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17AE" w:rsidRDefault="00CB17AE" w:rsidP="00CB17AE">
      <w:pPr>
        <w:pStyle w:val="1"/>
        <w:tabs>
          <w:tab w:val="left" w:pos="1446"/>
        </w:tabs>
        <w:spacing w:line="360" w:lineRule="auto"/>
        <w:ind w:left="4"/>
        <w:rPr>
          <w:rFonts w:ascii="宋体" w:eastAsia="宋体" w:hAnsi="宋体" w:cs="宋体"/>
          <w:b/>
          <w:bCs/>
          <w:spacing w:val="2"/>
          <w:lang w:eastAsia="zh-CN"/>
        </w:rPr>
      </w:pPr>
      <w:bookmarkStart w:id="0" w:name="_Toc77854278"/>
      <w:bookmarkStart w:id="1" w:name="_Toc93309861"/>
      <w:r>
        <w:rPr>
          <w:rFonts w:ascii="宋体" w:eastAsia="宋体" w:hAnsi="宋体" w:cs="宋体" w:hint="eastAsia"/>
          <w:b/>
          <w:bCs/>
          <w:spacing w:val="2"/>
          <w:lang w:eastAsia="zh-CN"/>
        </w:rPr>
        <w:t>招标项目技术、服务及其他商务要求</w:t>
      </w:r>
      <w:bookmarkEnd w:id="0"/>
      <w:bookmarkEnd w:id="1"/>
    </w:p>
    <w:p w:rsidR="00CB17AE" w:rsidRDefault="00CB17AE" w:rsidP="00CB17AE">
      <w:pPr>
        <w:rPr>
          <w:rFonts w:ascii="宋体" w:eastAsia="宋体" w:hAnsi="宋体" w:cs="宋体"/>
          <w:sz w:val="24"/>
          <w:szCs w:val="24"/>
          <w:lang w:eastAsia="zh-CN"/>
        </w:rPr>
      </w:pPr>
    </w:p>
    <w:p w:rsidR="00CB17AE" w:rsidRDefault="00CB17AE" w:rsidP="00CB17AE">
      <w:pPr>
        <w:spacing w:line="360" w:lineRule="auto"/>
        <w:ind w:firstLineChars="300" w:firstLine="723"/>
        <w:rPr>
          <w:sz w:val="24"/>
          <w:szCs w:val="24"/>
          <w:lang w:eastAsia="zh-CN"/>
        </w:rPr>
      </w:pPr>
      <w:bookmarkStart w:id="2" w:name="_Toc82510392"/>
      <w:bookmarkStart w:id="3" w:name="_Toc93309862"/>
      <w:bookmarkStart w:id="4" w:name="_Toc477248552"/>
      <w:bookmarkStart w:id="5" w:name="_Toc276718522"/>
      <w:bookmarkStart w:id="6" w:name="_Toc343513803"/>
      <w:bookmarkStart w:id="7" w:name="_Toc249366050"/>
      <w:bookmarkStart w:id="8" w:name="_Toc295392031"/>
      <w:bookmarkStart w:id="9" w:name="_Toc301782789"/>
      <w:bookmarkStart w:id="10" w:name="_Toc217446094"/>
      <w:bookmarkStart w:id="11" w:name="_Toc303150932"/>
      <w:bookmarkStart w:id="12" w:name="_Toc301782771"/>
      <w:bookmarkStart w:id="13" w:name="_Toc249194650"/>
      <w:bookmarkStart w:id="14" w:name="_Toc273336187"/>
      <w:bookmarkStart w:id="15" w:name="_Toc308116285"/>
      <w:r>
        <w:rPr>
          <w:rFonts w:hint="eastAsia"/>
          <w:b/>
          <w:sz w:val="24"/>
          <w:szCs w:val="24"/>
          <w:lang w:eastAsia="zh-CN"/>
        </w:rPr>
        <w:t>项目内容</w:t>
      </w:r>
      <w:r>
        <w:rPr>
          <w:rFonts w:hint="eastAsia"/>
          <w:b/>
          <w:sz w:val="24"/>
          <w:szCs w:val="24"/>
          <w:lang w:eastAsia="zh-CN"/>
        </w:rPr>
        <w:t>:</w:t>
      </w:r>
      <w:r>
        <w:rPr>
          <w:rFonts w:hint="eastAsia"/>
          <w:sz w:val="24"/>
          <w:szCs w:val="24"/>
          <w:lang w:eastAsia="zh-CN"/>
        </w:rPr>
        <w:t xml:space="preserve">    </w:t>
      </w:r>
      <w:r>
        <w:rPr>
          <w:rFonts w:hint="eastAsia"/>
          <w:sz w:val="24"/>
          <w:szCs w:val="24"/>
          <w:lang w:eastAsia="zh-CN"/>
        </w:rPr>
        <w:t>重载铁路货车轮轨力在线检测硬件系统由无损测力轮对系统、感应信号传输与供电系统、检测系统车载主机组成。无损测力轮对系统用于输出轮轨力信号，感应</w:t>
      </w:r>
      <w:bookmarkStart w:id="16" w:name="_GoBack"/>
      <w:bookmarkEnd w:id="16"/>
      <w:r>
        <w:rPr>
          <w:rFonts w:hint="eastAsia"/>
          <w:sz w:val="24"/>
          <w:szCs w:val="24"/>
          <w:lang w:eastAsia="zh-CN"/>
        </w:rPr>
        <w:t>信号传输与供电系统用于模块供电和采集信号无线传输，车辆主机用于轮轨力采集、存储、实时计算、分发上传等，并与车载供电装置和时空同步平台匹配，实现信号时间与地理位置同步。</w:t>
      </w:r>
    </w:p>
    <w:p w:rsidR="00CB17AE" w:rsidRDefault="00CB17AE" w:rsidP="00CB17AE">
      <w:pPr>
        <w:spacing w:line="360" w:lineRule="auto"/>
        <w:ind w:firstLineChars="200" w:firstLine="480"/>
        <w:rPr>
          <w:sz w:val="24"/>
          <w:szCs w:val="24"/>
          <w:lang w:eastAsia="zh-CN"/>
        </w:rPr>
      </w:pPr>
      <w:r>
        <w:rPr>
          <w:rFonts w:hint="eastAsia"/>
          <w:sz w:val="24"/>
          <w:szCs w:val="24"/>
          <w:lang w:eastAsia="zh-CN"/>
        </w:rPr>
        <w:t>使用坚固型数据采集系统对研制的轮轨力在线检测子系统进行数据采集，通过分析数据对实现轮轨动态耦合安全实时评估与预警，实现动态轮轨力变化过程的持续监测。通过货车运行安全及轨道状态评价，实时监测轮轨作用力、脱轨系数及轮重减载率等安全性指标，及时发现钢轨表面缺陷、轨道支撑刚度异常、线路不平顺超差等线路病害，实现轮轨动态耦合安全实时评估与预警，实现动态轮轨力变化过程的持续监测。</w:t>
      </w:r>
    </w:p>
    <w:p w:rsidR="00CB17AE" w:rsidRDefault="00CB17AE" w:rsidP="00CB17AE">
      <w:pPr>
        <w:spacing w:line="360" w:lineRule="auto"/>
        <w:ind w:firstLineChars="200" w:firstLine="480"/>
        <w:rPr>
          <w:rFonts w:ascii="宋体" w:eastAsia="宋体" w:hAnsi="宋体"/>
          <w:sz w:val="24"/>
          <w:szCs w:val="24"/>
          <w:lang w:eastAsia="zh-CN"/>
        </w:rPr>
      </w:pPr>
    </w:p>
    <w:p w:rsidR="00CB17AE" w:rsidRDefault="00CB17AE" w:rsidP="00CB17AE">
      <w:pPr>
        <w:spacing w:line="360" w:lineRule="auto"/>
        <w:ind w:firstLineChars="200" w:firstLine="480"/>
        <w:rPr>
          <w:rFonts w:ascii="宋体" w:eastAsia="宋体" w:hAnsi="宋体" w:cs="仿宋"/>
          <w:sz w:val="24"/>
          <w:szCs w:val="24"/>
          <w:lang w:eastAsia="zh-CN"/>
        </w:rPr>
      </w:pPr>
      <w:r>
        <w:rPr>
          <w:rFonts w:ascii="宋体" w:eastAsia="宋体" w:hAnsi="宋体" w:hint="eastAsia"/>
          <w:sz w:val="24"/>
          <w:szCs w:val="24"/>
          <w:lang w:eastAsia="zh-CN"/>
        </w:rPr>
        <w:t>本章★代表实质性指标，不满足该指标项将导致投标被拒绝</w:t>
      </w:r>
      <w:r>
        <w:rPr>
          <w:rFonts w:ascii="宋体" w:eastAsia="宋体" w:hAnsi="宋体"/>
          <w:sz w:val="24"/>
          <w:szCs w:val="24"/>
          <w:lang w:eastAsia="zh-CN"/>
        </w:rPr>
        <w:t>。</w:t>
      </w:r>
    </w:p>
    <w:p w:rsidR="00CB17AE" w:rsidRDefault="00CB17AE" w:rsidP="00CB17AE">
      <w:pPr>
        <w:pStyle w:val="2"/>
        <w:keepNext/>
        <w:keepLines/>
        <w:numPr>
          <w:ilvl w:val="1"/>
          <w:numId w:val="0"/>
        </w:numPr>
        <w:spacing w:before="260" w:after="260" w:line="360" w:lineRule="auto"/>
        <w:ind w:left="5670" w:hanging="5529"/>
        <w:rPr>
          <w:rFonts w:ascii="宋体" w:eastAsia="宋体" w:hAnsi="宋体" w:cs="宋体"/>
          <w:b/>
          <w:bCs/>
          <w:szCs w:val="21"/>
          <w:lang w:eastAsia="zh-CN"/>
        </w:rPr>
      </w:pPr>
      <w:r>
        <w:rPr>
          <w:rFonts w:ascii="宋体" w:eastAsia="宋体" w:hAnsi="宋体" w:cs="宋体" w:hint="eastAsia"/>
          <w:b/>
          <w:bCs/>
          <w:szCs w:val="21"/>
          <w:lang w:eastAsia="zh-CN"/>
        </w:rPr>
        <w:t>1</w:t>
      </w:r>
      <w:r>
        <w:rPr>
          <w:rFonts w:ascii="宋体" w:eastAsia="宋体" w:hAnsi="宋体" w:cs="宋体"/>
          <w:b/>
          <w:bCs/>
          <w:szCs w:val="21"/>
          <w:lang w:eastAsia="zh-CN"/>
        </w:rPr>
        <w:t>.</w:t>
      </w:r>
      <w:r>
        <w:rPr>
          <w:rFonts w:ascii="宋体" w:eastAsia="宋体" w:hAnsi="宋体" w:cs="宋体" w:hint="eastAsia"/>
          <w:b/>
          <w:bCs/>
          <w:szCs w:val="21"/>
          <w:lang w:eastAsia="zh-CN"/>
        </w:rPr>
        <w:t>采购标的数量</w:t>
      </w:r>
      <w:bookmarkEnd w:id="2"/>
      <w:bookmarkEnd w:id="3"/>
    </w:p>
    <w:tbl>
      <w:tblPr>
        <w:tblW w:w="9498"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1432"/>
        <w:gridCol w:w="3956"/>
        <w:gridCol w:w="1984"/>
        <w:gridCol w:w="2126"/>
      </w:tblGrid>
      <w:tr w:rsidR="00CB17AE" w:rsidTr="00820A6A">
        <w:trPr>
          <w:trHeight w:val="454"/>
          <w:jc w:val="center"/>
        </w:trPr>
        <w:tc>
          <w:tcPr>
            <w:tcW w:w="1432" w:type="dxa"/>
            <w:vAlign w:val="center"/>
          </w:tcPr>
          <w:p w:rsidR="00CB17AE" w:rsidRDefault="00CB17AE" w:rsidP="00820A6A">
            <w:pPr>
              <w:jc w:val="center"/>
              <w:rPr>
                <w:b/>
                <w:sz w:val="24"/>
                <w:szCs w:val="24"/>
              </w:rPr>
            </w:pPr>
            <w:r>
              <w:rPr>
                <w:b/>
                <w:sz w:val="24"/>
                <w:szCs w:val="24"/>
              </w:rPr>
              <w:t>序号</w:t>
            </w:r>
          </w:p>
        </w:tc>
        <w:tc>
          <w:tcPr>
            <w:tcW w:w="3956" w:type="dxa"/>
            <w:vAlign w:val="center"/>
          </w:tcPr>
          <w:p w:rsidR="00CB17AE" w:rsidRDefault="00CB17AE" w:rsidP="00820A6A">
            <w:pPr>
              <w:jc w:val="center"/>
              <w:rPr>
                <w:b/>
                <w:sz w:val="24"/>
                <w:szCs w:val="24"/>
              </w:rPr>
            </w:pPr>
            <w:r>
              <w:rPr>
                <w:rFonts w:hint="eastAsia"/>
                <w:b/>
                <w:sz w:val="24"/>
                <w:szCs w:val="24"/>
                <w:lang w:eastAsia="zh-CN"/>
              </w:rPr>
              <w:t>货物</w:t>
            </w:r>
            <w:r>
              <w:rPr>
                <w:b/>
                <w:sz w:val="24"/>
                <w:szCs w:val="24"/>
              </w:rPr>
              <w:t>名称</w:t>
            </w:r>
          </w:p>
        </w:tc>
        <w:tc>
          <w:tcPr>
            <w:tcW w:w="1984" w:type="dxa"/>
            <w:vAlign w:val="center"/>
          </w:tcPr>
          <w:p w:rsidR="00CB17AE" w:rsidRDefault="00CB17AE" w:rsidP="00820A6A">
            <w:pPr>
              <w:jc w:val="center"/>
              <w:rPr>
                <w:b/>
                <w:sz w:val="24"/>
                <w:szCs w:val="24"/>
                <w:lang w:eastAsia="zh-CN"/>
              </w:rPr>
            </w:pPr>
            <w:r>
              <w:rPr>
                <w:b/>
                <w:sz w:val="24"/>
                <w:szCs w:val="24"/>
                <w:lang w:eastAsia="zh-CN"/>
              </w:rPr>
              <w:t>单位</w:t>
            </w:r>
          </w:p>
        </w:tc>
        <w:tc>
          <w:tcPr>
            <w:tcW w:w="2126" w:type="dxa"/>
            <w:vAlign w:val="center"/>
          </w:tcPr>
          <w:p w:rsidR="00CB17AE" w:rsidRDefault="00CB17AE" w:rsidP="00820A6A">
            <w:pPr>
              <w:jc w:val="center"/>
              <w:rPr>
                <w:b/>
                <w:sz w:val="24"/>
                <w:szCs w:val="24"/>
              </w:rPr>
            </w:pPr>
            <w:r>
              <w:rPr>
                <w:b/>
                <w:sz w:val="24"/>
                <w:szCs w:val="24"/>
              </w:rPr>
              <w:t>数量</w:t>
            </w:r>
          </w:p>
        </w:tc>
      </w:tr>
      <w:tr w:rsidR="00CB17AE" w:rsidTr="00820A6A">
        <w:trPr>
          <w:trHeight w:val="454"/>
          <w:jc w:val="center"/>
        </w:trPr>
        <w:tc>
          <w:tcPr>
            <w:tcW w:w="1432" w:type="dxa"/>
            <w:vAlign w:val="center"/>
          </w:tcPr>
          <w:p w:rsidR="00CB17AE" w:rsidRDefault="00CB17AE" w:rsidP="00820A6A">
            <w:pPr>
              <w:spacing w:beforeLines="50" w:before="156" w:afterLines="50" w:after="156"/>
              <w:jc w:val="center"/>
              <w:rPr>
                <w:b/>
                <w:sz w:val="24"/>
                <w:szCs w:val="24"/>
              </w:rPr>
            </w:pPr>
            <w:r>
              <w:rPr>
                <w:b/>
                <w:sz w:val="24"/>
                <w:szCs w:val="24"/>
              </w:rPr>
              <w:t>1</w:t>
            </w:r>
          </w:p>
        </w:tc>
        <w:tc>
          <w:tcPr>
            <w:tcW w:w="3956" w:type="dxa"/>
            <w:tcBorders>
              <w:top w:val="single" w:sz="4" w:space="0" w:color="auto"/>
              <w:left w:val="single" w:sz="4" w:space="0" w:color="auto"/>
              <w:bottom w:val="single" w:sz="4" w:space="0" w:color="auto"/>
              <w:right w:val="single" w:sz="4" w:space="0" w:color="auto"/>
            </w:tcBorders>
            <w:shd w:val="clear" w:color="auto" w:fill="auto"/>
            <w:vAlign w:val="center"/>
          </w:tcPr>
          <w:p w:rsidR="00CB17AE" w:rsidRDefault="00CB17AE" w:rsidP="00820A6A">
            <w:pPr>
              <w:jc w:val="center"/>
              <w:rPr>
                <w:sz w:val="24"/>
                <w:szCs w:val="24"/>
                <w:lang w:eastAsia="zh-CN"/>
              </w:rPr>
            </w:pPr>
            <w:r>
              <w:rPr>
                <w:rFonts w:hint="eastAsia"/>
                <w:sz w:val="24"/>
                <w:szCs w:val="24"/>
                <w:lang w:eastAsia="zh-CN"/>
              </w:rPr>
              <w:t>加速度坚固型数据采集系统</w:t>
            </w:r>
          </w:p>
        </w:tc>
        <w:tc>
          <w:tcPr>
            <w:tcW w:w="1984" w:type="dxa"/>
            <w:tcBorders>
              <w:top w:val="single" w:sz="4" w:space="0" w:color="auto"/>
              <w:left w:val="nil"/>
              <w:bottom w:val="single" w:sz="4" w:space="0" w:color="auto"/>
              <w:right w:val="single" w:sz="4" w:space="0" w:color="auto"/>
            </w:tcBorders>
            <w:shd w:val="clear" w:color="auto" w:fill="auto"/>
            <w:vAlign w:val="center"/>
          </w:tcPr>
          <w:p w:rsidR="00CB17AE" w:rsidRDefault="00CB17AE" w:rsidP="00820A6A">
            <w:pPr>
              <w:jc w:val="center"/>
              <w:rPr>
                <w:sz w:val="24"/>
                <w:szCs w:val="24"/>
              </w:rPr>
            </w:pPr>
            <w:r>
              <w:rPr>
                <w:rFonts w:hint="eastAsia"/>
                <w:sz w:val="24"/>
                <w:szCs w:val="24"/>
              </w:rPr>
              <w:t>通道</w:t>
            </w:r>
          </w:p>
        </w:tc>
        <w:tc>
          <w:tcPr>
            <w:tcW w:w="2126" w:type="dxa"/>
            <w:vAlign w:val="center"/>
          </w:tcPr>
          <w:p w:rsidR="00CB17AE" w:rsidRDefault="00CB17AE" w:rsidP="00820A6A">
            <w:pPr>
              <w:jc w:val="center"/>
              <w:rPr>
                <w:sz w:val="24"/>
                <w:szCs w:val="24"/>
              </w:rPr>
            </w:pPr>
            <w:r>
              <w:rPr>
                <w:rFonts w:hint="eastAsia"/>
                <w:sz w:val="24"/>
                <w:szCs w:val="24"/>
              </w:rPr>
              <w:t>560</w:t>
            </w:r>
          </w:p>
        </w:tc>
      </w:tr>
      <w:tr w:rsidR="00CB17AE" w:rsidTr="00820A6A">
        <w:trPr>
          <w:trHeight w:val="454"/>
          <w:jc w:val="center"/>
        </w:trPr>
        <w:tc>
          <w:tcPr>
            <w:tcW w:w="1432" w:type="dxa"/>
            <w:vAlign w:val="center"/>
          </w:tcPr>
          <w:p w:rsidR="00CB17AE" w:rsidRDefault="00CB17AE" w:rsidP="00820A6A">
            <w:pPr>
              <w:spacing w:beforeLines="50" w:before="156" w:afterLines="50" w:after="156"/>
              <w:jc w:val="center"/>
              <w:rPr>
                <w:b/>
                <w:sz w:val="24"/>
                <w:szCs w:val="24"/>
              </w:rPr>
            </w:pPr>
            <w:r>
              <w:rPr>
                <w:b/>
                <w:sz w:val="24"/>
                <w:szCs w:val="24"/>
              </w:rPr>
              <w:t>2</w:t>
            </w:r>
          </w:p>
        </w:tc>
        <w:tc>
          <w:tcPr>
            <w:tcW w:w="3956" w:type="dxa"/>
            <w:tcBorders>
              <w:top w:val="nil"/>
              <w:left w:val="single" w:sz="4" w:space="0" w:color="auto"/>
              <w:bottom w:val="single" w:sz="4" w:space="0" w:color="auto"/>
              <w:right w:val="single" w:sz="4" w:space="0" w:color="auto"/>
            </w:tcBorders>
            <w:shd w:val="clear" w:color="auto" w:fill="auto"/>
            <w:vAlign w:val="center"/>
          </w:tcPr>
          <w:p w:rsidR="00CB17AE" w:rsidRDefault="00CB17AE" w:rsidP="00820A6A">
            <w:pPr>
              <w:jc w:val="center"/>
              <w:rPr>
                <w:sz w:val="24"/>
                <w:szCs w:val="24"/>
                <w:lang w:eastAsia="zh-CN"/>
              </w:rPr>
            </w:pPr>
            <w:r>
              <w:rPr>
                <w:rFonts w:hint="eastAsia"/>
                <w:sz w:val="24"/>
                <w:szCs w:val="24"/>
                <w:lang w:eastAsia="zh-CN"/>
              </w:rPr>
              <w:t>应变式坚固型数据采集系统</w:t>
            </w:r>
          </w:p>
        </w:tc>
        <w:tc>
          <w:tcPr>
            <w:tcW w:w="1984" w:type="dxa"/>
            <w:tcBorders>
              <w:top w:val="nil"/>
              <w:left w:val="nil"/>
              <w:bottom w:val="single" w:sz="4" w:space="0" w:color="auto"/>
              <w:right w:val="single" w:sz="4" w:space="0" w:color="auto"/>
            </w:tcBorders>
            <w:shd w:val="clear" w:color="auto" w:fill="auto"/>
            <w:vAlign w:val="center"/>
          </w:tcPr>
          <w:p w:rsidR="00CB17AE" w:rsidRDefault="00CB17AE" w:rsidP="00820A6A">
            <w:pPr>
              <w:jc w:val="center"/>
              <w:rPr>
                <w:sz w:val="24"/>
                <w:szCs w:val="24"/>
              </w:rPr>
            </w:pPr>
            <w:r>
              <w:rPr>
                <w:rFonts w:hint="eastAsia"/>
                <w:sz w:val="24"/>
                <w:szCs w:val="24"/>
              </w:rPr>
              <w:t>通道</w:t>
            </w:r>
          </w:p>
        </w:tc>
        <w:tc>
          <w:tcPr>
            <w:tcW w:w="2126" w:type="dxa"/>
            <w:vAlign w:val="center"/>
          </w:tcPr>
          <w:p w:rsidR="00CB17AE" w:rsidRDefault="00CB17AE" w:rsidP="00820A6A">
            <w:pPr>
              <w:jc w:val="center"/>
              <w:rPr>
                <w:sz w:val="24"/>
                <w:szCs w:val="24"/>
              </w:rPr>
            </w:pPr>
            <w:r>
              <w:rPr>
                <w:rFonts w:hint="eastAsia"/>
                <w:sz w:val="24"/>
                <w:szCs w:val="24"/>
              </w:rPr>
              <w:t>32</w:t>
            </w:r>
          </w:p>
        </w:tc>
      </w:tr>
      <w:tr w:rsidR="00CB17AE" w:rsidTr="00820A6A">
        <w:trPr>
          <w:trHeight w:val="454"/>
          <w:jc w:val="center"/>
        </w:trPr>
        <w:tc>
          <w:tcPr>
            <w:tcW w:w="1432" w:type="dxa"/>
            <w:vAlign w:val="center"/>
          </w:tcPr>
          <w:p w:rsidR="00CB17AE" w:rsidRDefault="00CB17AE" w:rsidP="00820A6A">
            <w:pPr>
              <w:spacing w:beforeLines="50" w:before="156" w:afterLines="50" w:after="156"/>
              <w:jc w:val="center"/>
              <w:rPr>
                <w:b/>
                <w:sz w:val="24"/>
                <w:szCs w:val="24"/>
              </w:rPr>
            </w:pPr>
            <w:r>
              <w:rPr>
                <w:b/>
                <w:sz w:val="24"/>
                <w:szCs w:val="24"/>
              </w:rPr>
              <w:t>3</w:t>
            </w:r>
          </w:p>
        </w:tc>
        <w:tc>
          <w:tcPr>
            <w:tcW w:w="3956" w:type="dxa"/>
            <w:tcBorders>
              <w:top w:val="nil"/>
              <w:left w:val="single" w:sz="4" w:space="0" w:color="auto"/>
              <w:bottom w:val="single" w:sz="4" w:space="0" w:color="auto"/>
              <w:right w:val="single" w:sz="4" w:space="0" w:color="auto"/>
            </w:tcBorders>
            <w:shd w:val="clear" w:color="auto" w:fill="auto"/>
            <w:vAlign w:val="center"/>
          </w:tcPr>
          <w:p w:rsidR="00CB17AE" w:rsidRDefault="00CB17AE" w:rsidP="00820A6A">
            <w:pPr>
              <w:jc w:val="center"/>
              <w:rPr>
                <w:sz w:val="24"/>
                <w:szCs w:val="24"/>
                <w:lang w:eastAsia="zh-CN"/>
              </w:rPr>
            </w:pPr>
            <w:r>
              <w:rPr>
                <w:rFonts w:hint="eastAsia"/>
                <w:sz w:val="24"/>
                <w:szCs w:val="24"/>
                <w:lang w:eastAsia="zh-CN"/>
              </w:rPr>
              <w:t>通用型坚固型数据采集系统</w:t>
            </w:r>
          </w:p>
        </w:tc>
        <w:tc>
          <w:tcPr>
            <w:tcW w:w="1984" w:type="dxa"/>
            <w:tcBorders>
              <w:top w:val="nil"/>
              <w:left w:val="nil"/>
              <w:bottom w:val="single" w:sz="4" w:space="0" w:color="auto"/>
              <w:right w:val="single" w:sz="4" w:space="0" w:color="auto"/>
            </w:tcBorders>
            <w:shd w:val="clear" w:color="auto" w:fill="auto"/>
            <w:vAlign w:val="center"/>
          </w:tcPr>
          <w:p w:rsidR="00CB17AE" w:rsidRDefault="00CB17AE" w:rsidP="00820A6A">
            <w:pPr>
              <w:jc w:val="center"/>
              <w:rPr>
                <w:sz w:val="24"/>
                <w:szCs w:val="24"/>
              </w:rPr>
            </w:pPr>
            <w:r>
              <w:rPr>
                <w:rFonts w:hint="eastAsia"/>
                <w:sz w:val="24"/>
                <w:szCs w:val="24"/>
              </w:rPr>
              <w:t>通道</w:t>
            </w:r>
          </w:p>
        </w:tc>
        <w:tc>
          <w:tcPr>
            <w:tcW w:w="2126" w:type="dxa"/>
            <w:vAlign w:val="center"/>
          </w:tcPr>
          <w:p w:rsidR="00CB17AE" w:rsidRDefault="00CB17AE" w:rsidP="00820A6A">
            <w:pPr>
              <w:jc w:val="center"/>
              <w:rPr>
                <w:sz w:val="24"/>
                <w:szCs w:val="24"/>
              </w:rPr>
            </w:pPr>
            <w:r>
              <w:rPr>
                <w:rFonts w:hint="eastAsia"/>
                <w:sz w:val="24"/>
                <w:szCs w:val="24"/>
              </w:rPr>
              <w:t>40</w:t>
            </w:r>
          </w:p>
        </w:tc>
      </w:tr>
      <w:tr w:rsidR="00CB17AE" w:rsidTr="00820A6A">
        <w:trPr>
          <w:trHeight w:val="454"/>
          <w:jc w:val="center"/>
        </w:trPr>
        <w:tc>
          <w:tcPr>
            <w:tcW w:w="1432" w:type="dxa"/>
            <w:vAlign w:val="center"/>
          </w:tcPr>
          <w:p w:rsidR="00CB17AE" w:rsidRDefault="00CB17AE" w:rsidP="00820A6A">
            <w:pPr>
              <w:spacing w:beforeLines="50" w:before="156" w:afterLines="50" w:after="156"/>
              <w:jc w:val="center"/>
              <w:rPr>
                <w:b/>
                <w:sz w:val="24"/>
                <w:szCs w:val="24"/>
              </w:rPr>
            </w:pPr>
            <w:r>
              <w:rPr>
                <w:rFonts w:hint="eastAsia"/>
                <w:b/>
                <w:sz w:val="24"/>
                <w:szCs w:val="24"/>
              </w:rPr>
              <w:t>4</w:t>
            </w:r>
          </w:p>
        </w:tc>
        <w:tc>
          <w:tcPr>
            <w:tcW w:w="3956" w:type="dxa"/>
            <w:tcBorders>
              <w:top w:val="nil"/>
              <w:left w:val="single" w:sz="4" w:space="0" w:color="auto"/>
              <w:bottom w:val="single" w:sz="4" w:space="0" w:color="auto"/>
              <w:right w:val="single" w:sz="4" w:space="0" w:color="auto"/>
            </w:tcBorders>
            <w:shd w:val="clear" w:color="auto" w:fill="auto"/>
            <w:vAlign w:val="center"/>
          </w:tcPr>
          <w:p w:rsidR="00CB17AE" w:rsidRDefault="00CB17AE" w:rsidP="00820A6A">
            <w:pPr>
              <w:jc w:val="center"/>
              <w:rPr>
                <w:sz w:val="24"/>
                <w:szCs w:val="24"/>
                <w:lang w:eastAsia="zh-CN"/>
              </w:rPr>
            </w:pPr>
            <w:r>
              <w:rPr>
                <w:rFonts w:hint="eastAsia"/>
                <w:sz w:val="24"/>
                <w:szCs w:val="24"/>
                <w:lang w:eastAsia="zh-CN"/>
              </w:rPr>
              <w:t>温度坚固型数据采集系统</w:t>
            </w:r>
          </w:p>
        </w:tc>
        <w:tc>
          <w:tcPr>
            <w:tcW w:w="1984" w:type="dxa"/>
            <w:tcBorders>
              <w:top w:val="nil"/>
              <w:left w:val="nil"/>
              <w:bottom w:val="single" w:sz="4" w:space="0" w:color="auto"/>
              <w:right w:val="single" w:sz="4" w:space="0" w:color="auto"/>
            </w:tcBorders>
            <w:shd w:val="clear" w:color="auto" w:fill="auto"/>
            <w:vAlign w:val="center"/>
          </w:tcPr>
          <w:p w:rsidR="00CB17AE" w:rsidRDefault="00CB17AE" w:rsidP="00820A6A">
            <w:pPr>
              <w:jc w:val="center"/>
              <w:rPr>
                <w:sz w:val="24"/>
                <w:szCs w:val="24"/>
              </w:rPr>
            </w:pPr>
            <w:r>
              <w:rPr>
                <w:rFonts w:hint="eastAsia"/>
                <w:sz w:val="24"/>
                <w:szCs w:val="24"/>
              </w:rPr>
              <w:t>通道</w:t>
            </w:r>
          </w:p>
        </w:tc>
        <w:tc>
          <w:tcPr>
            <w:tcW w:w="2126" w:type="dxa"/>
            <w:vAlign w:val="center"/>
          </w:tcPr>
          <w:p w:rsidR="00CB17AE" w:rsidRDefault="00CB17AE" w:rsidP="00820A6A">
            <w:pPr>
              <w:jc w:val="center"/>
              <w:rPr>
                <w:b/>
                <w:sz w:val="24"/>
                <w:szCs w:val="24"/>
              </w:rPr>
            </w:pPr>
            <w:r>
              <w:rPr>
                <w:rFonts w:hint="eastAsia"/>
                <w:sz w:val="24"/>
                <w:szCs w:val="24"/>
              </w:rPr>
              <w:t>32</w:t>
            </w:r>
          </w:p>
        </w:tc>
      </w:tr>
      <w:tr w:rsidR="00CB17AE" w:rsidTr="00820A6A">
        <w:trPr>
          <w:trHeight w:val="454"/>
          <w:jc w:val="center"/>
        </w:trPr>
        <w:tc>
          <w:tcPr>
            <w:tcW w:w="1432" w:type="dxa"/>
            <w:vAlign w:val="center"/>
          </w:tcPr>
          <w:p w:rsidR="00CB17AE" w:rsidRDefault="00CB17AE" w:rsidP="00820A6A">
            <w:pPr>
              <w:spacing w:beforeLines="50" w:before="156" w:afterLines="50" w:after="156"/>
              <w:jc w:val="center"/>
              <w:rPr>
                <w:b/>
                <w:sz w:val="24"/>
                <w:szCs w:val="24"/>
              </w:rPr>
            </w:pPr>
            <w:r>
              <w:rPr>
                <w:rFonts w:hint="eastAsia"/>
                <w:b/>
                <w:sz w:val="24"/>
                <w:szCs w:val="24"/>
              </w:rPr>
              <w:t>5</w:t>
            </w:r>
          </w:p>
        </w:tc>
        <w:tc>
          <w:tcPr>
            <w:tcW w:w="3956" w:type="dxa"/>
            <w:tcBorders>
              <w:top w:val="nil"/>
              <w:left w:val="single" w:sz="4" w:space="0" w:color="auto"/>
              <w:bottom w:val="single" w:sz="4" w:space="0" w:color="auto"/>
              <w:right w:val="single" w:sz="4" w:space="0" w:color="auto"/>
            </w:tcBorders>
            <w:shd w:val="clear" w:color="auto" w:fill="auto"/>
            <w:vAlign w:val="center"/>
          </w:tcPr>
          <w:p w:rsidR="00CB17AE" w:rsidRDefault="00CB17AE" w:rsidP="00820A6A">
            <w:pPr>
              <w:jc w:val="center"/>
              <w:rPr>
                <w:sz w:val="24"/>
                <w:szCs w:val="24"/>
              </w:rPr>
            </w:pPr>
            <w:r>
              <w:rPr>
                <w:rFonts w:hint="eastAsia"/>
                <w:sz w:val="24"/>
                <w:szCs w:val="24"/>
              </w:rPr>
              <w:t>数据通讯交换机</w:t>
            </w:r>
          </w:p>
        </w:tc>
        <w:tc>
          <w:tcPr>
            <w:tcW w:w="1984" w:type="dxa"/>
            <w:tcBorders>
              <w:top w:val="nil"/>
              <w:left w:val="nil"/>
              <w:bottom w:val="single" w:sz="4" w:space="0" w:color="auto"/>
              <w:right w:val="single" w:sz="4" w:space="0" w:color="auto"/>
            </w:tcBorders>
            <w:shd w:val="clear" w:color="auto" w:fill="auto"/>
            <w:vAlign w:val="center"/>
          </w:tcPr>
          <w:p w:rsidR="00CB17AE" w:rsidRDefault="00CB17AE" w:rsidP="00820A6A">
            <w:pPr>
              <w:jc w:val="center"/>
              <w:rPr>
                <w:sz w:val="24"/>
                <w:szCs w:val="24"/>
              </w:rPr>
            </w:pPr>
            <w:r>
              <w:rPr>
                <w:rFonts w:hint="eastAsia"/>
                <w:sz w:val="24"/>
                <w:szCs w:val="24"/>
              </w:rPr>
              <w:t>个</w:t>
            </w:r>
          </w:p>
        </w:tc>
        <w:tc>
          <w:tcPr>
            <w:tcW w:w="2126" w:type="dxa"/>
            <w:vAlign w:val="center"/>
          </w:tcPr>
          <w:p w:rsidR="00CB17AE" w:rsidRDefault="00CB17AE" w:rsidP="00820A6A">
            <w:pPr>
              <w:jc w:val="center"/>
              <w:rPr>
                <w:b/>
                <w:sz w:val="24"/>
                <w:szCs w:val="24"/>
              </w:rPr>
            </w:pPr>
            <w:r>
              <w:rPr>
                <w:rFonts w:hint="eastAsia"/>
                <w:sz w:val="24"/>
                <w:szCs w:val="24"/>
              </w:rPr>
              <w:t>1</w:t>
            </w:r>
          </w:p>
        </w:tc>
      </w:tr>
      <w:tr w:rsidR="00CB17AE" w:rsidTr="00820A6A">
        <w:trPr>
          <w:trHeight w:val="454"/>
          <w:jc w:val="center"/>
        </w:trPr>
        <w:tc>
          <w:tcPr>
            <w:tcW w:w="1432" w:type="dxa"/>
            <w:vAlign w:val="center"/>
          </w:tcPr>
          <w:p w:rsidR="00CB17AE" w:rsidRDefault="00CB17AE" w:rsidP="00820A6A">
            <w:pPr>
              <w:spacing w:beforeLines="50" w:before="156" w:afterLines="50" w:after="156"/>
              <w:jc w:val="center"/>
              <w:rPr>
                <w:b/>
                <w:sz w:val="24"/>
                <w:szCs w:val="24"/>
              </w:rPr>
            </w:pPr>
            <w:r>
              <w:rPr>
                <w:rFonts w:hint="eastAsia"/>
                <w:b/>
                <w:sz w:val="24"/>
                <w:szCs w:val="24"/>
              </w:rPr>
              <w:t>6</w:t>
            </w:r>
          </w:p>
        </w:tc>
        <w:tc>
          <w:tcPr>
            <w:tcW w:w="3956" w:type="dxa"/>
            <w:tcBorders>
              <w:top w:val="nil"/>
              <w:left w:val="single" w:sz="4" w:space="0" w:color="auto"/>
              <w:bottom w:val="single" w:sz="4" w:space="0" w:color="auto"/>
              <w:right w:val="single" w:sz="4" w:space="0" w:color="auto"/>
            </w:tcBorders>
            <w:shd w:val="clear" w:color="auto" w:fill="auto"/>
            <w:vAlign w:val="center"/>
          </w:tcPr>
          <w:p w:rsidR="00CB17AE" w:rsidRDefault="00CB17AE" w:rsidP="00820A6A">
            <w:pPr>
              <w:jc w:val="center"/>
              <w:rPr>
                <w:sz w:val="24"/>
                <w:szCs w:val="24"/>
              </w:rPr>
            </w:pPr>
            <w:r>
              <w:rPr>
                <w:rFonts w:hint="eastAsia"/>
                <w:sz w:val="24"/>
                <w:szCs w:val="24"/>
              </w:rPr>
              <w:t>法兰式扭矩传感器</w:t>
            </w:r>
          </w:p>
        </w:tc>
        <w:tc>
          <w:tcPr>
            <w:tcW w:w="1984" w:type="dxa"/>
            <w:tcBorders>
              <w:top w:val="nil"/>
              <w:left w:val="nil"/>
              <w:bottom w:val="single" w:sz="4" w:space="0" w:color="auto"/>
              <w:right w:val="single" w:sz="4" w:space="0" w:color="auto"/>
            </w:tcBorders>
            <w:shd w:val="clear" w:color="auto" w:fill="auto"/>
            <w:vAlign w:val="center"/>
          </w:tcPr>
          <w:p w:rsidR="00CB17AE" w:rsidRDefault="00CB17AE" w:rsidP="00820A6A">
            <w:pPr>
              <w:jc w:val="center"/>
              <w:rPr>
                <w:sz w:val="24"/>
                <w:szCs w:val="24"/>
              </w:rPr>
            </w:pPr>
            <w:r>
              <w:rPr>
                <w:rFonts w:hint="eastAsia"/>
                <w:sz w:val="24"/>
                <w:szCs w:val="24"/>
              </w:rPr>
              <w:t>个</w:t>
            </w:r>
          </w:p>
        </w:tc>
        <w:tc>
          <w:tcPr>
            <w:tcW w:w="2126" w:type="dxa"/>
            <w:vAlign w:val="center"/>
          </w:tcPr>
          <w:p w:rsidR="00CB17AE" w:rsidRDefault="00CB17AE" w:rsidP="00820A6A">
            <w:pPr>
              <w:jc w:val="center"/>
              <w:rPr>
                <w:b/>
                <w:sz w:val="24"/>
                <w:szCs w:val="24"/>
              </w:rPr>
            </w:pPr>
            <w:r>
              <w:rPr>
                <w:rFonts w:hint="eastAsia"/>
                <w:sz w:val="24"/>
                <w:szCs w:val="24"/>
              </w:rPr>
              <w:t>2</w:t>
            </w:r>
          </w:p>
        </w:tc>
      </w:tr>
      <w:tr w:rsidR="00CB17AE" w:rsidTr="00820A6A">
        <w:trPr>
          <w:trHeight w:val="454"/>
          <w:jc w:val="center"/>
        </w:trPr>
        <w:tc>
          <w:tcPr>
            <w:tcW w:w="1432" w:type="dxa"/>
            <w:vAlign w:val="center"/>
          </w:tcPr>
          <w:p w:rsidR="00CB17AE" w:rsidRDefault="00CB17AE" w:rsidP="00820A6A">
            <w:pPr>
              <w:spacing w:beforeLines="50" w:before="156" w:afterLines="50" w:after="156"/>
              <w:jc w:val="center"/>
              <w:rPr>
                <w:b/>
                <w:sz w:val="24"/>
                <w:szCs w:val="24"/>
              </w:rPr>
            </w:pPr>
            <w:r>
              <w:rPr>
                <w:rFonts w:hint="eastAsia"/>
                <w:b/>
                <w:sz w:val="24"/>
                <w:szCs w:val="24"/>
              </w:rPr>
              <w:t>7</w:t>
            </w:r>
          </w:p>
        </w:tc>
        <w:tc>
          <w:tcPr>
            <w:tcW w:w="3956" w:type="dxa"/>
            <w:tcBorders>
              <w:top w:val="nil"/>
              <w:left w:val="single" w:sz="4" w:space="0" w:color="auto"/>
              <w:bottom w:val="single" w:sz="4" w:space="0" w:color="auto"/>
              <w:right w:val="single" w:sz="4" w:space="0" w:color="auto"/>
            </w:tcBorders>
            <w:shd w:val="clear" w:color="auto" w:fill="auto"/>
            <w:vAlign w:val="center"/>
          </w:tcPr>
          <w:p w:rsidR="00CB17AE" w:rsidRDefault="00CB17AE" w:rsidP="00820A6A">
            <w:pPr>
              <w:jc w:val="center"/>
              <w:rPr>
                <w:sz w:val="24"/>
                <w:szCs w:val="24"/>
                <w:lang w:eastAsia="zh-CN"/>
              </w:rPr>
            </w:pPr>
            <w:r>
              <w:rPr>
                <w:rFonts w:hint="eastAsia"/>
                <w:sz w:val="24"/>
                <w:szCs w:val="24"/>
                <w:lang w:eastAsia="zh-CN"/>
              </w:rPr>
              <w:t>应变全桥式压力传感器</w:t>
            </w:r>
          </w:p>
        </w:tc>
        <w:tc>
          <w:tcPr>
            <w:tcW w:w="1984" w:type="dxa"/>
            <w:tcBorders>
              <w:top w:val="nil"/>
              <w:left w:val="nil"/>
              <w:bottom w:val="single" w:sz="4" w:space="0" w:color="auto"/>
              <w:right w:val="single" w:sz="4" w:space="0" w:color="auto"/>
            </w:tcBorders>
            <w:shd w:val="clear" w:color="auto" w:fill="auto"/>
            <w:vAlign w:val="center"/>
          </w:tcPr>
          <w:p w:rsidR="00CB17AE" w:rsidRDefault="00CB17AE" w:rsidP="00820A6A">
            <w:pPr>
              <w:jc w:val="center"/>
              <w:rPr>
                <w:sz w:val="24"/>
                <w:szCs w:val="24"/>
              </w:rPr>
            </w:pPr>
            <w:r>
              <w:rPr>
                <w:rFonts w:hint="eastAsia"/>
                <w:sz w:val="24"/>
                <w:szCs w:val="24"/>
              </w:rPr>
              <w:t>个</w:t>
            </w:r>
          </w:p>
        </w:tc>
        <w:tc>
          <w:tcPr>
            <w:tcW w:w="2126" w:type="dxa"/>
            <w:vAlign w:val="center"/>
          </w:tcPr>
          <w:p w:rsidR="00CB17AE" w:rsidRDefault="00CB17AE" w:rsidP="00820A6A">
            <w:pPr>
              <w:jc w:val="center"/>
              <w:rPr>
                <w:b/>
                <w:sz w:val="24"/>
                <w:szCs w:val="24"/>
              </w:rPr>
            </w:pPr>
            <w:r>
              <w:rPr>
                <w:rFonts w:hint="eastAsia"/>
                <w:sz w:val="24"/>
                <w:szCs w:val="24"/>
              </w:rPr>
              <w:t>3</w:t>
            </w:r>
          </w:p>
        </w:tc>
      </w:tr>
      <w:tr w:rsidR="00CB17AE" w:rsidTr="00820A6A">
        <w:trPr>
          <w:trHeight w:val="454"/>
          <w:jc w:val="center"/>
        </w:trPr>
        <w:tc>
          <w:tcPr>
            <w:tcW w:w="1432" w:type="dxa"/>
            <w:vAlign w:val="center"/>
          </w:tcPr>
          <w:p w:rsidR="00CB17AE" w:rsidRDefault="00CB17AE" w:rsidP="00820A6A">
            <w:pPr>
              <w:spacing w:beforeLines="50" w:before="156" w:afterLines="50" w:after="156"/>
              <w:jc w:val="center"/>
              <w:rPr>
                <w:b/>
                <w:sz w:val="24"/>
                <w:szCs w:val="24"/>
              </w:rPr>
            </w:pPr>
            <w:r>
              <w:rPr>
                <w:rFonts w:hint="eastAsia"/>
                <w:b/>
                <w:sz w:val="24"/>
                <w:szCs w:val="24"/>
              </w:rPr>
              <w:t>8</w:t>
            </w:r>
          </w:p>
        </w:tc>
        <w:tc>
          <w:tcPr>
            <w:tcW w:w="3956" w:type="dxa"/>
            <w:tcBorders>
              <w:top w:val="nil"/>
              <w:left w:val="single" w:sz="4" w:space="0" w:color="auto"/>
              <w:bottom w:val="single" w:sz="4" w:space="0" w:color="auto"/>
              <w:right w:val="single" w:sz="4" w:space="0" w:color="auto"/>
            </w:tcBorders>
            <w:shd w:val="clear" w:color="auto" w:fill="auto"/>
            <w:vAlign w:val="center"/>
          </w:tcPr>
          <w:p w:rsidR="00CB17AE" w:rsidRDefault="00CB17AE" w:rsidP="00820A6A">
            <w:pPr>
              <w:jc w:val="center"/>
              <w:rPr>
                <w:sz w:val="24"/>
                <w:szCs w:val="24"/>
              </w:rPr>
            </w:pPr>
            <w:r>
              <w:rPr>
                <w:rFonts w:hint="eastAsia"/>
                <w:sz w:val="24"/>
                <w:szCs w:val="24"/>
              </w:rPr>
              <w:t>应变全桥式力传感器</w:t>
            </w:r>
          </w:p>
        </w:tc>
        <w:tc>
          <w:tcPr>
            <w:tcW w:w="1984" w:type="dxa"/>
            <w:tcBorders>
              <w:top w:val="nil"/>
              <w:left w:val="nil"/>
              <w:bottom w:val="single" w:sz="4" w:space="0" w:color="auto"/>
              <w:right w:val="single" w:sz="4" w:space="0" w:color="auto"/>
            </w:tcBorders>
            <w:shd w:val="clear" w:color="auto" w:fill="auto"/>
            <w:vAlign w:val="center"/>
          </w:tcPr>
          <w:p w:rsidR="00CB17AE" w:rsidRDefault="00CB17AE" w:rsidP="00820A6A">
            <w:pPr>
              <w:jc w:val="center"/>
              <w:rPr>
                <w:sz w:val="24"/>
                <w:szCs w:val="24"/>
              </w:rPr>
            </w:pPr>
            <w:r>
              <w:rPr>
                <w:rFonts w:hint="eastAsia"/>
                <w:sz w:val="24"/>
                <w:szCs w:val="24"/>
              </w:rPr>
              <w:t>个</w:t>
            </w:r>
          </w:p>
        </w:tc>
        <w:tc>
          <w:tcPr>
            <w:tcW w:w="2126" w:type="dxa"/>
            <w:vAlign w:val="center"/>
          </w:tcPr>
          <w:p w:rsidR="00CB17AE" w:rsidRDefault="00CB17AE" w:rsidP="00820A6A">
            <w:pPr>
              <w:jc w:val="center"/>
              <w:rPr>
                <w:b/>
                <w:sz w:val="24"/>
                <w:szCs w:val="24"/>
              </w:rPr>
            </w:pPr>
            <w:r>
              <w:rPr>
                <w:rFonts w:hint="eastAsia"/>
                <w:sz w:val="24"/>
                <w:szCs w:val="24"/>
              </w:rPr>
              <w:t>2</w:t>
            </w:r>
          </w:p>
        </w:tc>
      </w:tr>
    </w:tbl>
    <w:p w:rsidR="00CB17AE" w:rsidRDefault="00CB17AE" w:rsidP="00CB17AE">
      <w:pPr>
        <w:rPr>
          <w:rFonts w:ascii="宋体" w:eastAsia="宋体" w:hAnsi="宋体" w:cs="宋体"/>
          <w:lang w:eastAsia="zh-CN"/>
        </w:rPr>
      </w:pPr>
    </w:p>
    <w:p w:rsidR="00CB17AE" w:rsidRDefault="00CB17AE" w:rsidP="00CB17AE">
      <w:pPr>
        <w:pStyle w:val="2"/>
        <w:keepNext/>
        <w:keepLines/>
        <w:numPr>
          <w:ilvl w:val="1"/>
          <w:numId w:val="0"/>
        </w:numPr>
        <w:spacing w:before="260" w:after="260" w:line="360" w:lineRule="auto"/>
        <w:ind w:left="426" w:hanging="567"/>
        <w:rPr>
          <w:rFonts w:ascii="宋体" w:eastAsia="宋体" w:hAnsi="宋体" w:cs="宋体"/>
          <w:b/>
          <w:bCs/>
          <w:lang w:eastAsia="zh-CN"/>
        </w:rPr>
      </w:pPr>
      <w:bookmarkStart w:id="17" w:name="_Toc93309863"/>
      <w:bookmarkStart w:id="18" w:name="_Toc82510393"/>
      <w:r>
        <w:rPr>
          <w:rFonts w:ascii="宋体" w:eastAsia="宋体" w:hAnsi="宋体" w:cs="宋体" w:hint="eastAsia"/>
          <w:b/>
          <w:bCs/>
          <w:lang w:eastAsia="zh-CN"/>
        </w:rPr>
        <w:t>2</w:t>
      </w:r>
      <w:r>
        <w:rPr>
          <w:rFonts w:ascii="宋体" w:eastAsia="宋体" w:hAnsi="宋体" w:cs="宋体"/>
          <w:b/>
          <w:bCs/>
          <w:lang w:eastAsia="zh-CN"/>
        </w:rPr>
        <w:t>.</w:t>
      </w:r>
      <w:r>
        <w:rPr>
          <w:rFonts w:ascii="宋体" w:eastAsia="宋体" w:hAnsi="宋体" w:cs="宋体" w:hint="eastAsia"/>
          <w:b/>
          <w:bCs/>
          <w:lang w:eastAsia="zh-CN"/>
        </w:rPr>
        <w:t>采购标的详细技术指标及功能需求</w:t>
      </w:r>
      <w:bookmarkEnd w:id="17"/>
      <w:bookmarkEnd w:id="18"/>
    </w:p>
    <w:tbl>
      <w:tblPr>
        <w:tblStyle w:val="a5"/>
        <w:tblW w:w="0" w:type="auto"/>
        <w:tblLook w:val="04A0" w:firstRow="1" w:lastRow="0" w:firstColumn="1" w:lastColumn="0" w:noHBand="0" w:noVBand="1"/>
      </w:tblPr>
      <w:tblGrid>
        <w:gridCol w:w="756"/>
        <w:gridCol w:w="1258"/>
        <w:gridCol w:w="5085"/>
        <w:gridCol w:w="1197"/>
      </w:tblGrid>
      <w:tr w:rsidR="00CB17AE" w:rsidTr="00820A6A">
        <w:tc>
          <w:tcPr>
            <w:tcW w:w="846" w:type="dxa"/>
            <w:vAlign w:val="center"/>
          </w:tcPr>
          <w:p w:rsidR="00CB17AE" w:rsidRDefault="00CB17AE" w:rsidP="00820A6A">
            <w:pPr>
              <w:spacing w:beforeLines="50" w:before="156" w:afterLines="50" w:after="156" w:line="360" w:lineRule="auto"/>
              <w:jc w:val="center"/>
              <w:rPr>
                <w:rFonts w:ascii="宋体" w:hAnsi="宋体"/>
                <w:b/>
                <w:sz w:val="24"/>
                <w:szCs w:val="24"/>
              </w:rPr>
            </w:pPr>
            <w:r>
              <w:rPr>
                <w:rFonts w:ascii="宋体" w:hAnsi="宋体"/>
                <w:b/>
                <w:sz w:val="24"/>
                <w:szCs w:val="24"/>
              </w:rPr>
              <w:t>序号</w:t>
            </w:r>
          </w:p>
        </w:tc>
        <w:tc>
          <w:tcPr>
            <w:tcW w:w="1498" w:type="dxa"/>
            <w:vAlign w:val="center"/>
          </w:tcPr>
          <w:p w:rsidR="00CB17AE" w:rsidRDefault="00CB17AE" w:rsidP="00820A6A">
            <w:pPr>
              <w:spacing w:beforeLines="50" w:before="156" w:afterLines="50" w:after="156" w:line="360" w:lineRule="auto"/>
              <w:jc w:val="center"/>
              <w:rPr>
                <w:rFonts w:ascii="宋体" w:hAnsi="宋体"/>
                <w:b/>
                <w:sz w:val="24"/>
                <w:szCs w:val="24"/>
              </w:rPr>
            </w:pPr>
            <w:r>
              <w:rPr>
                <w:rFonts w:ascii="宋体" w:hAnsi="宋体"/>
                <w:b/>
                <w:sz w:val="24"/>
                <w:szCs w:val="24"/>
              </w:rPr>
              <w:t>名称</w:t>
            </w:r>
          </w:p>
        </w:tc>
        <w:tc>
          <w:tcPr>
            <w:tcW w:w="5731" w:type="dxa"/>
            <w:vAlign w:val="center"/>
          </w:tcPr>
          <w:p w:rsidR="00CB17AE" w:rsidRDefault="00CB17AE" w:rsidP="00820A6A">
            <w:pPr>
              <w:spacing w:beforeLines="50" w:before="156" w:afterLines="50" w:after="156" w:line="360" w:lineRule="auto"/>
              <w:jc w:val="center"/>
              <w:rPr>
                <w:rFonts w:ascii="宋体" w:hAnsi="宋体"/>
                <w:b/>
                <w:sz w:val="24"/>
                <w:szCs w:val="24"/>
                <w:lang w:eastAsia="zh-CN"/>
              </w:rPr>
            </w:pPr>
            <w:r>
              <w:rPr>
                <w:rFonts w:ascii="宋体" w:hAnsi="宋体"/>
                <w:b/>
                <w:sz w:val="24"/>
                <w:szCs w:val="24"/>
                <w:lang w:eastAsia="zh-CN"/>
              </w:rPr>
              <w:t>详细技术指标及功能需求</w:t>
            </w:r>
          </w:p>
        </w:tc>
        <w:tc>
          <w:tcPr>
            <w:tcW w:w="1418" w:type="dxa"/>
            <w:vAlign w:val="center"/>
          </w:tcPr>
          <w:p w:rsidR="00CB17AE" w:rsidRDefault="00CB17AE" w:rsidP="00820A6A">
            <w:pPr>
              <w:spacing w:beforeLines="50" w:before="156" w:afterLines="50" w:after="156" w:line="360" w:lineRule="auto"/>
              <w:jc w:val="center"/>
              <w:rPr>
                <w:rFonts w:ascii="宋体" w:hAnsi="宋体"/>
                <w:b/>
                <w:sz w:val="24"/>
                <w:szCs w:val="24"/>
              </w:rPr>
            </w:pPr>
            <w:r>
              <w:rPr>
                <w:rFonts w:ascii="宋体" w:hAnsi="宋体"/>
                <w:b/>
                <w:sz w:val="24"/>
                <w:szCs w:val="24"/>
              </w:rPr>
              <w:t>备注</w:t>
            </w:r>
          </w:p>
        </w:tc>
      </w:tr>
      <w:tr w:rsidR="00CB17AE" w:rsidTr="00820A6A">
        <w:trPr>
          <w:trHeight w:val="587"/>
        </w:trPr>
        <w:tc>
          <w:tcPr>
            <w:tcW w:w="846" w:type="dxa"/>
            <w:vAlign w:val="center"/>
          </w:tcPr>
          <w:p w:rsidR="00CB17AE" w:rsidRDefault="00CB17AE" w:rsidP="00820A6A">
            <w:pPr>
              <w:spacing w:line="360" w:lineRule="auto"/>
              <w:jc w:val="center"/>
              <w:rPr>
                <w:rFonts w:ascii="宋体" w:hAnsi="宋体"/>
                <w:b/>
                <w:sz w:val="24"/>
                <w:szCs w:val="24"/>
              </w:rPr>
            </w:pPr>
            <w:r>
              <w:rPr>
                <w:rFonts w:ascii="宋体" w:hAnsi="宋体"/>
                <w:b/>
                <w:sz w:val="24"/>
                <w:szCs w:val="24"/>
              </w:rPr>
              <w:t>1</w:t>
            </w:r>
          </w:p>
        </w:tc>
        <w:tc>
          <w:tcPr>
            <w:tcW w:w="1498" w:type="dxa"/>
            <w:vAlign w:val="center"/>
          </w:tcPr>
          <w:p w:rsidR="00CB17AE" w:rsidRDefault="00CB17AE" w:rsidP="00820A6A">
            <w:pPr>
              <w:spacing w:line="360" w:lineRule="auto"/>
              <w:jc w:val="center"/>
              <w:rPr>
                <w:rFonts w:ascii="宋体" w:hAnsi="宋体"/>
                <w:sz w:val="24"/>
                <w:szCs w:val="24"/>
                <w:lang w:eastAsia="zh-CN"/>
              </w:rPr>
            </w:pPr>
            <w:r>
              <w:rPr>
                <w:rFonts w:ascii="宋体" w:hAnsi="宋体"/>
                <w:sz w:val="24"/>
                <w:szCs w:val="24"/>
                <w:lang w:eastAsia="zh-CN"/>
              </w:rPr>
              <w:t>加速度坚固型数据采集系统</w:t>
            </w:r>
          </w:p>
        </w:tc>
        <w:tc>
          <w:tcPr>
            <w:tcW w:w="5731" w:type="dxa"/>
            <w:vAlign w:val="center"/>
          </w:tcPr>
          <w:p w:rsidR="00CB17AE" w:rsidRDefault="00CB17AE" w:rsidP="00820A6A">
            <w:pPr>
              <w:spacing w:line="360" w:lineRule="auto"/>
              <w:ind w:right="210"/>
              <w:rPr>
                <w:rFonts w:ascii="宋体" w:hAnsi="宋体"/>
                <w:sz w:val="24"/>
                <w:szCs w:val="24"/>
                <w:lang w:eastAsia="zh-CN"/>
              </w:rPr>
            </w:pPr>
            <w:r>
              <w:rPr>
                <w:rFonts w:ascii="宋体" w:hAnsi="宋体"/>
                <w:sz w:val="24"/>
                <w:szCs w:val="24"/>
                <w:lang w:eastAsia="zh-CN"/>
              </w:rPr>
              <w:t>1.16通道/台专用型</w:t>
            </w:r>
            <w:r>
              <w:rPr>
                <w:rFonts w:ascii="宋体" w:hAnsi="宋体" w:hint="eastAsia"/>
                <w:sz w:val="24"/>
                <w:szCs w:val="24"/>
                <w:lang w:eastAsia="zh-CN"/>
              </w:rPr>
              <w:t>采集</w:t>
            </w:r>
            <w:r>
              <w:rPr>
                <w:rFonts w:ascii="宋体" w:hAnsi="宋体"/>
                <w:sz w:val="24"/>
                <w:szCs w:val="24"/>
                <w:lang w:eastAsia="zh-CN"/>
              </w:rPr>
              <w:t>模块；</w:t>
            </w:r>
          </w:p>
          <w:p w:rsidR="00CB17AE" w:rsidRDefault="00CB17AE" w:rsidP="00820A6A">
            <w:pPr>
              <w:spacing w:line="360" w:lineRule="auto"/>
              <w:ind w:right="210"/>
              <w:rPr>
                <w:rFonts w:ascii="宋体" w:hAnsi="宋体"/>
                <w:sz w:val="24"/>
                <w:szCs w:val="24"/>
                <w:lang w:eastAsia="zh-CN"/>
              </w:rPr>
            </w:pPr>
            <w:r>
              <w:rPr>
                <w:rFonts w:ascii="宋体" w:hAnsi="宋体" w:hint="eastAsia"/>
                <w:sz w:val="24"/>
                <w:szCs w:val="24"/>
                <w:lang w:eastAsia="zh-CN"/>
              </w:rPr>
              <w:t>★</w:t>
            </w:r>
            <w:r>
              <w:rPr>
                <w:rFonts w:ascii="宋体" w:hAnsi="宋体"/>
                <w:sz w:val="24"/>
                <w:szCs w:val="24"/>
                <w:lang w:eastAsia="zh-CN"/>
              </w:rPr>
              <w:t>2.采样率</w:t>
            </w:r>
            <w:r>
              <w:rPr>
                <w:rFonts w:ascii="宋体" w:hAnsi="宋体" w:hint="eastAsia"/>
                <w:sz w:val="24"/>
                <w:szCs w:val="24"/>
                <w:lang w:eastAsia="zh-CN"/>
              </w:rPr>
              <w:t>不低于</w:t>
            </w:r>
            <w:r>
              <w:rPr>
                <w:rFonts w:ascii="宋体" w:hAnsi="宋体"/>
                <w:sz w:val="24"/>
                <w:szCs w:val="24"/>
                <w:lang w:eastAsia="zh-CN"/>
              </w:rPr>
              <w:t>20 KHz/通道；</w:t>
            </w:r>
          </w:p>
          <w:p w:rsidR="00CB17AE" w:rsidRDefault="00CB17AE" w:rsidP="00820A6A">
            <w:pPr>
              <w:spacing w:line="360" w:lineRule="auto"/>
              <w:ind w:right="210"/>
              <w:rPr>
                <w:rFonts w:ascii="宋体" w:hAnsi="宋体"/>
                <w:sz w:val="24"/>
                <w:szCs w:val="24"/>
                <w:lang w:eastAsia="zh-CN"/>
              </w:rPr>
            </w:pPr>
            <w:r>
              <w:rPr>
                <w:rFonts w:ascii="宋体" w:hAnsi="宋体" w:hint="eastAsia"/>
                <w:sz w:val="24"/>
                <w:szCs w:val="24"/>
                <w:lang w:eastAsia="zh-CN"/>
              </w:rPr>
              <w:t>★</w:t>
            </w:r>
            <w:r>
              <w:rPr>
                <w:rFonts w:ascii="宋体" w:hAnsi="宋体"/>
                <w:sz w:val="24"/>
                <w:szCs w:val="24"/>
                <w:lang w:eastAsia="zh-CN"/>
              </w:rPr>
              <w:t>3.每通道可独立设置</w:t>
            </w:r>
            <w:r>
              <w:rPr>
                <w:rFonts w:ascii="宋体" w:hAnsi="宋体" w:hint="eastAsia"/>
                <w:sz w:val="24"/>
                <w:szCs w:val="24"/>
                <w:lang w:eastAsia="zh-CN"/>
              </w:rPr>
              <w:t>不少于3组</w:t>
            </w:r>
            <w:r>
              <w:rPr>
                <w:rFonts w:ascii="宋体" w:hAnsi="宋体"/>
                <w:sz w:val="24"/>
                <w:szCs w:val="24"/>
                <w:lang w:eastAsia="zh-CN"/>
              </w:rPr>
              <w:t>采样率，</w:t>
            </w:r>
            <w:r>
              <w:rPr>
                <w:rFonts w:ascii="宋体" w:hAnsi="宋体" w:hint="eastAsia"/>
                <w:sz w:val="24"/>
                <w:szCs w:val="24"/>
                <w:lang w:eastAsia="zh-CN"/>
              </w:rPr>
              <w:t>从0</w:t>
            </w:r>
            <w:r>
              <w:rPr>
                <w:rFonts w:ascii="宋体" w:hAnsi="宋体"/>
                <w:sz w:val="24"/>
                <w:szCs w:val="24"/>
                <w:lang w:eastAsia="zh-CN"/>
              </w:rPr>
              <w:t>.1</w:t>
            </w:r>
            <w:r>
              <w:rPr>
                <w:rFonts w:ascii="宋体" w:hAnsi="宋体" w:hint="eastAsia"/>
                <w:sz w:val="24"/>
                <w:szCs w:val="24"/>
                <w:lang w:eastAsia="zh-CN"/>
              </w:rPr>
              <w:t>H</w:t>
            </w:r>
            <w:r>
              <w:rPr>
                <w:rFonts w:ascii="宋体" w:hAnsi="宋体"/>
                <w:sz w:val="24"/>
                <w:szCs w:val="24"/>
                <w:lang w:eastAsia="zh-CN"/>
              </w:rPr>
              <w:t>z-20KHz/</w:t>
            </w:r>
            <w:r>
              <w:rPr>
                <w:rFonts w:ascii="宋体" w:hAnsi="宋体" w:hint="eastAsia"/>
                <w:sz w:val="24"/>
                <w:szCs w:val="24"/>
                <w:lang w:eastAsia="zh-CN"/>
              </w:rPr>
              <w:t>通道，</w:t>
            </w:r>
            <w:r>
              <w:rPr>
                <w:rFonts w:ascii="宋体" w:hAnsi="宋体"/>
                <w:sz w:val="24"/>
                <w:szCs w:val="24"/>
                <w:lang w:eastAsia="zh-CN"/>
              </w:rPr>
              <w:t>由软件程控选择；</w:t>
            </w:r>
          </w:p>
          <w:p w:rsidR="00CB17AE" w:rsidRDefault="00CB17AE" w:rsidP="00820A6A">
            <w:pPr>
              <w:spacing w:line="360" w:lineRule="auto"/>
              <w:ind w:right="210"/>
              <w:rPr>
                <w:rFonts w:ascii="宋体" w:hAnsi="宋体"/>
                <w:sz w:val="24"/>
                <w:szCs w:val="24"/>
                <w:lang w:eastAsia="zh-CN"/>
              </w:rPr>
            </w:pPr>
            <w:r>
              <w:rPr>
                <w:rFonts w:ascii="宋体" w:hAnsi="宋体" w:hint="eastAsia"/>
                <w:sz w:val="24"/>
                <w:szCs w:val="24"/>
                <w:lang w:eastAsia="zh-CN"/>
              </w:rPr>
              <w:t>★4</w:t>
            </w:r>
            <w:r>
              <w:rPr>
                <w:rFonts w:ascii="宋体" w:hAnsi="宋体"/>
                <w:sz w:val="24"/>
                <w:szCs w:val="24"/>
                <w:lang w:eastAsia="zh-CN"/>
              </w:rPr>
              <w:t>.测量信号每通道</w:t>
            </w:r>
            <w:r>
              <w:rPr>
                <w:rFonts w:ascii="宋体" w:hAnsi="宋体" w:hint="eastAsia"/>
                <w:sz w:val="24"/>
                <w:szCs w:val="24"/>
                <w:lang w:eastAsia="zh-CN"/>
              </w:rPr>
              <w:t>均支持</w:t>
            </w:r>
            <w:r>
              <w:rPr>
                <w:rFonts w:ascii="宋体" w:hAnsi="宋体"/>
                <w:sz w:val="24"/>
                <w:szCs w:val="24"/>
                <w:lang w:eastAsia="zh-CN"/>
              </w:rPr>
              <w:t>：IEPE型加</w:t>
            </w:r>
            <w:r>
              <w:rPr>
                <w:rFonts w:ascii="宋体" w:hAnsi="宋体" w:hint="eastAsia"/>
                <w:sz w:val="24"/>
                <w:szCs w:val="24"/>
                <w:lang w:eastAsia="zh-CN"/>
              </w:rPr>
              <w:t>速</w:t>
            </w:r>
            <w:r>
              <w:rPr>
                <w:rFonts w:ascii="宋体" w:hAnsi="宋体"/>
                <w:sz w:val="24"/>
                <w:szCs w:val="24"/>
                <w:lang w:eastAsia="zh-CN"/>
              </w:rPr>
              <w:t>度、噪声传感器,电压（±60±10V、±100mV）,电流（±20mA）；</w:t>
            </w:r>
          </w:p>
          <w:p w:rsidR="00CB17AE" w:rsidRDefault="00CB17AE" w:rsidP="00820A6A">
            <w:pPr>
              <w:spacing w:line="360" w:lineRule="auto"/>
              <w:ind w:right="210"/>
              <w:rPr>
                <w:rFonts w:ascii="宋体" w:hAnsi="宋体"/>
                <w:sz w:val="24"/>
                <w:szCs w:val="24"/>
                <w:lang w:eastAsia="zh-CN"/>
              </w:rPr>
            </w:pPr>
            <w:r>
              <w:rPr>
                <w:rFonts w:ascii="宋体" w:hAnsi="宋体" w:hint="eastAsia"/>
                <w:sz w:val="24"/>
                <w:szCs w:val="24"/>
                <w:lang w:eastAsia="zh-CN"/>
              </w:rPr>
              <w:t>★5</w:t>
            </w:r>
            <w:r>
              <w:rPr>
                <w:rFonts w:ascii="宋体" w:hAnsi="宋体"/>
                <w:sz w:val="24"/>
                <w:szCs w:val="24"/>
                <w:lang w:eastAsia="zh-CN"/>
              </w:rPr>
              <w:t>.测试精度</w:t>
            </w:r>
            <w:r>
              <w:rPr>
                <w:rFonts w:ascii="Arial" w:hAnsi="Arial" w:cs="Arial"/>
                <w:sz w:val="24"/>
                <w:szCs w:val="24"/>
                <w:lang w:eastAsia="zh-CN"/>
              </w:rPr>
              <w:t>≥</w:t>
            </w:r>
            <w:r>
              <w:rPr>
                <w:rFonts w:ascii="宋体" w:hAnsi="宋体"/>
                <w:sz w:val="24"/>
                <w:szCs w:val="24"/>
                <w:lang w:eastAsia="zh-CN"/>
              </w:rPr>
              <w:t>：0.03%；</w:t>
            </w:r>
          </w:p>
          <w:p w:rsidR="00CB17AE" w:rsidRDefault="00CB17AE" w:rsidP="00820A6A">
            <w:pPr>
              <w:spacing w:line="360" w:lineRule="auto"/>
              <w:ind w:right="210"/>
              <w:rPr>
                <w:rFonts w:ascii="宋体" w:hAnsi="宋体"/>
                <w:sz w:val="24"/>
                <w:szCs w:val="24"/>
                <w:lang w:eastAsia="zh-CN"/>
              </w:rPr>
            </w:pPr>
            <w:r>
              <w:rPr>
                <w:rFonts w:ascii="宋体" w:hAnsi="宋体" w:hint="eastAsia"/>
                <w:sz w:val="24"/>
                <w:szCs w:val="24"/>
                <w:lang w:eastAsia="zh-CN"/>
              </w:rPr>
              <w:t>★6</w:t>
            </w:r>
            <w:r>
              <w:rPr>
                <w:rFonts w:ascii="宋体" w:hAnsi="宋体"/>
                <w:sz w:val="24"/>
                <w:szCs w:val="24"/>
                <w:lang w:eastAsia="zh-CN"/>
              </w:rPr>
              <w:t>.线性误差：＜0.02% of full scale；</w:t>
            </w:r>
          </w:p>
          <w:p w:rsidR="00CB17AE" w:rsidRDefault="00CB17AE" w:rsidP="00820A6A">
            <w:pPr>
              <w:spacing w:line="360" w:lineRule="auto"/>
              <w:ind w:right="210"/>
              <w:rPr>
                <w:rFonts w:ascii="宋体" w:hAnsi="宋体"/>
                <w:sz w:val="24"/>
                <w:szCs w:val="24"/>
                <w:lang w:eastAsia="zh-CN"/>
              </w:rPr>
            </w:pPr>
            <w:r>
              <w:rPr>
                <w:rFonts w:ascii="宋体" w:hAnsi="宋体" w:hint="eastAsia"/>
                <w:sz w:val="24"/>
                <w:szCs w:val="24"/>
                <w:lang w:eastAsia="zh-CN"/>
              </w:rPr>
              <w:t>★7</w:t>
            </w:r>
            <w:r>
              <w:rPr>
                <w:rFonts w:ascii="宋体" w:hAnsi="宋体"/>
                <w:sz w:val="24"/>
                <w:szCs w:val="24"/>
                <w:lang w:eastAsia="zh-CN"/>
              </w:rPr>
              <w:t>.零点偏移：＜0.03% of full scale/10K；</w:t>
            </w:r>
          </w:p>
          <w:p w:rsidR="00CB17AE" w:rsidRDefault="00CB17AE" w:rsidP="00820A6A">
            <w:pPr>
              <w:spacing w:line="360" w:lineRule="auto"/>
              <w:ind w:left="600" w:right="210" w:hangingChars="250" w:hanging="600"/>
              <w:rPr>
                <w:rFonts w:ascii="宋体" w:hAnsi="宋体"/>
                <w:sz w:val="24"/>
                <w:szCs w:val="24"/>
                <w:lang w:eastAsia="zh-CN"/>
              </w:rPr>
            </w:pPr>
            <w:r>
              <w:rPr>
                <w:rFonts w:ascii="宋体" w:hAnsi="宋体" w:hint="eastAsia"/>
                <w:sz w:val="24"/>
                <w:szCs w:val="24"/>
                <w:lang w:eastAsia="zh-CN"/>
              </w:rPr>
              <w:t>8</w:t>
            </w:r>
            <w:r>
              <w:rPr>
                <w:rFonts w:ascii="宋体" w:hAnsi="宋体"/>
                <w:sz w:val="24"/>
                <w:szCs w:val="24"/>
                <w:lang w:eastAsia="zh-CN"/>
              </w:rPr>
              <w:t>.满量程偏移：＜0.03% of measurement value；</w:t>
            </w:r>
          </w:p>
          <w:p w:rsidR="00CB17AE" w:rsidRDefault="00CB17AE" w:rsidP="00820A6A">
            <w:pPr>
              <w:spacing w:line="360" w:lineRule="auto"/>
              <w:ind w:left="360" w:right="210" w:hangingChars="150" w:hanging="360"/>
              <w:rPr>
                <w:rFonts w:ascii="宋体" w:hAnsi="宋体"/>
                <w:sz w:val="24"/>
                <w:szCs w:val="24"/>
                <w:lang w:eastAsia="zh-CN"/>
              </w:rPr>
            </w:pPr>
            <w:r>
              <w:rPr>
                <w:rFonts w:ascii="宋体" w:hAnsi="宋体" w:hint="eastAsia"/>
                <w:sz w:val="24"/>
                <w:szCs w:val="24"/>
                <w:lang w:eastAsia="zh-CN"/>
              </w:rPr>
              <w:t>9．在1</w:t>
            </w:r>
            <w:r>
              <w:rPr>
                <w:rFonts w:ascii="宋体" w:hAnsi="宋体"/>
                <w:sz w:val="24"/>
                <w:szCs w:val="24"/>
                <w:lang w:eastAsia="zh-CN"/>
              </w:rPr>
              <w:t>00</w:t>
            </w:r>
            <w:r>
              <w:rPr>
                <w:rFonts w:ascii="宋体" w:hAnsi="宋体" w:hint="eastAsia"/>
                <w:sz w:val="24"/>
                <w:szCs w:val="24"/>
                <w:lang w:eastAsia="zh-CN"/>
              </w:rPr>
              <w:t>m</w:t>
            </w:r>
            <w:r>
              <w:rPr>
                <w:rFonts w:ascii="宋体" w:hAnsi="宋体"/>
                <w:sz w:val="24"/>
                <w:szCs w:val="24"/>
                <w:lang w:eastAsia="zh-CN"/>
              </w:rPr>
              <w:t>V</w:t>
            </w:r>
            <w:r>
              <w:rPr>
                <w:rFonts w:ascii="宋体" w:hAnsi="宋体" w:hint="eastAsia"/>
                <w:sz w:val="24"/>
                <w:szCs w:val="24"/>
                <w:lang w:eastAsia="zh-CN"/>
              </w:rPr>
              <w:t>测量档位，</w:t>
            </w:r>
            <w:r>
              <w:rPr>
                <w:rFonts w:ascii="宋体" w:hAnsi="宋体"/>
                <w:sz w:val="24"/>
                <w:szCs w:val="24"/>
                <w:lang w:eastAsia="zh-CN"/>
              </w:rPr>
              <w:t>Noise at 25℃(peak to peak)</w:t>
            </w:r>
          </w:p>
          <w:p w:rsidR="00CB17AE" w:rsidRDefault="00CB17AE" w:rsidP="00820A6A">
            <w:pPr>
              <w:spacing w:line="360" w:lineRule="auto"/>
              <w:ind w:right="210" w:firstLineChars="200" w:firstLine="480"/>
              <w:rPr>
                <w:rFonts w:ascii="宋体" w:hAnsi="宋体"/>
                <w:sz w:val="24"/>
                <w:szCs w:val="24"/>
                <w:lang w:eastAsia="zh-CN"/>
              </w:rPr>
            </w:pPr>
            <w:r>
              <w:rPr>
                <w:rFonts w:ascii="宋体" w:hAnsi="宋体"/>
                <w:sz w:val="24"/>
                <w:szCs w:val="24"/>
                <w:lang w:eastAsia="zh-CN"/>
              </w:rPr>
              <w:t>with filter 1 Hz Besse：＜</w:t>
            </w:r>
            <w:r>
              <w:rPr>
                <w:rFonts w:ascii="宋体" w:hAnsi="宋体" w:hint="eastAsia"/>
                <w:sz w:val="24"/>
                <w:szCs w:val="24"/>
                <w:lang w:eastAsia="zh-CN"/>
              </w:rPr>
              <w:t>3</w:t>
            </w:r>
            <w:r>
              <w:rPr>
                <w:rFonts w:ascii="宋体" w:hAnsi="宋体"/>
                <w:sz w:val="24"/>
                <w:szCs w:val="24"/>
                <w:lang w:eastAsia="zh-CN"/>
              </w:rPr>
              <w:t>uV</w:t>
            </w:r>
          </w:p>
          <w:p w:rsidR="00CB17AE" w:rsidRDefault="00CB17AE" w:rsidP="00820A6A">
            <w:pPr>
              <w:spacing w:line="360" w:lineRule="auto"/>
              <w:ind w:right="210" w:firstLineChars="200" w:firstLine="480"/>
              <w:rPr>
                <w:rFonts w:ascii="宋体" w:hAnsi="宋体"/>
                <w:sz w:val="24"/>
                <w:szCs w:val="24"/>
                <w:lang w:eastAsia="zh-CN"/>
              </w:rPr>
            </w:pPr>
            <w:r>
              <w:rPr>
                <w:rFonts w:ascii="宋体" w:hAnsi="宋体"/>
                <w:sz w:val="24"/>
                <w:szCs w:val="24"/>
                <w:lang w:eastAsia="zh-CN"/>
              </w:rPr>
              <w:t>with filter 10 Hz Besse：＜5uV</w:t>
            </w:r>
          </w:p>
          <w:p w:rsidR="00CB17AE" w:rsidRDefault="00CB17AE" w:rsidP="00820A6A">
            <w:pPr>
              <w:spacing w:line="360" w:lineRule="auto"/>
              <w:ind w:right="210" w:firstLineChars="200" w:firstLine="480"/>
              <w:rPr>
                <w:rFonts w:ascii="宋体" w:hAnsi="宋体"/>
                <w:sz w:val="24"/>
                <w:szCs w:val="24"/>
                <w:lang w:eastAsia="zh-CN"/>
              </w:rPr>
            </w:pPr>
            <w:r>
              <w:rPr>
                <w:rFonts w:ascii="宋体" w:hAnsi="宋体"/>
                <w:sz w:val="24"/>
                <w:szCs w:val="24"/>
                <w:lang w:eastAsia="zh-CN"/>
              </w:rPr>
              <w:t>with filter 100 Hz Besse：＜12uV</w:t>
            </w:r>
          </w:p>
          <w:p w:rsidR="00CB17AE" w:rsidRDefault="00CB17AE" w:rsidP="00820A6A">
            <w:pPr>
              <w:spacing w:line="360" w:lineRule="auto"/>
              <w:ind w:right="210"/>
              <w:rPr>
                <w:rFonts w:ascii="宋体" w:hAnsi="宋体"/>
                <w:sz w:val="24"/>
                <w:szCs w:val="24"/>
                <w:lang w:eastAsia="zh-CN"/>
              </w:rPr>
            </w:pPr>
            <w:r>
              <w:rPr>
                <w:rFonts w:ascii="宋体" w:hAnsi="宋体" w:hint="eastAsia"/>
                <w:sz w:val="24"/>
                <w:szCs w:val="24"/>
                <w:lang w:eastAsia="zh-CN"/>
              </w:rPr>
              <w:t>★</w:t>
            </w:r>
            <w:r>
              <w:rPr>
                <w:rFonts w:ascii="宋体" w:hAnsi="宋体" w:cs="宋体" w:hint="eastAsia"/>
                <w:sz w:val="24"/>
                <w:szCs w:val="24"/>
                <w:lang w:eastAsia="zh-CN"/>
              </w:rPr>
              <w:t>1</w:t>
            </w:r>
            <w:r>
              <w:rPr>
                <w:rFonts w:ascii="宋体" w:hAnsi="宋体" w:cs="宋体"/>
                <w:sz w:val="24"/>
                <w:szCs w:val="24"/>
                <w:lang w:eastAsia="zh-CN"/>
              </w:rPr>
              <w:t>0</w:t>
            </w:r>
            <w:r>
              <w:rPr>
                <w:rFonts w:ascii="宋体" w:hAnsi="宋体"/>
                <w:sz w:val="24"/>
                <w:szCs w:val="24"/>
                <w:lang w:eastAsia="zh-CN"/>
              </w:rPr>
              <w:t>.A/D转换器：每通道独立24bitA/D；</w:t>
            </w:r>
          </w:p>
          <w:p w:rsidR="00CB17AE" w:rsidRDefault="00CB17AE" w:rsidP="00820A6A">
            <w:pPr>
              <w:spacing w:line="360" w:lineRule="auto"/>
              <w:ind w:right="210"/>
              <w:rPr>
                <w:rFonts w:ascii="宋体" w:hAnsi="宋体"/>
                <w:sz w:val="24"/>
                <w:szCs w:val="24"/>
                <w:lang w:eastAsia="zh-CN"/>
              </w:rPr>
            </w:pPr>
            <w:r>
              <w:rPr>
                <w:rFonts w:ascii="宋体" w:hAnsi="宋体" w:hint="eastAsia"/>
                <w:sz w:val="24"/>
                <w:szCs w:val="24"/>
                <w:lang w:eastAsia="zh-CN"/>
              </w:rPr>
              <w:t>★1</w:t>
            </w:r>
            <w:r>
              <w:rPr>
                <w:rFonts w:ascii="宋体" w:hAnsi="宋体"/>
                <w:sz w:val="24"/>
                <w:szCs w:val="24"/>
                <w:lang w:eastAsia="zh-CN"/>
              </w:rPr>
              <w:t>1.测量通道可以为传感器供电：5-24VD，软件设置供电电压；</w:t>
            </w:r>
          </w:p>
          <w:p w:rsidR="00CB17AE" w:rsidRDefault="00CB17AE" w:rsidP="00820A6A">
            <w:pPr>
              <w:spacing w:line="360" w:lineRule="auto"/>
              <w:ind w:left="1200" w:right="210" w:hangingChars="500" w:hanging="1200"/>
              <w:rPr>
                <w:rFonts w:ascii="宋体" w:hAnsi="宋体"/>
                <w:sz w:val="24"/>
                <w:szCs w:val="24"/>
                <w:lang w:eastAsia="zh-CN"/>
              </w:rPr>
            </w:pPr>
            <w:r>
              <w:rPr>
                <w:rFonts w:ascii="宋体" w:hAnsi="宋体" w:hint="eastAsia"/>
                <w:sz w:val="24"/>
                <w:szCs w:val="24"/>
                <w:lang w:eastAsia="zh-CN"/>
              </w:rPr>
              <w:t>1</w:t>
            </w:r>
            <w:r>
              <w:rPr>
                <w:rFonts w:ascii="宋体" w:hAnsi="宋体"/>
                <w:sz w:val="24"/>
                <w:szCs w:val="24"/>
                <w:lang w:eastAsia="zh-CN"/>
              </w:rPr>
              <w:t>2.同步方式：火线同步，同步精度＜1us (火线</w:t>
            </w:r>
          </w:p>
          <w:p w:rsidR="00CB17AE" w:rsidRDefault="00CB17AE" w:rsidP="00820A6A">
            <w:pPr>
              <w:spacing w:line="360" w:lineRule="auto"/>
              <w:ind w:leftChars="100" w:left="1180" w:right="210" w:hangingChars="400" w:hanging="960"/>
              <w:rPr>
                <w:rFonts w:ascii="宋体" w:hAnsi="宋体"/>
                <w:sz w:val="24"/>
                <w:szCs w:val="24"/>
                <w:lang w:eastAsia="zh-CN"/>
              </w:rPr>
            </w:pPr>
            <w:r>
              <w:rPr>
                <w:rFonts w:ascii="宋体" w:hAnsi="宋体"/>
                <w:sz w:val="24"/>
                <w:szCs w:val="24"/>
                <w:lang w:eastAsia="zh-CN"/>
              </w:rPr>
              <w:t>功能：传输供电、时钟同步、数据传输）；</w:t>
            </w:r>
          </w:p>
          <w:p w:rsidR="00CB17AE" w:rsidRDefault="00CB17AE" w:rsidP="00820A6A">
            <w:pPr>
              <w:spacing w:line="360" w:lineRule="auto"/>
              <w:ind w:left="240" w:right="210" w:hangingChars="100" w:hanging="240"/>
              <w:rPr>
                <w:rFonts w:ascii="宋体" w:hAnsi="宋体"/>
                <w:sz w:val="24"/>
                <w:szCs w:val="24"/>
                <w:lang w:eastAsia="zh-CN"/>
              </w:rPr>
            </w:pPr>
            <w:r>
              <w:rPr>
                <w:rFonts w:ascii="宋体" w:hAnsi="宋体" w:hint="eastAsia"/>
                <w:sz w:val="24"/>
                <w:szCs w:val="24"/>
                <w:lang w:eastAsia="zh-CN"/>
              </w:rPr>
              <w:t>★1</w:t>
            </w:r>
            <w:r>
              <w:rPr>
                <w:rFonts w:ascii="宋体" w:hAnsi="宋体"/>
                <w:sz w:val="24"/>
                <w:szCs w:val="24"/>
                <w:lang w:eastAsia="zh-CN"/>
              </w:rPr>
              <w:t>3.</w:t>
            </w:r>
            <w:r>
              <w:rPr>
                <w:rFonts w:ascii="宋体" w:hAnsi="宋体" w:hint="eastAsia"/>
                <w:sz w:val="24"/>
                <w:szCs w:val="24"/>
                <w:lang w:eastAsia="zh-CN"/>
              </w:rPr>
              <w:t>各采集模块间既能集中式测量，也满足</w:t>
            </w:r>
            <w:r>
              <w:rPr>
                <w:rFonts w:ascii="宋体" w:hAnsi="宋体" w:hint="eastAsia"/>
                <w:sz w:val="24"/>
                <w:szCs w:val="24"/>
                <w:lang w:eastAsia="zh-CN"/>
              </w:rPr>
              <w:lastRenderedPageBreak/>
              <w:t>分布式测量（具备PTP网口，满足1</w:t>
            </w:r>
            <w:r>
              <w:rPr>
                <w:rFonts w:ascii="宋体" w:hAnsi="宋体"/>
                <w:sz w:val="24"/>
                <w:szCs w:val="24"/>
                <w:lang w:eastAsia="zh-CN"/>
              </w:rPr>
              <w:t>00</w:t>
            </w:r>
            <w:r>
              <w:rPr>
                <w:rFonts w:ascii="宋体" w:hAnsi="宋体" w:hint="eastAsia"/>
                <w:sz w:val="24"/>
                <w:szCs w:val="24"/>
                <w:lang w:eastAsia="zh-CN"/>
              </w:rPr>
              <w:t>米间各模块同步）</w:t>
            </w:r>
            <w:r>
              <w:rPr>
                <w:rStyle w:val="a6"/>
                <w:rFonts w:hint="eastAsia"/>
                <w:lang w:eastAsia="zh-CN"/>
              </w:rPr>
              <w:t>；</w:t>
            </w:r>
          </w:p>
          <w:p w:rsidR="00CB17AE" w:rsidRDefault="00CB17AE" w:rsidP="00820A6A">
            <w:pPr>
              <w:spacing w:line="360" w:lineRule="auto"/>
              <w:ind w:right="210"/>
              <w:rPr>
                <w:rFonts w:ascii="宋体" w:hAnsi="宋体"/>
                <w:sz w:val="24"/>
                <w:szCs w:val="24"/>
                <w:lang w:eastAsia="zh-CN"/>
              </w:rPr>
            </w:pPr>
            <w:r>
              <w:rPr>
                <w:rFonts w:ascii="宋体" w:hAnsi="宋体" w:hint="eastAsia"/>
                <w:sz w:val="24"/>
                <w:szCs w:val="24"/>
                <w:lang w:eastAsia="zh-CN"/>
              </w:rPr>
              <w:t>1</w:t>
            </w:r>
            <w:r>
              <w:rPr>
                <w:rFonts w:ascii="宋体" w:hAnsi="宋体"/>
                <w:sz w:val="24"/>
                <w:szCs w:val="24"/>
                <w:lang w:eastAsia="zh-CN"/>
              </w:rPr>
              <w:t>4.传感器自动识别：TEDS（传感器电子数据库），支持传感器热插拔；</w:t>
            </w:r>
          </w:p>
          <w:p w:rsidR="00CB17AE" w:rsidRDefault="00CB17AE" w:rsidP="00820A6A">
            <w:pPr>
              <w:spacing w:line="360" w:lineRule="auto"/>
              <w:ind w:left="480" w:right="210" w:hangingChars="200" w:hanging="480"/>
              <w:rPr>
                <w:rFonts w:ascii="宋体" w:hAnsi="宋体"/>
                <w:sz w:val="24"/>
                <w:szCs w:val="24"/>
                <w:lang w:eastAsia="zh-CN"/>
              </w:rPr>
            </w:pPr>
            <w:r>
              <w:rPr>
                <w:rFonts w:ascii="宋体" w:hAnsi="宋体"/>
                <w:sz w:val="24"/>
                <w:szCs w:val="24"/>
                <w:lang w:eastAsia="zh-CN"/>
              </w:rPr>
              <w:t>15.</w:t>
            </w:r>
            <w:r>
              <w:rPr>
                <w:rFonts w:ascii="宋体" w:hAnsi="宋体" w:hint="eastAsia"/>
                <w:sz w:val="24"/>
                <w:szCs w:val="24"/>
                <w:lang w:eastAsia="zh-CN"/>
              </w:rPr>
              <w:t>每通道内置独立的低通滤波器：</w:t>
            </w:r>
            <w:r w:rsidRPr="00544CF3">
              <w:rPr>
                <w:rFonts w:ascii="宋体" w:hAnsi="宋体" w:hint="eastAsia"/>
                <w:sz w:val="24"/>
                <w:szCs w:val="24"/>
                <w:lang w:eastAsia="zh-CN"/>
              </w:rPr>
              <w:t>理想低通滤波器</w:t>
            </w:r>
            <w:r>
              <w:rPr>
                <w:rFonts w:ascii="宋体" w:hAnsi="宋体" w:hint="eastAsia"/>
                <w:sz w:val="24"/>
                <w:szCs w:val="24"/>
                <w:lang w:eastAsia="zh-CN"/>
              </w:rPr>
              <w:t>、</w:t>
            </w:r>
            <w:r w:rsidRPr="00544CF3">
              <w:rPr>
                <w:rFonts w:ascii="宋体" w:hAnsi="宋体" w:hint="eastAsia"/>
                <w:sz w:val="24"/>
                <w:szCs w:val="24"/>
                <w:lang w:eastAsia="zh-CN"/>
              </w:rPr>
              <w:t>巴特沃斯低通滤波器</w:t>
            </w:r>
            <w:r>
              <w:rPr>
                <w:rFonts w:ascii="宋体" w:hAnsi="宋体" w:hint="eastAsia"/>
                <w:sz w:val="24"/>
                <w:szCs w:val="24"/>
                <w:lang w:eastAsia="zh-CN"/>
              </w:rPr>
              <w:t>、</w:t>
            </w:r>
            <w:r w:rsidRPr="00544CF3">
              <w:rPr>
                <w:rFonts w:ascii="宋体" w:hAnsi="宋体" w:hint="eastAsia"/>
                <w:sz w:val="24"/>
                <w:szCs w:val="24"/>
                <w:lang w:eastAsia="zh-CN"/>
              </w:rPr>
              <w:t>指数低通滤波器</w:t>
            </w:r>
            <w:r>
              <w:rPr>
                <w:rFonts w:ascii="宋体" w:hAnsi="宋体" w:hint="eastAsia"/>
                <w:sz w:val="24"/>
                <w:szCs w:val="24"/>
                <w:lang w:eastAsia="zh-CN"/>
              </w:rPr>
              <w:t>和</w:t>
            </w:r>
            <w:r w:rsidRPr="00544CF3">
              <w:rPr>
                <w:rFonts w:ascii="宋体" w:hAnsi="宋体" w:hint="eastAsia"/>
                <w:sz w:val="24"/>
                <w:szCs w:val="24"/>
                <w:lang w:eastAsia="zh-CN"/>
              </w:rPr>
              <w:t>梯形低通滤波器</w:t>
            </w:r>
            <w:r>
              <w:rPr>
                <w:rFonts w:ascii="宋体" w:hAnsi="宋体" w:hint="eastAsia"/>
                <w:sz w:val="24"/>
                <w:szCs w:val="24"/>
                <w:lang w:eastAsia="zh-CN"/>
              </w:rPr>
              <w:t>等，滤波频率程控可调</w:t>
            </w:r>
            <w:r>
              <w:rPr>
                <w:rStyle w:val="a6"/>
                <w:rFonts w:hint="eastAsia"/>
                <w:lang w:eastAsia="zh-CN"/>
              </w:rPr>
              <w:t>；</w:t>
            </w:r>
          </w:p>
          <w:p w:rsidR="00CB17AE" w:rsidRDefault="00CB17AE" w:rsidP="00820A6A">
            <w:pPr>
              <w:spacing w:line="360" w:lineRule="auto"/>
              <w:ind w:right="210"/>
              <w:rPr>
                <w:rFonts w:ascii="宋体" w:hAnsi="宋体"/>
                <w:sz w:val="24"/>
                <w:szCs w:val="24"/>
                <w:lang w:eastAsia="zh-CN"/>
              </w:rPr>
            </w:pPr>
            <w:r>
              <w:rPr>
                <w:rFonts w:ascii="宋体" w:hAnsi="宋体" w:hint="eastAsia"/>
                <w:sz w:val="24"/>
                <w:szCs w:val="24"/>
                <w:lang w:eastAsia="zh-CN"/>
              </w:rPr>
              <w:t>★1</w:t>
            </w:r>
            <w:r>
              <w:rPr>
                <w:rFonts w:ascii="宋体" w:hAnsi="宋体"/>
                <w:sz w:val="24"/>
                <w:szCs w:val="24"/>
                <w:lang w:eastAsia="zh-CN"/>
              </w:rPr>
              <w:t>6.额定</w:t>
            </w:r>
            <w:r>
              <w:rPr>
                <w:rFonts w:ascii="宋体" w:hAnsi="宋体" w:hint="eastAsia"/>
                <w:sz w:val="24"/>
                <w:szCs w:val="24"/>
                <w:lang w:eastAsia="zh-CN"/>
              </w:rPr>
              <w:t>工作</w:t>
            </w:r>
            <w:r>
              <w:rPr>
                <w:rFonts w:ascii="宋体" w:hAnsi="宋体"/>
                <w:sz w:val="24"/>
                <w:szCs w:val="24"/>
                <w:lang w:eastAsia="zh-CN"/>
              </w:rPr>
              <w:t>温度范围 ：-40 ~ +80°C；</w:t>
            </w:r>
          </w:p>
          <w:p w:rsidR="00CB17AE" w:rsidRDefault="00CB17AE" w:rsidP="00820A6A">
            <w:pPr>
              <w:spacing w:line="360" w:lineRule="auto"/>
              <w:ind w:right="210"/>
              <w:rPr>
                <w:rFonts w:ascii="宋体" w:hAnsi="宋体"/>
                <w:sz w:val="24"/>
                <w:szCs w:val="24"/>
                <w:lang w:eastAsia="zh-CN"/>
              </w:rPr>
            </w:pPr>
            <w:r>
              <w:rPr>
                <w:rFonts w:ascii="宋体" w:hAnsi="宋体" w:hint="eastAsia"/>
                <w:sz w:val="24"/>
                <w:szCs w:val="24"/>
                <w:lang w:eastAsia="zh-CN"/>
              </w:rPr>
              <w:t>★1</w:t>
            </w:r>
            <w:r>
              <w:rPr>
                <w:rFonts w:ascii="宋体" w:hAnsi="宋体"/>
                <w:sz w:val="24"/>
                <w:szCs w:val="24"/>
                <w:lang w:eastAsia="zh-CN"/>
              </w:rPr>
              <w:t>7.防护等级：IP67；</w:t>
            </w:r>
          </w:p>
          <w:p w:rsidR="00CB17AE" w:rsidRDefault="00CB17AE" w:rsidP="00820A6A">
            <w:pPr>
              <w:spacing w:line="360" w:lineRule="auto"/>
              <w:ind w:right="210"/>
              <w:rPr>
                <w:rFonts w:ascii="宋体" w:hAnsi="宋体"/>
                <w:sz w:val="24"/>
                <w:szCs w:val="24"/>
                <w:lang w:eastAsia="zh-CN"/>
              </w:rPr>
            </w:pPr>
            <w:r>
              <w:rPr>
                <w:rFonts w:ascii="宋体" w:hAnsi="宋体" w:hint="eastAsia"/>
                <w:sz w:val="24"/>
                <w:szCs w:val="24"/>
                <w:lang w:eastAsia="zh-CN"/>
              </w:rPr>
              <w:t>★1</w:t>
            </w:r>
            <w:r>
              <w:rPr>
                <w:rFonts w:ascii="宋体" w:hAnsi="宋体"/>
                <w:sz w:val="24"/>
                <w:szCs w:val="24"/>
                <w:lang w:eastAsia="zh-CN"/>
              </w:rPr>
              <w:t>8.抗冲击：</w:t>
            </w:r>
            <w:r>
              <w:rPr>
                <w:rFonts w:ascii="Arial" w:hAnsi="Arial" w:cs="Arial"/>
                <w:sz w:val="24"/>
                <w:szCs w:val="24"/>
                <w:lang w:eastAsia="zh-CN"/>
              </w:rPr>
              <w:t>≥</w:t>
            </w:r>
            <w:r>
              <w:rPr>
                <w:rFonts w:ascii="宋体" w:hAnsi="宋体"/>
                <w:sz w:val="24"/>
                <w:szCs w:val="24"/>
                <w:lang w:eastAsia="zh-CN"/>
              </w:rPr>
              <w:t>75g</w:t>
            </w:r>
            <w:r>
              <w:rPr>
                <w:rFonts w:ascii="宋体" w:hAnsi="宋体" w:hint="eastAsia"/>
                <w:sz w:val="24"/>
                <w:szCs w:val="24"/>
                <w:lang w:eastAsia="zh-CN"/>
              </w:rPr>
              <w:t>；</w:t>
            </w:r>
          </w:p>
          <w:p w:rsidR="00CB17AE" w:rsidRDefault="00CB17AE" w:rsidP="00820A6A">
            <w:pPr>
              <w:spacing w:line="360" w:lineRule="auto"/>
              <w:ind w:left="240" w:right="210" w:hangingChars="100" w:hanging="240"/>
              <w:rPr>
                <w:rFonts w:ascii="宋体" w:hAnsi="宋体"/>
                <w:sz w:val="24"/>
                <w:szCs w:val="24"/>
                <w:lang w:eastAsia="zh-CN"/>
              </w:rPr>
            </w:pPr>
            <w:r>
              <w:rPr>
                <w:rFonts w:ascii="宋体" w:hAnsi="宋体" w:hint="eastAsia"/>
                <w:sz w:val="24"/>
                <w:szCs w:val="24"/>
                <w:lang w:eastAsia="zh-CN"/>
              </w:rPr>
              <w:t>1</w:t>
            </w:r>
            <w:r>
              <w:rPr>
                <w:rFonts w:ascii="宋体" w:hAnsi="宋体"/>
                <w:sz w:val="24"/>
                <w:szCs w:val="24"/>
                <w:lang w:eastAsia="zh-CN"/>
              </w:rPr>
              <w:t>9.</w:t>
            </w:r>
            <w:r>
              <w:rPr>
                <w:rFonts w:ascii="宋体" w:hAnsi="宋体" w:hint="eastAsia"/>
                <w:sz w:val="24"/>
                <w:szCs w:val="24"/>
                <w:lang w:eastAsia="zh-CN"/>
              </w:rPr>
              <w:t>要求模块尺寸小巧便携：</w:t>
            </w:r>
          </w:p>
          <w:p w:rsidR="00CB17AE" w:rsidRDefault="00CB17AE" w:rsidP="00820A6A">
            <w:pPr>
              <w:spacing w:line="360" w:lineRule="auto"/>
              <w:ind w:leftChars="100" w:left="220" w:right="210"/>
              <w:rPr>
                <w:rFonts w:ascii="宋体" w:hAnsi="宋体"/>
                <w:sz w:val="24"/>
                <w:szCs w:val="24"/>
                <w:lang w:eastAsia="zh-CN"/>
              </w:rPr>
            </w:pPr>
            <w:r>
              <w:rPr>
                <w:rFonts w:ascii="宋体" w:hAnsi="宋体" w:hint="eastAsia"/>
                <w:sz w:val="24"/>
                <w:szCs w:val="24"/>
                <w:lang w:eastAsia="zh-CN"/>
              </w:rPr>
              <w:t>尺寸</w:t>
            </w:r>
            <w:r>
              <w:rPr>
                <w:rFonts w:ascii="宋体" w:hAnsi="宋体"/>
                <w:sz w:val="24"/>
                <w:szCs w:val="24"/>
                <w:lang w:eastAsia="zh-CN"/>
              </w:rPr>
              <w:t>≤80mm</w:t>
            </w:r>
            <w:r>
              <w:rPr>
                <w:rFonts w:ascii="宋体" w:hAnsi="宋体" w:hint="eastAsia"/>
                <w:sz w:val="24"/>
                <w:szCs w:val="24"/>
                <w:lang w:eastAsia="zh-CN"/>
              </w:rPr>
              <w:t>*</w:t>
            </w:r>
            <w:r>
              <w:rPr>
                <w:rFonts w:ascii="宋体" w:hAnsi="宋体"/>
                <w:sz w:val="24"/>
                <w:szCs w:val="24"/>
                <w:lang w:eastAsia="zh-CN"/>
              </w:rPr>
              <w:t>210mm</w:t>
            </w:r>
            <w:r>
              <w:rPr>
                <w:rFonts w:ascii="宋体" w:hAnsi="宋体" w:hint="eastAsia"/>
                <w:sz w:val="24"/>
                <w:szCs w:val="24"/>
                <w:lang w:eastAsia="zh-CN"/>
              </w:rPr>
              <w:t>*</w:t>
            </w:r>
            <w:r>
              <w:rPr>
                <w:rFonts w:ascii="宋体" w:hAnsi="宋体"/>
                <w:sz w:val="24"/>
                <w:szCs w:val="24"/>
                <w:lang w:eastAsia="zh-CN"/>
              </w:rPr>
              <w:t>150</w:t>
            </w:r>
            <w:r>
              <w:rPr>
                <w:rFonts w:ascii="宋体" w:hAnsi="宋体" w:hint="eastAsia"/>
                <w:sz w:val="24"/>
                <w:szCs w:val="24"/>
                <w:lang w:eastAsia="zh-CN"/>
              </w:rPr>
              <w:t>mm,重量≤2.1Kg</w:t>
            </w:r>
            <w:r>
              <w:rPr>
                <w:rStyle w:val="a6"/>
                <w:rFonts w:hint="eastAsia"/>
                <w:lang w:eastAsia="zh-CN"/>
              </w:rPr>
              <w:t>；</w:t>
            </w:r>
          </w:p>
          <w:p w:rsidR="00CB17AE" w:rsidRDefault="00CB17AE" w:rsidP="00820A6A">
            <w:pPr>
              <w:spacing w:line="360" w:lineRule="auto"/>
              <w:ind w:right="210"/>
              <w:rPr>
                <w:rFonts w:ascii="宋体" w:hAnsi="宋体"/>
                <w:sz w:val="24"/>
                <w:szCs w:val="24"/>
                <w:lang w:eastAsia="zh-CN"/>
              </w:rPr>
            </w:pPr>
            <w:r>
              <w:rPr>
                <w:rFonts w:ascii="宋体" w:hAnsi="宋体"/>
                <w:sz w:val="24"/>
                <w:szCs w:val="24"/>
                <w:lang w:eastAsia="zh-CN"/>
              </w:rPr>
              <w:t>20.</w:t>
            </w:r>
            <w:r>
              <w:rPr>
                <w:rFonts w:ascii="宋体" w:hAnsi="宋体" w:hint="eastAsia"/>
                <w:sz w:val="24"/>
                <w:szCs w:val="24"/>
                <w:lang w:eastAsia="zh-CN"/>
              </w:rPr>
              <w:t>三色系统LED灯用于信号反馈、故障诊断</w:t>
            </w:r>
            <w:r>
              <w:rPr>
                <w:rStyle w:val="a6"/>
                <w:rFonts w:hint="eastAsia"/>
                <w:lang w:eastAsia="zh-CN"/>
              </w:rPr>
              <w:t>；</w:t>
            </w:r>
          </w:p>
          <w:p w:rsidR="00CB17AE" w:rsidRDefault="00CB17AE" w:rsidP="00820A6A">
            <w:pPr>
              <w:spacing w:line="360" w:lineRule="auto"/>
              <w:ind w:right="210"/>
              <w:rPr>
                <w:rFonts w:ascii="宋体" w:hAnsi="宋体"/>
                <w:sz w:val="24"/>
                <w:szCs w:val="24"/>
                <w:lang w:eastAsia="zh-CN"/>
              </w:rPr>
            </w:pPr>
            <w:r>
              <w:rPr>
                <w:rFonts w:ascii="宋体" w:hAnsi="宋体" w:hint="eastAsia"/>
                <w:sz w:val="24"/>
                <w:szCs w:val="24"/>
                <w:lang w:eastAsia="zh-CN"/>
              </w:rPr>
              <w:t>★2</w:t>
            </w:r>
            <w:r>
              <w:rPr>
                <w:rFonts w:ascii="宋体" w:hAnsi="宋体"/>
                <w:sz w:val="24"/>
                <w:szCs w:val="24"/>
                <w:lang w:eastAsia="zh-CN"/>
              </w:rPr>
              <w:t>1.</w:t>
            </w:r>
            <w:r>
              <w:rPr>
                <w:rFonts w:ascii="宋体" w:hAnsi="宋体" w:hint="eastAsia"/>
                <w:sz w:val="24"/>
                <w:szCs w:val="24"/>
                <w:lang w:eastAsia="zh-CN"/>
              </w:rPr>
              <w:t>硬件支持Labview、C#、API等二次开发</w:t>
            </w:r>
            <w:r>
              <w:rPr>
                <w:rStyle w:val="a6"/>
                <w:rFonts w:hint="eastAsia"/>
                <w:lang w:eastAsia="zh-CN"/>
              </w:rPr>
              <w:t>。</w:t>
            </w:r>
          </w:p>
          <w:p w:rsidR="00CB17AE" w:rsidRDefault="00CB17AE" w:rsidP="00820A6A">
            <w:pPr>
              <w:ind w:right="210"/>
              <w:rPr>
                <w:b/>
                <w:bCs/>
              </w:rPr>
            </w:pPr>
          </w:p>
        </w:tc>
        <w:tc>
          <w:tcPr>
            <w:tcW w:w="1418" w:type="dxa"/>
            <w:vAlign w:val="center"/>
          </w:tcPr>
          <w:p w:rsidR="00CB17AE" w:rsidRDefault="00CB17AE" w:rsidP="00820A6A">
            <w:pPr>
              <w:spacing w:line="360" w:lineRule="auto"/>
              <w:jc w:val="center"/>
              <w:rPr>
                <w:rFonts w:ascii="宋体" w:hAnsi="宋体"/>
                <w:b/>
                <w:sz w:val="24"/>
                <w:szCs w:val="24"/>
                <w:lang w:eastAsia="zh-CN"/>
              </w:rPr>
            </w:pPr>
          </w:p>
        </w:tc>
      </w:tr>
      <w:tr w:rsidR="00CB17AE" w:rsidTr="00820A6A">
        <w:trPr>
          <w:trHeight w:val="552"/>
        </w:trPr>
        <w:tc>
          <w:tcPr>
            <w:tcW w:w="846" w:type="dxa"/>
            <w:vAlign w:val="center"/>
          </w:tcPr>
          <w:p w:rsidR="00CB17AE" w:rsidRDefault="00CB17AE" w:rsidP="00820A6A">
            <w:pPr>
              <w:spacing w:line="360" w:lineRule="auto"/>
              <w:jc w:val="center"/>
              <w:rPr>
                <w:rFonts w:ascii="宋体" w:hAnsi="宋体"/>
                <w:b/>
                <w:sz w:val="24"/>
                <w:szCs w:val="24"/>
              </w:rPr>
            </w:pPr>
            <w:r>
              <w:rPr>
                <w:rFonts w:ascii="宋体" w:hAnsi="宋体"/>
                <w:b/>
                <w:sz w:val="24"/>
                <w:szCs w:val="24"/>
              </w:rPr>
              <w:lastRenderedPageBreak/>
              <w:t>2</w:t>
            </w:r>
          </w:p>
        </w:tc>
        <w:tc>
          <w:tcPr>
            <w:tcW w:w="1498" w:type="dxa"/>
            <w:vAlign w:val="center"/>
          </w:tcPr>
          <w:p w:rsidR="00CB17AE" w:rsidRDefault="00CB17AE" w:rsidP="00820A6A">
            <w:pPr>
              <w:spacing w:line="360" w:lineRule="auto"/>
              <w:jc w:val="center"/>
              <w:rPr>
                <w:rFonts w:ascii="宋体" w:hAnsi="宋体"/>
                <w:sz w:val="24"/>
                <w:szCs w:val="24"/>
                <w:lang w:eastAsia="zh-CN"/>
              </w:rPr>
            </w:pPr>
            <w:r>
              <w:rPr>
                <w:rFonts w:ascii="宋体" w:hAnsi="宋体"/>
                <w:sz w:val="24"/>
                <w:szCs w:val="24"/>
                <w:lang w:eastAsia="zh-CN"/>
              </w:rPr>
              <w:t>应变式坚固型数据采集系统</w:t>
            </w:r>
          </w:p>
        </w:tc>
        <w:tc>
          <w:tcPr>
            <w:tcW w:w="5731" w:type="dxa"/>
            <w:vAlign w:val="center"/>
          </w:tcPr>
          <w:p w:rsidR="00CB17AE" w:rsidRDefault="00CB17AE" w:rsidP="00820A6A">
            <w:pPr>
              <w:spacing w:line="360" w:lineRule="auto"/>
              <w:ind w:right="210"/>
              <w:rPr>
                <w:rFonts w:ascii="宋体" w:hAnsi="宋体"/>
                <w:sz w:val="24"/>
                <w:szCs w:val="24"/>
                <w:lang w:eastAsia="zh-CN"/>
              </w:rPr>
            </w:pPr>
            <w:r>
              <w:rPr>
                <w:rFonts w:ascii="宋体" w:hAnsi="宋体"/>
                <w:sz w:val="24"/>
                <w:szCs w:val="24"/>
                <w:lang w:eastAsia="zh-CN"/>
              </w:rPr>
              <w:t>1.16通道/台专用型</w:t>
            </w:r>
            <w:r>
              <w:rPr>
                <w:rFonts w:ascii="宋体" w:hAnsi="宋体" w:hint="eastAsia"/>
                <w:sz w:val="24"/>
                <w:szCs w:val="24"/>
                <w:lang w:eastAsia="zh-CN"/>
              </w:rPr>
              <w:t>采集</w:t>
            </w:r>
            <w:r>
              <w:rPr>
                <w:rFonts w:ascii="宋体" w:hAnsi="宋体"/>
                <w:sz w:val="24"/>
                <w:szCs w:val="24"/>
                <w:lang w:eastAsia="zh-CN"/>
              </w:rPr>
              <w:t>模块；</w:t>
            </w:r>
          </w:p>
          <w:p w:rsidR="00CB17AE" w:rsidRDefault="00CB17AE" w:rsidP="00820A6A">
            <w:pPr>
              <w:spacing w:line="360" w:lineRule="auto"/>
              <w:ind w:right="210"/>
              <w:rPr>
                <w:rFonts w:ascii="宋体" w:hAnsi="宋体"/>
                <w:sz w:val="24"/>
                <w:szCs w:val="24"/>
                <w:lang w:eastAsia="zh-CN"/>
              </w:rPr>
            </w:pPr>
            <w:r>
              <w:rPr>
                <w:rFonts w:ascii="宋体" w:hAnsi="宋体" w:hint="eastAsia"/>
                <w:sz w:val="24"/>
                <w:szCs w:val="24"/>
                <w:lang w:eastAsia="zh-CN"/>
              </w:rPr>
              <w:t>★</w:t>
            </w:r>
            <w:r>
              <w:rPr>
                <w:rFonts w:ascii="宋体" w:hAnsi="宋体"/>
                <w:sz w:val="24"/>
                <w:szCs w:val="24"/>
                <w:lang w:eastAsia="zh-CN"/>
              </w:rPr>
              <w:t>2.采样率</w:t>
            </w:r>
            <w:r>
              <w:rPr>
                <w:rFonts w:ascii="宋体" w:hAnsi="宋体" w:hint="eastAsia"/>
                <w:sz w:val="24"/>
                <w:szCs w:val="24"/>
                <w:lang w:eastAsia="zh-CN"/>
              </w:rPr>
              <w:t>不低于</w:t>
            </w:r>
            <w:r>
              <w:rPr>
                <w:rFonts w:ascii="宋体" w:hAnsi="宋体"/>
                <w:sz w:val="24"/>
                <w:szCs w:val="24"/>
                <w:lang w:eastAsia="zh-CN"/>
              </w:rPr>
              <w:t>20 KHz/通道；</w:t>
            </w:r>
          </w:p>
          <w:p w:rsidR="00CB17AE" w:rsidRDefault="00CB17AE" w:rsidP="00820A6A">
            <w:pPr>
              <w:spacing w:line="360" w:lineRule="auto"/>
              <w:ind w:left="480" w:right="210" w:hangingChars="200" w:hanging="480"/>
              <w:rPr>
                <w:rFonts w:ascii="宋体" w:hAnsi="宋体"/>
                <w:sz w:val="24"/>
                <w:szCs w:val="24"/>
                <w:lang w:eastAsia="zh-CN"/>
              </w:rPr>
            </w:pPr>
            <w:r>
              <w:rPr>
                <w:rFonts w:ascii="宋体" w:hAnsi="宋体" w:hint="eastAsia"/>
                <w:sz w:val="24"/>
                <w:szCs w:val="24"/>
                <w:lang w:eastAsia="zh-CN"/>
              </w:rPr>
              <w:t>★</w:t>
            </w:r>
            <w:r>
              <w:rPr>
                <w:rFonts w:ascii="宋体" w:hAnsi="宋体"/>
                <w:sz w:val="24"/>
                <w:szCs w:val="24"/>
                <w:lang w:eastAsia="zh-CN"/>
              </w:rPr>
              <w:t>3.每通道可独立设置</w:t>
            </w:r>
            <w:r>
              <w:rPr>
                <w:rFonts w:ascii="宋体" w:hAnsi="宋体" w:hint="eastAsia"/>
                <w:sz w:val="24"/>
                <w:szCs w:val="24"/>
                <w:lang w:eastAsia="zh-CN"/>
              </w:rPr>
              <w:t>不少于3组</w:t>
            </w:r>
            <w:r>
              <w:rPr>
                <w:rFonts w:ascii="宋体" w:hAnsi="宋体"/>
                <w:sz w:val="24"/>
                <w:szCs w:val="24"/>
                <w:lang w:eastAsia="zh-CN"/>
              </w:rPr>
              <w:t>采样率，</w:t>
            </w:r>
          </w:p>
          <w:p w:rsidR="00CB17AE" w:rsidRDefault="00CB17AE" w:rsidP="00820A6A">
            <w:pPr>
              <w:spacing w:line="360" w:lineRule="auto"/>
              <w:ind w:leftChars="200" w:left="440" w:right="210"/>
              <w:rPr>
                <w:rFonts w:ascii="宋体" w:hAnsi="宋体"/>
                <w:sz w:val="24"/>
                <w:szCs w:val="24"/>
                <w:lang w:eastAsia="zh-CN"/>
              </w:rPr>
            </w:pPr>
            <w:r>
              <w:rPr>
                <w:rFonts w:ascii="宋体" w:hAnsi="宋体" w:hint="eastAsia"/>
                <w:sz w:val="24"/>
                <w:szCs w:val="24"/>
                <w:lang w:eastAsia="zh-CN"/>
              </w:rPr>
              <w:t>0</w:t>
            </w:r>
            <w:r>
              <w:rPr>
                <w:rFonts w:ascii="宋体" w:hAnsi="宋体"/>
                <w:sz w:val="24"/>
                <w:szCs w:val="24"/>
                <w:lang w:eastAsia="zh-CN"/>
              </w:rPr>
              <w:t>.1</w:t>
            </w:r>
            <w:r>
              <w:rPr>
                <w:rFonts w:ascii="宋体" w:hAnsi="宋体" w:hint="eastAsia"/>
                <w:sz w:val="24"/>
                <w:szCs w:val="24"/>
                <w:lang w:eastAsia="zh-CN"/>
              </w:rPr>
              <w:t>H</w:t>
            </w:r>
            <w:r>
              <w:rPr>
                <w:rFonts w:ascii="宋体" w:hAnsi="宋体"/>
                <w:sz w:val="24"/>
                <w:szCs w:val="24"/>
                <w:lang w:eastAsia="zh-CN"/>
              </w:rPr>
              <w:t>z-20KHz/</w:t>
            </w:r>
            <w:r>
              <w:rPr>
                <w:rFonts w:ascii="宋体" w:hAnsi="宋体" w:hint="eastAsia"/>
                <w:sz w:val="24"/>
                <w:szCs w:val="24"/>
                <w:lang w:eastAsia="zh-CN"/>
              </w:rPr>
              <w:t>通道，</w:t>
            </w:r>
            <w:r>
              <w:rPr>
                <w:rFonts w:ascii="宋体" w:hAnsi="宋体"/>
                <w:sz w:val="24"/>
                <w:szCs w:val="24"/>
                <w:lang w:eastAsia="zh-CN"/>
              </w:rPr>
              <w:t>由软件程控选择；</w:t>
            </w:r>
          </w:p>
          <w:p w:rsidR="00CB17AE" w:rsidRDefault="00CB17AE" w:rsidP="00820A6A">
            <w:pPr>
              <w:spacing w:line="360" w:lineRule="auto"/>
              <w:ind w:right="210"/>
              <w:rPr>
                <w:rFonts w:ascii="宋体" w:hAnsi="宋体"/>
                <w:sz w:val="24"/>
                <w:szCs w:val="24"/>
                <w:lang w:eastAsia="zh-CN"/>
              </w:rPr>
            </w:pPr>
            <w:r>
              <w:rPr>
                <w:rFonts w:ascii="宋体" w:hAnsi="宋体" w:hint="eastAsia"/>
                <w:sz w:val="24"/>
                <w:szCs w:val="24"/>
                <w:lang w:eastAsia="zh-CN"/>
              </w:rPr>
              <w:t>★4</w:t>
            </w:r>
            <w:r>
              <w:rPr>
                <w:rFonts w:ascii="宋体" w:hAnsi="宋体"/>
                <w:sz w:val="24"/>
                <w:szCs w:val="24"/>
                <w:lang w:eastAsia="zh-CN"/>
              </w:rPr>
              <w:t>.测量信号每通道</w:t>
            </w:r>
            <w:r>
              <w:rPr>
                <w:rFonts w:ascii="宋体" w:hAnsi="宋体" w:hint="eastAsia"/>
                <w:sz w:val="24"/>
                <w:szCs w:val="24"/>
                <w:lang w:eastAsia="zh-CN"/>
              </w:rPr>
              <w:t>均支持</w:t>
            </w:r>
            <w:r>
              <w:rPr>
                <w:rFonts w:ascii="宋体" w:hAnsi="宋体"/>
                <w:sz w:val="24"/>
                <w:szCs w:val="24"/>
                <w:lang w:eastAsia="zh-CN"/>
              </w:rPr>
              <w:t>：应变1/4桥（兼容120、350Ω）、半桥、全桥</w:t>
            </w:r>
            <w:r>
              <w:rPr>
                <w:rFonts w:ascii="宋体" w:hAnsi="宋体" w:hint="eastAsia"/>
                <w:sz w:val="24"/>
                <w:szCs w:val="24"/>
                <w:lang w:eastAsia="zh-CN"/>
              </w:rPr>
              <w:t>，</w:t>
            </w:r>
            <w:r>
              <w:rPr>
                <w:rFonts w:ascii="宋体" w:hAnsi="宋体"/>
                <w:sz w:val="24"/>
                <w:szCs w:val="24"/>
                <w:lang w:eastAsia="zh-CN"/>
              </w:rPr>
              <w:t>应变式传感器（力、压力、加速度）、电阻、PT100、电压（±60V）、电位计传感器；</w:t>
            </w:r>
          </w:p>
          <w:p w:rsidR="00CB17AE" w:rsidRDefault="00CB17AE" w:rsidP="00820A6A">
            <w:pPr>
              <w:spacing w:line="360" w:lineRule="auto"/>
              <w:ind w:right="210"/>
              <w:rPr>
                <w:rFonts w:ascii="宋体" w:hAnsi="宋体"/>
                <w:sz w:val="24"/>
                <w:szCs w:val="24"/>
                <w:lang w:eastAsia="zh-CN"/>
              </w:rPr>
            </w:pPr>
            <w:r>
              <w:rPr>
                <w:rFonts w:ascii="宋体" w:hAnsi="宋体" w:hint="eastAsia"/>
                <w:sz w:val="24"/>
                <w:szCs w:val="24"/>
                <w:lang w:eastAsia="zh-CN"/>
              </w:rPr>
              <w:t>★</w:t>
            </w:r>
            <w:r>
              <w:rPr>
                <w:rFonts w:ascii="宋体" w:hAnsi="宋体"/>
                <w:sz w:val="24"/>
                <w:szCs w:val="24"/>
                <w:lang w:eastAsia="zh-CN"/>
              </w:rPr>
              <w:t>5.测试精度</w:t>
            </w:r>
            <w:r>
              <w:rPr>
                <w:rFonts w:ascii="Arial" w:hAnsi="Arial" w:cs="Arial"/>
                <w:sz w:val="24"/>
                <w:szCs w:val="24"/>
                <w:lang w:eastAsia="zh-CN"/>
              </w:rPr>
              <w:t>≥</w:t>
            </w:r>
            <w:r>
              <w:rPr>
                <w:rFonts w:ascii="宋体" w:hAnsi="宋体"/>
                <w:sz w:val="24"/>
                <w:szCs w:val="24"/>
                <w:lang w:eastAsia="zh-CN"/>
              </w:rPr>
              <w:t>：0.05%；</w:t>
            </w:r>
          </w:p>
          <w:p w:rsidR="00CB17AE" w:rsidRDefault="00CB17AE" w:rsidP="00820A6A">
            <w:pPr>
              <w:spacing w:line="360" w:lineRule="auto"/>
              <w:ind w:right="210"/>
              <w:rPr>
                <w:rFonts w:ascii="宋体" w:hAnsi="宋体"/>
                <w:sz w:val="24"/>
                <w:szCs w:val="24"/>
                <w:lang w:eastAsia="zh-CN"/>
              </w:rPr>
            </w:pPr>
            <w:r>
              <w:rPr>
                <w:rFonts w:ascii="宋体" w:hAnsi="宋体"/>
                <w:sz w:val="24"/>
                <w:szCs w:val="24"/>
                <w:lang w:eastAsia="zh-CN"/>
              </w:rPr>
              <w:t>6.激励电压：1V,2.5V,5V；</w:t>
            </w:r>
          </w:p>
          <w:p w:rsidR="00CB17AE" w:rsidRDefault="00CB17AE" w:rsidP="00820A6A">
            <w:pPr>
              <w:spacing w:line="360" w:lineRule="auto"/>
              <w:ind w:left="240" w:right="210" w:hangingChars="100" w:hanging="240"/>
              <w:rPr>
                <w:rFonts w:ascii="宋体" w:hAnsi="宋体"/>
                <w:sz w:val="24"/>
                <w:szCs w:val="24"/>
                <w:lang w:eastAsia="zh-CN"/>
              </w:rPr>
            </w:pPr>
            <w:r>
              <w:rPr>
                <w:rFonts w:ascii="宋体" w:hAnsi="宋体"/>
                <w:sz w:val="24"/>
                <w:szCs w:val="24"/>
                <w:lang w:eastAsia="zh-CN"/>
              </w:rPr>
              <w:t>7.应变测量量程：±4 mV/V、±8 mV/V、±20mV/V</w:t>
            </w:r>
            <w:r>
              <w:rPr>
                <w:rFonts w:ascii="宋体" w:hAnsi="宋体" w:hint="eastAsia"/>
                <w:sz w:val="24"/>
                <w:szCs w:val="24"/>
                <w:lang w:eastAsia="zh-CN"/>
              </w:rPr>
              <w:t>、</w:t>
            </w:r>
            <w:r>
              <w:rPr>
                <w:rFonts w:ascii="宋体" w:hAnsi="宋体"/>
                <w:sz w:val="24"/>
                <w:szCs w:val="24"/>
                <w:lang w:eastAsia="zh-CN"/>
              </w:rPr>
              <w:t>±40mV/V；</w:t>
            </w:r>
          </w:p>
          <w:p w:rsidR="00CB17AE" w:rsidRDefault="00CB17AE" w:rsidP="00820A6A">
            <w:pPr>
              <w:spacing w:line="360" w:lineRule="auto"/>
              <w:ind w:right="210"/>
              <w:rPr>
                <w:rFonts w:ascii="宋体" w:hAnsi="宋体"/>
                <w:sz w:val="24"/>
                <w:szCs w:val="24"/>
                <w:lang w:eastAsia="zh-CN"/>
              </w:rPr>
            </w:pPr>
            <w:r>
              <w:rPr>
                <w:rFonts w:ascii="宋体" w:hAnsi="宋体" w:hint="eastAsia"/>
                <w:sz w:val="24"/>
                <w:szCs w:val="24"/>
                <w:lang w:eastAsia="zh-CN"/>
              </w:rPr>
              <w:t>★8</w:t>
            </w:r>
            <w:r>
              <w:rPr>
                <w:rFonts w:ascii="宋体" w:hAnsi="宋体"/>
                <w:sz w:val="24"/>
                <w:szCs w:val="24"/>
                <w:lang w:eastAsia="zh-CN"/>
              </w:rPr>
              <w:t>.</w:t>
            </w:r>
            <w:r>
              <w:rPr>
                <w:rFonts w:ascii="宋体" w:hAnsi="宋体" w:hint="eastAsia"/>
                <w:sz w:val="24"/>
                <w:szCs w:val="24"/>
                <w:lang w:eastAsia="zh-CN"/>
              </w:rPr>
              <w:t>支持应变桥路载频</w:t>
            </w:r>
            <w:r>
              <w:rPr>
                <w:rFonts w:ascii="宋体" w:hAnsi="宋体"/>
                <w:sz w:val="24"/>
                <w:szCs w:val="24"/>
                <w:lang w:eastAsia="zh-CN"/>
              </w:rPr>
              <w:t>激励</w:t>
            </w:r>
            <w:r>
              <w:rPr>
                <w:rFonts w:ascii="宋体" w:hAnsi="宋体" w:hint="eastAsia"/>
                <w:sz w:val="24"/>
                <w:szCs w:val="24"/>
                <w:lang w:eastAsia="zh-CN"/>
              </w:rPr>
              <w:t>（</w:t>
            </w:r>
            <w:r>
              <w:rPr>
                <w:rFonts w:ascii="宋体" w:hAnsi="宋体"/>
                <w:sz w:val="24"/>
                <w:szCs w:val="24"/>
                <w:lang w:eastAsia="zh-CN"/>
              </w:rPr>
              <w:t>AC）：</w:t>
            </w:r>
            <w:r>
              <w:rPr>
                <w:rFonts w:ascii="宋体" w:hAnsi="宋体" w:hint="eastAsia"/>
                <w:sz w:val="24"/>
                <w:szCs w:val="24"/>
                <w:lang w:eastAsia="zh-CN"/>
              </w:rPr>
              <w:t>1200</w:t>
            </w:r>
            <w:r>
              <w:rPr>
                <w:rFonts w:ascii="宋体" w:hAnsi="宋体"/>
                <w:sz w:val="24"/>
                <w:szCs w:val="24"/>
                <w:lang w:eastAsia="zh-CN"/>
              </w:rPr>
              <w:t>Hz方</w:t>
            </w:r>
            <w:r>
              <w:rPr>
                <w:rFonts w:ascii="宋体" w:hAnsi="宋体"/>
                <w:sz w:val="24"/>
                <w:szCs w:val="24"/>
                <w:lang w:eastAsia="zh-CN"/>
              </w:rPr>
              <w:lastRenderedPageBreak/>
              <w:t>波</w:t>
            </w:r>
            <w:r>
              <w:rPr>
                <w:rStyle w:val="a6"/>
                <w:rFonts w:hint="eastAsia"/>
                <w:lang w:eastAsia="zh-CN"/>
              </w:rPr>
              <w:t>；</w:t>
            </w:r>
          </w:p>
          <w:p w:rsidR="00CB17AE" w:rsidRDefault="00CB17AE" w:rsidP="00820A6A">
            <w:pPr>
              <w:spacing w:line="360" w:lineRule="auto"/>
              <w:ind w:left="240" w:right="210" w:hangingChars="100" w:hanging="240"/>
              <w:rPr>
                <w:rFonts w:ascii="宋体" w:hAnsi="宋体"/>
                <w:sz w:val="24"/>
                <w:szCs w:val="24"/>
                <w:lang w:eastAsia="zh-CN"/>
              </w:rPr>
            </w:pPr>
            <w:r>
              <w:rPr>
                <w:rFonts w:ascii="宋体" w:hAnsi="宋体" w:hint="eastAsia"/>
                <w:sz w:val="24"/>
                <w:szCs w:val="24"/>
                <w:lang w:eastAsia="zh-CN"/>
              </w:rPr>
              <w:t>★9．应变1</w:t>
            </w:r>
            <w:r>
              <w:rPr>
                <w:rFonts w:ascii="宋体" w:hAnsi="宋体"/>
                <w:sz w:val="24"/>
                <w:szCs w:val="24"/>
                <w:lang w:eastAsia="zh-CN"/>
              </w:rPr>
              <w:t>/4</w:t>
            </w:r>
            <w:r>
              <w:rPr>
                <w:rFonts w:ascii="宋体" w:hAnsi="宋体" w:hint="eastAsia"/>
                <w:sz w:val="24"/>
                <w:szCs w:val="24"/>
                <w:lang w:eastAsia="zh-CN"/>
              </w:rPr>
              <w:t>桥测试时，支持三线制、四线制</w:t>
            </w:r>
            <w:r>
              <w:rPr>
                <w:rStyle w:val="a6"/>
                <w:rFonts w:hint="eastAsia"/>
                <w:lang w:eastAsia="zh-CN"/>
              </w:rPr>
              <w:t>；</w:t>
            </w:r>
          </w:p>
          <w:p w:rsidR="00CB17AE" w:rsidRDefault="00CB17AE" w:rsidP="00820A6A">
            <w:pPr>
              <w:spacing w:line="360" w:lineRule="auto"/>
              <w:ind w:right="210"/>
              <w:rPr>
                <w:rFonts w:ascii="宋体" w:hAnsi="宋体"/>
                <w:sz w:val="24"/>
                <w:szCs w:val="24"/>
                <w:lang w:eastAsia="zh-CN"/>
              </w:rPr>
            </w:pPr>
            <w:r>
              <w:rPr>
                <w:rFonts w:ascii="宋体" w:hAnsi="宋体" w:hint="eastAsia"/>
                <w:sz w:val="24"/>
                <w:szCs w:val="24"/>
                <w:lang w:eastAsia="zh-CN"/>
              </w:rPr>
              <w:t>★1</w:t>
            </w:r>
            <w:r>
              <w:rPr>
                <w:rFonts w:ascii="宋体" w:hAnsi="宋体"/>
                <w:sz w:val="24"/>
                <w:szCs w:val="24"/>
                <w:lang w:eastAsia="zh-CN"/>
              </w:rPr>
              <w:t>0.线性误差：＜0.02% of full scale；</w:t>
            </w:r>
          </w:p>
          <w:p w:rsidR="00CB17AE" w:rsidRDefault="00CB17AE" w:rsidP="00820A6A">
            <w:pPr>
              <w:spacing w:line="360" w:lineRule="auto"/>
              <w:ind w:right="210"/>
              <w:rPr>
                <w:rFonts w:ascii="宋体" w:hAnsi="宋体"/>
                <w:sz w:val="24"/>
                <w:szCs w:val="24"/>
                <w:lang w:eastAsia="zh-CN"/>
              </w:rPr>
            </w:pPr>
            <w:r>
              <w:rPr>
                <w:rFonts w:ascii="宋体" w:hAnsi="宋体" w:hint="eastAsia"/>
                <w:sz w:val="24"/>
                <w:szCs w:val="24"/>
                <w:lang w:eastAsia="zh-CN"/>
              </w:rPr>
              <w:t>★1</w:t>
            </w:r>
            <w:r>
              <w:rPr>
                <w:rFonts w:ascii="宋体" w:hAnsi="宋体"/>
                <w:sz w:val="24"/>
                <w:szCs w:val="24"/>
                <w:lang w:eastAsia="zh-CN"/>
              </w:rPr>
              <w:t>1.零点偏移：＜0.03% of full scale/10K；</w:t>
            </w:r>
          </w:p>
          <w:p w:rsidR="00CB17AE" w:rsidRDefault="00CB17AE" w:rsidP="00820A6A">
            <w:pPr>
              <w:spacing w:line="360" w:lineRule="auto"/>
              <w:ind w:right="210"/>
              <w:rPr>
                <w:rFonts w:ascii="宋体" w:hAnsi="宋体"/>
                <w:sz w:val="24"/>
                <w:szCs w:val="24"/>
                <w:lang w:eastAsia="zh-CN"/>
              </w:rPr>
            </w:pPr>
            <w:r>
              <w:rPr>
                <w:rFonts w:ascii="宋体" w:hAnsi="宋体"/>
                <w:sz w:val="24"/>
                <w:szCs w:val="24"/>
                <w:lang w:eastAsia="zh-CN"/>
              </w:rPr>
              <w:t>12.满量程偏移：＜0.03% of measurement value</w:t>
            </w:r>
            <w:r>
              <w:rPr>
                <w:rFonts w:ascii="宋体" w:hAnsi="宋体" w:hint="eastAsia"/>
                <w:sz w:val="24"/>
                <w:szCs w:val="24"/>
                <w:lang w:eastAsia="zh-CN"/>
              </w:rPr>
              <w:t>；</w:t>
            </w:r>
          </w:p>
          <w:p w:rsidR="00CB17AE" w:rsidRDefault="00CB17AE" w:rsidP="00820A6A">
            <w:pPr>
              <w:spacing w:line="360" w:lineRule="auto"/>
              <w:ind w:right="210"/>
              <w:rPr>
                <w:rFonts w:ascii="宋体" w:hAnsi="宋体"/>
                <w:sz w:val="24"/>
                <w:szCs w:val="24"/>
                <w:lang w:eastAsia="zh-CN"/>
              </w:rPr>
            </w:pPr>
            <w:bookmarkStart w:id="19" w:name="OLE_LINK1"/>
            <w:r>
              <w:rPr>
                <w:rFonts w:ascii="宋体" w:hAnsi="宋体"/>
                <w:sz w:val="24"/>
                <w:szCs w:val="24"/>
                <w:lang w:eastAsia="zh-CN"/>
              </w:rPr>
              <w:t>13.Noise at 25℃ and 5 V excitation (peak to peak)</w:t>
            </w:r>
          </w:p>
          <w:p w:rsidR="00CB17AE" w:rsidRDefault="00CB17AE" w:rsidP="00820A6A">
            <w:pPr>
              <w:spacing w:line="360" w:lineRule="auto"/>
              <w:ind w:right="210" w:firstLineChars="200" w:firstLine="480"/>
              <w:rPr>
                <w:rFonts w:ascii="宋体" w:hAnsi="宋体"/>
                <w:sz w:val="24"/>
                <w:szCs w:val="24"/>
                <w:lang w:eastAsia="zh-CN"/>
              </w:rPr>
            </w:pPr>
            <w:r>
              <w:rPr>
                <w:rFonts w:ascii="宋体" w:hAnsi="宋体"/>
                <w:sz w:val="24"/>
                <w:szCs w:val="24"/>
                <w:lang w:eastAsia="zh-CN"/>
              </w:rPr>
              <w:t>with filter 1 Hz Besse：＜0.2uV/V</w:t>
            </w:r>
          </w:p>
          <w:p w:rsidR="00CB17AE" w:rsidRDefault="00CB17AE" w:rsidP="00820A6A">
            <w:pPr>
              <w:spacing w:line="360" w:lineRule="auto"/>
              <w:ind w:right="210" w:firstLineChars="200" w:firstLine="480"/>
              <w:rPr>
                <w:rFonts w:ascii="宋体" w:hAnsi="宋体"/>
                <w:sz w:val="24"/>
                <w:szCs w:val="24"/>
                <w:lang w:eastAsia="zh-CN"/>
              </w:rPr>
            </w:pPr>
            <w:r>
              <w:rPr>
                <w:rFonts w:ascii="宋体" w:hAnsi="宋体"/>
                <w:sz w:val="24"/>
                <w:szCs w:val="24"/>
                <w:lang w:eastAsia="zh-CN"/>
              </w:rPr>
              <w:t>with filter 10 Hz Besse：＜0.5uV/V</w:t>
            </w:r>
          </w:p>
          <w:p w:rsidR="00CB17AE" w:rsidRDefault="00CB17AE" w:rsidP="00820A6A">
            <w:pPr>
              <w:spacing w:line="360" w:lineRule="auto"/>
              <w:ind w:right="210" w:firstLineChars="200" w:firstLine="480"/>
              <w:rPr>
                <w:rFonts w:ascii="宋体" w:hAnsi="宋体"/>
                <w:sz w:val="24"/>
                <w:szCs w:val="24"/>
                <w:lang w:eastAsia="zh-CN"/>
              </w:rPr>
            </w:pPr>
            <w:r>
              <w:rPr>
                <w:rFonts w:ascii="宋体" w:hAnsi="宋体"/>
                <w:sz w:val="24"/>
                <w:szCs w:val="24"/>
                <w:lang w:eastAsia="zh-CN"/>
              </w:rPr>
              <w:t>with filter 100 Hz Besse：＜1.5uV/V</w:t>
            </w:r>
          </w:p>
          <w:bookmarkEnd w:id="19"/>
          <w:p w:rsidR="00CB17AE" w:rsidRDefault="00CB17AE" w:rsidP="00820A6A">
            <w:pPr>
              <w:spacing w:line="360" w:lineRule="auto"/>
              <w:ind w:right="210"/>
              <w:rPr>
                <w:rFonts w:ascii="宋体" w:hAnsi="宋体"/>
                <w:sz w:val="24"/>
                <w:szCs w:val="24"/>
                <w:lang w:eastAsia="zh-CN"/>
              </w:rPr>
            </w:pPr>
            <w:r>
              <w:rPr>
                <w:rFonts w:ascii="宋体" w:hAnsi="宋体" w:hint="eastAsia"/>
                <w:sz w:val="24"/>
                <w:szCs w:val="24"/>
                <w:lang w:eastAsia="zh-CN"/>
              </w:rPr>
              <w:t>★1</w:t>
            </w:r>
            <w:r>
              <w:rPr>
                <w:rFonts w:ascii="宋体" w:hAnsi="宋体"/>
                <w:sz w:val="24"/>
                <w:szCs w:val="24"/>
                <w:lang w:eastAsia="zh-CN"/>
              </w:rPr>
              <w:t>4.A/D转换器：每通道独立24bitA/D；</w:t>
            </w:r>
          </w:p>
          <w:p w:rsidR="00CB17AE" w:rsidRDefault="00CB17AE" w:rsidP="00820A6A">
            <w:pPr>
              <w:spacing w:line="360" w:lineRule="auto"/>
              <w:ind w:left="1200" w:right="210" w:hangingChars="500" w:hanging="1200"/>
              <w:rPr>
                <w:rFonts w:ascii="宋体" w:hAnsi="宋体"/>
                <w:sz w:val="24"/>
                <w:szCs w:val="24"/>
                <w:lang w:eastAsia="zh-CN"/>
              </w:rPr>
            </w:pPr>
            <w:r>
              <w:rPr>
                <w:rFonts w:ascii="宋体" w:hAnsi="宋体" w:hint="eastAsia"/>
                <w:sz w:val="24"/>
                <w:szCs w:val="24"/>
                <w:lang w:eastAsia="zh-CN"/>
              </w:rPr>
              <w:t>1</w:t>
            </w:r>
            <w:r>
              <w:rPr>
                <w:rFonts w:ascii="宋体" w:hAnsi="宋体"/>
                <w:sz w:val="24"/>
                <w:szCs w:val="24"/>
                <w:lang w:eastAsia="zh-CN"/>
              </w:rPr>
              <w:t>5.同步方式：火线同步，同步精度＜1us (火线</w:t>
            </w:r>
          </w:p>
          <w:p w:rsidR="00CB17AE" w:rsidRDefault="00CB17AE" w:rsidP="00820A6A">
            <w:pPr>
              <w:spacing w:line="360" w:lineRule="auto"/>
              <w:ind w:left="1200" w:right="210" w:hangingChars="500" w:hanging="1200"/>
              <w:rPr>
                <w:rFonts w:ascii="宋体" w:hAnsi="宋体"/>
                <w:sz w:val="24"/>
                <w:szCs w:val="24"/>
                <w:lang w:eastAsia="zh-CN"/>
              </w:rPr>
            </w:pPr>
            <w:r>
              <w:rPr>
                <w:rFonts w:ascii="宋体" w:hAnsi="宋体"/>
                <w:sz w:val="24"/>
                <w:szCs w:val="24"/>
                <w:lang w:eastAsia="zh-CN"/>
              </w:rPr>
              <w:t>功能：传输供电、时钟同步、数据传输）；</w:t>
            </w:r>
          </w:p>
          <w:p w:rsidR="00CB17AE" w:rsidRDefault="00CB17AE" w:rsidP="00820A6A">
            <w:pPr>
              <w:spacing w:line="360" w:lineRule="auto"/>
              <w:ind w:left="240" w:right="210" w:hangingChars="100" w:hanging="240"/>
              <w:rPr>
                <w:rFonts w:ascii="宋体" w:hAnsi="宋体"/>
                <w:sz w:val="24"/>
                <w:szCs w:val="24"/>
                <w:lang w:eastAsia="zh-CN"/>
              </w:rPr>
            </w:pPr>
            <w:r>
              <w:rPr>
                <w:rFonts w:ascii="宋体" w:hAnsi="宋体" w:hint="eastAsia"/>
                <w:sz w:val="24"/>
                <w:szCs w:val="24"/>
                <w:lang w:eastAsia="zh-CN"/>
              </w:rPr>
              <w:t>★1</w:t>
            </w:r>
            <w:r>
              <w:rPr>
                <w:rFonts w:ascii="宋体" w:hAnsi="宋体"/>
                <w:sz w:val="24"/>
                <w:szCs w:val="24"/>
                <w:lang w:eastAsia="zh-CN"/>
              </w:rPr>
              <w:t>6.</w:t>
            </w:r>
            <w:r>
              <w:rPr>
                <w:rFonts w:ascii="宋体" w:hAnsi="宋体" w:hint="eastAsia"/>
                <w:sz w:val="24"/>
                <w:szCs w:val="24"/>
                <w:lang w:eastAsia="zh-CN"/>
              </w:rPr>
              <w:t>各采集模块间既能集中式测量，也满足分布式测量（具备PTP网口，满足1</w:t>
            </w:r>
            <w:r>
              <w:rPr>
                <w:rFonts w:ascii="宋体" w:hAnsi="宋体"/>
                <w:sz w:val="24"/>
                <w:szCs w:val="24"/>
                <w:lang w:eastAsia="zh-CN"/>
              </w:rPr>
              <w:t>00</w:t>
            </w:r>
            <w:r>
              <w:rPr>
                <w:rFonts w:ascii="宋体" w:hAnsi="宋体" w:hint="eastAsia"/>
                <w:sz w:val="24"/>
                <w:szCs w:val="24"/>
                <w:lang w:eastAsia="zh-CN"/>
              </w:rPr>
              <w:t>米间各模块间同步）</w:t>
            </w:r>
            <w:r>
              <w:rPr>
                <w:rStyle w:val="a6"/>
                <w:rFonts w:hint="eastAsia"/>
                <w:lang w:eastAsia="zh-CN"/>
              </w:rPr>
              <w:t>；</w:t>
            </w:r>
          </w:p>
          <w:p w:rsidR="00CB17AE" w:rsidRDefault="00CB17AE" w:rsidP="00820A6A">
            <w:pPr>
              <w:spacing w:line="360" w:lineRule="auto"/>
              <w:ind w:right="210"/>
              <w:rPr>
                <w:rFonts w:ascii="宋体" w:hAnsi="宋体"/>
                <w:sz w:val="24"/>
                <w:szCs w:val="24"/>
                <w:lang w:eastAsia="zh-CN"/>
              </w:rPr>
            </w:pPr>
            <w:r>
              <w:rPr>
                <w:rFonts w:ascii="宋体" w:hAnsi="宋体" w:hint="eastAsia"/>
                <w:sz w:val="24"/>
                <w:szCs w:val="24"/>
                <w:lang w:eastAsia="zh-CN"/>
              </w:rPr>
              <w:t>1</w:t>
            </w:r>
            <w:r>
              <w:rPr>
                <w:rFonts w:ascii="宋体" w:hAnsi="宋体"/>
                <w:sz w:val="24"/>
                <w:szCs w:val="24"/>
                <w:lang w:eastAsia="zh-CN"/>
              </w:rPr>
              <w:t>7.传感器自动识别：TEDS（传感器电子数据库），支持传感器热插拔；</w:t>
            </w:r>
          </w:p>
          <w:p w:rsidR="00CB17AE" w:rsidRDefault="00CB17AE" w:rsidP="00820A6A">
            <w:pPr>
              <w:spacing w:line="360" w:lineRule="auto"/>
              <w:ind w:left="480" w:right="210" w:hangingChars="200" w:hanging="480"/>
              <w:rPr>
                <w:rFonts w:ascii="宋体" w:hAnsi="宋体"/>
                <w:sz w:val="24"/>
                <w:szCs w:val="24"/>
                <w:lang w:eastAsia="zh-CN"/>
              </w:rPr>
            </w:pPr>
            <w:r>
              <w:rPr>
                <w:rFonts w:ascii="宋体" w:hAnsi="宋体"/>
                <w:sz w:val="24"/>
                <w:szCs w:val="24"/>
                <w:lang w:eastAsia="zh-CN"/>
              </w:rPr>
              <w:t>18.</w:t>
            </w:r>
            <w:r>
              <w:rPr>
                <w:rFonts w:ascii="宋体" w:hAnsi="宋体" w:hint="eastAsia"/>
                <w:sz w:val="24"/>
                <w:szCs w:val="24"/>
                <w:lang w:eastAsia="zh-CN"/>
              </w:rPr>
              <w:t>每通道内置独立的低通滤波器：</w:t>
            </w:r>
            <w:r w:rsidRPr="00544CF3">
              <w:rPr>
                <w:rFonts w:ascii="宋体" w:hAnsi="宋体" w:hint="eastAsia"/>
                <w:sz w:val="24"/>
                <w:szCs w:val="24"/>
                <w:lang w:eastAsia="zh-CN"/>
              </w:rPr>
              <w:t>理想低通滤波器、巴特沃斯低通滤波器、指数低通滤波器和梯形低通滤波器</w:t>
            </w:r>
            <w:r>
              <w:rPr>
                <w:rFonts w:ascii="宋体" w:hAnsi="宋体" w:hint="eastAsia"/>
                <w:sz w:val="24"/>
                <w:szCs w:val="24"/>
                <w:lang w:eastAsia="zh-CN"/>
              </w:rPr>
              <w:t>等，滤波频率程控可调</w:t>
            </w:r>
            <w:r>
              <w:rPr>
                <w:rStyle w:val="a6"/>
                <w:rFonts w:hint="eastAsia"/>
                <w:lang w:eastAsia="zh-CN"/>
              </w:rPr>
              <w:t>；</w:t>
            </w:r>
          </w:p>
          <w:p w:rsidR="00CB17AE" w:rsidRDefault="00CB17AE" w:rsidP="00820A6A">
            <w:pPr>
              <w:spacing w:line="360" w:lineRule="auto"/>
              <w:ind w:right="210"/>
              <w:rPr>
                <w:rFonts w:ascii="宋体" w:hAnsi="宋体"/>
                <w:sz w:val="24"/>
                <w:szCs w:val="24"/>
                <w:lang w:eastAsia="zh-CN"/>
              </w:rPr>
            </w:pPr>
            <w:r>
              <w:rPr>
                <w:rFonts w:ascii="宋体" w:hAnsi="宋体" w:hint="eastAsia"/>
                <w:sz w:val="24"/>
                <w:szCs w:val="24"/>
                <w:lang w:eastAsia="zh-CN"/>
              </w:rPr>
              <w:t>★</w:t>
            </w:r>
            <w:r>
              <w:rPr>
                <w:rFonts w:ascii="宋体" w:hAnsi="宋体"/>
                <w:sz w:val="24"/>
                <w:szCs w:val="24"/>
                <w:lang w:eastAsia="zh-CN"/>
              </w:rPr>
              <w:t>19.</w:t>
            </w:r>
            <w:r>
              <w:rPr>
                <w:rFonts w:ascii="宋体" w:hAnsi="宋体" w:hint="eastAsia"/>
                <w:sz w:val="24"/>
                <w:szCs w:val="24"/>
                <w:lang w:eastAsia="zh-CN"/>
              </w:rPr>
              <w:t>额定工作</w:t>
            </w:r>
            <w:r>
              <w:rPr>
                <w:rFonts w:ascii="宋体" w:hAnsi="宋体"/>
                <w:sz w:val="24"/>
                <w:szCs w:val="24"/>
                <w:lang w:eastAsia="zh-CN"/>
              </w:rPr>
              <w:t>温度范围 ：-40 ~+80°C；</w:t>
            </w:r>
          </w:p>
          <w:p w:rsidR="00CB17AE" w:rsidRDefault="00CB17AE" w:rsidP="00820A6A">
            <w:pPr>
              <w:spacing w:line="360" w:lineRule="auto"/>
              <w:ind w:right="210"/>
              <w:rPr>
                <w:rFonts w:ascii="宋体" w:hAnsi="宋体"/>
                <w:sz w:val="24"/>
                <w:szCs w:val="24"/>
                <w:lang w:eastAsia="zh-CN"/>
              </w:rPr>
            </w:pPr>
            <w:r>
              <w:rPr>
                <w:rFonts w:ascii="宋体" w:hAnsi="宋体" w:hint="eastAsia"/>
                <w:sz w:val="24"/>
                <w:szCs w:val="24"/>
                <w:lang w:eastAsia="zh-CN"/>
              </w:rPr>
              <w:t>★2</w:t>
            </w:r>
            <w:r>
              <w:rPr>
                <w:rFonts w:ascii="宋体" w:hAnsi="宋体"/>
                <w:sz w:val="24"/>
                <w:szCs w:val="24"/>
                <w:lang w:eastAsia="zh-CN"/>
              </w:rPr>
              <w:t>0.防护等级：IP67；</w:t>
            </w:r>
          </w:p>
          <w:p w:rsidR="00CB17AE" w:rsidRDefault="00CB17AE" w:rsidP="00820A6A">
            <w:pPr>
              <w:spacing w:line="360" w:lineRule="auto"/>
              <w:ind w:right="210"/>
              <w:rPr>
                <w:rFonts w:ascii="宋体" w:hAnsi="宋体"/>
                <w:sz w:val="24"/>
                <w:szCs w:val="24"/>
                <w:lang w:eastAsia="zh-CN"/>
              </w:rPr>
            </w:pPr>
            <w:r>
              <w:rPr>
                <w:rFonts w:ascii="宋体" w:hAnsi="宋体" w:hint="eastAsia"/>
                <w:sz w:val="24"/>
                <w:szCs w:val="24"/>
                <w:lang w:eastAsia="zh-CN"/>
              </w:rPr>
              <w:t>★2</w:t>
            </w:r>
            <w:r>
              <w:rPr>
                <w:rFonts w:ascii="宋体" w:hAnsi="宋体"/>
                <w:sz w:val="24"/>
                <w:szCs w:val="24"/>
                <w:lang w:eastAsia="zh-CN"/>
              </w:rPr>
              <w:t>1.抗冲击：</w:t>
            </w:r>
            <w:r>
              <w:rPr>
                <w:rFonts w:ascii="宋体" w:hAnsi="宋体" w:hint="eastAsia"/>
                <w:sz w:val="24"/>
                <w:szCs w:val="24"/>
                <w:lang w:eastAsia="zh-CN"/>
              </w:rPr>
              <w:t>不低于</w:t>
            </w:r>
            <w:r>
              <w:rPr>
                <w:rFonts w:ascii="宋体" w:hAnsi="宋体"/>
                <w:sz w:val="24"/>
                <w:szCs w:val="24"/>
                <w:lang w:eastAsia="zh-CN"/>
              </w:rPr>
              <w:t>75g</w:t>
            </w:r>
            <w:r>
              <w:rPr>
                <w:rFonts w:ascii="宋体" w:hAnsi="宋体" w:hint="eastAsia"/>
                <w:sz w:val="24"/>
                <w:szCs w:val="24"/>
                <w:lang w:eastAsia="zh-CN"/>
              </w:rPr>
              <w:t>；</w:t>
            </w:r>
          </w:p>
          <w:p w:rsidR="00CB17AE" w:rsidRDefault="00CB17AE" w:rsidP="00820A6A">
            <w:pPr>
              <w:spacing w:line="360" w:lineRule="auto"/>
              <w:ind w:right="210"/>
              <w:rPr>
                <w:rFonts w:ascii="宋体" w:hAnsi="宋体"/>
                <w:sz w:val="24"/>
                <w:szCs w:val="24"/>
                <w:lang w:eastAsia="zh-CN"/>
              </w:rPr>
            </w:pPr>
            <w:r>
              <w:rPr>
                <w:rFonts w:ascii="宋体" w:hAnsi="宋体"/>
                <w:sz w:val="24"/>
                <w:szCs w:val="24"/>
                <w:lang w:eastAsia="zh-CN"/>
              </w:rPr>
              <w:lastRenderedPageBreak/>
              <w:t>22.</w:t>
            </w:r>
            <w:r>
              <w:rPr>
                <w:rFonts w:ascii="宋体" w:hAnsi="宋体" w:hint="eastAsia"/>
                <w:sz w:val="24"/>
                <w:szCs w:val="24"/>
                <w:lang w:eastAsia="zh-CN"/>
              </w:rPr>
              <w:t>要求模块尺寸小巧便携，每1</w:t>
            </w:r>
            <w:r>
              <w:rPr>
                <w:rFonts w:ascii="宋体" w:hAnsi="宋体"/>
                <w:sz w:val="24"/>
                <w:szCs w:val="24"/>
                <w:lang w:eastAsia="zh-CN"/>
              </w:rPr>
              <w:t>6</w:t>
            </w:r>
            <w:r>
              <w:rPr>
                <w:rFonts w:ascii="宋体" w:hAnsi="宋体" w:hint="eastAsia"/>
                <w:sz w:val="24"/>
                <w:szCs w:val="24"/>
                <w:lang w:eastAsia="zh-CN"/>
              </w:rPr>
              <w:t>通道尺寸</w:t>
            </w:r>
            <w:r>
              <w:rPr>
                <w:rFonts w:ascii="宋体" w:hAnsi="宋体"/>
                <w:sz w:val="24"/>
                <w:szCs w:val="24"/>
                <w:lang w:eastAsia="zh-CN"/>
              </w:rPr>
              <w:t>≤80mm</w:t>
            </w:r>
            <w:r>
              <w:rPr>
                <w:rFonts w:ascii="宋体" w:hAnsi="宋体" w:hint="eastAsia"/>
                <w:sz w:val="24"/>
                <w:szCs w:val="24"/>
                <w:lang w:eastAsia="zh-CN"/>
              </w:rPr>
              <w:t>*</w:t>
            </w:r>
            <w:r>
              <w:rPr>
                <w:rFonts w:ascii="宋体" w:hAnsi="宋体"/>
                <w:sz w:val="24"/>
                <w:szCs w:val="24"/>
                <w:lang w:eastAsia="zh-CN"/>
              </w:rPr>
              <w:t>210mm</w:t>
            </w:r>
            <w:r>
              <w:rPr>
                <w:rFonts w:ascii="宋体" w:hAnsi="宋体" w:hint="eastAsia"/>
                <w:sz w:val="24"/>
                <w:szCs w:val="24"/>
                <w:lang w:eastAsia="zh-CN"/>
              </w:rPr>
              <w:t>*</w:t>
            </w:r>
            <w:r>
              <w:rPr>
                <w:rFonts w:ascii="宋体" w:hAnsi="宋体"/>
                <w:sz w:val="24"/>
                <w:szCs w:val="24"/>
                <w:lang w:eastAsia="zh-CN"/>
              </w:rPr>
              <w:t>150</w:t>
            </w:r>
            <w:r>
              <w:rPr>
                <w:rFonts w:ascii="宋体" w:hAnsi="宋体" w:hint="eastAsia"/>
                <w:sz w:val="24"/>
                <w:szCs w:val="24"/>
                <w:lang w:eastAsia="zh-CN"/>
              </w:rPr>
              <w:t>mm,重量≤2.1Kg</w:t>
            </w:r>
            <w:r>
              <w:rPr>
                <w:rStyle w:val="a6"/>
                <w:rFonts w:hint="eastAsia"/>
                <w:lang w:eastAsia="zh-CN"/>
              </w:rPr>
              <w:t>；</w:t>
            </w:r>
          </w:p>
          <w:p w:rsidR="00CB17AE" w:rsidRDefault="00CB17AE" w:rsidP="00820A6A">
            <w:pPr>
              <w:spacing w:line="360" w:lineRule="auto"/>
              <w:ind w:right="210"/>
              <w:rPr>
                <w:rFonts w:ascii="宋体" w:hAnsi="宋体"/>
                <w:sz w:val="24"/>
                <w:szCs w:val="24"/>
                <w:lang w:eastAsia="zh-CN"/>
              </w:rPr>
            </w:pPr>
            <w:r>
              <w:rPr>
                <w:rFonts w:ascii="宋体" w:hAnsi="宋体"/>
                <w:sz w:val="24"/>
                <w:szCs w:val="24"/>
                <w:lang w:eastAsia="zh-CN"/>
              </w:rPr>
              <w:t>23.</w:t>
            </w:r>
            <w:r>
              <w:rPr>
                <w:rFonts w:ascii="宋体" w:hAnsi="宋体" w:hint="eastAsia"/>
                <w:sz w:val="24"/>
                <w:szCs w:val="24"/>
                <w:lang w:eastAsia="zh-CN"/>
              </w:rPr>
              <w:t>三色系统LED灯用于信号反馈、故障诊断</w:t>
            </w:r>
            <w:r>
              <w:rPr>
                <w:rStyle w:val="a6"/>
                <w:rFonts w:hint="eastAsia"/>
                <w:lang w:eastAsia="zh-CN"/>
              </w:rPr>
              <w:t>；</w:t>
            </w:r>
          </w:p>
          <w:p w:rsidR="00CB17AE" w:rsidRDefault="00CB17AE" w:rsidP="00820A6A">
            <w:pPr>
              <w:spacing w:line="360" w:lineRule="auto"/>
              <w:ind w:right="210"/>
              <w:rPr>
                <w:rFonts w:ascii="宋体" w:hAnsi="宋体"/>
                <w:sz w:val="24"/>
                <w:szCs w:val="24"/>
                <w:lang w:eastAsia="zh-CN"/>
              </w:rPr>
            </w:pPr>
            <w:r>
              <w:rPr>
                <w:rFonts w:ascii="宋体" w:hAnsi="宋体" w:hint="eastAsia"/>
                <w:sz w:val="24"/>
                <w:szCs w:val="24"/>
                <w:lang w:eastAsia="zh-CN"/>
              </w:rPr>
              <w:t>★2</w:t>
            </w:r>
            <w:r>
              <w:rPr>
                <w:rFonts w:ascii="宋体" w:hAnsi="宋体"/>
                <w:sz w:val="24"/>
                <w:szCs w:val="24"/>
                <w:lang w:eastAsia="zh-CN"/>
              </w:rPr>
              <w:t>4.</w:t>
            </w:r>
            <w:r>
              <w:rPr>
                <w:rFonts w:ascii="宋体" w:hAnsi="宋体" w:hint="eastAsia"/>
                <w:sz w:val="24"/>
                <w:szCs w:val="24"/>
                <w:lang w:eastAsia="zh-CN"/>
              </w:rPr>
              <w:t>硬件支持Labview、C#、API等二次开发。</w:t>
            </w:r>
          </w:p>
          <w:p w:rsidR="00CB17AE" w:rsidRDefault="00CB17AE" w:rsidP="00820A6A">
            <w:pPr>
              <w:spacing w:line="360" w:lineRule="auto"/>
              <w:ind w:right="210"/>
              <w:rPr>
                <w:rFonts w:ascii="宋体" w:hAnsi="宋体"/>
                <w:sz w:val="24"/>
                <w:szCs w:val="24"/>
                <w:lang w:eastAsia="zh-CN"/>
              </w:rPr>
            </w:pPr>
          </w:p>
        </w:tc>
        <w:tc>
          <w:tcPr>
            <w:tcW w:w="1418" w:type="dxa"/>
            <w:vAlign w:val="center"/>
          </w:tcPr>
          <w:p w:rsidR="00CB17AE" w:rsidRDefault="00CB17AE" w:rsidP="00820A6A">
            <w:pPr>
              <w:spacing w:line="360" w:lineRule="auto"/>
              <w:jc w:val="center"/>
              <w:rPr>
                <w:rFonts w:ascii="宋体" w:hAnsi="宋体"/>
                <w:b/>
                <w:sz w:val="24"/>
                <w:szCs w:val="24"/>
                <w:lang w:eastAsia="zh-CN"/>
              </w:rPr>
            </w:pPr>
          </w:p>
        </w:tc>
      </w:tr>
      <w:tr w:rsidR="00CB17AE" w:rsidTr="00820A6A">
        <w:trPr>
          <w:trHeight w:val="552"/>
        </w:trPr>
        <w:tc>
          <w:tcPr>
            <w:tcW w:w="846" w:type="dxa"/>
            <w:vAlign w:val="center"/>
          </w:tcPr>
          <w:p w:rsidR="00CB17AE" w:rsidRDefault="00CB17AE" w:rsidP="00820A6A">
            <w:pPr>
              <w:spacing w:line="360" w:lineRule="auto"/>
              <w:jc w:val="center"/>
              <w:rPr>
                <w:rFonts w:ascii="宋体" w:hAnsi="宋体"/>
                <w:b/>
                <w:sz w:val="24"/>
                <w:szCs w:val="24"/>
              </w:rPr>
            </w:pPr>
            <w:r>
              <w:rPr>
                <w:rFonts w:ascii="宋体" w:hAnsi="宋体"/>
                <w:b/>
                <w:sz w:val="24"/>
                <w:szCs w:val="24"/>
              </w:rPr>
              <w:lastRenderedPageBreak/>
              <w:t>3</w:t>
            </w:r>
          </w:p>
        </w:tc>
        <w:tc>
          <w:tcPr>
            <w:tcW w:w="1498" w:type="dxa"/>
            <w:vAlign w:val="center"/>
          </w:tcPr>
          <w:p w:rsidR="00CB17AE" w:rsidRDefault="00CB17AE" w:rsidP="00820A6A">
            <w:pPr>
              <w:spacing w:line="360" w:lineRule="auto"/>
              <w:jc w:val="center"/>
              <w:rPr>
                <w:rFonts w:ascii="宋体" w:hAnsi="宋体"/>
                <w:sz w:val="24"/>
                <w:szCs w:val="24"/>
                <w:lang w:eastAsia="zh-CN"/>
              </w:rPr>
            </w:pPr>
            <w:r>
              <w:rPr>
                <w:rFonts w:ascii="宋体" w:hAnsi="宋体"/>
                <w:sz w:val="24"/>
                <w:szCs w:val="24"/>
                <w:lang w:eastAsia="zh-CN"/>
              </w:rPr>
              <w:t>通用型坚固型数据采集系统</w:t>
            </w:r>
          </w:p>
        </w:tc>
        <w:tc>
          <w:tcPr>
            <w:tcW w:w="5731" w:type="dxa"/>
            <w:vAlign w:val="center"/>
          </w:tcPr>
          <w:p w:rsidR="00CB17AE" w:rsidRDefault="00CB17AE" w:rsidP="00820A6A">
            <w:pPr>
              <w:spacing w:line="360" w:lineRule="auto"/>
              <w:ind w:right="210"/>
              <w:rPr>
                <w:rFonts w:ascii="宋体" w:hAnsi="宋体"/>
                <w:sz w:val="24"/>
                <w:szCs w:val="24"/>
                <w:lang w:eastAsia="zh-CN"/>
              </w:rPr>
            </w:pPr>
            <w:r>
              <w:rPr>
                <w:rFonts w:ascii="宋体" w:hAnsi="宋体"/>
                <w:sz w:val="24"/>
                <w:szCs w:val="24"/>
                <w:lang w:eastAsia="zh-CN"/>
              </w:rPr>
              <w:t>1.8通道/台多功能</w:t>
            </w:r>
            <w:r>
              <w:rPr>
                <w:rFonts w:ascii="宋体" w:hAnsi="宋体" w:hint="eastAsia"/>
                <w:sz w:val="24"/>
                <w:szCs w:val="24"/>
                <w:lang w:eastAsia="zh-CN"/>
              </w:rPr>
              <w:t>采集</w:t>
            </w:r>
            <w:r>
              <w:rPr>
                <w:rFonts w:ascii="宋体" w:hAnsi="宋体"/>
                <w:sz w:val="24"/>
                <w:szCs w:val="24"/>
                <w:lang w:eastAsia="zh-CN"/>
              </w:rPr>
              <w:t>模块；</w:t>
            </w:r>
          </w:p>
          <w:p w:rsidR="00CB17AE" w:rsidRDefault="00CB17AE" w:rsidP="00820A6A">
            <w:pPr>
              <w:spacing w:line="360" w:lineRule="auto"/>
              <w:ind w:right="210"/>
              <w:rPr>
                <w:rFonts w:ascii="宋体" w:hAnsi="宋体"/>
                <w:sz w:val="24"/>
                <w:szCs w:val="24"/>
                <w:lang w:eastAsia="zh-CN"/>
              </w:rPr>
            </w:pPr>
            <w:r>
              <w:rPr>
                <w:rFonts w:ascii="宋体" w:hAnsi="宋体" w:hint="eastAsia"/>
                <w:sz w:val="24"/>
                <w:szCs w:val="24"/>
                <w:lang w:eastAsia="zh-CN"/>
              </w:rPr>
              <w:t>★</w:t>
            </w:r>
            <w:r>
              <w:rPr>
                <w:rFonts w:ascii="宋体" w:hAnsi="宋体"/>
                <w:sz w:val="24"/>
                <w:szCs w:val="24"/>
                <w:lang w:eastAsia="zh-CN"/>
              </w:rPr>
              <w:t>2.采样率：</w:t>
            </w:r>
            <w:r>
              <w:rPr>
                <w:rFonts w:ascii="宋体" w:hAnsi="宋体" w:hint="eastAsia"/>
                <w:sz w:val="24"/>
                <w:szCs w:val="24"/>
                <w:lang w:eastAsia="zh-CN"/>
              </w:rPr>
              <w:t>不低于</w:t>
            </w:r>
            <w:r>
              <w:rPr>
                <w:rFonts w:ascii="宋体" w:hAnsi="宋体"/>
                <w:sz w:val="24"/>
                <w:szCs w:val="24"/>
                <w:lang w:eastAsia="zh-CN"/>
              </w:rPr>
              <w:t>40 KHz/通道；</w:t>
            </w:r>
          </w:p>
          <w:p w:rsidR="00CB17AE" w:rsidRDefault="00CB17AE" w:rsidP="00820A6A">
            <w:pPr>
              <w:spacing w:line="360" w:lineRule="auto"/>
              <w:ind w:left="480" w:right="210" w:hangingChars="200" w:hanging="480"/>
              <w:rPr>
                <w:rFonts w:ascii="宋体" w:hAnsi="宋体"/>
                <w:sz w:val="24"/>
                <w:szCs w:val="24"/>
                <w:lang w:eastAsia="zh-CN"/>
              </w:rPr>
            </w:pPr>
            <w:r>
              <w:rPr>
                <w:rFonts w:ascii="宋体" w:hAnsi="宋体" w:hint="eastAsia"/>
                <w:sz w:val="24"/>
                <w:szCs w:val="24"/>
                <w:lang w:eastAsia="zh-CN"/>
              </w:rPr>
              <w:t>★</w:t>
            </w:r>
            <w:r>
              <w:rPr>
                <w:rFonts w:ascii="宋体" w:hAnsi="宋体"/>
                <w:sz w:val="24"/>
                <w:szCs w:val="24"/>
                <w:lang w:eastAsia="zh-CN"/>
              </w:rPr>
              <w:t>3.每通道可独立设置</w:t>
            </w:r>
            <w:r>
              <w:rPr>
                <w:rFonts w:ascii="宋体" w:hAnsi="宋体" w:hint="eastAsia"/>
                <w:sz w:val="24"/>
                <w:szCs w:val="24"/>
                <w:lang w:eastAsia="zh-CN"/>
              </w:rPr>
              <w:t>不少于3组</w:t>
            </w:r>
            <w:r>
              <w:rPr>
                <w:rFonts w:ascii="宋体" w:hAnsi="宋体"/>
                <w:sz w:val="24"/>
                <w:szCs w:val="24"/>
                <w:lang w:eastAsia="zh-CN"/>
              </w:rPr>
              <w:t>采样率，</w:t>
            </w:r>
          </w:p>
          <w:p w:rsidR="00CB17AE" w:rsidRDefault="00CB17AE" w:rsidP="00820A6A">
            <w:pPr>
              <w:spacing w:line="360" w:lineRule="auto"/>
              <w:ind w:leftChars="200" w:left="440" w:right="210"/>
              <w:rPr>
                <w:rFonts w:ascii="宋体" w:hAnsi="宋体"/>
                <w:sz w:val="24"/>
                <w:szCs w:val="24"/>
                <w:lang w:eastAsia="zh-CN"/>
              </w:rPr>
            </w:pPr>
            <w:r>
              <w:rPr>
                <w:rFonts w:ascii="宋体" w:hAnsi="宋体" w:hint="eastAsia"/>
                <w:sz w:val="24"/>
                <w:szCs w:val="24"/>
                <w:lang w:eastAsia="zh-CN"/>
              </w:rPr>
              <w:t>0</w:t>
            </w:r>
            <w:r>
              <w:rPr>
                <w:rFonts w:ascii="宋体" w:hAnsi="宋体"/>
                <w:sz w:val="24"/>
                <w:szCs w:val="24"/>
                <w:lang w:eastAsia="zh-CN"/>
              </w:rPr>
              <w:t>.1</w:t>
            </w:r>
            <w:r>
              <w:rPr>
                <w:rFonts w:ascii="宋体" w:hAnsi="宋体" w:hint="eastAsia"/>
                <w:sz w:val="24"/>
                <w:szCs w:val="24"/>
                <w:lang w:eastAsia="zh-CN"/>
              </w:rPr>
              <w:t>H</w:t>
            </w:r>
            <w:r>
              <w:rPr>
                <w:rFonts w:ascii="宋体" w:hAnsi="宋体"/>
                <w:sz w:val="24"/>
                <w:szCs w:val="24"/>
                <w:lang w:eastAsia="zh-CN"/>
              </w:rPr>
              <w:t>z-40KHz/</w:t>
            </w:r>
            <w:r>
              <w:rPr>
                <w:rFonts w:ascii="宋体" w:hAnsi="宋体" w:hint="eastAsia"/>
                <w:sz w:val="24"/>
                <w:szCs w:val="24"/>
                <w:lang w:eastAsia="zh-CN"/>
              </w:rPr>
              <w:t>通道，</w:t>
            </w:r>
            <w:r>
              <w:rPr>
                <w:rFonts w:ascii="宋体" w:hAnsi="宋体"/>
                <w:sz w:val="24"/>
                <w:szCs w:val="24"/>
                <w:lang w:eastAsia="zh-CN"/>
              </w:rPr>
              <w:t>由软件程控选择；</w:t>
            </w:r>
          </w:p>
          <w:p w:rsidR="00CB17AE" w:rsidRDefault="00CB17AE" w:rsidP="00820A6A">
            <w:pPr>
              <w:spacing w:line="360" w:lineRule="auto"/>
              <w:ind w:right="210"/>
              <w:rPr>
                <w:rFonts w:ascii="宋体" w:hAnsi="宋体"/>
                <w:sz w:val="24"/>
                <w:szCs w:val="24"/>
                <w:lang w:eastAsia="zh-CN"/>
              </w:rPr>
            </w:pPr>
            <w:r>
              <w:rPr>
                <w:rFonts w:ascii="宋体" w:hAnsi="宋体" w:hint="eastAsia"/>
                <w:sz w:val="24"/>
                <w:szCs w:val="24"/>
                <w:lang w:eastAsia="zh-CN"/>
              </w:rPr>
              <w:t>★</w:t>
            </w:r>
            <w:r>
              <w:rPr>
                <w:rFonts w:ascii="宋体" w:hAnsi="宋体"/>
                <w:sz w:val="24"/>
                <w:szCs w:val="24"/>
                <w:lang w:eastAsia="zh-CN"/>
              </w:rPr>
              <w:t>4.测试精度</w:t>
            </w:r>
            <w:r>
              <w:rPr>
                <w:rFonts w:ascii="Arial" w:hAnsi="Arial" w:cs="Arial"/>
                <w:sz w:val="24"/>
                <w:szCs w:val="24"/>
                <w:lang w:eastAsia="zh-CN"/>
              </w:rPr>
              <w:t>≥</w:t>
            </w:r>
            <w:r>
              <w:rPr>
                <w:rFonts w:ascii="宋体" w:hAnsi="宋体"/>
                <w:sz w:val="24"/>
                <w:szCs w:val="24"/>
                <w:lang w:eastAsia="zh-CN"/>
              </w:rPr>
              <w:t>: 0.05%；</w:t>
            </w:r>
          </w:p>
          <w:p w:rsidR="00CB17AE" w:rsidRDefault="00CB17AE" w:rsidP="00820A6A">
            <w:pPr>
              <w:spacing w:line="360" w:lineRule="auto"/>
              <w:ind w:right="210"/>
              <w:rPr>
                <w:rFonts w:ascii="宋体" w:hAnsi="宋体"/>
                <w:sz w:val="24"/>
                <w:szCs w:val="24"/>
                <w:lang w:eastAsia="zh-CN"/>
              </w:rPr>
            </w:pPr>
            <w:r>
              <w:rPr>
                <w:rFonts w:ascii="宋体" w:hAnsi="宋体" w:hint="eastAsia"/>
                <w:sz w:val="24"/>
                <w:szCs w:val="24"/>
                <w:lang w:eastAsia="zh-CN"/>
              </w:rPr>
              <w:t>★5</w:t>
            </w:r>
            <w:r>
              <w:rPr>
                <w:rFonts w:ascii="宋体" w:hAnsi="宋体"/>
                <w:sz w:val="24"/>
                <w:szCs w:val="24"/>
                <w:lang w:eastAsia="zh-CN"/>
              </w:rPr>
              <w:t>.线性误差：＜0.02% of full scale；</w:t>
            </w:r>
          </w:p>
          <w:p w:rsidR="00CB17AE" w:rsidRDefault="00CB17AE" w:rsidP="00820A6A">
            <w:pPr>
              <w:spacing w:line="360" w:lineRule="auto"/>
              <w:ind w:right="210"/>
              <w:rPr>
                <w:rFonts w:ascii="宋体" w:hAnsi="宋体"/>
                <w:sz w:val="24"/>
                <w:szCs w:val="24"/>
                <w:lang w:eastAsia="zh-CN"/>
              </w:rPr>
            </w:pPr>
            <w:r>
              <w:rPr>
                <w:rFonts w:ascii="宋体" w:hAnsi="宋体" w:hint="eastAsia"/>
                <w:sz w:val="24"/>
                <w:szCs w:val="24"/>
                <w:lang w:eastAsia="zh-CN"/>
              </w:rPr>
              <w:t>★6</w:t>
            </w:r>
            <w:r>
              <w:rPr>
                <w:rFonts w:ascii="宋体" w:hAnsi="宋体"/>
                <w:sz w:val="24"/>
                <w:szCs w:val="24"/>
                <w:lang w:eastAsia="zh-CN"/>
              </w:rPr>
              <w:t>.零点偏移：＜0.02% of full scale/10K；</w:t>
            </w:r>
          </w:p>
          <w:p w:rsidR="00CB17AE" w:rsidRDefault="00CB17AE" w:rsidP="00820A6A">
            <w:pPr>
              <w:spacing w:line="360" w:lineRule="auto"/>
              <w:ind w:right="210"/>
              <w:rPr>
                <w:rFonts w:ascii="宋体" w:hAnsi="宋体"/>
                <w:sz w:val="24"/>
                <w:szCs w:val="24"/>
                <w:lang w:eastAsia="zh-CN"/>
              </w:rPr>
            </w:pPr>
            <w:r>
              <w:rPr>
                <w:rFonts w:ascii="宋体" w:hAnsi="宋体"/>
                <w:sz w:val="24"/>
                <w:szCs w:val="24"/>
                <w:lang w:eastAsia="zh-CN"/>
              </w:rPr>
              <w:t>7.满量程偏移：＜0.05% of measurement value</w:t>
            </w:r>
            <w:r>
              <w:rPr>
                <w:rStyle w:val="a6"/>
                <w:rFonts w:hint="eastAsia"/>
                <w:lang w:eastAsia="zh-CN"/>
              </w:rPr>
              <w:t>；</w:t>
            </w:r>
          </w:p>
          <w:p w:rsidR="00CB17AE" w:rsidRDefault="00CB17AE" w:rsidP="00820A6A">
            <w:pPr>
              <w:spacing w:line="360" w:lineRule="auto"/>
              <w:ind w:right="210"/>
              <w:rPr>
                <w:rFonts w:ascii="宋体" w:hAnsi="宋体"/>
                <w:sz w:val="24"/>
                <w:szCs w:val="24"/>
                <w:lang w:eastAsia="zh-CN"/>
              </w:rPr>
            </w:pPr>
            <w:r>
              <w:rPr>
                <w:rFonts w:ascii="宋体" w:hAnsi="宋体" w:hint="eastAsia"/>
                <w:sz w:val="24"/>
                <w:szCs w:val="24"/>
                <w:lang w:eastAsia="zh-CN"/>
              </w:rPr>
              <w:t>★8</w:t>
            </w:r>
            <w:r>
              <w:rPr>
                <w:rFonts w:ascii="宋体" w:hAnsi="宋体"/>
                <w:sz w:val="24"/>
                <w:szCs w:val="24"/>
                <w:lang w:eastAsia="zh-CN"/>
              </w:rPr>
              <w:t>.</w:t>
            </w:r>
            <w:r>
              <w:rPr>
                <w:rFonts w:ascii="宋体" w:hAnsi="宋体" w:hint="eastAsia"/>
                <w:sz w:val="24"/>
                <w:szCs w:val="24"/>
                <w:lang w:eastAsia="zh-CN"/>
              </w:rPr>
              <w:t xml:space="preserve"> A/D转换器：每通道独立24bitA/D</w:t>
            </w:r>
            <w:r>
              <w:rPr>
                <w:rFonts w:ascii="宋体" w:hAnsi="宋体"/>
                <w:sz w:val="24"/>
                <w:szCs w:val="24"/>
                <w:lang w:eastAsia="zh-CN"/>
              </w:rPr>
              <w:t>；</w:t>
            </w:r>
          </w:p>
          <w:p w:rsidR="00CB17AE" w:rsidRDefault="00CB17AE" w:rsidP="00820A6A">
            <w:pPr>
              <w:spacing w:line="360" w:lineRule="auto"/>
              <w:ind w:right="210"/>
              <w:rPr>
                <w:rFonts w:ascii="宋体" w:hAnsi="宋体"/>
                <w:sz w:val="24"/>
                <w:szCs w:val="24"/>
                <w:lang w:eastAsia="zh-CN"/>
              </w:rPr>
            </w:pPr>
            <w:r>
              <w:rPr>
                <w:rFonts w:ascii="宋体" w:hAnsi="宋体" w:cs="Segoe UI Symbol"/>
                <w:sz w:val="24"/>
                <w:szCs w:val="24"/>
                <w:lang w:eastAsia="zh-CN"/>
              </w:rPr>
              <w:t>★9</w:t>
            </w:r>
            <w:r>
              <w:rPr>
                <w:rFonts w:ascii="宋体" w:hAnsi="宋体"/>
                <w:sz w:val="24"/>
                <w:szCs w:val="24"/>
                <w:lang w:eastAsia="zh-CN"/>
              </w:rPr>
              <w:t>.测量信号每通道</w:t>
            </w:r>
            <w:r>
              <w:rPr>
                <w:rFonts w:ascii="宋体" w:hAnsi="宋体" w:hint="eastAsia"/>
                <w:sz w:val="24"/>
                <w:szCs w:val="24"/>
                <w:lang w:eastAsia="zh-CN"/>
              </w:rPr>
              <w:t>均支持：</w:t>
            </w:r>
            <w:r>
              <w:rPr>
                <w:rFonts w:ascii="宋体" w:hAnsi="宋体"/>
                <w:sz w:val="24"/>
                <w:szCs w:val="24"/>
                <w:lang w:eastAsia="zh-CN"/>
              </w:rPr>
              <w:t>电压、电流、电感</w:t>
            </w:r>
            <w:r>
              <w:rPr>
                <w:rFonts w:ascii="宋体" w:hAnsi="宋体" w:hint="eastAsia"/>
                <w:sz w:val="24"/>
                <w:szCs w:val="24"/>
                <w:lang w:eastAsia="zh-CN"/>
              </w:rPr>
              <w:t>（半桥、全桥）</w:t>
            </w:r>
            <w:r>
              <w:rPr>
                <w:rFonts w:ascii="宋体" w:hAnsi="宋体"/>
                <w:sz w:val="24"/>
                <w:szCs w:val="24"/>
                <w:lang w:eastAsia="zh-CN"/>
              </w:rPr>
              <w:t>、应变（半桥</w:t>
            </w:r>
            <w:r>
              <w:rPr>
                <w:rFonts w:ascii="宋体" w:hAnsi="宋体" w:hint="eastAsia"/>
                <w:sz w:val="24"/>
                <w:szCs w:val="24"/>
                <w:lang w:eastAsia="zh-CN"/>
              </w:rPr>
              <w:t>、</w:t>
            </w:r>
            <w:r>
              <w:rPr>
                <w:rFonts w:ascii="宋体" w:hAnsi="宋体"/>
                <w:sz w:val="24"/>
                <w:szCs w:val="24"/>
                <w:lang w:eastAsia="zh-CN"/>
              </w:rPr>
              <w:t>全桥）、I</w:t>
            </w:r>
            <w:r>
              <w:rPr>
                <w:rFonts w:ascii="宋体" w:hAnsi="宋体" w:hint="eastAsia"/>
                <w:sz w:val="24"/>
                <w:szCs w:val="24"/>
                <w:lang w:eastAsia="zh-CN"/>
              </w:rPr>
              <w:t>E</w:t>
            </w:r>
            <w:r>
              <w:rPr>
                <w:rFonts w:ascii="宋体" w:hAnsi="宋体"/>
                <w:sz w:val="24"/>
                <w:szCs w:val="24"/>
                <w:lang w:eastAsia="zh-CN"/>
              </w:rPr>
              <w:t>PE、转速、脉冲</w:t>
            </w:r>
            <w:r>
              <w:rPr>
                <w:rFonts w:ascii="宋体" w:hAnsi="宋体" w:hint="eastAsia"/>
                <w:sz w:val="24"/>
                <w:szCs w:val="24"/>
                <w:lang w:eastAsia="zh-CN"/>
              </w:rPr>
              <w:t>频率</w:t>
            </w:r>
            <w:r>
              <w:rPr>
                <w:rFonts w:ascii="宋体" w:hAnsi="宋体"/>
                <w:sz w:val="24"/>
                <w:szCs w:val="24"/>
                <w:lang w:eastAsia="zh-CN"/>
              </w:rPr>
              <w:t>、电阻、LVDT位移传感器、电位计、PT100、PT1000、等多种信号测试；</w:t>
            </w:r>
          </w:p>
          <w:p w:rsidR="00CB17AE" w:rsidRDefault="00CB17AE" w:rsidP="00820A6A">
            <w:pPr>
              <w:spacing w:line="360" w:lineRule="auto"/>
              <w:ind w:right="210"/>
              <w:rPr>
                <w:rFonts w:ascii="宋体" w:hAnsi="宋体"/>
                <w:sz w:val="24"/>
                <w:szCs w:val="24"/>
                <w:lang w:eastAsia="zh-CN"/>
              </w:rPr>
            </w:pPr>
            <w:r>
              <w:rPr>
                <w:rFonts w:ascii="宋体" w:hAnsi="宋体" w:hint="eastAsia"/>
                <w:sz w:val="24"/>
                <w:szCs w:val="24"/>
                <w:lang w:eastAsia="zh-CN"/>
              </w:rPr>
              <w:t>★1</w:t>
            </w:r>
            <w:r>
              <w:rPr>
                <w:rFonts w:ascii="宋体" w:hAnsi="宋体"/>
                <w:sz w:val="24"/>
                <w:szCs w:val="24"/>
                <w:lang w:eastAsia="zh-CN"/>
              </w:rPr>
              <w:t>0.</w:t>
            </w:r>
            <w:r>
              <w:rPr>
                <w:rFonts w:ascii="宋体" w:hAnsi="宋体" w:hint="eastAsia"/>
                <w:sz w:val="24"/>
                <w:szCs w:val="24"/>
                <w:lang w:eastAsia="zh-CN"/>
              </w:rPr>
              <w:t>支持应变桥路载频</w:t>
            </w:r>
            <w:r>
              <w:rPr>
                <w:rFonts w:ascii="宋体" w:hAnsi="宋体"/>
                <w:sz w:val="24"/>
                <w:szCs w:val="24"/>
                <w:lang w:eastAsia="zh-CN"/>
              </w:rPr>
              <w:t>激励</w:t>
            </w:r>
            <w:r>
              <w:rPr>
                <w:rFonts w:ascii="宋体" w:hAnsi="宋体" w:hint="eastAsia"/>
                <w:sz w:val="24"/>
                <w:szCs w:val="24"/>
                <w:lang w:eastAsia="zh-CN"/>
              </w:rPr>
              <w:t>（</w:t>
            </w:r>
            <w:r>
              <w:rPr>
                <w:rFonts w:ascii="宋体" w:hAnsi="宋体"/>
                <w:sz w:val="24"/>
                <w:szCs w:val="24"/>
                <w:lang w:eastAsia="zh-CN"/>
              </w:rPr>
              <w:t>AC）：</w:t>
            </w:r>
            <w:r>
              <w:rPr>
                <w:rFonts w:ascii="宋体" w:hAnsi="宋体" w:hint="eastAsia"/>
                <w:sz w:val="24"/>
                <w:szCs w:val="24"/>
                <w:lang w:eastAsia="zh-CN"/>
              </w:rPr>
              <w:t>4</w:t>
            </w:r>
            <w:r>
              <w:rPr>
                <w:rFonts w:ascii="宋体" w:hAnsi="宋体"/>
                <w:sz w:val="24"/>
                <w:szCs w:val="24"/>
                <w:lang w:eastAsia="zh-CN"/>
              </w:rPr>
              <w:t>8</w:t>
            </w:r>
            <w:r>
              <w:rPr>
                <w:rFonts w:ascii="宋体" w:hAnsi="宋体" w:hint="eastAsia"/>
                <w:sz w:val="24"/>
                <w:szCs w:val="24"/>
                <w:lang w:eastAsia="zh-CN"/>
              </w:rPr>
              <w:t>00</w:t>
            </w:r>
            <w:r>
              <w:rPr>
                <w:rFonts w:ascii="宋体" w:hAnsi="宋体"/>
                <w:sz w:val="24"/>
                <w:szCs w:val="24"/>
                <w:lang w:eastAsia="zh-CN"/>
              </w:rPr>
              <w:t>Hz方波</w:t>
            </w:r>
            <w:r>
              <w:rPr>
                <w:rFonts w:ascii="宋体" w:hAnsi="宋体" w:hint="eastAsia"/>
                <w:sz w:val="24"/>
                <w:szCs w:val="24"/>
                <w:lang w:eastAsia="zh-CN"/>
              </w:rPr>
              <w:t>；</w:t>
            </w:r>
          </w:p>
          <w:p w:rsidR="00CB17AE" w:rsidRDefault="00CB17AE" w:rsidP="00820A6A">
            <w:pPr>
              <w:spacing w:line="360" w:lineRule="auto"/>
              <w:ind w:right="210"/>
              <w:rPr>
                <w:rFonts w:ascii="宋体" w:hAnsi="宋体"/>
                <w:sz w:val="24"/>
                <w:szCs w:val="24"/>
                <w:lang w:eastAsia="zh-CN"/>
              </w:rPr>
            </w:pPr>
            <w:r>
              <w:rPr>
                <w:rFonts w:ascii="宋体" w:hAnsi="宋体" w:hint="eastAsia"/>
                <w:sz w:val="24"/>
                <w:szCs w:val="24"/>
                <w:lang w:eastAsia="zh-CN"/>
              </w:rPr>
              <w:t>★1</w:t>
            </w:r>
            <w:r>
              <w:rPr>
                <w:rFonts w:ascii="宋体" w:hAnsi="宋体"/>
                <w:sz w:val="24"/>
                <w:szCs w:val="24"/>
                <w:lang w:eastAsia="zh-CN"/>
              </w:rPr>
              <w:t>1.每个通道可以为传感器供电：5-24VD，软件设置供电电压；</w:t>
            </w:r>
          </w:p>
          <w:p w:rsidR="00CB17AE" w:rsidRDefault="00CB17AE" w:rsidP="00820A6A">
            <w:pPr>
              <w:spacing w:line="360" w:lineRule="auto"/>
              <w:ind w:left="1200" w:right="210" w:hangingChars="500" w:hanging="1200"/>
              <w:rPr>
                <w:rFonts w:ascii="宋体" w:hAnsi="宋体"/>
                <w:sz w:val="24"/>
                <w:szCs w:val="24"/>
                <w:lang w:eastAsia="zh-CN"/>
              </w:rPr>
            </w:pPr>
            <w:r>
              <w:rPr>
                <w:rFonts w:ascii="宋体" w:hAnsi="宋体" w:hint="eastAsia"/>
                <w:sz w:val="24"/>
                <w:szCs w:val="24"/>
                <w:lang w:eastAsia="zh-CN"/>
              </w:rPr>
              <w:t>1</w:t>
            </w:r>
            <w:r>
              <w:rPr>
                <w:rFonts w:ascii="宋体" w:hAnsi="宋体"/>
                <w:sz w:val="24"/>
                <w:szCs w:val="24"/>
                <w:lang w:eastAsia="zh-CN"/>
              </w:rPr>
              <w:t>2.同步方式：火线同步，同步精度＜1us (火线</w:t>
            </w:r>
          </w:p>
          <w:p w:rsidR="00CB17AE" w:rsidRDefault="00CB17AE" w:rsidP="00820A6A">
            <w:pPr>
              <w:spacing w:line="360" w:lineRule="auto"/>
              <w:ind w:left="1200" w:right="210" w:hangingChars="500" w:hanging="1200"/>
              <w:rPr>
                <w:rFonts w:ascii="宋体" w:hAnsi="宋体"/>
                <w:sz w:val="24"/>
                <w:szCs w:val="24"/>
                <w:lang w:eastAsia="zh-CN"/>
              </w:rPr>
            </w:pPr>
            <w:r>
              <w:rPr>
                <w:rFonts w:ascii="宋体" w:hAnsi="宋体"/>
                <w:sz w:val="24"/>
                <w:szCs w:val="24"/>
                <w:lang w:eastAsia="zh-CN"/>
              </w:rPr>
              <w:t>功能：传输供电、时钟同步、数据传输）；</w:t>
            </w:r>
          </w:p>
          <w:p w:rsidR="00CB17AE" w:rsidRDefault="00CB17AE" w:rsidP="00820A6A">
            <w:pPr>
              <w:spacing w:line="360" w:lineRule="auto"/>
              <w:ind w:left="240" w:right="210" w:hangingChars="100" w:hanging="240"/>
              <w:rPr>
                <w:rFonts w:ascii="宋体" w:hAnsi="宋体"/>
                <w:sz w:val="24"/>
                <w:szCs w:val="24"/>
                <w:lang w:eastAsia="zh-CN"/>
              </w:rPr>
            </w:pPr>
            <w:r>
              <w:rPr>
                <w:rFonts w:ascii="宋体" w:hAnsi="宋体" w:hint="eastAsia"/>
                <w:sz w:val="24"/>
                <w:szCs w:val="24"/>
                <w:lang w:eastAsia="zh-CN"/>
              </w:rPr>
              <w:t>★1</w:t>
            </w:r>
            <w:r>
              <w:rPr>
                <w:rFonts w:ascii="宋体" w:hAnsi="宋体"/>
                <w:sz w:val="24"/>
                <w:szCs w:val="24"/>
                <w:lang w:eastAsia="zh-CN"/>
              </w:rPr>
              <w:t>3.</w:t>
            </w:r>
            <w:r>
              <w:rPr>
                <w:rFonts w:ascii="宋体" w:hAnsi="宋体" w:hint="eastAsia"/>
                <w:sz w:val="24"/>
                <w:szCs w:val="24"/>
                <w:lang w:eastAsia="zh-CN"/>
              </w:rPr>
              <w:t>各采集模块间既能集中式测量，也满足分布式测量（具备PTP网口，要求分布式测</w:t>
            </w:r>
            <w:r>
              <w:rPr>
                <w:rFonts w:ascii="宋体" w:hAnsi="宋体" w:hint="eastAsia"/>
                <w:sz w:val="24"/>
                <w:szCs w:val="24"/>
                <w:lang w:eastAsia="zh-CN"/>
              </w:rPr>
              <w:lastRenderedPageBreak/>
              <w:t>量1</w:t>
            </w:r>
            <w:r>
              <w:rPr>
                <w:rFonts w:ascii="宋体" w:hAnsi="宋体"/>
                <w:sz w:val="24"/>
                <w:szCs w:val="24"/>
                <w:lang w:eastAsia="zh-CN"/>
              </w:rPr>
              <w:t>00</w:t>
            </w:r>
            <w:r>
              <w:rPr>
                <w:rFonts w:ascii="宋体" w:hAnsi="宋体" w:hint="eastAsia"/>
                <w:sz w:val="24"/>
                <w:szCs w:val="24"/>
                <w:lang w:eastAsia="zh-CN"/>
              </w:rPr>
              <w:t>米间同步）</w:t>
            </w:r>
            <w:r>
              <w:rPr>
                <w:rStyle w:val="a6"/>
                <w:rFonts w:hint="eastAsia"/>
                <w:lang w:eastAsia="zh-CN"/>
              </w:rPr>
              <w:t>；</w:t>
            </w:r>
          </w:p>
          <w:p w:rsidR="00CB17AE" w:rsidRDefault="00CB17AE" w:rsidP="00820A6A">
            <w:pPr>
              <w:spacing w:line="360" w:lineRule="auto"/>
              <w:ind w:left="240" w:right="210" w:hangingChars="100" w:hanging="240"/>
              <w:rPr>
                <w:rFonts w:ascii="宋体" w:hAnsi="宋体"/>
                <w:sz w:val="24"/>
                <w:szCs w:val="24"/>
                <w:lang w:eastAsia="zh-CN"/>
              </w:rPr>
            </w:pPr>
            <w:r>
              <w:rPr>
                <w:rFonts w:ascii="宋体" w:hAnsi="宋体" w:hint="eastAsia"/>
                <w:sz w:val="24"/>
                <w:szCs w:val="24"/>
                <w:lang w:eastAsia="zh-CN"/>
              </w:rPr>
              <w:t>1</w:t>
            </w:r>
            <w:r>
              <w:rPr>
                <w:rFonts w:ascii="宋体" w:hAnsi="宋体"/>
                <w:sz w:val="24"/>
                <w:szCs w:val="24"/>
                <w:lang w:eastAsia="zh-CN"/>
              </w:rPr>
              <w:t>4.传感器自动识别：TEDS（传感器电子数据库），支持传感器热插拔；</w:t>
            </w:r>
          </w:p>
          <w:p w:rsidR="00CB17AE" w:rsidRDefault="00CB17AE" w:rsidP="00820A6A">
            <w:pPr>
              <w:spacing w:line="360" w:lineRule="auto"/>
              <w:ind w:left="480" w:right="210" w:hangingChars="200" w:hanging="480"/>
              <w:rPr>
                <w:rFonts w:ascii="宋体" w:hAnsi="宋体"/>
                <w:sz w:val="24"/>
                <w:szCs w:val="24"/>
                <w:lang w:eastAsia="zh-CN"/>
              </w:rPr>
            </w:pPr>
            <w:r>
              <w:rPr>
                <w:rFonts w:ascii="宋体" w:hAnsi="宋体" w:hint="eastAsia"/>
                <w:sz w:val="24"/>
                <w:szCs w:val="24"/>
                <w:lang w:eastAsia="zh-CN"/>
              </w:rPr>
              <w:t>1</w:t>
            </w:r>
            <w:r>
              <w:rPr>
                <w:rFonts w:ascii="宋体" w:hAnsi="宋体"/>
                <w:sz w:val="24"/>
                <w:szCs w:val="24"/>
                <w:lang w:eastAsia="zh-CN"/>
              </w:rPr>
              <w:t>5.</w:t>
            </w:r>
            <w:r>
              <w:rPr>
                <w:rFonts w:ascii="宋体" w:hAnsi="宋体" w:hint="eastAsia"/>
                <w:sz w:val="24"/>
                <w:szCs w:val="24"/>
                <w:lang w:eastAsia="zh-CN"/>
              </w:rPr>
              <w:t>每通道内置独立的低通滤波器：</w:t>
            </w:r>
            <w:r>
              <w:rPr>
                <w:rFonts w:ascii="宋体" w:hAnsi="宋体"/>
                <w:sz w:val="24"/>
                <w:szCs w:val="24"/>
                <w:lang w:eastAsia="zh-CN"/>
              </w:rPr>
              <w:t>Bessel butterworth</w:t>
            </w:r>
            <w:r>
              <w:rPr>
                <w:rFonts w:ascii="宋体" w:hAnsi="宋体" w:hint="eastAsia"/>
                <w:sz w:val="24"/>
                <w:szCs w:val="24"/>
                <w:lang w:eastAsia="zh-CN"/>
              </w:rPr>
              <w:t>等，滤波频率程控可调</w:t>
            </w:r>
            <w:r>
              <w:rPr>
                <w:rStyle w:val="a6"/>
                <w:rFonts w:hint="eastAsia"/>
                <w:lang w:eastAsia="zh-CN"/>
              </w:rPr>
              <w:t>；</w:t>
            </w:r>
          </w:p>
          <w:p w:rsidR="00CB17AE" w:rsidRDefault="00CB17AE" w:rsidP="00820A6A">
            <w:pPr>
              <w:spacing w:line="360" w:lineRule="auto"/>
              <w:ind w:right="210"/>
              <w:rPr>
                <w:rFonts w:ascii="宋体" w:hAnsi="宋体"/>
                <w:sz w:val="24"/>
                <w:szCs w:val="24"/>
                <w:lang w:eastAsia="zh-CN"/>
              </w:rPr>
            </w:pPr>
            <w:r>
              <w:rPr>
                <w:rFonts w:ascii="宋体" w:hAnsi="宋体" w:hint="eastAsia"/>
                <w:sz w:val="24"/>
                <w:szCs w:val="24"/>
                <w:lang w:eastAsia="zh-CN"/>
              </w:rPr>
              <w:t>★</w:t>
            </w:r>
            <w:r>
              <w:rPr>
                <w:rFonts w:ascii="宋体" w:hAnsi="宋体"/>
                <w:sz w:val="24"/>
                <w:szCs w:val="24"/>
                <w:lang w:eastAsia="zh-CN"/>
              </w:rPr>
              <w:t>16.额定</w:t>
            </w:r>
            <w:r>
              <w:rPr>
                <w:rFonts w:ascii="宋体" w:hAnsi="宋体" w:hint="eastAsia"/>
                <w:sz w:val="24"/>
                <w:szCs w:val="24"/>
                <w:lang w:eastAsia="zh-CN"/>
              </w:rPr>
              <w:t>工作</w:t>
            </w:r>
            <w:r>
              <w:rPr>
                <w:rFonts w:ascii="宋体" w:hAnsi="宋体"/>
                <w:sz w:val="24"/>
                <w:szCs w:val="24"/>
                <w:lang w:eastAsia="zh-CN"/>
              </w:rPr>
              <w:t>温度范围 ：-40 ~ +80°C；</w:t>
            </w:r>
          </w:p>
          <w:p w:rsidR="00CB17AE" w:rsidRDefault="00CB17AE" w:rsidP="00820A6A">
            <w:pPr>
              <w:spacing w:line="360" w:lineRule="auto"/>
              <w:ind w:right="210"/>
              <w:rPr>
                <w:rFonts w:ascii="宋体" w:hAnsi="宋体"/>
                <w:sz w:val="24"/>
                <w:szCs w:val="24"/>
                <w:lang w:eastAsia="zh-CN"/>
              </w:rPr>
            </w:pPr>
            <w:r>
              <w:rPr>
                <w:rFonts w:ascii="宋体" w:hAnsi="宋体" w:hint="eastAsia"/>
                <w:sz w:val="24"/>
                <w:szCs w:val="24"/>
                <w:lang w:eastAsia="zh-CN"/>
              </w:rPr>
              <w:t>★</w:t>
            </w:r>
            <w:r>
              <w:rPr>
                <w:rFonts w:ascii="宋体" w:hAnsi="宋体"/>
                <w:sz w:val="24"/>
                <w:szCs w:val="24"/>
                <w:lang w:eastAsia="zh-CN"/>
              </w:rPr>
              <w:t>17.防护等级：IP67；</w:t>
            </w:r>
          </w:p>
          <w:p w:rsidR="00CB17AE" w:rsidRDefault="00CB17AE" w:rsidP="00820A6A">
            <w:pPr>
              <w:spacing w:line="360" w:lineRule="auto"/>
              <w:ind w:right="210"/>
              <w:rPr>
                <w:rFonts w:ascii="宋体" w:hAnsi="宋体"/>
                <w:sz w:val="24"/>
                <w:szCs w:val="24"/>
                <w:lang w:eastAsia="zh-CN"/>
              </w:rPr>
            </w:pPr>
            <w:r>
              <w:rPr>
                <w:rFonts w:ascii="宋体" w:hAnsi="宋体" w:hint="eastAsia"/>
                <w:sz w:val="24"/>
                <w:szCs w:val="24"/>
                <w:lang w:eastAsia="zh-CN"/>
              </w:rPr>
              <w:t>★</w:t>
            </w:r>
            <w:r>
              <w:rPr>
                <w:rFonts w:ascii="宋体" w:hAnsi="宋体"/>
                <w:sz w:val="24"/>
                <w:szCs w:val="24"/>
                <w:lang w:eastAsia="zh-CN"/>
              </w:rPr>
              <w:t>18.抗冲击：</w:t>
            </w:r>
            <w:r>
              <w:rPr>
                <w:rFonts w:ascii="宋体" w:hAnsi="宋体" w:hint="eastAsia"/>
                <w:sz w:val="24"/>
                <w:szCs w:val="24"/>
                <w:lang w:eastAsia="zh-CN"/>
              </w:rPr>
              <w:t>不低于</w:t>
            </w:r>
            <w:r>
              <w:rPr>
                <w:rFonts w:ascii="宋体" w:hAnsi="宋体"/>
                <w:sz w:val="24"/>
                <w:szCs w:val="24"/>
                <w:lang w:eastAsia="zh-CN"/>
              </w:rPr>
              <w:t>75g</w:t>
            </w:r>
            <w:r>
              <w:rPr>
                <w:rFonts w:ascii="宋体" w:hAnsi="宋体" w:hint="eastAsia"/>
                <w:sz w:val="24"/>
                <w:szCs w:val="24"/>
                <w:lang w:eastAsia="zh-CN"/>
              </w:rPr>
              <w:t>；</w:t>
            </w:r>
          </w:p>
          <w:p w:rsidR="00CB17AE" w:rsidRDefault="00CB17AE" w:rsidP="00820A6A">
            <w:pPr>
              <w:spacing w:line="360" w:lineRule="auto"/>
              <w:ind w:right="210"/>
              <w:rPr>
                <w:rFonts w:ascii="宋体" w:hAnsi="宋体"/>
                <w:sz w:val="24"/>
                <w:szCs w:val="24"/>
                <w:lang w:eastAsia="zh-CN"/>
              </w:rPr>
            </w:pPr>
            <w:r>
              <w:rPr>
                <w:rFonts w:ascii="宋体" w:hAnsi="宋体"/>
                <w:sz w:val="24"/>
                <w:szCs w:val="24"/>
                <w:lang w:eastAsia="zh-CN"/>
              </w:rPr>
              <w:t>19.</w:t>
            </w:r>
            <w:r>
              <w:rPr>
                <w:rFonts w:ascii="宋体" w:hAnsi="宋体" w:hint="eastAsia"/>
                <w:sz w:val="24"/>
                <w:szCs w:val="24"/>
                <w:lang w:eastAsia="zh-CN"/>
              </w:rPr>
              <w:t>要求模块尺寸小巧便携：</w:t>
            </w:r>
          </w:p>
          <w:p w:rsidR="00CB17AE" w:rsidRDefault="00CB17AE" w:rsidP="00820A6A">
            <w:pPr>
              <w:spacing w:line="360" w:lineRule="auto"/>
              <w:ind w:right="210" w:firstLineChars="100" w:firstLine="240"/>
              <w:rPr>
                <w:rFonts w:ascii="宋体" w:hAnsi="宋体"/>
                <w:sz w:val="24"/>
                <w:szCs w:val="24"/>
                <w:lang w:eastAsia="zh-CN"/>
              </w:rPr>
            </w:pPr>
            <w:r>
              <w:rPr>
                <w:rFonts w:ascii="宋体" w:hAnsi="宋体" w:hint="eastAsia"/>
                <w:sz w:val="24"/>
                <w:szCs w:val="24"/>
                <w:lang w:eastAsia="zh-CN"/>
              </w:rPr>
              <w:t>尺寸</w:t>
            </w:r>
            <w:r>
              <w:rPr>
                <w:rFonts w:ascii="宋体" w:hAnsi="宋体"/>
                <w:sz w:val="24"/>
                <w:szCs w:val="24"/>
                <w:lang w:eastAsia="zh-CN"/>
              </w:rPr>
              <w:t>≤80mm</w:t>
            </w:r>
            <w:r>
              <w:rPr>
                <w:rFonts w:ascii="宋体" w:hAnsi="宋体" w:hint="eastAsia"/>
                <w:sz w:val="24"/>
                <w:szCs w:val="24"/>
                <w:lang w:eastAsia="zh-CN"/>
              </w:rPr>
              <w:t>*</w:t>
            </w:r>
            <w:r>
              <w:rPr>
                <w:rFonts w:ascii="宋体" w:hAnsi="宋体"/>
                <w:sz w:val="24"/>
                <w:szCs w:val="24"/>
                <w:lang w:eastAsia="zh-CN"/>
              </w:rPr>
              <w:t>210mm</w:t>
            </w:r>
            <w:r>
              <w:rPr>
                <w:rFonts w:ascii="宋体" w:hAnsi="宋体" w:hint="eastAsia"/>
                <w:sz w:val="24"/>
                <w:szCs w:val="24"/>
                <w:lang w:eastAsia="zh-CN"/>
              </w:rPr>
              <w:t>*</w:t>
            </w:r>
            <w:r>
              <w:rPr>
                <w:rFonts w:ascii="宋体" w:hAnsi="宋体"/>
                <w:sz w:val="24"/>
                <w:szCs w:val="24"/>
                <w:lang w:eastAsia="zh-CN"/>
              </w:rPr>
              <w:t>150</w:t>
            </w:r>
            <w:r>
              <w:rPr>
                <w:rFonts w:ascii="宋体" w:hAnsi="宋体" w:hint="eastAsia"/>
                <w:sz w:val="24"/>
                <w:szCs w:val="24"/>
                <w:lang w:eastAsia="zh-CN"/>
              </w:rPr>
              <w:t>mm,重量≤2.1Kg</w:t>
            </w:r>
            <w:r>
              <w:rPr>
                <w:rStyle w:val="a6"/>
                <w:rFonts w:hint="eastAsia"/>
                <w:lang w:eastAsia="zh-CN"/>
              </w:rPr>
              <w:t>；</w:t>
            </w:r>
          </w:p>
          <w:p w:rsidR="00CB17AE" w:rsidRDefault="00CB17AE" w:rsidP="00820A6A">
            <w:pPr>
              <w:spacing w:line="360" w:lineRule="auto"/>
              <w:ind w:right="210"/>
              <w:rPr>
                <w:rFonts w:ascii="宋体" w:hAnsi="宋体"/>
                <w:sz w:val="24"/>
                <w:szCs w:val="24"/>
                <w:lang w:eastAsia="zh-CN"/>
              </w:rPr>
            </w:pPr>
            <w:r>
              <w:rPr>
                <w:rFonts w:ascii="宋体" w:hAnsi="宋体"/>
                <w:sz w:val="24"/>
                <w:szCs w:val="24"/>
                <w:lang w:eastAsia="zh-CN"/>
              </w:rPr>
              <w:t>20.</w:t>
            </w:r>
            <w:r>
              <w:rPr>
                <w:rFonts w:ascii="宋体" w:hAnsi="宋体" w:hint="eastAsia"/>
                <w:sz w:val="24"/>
                <w:szCs w:val="24"/>
                <w:lang w:eastAsia="zh-CN"/>
              </w:rPr>
              <w:t>三色系统LED灯用于信号反馈、故障诊断</w:t>
            </w:r>
            <w:r>
              <w:rPr>
                <w:rStyle w:val="a6"/>
                <w:rFonts w:hint="eastAsia"/>
                <w:lang w:eastAsia="zh-CN"/>
              </w:rPr>
              <w:t>；</w:t>
            </w:r>
          </w:p>
          <w:p w:rsidR="00CB17AE" w:rsidRDefault="00CB17AE" w:rsidP="00820A6A">
            <w:pPr>
              <w:spacing w:line="360" w:lineRule="auto"/>
              <w:ind w:right="210"/>
              <w:rPr>
                <w:rFonts w:ascii="宋体" w:hAnsi="宋体"/>
                <w:sz w:val="24"/>
                <w:szCs w:val="24"/>
                <w:lang w:eastAsia="zh-CN"/>
              </w:rPr>
            </w:pPr>
            <w:r>
              <w:rPr>
                <w:rFonts w:ascii="宋体" w:hAnsi="宋体" w:hint="eastAsia"/>
                <w:sz w:val="24"/>
                <w:szCs w:val="24"/>
                <w:lang w:eastAsia="zh-CN"/>
              </w:rPr>
              <w:t>★2</w:t>
            </w:r>
            <w:r>
              <w:rPr>
                <w:rFonts w:ascii="宋体" w:hAnsi="宋体"/>
                <w:sz w:val="24"/>
                <w:szCs w:val="24"/>
                <w:lang w:eastAsia="zh-CN"/>
              </w:rPr>
              <w:t>1.</w:t>
            </w:r>
            <w:r>
              <w:rPr>
                <w:rFonts w:ascii="宋体" w:hAnsi="宋体" w:hint="eastAsia"/>
                <w:sz w:val="24"/>
                <w:szCs w:val="24"/>
                <w:lang w:eastAsia="zh-CN"/>
              </w:rPr>
              <w:t>硬件支持Labview、C#、API等二次开发</w:t>
            </w:r>
            <w:r>
              <w:rPr>
                <w:rStyle w:val="a6"/>
                <w:rFonts w:hint="eastAsia"/>
                <w:lang w:eastAsia="zh-CN"/>
              </w:rPr>
              <w:t>。</w:t>
            </w:r>
          </w:p>
          <w:p w:rsidR="00CB17AE" w:rsidRDefault="00CB17AE" w:rsidP="00820A6A">
            <w:pPr>
              <w:spacing w:line="360" w:lineRule="auto"/>
              <w:ind w:right="210"/>
              <w:rPr>
                <w:rFonts w:ascii="宋体" w:hAnsi="宋体"/>
                <w:sz w:val="24"/>
                <w:szCs w:val="24"/>
                <w:lang w:eastAsia="zh-CN"/>
              </w:rPr>
            </w:pPr>
          </w:p>
        </w:tc>
        <w:tc>
          <w:tcPr>
            <w:tcW w:w="1418" w:type="dxa"/>
            <w:vAlign w:val="center"/>
          </w:tcPr>
          <w:p w:rsidR="00CB17AE" w:rsidRDefault="00CB17AE" w:rsidP="00820A6A">
            <w:pPr>
              <w:spacing w:line="360" w:lineRule="auto"/>
              <w:jc w:val="center"/>
              <w:rPr>
                <w:rFonts w:ascii="宋体" w:hAnsi="宋体"/>
                <w:b/>
                <w:sz w:val="24"/>
                <w:szCs w:val="24"/>
                <w:lang w:eastAsia="zh-CN"/>
              </w:rPr>
            </w:pPr>
          </w:p>
        </w:tc>
      </w:tr>
      <w:tr w:rsidR="00CB17AE" w:rsidTr="00820A6A">
        <w:trPr>
          <w:trHeight w:val="552"/>
        </w:trPr>
        <w:tc>
          <w:tcPr>
            <w:tcW w:w="846" w:type="dxa"/>
            <w:vAlign w:val="center"/>
          </w:tcPr>
          <w:p w:rsidR="00CB17AE" w:rsidRDefault="00CB17AE" w:rsidP="00820A6A">
            <w:pPr>
              <w:spacing w:line="360" w:lineRule="auto"/>
              <w:jc w:val="center"/>
              <w:rPr>
                <w:rFonts w:ascii="宋体" w:hAnsi="宋体"/>
                <w:b/>
                <w:sz w:val="24"/>
                <w:szCs w:val="24"/>
              </w:rPr>
            </w:pPr>
            <w:r>
              <w:rPr>
                <w:rFonts w:ascii="宋体" w:hAnsi="宋体"/>
                <w:b/>
                <w:sz w:val="24"/>
                <w:szCs w:val="24"/>
              </w:rPr>
              <w:lastRenderedPageBreak/>
              <w:t>4</w:t>
            </w:r>
          </w:p>
        </w:tc>
        <w:tc>
          <w:tcPr>
            <w:tcW w:w="1498" w:type="dxa"/>
            <w:vAlign w:val="center"/>
          </w:tcPr>
          <w:p w:rsidR="00CB17AE" w:rsidRDefault="00CB17AE" w:rsidP="00820A6A">
            <w:pPr>
              <w:spacing w:line="360" w:lineRule="auto"/>
              <w:jc w:val="center"/>
              <w:rPr>
                <w:rFonts w:ascii="宋体" w:hAnsi="宋体"/>
                <w:sz w:val="24"/>
                <w:szCs w:val="24"/>
                <w:lang w:eastAsia="zh-CN"/>
              </w:rPr>
            </w:pPr>
            <w:r>
              <w:rPr>
                <w:rFonts w:ascii="宋体" w:hAnsi="宋体"/>
                <w:sz w:val="24"/>
                <w:szCs w:val="24"/>
                <w:lang w:eastAsia="zh-CN"/>
              </w:rPr>
              <w:t>温度坚固型数据采集系统</w:t>
            </w:r>
          </w:p>
        </w:tc>
        <w:tc>
          <w:tcPr>
            <w:tcW w:w="5731" w:type="dxa"/>
            <w:vAlign w:val="center"/>
          </w:tcPr>
          <w:p w:rsidR="00CB17AE" w:rsidRDefault="00CB17AE" w:rsidP="00820A6A">
            <w:pPr>
              <w:spacing w:line="360" w:lineRule="auto"/>
              <w:ind w:right="210"/>
              <w:rPr>
                <w:rFonts w:ascii="宋体" w:hAnsi="宋体"/>
                <w:sz w:val="24"/>
                <w:szCs w:val="24"/>
                <w:lang w:eastAsia="zh-CN"/>
              </w:rPr>
            </w:pPr>
            <w:r>
              <w:rPr>
                <w:rFonts w:ascii="宋体" w:hAnsi="宋体" w:hint="eastAsia"/>
                <w:sz w:val="24"/>
                <w:szCs w:val="24"/>
                <w:lang w:eastAsia="zh-CN"/>
              </w:rPr>
              <w:t>1</w:t>
            </w:r>
            <w:r>
              <w:rPr>
                <w:rFonts w:ascii="宋体" w:hAnsi="宋体"/>
                <w:sz w:val="24"/>
                <w:szCs w:val="24"/>
                <w:lang w:eastAsia="zh-CN"/>
              </w:rPr>
              <w:t>.16通道/台温度测试模块；</w:t>
            </w:r>
          </w:p>
          <w:p w:rsidR="00CB17AE" w:rsidRDefault="00CB17AE" w:rsidP="00820A6A">
            <w:pPr>
              <w:spacing w:line="360" w:lineRule="auto"/>
              <w:ind w:right="210"/>
              <w:rPr>
                <w:rFonts w:ascii="宋体" w:hAnsi="宋体"/>
                <w:sz w:val="24"/>
                <w:szCs w:val="24"/>
                <w:lang w:eastAsia="zh-CN"/>
              </w:rPr>
            </w:pPr>
            <w:r>
              <w:rPr>
                <w:rFonts w:ascii="宋体" w:hAnsi="宋体" w:cs="Segoe UI Symbol"/>
                <w:sz w:val="24"/>
                <w:szCs w:val="24"/>
                <w:lang w:eastAsia="zh-CN"/>
              </w:rPr>
              <w:t>★</w:t>
            </w:r>
            <w:r>
              <w:rPr>
                <w:rFonts w:ascii="宋体" w:hAnsi="宋体" w:hint="eastAsia"/>
                <w:sz w:val="24"/>
                <w:szCs w:val="24"/>
                <w:lang w:eastAsia="zh-CN"/>
              </w:rPr>
              <w:t>2</w:t>
            </w:r>
            <w:r>
              <w:rPr>
                <w:rFonts w:ascii="宋体" w:hAnsi="宋体"/>
                <w:sz w:val="24"/>
                <w:szCs w:val="24"/>
                <w:lang w:eastAsia="zh-CN"/>
              </w:rPr>
              <w:t>.采样率</w:t>
            </w:r>
            <w:r>
              <w:rPr>
                <w:rFonts w:ascii="宋体" w:hAnsi="宋体" w:hint="eastAsia"/>
                <w:sz w:val="24"/>
                <w:szCs w:val="24"/>
                <w:lang w:eastAsia="zh-CN"/>
              </w:rPr>
              <w:t>不低于</w:t>
            </w:r>
            <w:r>
              <w:rPr>
                <w:rFonts w:ascii="宋体" w:hAnsi="宋体"/>
                <w:sz w:val="24"/>
                <w:szCs w:val="24"/>
                <w:lang w:eastAsia="zh-CN"/>
              </w:rPr>
              <w:t>600Hz/通道；</w:t>
            </w:r>
          </w:p>
          <w:p w:rsidR="00CB17AE" w:rsidRDefault="00CB17AE" w:rsidP="00820A6A">
            <w:pPr>
              <w:spacing w:line="360" w:lineRule="auto"/>
              <w:ind w:left="480" w:right="210" w:hangingChars="200" w:hanging="480"/>
              <w:rPr>
                <w:rFonts w:ascii="宋体" w:hAnsi="宋体"/>
                <w:sz w:val="24"/>
                <w:szCs w:val="24"/>
                <w:lang w:eastAsia="zh-CN"/>
              </w:rPr>
            </w:pPr>
            <w:r>
              <w:rPr>
                <w:rFonts w:ascii="宋体" w:hAnsi="宋体" w:cs="Segoe UI Symbol"/>
                <w:sz w:val="24"/>
                <w:szCs w:val="24"/>
                <w:lang w:eastAsia="zh-CN"/>
              </w:rPr>
              <w:t>★</w:t>
            </w:r>
            <w:r>
              <w:rPr>
                <w:rFonts w:ascii="宋体" w:hAnsi="宋体" w:hint="eastAsia"/>
                <w:sz w:val="24"/>
                <w:szCs w:val="24"/>
                <w:lang w:eastAsia="zh-CN"/>
              </w:rPr>
              <w:t>3</w:t>
            </w:r>
            <w:r>
              <w:rPr>
                <w:rFonts w:ascii="宋体" w:hAnsi="宋体"/>
                <w:sz w:val="24"/>
                <w:szCs w:val="24"/>
                <w:lang w:eastAsia="zh-CN"/>
              </w:rPr>
              <w:t>. 每通道可独立设置</w:t>
            </w:r>
            <w:r>
              <w:rPr>
                <w:rFonts w:ascii="宋体" w:hAnsi="宋体" w:hint="eastAsia"/>
                <w:sz w:val="24"/>
                <w:szCs w:val="24"/>
                <w:lang w:eastAsia="zh-CN"/>
              </w:rPr>
              <w:t>不少于3组</w:t>
            </w:r>
            <w:r>
              <w:rPr>
                <w:rFonts w:ascii="宋体" w:hAnsi="宋体"/>
                <w:sz w:val="24"/>
                <w:szCs w:val="24"/>
                <w:lang w:eastAsia="zh-CN"/>
              </w:rPr>
              <w:t>采样率，</w:t>
            </w:r>
          </w:p>
          <w:p w:rsidR="00CB17AE" w:rsidRDefault="00CB17AE" w:rsidP="00820A6A">
            <w:pPr>
              <w:spacing w:line="360" w:lineRule="auto"/>
              <w:ind w:leftChars="200" w:left="440" w:right="210"/>
              <w:rPr>
                <w:rFonts w:ascii="宋体" w:hAnsi="宋体"/>
                <w:sz w:val="24"/>
                <w:szCs w:val="24"/>
                <w:lang w:eastAsia="zh-CN"/>
              </w:rPr>
            </w:pPr>
            <w:r>
              <w:rPr>
                <w:rFonts w:ascii="宋体" w:hAnsi="宋体" w:hint="eastAsia"/>
                <w:sz w:val="24"/>
                <w:szCs w:val="24"/>
                <w:lang w:eastAsia="zh-CN"/>
              </w:rPr>
              <w:t>0</w:t>
            </w:r>
            <w:r>
              <w:rPr>
                <w:rFonts w:ascii="宋体" w:hAnsi="宋体"/>
                <w:sz w:val="24"/>
                <w:szCs w:val="24"/>
                <w:lang w:eastAsia="zh-CN"/>
              </w:rPr>
              <w:t>.1</w:t>
            </w:r>
            <w:r>
              <w:rPr>
                <w:rFonts w:ascii="宋体" w:hAnsi="宋体" w:hint="eastAsia"/>
                <w:sz w:val="24"/>
                <w:szCs w:val="24"/>
                <w:lang w:eastAsia="zh-CN"/>
              </w:rPr>
              <w:t>H</w:t>
            </w:r>
            <w:r>
              <w:rPr>
                <w:rFonts w:ascii="宋体" w:hAnsi="宋体"/>
                <w:sz w:val="24"/>
                <w:szCs w:val="24"/>
                <w:lang w:eastAsia="zh-CN"/>
              </w:rPr>
              <w:t>z-600Hz/</w:t>
            </w:r>
            <w:r>
              <w:rPr>
                <w:rFonts w:ascii="宋体" w:hAnsi="宋体" w:hint="eastAsia"/>
                <w:sz w:val="24"/>
                <w:szCs w:val="24"/>
                <w:lang w:eastAsia="zh-CN"/>
              </w:rPr>
              <w:t>通道，</w:t>
            </w:r>
            <w:r>
              <w:rPr>
                <w:rFonts w:ascii="宋体" w:hAnsi="宋体"/>
                <w:sz w:val="24"/>
                <w:szCs w:val="24"/>
                <w:lang w:eastAsia="zh-CN"/>
              </w:rPr>
              <w:t>由软件程控选择；</w:t>
            </w:r>
          </w:p>
          <w:p w:rsidR="00CB17AE" w:rsidRDefault="00CB17AE" w:rsidP="00820A6A">
            <w:pPr>
              <w:spacing w:line="360" w:lineRule="auto"/>
              <w:ind w:right="210"/>
              <w:rPr>
                <w:rFonts w:ascii="宋体" w:hAnsi="宋体"/>
                <w:sz w:val="24"/>
                <w:szCs w:val="24"/>
                <w:lang w:eastAsia="zh-CN"/>
              </w:rPr>
            </w:pPr>
            <w:r>
              <w:rPr>
                <w:rFonts w:ascii="宋体" w:hAnsi="宋体" w:cs="Segoe UI Symbol"/>
                <w:sz w:val="24"/>
                <w:szCs w:val="24"/>
                <w:lang w:eastAsia="zh-CN"/>
              </w:rPr>
              <w:t>★</w:t>
            </w:r>
            <w:r>
              <w:rPr>
                <w:rFonts w:ascii="宋体" w:hAnsi="宋体" w:hint="eastAsia"/>
                <w:sz w:val="24"/>
                <w:szCs w:val="24"/>
                <w:lang w:eastAsia="zh-CN"/>
              </w:rPr>
              <w:t>4</w:t>
            </w:r>
            <w:r>
              <w:rPr>
                <w:rFonts w:ascii="宋体" w:hAnsi="宋体"/>
                <w:sz w:val="24"/>
                <w:szCs w:val="24"/>
                <w:lang w:eastAsia="zh-CN"/>
              </w:rPr>
              <w:t xml:space="preserve">. </w:t>
            </w:r>
            <w:r>
              <w:rPr>
                <w:rFonts w:ascii="宋体" w:hAnsi="宋体" w:hint="eastAsia"/>
                <w:sz w:val="24"/>
                <w:szCs w:val="24"/>
                <w:lang w:eastAsia="zh-CN"/>
              </w:rPr>
              <w:t>A/D转换器：每通道独立24bitA/D</w:t>
            </w:r>
            <w:r>
              <w:rPr>
                <w:rFonts w:ascii="宋体" w:hAnsi="宋体"/>
                <w:sz w:val="24"/>
                <w:szCs w:val="24"/>
                <w:lang w:eastAsia="zh-CN"/>
              </w:rPr>
              <w:t>；</w:t>
            </w:r>
          </w:p>
          <w:p w:rsidR="00CB17AE" w:rsidRDefault="00CB17AE" w:rsidP="00820A6A">
            <w:pPr>
              <w:spacing w:line="360" w:lineRule="auto"/>
              <w:ind w:right="210"/>
              <w:rPr>
                <w:rFonts w:ascii="宋体" w:hAnsi="宋体"/>
                <w:sz w:val="24"/>
                <w:szCs w:val="24"/>
                <w:lang w:eastAsia="zh-CN"/>
              </w:rPr>
            </w:pPr>
            <w:r>
              <w:rPr>
                <w:rFonts w:ascii="宋体" w:hAnsi="宋体" w:cs="Segoe UI Symbol"/>
                <w:sz w:val="24"/>
                <w:szCs w:val="24"/>
                <w:lang w:eastAsia="zh-CN"/>
              </w:rPr>
              <w:t>★</w:t>
            </w:r>
            <w:r>
              <w:rPr>
                <w:rFonts w:ascii="宋体" w:hAnsi="宋体" w:hint="eastAsia"/>
                <w:sz w:val="24"/>
                <w:szCs w:val="24"/>
                <w:lang w:eastAsia="zh-CN"/>
              </w:rPr>
              <w:t>5</w:t>
            </w:r>
            <w:r>
              <w:rPr>
                <w:rFonts w:ascii="宋体" w:hAnsi="宋体"/>
                <w:sz w:val="24"/>
                <w:szCs w:val="24"/>
                <w:lang w:eastAsia="zh-CN"/>
              </w:rPr>
              <w:t>. 每通道均内置冷端补偿；</w:t>
            </w:r>
          </w:p>
          <w:p w:rsidR="00CB17AE" w:rsidRDefault="00CB17AE" w:rsidP="00820A6A">
            <w:pPr>
              <w:spacing w:line="360" w:lineRule="auto"/>
              <w:ind w:left="480" w:right="210" w:hangingChars="200" w:hanging="480"/>
              <w:rPr>
                <w:rFonts w:ascii="宋体" w:hAnsi="宋体"/>
                <w:sz w:val="24"/>
                <w:szCs w:val="24"/>
                <w:lang w:eastAsia="zh-CN"/>
              </w:rPr>
            </w:pPr>
            <w:r>
              <w:rPr>
                <w:rFonts w:ascii="宋体" w:hAnsi="宋体" w:hint="eastAsia"/>
                <w:sz w:val="24"/>
                <w:szCs w:val="24"/>
                <w:lang w:eastAsia="zh-CN"/>
              </w:rPr>
              <w:t>6</w:t>
            </w:r>
            <w:r>
              <w:rPr>
                <w:rFonts w:ascii="宋体" w:hAnsi="宋体"/>
                <w:sz w:val="24"/>
                <w:szCs w:val="24"/>
                <w:lang w:eastAsia="zh-CN"/>
              </w:rPr>
              <w:t>.温度测量范围, K 型线性化范围：-100～+ 1300°C；</w:t>
            </w:r>
          </w:p>
          <w:p w:rsidR="00CB17AE" w:rsidRDefault="00CB17AE" w:rsidP="00820A6A">
            <w:pPr>
              <w:spacing w:line="360" w:lineRule="auto"/>
              <w:ind w:right="210"/>
              <w:rPr>
                <w:rFonts w:ascii="宋体" w:hAnsi="宋体"/>
                <w:sz w:val="24"/>
                <w:szCs w:val="24"/>
                <w:lang w:eastAsia="zh-CN"/>
              </w:rPr>
            </w:pPr>
            <w:r>
              <w:rPr>
                <w:rFonts w:ascii="宋体" w:hAnsi="宋体" w:cs="Segoe UI Symbol"/>
                <w:sz w:val="24"/>
                <w:szCs w:val="24"/>
                <w:lang w:eastAsia="zh-CN"/>
              </w:rPr>
              <w:t>★</w:t>
            </w:r>
            <w:r>
              <w:rPr>
                <w:rFonts w:ascii="宋体" w:hAnsi="宋体"/>
                <w:sz w:val="24"/>
                <w:szCs w:val="24"/>
                <w:lang w:eastAsia="zh-CN"/>
              </w:rPr>
              <w:t>7.Noise at 25℃ and type K (peak to peak)</w:t>
            </w:r>
          </w:p>
          <w:p w:rsidR="00CB17AE" w:rsidRDefault="00CB17AE" w:rsidP="00820A6A">
            <w:pPr>
              <w:spacing w:line="360" w:lineRule="auto"/>
              <w:ind w:right="210" w:firstLineChars="200" w:firstLine="480"/>
              <w:rPr>
                <w:rFonts w:ascii="宋体" w:hAnsi="宋体"/>
                <w:sz w:val="24"/>
                <w:szCs w:val="24"/>
                <w:lang w:eastAsia="zh-CN"/>
              </w:rPr>
            </w:pPr>
            <w:r>
              <w:rPr>
                <w:rFonts w:ascii="宋体" w:hAnsi="宋体"/>
                <w:sz w:val="24"/>
                <w:szCs w:val="24"/>
                <w:lang w:eastAsia="zh-CN"/>
              </w:rPr>
              <w:t>with filter 0.1 Hz Besse：＜0.1K</w:t>
            </w:r>
          </w:p>
          <w:p w:rsidR="00CB17AE" w:rsidRDefault="00CB17AE" w:rsidP="00820A6A">
            <w:pPr>
              <w:spacing w:line="360" w:lineRule="auto"/>
              <w:ind w:right="210" w:firstLineChars="200" w:firstLine="480"/>
              <w:rPr>
                <w:rFonts w:ascii="宋体" w:hAnsi="宋体"/>
                <w:sz w:val="24"/>
                <w:szCs w:val="24"/>
                <w:lang w:eastAsia="zh-CN"/>
              </w:rPr>
            </w:pPr>
            <w:r>
              <w:rPr>
                <w:rFonts w:ascii="宋体" w:hAnsi="宋体"/>
                <w:sz w:val="24"/>
                <w:szCs w:val="24"/>
                <w:lang w:eastAsia="zh-CN"/>
              </w:rPr>
              <w:t>with filter 1 Hz Besse：＜0.2K</w:t>
            </w:r>
          </w:p>
          <w:p w:rsidR="00CB17AE" w:rsidRDefault="00CB17AE" w:rsidP="00820A6A">
            <w:pPr>
              <w:spacing w:line="360" w:lineRule="auto"/>
              <w:ind w:right="210" w:firstLineChars="200" w:firstLine="480"/>
              <w:rPr>
                <w:rFonts w:ascii="宋体" w:hAnsi="宋体"/>
                <w:sz w:val="24"/>
                <w:szCs w:val="24"/>
                <w:lang w:eastAsia="zh-CN"/>
              </w:rPr>
            </w:pPr>
            <w:r>
              <w:rPr>
                <w:rFonts w:ascii="宋体" w:hAnsi="宋体"/>
                <w:sz w:val="24"/>
                <w:szCs w:val="24"/>
                <w:lang w:eastAsia="zh-CN"/>
              </w:rPr>
              <w:t>with filter 10 Hz Besse：＜0.4K</w:t>
            </w:r>
          </w:p>
          <w:p w:rsidR="00CB17AE" w:rsidRDefault="00CB17AE" w:rsidP="00820A6A">
            <w:pPr>
              <w:spacing w:line="360" w:lineRule="auto"/>
              <w:ind w:left="1200" w:right="210" w:hangingChars="500" w:hanging="1200"/>
              <w:rPr>
                <w:rFonts w:ascii="宋体" w:hAnsi="宋体"/>
                <w:sz w:val="24"/>
                <w:szCs w:val="24"/>
                <w:lang w:eastAsia="zh-CN"/>
              </w:rPr>
            </w:pPr>
            <w:r>
              <w:rPr>
                <w:rFonts w:ascii="宋体" w:hAnsi="宋体" w:cs="宋体" w:hint="eastAsia"/>
                <w:sz w:val="24"/>
                <w:szCs w:val="24"/>
                <w:lang w:eastAsia="zh-CN"/>
              </w:rPr>
              <w:t>8</w:t>
            </w:r>
            <w:r>
              <w:rPr>
                <w:rFonts w:ascii="宋体" w:hAnsi="宋体"/>
                <w:sz w:val="24"/>
                <w:szCs w:val="24"/>
                <w:lang w:eastAsia="zh-CN"/>
              </w:rPr>
              <w:t>. 同步方式：火线同步，同步精度＜1us (火线</w:t>
            </w:r>
          </w:p>
          <w:p w:rsidR="00CB17AE" w:rsidRDefault="00CB17AE" w:rsidP="00820A6A">
            <w:pPr>
              <w:spacing w:line="360" w:lineRule="auto"/>
              <w:ind w:leftChars="200" w:left="1160" w:right="210" w:hangingChars="300" w:hanging="720"/>
              <w:rPr>
                <w:rFonts w:ascii="宋体" w:hAnsi="宋体"/>
                <w:sz w:val="24"/>
                <w:szCs w:val="24"/>
                <w:lang w:eastAsia="zh-CN"/>
              </w:rPr>
            </w:pPr>
            <w:r>
              <w:rPr>
                <w:rFonts w:ascii="宋体" w:hAnsi="宋体"/>
                <w:sz w:val="24"/>
                <w:szCs w:val="24"/>
                <w:lang w:eastAsia="zh-CN"/>
              </w:rPr>
              <w:lastRenderedPageBreak/>
              <w:t>功能：传输供电、时钟同步、数据传输）；</w:t>
            </w:r>
          </w:p>
          <w:p w:rsidR="00CB17AE" w:rsidRDefault="00CB17AE" w:rsidP="00820A6A">
            <w:pPr>
              <w:spacing w:line="360" w:lineRule="auto"/>
              <w:ind w:left="240" w:right="210" w:hangingChars="100" w:hanging="240"/>
              <w:rPr>
                <w:rFonts w:ascii="宋体" w:hAnsi="宋体"/>
                <w:sz w:val="24"/>
                <w:szCs w:val="24"/>
                <w:lang w:eastAsia="zh-CN"/>
              </w:rPr>
            </w:pPr>
            <w:r>
              <w:rPr>
                <w:rFonts w:ascii="宋体" w:hAnsi="宋体" w:hint="eastAsia"/>
                <w:sz w:val="24"/>
                <w:szCs w:val="24"/>
                <w:lang w:eastAsia="zh-CN"/>
              </w:rPr>
              <w:t>★</w:t>
            </w:r>
            <w:r>
              <w:rPr>
                <w:rFonts w:ascii="宋体" w:hAnsi="宋体"/>
                <w:sz w:val="24"/>
                <w:szCs w:val="24"/>
                <w:lang w:eastAsia="zh-CN"/>
              </w:rPr>
              <w:t>9.</w:t>
            </w:r>
            <w:r>
              <w:rPr>
                <w:rFonts w:ascii="宋体" w:hAnsi="宋体" w:hint="eastAsia"/>
                <w:sz w:val="24"/>
                <w:szCs w:val="24"/>
                <w:lang w:eastAsia="zh-CN"/>
              </w:rPr>
              <w:t>各采集模块间既能集中式测量，也满足分布式测量（具备PTP网口，要求分布式测量1</w:t>
            </w:r>
            <w:r>
              <w:rPr>
                <w:rFonts w:ascii="宋体" w:hAnsi="宋体"/>
                <w:sz w:val="24"/>
                <w:szCs w:val="24"/>
                <w:lang w:eastAsia="zh-CN"/>
              </w:rPr>
              <w:t>00</w:t>
            </w:r>
            <w:r>
              <w:rPr>
                <w:rFonts w:ascii="宋体" w:hAnsi="宋体" w:hint="eastAsia"/>
                <w:sz w:val="24"/>
                <w:szCs w:val="24"/>
                <w:lang w:eastAsia="zh-CN"/>
              </w:rPr>
              <w:t>米间同步）</w:t>
            </w:r>
            <w:r>
              <w:rPr>
                <w:rStyle w:val="a6"/>
                <w:rFonts w:hint="eastAsia"/>
                <w:lang w:eastAsia="zh-CN"/>
              </w:rPr>
              <w:t>；</w:t>
            </w:r>
          </w:p>
          <w:p w:rsidR="00CB17AE" w:rsidRDefault="00CB17AE" w:rsidP="00820A6A">
            <w:pPr>
              <w:spacing w:line="360" w:lineRule="auto"/>
              <w:ind w:right="210"/>
              <w:rPr>
                <w:rFonts w:ascii="宋体" w:hAnsi="宋体"/>
                <w:sz w:val="24"/>
                <w:szCs w:val="24"/>
                <w:lang w:eastAsia="zh-CN"/>
              </w:rPr>
            </w:pPr>
            <w:r>
              <w:rPr>
                <w:rFonts w:ascii="宋体" w:hAnsi="宋体" w:cs="宋体" w:hint="eastAsia"/>
                <w:sz w:val="24"/>
                <w:szCs w:val="24"/>
                <w:lang w:eastAsia="zh-CN"/>
              </w:rPr>
              <w:t>1</w:t>
            </w:r>
            <w:r>
              <w:rPr>
                <w:rFonts w:ascii="宋体" w:hAnsi="宋体" w:cs="宋体"/>
                <w:sz w:val="24"/>
                <w:szCs w:val="24"/>
                <w:lang w:eastAsia="zh-CN"/>
              </w:rPr>
              <w:t>0</w:t>
            </w:r>
            <w:r>
              <w:rPr>
                <w:rFonts w:ascii="宋体" w:hAnsi="宋体"/>
                <w:sz w:val="24"/>
                <w:szCs w:val="24"/>
                <w:lang w:eastAsia="zh-CN"/>
              </w:rPr>
              <w:t>.传感器自动识别：TEDS（传感器电子数据库），支持传感器热插拔；</w:t>
            </w:r>
            <w:r>
              <w:rPr>
                <w:rFonts w:ascii="宋体" w:hAnsi="宋体" w:hint="eastAsia"/>
                <w:sz w:val="24"/>
                <w:szCs w:val="24"/>
                <w:lang w:eastAsia="zh-CN"/>
              </w:rPr>
              <w:t xml:space="preserve"> </w:t>
            </w:r>
          </w:p>
          <w:p w:rsidR="00CB17AE" w:rsidRDefault="00CB17AE" w:rsidP="00820A6A">
            <w:pPr>
              <w:spacing w:line="360" w:lineRule="auto"/>
              <w:ind w:left="480" w:right="210" w:hangingChars="200" w:hanging="480"/>
              <w:rPr>
                <w:rFonts w:ascii="宋体" w:hAnsi="宋体"/>
                <w:sz w:val="24"/>
                <w:szCs w:val="24"/>
                <w:lang w:eastAsia="zh-CN"/>
              </w:rPr>
            </w:pPr>
            <w:r>
              <w:rPr>
                <w:rFonts w:ascii="宋体" w:hAnsi="宋体" w:hint="eastAsia"/>
                <w:sz w:val="24"/>
                <w:szCs w:val="24"/>
                <w:lang w:eastAsia="zh-CN"/>
              </w:rPr>
              <w:t>★1</w:t>
            </w:r>
            <w:r>
              <w:rPr>
                <w:rFonts w:ascii="宋体" w:hAnsi="宋体"/>
                <w:sz w:val="24"/>
                <w:szCs w:val="24"/>
                <w:lang w:eastAsia="zh-CN"/>
              </w:rPr>
              <w:t>1.</w:t>
            </w:r>
            <w:r>
              <w:rPr>
                <w:rFonts w:ascii="宋体" w:hAnsi="宋体" w:hint="eastAsia"/>
                <w:sz w:val="24"/>
                <w:szCs w:val="24"/>
                <w:lang w:eastAsia="zh-CN"/>
              </w:rPr>
              <w:t>每通道内置独立的低通滤波器：</w:t>
            </w:r>
            <w:r w:rsidRPr="00544CF3">
              <w:rPr>
                <w:rFonts w:ascii="宋体" w:hAnsi="宋体" w:hint="eastAsia"/>
                <w:sz w:val="24"/>
                <w:szCs w:val="24"/>
                <w:lang w:eastAsia="zh-CN"/>
              </w:rPr>
              <w:t>理想低通滤波器、巴特沃斯低通滤波器、指数低通滤波器和梯形低通滤波器</w:t>
            </w:r>
            <w:r>
              <w:rPr>
                <w:rFonts w:ascii="宋体" w:hAnsi="宋体" w:hint="eastAsia"/>
                <w:sz w:val="24"/>
                <w:szCs w:val="24"/>
                <w:lang w:eastAsia="zh-CN"/>
              </w:rPr>
              <w:t>等，滤波频率程控可调</w:t>
            </w:r>
            <w:r>
              <w:rPr>
                <w:rStyle w:val="a6"/>
                <w:rFonts w:hint="eastAsia"/>
                <w:lang w:eastAsia="zh-CN"/>
              </w:rPr>
              <w:t>；</w:t>
            </w:r>
          </w:p>
          <w:p w:rsidR="00CB17AE" w:rsidRDefault="00CB17AE" w:rsidP="00820A6A">
            <w:pPr>
              <w:spacing w:line="360" w:lineRule="auto"/>
              <w:ind w:right="210"/>
              <w:rPr>
                <w:rFonts w:ascii="宋体" w:hAnsi="宋体"/>
                <w:sz w:val="24"/>
                <w:szCs w:val="24"/>
                <w:lang w:eastAsia="zh-CN"/>
              </w:rPr>
            </w:pPr>
            <w:r>
              <w:rPr>
                <w:rFonts w:ascii="宋体" w:hAnsi="宋体" w:cs="Segoe UI Symbol"/>
                <w:sz w:val="24"/>
                <w:szCs w:val="24"/>
                <w:lang w:eastAsia="zh-CN"/>
              </w:rPr>
              <w:t>★</w:t>
            </w:r>
            <w:r>
              <w:rPr>
                <w:rFonts w:ascii="宋体" w:hAnsi="宋体"/>
                <w:sz w:val="24"/>
                <w:szCs w:val="24"/>
                <w:lang w:eastAsia="zh-CN"/>
              </w:rPr>
              <w:t>12. 温度范围 ：-40 ~ +80°C；</w:t>
            </w:r>
          </w:p>
          <w:p w:rsidR="00CB17AE" w:rsidRDefault="00CB17AE" w:rsidP="00820A6A">
            <w:pPr>
              <w:spacing w:line="360" w:lineRule="auto"/>
              <w:ind w:right="210"/>
              <w:rPr>
                <w:rFonts w:ascii="宋体" w:hAnsi="宋体"/>
                <w:sz w:val="24"/>
                <w:szCs w:val="24"/>
                <w:lang w:eastAsia="zh-CN"/>
              </w:rPr>
            </w:pPr>
            <w:r>
              <w:rPr>
                <w:rFonts w:ascii="宋体" w:hAnsi="宋体" w:cs="Segoe UI Symbol"/>
                <w:sz w:val="24"/>
                <w:szCs w:val="24"/>
                <w:lang w:eastAsia="zh-CN"/>
              </w:rPr>
              <w:t>★</w:t>
            </w:r>
            <w:r>
              <w:rPr>
                <w:rFonts w:ascii="宋体" w:hAnsi="宋体"/>
                <w:sz w:val="24"/>
                <w:szCs w:val="24"/>
                <w:lang w:eastAsia="zh-CN"/>
              </w:rPr>
              <w:t>13. 防护等级：IP67；</w:t>
            </w:r>
          </w:p>
          <w:p w:rsidR="00CB17AE" w:rsidRDefault="00CB17AE" w:rsidP="00820A6A">
            <w:pPr>
              <w:spacing w:line="360" w:lineRule="auto"/>
              <w:ind w:right="210"/>
              <w:rPr>
                <w:rFonts w:ascii="宋体" w:hAnsi="宋体"/>
                <w:sz w:val="24"/>
                <w:szCs w:val="24"/>
                <w:lang w:eastAsia="zh-CN"/>
              </w:rPr>
            </w:pPr>
            <w:r>
              <w:rPr>
                <w:rFonts w:ascii="宋体" w:hAnsi="宋体" w:cs="Segoe UI Symbol"/>
                <w:sz w:val="24"/>
                <w:szCs w:val="24"/>
                <w:lang w:eastAsia="zh-CN"/>
              </w:rPr>
              <w:t>★</w:t>
            </w:r>
            <w:r>
              <w:rPr>
                <w:rFonts w:ascii="宋体" w:hAnsi="宋体"/>
                <w:sz w:val="24"/>
                <w:szCs w:val="24"/>
                <w:lang w:eastAsia="zh-CN"/>
              </w:rPr>
              <w:t>14. 抗冲击：</w:t>
            </w:r>
            <w:r>
              <w:rPr>
                <w:rFonts w:ascii="宋体" w:hAnsi="宋体" w:hint="eastAsia"/>
                <w:sz w:val="24"/>
                <w:szCs w:val="24"/>
                <w:lang w:eastAsia="zh-CN"/>
              </w:rPr>
              <w:t>不低于</w:t>
            </w:r>
            <w:r>
              <w:rPr>
                <w:rFonts w:ascii="宋体" w:hAnsi="宋体"/>
                <w:sz w:val="24"/>
                <w:szCs w:val="24"/>
                <w:lang w:eastAsia="zh-CN"/>
              </w:rPr>
              <w:t>75g</w:t>
            </w:r>
            <w:r>
              <w:rPr>
                <w:rFonts w:ascii="宋体" w:hAnsi="宋体" w:hint="eastAsia"/>
                <w:sz w:val="24"/>
                <w:szCs w:val="24"/>
                <w:lang w:eastAsia="zh-CN"/>
              </w:rPr>
              <w:t>；</w:t>
            </w:r>
          </w:p>
          <w:p w:rsidR="00CB17AE" w:rsidRDefault="00CB17AE" w:rsidP="00820A6A">
            <w:pPr>
              <w:spacing w:line="360" w:lineRule="auto"/>
              <w:ind w:right="210"/>
              <w:rPr>
                <w:rFonts w:ascii="宋体" w:hAnsi="宋体"/>
                <w:sz w:val="24"/>
                <w:szCs w:val="24"/>
                <w:lang w:eastAsia="zh-CN"/>
              </w:rPr>
            </w:pPr>
            <w:r>
              <w:rPr>
                <w:rFonts w:ascii="宋体" w:hAnsi="宋体"/>
                <w:sz w:val="24"/>
                <w:szCs w:val="24"/>
                <w:lang w:eastAsia="zh-CN"/>
              </w:rPr>
              <w:t>15.</w:t>
            </w:r>
            <w:r>
              <w:rPr>
                <w:rFonts w:ascii="宋体" w:hAnsi="宋体" w:hint="eastAsia"/>
                <w:sz w:val="24"/>
                <w:szCs w:val="24"/>
                <w:lang w:eastAsia="zh-CN"/>
              </w:rPr>
              <w:t>要求模块尺寸小巧便携：</w:t>
            </w:r>
          </w:p>
          <w:p w:rsidR="00CB17AE" w:rsidRDefault="00CB17AE" w:rsidP="00820A6A">
            <w:pPr>
              <w:spacing w:line="360" w:lineRule="auto"/>
              <w:ind w:right="210" w:firstLineChars="100" w:firstLine="240"/>
              <w:rPr>
                <w:rFonts w:ascii="宋体" w:hAnsi="宋体"/>
                <w:sz w:val="24"/>
                <w:szCs w:val="24"/>
                <w:lang w:eastAsia="zh-CN"/>
              </w:rPr>
            </w:pPr>
            <w:r>
              <w:rPr>
                <w:rFonts w:ascii="宋体" w:hAnsi="宋体" w:hint="eastAsia"/>
                <w:sz w:val="24"/>
                <w:szCs w:val="24"/>
                <w:lang w:eastAsia="zh-CN"/>
              </w:rPr>
              <w:t>尺寸</w:t>
            </w:r>
            <w:r>
              <w:rPr>
                <w:rFonts w:ascii="宋体" w:hAnsi="宋体"/>
                <w:sz w:val="24"/>
                <w:szCs w:val="24"/>
                <w:lang w:eastAsia="zh-CN"/>
              </w:rPr>
              <w:t>≤80mm</w:t>
            </w:r>
            <w:r>
              <w:rPr>
                <w:rFonts w:ascii="宋体" w:hAnsi="宋体" w:hint="eastAsia"/>
                <w:sz w:val="24"/>
                <w:szCs w:val="24"/>
                <w:lang w:eastAsia="zh-CN"/>
              </w:rPr>
              <w:t>*</w:t>
            </w:r>
            <w:r>
              <w:rPr>
                <w:rFonts w:ascii="宋体" w:hAnsi="宋体"/>
                <w:sz w:val="24"/>
                <w:szCs w:val="24"/>
                <w:lang w:eastAsia="zh-CN"/>
              </w:rPr>
              <w:t>210mm</w:t>
            </w:r>
            <w:r>
              <w:rPr>
                <w:rFonts w:ascii="宋体" w:hAnsi="宋体" w:hint="eastAsia"/>
                <w:sz w:val="24"/>
                <w:szCs w:val="24"/>
                <w:lang w:eastAsia="zh-CN"/>
              </w:rPr>
              <w:t>*</w:t>
            </w:r>
            <w:r>
              <w:rPr>
                <w:rFonts w:ascii="宋体" w:hAnsi="宋体"/>
                <w:sz w:val="24"/>
                <w:szCs w:val="24"/>
                <w:lang w:eastAsia="zh-CN"/>
              </w:rPr>
              <w:t>150</w:t>
            </w:r>
            <w:r>
              <w:rPr>
                <w:rFonts w:ascii="宋体" w:hAnsi="宋体" w:hint="eastAsia"/>
                <w:sz w:val="24"/>
                <w:szCs w:val="24"/>
                <w:lang w:eastAsia="zh-CN"/>
              </w:rPr>
              <w:t>mm,重量≤2.1Kg；</w:t>
            </w:r>
          </w:p>
          <w:p w:rsidR="00CB17AE" w:rsidRDefault="00CB17AE" w:rsidP="00820A6A">
            <w:pPr>
              <w:spacing w:line="360" w:lineRule="auto"/>
              <w:ind w:right="210"/>
              <w:rPr>
                <w:rFonts w:ascii="宋体" w:hAnsi="宋体"/>
                <w:sz w:val="24"/>
                <w:szCs w:val="24"/>
                <w:lang w:eastAsia="zh-CN"/>
              </w:rPr>
            </w:pPr>
            <w:r>
              <w:rPr>
                <w:rFonts w:ascii="宋体" w:hAnsi="宋体"/>
                <w:sz w:val="24"/>
                <w:szCs w:val="24"/>
                <w:lang w:eastAsia="zh-CN"/>
              </w:rPr>
              <w:t>16.</w:t>
            </w:r>
            <w:r>
              <w:rPr>
                <w:rFonts w:ascii="宋体" w:hAnsi="宋体" w:hint="eastAsia"/>
                <w:sz w:val="24"/>
                <w:szCs w:val="24"/>
                <w:lang w:eastAsia="zh-CN"/>
              </w:rPr>
              <w:t>三色系统LED灯用于信号反馈、故障诊断</w:t>
            </w:r>
            <w:r>
              <w:rPr>
                <w:rStyle w:val="a6"/>
                <w:rFonts w:hint="eastAsia"/>
                <w:lang w:eastAsia="zh-CN"/>
              </w:rPr>
              <w:t>；</w:t>
            </w:r>
          </w:p>
          <w:p w:rsidR="00CB17AE" w:rsidRDefault="00CB17AE" w:rsidP="00820A6A">
            <w:pPr>
              <w:spacing w:line="360" w:lineRule="auto"/>
              <w:ind w:right="210"/>
              <w:rPr>
                <w:rFonts w:ascii="宋体" w:hAnsi="宋体"/>
                <w:sz w:val="24"/>
                <w:szCs w:val="24"/>
                <w:lang w:eastAsia="zh-CN"/>
              </w:rPr>
            </w:pPr>
            <w:bookmarkStart w:id="20" w:name="OLE_LINK4"/>
            <w:r>
              <w:rPr>
                <w:rFonts w:ascii="宋体" w:hAnsi="宋体" w:cs="Segoe UI Symbol"/>
                <w:sz w:val="24"/>
                <w:szCs w:val="24"/>
                <w:lang w:eastAsia="zh-CN"/>
              </w:rPr>
              <w:t>★</w:t>
            </w:r>
            <w:bookmarkEnd w:id="20"/>
            <w:r>
              <w:rPr>
                <w:rFonts w:ascii="宋体" w:hAnsi="宋体"/>
                <w:sz w:val="24"/>
                <w:szCs w:val="24"/>
                <w:lang w:eastAsia="zh-CN"/>
              </w:rPr>
              <w:t>17.</w:t>
            </w:r>
            <w:r>
              <w:rPr>
                <w:rFonts w:ascii="宋体" w:hAnsi="宋体" w:hint="eastAsia"/>
                <w:sz w:val="24"/>
                <w:szCs w:val="24"/>
                <w:lang w:eastAsia="zh-CN"/>
              </w:rPr>
              <w:t>硬件支持Labview、C#、API等二次开发</w:t>
            </w:r>
            <w:r>
              <w:rPr>
                <w:rStyle w:val="a6"/>
                <w:rFonts w:hint="eastAsia"/>
                <w:lang w:eastAsia="zh-CN"/>
              </w:rPr>
              <w:t>；</w:t>
            </w:r>
          </w:p>
          <w:p w:rsidR="00CB17AE" w:rsidRDefault="00CB17AE" w:rsidP="00820A6A">
            <w:pPr>
              <w:spacing w:line="360" w:lineRule="auto"/>
              <w:ind w:right="210"/>
              <w:rPr>
                <w:rFonts w:ascii="宋体" w:hAnsi="宋体"/>
                <w:sz w:val="24"/>
                <w:szCs w:val="24"/>
                <w:lang w:eastAsia="zh-CN"/>
              </w:rPr>
            </w:pPr>
            <w:r>
              <w:rPr>
                <w:rFonts w:ascii="宋体" w:hAnsi="宋体" w:cs="Segoe UI Symbol"/>
                <w:sz w:val="24"/>
                <w:szCs w:val="24"/>
                <w:lang w:eastAsia="zh-CN"/>
              </w:rPr>
              <w:t>★</w:t>
            </w:r>
            <w:r>
              <w:rPr>
                <w:rFonts w:ascii="宋体" w:hAnsi="宋体" w:hint="eastAsia"/>
                <w:sz w:val="24"/>
                <w:szCs w:val="24"/>
                <w:lang w:eastAsia="zh-CN"/>
              </w:rPr>
              <w:t>1</w:t>
            </w:r>
            <w:r>
              <w:rPr>
                <w:rFonts w:ascii="宋体" w:hAnsi="宋体"/>
                <w:sz w:val="24"/>
                <w:szCs w:val="24"/>
                <w:lang w:eastAsia="zh-CN"/>
              </w:rPr>
              <w:t>8.</w:t>
            </w:r>
            <w:r>
              <w:rPr>
                <w:rFonts w:ascii="宋体" w:hAnsi="宋体" w:hint="eastAsia"/>
                <w:sz w:val="24"/>
                <w:szCs w:val="24"/>
                <w:lang w:eastAsia="zh-CN"/>
              </w:rPr>
              <w:t>软件支持不低于6</w:t>
            </w:r>
            <w:r>
              <w:rPr>
                <w:rFonts w:ascii="宋体" w:hAnsi="宋体"/>
                <w:sz w:val="24"/>
                <w:szCs w:val="24"/>
                <w:lang w:eastAsia="zh-CN"/>
              </w:rPr>
              <w:t>4</w:t>
            </w:r>
            <w:r>
              <w:rPr>
                <w:rFonts w:ascii="宋体" w:hAnsi="宋体" w:hint="eastAsia"/>
                <w:sz w:val="24"/>
                <w:szCs w:val="24"/>
                <w:lang w:eastAsia="zh-CN"/>
              </w:rPr>
              <w:t>点温度修正。</w:t>
            </w:r>
          </w:p>
        </w:tc>
        <w:tc>
          <w:tcPr>
            <w:tcW w:w="1418" w:type="dxa"/>
            <w:vAlign w:val="center"/>
          </w:tcPr>
          <w:p w:rsidR="00CB17AE" w:rsidRDefault="00CB17AE" w:rsidP="00820A6A">
            <w:pPr>
              <w:spacing w:line="360" w:lineRule="auto"/>
              <w:jc w:val="center"/>
              <w:rPr>
                <w:rFonts w:ascii="宋体" w:hAnsi="宋体"/>
                <w:b/>
                <w:sz w:val="24"/>
                <w:szCs w:val="24"/>
                <w:lang w:eastAsia="zh-CN"/>
              </w:rPr>
            </w:pPr>
          </w:p>
        </w:tc>
      </w:tr>
      <w:tr w:rsidR="00CB17AE" w:rsidTr="00820A6A">
        <w:trPr>
          <w:trHeight w:val="552"/>
        </w:trPr>
        <w:tc>
          <w:tcPr>
            <w:tcW w:w="846" w:type="dxa"/>
            <w:vAlign w:val="center"/>
          </w:tcPr>
          <w:p w:rsidR="00CB17AE" w:rsidRDefault="00CB17AE" w:rsidP="00820A6A">
            <w:pPr>
              <w:spacing w:line="360" w:lineRule="auto"/>
              <w:jc w:val="center"/>
              <w:rPr>
                <w:rFonts w:ascii="宋体" w:hAnsi="宋体"/>
                <w:b/>
                <w:sz w:val="24"/>
                <w:szCs w:val="24"/>
              </w:rPr>
            </w:pPr>
            <w:r>
              <w:rPr>
                <w:rFonts w:ascii="宋体" w:hAnsi="宋体"/>
                <w:b/>
                <w:sz w:val="24"/>
                <w:szCs w:val="24"/>
              </w:rPr>
              <w:lastRenderedPageBreak/>
              <w:t>5</w:t>
            </w:r>
          </w:p>
        </w:tc>
        <w:tc>
          <w:tcPr>
            <w:tcW w:w="1498" w:type="dxa"/>
            <w:vAlign w:val="center"/>
          </w:tcPr>
          <w:p w:rsidR="00CB17AE" w:rsidRDefault="00CB17AE" w:rsidP="00820A6A">
            <w:pPr>
              <w:spacing w:line="360" w:lineRule="auto"/>
              <w:jc w:val="center"/>
              <w:rPr>
                <w:rFonts w:ascii="宋体" w:hAnsi="宋体"/>
                <w:sz w:val="24"/>
                <w:szCs w:val="24"/>
              </w:rPr>
            </w:pPr>
            <w:r>
              <w:rPr>
                <w:rFonts w:ascii="宋体" w:hAnsi="宋体"/>
                <w:sz w:val="24"/>
                <w:szCs w:val="24"/>
              </w:rPr>
              <w:t>数据通讯交换机</w:t>
            </w:r>
          </w:p>
        </w:tc>
        <w:tc>
          <w:tcPr>
            <w:tcW w:w="5731" w:type="dxa"/>
            <w:vAlign w:val="center"/>
          </w:tcPr>
          <w:p w:rsidR="00CB17AE" w:rsidRDefault="00CB17AE" w:rsidP="00820A6A">
            <w:pPr>
              <w:spacing w:line="360" w:lineRule="auto"/>
              <w:ind w:right="210"/>
              <w:rPr>
                <w:rFonts w:ascii="宋体" w:hAnsi="宋体"/>
                <w:sz w:val="24"/>
                <w:szCs w:val="24"/>
                <w:lang w:eastAsia="zh-CN"/>
              </w:rPr>
            </w:pPr>
            <w:r>
              <w:rPr>
                <w:rFonts w:ascii="宋体" w:hAnsi="宋体" w:cs="Segoe UI Symbol"/>
                <w:sz w:val="24"/>
                <w:szCs w:val="24"/>
                <w:lang w:eastAsia="zh-CN"/>
              </w:rPr>
              <w:t>★</w:t>
            </w:r>
            <w:r>
              <w:rPr>
                <w:rFonts w:ascii="宋体" w:hAnsi="宋体" w:hint="eastAsia"/>
                <w:sz w:val="24"/>
                <w:szCs w:val="24"/>
                <w:lang w:eastAsia="zh-CN"/>
              </w:rPr>
              <w:t>1</w:t>
            </w:r>
            <w:r>
              <w:rPr>
                <w:rFonts w:ascii="宋体" w:hAnsi="宋体"/>
                <w:sz w:val="24"/>
                <w:szCs w:val="24"/>
                <w:lang w:eastAsia="zh-CN"/>
              </w:rPr>
              <w:t>.能与其他采集模块同步配合使用；</w:t>
            </w:r>
          </w:p>
          <w:p w:rsidR="00CB17AE" w:rsidRDefault="00CB17AE" w:rsidP="00820A6A">
            <w:pPr>
              <w:spacing w:line="360" w:lineRule="auto"/>
              <w:ind w:left="240" w:right="210" w:hangingChars="100" w:hanging="240"/>
              <w:rPr>
                <w:rFonts w:ascii="宋体" w:hAnsi="宋体"/>
                <w:sz w:val="24"/>
                <w:szCs w:val="24"/>
                <w:lang w:eastAsia="zh-CN"/>
              </w:rPr>
            </w:pPr>
            <w:r>
              <w:rPr>
                <w:rFonts w:ascii="宋体" w:hAnsi="宋体" w:cs="Segoe UI Symbol"/>
                <w:sz w:val="24"/>
                <w:szCs w:val="24"/>
                <w:lang w:eastAsia="zh-CN"/>
              </w:rPr>
              <w:t>★</w:t>
            </w:r>
            <w:r>
              <w:rPr>
                <w:rFonts w:ascii="宋体" w:hAnsi="宋体"/>
                <w:sz w:val="24"/>
                <w:szCs w:val="24"/>
                <w:lang w:eastAsia="zh-CN"/>
              </w:rPr>
              <w:t>2.能集成到实时工业以太网: EtherCAT or PROFINET IRT；</w:t>
            </w:r>
          </w:p>
          <w:p w:rsidR="00CB17AE" w:rsidRDefault="00CB17AE" w:rsidP="00820A6A">
            <w:pPr>
              <w:spacing w:line="360" w:lineRule="auto"/>
              <w:ind w:right="210"/>
              <w:rPr>
                <w:rFonts w:ascii="宋体" w:hAnsi="宋体"/>
                <w:sz w:val="24"/>
                <w:szCs w:val="24"/>
                <w:lang w:eastAsia="zh-CN"/>
              </w:rPr>
            </w:pPr>
            <w:r>
              <w:rPr>
                <w:rFonts w:ascii="宋体" w:hAnsi="宋体" w:cs="Segoe UI Symbol"/>
                <w:sz w:val="24"/>
                <w:szCs w:val="24"/>
                <w:lang w:eastAsia="zh-CN"/>
              </w:rPr>
              <w:t>★</w:t>
            </w:r>
            <w:r>
              <w:rPr>
                <w:rFonts w:ascii="宋体" w:hAnsi="宋体"/>
                <w:sz w:val="24"/>
                <w:szCs w:val="24"/>
                <w:lang w:eastAsia="zh-CN"/>
              </w:rPr>
              <w:t xml:space="preserve">3.在把其他模块采集到的数据以工业总线输出到后端PLC的同时,能采用 PC 软件基于以太网并行记录数据到上位机软件； </w:t>
            </w:r>
          </w:p>
          <w:p w:rsidR="00CB17AE" w:rsidRDefault="00CB17AE" w:rsidP="00820A6A">
            <w:pPr>
              <w:spacing w:line="360" w:lineRule="auto"/>
              <w:ind w:left="1200" w:right="210" w:hangingChars="500" w:hanging="1200"/>
              <w:rPr>
                <w:rFonts w:ascii="宋体" w:hAnsi="宋体"/>
                <w:sz w:val="24"/>
                <w:szCs w:val="24"/>
                <w:lang w:eastAsia="zh-CN"/>
              </w:rPr>
            </w:pPr>
            <w:r>
              <w:rPr>
                <w:rFonts w:ascii="宋体" w:hAnsi="宋体"/>
                <w:sz w:val="24"/>
                <w:szCs w:val="24"/>
                <w:lang w:eastAsia="zh-CN"/>
              </w:rPr>
              <w:t>4.同步方式：火线同步，同步精度＜1us (火线</w:t>
            </w:r>
          </w:p>
          <w:p w:rsidR="00CB17AE" w:rsidRDefault="00CB17AE" w:rsidP="00820A6A">
            <w:pPr>
              <w:spacing w:line="360" w:lineRule="auto"/>
              <w:ind w:left="1200" w:right="210" w:hangingChars="500" w:hanging="1200"/>
              <w:rPr>
                <w:rFonts w:ascii="宋体" w:hAnsi="宋体"/>
                <w:sz w:val="24"/>
                <w:szCs w:val="24"/>
                <w:lang w:eastAsia="zh-CN"/>
              </w:rPr>
            </w:pPr>
            <w:r>
              <w:rPr>
                <w:rFonts w:ascii="宋体" w:hAnsi="宋体"/>
                <w:sz w:val="24"/>
                <w:szCs w:val="24"/>
                <w:lang w:eastAsia="zh-CN"/>
              </w:rPr>
              <w:t>功能：传输供电、时钟同步、数据传输）；</w:t>
            </w:r>
          </w:p>
          <w:p w:rsidR="00CB17AE" w:rsidRDefault="00CB17AE" w:rsidP="00820A6A">
            <w:pPr>
              <w:spacing w:line="360" w:lineRule="auto"/>
              <w:ind w:right="210"/>
              <w:rPr>
                <w:rFonts w:ascii="宋体" w:hAnsi="宋体"/>
                <w:sz w:val="24"/>
                <w:szCs w:val="24"/>
                <w:lang w:eastAsia="zh-CN"/>
              </w:rPr>
            </w:pPr>
            <w:r>
              <w:rPr>
                <w:rFonts w:ascii="宋体" w:hAnsi="宋体" w:cs="Segoe UI Symbol"/>
                <w:sz w:val="24"/>
                <w:szCs w:val="24"/>
                <w:lang w:eastAsia="zh-CN"/>
              </w:rPr>
              <w:t>★</w:t>
            </w:r>
            <w:r>
              <w:rPr>
                <w:rFonts w:ascii="宋体" w:hAnsi="宋体"/>
                <w:sz w:val="24"/>
                <w:szCs w:val="24"/>
                <w:lang w:eastAsia="zh-CN"/>
              </w:rPr>
              <w:t>5.温度范围 ：-40 ~+80°C；</w:t>
            </w:r>
          </w:p>
          <w:p w:rsidR="00CB17AE" w:rsidRDefault="00CB17AE" w:rsidP="00820A6A">
            <w:pPr>
              <w:spacing w:line="360" w:lineRule="auto"/>
              <w:ind w:right="210"/>
              <w:rPr>
                <w:rFonts w:ascii="宋体" w:hAnsi="宋体"/>
                <w:sz w:val="24"/>
                <w:szCs w:val="24"/>
                <w:lang w:eastAsia="zh-CN"/>
              </w:rPr>
            </w:pPr>
            <w:r>
              <w:rPr>
                <w:rFonts w:ascii="宋体" w:hAnsi="宋体" w:cs="Segoe UI Symbol"/>
                <w:sz w:val="24"/>
                <w:szCs w:val="24"/>
                <w:lang w:eastAsia="zh-CN"/>
              </w:rPr>
              <w:lastRenderedPageBreak/>
              <w:t>★</w:t>
            </w:r>
            <w:r>
              <w:rPr>
                <w:rFonts w:ascii="宋体" w:hAnsi="宋体"/>
                <w:sz w:val="24"/>
                <w:szCs w:val="24"/>
                <w:lang w:eastAsia="zh-CN"/>
              </w:rPr>
              <w:t>6.防护等级：</w:t>
            </w:r>
            <w:r>
              <w:rPr>
                <w:rFonts w:ascii="宋体" w:hAnsi="宋体" w:hint="eastAsia"/>
                <w:sz w:val="24"/>
                <w:szCs w:val="24"/>
                <w:lang w:eastAsia="zh-CN"/>
              </w:rPr>
              <w:t>不低于</w:t>
            </w:r>
            <w:r>
              <w:rPr>
                <w:rFonts w:ascii="宋体" w:hAnsi="宋体"/>
                <w:sz w:val="24"/>
                <w:szCs w:val="24"/>
                <w:lang w:eastAsia="zh-CN"/>
              </w:rPr>
              <w:t>IP65/67；</w:t>
            </w:r>
          </w:p>
          <w:p w:rsidR="00CB17AE" w:rsidRDefault="00CB17AE" w:rsidP="00820A6A">
            <w:pPr>
              <w:spacing w:line="360" w:lineRule="auto"/>
              <w:jc w:val="left"/>
              <w:rPr>
                <w:rFonts w:ascii="宋体" w:hAnsi="宋体"/>
                <w:sz w:val="24"/>
                <w:szCs w:val="24"/>
                <w:lang w:eastAsia="zh-CN"/>
              </w:rPr>
            </w:pPr>
            <w:r>
              <w:rPr>
                <w:rFonts w:ascii="宋体" w:hAnsi="宋体" w:cs="Segoe UI Symbol"/>
                <w:sz w:val="24"/>
                <w:szCs w:val="24"/>
                <w:lang w:eastAsia="zh-CN"/>
              </w:rPr>
              <w:t>★</w:t>
            </w:r>
            <w:r>
              <w:rPr>
                <w:rFonts w:ascii="宋体" w:hAnsi="宋体"/>
                <w:sz w:val="24"/>
                <w:szCs w:val="24"/>
                <w:lang w:eastAsia="zh-CN"/>
              </w:rPr>
              <w:t>7.抗冲击：</w:t>
            </w:r>
            <w:r>
              <w:rPr>
                <w:rFonts w:ascii="宋体" w:hAnsi="宋体" w:hint="eastAsia"/>
                <w:sz w:val="24"/>
                <w:szCs w:val="24"/>
                <w:lang w:eastAsia="zh-CN"/>
              </w:rPr>
              <w:t>不低于</w:t>
            </w:r>
            <w:r>
              <w:rPr>
                <w:rFonts w:ascii="宋体" w:hAnsi="宋体"/>
                <w:sz w:val="24"/>
                <w:szCs w:val="24"/>
                <w:lang w:eastAsia="zh-CN"/>
              </w:rPr>
              <w:t>75g</w:t>
            </w:r>
            <w:r>
              <w:rPr>
                <w:rFonts w:ascii="宋体" w:hAnsi="宋体" w:hint="eastAsia"/>
                <w:sz w:val="24"/>
                <w:szCs w:val="24"/>
                <w:lang w:eastAsia="zh-CN"/>
              </w:rPr>
              <w:t>；</w:t>
            </w:r>
          </w:p>
          <w:p w:rsidR="00CB17AE" w:rsidRDefault="00CB17AE" w:rsidP="00820A6A">
            <w:pPr>
              <w:spacing w:line="360" w:lineRule="auto"/>
              <w:ind w:left="240" w:right="210" w:hangingChars="100" w:hanging="240"/>
              <w:rPr>
                <w:rFonts w:ascii="宋体" w:hAnsi="宋体"/>
                <w:sz w:val="24"/>
                <w:szCs w:val="24"/>
                <w:lang w:eastAsia="zh-CN"/>
              </w:rPr>
            </w:pPr>
            <w:r>
              <w:rPr>
                <w:rFonts w:ascii="宋体" w:hAnsi="宋体"/>
                <w:sz w:val="24"/>
                <w:szCs w:val="24"/>
                <w:lang w:eastAsia="zh-CN"/>
              </w:rPr>
              <w:t>8.</w:t>
            </w:r>
            <w:r>
              <w:rPr>
                <w:rFonts w:ascii="宋体" w:hAnsi="宋体" w:hint="eastAsia"/>
                <w:sz w:val="24"/>
                <w:szCs w:val="24"/>
                <w:lang w:eastAsia="zh-CN"/>
              </w:rPr>
              <w:t>要求模块尺寸小巧便携：</w:t>
            </w:r>
          </w:p>
          <w:p w:rsidR="00CB17AE" w:rsidRDefault="00CB17AE" w:rsidP="00820A6A">
            <w:pPr>
              <w:spacing w:line="360" w:lineRule="auto"/>
              <w:ind w:leftChars="100" w:left="220" w:right="210"/>
              <w:rPr>
                <w:rFonts w:ascii="宋体" w:hAnsi="宋体"/>
                <w:sz w:val="24"/>
                <w:szCs w:val="24"/>
                <w:lang w:eastAsia="zh-CN"/>
              </w:rPr>
            </w:pPr>
            <w:r>
              <w:rPr>
                <w:rFonts w:ascii="宋体" w:hAnsi="宋体" w:hint="eastAsia"/>
                <w:sz w:val="24"/>
                <w:szCs w:val="24"/>
                <w:lang w:eastAsia="zh-CN"/>
              </w:rPr>
              <w:t>尺寸</w:t>
            </w:r>
            <w:r>
              <w:rPr>
                <w:rFonts w:ascii="宋体" w:hAnsi="宋体"/>
                <w:sz w:val="24"/>
                <w:szCs w:val="24"/>
                <w:lang w:eastAsia="zh-CN"/>
              </w:rPr>
              <w:t>≤80mm</w:t>
            </w:r>
            <w:r>
              <w:rPr>
                <w:rFonts w:ascii="宋体" w:hAnsi="宋体" w:hint="eastAsia"/>
                <w:sz w:val="24"/>
                <w:szCs w:val="24"/>
                <w:lang w:eastAsia="zh-CN"/>
              </w:rPr>
              <w:t>*</w:t>
            </w:r>
            <w:r>
              <w:rPr>
                <w:rFonts w:ascii="宋体" w:hAnsi="宋体"/>
                <w:sz w:val="24"/>
                <w:szCs w:val="24"/>
                <w:lang w:eastAsia="zh-CN"/>
              </w:rPr>
              <w:t>210mm</w:t>
            </w:r>
            <w:r>
              <w:rPr>
                <w:rFonts w:ascii="宋体" w:hAnsi="宋体" w:hint="eastAsia"/>
                <w:sz w:val="24"/>
                <w:szCs w:val="24"/>
                <w:lang w:eastAsia="zh-CN"/>
              </w:rPr>
              <w:t>*</w:t>
            </w:r>
            <w:r>
              <w:rPr>
                <w:rFonts w:ascii="宋体" w:hAnsi="宋体"/>
                <w:sz w:val="24"/>
                <w:szCs w:val="24"/>
                <w:lang w:eastAsia="zh-CN"/>
              </w:rPr>
              <w:t>150</w:t>
            </w:r>
            <w:r>
              <w:rPr>
                <w:rFonts w:ascii="宋体" w:hAnsi="宋体" w:hint="eastAsia"/>
                <w:sz w:val="24"/>
                <w:szCs w:val="24"/>
                <w:lang w:eastAsia="zh-CN"/>
              </w:rPr>
              <w:t>mm,重量≤2.1Kg</w:t>
            </w:r>
            <w:r>
              <w:rPr>
                <w:rStyle w:val="a6"/>
                <w:rFonts w:hint="eastAsia"/>
                <w:lang w:eastAsia="zh-CN"/>
              </w:rPr>
              <w:t>；</w:t>
            </w:r>
          </w:p>
          <w:p w:rsidR="00CB17AE" w:rsidRDefault="00CB17AE" w:rsidP="00820A6A">
            <w:pPr>
              <w:spacing w:line="360" w:lineRule="auto"/>
              <w:ind w:right="210"/>
              <w:rPr>
                <w:rFonts w:ascii="宋体" w:hAnsi="宋体"/>
                <w:sz w:val="24"/>
                <w:szCs w:val="24"/>
                <w:lang w:eastAsia="zh-CN"/>
              </w:rPr>
            </w:pPr>
            <w:bookmarkStart w:id="21" w:name="OLE_LINK3"/>
            <w:r>
              <w:rPr>
                <w:rFonts w:ascii="宋体" w:hAnsi="宋体" w:cs="Segoe UI Symbol"/>
                <w:sz w:val="24"/>
                <w:szCs w:val="24"/>
                <w:lang w:eastAsia="zh-CN"/>
              </w:rPr>
              <w:t>★</w:t>
            </w:r>
            <w:bookmarkEnd w:id="21"/>
            <w:r>
              <w:rPr>
                <w:rFonts w:ascii="宋体" w:hAnsi="宋体"/>
                <w:sz w:val="24"/>
                <w:szCs w:val="24"/>
                <w:lang w:eastAsia="zh-CN"/>
              </w:rPr>
              <w:t>9.</w:t>
            </w:r>
            <w:r>
              <w:rPr>
                <w:rFonts w:ascii="宋体" w:hAnsi="宋体" w:hint="eastAsia"/>
                <w:sz w:val="24"/>
                <w:szCs w:val="24"/>
                <w:lang w:eastAsia="zh-CN"/>
              </w:rPr>
              <w:t>硬件支持Labview、C#、API等二次开发。</w:t>
            </w:r>
          </w:p>
        </w:tc>
        <w:tc>
          <w:tcPr>
            <w:tcW w:w="1418" w:type="dxa"/>
            <w:vAlign w:val="center"/>
          </w:tcPr>
          <w:p w:rsidR="00CB17AE" w:rsidRDefault="00CB17AE" w:rsidP="00820A6A">
            <w:pPr>
              <w:spacing w:line="360" w:lineRule="auto"/>
              <w:jc w:val="center"/>
              <w:rPr>
                <w:rFonts w:ascii="宋体" w:hAnsi="宋体"/>
                <w:b/>
                <w:sz w:val="24"/>
                <w:szCs w:val="24"/>
                <w:lang w:eastAsia="zh-CN"/>
              </w:rPr>
            </w:pPr>
          </w:p>
        </w:tc>
      </w:tr>
      <w:tr w:rsidR="00CB17AE" w:rsidTr="00820A6A">
        <w:trPr>
          <w:trHeight w:val="552"/>
        </w:trPr>
        <w:tc>
          <w:tcPr>
            <w:tcW w:w="846" w:type="dxa"/>
            <w:vAlign w:val="center"/>
          </w:tcPr>
          <w:p w:rsidR="00CB17AE" w:rsidRDefault="00CB17AE" w:rsidP="00820A6A">
            <w:pPr>
              <w:spacing w:line="360" w:lineRule="auto"/>
              <w:jc w:val="center"/>
              <w:rPr>
                <w:rFonts w:ascii="宋体" w:hAnsi="宋体"/>
                <w:b/>
                <w:sz w:val="24"/>
                <w:szCs w:val="24"/>
              </w:rPr>
            </w:pPr>
            <w:r>
              <w:rPr>
                <w:rFonts w:ascii="宋体" w:hAnsi="宋体"/>
                <w:b/>
                <w:sz w:val="24"/>
                <w:szCs w:val="24"/>
              </w:rPr>
              <w:lastRenderedPageBreak/>
              <w:t>6</w:t>
            </w:r>
          </w:p>
        </w:tc>
        <w:tc>
          <w:tcPr>
            <w:tcW w:w="1498" w:type="dxa"/>
            <w:vAlign w:val="center"/>
          </w:tcPr>
          <w:p w:rsidR="00CB17AE" w:rsidRDefault="00CB17AE" w:rsidP="00820A6A">
            <w:pPr>
              <w:spacing w:line="360" w:lineRule="auto"/>
              <w:jc w:val="center"/>
              <w:rPr>
                <w:rFonts w:ascii="宋体" w:hAnsi="宋体"/>
                <w:sz w:val="24"/>
                <w:szCs w:val="24"/>
              </w:rPr>
            </w:pPr>
            <w:r>
              <w:rPr>
                <w:rFonts w:ascii="宋体" w:hAnsi="宋体"/>
                <w:sz w:val="24"/>
                <w:szCs w:val="24"/>
              </w:rPr>
              <w:t>法兰式扭矩传感器</w:t>
            </w:r>
          </w:p>
        </w:tc>
        <w:tc>
          <w:tcPr>
            <w:tcW w:w="5731" w:type="dxa"/>
            <w:vAlign w:val="center"/>
          </w:tcPr>
          <w:p w:rsidR="00CB17AE" w:rsidRDefault="00CB17AE" w:rsidP="00820A6A">
            <w:pPr>
              <w:spacing w:line="360" w:lineRule="auto"/>
              <w:ind w:right="210"/>
              <w:rPr>
                <w:rFonts w:ascii="宋体" w:hAnsi="宋体"/>
                <w:sz w:val="24"/>
                <w:szCs w:val="24"/>
                <w:lang w:eastAsia="zh-CN"/>
              </w:rPr>
            </w:pPr>
            <w:r>
              <w:rPr>
                <w:rFonts w:ascii="宋体" w:hAnsi="宋体" w:cs="Segoe UI Symbol"/>
                <w:sz w:val="24"/>
                <w:szCs w:val="24"/>
                <w:lang w:eastAsia="zh-CN"/>
              </w:rPr>
              <w:t>★</w:t>
            </w:r>
            <w:r>
              <w:rPr>
                <w:rFonts w:ascii="宋体" w:hAnsi="宋体"/>
                <w:sz w:val="24"/>
                <w:szCs w:val="24"/>
                <w:lang w:eastAsia="zh-CN"/>
              </w:rPr>
              <w:t>1. 量程：25KNm；</w:t>
            </w:r>
          </w:p>
          <w:p w:rsidR="00CB17AE" w:rsidRDefault="00CB17AE" w:rsidP="00820A6A">
            <w:pPr>
              <w:spacing w:line="360" w:lineRule="auto"/>
              <w:ind w:right="210"/>
              <w:rPr>
                <w:rFonts w:ascii="宋体" w:hAnsi="宋体"/>
                <w:sz w:val="24"/>
                <w:szCs w:val="24"/>
                <w:lang w:eastAsia="zh-CN"/>
              </w:rPr>
            </w:pPr>
            <w:r>
              <w:rPr>
                <w:rFonts w:ascii="宋体" w:hAnsi="宋体" w:cs="Segoe UI Symbol"/>
                <w:sz w:val="24"/>
                <w:szCs w:val="24"/>
                <w:lang w:eastAsia="zh-CN"/>
              </w:rPr>
              <w:t>★</w:t>
            </w:r>
            <w:r>
              <w:rPr>
                <w:rFonts w:ascii="宋体" w:hAnsi="宋体"/>
                <w:sz w:val="24"/>
                <w:szCs w:val="24"/>
                <w:lang w:eastAsia="zh-CN"/>
              </w:rPr>
              <w:t>2. 综合精度等级：0.1；</w:t>
            </w:r>
          </w:p>
          <w:p w:rsidR="00CB17AE" w:rsidRDefault="00CB17AE" w:rsidP="00820A6A">
            <w:pPr>
              <w:spacing w:line="360" w:lineRule="auto"/>
              <w:ind w:right="210"/>
              <w:rPr>
                <w:rFonts w:ascii="宋体" w:hAnsi="宋体"/>
                <w:sz w:val="24"/>
                <w:szCs w:val="24"/>
                <w:lang w:eastAsia="zh-CN"/>
              </w:rPr>
            </w:pPr>
            <w:r>
              <w:rPr>
                <w:rFonts w:ascii="宋体" w:hAnsi="宋体" w:cs="Segoe UI Symbol"/>
                <w:sz w:val="24"/>
                <w:szCs w:val="24"/>
                <w:lang w:eastAsia="zh-CN"/>
              </w:rPr>
              <w:t>★</w:t>
            </w:r>
            <w:r>
              <w:rPr>
                <w:rFonts w:ascii="宋体" w:hAnsi="宋体"/>
                <w:sz w:val="24"/>
                <w:szCs w:val="24"/>
                <w:lang w:eastAsia="zh-CN"/>
              </w:rPr>
              <w:t>3. 非线性（包括滞后）：0～20%额定量程，&lt;±0.03%；20～60%额定量程，&lt;±0.0065%；60～100%额定量程，&lt;±0.1%；</w:t>
            </w:r>
          </w:p>
          <w:p w:rsidR="00CB17AE" w:rsidRDefault="00CB17AE" w:rsidP="00820A6A">
            <w:pPr>
              <w:spacing w:line="360" w:lineRule="auto"/>
              <w:ind w:right="210"/>
              <w:rPr>
                <w:rFonts w:ascii="宋体" w:hAnsi="宋体"/>
                <w:sz w:val="24"/>
                <w:szCs w:val="24"/>
                <w:lang w:eastAsia="zh-CN"/>
              </w:rPr>
            </w:pPr>
            <w:r>
              <w:rPr>
                <w:rFonts w:ascii="宋体" w:hAnsi="宋体" w:cs="Segoe UI Symbol"/>
                <w:sz w:val="24"/>
                <w:szCs w:val="24"/>
                <w:lang w:eastAsia="zh-CN"/>
              </w:rPr>
              <w:t>★</w:t>
            </w:r>
            <w:r>
              <w:rPr>
                <w:rFonts w:ascii="宋体" w:hAnsi="宋体"/>
                <w:sz w:val="24"/>
                <w:szCs w:val="24"/>
                <w:lang w:eastAsia="zh-CN"/>
              </w:rPr>
              <w:t>4. 重复性： &lt;±0.05%；</w:t>
            </w:r>
          </w:p>
          <w:p w:rsidR="00CB17AE" w:rsidRDefault="00CB17AE" w:rsidP="00820A6A">
            <w:pPr>
              <w:spacing w:line="360" w:lineRule="auto"/>
              <w:ind w:right="210"/>
              <w:rPr>
                <w:rFonts w:ascii="宋体" w:hAnsi="宋体"/>
                <w:sz w:val="24"/>
                <w:szCs w:val="24"/>
                <w:lang w:eastAsia="zh-CN"/>
              </w:rPr>
            </w:pPr>
            <w:r>
              <w:rPr>
                <w:rFonts w:ascii="宋体" w:hAnsi="宋体" w:cs="Segoe UI Symbol"/>
                <w:sz w:val="24"/>
                <w:szCs w:val="24"/>
                <w:lang w:eastAsia="zh-CN"/>
              </w:rPr>
              <w:t>★</w:t>
            </w:r>
            <w:r>
              <w:rPr>
                <w:rFonts w:ascii="宋体" w:hAnsi="宋体"/>
                <w:sz w:val="24"/>
                <w:szCs w:val="24"/>
                <w:lang w:eastAsia="zh-CN"/>
              </w:rPr>
              <w:t>5. 温度对灵敏度的影响： &lt;±0.1%（%读值/10K）；</w:t>
            </w:r>
          </w:p>
          <w:p w:rsidR="00CB17AE" w:rsidRDefault="00CB17AE" w:rsidP="00820A6A">
            <w:pPr>
              <w:spacing w:line="360" w:lineRule="auto"/>
              <w:ind w:right="210"/>
              <w:rPr>
                <w:rFonts w:ascii="宋体" w:hAnsi="宋体"/>
                <w:sz w:val="24"/>
                <w:szCs w:val="24"/>
                <w:lang w:eastAsia="zh-CN"/>
              </w:rPr>
            </w:pPr>
            <w:r>
              <w:rPr>
                <w:rFonts w:ascii="宋体" w:hAnsi="宋体" w:cs="Segoe UI Symbol"/>
                <w:sz w:val="24"/>
                <w:szCs w:val="24"/>
                <w:lang w:eastAsia="zh-CN"/>
              </w:rPr>
              <w:t>★</w:t>
            </w:r>
            <w:r>
              <w:rPr>
                <w:rFonts w:ascii="宋体" w:hAnsi="宋体"/>
                <w:sz w:val="24"/>
                <w:szCs w:val="24"/>
                <w:lang w:eastAsia="zh-CN"/>
              </w:rPr>
              <w:t>6. 温度对零点的影响： &lt;±0.05%（%额定量程/10K）；</w:t>
            </w:r>
          </w:p>
          <w:p w:rsidR="00CB17AE" w:rsidRDefault="00CB17AE" w:rsidP="00820A6A">
            <w:pPr>
              <w:spacing w:line="360" w:lineRule="auto"/>
              <w:ind w:right="210"/>
              <w:rPr>
                <w:rFonts w:ascii="宋体" w:hAnsi="宋体"/>
                <w:sz w:val="24"/>
                <w:szCs w:val="24"/>
                <w:lang w:eastAsia="zh-CN"/>
              </w:rPr>
            </w:pPr>
            <w:r>
              <w:rPr>
                <w:rFonts w:ascii="宋体" w:hAnsi="宋体" w:cs="Segoe UI Symbol"/>
                <w:sz w:val="24"/>
                <w:szCs w:val="24"/>
                <w:lang w:eastAsia="zh-CN"/>
              </w:rPr>
              <w:t>★</w:t>
            </w:r>
            <w:r>
              <w:rPr>
                <w:rFonts w:ascii="宋体" w:hAnsi="宋体"/>
                <w:sz w:val="24"/>
                <w:szCs w:val="24"/>
                <w:lang w:eastAsia="zh-CN"/>
              </w:rPr>
              <w:t>7. 输出信号：60kHz±30kHz和±10V；</w:t>
            </w:r>
          </w:p>
          <w:p w:rsidR="00CB17AE" w:rsidRDefault="00CB17AE" w:rsidP="00820A6A">
            <w:pPr>
              <w:spacing w:line="360" w:lineRule="auto"/>
              <w:ind w:right="210"/>
              <w:rPr>
                <w:rFonts w:ascii="宋体" w:hAnsi="宋体"/>
                <w:sz w:val="24"/>
                <w:szCs w:val="24"/>
                <w:lang w:eastAsia="zh-CN"/>
              </w:rPr>
            </w:pPr>
            <w:r>
              <w:rPr>
                <w:rFonts w:ascii="宋体" w:hAnsi="宋体"/>
                <w:sz w:val="24"/>
                <w:szCs w:val="24"/>
                <w:lang w:eastAsia="zh-CN"/>
              </w:rPr>
              <w:t xml:space="preserve">#8. 48小时漂移： &lt;±0.03%； </w:t>
            </w:r>
          </w:p>
          <w:p w:rsidR="00CB17AE" w:rsidRDefault="00CB17AE" w:rsidP="00820A6A">
            <w:pPr>
              <w:spacing w:line="360" w:lineRule="auto"/>
              <w:ind w:right="210"/>
              <w:rPr>
                <w:rFonts w:ascii="宋体" w:hAnsi="宋体"/>
                <w:sz w:val="24"/>
                <w:szCs w:val="24"/>
                <w:lang w:eastAsia="zh-CN"/>
              </w:rPr>
            </w:pPr>
            <w:r>
              <w:rPr>
                <w:rFonts w:ascii="宋体" w:hAnsi="宋体"/>
                <w:sz w:val="24"/>
                <w:szCs w:val="24"/>
                <w:lang w:eastAsia="zh-CN"/>
              </w:rPr>
              <w:t>#9. 频响：3kHz（可选最高6kHz）；</w:t>
            </w:r>
          </w:p>
          <w:p w:rsidR="00CB17AE" w:rsidRDefault="00CB17AE" w:rsidP="00820A6A">
            <w:pPr>
              <w:spacing w:line="360" w:lineRule="auto"/>
              <w:ind w:right="210"/>
              <w:rPr>
                <w:rFonts w:ascii="宋体" w:hAnsi="宋体"/>
                <w:sz w:val="24"/>
                <w:szCs w:val="24"/>
                <w:lang w:eastAsia="zh-CN"/>
              </w:rPr>
            </w:pPr>
            <w:r>
              <w:rPr>
                <w:rFonts w:ascii="宋体" w:hAnsi="宋体"/>
                <w:sz w:val="24"/>
                <w:szCs w:val="24"/>
                <w:lang w:eastAsia="zh-CN"/>
              </w:rPr>
              <w:t>#10. 测速系统（可选项）：1024脉冲/转；</w:t>
            </w:r>
          </w:p>
          <w:p w:rsidR="00CB17AE" w:rsidRDefault="00CB17AE" w:rsidP="00820A6A">
            <w:pPr>
              <w:spacing w:line="360" w:lineRule="auto"/>
              <w:ind w:right="210"/>
              <w:rPr>
                <w:rFonts w:ascii="宋体" w:hAnsi="宋体"/>
                <w:sz w:val="24"/>
                <w:szCs w:val="24"/>
                <w:lang w:eastAsia="zh-CN"/>
              </w:rPr>
            </w:pPr>
            <w:r>
              <w:rPr>
                <w:rFonts w:ascii="宋体" w:hAnsi="宋体" w:cs="Segoe UI Symbol"/>
                <w:sz w:val="24"/>
                <w:szCs w:val="24"/>
                <w:lang w:eastAsia="zh-CN"/>
              </w:rPr>
              <w:t>★</w:t>
            </w:r>
            <w:r>
              <w:rPr>
                <w:rFonts w:ascii="宋体" w:hAnsi="宋体"/>
                <w:sz w:val="24"/>
                <w:szCs w:val="24"/>
                <w:lang w:eastAsia="zh-CN"/>
              </w:rPr>
              <w:t>11. 扭矩自校准：有；</w:t>
            </w:r>
          </w:p>
          <w:p w:rsidR="00CB17AE" w:rsidRDefault="00CB17AE" w:rsidP="00820A6A">
            <w:pPr>
              <w:spacing w:line="360" w:lineRule="auto"/>
              <w:ind w:right="210"/>
              <w:rPr>
                <w:rFonts w:ascii="宋体" w:hAnsi="宋体"/>
                <w:sz w:val="24"/>
                <w:szCs w:val="24"/>
                <w:lang w:eastAsia="zh-CN"/>
              </w:rPr>
            </w:pPr>
            <w:r>
              <w:rPr>
                <w:rFonts w:ascii="宋体" w:hAnsi="宋体" w:cs="宋体" w:hint="eastAsia"/>
                <w:sz w:val="24"/>
                <w:szCs w:val="24"/>
                <w:lang w:eastAsia="zh-CN"/>
              </w:rPr>
              <w:t>△</w:t>
            </w:r>
            <w:r>
              <w:rPr>
                <w:rFonts w:ascii="宋体" w:hAnsi="宋体"/>
                <w:sz w:val="24"/>
                <w:szCs w:val="24"/>
                <w:lang w:eastAsia="zh-CN"/>
              </w:rPr>
              <w:t>12. EMC测试：有；</w:t>
            </w:r>
          </w:p>
          <w:p w:rsidR="00CB17AE" w:rsidRDefault="00CB17AE" w:rsidP="00820A6A">
            <w:pPr>
              <w:spacing w:line="360" w:lineRule="auto"/>
              <w:ind w:right="210"/>
              <w:rPr>
                <w:rFonts w:ascii="宋体" w:hAnsi="宋体"/>
                <w:sz w:val="24"/>
                <w:szCs w:val="24"/>
                <w:lang w:eastAsia="zh-CN"/>
              </w:rPr>
            </w:pPr>
            <w:r>
              <w:rPr>
                <w:rFonts w:ascii="宋体" w:hAnsi="宋体"/>
                <w:sz w:val="24"/>
                <w:szCs w:val="24"/>
                <w:lang w:eastAsia="zh-CN"/>
              </w:rPr>
              <w:t>#13. 防护等级：IP54；</w:t>
            </w:r>
          </w:p>
          <w:p w:rsidR="00CB17AE" w:rsidRDefault="00CB17AE" w:rsidP="00820A6A">
            <w:pPr>
              <w:spacing w:line="360" w:lineRule="auto"/>
              <w:ind w:right="210"/>
              <w:rPr>
                <w:rFonts w:ascii="宋体" w:hAnsi="宋体"/>
                <w:sz w:val="24"/>
                <w:szCs w:val="24"/>
                <w:lang w:eastAsia="zh-CN"/>
              </w:rPr>
            </w:pPr>
            <w:r>
              <w:rPr>
                <w:rFonts w:ascii="宋体" w:hAnsi="宋体" w:cs="Segoe UI Symbol"/>
                <w:sz w:val="24"/>
                <w:szCs w:val="24"/>
                <w:lang w:eastAsia="zh-CN"/>
              </w:rPr>
              <w:t>★</w:t>
            </w:r>
            <w:r>
              <w:rPr>
                <w:rFonts w:ascii="宋体" w:hAnsi="宋体"/>
                <w:sz w:val="24"/>
                <w:szCs w:val="24"/>
                <w:lang w:eastAsia="zh-CN"/>
              </w:rPr>
              <w:t>14. 使用温度范围：-20~85℃</w:t>
            </w:r>
            <w:r>
              <w:rPr>
                <w:rFonts w:ascii="宋体" w:hAnsi="宋体" w:hint="eastAsia"/>
                <w:sz w:val="24"/>
                <w:szCs w:val="24"/>
                <w:lang w:eastAsia="zh-CN"/>
              </w:rPr>
              <w:t>。</w:t>
            </w:r>
          </w:p>
        </w:tc>
        <w:tc>
          <w:tcPr>
            <w:tcW w:w="1418" w:type="dxa"/>
            <w:vAlign w:val="center"/>
          </w:tcPr>
          <w:p w:rsidR="00CB17AE" w:rsidRDefault="00CB17AE" w:rsidP="00820A6A">
            <w:pPr>
              <w:spacing w:line="360" w:lineRule="auto"/>
              <w:jc w:val="center"/>
              <w:rPr>
                <w:rFonts w:ascii="宋体" w:hAnsi="宋体"/>
                <w:b/>
                <w:sz w:val="24"/>
                <w:szCs w:val="24"/>
                <w:lang w:eastAsia="zh-CN"/>
              </w:rPr>
            </w:pPr>
          </w:p>
        </w:tc>
      </w:tr>
      <w:tr w:rsidR="00CB17AE" w:rsidTr="00820A6A">
        <w:trPr>
          <w:trHeight w:val="552"/>
        </w:trPr>
        <w:tc>
          <w:tcPr>
            <w:tcW w:w="846" w:type="dxa"/>
            <w:vAlign w:val="center"/>
          </w:tcPr>
          <w:p w:rsidR="00CB17AE" w:rsidRDefault="00CB17AE" w:rsidP="00820A6A">
            <w:pPr>
              <w:spacing w:line="360" w:lineRule="auto"/>
              <w:jc w:val="center"/>
              <w:rPr>
                <w:rFonts w:ascii="宋体" w:hAnsi="宋体"/>
                <w:b/>
                <w:sz w:val="24"/>
                <w:szCs w:val="24"/>
              </w:rPr>
            </w:pPr>
            <w:r>
              <w:rPr>
                <w:rFonts w:ascii="宋体" w:hAnsi="宋体"/>
                <w:b/>
                <w:sz w:val="24"/>
                <w:szCs w:val="24"/>
              </w:rPr>
              <w:t>7</w:t>
            </w:r>
          </w:p>
        </w:tc>
        <w:tc>
          <w:tcPr>
            <w:tcW w:w="1498" w:type="dxa"/>
            <w:vAlign w:val="center"/>
          </w:tcPr>
          <w:p w:rsidR="00CB17AE" w:rsidRDefault="00CB17AE" w:rsidP="00820A6A">
            <w:pPr>
              <w:spacing w:line="360" w:lineRule="auto"/>
              <w:jc w:val="center"/>
              <w:rPr>
                <w:rFonts w:ascii="宋体" w:hAnsi="宋体"/>
                <w:sz w:val="24"/>
                <w:szCs w:val="24"/>
                <w:lang w:eastAsia="zh-CN"/>
              </w:rPr>
            </w:pPr>
            <w:r>
              <w:rPr>
                <w:rFonts w:ascii="宋体" w:hAnsi="宋体"/>
                <w:sz w:val="24"/>
                <w:szCs w:val="24"/>
                <w:lang w:eastAsia="zh-CN"/>
              </w:rPr>
              <w:t>应变全桥式压力传感器</w:t>
            </w:r>
          </w:p>
        </w:tc>
        <w:tc>
          <w:tcPr>
            <w:tcW w:w="5731" w:type="dxa"/>
            <w:vAlign w:val="center"/>
          </w:tcPr>
          <w:p w:rsidR="00CB17AE" w:rsidRDefault="00CB17AE" w:rsidP="00820A6A">
            <w:pPr>
              <w:spacing w:line="360" w:lineRule="auto"/>
              <w:ind w:right="210"/>
              <w:rPr>
                <w:rFonts w:ascii="宋体" w:hAnsi="宋体"/>
                <w:sz w:val="24"/>
                <w:szCs w:val="24"/>
                <w:lang w:eastAsia="zh-CN"/>
              </w:rPr>
            </w:pPr>
            <w:r>
              <w:rPr>
                <w:rFonts w:ascii="宋体" w:hAnsi="宋体" w:cs="Segoe UI Symbol"/>
                <w:sz w:val="24"/>
                <w:szCs w:val="24"/>
                <w:lang w:eastAsia="zh-CN"/>
              </w:rPr>
              <w:t>★</w:t>
            </w:r>
            <w:r>
              <w:rPr>
                <w:rFonts w:ascii="宋体" w:hAnsi="宋体" w:hint="eastAsia"/>
                <w:sz w:val="24"/>
                <w:szCs w:val="24"/>
                <w:lang w:eastAsia="zh-CN"/>
              </w:rPr>
              <w:t>1</w:t>
            </w:r>
            <w:r>
              <w:rPr>
                <w:rFonts w:ascii="宋体" w:hAnsi="宋体"/>
                <w:sz w:val="24"/>
                <w:szCs w:val="24"/>
                <w:lang w:eastAsia="zh-CN"/>
              </w:rPr>
              <w:t>. 量程：10bar；</w:t>
            </w:r>
          </w:p>
          <w:p w:rsidR="00CB17AE" w:rsidRDefault="00CB17AE" w:rsidP="00820A6A">
            <w:pPr>
              <w:spacing w:line="360" w:lineRule="auto"/>
              <w:ind w:right="210"/>
              <w:rPr>
                <w:rFonts w:ascii="宋体" w:hAnsi="宋体"/>
                <w:sz w:val="24"/>
                <w:szCs w:val="24"/>
                <w:lang w:eastAsia="zh-CN"/>
              </w:rPr>
            </w:pPr>
            <w:r>
              <w:rPr>
                <w:rFonts w:ascii="宋体" w:hAnsi="宋体" w:cs="Segoe UI Symbol"/>
                <w:sz w:val="24"/>
                <w:szCs w:val="24"/>
                <w:lang w:eastAsia="zh-CN"/>
              </w:rPr>
              <w:t>★</w:t>
            </w:r>
            <w:r>
              <w:rPr>
                <w:rFonts w:ascii="宋体" w:hAnsi="宋体" w:hint="eastAsia"/>
                <w:sz w:val="24"/>
                <w:szCs w:val="24"/>
                <w:lang w:eastAsia="zh-CN"/>
              </w:rPr>
              <w:t>2</w:t>
            </w:r>
            <w:r>
              <w:rPr>
                <w:rFonts w:ascii="宋体" w:hAnsi="宋体"/>
                <w:sz w:val="24"/>
                <w:szCs w:val="24"/>
                <w:lang w:eastAsia="zh-CN"/>
              </w:rPr>
              <w:t>. 精度等级：0.2%</w:t>
            </w:r>
            <w:r>
              <w:rPr>
                <w:rFonts w:ascii="宋体" w:hAnsi="宋体" w:hint="eastAsia"/>
                <w:sz w:val="24"/>
                <w:szCs w:val="24"/>
                <w:lang w:eastAsia="zh-CN"/>
              </w:rPr>
              <w:t>；</w:t>
            </w:r>
          </w:p>
          <w:p w:rsidR="00CB17AE" w:rsidRDefault="00CB17AE" w:rsidP="00820A6A">
            <w:pPr>
              <w:spacing w:line="360" w:lineRule="auto"/>
              <w:ind w:right="210"/>
              <w:rPr>
                <w:rFonts w:ascii="宋体" w:hAnsi="宋体"/>
                <w:sz w:val="24"/>
                <w:szCs w:val="24"/>
                <w:lang w:eastAsia="zh-CN"/>
              </w:rPr>
            </w:pPr>
            <w:r>
              <w:rPr>
                <w:rFonts w:ascii="宋体" w:hAnsi="宋体" w:cs="Segoe UI Symbol"/>
                <w:sz w:val="24"/>
                <w:szCs w:val="24"/>
                <w:lang w:eastAsia="zh-CN"/>
              </w:rPr>
              <w:t>★</w:t>
            </w:r>
            <w:r>
              <w:rPr>
                <w:rFonts w:ascii="宋体" w:hAnsi="宋体" w:hint="eastAsia"/>
                <w:sz w:val="24"/>
                <w:szCs w:val="24"/>
                <w:lang w:eastAsia="zh-CN"/>
              </w:rPr>
              <w:t>3</w:t>
            </w:r>
            <w:r>
              <w:rPr>
                <w:rFonts w:ascii="宋体" w:hAnsi="宋体"/>
                <w:sz w:val="24"/>
                <w:szCs w:val="24"/>
                <w:lang w:eastAsia="zh-CN"/>
              </w:rPr>
              <w:t>. 额定灵敏度：2mV/V</w:t>
            </w:r>
            <w:r>
              <w:rPr>
                <w:rFonts w:ascii="宋体" w:hAnsi="宋体" w:hint="eastAsia"/>
                <w:sz w:val="24"/>
                <w:szCs w:val="24"/>
                <w:lang w:eastAsia="zh-CN"/>
              </w:rPr>
              <w:t>；</w:t>
            </w:r>
          </w:p>
          <w:p w:rsidR="00CB17AE" w:rsidRDefault="00CB17AE" w:rsidP="00820A6A">
            <w:pPr>
              <w:spacing w:line="360" w:lineRule="auto"/>
              <w:ind w:right="210"/>
              <w:rPr>
                <w:rFonts w:ascii="宋体" w:hAnsi="宋体"/>
                <w:sz w:val="24"/>
                <w:szCs w:val="24"/>
                <w:lang w:eastAsia="zh-CN"/>
              </w:rPr>
            </w:pPr>
            <w:r>
              <w:rPr>
                <w:rFonts w:ascii="宋体" w:hAnsi="宋体" w:cs="Segoe UI Symbol"/>
                <w:sz w:val="24"/>
                <w:szCs w:val="24"/>
                <w:lang w:eastAsia="zh-CN"/>
              </w:rPr>
              <w:t>★</w:t>
            </w:r>
            <w:r>
              <w:rPr>
                <w:rFonts w:ascii="宋体" w:hAnsi="宋体" w:hint="eastAsia"/>
                <w:sz w:val="24"/>
                <w:szCs w:val="24"/>
                <w:lang w:eastAsia="zh-CN"/>
              </w:rPr>
              <w:t>4</w:t>
            </w:r>
            <w:r>
              <w:rPr>
                <w:rFonts w:ascii="宋体" w:hAnsi="宋体"/>
                <w:sz w:val="24"/>
                <w:szCs w:val="24"/>
                <w:lang w:eastAsia="zh-CN"/>
              </w:rPr>
              <w:t>. 温度对零点值影响：≤0.1%/10K</w:t>
            </w:r>
            <w:r>
              <w:rPr>
                <w:rFonts w:ascii="宋体" w:hAnsi="宋体" w:hint="eastAsia"/>
                <w:sz w:val="24"/>
                <w:szCs w:val="24"/>
                <w:lang w:eastAsia="zh-CN"/>
              </w:rPr>
              <w:t>；</w:t>
            </w:r>
          </w:p>
          <w:p w:rsidR="00CB17AE" w:rsidRDefault="00CB17AE" w:rsidP="00820A6A">
            <w:pPr>
              <w:spacing w:line="360" w:lineRule="auto"/>
              <w:ind w:right="210"/>
              <w:rPr>
                <w:rFonts w:ascii="宋体" w:hAnsi="宋体"/>
                <w:sz w:val="24"/>
                <w:szCs w:val="24"/>
                <w:lang w:eastAsia="zh-CN"/>
              </w:rPr>
            </w:pPr>
            <w:r>
              <w:rPr>
                <w:rFonts w:ascii="宋体" w:hAnsi="宋体" w:cs="Segoe UI Symbol"/>
                <w:sz w:val="24"/>
                <w:szCs w:val="24"/>
                <w:lang w:eastAsia="zh-CN"/>
              </w:rPr>
              <w:t>★</w:t>
            </w:r>
            <w:r>
              <w:rPr>
                <w:rFonts w:ascii="宋体" w:hAnsi="宋体" w:hint="eastAsia"/>
                <w:sz w:val="24"/>
                <w:szCs w:val="24"/>
                <w:lang w:eastAsia="zh-CN"/>
              </w:rPr>
              <w:t>5</w:t>
            </w:r>
            <w:r>
              <w:rPr>
                <w:rFonts w:ascii="宋体" w:hAnsi="宋体"/>
                <w:sz w:val="24"/>
                <w:szCs w:val="24"/>
                <w:lang w:eastAsia="zh-CN"/>
              </w:rPr>
              <w:t>. 温度对灵敏度影响：</w:t>
            </w:r>
            <w:bookmarkStart w:id="22" w:name="OLE_LINK2"/>
            <w:r>
              <w:rPr>
                <w:rFonts w:ascii="宋体" w:hAnsi="宋体"/>
                <w:sz w:val="24"/>
                <w:szCs w:val="24"/>
                <w:lang w:eastAsia="zh-CN"/>
              </w:rPr>
              <w:t>≤0.1%</w:t>
            </w:r>
            <w:bookmarkEnd w:id="22"/>
            <w:r>
              <w:rPr>
                <w:rFonts w:ascii="宋体" w:hAnsi="宋体"/>
                <w:sz w:val="24"/>
                <w:szCs w:val="24"/>
                <w:lang w:eastAsia="zh-CN"/>
              </w:rPr>
              <w:t>/10K</w:t>
            </w:r>
            <w:r>
              <w:rPr>
                <w:rFonts w:ascii="宋体" w:hAnsi="宋体" w:hint="eastAsia"/>
                <w:sz w:val="24"/>
                <w:szCs w:val="24"/>
                <w:lang w:eastAsia="zh-CN"/>
              </w:rPr>
              <w:t>；</w:t>
            </w:r>
          </w:p>
          <w:p w:rsidR="00CB17AE" w:rsidRDefault="00CB17AE" w:rsidP="00820A6A">
            <w:pPr>
              <w:spacing w:line="360" w:lineRule="auto"/>
              <w:ind w:right="210"/>
              <w:rPr>
                <w:rFonts w:ascii="宋体" w:hAnsi="宋体"/>
                <w:sz w:val="24"/>
                <w:szCs w:val="24"/>
                <w:lang w:eastAsia="zh-CN"/>
              </w:rPr>
            </w:pPr>
            <w:r>
              <w:rPr>
                <w:rFonts w:ascii="宋体" w:hAnsi="宋体" w:cs="Segoe UI Symbol"/>
                <w:sz w:val="24"/>
                <w:szCs w:val="24"/>
                <w:lang w:eastAsia="zh-CN"/>
              </w:rPr>
              <w:t>★</w:t>
            </w:r>
            <w:r>
              <w:rPr>
                <w:rFonts w:ascii="宋体" w:hAnsi="宋体" w:hint="eastAsia"/>
                <w:sz w:val="24"/>
                <w:szCs w:val="24"/>
                <w:lang w:eastAsia="zh-CN"/>
              </w:rPr>
              <w:t>6</w:t>
            </w:r>
            <w:r>
              <w:rPr>
                <w:rFonts w:ascii="宋体" w:hAnsi="宋体"/>
                <w:sz w:val="24"/>
                <w:szCs w:val="24"/>
                <w:lang w:eastAsia="zh-CN"/>
              </w:rPr>
              <w:t>. 重复性误差：≤0.05%</w:t>
            </w:r>
            <w:r>
              <w:rPr>
                <w:rFonts w:ascii="宋体" w:hAnsi="宋体" w:hint="eastAsia"/>
                <w:sz w:val="24"/>
                <w:szCs w:val="24"/>
                <w:lang w:eastAsia="zh-CN"/>
              </w:rPr>
              <w:t>；</w:t>
            </w:r>
          </w:p>
          <w:p w:rsidR="00CB17AE" w:rsidRDefault="00CB17AE" w:rsidP="00820A6A">
            <w:pPr>
              <w:spacing w:line="360" w:lineRule="auto"/>
              <w:ind w:right="210"/>
              <w:rPr>
                <w:rFonts w:ascii="宋体" w:hAnsi="宋体"/>
                <w:sz w:val="24"/>
                <w:szCs w:val="24"/>
                <w:lang w:eastAsia="zh-CN"/>
              </w:rPr>
            </w:pPr>
            <w:r>
              <w:rPr>
                <w:rFonts w:ascii="宋体" w:hAnsi="宋体"/>
                <w:sz w:val="24"/>
                <w:szCs w:val="24"/>
                <w:lang w:eastAsia="zh-CN"/>
              </w:rPr>
              <w:lastRenderedPageBreak/>
              <w:t>#</w:t>
            </w:r>
            <w:r>
              <w:rPr>
                <w:rFonts w:ascii="宋体" w:hAnsi="宋体" w:hint="eastAsia"/>
                <w:sz w:val="24"/>
                <w:szCs w:val="24"/>
                <w:lang w:eastAsia="zh-CN"/>
              </w:rPr>
              <w:t>7</w:t>
            </w:r>
            <w:r>
              <w:rPr>
                <w:rFonts w:ascii="宋体" w:hAnsi="宋体"/>
                <w:sz w:val="24"/>
                <w:szCs w:val="24"/>
                <w:lang w:eastAsia="zh-CN"/>
              </w:rPr>
              <w:t>. 特性曲线偏差：≤0.2%</w:t>
            </w:r>
            <w:r>
              <w:rPr>
                <w:rFonts w:ascii="宋体" w:hAnsi="宋体" w:hint="eastAsia"/>
                <w:sz w:val="24"/>
                <w:szCs w:val="24"/>
                <w:lang w:eastAsia="zh-CN"/>
              </w:rPr>
              <w:t>；</w:t>
            </w:r>
          </w:p>
          <w:p w:rsidR="00CB17AE" w:rsidRDefault="00CB17AE" w:rsidP="00820A6A">
            <w:pPr>
              <w:spacing w:line="360" w:lineRule="auto"/>
              <w:ind w:right="210"/>
              <w:rPr>
                <w:rFonts w:ascii="宋体" w:hAnsi="宋体"/>
                <w:sz w:val="24"/>
                <w:szCs w:val="24"/>
                <w:lang w:eastAsia="zh-CN"/>
              </w:rPr>
            </w:pPr>
            <w:r>
              <w:rPr>
                <w:rFonts w:ascii="宋体" w:hAnsi="宋体"/>
                <w:sz w:val="24"/>
                <w:szCs w:val="24"/>
                <w:lang w:eastAsia="zh-CN"/>
              </w:rPr>
              <w:t>#</w:t>
            </w:r>
            <w:r>
              <w:rPr>
                <w:rFonts w:ascii="宋体" w:hAnsi="宋体" w:hint="eastAsia"/>
                <w:sz w:val="24"/>
                <w:szCs w:val="24"/>
                <w:lang w:eastAsia="zh-CN"/>
              </w:rPr>
              <w:t>8</w:t>
            </w:r>
            <w:r>
              <w:rPr>
                <w:rFonts w:ascii="宋体" w:hAnsi="宋体"/>
                <w:sz w:val="24"/>
                <w:szCs w:val="24"/>
                <w:lang w:eastAsia="zh-CN"/>
              </w:rPr>
              <w:t>. 工作温度范围：-30~85℃</w:t>
            </w:r>
            <w:r>
              <w:rPr>
                <w:rFonts w:ascii="宋体" w:hAnsi="宋体" w:hint="eastAsia"/>
                <w:sz w:val="24"/>
                <w:szCs w:val="24"/>
                <w:lang w:eastAsia="zh-CN"/>
              </w:rPr>
              <w:t>。</w:t>
            </w:r>
          </w:p>
        </w:tc>
        <w:tc>
          <w:tcPr>
            <w:tcW w:w="1418" w:type="dxa"/>
            <w:vAlign w:val="center"/>
          </w:tcPr>
          <w:p w:rsidR="00CB17AE" w:rsidRDefault="00CB17AE" w:rsidP="00820A6A">
            <w:pPr>
              <w:spacing w:line="360" w:lineRule="auto"/>
              <w:jc w:val="center"/>
              <w:rPr>
                <w:rFonts w:ascii="宋体" w:hAnsi="宋体"/>
                <w:b/>
                <w:sz w:val="24"/>
                <w:szCs w:val="24"/>
                <w:lang w:eastAsia="zh-CN"/>
              </w:rPr>
            </w:pPr>
          </w:p>
        </w:tc>
      </w:tr>
      <w:tr w:rsidR="00CB17AE" w:rsidTr="00820A6A">
        <w:trPr>
          <w:trHeight w:val="552"/>
        </w:trPr>
        <w:tc>
          <w:tcPr>
            <w:tcW w:w="846" w:type="dxa"/>
            <w:vAlign w:val="center"/>
          </w:tcPr>
          <w:p w:rsidR="00CB17AE" w:rsidRDefault="00CB17AE" w:rsidP="00820A6A">
            <w:pPr>
              <w:spacing w:line="360" w:lineRule="auto"/>
              <w:jc w:val="center"/>
              <w:rPr>
                <w:rFonts w:ascii="宋体" w:hAnsi="宋体"/>
                <w:b/>
                <w:sz w:val="24"/>
                <w:szCs w:val="24"/>
              </w:rPr>
            </w:pPr>
            <w:r>
              <w:rPr>
                <w:rFonts w:ascii="宋体" w:hAnsi="宋体"/>
                <w:b/>
                <w:sz w:val="24"/>
                <w:szCs w:val="24"/>
              </w:rPr>
              <w:lastRenderedPageBreak/>
              <w:t>8</w:t>
            </w:r>
          </w:p>
        </w:tc>
        <w:tc>
          <w:tcPr>
            <w:tcW w:w="1498" w:type="dxa"/>
            <w:vAlign w:val="center"/>
          </w:tcPr>
          <w:p w:rsidR="00CB17AE" w:rsidRDefault="00CB17AE" w:rsidP="00820A6A">
            <w:pPr>
              <w:spacing w:line="360" w:lineRule="auto"/>
              <w:jc w:val="center"/>
              <w:rPr>
                <w:rFonts w:ascii="宋体" w:hAnsi="宋体"/>
                <w:sz w:val="24"/>
                <w:szCs w:val="24"/>
              </w:rPr>
            </w:pPr>
            <w:r>
              <w:rPr>
                <w:rFonts w:ascii="宋体" w:hAnsi="宋体"/>
                <w:sz w:val="24"/>
                <w:szCs w:val="24"/>
              </w:rPr>
              <w:t>应变全桥式力传感器</w:t>
            </w:r>
          </w:p>
        </w:tc>
        <w:tc>
          <w:tcPr>
            <w:tcW w:w="5731" w:type="dxa"/>
            <w:vAlign w:val="center"/>
          </w:tcPr>
          <w:p w:rsidR="00CB17AE" w:rsidRDefault="00CB17AE" w:rsidP="00820A6A">
            <w:pPr>
              <w:spacing w:line="360" w:lineRule="auto"/>
              <w:ind w:right="210"/>
              <w:rPr>
                <w:rFonts w:ascii="宋体" w:hAnsi="宋体"/>
                <w:sz w:val="24"/>
                <w:szCs w:val="24"/>
                <w:lang w:eastAsia="zh-CN"/>
              </w:rPr>
            </w:pPr>
            <w:r>
              <w:rPr>
                <w:rFonts w:ascii="宋体" w:hAnsi="宋体" w:cs="Segoe UI Symbol"/>
                <w:sz w:val="24"/>
                <w:szCs w:val="24"/>
                <w:lang w:eastAsia="zh-CN"/>
              </w:rPr>
              <w:t>★</w:t>
            </w:r>
            <w:r>
              <w:rPr>
                <w:rFonts w:ascii="宋体" w:hAnsi="宋体" w:hint="eastAsia"/>
                <w:sz w:val="24"/>
                <w:szCs w:val="24"/>
                <w:lang w:eastAsia="zh-CN"/>
              </w:rPr>
              <w:t>1</w:t>
            </w:r>
            <w:r>
              <w:rPr>
                <w:rFonts w:ascii="宋体" w:hAnsi="宋体"/>
                <w:sz w:val="24"/>
                <w:szCs w:val="24"/>
                <w:lang w:eastAsia="zh-CN"/>
              </w:rPr>
              <w:t>. 压向；</w:t>
            </w:r>
          </w:p>
          <w:p w:rsidR="00CB17AE" w:rsidRDefault="00CB17AE" w:rsidP="00820A6A">
            <w:pPr>
              <w:spacing w:line="360" w:lineRule="auto"/>
              <w:ind w:right="210"/>
              <w:rPr>
                <w:rFonts w:ascii="宋体" w:hAnsi="宋体"/>
                <w:sz w:val="24"/>
                <w:szCs w:val="24"/>
                <w:lang w:eastAsia="zh-CN"/>
              </w:rPr>
            </w:pPr>
            <w:r>
              <w:rPr>
                <w:rFonts w:ascii="宋体" w:hAnsi="宋体" w:cs="Segoe UI Symbol"/>
                <w:sz w:val="24"/>
                <w:szCs w:val="24"/>
                <w:lang w:eastAsia="zh-CN"/>
              </w:rPr>
              <w:t>★</w:t>
            </w:r>
            <w:r>
              <w:rPr>
                <w:rFonts w:ascii="宋体" w:hAnsi="宋体" w:hint="eastAsia"/>
                <w:sz w:val="24"/>
                <w:szCs w:val="24"/>
                <w:lang w:eastAsia="zh-CN"/>
              </w:rPr>
              <w:t>2</w:t>
            </w:r>
            <w:r>
              <w:rPr>
                <w:rFonts w:ascii="宋体" w:hAnsi="宋体"/>
                <w:sz w:val="24"/>
                <w:szCs w:val="24"/>
                <w:lang w:eastAsia="zh-CN"/>
              </w:rPr>
              <w:t>. 量程：20KN；</w:t>
            </w:r>
          </w:p>
          <w:p w:rsidR="00CB17AE" w:rsidRDefault="00CB17AE" w:rsidP="00820A6A">
            <w:pPr>
              <w:spacing w:line="360" w:lineRule="auto"/>
              <w:ind w:right="210"/>
              <w:rPr>
                <w:rFonts w:ascii="宋体" w:hAnsi="宋体"/>
                <w:sz w:val="24"/>
                <w:szCs w:val="24"/>
                <w:lang w:eastAsia="zh-CN"/>
              </w:rPr>
            </w:pPr>
            <w:r>
              <w:rPr>
                <w:rFonts w:ascii="宋体" w:hAnsi="宋体" w:cs="Segoe UI Symbol"/>
                <w:sz w:val="24"/>
                <w:szCs w:val="24"/>
                <w:lang w:eastAsia="zh-CN"/>
              </w:rPr>
              <w:t>★</w:t>
            </w:r>
            <w:r>
              <w:rPr>
                <w:rFonts w:ascii="宋体" w:hAnsi="宋体" w:hint="eastAsia"/>
                <w:sz w:val="24"/>
                <w:szCs w:val="24"/>
                <w:lang w:eastAsia="zh-CN"/>
              </w:rPr>
              <w:t>3</w:t>
            </w:r>
            <w:r>
              <w:rPr>
                <w:rFonts w:ascii="宋体" w:hAnsi="宋体"/>
                <w:sz w:val="24"/>
                <w:szCs w:val="24"/>
                <w:lang w:eastAsia="zh-CN"/>
              </w:rPr>
              <w:t>. 精度：0.2%</w:t>
            </w:r>
            <w:r>
              <w:rPr>
                <w:rFonts w:ascii="宋体" w:hAnsi="宋体" w:hint="eastAsia"/>
                <w:sz w:val="24"/>
                <w:szCs w:val="24"/>
                <w:lang w:eastAsia="zh-CN"/>
              </w:rPr>
              <w:t>；</w:t>
            </w:r>
          </w:p>
          <w:p w:rsidR="00CB17AE" w:rsidRDefault="00CB17AE" w:rsidP="00820A6A">
            <w:pPr>
              <w:spacing w:line="360" w:lineRule="auto"/>
              <w:ind w:right="210"/>
              <w:rPr>
                <w:rFonts w:ascii="宋体" w:hAnsi="宋体"/>
                <w:sz w:val="24"/>
                <w:szCs w:val="24"/>
                <w:lang w:eastAsia="zh-CN"/>
              </w:rPr>
            </w:pPr>
            <w:r>
              <w:rPr>
                <w:rFonts w:ascii="宋体" w:hAnsi="宋体" w:cs="Segoe UI Symbol"/>
                <w:sz w:val="24"/>
                <w:szCs w:val="24"/>
                <w:lang w:eastAsia="zh-CN"/>
              </w:rPr>
              <w:t>★</w:t>
            </w:r>
            <w:r>
              <w:rPr>
                <w:rFonts w:ascii="宋体" w:hAnsi="宋体" w:hint="eastAsia"/>
                <w:sz w:val="24"/>
                <w:szCs w:val="24"/>
                <w:lang w:eastAsia="zh-CN"/>
              </w:rPr>
              <w:t>4</w:t>
            </w:r>
            <w:r>
              <w:rPr>
                <w:rFonts w:ascii="宋体" w:hAnsi="宋体"/>
                <w:sz w:val="24"/>
                <w:szCs w:val="24"/>
                <w:lang w:eastAsia="zh-CN"/>
              </w:rPr>
              <w:t>. 重复性误差：≤0.2%</w:t>
            </w:r>
            <w:r>
              <w:rPr>
                <w:rFonts w:ascii="宋体" w:hAnsi="宋体" w:hint="eastAsia"/>
                <w:sz w:val="24"/>
                <w:szCs w:val="24"/>
                <w:lang w:eastAsia="zh-CN"/>
              </w:rPr>
              <w:t>；</w:t>
            </w:r>
          </w:p>
          <w:p w:rsidR="00CB17AE" w:rsidRDefault="00CB17AE" w:rsidP="00820A6A">
            <w:pPr>
              <w:spacing w:line="360" w:lineRule="auto"/>
              <w:ind w:right="210"/>
              <w:rPr>
                <w:rFonts w:ascii="宋体" w:hAnsi="宋体"/>
                <w:sz w:val="24"/>
                <w:szCs w:val="24"/>
                <w:lang w:eastAsia="zh-CN"/>
              </w:rPr>
            </w:pPr>
            <w:r>
              <w:rPr>
                <w:rFonts w:ascii="宋体" w:hAnsi="宋体" w:cs="Segoe UI Symbol"/>
                <w:sz w:val="24"/>
                <w:szCs w:val="24"/>
                <w:lang w:eastAsia="zh-CN"/>
              </w:rPr>
              <w:t>★</w:t>
            </w:r>
            <w:r>
              <w:rPr>
                <w:rFonts w:ascii="宋体" w:hAnsi="宋体" w:hint="eastAsia"/>
                <w:sz w:val="24"/>
                <w:szCs w:val="24"/>
                <w:lang w:eastAsia="zh-CN"/>
              </w:rPr>
              <w:t>5</w:t>
            </w:r>
            <w:r>
              <w:rPr>
                <w:rFonts w:ascii="宋体" w:hAnsi="宋体"/>
                <w:sz w:val="24"/>
                <w:szCs w:val="24"/>
                <w:lang w:eastAsia="zh-CN"/>
              </w:rPr>
              <w:t>. 可逆性误差：≤0.2%</w:t>
            </w:r>
            <w:r>
              <w:rPr>
                <w:rFonts w:ascii="宋体" w:hAnsi="宋体" w:hint="eastAsia"/>
                <w:sz w:val="24"/>
                <w:szCs w:val="24"/>
                <w:lang w:eastAsia="zh-CN"/>
              </w:rPr>
              <w:t>；</w:t>
            </w:r>
          </w:p>
          <w:p w:rsidR="00CB17AE" w:rsidRDefault="00CB17AE" w:rsidP="00820A6A">
            <w:pPr>
              <w:spacing w:line="360" w:lineRule="auto"/>
              <w:ind w:right="210"/>
              <w:rPr>
                <w:rFonts w:ascii="宋体" w:hAnsi="宋体"/>
                <w:sz w:val="24"/>
                <w:szCs w:val="24"/>
                <w:lang w:eastAsia="zh-CN"/>
              </w:rPr>
            </w:pPr>
            <w:r>
              <w:rPr>
                <w:rFonts w:ascii="宋体" w:hAnsi="宋体" w:cs="Segoe UI Symbol"/>
                <w:sz w:val="24"/>
                <w:szCs w:val="24"/>
                <w:lang w:eastAsia="zh-CN"/>
              </w:rPr>
              <w:t>★</w:t>
            </w:r>
            <w:r>
              <w:rPr>
                <w:rFonts w:ascii="宋体" w:hAnsi="宋体" w:hint="eastAsia"/>
                <w:sz w:val="24"/>
                <w:szCs w:val="24"/>
                <w:lang w:eastAsia="zh-CN"/>
              </w:rPr>
              <w:t>6</w:t>
            </w:r>
            <w:r>
              <w:rPr>
                <w:rFonts w:ascii="宋体" w:hAnsi="宋体"/>
                <w:sz w:val="24"/>
                <w:szCs w:val="24"/>
                <w:lang w:eastAsia="zh-CN"/>
              </w:rPr>
              <w:t>. 线性度误差：≤0.2%</w:t>
            </w:r>
            <w:r>
              <w:rPr>
                <w:rFonts w:ascii="宋体" w:hAnsi="宋体" w:hint="eastAsia"/>
                <w:sz w:val="24"/>
                <w:szCs w:val="24"/>
                <w:lang w:eastAsia="zh-CN"/>
              </w:rPr>
              <w:t>；</w:t>
            </w:r>
          </w:p>
          <w:p w:rsidR="00CB17AE" w:rsidRDefault="00CB17AE" w:rsidP="00820A6A">
            <w:pPr>
              <w:spacing w:line="360" w:lineRule="auto"/>
              <w:ind w:right="210"/>
              <w:rPr>
                <w:rFonts w:ascii="宋体" w:hAnsi="宋体"/>
                <w:sz w:val="24"/>
                <w:szCs w:val="24"/>
                <w:lang w:eastAsia="zh-CN"/>
              </w:rPr>
            </w:pPr>
            <w:r>
              <w:rPr>
                <w:rFonts w:ascii="宋体" w:hAnsi="宋体" w:cs="Segoe UI Symbol"/>
                <w:sz w:val="24"/>
                <w:szCs w:val="24"/>
                <w:lang w:eastAsia="zh-CN"/>
              </w:rPr>
              <w:t>★</w:t>
            </w:r>
            <w:r>
              <w:rPr>
                <w:rFonts w:ascii="宋体" w:hAnsi="宋体" w:hint="eastAsia"/>
                <w:sz w:val="24"/>
                <w:szCs w:val="24"/>
                <w:lang w:eastAsia="zh-CN"/>
              </w:rPr>
              <w:t>7</w:t>
            </w:r>
            <w:r>
              <w:rPr>
                <w:rFonts w:ascii="宋体" w:hAnsi="宋体"/>
                <w:sz w:val="24"/>
                <w:szCs w:val="24"/>
                <w:lang w:eastAsia="zh-CN"/>
              </w:rPr>
              <w:t>. 蠕变误差：≤0.1%</w:t>
            </w:r>
            <w:r>
              <w:rPr>
                <w:rFonts w:ascii="宋体" w:hAnsi="宋体" w:hint="eastAsia"/>
                <w:sz w:val="24"/>
                <w:szCs w:val="24"/>
                <w:lang w:eastAsia="zh-CN"/>
              </w:rPr>
              <w:t>；</w:t>
            </w:r>
          </w:p>
          <w:p w:rsidR="00CB17AE" w:rsidRDefault="00CB17AE" w:rsidP="00820A6A">
            <w:pPr>
              <w:spacing w:line="360" w:lineRule="auto"/>
              <w:ind w:right="210"/>
              <w:rPr>
                <w:rFonts w:ascii="宋体" w:hAnsi="宋体"/>
                <w:sz w:val="24"/>
                <w:szCs w:val="24"/>
                <w:lang w:eastAsia="zh-CN"/>
              </w:rPr>
            </w:pPr>
            <w:r>
              <w:rPr>
                <w:rFonts w:ascii="宋体" w:hAnsi="宋体" w:cs="Segoe UI Symbol"/>
                <w:sz w:val="24"/>
                <w:szCs w:val="24"/>
                <w:lang w:eastAsia="zh-CN"/>
              </w:rPr>
              <w:t>★</w:t>
            </w:r>
            <w:r>
              <w:rPr>
                <w:rFonts w:ascii="宋体" w:hAnsi="宋体" w:hint="eastAsia"/>
                <w:sz w:val="24"/>
                <w:szCs w:val="24"/>
                <w:lang w:eastAsia="zh-CN"/>
              </w:rPr>
              <w:t>8</w:t>
            </w:r>
            <w:r>
              <w:rPr>
                <w:rFonts w:ascii="宋体" w:hAnsi="宋体"/>
                <w:sz w:val="24"/>
                <w:szCs w:val="24"/>
                <w:lang w:eastAsia="zh-CN"/>
              </w:rPr>
              <w:t>. 温度对零点值影响：≤0.2%/10K</w:t>
            </w:r>
            <w:r>
              <w:rPr>
                <w:rFonts w:ascii="宋体" w:hAnsi="宋体" w:hint="eastAsia"/>
                <w:sz w:val="24"/>
                <w:szCs w:val="24"/>
                <w:lang w:eastAsia="zh-CN"/>
              </w:rPr>
              <w:t>；</w:t>
            </w:r>
          </w:p>
          <w:p w:rsidR="00CB17AE" w:rsidRDefault="00CB17AE" w:rsidP="00820A6A">
            <w:pPr>
              <w:spacing w:line="360" w:lineRule="auto"/>
              <w:ind w:right="210"/>
              <w:rPr>
                <w:rFonts w:ascii="宋体" w:hAnsi="宋体"/>
                <w:sz w:val="24"/>
                <w:szCs w:val="24"/>
                <w:lang w:eastAsia="zh-CN"/>
              </w:rPr>
            </w:pPr>
            <w:r>
              <w:rPr>
                <w:rFonts w:ascii="宋体" w:hAnsi="宋体" w:cs="Segoe UI Symbol"/>
                <w:sz w:val="24"/>
                <w:szCs w:val="24"/>
                <w:lang w:eastAsia="zh-CN"/>
              </w:rPr>
              <w:t>★</w:t>
            </w:r>
            <w:r>
              <w:rPr>
                <w:rFonts w:ascii="宋体" w:hAnsi="宋体" w:hint="eastAsia"/>
                <w:sz w:val="24"/>
                <w:szCs w:val="24"/>
                <w:lang w:eastAsia="zh-CN"/>
              </w:rPr>
              <w:t>9</w:t>
            </w:r>
            <w:r>
              <w:rPr>
                <w:rFonts w:ascii="宋体" w:hAnsi="宋体"/>
                <w:sz w:val="24"/>
                <w:szCs w:val="24"/>
                <w:lang w:eastAsia="zh-CN"/>
              </w:rPr>
              <w:t>. 温度对灵敏度影响：≤0.2%/10K</w:t>
            </w:r>
            <w:r>
              <w:rPr>
                <w:rFonts w:ascii="宋体" w:hAnsi="宋体" w:hint="eastAsia"/>
                <w:sz w:val="24"/>
                <w:szCs w:val="24"/>
                <w:lang w:eastAsia="zh-CN"/>
              </w:rPr>
              <w:t>；</w:t>
            </w:r>
          </w:p>
          <w:p w:rsidR="00CB17AE" w:rsidRDefault="00CB17AE" w:rsidP="00820A6A">
            <w:pPr>
              <w:spacing w:line="360" w:lineRule="auto"/>
              <w:ind w:right="210"/>
              <w:rPr>
                <w:rFonts w:ascii="宋体" w:hAnsi="宋体"/>
                <w:sz w:val="24"/>
                <w:szCs w:val="24"/>
                <w:lang w:eastAsia="zh-CN"/>
              </w:rPr>
            </w:pPr>
            <w:r>
              <w:rPr>
                <w:rFonts w:ascii="宋体" w:hAnsi="宋体"/>
                <w:sz w:val="24"/>
                <w:szCs w:val="24"/>
                <w:lang w:eastAsia="zh-CN"/>
              </w:rPr>
              <w:t>#</w:t>
            </w:r>
            <w:r>
              <w:rPr>
                <w:rFonts w:ascii="宋体" w:hAnsi="宋体" w:hint="eastAsia"/>
                <w:sz w:val="24"/>
                <w:szCs w:val="24"/>
                <w:lang w:eastAsia="zh-CN"/>
              </w:rPr>
              <w:t>1</w:t>
            </w:r>
            <w:r>
              <w:rPr>
                <w:rFonts w:ascii="宋体" w:hAnsi="宋体"/>
                <w:sz w:val="24"/>
                <w:szCs w:val="24"/>
                <w:lang w:eastAsia="zh-CN"/>
              </w:rPr>
              <w:t>0. 要求尺寸小巧，外径：≤26mm，高度：≤13mm</w:t>
            </w:r>
            <w:r>
              <w:rPr>
                <w:rFonts w:ascii="宋体" w:hAnsi="宋体" w:hint="eastAsia"/>
                <w:sz w:val="24"/>
                <w:szCs w:val="24"/>
                <w:lang w:eastAsia="zh-CN"/>
              </w:rPr>
              <w:t>；</w:t>
            </w:r>
          </w:p>
          <w:p w:rsidR="00CB17AE" w:rsidRDefault="00CB17AE" w:rsidP="00820A6A">
            <w:pPr>
              <w:spacing w:line="360" w:lineRule="auto"/>
              <w:ind w:right="210"/>
              <w:rPr>
                <w:rFonts w:ascii="宋体" w:hAnsi="宋体"/>
                <w:sz w:val="24"/>
                <w:szCs w:val="24"/>
                <w:lang w:eastAsia="zh-CN"/>
              </w:rPr>
            </w:pPr>
            <w:r>
              <w:rPr>
                <w:rFonts w:ascii="宋体" w:hAnsi="宋体" w:cs="Segoe UI Symbol"/>
                <w:sz w:val="24"/>
                <w:szCs w:val="24"/>
                <w:lang w:eastAsia="zh-CN"/>
              </w:rPr>
              <w:t>★</w:t>
            </w:r>
            <w:r>
              <w:rPr>
                <w:rFonts w:ascii="宋体" w:hAnsi="宋体" w:hint="eastAsia"/>
                <w:sz w:val="24"/>
                <w:szCs w:val="24"/>
                <w:lang w:eastAsia="zh-CN"/>
              </w:rPr>
              <w:t>1</w:t>
            </w:r>
            <w:r>
              <w:rPr>
                <w:rFonts w:ascii="宋体" w:hAnsi="宋体"/>
                <w:sz w:val="24"/>
                <w:szCs w:val="24"/>
                <w:lang w:eastAsia="zh-CN"/>
              </w:rPr>
              <w:t>1. 工作温度范围：-30-85℃</w:t>
            </w:r>
            <w:r>
              <w:rPr>
                <w:rFonts w:ascii="宋体" w:hAnsi="宋体" w:hint="eastAsia"/>
                <w:sz w:val="24"/>
                <w:szCs w:val="24"/>
                <w:lang w:eastAsia="zh-CN"/>
              </w:rPr>
              <w:t>。</w:t>
            </w:r>
          </w:p>
        </w:tc>
        <w:tc>
          <w:tcPr>
            <w:tcW w:w="1418" w:type="dxa"/>
            <w:vAlign w:val="center"/>
          </w:tcPr>
          <w:p w:rsidR="00CB17AE" w:rsidRDefault="00CB17AE" w:rsidP="00820A6A">
            <w:pPr>
              <w:spacing w:line="360" w:lineRule="auto"/>
              <w:jc w:val="center"/>
              <w:rPr>
                <w:rFonts w:ascii="宋体" w:hAnsi="宋体"/>
                <w:b/>
                <w:sz w:val="24"/>
                <w:szCs w:val="24"/>
                <w:lang w:eastAsia="zh-CN"/>
              </w:rPr>
            </w:pPr>
          </w:p>
        </w:tc>
      </w:tr>
    </w:tbl>
    <w:p w:rsidR="00CB17AE" w:rsidRDefault="00CB17AE" w:rsidP="00CB17AE">
      <w:pPr>
        <w:rPr>
          <w:lang w:eastAsia="zh-CN"/>
        </w:rPr>
      </w:pPr>
    </w:p>
    <w:p w:rsidR="00CB17AE" w:rsidRDefault="00CB17AE" w:rsidP="00CB17AE">
      <w:pPr>
        <w:pStyle w:val="2"/>
        <w:keepNext/>
        <w:keepLines/>
        <w:numPr>
          <w:ilvl w:val="1"/>
          <w:numId w:val="0"/>
        </w:numPr>
        <w:spacing w:before="260" w:after="260" w:line="360" w:lineRule="auto"/>
        <w:ind w:left="3261" w:hanging="3403"/>
        <w:jc w:val="both"/>
        <w:rPr>
          <w:rFonts w:ascii="宋体" w:eastAsia="宋体" w:hAnsi="宋体" w:cs="宋体"/>
          <w:b/>
          <w:bCs/>
          <w:szCs w:val="21"/>
          <w:lang w:eastAsia="zh-CN"/>
        </w:rPr>
      </w:pPr>
      <w:bookmarkStart w:id="23" w:name="_Toc82510394"/>
      <w:bookmarkStart w:id="24" w:name="_Toc93309864"/>
      <w:r>
        <w:rPr>
          <w:rFonts w:ascii="宋体" w:eastAsia="宋体" w:hAnsi="宋体" w:cs="宋体" w:hint="eastAsia"/>
          <w:b/>
          <w:bCs/>
          <w:szCs w:val="21"/>
          <w:lang w:eastAsia="zh-CN"/>
        </w:rPr>
        <w:t>3</w:t>
      </w:r>
      <w:r>
        <w:rPr>
          <w:rFonts w:ascii="宋体" w:eastAsia="宋体" w:hAnsi="宋体" w:cs="宋体"/>
          <w:b/>
          <w:bCs/>
          <w:szCs w:val="21"/>
          <w:lang w:eastAsia="zh-CN"/>
        </w:rPr>
        <w:t>.</w:t>
      </w:r>
      <w:r>
        <w:rPr>
          <w:rFonts w:ascii="宋体" w:eastAsia="宋体" w:hAnsi="宋体" w:cs="宋体" w:hint="eastAsia"/>
          <w:b/>
          <w:bCs/>
          <w:szCs w:val="21"/>
          <w:lang w:eastAsia="zh-CN"/>
        </w:rPr>
        <w:t>服务要求</w:t>
      </w:r>
      <w:bookmarkEnd w:id="23"/>
      <w:bookmarkEnd w:id="24"/>
    </w:p>
    <w:tbl>
      <w:tblPr>
        <w:tblW w:w="9298" w:type="dxa"/>
        <w:jc w:val="center"/>
        <w:tblLayout w:type="fixed"/>
        <w:tblLook w:val="04A0" w:firstRow="1" w:lastRow="0" w:firstColumn="1" w:lastColumn="0" w:noHBand="0" w:noVBand="1"/>
      </w:tblPr>
      <w:tblGrid>
        <w:gridCol w:w="780"/>
        <w:gridCol w:w="1134"/>
        <w:gridCol w:w="1134"/>
        <w:gridCol w:w="6250"/>
      </w:tblGrid>
      <w:tr w:rsidR="00CB17AE" w:rsidTr="00820A6A">
        <w:trPr>
          <w:trHeight w:val="663"/>
          <w:jc w:val="center"/>
        </w:trPr>
        <w:tc>
          <w:tcPr>
            <w:tcW w:w="780" w:type="dxa"/>
            <w:tcBorders>
              <w:top w:val="single" w:sz="4" w:space="0" w:color="auto"/>
              <w:left w:val="single" w:sz="4" w:space="0" w:color="auto"/>
              <w:bottom w:val="single" w:sz="4" w:space="0" w:color="auto"/>
              <w:right w:val="single" w:sz="4" w:space="0" w:color="auto"/>
            </w:tcBorders>
            <w:vAlign w:val="center"/>
          </w:tcPr>
          <w:p w:rsidR="00CB17AE" w:rsidRDefault="00CB17AE" w:rsidP="00820A6A">
            <w:pPr>
              <w:spacing w:line="360" w:lineRule="auto"/>
              <w:jc w:val="center"/>
              <w:rPr>
                <w:rFonts w:ascii="宋体" w:eastAsia="宋体" w:hAnsi="宋体"/>
                <w:b/>
                <w:bCs/>
                <w:sz w:val="24"/>
                <w:szCs w:val="24"/>
              </w:rPr>
            </w:pPr>
            <w:r>
              <w:rPr>
                <w:rFonts w:ascii="宋体" w:eastAsia="宋体" w:hAnsi="宋体"/>
                <w:b/>
                <w:sz w:val="24"/>
                <w:szCs w:val="24"/>
              </w:rPr>
              <w:t>序号</w:t>
            </w:r>
          </w:p>
        </w:tc>
        <w:tc>
          <w:tcPr>
            <w:tcW w:w="1134" w:type="dxa"/>
            <w:tcBorders>
              <w:top w:val="single" w:sz="4" w:space="0" w:color="auto"/>
              <w:left w:val="single" w:sz="4" w:space="0" w:color="auto"/>
              <w:bottom w:val="single" w:sz="4" w:space="0" w:color="auto"/>
              <w:right w:val="single" w:sz="4" w:space="0" w:color="auto"/>
            </w:tcBorders>
            <w:vAlign w:val="center"/>
          </w:tcPr>
          <w:p w:rsidR="00CB17AE" w:rsidRDefault="00CB17AE" w:rsidP="00820A6A">
            <w:pPr>
              <w:spacing w:line="360" w:lineRule="auto"/>
              <w:jc w:val="center"/>
              <w:rPr>
                <w:rFonts w:ascii="宋体" w:eastAsia="宋体" w:hAnsi="宋体"/>
                <w:b/>
                <w:sz w:val="24"/>
                <w:szCs w:val="24"/>
              </w:rPr>
            </w:pPr>
            <w:r>
              <w:rPr>
                <w:rFonts w:ascii="宋体" w:eastAsia="宋体" w:hAnsi="宋体"/>
                <w:b/>
                <w:sz w:val="24"/>
                <w:szCs w:val="24"/>
              </w:rPr>
              <w:t>服务要求项目</w:t>
            </w:r>
          </w:p>
        </w:tc>
        <w:tc>
          <w:tcPr>
            <w:tcW w:w="1134" w:type="dxa"/>
            <w:tcBorders>
              <w:top w:val="single" w:sz="4" w:space="0" w:color="auto"/>
              <w:left w:val="single" w:sz="4" w:space="0" w:color="auto"/>
              <w:bottom w:val="single" w:sz="4" w:space="0" w:color="auto"/>
              <w:right w:val="single" w:sz="4" w:space="0" w:color="auto"/>
            </w:tcBorders>
            <w:vAlign w:val="center"/>
          </w:tcPr>
          <w:p w:rsidR="00CB17AE" w:rsidRDefault="00CB17AE" w:rsidP="00820A6A">
            <w:pPr>
              <w:spacing w:line="360" w:lineRule="auto"/>
              <w:jc w:val="center"/>
              <w:rPr>
                <w:rFonts w:ascii="宋体" w:eastAsia="宋体" w:hAnsi="宋体"/>
                <w:b/>
                <w:bCs/>
                <w:sz w:val="24"/>
                <w:szCs w:val="24"/>
              </w:rPr>
            </w:pPr>
            <w:r>
              <w:rPr>
                <w:rFonts w:ascii="宋体" w:eastAsia="宋体" w:hAnsi="宋体" w:hint="eastAsia"/>
                <w:b/>
                <w:bCs/>
                <w:sz w:val="24"/>
                <w:szCs w:val="24"/>
              </w:rPr>
              <w:t>指标符号</w:t>
            </w:r>
          </w:p>
        </w:tc>
        <w:tc>
          <w:tcPr>
            <w:tcW w:w="6250" w:type="dxa"/>
            <w:tcBorders>
              <w:top w:val="single" w:sz="4" w:space="0" w:color="auto"/>
              <w:left w:val="single" w:sz="4" w:space="0" w:color="auto"/>
              <w:bottom w:val="single" w:sz="4" w:space="0" w:color="auto"/>
              <w:right w:val="single" w:sz="4" w:space="0" w:color="auto"/>
            </w:tcBorders>
            <w:vAlign w:val="center"/>
          </w:tcPr>
          <w:p w:rsidR="00CB17AE" w:rsidRDefault="00CB17AE" w:rsidP="00820A6A">
            <w:pPr>
              <w:spacing w:line="360" w:lineRule="auto"/>
              <w:jc w:val="center"/>
              <w:rPr>
                <w:rFonts w:ascii="宋体" w:eastAsia="宋体" w:hAnsi="宋体"/>
                <w:b/>
                <w:bCs/>
                <w:sz w:val="24"/>
                <w:szCs w:val="24"/>
              </w:rPr>
            </w:pPr>
            <w:r>
              <w:rPr>
                <w:rFonts w:ascii="宋体" w:eastAsia="宋体" w:hAnsi="宋体"/>
                <w:b/>
                <w:sz w:val="24"/>
                <w:szCs w:val="24"/>
              </w:rPr>
              <w:t>服务要求标准</w:t>
            </w:r>
          </w:p>
        </w:tc>
      </w:tr>
      <w:tr w:rsidR="00CB17AE" w:rsidTr="00820A6A">
        <w:trPr>
          <w:jc w:val="center"/>
        </w:trPr>
        <w:tc>
          <w:tcPr>
            <w:tcW w:w="780" w:type="dxa"/>
            <w:tcBorders>
              <w:top w:val="single" w:sz="4" w:space="0" w:color="auto"/>
              <w:left w:val="single" w:sz="4" w:space="0" w:color="auto"/>
              <w:bottom w:val="single" w:sz="4" w:space="0" w:color="auto"/>
              <w:right w:val="single" w:sz="4" w:space="0" w:color="auto"/>
            </w:tcBorders>
            <w:vAlign w:val="center"/>
          </w:tcPr>
          <w:p w:rsidR="00CB17AE" w:rsidRDefault="00CB17AE" w:rsidP="00820A6A">
            <w:pPr>
              <w:spacing w:line="360" w:lineRule="auto"/>
              <w:jc w:val="center"/>
              <w:rPr>
                <w:rFonts w:ascii="宋体" w:eastAsia="宋体" w:hAnsi="宋体"/>
                <w:b/>
                <w:bCs/>
                <w:sz w:val="24"/>
                <w:szCs w:val="24"/>
              </w:rPr>
            </w:pPr>
            <w:r>
              <w:rPr>
                <w:rFonts w:ascii="宋体" w:eastAsia="宋体" w:hAnsi="宋体"/>
                <w:sz w:val="24"/>
                <w:szCs w:val="24"/>
              </w:rPr>
              <w:t>1</w:t>
            </w:r>
          </w:p>
        </w:tc>
        <w:tc>
          <w:tcPr>
            <w:tcW w:w="1134" w:type="dxa"/>
            <w:tcBorders>
              <w:top w:val="single" w:sz="4" w:space="0" w:color="auto"/>
              <w:left w:val="single" w:sz="4" w:space="0" w:color="auto"/>
              <w:bottom w:val="single" w:sz="4" w:space="0" w:color="auto"/>
              <w:right w:val="single" w:sz="4" w:space="0" w:color="auto"/>
            </w:tcBorders>
            <w:vAlign w:val="center"/>
          </w:tcPr>
          <w:p w:rsidR="00CB17AE" w:rsidRDefault="00CB17AE" w:rsidP="00820A6A">
            <w:pPr>
              <w:spacing w:line="360" w:lineRule="auto"/>
              <w:jc w:val="center"/>
              <w:rPr>
                <w:rFonts w:ascii="宋体" w:eastAsia="宋体" w:hAnsi="宋体"/>
                <w:sz w:val="24"/>
                <w:szCs w:val="24"/>
              </w:rPr>
            </w:pPr>
            <w:r>
              <w:rPr>
                <w:rFonts w:ascii="宋体" w:eastAsia="宋体" w:hAnsi="宋体"/>
                <w:sz w:val="24"/>
                <w:szCs w:val="24"/>
              </w:rPr>
              <w:t>技术文件</w:t>
            </w:r>
          </w:p>
        </w:tc>
        <w:tc>
          <w:tcPr>
            <w:tcW w:w="1134" w:type="dxa"/>
            <w:tcBorders>
              <w:top w:val="single" w:sz="4" w:space="0" w:color="auto"/>
              <w:left w:val="single" w:sz="4" w:space="0" w:color="auto"/>
              <w:bottom w:val="single" w:sz="4" w:space="0" w:color="auto"/>
              <w:right w:val="single" w:sz="4" w:space="0" w:color="auto"/>
            </w:tcBorders>
            <w:vAlign w:val="center"/>
          </w:tcPr>
          <w:p w:rsidR="00CB17AE" w:rsidRDefault="00CB17AE" w:rsidP="00820A6A">
            <w:pPr>
              <w:spacing w:line="360" w:lineRule="auto"/>
              <w:jc w:val="center"/>
              <w:rPr>
                <w:rFonts w:ascii="宋体" w:eastAsia="宋体" w:hAnsi="宋体"/>
                <w:sz w:val="24"/>
                <w:szCs w:val="24"/>
              </w:rPr>
            </w:pPr>
            <w:r>
              <w:rPr>
                <w:rFonts w:ascii="宋体" w:eastAsia="宋体" w:hAnsi="宋体" w:hint="eastAsia"/>
                <w:w w:val="99"/>
                <w:sz w:val="24"/>
                <w:szCs w:val="24"/>
              </w:rPr>
              <w:t>△</w:t>
            </w:r>
          </w:p>
        </w:tc>
        <w:tc>
          <w:tcPr>
            <w:tcW w:w="6250" w:type="dxa"/>
            <w:tcBorders>
              <w:top w:val="single" w:sz="4" w:space="0" w:color="auto"/>
              <w:left w:val="single" w:sz="4" w:space="0" w:color="auto"/>
              <w:bottom w:val="single" w:sz="4" w:space="0" w:color="auto"/>
              <w:right w:val="single" w:sz="4" w:space="0" w:color="auto"/>
            </w:tcBorders>
            <w:vAlign w:val="center"/>
          </w:tcPr>
          <w:p w:rsidR="00CB17AE" w:rsidRDefault="00CB17AE" w:rsidP="00820A6A">
            <w:pPr>
              <w:spacing w:line="360" w:lineRule="auto"/>
              <w:rPr>
                <w:rFonts w:ascii="宋体" w:eastAsia="宋体" w:hAnsi="宋体"/>
                <w:sz w:val="24"/>
                <w:szCs w:val="24"/>
                <w:lang w:eastAsia="zh-CN"/>
              </w:rPr>
            </w:pPr>
            <w:r>
              <w:rPr>
                <w:rFonts w:ascii="宋体" w:eastAsia="宋体" w:hAnsi="宋体"/>
                <w:sz w:val="24"/>
                <w:szCs w:val="24"/>
                <w:lang w:eastAsia="zh-CN"/>
              </w:rPr>
              <w:t>应提供全套、完整的书面技术资料，包括仪器说明书、操作手册、简单维修说明等。</w:t>
            </w:r>
          </w:p>
        </w:tc>
      </w:tr>
      <w:tr w:rsidR="00CB17AE" w:rsidTr="00820A6A">
        <w:trPr>
          <w:jc w:val="center"/>
        </w:trPr>
        <w:tc>
          <w:tcPr>
            <w:tcW w:w="780" w:type="dxa"/>
            <w:tcBorders>
              <w:top w:val="single" w:sz="4" w:space="0" w:color="auto"/>
              <w:left w:val="single" w:sz="4" w:space="0" w:color="auto"/>
              <w:bottom w:val="single" w:sz="4" w:space="0" w:color="auto"/>
              <w:right w:val="single" w:sz="4" w:space="0" w:color="auto"/>
            </w:tcBorders>
            <w:vAlign w:val="center"/>
          </w:tcPr>
          <w:p w:rsidR="00CB17AE" w:rsidRDefault="00CB17AE" w:rsidP="00820A6A">
            <w:pPr>
              <w:spacing w:line="360" w:lineRule="auto"/>
              <w:jc w:val="center"/>
              <w:rPr>
                <w:rFonts w:ascii="宋体" w:eastAsia="宋体" w:hAnsi="宋体"/>
                <w:b/>
                <w:bCs/>
                <w:sz w:val="24"/>
                <w:szCs w:val="24"/>
              </w:rPr>
            </w:pPr>
            <w:r>
              <w:rPr>
                <w:rFonts w:ascii="宋体" w:eastAsia="宋体" w:hAnsi="宋体"/>
                <w:sz w:val="24"/>
                <w:szCs w:val="24"/>
              </w:rPr>
              <w:t>2</w:t>
            </w:r>
          </w:p>
        </w:tc>
        <w:tc>
          <w:tcPr>
            <w:tcW w:w="1134" w:type="dxa"/>
            <w:tcBorders>
              <w:top w:val="single" w:sz="4" w:space="0" w:color="auto"/>
              <w:left w:val="single" w:sz="4" w:space="0" w:color="auto"/>
              <w:bottom w:val="single" w:sz="4" w:space="0" w:color="auto"/>
              <w:right w:val="single" w:sz="4" w:space="0" w:color="auto"/>
            </w:tcBorders>
            <w:vAlign w:val="center"/>
          </w:tcPr>
          <w:p w:rsidR="00CB17AE" w:rsidRDefault="00CB17AE" w:rsidP="00820A6A">
            <w:pPr>
              <w:spacing w:line="360" w:lineRule="auto"/>
              <w:jc w:val="center"/>
              <w:rPr>
                <w:rFonts w:ascii="宋体" w:eastAsia="宋体" w:hAnsi="宋体"/>
                <w:sz w:val="24"/>
                <w:szCs w:val="24"/>
                <w:lang w:eastAsia="zh-CN"/>
              </w:rPr>
            </w:pPr>
            <w:r>
              <w:rPr>
                <w:rFonts w:ascii="宋体" w:eastAsia="宋体" w:hAnsi="宋体"/>
                <w:sz w:val="24"/>
                <w:szCs w:val="24"/>
                <w:lang w:eastAsia="zh-CN"/>
              </w:rPr>
              <w:t>设备安装、调试和验收</w:t>
            </w:r>
          </w:p>
        </w:tc>
        <w:tc>
          <w:tcPr>
            <w:tcW w:w="1134" w:type="dxa"/>
            <w:tcBorders>
              <w:top w:val="single" w:sz="4" w:space="0" w:color="auto"/>
              <w:left w:val="single" w:sz="4" w:space="0" w:color="auto"/>
              <w:bottom w:val="single" w:sz="4" w:space="0" w:color="auto"/>
              <w:right w:val="single" w:sz="4" w:space="0" w:color="auto"/>
            </w:tcBorders>
            <w:vAlign w:val="center"/>
          </w:tcPr>
          <w:p w:rsidR="00CB17AE" w:rsidRDefault="00CB17AE" w:rsidP="00820A6A">
            <w:pPr>
              <w:spacing w:line="360" w:lineRule="auto"/>
              <w:jc w:val="center"/>
              <w:rPr>
                <w:rFonts w:ascii="宋体" w:eastAsia="宋体" w:hAnsi="宋体"/>
                <w:sz w:val="24"/>
                <w:szCs w:val="24"/>
              </w:rPr>
            </w:pPr>
            <w:r>
              <w:rPr>
                <w:rFonts w:ascii="宋体" w:eastAsia="宋体" w:hAnsi="宋体" w:hint="eastAsia"/>
                <w:sz w:val="24"/>
                <w:szCs w:val="24"/>
              </w:rPr>
              <w:t>★</w:t>
            </w:r>
          </w:p>
        </w:tc>
        <w:tc>
          <w:tcPr>
            <w:tcW w:w="6250" w:type="dxa"/>
            <w:tcBorders>
              <w:top w:val="single" w:sz="4" w:space="0" w:color="auto"/>
              <w:left w:val="single" w:sz="4" w:space="0" w:color="auto"/>
              <w:bottom w:val="single" w:sz="4" w:space="0" w:color="auto"/>
              <w:right w:val="single" w:sz="4" w:space="0" w:color="auto"/>
            </w:tcBorders>
            <w:vAlign w:val="center"/>
          </w:tcPr>
          <w:p w:rsidR="00CB17AE" w:rsidRDefault="00CB17AE" w:rsidP="00820A6A">
            <w:pPr>
              <w:spacing w:line="360" w:lineRule="auto"/>
              <w:rPr>
                <w:rFonts w:ascii="宋体" w:eastAsia="宋体" w:hAnsi="宋体"/>
                <w:sz w:val="24"/>
                <w:szCs w:val="24"/>
                <w:lang w:eastAsia="zh-CN"/>
              </w:rPr>
            </w:pPr>
            <w:r>
              <w:rPr>
                <w:rFonts w:ascii="宋体" w:eastAsia="宋体" w:hAnsi="宋体"/>
                <w:sz w:val="24"/>
                <w:szCs w:val="24"/>
                <w:lang w:eastAsia="zh-CN"/>
              </w:rPr>
              <w:t>在合同生效后应向用户提供详细的安装要求并提供技术咨询；在仪器到达前，供应商应通知用户水、电、气及其他仪器等必备辅助设施的具体要求，从而让用户提前做好仪器安装准备。仪器到达用户所在地，在接到用户通知后一周内进行安装调试，直至通过验收。</w:t>
            </w:r>
          </w:p>
        </w:tc>
      </w:tr>
      <w:tr w:rsidR="00CB17AE" w:rsidTr="00820A6A">
        <w:trPr>
          <w:jc w:val="center"/>
        </w:trPr>
        <w:tc>
          <w:tcPr>
            <w:tcW w:w="780" w:type="dxa"/>
            <w:tcBorders>
              <w:top w:val="single" w:sz="4" w:space="0" w:color="auto"/>
              <w:left w:val="single" w:sz="4" w:space="0" w:color="auto"/>
              <w:bottom w:val="single" w:sz="4" w:space="0" w:color="auto"/>
              <w:right w:val="single" w:sz="4" w:space="0" w:color="auto"/>
            </w:tcBorders>
            <w:vAlign w:val="center"/>
          </w:tcPr>
          <w:p w:rsidR="00CB17AE" w:rsidRDefault="00CB17AE" w:rsidP="00820A6A">
            <w:pPr>
              <w:spacing w:line="360" w:lineRule="auto"/>
              <w:jc w:val="center"/>
              <w:rPr>
                <w:rFonts w:ascii="宋体" w:eastAsia="宋体" w:hAnsi="宋体"/>
                <w:b/>
                <w:bCs/>
                <w:sz w:val="24"/>
                <w:szCs w:val="24"/>
              </w:rPr>
            </w:pPr>
            <w:r>
              <w:rPr>
                <w:rFonts w:ascii="宋体" w:eastAsia="宋体" w:hAnsi="宋体"/>
                <w:sz w:val="24"/>
                <w:szCs w:val="24"/>
              </w:rPr>
              <w:t>3</w:t>
            </w:r>
          </w:p>
        </w:tc>
        <w:tc>
          <w:tcPr>
            <w:tcW w:w="1134" w:type="dxa"/>
            <w:tcBorders>
              <w:top w:val="single" w:sz="4" w:space="0" w:color="auto"/>
              <w:left w:val="single" w:sz="4" w:space="0" w:color="auto"/>
              <w:bottom w:val="single" w:sz="4" w:space="0" w:color="auto"/>
              <w:right w:val="single" w:sz="4" w:space="0" w:color="auto"/>
            </w:tcBorders>
            <w:vAlign w:val="center"/>
          </w:tcPr>
          <w:p w:rsidR="00CB17AE" w:rsidRDefault="00CB17AE" w:rsidP="00820A6A">
            <w:pPr>
              <w:spacing w:line="360" w:lineRule="auto"/>
              <w:jc w:val="center"/>
              <w:rPr>
                <w:rFonts w:ascii="宋体" w:eastAsia="宋体" w:hAnsi="宋体"/>
                <w:sz w:val="24"/>
                <w:szCs w:val="24"/>
              </w:rPr>
            </w:pPr>
            <w:r>
              <w:rPr>
                <w:rFonts w:ascii="宋体" w:eastAsia="宋体" w:hAnsi="宋体"/>
                <w:sz w:val="24"/>
                <w:szCs w:val="24"/>
              </w:rPr>
              <w:t>技术培训</w:t>
            </w:r>
          </w:p>
        </w:tc>
        <w:tc>
          <w:tcPr>
            <w:tcW w:w="1134" w:type="dxa"/>
            <w:tcBorders>
              <w:top w:val="single" w:sz="4" w:space="0" w:color="auto"/>
              <w:left w:val="single" w:sz="4" w:space="0" w:color="auto"/>
              <w:bottom w:val="single" w:sz="4" w:space="0" w:color="auto"/>
              <w:right w:val="single" w:sz="4" w:space="0" w:color="auto"/>
            </w:tcBorders>
            <w:vAlign w:val="center"/>
          </w:tcPr>
          <w:p w:rsidR="00CB17AE" w:rsidRDefault="00CB17AE" w:rsidP="00820A6A">
            <w:pPr>
              <w:spacing w:line="360" w:lineRule="auto"/>
              <w:jc w:val="center"/>
              <w:rPr>
                <w:rFonts w:ascii="宋体" w:eastAsia="宋体" w:hAnsi="宋体"/>
                <w:sz w:val="24"/>
                <w:szCs w:val="24"/>
              </w:rPr>
            </w:pPr>
            <w:r>
              <w:rPr>
                <w:rFonts w:ascii="宋体" w:eastAsia="宋体" w:hAnsi="宋体" w:hint="eastAsia"/>
                <w:sz w:val="24"/>
                <w:szCs w:val="24"/>
              </w:rPr>
              <w:t>#</w:t>
            </w:r>
          </w:p>
        </w:tc>
        <w:tc>
          <w:tcPr>
            <w:tcW w:w="6250" w:type="dxa"/>
            <w:tcBorders>
              <w:top w:val="single" w:sz="4" w:space="0" w:color="auto"/>
              <w:left w:val="single" w:sz="4" w:space="0" w:color="auto"/>
              <w:bottom w:val="single" w:sz="4" w:space="0" w:color="auto"/>
              <w:right w:val="single" w:sz="4" w:space="0" w:color="auto"/>
            </w:tcBorders>
            <w:vAlign w:val="center"/>
          </w:tcPr>
          <w:p w:rsidR="00CB17AE" w:rsidRDefault="00CB17AE" w:rsidP="00820A6A">
            <w:pPr>
              <w:spacing w:line="360" w:lineRule="auto"/>
              <w:rPr>
                <w:rFonts w:ascii="宋体" w:eastAsia="宋体" w:hAnsi="宋体"/>
                <w:sz w:val="24"/>
                <w:szCs w:val="24"/>
                <w:lang w:eastAsia="zh-CN"/>
              </w:rPr>
            </w:pPr>
            <w:r>
              <w:rPr>
                <w:rFonts w:ascii="宋体" w:eastAsia="宋体" w:hAnsi="宋体"/>
                <w:sz w:val="24"/>
                <w:szCs w:val="24"/>
                <w:lang w:eastAsia="zh-CN"/>
              </w:rPr>
              <w:t>供应商应提供完整的培训方案，包括内容、人员、时间、地点、频次等。在用户所在地对仪器使用者2-3人进行仪器操作和维护进行培训，使被培训人员达到能够熟练使</w:t>
            </w:r>
            <w:r>
              <w:rPr>
                <w:rFonts w:ascii="宋体" w:eastAsia="宋体" w:hAnsi="宋体"/>
                <w:sz w:val="24"/>
                <w:szCs w:val="24"/>
                <w:lang w:eastAsia="zh-CN"/>
              </w:rPr>
              <w:lastRenderedPageBreak/>
              <w:t>用。培训内容包括仪器的技术原理、操作、数据处理、基本维护等。</w:t>
            </w:r>
            <w:r>
              <w:rPr>
                <w:rFonts w:ascii="宋体" w:eastAsia="宋体" w:hAnsi="宋体" w:hint="eastAsia"/>
                <w:sz w:val="24"/>
                <w:szCs w:val="24"/>
                <w:lang w:eastAsia="zh-CN"/>
              </w:rPr>
              <w:t>场地、交通等与培训相关的费用均由供应商承担。</w:t>
            </w:r>
          </w:p>
        </w:tc>
      </w:tr>
      <w:tr w:rsidR="00CB17AE" w:rsidTr="00820A6A">
        <w:trPr>
          <w:jc w:val="center"/>
        </w:trPr>
        <w:tc>
          <w:tcPr>
            <w:tcW w:w="780" w:type="dxa"/>
            <w:tcBorders>
              <w:top w:val="single" w:sz="4" w:space="0" w:color="auto"/>
              <w:left w:val="single" w:sz="4" w:space="0" w:color="auto"/>
              <w:bottom w:val="single" w:sz="4" w:space="0" w:color="auto"/>
              <w:right w:val="single" w:sz="4" w:space="0" w:color="auto"/>
            </w:tcBorders>
            <w:vAlign w:val="center"/>
          </w:tcPr>
          <w:p w:rsidR="00CB17AE" w:rsidRDefault="00CB17AE" w:rsidP="00820A6A">
            <w:pPr>
              <w:spacing w:line="360" w:lineRule="auto"/>
              <w:jc w:val="center"/>
              <w:rPr>
                <w:rFonts w:ascii="宋体" w:eastAsia="宋体" w:hAnsi="宋体"/>
                <w:b/>
                <w:bCs/>
                <w:sz w:val="24"/>
                <w:szCs w:val="24"/>
              </w:rPr>
            </w:pPr>
            <w:r>
              <w:rPr>
                <w:rFonts w:ascii="宋体" w:eastAsia="宋体" w:hAnsi="宋体"/>
                <w:sz w:val="24"/>
                <w:szCs w:val="24"/>
              </w:rPr>
              <w:lastRenderedPageBreak/>
              <w:t>4</w:t>
            </w:r>
          </w:p>
        </w:tc>
        <w:tc>
          <w:tcPr>
            <w:tcW w:w="1134" w:type="dxa"/>
            <w:tcBorders>
              <w:top w:val="single" w:sz="4" w:space="0" w:color="auto"/>
              <w:left w:val="single" w:sz="4" w:space="0" w:color="auto"/>
              <w:bottom w:val="single" w:sz="4" w:space="0" w:color="auto"/>
              <w:right w:val="single" w:sz="4" w:space="0" w:color="auto"/>
            </w:tcBorders>
            <w:vAlign w:val="center"/>
          </w:tcPr>
          <w:p w:rsidR="00CB17AE" w:rsidRDefault="00CB17AE" w:rsidP="00820A6A">
            <w:pPr>
              <w:spacing w:line="360" w:lineRule="auto"/>
              <w:jc w:val="center"/>
              <w:rPr>
                <w:rFonts w:ascii="宋体" w:eastAsia="宋体" w:hAnsi="宋体"/>
                <w:sz w:val="24"/>
                <w:szCs w:val="24"/>
              </w:rPr>
            </w:pPr>
            <w:r>
              <w:rPr>
                <w:rFonts w:ascii="宋体" w:eastAsia="宋体" w:hAnsi="宋体" w:hint="eastAsia"/>
                <w:sz w:val="24"/>
                <w:szCs w:val="24"/>
              </w:rPr>
              <w:t>原厂</w:t>
            </w:r>
            <w:r>
              <w:rPr>
                <w:rFonts w:ascii="宋体" w:eastAsia="宋体" w:hAnsi="宋体"/>
                <w:sz w:val="24"/>
                <w:szCs w:val="24"/>
              </w:rPr>
              <w:t>售后服务承诺</w:t>
            </w:r>
          </w:p>
        </w:tc>
        <w:tc>
          <w:tcPr>
            <w:tcW w:w="1134" w:type="dxa"/>
            <w:tcBorders>
              <w:top w:val="single" w:sz="4" w:space="0" w:color="auto"/>
              <w:left w:val="single" w:sz="4" w:space="0" w:color="auto"/>
              <w:bottom w:val="single" w:sz="4" w:space="0" w:color="auto"/>
              <w:right w:val="single" w:sz="4" w:space="0" w:color="auto"/>
            </w:tcBorders>
            <w:vAlign w:val="center"/>
          </w:tcPr>
          <w:p w:rsidR="00CB17AE" w:rsidRDefault="00CB17AE" w:rsidP="00820A6A">
            <w:pPr>
              <w:spacing w:line="360" w:lineRule="auto"/>
              <w:jc w:val="center"/>
              <w:rPr>
                <w:rFonts w:ascii="宋体" w:eastAsia="宋体" w:hAnsi="宋体"/>
                <w:sz w:val="24"/>
                <w:szCs w:val="24"/>
              </w:rPr>
            </w:pPr>
            <w:r>
              <w:rPr>
                <w:rFonts w:ascii="宋体" w:eastAsia="宋体" w:hAnsi="宋体" w:hint="eastAsia"/>
                <w:sz w:val="24"/>
                <w:szCs w:val="24"/>
              </w:rPr>
              <w:t>#</w:t>
            </w:r>
          </w:p>
        </w:tc>
        <w:tc>
          <w:tcPr>
            <w:tcW w:w="6250" w:type="dxa"/>
            <w:tcBorders>
              <w:top w:val="single" w:sz="4" w:space="0" w:color="auto"/>
              <w:left w:val="single" w:sz="4" w:space="0" w:color="auto"/>
              <w:bottom w:val="single" w:sz="4" w:space="0" w:color="auto"/>
              <w:right w:val="single" w:sz="4" w:space="0" w:color="auto"/>
            </w:tcBorders>
            <w:vAlign w:val="center"/>
          </w:tcPr>
          <w:p w:rsidR="00CB17AE" w:rsidRDefault="00CB17AE" w:rsidP="00820A6A">
            <w:pPr>
              <w:spacing w:line="360" w:lineRule="auto"/>
              <w:ind w:firstLineChars="100" w:firstLine="240"/>
              <w:rPr>
                <w:rFonts w:ascii="宋体" w:eastAsia="宋体" w:hAnsi="宋体"/>
                <w:sz w:val="24"/>
                <w:szCs w:val="24"/>
                <w:lang w:eastAsia="zh-CN"/>
              </w:rPr>
            </w:pPr>
            <w:r>
              <w:rPr>
                <w:rFonts w:ascii="宋体" w:eastAsia="宋体" w:hAnsi="宋体" w:hint="eastAsia"/>
                <w:sz w:val="24"/>
                <w:szCs w:val="24"/>
                <w:lang w:eastAsia="zh-CN"/>
              </w:rPr>
              <w:t>原厂售后服务承诺函：供应商提供坚固型数据采集系统、扭矩、压力和力传感器原厂商售后服务承诺函加盖原厂公章，并承诺以下服务内容：</w:t>
            </w:r>
          </w:p>
          <w:p w:rsidR="00CB17AE" w:rsidRDefault="00CB17AE" w:rsidP="00820A6A">
            <w:pPr>
              <w:spacing w:line="360" w:lineRule="auto"/>
              <w:rPr>
                <w:rFonts w:ascii="宋体" w:eastAsia="宋体" w:hAnsi="宋体"/>
                <w:sz w:val="24"/>
                <w:szCs w:val="24"/>
                <w:lang w:eastAsia="zh-CN"/>
              </w:rPr>
            </w:pPr>
            <w:r>
              <w:rPr>
                <w:rFonts w:ascii="宋体" w:eastAsia="宋体" w:hAnsi="宋体" w:hint="eastAsia"/>
                <w:sz w:val="24"/>
                <w:szCs w:val="24"/>
                <w:lang w:eastAsia="zh-CN"/>
              </w:rPr>
              <w:t>提供所有软硬件设备生产厂家出具的不少于三年免费保修、备品备件和技术支持服务，以及提供7*24小时技术支持服务、电话报修后24小时内排除故障、原厂工程师（及以上）服务。</w:t>
            </w:r>
          </w:p>
        </w:tc>
      </w:tr>
      <w:tr w:rsidR="00CB17AE" w:rsidTr="00820A6A">
        <w:trPr>
          <w:jc w:val="center"/>
        </w:trPr>
        <w:tc>
          <w:tcPr>
            <w:tcW w:w="780" w:type="dxa"/>
            <w:tcBorders>
              <w:top w:val="single" w:sz="4" w:space="0" w:color="auto"/>
              <w:left w:val="single" w:sz="4" w:space="0" w:color="auto"/>
              <w:bottom w:val="single" w:sz="4" w:space="0" w:color="auto"/>
              <w:right w:val="single" w:sz="4" w:space="0" w:color="auto"/>
            </w:tcBorders>
            <w:vAlign w:val="center"/>
          </w:tcPr>
          <w:p w:rsidR="00CB17AE" w:rsidRDefault="00CB17AE" w:rsidP="00820A6A">
            <w:pPr>
              <w:spacing w:line="360" w:lineRule="auto"/>
              <w:jc w:val="center"/>
              <w:rPr>
                <w:rFonts w:ascii="宋体" w:eastAsia="宋体" w:hAnsi="宋体"/>
                <w:b/>
                <w:bCs/>
                <w:sz w:val="24"/>
                <w:szCs w:val="24"/>
              </w:rPr>
            </w:pPr>
            <w:r>
              <w:rPr>
                <w:rFonts w:ascii="宋体" w:eastAsia="宋体" w:hAnsi="宋体"/>
                <w:sz w:val="24"/>
                <w:szCs w:val="24"/>
              </w:rPr>
              <w:t>5</w:t>
            </w:r>
          </w:p>
        </w:tc>
        <w:tc>
          <w:tcPr>
            <w:tcW w:w="1134" w:type="dxa"/>
            <w:tcBorders>
              <w:top w:val="single" w:sz="4" w:space="0" w:color="auto"/>
              <w:left w:val="single" w:sz="4" w:space="0" w:color="auto"/>
              <w:bottom w:val="single" w:sz="4" w:space="0" w:color="auto"/>
              <w:right w:val="single" w:sz="4" w:space="0" w:color="auto"/>
            </w:tcBorders>
            <w:vAlign w:val="center"/>
          </w:tcPr>
          <w:p w:rsidR="00CB17AE" w:rsidRDefault="00CB17AE" w:rsidP="00820A6A">
            <w:pPr>
              <w:spacing w:line="360" w:lineRule="auto"/>
              <w:jc w:val="center"/>
              <w:rPr>
                <w:rFonts w:ascii="宋体" w:eastAsia="宋体" w:hAnsi="宋体"/>
                <w:sz w:val="24"/>
                <w:szCs w:val="24"/>
              </w:rPr>
            </w:pPr>
            <w:r>
              <w:rPr>
                <w:rFonts w:ascii="宋体" w:eastAsia="宋体" w:hAnsi="宋体" w:hint="eastAsia"/>
                <w:sz w:val="24"/>
                <w:szCs w:val="24"/>
              </w:rPr>
              <w:t>投标人服务标准</w:t>
            </w:r>
          </w:p>
        </w:tc>
        <w:tc>
          <w:tcPr>
            <w:tcW w:w="1134" w:type="dxa"/>
            <w:tcBorders>
              <w:top w:val="single" w:sz="4" w:space="0" w:color="auto"/>
              <w:left w:val="single" w:sz="4" w:space="0" w:color="auto"/>
              <w:bottom w:val="single" w:sz="4" w:space="0" w:color="auto"/>
              <w:right w:val="single" w:sz="4" w:space="0" w:color="auto"/>
            </w:tcBorders>
            <w:vAlign w:val="center"/>
          </w:tcPr>
          <w:p w:rsidR="00CB17AE" w:rsidRDefault="00CB17AE" w:rsidP="00820A6A">
            <w:pPr>
              <w:spacing w:line="360" w:lineRule="auto"/>
              <w:jc w:val="center"/>
              <w:rPr>
                <w:rFonts w:ascii="宋体" w:eastAsia="宋体" w:hAnsi="宋体"/>
                <w:sz w:val="24"/>
                <w:szCs w:val="24"/>
              </w:rPr>
            </w:pPr>
            <w:r>
              <w:rPr>
                <w:rFonts w:ascii="宋体" w:eastAsia="宋体" w:hAnsi="宋体" w:hint="eastAsia"/>
                <w:sz w:val="24"/>
                <w:szCs w:val="24"/>
              </w:rPr>
              <w:t>#</w:t>
            </w:r>
          </w:p>
        </w:tc>
        <w:tc>
          <w:tcPr>
            <w:tcW w:w="6250" w:type="dxa"/>
            <w:tcBorders>
              <w:top w:val="single" w:sz="4" w:space="0" w:color="auto"/>
              <w:left w:val="single" w:sz="4" w:space="0" w:color="auto"/>
              <w:bottom w:val="single" w:sz="4" w:space="0" w:color="auto"/>
              <w:right w:val="single" w:sz="4" w:space="0" w:color="auto"/>
            </w:tcBorders>
            <w:vAlign w:val="center"/>
          </w:tcPr>
          <w:p w:rsidR="00CB17AE" w:rsidRDefault="00CB17AE" w:rsidP="00820A6A">
            <w:pPr>
              <w:spacing w:line="360" w:lineRule="auto"/>
              <w:ind w:firstLineChars="200" w:firstLine="480"/>
              <w:rPr>
                <w:rFonts w:ascii="宋体" w:eastAsia="宋体" w:hAnsi="宋体"/>
                <w:sz w:val="24"/>
                <w:szCs w:val="24"/>
                <w:lang w:eastAsia="zh-CN"/>
              </w:rPr>
            </w:pPr>
            <w:r>
              <w:rPr>
                <w:rFonts w:ascii="宋体" w:eastAsia="宋体" w:hAnsi="宋体" w:hint="eastAsia"/>
                <w:sz w:val="24"/>
                <w:szCs w:val="24"/>
                <w:lang w:eastAsia="zh-CN"/>
              </w:rPr>
              <w:t>投标人承诺所有软硬件不少于三年免费保修、所有软件三年免费保修升级、电话报修后2小时上门服务、12小时内排除故障（加盖公章）。</w:t>
            </w:r>
          </w:p>
          <w:p w:rsidR="00CB17AE" w:rsidRDefault="00CB17AE" w:rsidP="00820A6A">
            <w:pPr>
              <w:spacing w:line="360" w:lineRule="auto"/>
              <w:ind w:firstLineChars="200" w:firstLine="480"/>
              <w:rPr>
                <w:rFonts w:ascii="宋体" w:eastAsia="宋体" w:hAnsi="宋体"/>
                <w:sz w:val="24"/>
                <w:szCs w:val="24"/>
                <w:lang w:eastAsia="zh-CN"/>
              </w:rPr>
            </w:pPr>
            <w:r>
              <w:rPr>
                <w:rFonts w:ascii="宋体" w:eastAsia="宋体" w:hAnsi="宋体" w:hint="eastAsia"/>
                <w:sz w:val="24"/>
                <w:szCs w:val="24"/>
                <w:lang w:eastAsia="zh-CN"/>
              </w:rPr>
              <w:t xml:space="preserve">投标人承诺在保修期内，如果系统发生故障，在接到采购人通知后须在1小时内提供技术响应。如采购人需要，投标人应在1小时之内安排技术人员到达现场排除故障，负责免费调查故障原因并实施更换、修复等工作直至故障解决。当设备发生故障且8小时内无法修复时，在1天内提供备机服务，直至故障解决（加盖公章）。     </w:t>
            </w:r>
          </w:p>
          <w:p w:rsidR="00CB17AE" w:rsidRDefault="00CB17AE" w:rsidP="00820A6A">
            <w:pPr>
              <w:spacing w:line="360" w:lineRule="auto"/>
              <w:ind w:firstLineChars="200" w:firstLine="480"/>
              <w:rPr>
                <w:rFonts w:ascii="宋体" w:eastAsia="宋体" w:hAnsi="宋体"/>
                <w:sz w:val="24"/>
                <w:szCs w:val="24"/>
                <w:lang w:eastAsia="zh-CN"/>
              </w:rPr>
            </w:pPr>
            <w:r>
              <w:rPr>
                <w:rFonts w:ascii="宋体" w:eastAsia="宋体" w:hAnsi="宋体" w:hint="eastAsia"/>
                <w:sz w:val="24"/>
                <w:szCs w:val="24"/>
                <w:lang w:eastAsia="zh-CN"/>
              </w:rPr>
              <w:t>投标人承诺所有硬件过三年免费保修期后按维修市场价的50%收取维修费、所有软件过一年免费保修升级期后按原价的10%进行维修升级，响应速度同保修期响应速度。</w:t>
            </w:r>
          </w:p>
        </w:tc>
      </w:tr>
      <w:tr w:rsidR="00CB17AE" w:rsidTr="00820A6A">
        <w:trPr>
          <w:trHeight w:val="529"/>
          <w:jc w:val="center"/>
        </w:trPr>
        <w:tc>
          <w:tcPr>
            <w:tcW w:w="780" w:type="dxa"/>
            <w:tcBorders>
              <w:top w:val="single" w:sz="4" w:space="0" w:color="auto"/>
              <w:left w:val="single" w:sz="4" w:space="0" w:color="auto"/>
              <w:bottom w:val="single" w:sz="4" w:space="0" w:color="auto"/>
              <w:right w:val="single" w:sz="4" w:space="0" w:color="auto"/>
            </w:tcBorders>
            <w:vAlign w:val="center"/>
          </w:tcPr>
          <w:p w:rsidR="00CB17AE" w:rsidRDefault="00CB17AE" w:rsidP="00820A6A">
            <w:pPr>
              <w:spacing w:line="360" w:lineRule="auto"/>
              <w:jc w:val="center"/>
              <w:rPr>
                <w:rFonts w:ascii="宋体" w:eastAsia="宋体" w:hAnsi="宋体"/>
                <w:b/>
                <w:bCs/>
                <w:sz w:val="24"/>
                <w:szCs w:val="24"/>
              </w:rPr>
            </w:pPr>
            <w:r>
              <w:rPr>
                <w:rFonts w:ascii="宋体" w:eastAsia="宋体" w:hAnsi="宋体"/>
                <w:sz w:val="24"/>
                <w:szCs w:val="24"/>
              </w:rPr>
              <w:t>6</w:t>
            </w:r>
          </w:p>
        </w:tc>
        <w:tc>
          <w:tcPr>
            <w:tcW w:w="1134" w:type="dxa"/>
            <w:tcBorders>
              <w:top w:val="single" w:sz="4" w:space="0" w:color="auto"/>
              <w:left w:val="single" w:sz="4" w:space="0" w:color="auto"/>
              <w:bottom w:val="single" w:sz="4" w:space="0" w:color="auto"/>
              <w:right w:val="single" w:sz="4" w:space="0" w:color="auto"/>
            </w:tcBorders>
            <w:vAlign w:val="center"/>
          </w:tcPr>
          <w:p w:rsidR="00CB17AE" w:rsidRDefault="00CB17AE" w:rsidP="00820A6A">
            <w:pPr>
              <w:spacing w:line="360" w:lineRule="auto"/>
              <w:jc w:val="center"/>
              <w:rPr>
                <w:rFonts w:ascii="宋体" w:eastAsia="宋体" w:hAnsi="宋体"/>
                <w:sz w:val="24"/>
                <w:szCs w:val="24"/>
              </w:rPr>
            </w:pPr>
            <w:r>
              <w:rPr>
                <w:rFonts w:ascii="宋体" w:eastAsia="宋体" w:hAnsi="宋体"/>
                <w:sz w:val="24"/>
                <w:szCs w:val="24"/>
              </w:rPr>
              <w:t>备品备件</w:t>
            </w:r>
          </w:p>
        </w:tc>
        <w:tc>
          <w:tcPr>
            <w:tcW w:w="1134" w:type="dxa"/>
            <w:tcBorders>
              <w:top w:val="single" w:sz="4" w:space="0" w:color="auto"/>
              <w:left w:val="single" w:sz="4" w:space="0" w:color="auto"/>
              <w:bottom w:val="single" w:sz="4" w:space="0" w:color="auto"/>
              <w:right w:val="single" w:sz="4" w:space="0" w:color="auto"/>
            </w:tcBorders>
            <w:vAlign w:val="center"/>
          </w:tcPr>
          <w:p w:rsidR="00CB17AE" w:rsidRDefault="00CB17AE" w:rsidP="00820A6A">
            <w:pPr>
              <w:spacing w:line="360" w:lineRule="auto"/>
              <w:jc w:val="center"/>
              <w:rPr>
                <w:rFonts w:ascii="宋体" w:eastAsia="宋体" w:hAnsi="宋体"/>
                <w:sz w:val="24"/>
                <w:szCs w:val="24"/>
              </w:rPr>
            </w:pPr>
            <w:r>
              <w:rPr>
                <w:rFonts w:ascii="宋体" w:eastAsia="宋体" w:hAnsi="宋体" w:hint="eastAsia"/>
                <w:w w:val="99"/>
                <w:sz w:val="24"/>
                <w:szCs w:val="24"/>
              </w:rPr>
              <w:t>△</w:t>
            </w:r>
          </w:p>
        </w:tc>
        <w:tc>
          <w:tcPr>
            <w:tcW w:w="6250" w:type="dxa"/>
            <w:tcBorders>
              <w:top w:val="single" w:sz="4" w:space="0" w:color="auto"/>
              <w:left w:val="single" w:sz="4" w:space="0" w:color="auto"/>
              <w:bottom w:val="single" w:sz="4" w:space="0" w:color="auto"/>
              <w:right w:val="single" w:sz="4" w:space="0" w:color="auto"/>
            </w:tcBorders>
            <w:vAlign w:val="center"/>
          </w:tcPr>
          <w:p w:rsidR="00CB17AE" w:rsidRDefault="00CB17AE" w:rsidP="00820A6A">
            <w:pPr>
              <w:spacing w:line="360" w:lineRule="auto"/>
              <w:rPr>
                <w:rFonts w:ascii="宋体" w:eastAsia="宋体" w:hAnsi="宋体"/>
                <w:sz w:val="24"/>
                <w:szCs w:val="24"/>
                <w:lang w:eastAsia="zh-CN"/>
              </w:rPr>
            </w:pPr>
            <w:r>
              <w:rPr>
                <w:rFonts w:ascii="宋体" w:eastAsia="宋体" w:hAnsi="宋体"/>
                <w:sz w:val="24"/>
                <w:szCs w:val="24"/>
                <w:lang w:eastAsia="zh-CN"/>
              </w:rPr>
              <w:t>供应商提供的备品备件方案完善、合理且具有针对性。</w:t>
            </w:r>
          </w:p>
        </w:tc>
      </w:tr>
      <w:tr w:rsidR="00CB17AE" w:rsidTr="00820A6A">
        <w:trPr>
          <w:trHeight w:val="565"/>
          <w:jc w:val="center"/>
        </w:trPr>
        <w:tc>
          <w:tcPr>
            <w:tcW w:w="780" w:type="dxa"/>
            <w:tcBorders>
              <w:top w:val="single" w:sz="4" w:space="0" w:color="auto"/>
              <w:left w:val="single" w:sz="4" w:space="0" w:color="auto"/>
              <w:bottom w:val="single" w:sz="4" w:space="0" w:color="auto"/>
              <w:right w:val="single" w:sz="4" w:space="0" w:color="auto"/>
            </w:tcBorders>
            <w:vAlign w:val="center"/>
          </w:tcPr>
          <w:p w:rsidR="00CB17AE" w:rsidRDefault="00CB17AE" w:rsidP="00820A6A">
            <w:pPr>
              <w:spacing w:line="360" w:lineRule="auto"/>
              <w:jc w:val="center"/>
              <w:rPr>
                <w:rFonts w:ascii="宋体" w:eastAsia="宋体" w:hAnsi="宋体"/>
                <w:b/>
                <w:bCs/>
                <w:sz w:val="24"/>
                <w:szCs w:val="24"/>
              </w:rPr>
            </w:pPr>
            <w:r>
              <w:rPr>
                <w:rFonts w:ascii="宋体" w:eastAsia="宋体" w:hAnsi="宋体"/>
                <w:sz w:val="24"/>
                <w:szCs w:val="24"/>
              </w:rPr>
              <w:t>7</w:t>
            </w:r>
          </w:p>
        </w:tc>
        <w:tc>
          <w:tcPr>
            <w:tcW w:w="1134" w:type="dxa"/>
            <w:tcBorders>
              <w:top w:val="single" w:sz="4" w:space="0" w:color="auto"/>
              <w:left w:val="single" w:sz="4" w:space="0" w:color="auto"/>
              <w:bottom w:val="single" w:sz="4" w:space="0" w:color="auto"/>
              <w:right w:val="single" w:sz="4" w:space="0" w:color="auto"/>
            </w:tcBorders>
            <w:vAlign w:val="center"/>
          </w:tcPr>
          <w:p w:rsidR="00CB17AE" w:rsidRDefault="00CB17AE" w:rsidP="00820A6A">
            <w:pPr>
              <w:spacing w:line="360" w:lineRule="auto"/>
              <w:jc w:val="center"/>
              <w:rPr>
                <w:rFonts w:ascii="宋体" w:eastAsia="宋体" w:hAnsi="宋体"/>
                <w:sz w:val="24"/>
                <w:szCs w:val="24"/>
              </w:rPr>
            </w:pPr>
            <w:r>
              <w:rPr>
                <w:rFonts w:ascii="宋体" w:eastAsia="宋体" w:hAnsi="宋体"/>
                <w:sz w:val="24"/>
                <w:szCs w:val="24"/>
              </w:rPr>
              <w:t>服务体系</w:t>
            </w:r>
          </w:p>
        </w:tc>
        <w:tc>
          <w:tcPr>
            <w:tcW w:w="1134" w:type="dxa"/>
            <w:tcBorders>
              <w:top w:val="single" w:sz="4" w:space="0" w:color="auto"/>
              <w:left w:val="single" w:sz="4" w:space="0" w:color="auto"/>
              <w:bottom w:val="single" w:sz="4" w:space="0" w:color="auto"/>
              <w:right w:val="single" w:sz="4" w:space="0" w:color="auto"/>
            </w:tcBorders>
            <w:vAlign w:val="center"/>
          </w:tcPr>
          <w:p w:rsidR="00CB17AE" w:rsidRDefault="00CB17AE" w:rsidP="00820A6A">
            <w:pPr>
              <w:spacing w:line="360" w:lineRule="auto"/>
              <w:jc w:val="center"/>
              <w:rPr>
                <w:rFonts w:ascii="宋体" w:eastAsia="宋体" w:hAnsi="宋体"/>
                <w:sz w:val="24"/>
                <w:szCs w:val="24"/>
              </w:rPr>
            </w:pPr>
            <w:r>
              <w:rPr>
                <w:rFonts w:ascii="宋体" w:eastAsia="宋体" w:hAnsi="宋体" w:hint="eastAsia"/>
                <w:sz w:val="24"/>
                <w:szCs w:val="24"/>
              </w:rPr>
              <w:t>#</w:t>
            </w:r>
          </w:p>
        </w:tc>
        <w:tc>
          <w:tcPr>
            <w:tcW w:w="6250" w:type="dxa"/>
            <w:tcBorders>
              <w:top w:val="single" w:sz="4" w:space="0" w:color="auto"/>
              <w:left w:val="single" w:sz="4" w:space="0" w:color="auto"/>
              <w:bottom w:val="single" w:sz="4" w:space="0" w:color="auto"/>
              <w:right w:val="single" w:sz="4" w:space="0" w:color="auto"/>
            </w:tcBorders>
            <w:vAlign w:val="center"/>
          </w:tcPr>
          <w:p w:rsidR="00CB17AE" w:rsidRDefault="00CB17AE" w:rsidP="00820A6A">
            <w:pPr>
              <w:spacing w:line="360" w:lineRule="auto"/>
              <w:rPr>
                <w:rFonts w:ascii="宋体" w:eastAsia="宋体" w:hAnsi="宋体"/>
                <w:sz w:val="24"/>
                <w:szCs w:val="24"/>
                <w:lang w:eastAsia="zh-CN"/>
              </w:rPr>
            </w:pPr>
            <w:r>
              <w:rPr>
                <w:rFonts w:ascii="宋体" w:eastAsia="宋体" w:hAnsi="宋体"/>
                <w:sz w:val="24"/>
                <w:szCs w:val="24"/>
                <w:lang w:eastAsia="zh-CN"/>
              </w:rPr>
              <w:t>技术支持与服务体系健全，组织机构、管理和服务人员针对工程实际配置且合理。</w:t>
            </w:r>
          </w:p>
        </w:tc>
      </w:tr>
    </w:tbl>
    <w:p w:rsidR="00CB17AE" w:rsidRDefault="00CB17AE" w:rsidP="00CB17AE">
      <w:pPr>
        <w:rPr>
          <w:rFonts w:ascii="宋体" w:eastAsia="宋体" w:hAnsi="宋体" w:cs="宋体"/>
          <w:lang w:eastAsia="zh-CN"/>
        </w:rPr>
      </w:pPr>
    </w:p>
    <w:p w:rsidR="00CB17AE" w:rsidRDefault="00CB17AE" w:rsidP="00CB17AE">
      <w:pPr>
        <w:rPr>
          <w:rFonts w:ascii="宋体" w:eastAsia="宋体" w:hAnsi="宋体" w:cs="宋体"/>
          <w:lang w:eastAsia="zh-CN"/>
        </w:rPr>
      </w:pPr>
    </w:p>
    <w:p w:rsidR="00CB17AE" w:rsidRDefault="00CB17AE" w:rsidP="00CB17AE">
      <w:pPr>
        <w:rPr>
          <w:rFonts w:ascii="宋体" w:eastAsia="宋体" w:hAnsi="宋体" w:cs="宋体"/>
          <w:lang w:eastAsia="zh-CN"/>
        </w:rPr>
      </w:pPr>
    </w:p>
    <w:p w:rsidR="00CB17AE" w:rsidRDefault="00CB17AE" w:rsidP="00CB17AE">
      <w:pPr>
        <w:pStyle w:val="2"/>
        <w:keepNext/>
        <w:keepLines/>
        <w:numPr>
          <w:ilvl w:val="1"/>
          <w:numId w:val="0"/>
        </w:numPr>
        <w:spacing w:before="260" w:after="260" w:line="360" w:lineRule="auto"/>
        <w:ind w:left="5670" w:hanging="5529"/>
        <w:rPr>
          <w:rFonts w:ascii="宋体" w:eastAsia="宋体" w:hAnsi="宋体" w:cs="宋体"/>
          <w:b/>
          <w:bCs/>
          <w:lang w:eastAsia="zh-CN"/>
        </w:rPr>
      </w:pPr>
      <w:bookmarkStart w:id="25" w:name="_Toc82510395"/>
      <w:bookmarkStart w:id="26" w:name="_Toc93309865"/>
      <w:r>
        <w:rPr>
          <w:rFonts w:ascii="宋体" w:eastAsia="宋体" w:hAnsi="宋体" w:cs="宋体" w:hint="eastAsia"/>
          <w:b/>
          <w:bCs/>
          <w:lang w:eastAsia="zh-CN"/>
        </w:rPr>
        <w:lastRenderedPageBreak/>
        <w:t>4</w:t>
      </w:r>
      <w:r>
        <w:rPr>
          <w:rFonts w:ascii="宋体" w:eastAsia="宋体" w:hAnsi="宋体" w:cs="宋体"/>
          <w:b/>
          <w:bCs/>
          <w:lang w:eastAsia="zh-CN"/>
        </w:rPr>
        <w:t>.</w:t>
      </w:r>
      <w:r>
        <w:rPr>
          <w:rFonts w:ascii="宋体" w:eastAsia="宋体" w:hAnsi="宋体" w:cs="宋体" w:hint="eastAsia"/>
          <w:b/>
          <w:bCs/>
          <w:lang w:eastAsia="zh-CN"/>
        </w:rPr>
        <w:t>项目履约时间、地点</w:t>
      </w:r>
      <w:bookmarkEnd w:id="4"/>
      <w:bookmarkEnd w:id="25"/>
      <w:bookmarkEnd w:id="26"/>
    </w:p>
    <w:p w:rsidR="00CB17AE" w:rsidRDefault="00CB17AE" w:rsidP="00CB17AE">
      <w:pPr>
        <w:tabs>
          <w:tab w:val="left" w:pos="312"/>
        </w:tabs>
        <w:spacing w:line="360" w:lineRule="auto"/>
        <w:ind w:left="403"/>
        <w:rPr>
          <w:rFonts w:ascii="宋体" w:eastAsia="宋体" w:hAnsi="宋体" w:cs="宋体"/>
          <w:b/>
          <w:sz w:val="24"/>
          <w:szCs w:val="24"/>
          <w:lang w:eastAsia="zh-CN"/>
        </w:rPr>
      </w:pPr>
      <w:r>
        <w:rPr>
          <w:rFonts w:ascii="宋体" w:eastAsia="宋体" w:hAnsi="宋体" w:cs="宋体" w:hint="eastAsia"/>
          <w:b/>
          <w:sz w:val="24"/>
          <w:szCs w:val="24"/>
          <w:lang w:eastAsia="zh-CN"/>
        </w:rPr>
        <w:t>履约时间：</w:t>
      </w:r>
    </w:p>
    <w:p w:rsidR="00CB17AE" w:rsidRDefault="00CB17AE" w:rsidP="00CB17AE">
      <w:pPr>
        <w:tabs>
          <w:tab w:val="left" w:pos="312"/>
        </w:tabs>
        <w:spacing w:line="360" w:lineRule="auto"/>
        <w:ind w:left="403"/>
        <w:rPr>
          <w:rFonts w:ascii="宋体" w:eastAsia="宋体" w:hAnsi="宋体" w:cs="宋体"/>
          <w:sz w:val="24"/>
          <w:szCs w:val="24"/>
          <w:lang w:eastAsia="zh-CN"/>
        </w:rPr>
      </w:pPr>
      <w:r>
        <w:rPr>
          <w:rFonts w:ascii="宋体" w:eastAsia="宋体" w:hAnsi="宋体" w:cs="宋体" w:hint="eastAsia"/>
          <w:sz w:val="24"/>
          <w:szCs w:val="24"/>
          <w:lang w:eastAsia="zh-CN"/>
        </w:rPr>
        <w:t>国产货物：合同签订后60日历天送达用户指定地点，到货后10日内完成安装调试并具备验收条件。</w:t>
      </w:r>
    </w:p>
    <w:p w:rsidR="00CB17AE" w:rsidRDefault="00CB17AE" w:rsidP="00CB17AE">
      <w:pPr>
        <w:tabs>
          <w:tab w:val="left" w:pos="312"/>
        </w:tabs>
        <w:spacing w:line="360" w:lineRule="auto"/>
        <w:ind w:left="403"/>
        <w:rPr>
          <w:rFonts w:ascii="宋体" w:eastAsia="宋体" w:hAnsi="宋体" w:cs="宋体"/>
          <w:sz w:val="24"/>
          <w:szCs w:val="24"/>
          <w:lang w:eastAsia="zh-CN"/>
        </w:rPr>
      </w:pPr>
      <w:r>
        <w:rPr>
          <w:rFonts w:ascii="宋体" w:eastAsia="宋体" w:hAnsi="宋体" w:cs="宋体" w:hint="eastAsia"/>
          <w:sz w:val="24"/>
          <w:szCs w:val="24"/>
          <w:lang w:eastAsia="zh-CN"/>
        </w:rPr>
        <w:t>进口货物：开具信用证后60日内CIP成都，到货后10日内完成安装调试并具备验收条件。</w:t>
      </w:r>
    </w:p>
    <w:p w:rsidR="00CB17AE" w:rsidRDefault="00CB17AE" w:rsidP="00CB17AE">
      <w:pPr>
        <w:spacing w:line="360" w:lineRule="auto"/>
        <w:ind w:firstLine="403"/>
        <w:rPr>
          <w:rFonts w:ascii="宋体" w:eastAsia="宋体" w:hAnsi="宋体" w:cs="宋体"/>
          <w:sz w:val="24"/>
          <w:szCs w:val="24"/>
          <w:lang w:eastAsia="zh-CN"/>
        </w:rPr>
      </w:pPr>
      <w:r>
        <w:rPr>
          <w:rFonts w:ascii="宋体" w:eastAsia="宋体" w:hAnsi="宋体" w:cs="宋体" w:hint="eastAsia"/>
          <w:b/>
          <w:sz w:val="24"/>
          <w:szCs w:val="24"/>
          <w:lang w:eastAsia="zh-CN"/>
        </w:rPr>
        <w:t>履约地点：</w:t>
      </w:r>
      <w:r>
        <w:rPr>
          <w:rFonts w:ascii="宋体" w:eastAsia="宋体" w:hAnsi="宋体" w:cs="宋体" w:hint="eastAsia"/>
          <w:sz w:val="24"/>
          <w:szCs w:val="24"/>
          <w:lang w:eastAsia="zh-CN"/>
        </w:rPr>
        <w:t>西南交通大学九里校区牵引动力国家重点实验室。</w:t>
      </w:r>
    </w:p>
    <w:p w:rsidR="00CB17AE" w:rsidRDefault="00CB17AE" w:rsidP="00CB17AE">
      <w:pPr>
        <w:pStyle w:val="2"/>
        <w:keepNext/>
        <w:keepLines/>
        <w:numPr>
          <w:ilvl w:val="1"/>
          <w:numId w:val="0"/>
        </w:numPr>
        <w:spacing w:before="260" w:after="260" w:line="360" w:lineRule="auto"/>
        <w:ind w:left="5670" w:hanging="5529"/>
        <w:rPr>
          <w:rFonts w:ascii="宋体" w:eastAsia="宋体" w:hAnsi="宋体" w:cs="宋体"/>
          <w:b/>
          <w:bCs/>
          <w:lang w:eastAsia="zh-CN"/>
        </w:rPr>
      </w:pPr>
      <w:bookmarkStart w:id="27" w:name="_Toc93309866"/>
      <w:bookmarkStart w:id="28" w:name="_Toc417566437"/>
      <w:bookmarkStart w:id="29" w:name="_Toc477248553"/>
      <w:bookmarkStart w:id="30" w:name="_Toc82510396"/>
      <w:r>
        <w:rPr>
          <w:rFonts w:ascii="宋体" w:eastAsia="宋体" w:hAnsi="宋体" w:cs="宋体" w:hint="eastAsia"/>
          <w:b/>
          <w:bCs/>
          <w:lang w:eastAsia="zh-CN"/>
        </w:rPr>
        <w:t>5</w:t>
      </w:r>
      <w:r>
        <w:rPr>
          <w:rFonts w:ascii="宋体" w:eastAsia="宋体" w:hAnsi="宋体" w:cs="宋体"/>
          <w:b/>
          <w:bCs/>
          <w:lang w:eastAsia="zh-CN"/>
        </w:rPr>
        <w:t>.</w:t>
      </w:r>
      <w:r>
        <w:rPr>
          <w:rFonts w:ascii="宋体" w:eastAsia="宋体" w:hAnsi="宋体" w:cs="宋体" w:hint="eastAsia"/>
          <w:b/>
          <w:bCs/>
          <w:lang w:eastAsia="zh-CN"/>
        </w:rPr>
        <w:t>付款方式</w:t>
      </w:r>
      <w:bookmarkEnd w:id="27"/>
      <w:bookmarkEnd w:id="28"/>
      <w:bookmarkEnd w:id="29"/>
      <w:bookmarkEnd w:id="30"/>
    </w:p>
    <w:p w:rsidR="00CB17AE" w:rsidRDefault="00CB17AE" w:rsidP="00CB17AE">
      <w:pPr>
        <w:spacing w:line="360" w:lineRule="auto"/>
        <w:rPr>
          <w:rFonts w:ascii="宋体" w:eastAsia="宋体" w:hAnsi="宋体"/>
          <w:b/>
          <w:sz w:val="24"/>
          <w:szCs w:val="24"/>
          <w:lang w:eastAsia="zh-CN"/>
        </w:rPr>
      </w:pPr>
      <w:r>
        <w:rPr>
          <w:rFonts w:ascii="宋体" w:eastAsia="宋体" w:hAnsi="宋体" w:cs="宋体" w:hint="eastAsia"/>
          <w:sz w:val="24"/>
          <w:szCs w:val="24"/>
          <w:lang w:eastAsia="zh-CN"/>
        </w:rPr>
        <w:t>1.</w:t>
      </w:r>
      <w:r>
        <w:rPr>
          <w:rFonts w:ascii="宋体" w:eastAsia="宋体" w:hAnsi="宋体" w:hint="eastAsia"/>
          <w:b/>
          <w:sz w:val="24"/>
          <w:szCs w:val="24"/>
          <w:lang w:eastAsia="zh-CN"/>
        </w:rPr>
        <w:t>国产货物：</w:t>
      </w:r>
    </w:p>
    <w:p w:rsidR="00CB17AE" w:rsidRDefault="00CB17AE" w:rsidP="00CB17AE">
      <w:pPr>
        <w:spacing w:line="360" w:lineRule="auto"/>
        <w:ind w:left="142" w:right="144"/>
        <w:rPr>
          <w:rFonts w:ascii="宋体" w:eastAsia="宋体" w:hAnsi="宋体"/>
          <w:sz w:val="24"/>
          <w:szCs w:val="24"/>
          <w:lang w:eastAsia="zh-CN"/>
        </w:rPr>
      </w:pPr>
      <w:r>
        <w:rPr>
          <w:rFonts w:ascii="宋体" w:eastAsia="宋体" w:hAnsi="宋体" w:hint="eastAsia"/>
          <w:sz w:val="24"/>
          <w:szCs w:val="24"/>
          <w:lang w:eastAsia="zh-CN"/>
        </w:rPr>
        <w:t>（1）分期付款</w:t>
      </w:r>
    </w:p>
    <w:p w:rsidR="00CB17AE" w:rsidRDefault="00CB17AE" w:rsidP="00CB17AE">
      <w:pPr>
        <w:spacing w:line="360" w:lineRule="auto"/>
        <w:ind w:left="142" w:right="144"/>
        <w:rPr>
          <w:rFonts w:ascii="宋体" w:eastAsia="宋体" w:hAnsi="宋体"/>
          <w:sz w:val="24"/>
          <w:szCs w:val="24"/>
          <w:lang w:eastAsia="zh-CN"/>
        </w:rPr>
      </w:pPr>
      <w:r>
        <w:rPr>
          <w:rFonts w:ascii="宋体" w:eastAsia="宋体" w:hAnsi="宋体" w:hint="eastAsia"/>
          <w:sz w:val="24"/>
          <w:szCs w:val="24"/>
          <w:lang w:eastAsia="zh-CN"/>
        </w:rPr>
        <w:t>第一期：合同生效且供应商提交履约保证金后，预付合同金额的</w:t>
      </w:r>
      <w:r>
        <w:rPr>
          <w:rFonts w:ascii="宋体" w:eastAsia="宋体" w:hAnsi="宋体"/>
          <w:sz w:val="24"/>
          <w:szCs w:val="24"/>
          <w:lang w:eastAsia="zh-CN"/>
        </w:rPr>
        <w:t>40%</w:t>
      </w:r>
      <w:r>
        <w:rPr>
          <w:rFonts w:ascii="宋体" w:eastAsia="宋体" w:hAnsi="宋体" w:hint="eastAsia"/>
          <w:sz w:val="24"/>
          <w:szCs w:val="24"/>
          <w:lang w:eastAsia="zh-CN"/>
        </w:rPr>
        <w:t>；</w:t>
      </w:r>
    </w:p>
    <w:p w:rsidR="00CB17AE" w:rsidRDefault="00CB17AE" w:rsidP="00CB17AE">
      <w:pPr>
        <w:spacing w:line="360" w:lineRule="auto"/>
        <w:ind w:left="142" w:right="144"/>
        <w:rPr>
          <w:rFonts w:ascii="宋体" w:eastAsia="宋体" w:hAnsi="宋体"/>
          <w:sz w:val="24"/>
          <w:szCs w:val="24"/>
          <w:lang w:eastAsia="zh-CN"/>
        </w:rPr>
      </w:pPr>
      <w:r>
        <w:rPr>
          <w:rFonts w:ascii="宋体" w:eastAsia="宋体" w:hAnsi="宋体" w:hint="eastAsia"/>
          <w:sz w:val="24"/>
          <w:szCs w:val="24"/>
          <w:lang w:eastAsia="zh-CN"/>
        </w:rPr>
        <w:t>第二期：项目验收合格后，支付合同金额的</w:t>
      </w:r>
      <w:r>
        <w:rPr>
          <w:rFonts w:ascii="宋体" w:eastAsia="宋体" w:hAnsi="宋体"/>
          <w:sz w:val="24"/>
          <w:szCs w:val="24"/>
          <w:lang w:eastAsia="zh-CN"/>
        </w:rPr>
        <w:t>60%</w:t>
      </w:r>
      <w:r>
        <w:rPr>
          <w:rFonts w:ascii="宋体" w:eastAsia="宋体" w:hAnsi="宋体" w:hint="eastAsia"/>
          <w:sz w:val="24"/>
          <w:szCs w:val="24"/>
          <w:lang w:eastAsia="zh-CN"/>
        </w:rPr>
        <w:t>。</w:t>
      </w:r>
    </w:p>
    <w:p w:rsidR="00CB17AE" w:rsidRDefault="00CB17AE" w:rsidP="00CB17AE">
      <w:pPr>
        <w:spacing w:line="360" w:lineRule="auto"/>
        <w:ind w:left="142" w:right="144"/>
        <w:rPr>
          <w:rFonts w:ascii="宋体" w:eastAsia="宋体" w:hAnsi="宋体"/>
          <w:sz w:val="24"/>
          <w:szCs w:val="24"/>
          <w:lang w:eastAsia="zh-CN"/>
        </w:rPr>
      </w:pPr>
      <w:r>
        <w:rPr>
          <w:rFonts w:ascii="宋体" w:eastAsia="宋体" w:hAnsi="宋体" w:hint="eastAsia"/>
          <w:sz w:val="24"/>
          <w:szCs w:val="24"/>
          <w:lang w:eastAsia="zh-CN"/>
        </w:rPr>
        <w:t>（2）每次付款前，供应商应出具等额增值税普通发票，发票与合同的银行账户信息应保持一致。</w:t>
      </w:r>
    </w:p>
    <w:p w:rsidR="00CB17AE" w:rsidRDefault="00CB17AE" w:rsidP="00CB17AE">
      <w:pPr>
        <w:spacing w:line="360" w:lineRule="auto"/>
        <w:ind w:left="142"/>
        <w:rPr>
          <w:rFonts w:ascii="宋体" w:eastAsia="宋体" w:hAnsi="宋体"/>
          <w:b/>
          <w:sz w:val="24"/>
          <w:szCs w:val="24"/>
          <w:lang w:eastAsia="zh-CN"/>
        </w:rPr>
      </w:pPr>
      <w:r>
        <w:rPr>
          <w:rFonts w:ascii="宋体" w:eastAsia="宋体" w:hAnsi="宋体" w:hint="eastAsia"/>
          <w:b/>
          <w:sz w:val="24"/>
          <w:szCs w:val="24"/>
          <w:lang w:eastAsia="zh-CN"/>
        </w:rPr>
        <w:t>2.进口货物：</w:t>
      </w:r>
    </w:p>
    <w:p w:rsidR="00CB17AE" w:rsidRDefault="00CB17AE" w:rsidP="00CB17AE">
      <w:pPr>
        <w:pStyle w:val="2"/>
        <w:keepNext/>
        <w:keepLines/>
        <w:numPr>
          <w:ilvl w:val="1"/>
          <w:numId w:val="0"/>
        </w:numPr>
        <w:spacing w:before="260" w:after="260" w:line="360" w:lineRule="auto"/>
        <w:ind w:left="284" w:hanging="143"/>
        <w:rPr>
          <w:rFonts w:ascii="宋体" w:eastAsia="宋体" w:hAnsi="宋体"/>
          <w:sz w:val="24"/>
          <w:szCs w:val="24"/>
          <w:lang w:eastAsia="zh-CN"/>
        </w:rPr>
      </w:pPr>
      <w:bookmarkStart w:id="31" w:name="_Toc82510399"/>
      <w:bookmarkStart w:id="32" w:name="_Toc93309867"/>
      <w:bookmarkEnd w:id="5"/>
      <w:bookmarkEnd w:id="6"/>
      <w:bookmarkEnd w:id="7"/>
      <w:bookmarkEnd w:id="8"/>
      <w:bookmarkEnd w:id="9"/>
      <w:bookmarkEnd w:id="10"/>
      <w:bookmarkEnd w:id="11"/>
      <w:bookmarkEnd w:id="12"/>
      <w:bookmarkEnd w:id="13"/>
      <w:bookmarkEnd w:id="14"/>
      <w:bookmarkEnd w:id="15"/>
      <w:r>
        <w:rPr>
          <w:rFonts w:ascii="宋体" w:eastAsia="宋体" w:hAnsi="宋体" w:hint="eastAsia"/>
          <w:sz w:val="24"/>
          <w:szCs w:val="24"/>
          <w:lang w:eastAsia="zh-CN"/>
        </w:rPr>
        <w:t>分两期付款。甲方委托丙方在收到甲方100%款后，不迟于装运前60天内开具以外贸供货商或者乙方指定公司为受益人，金额为100%合同总价的不可撤销不可转让信用证（100%L/C）。信用证受益人根据信用证要求向银行交资料收取款项：第一期80%款项，在货物发运后，提交全套发运资料到银行收取；第二期20%款项，提交甲方签字盖章的验收报告到银行收取。</w:t>
      </w:r>
    </w:p>
    <w:p w:rsidR="00CB17AE" w:rsidRDefault="00CB17AE" w:rsidP="00CB17AE">
      <w:pPr>
        <w:pStyle w:val="2"/>
        <w:keepNext/>
        <w:keepLines/>
        <w:numPr>
          <w:ilvl w:val="1"/>
          <w:numId w:val="0"/>
        </w:numPr>
        <w:spacing w:before="260" w:after="260" w:line="360" w:lineRule="auto"/>
        <w:ind w:left="284" w:hanging="143"/>
        <w:rPr>
          <w:rFonts w:ascii="宋体" w:eastAsia="宋体" w:hAnsi="宋体" w:cs="宋体"/>
          <w:b/>
          <w:bCs/>
          <w:lang w:eastAsia="zh-CN"/>
        </w:rPr>
      </w:pPr>
      <w:r>
        <w:rPr>
          <w:rFonts w:ascii="宋体" w:eastAsia="宋体" w:hAnsi="宋体" w:cs="宋体" w:hint="eastAsia"/>
          <w:b/>
          <w:bCs/>
          <w:lang w:eastAsia="zh-CN"/>
        </w:rPr>
        <w:t>6</w:t>
      </w:r>
      <w:r>
        <w:rPr>
          <w:rFonts w:ascii="宋体" w:eastAsia="宋体" w:hAnsi="宋体" w:cs="宋体"/>
          <w:b/>
          <w:bCs/>
          <w:lang w:eastAsia="zh-CN"/>
        </w:rPr>
        <w:t>.</w:t>
      </w:r>
      <w:r>
        <w:rPr>
          <w:rFonts w:ascii="宋体" w:eastAsia="宋体" w:hAnsi="宋体" w:cs="宋体" w:hint="eastAsia"/>
          <w:b/>
          <w:bCs/>
          <w:lang w:eastAsia="zh-CN"/>
        </w:rPr>
        <w:t>验收标准及方法</w:t>
      </w:r>
      <w:bookmarkEnd w:id="31"/>
      <w:bookmarkEnd w:id="32"/>
    </w:p>
    <w:p w:rsidR="00CB17AE" w:rsidRDefault="00CB17AE" w:rsidP="00CB17AE">
      <w:pPr>
        <w:widowControl/>
        <w:rPr>
          <w:rFonts w:ascii="宋体" w:eastAsia="宋体" w:hAnsi="宋体" w:cs="宋体"/>
          <w:sz w:val="24"/>
          <w:szCs w:val="24"/>
          <w:lang w:eastAsia="zh-CN"/>
        </w:rPr>
      </w:pPr>
      <w:bookmarkStart w:id="33" w:name="_bookmark78"/>
      <w:bookmarkStart w:id="34" w:name="第六章__评标办法"/>
      <w:bookmarkEnd w:id="33"/>
      <w:bookmarkEnd w:id="34"/>
    </w:p>
    <w:p w:rsidR="00CB17AE" w:rsidRDefault="00CB17AE" w:rsidP="00CB17AE">
      <w:pPr>
        <w:widowControl/>
        <w:spacing w:line="360" w:lineRule="auto"/>
        <w:rPr>
          <w:rFonts w:ascii="宋体" w:eastAsia="宋体" w:hAnsi="宋体" w:cs="宋体"/>
          <w:sz w:val="24"/>
          <w:szCs w:val="24"/>
          <w:lang w:eastAsia="zh-CN"/>
        </w:rPr>
      </w:pPr>
      <w:r>
        <w:rPr>
          <w:rFonts w:ascii="宋体" w:eastAsia="宋体" w:hAnsi="宋体" w:cs="宋体" w:hint="eastAsia"/>
          <w:sz w:val="24"/>
          <w:szCs w:val="24"/>
          <w:lang w:eastAsia="zh-CN"/>
        </w:rPr>
        <w:t>一、货物到达现场后，供应商应在采购人在场情况下当面开包，共同清点、检查外观，作出验货记录，双方签字确认后开始安装调试。</w:t>
      </w:r>
    </w:p>
    <w:p w:rsidR="00CB17AE" w:rsidRDefault="00CB17AE" w:rsidP="00CB17AE">
      <w:pPr>
        <w:widowControl/>
        <w:spacing w:line="360" w:lineRule="auto"/>
        <w:rPr>
          <w:rFonts w:ascii="宋体" w:eastAsia="宋体" w:hAnsi="宋体" w:cs="宋体"/>
          <w:sz w:val="24"/>
          <w:szCs w:val="24"/>
          <w:lang w:eastAsia="zh-CN"/>
        </w:rPr>
      </w:pPr>
      <w:r>
        <w:rPr>
          <w:rFonts w:ascii="宋体" w:eastAsia="宋体" w:hAnsi="宋体" w:cs="宋体" w:hint="eastAsia"/>
          <w:sz w:val="24"/>
          <w:szCs w:val="24"/>
          <w:lang w:eastAsia="zh-CN"/>
        </w:rPr>
        <w:lastRenderedPageBreak/>
        <w:t>二、中标供应商应保证货物到达采购人所在地完好无损，如有缺漏、损坏，由供应商负责调换、补齐或赔偿。</w:t>
      </w:r>
    </w:p>
    <w:p w:rsidR="00CB17AE" w:rsidRDefault="00CB17AE" w:rsidP="00CB17AE">
      <w:pPr>
        <w:widowControl/>
        <w:spacing w:line="360" w:lineRule="auto"/>
        <w:rPr>
          <w:rFonts w:ascii="宋体" w:eastAsia="宋体" w:hAnsi="宋体" w:cs="宋体"/>
          <w:sz w:val="24"/>
          <w:szCs w:val="24"/>
          <w:lang w:eastAsia="zh-CN"/>
        </w:rPr>
      </w:pPr>
      <w:r>
        <w:rPr>
          <w:rFonts w:ascii="宋体" w:eastAsia="宋体" w:hAnsi="宋体" w:cs="宋体" w:hint="eastAsia"/>
          <w:sz w:val="24"/>
          <w:szCs w:val="24"/>
          <w:lang w:eastAsia="zh-CN"/>
        </w:rPr>
        <w:t>三、中标供应商应提供完备的技术资料、装箱单、授权文件或生产厂商提供的原厂正品出货证明材料（非装箱清单组成材料）等，并派遣专业技术人员进行现场部署调试。验收合格条件如下：</w:t>
      </w:r>
    </w:p>
    <w:p w:rsidR="00CB17AE" w:rsidRDefault="00CB17AE" w:rsidP="00CB17AE">
      <w:pPr>
        <w:widowControl/>
        <w:spacing w:line="360" w:lineRule="auto"/>
        <w:rPr>
          <w:rFonts w:ascii="宋体" w:eastAsia="宋体" w:hAnsi="宋体" w:cs="宋体"/>
          <w:sz w:val="24"/>
          <w:szCs w:val="24"/>
          <w:lang w:eastAsia="zh-CN"/>
        </w:rPr>
      </w:pPr>
      <w:r>
        <w:rPr>
          <w:rFonts w:ascii="宋体" w:eastAsia="宋体" w:hAnsi="宋体" w:cs="宋体" w:hint="eastAsia"/>
          <w:sz w:val="24"/>
          <w:szCs w:val="24"/>
          <w:lang w:eastAsia="zh-CN"/>
        </w:rPr>
        <w:t>(一)产品技术参数与采购合同一致，性能指标达到规定的标准；</w:t>
      </w:r>
    </w:p>
    <w:p w:rsidR="00CB17AE" w:rsidRDefault="00CB17AE" w:rsidP="00CB17AE">
      <w:pPr>
        <w:widowControl/>
        <w:spacing w:line="360" w:lineRule="auto"/>
        <w:rPr>
          <w:rFonts w:ascii="宋体" w:eastAsia="宋体" w:hAnsi="宋体" w:cs="宋体"/>
          <w:sz w:val="24"/>
          <w:szCs w:val="24"/>
          <w:lang w:eastAsia="zh-CN"/>
        </w:rPr>
      </w:pPr>
      <w:r>
        <w:rPr>
          <w:rFonts w:ascii="宋体" w:eastAsia="宋体" w:hAnsi="宋体" w:cs="宋体" w:hint="eastAsia"/>
          <w:sz w:val="24"/>
          <w:szCs w:val="24"/>
          <w:lang w:eastAsia="zh-CN"/>
        </w:rPr>
        <w:t>(二)产品技术资料、装箱单、授权文件或生产厂商提供的原厂正品出货证明材料等资料齐全；</w:t>
      </w:r>
    </w:p>
    <w:p w:rsidR="00CB17AE" w:rsidRDefault="00CB17AE" w:rsidP="00CB17AE">
      <w:pPr>
        <w:widowControl/>
        <w:spacing w:line="360" w:lineRule="auto"/>
        <w:rPr>
          <w:rFonts w:ascii="宋体" w:eastAsia="宋体" w:hAnsi="宋体" w:cs="宋体"/>
          <w:sz w:val="24"/>
          <w:szCs w:val="24"/>
          <w:lang w:eastAsia="zh-CN"/>
        </w:rPr>
      </w:pPr>
      <w:r>
        <w:rPr>
          <w:rFonts w:ascii="宋体" w:eastAsia="宋体" w:hAnsi="宋体" w:cs="宋体" w:hint="eastAsia"/>
          <w:sz w:val="24"/>
          <w:szCs w:val="24"/>
          <w:lang w:eastAsia="zh-CN"/>
        </w:rPr>
        <w:t>(三)在产品（系统）试运行期间所出现的问题得到解决，并运行正常；</w:t>
      </w:r>
    </w:p>
    <w:p w:rsidR="00CB17AE" w:rsidRDefault="00CB17AE" w:rsidP="00CB17AE">
      <w:pPr>
        <w:widowControl/>
        <w:spacing w:line="360" w:lineRule="auto"/>
        <w:rPr>
          <w:rFonts w:ascii="宋体" w:eastAsia="宋体" w:hAnsi="宋体" w:cs="宋体"/>
          <w:sz w:val="24"/>
          <w:szCs w:val="24"/>
          <w:lang w:eastAsia="zh-CN"/>
        </w:rPr>
      </w:pPr>
      <w:r>
        <w:rPr>
          <w:rFonts w:ascii="宋体" w:eastAsia="宋体" w:hAnsi="宋体" w:cs="宋体" w:hint="eastAsia"/>
          <w:sz w:val="24"/>
          <w:szCs w:val="24"/>
          <w:lang w:eastAsia="zh-CN"/>
        </w:rPr>
        <w:t>(四)在规定时间内完成交货并验收，并经采购人确认。</w:t>
      </w:r>
    </w:p>
    <w:p w:rsidR="00CB17AE" w:rsidRDefault="00CB17AE" w:rsidP="00CB17AE">
      <w:pPr>
        <w:widowControl/>
        <w:spacing w:line="360" w:lineRule="auto"/>
        <w:rPr>
          <w:rFonts w:ascii="宋体" w:eastAsia="宋体" w:hAnsi="宋体" w:cs="宋体"/>
          <w:sz w:val="24"/>
          <w:szCs w:val="24"/>
          <w:lang w:eastAsia="zh-CN"/>
        </w:rPr>
      </w:pPr>
      <w:r>
        <w:rPr>
          <w:rFonts w:ascii="宋体" w:eastAsia="宋体" w:hAnsi="宋体" w:cs="宋体" w:hint="eastAsia"/>
          <w:sz w:val="24"/>
          <w:szCs w:val="24"/>
          <w:lang w:eastAsia="zh-CN"/>
        </w:rPr>
        <w:t>四、产品在部署调试并试运行符合要求后，才作为最终验收。</w:t>
      </w:r>
    </w:p>
    <w:p w:rsidR="00CB17AE" w:rsidRDefault="00CB17AE" w:rsidP="00CB17AE">
      <w:pPr>
        <w:widowControl/>
        <w:spacing w:line="360" w:lineRule="auto"/>
        <w:rPr>
          <w:rFonts w:ascii="宋体" w:eastAsia="宋体" w:hAnsi="宋体" w:cs="宋体"/>
          <w:sz w:val="24"/>
          <w:szCs w:val="24"/>
          <w:lang w:eastAsia="zh-CN"/>
        </w:rPr>
      </w:pPr>
      <w:r>
        <w:rPr>
          <w:rFonts w:ascii="宋体" w:eastAsia="宋体" w:hAnsi="宋体" w:cs="宋体" w:hint="eastAsia"/>
          <w:sz w:val="24"/>
          <w:szCs w:val="24"/>
          <w:lang w:eastAsia="zh-CN"/>
        </w:rPr>
        <w:t>五、采购人对供应商交付的产品（包括质量、技术参数等）进行确认，并出具书面验收意见。</w:t>
      </w:r>
      <w:r>
        <w:rPr>
          <w:rFonts w:ascii="宋体" w:eastAsia="宋体" w:hAnsi="宋体" w:cs="宋体"/>
          <w:sz w:val="24"/>
          <w:szCs w:val="24"/>
          <w:lang w:eastAsia="zh-CN"/>
        </w:rPr>
        <w:br w:type="page"/>
      </w:r>
    </w:p>
    <w:p w:rsidR="005276A2" w:rsidRDefault="00805D25">
      <w:pPr>
        <w:rPr>
          <w:lang w:eastAsia="zh-CN"/>
        </w:rPr>
      </w:pPr>
    </w:p>
    <w:sectPr w:rsidR="005276A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5D25" w:rsidRDefault="00805D25" w:rsidP="00CB17AE">
      <w:r>
        <w:separator/>
      </w:r>
    </w:p>
  </w:endnote>
  <w:endnote w:type="continuationSeparator" w:id="0">
    <w:p w:rsidR="00805D25" w:rsidRDefault="00805D25" w:rsidP="00CB17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Microsoft JhengHei">
    <w:panose1 w:val="020B0604030504040204"/>
    <w:charset w:val="88"/>
    <w:family w:val="swiss"/>
    <w:pitch w:val="variable"/>
    <w:sig w:usb0="00000087" w:usb1="288F4000" w:usb2="00000016" w:usb3="00000000" w:csb0="00100009"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5D25" w:rsidRDefault="00805D25" w:rsidP="00CB17AE">
      <w:r>
        <w:separator/>
      </w:r>
    </w:p>
  </w:footnote>
  <w:footnote w:type="continuationSeparator" w:id="0">
    <w:p w:rsidR="00805D25" w:rsidRDefault="00805D25" w:rsidP="00CB17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E5C8DF20"/>
    <w:multiLevelType w:val="singleLevel"/>
    <w:tmpl w:val="E5C8DF20"/>
    <w:lvl w:ilvl="0">
      <w:start w:val="5"/>
      <w:numFmt w:val="chineseCounting"/>
      <w:lvlText w:val="第%1章"/>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50A9"/>
    <w:rsid w:val="005D2E3D"/>
    <w:rsid w:val="006750A9"/>
    <w:rsid w:val="00805D25"/>
    <w:rsid w:val="00CB17AE"/>
    <w:rsid w:val="00DC30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A555FE4-453E-4247-93ED-2B29504A2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CB17AE"/>
    <w:pPr>
      <w:widowControl w:val="0"/>
    </w:pPr>
    <w:rPr>
      <w:kern w:val="0"/>
      <w:sz w:val="22"/>
      <w:lang w:eastAsia="en-US"/>
    </w:rPr>
  </w:style>
  <w:style w:type="paragraph" w:styleId="1">
    <w:name w:val="heading 1"/>
    <w:basedOn w:val="a"/>
    <w:next w:val="a"/>
    <w:link w:val="1Char"/>
    <w:uiPriority w:val="1"/>
    <w:qFormat/>
    <w:rsid w:val="00CB17AE"/>
    <w:pPr>
      <w:outlineLvl w:val="0"/>
    </w:pPr>
    <w:rPr>
      <w:rFonts w:ascii="Microsoft JhengHei" w:eastAsia="Microsoft JhengHei" w:hAnsi="Microsoft JhengHei"/>
      <w:sz w:val="36"/>
      <w:szCs w:val="36"/>
    </w:rPr>
  </w:style>
  <w:style w:type="paragraph" w:styleId="2">
    <w:name w:val="heading 2"/>
    <w:basedOn w:val="a"/>
    <w:next w:val="a"/>
    <w:link w:val="2Char"/>
    <w:uiPriority w:val="1"/>
    <w:qFormat/>
    <w:rsid w:val="00CB17AE"/>
    <w:pPr>
      <w:ind w:left="3579"/>
      <w:outlineLvl w:val="1"/>
    </w:pPr>
    <w:rPr>
      <w:rFonts w:ascii="Microsoft JhengHei" w:eastAsia="Microsoft JhengHei" w:hAnsi="Microsoft JhengHei"/>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B17A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CB17AE"/>
    <w:rPr>
      <w:sz w:val="18"/>
      <w:szCs w:val="18"/>
    </w:rPr>
  </w:style>
  <w:style w:type="paragraph" w:styleId="a4">
    <w:name w:val="footer"/>
    <w:basedOn w:val="a"/>
    <w:link w:val="Char0"/>
    <w:uiPriority w:val="99"/>
    <w:unhideWhenUsed/>
    <w:rsid w:val="00CB17AE"/>
    <w:pPr>
      <w:tabs>
        <w:tab w:val="center" w:pos="4153"/>
        <w:tab w:val="right" w:pos="8306"/>
      </w:tabs>
      <w:snapToGrid w:val="0"/>
    </w:pPr>
    <w:rPr>
      <w:sz w:val="18"/>
      <w:szCs w:val="18"/>
    </w:rPr>
  </w:style>
  <w:style w:type="character" w:customStyle="1" w:styleId="Char0">
    <w:name w:val="页脚 Char"/>
    <w:basedOn w:val="a0"/>
    <w:link w:val="a4"/>
    <w:uiPriority w:val="99"/>
    <w:rsid w:val="00CB17AE"/>
    <w:rPr>
      <w:sz w:val="18"/>
      <w:szCs w:val="18"/>
    </w:rPr>
  </w:style>
  <w:style w:type="character" w:customStyle="1" w:styleId="1Char">
    <w:name w:val="标题 1 Char"/>
    <w:basedOn w:val="a0"/>
    <w:link w:val="1"/>
    <w:uiPriority w:val="1"/>
    <w:rsid w:val="00CB17AE"/>
    <w:rPr>
      <w:rFonts w:ascii="Microsoft JhengHei" w:eastAsia="Microsoft JhengHei" w:hAnsi="Microsoft JhengHei"/>
      <w:kern w:val="0"/>
      <w:sz w:val="36"/>
      <w:szCs w:val="36"/>
      <w:lang w:eastAsia="en-US"/>
    </w:rPr>
  </w:style>
  <w:style w:type="character" w:customStyle="1" w:styleId="2Char">
    <w:name w:val="标题 2 Char"/>
    <w:basedOn w:val="a0"/>
    <w:link w:val="2"/>
    <w:uiPriority w:val="1"/>
    <w:rsid w:val="00CB17AE"/>
    <w:rPr>
      <w:rFonts w:ascii="Microsoft JhengHei" w:eastAsia="Microsoft JhengHei" w:hAnsi="Microsoft JhengHei"/>
      <w:kern w:val="0"/>
      <w:sz w:val="32"/>
      <w:szCs w:val="32"/>
      <w:lang w:eastAsia="en-US"/>
    </w:rPr>
  </w:style>
  <w:style w:type="table" w:styleId="a5">
    <w:name w:val="Table Grid"/>
    <w:basedOn w:val="a1"/>
    <w:uiPriority w:val="59"/>
    <w:qFormat/>
    <w:rsid w:val="00CB17AE"/>
    <w:pPr>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annotation reference"/>
    <w:qFormat/>
    <w:rsid w:val="00CB17AE"/>
    <w:rPr>
      <w:rFonts w:ascii="Times New Roman" w:eastAsia="宋体" w:hAnsi="Times New Roman" w:cs="Times New Roman"/>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981</Words>
  <Characters>5598</Characters>
  <Application>Microsoft Office Word</Application>
  <DocSecurity>0</DocSecurity>
  <Lines>46</Lines>
  <Paragraphs>13</Paragraphs>
  <ScaleCrop>false</ScaleCrop>
  <Company>Microsoft</Company>
  <LinksUpToDate>false</LinksUpToDate>
  <CharactersWithSpaces>6566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NTKO</dc:creator>
  <cp:keywords/>
  <dc:description/>
  <cp:lastModifiedBy>NTKO</cp:lastModifiedBy>
  <cp:revision>2</cp:revision>
  <dcterms:created xsi:type="dcterms:W3CDTF">2022-09-21T09:26:00Z</dcterms:created>
  <dcterms:modified xsi:type="dcterms:W3CDTF">2022-09-21T09:27:00Z</dcterms:modified>
</cp:coreProperties>
</file>