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205"/>
        <w:gridCol w:w="1021"/>
        <w:gridCol w:w="2875"/>
        <w:gridCol w:w="7882"/>
      </w:tblGrid>
      <w:tr w14:paraId="3362E2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0212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包号</w:t>
            </w:r>
          </w:p>
        </w:tc>
        <w:tc>
          <w:tcPr>
            <w:tcW w:w="4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274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包名称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59D9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品目号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931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品目名称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B77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bookmarkStart w:id="2" w:name="_GoBack"/>
            <w:bookmarkEnd w:id="2"/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采购需求 </w:t>
            </w:r>
          </w:p>
        </w:tc>
      </w:tr>
      <w:tr w14:paraId="171E09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548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01</w:t>
            </w:r>
          </w:p>
        </w:tc>
        <w:tc>
          <w:tcPr>
            <w:tcW w:w="4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B1C1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卫生耗材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548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5E58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弹性绷带（弹力帽）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B330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用于对创面敷料或肢体提供束缚力，以起到包扎、固定作用。6号，7号，8号，9号</w:t>
            </w:r>
          </w:p>
        </w:tc>
      </w:tr>
      <w:tr w14:paraId="68F94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0BE20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8AA1C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B7D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1-2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CF4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凡士林纱布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6C88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主要用于医疗换药、创口引流、内腔造瘘等。≥10*10</w:t>
            </w:r>
          </w:p>
        </w:tc>
      </w:tr>
      <w:tr w14:paraId="39E92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10A7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4AD0E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C036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1-3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12F9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非医用无纺布衣服（隔离衣）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064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用于医疗机构门诊，病房，检验室等作普通隔离。170，175，180</w:t>
            </w:r>
          </w:p>
        </w:tc>
      </w:tr>
      <w:tr w14:paraId="4B9FC0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3E58C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D1C9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A858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1-4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6F36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负压引流器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D98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与插入体内的引流导管相连接的体外液路和容器，适用于胃肠减压、伤口引流等 2000ml</w:t>
            </w:r>
          </w:p>
        </w:tc>
      </w:tr>
      <w:tr w14:paraId="6E5B46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5443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18A0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6C6F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1-5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102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负压引流器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873C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放置引流袋的引流桶带不锈钢支架。</w:t>
            </w:r>
          </w:p>
        </w:tc>
      </w:tr>
      <w:tr w14:paraId="7832F3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B10FE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B76A0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148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1-6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A62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隔离衣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DF7C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用于医疗机构门诊，病房，检验室等作普通隔离。170，175，180</w:t>
            </w:r>
          </w:p>
        </w:tc>
      </w:tr>
      <w:tr w14:paraId="52DD2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CCC8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B89D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5D47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1-7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3325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集尿袋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C54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适用于精确检测尿量变化的危重病人、心衰等疾病患者，以及需要尿液相关数据分析的患者。</w:t>
            </w:r>
          </w:p>
        </w:tc>
      </w:tr>
      <w:tr w14:paraId="60893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2625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3B1F0C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8EE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1-8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786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经皮穿刺胸腹引流导管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B34C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用于胸腹腔抽液，冲洗、注药，引流和抽气。</w:t>
            </w:r>
          </w:p>
        </w:tc>
      </w:tr>
      <w:tr w14:paraId="34831A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7A3B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8B5BF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B3E6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1-9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FC80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免洗消毒凝胶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0F71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适用于外科手消毒和卫生手消毒。1000ml/瓶</w:t>
            </w:r>
          </w:p>
        </w:tc>
      </w:tr>
      <w:tr w14:paraId="6E887D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661BC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1E32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1858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1-10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09C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抛光剂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DFF9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强效去除锈垢、锈渍、水垢 240克/桶</w:t>
            </w:r>
          </w:p>
        </w:tc>
      </w:tr>
      <w:tr w14:paraId="659DEF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43C5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C248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8C96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1-11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CEC4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体温计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823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用于人体体温测量。10支/盒</w:t>
            </w:r>
          </w:p>
        </w:tc>
      </w:tr>
      <w:tr w14:paraId="040EA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F168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1711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2E75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1-12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4C50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透明眼罩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587F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适用于术后眼睛保护，防止细菌入侵100个/包</w:t>
            </w:r>
          </w:p>
        </w:tc>
      </w:tr>
      <w:tr w14:paraId="750DEE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67D6B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947BE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403D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1-13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0093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氧气面罩及配件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20B0D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用于需要吸氧的患者使用。</w:t>
            </w:r>
          </w:p>
        </w:tc>
      </w:tr>
      <w:tr w14:paraId="3FAF83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1F0E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64B4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DA3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1-14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057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一次性使用肠内营养输注器（泵用式）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146D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与鼻饲管或胃管等肠营养管路配合使用，用于向患者肠胃输送营养物质。</w:t>
            </w:r>
          </w:p>
        </w:tc>
      </w:tr>
      <w:tr w14:paraId="237E65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693E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F118F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D622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1-15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27BC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一次性使用负压引流器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68B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供临床负压引流，收集和贮存废液用</w:t>
            </w:r>
          </w:p>
        </w:tc>
      </w:tr>
      <w:tr w14:paraId="36E73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3D35B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4BE9F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900C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1-16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9E34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一次性使用手术衣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693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供手术人员穿着，降低感染源向病人手术创面传播以防止术后创面感染。</w:t>
            </w:r>
          </w:p>
        </w:tc>
      </w:tr>
      <w:tr w14:paraId="47A32A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6009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E216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68C0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1-17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0555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一次性使用无菌医用海绵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9D1A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产品适用于显微外科手术吸液、导液用，也可用于其它外科手术吸液、导液用。</w:t>
            </w:r>
          </w:p>
        </w:tc>
      </w:tr>
      <w:tr w14:paraId="429EE7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9E6DB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7B620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85C1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1-18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527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一次性使用吸痰器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6B2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供临床吸痰用F12 F8 F10</w:t>
            </w:r>
          </w:p>
        </w:tc>
      </w:tr>
      <w:tr w14:paraId="7711A3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ADF6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803BF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AB8B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1-19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925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一次性使用引流瓶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FD0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与引流管配套，供临床胸腔闭式引流用</w:t>
            </w:r>
          </w:p>
        </w:tc>
      </w:tr>
      <w:tr w14:paraId="6092E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C9EA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9230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BED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1-20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668C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植入式给药装置专用针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067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与植入式给药装置和输注装置配合使用，进行输液，给药，冲洗。20G至22G</w:t>
            </w:r>
          </w:p>
        </w:tc>
      </w:tr>
      <w:tr w14:paraId="0BA83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3B0F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20B1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798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1-21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9BD0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一次性使用口垫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A03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经口腔检查时防止咬合器械用。</w:t>
            </w:r>
          </w:p>
        </w:tc>
      </w:tr>
      <w:tr w14:paraId="1428CF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CC9F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CDB86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56F62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1-22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E43C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纸巾盒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545B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用于放置擦手纸长度260mm-280mm 高度：205mm-220mm</w:t>
            </w:r>
          </w:p>
        </w:tc>
      </w:tr>
      <w:tr w14:paraId="6CFB2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516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02</w:t>
            </w:r>
          </w:p>
        </w:tc>
        <w:tc>
          <w:tcPr>
            <w:tcW w:w="4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52C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雷火灸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6E3C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2-1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3459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雷火灸（艾条）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36D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用于艾灸治疗，手持点燃的艾条对施灸穴位或病灶实施灸疗。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产品材质：蕲艾绒，38MM*150MM</w:t>
            </w:r>
          </w:p>
        </w:tc>
      </w:tr>
      <w:tr w14:paraId="6B3B59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4D8DC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03</w:t>
            </w:r>
          </w:p>
        </w:tc>
        <w:tc>
          <w:tcPr>
            <w:tcW w:w="42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DD3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184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3-1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C48F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24E8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bookmarkStart w:id="0" w:name="OLE_LINK2"/>
            <w:bookmarkStart w:id="1" w:name="OLE_LINK3"/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</w:t>
            </w:r>
            <w:bookmarkEnd w:id="0"/>
            <w:bookmarkEnd w:id="1"/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 总长：88±15 ，外径：1.0±0.1 ，内径：0.6±0.1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两端管体长度：30±5，连接芯外径： 0.5±0.2</w:t>
            </w:r>
          </w:p>
        </w:tc>
      </w:tr>
      <w:tr w14:paraId="7CB33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C2AC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5EA5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57D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3-2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01E36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6EF24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单位：mm总长：72±15 ，外径：1.0±0.1 ，内径：0.6±0.1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两端管体长度：25±5，连接芯外径： 0.5±0.2</w:t>
            </w:r>
          </w:p>
        </w:tc>
      </w:tr>
      <w:tr w14:paraId="53D7C5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783C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0831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E250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3-3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A3E6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11E0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单位：mm总长：580±20 ，外径：1.0±0.2 ，内径：0.5±0.1 ，有效长度360±5</w:t>
            </w:r>
          </w:p>
        </w:tc>
      </w:tr>
      <w:tr w14:paraId="12759E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7397A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8BA60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E66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3-4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0FFB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C9E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单位：mm总长：30±20</w:t>
            </w:r>
          </w:p>
        </w:tc>
      </w:tr>
      <w:tr w14:paraId="4868C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465E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BFD6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E26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3-5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C3E83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3447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单位：mm总长：350±20 ，外径：1.0±0.2，内径：0.6±0.1</w:t>
            </w:r>
          </w:p>
        </w:tc>
      </w:tr>
      <w:tr w14:paraId="6E588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B116C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44A5C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5C39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3-6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EFF8B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CE7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单位：mm总长：55±15 ，外径：3.0±1.0，内径：1.6±0.2</w:t>
            </w:r>
          </w:p>
        </w:tc>
      </w:tr>
      <w:tr w14:paraId="4477DF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4B25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8F34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F5046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3-7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D7580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11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单位：mm总长：1.4±0.2 ，外径0.5±0.1，无孔</w:t>
            </w:r>
          </w:p>
        </w:tc>
      </w:tr>
      <w:tr w14:paraId="26663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4B1A7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B8D3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48A0B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3-8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E4DD2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B2CF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单位：mm总长：1.4±0.2 ，外径0.5±0.1，有孔</w:t>
            </w:r>
          </w:p>
        </w:tc>
      </w:tr>
      <w:tr w14:paraId="2503CD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81FD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98ACF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BC3C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3-9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AF47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B743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单位：mm总长：88±15 ，外径：1.5±0.5 ，内径：0.8±0.2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两端管体长度：30±5，连接芯外径： 0.7±0.2</w:t>
            </w:r>
          </w:p>
        </w:tc>
      </w:tr>
      <w:tr w14:paraId="4E0CBD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077AF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4ACD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5CB0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3-10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BDF5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98C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单位：mm总长：60±15 ，外径：2.8±0.5 ，内径：1.6±0.2</w:t>
            </w:r>
          </w:p>
        </w:tc>
      </w:tr>
      <w:tr w14:paraId="1A1DA2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5AD21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7819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7A291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3-11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7446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7232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单位：mm总长：40±10 ，外径：2.8±0.5 ，内径：1.6±0.2</w:t>
            </w:r>
          </w:p>
        </w:tc>
      </w:tr>
      <w:tr w14:paraId="22DAD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FD15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2098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F53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3-12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DB427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CC6B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单位：mm总长：50±10 ，外径：2.8±0.5 ，内径：1.6±0.2</w:t>
            </w:r>
          </w:p>
        </w:tc>
      </w:tr>
      <w:tr w14:paraId="4A9795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1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72F8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42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6B65F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C74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3-13</w:t>
            </w:r>
          </w:p>
        </w:tc>
        <w:tc>
          <w:tcPr>
            <w:tcW w:w="10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8CA36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一次性使用泪道引流管</w:t>
            </w:r>
          </w:p>
        </w:tc>
        <w:tc>
          <w:tcPr>
            <w:tcW w:w="2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0648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 xml:space="preserve">单位：mm总长：95±10 ，外径：2.8±0.5 ，内径：1.9±0.5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，有效长度38±5</w:t>
            </w:r>
          </w:p>
        </w:tc>
      </w:tr>
    </w:tbl>
    <w:p w14:paraId="1600174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126758"/>
    <w:rsid w:val="543F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829</Words>
  <Characters>948</Characters>
  <Lines>0</Lines>
  <Paragraphs>0</Paragraphs>
  <TotalTime>0</TotalTime>
  <ScaleCrop>false</ScaleCrop>
  <LinksUpToDate>false</LinksUpToDate>
  <CharactersWithSpaces>948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2025-08-26T07:07:00Z</dcterms:created>
  <dc:creator>Administrator</dc:creator>
  <cp:lastModifiedBy>ZHYR</cp:lastModifiedBy>
  <dcterms:modified xsi:type="dcterms:W3CDTF">2025-08-26T07:37:19Z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eyJoZGlkIjoiMjU5NmUxMDM0NmE0ZTI1ZWYxZGM3MTYyZmE4MDE0ZGQiLCJ1c2VySWQiOiI0MzU0Njc3NTAifQ==</vt:lpwstr>
  </property>
  <property fmtid="{D5CDD505-2E9C-101B-9397-08002B2CF9AE}" pid="4" name="ICV">
    <vt:lpwstr>AF0844C9145540A8A0F4175E15C0F8F7_12</vt:lpwstr>
  </property>
</Properties>
</file>