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4CF293" w14:textId="77777777" w:rsidR="00FA5DCF" w:rsidRDefault="004B08D1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01"/>
      <w:bookmarkStart w:id="1" w:name="_Toc35393789"/>
      <w:r>
        <w:rPr>
          <w:rFonts w:ascii="华文中宋" w:eastAsia="华文中宋" w:hAnsi="华文中宋" w:hint="eastAsia"/>
          <w:sz w:val="32"/>
          <w:szCs w:val="32"/>
        </w:rPr>
        <w:t>招标公告</w:t>
      </w:r>
      <w:bookmarkEnd w:id="0"/>
      <w:bookmarkEnd w:id="1"/>
    </w:p>
    <w:p w14:paraId="6B02EA09" w14:textId="77777777" w:rsidR="00FA5DCF" w:rsidRDefault="004B08D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项目概况</w:t>
      </w:r>
    </w:p>
    <w:p w14:paraId="69D9460A" w14:textId="1D407645" w:rsidR="00FA5DCF" w:rsidRDefault="00CA63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 w:rsidRPr="00CA6343">
        <w:rPr>
          <w:rFonts w:ascii="仿宋" w:eastAsia="仿宋" w:hAnsi="仿宋" w:hint="eastAsia"/>
          <w:sz w:val="28"/>
          <w:szCs w:val="28"/>
        </w:rPr>
        <w:t>多等离子体</w:t>
      </w:r>
      <w:proofErr w:type="gramStart"/>
      <w:r w:rsidRPr="00CA6343">
        <w:rPr>
          <w:rFonts w:ascii="仿宋" w:eastAsia="仿宋" w:hAnsi="仿宋" w:hint="eastAsia"/>
          <w:sz w:val="28"/>
          <w:szCs w:val="28"/>
        </w:rPr>
        <w:t>电子双束系统</w:t>
      </w:r>
      <w:proofErr w:type="gramEnd"/>
      <w:r w:rsidR="004B08D1">
        <w:rPr>
          <w:rFonts w:ascii="仿宋" w:eastAsia="仿宋" w:hAnsi="仿宋" w:hint="eastAsia"/>
          <w:sz w:val="28"/>
          <w:szCs w:val="28"/>
        </w:rPr>
        <w:t>的潜在投标人应在</w:t>
      </w:r>
      <w:r w:rsidR="004B08D1" w:rsidRPr="004B08D1">
        <w:rPr>
          <w:rFonts w:ascii="仿宋" w:eastAsia="仿宋" w:hAnsi="仿宋" w:hint="eastAsia"/>
          <w:sz w:val="28"/>
          <w:szCs w:val="28"/>
        </w:rPr>
        <w:t>北京市丰台区广安路9号国投财富广场6号楼1601室</w:t>
      </w:r>
      <w:r w:rsidR="004B08D1">
        <w:rPr>
          <w:rFonts w:ascii="仿宋" w:eastAsia="仿宋" w:hAnsi="仿宋" w:hint="eastAsia"/>
          <w:sz w:val="28"/>
          <w:szCs w:val="28"/>
        </w:rPr>
        <w:t>获取招标文件，并于2026年</w:t>
      </w:r>
      <w:r w:rsidR="004B08D1">
        <w:rPr>
          <w:rFonts w:ascii="仿宋" w:eastAsia="仿宋" w:hAnsi="仿宋"/>
          <w:sz w:val="28"/>
          <w:szCs w:val="28"/>
        </w:rPr>
        <w:t>7</w:t>
      </w:r>
      <w:r w:rsidR="004B08D1">
        <w:rPr>
          <w:rFonts w:ascii="仿宋" w:eastAsia="仿宋" w:hAnsi="仿宋" w:hint="eastAsia"/>
          <w:sz w:val="28"/>
          <w:szCs w:val="28"/>
        </w:rPr>
        <w:t>月</w:t>
      </w:r>
      <w:r w:rsidR="002B65A1">
        <w:rPr>
          <w:rFonts w:ascii="仿宋" w:eastAsia="仿宋" w:hAnsi="仿宋"/>
          <w:sz w:val="28"/>
          <w:szCs w:val="28"/>
        </w:rPr>
        <w:t>7</w:t>
      </w:r>
      <w:r w:rsidR="004B08D1">
        <w:rPr>
          <w:rFonts w:ascii="仿宋" w:eastAsia="仿宋" w:hAnsi="仿宋" w:hint="eastAsia"/>
          <w:sz w:val="28"/>
          <w:szCs w:val="28"/>
        </w:rPr>
        <w:t>日</w:t>
      </w:r>
      <w:r>
        <w:rPr>
          <w:rFonts w:ascii="仿宋" w:eastAsia="仿宋" w:hAnsi="仿宋"/>
          <w:sz w:val="28"/>
          <w:szCs w:val="28"/>
        </w:rPr>
        <w:t>14</w:t>
      </w:r>
      <w:r w:rsidR="004B08D1">
        <w:rPr>
          <w:rFonts w:ascii="仿宋" w:eastAsia="仿宋" w:hAnsi="仿宋" w:hint="eastAsia"/>
          <w:sz w:val="28"/>
          <w:szCs w:val="28"/>
        </w:rPr>
        <w:t>:</w:t>
      </w:r>
      <w:r>
        <w:rPr>
          <w:rFonts w:ascii="仿宋" w:eastAsia="仿宋" w:hAnsi="仿宋"/>
          <w:sz w:val="28"/>
          <w:szCs w:val="28"/>
        </w:rPr>
        <w:t>0</w:t>
      </w:r>
      <w:r w:rsidR="004B08D1">
        <w:rPr>
          <w:rFonts w:ascii="仿宋" w:eastAsia="仿宋" w:hAnsi="仿宋"/>
          <w:sz w:val="28"/>
          <w:szCs w:val="28"/>
        </w:rPr>
        <w:t>0</w:t>
      </w:r>
      <w:r w:rsidR="004B08D1">
        <w:rPr>
          <w:rFonts w:ascii="仿宋" w:eastAsia="仿宋" w:hAnsi="仿宋" w:hint="eastAsia"/>
          <w:sz w:val="28"/>
          <w:szCs w:val="28"/>
        </w:rPr>
        <w:t>（</w:t>
      </w:r>
      <w:r w:rsidR="004B08D1">
        <w:rPr>
          <w:rFonts w:ascii="仿宋" w:eastAsia="仿宋" w:hAnsi="仿宋" w:hint="eastAsia"/>
          <w:bCs/>
          <w:sz w:val="28"/>
          <w:szCs w:val="28"/>
        </w:rPr>
        <w:t>北京时间）前递交投标</w:t>
      </w:r>
      <w:r w:rsidR="004B08D1">
        <w:rPr>
          <w:rFonts w:ascii="仿宋" w:eastAsia="仿宋" w:hAnsi="仿宋"/>
          <w:bCs/>
          <w:sz w:val="28"/>
          <w:szCs w:val="28"/>
        </w:rPr>
        <w:t>文件</w:t>
      </w:r>
      <w:r w:rsidR="004B08D1">
        <w:rPr>
          <w:rFonts w:ascii="仿宋" w:eastAsia="仿宋" w:hAnsi="仿宋" w:hint="eastAsia"/>
          <w:sz w:val="28"/>
          <w:szCs w:val="28"/>
        </w:rPr>
        <w:t>。</w:t>
      </w:r>
    </w:p>
    <w:p w14:paraId="4F60E7B1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35393621"/>
      <w:bookmarkStart w:id="3" w:name="_Toc28359079"/>
      <w:bookmarkStart w:id="4" w:name="_Toc28359002"/>
      <w:bookmarkStart w:id="5" w:name="_Toc35393790"/>
      <w:bookmarkStart w:id="6" w:name="_Hlk24379207"/>
      <w:r>
        <w:rPr>
          <w:rFonts w:ascii="黑体" w:hAnsi="黑体" w:cs="宋体" w:hint="eastAsia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14:paraId="53A54705" w14:textId="43D0D3BD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项目编号：</w:t>
      </w:r>
      <w:r w:rsidRPr="004B08D1">
        <w:rPr>
          <w:rFonts w:ascii="仿宋" w:eastAsia="仿宋" w:hAnsi="仿宋"/>
          <w:sz w:val="28"/>
          <w:szCs w:val="28"/>
        </w:rPr>
        <w:t>HCZB-2026-ZB06</w:t>
      </w:r>
      <w:r w:rsidR="00CA6343">
        <w:rPr>
          <w:rFonts w:ascii="仿宋" w:eastAsia="仿宋" w:hAnsi="仿宋"/>
          <w:sz w:val="28"/>
          <w:szCs w:val="28"/>
        </w:rPr>
        <w:t>10</w:t>
      </w:r>
    </w:p>
    <w:p w14:paraId="7128B628" w14:textId="055859AD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项目名称：</w:t>
      </w:r>
      <w:bookmarkEnd w:id="6"/>
      <w:r w:rsidR="00CA6343" w:rsidRPr="00CA6343">
        <w:rPr>
          <w:rFonts w:ascii="仿宋" w:eastAsia="仿宋" w:hAnsi="仿宋" w:hint="eastAsia"/>
          <w:sz w:val="28"/>
          <w:szCs w:val="28"/>
        </w:rPr>
        <w:t>多等离子体</w:t>
      </w:r>
      <w:proofErr w:type="gramStart"/>
      <w:r w:rsidR="00CA6343" w:rsidRPr="00CA6343">
        <w:rPr>
          <w:rFonts w:ascii="仿宋" w:eastAsia="仿宋" w:hAnsi="仿宋" w:hint="eastAsia"/>
          <w:sz w:val="28"/>
          <w:szCs w:val="28"/>
        </w:rPr>
        <w:t>电子双束</w:t>
      </w:r>
      <w:proofErr w:type="gramEnd"/>
      <w:r w:rsidR="00CA6343" w:rsidRPr="00CA6343">
        <w:rPr>
          <w:rFonts w:ascii="仿宋" w:eastAsia="仿宋" w:hAnsi="仿宋" w:hint="eastAsia"/>
          <w:sz w:val="28"/>
          <w:szCs w:val="28"/>
        </w:rPr>
        <w:t>系统</w:t>
      </w:r>
    </w:p>
    <w:p w14:paraId="1DD16028" w14:textId="39F022ED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预算金额：</w:t>
      </w:r>
      <w:r w:rsidR="001D6581">
        <w:rPr>
          <w:rFonts w:ascii="仿宋" w:eastAsia="仿宋" w:hAnsi="仿宋"/>
          <w:sz w:val="28"/>
          <w:szCs w:val="28"/>
        </w:rPr>
        <w:t>700</w:t>
      </w:r>
      <w:r w:rsidR="002B65A1">
        <w:rPr>
          <w:rFonts w:ascii="仿宋" w:eastAsia="仿宋" w:hAnsi="仿宋"/>
          <w:sz w:val="28"/>
          <w:szCs w:val="28"/>
        </w:rPr>
        <w:t>.00</w:t>
      </w:r>
      <w:r>
        <w:rPr>
          <w:rFonts w:ascii="仿宋" w:eastAsia="仿宋" w:hAnsi="仿宋" w:hint="eastAsia"/>
          <w:sz w:val="28"/>
          <w:szCs w:val="28"/>
        </w:rPr>
        <w:t>万元；</w:t>
      </w:r>
      <w:bookmarkStart w:id="7" w:name="_GoBack"/>
      <w:bookmarkEnd w:id="7"/>
    </w:p>
    <w:p w14:paraId="2A60824E" w14:textId="7205D392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采购需求：</w:t>
      </w:r>
      <w:r w:rsidR="00CA6343" w:rsidRPr="00CA6343">
        <w:rPr>
          <w:rFonts w:ascii="仿宋" w:eastAsia="仿宋" w:hAnsi="仿宋" w:hint="eastAsia"/>
          <w:sz w:val="28"/>
          <w:szCs w:val="28"/>
        </w:rPr>
        <w:t>拟购置多</w:t>
      </w:r>
      <w:proofErr w:type="gramStart"/>
      <w:r w:rsidR="00CA6343" w:rsidRPr="00CA6343">
        <w:rPr>
          <w:rFonts w:ascii="仿宋" w:eastAsia="仿宋" w:hAnsi="仿宋" w:hint="eastAsia"/>
          <w:sz w:val="28"/>
          <w:szCs w:val="28"/>
        </w:rPr>
        <w:t>等离子体双束系统</w:t>
      </w:r>
      <w:proofErr w:type="gramEnd"/>
      <w:r w:rsidR="00CA6343" w:rsidRPr="00CA6343">
        <w:rPr>
          <w:rFonts w:ascii="仿宋" w:eastAsia="仿宋" w:hAnsi="仿宋" w:hint="eastAsia"/>
          <w:sz w:val="28"/>
          <w:szCs w:val="28"/>
        </w:rPr>
        <w:t>。用于满足材料大体积精准减薄、</w:t>
      </w:r>
      <w:proofErr w:type="gramStart"/>
      <w:r w:rsidR="00CA6343" w:rsidRPr="00CA6343">
        <w:rPr>
          <w:rFonts w:ascii="仿宋" w:eastAsia="仿宋" w:hAnsi="仿宋" w:hint="eastAsia"/>
          <w:sz w:val="28"/>
          <w:szCs w:val="28"/>
        </w:rPr>
        <w:t>微纳加工</w:t>
      </w:r>
      <w:proofErr w:type="gramEnd"/>
      <w:r w:rsidR="00CA6343" w:rsidRPr="00CA6343">
        <w:rPr>
          <w:rFonts w:ascii="仿宋" w:eastAsia="仿宋" w:hAnsi="仿宋" w:hint="eastAsia"/>
          <w:sz w:val="28"/>
          <w:szCs w:val="28"/>
        </w:rPr>
        <w:t>及三维高分辨结构综合分析需求，具体详见招标文件第四章采购需求</w:t>
      </w:r>
      <w:r w:rsidRPr="004B08D1">
        <w:rPr>
          <w:rFonts w:ascii="仿宋" w:eastAsia="仿宋" w:hAnsi="仿宋" w:hint="eastAsia"/>
          <w:sz w:val="28"/>
          <w:szCs w:val="28"/>
        </w:rPr>
        <w:t>。</w:t>
      </w:r>
    </w:p>
    <w:p w14:paraId="4B1E37DD" w14:textId="471FE30C" w:rsidR="00FA5DCF" w:rsidRDefault="004B08D1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合同履行期限：</w:t>
      </w:r>
      <w:r w:rsidR="00CA6343" w:rsidRPr="00CA6343">
        <w:rPr>
          <w:rFonts w:ascii="仿宋" w:eastAsia="仿宋" w:hAnsi="仿宋" w:hint="eastAsia"/>
          <w:sz w:val="28"/>
          <w:szCs w:val="28"/>
        </w:rPr>
        <w:t>合同签订后180日内交货并安装完毕</w:t>
      </w:r>
    </w:p>
    <w:p w14:paraId="5910957A" w14:textId="77777777" w:rsidR="00FA5DCF" w:rsidRDefault="004B08D1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本项目（</w:t>
      </w:r>
      <w:r>
        <w:rPr>
          <w:rFonts w:ascii="仿宋" w:eastAsia="仿宋" w:hAnsi="仿宋" w:hint="eastAsia"/>
          <w:i/>
          <w:sz w:val="28"/>
          <w:szCs w:val="28"/>
        </w:rPr>
        <w:t>是</w:t>
      </w:r>
      <w:r>
        <w:rPr>
          <w:rFonts w:ascii="仿宋" w:eastAsia="仿宋" w:hAnsi="仿宋"/>
          <w:i/>
          <w:sz w:val="28"/>
          <w:szCs w:val="28"/>
        </w:rPr>
        <w:t>/否</w:t>
      </w:r>
      <w:r>
        <w:rPr>
          <w:rFonts w:ascii="仿宋" w:eastAsia="仿宋" w:hAnsi="仿宋" w:hint="eastAsia"/>
          <w:sz w:val="28"/>
          <w:szCs w:val="28"/>
        </w:rPr>
        <w:t>）接受联合体投标：</w:t>
      </w:r>
      <w:proofErr w:type="gramStart"/>
      <w:r>
        <w:rPr>
          <w:rFonts w:ascii="仿宋" w:eastAsia="仿宋" w:hAnsi="仿宋" w:hint="eastAsia"/>
          <w:sz w:val="28"/>
          <w:szCs w:val="28"/>
        </w:rPr>
        <w:t>否</w:t>
      </w:r>
      <w:proofErr w:type="gramEnd"/>
    </w:p>
    <w:p w14:paraId="6C435643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8" w:name="_Toc35393791"/>
      <w:bookmarkStart w:id="9" w:name="_Toc28359003"/>
      <w:bookmarkStart w:id="10" w:name="_Toc35393622"/>
      <w:bookmarkStart w:id="11" w:name="_Toc28359080"/>
      <w:r>
        <w:rPr>
          <w:rFonts w:ascii="黑体" w:hAnsi="黑体" w:cs="宋体" w:hint="eastAsia"/>
          <w:b w:val="0"/>
          <w:sz w:val="28"/>
          <w:szCs w:val="28"/>
        </w:rPr>
        <w:t>二、申请人的资格要求：</w:t>
      </w:r>
      <w:bookmarkEnd w:id="8"/>
      <w:bookmarkEnd w:id="9"/>
      <w:bookmarkEnd w:id="10"/>
      <w:bookmarkEnd w:id="11"/>
    </w:p>
    <w:p w14:paraId="78C6B73C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12" w:name="_Toc28359081"/>
      <w:bookmarkStart w:id="13" w:name="_Toc35393623"/>
      <w:bookmarkStart w:id="14" w:name="_Toc35393792"/>
      <w:bookmarkStart w:id="15" w:name="_Toc28359004"/>
      <w:r>
        <w:rPr>
          <w:rFonts w:ascii="仿宋" w:eastAsia="仿宋" w:hAnsi="仿宋" w:hint="eastAsia"/>
          <w:sz w:val="28"/>
          <w:szCs w:val="28"/>
        </w:rPr>
        <w:t>(1)投标人必须符合《中华人民共和国政府采购法》第二十二条规定的条件：</w:t>
      </w:r>
    </w:p>
    <w:p w14:paraId="7C9CBB3E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1）具有独立承担民事责任的能力；</w:t>
      </w:r>
    </w:p>
    <w:p w14:paraId="0B8F5939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2）具有良好的商业信誉和健全的财务会计制度；</w:t>
      </w:r>
    </w:p>
    <w:p w14:paraId="2187DF01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3）具有履行合同所必需的设备和专业技术能力；</w:t>
      </w:r>
    </w:p>
    <w:p w14:paraId="2795C657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4）有依法缴纳税收和社会保障资金的良好记录；</w:t>
      </w:r>
    </w:p>
    <w:p w14:paraId="3B480B70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5）参加政府采购活动前三年内，在经营活动中没有重大违法记录；</w:t>
      </w:r>
    </w:p>
    <w:p w14:paraId="62C7BDDF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6）法律、行政法规规定的其他条件。</w:t>
      </w:r>
    </w:p>
    <w:p w14:paraId="5DFB9570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(2)投标人必须为投标文件递交截止之日前未被列入“信用中国”网站（www.creditchina.gov.cn）、中国政府采购网（www.ccgp.gov.cn）信用记录失信被执行人、重大税收违法失信主体、政府采购严重违法失信行为记录名单的；</w:t>
      </w:r>
    </w:p>
    <w:p w14:paraId="0CD1CE74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(3)不同投标人的法人、单位负责人不是同一人也不存在直接控股、管理关系；</w:t>
      </w:r>
    </w:p>
    <w:p w14:paraId="349249A3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(4)投标人必须向采购代理机构购买招标文件并登记备案，未向采购代理机构购买招标文件并登记备案的无资格参加本次投标；</w:t>
      </w:r>
    </w:p>
    <w:p w14:paraId="5F6A196C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(5)本项目不接受联合体投标；</w:t>
      </w:r>
    </w:p>
    <w:p w14:paraId="7FEFFFC6" w14:textId="2D561CE6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(6)本项目接受进口产品；</w:t>
      </w:r>
    </w:p>
    <w:p w14:paraId="13BF1CB2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(7)本项目</w:t>
      </w:r>
      <w:proofErr w:type="gramStart"/>
      <w:r>
        <w:rPr>
          <w:rFonts w:ascii="仿宋" w:eastAsia="仿宋" w:hAnsi="仿宋" w:hint="eastAsia"/>
          <w:sz w:val="28"/>
          <w:szCs w:val="28"/>
        </w:rPr>
        <w:t>不</w:t>
      </w:r>
      <w:proofErr w:type="gramEnd"/>
      <w:r>
        <w:rPr>
          <w:rFonts w:ascii="仿宋" w:eastAsia="仿宋" w:hAnsi="仿宋" w:hint="eastAsia"/>
          <w:sz w:val="28"/>
          <w:szCs w:val="28"/>
        </w:rPr>
        <w:t>专门面向中小企业。</w:t>
      </w:r>
    </w:p>
    <w:p w14:paraId="5EBAE234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三、获取招标文件</w:t>
      </w:r>
      <w:bookmarkEnd w:id="12"/>
      <w:bookmarkEnd w:id="13"/>
      <w:bookmarkEnd w:id="14"/>
      <w:bookmarkEnd w:id="15"/>
    </w:p>
    <w:p w14:paraId="4284D44F" w14:textId="6312BA06" w:rsidR="00FA5DCF" w:rsidRDefault="004B08D1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时间：2026年6月</w:t>
      </w:r>
      <w:r w:rsidR="002B65A1">
        <w:rPr>
          <w:rFonts w:ascii="仿宋" w:eastAsia="仿宋" w:hAnsi="仿宋" w:cs="宋体"/>
          <w:sz w:val="28"/>
          <w:szCs w:val="28"/>
        </w:rPr>
        <w:t>16</w:t>
      </w:r>
      <w:r>
        <w:rPr>
          <w:rFonts w:ascii="仿宋" w:eastAsia="仿宋" w:hAnsi="仿宋" w:cs="宋体" w:hint="eastAsia"/>
          <w:sz w:val="28"/>
          <w:szCs w:val="28"/>
        </w:rPr>
        <w:t>日至2026年6月</w:t>
      </w:r>
      <w:r>
        <w:rPr>
          <w:rFonts w:ascii="仿宋" w:eastAsia="仿宋" w:hAnsi="仿宋" w:cs="宋体"/>
          <w:sz w:val="28"/>
          <w:szCs w:val="28"/>
        </w:rPr>
        <w:t>2</w:t>
      </w:r>
      <w:r w:rsidR="002B65A1">
        <w:rPr>
          <w:rFonts w:ascii="仿宋" w:eastAsia="仿宋" w:hAnsi="仿宋" w:cs="宋体"/>
          <w:sz w:val="28"/>
          <w:szCs w:val="28"/>
        </w:rPr>
        <w:t>4</w:t>
      </w:r>
      <w:r>
        <w:rPr>
          <w:rFonts w:ascii="仿宋" w:eastAsia="仿宋" w:hAnsi="仿宋" w:cs="宋体" w:hint="eastAsia"/>
          <w:sz w:val="28"/>
          <w:szCs w:val="28"/>
        </w:rPr>
        <w:t>日（节假日除外），每日09:00至17:00时（北京时间）。</w:t>
      </w:r>
    </w:p>
    <w:p w14:paraId="7CD1B85B" w14:textId="77777777" w:rsidR="00FA5DCF" w:rsidRDefault="004B08D1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地点：北京市丰台区广安路9号国投财富广场6号楼1601室</w:t>
      </w:r>
    </w:p>
    <w:p w14:paraId="1EBFD094" w14:textId="77777777" w:rsidR="00FA5DCF" w:rsidRDefault="004B08D1">
      <w:pPr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方式：现场购买，500元人民币每本，招标文件售后不退</w:t>
      </w:r>
    </w:p>
    <w:p w14:paraId="77884404" w14:textId="77777777" w:rsidR="00FA5DCF" w:rsidRDefault="00FA5DCF">
      <w:pPr>
        <w:ind w:firstLineChars="200" w:firstLine="560"/>
        <w:jc w:val="center"/>
        <w:rPr>
          <w:rFonts w:ascii="仿宋" w:eastAsia="仿宋" w:hAnsi="仿宋" w:cs="宋体"/>
          <w:sz w:val="28"/>
          <w:szCs w:val="28"/>
        </w:rPr>
      </w:pPr>
    </w:p>
    <w:p w14:paraId="05C247BA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6" w:name="_Toc28359082"/>
      <w:bookmarkStart w:id="17" w:name="_Toc28359005"/>
      <w:bookmarkStart w:id="18" w:name="_Toc35393624"/>
      <w:bookmarkStart w:id="19" w:name="_Toc35393793"/>
      <w:r>
        <w:rPr>
          <w:rFonts w:ascii="黑体" w:hAnsi="黑体" w:cs="宋体" w:hint="eastAsia"/>
          <w:b w:val="0"/>
          <w:sz w:val="28"/>
          <w:szCs w:val="28"/>
        </w:rPr>
        <w:t>四、提交投标文件</w:t>
      </w:r>
      <w:bookmarkEnd w:id="16"/>
      <w:bookmarkEnd w:id="17"/>
      <w:r>
        <w:rPr>
          <w:rFonts w:ascii="黑体" w:hAnsi="黑体" w:cs="宋体" w:hint="eastAsia"/>
          <w:b w:val="0"/>
          <w:sz w:val="28"/>
          <w:szCs w:val="28"/>
        </w:rPr>
        <w:t>截止时间、开标时间和地点</w:t>
      </w:r>
      <w:bookmarkEnd w:id="18"/>
      <w:bookmarkEnd w:id="19"/>
    </w:p>
    <w:p w14:paraId="63565088" w14:textId="3D976598" w:rsidR="00FA5DCF" w:rsidRDefault="004B08D1">
      <w:pPr>
        <w:ind w:firstLineChars="200" w:firstLine="560"/>
        <w:rPr>
          <w:rFonts w:ascii="仿宋" w:eastAsia="仿宋" w:hAnsi="仿宋"/>
          <w:iCs/>
          <w:sz w:val="28"/>
          <w:szCs w:val="28"/>
          <w:u w:val="single"/>
        </w:rPr>
      </w:pPr>
      <w:r>
        <w:rPr>
          <w:rFonts w:ascii="仿宋" w:eastAsia="仿宋" w:hAnsi="仿宋" w:hint="eastAsia"/>
          <w:iCs/>
          <w:sz w:val="28"/>
          <w:szCs w:val="28"/>
          <w:u w:val="single"/>
        </w:rPr>
        <w:t>2026年</w:t>
      </w:r>
      <w:r>
        <w:rPr>
          <w:rFonts w:ascii="仿宋" w:eastAsia="仿宋" w:hAnsi="仿宋"/>
          <w:iCs/>
          <w:sz w:val="28"/>
          <w:szCs w:val="28"/>
          <w:u w:val="single"/>
        </w:rPr>
        <w:t>7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月</w:t>
      </w:r>
      <w:r w:rsidR="002B65A1">
        <w:rPr>
          <w:rFonts w:ascii="仿宋" w:eastAsia="仿宋" w:hAnsi="仿宋"/>
          <w:iCs/>
          <w:sz w:val="28"/>
          <w:szCs w:val="28"/>
          <w:u w:val="single"/>
        </w:rPr>
        <w:t>7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日</w:t>
      </w:r>
      <w:r w:rsidR="00CA6343">
        <w:rPr>
          <w:rFonts w:ascii="仿宋" w:eastAsia="仿宋" w:hAnsi="仿宋"/>
          <w:iCs/>
          <w:sz w:val="28"/>
          <w:szCs w:val="28"/>
          <w:u w:val="single"/>
        </w:rPr>
        <w:t>14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:</w:t>
      </w:r>
      <w:r w:rsidR="00CA6343">
        <w:rPr>
          <w:rFonts w:ascii="仿宋" w:eastAsia="仿宋" w:hAnsi="仿宋"/>
          <w:iCs/>
          <w:sz w:val="28"/>
          <w:szCs w:val="28"/>
          <w:u w:val="single"/>
        </w:rPr>
        <w:t>0</w:t>
      </w:r>
      <w:r w:rsidR="002B65A1">
        <w:rPr>
          <w:rFonts w:ascii="仿宋" w:eastAsia="仿宋" w:hAnsi="仿宋"/>
          <w:iCs/>
          <w:sz w:val="28"/>
          <w:szCs w:val="28"/>
          <w:u w:val="single"/>
        </w:rPr>
        <w:t>0</w:t>
      </w:r>
      <w:r>
        <w:rPr>
          <w:rFonts w:ascii="仿宋" w:eastAsia="仿宋" w:hAnsi="仿宋" w:hint="eastAsia"/>
          <w:iCs/>
          <w:sz w:val="28"/>
          <w:szCs w:val="28"/>
        </w:rPr>
        <w:t>（北京时间）</w:t>
      </w:r>
    </w:p>
    <w:p w14:paraId="6DBD8B12" w14:textId="77777777" w:rsidR="00FA5DCF" w:rsidRDefault="004B08D1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地点：北京市丰台区广安路9号国投财富广场6号楼15层1518会议室</w:t>
      </w:r>
    </w:p>
    <w:p w14:paraId="1B8D1532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0" w:name="_Toc35393625"/>
      <w:bookmarkStart w:id="21" w:name="_Toc28359084"/>
      <w:bookmarkStart w:id="22" w:name="_Toc35393794"/>
      <w:bookmarkStart w:id="23" w:name="_Toc28359007"/>
      <w:r>
        <w:rPr>
          <w:rFonts w:ascii="黑体" w:hAnsi="黑体" w:cs="宋体" w:hint="eastAsia"/>
          <w:b w:val="0"/>
          <w:sz w:val="28"/>
          <w:szCs w:val="28"/>
        </w:rPr>
        <w:t>五、公告期限</w:t>
      </w:r>
      <w:bookmarkEnd w:id="20"/>
      <w:bookmarkEnd w:id="21"/>
      <w:bookmarkEnd w:id="22"/>
      <w:bookmarkEnd w:id="23"/>
    </w:p>
    <w:p w14:paraId="0E72E91F" w14:textId="77777777" w:rsidR="00FA5DCF" w:rsidRDefault="004B08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自本公告发布之日起5个工作日。</w:t>
      </w:r>
    </w:p>
    <w:p w14:paraId="69660873" w14:textId="77777777" w:rsidR="00FA5DCF" w:rsidRDefault="004B08D1">
      <w:pPr>
        <w:pStyle w:val="2"/>
        <w:numPr>
          <w:ilvl w:val="0"/>
          <w:numId w:val="1"/>
        </w:numPr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4" w:name="_Toc35393795"/>
      <w:bookmarkStart w:id="25" w:name="_Toc35393626"/>
      <w:r>
        <w:rPr>
          <w:rFonts w:ascii="黑体" w:hAnsi="黑体" w:cs="宋体" w:hint="eastAsia"/>
          <w:b w:val="0"/>
          <w:sz w:val="28"/>
          <w:szCs w:val="28"/>
        </w:rPr>
        <w:t>其他补充事宜</w:t>
      </w:r>
      <w:bookmarkEnd w:id="24"/>
      <w:bookmarkEnd w:id="25"/>
    </w:p>
    <w:p w14:paraId="0AC42F08" w14:textId="77777777" w:rsidR="00FA5DCF" w:rsidRDefault="004B08D1">
      <w:pPr>
        <w:pStyle w:val="aa"/>
        <w:spacing w:line="360" w:lineRule="auto"/>
        <w:ind w:left="420" w:firstLineChars="0" w:firstLine="0"/>
        <w:rPr>
          <w:rFonts w:ascii="仿宋" w:eastAsia="仿宋" w:hAnsi="仿宋" w:cs="宋体"/>
          <w:kern w:val="0"/>
          <w:sz w:val="28"/>
          <w:szCs w:val="28"/>
        </w:rPr>
      </w:pPr>
      <w:bookmarkStart w:id="26" w:name="OLE_LINK2"/>
      <w:bookmarkStart w:id="27" w:name="_Toc28359085"/>
      <w:bookmarkStart w:id="28" w:name="_Toc35393627"/>
      <w:bookmarkStart w:id="29" w:name="_Toc28359008"/>
      <w:bookmarkStart w:id="30" w:name="_Toc35393796"/>
      <w:r>
        <w:rPr>
          <w:rFonts w:ascii="仿宋" w:eastAsia="仿宋" w:hAnsi="仿宋" w:cs="宋体" w:hint="eastAsia"/>
          <w:kern w:val="0"/>
          <w:sz w:val="28"/>
          <w:szCs w:val="28"/>
        </w:rPr>
        <w:t>1、本项目需要落实的政府采购政策：节约能源、保护环境、扶持不发达地区和少数民族地区、促进中小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微企业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发展、支持监狱、戒毒企业发展、促进残疾人就业、支持脱贫、在政府采购中实施本国产品标准等政府采购政策。</w:t>
      </w:r>
    </w:p>
    <w:p w14:paraId="7D9575A1" w14:textId="77777777" w:rsidR="00FA5DCF" w:rsidRDefault="004B08D1">
      <w:pPr>
        <w:pStyle w:val="aa"/>
        <w:spacing w:line="360" w:lineRule="auto"/>
        <w:ind w:left="420" w:firstLineChars="0" w:firstLine="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2、本项目招标公告在中国政府采购网（http://www.ccgp.gov.cn/）上发布。</w:t>
      </w:r>
    </w:p>
    <w:bookmarkEnd w:id="26"/>
    <w:p w14:paraId="69CEA549" w14:textId="77777777" w:rsidR="00FA5DCF" w:rsidRDefault="004B08D1">
      <w:pPr>
        <w:pStyle w:val="2"/>
        <w:spacing w:before="0" w:after="0"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ascii="黑体" w:hAnsi="黑体" w:cs="宋体" w:hint="eastAsia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ascii="黑体" w:hAnsi="黑体" w:cs="宋体" w:hint="eastAsia"/>
          <w:b w:val="0"/>
          <w:sz w:val="28"/>
          <w:szCs w:val="28"/>
        </w:rPr>
        <w:t>联系。</w:t>
      </w:r>
      <w:bookmarkEnd w:id="27"/>
      <w:bookmarkEnd w:id="28"/>
      <w:bookmarkEnd w:id="29"/>
      <w:bookmarkEnd w:id="30"/>
    </w:p>
    <w:p w14:paraId="37A7CED7" w14:textId="77777777" w:rsidR="00FA5DCF" w:rsidRDefault="004B08D1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 xml:space="preserve">　　　1.采购人信息</w:t>
      </w:r>
    </w:p>
    <w:p w14:paraId="3BB6E878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>
        <w:rPr>
          <w:rFonts w:ascii="仿宋" w:eastAsia="仿宋" w:hAnsi="仿宋" w:hint="eastAsia"/>
          <w:sz w:val="28"/>
          <w:szCs w:val="28"/>
          <w:u w:val="single"/>
        </w:rPr>
        <w:t>北京大学</w:t>
      </w:r>
    </w:p>
    <w:p w14:paraId="73011FAE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北京市海淀区颐和园路5号</w:t>
      </w:r>
    </w:p>
    <w:p w14:paraId="0D29391F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31" w:name="_Toc28359009"/>
      <w:bookmarkStart w:id="32" w:name="_Toc28359086"/>
      <w:r>
        <w:rPr>
          <w:rFonts w:ascii="仿宋" w:eastAsia="仿宋" w:hAnsi="仿宋" w:hint="eastAsia"/>
          <w:sz w:val="28"/>
          <w:szCs w:val="28"/>
          <w:u w:val="single"/>
        </w:rPr>
        <w:t>吴老师62758587</w:t>
      </w:r>
    </w:p>
    <w:p w14:paraId="018104C0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31"/>
      <w:bookmarkEnd w:id="32"/>
      <w:r>
        <w:rPr>
          <w:rFonts w:ascii="仿宋" w:eastAsia="仿宋" w:hAnsi="仿宋" w:cs="宋体" w:hint="eastAsia"/>
          <w:sz w:val="28"/>
          <w:szCs w:val="28"/>
        </w:rPr>
        <w:t>（如有）</w:t>
      </w:r>
    </w:p>
    <w:p w14:paraId="4D9FECDA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>
        <w:rPr>
          <w:rFonts w:ascii="仿宋" w:eastAsia="仿宋" w:hAnsi="仿宋" w:hint="eastAsia"/>
          <w:sz w:val="28"/>
          <w:szCs w:val="28"/>
          <w:u w:val="single"/>
        </w:rPr>
        <w:t>华采招标集团有限公司</w:t>
      </w:r>
    </w:p>
    <w:p w14:paraId="0B4E3C65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北京市丰台区广安路9号国投财富广场6号楼1601室</w:t>
      </w:r>
    </w:p>
    <w:p w14:paraId="536F9B6C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33" w:name="_Toc28359087"/>
      <w:bookmarkStart w:id="34" w:name="_Toc28359010"/>
      <w:r>
        <w:rPr>
          <w:rFonts w:ascii="仿宋" w:eastAsia="仿宋" w:hAnsi="仿宋" w:hint="eastAsia"/>
          <w:sz w:val="28"/>
          <w:szCs w:val="28"/>
          <w:u w:val="single"/>
        </w:rPr>
        <w:t>010-63509799-8038、8078</w:t>
      </w:r>
    </w:p>
    <w:p w14:paraId="7BAA68EE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3.项目</w:t>
      </w:r>
      <w:r>
        <w:rPr>
          <w:rFonts w:ascii="仿宋" w:eastAsia="仿宋" w:hAnsi="仿宋" w:cs="宋体"/>
          <w:sz w:val="28"/>
          <w:szCs w:val="28"/>
        </w:rPr>
        <w:t>联系方式</w:t>
      </w:r>
      <w:bookmarkEnd w:id="33"/>
      <w:bookmarkEnd w:id="34"/>
    </w:p>
    <w:p w14:paraId="31F49889" w14:textId="77777777" w:rsidR="00FA5DCF" w:rsidRDefault="004B08D1">
      <w:pPr>
        <w:pStyle w:val="a6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项目联系人：崔丽洁、赵娜、刘金秀、金珊</w:t>
      </w:r>
    </w:p>
    <w:p w14:paraId="32A9CC44" w14:textId="77777777" w:rsidR="00FA5DCF" w:rsidRDefault="004B08D1">
      <w:pPr>
        <w:pStyle w:val="a6"/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话：010-63509799-8038、8078</w:t>
      </w:r>
    </w:p>
    <w:sectPr w:rsidR="00FA5D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20F1AD" w14:textId="77777777" w:rsidR="004B08D1" w:rsidRDefault="004B08D1" w:rsidP="004B08D1">
      <w:r>
        <w:separator/>
      </w:r>
    </w:p>
  </w:endnote>
  <w:endnote w:type="continuationSeparator" w:id="0">
    <w:p w14:paraId="2839E04D" w14:textId="77777777" w:rsidR="004B08D1" w:rsidRDefault="004B08D1" w:rsidP="004B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950CE" w14:textId="77777777" w:rsidR="004B08D1" w:rsidRDefault="004B08D1" w:rsidP="004B08D1">
      <w:r>
        <w:separator/>
      </w:r>
    </w:p>
  </w:footnote>
  <w:footnote w:type="continuationSeparator" w:id="0">
    <w:p w14:paraId="1214CBC6" w14:textId="77777777" w:rsidR="004B08D1" w:rsidRDefault="004B08D1" w:rsidP="004B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2F41E"/>
    <w:multiLevelType w:val="singleLevel"/>
    <w:tmpl w:val="2FA2F41E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YjA3MjhlNjcyYzQyMmEyMGJkY2VjYTY2MjBhMTUifQ=="/>
  </w:docVars>
  <w:rsids>
    <w:rsidRoot w:val="5DC402D4"/>
    <w:rsid w:val="00002277"/>
    <w:rsid w:val="00024141"/>
    <w:rsid w:val="00032229"/>
    <w:rsid w:val="00041000"/>
    <w:rsid w:val="000810E9"/>
    <w:rsid w:val="000933BE"/>
    <w:rsid w:val="000D54B7"/>
    <w:rsid w:val="00114C42"/>
    <w:rsid w:val="00131A17"/>
    <w:rsid w:val="001401DB"/>
    <w:rsid w:val="00151FA2"/>
    <w:rsid w:val="00163A06"/>
    <w:rsid w:val="00167733"/>
    <w:rsid w:val="00176B94"/>
    <w:rsid w:val="00176EF0"/>
    <w:rsid w:val="001805A0"/>
    <w:rsid w:val="001A37F4"/>
    <w:rsid w:val="001D6581"/>
    <w:rsid w:val="002300A8"/>
    <w:rsid w:val="00230358"/>
    <w:rsid w:val="00260C68"/>
    <w:rsid w:val="0027018E"/>
    <w:rsid w:val="002A7263"/>
    <w:rsid w:val="002B65A1"/>
    <w:rsid w:val="00334B3B"/>
    <w:rsid w:val="00393F2E"/>
    <w:rsid w:val="003E7175"/>
    <w:rsid w:val="003F1364"/>
    <w:rsid w:val="003F6299"/>
    <w:rsid w:val="00422502"/>
    <w:rsid w:val="00457502"/>
    <w:rsid w:val="004711A3"/>
    <w:rsid w:val="00496EB3"/>
    <w:rsid w:val="004B08D1"/>
    <w:rsid w:val="004B6CCC"/>
    <w:rsid w:val="00500001"/>
    <w:rsid w:val="00564A6C"/>
    <w:rsid w:val="00587898"/>
    <w:rsid w:val="005967AF"/>
    <w:rsid w:val="0059701B"/>
    <w:rsid w:val="005A4407"/>
    <w:rsid w:val="005B4BFC"/>
    <w:rsid w:val="005B7904"/>
    <w:rsid w:val="005D1DDF"/>
    <w:rsid w:val="005D3DC7"/>
    <w:rsid w:val="005E1E78"/>
    <w:rsid w:val="006D4DC0"/>
    <w:rsid w:val="0072415F"/>
    <w:rsid w:val="00751B6B"/>
    <w:rsid w:val="007815E7"/>
    <w:rsid w:val="00795112"/>
    <w:rsid w:val="007D737B"/>
    <w:rsid w:val="007E1CF0"/>
    <w:rsid w:val="00817C21"/>
    <w:rsid w:val="00850CF0"/>
    <w:rsid w:val="00875977"/>
    <w:rsid w:val="00884895"/>
    <w:rsid w:val="008A6D2C"/>
    <w:rsid w:val="008E0647"/>
    <w:rsid w:val="008E5CC6"/>
    <w:rsid w:val="00912682"/>
    <w:rsid w:val="00931CE8"/>
    <w:rsid w:val="00970083"/>
    <w:rsid w:val="009A0481"/>
    <w:rsid w:val="009B2BDC"/>
    <w:rsid w:val="009C0AEE"/>
    <w:rsid w:val="009D7A15"/>
    <w:rsid w:val="00A125F7"/>
    <w:rsid w:val="00A40648"/>
    <w:rsid w:val="00A66330"/>
    <w:rsid w:val="00AB7628"/>
    <w:rsid w:val="00AD193B"/>
    <w:rsid w:val="00AE1A9B"/>
    <w:rsid w:val="00B26515"/>
    <w:rsid w:val="00B326CC"/>
    <w:rsid w:val="00B43B0D"/>
    <w:rsid w:val="00B43D2D"/>
    <w:rsid w:val="00B4691E"/>
    <w:rsid w:val="00B60633"/>
    <w:rsid w:val="00BA01D7"/>
    <w:rsid w:val="00BA4A8E"/>
    <w:rsid w:val="00BC1407"/>
    <w:rsid w:val="00C45A64"/>
    <w:rsid w:val="00C46C00"/>
    <w:rsid w:val="00C75BFE"/>
    <w:rsid w:val="00C82F04"/>
    <w:rsid w:val="00C85E5B"/>
    <w:rsid w:val="00C923B5"/>
    <w:rsid w:val="00CA6343"/>
    <w:rsid w:val="00CD4467"/>
    <w:rsid w:val="00D251D5"/>
    <w:rsid w:val="00D35FFE"/>
    <w:rsid w:val="00D91D8D"/>
    <w:rsid w:val="00DF7BD9"/>
    <w:rsid w:val="00E21E7D"/>
    <w:rsid w:val="00E5081A"/>
    <w:rsid w:val="00E57EC2"/>
    <w:rsid w:val="00EF40F0"/>
    <w:rsid w:val="00FA5DCF"/>
    <w:rsid w:val="00FA69C0"/>
    <w:rsid w:val="00FC182F"/>
    <w:rsid w:val="00FC4F75"/>
    <w:rsid w:val="00FC7A47"/>
    <w:rsid w:val="00FD0E8B"/>
    <w:rsid w:val="04494859"/>
    <w:rsid w:val="0932487A"/>
    <w:rsid w:val="0AA90E2E"/>
    <w:rsid w:val="0B3D1979"/>
    <w:rsid w:val="0DAF5287"/>
    <w:rsid w:val="0E475E23"/>
    <w:rsid w:val="0F2C1251"/>
    <w:rsid w:val="0F584C32"/>
    <w:rsid w:val="0FAB333F"/>
    <w:rsid w:val="13580428"/>
    <w:rsid w:val="159569D9"/>
    <w:rsid w:val="163C531D"/>
    <w:rsid w:val="19036055"/>
    <w:rsid w:val="19506FDB"/>
    <w:rsid w:val="19EA0B4A"/>
    <w:rsid w:val="1A9E5130"/>
    <w:rsid w:val="1EAA2CB1"/>
    <w:rsid w:val="218450B8"/>
    <w:rsid w:val="227A69DA"/>
    <w:rsid w:val="22F87F73"/>
    <w:rsid w:val="22F9381E"/>
    <w:rsid w:val="235372A7"/>
    <w:rsid w:val="23676642"/>
    <w:rsid w:val="24D579B0"/>
    <w:rsid w:val="26C47C65"/>
    <w:rsid w:val="26D617BA"/>
    <w:rsid w:val="284E0B51"/>
    <w:rsid w:val="28942493"/>
    <w:rsid w:val="2E45172B"/>
    <w:rsid w:val="2ECA37A6"/>
    <w:rsid w:val="2F5B018F"/>
    <w:rsid w:val="304366A1"/>
    <w:rsid w:val="30641756"/>
    <w:rsid w:val="311A153B"/>
    <w:rsid w:val="32CA2739"/>
    <w:rsid w:val="349C7E35"/>
    <w:rsid w:val="36524217"/>
    <w:rsid w:val="370D11B8"/>
    <w:rsid w:val="38B94EE4"/>
    <w:rsid w:val="39F0132A"/>
    <w:rsid w:val="3AAF4522"/>
    <w:rsid w:val="3F682D96"/>
    <w:rsid w:val="3F93772B"/>
    <w:rsid w:val="4093139F"/>
    <w:rsid w:val="414034D3"/>
    <w:rsid w:val="43572864"/>
    <w:rsid w:val="43986933"/>
    <w:rsid w:val="456F5F18"/>
    <w:rsid w:val="465B67AD"/>
    <w:rsid w:val="490733C1"/>
    <w:rsid w:val="4FBE7679"/>
    <w:rsid w:val="50843389"/>
    <w:rsid w:val="50EC2028"/>
    <w:rsid w:val="522A115A"/>
    <w:rsid w:val="54EE63D7"/>
    <w:rsid w:val="557006F6"/>
    <w:rsid w:val="593D6AA1"/>
    <w:rsid w:val="5D0D4C30"/>
    <w:rsid w:val="5D6F5C4B"/>
    <w:rsid w:val="5DC402D4"/>
    <w:rsid w:val="5DCB2887"/>
    <w:rsid w:val="5E227B20"/>
    <w:rsid w:val="5F793B22"/>
    <w:rsid w:val="5F86361D"/>
    <w:rsid w:val="5FB20601"/>
    <w:rsid w:val="60DB13A4"/>
    <w:rsid w:val="61112A3F"/>
    <w:rsid w:val="614E3FD4"/>
    <w:rsid w:val="61672CB1"/>
    <w:rsid w:val="67B73942"/>
    <w:rsid w:val="6AC970D5"/>
    <w:rsid w:val="6C8B0FF9"/>
    <w:rsid w:val="6C9C6A36"/>
    <w:rsid w:val="7048630A"/>
    <w:rsid w:val="705F199D"/>
    <w:rsid w:val="70A21A5B"/>
    <w:rsid w:val="753A6D9B"/>
    <w:rsid w:val="76C367EC"/>
    <w:rsid w:val="797406AF"/>
    <w:rsid w:val="7D0B5596"/>
    <w:rsid w:val="7D1E4C57"/>
    <w:rsid w:val="7D56740C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1E843616-C0E2-4343-B0EA-275A18528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unhideWhenUsed="1" w:qFormat="1"/>
    <w:lsdException w:name="Body Text Indent" w:uiPriority="99" w:qFormat="1"/>
    <w:lsdException w:name="Subtitle" w:qFormat="1"/>
    <w:lsdException w:name="Body Text First Indent 2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autoRedefine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a4">
    <w:name w:val="Body Text"/>
    <w:basedOn w:val="a"/>
    <w:link w:val="Char"/>
    <w:autoRedefine/>
    <w:uiPriority w:val="99"/>
    <w:unhideWhenUsed/>
    <w:qFormat/>
    <w:pPr>
      <w:spacing w:after="120"/>
    </w:pPr>
    <w:rPr>
      <w:rFonts w:ascii="Calibri" w:hAnsi="Calibri"/>
      <w:szCs w:val="24"/>
    </w:rPr>
  </w:style>
  <w:style w:type="paragraph" w:styleId="a5">
    <w:name w:val="Body Text Indent"/>
    <w:basedOn w:val="a"/>
    <w:autoRedefine/>
    <w:uiPriority w:val="99"/>
    <w:qFormat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a6">
    <w:name w:val="Plain Text"/>
    <w:basedOn w:val="a"/>
    <w:autoRedefine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0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1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First Indent 2"/>
    <w:basedOn w:val="a5"/>
    <w:autoRedefine/>
    <w:qFormat/>
    <w:pPr>
      <w:spacing w:after="120" w:line="240" w:lineRule="auto"/>
      <w:ind w:leftChars="200" w:left="420" w:firstLineChars="200" w:firstLine="420"/>
    </w:pPr>
    <w:rPr>
      <w:sz w:val="21"/>
      <w:szCs w:val="20"/>
    </w:rPr>
  </w:style>
  <w:style w:type="character" w:styleId="a9">
    <w:name w:val="Hyperlink"/>
    <w:autoRedefine/>
    <w:uiPriority w:val="99"/>
    <w:qFormat/>
    <w:rPr>
      <w:rFonts w:cs="Times New Roman"/>
      <w:color w:val="0000FF"/>
      <w:u w:val="single"/>
    </w:rPr>
  </w:style>
  <w:style w:type="paragraph" w:styleId="aa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8"/>
    <w:autoRedefine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7"/>
    <w:autoRedefine/>
    <w:qFormat/>
    <w:rPr>
      <w:kern w:val="2"/>
      <w:sz w:val="18"/>
      <w:szCs w:val="18"/>
    </w:rPr>
  </w:style>
  <w:style w:type="character" w:customStyle="1" w:styleId="Char">
    <w:name w:val="正文文本 Char"/>
    <w:basedOn w:val="a0"/>
    <w:link w:val="a4"/>
    <w:autoRedefine/>
    <w:uiPriority w:val="99"/>
    <w:qFormat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194</Words>
  <Characters>1108</Characters>
  <Application>Microsoft Office Word</Application>
  <DocSecurity>0</DocSecurity>
  <Lines>9</Lines>
  <Paragraphs>2</Paragraphs>
  <ScaleCrop>false</ScaleCrop>
  <Company>Microsoft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66</cp:revision>
  <dcterms:created xsi:type="dcterms:W3CDTF">2020-04-17T07:43:00Z</dcterms:created>
  <dcterms:modified xsi:type="dcterms:W3CDTF">2026-06-16T05:29:00Z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C1442564CFD74D28BA92FC365BE4A8B1</vt:lpwstr>
  </property>
  <property fmtid="{D5CDD505-2E9C-101B-9397-08002B2CF9AE}" pid="4" name="KSOTemplateDocerSaveRecord">
    <vt:lpwstr>eyJoZGlkIjoiZmMyMWIzNDA3MzkyNGZjN2MzYjVkNjBlNjc0NTY3N2EiLCJ1c2VySWQiOiIyNTY4MjQ4MTkifQ==</vt:lpwstr>
  </property>
</Properties>
</file>