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before="120" w:after="120" w:line="360" w:lineRule="auto"/>
        <w:jc w:val="center"/>
        <w:rPr>
          <w:rFonts w:ascii="宋体"/>
          <w:kern w:val="2"/>
          <w:sz w:val="32"/>
        </w:rPr>
      </w:pPr>
      <w:bookmarkStart w:id="7" w:name="_GoBack"/>
      <w:r>
        <w:rPr>
          <w:rFonts w:hint="eastAsia" w:ascii="宋体" w:hAnsi="宋体"/>
          <w:kern w:val="2"/>
          <w:sz w:val="32"/>
        </w:rPr>
        <w:t>中国海洋大学吸收解吸实验装置、乙烯工艺实训软件等设备采购项目采购内容及项目要求</w:t>
      </w:r>
      <w:bookmarkEnd w:id="7"/>
    </w:p>
    <w:p>
      <w:pPr>
        <w:pStyle w:val="6"/>
        <w:tabs>
          <w:tab w:val="left" w:pos="573"/>
        </w:tabs>
        <w:spacing w:after="0" w:line="360" w:lineRule="auto"/>
        <w:ind w:right="284" w:firstLine="566" w:firstLineChars="235"/>
        <w:rPr>
          <w:rFonts w:ascii="宋体"/>
          <w:b/>
          <w:bCs/>
          <w:kern w:val="2"/>
          <w:szCs w:val="24"/>
        </w:rPr>
      </w:pPr>
      <w:bookmarkStart w:id="0" w:name="_Toc480463552"/>
      <w:bookmarkStart w:id="1" w:name="_Toc511592075"/>
      <w:bookmarkStart w:id="2" w:name="_Toc416941689"/>
      <w:bookmarkStart w:id="3" w:name="_Toc447737484"/>
      <w:bookmarkStart w:id="4" w:name="_Toc88807247"/>
      <w:r>
        <w:rPr>
          <w:rFonts w:hint="eastAsia" w:ascii="宋体" w:hAnsi="宋体"/>
          <w:b/>
          <w:bCs/>
          <w:kern w:val="2"/>
          <w:szCs w:val="24"/>
        </w:rPr>
        <w:t>一、说明</w:t>
      </w:r>
      <w:bookmarkEnd w:id="0"/>
      <w:bookmarkEnd w:id="1"/>
      <w:bookmarkEnd w:id="2"/>
      <w:bookmarkEnd w:id="3"/>
    </w:p>
    <w:p>
      <w:pPr>
        <w:pStyle w:val="6"/>
        <w:tabs>
          <w:tab w:val="left" w:pos="573"/>
        </w:tabs>
        <w:spacing w:after="0" w:line="360" w:lineRule="auto"/>
        <w:ind w:right="284" w:firstLine="564" w:firstLineChars="235"/>
        <w:rPr>
          <w:rFonts w:ascii="宋体"/>
          <w:bCs/>
          <w:kern w:val="2"/>
          <w:szCs w:val="24"/>
        </w:rPr>
      </w:pPr>
      <w:r>
        <w:rPr>
          <w:rFonts w:ascii="宋体" w:hAnsi="宋体"/>
          <w:bCs/>
          <w:kern w:val="2"/>
          <w:szCs w:val="24"/>
        </w:rPr>
        <w:t>1.</w:t>
      </w:r>
      <w:r>
        <w:rPr>
          <w:rFonts w:hint="eastAsia" w:ascii="宋体" w:hAnsi="宋体"/>
          <w:bCs/>
          <w:kern w:val="2"/>
          <w:szCs w:val="24"/>
        </w:rPr>
        <w:t>本次招标的货物，投标人不得对所投内容分解后进行响应。</w:t>
      </w:r>
    </w:p>
    <w:p>
      <w:pPr>
        <w:pStyle w:val="6"/>
        <w:tabs>
          <w:tab w:val="left" w:pos="573"/>
        </w:tabs>
        <w:spacing w:after="0" w:line="360" w:lineRule="auto"/>
        <w:ind w:right="284" w:firstLine="564" w:firstLineChars="235"/>
        <w:rPr>
          <w:rFonts w:ascii="宋体"/>
          <w:bCs/>
          <w:kern w:val="2"/>
          <w:szCs w:val="24"/>
        </w:rPr>
      </w:pPr>
      <w:r>
        <w:rPr>
          <w:rFonts w:ascii="宋体" w:hAnsi="宋体"/>
          <w:bCs/>
          <w:kern w:val="2"/>
          <w:szCs w:val="24"/>
        </w:rPr>
        <w:t>2.</w:t>
      </w:r>
      <w:r>
        <w:rPr>
          <w:rFonts w:hint="eastAsia" w:ascii="宋体" w:hAnsi="宋体"/>
          <w:bCs/>
          <w:kern w:val="2"/>
          <w:szCs w:val="24"/>
        </w:rPr>
        <w:t>本项目报价范围包括货物到达用户指定地点的卸车交货、供货安装及相应的技术咨询服务和售后服务等全部费用。</w:t>
      </w:r>
    </w:p>
    <w:p>
      <w:pPr>
        <w:pStyle w:val="6"/>
        <w:tabs>
          <w:tab w:val="left" w:pos="573"/>
        </w:tabs>
        <w:spacing w:after="0" w:line="360" w:lineRule="auto"/>
        <w:ind w:right="284" w:firstLine="564" w:firstLineChars="235"/>
        <w:rPr>
          <w:rFonts w:ascii="宋体"/>
          <w:bCs/>
          <w:kern w:val="2"/>
          <w:szCs w:val="24"/>
        </w:rPr>
      </w:pPr>
      <w:r>
        <w:rPr>
          <w:rFonts w:ascii="宋体" w:hAnsi="宋体"/>
          <w:bCs/>
          <w:kern w:val="2"/>
          <w:szCs w:val="24"/>
        </w:rPr>
        <w:t>3.</w:t>
      </w:r>
      <w:r>
        <w:rPr>
          <w:rFonts w:hint="eastAsia" w:ascii="宋体" w:hAnsi="宋体"/>
          <w:bCs/>
          <w:kern w:val="2"/>
          <w:szCs w:val="24"/>
        </w:rPr>
        <w:t>本技术部分如果涉及到品牌、型号，设备独有的参数等，并不表明该标的被指定，而是仅供投标人参考，投标人所投报的货物只要性能达到或超过都将被视为对招标文件作出了实质性的响应。</w:t>
      </w:r>
    </w:p>
    <w:p>
      <w:pPr>
        <w:pStyle w:val="6"/>
        <w:tabs>
          <w:tab w:val="left" w:pos="573"/>
        </w:tabs>
        <w:spacing w:after="0" w:line="360" w:lineRule="auto"/>
        <w:ind w:right="284" w:firstLine="564" w:firstLineChars="235"/>
        <w:rPr>
          <w:rFonts w:ascii="宋体"/>
          <w:bCs/>
          <w:kern w:val="2"/>
          <w:szCs w:val="24"/>
        </w:rPr>
      </w:pPr>
      <w:r>
        <w:rPr>
          <w:rFonts w:ascii="宋体" w:hAnsi="宋体"/>
          <w:bCs/>
          <w:kern w:val="2"/>
          <w:szCs w:val="24"/>
        </w:rPr>
        <w:t>4.</w:t>
      </w:r>
      <w:r>
        <w:rPr>
          <w:rFonts w:hint="eastAsia" w:ascii="宋体" w:hAnsi="宋体"/>
          <w:bCs/>
          <w:kern w:val="2"/>
          <w:szCs w:val="24"/>
        </w:rPr>
        <w:t>投标人所报价格应该包括项目设备及其他配件，投标人应按照生产厂家的出厂标准供货，投标人所提供的货物均应为质量完全符合国家或行业标准的全新产品，并以此标准进行验收；投标人在提供验收报告的同时必须提供该设备的合格证。</w:t>
      </w:r>
    </w:p>
    <w:p>
      <w:pPr>
        <w:pStyle w:val="6"/>
        <w:tabs>
          <w:tab w:val="left" w:pos="573"/>
        </w:tabs>
        <w:spacing w:after="0" w:line="360" w:lineRule="auto"/>
        <w:ind w:right="284" w:firstLine="564" w:firstLineChars="235"/>
        <w:rPr>
          <w:rFonts w:ascii="宋体"/>
          <w:bCs/>
          <w:kern w:val="2"/>
          <w:szCs w:val="24"/>
        </w:rPr>
      </w:pPr>
      <w:r>
        <w:rPr>
          <w:rFonts w:ascii="宋体" w:hAnsi="宋体"/>
          <w:bCs/>
          <w:kern w:val="2"/>
          <w:szCs w:val="24"/>
        </w:rPr>
        <w:t>5.</w:t>
      </w:r>
      <w:r>
        <w:rPr>
          <w:rFonts w:hint="eastAsia" w:ascii="宋体" w:hAnsi="宋体"/>
          <w:bCs/>
          <w:kern w:val="2"/>
          <w:szCs w:val="24"/>
        </w:rPr>
        <w:t>招标文件所列出的货物配置及技术、性能要求为采购人正常使用必需的配置和要求，各投标人在投标时所报方案，必须满足上述要求。</w:t>
      </w:r>
    </w:p>
    <w:p>
      <w:pPr>
        <w:pStyle w:val="6"/>
        <w:tabs>
          <w:tab w:val="left" w:pos="573"/>
        </w:tabs>
        <w:spacing w:after="0" w:line="360" w:lineRule="auto"/>
        <w:ind w:right="284" w:firstLine="566" w:firstLineChars="235"/>
        <w:rPr>
          <w:rFonts w:ascii="宋体"/>
          <w:b/>
          <w:bCs/>
          <w:kern w:val="2"/>
          <w:szCs w:val="24"/>
        </w:rPr>
      </w:pPr>
      <w:r>
        <w:rPr>
          <w:rFonts w:hint="eastAsia" w:ascii="宋体" w:hAnsi="宋体"/>
          <w:b/>
          <w:bCs/>
          <w:kern w:val="2"/>
          <w:szCs w:val="24"/>
        </w:rPr>
        <w:t>二、基本要求</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1.</w:t>
      </w:r>
      <w:r>
        <w:rPr>
          <w:rFonts w:hint="eastAsia" w:ascii="宋体" w:hAnsi="宋体"/>
          <w:bCs/>
          <w:kern w:val="2"/>
          <w:szCs w:val="24"/>
        </w:rPr>
        <w:t>交货期及交货地点</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1.1</w:t>
      </w:r>
      <w:r>
        <w:rPr>
          <w:rFonts w:hint="eastAsia" w:ascii="宋体" w:hAnsi="宋体"/>
          <w:bCs/>
          <w:kern w:val="2"/>
          <w:szCs w:val="24"/>
        </w:rPr>
        <w:t>签订合同后按采购人要求供货，技术要求中有明确要求的执行技术要求中的交货期，投标人可根据自身情况自报最快交货时间。</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1.2</w:t>
      </w:r>
      <w:r>
        <w:rPr>
          <w:rFonts w:hint="eastAsia" w:ascii="宋体" w:hAnsi="宋体"/>
          <w:bCs/>
          <w:kern w:val="2"/>
          <w:szCs w:val="24"/>
        </w:rPr>
        <w:t>采购人指定地点。</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2.</w:t>
      </w:r>
      <w:r>
        <w:rPr>
          <w:rFonts w:hint="eastAsia" w:ascii="宋体" w:hAnsi="宋体"/>
          <w:bCs/>
          <w:kern w:val="2"/>
          <w:szCs w:val="24"/>
        </w:rPr>
        <w:t>质量保证期</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2.1</w:t>
      </w:r>
      <w:r>
        <w:rPr>
          <w:rFonts w:hint="eastAsia" w:ascii="宋体" w:hAnsi="宋体"/>
          <w:bCs/>
          <w:kern w:val="2"/>
          <w:szCs w:val="24"/>
        </w:rPr>
        <w:t>质量保证期：自验收合格之日起</w:t>
      </w:r>
      <w:r>
        <w:rPr>
          <w:rFonts w:ascii="宋体" w:hAnsi="宋体"/>
          <w:bCs/>
          <w:kern w:val="2"/>
          <w:szCs w:val="24"/>
        </w:rPr>
        <w:t>3</w:t>
      </w:r>
      <w:r>
        <w:rPr>
          <w:rFonts w:hint="eastAsia" w:ascii="宋体" w:hAnsi="宋体"/>
          <w:bCs/>
          <w:kern w:val="2"/>
          <w:szCs w:val="24"/>
        </w:rPr>
        <w:t>年，技术要求中有明确要求的执行技术要求中的质保期。国家主管部门或者行业标准对货物本身有更高要求的，从其规定并在合同中约定，投标人亦可提报更长的质保期。</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2.2</w:t>
      </w:r>
      <w:r>
        <w:rPr>
          <w:rFonts w:hint="eastAsia" w:ascii="宋体" w:hAnsi="宋体"/>
          <w:bCs/>
          <w:kern w:val="2"/>
          <w:szCs w:val="24"/>
        </w:rPr>
        <w:t>质量保证期内，如果证实货物是有缺陷的，包括潜在的缺陷或者使用不符合要求的材料等，中标人应立即免费维修或者更换有缺陷的货物或者部件，保证达到合同规定的技术以及性能要求。如果中标人在收到通知后</w:t>
      </w:r>
      <w:r>
        <w:rPr>
          <w:rFonts w:ascii="宋体" w:hAnsi="宋体"/>
          <w:bCs/>
          <w:kern w:val="2"/>
          <w:szCs w:val="24"/>
        </w:rPr>
        <w:t>5</w:t>
      </w:r>
      <w:r>
        <w:rPr>
          <w:rFonts w:hint="eastAsia" w:ascii="宋体" w:hAnsi="宋体"/>
          <w:bCs/>
          <w:kern w:val="2"/>
          <w:szCs w:val="24"/>
        </w:rPr>
        <w:t>天内没有弥补缺陷，采购人可自行采取必要的补救措施，但风险和费用由中标人承担，采购人同时保留通过法律途径进行索赔的权利。</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3.</w:t>
      </w:r>
      <w:r>
        <w:rPr>
          <w:rFonts w:hint="eastAsia" w:ascii="宋体" w:hAnsi="宋体"/>
          <w:bCs/>
          <w:kern w:val="2"/>
          <w:szCs w:val="24"/>
        </w:rPr>
        <w:t>付款方式</w:t>
      </w:r>
    </w:p>
    <w:p>
      <w:pPr>
        <w:pStyle w:val="6"/>
        <w:tabs>
          <w:tab w:val="left" w:pos="573"/>
        </w:tabs>
        <w:spacing w:after="0" w:line="360" w:lineRule="auto"/>
        <w:ind w:right="284" w:firstLine="480" w:firstLineChars="200"/>
        <w:rPr>
          <w:rFonts w:ascii="宋体"/>
          <w:bCs/>
          <w:kern w:val="2"/>
          <w:szCs w:val="24"/>
        </w:rPr>
      </w:pPr>
      <w:r>
        <w:rPr>
          <w:rFonts w:hint="eastAsia" w:ascii="宋体" w:hAnsi="宋体"/>
          <w:bCs/>
          <w:kern w:val="2"/>
          <w:szCs w:val="24"/>
        </w:rPr>
        <w:t>内贸货物：货物验收合格后，合同金额在十万人民币及以上，乙方需按照合同额</w:t>
      </w:r>
      <w:r>
        <w:rPr>
          <w:rFonts w:ascii="宋体" w:hAnsi="宋体"/>
          <w:bCs/>
          <w:kern w:val="2"/>
          <w:szCs w:val="24"/>
        </w:rPr>
        <w:t>5%</w:t>
      </w:r>
      <w:r>
        <w:rPr>
          <w:rFonts w:hint="eastAsia" w:ascii="宋体" w:hAnsi="宋体"/>
          <w:bCs/>
          <w:kern w:val="2"/>
          <w:szCs w:val="24"/>
        </w:rPr>
        <w:t>付给甲方质保金，甲方</w:t>
      </w:r>
      <w:r>
        <w:rPr>
          <w:rFonts w:ascii="宋体" w:hAnsi="宋体"/>
          <w:bCs/>
          <w:kern w:val="2"/>
          <w:szCs w:val="24"/>
        </w:rPr>
        <w:t>100%</w:t>
      </w:r>
      <w:r>
        <w:rPr>
          <w:rFonts w:hint="eastAsia" w:ascii="宋体" w:hAnsi="宋体"/>
          <w:bCs/>
          <w:kern w:val="2"/>
          <w:szCs w:val="24"/>
        </w:rPr>
        <w:t>支付给乙方设备款。质保期满后无质量问题及其他争议，经乙方申请，甲方在扣除相关费用后将质保金无息返还乙方。合同金额在十万人民币以下的，甲方</w:t>
      </w:r>
      <w:r>
        <w:rPr>
          <w:rFonts w:ascii="宋体" w:hAnsi="宋体"/>
          <w:bCs/>
          <w:kern w:val="2"/>
          <w:szCs w:val="24"/>
        </w:rPr>
        <w:t>100%</w:t>
      </w:r>
      <w:r>
        <w:rPr>
          <w:rFonts w:hint="eastAsia" w:ascii="宋体" w:hAnsi="宋体"/>
          <w:bCs/>
          <w:kern w:val="2"/>
          <w:szCs w:val="24"/>
        </w:rPr>
        <w:t>支付给乙方设备款。乙方于甲方付款之前须向甲方开具增值税专用发票</w:t>
      </w:r>
      <w:r>
        <w:rPr>
          <w:rFonts w:ascii="宋体" w:hAnsi="宋体"/>
          <w:bCs/>
          <w:kern w:val="2"/>
          <w:szCs w:val="24"/>
        </w:rPr>
        <w:t>/</w:t>
      </w:r>
      <w:r>
        <w:rPr>
          <w:rFonts w:hint="eastAsia" w:ascii="宋体" w:hAnsi="宋体"/>
          <w:bCs/>
          <w:kern w:val="2"/>
          <w:szCs w:val="24"/>
        </w:rPr>
        <w:t>增值税普通发票，如为增值税专用发票需向甲方提供抵扣联。</w:t>
      </w:r>
    </w:p>
    <w:p>
      <w:pPr>
        <w:pStyle w:val="6"/>
        <w:tabs>
          <w:tab w:val="left" w:pos="573"/>
        </w:tabs>
        <w:spacing w:after="0" w:line="360" w:lineRule="auto"/>
        <w:ind w:right="284" w:firstLine="480" w:firstLineChars="200"/>
        <w:rPr>
          <w:rFonts w:ascii="宋体"/>
          <w:bCs/>
          <w:kern w:val="2"/>
          <w:szCs w:val="24"/>
        </w:rPr>
      </w:pPr>
      <w:r>
        <w:rPr>
          <w:rFonts w:hint="eastAsia" w:ascii="宋体" w:hAnsi="宋体"/>
          <w:bCs/>
          <w:kern w:val="2"/>
          <w:szCs w:val="24"/>
        </w:rPr>
        <w:t>外贸货物：货物办理完免税手续后支付合同的</w:t>
      </w:r>
      <w:r>
        <w:rPr>
          <w:rFonts w:ascii="宋体" w:hAnsi="宋体"/>
          <w:bCs/>
          <w:kern w:val="2"/>
          <w:szCs w:val="24"/>
        </w:rPr>
        <w:t>80%</w:t>
      </w:r>
      <w:r>
        <w:rPr>
          <w:rFonts w:hint="eastAsia" w:ascii="宋体" w:hAnsi="宋体"/>
          <w:bCs/>
          <w:kern w:val="2"/>
          <w:szCs w:val="24"/>
        </w:rPr>
        <w:t>，验收合格后支付</w:t>
      </w:r>
      <w:r>
        <w:rPr>
          <w:rFonts w:ascii="宋体" w:hAnsi="宋体"/>
          <w:bCs/>
          <w:kern w:val="2"/>
          <w:szCs w:val="24"/>
        </w:rPr>
        <w:t>20%</w:t>
      </w:r>
      <w:r>
        <w:rPr>
          <w:rFonts w:hint="eastAsia" w:ascii="宋体" w:hAnsi="宋体"/>
          <w:bCs/>
          <w:kern w:val="2"/>
          <w:szCs w:val="24"/>
        </w:rPr>
        <w:t>。</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4.</w:t>
      </w:r>
      <w:r>
        <w:rPr>
          <w:rFonts w:hint="eastAsia" w:ascii="宋体" w:hAnsi="宋体"/>
          <w:bCs/>
          <w:kern w:val="2"/>
          <w:szCs w:val="24"/>
        </w:rPr>
        <w:t>安装调试验收</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4.1</w:t>
      </w:r>
      <w:r>
        <w:rPr>
          <w:rFonts w:hint="eastAsia" w:ascii="宋体" w:hAnsi="宋体"/>
          <w:bCs/>
          <w:kern w:val="2"/>
          <w:szCs w:val="24"/>
        </w:rPr>
        <w:t>中标人须保证所提供的产品能满足主管部门的验收要求，并保证通过验收。</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4.2</w:t>
      </w:r>
      <w:r>
        <w:rPr>
          <w:rFonts w:hint="eastAsia" w:ascii="宋体" w:hAnsi="宋体"/>
          <w:bCs/>
          <w:kern w:val="2"/>
          <w:szCs w:val="24"/>
        </w:rPr>
        <w:t>采购人将对货物数量、质量、规格等进行检验。如发现货物和规格或者两者都与招标文件、投标文件、合同不符，采购人有权限根据检验结果要求中标人立即更换或者提出索赔要求。</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5.</w:t>
      </w:r>
      <w:r>
        <w:rPr>
          <w:rFonts w:hint="eastAsia" w:ascii="宋体" w:hAnsi="宋体"/>
          <w:bCs/>
          <w:kern w:val="2"/>
          <w:szCs w:val="24"/>
        </w:rPr>
        <w:t>售后服务培训</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5.1</w:t>
      </w:r>
      <w:r>
        <w:rPr>
          <w:rFonts w:hint="eastAsia" w:ascii="宋体" w:hAnsi="宋体"/>
          <w:bCs/>
          <w:kern w:val="2"/>
          <w:szCs w:val="24"/>
        </w:rPr>
        <w:t>质保期内，如果证实设备是有缺陷的，包括潜在的缺陷或者使用不符合要求的材料等，中标人应立即免费维修或者更换有缺陷的货物或者部件，保证达到合同规定的技术以及性能要求。如果中标人在收到通知后</w:t>
      </w:r>
      <w:r>
        <w:rPr>
          <w:rFonts w:ascii="宋体" w:hAnsi="宋体"/>
          <w:bCs/>
          <w:kern w:val="2"/>
          <w:szCs w:val="24"/>
        </w:rPr>
        <w:t>5</w:t>
      </w:r>
      <w:r>
        <w:rPr>
          <w:rFonts w:hint="eastAsia" w:ascii="宋体" w:hAnsi="宋体"/>
          <w:bCs/>
          <w:kern w:val="2"/>
          <w:szCs w:val="24"/>
        </w:rPr>
        <w:t>天内没有弥补缺陷，采购人可自行采取必要的补救措施，但风险和费用由中标人承担，采购人同时保留通过法律途径进行索赔的权利。</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5.2</w:t>
      </w:r>
      <w:r>
        <w:rPr>
          <w:rFonts w:hint="eastAsia" w:ascii="宋体" w:hAnsi="宋体"/>
          <w:bCs/>
          <w:kern w:val="2"/>
          <w:szCs w:val="24"/>
        </w:rPr>
        <w:t>质保期内中标人应提供及时周到的售后服务，在接到采购人通知</w:t>
      </w:r>
      <w:r>
        <w:rPr>
          <w:rFonts w:ascii="宋体" w:hAnsi="宋体"/>
          <w:bCs/>
          <w:kern w:val="2"/>
          <w:szCs w:val="24"/>
        </w:rPr>
        <w:t>2</w:t>
      </w:r>
      <w:r>
        <w:rPr>
          <w:rFonts w:hint="eastAsia" w:ascii="宋体" w:hAnsi="宋体"/>
          <w:bCs/>
          <w:kern w:val="2"/>
          <w:szCs w:val="24"/>
        </w:rPr>
        <w:t>小时内做出响应并到达现场，</w:t>
      </w:r>
      <w:r>
        <w:rPr>
          <w:rFonts w:ascii="宋体" w:hAnsi="宋体"/>
          <w:bCs/>
          <w:kern w:val="2"/>
          <w:szCs w:val="24"/>
        </w:rPr>
        <w:t>24</w:t>
      </w:r>
      <w:r>
        <w:rPr>
          <w:rFonts w:hint="eastAsia" w:ascii="宋体" w:hAnsi="宋体"/>
          <w:bCs/>
          <w:kern w:val="2"/>
          <w:szCs w:val="24"/>
        </w:rPr>
        <w:t>小时内维修完毕，不能在规定时间内修好的要免费提供备品（机）备件。</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5.3</w:t>
      </w:r>
      <w:r>
        <w:rPr>
          <w:rFonts w:hint="eastAsia" w:ascii="宋体" w:hAnsi="宋体"/>
          <w:bCs/>
          <w:kern w:val="2"/>
          <w:szCs w:val="24"/>
        </w:rPr>
        <w:t>中标人免费为采购人提供中文操作手册并培训操作人员，其中包括讲解产品的结构以及原理、产品的使用以及维护保养，直至操作人员能够独立的操作使用。</w:t>
      </w:r>
    </w:p>
    <w:p>
      <w:pPr>
        <w:pStyle w:val="6"/>
        <w:tabs>
          <w:tab w:val="left" w:pos="573"/>
        </w:tabs>
        <w:spacing w:after="0" w:line="360" w:lineRule="auto"/>
        <w:ind w:right="284" w:firstLine="480" w:firstLineChars="200"/>
        <w:rPr>
          <w:rFonts w:ascii="宋体"/>
          <w:bCs/>
          <w:kern w:val="2"/>
          <w:szCs w:val="24"/>
        </w:rPr>
      </w:pPr>
      <w:r>
        <w:rPr>
          <w:rFonts w:ascii="宋体" w:hAnsi="宋体"/>
          <w:bCs/>
          <w:kern w:val="2"/>
          <w:szCs w:val="24"/>
        </w:rPr>
        <w:t>5.4</w:t>
      </w:r>
      <w:r>
        <w:rPr>
          <w:rFonts w:hint="eastAsia" w:ascii="宋体" w:hAnsi="宋体"/>
          <w:bCs/>
          <w:kern w:val="2"/>
          <w:szCs w:val="24"/>
        </w:rPr>
        <w:t>质保期内，中标人应按照采购人要求无偿协助采购人开展设备调试，直至可实现设备的正常使用。</w:t>
      </w:r>
    </w:p>
    <w:p>
      <w:pPr>
        <w:spacing w:line="360" w:lineRule="auto"/>
        <w:rPr>
          <w:rFonts w:ascii="宋体" w:cs="宋体"/>
          <w:b/>
          <w:bCs/>
        </w:rPr>
      </w:pPr>
      <w:r>
        <w:rPr>
          <w:rFonts w:ascii="宋体" w:cs="宋体"/>
          <w:b/>
          <w:bCs/>
        </w:rPr>
        <w:br w:type="page"/>
      </w:r>
    </w:p>
    <w:p>
      <w:pPr>
        <w:pStyle w:val="6"/>
        <w:numPr>
          <w:ilvl w:val="0"/>
          <w:numId w:val="1"/>
        </w:numPr>
        <w:spacing w:line="360" w:lineRule="auto"/>
        <w:ind w:firstLine="566" w:firstLineChars="235"/>
        <w:rPr>
          <w:rFonts w:ascii="宋体" w:cs="宋体"/>
          <w:b/>
          <w:bCs/>
        </w:rPr>
      </w:pPr>
      <w:r>
        <w:rPr>
          <w:rFonts w:hint="eastAsia" w:ascii="宋体" w:hAnsi="宋体" w:cs="宋体"/>
          <w:b/>
          <w:bCs/>
        </w:rPr>
        <w:t>采购内容</w:t>
      </w:r>
    </w:p>
    <w:bookmarkEnd w:id="4"/>
    <w:p>
      <w:pPr>
        <w:pStyle w:val="8"/>
        <w:spacing w:before="0" w:after="0" w:line="360" w:lineRule="auto"/>
        <w:ind w:firstLine="482" w:firstLineChars="200"/>
        <w:jc w:val="center"/>
        <w:rPr>
          <w:rFonts w:ascii="宋体" w:cs="宋体"/>
          <w:caps w:val="0"/>
          <w:kern w:val="0"/>
          <w:sz w:val="24"/>
          <w:szCs w:val="24"/>
        </w:rPr>
      </w:pPr>
      <w:r>
        <w:rPr>
          <w:rFonts w:hint="eastAsia" w:ascii="宋体" w:hAnsi="宋体" w:cs="宋体"/>
          <w:caps w:val="0"/>
          <w:kern w:val="0"/>
          <w:sz w:val="24"/>
          <w:szCs w:val="24"/>
        </w:rPr>
        <w:t>第一包：</w:t>
      </w:r>
    </w:p>
    <w:tbl>
      <w:tblPr>
        <w:tblStyle w:val="9"/>
        <w:tblW w:w="5138" w:type="pct"/>
        <w:tblInd w:w="-164" w:type="dxa"/>
        <w:tblLayout w:type="fixed"/>
        <w:tblCellMar>
          <w:top w:w="0" w:type="dxa"/>
          <w:left w:w="108" w:type="dxa"/>
          <w:bottom w:w="0" w:type="dxa"/>
          <w:right w:w="108" w:type="dxa"/>
        </w:tblCellMar>
      </w:tblPr>
      <w:tblGrid>
        <w:gridCol w:w="790"/>
        <w:gridCol w:w="24"/>
        <w:gridCol w:w="1509"/>
        <w:gridCol w:w="73"/>
        <w:gridCol w:w="5345"/>
        <w:gridCol w:w="245"/>
        <w:gridCol w:w="502"/>
        <w:gridCol w:w="269"/>
      </w:tblGrid>
      <w:tr>
        <w:tblPrEx>
          <w:tblCellMar>
            <w:top w:w="0" w:type="dxa"/>
            <w:left w:w="108" w:type="dxa"/>
            <w:bottom w:w="0" w:type="dxa"/>
            <w:right w:w="108" w:type="dxa"/>
          </w:tblCellMar>
        </w:tblPrEx>
        <w:trPr>
          <w:gridAfter w:val="1"/>
          <w:wAfter w:w="277" w:type="dxa"/>
          <w:trHeight w:val="270" w:hRule="atLeast"/>
        </w:trPr>
        <w:tc>
          <w:tcPr>
            <w:tcW w:w="81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序号</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设备名称</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技术需求</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数量</w:t>
            </w:r>
          </w:p>
        </w:tc>
      </w:tr>
      <w:tr>
        <w:tblPrEx>
          <w:tblCellMar>
            <w:top w:w="0" w:type="dxa"/>
            <w:left w:w="108" w:type="dxa"/>
            <w:bottom w:w="0" w:type="dxa"/>
            <w:right w:w="108" w:type="dxa"/>
          </w:tblCellMar>
        </w:tblPrEx>
        <w:trPr>
          <w:gridAfter w:val="1"/>
          <w:wAfter w:w="277" w:type="dxa"/>
          <w:trHeight w:val="1750" w:hRule="atLeast"/>
        </w:trPr>
        <w:tc>
          <w:tcPr>
            <w:tcW w:w="81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2"/>
                <w:rFonts w:hint="eastAsia" w:cs="宋体"/>
                <w:color w:val="auto"/>
                <w:sz w:val="24"/>
              </w:rPr>
              <w:t>循环风洞干燥实验装置</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Ansi="Times New Roman" w:cs="宋体"/>
                <w:color w:val="auto"/>
                <w:sz w:val="24"/>
              </w:rPr>
              <w:t>.</w:t>
            </w:r>
            <w:r>
              <w:rPr>
                <w:rStyle w:val="12"/>
                <w:rFonts w:hint="eastAsia" w:cs="宋体"/>
                <w:color w:val="auto"/>
                <w:sz w:val="24"/>
              </w:rPr>
              <w:t>装置功能要求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1.1</w:t>
            </w:r>
            <w:r>
              <w:rPr>
                <w:rStyle w:val="12"/>
                <w:rFonts w:hint="eastAsia" w:cs="宋体"/>
                <w:color w:val="auto"/>
                <w:sz w:val="24"/>
              </w:rPr>
              <w:t>要求能够了解常压干燥设备的构造，基本流程和操作；</w:t>
            </w:r>
          </w:p>
          <w:p>
            <w:pPr>
              <w:widowControl/>
              <w:spacing w:line="360" w:lineRule="auto"/>
              <w:jc w:val="left"/>
              <w:textAlignment w:val="center"/>
              <w:rPr>
                <w:rStyle w:val="12"/>
                <w:rFonts w:hAnsi="Times New Roman" w:cs="宋体"/>
                <w:color w:val="auto"/>
                <w:sz w:val="24"/>
              </w:rPr>
            </w:pPr>
            <w:r>
              <w:rPr>
                <w:rStyle w:val="12"/>
                <w:rFonts w:cs="宋体"/>
                <w:color w:val="auto"/>
                <w:sz w:val="24"/>
              </w:rPr>
              <w:t>1.2</w:t>
            </w:r>
            <w:r>
              <w:rPr>
                <w:rStyle w:val="12"/>
                <w:rFonts w:hint="eastAsia" w:cs="宋体"/>
                <w:color w:val="auto"/>
                <w:sz w:val="24"/>
              </w:rPr>
              <w:t>要求能够测定恒定风量下的干燥曲线；</w:t>
            </w:r>
          </w:p>
          <w:p>
            <w:pPr>
              <w:widowControl/>
              <w:spacing w:line="360" w:lineRule="auto"/>
              <w:jc w:val="left"/>
              <w:textAlignment w:val="center"/>
              <w:rPr>
                <w:rStyle w:val="12"/>
                <w:rFonts w:hAnsi="Times New Roman" w:cs="宋体"/>
                <w:color w:val="auto"/>
                <w:sz w:val="24"/>
              </w:rPr>
            </w:pPr>
            <w:r>
              <w:rPr>
                <w:rStyle w:val="12"/>
                <w:rFonts w:cs="宋体"/>
                <w:color w:val="auto"/>
                <w:sz w:val="24"/>
              </w:rPr>
              <w:t>1.3</w:t>
            </w:r>
            <w:r>
              <w:rPr>
                <w:rStyle w:val="12"/>
                <w:rFonts w:hint="eastAsia" w:cs="宋体"/>
                <w:color w:val="auto"/>
                <w:sz w:val="24"/>
              </w:rPr>
              <w:t>要求能够测定恒定风量下的干燥速率曲线；</w:t>
            </w:r>
          </w:p>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Ansi="Times New Roman" w:cs="宋体"/>
                <w:color w:val="auto"/>
                <w:sz w:val="24"/>
              </w:rPr>
              <w:t>.</w:t>
            </w:r>
            <w:r>
              <w:rPr>
                <w:rStyle w:val="12"/>
                <w:rFonts w:cs="宋体"/>
                <w:color w:val="auto"/>
                <w:sz w:val="24"/>
              </w:rPr>
              <w:t>4</w:t>
            </w:r>
            <w:r>
              <w:rPr>
                <w:rStyle w:val="12"/>
                <w:rFonts w:hint="eastAsia" w:cs="宋体"/>
                <w:color w:val="auto"/>
                <w:sz w:val="24"/>
              </w:rPr>
              <w:t>要求能够测定不同干球温度、不同风量下的和干燥速率曲线；</w:t>
            </w:r>
          </w:p>
          <w:p>
            <w:pPr>
              <w:widowControl/>
              <w:spacing w:line="360" w:lineRule="auto"/>
              <w:jc w:val="left"/>
              <w:textAlignment w:val="center"/>
              <w:rPr>
                <w:rStyle w:val="12"/>
                <w:rFonts w:hAnsi="Times New Roman" w:cs="宋体"/>
                <w:color w:val="auto"/>
                <w:sz w:val="24"/>
              </w:rPr>
            </w:pPr>
            <w:r>
              <w:rPr>
                <w:rStyle w:val="12"/>
                <w:rFonts w:cs="宋体"/>
                <w:color w:val="auto"/>
                <w:sz w:val="24"/>
              </w:rPr>
              <w:t>1.5</w:t>
            </w:r>
            <w:r>
              <w:rPr>
                <w:rStyle w:val="12"/>
                <w:rFonts w:hint="eastAsia" w:cs="宋体"/>
                <w:color w:val="auto"/>
                <w:sz w:val="24"/>
              </w:rPr>
              <w:t>要求能够对恒速阶段的传质系数进行实测和理论比较；</w:t>
            </w:r>
          </w:p>
          <w:p>
            <w:pPr>
              <w:widowControl/>
              <w:spacing w:line="360" w:lineRule="auto"/>
              <w:jc w:val="left"/>
              <w:textAlignment w:val="center"/>
              <w:rPr>
                <w:rStyle w:val="12"/>
                <w:rFonts w:hAnsi="Times New Roman" w:cs="宋体"/>
                <w:color w:val="auto"/>
                <w:sz w:val="24"/>
              </w:rPr>
            </w:pPr>
            <w:r>
              <w:rPr>
                <w:rStyle w:val="12"/>
                <w:bCs/>
                <w:color w:val="auto"/>
                <w:sz w:val="24"/>
              </w:rPr>
              <w:t>1.6</w:t>
            </w:r>
            <w:r>
              <w:rPr>
                <w:rStyle w:val="12"/>
                <w:rFonts w:hint="eastAsia" w:cs="宋体"/>
                <w:color w:val="auto"/>
                <w:sz w:val="24"/>
              </w:rPr>
              <w:t>要求能够湿物料的瞬时重量采用专用除皮数字称量显示仪表；</w:t>
            </w:r>
          </w:p>
          <w:p>
            <w:pPr>
              <w:widowControl/>
              <w:spacing w:line="360" w:lineRule="auto"/>
              <w:jc w:val="left"/>
              <w:textAlignment w:val="center"/>
              <w:rPr>
                <w:rStyle w:val="12"/>
                <w:rFonts w:hAnsi="Times New Roman" w:cs="宋体"/>
                <w:color w:val="auto"/>
                <w:sz w:val="24"/>
              </w:rPr>
            </w:pPr>
            <w:r>
              <w:rPr>
                <w:rStyle w:val="12"/>
                <w:rFonts w:cs="宋体"/>
                <w:color w:val="auto"/>
                <w:sz w:val="24"/>
              </w:rPr>
              <w:t>1.7</w:t>
            </w:r>
            <w:r>
              <w:rPr>
                <w:rStyle w:val="12"/>
                <w:rFonts w:hint="eastAsia" w:cs="宋体"/>
                <w:color w:val="auto"/>
                <w:sz w:val="24"/>
              </w:rPr>
              <w:t>要求全触摸集成化控制，高稳定数据传输；</w:t>
            </w:r>
          </w:p>
          <w:p>
            <w:pPr>
              <w:widowControl/>
              <w:spacing w:line="360" w:lineRule="auto"/>
              <w:jc w:val="left"/>
              <w:textAlignment w:val="center"/>
              <w:rPr>
                <w:rStyle w:val="12"/>
                <w:rFonts w:hAnsi="Times New Roman" w:cs="宋体"/>
                <w:color w:val="auto"/>
                <w:sz w:val="24"/>
              </w:rPr>
            </w:pPr>
            <w:r>
              <w:rPr>
                <w:rStyle w:val="12"/>
                <w:rFonts w:cs="宋体"/>
                <w:color w:val="auto"/>
                <w:sz w:val="24"/>
              </w:rPr>
              <w:t>1.8</w:t>
            </w:r>
            <w:r>
              <w:rPr>
                <w:rStyle w:val="12"/>
                <w:rFonts w:hint="eastAsia" w:cs="宋体"/>
                <w:color w:val="auto"/>
                <w:sz w:val="24"/>
              </w:rPr>
              <w:t>电气与工艺单元区域分离，左侧布置电气区，便于观察，右侧布置工艺区，要求提供与投标文件技术说明相对应的实物图片；</w:t>
            </w:r>
          </w:p>
          <w:p>
            <w:pPr>
              <w:widowControl/>
              <w:spacing w:line="360" w:lineRule="auto"/>
              <w:jc w:val="left"/>
              <w:textAlignment w:val="center"/>
              <w:rPr>
                <w:rStyle w:val="12"/>
                <w:rFonts w:hAnsi="Times New Roman" w:cs="宋体"/>
                <w:color w:val="auto"/>
                <w:sz w:val="24"/>
              </w:rPr>
            </w:pPr>
            <w:r>
              <w:rPr>
                <w:rStyle w:val="12"/>
                <w:color w:val="auto"/>
                <w:sz w:val="24"/>
              </w:rPr>
              <w:t>1.9</w:t>
            </w:r>
            <w:r>
              <w:rPr>
                <w:rStyle w:val="12"/>
                <w:rFonts w:hint="eastAsia" w:cs="宋体"/>
                <w:color w:val="auto"/>
                <w:sz w:val="24"/>
              </w:rPr>
              <w:t>以工程教育认证要求为设计理念，要求融入安全因素，增强学生安全意识；</w:t>
            </w:r>
          </w:p>
          <w:p>
            <w:pPr>
              <w:widowControl/>
              <w:spacing w:line="360" w:lineRule="auto"/>
              <w:jc w:val="left"/>
              <w:textAlignment w:val="center"/>
              <w:rPr>
                <w:rStyle w:val="12"/>
                <w:rFonts w:hAnsi="Times New Roman" w:cs="宋体"/>
                <w:color w:val="auto"/>
                <w:sz w:val="24"/>
              </w:rPr>
            </w:pPr>
            <w:r>
              <w:rPr>
                <w:rStyle w:val="12"/>
                <w:color w:val="auto"/>
                <w:sz w:val="24"/>
              </w:rPr>
              <w:t>1.10</w:t>
            </w:r>
            <w:r>
              <w:rPr>
                <w:rStyle w:val="12"/>
                <w:rFonts w:hint="eastAsia" w:cs="宋体"/>
                <w:color w:val="auto"/>
                <w:sz w:val="24"/>
              </w:rPr>
              <w:t>要求装置自带语音交互式教学系统，可指导学生进行实验规范操作，在设备出现故障时，能够语音及时通知故障原因，便于排查；</w:t>
            </w:r>
          </w:p>
          <w:p>
            <w:pPr>
              <w:widowControl/>
              <w:spacing w:line="360" w:lineRule="auto"/>
              <w:jc w:val="left"/>
              <w:textAlignment w:val="center"/>
              <w:rPr>
                <w:rStyle w:val="12"/>
                <w:rFonts w:hAnsi="Times New Roman" w:cs="宋体"/>
                <w:color w:val="auto"/>
                <w:sz w:val="24"/>
              </w:rPr>
            </w:pPr>
            <w:r>
              <w:rPr>
                <w:rStyle w:val="12"/>
                <w:color w:val="auto"/>
                <w:sz w:val="24"/>
              </w:rPr>
              <w:t>1.11</w:t>
            </w:r>
            <w:r>
              <w:rPr>
                <w:rStyle w:val="12"/>
                <w:rFonts w:hint="eastAsia" w:cs="宋体"/>
                <w:color w:val="auto"/>
                <w:sz w:val="24"/>
              </w:rPr>
              <w:t>配套智能学习系统：登录地址唯一，可实现</w:t>
            </w:r>
            <w:r>
              <w:rPr>
                <w:rStyle w:val="12"/>
                <w:color w:val="auto"/>
                <w:sz w:val="24"/>
              </w:rPr>
              <w:t>PC</w:t>
            </w:r>
            <w:r>
              <w:rPr>
                <w:rStyle w:val="12"/>
                <w:rFonts w:hint="eastAsia" w:cs="宋体"/>
                <w:color w:val="auto"/>
                <w:sz w:val="24"/>
              </w:rPr>
              <w:t>端和</w:t>
            </w:r>
            <w:r>
              <w:rPr>
                <w:rStyle w:val="12"/>
                <w:color w:val="auto"/>
                <w:sz w:val="24"/>
              </w:rPr>
              <w:t>WAP</w:t>
            </w:r>
            <w:r>
              <w:rPr>
                <w:rStyle w:val="12"/>
                <w:rFonts w:hint="eastAsia" w:cs="宋体"/>
                <w:color w:val="auto"/>
                <w:sz w:val="24"/>
              </w:rPr>
              <w:t>端多向登录，在线互动式考试模式，实现学、考、练一体化教学，视频学习过程中完成知识点的考查和统计，增加学习过程交互性，减少了独立设置考试系统的繁琐和不及时性，提高学习效果。</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int="eastAsia" w:cs="宋体"/>
                <w:color w:val="auto"/>
                <w:sz w:val="24"/>
              </w:rPr>
              <w:t>工艺参数要求</w:t>
            </w:r>
          </w:p>
          <w:p>
            <w:pPr>
              <w:widowControl/>
              <w:spacing w:line="360" w:lineRule="auto"/>
              <w:jc w:val="left"/>
              <w:textAlignment w:val="center"/>
              <w:rPr>
                <w:rStyle w:val="12"/>
                <w:rFonts w:hAnsi="Times New Roman" w:cs="宋体"/>
                <w:color w:val="auto"/>
                <w:sz w:val="24"/>
              </w:rPr>
            </w:pPr>
            <w:r>
              <w:rPr>
                <w:rStyle w:val="12"/>
                <w:color w:val="auto"/>
                <w:sz w:val="24"/>
              </w:rPr>
              <w:t>2.1</w:t>
            </w:r>
            <w:r>
              <w:rPr>
                <w:rStyle w:val="12"/>
                <w:rFonts w:hint="eastAsia" w:cs="宋体"/>
                <w:color w:val="auto"/>
                <w:sz w:val="24"/>
              </w:rPr>
              <w:t>干燥室：干燥介质温度可达</w:t>
            </w:r>
            <w:r>
              <w:rPr>
                <w:rStyle w:val="12"/>
                <w:color w:val="auto"/>
                <w:sz w:val="24"/>
              </w:rPr>
              <w:t>100</w:t>
            </w:r>
            <w:r>
              <w:rPr>
                <w:rStyle w:val="12"/>
                <w:rFonts w:hint="eastAsia" w:cs="宋体"/>
                <w:color w:val="auto"/>
                <w:sz w:val="24"/>
              </w:rPr>
              <w:t>℃，不锈钢</w:t>
            </w:r>
            <w:r>
              <w:rPr>
                <w:rStyle w:val="12"/>
                <w:rFonts w:hAnsi="Times New Roman"/>
                <w:color w:val="auto"/>
                <w:sz w:val="24"/>
              </w:rPr>
              <w:t>,</w:t>
            </w:r>
            <w:r>
              <w:rPr>
                <w:rStyle w:val="12"/>
                <w:rFonts w:hint="eastAsia" w:cs="宋体"/>
                <w:color w:val="auto"/>
                <w:sz w:val="24"/>
              </w:rPr>
              <w:t>带保温层，长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r>
              <w:rPr>
                <w:rStyle w:val="12"/>
                <w:color w:val="auto"/>
                <w:sz w:val="24"/>
              </w:rPr>
              <w:t>1400</w:t>
            </w:r>
            <w:r>
              <w:rPr>
                <w:rStyle w:val="12"/>
                <w:rFonts w:hint="eastAsia"/>
                <w:color w:val="auto"/>
                <w:sz w:val="24"/>
              </w:rPr>
              <w:t>×</w:t>
            </w:r>
            <w:r>
              <w:rPr>
                <w:rStyle w:val="12"/>
                <w:color w:val="auto"/>
                <w:sz w:val="24"/>
              </w:rPr>
              <w:t>180</w:t>
            </w:r>
            <w:r>
              <w:rPr>
                <w:rStyle w:val="12"/>
                <w:rFonts w:hint="eastAsia"/>
                <w:color w:val="auto"/>
                <w:sz w:val="24"/>
              </w:rPr>
              <w:t>×</w:t>
            </w:r>
            <w:r>
              <w:rPr>
                <w:rStyle w:val="12"/>
                <w:color w:val="auto"/>
                <w:sz w:val="24"/>
              </w:rPr>
              <w:t>280mm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w:t>
            </w:r>
            <w:r>
              <w:rPr>
                <w:rStyle w:val="12"/>
                <w:rFonts w:hAnsi="Times New Roman" w:cs="宋体"/>
                <w:color w:val="auto"/>
                <w:sz w:val="24"/>
              </w:rPr>
              <w:t>.</w:t>
            </w:r>
            <w:r>
              <w:rPr>
                <w:rStyle w:val="12"/>
                <w:rFonts w:cs="宋体"/>
                <w:color w:val="auto"/>
                <w:sz w:val="24"/>
              </w:rPr>
              <w:t>2</w:t>
            </w:r>
            <w:r>
              <w:rPr>
                <w:rStyle w:val="12"/>
                <w:rFonts w:hint="eastAsia" w:cs="宋体"/>
                <w:color w:val="auto"/>
                <w:sz w:val="24"/>
              </w:rPr>
              <w:t>干燥室质量流速：</w:t>
            </w:r>
            <w:r>
              <w:rPr>
                <w:rStyle w:val="12"/>
                <w:color w:val="auto"/>
                <w:sz w:val="24"/>
              </w:rPr>
              <w:t>2~5kg/</w:t>
            </w:r>
            <w:r>
              <w:rPr>
                <w:rStyle w:val="12"/>
                <w:rFonts w:hint="eastAsia" w:cs="宋体"/>
                <w:color w:val="auto"/>
                <w:sz w:val="24"/>
              </w:rPr>
              <w:t>㎡</w:t>
            </w:r>
            <w:r>
              <w:rPr>
                <w:rStyle w:val="12"/>
                <w:rFonts w:hint="eastAsia" w:hAnsi="Times New Roman"/>
                <w:color w:val="auto"/>
                <w:sz w:val="24"/>
              </w:rPr>
              <w:t>·</w:t>
            </w:r>
            <w:r>
              <w:rPr>
                <w:rStyle w:val="12"/>
                <w:color w:val="auto"/>
                <w:sz w:val="24"/>
              </w:rPr>
              <w:t>s</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2.3</w:t>
            </w:r>
            <w:r>
              <w:rPr>
                <w:rStyle w:val="12"/>
                <w:rFonts w:hint="eastAsia" w:cs="宋体"/>
                <w:color w:val="auto"/>
                <w:sz w:val="24"/>
              </w:rPr>
              <w:t>风机：低噪音中压风机，功率≥</w:t>
            </w:r>
            <w:r>
              <w:rPr>
                <w:rStyle w:val="12"/>
                <w:color w:val="auto"/>
                <w:sz w:val="24"/>
              </w:rPr>
              <w:t>700W</w:t>
            </w:r>
            <w:r>
              <w:rPr>
                <w:rStyle w:val="12"/>
                <w:rFonts w:hint="eastAsia" w:cs="宋体"/>
                <w:color w:val="auto"/>
                <w:sz w:val="24"/>
              </w:rPr>
              <w:t>，要求与管路连接采用多重减震；</w:t>
            </w:r>
          </w:p>
          <w:p>
            <w:pPr>
              <w:widowControl/>
              <w:spacing w:line="360" w:lineRule="auto"/>
              <w:jc w:val="left"/>
              <w:textAlignment w:val="center"/>
              <w:rPr>
                <w:rStyle w:val="12"/>
                <w:rFonts w:hAnsi="Times New Roman" w:cs="宋体"/>
                <w:color w:val="auto"/>
                <w:sz w:val="24"/>
              </w:rPr>
            </w:pPr>
            <w:r>
              <w:rPr>
                <w:rStyle w:val="12"/>
                <w:color w:val="auto"/>
                <w:sz w:val="24"/>
              </w:rPr>
              <w:t>2.4</w:t>
            </w:r>
            <w:r>
              <w:rPr>
                <w:rStyle w:val="12"/>
                <w:rFonts w:hint="eastAsia" w:cs="宋体"/>
                <w:color w:val="auto"/>
                <w:sz w:val="24"/>
              </w:rPr>
              <w:t>管路及阀门：要求采用卫生级</w:t>
            </w:r>
            <w:r>
              <w:rPr>
                <w:rStyle w:val="12"/>
                <w:color w:val="auto"/>
                <w:sz w:val="24"/>
              </w:rPr>
              <w:t>304</w:t>
            </w:r>
            <w:r>
              <w:rPr>
                <w:rStyle w:val="12"/>
                <w:rFonts w:hint="eastAsia" w:cs="宋体"/>
                <w:color w:val="auto"/>
                <w:sz w:val="24"/>
              </w:rPr>
              <w:t>不锈钢，厚度≥</w:t>
            </w:r>
            <w:r>
              <w:rPr>
                <w:rStyle w:val="12"/>
                <w:rFonts w:cs="宋体"/>
                <w:color w:val="auto"/>
                <w:sz w:val="24"/>
              </w:rPr>
              <w:t>1mm</w:t>
            </w:r>
            <w:r>
              <w:rPr>
                <w:rStyle w:val="12"/>
                <w:rFonts w:hint="eastAsia" w:cs="宋体"/>
                <w:color w:val="auto"/>
                <w:sz w:val="24"/>
              </w:rPr>
              <w:t>，不锈钢蝶阀和铜闸阀；</w:t>
            </w:r>
          </w:p>
          <w:p>
            <w:pPr>
              <w:widowControl/>
              <w:spacing w:line="360" w:lineRule="auto"/>
              <w:jc w:val="left"/>
              <w:textAlignment w:val="center"/>
              <w:rPr>
                <w:rStyle w:val="12"/>
                <w:rFonts w:hAnsi="Times New Roman" w:cs="宋体"/>
                <w:color w:val="auto"/>
                <w:sz w:val="24"/>
              </w:rPr>
            </w:pPr>
            <w:r>
              <w:rPr>
                <w:rStyle w:val="12"/>
                <w:color w:val="auto"/>
                <w:sz w:val="24"/>
              </w:rPr>
              <w:t>2.5</w:t>
            </w:r>
            <w:r>
              <w:rPr>
                <w:rStyle w:val="12"/>
                <w:rFonts w:hint="eastAsia" w:cs="宋体"/>
                <w:color w:val="auto"/>
                <w:sz w:val="24"/>
              </w:rPr>
              <w:t>加热室：</w:t>
            </w:r>
            <w:r>
              <w:rPr>
                <w:rStyle w:val="12"/>
                <w:rFonts w:hint="eastAsia" w:hAnsi="Times New Roman"/>
                <w:color w:val="auto"/>
                <w:sz w:val="24"/>
              </w:rPr>
              <w:t>Φ</w:t>
            </w:r>
            <w:r>
              <w:rPr>
                <w:rStyle w:val="12"/>
                <w:color w:val="auto"/>
                <w:sz w:val="24"/>
              </w:rPr>
              <w:t>180x500mm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2.6</w:t>
            </w:r>
            <w:r>
              <w:rPr>
                <w:rStyle w:val="12"/>
                <w:rFonts w:hint="eastAsia" w:cs="宋体"/>
                <w:color w:val="auto"/>
                <w:sz w:val="24"/>
              </w:rPr>
              <w:t>称重传感器：内置震动滤波，可手动调零；</w:t>
            </w:r>
          </w:p>
          <w:p>
            <w:pPr>
              <w:widowControl/>
              <w:spacing w:line="360" w:lineRule="auto"/>
              <w:jc w:val="left"/>
              <w:textAlignment w:val="center"/>
              <w:rPr>
                <w:rStyle w:val="12"/>
                <w:rFonts w:hAnsi="Times New Roman" w:cs="宋体"/>
                <w:color w:val="auto"/>
                <w:sz w:val="24"/>
              </w:rPr>
            </w:pPr>
            <w:r>
              <w:rPr>
                <w:rStyle w:val="12"/>
                <w:color w:val="auto"/>
                <w:sz w:val="24"/>
              </w:rPr>
              <w:t>2.7</w:t>
            </w:r>
            <w:r>
              <w:rPr>
                <w:rStyle w:val="12"/>
                <w:rFonts w:hint="eastAsia" w:cs="宋体"/>
                <w:color w:val="auto"/>
                <w:sz w:val="24"/>
              </w:rPr>
              <w:t>孔板流量计：</w:t>
            </w:r>
            <w:r>
              <w:rPr>
                <w:rStyle w:val="12"/>
                <w:color w:val="auto"/>
                <w:sz w:val="24"/>
              </w:rPr>
              <w:t>m</w:t>
            </w:r>
            <w:r>
              <w:rPr>
                <w:rStyle w:val="12"/>
                <w:rFonts w:hint="eastAsia" w:cs="宋体"/>
                <w:color w:val="auto"/>
                <w:sz w:val="24"/>
              </w:rPr>
              <w:t>≥</w:t>
            </w:r>
            <w:r>
              <w:rPr>
                <w:rStyle w:val="12"/>
                <w:color w:val="auto"/>
                <w:sz w:val="24"/>
              </w:rPr>
              <w:t>0.4</w:t>
            </w:r>
            <w:r>
              <w:rPr>
                <w:rStyle w:val="12"/>
                <w:rFonts w:hint="eastAsia" w:cs="宋体"/>
                <w:color w:val="auto"/>
                <w:sz w:val="24"/>
              </w:rPr>
              <w:t>，内孔板不锈钢，环隙取压；</w:t>
            </w:r>
          </w:p>
          <w:p>
            <w:pPr>
              <w:widowControl/>
              <w:spacing w:line="360" w:lineRule="auto"/>
              <w:jc w:val="left"/>
              <w:textAlignment w:val="center"/>
              <w:rPr>
                <w:rStyle w:val="12"/>
                <w:rFonts w:hAnsi="Times New Roman" w:cs="宋体"/>
                <w:color w:val="auto"/>
                <w:sz w:val="24"/>
              </w:rPr>
            </w:pPr>
            <w:r>
              <w:rPr>
                <w:rStyle w:val="12"/>
                <w:color w:val="auto"/>
                <w:sz w:val="24"/>
              </w:rPr>
              <w:t>2.8</w:t>
            </w:r>
            <w:r>
              <w:rPr>
                <w:rStyle w:val="12"/>
                <w:rFonts w:hint="eastAsia" w:cs="宋体"/>
                <w:color w:val="auto"/>
                <w:sz w:val="24"/>
              </w:rPr>
              <w:t>压差传感器：</w:t>
            </w:r>
            <w:r>
              <w:rPr>
                <w:rStyle w:val="12"/>
                <w:color w:val="auto"/>
                <w:sz w:val="24"/>
              </w:rPr>
              <w:t>4-20mA</w:t>
            </w:r>
            <w:r>
              <w:rPr>
                <w:rStyle w:val="12"/>
                <w:rFonts w:hint="eastAsia" w:cs="宋体"/>
                <w:color w:val="auto"/>
                <w:sz w:val="24"/>
              </w:rPr>
              <w:t>输出，精度±</w:t>
            </w:r>
            <w:r>
              <w:rPr>
                <w:rStyle w:val="12"/>
                <w:color w:val="auto"/>
                <w:sz w:val="24"/>
              </w:rPr>
              <w:t>0.25%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2.9</w:t>
            </w:r>
            <w:r>
              <w:rPr>
                <w:rStyle w:val="12"/>
                <w:rFonts w:hint="eastAsia" w:cs="宋体"/>
                <w:color w:val="auto"/>
                <w:sz w:val="24"/>
              </w:rPr>
              <w:t>压力传感器：</w:t>
            </w:r>
            <w:r>
              <w:rPr>
                <w:rStyle w:val="12"/>
                <w:color w:val="auto"/>
                <w:sz w:val="24"/>
              </w:rPr>
              <w:t>4-20mA</w:t>
            </w:r>
            <w:r>
              <w:rPr>
                <w:rStyle w:val="12"/>
                <w:rFonts w:hint="eastAsia" w:cs="宋体"/>
                <w:color w:val="auto"/>
                <w:sz w:val="24"/>
              </w:rPr>
              <w:t>输出，精度±</w:t>
            </w:r>
            <w:r>
              <w:rPr>
                <w:rStyle w:val="12"/>
                <w:color w:val="auto"/>
                <w:sz w:val="24"/>
              </w:rPr>
              <w:t>0.5%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2.10</w:t>
            </w:r>
            <w:r>
              <w:rPr>
                <w:rStyle w:val="12"/>
                <w:rFonts w:hint="eastAsia" w:cs="宋体"/>
                <w:color w:val="auto"/>
                <w:sz w:val="24"/>
              </w:rPr>
              <w:t>温度传感器：</w:t>
            </w:r>
            <w:r>
              <w:rPr>
                <w:rStyle w:val="12"/>
                <w:color w:val="auto"/>
                <w:sz w:val="24"/>
              </w:rPr>
              <w:t>4</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color w:val="auto"/>
                <w:sz w:val="24"/>
              </w:rPr>
              <w:t>2.11</w:t>
            </w:r>
            <w:r>
              <w:rPr>
                <w:rStyle w:val="12"/>
                <w:rFonts w:hint="eastAsia" w:cs="宋体"/>
                <w:color w:val="auto"/>
                <w:sz w:val="24"/>
              </w:rPr>
              <w:t>投标文件中提供带控制点的循环风洞道干燥实验装置的整体工艺流程图；</w:t>
            </w:r>
          </w:p>
          <w:p>
            <w:pPr>
              <w:widowControl/>
              <w:spacing w:line="360" w:lineRule="auto"/>
              <w:jc w:val="left"/>
              <w:textAlignment w:val="center"/>
              <w:rPr>
                <w:rStyle w:val="12"/>
                <w:rFonts w:hAnsi="Times New Roman" w:cs="宋体"/>
                <w:color w:val="auto"/>
                <w:sz w:val="24"/>
              </w:rPr>
            </w:pPr>
            <w:r>
              <w:rPr>
                <w:rStyle w:val="12"/>
                <w:color w:val="auto"/>
                <w:sz w:val="24"/>
              </w:rPr>
              <w:t>2.12</w:t>
            </w:r>
            <w:r>
              <w:rPr>
                <w:rStyle w:val="12"/>
                <w:rFonts w:hint="eastAsia" w:cs="宋体"/>
                <w:color w:val="auto"/>
                <w:sz w:val="24"/>
              </w:rPr>
              <w:t>提供包含实验数据处理过程的实验装置说明书。</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int="eastAsia" w:cs="宋体"/>
                <w:color w:val="auto"/>
                <w:sz w:val="24"/>
              </w:rPr>
              <w:t>电气参数要求</w:t>
            </w:r>
          </w:p>
          <w:p>
            <w:pPr>
              <w:widowControl/>
              <w:spacing w:line="360" w:lineRule="auto"/>
              <w:jc w:val="left"/>
              <w:textAlignment w:val="center"/>
              <w:rPr>
                <w:rStyle w:val="12"/>
                <w:rFonts w:hAnsi="Times New Roman" w:cs="宋体"/>
                <w:color w:val="auto"/>
                <w:sz w:val="24"/>
              </w:rPr>
            </w:pPr>
            <w:r>
              <w:rPr>
                <w:rStyle w:val="12"/>
                <w:color w:val="auto"/>
                <w:sz w:val="24"/>
              </w:rPr>
              <w:t>3.1</w:t>
            </w:r>
            <w:r>
              <w:rPr>
                <w:rStyle w:val="12"/>
                <w:rFonts w:hint="eastAsia" w:cs="宋体"/>
                <w:color w:val="auto"/>
                <w:sz w:val="24"/>
              </w:rPr>
              <w:t>温度变送器：要求可多种信号类型输出，多通道输入输出，断线指示，信号隔离保证测量稳定，分辨率：</w:t>
            </w:r>
            <w:r>
              <w:rPr>
                <w:rStyle w:val="12"/>
                <w:color w:val="auto"/>
                <w:sz w:val="24"/>
              </w:rPr>
              <w:t>0.1</w:t>
            </w:r>
            <w:r>
              <w:rPr>
                <w:rStyle w:val="12"/>
                <w:rFonts w:hint="eastAsia" w:cs="宋体"/>
                <w:color w:val="auto"/>
                <w:sz w:val="24"/>
              </w:rPr>
              <w:t>℃，测量精度：±</w:t>
            </w:r>
            <w:r>
              <w:rPr>
                <w:rStyle w:val="12"/>
                <w:color w:val="auto"/>
                <w:sz w:val="24"/>
              </w:rPr>
              <w:t>0.2%</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3.2</w:t>
            </w:r>
            <w:r>
              <w:rPr>
                <w:rStyle w:val="12"/>
                <w:rFonts w:hint="eastAsia" w:cs="宋体"/>
                <w:color w:val="auto"/>
                <w:sz w:val="24"/>
              </w:rPr>
              <w:t>称重系统：要求可自动除皮称重</w:t>
            </w:r>
            <w:r>
              <w:rPr>
                <w:rStyle w:val="12"/>
                <w:rFonts w:hAnsi="Times New Roman" w:cs="宋体"/>
                <w:color w:val="auto"/>
                <w:sz w:val="24"/>
              </w:rPr>
              <w:t>,</w:t>
            </w:r>
            <w:r>
              <w:rPr>
                <w:rStyle w:val="12"/>
                <w:rFonts w:hint="eastAsia" w:cs="宋体"/>
                <w:color w:val="auto"/>
                <w:sz w:val="24"/>
              </w:rPr>
              <w:t>传感器称重范围</w:t>
            </w:r>
            <w:r>
              <w:rPr>
                <w:rStyle w:val="12"/>
                <w:color w:val="auto"/>
                <w:sz w:val="24"/>
              </w:rPr>
              <w:t>0~1000g</w:t>
            </w:r>
            <w:r>
              <w:rPr>
                <w:rStyle w:val="12"/>
                <w:rFonts w:hint="eastAsia" w:cs="宋体"/>
                <w:color w:val="auto"/>
                <w:sz w:val="24"/>
              </w:rPr>
              <w:t>；分辨率：</w:t>
            </w:r>
            <w:r>
              <w:rPr>
                <w:rStyle w:val="12"/>
                <w:color w:val="auto"/>
                <w:sz w:val="24"/>
              </w:rPr>
              <w:t>0.1g</w:t>
            </w:r>
            <w:r>
              <w:rPr>
                <w:rStyle w:val="12"/>
                <w:rFonts w:hint="eastAsia" w:cs="宋体"/>
                <w:color w:val="auto"/>
                <w:sz w:val="24"/>
              </w:rPr>
              <w:t>，自带滤波，数据平稳输出，测量精度≤</w:t>
            </w:r>
            <w:r>
              <w:rPr>
                <w:rStyle w:val="12"/>
                <w:rFonts w:hint="eastAsia" w:hAnsi="Times New Roman"/>
                <w:color w:val="auto"/>
                <w:sz w:val="24"/>
              </w:rPr>
              <w:t>±</w:t>
            </w:r>
            <w:r>
              <w:rPr>
                <w:rStyle w:val="12"/>
                <w:color w:val="auto"/>
                <w:sz w:val="24"/>
              </w:rPr>
              <w:t>0.3g</w:t>
            </w:r>
            <w:r>
              <w:rPr>
                <w:rStyle w:val="12"/>
                <w:rFonts w:hint="eastAsia" w:cs="宋体"/>
                <w:color w:val="auto"/>
                <w:sz w:val="24"/>
              </w:rPr>
              <w:t>，</w:t>
            </w:r>
            <w:r>
              <w:rPr>
                <w:rStyle w:val="12"/>
                <w:color w:val="auto"/>
                <w:sz w:val="24"/>
              </w:rPr>
              <w:t>HMI</w:t>
            </w:r>
            <w:r>
              <w:rPr>
                <w:rStyle w:val="12"/>
                <w:rFonts w:hint="eastAsia" w:cs="宋体"/>
                <w:color w:val="auto"/>
                <w:sz w:val="24"/>
              </w:rPr>
              <w:t>显示；</w:t>
            </w:r>
          </w:p>
          <w:p>
            <w:pPr>
              <w:widowControl/>
              <w:spacing w:line="360" w:lineRule="auto"/>
              <w:jc w:val="left"/>
              <w:textAlignment w:val="center"/>
              <w:rPr>
                <w:rStyle w:val="12"/>
                <w:rFonts w:hAnsi="Times New Roman" w:cs="宋体"/>
                <w:color w:val="auto"/>
                <w:sz w:val="24"/>
              </w:rPr>
            </w:pPr>
            <w:r>
              <w:rPr>
                <w:rStyle w:val="12"/>
                <w:color w:val="auto"/>
                <w:sz w:val="24"/>
              </w:rPr>
              <w:t>3</w:t>
            </w:r>
            <w:r>
              <w:rPr>
                <w:rStyle w:val="12"/>
                <w:rFonts w:hAnsi="Times New Roman" w:cs="宋体"/>
                <w:color w:val="auto"/>
                <w:sz w:val="24"/>
              </w:rPr>
              <w:t>.</w:t>
            </w:r>
            <w:r>
              <w:rPr>
                <w:rStyle w:val="12"/>
                <w:rFonts w:cs="宋体"/>
                <w:color w:val="auto"/>
                <w:sz w:val="24"/>
              </w:rPr>
              <w:t>3</w:t>
            </w:r>
            <w:r>
              <w:rPr>
                <w:rStyle w:val="12"/>
                <w:rFonts w:hint="eastAsia" w:cs="宋体"/>
                <w:color w:val="auto"/>
                <w:sz w:val="24"/>
              </w:rPr>
              <w:t>变频器：最高频率：</w:t>
            </w:r>
            <w:r>
              <w:rPr>
                <w:rStyle w:val="12"/>
                <w:color w:val="auto"/>
                <w:sz w:val="24"/>
              </w:rPr>
              <w:t>0~500Hz</w:t>
            </w:r>
            <w:r>
              <w:rPr>
                <w:rStyle w:val="12"/>
                <w:rFonts w:hint="eastAsia" w:cs="宋体"/>
                <w:color w:val="auto"/>
                <w:sz w:val="24"/>
              </w:rPr>
              <w:t>，频率分辨率：</w:t>
            </w:r>
            <w:r>
              <w:rPr>
                <w:rStyle w:val="12"/>
                <w:color w:val="auto"/>
                <w:sz w:val="24"/>
              </w:rPr>
              <w:t>0.01Hz</w:t>
            </w:r>
            <w:r>
              <w:rPr>
                <w:rStyle w:val="12"/>
                <w:rFonts w:hint="eastAsia" w:cs="宋体"/>
                <w:color w:val="auto"/>
                <w:sz w:val="24"/>
              </w:rPr>
              <w:t>，电机故障检测及保护功能，多线程总线支持，多电机切换，频率源可多种方式切换，内置</w:t>
            </w:r>
            <w:r>
              <w:rPr>
                <w:rStyle w:val="12"/>
                <w:color w:val="auto"/>
                <w:sz w:val="24"/>
              </w:rPr>
              <w:t>PID</w:t>
            </w:r>
            <w:r>
              <w:rPr>
                <w:rStyle w:val="12"/>
                <w:rFonts w:hint="eastAsia"/>
                <w:color w:val="auto"/>
                <w:sz w:val="24"/>
              </w:rPr>
              <w:t>算法</w:t>
            </w:r>
            <w:r>
              <w:rPr>
                <w:rStyle w:val="12"/>
                <w:rFonts w:hint="eastAsia" w:cs="宋体"/>
                <w:color w:val="auto"/>
                <w:sz w:val="24"/>
              </w:rPr>
              <w:t>、简易</w:t>
            </w:r>
            <w:r>
              <w:rPr>
                <w:rStyle w:val="12"/>
                <w:color w:val="auto"/>
                <w:sz w:val="24"/>
              </w:rPr>
              <w:t>PLC</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3.4</w:t>
            </w:r>
            <w:r>
              <w:rPr>
                <w:rStyle w:val="12"/>
                <w:rFonts w:hint="eastAsia" w:cs="宋体"/>
                <w:color w:val="auto"/>
                <w:sz w:val="24"/>
              </w:rPr>
              <w:t>温度仪表：导轨安装式，</w:t>
            </w:r>
            <w:r>
              <w:rPr>
                <w:rStyle w:val="12"/>
                <w:color w:val="auto"/>
                <w:sz w:val="24"/>
              </w:rPr>
              <w:t>RS485</w:t>
            </w:r>
            <w:r>
              <w:rPr>
                <w:rStyle w:val="12"/>
                <w:rFonts w:hint="eastAsia" w:cs="宋体"/>
                <w:color w:val="auto"/>
                <w:sz w:val="24"/>
              </w:rPr>
              <w:t>通讯接口，标准</w:t>
            </w:r>
            <w:r>
              <w:rPr>
                <w:rStyle w:val="12"/>
                <w:color w:val="auto"/>
                <w:sz w:val="24"/>
              </w:rPr>
              <w:t>MODBUS-RTU</w:t>
            </w:r>
            <w:r>
              <w:rPr>
                <w:rStyle w:val="12"/>
                <w:rFonts w:hint="eastAsia" w:cs="宋体"/>
                <w:color w:val="auto"/>
                <w:sz w:val="24"/>
              </w:rPr>
              <w:t>通讯协议，要求可与上位机、可编程控制器等仪表通讯，分辨率：</w:t>
            </w:r>
            <w:r>
              <w:rPr>
                <w:rStyle w:val="12"/>
                <w:color w:val="auto"/>
                <w:sz w:val="24"/>
              </w:rPr>
              <w:t>0.1</w:t>
            </w:r>
            <w:r>
              <w:rPr>
                <w:rStyle w:val="12"/>
                <w:rFonts w:hint="eastAsia" w:cs="宋体"/>
                <w:color w:val="auto"/>
                <w:sz w:val="24"/>
              </w:rPr>
              <w:t>℃，控温精度：</w:t>
            </w:r>
            <w:r>
              <w:rPr>
                <w:rStyle w:val="12"/>
                <w:rFonts w:hint="eastAsia" w:hAnsi="Times New Roman"/>
                <w:color w:val="auto"/>
                <w:sz w:val="24"/>
              </w:rPr>
              <w:t>±</w:t>
            </w:r>
            <w:r>
              <w:rPr>
                <w:rStyle w:val="12"/>
                <w:color w:val="auto"/>
                <w:sz w:val="24"/>
              </w:rPr>
              <w:t>0.2</w:t>
            </w:r>
            <w:r>
              <w:rPr>
                <w:rStyle w:val="12"/>
                <w:rFonts w:hint="eastAsia" w:cs="宋体"/>
                <w:color w:val="auto"/>
                <w:sz w:val="24"/>
              </w:rPr>
              <w:t>℃，可调输入信号；</w:t>
            </w:r>
          </w:p>
          <w:p>
            <w:pPr>
              <w:widowControl/>
              <w:spacing w:line="360" w:lineRule="auto"/>
              <w:jc w:val="left"/>
              <w:textAlignment w:val="center"/>
              <w:rPr>
                <w:rStyle w:val="12"/>
                <w:rFonts w:hAnsi="Times New Roman" w:cs="宋体"/>
                <w:color w:val="auto"/>
                <w:sz w:val="24"/>
              </w:rPr>
            </w:pPr>
            <w:r>
              <w:rPr>
                <w:rStyle w:val="12"/>
                <w:color w:val="auto"/>
                <w:sz w:val="24"/>
              </w:rPr>
              <w:t>3.5</w:t>
            </w:r>
            <w:r>
              <w:rPr>
                <w:rStyle w:val="12"/>
                <w:rFonts w:hint="eastAsia" w:cs="宋体"/>
                <w:color w:val="auto"/>
                <w:sz w:val="24"/>
              </w:rPr>
              <w:t>可编程控制器（</w:t>
            </w:r>
            <w:r>
              <w:rPr>
                <w:rStyle w:val="12"/>
                <w:color w:val="auto"/>
                <w:sz w:val="24"/>
              </w:rPr>
              <w:t>PLC</w:t>
            </w:r>
            <w:r>
              <w:rPr>
                <w:rStyle w:val="12"/>
                <w:rFonts w:hint="eastAsia" w:cs="宋体"/>
                <w:color w:val="auto"/>
                <w:sz w:val="24"/>
              </w:rPr>
              <w:t>）要求：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模块：多种</w:t>
            </w:r>
            <w:r>
              <w:rPr>
                <w:rStyle w:val="12"/>
                <w:color w:val="auto"/>
                <w:sz w:val="24"/>
              </w:rPr>
              <w:t>I/O</w:t>
            </w:r>
            <w:r>
              <w:rPr>
                <w:rStyle w:val="12"/>
                <w:rFonts w:hint="eastAsia" w:cs="宋体"/>
                <w:color w:val="auto"/>
                <w:sz w:val="24"/>
              </w:rPr>
              <w:t>配置；晶体管输出；集成高速处理器芯片，位指令执行时间可达</w:t>
            </w:r>
            <w:r>
              <w:rPr>
                <w:rStyle w:val="12"/>
                <w:color w:val="auto"/>
                <w:sz w:val="24"/>
              </w:rPr>
              <w:t>0.15</w:t>
            </w:r>
            <w:r>
              <w:rPr>
                <w:rStyle w:val="12"/>
                <w:rFonts w:hint="eastAsia"/>
                <w:color w:val="auto"/>
                <w:sz w:val="24"/>
              </w:rPr>
              <w:t>μ</w:t>
            </w:r>
            <w:r>
              <w:rPr>
                <w:rStyle w:val="12"/>
                <w:color w:val="auto"/>
                <w:sz w:val="24"/>
              </w:rPr>
              <w:t>s</w:t>
            </w:r>
            <w:r>
              <w:rPr>
                <w:rStyle w:val="12"/>
                <w:rFonts w:hint="eastAsia" w:cs="宋体"/>
                <w:color w:val="auto"/>
                <w:sz w:val="24"/>
              </w:rPr>
              <w:t>；通过信号板可扩展通信端口、模拟量通道、数字量通道和时钟保持功能；支持多个扩展模块，灵活取用；本体最少可集成</w:t>
            </w:r>
            <w:r>
              <w:rPr>
                <w:rStyle w:val="12"/>
                <w:color w:val="auto"/>
                <w:sz w:val="24"/>
              </w:rPr>
              <w:t>3</w:t>
            </w:r>
            <w:r>
              <w:rPr>
                <w:rStyle w:val="12"/>
                <w:rFonts w:hint="eastAsia" w:cs="宋体"/>
                <w:color w:val="auto"/>
                <w:sz w:val="24"/>
              </w:rPr>
              <w:t>路</w:t>
            </w:r>
            <w:r>
              <w:rPr>
                <w:rStyle w:val="12"/>
                <w:color w:val="auto"/>
                <w:sz w:val="24"/>
              </w:rPr>
              <w:t>100KHz</w:t>
            </w:r>
            <w:r>
              <w:rPr>
                <w:rStyle w:val="12"/>
                <w:rFonts w:hint="eastAsia" w:cs="宋体"/>
                <w:color w:val="auto"/>
                <w:sz w:val="24"/>
              </w:rPr>
              <w:t>高速脉冲输出和</w:t>
            </w:r>
            <w:r>
              <w:rPr>
                <w:rStyle w:val="12"/>
                <w:color w:val="auto"/>
                <w:sz w:val="24"/>
              </w:rPr>
              <w:t>6</w:t>
            </w:r>
            <w:r>
              <w:rPr>
                <w:rStyle w:val="12"/>
                <w:rFonts w:hint="eastAsia" w:cs="宋体"/>
                <w:color w:val="auto"/>
                <w:sz w:val="24"/>
              </w:rPr>
              <w:t>路</w:t>
            </w:r>
            <w:r>
              <w:rPr>
                <w:rStyle w:val="12"/>
                <w:color w:val="auto"/>
                <w:sz w:val="24"/>
              </w:rPr>
              <w:t>200KHz</w:t>
            </w:r>
            <w:r>
              <w:rPr>
                <w:rStyle w:val="12"/>
                <w:rFonts w:hint="eastAsia" w:cs="宋体"/>
                <w:color w:val="auto"/>
                <w:sz w:val="24"/>
              </w:rPr>
              <w:t>高速脉冲输入；</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color w:val="auto"/>
                <w:sz w:val="24"/>
              </w:rPr>
              <w:t>CPU</w:t>
            </w:r>
            <w:r>
              <w:rPr>
                <w:rStyle w:val="12"/>
                <w:rFonts w:hint="eastAsia" w:cs="宋体"/>
                <w:color w:val="auto"/>
                <w:sz w:val="24"/>
              </w:rPr>
              <w:t>本体至少满足：集成</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以太网）和</w:t>
            </w:r>
            <w:r>
              <w:rPr>
                <w:rStyle w:val="12"/>
                <w:color w:val="auto"/>
                <w:sz w:val="24"/>
              </w:rPr>
              <w:t>RS485</w:t>
            </w:r>
            <w:r>
              <w:rPr>
                <w:rStyle w:val="12"/>
                <w:rFonts w:hint="eastAsia" w:cs="宋体"/>
                <w:color w:val="auto"/>
                <w:sz w:val="24"/>
              </w:rPr>
              <w:t>串口，支持</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以太网）下载程序、支持</w:t>
            </w:r>
            <w:r>
              <w:rPr>
                <w:rStyle w:val="12"/>
                <w:color w:val="auto"/>
                <w:sz w:val="24"/>
              </w:rPr>
              <w:t>PROFINET</w:t>
            </w:r>
            <w:r>
              <w:rPr>
                <w:rStyle w:val="12"/>
                <w:rFonts w:hint="eastAsia" w:cs="宋体"/>
                <w:color w:val="auto"/>
                <w:sz w:val="24"/>
              </w:rPr>
              <w:t>、</w:t>
            </w:r>
            <w:r>
              <w:rPr>
                <w:rStyle w:val="12"/>
                <w:color w:val="auto"/>
                <w:sz w:val="24"/>
              </w:rPr>
              <w:t>TCP</w:t>
            </w:r>
            <w:r>
              <w:rPr>
                <w:rStyle w:val="12"/>
                <w:rFonts w:hint="eastAsia" w:cs="宋体"/>
                <w:color w:val="auto"/>
                <w:sz w:val="24"/>
              </w:rPr>
              <w:t>、</w:t>
            </w:r>
            <w:r>
              <w:rPr>
                <w:rStyle w:val="12"/>
                <w:color w:val="auto"/>
                <w:sz w:val="24"/>
              </w:rPr>
              <w:t>Modbus TCP</w:t>
            </w:r>
            <w:r>
              <w:rPr>
                <w:rStyle w:val="12"/>
                <w:rFonts w:hint="eastAsia" w:cs="宋体"/>
                <w:color w:val="auto"/>
                <w:sz w:val="24"/>
              </w:rPr>
              <w:t>、</w:t>
            </w:r>
            <w:r>
              <w:rPr>
                <w:rStyle w:val="12"/>
                <w:color w:val="auto"/>
                <w:sz w:val="24"/>
              </w:rPr>
              <w:t>UDP</w:t>
            </w:r>
            <w:r>
              <w:rPr>
                <w:rStyle w:val="12"/>
                <w:rFonts w:hint="eastAsia" w:cs="宋体"/>
                <w:color w:val="auto"/>
                <w:sz w:val="24"/>
              </w:rPr>
              <w:t>、</w:t>
            </w:r>
            <w:r>
              <w:rPr>
                <w:rStyle w:val="12"/>
                <w:color w:val="auto"/>
                <w:sz w:val="24"/>
              </w:rPr>
              <w:t>Modus-RTU</w:t>
            </w:r>
            <w:r>
              <w:rPr>
                <w:rStyle w:val="12"/>
                <w:rFonts w:hint="eastAsia" w:cs="宋体"/>
                <w:color w:val="auto"/>
                <w:sz w:val="24"/>
              </w:rPr>
              <w:t>、</w:t>
            </w:r>
            <w:r>
              <w:rPr>
                <w:rStyle w:val="12"/>
                <w:color w:val="auto"/>
                <w:sz w:val="24"/>
              </w:rPr>
              <w:t>USS</w:t>
            </w:r>
            <w:r>
              <w:rPr>
                <w:rStyle w:val="12"/>
                <w:rFonts w:hint="eastAsia" w:cs="宋体"/>
                <w:color w:val="auto"/>
                <w:sz w:val="24"/>
              </w:rPr>
              <w:t>、</w:t>
            </w:r>
            <w:r>
              <w:rPr>
                <w:rStyle w:val="12"/>
                <w:color w:val="auto"/>
                <w:sz w:val="24"/>
              </w:rPr>
              <w:t>PROFIBUS-DP</w:t>
            </w:r>
            <w:r>
              <w:rPr>
                <w:rStyle w:val="12"/>
                <w:rFonts w:hint="eastAsia" w:cs="宋体"/>
                <w:color w:val="auto"/>
                <w:sz w:val="24"/>
              </w:rPr>
              <w:t>等通信；通过</w:t>
            </w:r>
            <w:r>
              <w:rPr>
                <w:rStyle w:val="12"/>
                <w:color w:val="auto"/>
                <w:sz w:val="24"/>
              </w:rPr>
              <w:t>PROFINET</w:t>
            </w:r>
            <w:r>
              <w:rPr>
                <w:rStyle w:val="12"/>
                <w:rFonts w:hint="eastAsia" w:cs="宋体"/>
                <w:color w:val="auto"/>
                <w:sz w:val="24"/>
              </w:rPr>
              <w:t>网络可以连接伺服驱动器，变频器等</w:t>
            </w:r>
            <w:r>
              <w:rPr>
                <w:rStyle w:val="12"/>
                <w:color w:val="auto"/>
                <w:sz w:val="24"/>
              </w:rPr>
              <w:t>PN</w:t>
            </w:r>
            <w:r>
              <w:rPr>
                <w:rStyle w:val="12"/>
                <w:rFonts w:hint="eastAsia" w:cs="宋体"/>
                <w:color w:val="auto"/>
                <w:sz w:val="24"/>
              </w:rPr>
              <w:t>设备；支持通用</w:t>
            </w:r>
            <w:r>
              <w:rPr>
                <w:rStyle w:val="12"/>
                <w:color w:val="auto"/>
                <w:sz w:val="24"/>
              </w:rPr>
              <w:t>Micro SD</w:t>
            </w:r>
            <w:r>
              <w:rPr>
                <w:rStyle w:val="12"/>
                <w:rFonts w:hint="eastAsia" w:cs="宋体"/>
                <w:color w:val="auto"/>
                <w:sz w:val="24"/>
              </w:rPr>
              <w:t>卡下载程序、更新</w:t>
            </w:r>
            <w:r>
              <w:rPr>
                <w:rStyle w:val="12"/>
                <w:color w:val="auto"/>
                <w:sz w:val="24"/>
              </w:rPr>
              <w:t>PLC</w:t>
            </w:r>
            <w:r>
              <w:rPr>
                <w:rStyle w:val="12"/>
                <w:rFonts w:hint="eastAsia" w:cs="宋体"/>
                <w:color w:val="auto"/>
                <w:sz w:val="24"/>
              </w:rPr>
              <w:t>固件和恢复出厂设置；支持</w:t>
            </w:r>
            <w:r>
              <w:rPr>
                <w:rStyle w:val="12"/>
                <w:color w:val="auto"/>
                <w:sz w:val="24"/>
              </w:rPr>
              <w:t>web</w:t>
            </w:r>
            <w:r>
              <w:rPr>
                <w:rStyle w:val="12"/>
                <w:rFonts w:hint="eastAsia" w:cs="宋体"/>
                <w:color w:val="auto"/>
                <w:sz w:val="24"/>
              </w:rPr>
              <w:t>服务器功能；</w:t>
            </w:r>
          </w:p>
          <w:p>
            <w:pPr>
              <w:widowControl/>
              <w:spacing w:line="360" w:lineRule="auto"/>
              <w:jc w:val="left"/>
              <w:textAlignment w:val="center"/>
              <w:rPr>
                <w:rStyle w:val="12"/>
                <w:rFonts w:hAnsi="Times New Roman" w:cs="宋体"/>
                <w:color w:val="auto"/>
                <w:sz w:val="24"/>
              </w:rPr>
            </w:pPr>
            <w:r>
              <w:rPr>
                <w:rStyle w:val="12"/>
                <w:color w:val="auto"/>
                <w:sz w:val="24"/>
              </w:rPr>
              <w:t>3.6</w:t>
            </w:r>
            <w:r>
              <w:rPr>
                <w:rStyle w:val="12"/>
                <w:rFonts w:hint="eastAsia" w:cs="宋体"/>
                <w:color w:val="auto"/>
                <w:sz w:val="24"/>
              </w:rPr>
              <w:t>扩展模块要求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数字量输出模块：多种配置输出点数、多种数字输出类型；机械寿命（无负载）：</w:t>
            </w:r>
            <w:r>
              <w:rPr>
                <w:rStyle w:val="12"/>
                <w:color w:val="auto"/>
                <w:sz w:val="24"/>
              </w:rPr>
              <w:t>10000000</w:t>
            </w:r>
            <w:r>
              <w:rPr>
                <w:rStyle w:val="12"/>
                <w:rFonts w:hint="eastAsia" w:cs="宋体"/>
                <w:color w:val="auto"/>
                <w:sz w:val="24"/>
              </w:rPr>
              <w:t>个断开</w:t>
            </w:r>
            <w:r>
              <w:rPr>
                <w:rStyle w:val="12"/>
                <w:color w:val="auto"/>
                <w:sz w:val="24"/>
              </w:rPr>
              <w:t>/</w:t>
            </w:r>
            <w:r>
              <w:rPr>
                <w:rStyle w:val="12"/>
                <w:rFonts w:hint="eastAsia" w:cs="宋体"/>
                <w:color w:val="auto"/>
                <w:sz w:val="24"/>
              </w:rPr>
              <w:t>闭合周期；</w:t>
            </w:r>
            <w:r>
              <w:rPr>
                <w:rStyle w:val="12"/>
                <w:color w:val="auto"/>
                <w:sz w:val="24"/>
              </w:rPr>
              <w:t>STOP</w:t>
            </w:r>
            <w:r>
              <w:rPr>
                <w:rStyle w:val="12"/>
                <w:rFonts w:hint="eastAsia" w:cs="宋体"/>
                <w:color w:val="auto"/>
                <w:sz w:val="24"/>
              </w:rPr>
              <w:t>模式下输出状态：上一个值或替换值；同时可接通最大输出数：≥</w:t>
            </w:r>
            <w:r>
              <w:rPr>
                <w:rStyle w:val="12"/>
                <w:color w:val="auto"/>
                <w:sz w:val="24"/>
              </w:rPr>
              <w:t>8</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模拟量输入模块：模拟量输入类型：≥</w:t>
            </w:r>
            <w:r>
              <w:rPr>
                <w:rStyle w:val="12"/>
                <w:color w:val="auto"/>
                <w:sz w:val="24"/>
              </w:rPr>
              <w:t>2</w:t>
            </w:r>
            <w:r>
              <w:rPr>
                <w:rStyle w:val="12"/>
                <w:rFonts w:hint="eastAsia" w:cs="宋体"/>
                <w:color w:val="auto"/>
                <w:sz w:val="24"/>
              </w:rPr>
              <w:t>种（包括电压模式、电流模式）；模拟量输入范围：≥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；输入精度（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℃）：电压模式：满量程的</w:t>
            </w:r>
            <w:r>
              <w:rPr>
                <w:rStyle w:val="12"/>
                <w:rFonts w:hint="eastAsia" w:hAnsi="Times New Roman"/>
                <w:color w:val="auto"/>
                <w:sz w:val="24"/>
              </w:rPr>
              <w:t>±</w:t>
            </w:r>
            <w:r>
              <w:rPr>
                <w:rStyle w:val="12"/>
                <w:color w:val="auto"/>
                <w:sz w:val="24"/>
              </w:rPr>
              <w:t>0.1%/</w:t>
            </w:r>
            <w:r>
              <w:rPr>
                <w:rStyle w:val="12"/>
                <w:rFonts w:hint="eastAsia"/>
                <w:color w:val="auto"/>
                <w:sz w:val="24"/>
              </w:rPr>
              <w:t>±</w:t>
            </w:r>
            <w:r>
              <w:rPr>
                <w:rStyle w:val="12"/>
                <w:color w:val="auto"/>
                <w:sz w:val="24"/>
              </w:rPr>
              <w:t>0.2%</w:t>
            </w:r>
            <w:r>
              <w:rPr>
                <w:rStyle w:val="12"/>
                <w:rFonts w:hint="eastAsia" w:cs="宋体"/>
                <w:color w:val="auto"/>
                <w:sz w:val="24"/>
              </w:rPr>
              <w:t>；电流模式：满量程</w:t>
            </w:r>
            <w:r>
              <w:rPr>
                <w:rStyle w:val="12"/>
                <w:rFonts w:hint="eastAsia" w:hAnsi="Times New Roman"/>
                <w:color w:val="auto"/>
                <w:sz w:val="24"/>
              </w:rPr>
              <w:t>±</w:t>
            </w:r>
            <w:r>
              <w:rPr>
                <w:rStyle w:val="12"/>
                <w:color w:val="auto"/>
                <w:sz w:val="24"/>
              </w:rPr>
              <w:t>0.2%/</w:t>
            </w:r>
            <w:r>
              <w:rPr>
                <w:rStyle w:val="12"/>
                <w:rFonts w:hint="eastAsia"/>
                <w:color w:val="auto"/>
                <w:sz w:val="24"/>
              </w:rPr>
              <w:t>±</w:t>
            </w:r>
            <w:r>
              <w:rPr>
                <w:rStyle w:val="12"/>
                <w:color w:val="auto"/>
                <w:sz w:val="24"/>
              </w:rPr>
              <w:t>0.3%</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）模拟量输出模块：模拟量输出类型：≥</w:t>
            </w:r>
            <w:r>
              <w:rPr>
                <w:rStyle w:val="12"/>
                <w:color w:val="auto"/>
                <w:sz w:val="24"/>
              </w:rPr>
              <w:t>2</w:t>
            </w:r>
            <w:r>
              <w:rPr>
                <w:rStyle w:val="12"/>
                <w:rFonts w:hint="eastAsia" w:cs="宋体"/>
                <w:color w:val="auto"/>
                <w:sz w:val="24"/>
              </w:rPr>
              <w:t>种；模拟量输出范围：≥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；输出精度（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℃）：满量程的</w:t>
            </w:r>
            <w:r>
              <w:rPr>
                <w:rStyle w:val="12"/>
                <w:rFonts w:hint="eastAsia" w:hAnsi="Times New Roman"/>
                <w:color w:val="auto"/>
                <w:sz w:val="24"/>
              </w:rPr>
              <w:t>±</w:t>
            </w:r>
            <w:r>
              <w:rPr>
                <w:rStyle w:val="12"/>
                <w:color w:val="auto"/>
                <w:sz w:val="24"/>
              </w:rPr>
              <w:t>0.5%/</w:t>
            </w:r>
            <w:r>
              <w:rPr>
                <w:rStyle w:val="12"/>
                <w:rFonts w:hint="eastAsia"/>
                <w:color w:val="auto"/>
                <w:sz w:val="24"/>
              </w:rPr>
              <w:t>±</w:t>
            </w:r>
            <w:r>
              <w:rPr>
                <w:rStyle w:val="12"/>
                <w:color w:val="auto"/>
                <w:sz w:val="24"/>
              </w:rPr>
              <w:t>1.0%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3.7</w:t>
            </w:r>
            <w:r>
              <w:rPr>
                <w:rStyle w:val="12"/>
                <w:rFonts w:hint="eastAsia" w:cs="宋体"/>
                <w:color w:val="auto"/>
                <w:sz w:val="24"/>
              </w:rPr>
              <w:t>配套人机交互界面要求</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1</w:t>
            </w:r>
            <w:r>
              <w:rPr>
                <w:rStyle w:val="12"/>
                <w:rFonts w:hint="eastAsia" w:cs="宋体"/>
                <w:color w:val="auto"/>
                <w:sz w:val="24"/>
              </w:rPr>
              <w:t>）</w:t>
            </w:r>
            <w:r>
              <w:rPr>
                <w:rStyle w:val="12"/>
                <w:color w:val="auto"/>
                <w:sz w:val="24"/>
              </w:rPr>
              <w:t>CPU</w:t>
            </w:r>
            <w:r>
              <w:rPr>
                <w:rStyle w:val="12"/>
                <w:rFonts w:hint="eastAsia" w:cs="宋体"/>
                <w:color w:val="auto"/>
                <w:sz w:val="24"/>
              </w:rPr>
              <w:t>主板：多核架构，</w:t>
            </w:r>
            <w:r>
              <w:rPr>
                <w:rStyle w:val="12"/>
                <w:color w:val="auto"/>
                <w:sz w:val="24"/>
              </w:rPr>
              <w:t>4</w:t>
            </w:r>
            <w:r>
              <w:rPr>
                <w:rStyle w:val="12"/>
                <w:rFonts w:hint="eastAsia" w:cs="宋体"/>
                <w:color w:val="auto"/>
                <w:sz w:val="24"/>
              </w:rPr>
              <w:t>核</w:t>
            </w:r>
            <w:r>
              <w:rPr>
                <w:rStyle w:val="12"/>
                <w:color w:val="auto"/>
                <w:sz w:val="24"/>
              </w:rPr>
              <w:t>CPU</w:t>
            </w:r>
            <w:r>
              <w:rPr>
                <w:rStyle w:val="12"/>
                <w:rFonts w:hint="eastAsia" w:cs="宋体"/>
                <w:color w:val="auto"/>
                <w:sz w:val="24"/>
              </w:rPr>
              <w:t>为核心，主频</w:t>
            </w:r>
            <w:r>
              <w:rPr>
                <w:rStyle w:val="12"/>
                <w:color w:val="auto"/>
                <w:sz w:val="24"/>
              </w:rPr>
              <w:t>1GHz</w:t>
            </w:r>
            <w:r>
              <w:rPr>
                <w:rStyle w:val="12"/>
                <w:rFonts w:hint="eastAsia" w:cs="宋体"/>
                <w:color w:val="auto"/>
                <w:sz w:val="24"/>
              </w:rPr>
              <w:t>；液晶屏：≥</w:t>
            </w:r>
            <w:r>
              <w:rPr>
                <w:rStyle w:val="12"/>
                <w:color w:val="auto"/>
                <w:sz w:val="24"/>
              </w:rPr>
              <w:t>13</w:t>
            </w:r>
            <w:r>
              <w:rPr>
                <w:rStyle w:val="12"/>
                <w:rFonts w:hint="eastAsia" w:cs="宋体"/>
                <w:color w:val="auto"/>
                <w:sz w:val="24"/>
              </w:rPr>
              <w:t>英寸</w:t>
            </w:r>
            <w:r>
              <w:rPr>
                <w:rStyle w:val="12"/>
                <w:color w:val="auto"/>
                <w:sz w:val="24"/>
              </w:rPr>
              <w:t>TFT</w:t>
            </w:r>
            <w:r>
              <w:rPr>
                <w:rStyle w:val="12"/>
                <w:rFonts w:hint="eastAsia" w:cs="宋体"/>
                <w:color w:val="auto"/>
                <w:sz w:val="24"/>
              </w:rPr>
              <w:t>液晶显示屏，分辨率≥</w:t>
            </w:r>
            <w:r>
              <w:rPr>
                <w:rStyle w:val="12"/>
                <w:color w:val="auto"/>
                <w:sz w:val="24"/>
              </w:rPr>
              <w:t>1280</w:t>
            </w:r>
            <w:r>
              <w:rPr>
                <w:rStyle w:val="12"/>
                <w:rFonts w:hint="eastAsia"/>
                <w:color w:val="auto"/>
                <w:sz w:val="24"/>
              </w:rPr>
              <w:t>×</w:t>
            </w:r>
            <w:r>
              <w:rPr>
                <w:rStyle w:val="12"/>
                <w:color w:val="auto"/>
                <w:sz w:val="24"/>
              </w:rPr>
              <w:t>960</w:t>
            </w:r>
            <w:r>
              <w:rPr>
                <w:rStyle w:val="12"/>
                <w:rFonts w:hint="eastAsia" w:cs="宋体"/>
                <w:color w:val="auto"/>
                <w:sz w:val="24"/>
              </w:rPr>
              <w:t>，</w:t>
            </w:r>
            <w:r>
              <w:rPr>
                <w:rStyle w:val="12"/>
                <w:color w:val="auto"/>
                <w:sz w:val="24"/>
              </w:rPr>
              <w:t>LED</w:t>
            </w:r>
            <w:r>
              <w:rPr>
                <w:rStyle w:val="12"/>
                <w:rFonts w:hint="eastAsia" w:cs="宋体"/>
                <w:color w:val="auto"/>
                <w:sz w:val="24"/>
              </w:rPr>
              <w:t>背光；内存：≥</w:t>
            </w:r>
            <w:r>
              <w:rPr>
                <w:rStyle w:val="12"/>
                <w:color w:val="auto"/>
                <w:sz w:val="24"/>
              </w:rPr>
              <w:t>128M</w:t>
            </w:r>
            <w:r>
              <w:rPr>
                <w:rStyle w:val="12"/>
                <w:rFonts w:hint="eastAsia" w:cs="宋体"/>
                <w:color w:val="auto"/>
                <w:sz w:val="24"/>
              </w:rPr>
              <w:t>；存储设备：≥</w:t>
            </w:r>
            <w:r>
              <w:rPr>
                <w:rStyle w:val="12"/>
                <w:color w:val="auto"/>
                <w:sz w:val="24"/>
              </w:rPr>
              <w:t>4GbFLASH</w:t>
            </w:r>
            <w:r>
              <w:rPr>
                <w:rStyle w:val="12"/>
                <w:rFonts w:hint="eastAsia" w:cs="宋体"/>
                <w:color w:val="auto"/>
                <w:sz w:val="24"/>
              </w:rPr>
              <w:t>；接口至少要求满足：</w:t>
            </w:r>
            <w:r>
              <w:rPr>
                <w:rStyle w:val="12"/>
                <w:color w:val="auto"/>
                <w:sz w:val="24"/>
              </w:rPr>
              <w:t>1</w:t>
            </w:r>
            <w:r>
              <w:rPr>
                <w:rStyle w:val="12"/>
                <w:rFonts w:hint="eastAsia"/>
                <w:color w:val="auto"/>
                <w:sz w:val="24"/>
              </w:rPr>
              <w:t>×</w:t>
            </w:r>
            <w:r>
              <w:rPr>
                <w:rStyle w:val="12"/>
                <w:color w:val="auto"/>
                <w:sz w:val="24"/>
              </w:rPr>
              <w:t>RS485</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USB(</w:t>
            </w:r>
            <w:r>
              <w:rPr>
                <w:rStyle w:val="12"/>
                <w:rFonts w:hint="eastAsia" w:cs="宋体"/>
                <w:color w:val="auto"/>
                <w:sz w:val="24"/>
              </w:rPr>
              <w:t>主</w:t>
            </w:r>
            <w:r>
              <w:rPr>
                <w:rStyle w:val="12"/>
                <w:color w:val="auto"/>
                <w:sz w:val="24"/>
              </w:rPr>
              <w:t>)</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LAN</w:t>
            </w:r>
            <w:r>
              <w:rPr>
                <w:rStyle w:val="12"/>
                <w:rFonts w:hint="eastAsia" w:cs="宋体"/>
                <w:color w:val="auto"/>
                <w:sz w:val="24"/>
              </w:rPr>
              <w:t>（</w:t>
            </w:r>
            <w:r>
              <w:rPr>
                <w:rStyle w:val="12"/>
                <w:color w:val="auto"/>
                <w:sz w:val="24"/>
              </w:rPr>
              <w:t>RJ,10M/100M</w:t>
            </w:r>
            <w:r>
              <w:rPr>
                <w:rStyle w:val="12"/>
                <w:rFonts w:hint="eastAsia" w:cs="宋体"/>
                <w:color w:val="auto"/>
                <w:sz w:val="24"/>
              </w:rPr>
              <w:t>自适应）、</w:t>
            </w:r>
            <w:r>
              <w:rPr>
                <w:rStyle w:val="12"/>
                <w:color w:val="auto"/>
                <w:sz w:val="24"/>
              </w:rPr>
              <w:t>1</w:t>
            </w:r>
            <w:r>
              <w:rPr>
                <w:rStyle w:val="12"/>
                <w:rFonts w:hint="eastAsia"/>
                <w:color w:val="auto"/>
                <w:sz w:val="24"/>
              </w:rPr>
              <w:t>×</w:t>
            </w:r>
            <w:r>
              <w:rPr>
                <w:rStyle w:val="12"/>
                <w:color w:val="auto"/>
                <w:sz w:val="24"/>
              </w:rPr>
              <w:t>24V</w:t>
            </w:r>
            <w:r>
              <w:rPr>
                <w:rStyle w:val="12"/>
                <w:rFonts w:hint="eastAsia"/>
                <w:color w:val="auto"/>
                <w:sz w:val="24"/>
              </w:rPr>
              <w:t>±</w:t>
            </w:r>
            <w:r>
              <w:rPr>
                <w:rStyle w:val="12"/>
                <w:color w:val="auto"/>
                <w:sz w:val="24"/>
              </w:rPr>
              <w:t>20%</w:t>
            </w:r>
            <w:r>
              <w:rPr>
                <w:rStyle w:val="12"/>
                <w:rFonts w:hint="eastAsia" w:cs="宋体"/>
                <w:color w:val="auto"/>
                <w:sz w:val="24"/>
              </w:rPr>
              <w:t>电源；操作系统：要求是</w:t>
            </w:r>
            <w:r>
              <w:rPr>
                <w:rStyle w:val="12"/>
                <w:color w:val="auto"/>
                <w:sz w:val="24"/>
              </w:rPr>
              <w:t>Linux</w:t>
            </w:r>
            <w:r>
              <w:rPr>
                <w:rStyle w:val="12"/>
                <w:rFonts w:hint="eastAsia" w:cs="宋体"/>
                <w:color w:val="auto"/>
                <w:sz w:val="24"/>
              </w:rPr>
              <w:t>版，内置运行组态软件；数据运算：驱动采集支持分核运行，同步执行，高运算速度；</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2</w:t>
            </w:r>
            <w:r>
              <w:rPr>
                <w:rStyle w:val="12"/>
                <w:rFonts w:hint="eastAsia" w:cs="宋体"/>
                <w:color w:val="auto"/>
                <w:sz w:val="24"/>
              </w:rPr>
              <w:t>）安装方式：要求嵌入式安装（投标文件中需提供相关证明材料并加盖投标人公章）；</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）结构：电磁屏蔽铝合金；</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4</w:t>
            </w:r>
            <w:r>
              <w:rPr>
                <w:rStyle w:val="12"/>
                <w:rFonts w:hint="eastAsia" w:cs="宋体"/>
                <w:color w:val="auto"/>
                <w:sz w:val="24"/>
              </w:rPr>
              <w:t>）工业三级；</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）防护等级：</w:t>
            </w:r>
            <w:r>
              <w:rPr>
                <w:rStyle w:val="12"/>
                <w:color w:val="auto"/>
                <w:sz w:val="24"/>
              </w:rPr>
              <w:t>IP65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3.8</w:t>
            </w:r>
            <w:r>
              <w:rPr>
                <w:rStyle w:val="12"/>
                <w:rFonts w:hint="eastAsia" w:cs="宋体"/>
                <w:color w:val="auto"/>
                <w:sz w:val="24"/>
              </w:rPr>
              <w:t>额定电压：</w:t>
            </w:r>
            <w:r>
              <w:rPr>
                <w:rStyle w:val="12"/>
                <w:color w:val="auto"/>
                <w:sz w:val="24"/>
              </w:rPr>
              <w:t>380V</w:t>
            </w:r>
            <w:r>
              <w:rPr>
                <w:rStyle w:val="12"/>
                <w:rFonts w:hint="eastAsia" w:cs="宋体"/>
                <w:color w:val="auto"/>
                <w:sz w:val="24"/>
              </w:rPr>
              <w:t>，总功率：≤</w:t>
            </w:r>
            <w:r>
              <w:rPr>
                <w:rStyle w:val="12"/>
                <w:color w:val="auto"/>
                <w:sz w:val="24"/>
              </w:rPr>
              <w:t>4.5kW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3.9</w:t>
            </w:r>
            <w:r>
              <w:rPr>
                <w:rStyle w:val="12"/>
                <w:rFonts w:hint="eastAsia" w:cs="宋体"/>
                <w:color w:val="auto"/>
                <w:sz w:val="24"/>
              </w:rPr>
              <w:t>结构参数要求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工艺单元尺寸：≥</w:t>
            </w:r>
            <w:r>
              <w:rPr>
                <w:rStyle w:val="12"/>
                <w:color w:val="auto"/>
                <w:sz w:val="24"/>
              </w:rPr>
              <w:t>1900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1500mm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电气单元尺寸：≥</w:t>
            </w:r>
            <w:r>
              <w:rPr>
                <w:rStyle w:val="12"/>
                <w:color w:val="auto"/>
                <w:sz w:val="24"/>
              </w:rPr>
              <w:t>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600mm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3</w:t>
            </w:r>
            <w:r>
              <w:rPr>
                <w:rStyle w:val="12"/>
                <w:rFonts w:hint="eastAsia"/>
                <w:color w:val="auto"/>
                <w:sz w:val="24"/>
              </w:rPr>
              <w:t>）</w:t>
            </w:r>
            <w:r>
              <w:rPr>
                <w:rStyle w:val="12"/>
                <w:rFonts w:hint="eastAsia" w:cs="宋体"/>
                <w:color w:val="auto"/>
                <w:sz w:val="24"/>
              </w:rPr>
              <w:t>要求是高品质铝合金型材框架，水平调节支撑型脚轮；</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4</w:t>
            </w:r>
            <w:r>
              <w:rPr>
                <w:rStyle w:val="12"/>
                <w:rFonts w:hint="eastAsia"/>
                <w:color w:val="auto"/>
                <w:sz w:val="24"/>
              </w:rPr>
              <w:t>）</w:t>
            </w:r>
            <w:r>
              <w:rPr>
                <w:rStyle w:val="12"/>
                <w:rFonts w:hint="eastAsia" w:cs="宋体"/>
                <w:color w:val="auto"/>
                <w:sz w:val="24"/>
              </w:rPr>
              <w:t>要求提供多功能记录台：可进行伸缩，提供记录区域，增加人工记录的便捷性；</w:t>
            </w:r>
          </w:p>
          <w:p>
            <w:pPr>
              <w:widowControl/>
              <w:spacing w:line="360" w:lineRule="auto"/>
              <w:jc w:val="left"/>
              <w:textAlignment w:val="center"/>
              <w:rPr>
                <w:rStyle w:val="12"/>
                <w:rFonts w:hAnsi="Times New Roman" w:cs="宋体"/>
                <w:color w:val="auto"/>
                <w:sz w:val="24"/>
              </w:rPr>
            </w:pPr>
            <w:r>
              <w:rPr>
                <w:rStyle w:val="12"/>
                <w:rFonts w:cs="宋体"/>
                <w:color w:val="auto"/>
                <w:sz w:val="24"/>
              </w:rPr>
              <w:t>3.10</w:t>
            </w:r>
            <w:r>
              <w:rPr>
                <w:rStyle w:val="12"/>
                <w:rFonts w:hint="eastAsia" w:cs="宋体"/>
                <w:color w:val="auto"/>
                <w:sz w:val="24"/>
              </w:rPr>
              <w:t>智能学习系统参数</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软件设计有智能引导学习模式，对初学者给予学习提示、流程提示等引导内容；</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软件可在线查看设备使用说明及操作；</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3</w:t>
            </w:r>
            <w:r>
              <w:rPr>
                <w:rStyle w:val="12"/>
                <w:rFonts w:hint="eastAsia"/>
                <w:color w:val="auto"/>
                <w:sz w:val="24"/>
              </w:rPr>
              <w:t>）</w:t>
            </w:r>
            <w:r>
              <w:rPr>
                <w:rStyle w:val="12"/>
                <w:rFonts w:hint="eastAsia" w:cs="宋体"/>
                <w:color w:val="auto"/>
                <w:sz w:val="24"/>
              </w:rPr>
              <w:t>网络版自由交互式教学模式，无需客户端，学生可自由输入姓名和学号，教师即可收到相关学生考试内容和成绩，判断学生对知识点的掌握情况，系统自动统计学生预习效果，汇总结果可作为教师持续性改进的重点内容，在化工类专业认证过程中起支撑作用；</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4</w:t>
            </w:r>
            <w:r>
              <w:rPr>
                <w:rStyle w:val="12"/>
                <w:rFonts w:hint="eastAsia"/>
                <w:color w:val="auto"/>
                <w:sz w:val="24"/>
              </w:rPr>
              <w:t>）</w:t>
            </w:r>
            <w:r>
              <w:rPr>
                <w:rStyle w:val="12"/>
                <w:rFonts w:hint="eastAsia" w:cs="宋体"/>
                <w:color w:val="auto"/>
                <w:sz w:val="24"/>
              </w:rPr>
              <w:t>智能学习系统学生端包括课程学习、拓展课程学习、错题统计、个人中心；</w:t>
            </w:r>
          </w:p>
          <w:p>
            <w:pPr>
              <w:widowControl/>
              <w:spacing w:line="360" w:lineRule="auto"/>
              <w:jc w:val="left"/>
              <w:textAlignment w:val="center"/>
              <w:rPr>
                <w:rStyle w:val="12"/>
                <w:rFonts w:hAnsi="Times New Roman"/>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）智能学习系统教师端包括班级管理、学生管理、课程管理、试卷管理、成绩统计和错题统计等单元。</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gridAfter w:val="1"/>
          <w:wAfter w:w="277" w:type="dxa"/>
          <w:trHeight w:val="540" w:hRule="atLeast"/>
        </w:trPr>
        <w:tc>
          <w:tcPr>
            <w:tcW w:w="81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2</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hint="eastAsia" w:ascii="宋体" w:hAnsi="宋体" w:cs="宋体"/>
                <w:sz w:val="24"/>
              </w:rPr>
              <w:t>●</w:t>
            </w:r>
            <w:r>
              <w:rPr>
                <w:rStyle w:val="12"/>
                <w:rFonts w:hint="eastAsia" w:cs="宋体"/>
                <w:color w:val="auto"/>
                <w:sz w:val="24"/>
              </w:rPr>
              <w:t>吸收解吸实验装置</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int="eastAsia" w:cs="宋体"/>
                <w:color w:val="auto"/>
                <w:sz w:val="24"/>
              </w:rPr>
              <w:t>装置功能要求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1.1</w:t>
            </w:r>
            <w:r>
              <w:rPr>
                <w:rStyle w:val="12"/>
                <w:rFonts w:hint="eastAsia" w:cs="宋体"/>
                <w:color w:val="auto"/>
                <w:sz w:val="24"/>
              </w:rPr>
              <w:t>要求能够了解填料塔和吸收塔的结构；</w:t>
            </w:r>
          </w:p>
          <w:p>
            <w:pPr>
              <w:widowControl/>
              <w:spacing w:line="360" w:lineRule="auto"/>
              <w:jc w:val="left"/>
              <w:textAlignment w:val="center"/>
              <w:rPr>
                <w:rStyle w:val="12"/>
                <w:rFonts w:hAnsi="Times New Roman" w:cs="宋体"/>
                <w:color w:val="auto"/>
                <w:sz w:val="24"/>
              </w:rPr>
            </w:pPr>
            <w:r>
              <w:rPr>
                <w:rStyle w:val="12"/>
                <w:bCs/>
                <w:color w:val="auto"/>
                <w:sz w:val="24"/>
              </w:rPr>
              <w:t>1.2</w:t>
            </w:r>
            <w:r>
              <w:rPr>
                <w:rStyle w:val="12"/>
                <w:rFonts w:hint="eastAsia" w:cs="宋体"/>
                <w:color w:val="auto"/>
                <w:sz w:val="24"/>
              </w:rPr>
              <w:t>要求能够了解吸收与解吸工艺流程；</w:t>
            </w:r>
          </w:p>
          <w:p>
            <w:pPr>
              <w:widowControl/>
              <w:spacing w:line="360" w:lineRule="auto"/>
              <w:jc w:val="left"/>
              <w:textAlignment w:val="center"/>
              <w:rPr>
                <w:rStyle w:val="12"/>
                <w:rFonts w:hAnsi="Times New Roman" w:cs="宋体"/>
                <w:color w:val="auto"/>
                <w:sz w:val="24"/>
              </w:rPr>
            </w:pPr>
            <w:r>
              <w:rPr>
                <w:rStyle w:val="12"/>
                <w:bCs/>
                <w:color w:val="auto"/>
                <w:sz w:val="24"/>
              </w:rPr>
              <w:t>1.3</w:t>
            </w:r>
            <w:r>
              <w:rPr>
                <w:rStyle w:val="12"/>
                <w:rFonts w:hint="eastAsia" w:cs="宋体"/>
                <w:color w:val="auto"/>
                <w:sz w:val="24"/>
              </w:rPr>
              <w:t>要求能够测定填料吸收塔和填料解吸塔的体积传质系数；</w:t>
            </w:r>
          </w:p>
          <w:p>
            <w:pPr>
              <w:widowControl/>
              <w:spacing w:line="360" w:lineRule="auto"/>
              <w:jc w:val="left"/>
              <w:textAlignment w:val="center"/>
              <w:rPr>
                <w:rStyle w:val="12"/>
                <w:rFonts w:hAnsi="Times New Roman" w:cs="宋体"/>
                <w:color w:val="auto"/>
                <w:sz w:val="24"/>
              </w:rPr>
            </w:pPr>
            <w:r>
              <w:rPr>
                <w:rStyle w:val="12"/>
                <w:bCs/>
                <w:color w:val="auto"/>
                <w:sz w:val="24"/>
              </w:rPr>
              <w:t>1.4</w:t>
            </w:r>
            <w:r>
              <w:rPr>
                <w:rStyle w:val="12"/>
                <w:rFonts w:hint="eastAsia" w:cs="宋体"/>
                <w:color w:val="auto"/>
                <w:sz w:val="24"/>
              </w:rPr>
              <w:t>要求能够进行吸收与解吸联合操作；</w:t>
            </w:r>
          </w:p>
          <w:p>
            <w:pPr>
              <w:widowControl/>
              <w:spacing w:line="360" w:lineRule="auto"/>
              <w:jc w:val="left"/>
              <w:textAlignment w:val="center"/>
              <w:rPr>
                <w:rStyle w:val="12"/>
                <w:rFonts w:hAnsi="Times New Roman" w:cs="宋体"/>
                <w:color w:val="auto"/>
                <w:sz w:val="24"/>
              </w:rPr>
            </w:pPr>
            <w:r>
              <w:rPr>
                <w:rStyle w:val="12"/>
                <w:rFonts w:cs="宋体"/>
                <w:color w:val="auto"/>
                <w:sz w:val="24"/>
              </w:rPr>
              <w:t>1.5</w:t>
            </w:r>
            <w:r>
              <w:rPr>
                <w:rStyle w:val="12"/>
                <w:rFonts w:hint="eastAsia" w:cs="宋体"/>
                <w:color w:val="auto"/>
                <w:sz w:val="24"/>
              </w:rPr>
              <w:t>要求能够进行转子流量计与涡轮流量计、质量流量计的复合使用，便于学生了解和学习，同时操作方便；</w:t>
            </w:r>
          </w:p>
          <w:p>
            <w:pPr>
              <w:widowControl/>
              <w:spacing w:line="360" w:lineRule="auto"/>
              <w:jc w:val="left"/>
              <w:textAlignment w:val="center"/>
              <w:rPr>
                <w:rStyle w:val="12"/>
                <w:rFonts w:hAnsi="Times New Roman" w:cs="宋体"/>
                <w:color w:val="auto"/>
                <w:sz w:val="24"/>
              </w:rPr>
            </w:pPr>
            <w:r>
              <w:rPr>
                <w:rStyle w:val="12"/>
                <w:bCs/>
                <w:color w:val="auto"/>
                <w:sz w:val="24"/>
              </w:rPr>
              <w:t>1.6</w:t>
            </w:r>
            <w:r>
              <w:rPr>
                <w:rStyle w:val="12"/>
                <w:rFonts w:hint="eastAsia" w:cs="宋体"/>
                <w:color w:val="auto"/>
                <w:sz w:val="24"/>
              </w:rPr>
              <w:t>要求工业级气相分析仪，实现气相在线实时监测；</w:t>
            </w:r>
          </w:p>
          <w:p>
            <w:pPr>
              <w:widowControl/>
              <w:spacing w:line="360" w:lineRule="auto"/>
              <w:jc w:val="left"/>
              <w:textAlignment w:val="center"/>
              <w:rPr>
                <w:rStyle w:val="12"/>
                <w:rFonts w:hAnsi="Times New Roman" w:cs="宋体"/>
                <w:color w:val="auto"/>
                <w:sz w:val="24"/>
              </w:rPr>
            </w:pPr>
            <w:r>
              <w:rPr>
                <w:rStyle w:val="12"/>
                <w:bCs/>
                <w:color w:val="auto"/>
                <w:sz w:val="24"/>
              </w:rPr>
              <w:t>1.7</w:t>
            </w:r>
            <w:r>
              <w:rPr>
                <w:rStyle w:val="12"/>
                <w:rFonts w:hint="eastAsia" w:cs="宋体"/>
                <w:color w:val="auto"/>
                <w:sz w:val="24"/>
              </w:rPr>
              <w:t>要求电气与工艺单元区域分离，左侧布置电气区，右侧布置工艺区；</w:t>
            </w:r>
          </w:p>
          <w:p>
            <w:pPr>
              <w:widowControl/>
              <w:spacing w:line="360" w:lineRule="auto"/>
              <w:jc w:val="left"/>
              <w:textAlignment w:val="center"/>
              <w:rPr>
                <w:rStyle w:val="12"/>
                <w:rFonts w:hAnsi="Times New Roman" w:cs="宋体"/>
                <w:color w:val="auto"/>
                <w:sz w:val="24"/>
              </w:rPr>
            </w:pPr>
            <w:r>
              <w:rPr>
                <w:rStyle w:val="12"/>
                <w:bCs/>
                <w:color w:val="auto"/>
                <w:sz w:val="24"/>
              </w:rPr>
              <w:t>1.8</w:t>
            </w:r>
            <w:r>
              <w:rPr>
                <w:rStyle w:val="12"/>
                <w:rFonts w:hint="eastAsia" w:cs="宋体"/>
                <w:color w:val="auto"/>
                <w:sz w:val="24"/>
              </w:rPr>
              <w:t>以工程教育认证要求为设计理念，要求融入安全因素，增强学生安全意识；</w:t>
            </w:r>
          </w:p>
          <w:p>
            <w:pPr>
              <w:widowControl/>
              <w:spacing w:line="360" w:lineRule="auto"/>
              <w:jc w:val="left"/>
              <w:textAlignment w:val="center"/>
              <w:rPr>
                <w:rStyle w:val="12"/>
                <w:rFonts w:hAnsi="Times New Roman" w:cs="宋体"/>
                <w:color w:val="auto"/>
                <w:sz w:val="24"/>
              </w:rPr>
            </w:pPr>
            <w:r>
              <w:rPr>
                <w:rStyle w:val="12"/>
                <w:bCs/>
                <w:color w:val="auto"/>
                <w:sz w:val="24"/>
              </w:rPr>
              <w:t>1.9</w:t>
            </w:r>
            <w:r>
              <w:rPr>
                <w:rStyle w:val="12"/>
                <w:rFonts w:hint="eastAsia" w:cs="宋体"/>
                <w:color w:val="auto"/>
                <w:sz w:val="24"/>
              </w:rPr>
              <w:t>要求装置自带语音交互式教学系统，可指导学生进行实验规范操作，在设备出现故障时，能够语音及时通知故障原因，便于排查；</w:t>
            </w:r>
          </w:p>
          <w:p>
            <w:pPr>
              <w:widowControl/>
              <w:spacing w:line="360" w:lineRule="auto"/>
              <w:jc w:val="left"/>
              <w:textAlignment w:val="center"/>
              <w:rPr>
                <w:rStyle w:val="12"/>
                <w:rFonts w:hAnsi="Times New Roman" w:cs="宋体"/>
                <w:color w:val="auto"/>
                <w:sz w:val="24"/>
              </w:rPr>
            </w:pPr>
            <w:r>
              <w:rPr>
                <w:rStyle w:val="12"/>
                <w:bCs/>
                <w:color w:val="auto"/>
                <w:sz w:val="24"/>
              </w:rPr>
              <w:t>1.10</w:t>
            </w:r>
            <w:r>
              <w:rPr>
                <w:rStyle w:val="12"/>
                <w:rFonts w:hint="eastAsia" w:cs="宋体"/>
                <w:color w:val="auto"/>
                <w:sz w:val="24"/>
              </w:rPr>
              <w:t>配套智能学习系统；登录地址唯一，可实现</w:t>
            </w:r>
            <w:r>
              <w:rPr>
                <w:rStyle w:val="12"/>
                <w:color w:val="auto"/>
                <w:sz w:val="24"/>
              </w:rPr>
              <w:t>PC</w:t>
            </w:r>
            <w:r>
              <w:rPr>
                <w:rStyle w:val="12"/>
                <w:rFonts w:hint="eastAsia" w:cs="宋体"/>
                <w:color w:val="auto"/>
                <w:sz w:val="24"/>
              </w:rPr>
              <w:t>端和</w:t>
            </w:r>
            <w:r>
              <w:rPr>
                <w:rStyle w:val="12"/>
                <w:color w:val="auto"/>
                <w:sz w:val="24"/>
              </w:rPr>
              <w:t>WAP</w:t>
            </w:r>
            <w:r>
              <w:rPr>
                <w:rStyle w:val="12"/>
                <w:rFonts w:hint="eastAsia" w:cs="宋体"/>
                <w:color w:val="auto"/>
                <w:sz w:val="24"/>
              </w:rPr>
              <w:t>端多向登录，在线互动式考试模式，实现学、考、练一体化教学，视频学习过程中完成知识点的考查和统计，增加学习过程交互性，减少了独立设置考试系统的繁琐和不及时性，提高学习效果。</w:t>
            </w:r>
          </w:p>
          <w:p>
            <w:pPr>
              <w:widowControl/>
              <w:spacing w:line="360" w:lineRule="auto"/>
              <w:jc w:val="left"/>
              <w:textAlignment w:val="center"/>
              <w:rPr>
                <w:rStyle w:val="12"/>
                <w:rFonts w:hAnsi="Times New Roman"/>
                <w:color w:val="auto"/>
                <w:sz w:val="24"/>
              </w:rPr>
            </w:pPr>
            <w:r>
              <w:rPr>
                <w:rStyle w:val="12"/>
                <w:rFonts w:cs="宋体"/>
                <w:color w:val="auto"/>
                <w:sz w:val="24"/>
              </w:rPr>
              <w:t>2</w:t>
            </w:r>
            <w:r>
              <w:rPr>
                <w:rStyle w:val="12"/>
                <w:rFonts w:hAnsi="Times New Roman" w:cs="宋体"/>
                <w:color w:val="auto"/>
                <w:sz w:val="24"/>
              </w:rPr>
              <w:t>.</w:t>
            </w:r>
            <w:r>
              <w:rPr>
                <w:rStyle w:val="12"/>
                <w:rFonts w:hint="eastAsia" w:cs="宋体"/>
                <w:color w:val="auto"/>
                <w:sz w:val="24"/>
              </w:rPr>
              <w:t>工艺参数要求</w:t>
            </w:r>
          </w:p>
          <w:p>
            <w:pPr>
              <w:widowControl/>
              <w:spacing w:line="360" w:lineRule="auto"/>
              <w:jc w:val="left"/>
              <w:textAlignment w:val="center"/>
              <w:rPr>
                <w:rStyle w:val="12"/>
                <w:rFonts w:hAnsi="Times New Roman" w:cs="宋体"/>
                <w:color w:val="auto"/>
                <w:sz w:val="24"/>
              </w:rPr>
            </w:pPr>
            <w:r>
              <w:rPr>
                <w:rStyle w:val="12"/>
                <w:bCs/>
                <w:color w:val="auto"/>
                <w:sz w:val="24"/>
              </w:rPr>
              <w:t>2.1</w:t>
            </w:r>
            <w:r>
              <w:rPr>
                <w:rStyle w:val="12"/>
                <w:rFonts w:hint="eastAsia" w:cs="宋体"/>
                <w:color w:val="auto"/>
                <w:sz w:val="24"/>
              </w:rPr>
              <w:t>体系：</w:t>
            </w:r>
            <w:r>
              <w:rPr>
                <w:rStyle w:val="12"/>
                <w:color w:val="auto"/>
                <w:sz w:val="24"/>
              </w:rPr>
              <w:t>CO2-</w:t>
            </w:r>
            <w:r>
              <w:rPr>
                <w:rStyle w:val="12"/>
                <w:rFonts w:hint="eastAsia" w:cs="宋体"/>
                <w:color w:val="auto"/>
                <w:sz w:val="24"/>
              </w:rPr>
              <w:t>空气</w:t>
            </w:r>
            <w:r>
              <w:rPr>
                <w:rStyle w:val="12"/>
                <w:rFonts w:hAnsi="Times New Roman"/>
                <w:color w:val="auto"/>
                <w:sz w:val="24"/>
              </w:rPr>
              <w:t>-</w:t>
            </w:r>
            <w:r>
              <w:rPr>
                <w:rStyle w:val="12"/>
                <w:rFonts w:hint="eastAsia" w:cs="宋体"/>
                <w:color w:val="auto"/>
                <w:sz w:val="24"/>
              </w:rPr>
              <w:t>水，常压常温，实验范围广，数据多，液体实验流量范围：</w:t>
            </w:r>
            <w:r>
              <w:rPr>
                <w:rStyle w:val="12"/>
                <w:color w:val="auto"/>
                <w:sz w:val="24"/>
              </w:rPr>
              <w:t>200</w:t>
            </w:r>
            <w:r>
              <w:rPr>
                <w:rStyle w:val="12"/>
                <w:rFonts w:hint="eastAsia" w:cs="宋体"/>
                <w:color w:val="auto"/>
                <w:sz w:val="24"/>
              </w:rPr>
              <w:t>～</w:t>
            </w:r>
            <w:r>
              <w:rPr>
                <w:rStyle w:val="12"/>
                <w:color w:val="auto"/>
                <w:sz w:val="24"/>
              </w:rPr>
              <w:t>800L/h</w:t>
            </w:r>
            <w:r>
              <w:rPr>
                <w:rStyle w:val="12"/>
                <w:rFonts w:hint="eastAsia" w:cs="宋体"/>
                <w:color w:val="auto"/>
                <w:sz w:val="24"/>
              </w:rPr>
              <w:t>，气体实验流量范围：</w:t>
            </w:r>
            <w:r>
              <w:rPr>
                <w:rStyle w:val="12"/>
                <w:color w:val="auto"/>
                <w:sz w:val="24"/>
              </w:rPr>
              <w:t>200</w:t>
            </w:r>
            <w:r>
              <w:rPr>
                <w:rStyle w:val="12"/>
                <w:rFonts w:hint="eastAsia" w:cs="宋体"/>
                <w:color w:val="auto"/>
                <w:sz w:val="24"/>
              </w:rPr>
              <w:t>～</w:t>
            </w:r>
            <w:r>
              <w:rPr>
                <w:rStyle w:val="12"/>
                <w:color w:val="auto"/>
                <w:sz w:val="24"/>
              </w:rPr>
              <w:t>1000L/h</w:t>
            </w:r>
            <w:r>
              <w:rPr>
                <w:rStyle w:val="12"/>
                <w:rFonts w:hint="eastAsia" w:cs="宋体"/>
                <w:color w:val="auto"/>
                <w:sz w:val="24"/>
              </w:rPr>
              <w:t>，操作液气比范围大：</w:t>
            </w:r>
            <w:r>
              <w:rPr>
                <w:rStyle w:val="12"/>
                <w:color w:val="auto"/>
                <w:sz w:val="24"/>
              </w:rPr>
              <w:t>15~2000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2.2</w:t>
            </w:r>
            <w:r>
              <w:rPr>
                <w:rStyle w:val="12"/>
                <w:rFonts w:hint="eastAsia" w:cs="宋体"/>
                <w:color w:val="auto"/>
                <w:sz w:val="24"/>
              </w:rPr>
              <w:t>填料塔：塔体透明，塔内径≥</w:t>
            </w:r>
            <w:r>
              <w:rPr>
                <w:rStyle w:val="12"/>
                <w:color w:val="auto"/>
                <w:sz w:val="24"/>
              </w:rPr>
              <w:t>120mm</w:t>
            </w:r>
            <w:r>
              <w:rPr>
                <w:rStyle w:val="12"/>
                <w:rFonts w:hint="eastAsia" w:cs="宋体"/>
                <w:color w:val="auto"/>
                <w:sz w:val="24"/>
              </w:rPr>
              <w:t>，填料层高≥</w:t>
            </w:r>
            <w:r>
              <w:rPr>
                <w:rStyle w:val="12"/>
                <w:color w:val="auto"/>
                <w:sz w:val="24"/>
              </w:rPr>
              <w:t>600mm</w:t>
            </w:r>
            <w:r>
              <w:rPr>
                <w:rStyle w:val="12"/>
                <w:rFonts w:hint="eastAsia" w:cs="宋体"/>
                <w:color w:val="auto"/>
                <w:sz w:val="24"/>
              </w:rPr>
              <w:t>，喷淋密度范围</w:t>
            </w:r>
            <w:r>
              <w:rPr>
                <w:rStyle w:val="12"/>
                <w:color w:val="auto"/>
                <w:sz w:val="24"/>
              </w:rPr>
              <w:t>1000~3500Kmol/(m^2h)</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2.3</w:t>
            </w:r>
            <w:r>
              <w:rPr>
                <w:rStyle w:val="12"/>
                <w:rFonts w:hint="eastAsia" w:cs="宋体"/>
                <w:color w:val="auto"/>
                <w:sz w:val="24"/>
              </w:rPr>
              <w:t>填料：</w:t>
            </w:r>
            <w:r>
              <w:rPr>
                <w:rStyle w:val="12"/>
                <w:rFonts w:hint="eastAsia" w:hAnsi="Times New Roman"/>
                <w:color w:val="auto"/>
                <w:sz w:val="24"/>
              </w:rPr>
              <w:t>φ</w:t>
            </w:r>
            <w:r>
              <w:rPr>
                <w:rStyle w:val="12"/>
                <w:color w:val="auto"/>
                <w:sz w:val="24"/>
              </w:rPr>
              <w:t>16</w:t>
            </w:r>
            <w:r>
              <w:rPr>
                <w:rStyle w:val="12"/>
                <w:rFonts w:hint="eastAsia" w:cs="宋体"/>
                <w:color w:val="auto"/>
                <w:sz w:val="24"/>
              </w:rPr>
              <w:t>陶瓷拉西环填料、矩鞍环、鲍尔环可选，规整丝网填料；</w:t>
            </w:r>
          </w:p>
          <w:p>
            <w:pPr>
              <w:widowControl/>
              <w:spacing w:line="360" w:lineRule="auto"/>
              <w:jc w:val="left"/>
              <w:textAlignment w:val="center"/>
              <w:rPr>
                <w:rStyle w:val="12"/>
                <w:rFonts w:hAnsi="Times New Roman" w:cs="宋体"/>
                <w:color w:val="auto"/>
                <w:sz w:val="24"/>
              </w:rPr>
            </w:pPr>
            <w:r>
              <w:rPr>
                <w:rStyle w:val="12"/>
                <w:bCs/>
                <w:color w:val="auto"/>
                <w:sz w:val="24"/>
              </w:rPr>
              <w:t>2.4</w:t>
            </w:r>
            <w:r>
              <w:rPr>
                <w:rStyle w:val="12"/>
                <w:rFonts w:hint="eastAsia" w:cs="宋体"/>
                <w:color w:val="auto"/>
                <w:sz w:val="24"/>
              </w:rPr>
              <w:t>旋涡气泵：风压≥</w:t>
            </w:r>
            <w:r>
              <w:rPr>
                <w:rStyle w:val="12"/>
                <w:color w:val="auto"/>
                <w:sz w:val="24"/>
              </w:rPr>
              <w:t>6kPa</w:t>
            </w:r>
            <w:r>
              <w:rPr>
                <w:rStyle w:val="12"/>
                <w:rFonts w:hint="eastAsia" w:cs="宋体"/>
                <w:color w:val="auto"/>
                <w:sz w:val="24"/>
              </w:rPr>
              <w:t>，风量≥</w:t>
            </w:r>
            <w:r>
              <w:rPr>
                <w:rStyle w:val="12"/>
                <w:color w:val="auto"/>
                <w:sz w:val="24"/>
              </w:rPr>
              <w:t>55m3/h</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2.5</w:t>
            </w:r>
            <w:r>
              <w:rPr>
                <w:rStyle w:val="12"/>
                <w:rFonts w:hint="eastAsia" w:cs="宋体"/>
                <w:color w:val="auto"/>
                <w:sz w:val="24"/>
              </w:rPr>
              <w:t>增压泵：流量≥</w:t>
            </w:r>
            <w:r>
              <w:rPr>
                <w:rStyle w:val="12"/>
                <w:color w:val="auto"/>
                <w:sz w:val="24"/>
              </w:rPr>
              <w:t>1m3/h</w:t>
            </w:r>
            <w:r>
              <w:rPr>
                <w:rStyle w:val="12"/>
                <w:rFonts w:hint="eastAsia" w:cs="宋体"/>
                <w:color w:val="auto"/>
                <w:sz w:val="24"/>
              </w:rPr>
              <w:t>，</w:t>
            </w:r>
            <w:r>
              <w:rPr>
                <w:rStyle w:val="12"/>
                <w:color w:val="auto"/>
                <w:sz w:val="24"/>
              </w:rPr>
              <w:t>2</w:t>
            </w:r>
            <w:r>
              <w:rPr>
                <w:rStyle w:val="12"/>
                <w:rFonts w:hint="eastAsia" w:cs="宋体"/>
                <w:color w:val="auto"/>
                <w:sz w:val="24"/>
              </w:rPr>
              <w:t>台；</w:t>
            </w:r>
          </w:p>
          <w:p>
            <w:pPr>
              <w:widowControl/>
              <w:spacing w:line="360" w:lineRule="auto"/>
              <w:jc w:val="left"/>
              <w:textAlignment w:val="center"/>
              <w:rPr>
                <w:rStyle w:val="12"/>
                <w:rFonts w:hAnsi="Times New Roman" w:cs="宋体"/>
                <w:color w:val="auto"/>
                <w:sz w:val="24"/>
              </w:rPr>
            </w:pPr>
            <w:r>
              <w:rPr>
                <w:rStyle w:val="12"/>
                <w:bCs/>
                <w:color w:val="auto"/>
                <w:sz w:val="24"/>
              </w:rPr>
              <w:t>2.6</w:t>
            </w:r>
            <w:r>
              <w:rPr>
                <w:rStyle w:val="12"/>
                <w:rFonts w:hint="eastAsia" w:cs="宋体"/>
                <w:color w:val="auto"/>
                <w:sz w:val="24"/>
              </w:rPr>
              <w:t>储液罐：液位自控，超压自泄放，容积</w:t>
            </w:r>
            <w:r>
              <w:rPr>
                <w:rStyle w:val="12"/>
                <w:color w:val="auto"/>
                <w:sz w:val="24"/>
              </w:rPr>
              <w:t>17L</w:t>
            </w:r>
            <w:r>
              <w:rPr>
                <w:rStyle w:val="12"/>
                <w:rFonts w:hint="eastAsia" w:cs="宋体"/>
                <w:color w:val="auto"/>
                <w:sz w:val="24"/>
              </w:rPr>
              <w:t>，材质：</w:t>
            </w:r>
            <w:r>
              <w:rPr>
                <w:rStyle w:val="12"/>
                <w:color w:val="auto"/>
                <w:sz w:val="24"/>
              </w:rPr>
              <w:t>304</w:t>
            </w:r>
            <w:r>
              <w:rPr>
                <w:rStyle w:val="12"/>
                <w:rFonts w:hint="eastAsia" w:cs="宋体"/>
                <w:color w:val="auto"/>
                <w:sz w:val="24"/>
              </w:rPr>
              <w:t>不锈钢，厚度≥</w:t>
            </w:r>
            <w:r>
              <w:rPr>
                <w:rStyle w:val="12"/>
                <w:rFonts w:cs="宋体"/>
                <w:color w:val="auto"/>
                <w:sz w:val="24"/>
              </w:rPr>
              <w:t>2mm</w:t>
            </w:r>
            <w:r>
              <w:rPr>
                <w:rStyle w:val="12"/>
                <w:rFonts w:hint="eastAsia" w:cs="宋体"/>
                <w:color w:val="auto"/>
                <w:sz w:val="24"/>
              </w:rPr>
              <w:t>，自循环和补水设计，</w:t>
            </w:r>
            <w:r>
              <w:rPr>
                <w:rStyle w:val="12"/>
                <w:color w:val="auto"/>
                <w:sz w:val="24"/>
              </w:rPr>
              <w:t>2</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bCs/>
                <w:color w:val="auto"/>
                <w:sz w:val="24"/>
              </w:rPr>
              <w:t>2.7</w:t>
            </w:r>
            <w:r>
              <w:rPr>
                <w:rStyle w:val="12"/>
                <w:rFonts w:hint="eastAsia" w:cs="宋体"/>
                <w:color w:val="auto"/>
                <w:sz w:val="24"/>
              </w:rPr>
              <w:t>管路：卫生级不锈钢</w:t>
            </w:r>
            <w:r>
              <w:rPr>
                <w:rStyle w:val="12"/>
                <w:color w:val="auto"/>
                <w:sz w:val="24"/>
              </w:rPr>
              <w:t>304</w:t>
            </w:r>
            <w:r>
              <w:rPr>
                <w:rStyle w:val="12"/>
                <w:rFonts w:hint="eastAsia" w:cs="宋体"/>
                <w:color w:val="auto"/>
                <w:sz w:val="24"/>
              </w:rPr>
              <w:t>材质，厚度≥</w:t>
            </w:r>
            <w:r>
              <w:rPr>
                <w:rStyle w:val="12"/>
                <w:rFonts w:cs="宋体"/>
                <w:color w:val="auto"/>
                <w:sz w:val="24"/>
              </w:rPr>
              <w:t>1mm</w:t>
            </w:r>
            <w:r>
              <w:rPr>
                <w:rStyle w:val="12"/>
                <w:rFonts w:hint="eastAsia" w:cs="宋体"/>
                <w:color w:val="auto"/>
                <w:sz w:val="24"/>
              </w:rPr>
              <w:t>，要求屈服强度≥</w:t>
            </w:r>
            <w:r>
              <w:rPr>
                <w:rStyle w:val="12"/>
                <w:color w:val="auto"/>
                <w:sz w:val="24"/>
              </w:rPr>
              <w:t>205MPa</w:t>
            </w:r>
            <w:r>
              <w:rPr>
                <w:rStyle w:val="12"/>
                <w:rFonts w:hint="eastAsia" w:cs="宋体"/>
                <w:color w:val="auto"/>
                <w:sz w:val="24"/>
              </w:rPr>
              <w:t>，抗拉强度≥</w:t>
            </w:r>
            <w:r>
              <w:rPr>
                <w:rStyle w:val="12"/>
                <w:color w:val="auto"/>
                <w:sz w:val="24"/>
              </w:rPr>
              <w:t>520Mpa</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2.8</w:t>
            </w:r>
            <w:r>
              <w:rPr>
                <w:rStyle w:val="12"/>
                <w:rFonts w:hint="eastAsia" w:cs="宋体"/>
                <w:color w:val="auto"/>
                <w:sz w:val="24"/>
              </w:rPr>
              <w:t>涡轮流量计：水</w:t>
            </w:r>
            <w:r>
              <w:rPr>
                <w:rStyle w:val="12"/>
                <w:color w:val="auto"/>
                <w:sz w:val="24"/>
              </w:rPr>
              <w:t>0.15</w:t>
            </w:r>
            <w:r>
              <w:rPr>
                <w:rStyle w:val="12"/>
                <w:rFonts w:hint="eastAsia" w:cs="宋体"/>
                <w:color w:val="auto"/>
                <w:sz w:val="24"/>
              </w:rPr>
              <w:t>～</w:t>
            </w:r>
            <w:r>
              <w:rPr>
                <w:rStyle w:val="12"/>
                <w:color w:val="auto"/>
                <w:sz w:val="24"/>
              </w:rPr>
              <w:t>1.5m3/h</w:t>
            </w:r>
            <w:r>
              <w:rPr>
                <w:rStyle w:val="12"/>
                <w:rFonts w:hint="eastAsia" w:cs="宋体"/>
                <w:color w:val="auto"/>
                <w:sz w:val="24"/>
              </w:rPr>
              <w:t>，</w:t>
            </w:r>
            <w:r>
              <w:rPr>
                <w:rStyle w:val="12"/>
                <w:color w:val="auto"/>
                <w:sz w:val="24"/>
              </w:rPr>
              <w:t>4~20mA</w:t>
            </w:r>
            <w:r>
              <w:rPr>
                <w:rStyle w:val="12"/>
                <w:rFonts w:hint="eastAsia" w:cs="宋体"/>
                <w:color w:val="auto"/>
                <w:sz w:val="24"/>
              </w:rPr>
              <w:t>输出，</w:t>
            </w:r>
            <w:r>
              <w:rPr>
                <w:rStyle w:val="12"/>
                <w:color w:val="auto"/>
                <w:sz w:val="24"/>
              </w:rPr>
              <w:t>2</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bCs/>
                <w:color w:val="auto"/>
                <w:sz w:val="24"/>
              </w:rPr>
              <w:t>2.9</w:t>
            </w:r>
            <w:r>
              <w:rPr>
                <w:rStyle w:val="12"/>
                <w:rFonts w:hint="eastAsia" w:cs="宋体"/>
                <w:color w:val="auto"/>
                <w:sz w:val="24"/>
              </w:rPr>
              <w:t>质量流量计：</w:t>
            </w:r>
            <w:r>
              <w:rPr>
                <w:rStyle w:val="12"/>
                <w:color w:val="auto"/>
                <w:sz w:val="24"/>
              </w:rPr>
              <w:t>0.1~1.2m3/h</w:t>
            </w:r>
            <w:r>
              <w:rPr>
                <w:rStyle w:val="12"/>
                <w:rFonts w:hint="eastAsia" w:cs="宋体"/>
                <w:color w:val="auto"/>
                <w:sz w:val="24"/>
              </w:rPr>
              <w:t>，介质空气，</w:t>
            </w:r>
            <w:r>
              <w:rPr>
                <w:rStyle w:val="12"/>
                <w:color w:val="auto"/>
                <w:sz w:val="24"/>
              </w:rPr>
              <w:t>2</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bCs/>
                <w:color w:val="auto"/>
                <w:sz w:val="24"/>
              </w:rPr>
              <w:t>2.10</w:t>
            </w:r>
            <w:r>
              <w:rPr>
                <w:rStyle w:val="12"/>
                <w:rFonts w:hint="eastAsia" w:cs="宋体"/>
                <w:color w:val="auto"/>
                <w:sz w:val="24"/>
              </w:rPr>
              <w:t>质量流量计：</w:t>
            </w:r>
            <w:r>
              <w:rPr>
                <w:rStyle w:val="12"/>
                <w:color w:val="auto"/>
                <w:sz w:val="24"/>
              </w:rPr>
              <w:t>0~15m3/h</w:t>
            </w:r>
            <w:r>
              <w:rPr>
                <w:rStyle w:val="12"/>
                <w:rFonts w:hint="eastAsia" w:cs="宋体"/>
                <w:color w:val="auto"/>
                <w:sz w:val="24"/>
              </w:rPr>
              <w:t>，介质空气，</w:t>
            </w:r>
            <w:r>
              <w:rPr>
                <w:rStyle w:val="12"/>
                <w:color w:val="auto"/>
                <w:sz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bCs/>
                <w:color w:val="auto"/>
                <w:sz w:val="24"/>
              </w:rPr>
              <w:t>2.11</w:t>
            </w:r>
            <w:r>
              <w:rPr>
                <w:rStyle w:val="12"/>
                <w:rFonts w:hint="eastAsia" w:cs="宋体"/>
                <w:color w:val="auto"/>
                <w:sz w:val="24"/>
              </w:rPr>
              <w:t>转子流量计：</w:t>
            </w:r>
            <w:r>
              <w:rPr>
                <w:rStyle w:val="12"/>
                <w:color w:val="auto"/>
                <w:sz w:val="24"/>
              </w:rPr>
              <w:t>7</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bCs/>
                <w:color w:val="auto"/>
                <w:sz w:val="24"/>
              </w:rPr>
              <w:t>2.12</w:t>
            </w:r>
            <w:r>
              <w:rPr>
                <w:rStyle w:val="12"/>
                <w:rFonts w:hint="eastAsia" w:cs="宋体"/>
                <w:color w:val="auto"/>
                <w:sz w:val="24"/>
              </w:rPr>
              <w:t>环隙取压腔：</w:t>
            </w:r>
            <w:r>
              <w:rPr>
                <w:rStyle w:val="12"/>
                <w:color w:val="auto"/>
                <w:sz w:val="24"/>
              </w:rPr>
              <w:t>2</w:t>
            </w:r>
            <w:r>
              <w:rPr>
                <w:rStyle w:val="12"/>
                <w:rFonts w:hint="eastAsia" w:cs="宋体"/>
                <w:color w:val="auto"/>
                <w:sz w:val="24"/>
              </w:rPr>
              <w:t>个，用于塔体测压；</w:t>
            </w:r>
          </w:p>
          <w:p>
            <w:pPr>
              <w:widowControl/>
              <w:spacing w:line="360" w:lineRule="auto"/>
              <w:jc w:val="left"/>
              <w:textAlignment w:val="center"/>
              <w:rPr>
                <w:rStyle w:val="12"/>
                <w:rFonts w:hAnsi="Times New Roman" w:cs="宋体"/>
                <w:color w:val="auto"/>
                <w:sz w:val="24"/>
              </w:rPr>
            </w:pPr>
            <w:r>
              <w:rPr>
                <w:rStyle w:val="12"/>
                <w:bCs/>
                <w:color w:val="auto"/>
                <w:sz w:val="24"/>
              </w:rPr>
              <w:t>2.13</w:t>
            </w:r>
            <w:r>
              <w:rPr>
                <w:rStyle w:val="12"/>
                <w:rFonts w:hint="eastAsia" w:cs="宋体"/>
                <w:color w:val="auto"/>
                <w:sz w:val="24"/>
              </w:rPr>
              <w:t>气液分离器：</w:t>
            </w:r>
            <w:r>
              <w:rPr>
                <w:rStyle w:val="12"/>
                <w:color w:val="auto"/>
                <w:sz w:val="24"/>
              </w:rPr>
              <w:t>1</w:t>
            </w:r>
            <w:r>
              <w:rPr>
                <w:rStyle w:val="12"/>
                <w:rFonts w:hint="eastAsia" w:cs="宋体"/>
                <w:color w:val="auto"/>
                <w:sz w:val="24"/>
              </w:rPr>
              <w:t>个，长度</w:t>
            </w:r>
            <w:r>
              <w:rPr>
                <w:rStyle w:val="12"/>
                <w:color w:val="auto"/>
                <w:sz w:val="24"/>
              </w:rPr>
              <w:t>1m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2.14</w:t>
            </w:r>
            <w:r>
              <w:rPr>
                <w:rStyle w:val="12"/>
                <w:rFonts w:hint="eastAsia" w:cs="宋体"/>
                <w:color w:val="auto"/>
                <w:sz w:val="24"/>
              </w:rPr>
              <w:t>管道视液镜：</w:t>
            </w:r>
            <w:r>
              <w:rPr>
                <w:rStyle w:val="12"/>
                <w:rFonts w:cs="宋体"/>
                <w:color w:val="auto"/>
                <w:sz w:val="24"/>
              </w:rPr>
              <w:t>2</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rFonts w:cs="宋体"/>
                <w:color w:val="auto"/>
                <w:sz w:val="24"/>
              </w:rPr>
              <w:t>2.15</w:t>
            </w:r>
            <w:r>
              <w:rPr>
                <w:rStyle w:val="12"/>
                <w:rFonts w:hint="eastAsia" w:cs="宋体"/>
                <w:color w:val="auto"/>
                <w:sz w:val="24"/>
              </w:rPr>
              <w:t>气体检测仪：量程</w:t>
            </w:r>
            <w:r>
              <w:rPr>
                <w:rStyle w:val="12"/>
                <w:rFonts w:cs="宋体"/>
                <w:color w:val="auto"/>
                <w:sz w:val="24"/>
              </w:rPr>
              <w:t>20%VOL</w:t>
            </w:r>
            <w:r>
              <w:rPr>
                <w:rStyle w:val="12"/>
                <w:rFonts w:hint="eastAsia" w:cs="宋体"/>
                <w:color w:val="auto"/>
                <w:sz w:val="24"/>
              </w:rPr>
              <w:t>，分辨率≤</w:t>
            </w:r>
            <w:r>
              <w:rPr>
                <w:rStyle w:val="12"/>
                <w:rFonts w:cs="宋体"/>
                <w:color w:val="auto"/>
                <w:sz w:val="24"/>
              </w:rPr>
              <w:t>0.1%VOL</w:t>
            </w:r>
            <w:r>
              <w:rPr>
                <w:rStyle w:val="12"/>
                <w:rFonts w:hint="eastAsia" w:cs="宋体"/>
                <w:color w:val="auto"/>
                <w:sz w:val="24"/>
              </w:rPr>
              <w:t>，</w:t>
            </w:r>
            <w:r>
              <w:rPr>
                <w:rStyle w:val="12"/>
                <w:rFonts w:cs="宋体"/>
                <w:color w:val="auto"/>
                <w:sz w:val="24"/>
              </w:rPr>
              <w:t>4-20mA</w:t>
            </w:r>
            <w:r>
              <w:rPr>
                <w:rStyle w:val="12"/>
                <w:rFonts w:hint="eastAsia" w:cs="宋体"/>
                <w:color w:val="auto"/>
                <w:sz w:val="24"/>
              </w:rPr>
              <w:t>输出；</w:t>
            </w:r>
          </w:p>
          <w:p>
            <w:pPr>
              <w:widowControl/>
              <w:spacing w:line="360" w:lineRule="auto"/>
              <w:jc w:val="left"/>
              <w:textAlignment w:val="center"/>
              <w:rPr>
                <w:rStyle w:val="12"/>
                <w:rFonts w:hAnsi="Times New Roman" w:cs="宋体"/>
                <w:color w:val="auto"/>
                <w:sz w:val="24"/>
              </w:rPr>
            </w:pPr>
            <w:r>
              <w:rPr>
                <w:rStyle w:val="12"/>
                <w:rFonts w:cs="宋体"/>
                <w:color w:val="auto"/>
                <w:sz w:val="24"/>
              </w:rPr>
              <w:t>2.16</w:t>
            </w:r>
            <w:r>
              <w:rPr>
                <w:rStyle w:val="12"/>
                <w:rFonts w:hint="eastAsia" w:cs="宋体"/>
                <w:color w:val="auto"/>
                <w:sz w:val="24"/>
              </w:rPr>
              <w:t>电磁阀：</w:t>
            </w:r>
            <w:r>
              <w:rPr>
                <w:rStyle w:val="12"/>
                <w:rFonts w:cs="宋体"/>
                <w:color w:val="auto"/>
                <w:sz w:val="24"/>
              </w:rPr>
              <w:t>4</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2"/>
                <w:rFonts w:cs="宋体"/>
                <w:color w:val="auto"/>
                <w:sz w:val="24"/>
              </w:rPr>
              <w:t>2.17</w:t>
            </w:r>
            <w:r>
              <w:rPr>
                <w:rStyle w:val="12"/>
                <w:rFonts w:hint="eastAsia" w:cs="宋体"/>
                <w:color w:val="auto"/>
                <w:sz w:val="24"/>
              </w:rPr>
              <w:t>过滤器：</w:t>
            </w:r>
            <w:r>
              <w:rPr>
                <w:rStyle w:val="12"/>
                <w:rFonts w:cs="宋体"/>
                <w:color w:val="auto"/>
                <w:sz w:val="24"/>
              </w:rPr>
              <w:t>1</w:t>
            </w:r>
            <w:r>
              <w:rPr>
                <w:rStyle w:val="12"/>
                <w:rFonts w:hint="eastAsia" w:cs="宋体"/>
                <w:color w:val="auto"/>
                <w:sz w:val="24"/>
              </w:rPr>
              <w:t>套，可有效延长设备使用寿命；</w:t>
            </w:r>
          </w:p>
          <w:p>
            <w:pPr>
              <w:widowControl/>
              <w:spacing w:line="360" w:lineRule="auto"/>
              <w:jc w:val="left"/>
              <w:textAlignment w:val="center"/>
              <w:rPr>
                <w:rStyle w:val="12"/>
                <w:rFonts w:hAnsi="Times New Roman" w:cs="宋体"/>
                <w:color w:val="auto"/>
                <w:sz w:val="24"/>
              </w:rPr>
            </w:pPr>
            <w:r>
              <w:rPr>
                <w:rStyle w:val="12"/>
                <w:rFonts w:cs="宋体"/>
                <w:color w:val="auto"/>
                <w:sz w:val="24"/>
              </w:rPr>
              <w:t>2.18</w:t>
            </w:r>
            <w:r>
              <w:rPr>
                <w:rStyle w:val="12"/>
                <w:rFonts w:hint="eastAsia" w:cs="宋体"/>
                <w:color w:val="auto"/>
                <w:sz w:val="24"/>
              </w:rPr>
              <w:t>差压传感器：</w:t>
            </w:r>
            <w:r>
              <w:rPr>
                <w:rStyle w:val="12"/>
                <w:rFonts w:cs="宋体"/>
                <w:color w:val="auto"/>
                <w:sz w:val="24"/>
              </w:rPr>
              <w:t>4~20mA</w:t>
            </w:r>
            <w:r>
              <w:rPr>
                <w:rStyle w:val="12"/>
                <w:rFonts w:hint="eastAsia" w:cs="宋体"/>
                <w:color w:val="auto"/>
                <w:sz w:val="24"/>
              </w:rPr>
              <w:t>输出，精度±</w:t>
            </w:r>
            <w:r>
              <w:rPr>
                <w:rStyle w:val="12"/>
                <w:rFonts w:cs="宋体"/>
                <w:color w:val="auto"/>
                <w:sz w:val="24"/>
              </w:rPr>
              <w:t>0.25%</w:t>
            </w:r>
          </w:p>
          <w:p>
            <w:pPr>
              <w:widowControl/>
              <w:spacing w:line="360" w:lineRule="auto"/>
              <w:jc w:val="left"/>
              <w:textAlignment w:val="center"/>
              <w:rPr>
                <w:rStyle w:val="12"/>
                <w:rFonts w:hAnsi="Times New Roman" w:cs="宋体"/>
                <w:color w:val="auto"/>
                <w:sz w:val="24"/>
              </w:rPr>
            </w:pPr>
            <w:r>
              <w:rPr>
                <w:rStyle w:val="12"/>
                <w:rFonts w:cs="宋体"/>
                <w:color w:val="auto"/>
                <w:sz w:val="24"/>
              </w:rPr>
              <w:t>2.19</w:t>
            </w:r>
            <w:r>
              <w:rPr>
                <w:rStyle w:val="12"/>
                <w:rFonts w:hint="eastAsia" w:cs="宋体"/>
                <w:color w:val="auto"/>
                <w:sz w:val="24"/>
              </w:rPr>
              <w:t>温度传感器：</w:t>
            </w:r>
            <w:r>
              <w:rPr>
                <w:rStyle w:val="12"/>
                <w:rFonts w:cs="宋体"/>
                <w:color w:val="auto"/>
                <w:sz w:val="24"/>
              </w:rPr>
              <w:t>Pt100</w:t>
            </w:r>
            <w:r>
              <w:rPr>
                <w:rStyle w:val="12"/>
                <w:rFonts w:hint="eastAsia" w:cs="宋体"/>
                <w:color w:val="auto"/>
                <w:sz w:val="24"/>
              </w:rPr>
              <w:t>，显示分度</w:t>
            </w:r>
            <w:r>
              <w:rPr>
                <w:rStyle w:val="12"/>
                <w:rFonts w:cs="宋体"/>
                <w:color w:val="auto"/>
                <w:sz w:val="24"/>
              </w:rPr>
              <w:t>0.1</w:t>
            </w:r>
            <w:r>
              <w:rPr>
                <w:rStyle w:val="12"/>
                <w:rFonts w:hint="eastAsia" w:cs="宋体"/>
                <w:color w:val="auto"/>
                <w:sz w:val="24"/>
              </w:rPr>
              <w:t>℃，标准</w:t>
            </w:r>
            <w:r>
              <w:rPr>
                <w:rStyle w:val="12"/>
                <w:rFonts w:cs="宋体"/>
                <w:color w:val="auto"/>
                <w:sz w:val="24"/>
              </w:rPr>
              <w:t>2</w:t>
            </w:r>
            <w:r>
              <w:rPr>
                <w:rStyle w:val="12"/>
                <w:rFonts w:hint="eastAsia" w:cs="宋体"/>
                <w:color w:val="auto"/>
                <w:sz w:val="24"/>
              </w:rPr>
              <w:t>分外丝接口，航空插头，便于更换；</w:t>
            </w:r>
          </w:p>
          <w:p>
            <w:pPr>
              <w:widowControl/>
              <w:spacing w:line="360" w:lineRule="auto"/>
              <w:jc w:val="left"/>
              <w:textAlignment w:val="center"/>
              <w:rPr>
                <w:rStyle w:val="12"/>
                <w:rFonts w:hAnsi="Times New Roman" w:cs="宋体"/>
                <w:color w:val="auto"/>
                <w:sz w:val="24"/>
              </w:rPr>
            </w:pPr>
            <w:r>
              <w:rPr>
                <w:rStyle w:val="12"/>
                <w:rFonts w:cs="宋体"/>
                <w:color w:val="auto"/>
                <w:sz w:val="24"/>
              </w:rPr>
              <w:t>2.20</w:t>
            </w:r>
            <w:r>
              <w:rPr>
                <w:rStyle w:val="12"/>
                <w:rFonts w:hint="eastAsia" w:cs="宋体"/>
                <w:color w:val="auto"/>
                <w:sz w:val="24"/>
              </w:rPr>
              <w:t>投标文件中提供带控制点的吸收与解吸实验装置的整体工艺流程图；</w:t>
            </w:r>
          </w:p>
          <w:p>
            <w:pPr>
              <w:widowControl/>
              <w:spacing w:line="360" w:lineRule="auto"/>
              <w:jc w:val="left"/>
              <w:textAlignment w:val="center"/>
              <w:rPr>
                <w:rStyle w:val="12"/>
                <w:rFonts w:hAnsi="Times New Roman" w:cs="宋体"/>
                <w:color w:val="auto"/>
                <w:sz w:val="24"/>
              </w:rPr>
            </w:pPr>
            <w:r>
              <w:rPr>
                <w:rStyle w:val="12"/>
                <w:rFonts w:cs="宋体"/>
                <w:color w:val="auto"/>
                <w:sz w:val="24"/>
              </w:rPr>
              <w:t>2.21</w:t>
            </w:r>
            <w:r>
              <w:rPr>
                <w:rStyle w:val="12"/>
                <w:rFonts w:hint="eastAsia" w:cs="宋体"/>
                <w:color w:val="auto"/>
                <w:sz w:val="24"/>
              </w:rPr>
              <w:t>提供包含实验数据处理过程的实验装置说明书。</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int="eastAsia" w:cs="宋体"/>
                <w:color w:val="auto"/>
                <w:sz w:val="24"/>
              </w:rPr>
              <w:t>电气参数要求</w:t>
            </w:r>
          </w:p>
          <w:p>
            <w:pPr>
              <w:widowControl/>
              <w:spacing w:line="360" w:lineRule="auto"/>
              <w:jc w:val="left"/>
              <w:textAlignment w:val="center"/>
              <w:rPr>
                <w:rStyle w:val="12"/>
                <w:rFonts w:hAnsi="Times New Roman" w:cs="宋体"/>
                <w:color w:val="auto"/>
                <w:sz w:val="24"/>
              </w:rPr>
            </w:pPr>
            <w:r>
              <w:rPr>
                <w:rStyle w:val="12"/>
                <w:bCs/>
                <w:color w:val="auto"/>
                <w:sz w:val="24"/>
              </w:rPr>
              <w:t>3.1</w:t>
            </w:r>
            <w:r>
              <w:rPr>
                <w:rStyle w:val="12"/>
                <w:rFonts w:hint="eastAsia" w:cs="宋体"/>
                <w:color w:val="auto"/>
                <w:sz w:val="24"/>
              </w:rPr>
              <w:t>温度变送器：多种信号类型输出，多通道输入输出，断线指示，信号隔离保证测量稳定，分辨率：</w:t>
            </w:r>
            <w:r>
              <w:rPr>
                <w:rStyle w:val="12"/>
                <w:color w:val="auto"/>
                <w:sz w:val="24"/>
              </w:rPr>
              <w:t>0.1</w:t>
            </w:r>
            <w:r>
              <w:rPr>
                <w:rStyle w:val="12"/>
                <w:rFonts w:hint="eastAsia" w:cs="宋体"/>
                <w:color w:val="auto"/>
                <w:sz w:val="24"/>
              </w:rPr>
              <w:t>℃，测量精度：±</w:t>
            </w:r>
            <w:r>
              <w:rPr>
                <w:rStyle w:val="12"/>
                <w:color w:val="auto"/>
                <w:sz w:val="24"/>
              </w:rPr>
              <w:t>0.2%</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3.2</w:t>
            </w:r>
            <w:r>
              <w:rPr>
                <w:rStyle w:val="12"/>
                <w:rFonts w:hint="eastAsia" w:cs="宋体"/>
                <w:color w:val="auto"/>
                <w:sz w:val="24"/>
              </w:rPr>
              <w:t>可编程控制器（</w:t>
            </w:r>
            <w:r>
              <w:rPr>
                <w:rStyle w:val="12"/>
                <w:color w:val="auto"/>
                <w:sz w:val="24"/>
              </w:rPr>
              <w:t>PLC</w:t>
            </w:r>
            <w:r>
              <w:rPr>
                <w:rStyle w:val="12"/>
                <w:rFonts w:hint="eastAsia" w:cs="宋体"/>
                <w:color w:val="auto"/>
                <w:sz w:val="24"/>
              </w:rPr>
              <w:t>）要求：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模块：多种</w:t>
            </w:r>
            <w:r>
              <w:rPr>
                <w:rStyle w:val="12"/>
                <w:color w:val="auto"/>
                <w:sz w:val="24"/>
              </w:rPr>
              <w:t>I/O</w:t>
            </w:r>
            <w:r>
              <w:rPr>
                <w:rStyle w:val="12"/>
                <w:rFonts w:hint="eastAsia" w:cs="宋体"/>
                <w:color w:val="auto"/>
                <w:sz w:val="24"/>
              </w:rPr>
              <w:t>配置；晶体管输出；集成高速处理器芯片，位指令执行时间可达</w:t>
            </w:r>
            <w:r>
              <w:rPr>
                <w:rStyle w:val="12"/>
                <w:color w:val="auto"/>
                <w:sz w:val="24"/>
              </w:rPr>
              <w:t>0.15</w:t>
            </w:r>
            <w:r>
              <w:rPr>
                <w:rStyle w:val="12"/>
                <w:rFonts w:hint="eastAsia"/>
                <w:color w:val="auto"/>
                <w:sz w:val="24"/>
              </w:rPr>
              <w:t>μ</w:t>
            </w:r>
            <w:r>
              <w:rPr>
                <w:rStyle w:val="12"/>
                <w:color w:val="auto"/>
                <w:sz w:val="24"/>
              </w:rPr>
              <w:t>s</w:t>
            </w:r>
            <w:r>
              <w:rPr>
                <w:rStyle w:val="12"/>
                <w:rFonts w:hint="eastAsia" w:cs="宋体"/>
                <w:color w:val="auto"/>
                <w:sz w:val="24"/>
              </w:rPr>
              <w:t>；通过信号板可扩展通信端口、模拟量通道、数字量通道和时钟保持功能；支持多个扩展模块，灵活取用；本体至少可集成</w:t>
            </w:r>
            <w:r>
              <w:rPr>
                <w:rStyle w:val="13"/>
                <w:b w:val="0"/>
                <w:bCs w:val="0"/>
                <w:color w:val="auto"/>
                <w:sz w:val="24"/>
                <w:szCs w:val="24"/>
              </w:rPr>
              <w:t>3</w:t>
            </w:r>
            <w:r>
              <w:rPr>
                <w:rStyle w:val="12"/>
                <w:rFonts w:hint="eastAsia" w:cs="宋体"/>
                <w:color w:val="auto"/>
                <w:sz w:val="24"/>
              </w:rPr>
              <w:t>路</w:t>
            </w:r>
            <w:r>
              <w:rPr>
                <w:rStyle w:val="13"/>
                <w:b w:val="0"/>
                <w:bCs w:val="0"/>
                <w:color w:val="auto"/>
                <w:sz w:val="24"/>
                <w:szCs w:val="24"/>
              </w:rPr>
              <w:t>100KHz</w:t>
            </w:r>
            <w:r>
              <w:rPr>
                <w:rStyle w:val="12"/>
                <w:rFonts w:hint="eastAsia" w:cs="宋体"/>
                <w:color w:val="auto"/>
                <w:sz w:val="24"/>
              </w:rPr>
              <w:t>高速脉冲输出和</w:t>
            </w:r>
            <w:r>
              <w:rPr>
                <w:rStyle w:val="13"/>
                <w:b w:val="0"/>
                <w:bCs w:val="0"/>
                <w:color w:val="auto"/>
                <w:sz w:val="24"/>
                <w:szCs w:val="24"/>
              </w:rPr>
              <w:t>6</w:t>
            </w:r>
            <w:r>
              <w:rPr>
                <w:rStyle w:val="12"/>
                <w:rFonts w:hint="eastAsia" w:cs="宋体"/>
                <w:color w:val="auto"/>
                <w:sz w:val="24"/>
              </w:rPr>
              <w:t>路</w:t>
            </w:r>
            <w:r>
              <w:rPr>
                <w:rStyle w:val="13"/>
                <w:b w:val="0"/>
                <w:bCs w:val="0"/>
                <w:color w:val="auto"/>
                <w:sz w:val="24"/>
                <w:szCs w:val="24"/>
              </w:rPr>
              <w:t>200KHz</w:t>
            </w:r>
            <w:r>
              <w:rPr>
                <w:rStyle w:val="12"/>
                <w:rFonts w:hint="eastAsia" w:cs="宋体"/>
                <w:color w:val="auto"/>
                <w:sz w:val="24"/>
              </w:rPr>
              <w:t>高速脉冲输入；</w:t>
            </w:r>
          </w:p>
          <w:p>
            <w:pPr>
              <w:widowControl/>
              <w:spacing w:line="360" w:lineRule="auto"/>
              <w:jc w:val="left"/>
              <w:textAlignment w:val="center"/>
              <w:rPr>
                <w:rStyle w:val="12"/>
                <w:rFonts w:hAnsi="Times New Roman" w:cs="宋体"/>
                <w:color w:val="auto"/>
                <w:sz w:val="24"/>
              </w:rPr>
            </w:pPr>
            <w:r>
              <w:rPr>
                <w:rStyle w:val="13"/>
                <w:rFonts w:hint="eastAsia"/>
                <w:b w:val="0"/>
                <w:bCs w:val="0"/>
                <w:color w:val="auto"/>
                <w:sz w:val="24"/>
                <w:szCs w:val="24"/>
              </w:rPr>
              <w:t>（</w:t>
            </w:r>
            <w:r>
              <w:rPr>
                <w:rStyle w:val="13"/>
                <w:b w:val="0"/>
                <w:bCs w:val="0"/>
                <w:color w:val="auto"/>
                <w:sz w:val="24"/>
                <w:szCs w:val="24"/>
              </w:rPr>
              <w:t>2</w:t>
            </w:r>
            <w:r>
              <w:rPr>
                <w:rStyle w:val="13"/>
                <w:rFonts w:hint="eastAsia"/>
                <w:b w:val="0"/>
                <w:bCs w:val="0"/>
                <w:color w:val="auto"/>
                <w:sz w:val="24"/>
                <w:szCs w:val="24"/>
              </w:rPr>
              <w:t>）</w:t>
            </w:r>
            <w:r>
              <w:rPr>
                <w:rStyle w:val="13"/>
                <w:b w:val="0"/>
                <w:bCs w:val="0"/>
                <w:color w:val="auto"/>
                <w:sz w:val="24"/>
                <w:szCs w:val="24"/>
              </w:rPr>
              <w:t>CPU</w:t>
            </w:r>
            <w:r>
              <w:rPr>
                <w:rStyle w:val="12"/>
                <w:rFonts w:hint="eastAsia" w:cs="宋体"/>
                <w:color w:val="auto"/>
                <w:sz w:val="24"/>
              </w:rPr>
              <w:t>本体至少满足：集成</w:t>
            </w:r>
            <w:r>
              <w:rPr>
                <w:rStyle w:val="13"/>
                <w:b w:val="0"/>
                <w:bCs w:val="0"/>
                <w:color w:val="auto"/>
                <w:sz w:val="24"/>
                <w:szCs w:val="24"/>
              </w:rPr>
              <w:t>PROFINET</w:t>
            </w:r>
            <w:r>
              <w:rPr>
                <w:rStyle w:val="12"/>
                <w:rFonts w:hint="eastAsia" w:cs="宋体"/>
                <w:color w:val="auto"/>
                <w:sz w:val="24"/>
              </w:rPr>
              <w:t>接口（</w:t>
            </w:r>
            <w:r>
              <w:rPr>
                <w:rStyle w:val="13"/>
                <w:b w:val="0"/>
                <w:bCs w:val="0"/>
                <w:color w:val="auto"/>
                <w:sz w:val="24"/>
                <w:szCs w:val="24"/>
              </w:rPr>
              <w:t>RJ-45</w:t>
            </w:r>
            <w:r>
              <w:rPr>
                <w:rStyle w:val="12"/>
                <w:rFonts w:hint="eastAsia" w:cs="宋体"/>
                <w:color w:val="auto"/>
                <w:sz w:val="24"/>
              </w:rPr>
              <w:t>以太网）和</w:t>
            </w:r>
            <w:r>
              <w:rPr>
                <w:rStyle w:val="13"/>
                <w:b w:val="0"/>
                <w:bCs w:val="0"/>
                <w:color w:val="auto"/>
                <w:sz w:val="24"/>
                <w:szCs w:val="24"/>
              </w:rPr>
              <w:t>RS485</w:t>
            </w:r>
            <w:r>
              <w:rPr>
                <w:rStyle w:val="12"/>
                <w:rFonts w:hint="eastAsia" w:cs="宋体"/>
                <w:color w:val="auto"/>
                <w:sz w:val="24"/>
              </w:rPr>
              <w:t>串口（需提供相关证明），支持</w:t>
            </w:r>
            <w:r>
              <w:rPr>
                <w:rStyle w:val="13"/>
                <w:b w:val="0"/>
                <w:bCs w:val="0"/>
                <w:color w:val="auto"/>
                <w:sz w:val="24"/>
                <w:szCs w:val="24"/>
              </w:rPr>
              <w:t>PROFINET</w:t>
            </w:r>
            <w:r>
              <w:rPr>
                <w:rStyle w:val="12"/>
                <w:rFonts w:hint="eastAsia" w:cs="宋体"/>
                <w:color w:val="auto"/>
                <w:sz w:val="24"/>
              </w:rPr>
              <w:t>接口（</w:t>
            </w:r>
            <w:r>
              <w:rPr>
                <w:rStyle w:val="13"/>
                <w:b w:val="0"/>
                <w:bCs w:val="0"/>
                <w:color w:val="auto"/>
                <w:sz w:val="24"/>
                <w:szCs w:val="24"/>
              </w:rPr>
              <w:t>RJ-45</w:t>
            </w:r>
            <w:r>
              <w:rPr>
                <w:rStyle w:val="12"/>
                <w:rFonts w:hint="eastAsia" w:cs="宋体"/>
                <w:color w:val="auto"/>
                <w:sz w:val="24"/>
              </w:rPr>
              <w:t>以太网）下载程序、支持</w:t>
            </w:r>
            <w:r>
              <w:rPr>
                <w:rStyle w:val="13"/>
                <w:b w:val="0"/>
                <w:bCs w:val="0"/>
                <w:color w:val="auto"/>
                <w:sz w:val="24"/>
                <w:szCs w:val="24"/>
              </w:rPr>
              <w:t>PROFINET</w:t>
            </w:r>
            <w:r>
              <w:rPr>
                <w:rStyle w:val="12"/>
                <w:rFonts w:hint="eastAsia" w:cs="宋体"/>
                <w:color w:val="auto"/>
                <w:sz w:val="24"/>
              </w:rPr>
              <w:t>、</w:t>
            </w:r>
            <w:r>
              <w:rPr>
                <w:rStyle w:val="13"/>
                <w:b w:val="0"/>
                <w:bCs w:val="0"/>
                <w:color w:val="auto"/>
                <w:sz w:val="24"/>
                <w:szCs w:val="24"/>
              </w:rPr>
              <w:t>TCP</w:t>
            </w:r>
            <w:r>
              <w:rPr>
                <w:rStyle w:val="12"/>
                <w:rFonts w:hint="eastAsia" w:cs="宋体"/>
                <w:color w:val="auto"/>
                <w:sz w:val="24"/>
              </w:rPr>
              <w:t>、</w:t>
            </w:r>
            <w:r>
              <w:rPr>
                <w:rStyle w:val="13"/>
                <w:b w:val="0"/>
                <w:bCs w:val="0"/>
                <w:color w:val="auto"/>
                <w:sz w:val="24"/>
                <w:szCs w:val="24"/>
              </w:rPr>
              <w:t>Modbus TCP</w:t>
            </w:r>
            <w:r>
              <w:rPr>
                <w:rStyle w:val="12"/>
                <w:rFonts w:hint="eastAsia" w:cs="宋体"/>
                <w:color w:val="auto"/>
                <w:sz w:val="24"/>
              </w:rPr>
              <w:t>、</w:t>
            </w:r>
            <w:r>
              <w:rPr>
                <w:rStyle w:val="13"/>
                <w:b w:val="0"/>
                <w:bCs w:val="0"/>
                <w:color w:val="auto"/>
                <w:sz w:val="24"/>
                <w:szCs w:val="24"/>
              </w:rPr>
              <w:t>UDP</w:t>
            </w:r>
            <w:r>
              <w:rPr>
                <w:rStyle w:val="12"/>
                <w:rFonts w:hint="eastAsia" w:cs="宋体"/>
                <w:color w:val="auto"/>
                <w:sz w:val="24"/>
              </w:rPr>
              <w:t>、</w:t>
            </w:r>
            <w:r>
              <w:rPr>
                <w:rStyle w:val="13"/>
                <w:b w:val="0"/>
                <w:bCs w:val="0"/>
                <w:color w:val="auto"/>
                <w:sz w:val="24"/>
                <w:szCs w:val="24"/>
              </w:rPr>
              <w:t>Modus-RTU</w:t>
            </w:r>
            <w:r>
              <w:rPr>
                <w:rStyle w:val="12"/>
                <w:rFonts w:hint="eastAsia" w:cs="宋体"/>
                <w:color w:val="auto"/>
                <w:sz w:val="24"/>
              </w:rPr>
              <w:t>、</w:t>
            </w:r>
            <w:r>
              <w:rPr>
                <w:rStyle w:val="13"/>
                <w:b w:val="0"/>
                <w:bCs w:val="0"/>
                <w:color w:val="auto"/>
                <w:sz w:val="24"/>
                <w:szCs w:val="24"/>
              </w:rPr>
              <w:t>USS</w:t>
            </w:r>
            <w:r>
              <w:rPr>
                <w:rStyle w:val="12"/>
                <w:rFonts w:hint="eastAsia" w:cs="宋体"/>
                <w:color w:val="auto"/>
                <w:sz w:val="24"/>
              </w:rPr>
              <w:t>、</w:t>
            </w:r>
            <w:r>
              <w:rPr>
                <w:rStyle w:val="13"/>
                <w:b w:val="0"/>
                <w:bCs w:val="0"/>
                <w:color w:val="auto"/>
                <w:sz w:val="24"/>
                <w:szCs w:val="24"/>
              </w:rPr>
              <w:t>PROFIBUS-DP</w:t>
            </w:r>
            <w:r>
              <w:rPr>
                <w:rStyle w:val="12"/>
                <w:rFonts w:hint="eastAsia" w:cs="宋体"/>
                <w:color w:val="auto"/>
                <w:sz w:val="24"/>
              </w:rPr>
              <w:t>等通信；通过</w:t>
            </w:r>
            <w:r>
              <w:rPr>
                <w:rStyle w:val="13"/>
                <w:b w:val="0"/>
                <w:bCs w:val="0"/>
                <w:color w:val="auto"/>
                <w:sz w:val="24"/>
                <w:szCs w:val="24"/>
              </w:rPr>
              <w:t>PROFINET</w:t>
            </w:r>
            <w:r>
              <w:rPr>
                <w:rStyle w:val="12"/>
                <w:rFonts w:hint="eastAsia" w:cs="宋体"/>
                <w:color w:val="auto"/>
                <w:sz w:val="24"/>
              </w:rPr>
              <w:t>网络可以连接伺服驱动器，变频器等</w:t>
            </w:r>
            <w:r>
              <w:rPr>
                <w:rStyle w:val="12"/>
                <w:color w:val="auto"/>
                <w:sz w:val="24"/>
              </w:rPr>
              <w:t>PN</w:t>
            </w:r>
            <w:r>
              <w:rPr>
                <w:rStyle w:val="12"/>
                <w:rFonts w:hint="eastAsia" w:cs="宋体"/>
                <w:color w:val="auto"/>
                <w:sz w:val="24"/>
              </w:rPr>
              <w:t>设备；支持通用</w:t>
            </w:r>
            <w:r>
              <w:rPr>
                <w:rStyle w:val="12"/>
                <w:color w:val="auto"/>
                <w:sz w:val="24"/>
              </w:rPr>
              <w:t>Micro SD</w:t>
            </w:r>
            <w:r>
              <w:rPr>
                <w:rStyle w:val="12"/>
                <w:rFonts w:hint="eastAsia" w:cs="宋体"/>
                <w:color w:val="auto"/>
                <w:sz w:val="24"/>
              </w:rPr>
              <w:t>卡下载程序、更新</w:t>
            </w:r>
            <w:r>
              <w:rPr>
                <w:rStyle w:val="12"/>
                <w:color w:val="auto"/>
                <w:sz w:val="24"/>
              </w:rPr>
              <w:t>PLC</w:t>
            </w:r>
            <w:r>
              <w:rPr>
                <w:rStyle w:val="12"/>
                <w:rFonts w:hint="eastAsia" w:cs="宋体"/>
                <w:color w:val="auto"/>
                <w:sz w:val="24"/>
              </w:rPr>
              <w:t>固件和恢复出厂设置；支持</w:t>
            </w:r>
            <w:r>
              <w:rPr>
                <w:rStyle w:val="12"/>
                <w:color w:val="auto"/>
                <w:sz w:val="24"/>
              </w:rPr>
              <w:t>web</w:t>
            </w:r>
            <w:r>
              <w:rPr>
                <w:rStyle w:val="12"/>
                <w:rFonts w:hint="eastAsia" w:cs="宋体"/>
                <w:color w:val="auto"/>
                <w:sz w:val="24"/>
              </w:rPr>
              <w:t>服务器功能。</w:t>
            </w:r>
          </w:p>
          <w:p>
            <w:pPr>
              <w:widowControl/>
              <w:spacing w:line="360" w:lineRule="auto"/>
              <w:jc w:val="left"/>
              <w:textAlignment w:val="center"/>
              <w:rPr>
                <w:rStyle w:val="12"/>
                <w:rFonts w:hAnsi="Times New Roman" w:cs="宋体"/>
                <w:color w:val="auto"/>
                <w:sz w:val="24"/>
              </w:rPr>
            </w:pPr>
            <w:r>
              <w:rPr>
                <w:rStyle w:val="12"/>
                <w:color w:val="auto"/>
                <w:sz w:val="24"/>
              </w:rPr>
              <w:t>3.3</w:t>
            </w:r>
            <w:r>
              <w:rPr>
                <w:rStyle w:val="12"/>
                <w:rFonts w:hint="eastAsia" w:cs="宋体"/>
                <w:color w:val="auto"/>
                <w:sz w:val="24"/>
              </w:rPr>
              <w:t>扩展模块要求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数字量输出模块：多种配置输出点数、多种数字输出类型；机械寿命（无负载）：</w:t>
            </w:r>
            <w:r>
              <w:rPr>
                <w:rStyle w:val="12"/>
                <w:color w:val="auto"/>
                <w:sz w:val="24"/>
              </w:rPr>
              <w:t>10000000</w:t>
            </w:r>
            <w:r>
              <w:rPr>
                <w:rStyle w:val="12"/>
                <w:rFonts w:hint="eastAsia" w:cs="宋体"/>
                <w:color w:val="auto"/>
                <w:sz w:val="24"/>
              </w:rPr>
              <w:t>个断开</w:t>
            </w:r>
            <w:r>
              <w:rPr>
                <w:rStyle w:val="12"/>
                <w:color w:val="auto"/>
                <w:sz w:val="24"/>
              </w:rPr>
              <w:t>/</w:t>
            </w:r>
            <w:r>
              <w:rPr>
                <w:rStyle w:val="12"/>
                <w:rFonts w:hint="eastAsia" w:cs="宋体"/>
                <w:color w:val="auto"/>
                <w:sz w:val="24"/>
              </w:rPr>
              <w:t>闭合周期；</w:t>
            </w:r>
            <w:r>
              <w:rPr>
                <w:rStyle w:val="12"/>
                <w:color w:val="auto"/>
                <w:sz w:val="24"/>
              </w:rPr>
              <w:t>STOP</w:t>
            </w:r>
            <w:r>
              <w:rPr>
                <w:rStyle w:val="12"/>
                <w:rFonts w:hint="eastAsia" w:cs="宋体"/>
                <w:color w:val="auto"/>
                <w:sz w:val="24"/>
              </w:rPr>
              <w:t>模式下输出状态：上一个值或替换值；同时可接通最大输出数：≥</w:t>
            </w:r>
            <w:r>
              <w:rPr>
                <w:rStyle w:val="12"/>
                <w:color w:val="auto"/>
                <w:sz w:val="24"/>
              </w:rPr>
              <w:t>8</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模拟量输入模块：模拟量输入类型：≥</w:t>
            </w:r>
            <w:r>
              <w:rPr>
                <w:rStyle w:val="12"/>
                <w:color w:val="auto"/>
                <w:sz w:val="24"/>
              </w:rPr>
              <w:t>2</w:t>
            </w:r>
            <w:r>
              <w:rPr>
                <w:rStyle w:val="12"/>
                <w:rFonts w:hint="eastAsia" w:cs="宋体"/>
                <w:color w:val="auto"/>
                <w:sz w:val="24"/>
              </w:rPr>
              <w:t>种（包括电压模式、电流模式）；模拟量输入范围：≥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；输入精度（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℃）：电压模式：满量程的</w:t>
            </w:r>
            <w:r>
              <w:rPr>
                <w:rStyle w:val="12"/>
                <w:rFonts w:hint="eastAsia" w:hAnsi="Times New Roman"/>
                <w:color w:val="auto"/>
                <w:sz w:val="24"/>
              </w:rPr>
              <w:t>±</w:t>
            </w:r>
            <w:r>
              <w:rPr>
                <w:rStyle w:val="12"/>
                <w:color w:val="auto"/>
                <w:sz w:val="24"/>
              </w:rPr>
              <w:t>0.1%/</w:t>
            </w:r>
            <w:r>
              <w:rPr>
                <w:rStyle w:val="12"/>
                <w:rFonts w:hint="eastAsia"/>
                <w:color w:val="auto"/>
                <w:sz w:val="24"/>
              </w:rPr>
              <w:t>±</w:t>
            </w:r>
            <w:r>
              <w:rPr>
                <w:rStyle w:val="12"/>
                <w:color w:val="auto"/>
                <w:sz w:val="24"/>
              </w:rPr>
              <w:t>0.2%</w:t>
            </w:r>
            <w:r>
              <w:rPr>
                <w:rStyle w:val="12"/>
                <w:rFonts w:hint="eastAsia" w:cs="宋体"/>
                <w:color w:val="auto"/>
                <w:sz w:val="24"/>
              </w:rPr>
              <w:t>；电流模式：满量程</w:t>
            </w:r>
            <w:r>
              <w:rPr>
                <w:rStyle w:val="12"/>
                <w:rFonts w:hint="eastAsia" w:hAnsi="Times New Roman"/>
                <w:color w:val="auto"/>
                <w:sz w:val="24"/>
              </w:rPr>
              <w:t>±</w:t>
            </w:r>
            <w:r>
              <w:rPr>
                <w:rStyle w:val="12"/>
                <w:color w:val="auto"/>
                <w:sz w:val="24"/>
              </w:rPr>
              <w:t>0.2%/</w:t>
            </w:r>
            <w:r>
              <w:rPr>
                <w:rStyle w:val="12"/>
                <w:rFonts w:hint="eastAsia"/>
                <w:color w:val="auto"/>
                <w:sz w:val="24"/>
              </w:rPr>
              <w:t>±</w:t>
            </w:r>
            <w:r>
              <w:rPr>
                <w:rStyle w:val="12"/>
                <w:color w:val="auto"/>
                <w:sz w:val="24"/>
              </w:rPr>
              <w:t>0.3%</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3</w:t>
            </w:r>
            <w:r>
              <w:rPr>
                <w:rStyle w:val="12"/>
                <w:rFonts w:hint="eastAsia"/>
                <w:color w:val="auto"/>
                <w:sz w:val="24"/>
              </w:rPr>
              <w:t>）</w:t>
            </w:r>
            <w:r>
              <w:rPr>
                <w:rStyle w:val="12"/>
                <w:rFonts w:hint="eastAsia" w:cs="宋体"/>
                <w:color w:val="auto"/>
                <w:sz w:val="24"/>
              </w:rPr>
              <w:t>模拟量输出模块：模拟量输出类型：≥</w:t>
            </w:r>
            <w:r>
              <w:rPr>
                <w:rStyle w:val="12"/>
                <w:color w:val="auto"/>
                <w:sz w:val="24"/>
              </w:rPr>
              <w:t>2</w:t>
            </w:r>
            <w:r>
              <w:rPr>
                <w:rStyle w:val="12"/>
                <w:rFonts w:hint="eastAsia" w:cs="宋体"/>
                <w:color w:val="auto"/>
                <w:sz w:val="24"/>
              </w:rPr>
              <w:t>种；模拟量输出范围：≥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；输出精度（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℃）：满量程的</w:t>
            </w:r>
            <w:r>
              <w:rPr>
                <w:rStyle w:val="12"/>
                <w:rFonts w:hint="eastAsia" w:hAnsi="Times New Roman"/>
                <w:color w:val="auto"/>
                <w:sz w:val="24"/>
              </w:rPr>
              <w:t>±</w:t>
            </w:r>
            <w:r>
              <w:rPr>
                <w:rStyle w:val="12"/>
                <w:color w:val="auto"/>
                <w:sz w:val="24"/>
              </w:rPr>
              <w:t>0.5%/</w:t>
            </w:r>
            <w:r>
              <w:rPr>
                <w:rStyle w:val="12"/>
                <w:rFonts w:hint="eastAsia"/>
                <w:color w:val="auto"/>
                <w:sz w:val="24"/>
              </w:rPr>
              <w:t>±</w:t>
            </w:r>
            <w:r>
              <w:rPr>
                <w:rStyle w:val="12"/>
                <w:color w:val="auto"/>
                <w:sz w:val="24"/>
              </w:rPr>
              <w:t>1.0%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3.4</w:t>
            </w:r>
            <w:r>
              <w:rPr>
                <w:rStyle w:val="12"/>
                <w:rFonts w:hint="eastAsia" w:cs="宋体"/>
                <w:color w:val="auto"/>
                <w:sz w:val="24"/>
              </w:rPr>
              <w:t>配套人机交互界面要求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主板：多核架构，</w:t>
            </w:r>
            <w:r>
              <w:rPr>
                <w:rStyle w:val="12"/>
                <w:color w:val="auto"/>
                <w:sz w:val="24"/>
              </w:rPr>
              <w:t>4</w:t>
            </w:r>
            <w:r>
              <w:rPr>
                <w:rStyle w:val="12"/>
                <w:rFonts w:hint="eastAsia" w:cs="宋体"/>
                <w:color w:val="auto"/>
                <w:sz w:val="24"/>
              </w:rPr>
              <w:t>核</w:t>
            </w:r>
            <w:r>
              <w:rPr>
                <w:rStyle w:val="12"/>
                <w:color w:val="auto"/>
                <w:sz w:val="24"/>
              </w:rPr>
              <w:t>CPU</w:t>
            </w:r>
            <w:r>
              <w:rPr>
                <w:rStyle w:val="12"/>
                <w:rFonts w:hint="eastAsia" w:cs="宋体"/>
                <w:color w:val="auto"/>
                <w:sz w:val="24"/>
              </w:rPr>
              <w:t>为核心，主频</w:t>
            </w:r>
            <w:r>
              <w:rPr>
                <w:rStyle w:val="12"/>
                <w:color w:val="auto"/>
                <w:sz w:val="24"/>
              </w:rPr>
              <w:t>1GHz</w:t>
            </w:r>
            <w:r>
              <w:rPr>
                <w:rStyle w:val="12"/>
                <w:rFonts w:hint="eastAsia" w:cs="宋体"/>
                <w:color w:val="auto"/>
                <w:sz w:val="24"/>
              </w:rPr>
              <w:t>；液晶屏：≥</w:t>
            </w:r>
            <w:r>
              <w:rPr>
                <w:rStyle w:val="12"/>
                <w:color w:val="auto"/>
                <w:sz w:val="24"/>
              </w:rPr>
              <w:t>13</w:t>
            </w:r>
            <w:r>
              <w:rPr>
                <w:rStyle w:val="12"/>
                <w:rFonts w:hint="eastAsia" w:cs="宋体"/>
                <w:color w:val="auto"/>
                <w:sz w:val="24"/>
              </w:rPr>
              <w:t>英寸</w:t>
            </w:r>
            <w:r>
              <w:rPr>
                <w:rStyle w:val="12"/>
                <w:color w:val="auto"/>
                <w:sz w:val="24"/>
              </w:rPr>
              <w:t>TFT</w:t>
            </w:r>
            <w:r>
              <w:rPr>
                <w:rStyle w:val="12"/>
                <w:rFonts w:hint="eastAsia" w:cs="宋体"/>
                <w:color w:val="auto"/>
                <w:sz w:val="24"/>
              </w:rPr>
              <w:t>液晶显示屏，分辨率≥</w:t>
            </w:r>
            <w:r>
              <w:rPr>
                <w:rStyle w:val="12"/>
                <w:color w:val="auto"/>
                <w:sz w:val="24"/>
              </w:rPr>
              <w:t>1280</w:t>
            </w:r>
            <w:r>
              <w:rPr>
                <w:rStyle w:val="12"/>
                <w:rFonts w:hint="eastAsia"/>
                <w:color w:val="auto"/>
                <w:sz w:val="24"/>
              </w:rPr>
              <w:t>×</w:t>
            </w:r>
            <w:r>
              <w:rPr>
                <w:rStyle w:val="12"/>
                <w:color w:val="auto"/>
                <w:sz w:val="24"/>
              </w:rPr>
              <w:t>960</w:t>
            </w:r>
            <w:r>
              <w:rPr>
                <w:rStyle w:val="12"/>
                <w:rFonts w:hint="eastAsia" w:cs="宋体"/>
                <w:color w:val="auto"/>
                <w:sz w:val="24"/>
              </w:rPr>
              <w:t>，</w:t>
            </w:r>
            <w:r>
              <w:rPr>
                <w:rStyle w:val="12"/>
                <w:color w:val="auto"/>
                <w:sz w:val="24"/>
              </w:rPr>
              <w:t>LED</w:t>
            </w:r>
            <w:r>
              <w:rPr>
                <w:rStyle w:val="12"/>
                <w:rFonts w:hint="eastAsia" w:cs="宋体"/>
                <w:color w:val="auto"/>
                <w:sz w:val="24"/>
              </w:rPr>
              <w:t>背光；内存：≥</w:t>
            </w:r>
            <w:r>
              <w:rPr>
                <w:rStyle w:val="12"/>
                <w:color w:val="auto"/>
                <w:sz w:val="24"/>
              </w:rPr>
              <w:t>128M</w:t>
            </w:r>
            <w:r>
              <w:rPr>
                <w:rStyle w:val="12"/>
                <w:rFonts w:hint="eastAsia" w:cs="宋体"/>
                <w:color w:val="auto"/>
                <w:sz w:val="24"/>
              </w:rPr>
              <w:t>；存储设备：≥</w:t>
            </w:r>
            <w:r>
              <w:rPr>
                <w:rStyle w:val="12"/>
                <w:color w:val="auto"/>
                <w:sz w:val="24"/>
              </w:rPr>
              <w:t>4Gb FLASH</w:t>
            </w:r>
            <w:r>
              <w:rPr>
                <w:rStyle w:val="12"/>
                <w:rFonts w:hint="eastAsia" w:cs="宋体"/>
                <w:color w:val="auto"/>
                <w:sz w:val="24"/>
              </w:rPr>
              <w:t>；接口至少要求满足：</w:t>
            </w:r>
            <w:r>
              <w:rPr>
                <w:rStyle w:val="12"/>
                <w:color w:val="auto"/>
                <w:sz w:val="24"/>
              </w:rPr>
              <w:t>1</w:t>
            </w:r>
            <w:r>
              <w:rPr>
                <w:rStyle w:val="12"/>
                <w:rFonts w:hint="eastAsia"/>
                <w:color w:val="auto"/>
                <w:sz w:val="24"/>
              </w:rPr>
              <w:t>×</w:t>
            </w:r>
            <w:r>
              <w:rPr>
                <w:rStyle w:val="12"/>
                <w:color w:val="auto"/>
                <w:sz w:val="24"/>
              </w:rPr>
              <w:t>RS485</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USB(</w:t>
            </w:r>
            <w:r>
              <w:rPr>
                <w:rStyle w:val="12"/>
                <w:rFonts w:hint="eastAsia" w:cs="宋体"/>
                <w:color w:val="auto"/>
                <w:sz w:val="24"/>
              </w:rPr>
              <w:t>主</w:t>
            </w:r>
            <w:r>
              <w:rPr>
                <w:rStyle w:val="12"/>
                <w:color w:val="auto"/>
                <w:sz w:val="24"/>
              </w:rPr>
              <w:t>)</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LAN</w:t>
            </w:r>
            <w:r>
              <w:rPr>
                <w:rStyle w:val="12"/>
                <w:rFonts w:hint="eastAsia" w:cs="宋体"/>
                <w:color w:val="auto"/>
                <w:sz w:val="24"/>
              </w:rPr>
              <w:t>（</w:t>
            </w:r>
            <w:r>
              <w:rPr>
                <w:rStyle w:val="12"/>
                <w:color w:val="auto"/>
                <w:sz w:val="24"/>
              </w:rPr>
              <w:t>RJ,10M/100M</w:t>
            </w:r>
            <w:r>
              <w:rPr>
                <w:rStyle w:val="12"/>
                <w:rFonts w:hint="eastAsia" w:cs="宋体"/>
                <w:color w:val="auto"/>
                <w:sz w:val="24"/>
              </w:rPr>
              <w:t>自适应）、</w:t>
            </w:r>
            <w:r>
              <w:rPr>
                <w:rStyle w:val="12"/>
                <w:color w:val="auto"/>
                <w:sz w:val="24"/>
              </w:rPr>
              <w:t>1</w:t>
            </w:r>
            <w:r>
              <w:rPr>
                <w:rStyle w:val="12"/>
                <w:rFonts w:hint="eastAsia"/>
                <w:color w:val="auto"/>
                <w:sz w:val="24"/>
              </w:rPr>
              <w:t>×</w:t>
            </w:r>
            <w:r>
              <w:rPr>
                <w:rStyle w:val="12"/>
                <w:color w:val="auto"/>
                <w:sz w:val="24"/>
              </w:rPr>
              <w:t>24V</w:t>
            </w:r>
            <w:r>
              <w:rPr>
                <w:rStyle w:val="12"/>
                <w:rFonts w:hint="eastAsia"/>
                <w:color w:val="auto"/>
                <w:sz w:val="24"/>
              </w:rPr>
              <w:t>±</w:t>
            </w:r>
            <w:r>
              <w:rPr>
                <w:rStyle w:val="12"/>
                <w:color w:val="auto"/>
                <w:sz w:val="24"/>
              </w:rPr>
              <w:t>20%</w:t>
            </w:r>
            <w:r>
              <w:rPr>
                <w:rStyle w:val="12"/>
                <w:rFonts w:hint="eastAsia" w:cs="宋体"/>
                <w:color w:val="auto"/>
                <w:sz w:val="24"/>
              </w:rPr>
              <w:t>电源；操作系统：要求是</w:t>
            </w:r>
            <w:r>
              <w:rPr>
                <w:rStyle w:val="12"/>
                <w:color w:val="auto"/>
                <w:sz w:val="24"/>
              </w:rPr>
              <w:t>Linux</w:t>
            </w:r>
            <w:r>
              <w:rPr>
                <w:rStyle w:val="12"/>
                <w:rFonts w:hint="eastAsia" w:cs="宋体"/>
                <w:color w:val="auto"/>
                <w:sz w:val="24"/>
              </w:rPr>
              <w:t>版，内置运行组态软件；数据运算：驱动采集支持分核运行，同步执行，高运算速度；</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安装方式：要求嵌入式安装（需提供相关证明）；（</w:t>
            </w:r>
            <w:r>
              <w:rPr>
                <w:rStyle w:val="12"/>
                <w:rFonts w:cs="宋体"/>
                <w:color w:val="auto"/>
                <w:sz w:val="24"/>
              </w:rPr>
              <w:t>3</w:t>
            </w:r>
            <w:r>
              <w:rPr>
                <w:rStyle w:val="12"/>
                <w:rFonts w:hint="eastAsia" w:cs="宋体"/>
                <w:color w:val="auto"/>
                <w:sz w:val="24"/>
              </w:rPr>
              <w:t>）结构：电磁屏蔽铝合金；</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4</w:t>
            </w:r>
            <w:r>
              <w:rPr>
                <w:rStyle w:val="12"/>
                <w:rFonts w:hint="eastAsia" w:cs="宋体"/>
                <w:color w:val="auto"/>
                <w:sz w:val="24"/>
              </w:rPr>
              <w:t>）工业三级；</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）防护等级：</w:t>
            </w:r>
            <w:r>
              <w:rPr>
                <w:rStyle w:val="12"/>
                <w:color w:val="auto"/>
                <w:sz w:val="24"/>
              </w:rPr>
              <w:t>IP65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3.5</w:t>
            </w:r>
            <w:r>
              <w:rPr>
                <w:rStyle w:val="12"/>
                <w:rFonts w:hint="eastAsia" w:cs="宋体"/>
                <w:color w:val="auto"/>
                <w:sz w:val="24"/>
              </w:rPr>
              <w:t>额定电压：</w:t>
            </w:r>
            <w:r>
              <w:rPr>
                <w:rStyle w:val="12"/>
                <w:color w:val="auto"/>
                <w:sz w:val="24"/>
              </w:rPr>
              <w:t>220V</w:t>
            </w:r>
            <w:r>
              <w:rPr>
                <w:rStyle w:val="12"/>
                <w:rFonts w:hint="eastAsia" w:cs="宋体"/>
                <w:color w:val="auto"/>
                <w:sz w:val="24"/>
              </w:rPr>
              <w:t>，总功率：≤</w:t>
            </w:r>
            <w:r>
              <w:rPr>
                <w:rStyle w:val="12"/>
                <w:color w:val="auto"/>
                <w:sz w:val="24"/>
              </w:rPr>
              <w:t>2.0kW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4</w:t>
            </w:r>
            <w:r>
              <w:rPr>
                <w:rStyle w:val="12"/>
                <w:rFonts w:hAnsi="Times New Roman" w:cs="宋体"/>
                <w:color w:val="auto"/>
                <w:sz w:val="24"/>
              </w:rPr>
              <w:t>.</w:t>
            </w:r>
            <w:r>
              <w:rPr>
                <w:rStyle w:val="12"/>
                <w:rFonts w:hint="eastAsia" w:cs="宋体"/>
                <w:color w:val="auto"/>
                <w:sz w:val="24"/>
              </w:rPr>
              <w:t>结构参数要求</w:t>
            </w:r>
          </w:p>
          <w:p>
            <w:pPr>
              <w:widowControl/>
              <w:spacing w:line="360" w:lineRule="auto"/>
              <w:jc w:val="left"/>
              <w:textAlignment w:val="center"/>
              <w:rPr>
                <w:rStyle w:val="12"/>
                <w:rFonts w:hAnsi="Times New Roman" w:cs="宋体"/>
                <w:color w:val="auto"/>
                <w:sz w:val="24"/>
              </w:rPr>
            </w:pPr>
            <w:r>
              <w:rPr>
                <w:rStyle w:val="12"/>
                <w:bCs/>
                <w:color w:val="auto"/>
                <w:sz w:val="24"/>
              </w:rPr>
              <w:t>4.1</w:t>
            </w:r>
            <w:r>
              <w:rPr>
                <w:rStyle w:val="12"/>
                <w:rFonts w:hint="eastAsia" w:cs="宋体"/>
                <w:color w:val="auto"/>
                <w:sz w:val="24"/>
              </w:rPr>
              <w:t>工艺单元尺寸：≥</w:t>
            </w:r>
            <w:r>
              <w:rPr>
                <w:rStyle w:val="12"/>
                <w:color w:val="auto"/>
                <w:sz w:val="24"/>
              </w:rPr>
              <w:t>1700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4.2</w:t>
            </w:r>
            <w:r>
              <w:rPr>
                <w:rStyle w:val="12"/>
                <w:rFonts w:hint="eastAsia" w:cs="宋体"/>
                <w:color w:val="auto"/>
                <w:sz w:val="24"/>
              </w:rPr>
              <w:t>电气单元尺寸：≥</w:t>
            </w:r>
            <w:r>
              <w:rPr>
                <w:rStyle w:val="12"/>
                <w:color w:val="auto"/>
                <w:sz w:val="24"/>
              </w:rPr>
              <w:t>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4.3</w:t>
            </w:r>
            <w:r>
              <w:rPr>
                <w:rStyle w:val="12"/>
                <w:rFonts w:hint="eastAsia" w:cs="宋体"/>
                <w:color w:val="auto"/>
                <w:sz w:val="24"/>
              </w:rPr>
              <w:t>要求是高品质铝合金型材框架，水平调节支撑型脚轮；</w:t>
            </w:r>
          </w:p>
          <w:p>
            <w:pPr>
              <w:widowControl/>
              <w:spacing w:line="360" w:lineRule="auto"/>
              <w:jc w:val="left"/>
              <w:textAlignment w:val="center"/>
              <w:rPr>
                <w:rStyle w:val="12"/>
                <w:rFonts w:hAnsi="Times New Roman" w:cs="宋体"/>
                <w:color w:val="auto"/>
                <w:sz w:val="24"/>
              </w:rPr>
            </w:pPr>
            <w:r>
              <w:rPr>
                <w:rStyle w:val="12"/>
                <w:rFonts w:cs="宋体"/>
                <w:color w:val="auto"/>
                <w:sz w:val="24"/>
              </w:rPr>
              <w:t>4.4</w:t>
            </w:r>
            <w:r>
              <w:rPr>
                <w:rStyle w:val="12"/>
                <w:rFonts w:hint="eastAsia" w:cs="宋体"/>
                <w:color w:val="auto"/>
                <w:sz w:val="24"/>
              </w:rPr>
              <w:t>要求提供多功能记录台：可进行伸缩，提供记录区域，增加人工记录的便捷性。</w:t>
            </w:r>
          </w:p>
          <w:p>
            <w:pPr>
              <w:widowControl/>
              <w:spacing w:line="360" w:lineRule="auto"/>
              <w:jc w:val="left"/>
              <w:textAlignment w:val="center"/>
              <w:rPr>
                <w:rStyle w:val="12"/>
                <w:rFonts w:hAnsi="Times New Roman" w:cs="宋体"/>
                <w:color w:val="auto"/>
                <w:sz w:val="24"/>
              </w:rPr>
            </w:pPr>
            <w:r>
              <w:rPr>
                <w:rStyle w:val="12"/>
                <w:rFonts w:cs="宋体"/>
                <w:color w:val="auto"/>
                <w:sz w:val="24"/>
              </w:rPr>
              <w:t>5.</w:t>
            </w:r>
            <w:r>
              <w:rPr>
                <w:rStyle w:val="12"/>
                <w:rFonts w:hint="eastAsia" w:cs="宋体"/>
                <w:color w:val="auto"/>
                <w:sz w:val="24"/>
              </w:rPr>
              <w:t>智能学习系统参数</w:t>
            </w:r>
          </w:p>
          <w:p>
            <w:pPr>
              <w:widowControl/>
              <w:spacing w:line="360" w:lineRule="auto"/>
              <w:jc w:val="left"/>
              <w:textAlignment w:val="center"/>
              <w:rPr>
                <w:rStyle w:val="12"/>
                <w:rFonts w:hAnsi="Times New Roman" w:cs="宋体"/>
                <w:color w:val="auto"/>
                <w:sz w:val="24"/>
              </w:rPr>
            </w:pPr>
            <w:r>
              <w:rPr>
                <w:rStyle w:val="12"/>
                <w:bCs/>
                <w:color w:val="auto"/>
                <w:sz w:val="24"/>
              </w:rPr>
              <w:t>5.1</w:t>
            </w:r>
            <w:r>
              <w:rPr>
                <w:rStyle w:val="12"/>
                <w:rFonts w:hint="eastAsia" w:cs="宋体"/>
                <w:color w:val="auto"/>
                <w:sz w:val="24"/>
              </w:rPr>
              <w:t>软件设计有智能引导学习模式，对初学者给予学习提示、流程提示等引导内容；</w:t>
            </w:r>
          </w:p>
          <w:p>
            <w:pPr>
              <w:widowControl/>
              <w:spacing w:line="360" w:lineRule="auto"/>
              <w:jc w:val="left"/>
              <w:textAlignment w:val="center"/>
              <w:rPr>
                <w:rStyle w:val="12"/>
                <w:rFonts w:hAnsi="Times New Roman" w:cs="宋体"/>
                <w:color w:val="auto"/>
                <w:sz w:val="24"/>
              </w:rPr>
            </w:pPr>
            <w:r>
              <w:rPr>
                <w:rStyle w:val="12"/>
                <w:bCs/>
                <w:color w:val="auto"/>
                <w:sz w:val="24"/>
              </w:rPr>
              <w:t>5.2</w:t>
            </w:r>
            <w:r>
              <w:rPr>
                <w:rStyle w:val="12"/>
                <w:rFonts w:hint="eastAsia" w:cs="宋体"/>
                <w:color w:val="auto"/>
                <w:sz w:val="24"/>
              </w:rPr>
              <w:t>软件可在线查看设备使用说明及操作；</w:t>
            </w:r>
          </w:p>
          <w:p>
            <w:pPr>
              <w:widowControl/>
              <w:spacing w:line="360" w:lineRule="auto"/>
              <w:jc w:val="left"/>
              <w:textAlignment w:val="center"/>
              <w:rPr>
                <w:rStyle w:val="12"/>
                <w:rFonts w:hAnsi="Times New Roman" w:cs="宋体"/>
                <w:color w:val="auto"/>
                <w:sz w:val="24"/>
              </w:rPr>
            </w:pPr>
            <w:r>
              <w:rPr>
                <w:rStyle w:val="12"/>
                <w:bCs/>
                <w:color w:val="auto"/>
                <w:sz w:val="24"/>
              </w:rPr>
              <w:t>5.3</w:t>
            </w:r>
            <w:r>
              <w:rPr>
                <w:rStyle w:val="12"/>
                <w:rFonts w:hint="eastAsia" w:cs="宋体"/>
                <w:color w:val="auto"/>
                <w:sz w:val="24"/>
              </w:rPr>
              <w:t>网络版自由交互式教学模式，无需客户端，学生可自由输入姓名和学号，教师即可收到相关学生考试内容和成绩，判断学生对知识点的掌握情况，系统自动统计学生预习效果，汇总结果可作为教师持续性改进的重点内容；</w:t>
            </w:r>
          </w:p>
          <w:p>
            <w:pPr>
              <w:widowControl/>
              <w:spacing w:line="360" w:lineRule="auto"/>
              <w:jc w:val="left"/>
              <w:textAlignment w:val="center"/>
              <w:rPr>
                <w:rStyle w:val="12"/>
                <w:rFonts w:hAnsi="Times New Roman" w:cs="宋体"/>
                <w:color w:val="auto"/>
                <w:sz w:val="24"/>
              </w:rPr>
            </w:pPr>
            <w:r>
              <w:rPr>
                <w:rStyle w:val="12"/>
                <w:bCs/>
                <w:color w:val="auto"/>
                <w:sz w:val="24"/>
              </w:rPr>
              <w:t>5.4</w:t>
            </w:r>
            <w:r>
              <w:rPr>
                <w:rStyle w:val="12"/>
                <w:rFonts w:hint="eastAsia" w:cs="宋体"/>
                <w:color w:val="auto"/>
                <w:sz w:val="24"/>
              </w:rPr>
              <w:t>智能学习系统学生端包括课程学习、拓展课程学习、错题统计、个人中心；</w:t>
            </w:r>
          </w:p>
          <w:p>
            <w:pPr>
              <w:widowControl/>
              <w:spacing w:line="360" w:lineRule="auto"/>
              <w:jc w:val="left"/>
              <w:textAlignment w:val="center"/>
              <w:rPr>
                <w:rFonts w:ascii="宋体" w:cs="宋体"/>
                <w:kern w:val="0"/>
                <w:sz w:val="24"/>
              </w:rPr>
            </w:pPr>
            <w:r>
              <w:rPr>
                <w:rStyle w:val="13"/>
                <w:b w:val="0"/>
                <w:bCs w:val="0"/>
                <w:color w:val="auto"/>
                <w:sz w:val="24"/>
                <w:szCs w:val="24"/>
              </w:rPr>
              <w:t>5</w:t>
            </w:r>
            <w:r>
              <w:rPr>
                <w:rStyle w:val="12"/>
                <w:rFonts w:hAnsi="Times New Roman" w:cs="宋体"/>
                <w:color w:val="auto"/>
                <w:sz w:val="24"/>
              </w:rPr>
              <w:t>.</w:t>
            </w:r>
            <w:r>
              <w:rPr>
                <w:rStyle w:val="12"/>
                <w:rFonts w:cs="宋体"/>
                <w:color w:val="auto"/>
                <w:sz w:val="24"/>
              </w:rPr>
              <w:t>5</w:t>
            </w:r>
            <w:r>
              <w:rPr>
                <w:rStyle w:val="12"/>
                <w:rFonts w:hint="eastAsia" w:cs="宋体"/>
                <w:color w:val="auto"/>
                <w:sz w:val="24"/>
              </w:rPr>
              <w:t>智能学习系统教师端包括班级管理、学生管理、课程管理、试卷管理、成绩统计和错题统计等单元。</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74" w:hRule="atLeast"/>
        </w:trPr>
        <w:tc>
          <w:tcPr>
            <w:tcW w:w="815"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3</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2"/>
                <w:rFonts w:hint="eastAsia" w:cs="宋体"/>
                <w:color w:val="auto"/>
                <w:sz w:val="24"/>
              </w:rPr>
              <w:t>催化裂解实验装置</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Ansi="Times New Roman" w:cs="宋体"/>
                <w:color w:val="auto"/>
                <w:sz w:val="24"/>
              </w:rPr>
              <w:t>.</w:t>
            </w:r>
            <w:r>
              <w:rPr>
                <w:rStyle w:val="12"/>
                <w:rFonts w:hint="eastAsia" w:cs="宋体"/>
                <w:color w:val="auto"/>
                <w:sz w:val="24"/>
              </w:rPr>
              <w:t>工艺参数要求</w:t>
            </w:r>
          </w:p>
          <w:p>
            <w:pPr>
              <w:widowControl/>
              <w:spacing w:line="360" w:lineRule="auto"/>
              <w:jc w:val="left"/>
              <w:textAlignment w:val="center"/>
              <w:rPr>
                <w:rStyle w:val="12"/>
                <w:rFonts w:hAnsi="Times New Roman" w:cs="宋体"/>
                <w:color w:val="auto"/>
                <w:sz w:val="24"/>
              </w:rPr>
            </w:pPr>
            <w:r>
              <w:rPr>
                <w:rStyle w:val="12"/>
                <w:color w:val="auto"/>
                <w:sz w:val="24"/>
              </w:rPr>
              <w:t>1</w:t>
            </w:r>
            <w:r>
              <w:rPr>
                <w:rStyle w:val="12"/>
                <w:rFonts w:hAnsi="Times New Roman" w:cs="宋体"/>
                <w:color w:val="auto"/>
                <w:sz w:val="24"/>
              </w:rPr>
              <w:t>.</w:t>
            </w:r>
            <w:r>
              <w:rPr>
                <w:rStyle w:val="12"/>
                <w:rFonts w:cs="宋体"/>
                <w:color w:val="auto"/>
                <w:sz w:val="24"/>
              </w:rPr>
              <w:t>1</w:t>
            </w:r>
            <w:r>
              <w:rPr>
                <w:rStyle w:val="12"/>
                <w:rFonts w:hint="eastAsia" w:cs="宋体"/>
                <w:color w:val="auto"/>
                <w:sz w:val="24"/>
              </w:rPr>
              <w:t>管式反应器：不锈钢</w:t>
            </w:r>
            <w:r>
              <w:rPr>
                <w:rStyle w:val="12"/>
                <w:color w:val="auto"/>
                <w:sz w:val="24"/>
              </w:rPr>
              <w:t>316L</w:t>
            </w:r>
            <w:r>
              <w:rPr>
                <w:rStyle w:val="12"/>
                <w:rFonts w:hint="eastAsia" w:cs="宋体"/>
                <w:color w:val="auto"/>
                <w:sz w:val="24"/>
              </w:rPr>
              <w:t>，≥</w:t>
            </w:r>
            <w:r>
              <w:rPr>
                <w:rStyle w:val="12"/>
                <w:rFonts w:hint="eastAsia" w:hAnsi="Times New Roman"/>
                <w:color w:val="auto"/>
                <w:sz w:val="24"/>
              </w:rPr>
              <w:t>Φ</w:t>
            </w:r>
            <w:r>
              <w:rPr>
                <w:rStyle w:val="12"/>
                <w:color w:val="auto"/>
                <w:sz w:val="24"/>
              </w:rPr>
              <w:t>22</w:t>
            </w:r>
            <w:r>
              <w:rPr>
                <w:rStyle w:val="12"/>
                <w:rFonts w:hint="eastAsia"/>
                <w:color w:val="auto"/>
                <w:sz w:val="24"/>
              </w:rPr>
              <w:t>×</w:t>
            </w:r>
            <w:r>
              <w:rPr>
                <w:rStyle w:val="12"/>
                <w:color w:val="auto"/>
                <w:sz w:val="24"/>
              </w:rPr>
              <w:t>550mm</w:t>
            </w:r>
            <w:r>
              <w:rPr>
                <w:rStyle w:val="12"/>
                <w:rFonts w:hint="eastAsia" w:cs="宋体"/>
                <w:color w:val="auto"/>
                <w:sz w:val="24"/>
              </w:rPr>
              <w:t>，内置气体分布板、催化剂填装层，可增设导流元件，研究不同反应器结构的影响，催化剂填装量约</w:t>
            </w:r>
            <w:r>
              <w:rPr>
                <w:rStyle w:val="12"/>
                <w:color w:val="auto"/>
                <w:sz w:val="24"/>
              </w:rPr>
              <w:t>5mL</w:t>
            </w:r>
            <w:r>
              <w:rPr>
                <w:rStyle w:val="12"/>
                <w:rFonts w:hint="eastAsia" w:cs="宋体"/>
                <w:color w:val="auto"/>
                <w:sz w:val="24"/>
              </w:rPr>
              <w:t>，要求投标文件中提供设计图纸；</w:t>
            </w:r>
          </w:p>
          <w:p>
            <w:pPr>
              <w:widowControl/>
              <w:spacing w:line="360" w:lineRule="auto"/>
              <w:jc w:val="left"/>
              <w:textAlignment w:val="center"/>
              <w:rPr>
                <w:rStyle w:val="12"/>
                <w:rFonts w:hAnsi="Times New Roman" w:cs="宋体"/>
                <w:color w:val="auto"/>
                <w:sz w:val="24"/>
              </w:rPr>
            </w:pPr>
            <w:r>
              <w:rPr>
                <w:rStyle w:val="12"/>
                <w:bCs/>
                <w:color w:val="auto"/>
                <w:sz w:val="24"/>
              </w:rPr>
              <w:t>1.2</w:t>
            </w:r>
            <w:r>
              <w:rPr>
                <w:rStyle w:val="12"/>
                <w:rFonts w:hint="eastAsia" w:cs="宋体"/>
                <w:color w:val="auto"/>
                <w:sz w:val="24"/>
              </w:rPr>
              <w:t>预热器：不锈钢</w:t>
            </w:r>
            <w:r>
              <w:rPr>
                <w:rStyle w:val="12"/>
                <w:color w:val="auto"/>
                <w:sz w:val="24"/>
              </w:rPr>
              <w:t>316L</w:t>
            </w:r>
            <w:r>
              <w:rPr>
                <w:rStyle w:val="12"/>
                <w:rFonts w:hint="eastAsia" w:cs="宋体"/>
                <w:color w:val="auto"/>
                <w:sz w:val="24"/>
              </w:rPr>
              <w:t>，内径</w:t>
            </w:r>
            <w:r>
              <w:rPr>
                <w:rStyle w:val="12"/>
                <w:color w:val="auto"/>
                <w:sz w:val="24"/>
              </w:rPr>
              <w:t>10mm</w:t>
            </w:r>
            <w:r>
              <w:rPr>
                <w:rStyle w:val="12"/>
                <w:rFonts w:hint="eastAsia" w:cs="宋体"/>
                <w:color w:val="auto"/>
                <w:sz w:val="24"/>
              </w:rPr>
              <w:t>，常压</w:t>
            </w:r>
            <w:r>
              <w:rPr>
                <w:rStyle w:val="12"/>
                <w:color w:val="auto"/>
                <w:sz w:val="24"/>
              </w:rPr>
              <w:t>~6.0MPa</w:t>
            </w:r>
            <w:r>
              <w:rPr>
                <w:rStyle w:val="12"/>
                <w:rFonts w:hint="eastAsia" w:cs="宋体"/>
                <w:color w:val="auto"/>
                <w:sz w:val="24"/>
              </w:rPr>
              <w:t>，</w:t>
            </w:r>
            <w:r>
              <w:rPr>
                <w:rStyle w:val="12"/>
                <w:color w:val="auto"/>
                <w:sz w:val="24"/>
              </w:rPr>
              <w:t>100~500</w:t>
            </w:r>
            <w:r>
              <w:rPr>
                <w:rStyle w:val="12"/>
                <w:rFonts w:hint="eastAsia" w:cs="宋体"/>
                <w:color w:val="auto"/>
                <w:sz w:val="24"/>
              </w:rPr>
              <w:t>℃，内置混合器，数量：</w:t>
            </w:r>
            <w:r>
              <w:rPr>
                <w:rStyle w:val="12"/>
                <w:color w:val="auto"/>
                <w:sz w:val="24"/>
              </w:rPr>
              <w:t>1</w:t>
            </w:r>
            <w:r>
              <w:rPr>
                <w:rStyle w:val="12"/>
                <w:rFonts w:hint="eastAsia" w:cs="宋体"/>
                <w:color w:val="auto"/>
                <w:sz w:val="24"/>
              </w:rPr>
              <w:t>套；</w:t>
            </w:r>
          </w:p>
          <w:p>
            <w:pPr>
              <w:widowControl/>
              <w:spacing w:line="360" w:lineRule="auto"/>
              <w:jc w:val="left"/>
              <w:textAlignment w:val="center"/>
              <w:rPr>
                <w:rStyle w:val="12"/>
                <w:rFonts w:hAnsi="Times New Roman" w:cs="宋体"/>
                <w:color w:val="auto"/>
                <w:sz w:val="24"/>
              </w:rPr>
            </w:pPr>
            <w:r>
              <w:rPr>
                <w:rStyle w:val="12"/>
                <w:bCs/>
                <w:color w:val="auto"/>
                <w:sz w:val="24"/>
              </w:rPr>
              <w:t>1.3</w:t>
            </w:r>
            <w:r>
              <w:rPr>
                <w:rStyle w:val="12"/>
                <w:rFonts w:hint="eastAsia" w:cs="宋体"/>
                <w:color w:val="auto"/>
                <w:sz w:val="24"/>
              </w:rPr>
              <w:t>反应加热炉：常温</w:t>
            </w:r>
            <w:r>
              <w:rPr>
                <w:rStyle w:val="12"/>
                <w:color w:val="auto"/>
                <w:sz w:val="24"/>
              </w:rPr>
              <w:t>~650</w:t>
            </w:r>
            <w:r>
              <w:rPr>
                <w:rStyle w:val="12"/>
                <w:rFonts w:hint="eastAsia" w:cs="宋体"/>
                <w:color w:val="auto"/>
                <w:sz w:val="24"/>
              </w:rPr>
              <w:t>℃，三段式控温，可</w:t>
            </w:r>
            <w:r>
              <w:rPr>
                <w:rStyle w:val="12"/>
                <w:color w:val="auto"/>
                <w:sz w:val="24"/>
              </w:rPr>
              <w:t>30</w:t>
            </w:r>
            <w:r>
              <w:rPr>
                <w:rStyle w:val="12"/>
                <w:rFonts w:hint="eastAsia" w:cs="宋体"/>
                <w:color w:val="auto"/>
                <w:sz w:val="24"/>
              </w:rPr>
              <w:t>段程序控温，可</w:t>
            </w:r>
            <w:r>
              <w:rPr>
                <w:rStyle w:val="12"/>
                <w:color w:val="auto"/>
                <w:sz w:val="24"/>
              </w:rPr>
              <w:t>PID</w:t>
            </w:r>
            <w:r>
              <w:rPr>
                <w:rStyle w:val="12"/>
                <w:rFonts w:hint="eastAsia" w:cs="宋体"/>
                <w:color w:val="auto"/>
                <w:sz w:val="24"/>
              </w:rPr>
              <w:t>控温，控温精度</w:t>
            </w:r>
            <w:r>
              <w:rPr>
                <w:rStyle w:val="12"/>
                <w:rFonts w:hint="eastAsia" w:hAnsi="Times New Roman"/>
                <w:color w:val="auto"/>
                <w:sz w:val="24"/>
              </w:rPr>
              <w:t>±</w:t>
            </w:r>
            <w:r>
              <w:rPr>
                <w:rStyle w:val="12"/>
                <w:color w:val="auto"/>
                <w:sz w:val="24"/>
              </w:rPr>
              <w:t>1</w:t>
            </w:r>
            <w:r>
              <w:rPr>
                <w:rStyle w:val="12"/>
                <w:rFonts w:hint="eastAsia" w:cs="宋体"/>
                <w:color w:val="auto"/>
                <w:sz w:val="24"/>
              </w:rPr>
              <w:t>℃，可便捷打开，设有防烫层和散热层；</w:t>
            </w:r>
          </w:p>
          <w:p>
            <w:pPr>
              <w:widowControl/>
              <w:spacing w:line="360" w:lineRule="auto"/>
              <w:jc w:val="left"/>
              <w:textAlignment w:val="center"/>
              <w:rPr>
                <w:rStyle w:val="12"/>
                <w:rFonts w:hAnsi="Times New Roman" w:cs="宋体"/>
                <w:color w:val="auto"/>
                <w:sz w:val="24"/>
              </w:rPr>
            </w:pPr>
            <w:r>
              <w:rPr>
                <w:rStyle w:val="12"/>
                <w:bCs/>
                <w:color w:val="auto"/>
                <w:sz w:val="24"/>
              </w:rPr>
              <w:t>1.4</w:t>
            </w:r>
            <w:r>
              <w:rPr>
                <w:rStyle w:val="12"/>
                <w:rFonts w:hint="eastAsia" w:cs="宋体"/>
                <w:color w:val="auto"/>
                <w:sz w:val="24"/>
              </w:rPr>
              <w:t>预热炉：常温</w:t>
            </w:r>
            <w:r>
              <w:rPr>
                <w:rStyle w:val="12"/>
                <w:color w:val="auto"/>
                <w:sz w:val="24"/>
              </w:rPr>
              <w:t>~600</w:t>
            </w:r>
            <w:r>
              <w:rPr>
                <w:rStyle w:val="12"/>
                <w:rFonts w:hint="eastAsia" w:cs="宋体"/>
                <w:color w:val="auto"/>
                <w:sz w:val="24"/>
              </w:rPr>
              <w:t>℃，单段控温，控温精度</w:t>
            </w:r>
            <w:r>
              <w:rPr>
                <w:rStyle w:val="12"/>
                <w:rFonts w:hint="eastAsia" w:hAnsi="Times New Roman"/>
                <w:color w:val="auto"/>
                <w:sz w:val="24"/>
              </w:rPr>
              <w:t>±</w:t>
            </w:r>
            <w:r>
              <w:rPr>
                <w:rStyle w:val="12"/>
                <w:color w:val="auto"/>
                <w:sz w:val="24"/>
              </w:rPr>
              <w:t>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1.5</w:t>
            </w:r>
            <w:r>
              <w:rPr>
                <w:rStyle w:val="12"/>
                <w:rFonts w:hint="eastAsia" w:cs="宋体"/>
                <w:color w:val="auto"/>
                <w:sz w:val="24"/>
              </w:rPr>
              <w:t>产品冷凝器、汽液分离器：二级冷凝设计，不锈钢</w:t>
            </w:r>
            <w:r>
              <w:rPr>
                <w:rStyle w:val="12"/>
                <w:color w:val="auto"/>
                <w:sz w:val="24"/>
              </w:rPr>
              <w:t>316L</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1.6</w:t>
            </w:r>
            <w:r>
              <w:rPr>
                <w:rStyle w:val="12"/>
                <w:rFonts w:hint="eastAsia" w:cs="宋体"/>
                <w:color w:val="auto"/>
                <w:sz w:val="24"/>
              </w:rPr>
              <w:t>液体泵：高压柱塞泵，</w:t>
            </w:r>
            <w:r>
              <w:rPr>
                <w:rStyle w:val="12"/>
                <w:color w:val="auto"/>
                <w:sz w:val="24"/>
              </w:rPr>
              <w:t>10MPa</w:t>
            </w:r>
            <w:r>
              <w:rPr>
                <w:rStyle w:val="12"/>
                <w:rFonts w:hint="eastAsia" w:cs="宋体"/>
                <w:color w:val="auto"/>
                <w:sz w:val="24"/>
              </w:rPr>
              <w:t>，</w:t>
            </w:r>
            <w:r>
              <w:rPr>
                <w:rStyle w:val="12"/>
                <w:color w:val="auto"/>
                <w:sz w:val="24"/>
              </w:rPr>
              <w:t>0.00~9.99mL/min</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1.7</w:t>
            </w:r>
            <w:r>
              <w:rPr>
                <w:rStyle w:val="12"/>
                <w:rFonts w:hint="eastAsia" w:cs="宋体"/>
                <w:color w:val="auto"/>
                <w:sz w:val="24"/>
              </w:rPr>
              <w:t>气体质量流量计：常压</w:t>
            </w:r>
            <w:r>
              <w:rPr>
                <w:rStyle w:val="12"/>
                <w:color w:val="auto"/>
                <w:sz w:val="24"/>
              </w:rPr>
              <w:t>~6.0MPa</w:t>
            </w:r>
            <w:r>
              <w:rPr>
                <w:rStyle w:val="12"/>
                <w:rFonts w:hint="eastAsia" w:cs="宋体"/>
                <w:color w:val="auto"/>
                <w:sz w:val="24"/>
              </w:rPr>
              <w:t>，控制精度千分之一；</w:t>
            </w:r>
          </w:p>
          <w:p>
            <w:pPr>
              <w:widowControl/>
              <w:spacing w:line="360" w:lineRule="auto"/>
              <w:jc w:val="left"/>
              <w:textAlignment w:val="center"/>
              <w:rPr>
                <w:rStyle w:val="12"/>
                <w:rFonts w:hAnsi="Times New Roman" w:cs="宋体"/>
                <w:color w:val="auto"/>
                <w:sz w:val="24"/>
              </w:rPr>
            </w:pPr>
            <w:r>
              <w:rPr>
                <w:rStyle w:val="12"/>
                <w:bCs/>
                <w:color w:val="auto"/>
                <w:sz w:val="24"/>
              </w:rPr>
              <w:t>1.8</w:t>
            </w:r>
            <w:r>
              <w:rPr>
                <w:rStyle w:val="12"/>
                <w:rFonts w:hint="eastAsia" w:cs="宋体"/>
                <w:color w:val="auto"/>
                <w:sz w:val="24"/>
              </w:rPr>
              <w:t>管路阀门：不锈钢</w:t>
            </w:r>
            <w:r>
              <w:rPr>
                <w:rStyle w:val="12"/>
                <w:color w:val="auto"/>
                <w:sz w:val="24"/>
              </w:rPr>
              <w:t>316L</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1.9</w:t>
            </w:r>
            <w:r>
              <w:rPr>
                <w:rStyle w:val="12"/>
                <w:rFonts w:hint="eastAsia" w:cs="宋体"/>
                <w:color w:val="auto"/>
                <w:sz w:val="24"/>
              </w:rPr>
              <w:t>制冷系统：热泵技术，乙二醇作为制冷剂，要求无环境污染性物质，提供技术方案说明，控温精度</w:t>
            </w:r>
            <w:r>
              <w:rPr>
                <w:rStyle w:val="12"/>
                <w:rFonts w:hint="eastAsia" w:hAnsi="Times New Roman"/>
                <w:color w:val="auto"/>
                <w:sz w:val="24"/>
              </w:rPr>
              <w:t>±</w:t>
            </w:r>
            <w:r>
              <w:rPr>
                <w:rStyle w:val="12"/>
                <w:color w:val="auto"/>
                <w:sz w:val="24"/>
              </w:rPr>
              <w:t>0.1</w:t>
            </w:r>
            <w:r>
              <w:rPr>
                <w:rStyle w:val="12"/>
                <w:rFonts w:hint="eastAsia" w:cs="宋体"/>
                <w:color w:val="auto"/>
                <w:sz w:val="24"/>
              </w:rPr>
              <w:t>℃；</w:t>
            </w:r>
          </w:p>
          <w:p>
            <w:pPr>
              <w:widowControl/>
              <w:spacing w:line="360" w:lineRule="auto"/>
              <w:jc w:val="left"/>
              <w:textAlignment w:val="center"/>
              <w:rPr>
                <w:rStyle w:val="12"/>
                <w:rFonts w:hAnsi="Times New Roman"/>
                <w:color w:val="auto"/>
                <w:sz w:val="24"/>
              </w:rPr>
            </w:pPr>
            <w:r>
              <w:rPr>
                <w:rStyle w:val="12"/>
                <w:bCs/>
                <w:color w:val="auto"/>
                <w:sz w:val="24"/>
              </w:rPr>
              <w:t>1.10</w:t>
            </w:r>
            <w:r>
              <w:rPr>
                <w:rStyle w:val="12"/>
                <w:rFonts w:hint="eastAsia" w:cs="宋体"/>
                <w:color w:val="auto"/>
                <w:sz w:val="24"/>
              </w:rPr>
              <w:t>湿式气体流量计：防腐式，常压，</w:t>
            </w:r>
            <w:r>
              <w:rPr>
                <w:rStyle w:val="12"/>
                <w:color w:val="auto"/>
                <w:sz w:val="24"/>
              </w:rPr>
              <w:t>2L</w:t>
            </w:r>
            <w:r>
              <w:rPr>
                <w:rStyle w:val="12"/>
                <w:rFonts w:hint="eastAsia"/>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1.11</w:t>
            </w:r>
            <w:r>
              <w:rPr>
                <w:rStyle w:val="12"/>
                <w:rFonts w:hint="eastAsia" w:cs="宋体"/>
                <w:color w:val="auto"/>
                <w:sz w:val="24"/>
              </w:rPr>
              <w:t>温度传感器：热电偶，显示分度</w:t>
            </w:r>
            <w:r>
              <w:rPr>
                <w:rStyle w:val="12"/>
                <w:color w:val="auto"/>
                <w:sz w:val="24"/>
              </w:rPr>
              <w:t>0.1</w:t>
            </w:r>
            <w:r>
              <w:rPr>
                <w:rStyle w:val="12"/>
                <w:rFonts w:hint="eastAsia" w:cs="宋体"/>
                <w:color w:val="auto"/>
                <w:sz w:val="24"/>
              </w:rPr>
              <w:t>℃；压力传感器：带高温散热片，精度±</w:t>
            </w:r>
            <w:r>
              <w:rPr>
                <w:rStyle w:val="12"/>
                <w:color w:val="auto"/>
                <w:sz w:val="24"/>
              </w:rPr>
              <w:t>1.5%FS</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Ansi="Times New Roman" w:cs="宋体"/>
                <w:color w:val="auto"/>
                <w:sz w:val="24"/>
              </w:rPr>
              <w:t>.</w:t>
            </w:r>
            <w:r>
              <w:rPr>
                <w:rStyle w:val="12"/>
                <w:rFonts w:hint="eastAsia" w:cs="宋体"/>
                <w:color w:val="auto"/>
                <w:sz w:val="24"/>
              </w:rPr>
              <w:t>电气参数要求</w:t>
            </w:r>
          </w:p>
          <w:p>
            <w:pPr>
              <w:widowControl/>
              <w:spacing w:line="360" w:lineRule="auto"/>
              <w:jc w:val="left"/>
              <w:textAlignment w:val="center"/>
              <w:rPr>
                <w:rStyle w:val="12"/>
                <w:rFonts w:hAnsi="Times New Roman" w:cs="宋体"/>
                <w:color w:val="auto"/>
                <w:sz w:val="24"/>
              </w:rPr>
            </w:pPr>
            <w:r>
              <w:rPr>
                <w:rStyle w:val="12"/>
                <w:bCs/>
                <w:color w:val="auto"/>
                <w:sz w:val="24"/>
              </w:rPr>
              <w:t>2.1</w:t>
            </w:r>
            <w:r>
              <w:rPr>
                <w:rStyle w:val="12"/>
                <w:rFonts w:hint="eastAsia" w:cs="宋体"/>
                <w:color w:val="auto"/>
                <w:sz w:val="24"/>
              </w:rPr>
              <w:t>可编程控制器（</w:t>
            </w:r>
            <w:r>
              <w:rPr>
                <w:rStyle w:val="12"/>
                <w:color w:val="auto"/>
                <w:sz w:val="24"/>
              </w:rPr>
              <w:t>PLC</w:t>
            </w:r>
            <w:r>
              <w:rPr>
                <w:rStyle w:val="12"/>
                <w:rFonts w:hint="eastAsia" w:cs="宋体"/>
                <w:color w:val="auto"/>
                <w:sz w:val="24"/>
              </w:rPr>
              <w:t>）要求：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模块：多种</w:t>
            </w:r>
            <w:r>
              <w:rPr>
                <w:rStyle w:val="12"/>
                <w:color w:val="auto"/>
                <w:sz w:val="24"/>
              </w:rPr>
              <w:t>I/O</w:t>
            </w:r>
            <w:r>
              <w:rPr>
                <w:rStyle w:val="12"/>
                <w:rFonts w:hint="eastAsia" w:cs="宋体"/>
                <w:color w:val="auto"/>
                <w:sz w:val="24"/>
              </w:rPr>
              <w:t>配置；晶体管输出；集成高速处理器芯片，位指令执行时间可达</w:t>
            </w:r>
            <w:r>
              <w:rPr>
                <w:rStyle w:val="12"/>
                <w:color w:val="auto"/>
                <w:sz w:val="24"/>
              </w:rPr>
              <w:t>0.15</w:t>
            </w:r>
            <w:r>
              <w:rPr>
                <w:rStyle w:val="12"/>
                <w:rFonts w:hint="eastAsia"/>
                <w:color w:val="auto"/>
                <w:sz w:val="24"/>
              </w:rPr>
              <w:t>μ</w:t>
            </w:r>
            <w:r>
              <w:rPr>
                <w:rStyle w:val="12"/>
                <w:color w:val="auto"/>
                <w:sz w:val="24"/>
              </w:rPr>
              <w:t>s</w:t>
            </w:r>
            <w:r>
              <w:rPr>
                <w:rStyle w:val="12"/>
                <w:rFonts w:hint="eastAsia" w:cs="宋体"/>
                <w:color w:val="auto"/>
                <w:sz w:val="24"/>
              </w:rPr>
              <w:t>；通过信号板可扩展通信端口、模拟量通道、数字量通道和时钟保持功能；支持多个扩展模块，灵活取用；本体至少可集成</w:t>
            </w:r>
            <w:r>
              <w:rPr>
                <w:rStyle w:val="12"/>
                <w:color w:val="auto"/>
                <w:sz w:val="24"/>
              </w:rPr>
              <w:t>3</w:t>
            </w:r>
            <w:r>
              <w:rPr>
                <w:rStyle w:val="12"/>
                <w:rFonts w:hint="eastAsia" w:cs="宋体"/>
                <w:color w:val="auto"/>
                <w:sz w:val="24"/>
              </w:rPr>
              <w:t>路</w:t>
            </w:r>
            <w:r>
              <w:rPr>
                <w:rStyle w:val="12"/>
                <w:color w:val="auto"/>
                <w:sz w:val="24"/>
              </w:rPr>
              <w:t>100KHz</w:t>
            </w:r>
            <w:r>
              <w:rPr>
                <w:rStyle w:val="12"/>
                <w:rFonts w:hint="eastAsia" w:cs="宋体"/>
                <w:color w:val="auto"/>
                <w:sz w:val="24"/>
              </w:rPr>
              <w:t>高速脉冲输出和</w:t>
            </w:r>
            <w:r>
              <w:rPr>
                <w:rStyle w:val="12"/>
                <w:color w:val="auto"/>
                <w:sz w:val="24"/>
              </w:rPr>
              <w:t>6</w:t>
            </w:r>
            <w:r>
              <w:rPr>
                <w:rStyle w:val="12"/>
                <w:rFonts w:hint="eastAsia" w:cs="宋体"/>
                <w:color w:val="auto"/>
                <w:sz w:val="24"/>
              </w:rPr>
              <w:t>路</w:t>
            </w:r>
            <w:r>
              <w:rPr>
                <w:rStyle w:val="12"/>
                <w:color w:val="auto"/>
                <w:sz w:val="24"/>
              </w:rPr>
              <w:t>200KHz</w:t>
            </w:r>
            <w:r>
              <w:rPr>
                <w:rStyle w:val="12"/>
                <w:rFonts w:hint="eastAsia" w:cs="宋体"/>
                <w:color w:val="auto"/>
                <w:sz w:val="24"/>
              </w:rPr>
              <w:t>高速脉冲输入；</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color w:val="auto"/>
                <w:sz w:val="24"/>
              </w:rPr>
              <w:t>CPU</w:t>
            </w:r>
            <w:r>
              <w:rPr>
                <w:rStyle w:val="12"/>
                <w:rFonts w:hint="eastAsia" w:cs="宋体"/>
                <w:color w:val="auto"/>
                <w:sz w:val="24"/>
              </w:rPr>
              <w:t>本体至少满足：集成</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以太网）和</w:t>
            </w:r>
            <w:r>
              <w:rPr>
                <w:rStyle w:val="12"/>
                <w:color w:val="auto"/>
                <w:sz w:val="24"/>
              </w:rPr>
              <w:t>RS485</w:t>
            </w:r>
            <w:r>
              <w:rPr>
                <w:rStyle w:val="12"/>
                <w:rFonts w:hint="eastAsia" w:cs="宋体"/>
                <w:color w:val="auto"/>
                <w:sz w:val="24"/>
              </w:rPr>
              <w:t>串口（投标文件中需提供相关证明并加盖投标人公章），支持</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以太网）下载程序、支持</w:t>
            </w:r>
            <w:r>
              <w:rPr>
                <w:rStyle w:val="12"/>
                <w:color w:val="auto"/>
                <w:sz w:val="24"/>
              </w:rPr>
              <w:t>PROFINET</w:t>
            </w:r>
            <w:r>
              <w:rPr>
                <w:rStyle w:val="12"/>
                <w:rFonts w:hint="eastAsia" w:cs="宋体"/>
                <w:color w:val="auto"/>
                <w:sz w:val="24"/>
              </w:rPr>
              <w:t>、</w:t>
            </w:r>
            <w:r>
              <w:rPr>
                <w:rStyle w:val="12"/>
                <w:color w:val="auto"/>
                <w:sz w:val="24"/>
              </w:rPr>
              <w:t>TCP</w:t>
            </w:r>
            <w:r>
              <w:rPr>
                <w:rStyle w:val="12"/>
                <w:rFonts w:hint="eastAsia" w:cs="宋体"/>
                <w:color w:val="auto"/>
                <w:sz w:val="24"/>
              </w:rPr>
              <w:t>、</w:t>
            </w:r>
            <w:r>
              <w:rPr>
                <w:rStyle w:val="12"/>
                <w:color w:val="auto"/>
                <w:sz w:val="24"/>
              </w:rPr>
              <w:t>Modbus TCP</w:t>
            </w:r>
            <w:r>
              <w:rPr>
                <w:rStyle w:val="12"/>
                <w:rFonts w:hint="eastAsia" w:cs="宋体"/>
                <w:color w:val="auto"/>
                <w:sz w:val="24"/>
              </w:rPr>
              <w:t>、</w:t>
            </w:r>
            <w:r>
              <w:rPr>
                <w:rStyle w:val="12"/>
                <w:color w:val="auto"/>
                <w:sz w:val="24"/>
              </w:rPr>
              <w:t>UDP</w:t>
            </w:r>
            <w:r>
              <w:rPr>
                <w:rStyle w:val="12"/>
                <w:rFonts w:hint="eastAsia" w:cs="宋体"/>
                <w:color w:val="auto"/>
                <w:sz w:val="24"/>
              </w:rPr>
              <w:t>、</w:t>
            </w:r>
            <w:r>
              <w:rPr>
                <w:rStyle w:val="12"/>
                <w:color w:val="auto"/>
                <w:sz w:val="24"/>
              </w:rPr>
              <w:t>Modus-RTU</w:t>
            </w:r>
            <w:r>
              <w:rPr>
                <w:rStyle w:val="12"/>
                <w:rFonts w:hint="eastAsia" w:cs="宋体"/>
                <w:color w:val="auto"/>
                <w:sz w:val="24"/>
              </w:rPr>
              <w:t>、</w:t>
            </w:r>
            <w:r>
              <w:rPr>
                <w:rStyle w:val="12"/>
                <w:color w:val="auto"/>
                <w:sz w:val="24"/>
              </w:rPr>
              <w:t>USS</w:t>
            </w:r>
            <w:r>
              <w:rPr>
                <w:rStyle w:val="12"/>
                <w:rFonts w:hint="eastAsia" w:cs="宋体"/>
                <w:color w:val="auto"/>
                <w:sz w:val="24"/>
              </w:rPr>
              <w:t>、</w:t>
            </w:r>
            <w:r>
              <w:rPr>
                <w:rStyle w:val="12"/>
                <w:color w:val="auto"/>
                <w:sz w:val="24"/>
              </w:rPr>
              <w:t>PROFIBUS-DP</w:t>
            </w:r>
            <w:r>
              <w:rPr>
                <w:rStyle w:val="12"/>
                <w:rFonts w:hint="eastAsia" w:cs="宋体"/>
                <w:color w:val="auto"/>
                <w:sz w:val="24"/>
              </w:rPr>
              <w:t>等通信；通过</w:t>
            </w:r>
            <w:r>
              <w:rPr>
                <w:rStyle w:val="12"/>
                <w:color w:val="auto"/>
                <w:sz w:val="24"/>
              </w:rPr>
              <w:t>PROFINET</w:t>
            </w:r>
            <w:r>
              <w:rPr>
                <w:rStyle w:val="12"/>
                <w:rFonts w:hint="eastAsia" w:cs="宋体"/>
                <w:color w:val="auto"/>
                <w:sz w:val="24"/>
              </w:rPr>
              <w:t>网络可以连接伺服驱动器，变频器等</w:t>
            </w:r>
            <w:r>
              <w:rPr>
                <w:rStyle w:val="12"/>
                <w:color w:val="auto"/>
                <w:sz w:val="24"/>
              </w:rPr>
              <w:t>PN</w:t>
            </w:r>
            <w:r>
              <w:rPr>
                <w:rStyle w:val="12"/>
                <w:rFonts w:hint="eastAsia" w:cs="宋体"/>
                <w:color w:val="auto"/>
                <w:sz w:val="24"/>
              </w:rPr>
              <w:t>设备；支持通用</w:t>
            </w:r>
            <w:r>
              <w:rPr>
                <w:rStyle w:val="12"/>
                <w:color w:val="auto"/>
                <w:sz w:val="24"/>
              </w:rPr>
              <w:t>MicroSD</w:t>
            </w:r>
            <w:r>
              <w:rPr>
                <w:rStyle w:val="12"/>
                <w:rFonts w:hint="eastAsia" w:cs="宋体"/>
                <w:color w:val="auto"/>
                <w:sz w:val="24"/>
              </w:rPr>
              <w:t>卡下载程序、更新</w:t>
            </w:r>
            <w:r>
              <w:rPr>
                <w:rStyle w:val="12"/>
                <w:color w:val="auto"/>
                <w:sz w:val="24"/>
              </w:rPr>
              <w:t>PLC</w:t>
            </w:r>
            <w:r>
              <w:rPr>
                <w:rStyle w:val="12"/>
                <w:rFonts w:hint="eastAsia" w:cs="宋体"/>
                <w:color w:val="auto"/>
                <w:sz w:val="24"/>
              </w:rPr>
              <w:t>固件和恢复出厂设置；支持</w:t>
            </w:r>
            <w:r>
              <w:rPr>
                <w:rStyle w:val="12"/>
                <w:color w:val="auto"/>
                <w:sz w:val="24"/>
              </w:rPr>
              <w:t>web</w:t>
            </w:r>
            <w:r>
              <w:rPr>
                <w:rStyle w:val="12"/>
                <w:rFonts w:hint="eastAsia" w:cs="宋体"/>
                <w:color w:val="auto"/>
                <w:sz w:val="24"/>
              </w:rPr>
              <w:t>服务器功能；</w:t>
            </w:r>
          </w:p>
          <w:p>
            <w:pPr>
              <w:widowControl/>
              <w:spacing w:line="360" w:lineRule="auto"/>
              <w:jc w:val="left"/>
              <w:textAlignment w:val="center"/>
              <w:rPr>
                <w:rStyle w:val="12"/>
                <w:rFonts w:hAnsi="Times New Roman" w:cs="宋体"/>
                <w:color w:val="auto"/>
                <w:sz w:val="24"/>
              </w:rPr>
            </w:pPr>
            <w:r>
              <w:rPr>
                <w:rStyle w:val="12"/>
                <w:color w:val="auto"/>
                <w:sz w:val="24"/>
              </w:rPr>
              <w:t>2.2</w:t>
            </w:r>
            <w:r>
              <w:rPr>
                <w:rStyle w:val="12"/>
                <w:rFonts w:hint="eastAsia" w:cs="宋体"/>
                <w:color w:val="auto"/>
                <w:sz w:val="24"/>
              </w:rPr>
              <w:t>扩展模块要求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数字量输出模块：多种配置输出点数、多种数字输出类型；机械寿命（无负载）：</w:t>
            </w:r>
            <w:r>
              <w:rPr>
                <w:rStyle w:val="12"/>
                <w:color w:val="auto"/>
                <w:sz w:val="24"/>
              </w:rPr>
              <w:t>10000000</w:t>
            </w:r>
            <w:r>
              <w:rPr>
                <w:rStyle w:val="12"/>
                <w:rFonts w:hint="eastAsia" w:cs="宋体"/>
                <w:color w:val="auto"/>
                <w:sz w:val="24"/>
              </w:rPr>
              <w:t>个断开</w:t>
            </w:r>
            <w:r>
              <w:rPr>
                <w:rStyle w:val="12"/>
                <w:color w:val="auto"/>
                <w:sz w:val="24"/>
              </w:rPr>
              <w:t>/</w:t>
            </w:r>
            <w:r>
              <w:rPr>
                <w:rStyle w:val="12"/>
                <w:rFonts w:hint="eastAsia" w:cs="宋体"/>
                <w:color w:val="auto"/>
                <w:sz w:val="24"/>
              </w:rPr>
              <w:t>闭合周期；</w:t>
            </w:r>
            <w:r>
              <w:rPr>
                <w:rStyle w:val="12"/>
                <w:color w:val="auto"/>
                <w:sz w:val="24"/>
              </w:rPr>
              <w:t>STOP</w:t>
            </w:r>
            <w:r>
              <w:rPr>
                <w:rStyle w:val="12"/>
                <w:rFonts w:hint="eastAsia" w:cs="宋体"/>
                <w:color w:val="auto"/>
                <w:sz w:val="24"/>
              </w:rPr>
              <w:t>模式下输出状态：上一个值或替换值；同时可接通最大输出数：≥</w:t>
            </w:r>
            <w:r>
              <w:rPr>
                <w:rStyle w:val="12"/>
                <w:color w:val="auto"/>
                <w:sz w:val="24"/>
              </w:rPr>
              <w:t>8</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模拟量输入模块：模拟量输入类型：≥</w:t>
            </w:r>
            <w:r>
              <w:rPr>
                <w:rStyle w:val="12"/>
                <w:color w:val="auto"/>
                <w:sz w:val="24"/>
              </w:rPr>
              <w:t>2</w:t>
            </w:r>
            <w:r>
              <w:rPr>
                <w:rStyle w:val="12"/>
                <w:rFonts w:hint="eastAsia" w:cs="宋体"/>
                <w:color w:val="auto"/>
                <w:sz w:val="24"/>
              </w:rPr>
              <w:t>种（包括电压模式、电流模式）；模拟量输入范围：≥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；输入精度（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℃）：电压模式：满量程的</w:t>
            </w:r>
            <w:r>
              <w:rPr>
                <w:rStyle w:val="12"/>
                <w:rFonts w:hint="eastAsia" w:hAnsi="Times New Roman"/>
                <w:color w:val="auto"/>
                <w:sz w:val="24"/>
              </w:rPr>
              <w:t>±</w:t>
            </w:r>
            <w:r>
              <w:rPr>
                <w:rStyle w:val="12"/>
                <w:color w:val="auto"/>
                <w:sz w:val="24"/>
              </w:rPr>
              <w:t>0.1%/</w:t>
            </w:r>
            <w:r>
              <w:rPr>
                <w:rStyle w:val="12"/>
                <w:rFonts w:hint="eastAsia"/>
                <w:color w:val="auto"/>
                <w:sz w:val="24"/>
              </w:rPr>
              <w:t>±</w:t>
            </w:r>
            <w:r>
              <w:rPr>
                <w:rStyle w:val="12"/>
                <w:color w:val="auto"/>
                <w:sz w:val="24"/>
              </w:rPr>
              <w:t>0.2%</w:t>
            </w:r>
            <w:r>
              <w:rPr>
                <w:rStyle w:val="12"/>
                <w:rFonts w:hint="eastAsia" w:cs="宋体"/>
                <w:color w:val="auto"/>
                <w:sz w:val="24"/>
              </w:rPr>
              <w:t>；电流模式：满量程</w:t>
            </w:r>
            <w:r>
              <w:rPr>
                <w:rStyle w:val="12"/>
                <w:rFonts w:hint="eastAsia" w:hAnsi="Times New Roman"/>
                <w:color w:val="auto"/>
                <w:sz w:val="24"/>
              </w:rPr>
              <w:t>±</w:t>
            </w:r>
            <w:r>
              <w:rPr>
                <w:rStyle w:val="12"/>
                <w:color w:val="auto"/>
                <w:sz w:val="24"/>
              </w:rPr>
              <w:t>0.2%/</w:t>
            </w:r>
            <w:r>
              <w:rPr>
                <w:rStyle w:val="12"/>
                <w:rFonts w:hint="eastAsia"/>
                <w:color w:val="auto"/>
                <w:sz w:val="24"/>
              </w:rPr>
              <w:t>±</w:t>
            </w:r>
            <w:r>
              <w:rPr>
                <w:rStyle w:val="12"/>
                <w:color w:val="auto"/>
                <w:sz w:val="24"/>
              </w:rPr>
              <w:t>0.3%</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3</w:t>
            </w:r>
            <w:r>
              <w:rPr>
                <w:rStyle w:val="12"/>
                <w:rFonts w:hint="eastAsia"/>
                <w:color w:val="auto"/>
                <w:sz w:val="24"/>
              </w:rPr>
              <w:t>）</w:t>
            </w:r>
            <w:r>
              <w:rPr>
                <w:rStyle w:val="12"/>
                <w:rFonts w:hint="eastAsia" w:cs="宋体"/>
                <w:color w:val="auto"/>
                <w:sz w:val="24"/>
              </w:rPr>
              <w:t>模拟量输出模块：模拟量输出类型：≥</w:t>
            </w:r>
            <w:r>
              <w:rPr>
                <w:rStyle w:val="12"/>
                <w:color w:val="auto"/>
                <w:sz w:val="24"/>
              </w:rPr>
              <w:t>2</w:t>
            </w:r>
            <w:r>
              <w:rPr>
                <w:rStyle w:val="12"/>
                <w:rFonts w:hint="eastAsia" w:cs="宋体"/>
                <w:color w:val="auto"/>
                <w:sz w:val="24"/>
              </w:rPr>
              <w:t>种；模拟量输出范围：≥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；输出精度（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℃）：满量程的</w:t>
            </w:r>
            <w:r>
              <w:rPr>
                <w:rStyle w:val="12"/>
                <w:rFonts w:hint="eastAsia" w:hAnsi="Times New Roman"/>
                <w:color w:val="auto"/>
                <w:sz w:val="24"/>
              </w:rPr>
              <w:t>±</w:t>
            </w:r>
            <w:r>
              <w:rPr>
                <w:rStyle w:val="12"/>
                <w:color w:val="auto"/>
                <w:sz w:val="24"/>
              </w:rPr>
              <w:t>0.5%/</w:t>
            </w:r>
            <w:r>
              <w:rPr>
                <w:rStyle w:val="12"/>
                <w:rFonts w:hint="eastAsia"/>
                <w:color w:val="auto"/>
                <w:sz w:val="24"/>
              </w:rPr>
              <w:t>±</w:t>
            </w:r>
            <w:r>
              <w:rPr>
                <w:rStyle w:val="12"/>
                <w:color w:val="auto"/>
                <w:sz w:val="24"/>
              </w:rPr>
              <w:t>1.0%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2.3</w:t>
            </w:r>
            <w:r>
              <w:rPr>
                <w:rStyle w:val="12"/>
                <w:rFonts w:hint="eastAsia" w:cs="宋体"/>
                <w:color w:val="auto"/>
                <w:sz w:val="24"/>
              </w:rPr>
              <w:t>配套人机交互界面要求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主板：多核架构，</w:t>
            </w:r>
            <w:r>
              <w:rPr>
                <w:rStyle w:val="12"/>
                <w:color w:val="auto"/>
                <w:sz w:val="24"/>
              </w:rPr>
              <w:t>4</w:t>
            </w:r>
            <w:r>
              <w:rPr>
                <w:rStyle w:val="12"/>
                <w:rFonts w:hint="eastAsia" w:cs="宋体"/>
                <w:color w:val="auto"/>
                <w:sz w:val="24"/>
              </w:rPr>
              <w:t>核</w:t>
            </w:r>
            <w:r>
              <w:rPr>
                <w:rStyle w:val="12"/>
                <w:color w:val="auto"/>
                <w:sz w:val="24"/>
              </w:rPr>
              <w:t>CPU</w:t>
            </w:r>
            <w:r>
              <w:rPr>
                <w:rStyle w:val="12"/>
                <w:rFonts w:hint="eastAsia" w:cs="宋体"/>
                <w:color w:val="auto"/>
                <w:sz w:val="24"/>
              </w:rPr>
              <w:t>为核心，主频</w:t>
            </w:r>
            <w:r>
              <w:rPr>
                <w:rStyle w:val="12"/>
                <w:color w:val="auto"/>
                <w:sz w:val="24"/>
              </w:rPr>
              <w:t>1GHz</w:t>
            </w:r>
            <w:r>
              <w:rPr>
                <w:rStyle w:val="12"/>
                <w:rFonts w:hint="eastAsia" w:cs="宋体"/>
                <w:color w:val="auto"/>
                <w:sz w:val="24"/>
              </w:rPr>
              <w:t>；液晶屏：≥</w:t>
            </w:r>
            <w:r>
              <w:rPr>
                <w:rStyle w:val="12"/>
                <w:color w:val="auto"/>
                <w:sz w:val="24"/>
              </w:rPr>
              <w:t>13</w:t>
            </w:r>
            <w:r>
              <w:rPr>
                <w:rStyle w:val="12"/>
                <w:rFonts w:hint="eastAsia" w:cs="宋体"/>
                <w:color w:val="auto"/>
                <w:sz w:val="24"/>
              </w:rPr>
              <w:t>英寸</w:t>
            </w:r>
            <w:r>
              <w:rPr>
                <w:rStyle w:val="12"/>
                <w:color w:val="auto"/>
                <w:sz w:val="24"/>
              </w:rPr>
              <w:t>TFT</w:t>
            </w:r>
            <w:r>
              <w:rPr>
                <w:rStyle w:val="12"/>
                <w:rFonts w:hint="eastAsia" w:cs="宋体"/>
                <w:color w:val="auto"/>
                <w:sz w:val="24"/>
              </w:rPr>
              <w:t>液晶显示屏，分辨率≥</w:t>
            </w:r>
            <w:r>
              <w:rPr>
                <w:rStyle w:val="12"/>
                <w:color w:val="auto"/>
                <w:sz w:val="24"/>
              </w:rPr>
              <w:t>1280</w:t>
            </w:r>
            <w:r>
              <w:rPr>
                <w:rStyle w:val="12"/>
                <w:rFonts w:hint="eastAsia"/>
                <w:color w:val="auto"/>
                <w:sz w:val="24"/>
              </w:rPr>
              <w:t>×</w:t>
            </w:r>
            <w:r>
              <w:rPr>
                <w:rStyle w:val="12"/>
                <w:color w:val="auto"/>
                <w:sz w:val="24"/>
              </w:rPr>
              <w:t>960</w:t>
            </w:r>
            <w:r>
              <w:rPr>
                <w:rStyle w:val="12"/>
                <w:rFonts w:hint="eastAsia" w:cs="宋体"/>
                <w:color w:val="auto"/>
                <w:sz w:val="24"/>
              </w:rPr>
              <w:t>，</w:t>
            </w:r>
            <w:r>
              <w:rPr>
                <w:rStyle w:val="12"/>
                <w:color w:val="auto"/>
                <w:sz w:val="24"/>
              </w:rPr>
              <w:t>LED</w:t>
            </w:r>
            <w:r>
              <w:rPr>
                <w:rStyle w:val="12"/>
                <w:rFonts w:hint="eastAsia" w:cs="宋体"/>
                <w:color w:val="auto"/>
                <w:sz w:val="24"/>
              </w:rPr>
              <w:t>背光；内存：≥</w:t>
            </w:r>
            <w:r>
              <w:rPr>
                <w:rStyle w:val="12"/>
                <w:color w:val="auto"/>
                <w:sz w:val="24"/>
              </w:rPr>
              <w:t>128M</w:t>
            </w:r>
            <w:r>
              <w:rPr>
                <w:rStyle w:val="12"/>
                <w:rFonts w:hint="eastAsia" w:cs="宋体"/>
                <w:color w:val="auto"/>
                <w:sz w:val="24"/>
              </w:rPr>
              <w:t>；存储设备：≥</w:t>
            </w:r>
            <w:r>
              <w:rPr>
                <w:rStyle w:val="12"/>
                <w:color w:val="auto"/>
                <w:sz w:val="24"/>
              </w:rPr>
              <w:t>4GbFLASH</w:t>
            </w:r>
            <w:r>
              <w:rPr>
                <w:rStyle w:val="12"/>
                <w:rFonts w:hint="eastAsia" w:cs="宋体"/>
                <w:color w:val="auto"/>
                <w:sz w:val="24"/>
              </w:rPr>
              <w:t>；接口至少要求满足：</w:t>
            </w:r>
            <w:r>
              <w:rPr>
                <w:rStyle w:val="12"/>
                <w:color w:val="auto"/>
                <w:sz w:val="24"/>
              </w:rPr>
              <w:t>1</w:t>
            </w:r>
            <w:r>
              <w:rPr>
                <w:rStyle w:val="12"/>
                <w:rFonts w:hint="eastAsia"/>
                <w:color w:val="auto"/>
                <w:sz w:val="24"/>
              </w:rPr>
              <w:t>×</w:t>
            </w:r>
            <w:r>
              <w:rPr>
                <w:rStyle w:val="12"/>
                <w:color w:val="auto"/>
                <w:sz w:val="24"/>
              </w:rPr>
              <w:t>RS485</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USB(</w:t>
            </w:r>
            <w:r>
              <w:rPr>
                <w:rStyle w:val="12"/>
                <w:rFonts w:hint="eastAsia" w:cs="宋体"/>
                <w:color w:val="auto"/>
                <w:sz w:val="24"/>
              </w:rPr>
              <w:t>主</w:t>
            </w:r>
            <w:r>
              <w:rPr>
                <w:rStyle w:val="12"/>
                <w:color w:val="auto"/>
                <w:sz w:val="24"/>
              </w:rPr>
              <w:t>)</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LAN</w:t>
            </w:r>
            <w:r>
              <w:rPr>
                <w:rStyle w:val="12"/>
                <w:rFonts w:hint="eastAsia" w:cs="宋体"/>
                <w:color w:val="auto"/>
                <w:sz w:val="24"/>
              </w:rPr>
              <w:t>（</w:t>
            </w:r>
            <w:r>
              <w:rPr>
                <w:rStyle w:val="12"/>
                <w:color w:val="auto"/>
                <w:sz w:val="24"/>
              </w:rPr>
              <w:t>RJ,10M/100M</w:t>
            </w:r>
            <w:r>
              <w:rPr>
                <w:rStyle w:val="12"/>
                <w:rFonts w:hint="eastAsia" w:cs="宋体"/>
                <w:color w:val="auto"/>
                <w:sz w:val="24"/>
              </w:rPr>
              <w:t>自适应）、</w:t>
            </w:r>
            <w:r>
              <w:rPr>
                <w:rStyle w:val="12"/>
                <w:color w:val="auto"/>
                <w:sz w:val="24"/>
              </w:rPr>
              <w:t>1</w:t>
            </w:r>
            <w:r>
              <w:rPr>
                <w:rStyle w:val="12"/>
                <w:rFonts w:hint="eastAsia"/>
                <w:color w:val="auto"/>
                <w:sz w:val="24"/>
              </w:rPr>
              <w:t>×</w:t>
            </w:r>
            <w:r>
              <w:rPr>
                <w:rStyle w:val="12"/>
                <w:color w:val="auto"/>
                <w:sz w:val="24"/>
              </w:rPr>
              <w:t>24V</w:t>
            </w:r>
            <w:r>
              <w:rPr>
                <w:rStyle w:val="12"/>
                <w:rFonts w:hint="eastAsia"/>
                <w:color w:val="auto"/>
                <w:sz w:val="24"/>
              </w:rPr>
              <w:t>±</w:t>
            </w:r>
            <w:r>
              <w:rPr>
                <w:rStyle w:val="12"/>
                <w:color w:val="auto"/>
                <w:sz w:val="24"/>
              </w:rPr>
              <w:t>20%</w:t>
            </w:r>
            <w:r>
              <w:rPr>
                <w:rStyle w:val="12"/>
                <w:rFonts w:hint="eastAsia" w:cs="宋体"/>
                <w:color w:val="auto"/>
                <w:sz w:val="24"/>
              </w:rPr>
              <w:t>电源；操作系统：要求是</w:t>
            </w:r>
            <w:r>
              <w:rPr>
                <w:rStyle w:val="12"/>
                <w:color w:val="auto"/>
                <w:sz w:val="24"/>
              </w:rPr>
              <w:t>Linux</w:t>
            </w:r>
            <w:r>
              <w:rPr>
                <w:rStyle w:val="12"/>
                <w:rFonts w:hint="eastAsia" w:cs="宋体"/>
                <w:color w:val="auto"/>
                <w:sz w:val="24"/>
              </w:rPr>
              <w:t>版，内置运行组态软件；数据运算：驱动采集支持分核运行，同步执行，高运算速度；</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安装方式：要求嵌入式安装（投标文件中需提供相关证明并加盖投标人公章）；</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）结构：电磁屏蔽铝合金；</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4</w:t>
            </w:r>
            <w:r>
              <w:rPr>
                <w:rStyle w:val="12"/>
                <w:rFonts w:hint="eastAsia" w:cs="宋体"/>
                <w:color w:val="auto"/>
                <w:sz w:val="24"/>
              </w:rPr>
              <w:t>）工业三级；</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）防护等级：</w:t>
            </w:r>
            <w:r>
              <w:rPr>
                <w:rStyle w:val="12"/>
                <w:color w:val="auto"/>
                <w:sz w:val="24"/>
              </w:rPr>
              <w:t>IP65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2.4</w:t>
            </w:r>
            <w:r>
              <w:rPr>
                <w:rStyle w:val="12"/>
                <w:rFonts w:hint="eastAsia" w:cs="宋体"/>
                <w:color w:val="auto"/>
                <w:sz w:val="24"/>
              </w:rPr>
              <w:t>额定电压：</w:t>
            </w:r>
            <w:r>
              <w:rPr>
                <w:rStyle w:val="12"/>
                <w:color w:val="auto"/>
                <w:sz w:val="24"/>
              </w:rPr>
              <w:t>380V</w:t>
            </w:r>
            <w:r>
              <w:rPr>
                <w:rStyle w:val="12"/>
                <w:rFonts w:hint="eastAsia" w:cs="宋体"/>
                <w:color w:val="auto"/>
                <w:sz w:val="24"/>
              </w:rPr>
              <w:t>，总功率：≤</w:t>
            </w:r>
            <w:r>
              <w:rPr>
                <w:rStyle w:val="12"/>
                <w:color w:val="auto"/>
                <w:sz w:val="24"/>
              </w:rPr>
              <w:t>4.0kW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int="eastAsia" w:cs="宋体"/>
                <w:color w:val="auto"/>
                <w:sz w:val="24"/>
              </w:rPr>
              <w:t>结构参数要求</w:t>
            </w:r>
          </w:p>
          <w:p>
            <w:pPr>
              <w:widowControl/>
              <w:spacing w:line="360" w:lineRule="auto"/>
              <w:jc w:val="left"/>
              <w:textAlignment w:val="center"/>
              <w:rPr>
                <w:rStyle w:val="12"/>
                <w:rFonts w:hAnsi="Times New Roman" w:cs="宋体"/>
                <w:color w:val="auto"/>
                <w:sz w:val="24"/>
              </w:rPr>
            </w:pPr>
            <w:r>
              <w:rPr>
                <w:rStyle w:val="12"/>
                <w:bCs/>
                <w:color w:val="auto"/>
                <w:sz w:val="24"/>
              </w:rPr>
              <w:t>3.1</w:t>
            </w:r>
            <w:r>
              <w:rPr>
                <w:rStyle w:val="12"/>
                <w:rFonts w:hint="eastAsia" w:cs="宋体"/>
                <w:color w:val="auto"/>
                <w:sz w:val="24"/>
              </w:rPr>
              <w:t>工艺单元尺寸：≥</w:t>
            </w:r>
            <w:r>
              <w:rPr>
                <w:rStyle w:val="12"/>
                <w:color w:val="auto"/>
                <w:sz w:val="24"/>
              </w:rPr>
              <w:t>1500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3.2</w:t>
            </w:r>
            <w:r>
              <w:rPr>
                <w:rStyle w:val="12"/>
                <w:rFonts w:hint="eastAsia" w:cs="宋体"/>
                <w:color w:val="auto"/>
                <w:sz w:val="24"/>
              </w:rPr>
              <w:t>电气单元尺寸：≥</w:t>
            </w:r>
            <w:r>
              <w:rPr>
                <w:rStyle w:val="12"/>
                <w:color w:val="auto"/>
                <w:sz w:val="24"/>
              </w:rPr>
              <w:t>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color w:val="auto"/>
                <w:sz w:val="24"/>
              </w:rPr>
              <w:t>3</w:t>
            </w:r>
            <w:r>
              <w:rPr>
                <w:rStyle w:val="12"/>
                <w:rFonts w:hAnsi="Times New Roman" w:cs="宋体"/>
                <w:color w:val="auto"/>
                <w:sz w:val="24"/>
              </w:rPr>
              <w:t>.</w:t>
            </w:r>
            <w:r>
              <w:rPr>
                <w:rStyle w:val="12"/>
                <w:rFonts w:cs="宋体"/>
                <w:color w:val="auto"/>
                <w:sz w:val="24"/>
              </w:rPr>
              <w:t>3</w:t>
            </w:r>
            <w:r>
              <w:rPr>
                <w:rStyle w:val="12"/>
                <w:rFonts w:hint="eastAsia" w:cs="宋体"/>
                <w:color w:val="auto"/>
                <w:sz w:val="24"/>
              </w:rPr>
              <w:t>要求电气与工艺单元区域分离，左侧布置电气区，右侧布置工艺区；</w:t>
            </w:r>
          </w:p>
          <w:p>
            <w:pPr>
              <w:widowControl/>
              <w:spacing w:line="360" w:lineRule="auto"/>
              <w:jc w:val="left"/>
              <w:textAlignment w:val="center"/>
              <w:rPr>
                <w:rStyle w:val="12"/>
                <w:rFonts w:hAnsi="Times New Roman" w:cs="宋体"/>
                <w:color w:val="auto"/>
                <w:sz w:val="24"/>
              </w:rPr>
            </w:pPr>
            <w:r>
              <w:rPr>
                <w:rStyle w:val="12"/>
                <w:bCs/>
                <w:color w:val="auto"/>
                <w:sz w:val="24"/>
              </w:rPr>
              <w:t>3.4</w:t>
            </w:r>
            <w:r>
              <w:rPr>
                <w:rStyle w:val="12"/>
                <w:rFonts w:hint="eastAsia" w:cs="宋体"/>
                <w:color w:val="auto"/>
                <w:sz w:val="24"/>
              </w:rPr>
              <w:t>要求提供多功能记录台：安装在电气单元上，可进行伸缩，提供数据记录区域。</w:t>
            </w:r>
          </w:p>
          <w:p>
            <w:pPr>
              <w:widowControl/>
              <w:spacing w:line="360" w:lineRule="auto"/>
              <w:jc w:val="left"/>
              <w:textAlignment w:val="center"/>
              <w:rPr>
                <w:rStyle w:val="12"/>
                <w:rFonts w:hAnsi="Times New Roman" w:cs="宋体"/>
                <w:color w:val="auto"/>
                <w:sz w:val="24"/>
              </w:rPr>
            </w:pPr>
            <w:r>
              <w:rPr>
                <w:rStyle w:val="12"/>
                <w:rFonts w:cs="宋体"/>
                <w:color w:val="auto"/>
                <w:sz w:val="24"/>
              </w:rPr>
              <w:t>4</w:t>
            </w:r>
            <w:r>
              <w:rPr>
                <w:rStyle w:val="12"/>
                <w:rFonts w:hAnsi="Times New Roman" w:cs="宋体"/>
                <w:color w:val="auto"/>
                <w:sz w:val="24"/>
              </w:rPr>
              <w:t>.</w:t>
            </w:r>
            <w:r>
              <w:rPr>
                <w:rStyle w:val="12"/>
                <w:rFonts w:hint="eastAsia" w:cs="宋体"/>
                <w:color w:val="auto"/>
                <w:sz w:val="24"/>
              </w:rPr>
              <w:t>智能学习系统参数</w:t>
            </w:r>
          </w:p>
          <w:p>
            <w:pPr>
              <w:widowControl/>
              <w:spacing w:line="360" w:lineRule="auto"/>
              <w:jc w:val="left"/>
              <w:textAlignment w:val="center"/>
              <w:rPr>
                <w:rStyle w:val="12"/>
                <w:rFonts w:hAnsi="Times New Roman" w:cs="宋体"/>
                <w:color w:val="auto"/>
                <w:sz w:val="24"/>
              </w:rPr>
            </w:pPr>
            <w:r>
              <w:rPr>
                <w:rStyle w:val="12"/>
                <w:bCs/>
                <w:color w:val="auto"/>
                <w:sz w:val="24"/>
              </w:rPr>
              <w:t>4.1</w:t>
            </w:r>
            <w:r>
              <w:rPr>
                <w:rStyle w:val="12"/>
                <w:rFonts w:hint="eastAsia" w:cs="宋体"/>
                <w:color w:val="auto"/>
                <w:sz w:val="24"/>
              </w:rPr>
              <w:t>软件设计有智能引导学习模式，对初学者给予学习提示、流程提示等引导内容；</w:t>
            </w:r>
          </w:p>
          <w:p>
            <w:pPr>
              <w:widowControl/>
              <w:spacing w:line="360" w:lineRule="auto"/>
              <w:jc w:val="left"/>
              <w:textAlignment w:val="center"/>
              <w:rPr>
                <w:rStyle w:val="12"/>
                <w:rFonts w:hAnsi="Times New Roman" w:cs="宋体"/>
                <w:color w:val="auto"/>
                <w:sz w:val="24"/>
              </w:rPr>
            </w:pPr>
            <w:r>
              <w:rPr>
                <w:rStyle w:val="12"/>
                <w:bCs/>
                <w:color w:val="auto"/>
                <w:sz w:val="24"/>
              </w:rPr>
              <w:t>4.2</w:t>
            </w:r>
            <w:r>
              <w:rPr>
                <w:rStyle w:val="12"/>
                <w:rFonts w:hint="eastAsia" w:cs="宋体"/>
                <w:color w:val="auto"/>
                <w:sz w:val="24"/>
              </w:rPr>
              <w:t>软件可在线查看设备使用说明及操作；</w:t>
            </w:r>
          </w:p>
          <w:p>
            <w:pPr>
              <w:widowControl/>
              <w:spacing w:line="360" w:lineRule="auto"/>
              <w:jc w:val="left"/>
              <w:textAlignment w:val="center"/>
              <w:rPr>
                <w:rStyle w:val="12"/>
                <w:rFonts w:hAnsi="Times New Roman" w:cs="宋体"/>
                <w:color w:val="auto"/>
                <w:sz w:val="24"/>
              </w:rPr>
            </w:pPr>
            <w:r>
              <w:rPr>
                <w:rStyle w:val="12"/>
                <w:bCs/>
                <w:color w:val="auto"/>
                <w:sz w:val="24"/>
              </w:rPr>
              <w:t>4.3</w:t>
            </w:r>
            <w:r>
              <w:rPr>
                <w:rStyle w:val="12"/>
                <w:rFonts w:hint="eastAsia" w:cs="宋体"/>
                <w:color w:val="auto"/>
                <w:sz w:val="24"/>
              </w:rPr>
              <w:t>网络版自由交互式教学模式，无需客户端，学生可自由输入姓名和学号，教师即可收到相关学生考试内容和成绩，判断学生对知识点的掌握情况，系统自动统计学生预习效果，汇总结果可作为教师持续性改进的重点内容；</w:t>
            </w:r>
          </w:p>
          <w:p>
            <w:pPr>
              <w:widowControl/>
              <w:spacing w:line="360" w:lineRule="auto"/>
              <w:jc w:val="left"/>
              <w:textAlignment w:val="center"/>
              <w:rPr>
                <w:rStyle w:val="12"/>
                <w:rFonts w:hAnsi="Times New Roman" w:cs="宋体"/>
                <w:color w:val="auto"/>
                <w:sz w:val="24"/>
              </w:rPr>
            </w:pPr>
            <w:r>
              <w:rPr>
                <w:rStyle w:val="12"/>
                <w:color w:val="auto"/>
                <w:sz w:val="24"/>
              </w:rPr>
              <w:t>4</w:t>
            </w:r>
            <w:r>
              <w:rPr>
                <w:rStyle w:val="12"/>
                <w:rFonts w:hAnsi="Times New Roman" w:cs="宋体"/>
                <w:color w:val="auto"/>
                <w:sz w:val="24"/>
              </w:rPr>
              <w:t>.</w:t>
            </w:r>
            <w:r>
              <w:rPr>
                <w:rStyle w:val="12"/>
                <w:rFonts w:cs="宋体"/>
                <w:color w:val="auto"/>
                <w:sz w:val="24"/>
              </w:rPr>
              <w:t>4</w:t>
            </w:r>
            <w:r>
              <w:rPr>
                <w:rStyle w:val="12"/>
                <w:rFonts w:hint="eastAsia" w:cs="宋体"/>
                <w:color w:val="auto"/>
                <w:sz w:val="24"/>
              </w:rPr>
              <w:t>智能学习系统学生端包括课程学习、拓展课程学习、错题统计、个人中心；</w:t>
            </w:r>
          </w:p>
          <w:p>
            <w:pPr>
              <w:widowControl/>
              <w:spacing w:line="360" w:lineRule="auto"/>
              <w:jc w:val="left"/>
              <w:textAlignment w:val="center"/>
              <w:rPr>
                <w:rStyle w:val="12"/>
                <w:rFonts w:hAnsi="Times New Roman"/>
                <w:color w:val="auto"/>
                <w:sz w:val="24"/>
              </w:rPr>
            </w:pPr>
            <w:r>
              <w:rPr>
                <w:rStyle w:val="12"/>
                <w:bCs/>
                <w:color w:val="auto"/>
                <w:sz w:val="24"/>
              </w:rPr>
              <w:t>4.5</w:t>
            </w:r>
            <w:r>
              <w:rPr>
                <w:rStyle w:val="12"/>
                <w:rFonts w:hint="eastAsia" w:cs="宋体"/>
                <w:color w:val="auto"/>
                <w:sz w:val="24"/>
              </w:rPr>
              <w:t>智能学习系统教师端包括班级管理、学生管理、课程管理、试卷管理、成绩统计和错题统计等单元。</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59" w:hRule="atLeast"/>
        </w:trPr>
        <w:tc>
          <w:tcPr>
            <w:tcW w:w="815"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4</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2"/>
                <w:rFonts w:hint="eastAsia" w:cs="宋体"/>
                <w:color w:val="auto"/>
                <w:sz w:val="24"/>
              </w:rPr>
              <w:t>液相平衡实验装置</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Ansi="Times New Roman" w:cs="宋体"/>
                <w:color w:val="auto"/>
                <w:sz w:val="24"/>
              </w:rPr>
              <w:t>.</w:t>
            </w:r>
            <w:r>
              <w:rPr>
                <w:rStyle w:val="12"/>
                <w:rFonts w:hint="eastAsia" w:cs="宋体"/>
                <w:color w:val="auto"/>
                <w:sz w:val="24"/>
              </w:rPr>
              <w:t>装置功能要求</w:t>
            </w:r>
          </w:p>
          <w:p>
            <w:pPr>
              <w:widowControl/>
              <w:spacing w:line="360" w:lineRule="auto"/>
              <w:jc w:val="left"/>
              <w:textAlignment w:val="center"/>
              <w:rPr>
                <w:rStyle w:val="12"/>
                <w:rFonts w:hAnsi="Times New Roman" w:cs="宋体"/>
                <w:color w:val="auto"/>
                <w:sz w:val="24"/>
              </w:rPr>
            </w:pPr>
            <w:r>
              <w:rPr>
                <w:rStyle w:val="12"/>
                <w:color w:val="auto"/>
                <w:sz w:val="24"/>
              </w:rPr>
              <w:t>1</w:t>
            </w:r>
            <w:r>
              <w:rPr>
                <w:rStyle w:val="12"/>
                <w:rFonts w:hAnsi="Times New Roman" w:cs="宋体"/>
                <w:color w:val="auto"/>
                <w:sz w:val="24"/>
              </w:rPr>
              <w:t>.</w:t>
            </w:r>
            <w:r>
              <w:rPr>
                <w:rStyle w:val="12"/>
                <w:rFonts w:cs="宋体"/>
                <w:color w:val="auto"/>
                <w:sz w:val="24"/>
              </w:rPr>
              <w:t>1</w:t>
            </w:r>
            <w:r>
              <w:rPr>
                <w:rStyle w:val="12"/>
                <w:rFonts w:hint="eastAsia" w:cs="宋体"/>
                <w:color w:val="auto"/>
                <w:sz w:val="24"/>
              </w:rPr>
              <w:t>要求能够进行常压下三元液</w:t>
            </w:r>
            <w:r>
              <w:rPr>
                <w:rStyle w:val="12"/>
                <w:color w:val="auto"/>
                <w:sz w:val="24"/>
              </w:rPr>
              <w:t>–</w:t>
            </w:r>
            <w:r>
              <w:rPr>
                <w:rStyle w:val="12"/>
                <w:rFonts w:hint="eastAsia" w:cs="宋体"/>
                <w:color w:val="auto"/>
                <w:sz w:val="24"/>
              </w:rPr>
              <w:t>液平衡数据的测定；</w:t>
            </w:r>
          </w:p>
          <w:p>
            <w:pPr>
              <w:widowControl/>
              <w:spacing w:line="360" w:lineRule="auto"/>
              <w:jc w:val="left"/>
              <w:textAlignment w:val="center"/>
              <w:rPr>
                <w:rStyle w:val="12"/>
                <w:rFonts w:hAnsi="Times New Roman" w:cs="宋体"/>
                <w:color w:val="auto"/>
                <w:sz w:val="24"/>
              </w:rPr>
            </w:pPr>
            <w:r>
              <w:rPr>
                <w:rStyle w:val="12"/>
                <w:bCs/>
                <w:color w:val="auto"/>
                <w:sz w:val="24"/>
              </w:rPr>
              <w:t>1.2</w:t>
            </w:r>
            <w:r>
              <w:rPr>
                <w:rStyle w:val="12"/>
                <w:rFonts w:hint="eastAsia" w:cs="宋体"/>
                <w:color w:val="auto"/>
                <w:sz w:val="24"/>
              </w:rPr>
              <w:t>要求能够熟悉三元液液平衡釜的结构和使用方法；</w:t>
            </w:r>
          </w:p>
          <w:p>
            <w:pPr>
              <w:widowControl/>
              <w:spacing w:line="360" w:lineRule="auto"/>
              <w:jc w:val="left"/>
              <w:textAlignment w:val="center"/>
              <w:rPr>
                <w:rStyle w:val="12"/>
                <w:rFonts w:hAnsi="Times New Roman" w:cs="宋体"/>
                <w:color w:val="auto"/>
                <w:sz w:val="24"/>
              </w:rPr>
            </w:pPr>
            <w:r>
              <w:rPr>
                <w:rStyle w:val="12"/>
                <w:bCs/>
                <w:color w:val="auto"/>
                <w:sz w:val="24"/>
              </w:rPr>
              <w:t>1.3</w:t>
            </w:r>
            <w:r>
              <w:rPr>
                <w:rStyle w:val="12"/>
                <w:rFonts w:hint="eastAsia" w:cs="宋体"/>
                <w:color w:val="auto"/>
                <w:sz w:val="24"/>
              </w:rPr>
              <w:t>要求能够熟悉磁力搅拌器、阿贝折光仪等实验仪器的使用；</w:t>
            </w:r>
          </w:p>
          <w:p>
            <w:pPr>
              <w:widowControl/>
              <w:spacing w:line="360" w:lineRule="auto"/>
              <w:jc w:val="left"/>
              <w:textAlignment w:val="center"/>
              <w:rPr>
                <w:rStyle w:val="12"/>
                <w:rFonts w:hAnsi="Times New Roman" w:cs="宋体"/>
                <w:color w:val="auto"/>
                <w:sz w:val="24"/>
              </w:rPr>
            </w:pPr>
            <w:r>
              <w:rPr>
                <w:rStyle w:val="12"/>
                <w:bCs/>
                <w:color w:val="auto"/>
                <w:sz w:val="24"/>
              </w:rPr>
              <w:t>1.4</w:t>
            </w:r>
            <w:r>
              <w:rPr>
                <w:rStyle w:val="12"/>
                <w:rFonts w:hint="eastAsia" w:cs="宋体"/>
                <w:color w:val="auto"/>
                <w:sz w:val="24"/>
              </w:rPr>
              <w:t>要求能够将总组成点落在部分互溶区内的三元试样在恒温条件下，经磁力搅拌、静止过程快速达到液</w:t>
            </w:r>
            <w:r>
              <w:rPr>
                <w:rStyle w:val="12"/>
                <w:color w:val="auto"/>
                <w:sz w:val="24"/>
              </w:rPr>
              <w:t>–</w:t>
            </w:r>
            <w:r>
              <w:rPr>
                <w:rStyle w:val="12"/>
                <w:rFonts w:hint="eastAsia" w:cs="宋体"/>
                <w:color w:val="auto"/>
                <w:sz w:val="24"/>
              </w:rPr>
              <w:t>液平衡，测定平衡液</w:t>
            </w:r>
            <w:r>
              <w:rPr>
                <w:rStyle w:val="12"/>
                <w:color w:val="auto"/>
                <w:sz w:val="24"/>
              </w:rPr>
              <w:t>–</w:t>
            </w:r>
            <w:r>
              <w:rPr>
                <w:rStyle w:val="12"/>
                <w:rFonts w:hint="eastAsia" w:cs="宋体"/>
                <w:color w:val="auto"/>
                <w:sz w:val="24"/>
              </w:rPr>
              <w:t>液两相三元组成，可在相图上得到平衡结线；</w:t>
            </w:r>
          </w:p>
          <w:p>
            <w:pPr>
              <w:widowControl/>
              <w:spacing w:line="360" w:lineRule="auto"/>
              <w:jc w:val="left"/>
              <w:textAlignment w:val="center"/>
              <w:rPr>
                <w:rStyle w:val="12"/>
                <w:rFonts w:hAnsi="Times New Roman" w:cs="宋体"/>
                <w:color w:val="auto"/>
                <w:sz w:val="24"/>
              </w:rPr>
            </w:pPr>
            <w:r>
              <w:rPr>
                <w:rStyle w:val="12"/>
                <w:bCs/>
                <w:color w:val="auto"/>
                <w:sz w:val="24"/>
              </w:rPr>
              <w:t>1.5</w:t>
            </w:r>
            <w:r>
              <w:rPr>
                <w:rStyle w:val="12"/>
                <w:rFonts w:hint="eastAsia" w:cs="宋体"/>
                <w:color w:val="auto"/>
                <w:sz w:val="24"/>
              </w:rPr>
              <w:t>电气与工艺单元区域分离，左侧布置电气区，便于观察，右侧布置工艺区；</w:t>
            </w:r>
          </w:p>
          <w:p>
            <w:pPr>
              <w:widowControl/>
              <w:spacing w:line="360" w:lineRule="auto"/>
              <w:jc w:val="left"/>
              <w:textAlignment w:val="center"/>
              <w:rPr>
                <w:rStyle w:val="12"/>
                <w:rFonts w:hAnsi="Times New Roman" w:cs="宋体"/>
                <w:color w:val="auto"/>
                <w:sz w:val="24"/>
              </w:rPr>
            </w:pPr>
            <w:r>
              <w:rPr>
                <w:rStyle w:val="12"/>
                <w:bCs/>
                <w:color w:val="auto"/>
                <w:sz w:val="24"/>
              </w:rPr>
              <w:t>1.6</w:t>
            </w:r>
            <w:r>
              <w:rPr>
                <w:rStyle w:val="12"/>
                <w:rFonts w:hint="eastAsia" w:cs="宋体"/>
                <w:color w:val="auto"/>
                <w:sz w:val="24"/>
              </w:rPr>
              <w:t>本装置自带语音交互式教学系统，可指导学生进行实验规范操作，在设备出现故障时，能够语音及时通知故障原因，便于排查；</w:t>
            </w:r>
          </w:p>
          <w:p>
            <w:pPr>
              <w:widowControl/>
              <w:spacing w:line="360" w:lineRule="auto"/>
              <w:jc w:val="left"/>
              <w:textAlignment w:val="center"/>
              <w:rPr>
                <w:rStyle w:val="12"/>
                <w:rFonts w:hAnsi="Times New Roman" w:cs="宋体"/>
                <w:color w:val="auto"/>
                <w:sz w:val="24"/>
              </w:rPr>
            </w:pPr>
            <w:r>
              <w:rPr>
                <w:rStyle w:val="12"/>
                <w:bCs/>
                <w:color w:val="auto"/>
                <w:sz w:val="24"/>
              </w:rPr>
              <w:t>1.7</w:t>
            </w:r>
            <w:r>
              <w:rPr>
                <w:rStyle w:val="12"/>
                <w:rFonts w:hint="eastAsia" w:cs="宋体"/>
                <w:color w:val="auto"/>
                <w:sz w:val="24"/>
              </w:rPr>
              <w:t>配套智能学习系统；登录地址唯一，可实现</w:t>
            </w:r>
            <w:r>
              <w:rPr>
                <w:rStyle w:val="12"/>
                <w:color w:val="auto"/>
                <w:sz w:val="24"/>
              </w:rPr>
              <w:t>PC</w:t>
            </w:r>
            <w:r>
              <w:rPr>
                <w:rStyle w:val="12"/>
                <w:rFonts w:hint="eastAsia" w:cs="宋体"/>
                <w:color w:val="auto"/>
                <w:sz w:val="24"/>
              </w:rPr>
              <w:t>端和</w:t>
            </w:r>
            <w:r>
              <w:rPr>
                <w:rStyle w:val="12"/>
                <w:color w:val="auto"/>
                <w:sz w:val="24"/>
              </w:rPr>
              <w:t>WAP</w:t>
            </w:r>
            <w:r>
              <w:rPr>
                <w:rStyle w:val="12"/>
                <w:rFonts w:hint="eastAsia" w:cs="宋体"/>
                <w:color w:val="auto"/>
                <w:sz w:val="24"/>
              </w:rPr>
              <w:t>端多向登录，在线互动式考试模式，实现学、考、练一体化教学，视频学习过程中完成知识点的考查和统计，增加学习过程交互性，减少了独立设置考试系统的繁琐和不及时性，提高学习效果。</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int="eastAsia" w:cs="宋体"/>
                <w:color w:val="auto"/>
                <w:sz w:val="24"/>
              </w:rPr>
              <w:t>工艺参数要求</w:t>
            </w:r>
          </w:p>
          <w:p>
            <w:pPr>
              <w:widowControl/>
              <w:spacing w:line="360" w:lineRule="auto"/>
              <w:jc w:val="left"/>
              <w:textAlignment w:val="center"/>
              <w:rPr>
                <w:rStyle w:val="12"/>
                <w:rFonts w:hAnsi="Times New Roman" w:cs="宋体"/>
                <w:color w:val="auto"/>
                <w:sz w:val="24"/>
              </w:rPr>
            </w:pPr>
            <w:r>
              <w:rPr>
                <w:rStyle w:val="12"/>
                <w:bCs/>
                <w:color w:val="auto"/>
                <w:sz w:val="24"/>
              </w:rPr>
              <w:t>2.1</w:t>
            </w:r>
            <w:r>
              <w:rPr>
                <w:rStyle w:val="12"/>
                <w:rFonts w:hint="eastAsia" w:cs="宋体"/>
                <w:color w:val="auto"/>
                <w:sz w:val="24"/>
              </w:rPr>
              <w:t>实验体系：水</w:t>
            </w:r>
            <w:r>
              <w:rPr>
                <w:rStyle w:val="12"/>
                <w:rFonts w:hAnsi="Times New Roman"/>
                <w:color w:val="auto"/>
                <w:sz w:val="24"/>
              </w:rPr>
              <w:t>-</w:t>
            </w:r>
            <w:r>
              <w:rPr>
                <w:rStyle w:val="12"/>
                <w:rFonts w:hint="eastAsia" w:cs="宋体"/>
                <w:color w:val="auto"/>
                <w:sz w:val="24"/>
              </w:rPr>
              <w:t>环己烷</w:t>
            </w:r>
            <w:r>
              <w:rPr>
                <w:rStyle w:val="12"/>
                <w:rFonts w:hAnsi="Times New Roman"/>
                <w:color w:val="auto"/>
                <w:sz w:val="24"/>
              </w:rPr>
              <w:t>-</w:t>
            </w:r>
            <w:r>
              <w:rPr>
                <w:rStyle w:val="12"/>
                <w:rFonts w:hint="eastAsia" w:cs="宋体"/>
                <w:color w:val="auto"/>
                <w:sz w:val="24"/>
              </w:rPr>
              <w:t>乙醇；</w:t>
            </w:r>
          </w:p>
          <w:p>
            <w:pPr>
              <w:widowControl/>
              <w:spacing w:line="360" w:lineRule="auto"/>
              <w:jc w:val="left"/>
              <w:textAlignment w:val="center"/>
              <w:rPr>
                <w:rStyle w:val="12"/>
                <w:rFonts w:hAnsi="Times New Roman" w:cs="宋体"/>
                <w:color w:val="auto"/>
                <w:sz w:val="24"/>
              </w:rPr>
            </w:pPr>
            <w:r>
              <w:rPr>
                <w:rStyle w:val="12"/>
                <w:color w:val="auto"/>
                <w:sz w:val="24"/>
              </w:rPr>
              <w:t>2</w:t>
            </w:r>
            <w:r>
              <w:rPr>
                <w:rStyle w:val="12"/>
                <w:rFonts w:hAnsi="Times New Roman" w:cs="宋体"/>
                <w:color w:val="auto"/>
                <w:sz w:val="24"/>
              </w:rPr>
              <w:t>.</w:t>
            </w:r>
            <w:r>
              <w:rPr>
                <w:rStyle w:val="12"/>
                <w:rFonts w:cs="宋体"/>
                <w:color w:val="auto"/>
                <w:sz w:val="24"/>
              </w:rPr>
              <w:t>2</w:t>
            </w:r>
            <w:r>
              <w:rPr>
                <w:rStyle w:val="12"/>
                <w:rFonts w:hint="eastAsia" w:cs="宋体"/>
                <w:color w:val="auto"/>
                <w:sz w:val="24"/>
              </w:rPr>
              <w:t>夹套式液液平衡釜：≥</w:t>
            </w:r>
            <w:r>
              <w:rPr>
                <w:rStyle w:val="12"/>
                <w:color w:val="auto"/>
                <w:sz w:val="24"/>
              </w:rPr>
              <w:t>75mL</w:t>
            </w:r>
            <w:r>
              <w:rPr>
                <w:rStyle w:val="12"/>
                <w:rFonts w:hint="eastAsia" w:cs="宋体"/>
                <w:color w:val="auto"/>
                <w:sz w:val="24"/>
              </w:rPr>
              <w:t>，玻璃材质，水浴恒温；</w:t>
            </w:r>
          </w:p>
          <w:p>
            <w:pPr>
              <w:widowControl/>
              <w:spacing w:line="360" w:lineRule="auto"/>
              <w:jc w:val="left"/>
              <w:textAlignment w:val="center"/>
              <w:rPr>
                <w:rStyle w:val="12"/>
                <w:rFonts w:hAnsi="Times New Roman" w:cs="宋体"/>
                <w:color w:val="auto"/>
                <w:sz w:val="24"/>
              </w:rPr>
            </w:pPr>
            <w:r>
              <w:rPr>
                <w:rStyle w:val="12"/>
                <w:bCs/>
                <w:color w:val="auto"/>
                <w:sz w:val="24"/>
              </w:rPr>
              <w:t>2.3</w:t>
            </w:r>
            <w:r>
              <w:rPr>
                <w:rStyle w:val="12"/>
                <w:rFonts w:hint="eastAsia" w:cs="宋体"/>
                <w:color w:val="auto"/>
                <w:sz w:val="24"/>
              </w:rPr>
              <w:t>磁力搅拌器：要求转速显示能够调节</w:t>
            </w:r>
            <w:r>
              <w:rPr>
                <w:rStyle w:val="12"/>
                <w:color w:val="auto"/>
                <w:sz w:val="24"/>
              </w:rPr>
              <w:t>LCD</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2.4</w:t>
            </w:r>
            <w:r>
              <w:rPr>
                <w:rStyle w:val="12"/>
                <w:rFonts w:hint="eastAsia" w:cs="宋体"/>
                <w:color w:val="auto"/>
                <w:sz w:val="24"/>
              </w:rPr>
              <w:t>温度传感器：</w:t>
            </w:r>
            <w:r>
              <w:rPr>
                <w:rStyle w:val="12"/>
                <w:color w:val="auto"/>
                <w:sz w:val="24"/>
              </w:rPr>
              <w:t>Pt100</w:t>
            </w:r>
            <w:r>
              <w:rPr>
                <w:rStyle w:val="12"/>
                <w:rFonts w:hint="eastAsia" w:cs="宋体"/>
                <w:color w:val="auto"/>
                <w:sz w:val="24"/>
              </w:rPr>
              <w:t>，显示分度</w:t>
            </w:r>
            <w:r>
              <w:rPr>
                <w:rStyle w:val="12"/>
                <w:color w:val="auto"/>
                <w:sz w:val="24"/>
              </w:rPr>
              <w:t>0.1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2.5</w:t>
            </w:r>
            <w:r>
              <w:rPr>
                <w:rStyle w:val="12"/>
                <w:rFonts w:hint="eastAsia" w:cs="宋体"/>
                <w:color w:val="auto"/>
                <w:sz w:val="24"/>
              </w:rPr>
              <w:t>阿贝折光仪：折射率测量范围</w:t>
            </w:r>
            <w:r>
              <w:rPr>
                <w:rStyle w:val="12"/>
                <w:color w:val="auto"/>
                <w:sz w:val="24"/>
              </w:rPr>
              <w:t>1.300-1.7000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2.6</w:t>
            </w:r>
            <w:r>
              <w:rPr>
                <w:rStyle w:val="12"/>
                <w:rFonts w:hint="eastAsia" w:cs="宋体"/>
                <w:color w:val="auto"/>
                <w:sz w:val="24"/>
              </w:rPr>
              <w:t>超级恒温水浴：无氟环保制冷，带外循泵，温度范围</w:t>
            </w:r>
            <w:r>
              <w:rPr>
                <w:rStyle w:val="12"/>
                <w:color w:val="auto"/>
                <w:sz w:val="24"/>
              </w:rPr>
              <w:t>-5~99</w:t>
            </w:r>
            <w:r>
              <w:rPr>
                <w:rStyle w:val="12"/>
                <w:rFonts w:hint="eastAsia" w:cs="宋体"/>
                <w:color w:val="auto"/>
                <w:sz w:val="24"/>
              </w:rPr>
              <w:t>℃，控温精度±</w:t>
            </w:r>
            <w:r>
              <w:rPr>
                <w:rStyle w:val="12"/>
                <w:color w:val="auto"/>
                <w:sz w:val="24"/>
              </w:rPr>
              <w:t>0.1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2.7</w:t>
            </w:r>
            <w:r>
              <w:rPr>
                <w:rStyle w:val="12"/>
                <w:rFonts w:hint="eastAsia" w:cs="宋体"/>
                <w:color w:val="auto"/>
                <w:sz w:val="24"/>
              </w:rPr>
              <w:t>要求提供实验台置物架：用于提供试剂和取样器摆放位置，避免实验过程中发生误碰。</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Ansi="Times New Roman" w:cs="宋体"/>
                <w:color w:val="auto"/>
                <w:sz w:val="24"/>
              </w:rPr>
              <w:t>.</w:t>
            </w:r>
            <w:r>
              <w:rPr>
                <w:rStyle w:val="12"/>
                <w:rFonts w:hint="eastAsia" w:cs="宋体"/>
                <w:color w:val="auto"/>
                <w:sz w:val="24"/>
              </w:rPr>
              <w:t>电气参数</w:t>
            </w:r>
          </w:p>
          <w:p>
            <w:pPr>
              <w:widowControl/>
              <w:spacing w:line="360" w:lineRule="auto"/>
              <w:jc w:val="left"/>
              <w:textAlignment w:val="center"/>
              <w:rPr>
                <w:rStyle w:val="12"/>
                <w:rFonts w:hAnsi="Times New Roman" w:cs="宋体"/>
                <w:color w:val="auto"/>
                <w:sz w:val="24"/>
              </w:rPr>
            </w:pPr>
            <w:r>
              <w:rPr>
                <w:rStyle w:val="12"/>
                <w:bCs/>
                <w:color w:val="auto"/>
                <w:sz w:val="24"/>
              </w:rPr>
              <w:t>3.1</w:t>
            </w:r>
            <w:r>
              <w:rPr>
                <w:rStyle w:val="12"/>
                <w:rFonts w:hint="eastAsia" w:cs="宋体"/>
                <w:color w:val="auto"/>
                <w:sz w:val="24"/>
              </w:rPr>
              <w:t>智能显示仪表：三位数字显示，支持多种信号类型，可自由切换，测量精度±</w:t>
            </w:r>
            <w:r>
              <w:rPr>
                <w:rStyle w:val="12"/>
                <w:color w:val="auto"/>
                <w:sz w:val="24"/>
              </w:rPr>
              <w:t>0.3%FS</w:t>
            </w:r>
            <w:r>
              <w:rPr>
                <w:rStyle w:val="12"/>
                <w:rFonts w:hint="eastAsia" w:cs="宋体"/>
                <w:color w:val="auto"/>
                <w:sz w:val="24"/>
              </w:rPr>
              <w:t>，分辨率</w:t>
            </w:r>
            <w:r>
              <w:rPr>
                <w:rStyle w:val="12"/>
                <w:color w:val="auto"/>
                <w:sz w:val="24"/>
              </w:rPr>
              <w:t>0.1</w:t>
            </w:r>
            <w:r>
              <w:rPr>
                <w:rStyle w:val="12"/>
                <w:rFonts w:hint="eastAsia" w:cs="宋体"/>
                <w:color w:val="auto"/>
                <w:sz w:val="24"/>
              </w:rPr>
              <w:t>℃，报警回差控制；</w:t>
            </w:r>
          </w:p>
          <w:p>
            <w:pPr>
              <w:widowControl/>
              <w:spacing w:line="360" w:lineRule="auto"/>
              <w:jc w:val="left"/>
              <w:textAlignment w:val="center"/>
              <w:rPr>
                <w:rStyle w:val="12"/>
                <w:rFonts w:hAnsi="Times New Roman" w:cs="宋体"/>
                <w:color w:val="auto"/>
                <w:sz w:val="24"/>
              </w:rPr>
            </w:pPr>
            <w:r>
              <w:rPr>
                <w:rStyle w:val="12"/>
                <w:bCs/>
                <w:color w:val="auto"/>
                <w:sz w:val="24"/>
              </w:rPr>
              <w:t>3.2</w:t>
            </w:r>
            <w:r>
              <w:rPr>
                <w:rStyle w:val="12"/>
                <w:rFonts w:hint="eastAsia" w:cs="宋体"/>
                <w:color w:val="auto"/>
                <w:sz w:val="24"/>
              </w:rPr>
              <w:t>额定电压：</w:t>
            </w:r>
            <w:r>
              <w:rPr>
                <w:rStyle w:val="12"/>
                <w:color w:val="auto"/>
                <w:sz w:val="24"/>
              </w:rPr>
              <w:t>220V</w:t>
            </w:r>
            <w:r>
              <w:rPr>
                <w:rStyle w:val="12"/>
                <w:rFonts w:hint="eastAsia" w:cs="宋体"/>
                <w:color w:val="auto"/>
                <w:sz w:val="24"/>
              </w:rPr>
              <w:t>，总功率：≤</w:t>
            </w:r>
            <w:r>
              <w:rPr>
                <w:rStyle w:val="12"/>
                <w:color w:val="auto"/>
                <w:sz w:val="24"/>
              </w:rPr>
              <w:t>2kW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w:t>
            </w:r>
            <w:r>
              <w:rPr>
                <w:rStyle w:val="12"/>
                <w:rFonts w:hAnsi="Times New Roman" w:cs="宋体"/>
                <w:color w:val="auto"/>
                <w:sz w:val="24"/>
              </w:rPr>
              <w:t>.</w:t>
            </w:r>
            <w:r>
              <w:rPr>
                <w:rStyle w:val="12"/>
                <w:rFonts w:cs="宋体"/>
                <w:color w:val="auto"/>
                <w:sz w:val="24"/>
              </w:rPr>
              <w:t>3</w:t>
            </w:r>
            <w:r>
              <w:rPr>
                <w:rStyle w:val="12"/>
                <w:rFonts w:hint="eastAsia" w:cs="宋体"/>
                <w:color w:val="auto"/>
                <w:sz w:val="24"/>
              </w:rPr>
              <w:t>要求配套人机交互界面：</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主板：多核架构，</w:t>
            </w:r>
            <w:r>
              <w:rPr>
                <w:rStyle w:val="12"/>
                <w:color w:val="auto"/>
                <w:sz w:val="24"/>
              </w:rPr>
              <w:t>4</w:t>
            </w:r>
            <w:r>
              <w:rPr>
                <w:rStyle w:val="12"/>
                <w:rFonts w:hint="eastAsia" w:cs="宋体"/>
                <w:color w:val="auto"/>
                <w:sz w:val="24"/>
              </w:rPr>
              <w:t>核</w:t>
            </w:r>
            <w:r>
              <w:rPr>
                <w:rStyle w:val="12"/>
                <w:color w:val="auto"/>
                <w:sz w:val="24"/>
              </w:rPr>
              <w:t>CPU</w:t>
            </w:r>
            <w:r>
              <w:rPr>
                <w:rStyle w:val="12"/>
                <w:rFonts w:hint="eastAsia" w:cs="宋体"/>
                <w:color w:val="auto"/>
                <w:sz w:val="24"/>
              </w:rPr>
              <w:t>为核心，主频</w:t>
            </w:r>
            <w:r>
              <w:rPr>
                <w:rStyle w:val="12"/>
                <w:color w:val="auto"/>
                <w:sz w:val="24"/>
              </w:rPr>
              <w:t>1GHz</w:t>
            </w:r>
            <w:r>
              <w:rPr>
                <w:rStyle w:val="12"/>
                <w:rFonts w:hint="eastAsia" w:cs="宋体"/>
                <w:color w:val="auto"/>
                <w:sz w:val="24"/>
              </w:rPr>
              <w:t>；液晶屏：≥</w:t>
            </w:r>
            <w:r>
              <w:rPr>
                <w:rStyle w:val="12"/>
                <w:color w:val="auto"/>
                <w:sz w:val="24"/>
              </w:rPr>
              <w:t>13</w:t>
            </w:r>
            <w:r>
              <w:rPr>
                <w:rStyle w:val="12"/>
                <w:rFonts w:hint="eastAsia" w:cs="宋体"/>
                <w:color w:val="auto"/>
                <w:sz w:val="24"/>
              </w:rPr>
              <w:t>英寸</w:t>
            </w:r>
            <w:r>
              <w:rPr>
                <w:rStyle w:val="12"/>
                <w:color w:val="auto"/>
                <w:sz w:val="24"/>
              </w:rPr>
              <w:t>TFT</w:t>
            </w:r>
            <w:r>
              <w:rPr>
                <w:rStyle w:val="12"/>
                <w:rFonts w:hint="eastAsia" w:cs="宋体"/>
                <w:color w:val="auto"/>
                <w:sz w:val="24"/>
              </w:rPr>
              <w:t>液晶显示屏，分辨率≥</w:t>
            </w:r>
            <w:r>
              <w:rPr>
                <w:rStyle w:val="12"/>
                <w:color w:val="auto"/>
                <w:sz w:val="24"/>
              </w:rPr>
              <w:t>1280</w:t>
            </w:r>
            <w:r>
              <w:rPr>
                <w:rStyle w:val="12"/>
                <w:rFonts w:hint="eastAsia"/>
                <w:color w:val="auto"/>
                <w:sz w:val="24"/>
              </w:rPr>
              <w:t>×</w:t>
            </w:r>
            <w:r>
              <w:rPr>
                <w:rStyle w:val="12"/>
                <w:color w:val="auto"/>
                <w:sz w:val="24"/>
              </w:rPr>
              <w:t>960</w:t>
            </w:r>
            <w:r>
              <w:rPr>
                <w:rStyle w:val="12"/>
                <w:rFonts w:hint="eastAsia" w:cs="宋体"/>
                <w:color w:val="auto"/>
                <w:sz w:val="24"/>
              </w:rPr>
              <w:t>，</w:t>
            </w:r>
            <w:r>
              <w:rPr>
                <w:rStyle w:val="12"/>
                <w:color w:val="auto"/>
                <w:sz w:val="24"/>
              </w:rPr>
              <w:t>LED</w:t>
            </w:r>
            <w:r>
              <w:rPr>
                <w:rStyle w:val="12"/>
                <w:rFonts w:hint="eastAsia" w:cs="宋体"/>
                <w:color w:val="auto"/>
                <w:sz w:val="24"/>
              </w:rPr>
              <w:t>背光；内存：≥</w:t>
            </w:r>
            <w:r>
              <w:rPr>
                <w:rStyle w:val="12"/>
                <w:color w:val="auto"/>
                <w:sz w:val="24"/>
              </w:rPr>
              <w:t>128M</w:t>
            </w:r>
            <w:r>
              <w:rPr>
                <w:rStyle w:val="12"/>
                <w:rFonts w:hint="eastAsia" w:cs="宋体"/>
                <w:color w:val="auto"/>
                <w:sz w:val="24"/>
              </w:rPr>
              <w:t>；存储设备：≥</w:t>
            </w:r>
            <w:r>
              <w:rPr>
                <w:rStyle w:val="12"/>
                <w:color w:val="auto"/>
                <w:sz w:val="24"/>
              </w:rPr>
              <w:t>4GbFLASH</w:t>
            </w:r>
            <w:r>
              <w:rPr>
                <w:rStyle w:val="12"/>
                <w:rFonts w:hint="eastAsia" w:cs="宋体"/>
                <w:color w:val="auto"/>
                <w:sz w:val="24"/>
              </w:rPr>
              <w:t>；接口至少要求满足：</w:t>
            </w:r>
            <w:r>
              <w:rPr>
                <w:rStyle w:val="12"/>
                <w:color w:val="auto"/>
                <w:sz w:val="24"/>
              </w:rPr>
              <w:t>1</w:t>
            </w:r>
            <w:r>
              <w:rPr>
                <w:rStyle w:val="12"/>
                <w:rFonts w:hint="eastAsia"/>
                <w:color w:val="auto"/>
                <w:sz w:val="24"/>
              </w:rPr>
              <w:t>×</w:t>
            </w:r>
            <w:r>
              <w:rPr>
                <w:rStyle w:val="12"/>
                <w:color w:val="auto"/>
                <w:sz w:val="24"/>
              </w:rPr>
              <w:t>RS485</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USB(</w:t>
            </w:r>
            <w:r>
              <w:rPr>
                <w:rStyle w:val="12"/>
                <w:rFonts w:hint="eastAsia" w:cs="宋体"/>
                <w:color w:val="auto"/>
                <w:sz w:val="24"/>
              </w:rPr>
              <w:t>主</w:t>
            </w:r>
            <w:r>
              <w:rPr>
                <w:rStyle w:val="12"/>
                <w:color w:val="auto"/>
                <w:sz w:val="24"/>
              </w:rPr>
              <w:t>)</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LAN</w:t>
            </w:r>
            <w:r>
              <w:rPr>
                <w:rStyle w:val="12"/>
                <w:rFonts w:hint="eastAsia" w:cs="宋体"/>
                <w:color w:val="auto"/>
                <w:sz w:val="24"/>
              </w:rPr>
              <w:t>（</w:t>
            </w:r>
            <w:r>
              <w:rPr>
                <w:rStyle w:val="12"/>
                <w:color w:val="auto"/>
                <w:sz w:val="24"/>
              </w:rPr>
              <w:t>RJ,10M/100M</w:t>
            </w:r>
            <w:r>
              <w:rPr>
                <w:rStyle w:val="12"/>
                <w:rFonts w:hint="eastAsia" w:cs="宋体"/>
                <w:color w:val="auto"/>
                <w:sz w:val="24"/>
              </w:rPr>
              <w:t>自适应）、</w:t>
            </w:r>
            <w:r>
              <w:rPr>
                <w:rStyle w:val="12"/>
                <w:color w:val="auto"/>
                <w:sz w:val="24"/>
              </w:rPr>
              <w:t>1</w:t>
            </w:r>
            <w:r>
              <w:rPr>
                <w:rStyle w:val="12"/>
                <w:rFonts w:hint="eastAsia"/>
                <w:color w:val="auto"/>
                <w:sz w:val="24"/>
              </w:rPr>
              <w:t>×</w:t>
            </w:r>
            <w:r>
              <w:rPr>
                <w:rStyle w:val="12"/>
                <w:color w:val="auto"/>
                <w:sz w:val="24"/>
              </w:rPr>
              <w:t>24V</w:t>
            </w:r>
            <w:r>
              <w:rPr>
                <w:rStyle w:val="12"/>
                <w:rFonts w:hint="eastAsia"/>
                <w:color w:val="auto"/>
                <w:sz w:val="24"/>
              </w:rPr>
              <w:t>±</w:t>
            </w:r>
            <w:r>
              <w:rPr>
                <w:rStyle w:val="12"/>
                <w:color w:val="auto"/>
                <w:sz w:val="24"/>
              </w:rPr>
              <w:t>20%</w:t>
            </w:r>
            <w:r>
              <w:rPr>
                <w:rStyle w:val="12"/>
                <w:rFonts w:hint="eastAsia" w:cs="宋体"/>
                <w:color w:val="auto"/>
                <w:sz w:val="24"/>
              </w:rPr>
              <w:t>电源；操作系统：要求是</w:t>
            </w:r>
            <w:r>
              <w:rPr>
                <w:rStyle w:val="12"/>
                <w:color w:val="auto"/>
                <w:sz w:val="24"/>
              </w:rPr>
              <w:t>Linux</w:t>
            </w:r>
            <w:r>
              <w:rPr>
                <w:rStyle w:val="12"/>
                <w:rFonts w:hint="eastAsia" w:cs="宋体"/>
                <w:color w:val="auto"/>
                <w:sz w:val="24"/>
              </w:rPr>
              <w:t>版，内置运行组态软件；数据运算：驱动采集支持分核运行，同步执行，高运算速度；</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安装方式：要求嵌入式安装（投标文件中需提供相关证明并加盖投标人公章）；</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）结构：电磁屏蔽铝合金；</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4</w:t>
            </w:r>
            <w:r>
              <w:rPr>
                <w:rStyle w:val="12"/>
                <w:rFonts w:hint="eastAsia" w:cs="宋体"/>
                <w:color w:val="auto"/>
                <w:sz w:val="24"/>
              </w:rPr>
              <w:t>）工业三级；</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）防护等级：</w:t>
            </w:r>
            <w:r>
              <w:rPr>
                <w:rStyle w:val="12"/>
                <w:color w:val="auto"/>
                <w:sz w:val="24"/>
              </w:rPr>
              <w:t>IP65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4</w:t>
            </w:r>
            <w:r>
              <w:rPr>
                <w:rStyle w:val="12"/>
                <w:rFonts w:hAnsi="Times New Roman" w:cs="宋体"/>
                <w:color w:val="auto"/>
                <w:sz w:val="24"/>
              </w:rPr>
              <w:t>.</w:t>
            </w:r>
            <w:r>
              <w:rPr>
                <w:rStyle w:val="12"/>
                <w:rFonts w:hint="eastAsia" w:cs="宋体"/>
                <w:color w:val="auto"/>
                <w:sz w:val="24"/>
              </w:rPr>
              <w:t>结构参数要求</w:t>
            </w:r>
          </w:p>
          <w:p>
            <w:pPr>
              <w:widowControl/>
              <w:spacing w:line="360" w:lineRule="auto"/>
              <w:jc w:val="left"/>
              <w:textAlignment w:val="center"/>
              <w:rPr>
                <w:rStyle w:val="12"/>
                <w:rFonts w:hAnsi="Times New Roman" w:cs="宋体"/>
                <w:color w:val="auto"/>
                <w:sz w:val="24"/>
              </w:rPr>
            </w:pPr>
            <w:r>
              <w:rPr>
                <w:rStyle w:val="12"/>
                <w:bCs/>
                <w:color w:val="auto"/>
                <w:sz w:val="24"/>
              </w:rPr>
              <w:t>4.1</w:t>
            </w:r>
            <w:r>
              <w:rPr>
                <w:rStyle w:val="12"/>
                <w:rFonts w:hint="eastAsia" w:cs="宋体"/>
                <w:color w:val="auto"/>
                <w:sz w:val="24"/>
              </w:rPr>
              <w:t>工艺单元尺寸：≥</w:t>
            </w:r>
            <w:r>
              <w:rPr>
                <w:rStyle w:val="12"/>
                <w:color w:val="auto"/>
                <w:sz w:val="24"/>
              </w:rPr>
              <w:t>800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4.2</w:t>
            </w:r>
            <w:r>
              <w:rPr>
                <w:rStyle w:val="12"/>
                <w:rFonts w:hint="eastAsia" w:cs="宋体"/>
                <w:color w:val="auto"/>
                <w:sz w:val="24"/>
              </w:rPr>
              <w:t>电气单元尺寸：≥</w:t>
            </w:r>
            <w:r>
              <w:rPr>
                <w:rStyle w:val="12"/>
                <w:color w:val="auto"/>
                <w:sz w:val="24"/>
              </w:rPr>
              <w:t>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4.3</w:t>
            </w:r>
            <w:r>
              <w:rPr>
                <w:rStyle w:val="12"/>
                <w:rFonts w:hint="eastAsia" w:cs="宋体"/>
                <w:color w:val="auto"/>
                <w:sz w:val="24"/>
              </w:rPr>
              <w:t>要求是高品质铝合金型材框架，水平调节支撑型脚轮；</w:t>
            </w:r>
          </w:p>
          <w:p>
            <w:pPr>
              <w:widowControl/>
              <w:spacing w:line="360" w:lineRule="auto"/>
              <w:jc w:val="left"/>
              <w:textAlignment w:val="center"/>
              <w:rPr>
                <w:rStyle w:val="12"/>
                <w:rFonts w:hAnsi="Times New Roman" w:cs="宋体"/>
                <w:color w:val="auto"/>
                <w:sz w:val="24"/>
              </w:rPr>
            </w:pPr>
            <w:r>
              <w:rPr>
                <w:rStyle w:val="12"/>
                <w:rFonts w:cs="宋体"/>
                <w:color w:val="auto"/>
                <w:sz w:val="24"/>
              </w:rPr>
              <w:t>4.4</w:t>
            </w:r>
            <w:r>
              <w:rPr>
                <w:rStyle w:val="12"/>
                <w:rFonts w:hint="eastAsia" w:cs="宋体"/>
                <w:color w:val="auto"/>
                <w:sz w:val="24"/>
              </w:rPr>
              <w:t>要求提供多功能记录台：可进行伸缩，提供记录区域，增加人工记录的便捷性。</w:t>
            </w:r>
          </w:p>
          <w:p>
            <w:pPr>
              <w:widowControl/>
              <w:spacing w:line="360" w:lineRule="auto"/>
              <w:jc w:val="left"/>
              <w:textAlignment w:val="center"/>
              <w:rPr>
                <w:rStyle w:val="12"/>
                <w:rFonts w:hAnsi="Times New Roman" w:cs="宋体"/>
                <w:color w:val="auto"/>
                <w:sz w:val="24"/>
              </w:rPr>
            </w:pPr>
            <w:r>
              <w:rPr>
                <w:rStyle w:val="12"/>
                <w:rFonts w:cs="宋体"/>
                <w:color w:val="auto"/>
                <w:sz w:val="24"/>
              </w:rPr>
              <w:t>5.</w:t>
            </w:r>
            <w:r>
              <w:rPr>
                <w:rStyle w:val="12"/>
                <w:rFonts w:hint="eastAsia" w:cs="宋体"/>
                <w:color w:val="auto"/>
                <w:sz w:val="24"/>
              </w:rPr>
              <w:t>智能学习系统参数</w:t>
            </w:r>
          </w:p>
          <w:p>
            <w:pPr>
              <w:widowControl/>
              <w:spacing w:line="360" w:lineRule="auto"/>
              <w:jc w:val="left"/>
              <w:textAlignment w:val="center"/>
              <w:rPr>
                <w:rStyle w:val="12"/>
                <w:rFonts w:hAnsi="Times New Roman" w:cs="宋体"/>
                <w:color w:val="auto"/>
                <w:sz w:val="24"/>
              </w:rPr>
            </w:pPr>
            <w:r>
              <w:rPr>
                <w:rStyle w:val="12"/>
                <w:bCs/>
                <w:color w:val="auto"/>
                <w:sz w:val="24"/>
              </w:rPr>
              <w:t>5.1</w:t>
            </w:r>
            <w:r>
              <w:rPr>
                <w:rStyle w:val="12"/>
                <w:rFonts w:hint="eastAsia" w:cs="宋体"/>
                <w:color w:val="auto"/>
                <w:sz w:val="24"/>
              </w:rPr>
              <w:t>软件设计有智能引导学习模式，对初学者给予学习提示、流程提示等引导内容；</w:t>
            </w:r>
          </w:p>
          <w:p>
            <w:pPr>
              <w:widowControl/>
              <w:spacing w:line="360" w:lineRule="auto"/>
              <w:jc w:val="left"/>
              <w:textAlignment w:val="center"/>
              <w:rPr>
                <w:rStyle w:val="12"/>
                <w:rFonts w:hAnsi="Times New Roman" w:cs="宋体"/>
                <w:color w:val="auto"/>
                <w:sz w:val="24"/>
              </w:rPr>
            </w:pPr>
            <w:r>
              <w:rPr>
                <w:rStyle w:val="12"/>
                <w:bCs/>
                <w:color w:val="auto"/>
                <w:sz w:val="24"/>
              </w:rPr>
              <w:t>5.2</w:t>
            </w:r>
            <w:r>
              <w:rPr>
                <w:rStyle w:val="12"/>
                <w:rFonts w:hint="eastAsia" w:cs="宋体"/>
                <w:color w:val="auto"/>
                <w:sz w:val="24"/>
              </w:rPr>
              <w:t>软件可在线查看设备使用说明及操作；</w:t>
            </w:r>
          </w:p>
          <w:p>
            <w:pPr>
              <w:widowControl/>
              <w:spacing w:line="360" w:lineRule="auto"/>
              <w:jc w:val="left"/>
              <w:textAlignment w:val="center"/>
              <w:rPr>
                <w:rStyle w:val="12"/>
                <w:rFonts w:hAnsi="Times New Roman" w:cs="宋体"/>
                <w:color w:val="auto"/>
                <w:sz w:val="24"/>
              </w:rPr>
            </w:pPr>
            <w:r>
              <w:rPr>
                <w:rStyle w:val="12"/>
                <w:bCs/>
                <w:color w:val="auto"/>
                <w:sz w:val="24"/>
              </w:rPr>
              <w:t>5.3</w:t>
            </w:r>
            <w:r>
              <w:rPr>
                <w:rStyle w:val="12"/>
                <w:rFonts w:hint="eastAsia" w:cs="宋体"/>
                <w:color w:val="auto"/>
                <w:sz w:val="24"/>
              </w:rPr>
              <w:t>网络版自由交互式教学模式，无需客户端，学生可自由输入姓名和学号，教师即可收到相关学生考试内容和成绩，判断学生对知识点的掌握情况，系统自动统计学生预习效果，汇总结果可作为教师持续性改进的重点内容；</w:t>
            </w:r>
          </w:p>
          <w:p>
            <w:pPr>
              <w:widowControl/>
              <w:spacing w:line="360" w:lineRule="auto"/>
              <w:jc w:val="left"/>
              <w:textAlignment w:val="center"/>
              <w:rPr>
                <w:rStyle w:val="12"/>
                <w:rFonts w:hAnsi="Times New Roman" w:cs="宋体"/>
                <w:color w:val="auto"/>
                <w:sz w:val="24"/>
              </w:rPr>
            </w:pPr>
            <w:r>
              <w:rPr>
                <w:rStyle w:val="12"/>
                <w:bCs/>
                <w:color w:val="auto"/>
                <w:sz w:val="24"/>
              </w:rPr>
              <w:t>5.</w:t>
            </w:r>
            <w:r>
              <w:rPr>
                <w:rStyle w:val="12"/>
                <w:rFonts w:hint="eastAsia"/>
                <w:bCs/>
                <w:color w:val="auto"/>
                <w:sz w:val="24"/>
                <w:lang w:eastAsia="zh-CN"/>
              </w:rPr>
              <w:t>4</w:t>
            </w:r>
            <w:r>
              <w:rPr>
                <w:rStyle w:val="12"/>
                <w:rFonts w:hint="eastAsia" w:cs="宋体"/>
                <w:color w:val="auto"/>
                <w:sz w:val="24"/>
              </w:rPr>
              <w:t>智能学习系统学生端包括课程学习、拓展课程学习、错题统计、个人中心，</w:t>
            </w:r>
          </w:p>
          <w:p>
            <w:pPr>
              <w:widowControl/>
              <w:spacing w:line="360" w:lineRule="auto"/>
              <w:jc w:val="left"/>
              <w:textAlignment w:val="center"/>
              <w:rPr>
                <w:rFonts w:ascii="宋体" w:cs="宋体"/>
                <w:kern w:val="0"/>
                <w:sz w:val="24"/>
              </w:rPr>
            </w:pPr>
            <w:r>
              <w:rPr>
                <w:rStyle w:val="12"/>
                <w:color w:val="auto"/>
                <w:sz w:val="24"/>
              </w:rPr>
              <w:t>5</w:t>
            </w:r>
            <w:r>
              <w:rPr>
                <w:rStyle w:val="12"/>
                <w:rFonts w:hAnsi="Times New Roman" w:cs="宋体"/>
                <w:color w:val="auto"/>
                <w:sz w:val="24"/>
              </w:rPr>
              <w:t>.</w:t>
            </w:r>
            <w:r>
              <w:rPr>
                <w:rStyle w:val="12"/>
                <w:rFonts w:cs="宋体"/>
                <w:color w:val="auto"/>
                <w:sz w:val="24"/>
              </w:rPr>
              <w:t>5</w:t>
            </w:r>
            <w:r>
              <w:rPr>
                <w:rStyle w:val="12"/>
                <w:rFonts w:hint="eastAsia" w:cs="宋体"/>
                <w:color w:val="auto"/>
                <w:sz w:val="24"/>
              </w:rPr>
              <w:t>智能学习系统教师端包括班级管理、学生管理、课程管理、试卷管理、成绩统计和错题统计等单元。</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2403" w:hRule="atLeast"/>
        </w:trPr>
        <w:tc>
          <w:tcPr>
            <w:tcW w:w="815"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5</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Style w:val="12"/>
                <w:rFonts w:hAnsi="Times New Roman"/>
                <w:color w:val="auto"/>
                <w:sz w:val="24"/>
              </w:rPr>
            </w:pPr>
            <w:r>
              <w:rPr>
                <w:rStyle w:val="12"/>
                <w:rFonts w:hint="eastAsia" w:cs="宋体"/>
                <w:color w:val="auto"/>
                <w:sz w:val="24"/>
              </w:rPr>
              <w:t>计算机控制乙苯脱氢实验装置</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olor w:val="auto"/>
                <w:sz w:val="24"/>
              </w:rPr>
            </w:pPr>
            <w:r>
              <w:rPr>
                <w:rStyle w:val="12"/>
                <w:rFonts w:cs="宋体"/>
                <w:color w:val="auto"/>
                <w:sz w:val="24"/>
              </w:rPr>
              <w:t>1.</w:t>
            </w:r>
            <w:r>
              <w:rPr>
                <w:rStyle w:val="12"/>
                <w:rFonts w:hint="eastAsia" w:cs="宋体"/>
                <w:color w:val="auto"/>
                <w:sz w:val="24"/>
              </w:rPr>
              <w:t>装置功能要求</w:t>
            </w:r>
          </w:p>
          <w:p>
            <w:pPr>
              <w:widowControl/>
              <w:spacing w:line="360" w:lineRule="auto"/>
              <w:jc w:val="left"/>
              <w:textAlignment w:val="center"/>
              <w:rPr>
                <w:rStyle w:val="12"/>
                <w:rFonts w:hAnsi="Times New Roman" w:cs="宋体"/>
                <w:color w:val="auto"/>
                <w:sz w:val="24"/>
              </w:rPr>
            </w:pPr>
            <w:r>
              <w:rPr>
                <w:rStyle w:val="12"/>
                <w:color w:val="auto"/>
                <w:sz w:val="24"/>
              </w:rPr>
              <w:t>1</w:t>
            </w:r>
            <w:r>
              <w:rPr>
                <w:rStyle w:val="12"/>
                <w:rFonts w:hAnsi="Times New Roman" w:cs="宋体"/>
                <w:color w:val="auto"/>
                <w:sz w:val="24"/>
              </w:rPr>
              <w:t>.</w:t>
            </w:r>
            <w:r>
              <w:rPr>
                <w:rStyle w:val="12"/>
                <w:rFonts w:cs="宋体"/>
                <w:color w:val="auto"/>
                <w:sz w:val="24"/>
              </w:rPr>
              <w:t>1</w:t>
            </w:r>
            <w:r>
              <w:rPr>
                <w:rStyle w:val="12"/>
                <w:rFonts w:hint="eastAsia" w:cs="宋体"/>
                <w:color w:val="auto"/>
                <w:sz w:val="24"/>
              </w:rPr>
              <w:t>了解气固相催化实验装置结构和工艺流程；</w:t>
            </w:r>
          </w:p>
          <w:p>
            <w:pPr>
              <w:widowControl/>
              <w:spacing w:line="360" w:lineRule="auto"/>
              <w:jc w:val="left"/>
              <w:textAlignment w:val="center"/>
              <w:rPr>
                <w:rStyle w:val="12"/>
                <w:rFonts w:hAnsi="Times New Roman" w:cs="宋体"/>
                <w:color w:val="auto"/>
                <w:sz w:val="24"/>
              </w:rPr>
            </w:pPr>
            <w:r>
              <w:rPr>
                <w:rStyle w:val="12"/>
                <w:bCs/>
                <w:color w:val="auto"/>
                <w:sz w:val="24"/>
              </w:rPr>
              <w:t>1.2</w:t>
            </w:r>
            <w:r>
              <w:rPr>
                <w:rStyle w:val="12"/>
                <w:rFonts w:hint="eastAsia" w:cs="宋体"/>
                <w:color w:val="auto"/>
                <w:sz w:val="24"/>
              </w:rPr>
              <w:t>该装置由反应系统和控制系统组成；</w:t>
            </w:r>
          </w:p>
          <w:p>
            <w:pPr>
              <w:widowControl/>
              <w:spacing w:line="360" w:lineRule="auto"/>
              <w:jc w:val="left"/>
              <w:textAlignment w:val="center"/>
              <w:rPr>
                <w:rStyle w:val="12"/>
                <w:rFonts w:hAnsi="Times New Roman" w:cs="宋体"/>
                <w:color w:val="auto"/>
                <w:sz w:val="24"/>
              </w:rPr>
            </w:pPr>
            <w:r>
              <w:rPr>
                <w:rStyle w:val="12"/>
                <w:bCs/>
                <w:color w:val="auto"/>
                <w:sz w:val="24"/>
              </w:rPr>
              <w:t>1.3</w:t>
            </w:r>
            <w:r>
              <w:rPr>
                <w:rStyle w:val="12"/>
                <w:rFonts w:hint="eastAsia" w:cs="宋体"/>
                <w:color w:val="auto"/>
                <w:sz w:val="24"/>
              </w:rPr>
              <w:t>装置能准确测定和评价氧化铁系催化剂活性，可对失活后催化剂通水蒸汽活化除焦再生；</w:t>
            </w:r>
          </w:p>
          <w:p>
            <w:pPr>
              <w:widowControl/>
              <w:spacing w:line="360" w:lineRule="auto"/>
              <w:jc w:val="left"/>
              <w:textAlignment w:val="center"/>
              <w:rPr>
                <w:rStyle w:val="12"/>
                <w:rFonts w:hAnsi="Times New Roman" w:cs="宋体"/>
                <w:color w:val="auto"/>
                <w:sz w:val="24"/>
              </w:rPr>
            </w:pPr>
            <w:r>
              <w:rPr>
                <w:rStyle w:val="12"/>
                <w:bCs/>
                <w:color w:val="auto"/>
                <w:sz w:val="24"/>
              </w:rPr>
              <w:t>1.4</w:t>
            </w:r>
            <w:r>
              <w:rPr>
                <w:rStyle w:val="12"/>
                <w:rFonts w:hint="eastAsia" w:cs="宋体"/>
                <w:color w:val="auto"/>
                <w:sz w:val="24"/>
              </w:rPr>
              <w:t>加热炉为程序控温，开放式炉，方便反应器拆装；</w:t>
            </w:r>
          </w:p>
          <w:p>
            <w:pPr>
              <w:widowControl/>
              <w:spacing w:line="360" w:lineRule="auto"/>
              <w:jc w:val="left"/>
              <w:textAlignment w:val="center"/>
              <w:rPr>
                <w:rStyle w:val="12"/>
                <w:rFonts w:hAnsi="Times New Roman" w:cs="宋体"/>
                <w:color w:val="auto"/>
                <w:sz w:val="24"/>
              </w:rPr>
            </w:pPr>
            <w:r>
              <w:rPr>
                <w:rStyle w:val="12"/>
                <w:bCs/>
                <w:color w:val="auto"/>
                <w:sz w:val="24"/>
              </w:rPr>
              <w:t>1.5</w:t>
            </w:r>
            <w:r>
              <w:rPr>
                <w:rStyle w:val="12"/>
                <w:rFonts w:hint="eastAsia" w:cs="宋体"/>
                <w:color w:val="auto"/>
                <w:sz w:val="24"/>
              </w:rPr>
              <w:t>耐高温柔性密封反应器，且便于催化剂填装；</w:t>
            </w:r>
          </w:p>
          <w:p>
            <w:pPr>
              <w:widowControl/>
              <w:spacing w:line="360" w:lineRule="auto"/>
              <w:jc w:val="left"/>
              <w:textAlignment w:val="center"/>
              <w:rPr>
                <w:rStyle w:val="12"/>
                <w:rFonts w:hAnsi="Times New Roman" w:cs="宋体"/>
                <w:color w:val="auto"/>
                <w:sz w:val="24"/>
              </w:rPr>
            </w:pPr>
            <w:r>
              <w:rPr>
                <w:rStyle w:val="12"/>
                <w:bCs/>
                <w:color w:val="auto"/>
                <w:sz w:val="24"/>
              </w:rPr>
              <w:t>1.6</w:t>
            </w:r>
            <w:r>
              <w:rPr>
                <w:rStyle w:val="12"/>
                <w:rFonts w:hint="eastAsia" w:cs="宋体"/>
                <w:color w:val="auto"/>
                <w:sz w:val="24"/>
              </w:rPr>
              <w:t>电气与工艺单元区域分离，左侧布置电气区，便于观察，右侧布置工艺区；</w:t>
            </w:r>
          </w:p>
          <w:p>
            <w:pPr>
              <w:widowControl/>
              <w:spacing w:line="360" w:lineRule="auto"/>
              <w:jc w:val="left"/>
              <w:textAlignment w:val="center"/>
              <w:rPr>
                <w:rStyle w:val="12"/>
                <w:rFonts w:hAnsi="Times New Roman" w:cs="宋体"/>
                <w:color w:val="auto"/>
                <w:sz w:val="24"/>
              </w:rPr>
            </w:pPr>
            <w:r>
              <w:rPr>
                <w:rStyle w:val="12"/>
                <w:bCs/>
                <w:color w:val="auto"/>
                <w:sz w:val="24"/>
              </w:rPr>
              <w:t>1.7</w:t>
            </w:r>
            <w:r>
              <w:rPr>
                <w:rStyle w:val="12"/>
                <w:rFonts w:hint="eastAsia" w:cs="宋体"/>
                <w:color w:val="auto"/>
                <w:sz w:val="24"/>
              </w:rPr>
              <w:t>以工程教育认证要求为设计理念，融入安全因素，增强学生安全意识（投标文件中需提供设备本身的安全性证明资料并加盖投标人公章，安全标签和箭头等不能做为证明资料）；</w:t>
            </w:r>
          </w:p>
          <w:p>
            <w:pPr>
              <w:widowControl/>
              <w:spacing w:line="360" w:lineRule="auto"/>
              <w:jc w:val="left"/>
              <w:textAlignment w:val="center"/>
              <w:rPr>
                <w:rStyle w:val="12"/>
                <w:rFonts w:hAnsi="Times New Roman" w:cs="宋体"/>
                <w:color w:val="auto"/>
                <w:sz w:val="24"/>
              </w:rPr>
            </w:pPr>
            <w:r>
              <w:rPr>
                <w:rStyle w:val="12"/>
                <w:bCs/>
                <w:color w:val="auto"/>
                <w:sz w:val="24"/>
              </w:rPr>
              <w:t>1.8</w:t>
            </w:r>
            <w:r>
              <w:rPr>
                <w:rStyle w:val="12"/>
                <w:rFonts w:hint="eastAsia" w:cs="宋体"/>
                <w:color w:val="auto"/>
                <w:sz w:val="24"/>
              </w:rPr>
              <w:t>移动终端扫码获取和本装置配套的三维工艺详细是视频教学内容；</w:t>
            </w:r>
          </w:p>
          <w:p>
            <w:pPr>
              <w:widowControl/>
              <w:spacing w:line="360" w:lineRule="auto"/>
              <w:jc w:val="left"/>
              <w:textAlignment w:val="center"/>
              <w:rPr>
                <w:rStyle w:val="12"/>
                <w:rFonts w:hAnsi="Times New Roman" w:cs="宋体"/>
                <w:color w:val="auto"/>
                <w:sz w:val="24"/>
              </w:rPr>
            </w:pPr>
            <w:r>
              <w:rPr>
                <w:rStyle w:val="12"/>
                <w:bCs/>
                <w:color w:val="auto"/>
                <w:sz w:val="24"/>
              </w:rPr>
              <w:t>1.9</w:t>
            </w:r>
            <w:r>
              <w:rPr>
                <w:rStyle w:val="12"/>
                <w:rFonts w:hint="eastAsia" w:cs="宋体"/>
                <w:color w:val="auto"/>
                <w:sz w:val="24"/>
              </w:rPr>
              <w:t>本装置自带语音交互式教学系统，可指导学生进行实验规范操作，在设备出现故障时，能够语音及时通知故障原因，便于排查；</w:t>
            </w:r>
          </w:p>
          <w:p>
            <w:pPr>
              <w:widowControl/>
              <w:spacing w:line="360" w:lineRule="auto"/>
              <w:jc w:val="left"/>
              <w:textAlignment w:val="center"/>
              <w:rPr>
                <w:rStyle w:val="12"/>
                <w:rFonts w:hAnsi="Times New Roman" w:cs="宋体"/>
                <w:color w:val="auto"/>
                <w:sz w:val="24"/>
              </w:rPr>
            </w:pPr>
            <w:r>
              <w:rPr>
                <w:rStyle w:val="12"/>
                <w:color w:val="auto"/>
                <w:sz w:val="24"/>
              </w:rPr>
              <w:t>1.10</w:t>
            </w:r>
            <w:r>
              <w:rPr>
                <w:rStyle w:val="12"/>
                <w:rFonts w:hint="eastAsia" w:cs="宋体"/>
                <w:color w:val="auto"/>
                <w:sz w:val="24"/>
              </w:rPr>
              <w:t>配套智能学习系统；登录地址唯一，可实现</w:t>
            </w:r>
            <w:r>
              <w:rPr>
                <w:rStyle w:val="12"/>
                <w:color w:val="auto"/>
                <w:sz w:val="24"/>
              </w:rPr>
              <w:t>PC</w:t>
            </w:r>
            <w:r>
              <w:rPr>
                <w:rStyle w:val="12"/>
                <w:rFonts w:hint="eastAsia" w:cs="宋体"/>
                <w:color w:val="auto"/>
                <w:sz w:val="24"/>
              </w:rPr>
              <w:t>端和</w:t>
            </w:r>
            <w:r>
              <w:rPr>
                <w:rStyle w:val="12"/>
                <w:color w:val="auto"/>
                <w:sz w:val="24"/>
              </w:rPr>
              <w:t>WAP</w:t>
            </w:r>
            <w:r>
              <w:rPr>
                <w:rStyle w:val="12"/>
                <w:rFonts w:hint="eastAsia" w:cs="宋体"/>
                <w:color w:val="auto"/>
                <w:sz w:val="24"/>
              </w:rPr>
              <w:t>端多向登录，在线互动式考试模式，实现学、考、练一体化教学，视频学习过程中完成知识点的考查和统计，增加学习过程交互性，减少了独立设置考试系统的繁琐和不及时性，提高学习效果。</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int="eastAsia" w:cs="宋体"/>
                <w:color w:val="auto"/>
                <w:sz w:val="24"/>
              </w:rPr>
              <w:t>工艺参数要求</w:t>
            </w:r>
          </w:p>
          <w:p>
            <w:pPr>
              <w:widowControl/>
              <w:spacing w:line="360" w:lineRule="auto"/>
              <w:jc w:val="left"/>
              <w:textAlignment w:val="center"/>
              <w:rPr>
                <w:rStyle w:val="12"/>
                <w:rFonts w:hAnsi="Times New Roman" w:cs="宋体"/>
                <w:color w:val="auto"/>
                <w:sz w:val="24"/>
              </w:rPr>
            </w:pPr>
            <w:r>
              <w:rPr>
                <w:rStyle w:val="12"/>
                <w:bCs/>
                <w:color w:val="auto"/>
                <w:sz w:val="24"/>
              </w:rPr>
              <w:t>2.1</w:t>
            </w:r>
            <w:r>
              <w:rPr>
                <w:rStyle w:val="12"/>
                <w:rFonts w:hint="eastAsia" w:cs="宋体"/>
                <w:color w:val="auto"/>
                <w:sz w:val="24"/>
              </w:rPr>
              <w:t>体系为：乙苯脱氢制苯乙烯，催化剂：氧化铁系；</w:t>
            </w:r>
          </w:p>
          <w:p>
            <w:pPr>
              <w:widowControl/>
              <w:spacing w:line="360" w:lineRule="auto"/>
              <w:jc w:val="left"/>
              <w:textAlignment w:val="center"/>
              <w:rPr>
                <w:rStyle w:val="12"/>
                <w:rFonts w:hAnsi="Times New Roman" w:cs="宋体"/>
                <w:color w:val="auto"/>
                <w:sz w:val="24"/>
              </w:rPr>
            </w:pPr>
            <w:r>
              <w:rPr>
                <w:rStyle w:val="12"/>
                <w:color w:val="auto"/>
                <w:sz w:val="24"/>
              </w:rPr>
              <w:t>2</w:t>
            </w:r>
            <w:r>
              <w:rPr>
                <w:rStyle w:val="12"/>
                <w:rFonts w:hAnsi="Times New Roman" w:cs="宋体"/>
                <w:color w:val="auto"/>
                <w:sz w:val="24"/>
              </w:rPr>
              <w:t>.</w:t>
            </w:r>
            <w:r>
              <w:rPr>
                <w:rStyle w:val="12"/>
                <w:rFonts w:cs="宋体"/>
                <w:color w:val="auto"/>
                <w:sz w:val="24"/>
              </w:rPr>
              <w:t>2</w:t>
            </w:r>
            <w:r>
              <w:rPr>
                <w:rStyle w:val="12"/>
                <w:rFonts w:hint="eastAsia" w:cs="宋体"/>
                <w:color w:val="auto"/>
                <w:sz w:val="24"/>
              </w:rPr>
              <w:t>管式固定床反应器：不锈钢</w:t>
            </w:r>
            <w:r>
              <w:rPr>
                <w:rStyle w:val="12"/>
                <w:color w:val="auto"/>
                <w:sz w:val="24"/>
              </w:rPr>
              <w:t>316L</w:t>
            </w:r>
            <w:r>
              <w:rPr>
                <w:rStyle w:val="12"/>
                <w:rFonts w:hint="eastAsia" w:cs="宋体"/>
                <w:color w:val="auto"/>
                <w:sz w:val="24"/>
              </w:rPr>
              <w:t>，内径≥</w:t>
            </w:r>
            <w:r>
              <w:rPr>
                <w:rStyle w:val="12"/>
                <w:color w:val="auto"/>
                <w:sz w:val="24"/>
              </w:rPr>
              <w:t>10mm</w:t>
            </w:r>
            <w:r>
              <w:rPr>
                <w:rStyle w:val="12"/>
                <w:rFonts w:hint="eastAsia" w:cs="宋体"/>
                <w:color w:val="auto"/>
                <w:sz w:val="24"/>
              </w:rPr>
              <w:t>，长度≥</w:t>
            </w:r>
            <w:r>
              <w:rPr>
                <w:rStyle w:val="12"/>
                <w:color w:val="auto"/>
                <w:sz w:val="24"/>
              </w:rPr>
              <w:t>500mm</w:t>
            </w:r>
            <w:r>
              <w:rPr>
                <w:rStyle w:val="12"/>
                <w:rFonts w:hint="eastAsia" w:cs="宋体"/>
                <w:color w:val="auto"/>
                <w:sz w:val="24"/>
              </w:rPr>
              <w:t>，柔性石墨密封；常压，加热炉：开放式炉，常温</w:t>
            </w:r>
            <w:r>
              <w:rPr>
                <w:rStyle w:val="12"/>
                <w:color w:val="auto"/>
                <w:sz w:val="24"/>
              </w:rPr>
              <w:t>~600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2.3</w:t>
            </w:r>
            <w:r>
              <w:rPr>
                <w:rStyle w:val="12"/>
                <w:rFonts w:hint="eastAsia" w:cs="宋体"/>
                <w:color w:val="auto"/>
                <w:sz w:val="24"/>
              </w:rPr>
              <w:t>预热器：不锈钢</w:t>
            </w:r>
            <w:r>
              <w:rPr>
                <w:rStyle w:val="12"/>
                <w:color w:val="auto"/>
                <w:sz w:val="24"/>
              </w:rPr>
              <w:t>316L</w:t>
            </w:r>
            <w:r>
              <w:rPr>
                <w:rStyle w:val="12"/>
                <w:rFonts w:hint="eastAsia" w:cs="宋体"/>
                <w:color w:val="auto"/>
                <w:sz w:val="24"/>
              </w:rPr>
              <w:t>，内径</w:t>
            </w:r>
            <w:r>
              <w:rPr>
                <w:rStyle w:val="12"/>
                <w:color w:val="auto"/>
                <w:sz w:val="24"/>
              </w:rPr>
              <w:t>10mm</w:t>
            </w:r>
            <w:r>
              <w:rPr>
                <w:rStyle w:val="12"/>
                <w:rFonts w:hint="eastAsia" w:cs="宋体"/>
                <w:color w:val="auto"/>
                <w:sz w:val="24"/>
              </w:rPr>
              <w:t>，常压</w:t>
            </w:r>
            <w:r>
              <w:rPr>
                <w:rStyle w:val="12"/>
                <w:color w:val="auto"/>
                <w:sz w:val="24"/>
              </w:rPr>
              <w:t>~6.0MPa</w:t>
            </w:r>
            <w:r>
              <w:rPr>
                <w:rStyle w:val="12"/>
                <w:rFonts w:hint="eastAsia" w:cs="宋体"/>
                <w:color w:val="auto"/>
                <w:sz w:val="24"/>
              </w:rPr>
              <w:t>，内置混合器，数量：</w:t>
            </w:r>
            <w:r>
              <w:rPr>
                <w:rStyle w:val="12"/>
                <w:color w:val="auto"/>
                <w:sz w:val="24"/>
              </w:rPr>
              <w:t>1</w:t>
            </w:r>
            <w:r>
              <w:rPr>
                <w:rStyle w:val="12"/>
                <w:rFonts w:hint="eastAsia" w:cs="宋体"/>
                <w:color w:val="auto"/>
                <w:sz w:val="24"/>
              </w:rPr>
              <w:t>套；</w:t>
            </w:r>
          </w:p>
          <w:p>
            <w:pPr>
              <w:widowControl/>
              <w:spacing w:line="360" w:lineRule="auto"/>
              <w:jc w:val="left"/>
              <w:textAlignment w:val="center"/>
              <w:rPr>
                <w:rStyle w:val="12"/>
                <w:rFonts w:hAnsi="Times New Roman" w:cs="宋体"/>
                <w:color w:val="auto"/>
                <w:sz w:val="24"/>
              </w:rPr>
            </w:pPr>
            <w:r>
              <w:rPr>
                <w:rStyle w:val="12"/>
                <w:bCs/>
                <w:color w:val="auto"/>
                <w:sz w:val="24"/>
              </w:rPr>
              <w:t>2.4</w:t>
            </w:r>
            <w:r>
              <w:rPr>
                <w:rStyle w:val="12"/>
                <w:rFonts w:hint="eastAsia" w:cs="宋体"/>
                <w:color w:val="auto"/>
                <w:sz w:val="24"/>
              </w:rPr>
              <w:t>反应加热炉：常温</w:t>
            </w:r>
            <w:r>
              <w:rPr>
                <w:rStyle w:val="12"/>
                <w:color w:val="auto"/>
                <w:sz w:val="24"/>
              </w:rPr>
              <w:t>~650</w:t>
            </w:r>
            <w:r>
              <w:rPr>
                <w:rStyle w:val="12"/>
                <w:rFonts w:hint="eastAsia" w:cs="宋体"/>
                <w:color w:val="auto"/>
                <w:sz w:val="24"/>
              </w:rPr>
              <w:t>℃，三段式控温，可</w:t>
            </w:r>
            <w:r>
              <w:rPr>
                <w:rStyle w:val="12"/>
                <w:color w:val="auto"/>
                <w:sz w:val="24"/>
              </w:rPr>
              <w:t>30</w:t>
            </w:r>
            <w:r>
              <w:rPr>
                <w:rStyle w:val="12"/>
                <w:rFonts w:hint="eastAsia" w:cs="宋体"/>
                <w:color w:val="auto"/>
                <w:sz w:val="24"/>
              </w:rPr>
              <w:t>段程序控温，可</w:t>
            </w:r>
            <w:r>
              <w:rPr>
                <w:rStyle w:val="12"/>
                <w:color w:val="auto"/>
                <w:sz w:val="24"/>
              </w:rPr>
              <w:t>PID</w:t>
            </w:r>
            <w:r>
              <w:rPr>
                <w:rStyle w:val="12"/>
                <w:rFonts w:hint="eastAsia" w:cs="宋体"/>
                <w:color w:val="auto"/>
                <w:sz w:val="24"/>
              </w:rPr>
              <w:t>控温，控温精度</w:t>
            </w:r>
            <w:r>
              <w:rPr>
                <w:rStyle w:val="12"/>
                <w:rFonts w:hint="eastAsia" w:hAnsi="Times New Roman"/>
                <w:color w:val="auto"/>
                <w:sz w:val="24"/>
              </w:rPr>
              <w:t>±</w:t>
            </w:r>
            <w:r>
              <w:rPr>
                <w:rStyle w:val="12"/>
                <w:color w:val="auto"/>
                <w:sz w:val="24"/>
              </w:rPr>
              <w:t>1</w:t>
            </w:r>
            <w:r>
              <w:rPr>
                <w:rStyle w:val="12"/>
                <w:rFonts w:hint="eastAsia" w:cs="宋体"/>
                <w:color w:val="auto"/>
                <w:sz w:val="24"/>
              </w:rPr>
              <w:t>℃，可便捷打开，设有防烫层和散热层；</w:t>
            </w:r>
          </w:p>
          <w:p>
            <w:pPr>
              <w:widowControl/>
              <w:spacing w:line="360" w:lineRule="auto"/>
              <w:jc w:val="left"/>
              <w:textAlignment w:val="center"/>
              <w:rPr>
                <w:rStyle w:val="12"/>
                <w:rFonts w:hAnsi="Times New Roman" w:cs="宋体"/>
                <w:color w:val="auto"/>
                <w:sz w:val="24"/>
              </w:rPr>
            </w:pPr>
            <w:r>
              <w:rPr>
                <w:rStyle w:val="12"/>
                <w:bCs/>
                <w:color w:val="auto"/>
                <w:sz w:val="24"/>
              </w:rPr>
              <w:t>2.5</w:t>
            </w:r>
            <w:r>
              <w:rPr>
                <w:rStyle w:val="12"/>
                <w:rFonts w:hint="eastAsia" w:cs="宋体"/>
                <w:color w:val="auto"/>
                <w:sz w:val="24"/>
              </w:rPr>
              <w:t>预热炉：常温</w:t>
            </w:r>
            <w:r>
              <w:rPr>
                <w:rStyle w:val="12"/>
                <w:color w:val="auto"/>
                <w:sz w:val="24"/>
              </w:rPr>
              <w:t>~500</w:t>
            </w:r>
            <w:r>
              <w:rPr>
                <w:rStyle w:val="12"/>
                <w:rFonts w:hint="eastAsia" w:cs="宋体"/>
                <w:color w:val="auto"/>
                <w:sz w:val="24"/>
              </w:rPr>
              <w:t>℃，单段控温，控温精度</w:t>
            </w:r>
            <w:r>
              <w:rPr>
                <w:rStyle w:val="12"/>
                <w:rFonts w:hint="eastAsia" w:hAnsi="Times New Roman"/>
                <w:color w:val="auto"/>
                <w:sz w:val="24"/>
              </w:rPr>
              <w:t>±</w:t>
            </w:r>
            <w:r>
              <w:rPr>
                <w:rStyle w:val="12"/>
                <w:color w:val="auto"/>
                <w:sz w:val="24"/>
              </w:rPr>
              <w:t>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2.6</w:t>
            </w:r>
            <w:r>
              <w:rPr>
                <w:rStyle w:val="12"/>
                <w:rFonts w:hint="eastAsia" w:cs="宋体"/>
                <w:color w:val="auto"/>
                <w:sz w:val="24"/>
              </w:rPr>
              <w:t>产品冷凝器、气液分离器：不锈钢</w:t>
            </w:r>
            <w:r>
              <w:rPr>
                <w:rStyle w:val="12"/>
                <w:color w:val="auto"/>
                <w:sz w:val="24"/>
              </w:rPr>
              <w:t>316L</w:t>
            </w:r>
            <w:r>
              <w:rPr>
                <w:rStyle w:val="12"/>
                <w:rFonts w:hint="eastAsia" w:cs="宋体"/>
                <w:color w:val="auto"/>
                <w:sz w:val="24"/>
              </w:rPr>
              <w:t>材质，卫生级，数量：</w:t>
            </w:r>
            <w:r>
              <w:rPr>
                <w:rStyle w:val="12"/>
                <w:color w:val="auto"/>
                <w:sz w:val="24"/>
              </w:rPr>
              <w:t>1</w:t>
            </w:r>
            <w:r>
              <w:rPr>
                <w:rStyle w:val="12"/>
                <w:rFonts w:hint="eastAsia" w:cs="宋体"/>
                <w:color w:val="auto"/>
                <w:sz w:val="24"/>
              </w:rPr>
              <w:t>套；</w:t>
            </w:r>
          </w:p>
          <w:p>
            <w:pPr>
              <w:widowControl/>
              <w:spacing w:line="360" w:lineRule="auto"/>
              <w:jc w:val="left"/>
              <w:textAlignment w:val="center"/>
              <w:rPr>
                <w:rStyle w:val="12"/>
                <w:rFonts w:hAnsi="Times New Roman" w:cs="宋体"/>
                <w:color w:val="auto"/>
                <w:sz w:val="24"/>
              </w:rPr>
            </w:pPr>
            <w:r>
              <w:rPr>
                <w:rStyle w:val="12"/>
                <w:bCs/>
                <w:color w:val="auto"/>
                <w:sz w:val="24"/>
              </w:rPr>
              <w:t>2.7</w:t>
            </w:r>
            <w:r>
              <w:rPr>
                <w:rStyle w:val="12"/>
                <w:rFonts w:hint="eastAsia" w:cs="宋体"/>
                <w:color w:val="auto"/>
                <w:sz w:val="24"/>
              </w:rPr>
              <w:t>液体泵：蠕动泵，转速范围</w:t>
            </w:r>
            <w:r>
              <w:rPr>
                <w:rStyle w:val="12"/>
                <w:color w:val="auto"/>
                <w:sz w:val="24"/>
              </w:rPr>
              <w:t>0.1~100rpm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2.8</w:t>
            </w:r>
            <w:r>
              <w:rPr>
                <w:rStyle w:val="12"/>
                <w:rFonts w:hint="eastAsia" w:cs="宋体"/>
                <w:color w:val="auto"/>
                <w:sz w:val="24"/>
              </w:rPr>
              <w:t>气体流量计：气体质量流量控制，常压</w:t>
            </w:r>
            <w:r>
              <w:rPr>
                <w:rStyle w:val="12"/>
                <w:color w:val="auto"/>
                <w:sz w:val="24"/>
              </w:rPr>
              <w:t>~3.0MPa</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2.9</w:t>
            </w:r>
            <w:r>
              <w:rPr>
                <w:rStyle w:val="12"/>
                <w:rFonts w:hint="eastAsia" w:cs="宋体"/>
                <w:color w:val="auto"/>
                <w:sz w:val="24"/>
              </w:rPr>
              <w:t>制冷系统：温度范围</w:t>
            </w:r>
            <w:r>
              <w:rPr>
                <w:rStyle w:val="12"/>
                <w:color w:val="auto"/>
                <w:sz w:val="24"/>
              </w:rPr>
              <w:t>-5</w:t>
            </w:r>
            <w:r>
              <w:rPr>
                <w:rStyle w:val="12"/>
                <w:rFonts w:hint="eastAsia" w:cs="宋体"/>
                <w:color w:val="auto"/>
                <w:sz w:val="24"/>
              </w:rPr>
              <w:t>～常温，控温精度</w:t>
            </w:r>
            <w:r>
              <w:rPr>
                <w:rStyle w:val="12"/>
                <w:rFonts w:hint="eastAsia" w:hAnsi="Times New Roman"/>
                <w:color w:val="auto"/>
                <w:sz w:val="24"/>
              </w:rPr>
              <w:t>±</w:t>
            </w:r>
            <w:r>
              <w:rPr>
                <w:rStyle w:val="12"/>
                <w:color w:val="auto"/>
                <w:sz w:val="24"/>
              </w:rPr>
              <w:t>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int="eastAsia" w:cs="宋体"/>
                <w:color w:val="auto"/>
                <w:sz w:val="24"/>
              </w:rPr>
              <w:t>电气参数要求</w:t>
            </w:r>
          </w:p>
          <w:p>
            <w:pPr>
              <w:widowControl/>
              <w:spacing w:line="360" w:lineRule="auto"/>
              <w:jc w:val="left"/>
              <w:textAlignment w:val="center"/>
              <w:rPr>
                <w:rStyle w:val="12"/>
                <w:rFonts w:hAnsi="Times New Roman" w:cs="宋体"/>
                <w:color w:val="auto"/>
                <w:sz w:val="24"/>
              </w:rPr>
            </w:pPr>
            <w:r>
              <w:rPr>
                <w:rStyle w:val="12"/>
                <w:bCs/>
                <w:color w:val="auto"/>
                <w:sz w:val="24"/>
              </w:rPr>
              <w:t>3.1</w:t>
            </w:r>
            <w:r>
              <w:rPr>
                <w:rStyle w:val="12"/>
                <w:rFonts w:hint="eastAsia" w:cs="宋体"/>
                <w:color w:val="auto"/>
                <w:sz w:val="24"/>
              </w:rPr>
              <w:t>温度传感器：热电偶，显示分度</w:t>
            </w:r>
            <w:r>
              <w:rPr>
                <w:rStyle w:val="12"/>
                <w:color w:val="auto"/>
                <w:sz w:val="24"/>
              </w:rPr>
              <w:t>0.1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3.2</w:t>
            </w:r>
            <w:r>
              <w:rPr>
                <w:rStyle w:val="12"/>
                <w:rFonts w:hint="eastAsia" w:cs="宋体"/>
                <w:color w:val="auto"/>
                <w:sz w:val="24"/>
              </w:rPr>
              <w:t>压力传感器：带高温散热片，精度±</w:t>
            </w:r>
            <w:r>
              <w:rPr>
                <w:rStyle w:val="12"/>
                <w:color w:val="auto"/>
                <w:sz w:val="24"/>
              </w:rPr>
              <w:t>1.5%FS</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w:t>
            </w:r>
            <w:r>
              <w:rPr>
                <w:rStyle w:val="12"/>
                <w:rFonts w:hAnsi="Times New Roman" w:cs="宋体"/>
                <w:color w:val="auto"/>
                <w:sz w:val="24"/>
              </w:rPr>
              <w:t>.</w:t>
            </w:r>
            <w:r>
              <w:rPr>
                <w:rStyle w:val="12"/>
                <w:rFonts w:cs="宋体"/>
                <w:color w:val="auto"/>
                <w:sz w:val="24"/>
              </w:rPr>
              <w:t>3</w:t>
            </w:r>
            <w:r>
              <w:rPr>
                <w:rStyle w:val="12"/>
                <w:rFonts w:hint="eastAsia" w:cs="宋体"/>
                <w:color w:val="auto"/>
                <w:sz w:val="24"/>
              </w:rPr>
              <w:t>可编程控制器（</w:t>
            </w:r>
            <w:r>
              <w:rPr>
                <w:rStyle w:val="12"/>
                <w:color w:val="auto"/>
                <w:sz w:val="24"/>
              </w:rPr>
              <w:t>PLC</w:t>
            </w:r>
            <w:r>
              <w:rPr>
                <w:rStyle w:val="12"/>
                <w:rFonts w:hint="eastAsia" w:cs="宋体"/>
                <w:color w:val="auto"/>
                <w:sz w:val="24"/>
              </w:rPr>
              <w:t>）要求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模块：多种</w:t>
            </w:r>
            <w:r>
              <w:rPr>
                <w:rStyle w:val="12"/>
                <w:color w:val="auto"/>
                <w:sz w:val="24"/>
              </w:rPr>
              <w:t>I/O</w:t>
            </w:r>
            <w:r>
              <w:rPr>
                <w:rStyle w:val="12"/>
                <w:rFonts w:hint="eastAsia" w:cs="宋体"/>
                <w:color w:val="auto"/>
                <w:sz w:val="24"/>
              </w:rPr>
              <w:t>配置；晶体管输出；集成高速处理器芯片，位指令执行时间可达</w:t>
            </w:r>
            <w:r>
              <w:rPr>
                <w:rStyle w:val="12"/>
                <w:color w:val="auto"/>
                <w:sz w:val="24"/>
              </w:rPr>
              <w:t>0.15</w:t>
            </w:r>
            <w:r>
              <w:rPr>
                <w:rStyle w:val="12"/>
                <w:rFonts w:hint="eastAsia"/>
                <w:color w:val="auto"/>
                <w:sz w:val="24"/>
              </w:rPr>
              <w:t>μ</w:t>
            </w:r>
            <w:r>
              <w:rPr>
                <w:rStyle w:val="12"/>
                <w:color w:val="auto"/>
                <w:sz w:val="24"/>
              </w:rPr>
              <w:t>s</w:t>
            </w:r>
            <w:r>
              <w:rPr>
                <w:rStyle w:val="12"/>
                <w:rFonts w:hint="eastAsia" w:cs="宋体"/>
                <w:color w:val="auto"/>
                <w:sz w:val="24"/>
              </w:rPr>
              <w:t>；通过信号板可扩展通信端口、模拟量通道、数字量通道和时钟保持功能；支持多个扩展模块，灵活取用；本体至少可集成</w:t>
            </w:r>
            <w:r>
              <w:rPr>
                <w:rStyle w:val="12"/>
                <w:color w:val="auto"/>
                <w:sz w:val="24"/>
              </w:rPr>
              <w:t>3</w:t>
            </w:r>
            <w:r>
              <w:rPr>
                <w:rStyle w:val="12"/>
                <w:rFonts w:hint="eastAsia" w:cs="宋体"/>
                <w:color w:val="auto"/>
                <w:sz w:val="24"/>
              </w:rPr>
              <w:t>路</w:t>
            </w:r>
            <w:r>
              <w:rPr>
                <w:rStyle w:val="12"/>
                <w:color w:val="auto"/>
                <w:sz w:val="24"/>
              </w:rPr>
              <w:t>100KHz</w:t>
            </w:r>
            <w:r>
              <w:rPr>
                <w:rStyle w:val="12"/>
                <w:rFonts w:hint="eastAsia" w:cs="宋体"/>
                <w:color w:val="auto"/>
                <w:sz w:val="24"/>
              </w:rPr>
              <w:t>高速脉冲输出和</w:t>
            </w:r>
            <w:r>
              <w:rPr>
                <w:rStyle w:val="12"/>
                <w:color w:val="auto"/>
                <w:sz w:val="24"/>
              </w:rPr>
              <w:t>6</w:t>
            </w:r>
            <w:r>
              <w:rPr>
                <w:rStyle w:val="12"/>
                <w:rFonts w:hint="eastAsia" w:cs="宋体"/>
                <w:color w:val="auto"/>
                <w:sz w:val="24"/>
              </w:rPr>
              <w:t>路</w:t>
            </w:r>
            <w:r>
              <w:rPr>
                <w:rStyle w:val="12"/>
                <w:color w:val="auto"/>
                <w:sz w:val="24"/>
              </w:rPr>
              <w:t>200KHz</w:t>
            </w:r>
            <w:r>
              <w:rPr>
                <w:rStyle w:val="12"/>
                <w:rFonts w:hint="eastAsia" w:cs="宋体"/>
                <w:color w:val="auto"/>
                <w:sz w:val="24"/>
              </w:rPr>
              <w:t>高速脉冲输入；</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color w:val="auto"/>
                <w:sz w:val="24"/>
              </w:rPr>
              <w:t>CPU</w:t>
            </w:r>
            <w:r>
              <w:rPr>
                <w:rStyle w:val="12"/>
                <w:rFonts w:hint="eastAsia" w:cs="宋体"/>
                <w:color w:val="auto"/>
                <w:sz w:val="24"/>
              </w:rPr>
              <w:t>本体至少满足：集成</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以太网）和</w:t>
            </w:r>
            <w:r>
              <w:rPr>
                <w:rStyle w:val="12"/>
                <w:color w:val="auto"/>
                <w:sz w:val="24"/>
              </w:rPr>
              <w:t>RS485</w:t>
            </w:r>
            <w:r>
              <w:rPr>
                <w:rStyle w:val="12"/>
                <w:rFonts w:hint="eastAsia" w:cs="宋体"/>
                <w:color w:val="auto"/>
                <w:sz w:val="24"/>
              </w:rPr>
              <w:t>串口（需提供相关证明），支持</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以太网）下载程序、支持</w:t>
            </w:r>
            <w:r>
              <w:rPr>
                <w:rStyle w:val="12"/>
                <w:color w:val="auto"/>
                <w:sz w:val="24"/>
              </w:rPr>
              <w:t>PROFINET</w:t>
            </w:r>
            <w:r>
              <w:rPr>
                <w:rStyle w:val="12"/>
                <w:rFonts w:hint="eastAsia" w:cs="宋体"/>
                <w:color w:val="auto"/>
                <w:sz w:val="24"/>
              </w:rPr>
              <w:t>、</w:t>
            </w:r>
            <w:r>
              <w:rPr>
                <w:rStyle w:val="12"/>
                <w:color w:val="auto"/>
                <w:sz w:val="24"/>
              </w:rPr>
              <w:t>TCP</w:t>
            </w:r>
            <w:r>
              <w:rPr>
                <w:rStyle w:val="12"/>
                <w:rFonts w:hint="eastAsia" w:cs="宋体"/>
                <w:color w:val="auto"/>
                <w:sz w:val="24"/>
              </w:rPr>
              <w:t>、</w:t>
            </w:r>
            <w:r>
              <w:rPr>
                <w:rStyle w:val="12"/>
                <w:color w:val="auto"/>
                <w:sz w:val="24"/>
              </w:rPr>
              <w:t>Modbus TCP</w:t>
            </w:r>
            <w:r>
              <w:rPr>
                <w:rStyle w:val="12"/>
                <w:rFonts w:hint="eastAsia" w:cs="宋体"/>
                <w:color w:val="auto"/>
                <w:sz w:val="24"/>
              </w:rPr>
              <w:t>、</w:t>
            </w:r>
            <w:r>
              <w:rPr>
                <w:rStyle w:val="12"/>
                <w:color w:val="auto"/>
                <w:sz w:val="24"/>
              </w:rPr>
              <w:t>UDP</w:t>
            </w:r>
            <w:r>
              <w:rPr>
                <w:rStyle w:val="12"/>
                <w:rFonts w:hint="eastAsia" w:cs="宋体"/>
                <w:color w:val="auto"/>
                <w:sz w:val="24"/>
              </w:rPr>
              <w:t>、</w:t>
            </w:r>
            <w:r>
              <w:rPr>
                <w:rStyle w:val="12"/>
                <w:color w:val="auto"/>
                <w:sz w:val="24"/>
              </w:rPr>
              <w:t>Modus-RTU</w:t>
            </w:r>
            <w:r>
              <w:rPr>
                <w:rStyle w:val="12"/>
                <w:rFonts w:hint="eastAsia" w:cs="宋体"/>
                <w:color w:val="auto"/>
                <w:sz w:val="24"/>
              </w:rPr>
              <w:t>、</w:t>
            </w:r>
            <w:r>
              <w:rPr>
                <w:rStyle w:val="12"/>
                <w:color w:val="auto"/>
                <w:sz w:val="24"/>
              </w:rPr>
              <w:t>USS</w:t>
            </w:r>
            <w:r>
              <w:rPr>
                <w:rStyle w:val="12"/>
                <w:rFonts w:hint="eastAsia" w:cs="宋体"/>
                <w:color w:val="auto"/>
                <w:sz w:val="24"/>
              </w:rPr>
              <w:t>、</w:t>
            </w:r>
            <w:r>
              <w:rPr>
                <w:rStyle w:val="12"/>
                <w:color w:val="auto"/>
                <w:sz w:val="24"/>
              </w:rPr>
              <w:t>PROFIBUS-DP</w:t>
            </w:r>
            <w:r>
              <w:rPr>
                <w:rStyle w:val="12"/>
                <w:rFonts w:hint="eastAsia" w:cs="宋体"/>
                <w:color w:val="auto"/>
                <w:sz w:val="24"/>
              </w:rPr>
              <w:t>等通信；通过</w:t>
            </w:r>
            <w:r>
              <w:rPr>
                <w:rStyle w:val="12"/>
                <w:color w:val="auto"/>
                <w:sz w:val="24"/>
              </w:rPr>
              <w:t>PROFINET</w:t>
            </w:r>
            <w:r>
              <w:rPr>
                <w:rStyle w:val="12"/>
                <w:rFonts w:hint="eastAsia" w:cs="宋体"/>
                <w:color w:val="auto"/>
                <w:sz w:val="24"/>
              </w:rPr>
              <w:t>网络可以连接伺服驱动器，变频器等</w:t>
            </w:r>
            <w:r>
              <w:rPr>
                <w:rStyle w:val="12"/>
                <w:color w:val="auto"/>
                <w:sz w:val="24"/>
              </w:rPr>
              <w:t>PN</w:t>
            </w:r>
            <w:r>
              <w:rPr>
                <w:rStyle w:val="12"/>
                <w:rFonts w:hint="eastAsia" w:cs="宋体"/>
                <w:color w:val="auto"/>
                <w:sz w:val="24"/>
              </w:rPr>
              <w:t>设备；支持通用</w:t>
            </w:r>
            <w:r>
              <w:rPr>
                <w:rStyle w:val="12"/>
                <w:color w:val="auto"/>
                <w:sz w:val="24"/>
              </w:rPr>
              <w:t>Micro SD</w:t>
            </w:r>
            <w:r>
              <w:rPr>
                <w:rStyle w:val="12"/>
                <w:rFonts w:hint="eastAsia" w:cs="宋体"/>
                <w:color w:val="auto"/>
                <w:sz w:val="24"/>
              </w:rPr>
              <w:t>卡下载程序、更新</w:t>
            </w:r>
            <w:r>
              <w:rPr>
                <w:rStyle w:val="12"/>
                <w:color w:val="auto"/>
                <w:sz w:val="24"/>
              </w:rPr>
              <w:t>PLC</w:t>
            </w:r>
            <w:r>
              <w:rPr>
                <w:rStyle w:val="12"/>
                <w:rFonts w:hint="eastAsia" w:cs="宋体"/>
                <w:color w:val="auto"/>
                <w:sz w:val="24"/>
              </w:rPr>
              <w:t>固件和恢复出厂设置；支持</w:t>
            </w:r>
            <w:r>
              <w:rPr>
                <w:rStyle w:val="12"/>
                <w:color w:val="auto"/>
                <w:sz w:val="24"/>
              </w:rPr>
              <w:t>web</w:t>
            </w:r>
            <w:r>
              <w:rPr>
                <w:rStyle w:val="12"/>
                <w:rFonts w:hint="eastAsia" w:cs="宋体"/>
                <w:color w:val="auto"/>
                <w:sz w:val="24"/>
              </w:rPr>
              <w:t>服务器功能；</w:t>
            </w:r>
          </w:p>
          <w:p>
            <w:pPr>
              <w:widowControl/>
              <w:spacing w:line="360" w:lineRule="auto"/>
              <w:jc w:val="left"/>
              <w:textAlignment w:val="center"/>
              <w:rPr>
                <w:rStyle w:val="12"/>
                <w:rFonts w:hAnsi="Times New Roman" w:cs="宋体"/>
                <w:color w:val="auto"/>
                <w:sz w:val="24"/>
              </w:rPr>
            </w:pPr>
            <w:r>
              <w:rPr>
                <w:rStyle w:val="12"/>
                <w:bCs/>
                <w:color w:val="auto"/>
                <w:sz w:val="24"/>
              </w:rPr>
              <w:t>3.4</w:t>
            </w:r>
            <w:r>
              <w:rPr>
                <w:rStyle w:val="12"/>
                <w:rFonts w:hint="eastAsia" w:cs="宋体"/>
                <w:color w:val="auto"/>
                <w:sz w:val="24"/>
              </w:rPr>
              <w:t>扩展模块要求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数字量输出模块：多种配置输出点数、多种数字输出类型；机械寿命（无负载）：</w:t>
            </w:r>
            <w:r>
              <w:rPr>
                <w:rStyle w:val="12"/>
                <w:color w:val="auto"/>
                <w:sz w:val="24"/>
              </w:rPr>
              <w:t>10000000</w:t>
            </w:r>
            <w:r>
              <w:rPr>
                <w:rStyle w:val="12"/>
                <w:rFonts w:hint="eastAsia" w:cs="宋体"/>
                <w:color w:val="auto"/>
                <w:sz w:val="24"/>
              </w:rPr>
              <w:t>个断开</w:t>
            </w:r>
            <w:r>
              <w:rPr>
                <w:rStyle w:val="12"/>
                <w:color w:val="auto"/>
                <w:sz w:val="24"/>
              </w:rPr>
              <w:t>/</w:t>
            </w:r>
            <w:r>
              <w:rPr>
                <w:rStyle w:val="12"/>
                <w:rFonts w:hint="eastAsia" w:cs="宋体"/>
                <w:color w:val="auto"/>
                <w:sz w:val="24"/>
              </w:rPr>
              <w:t>闭合周期；</w:t>
            </w:r>
            <w:r>
              <w:rPr>
                <w:rStyle w:val="12"/>
                <w:color w:val="auto"/>
                <w:sz w:val="24"/>
              </w:rPr>
              <w:t>STOP</w:t>
            </w:r>
            <w:r>
              <w:rPr>
                <w:rStyle w:val="12"/>
                <w:rFonts w:hint="eastAsia" w:cs="宋体"/>
                <w:color w:val="auto"/>
                <w:sz w:val="24"/>
              </w:rPr>
              <w:t>模式下输出状态：上一个值或替换值；同时可接通最大输出数：≥</w:t>
            </w:r>
            <w:r>
              <w:rPr>
                <w:rStyle w:val="12"/>
                <w:color w:val="auto"/>
                <w:sz w:val="24"/>
              </w:rPr>
              <w:t>8</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模拟量输入模块：模拟量输入类型：≥</w:t>
            </w:r>
            <w:r>
              <w:rPr>
                <w:rStyle w:val="12"/>
                <w:color w:val="auto"/>
                <w:sz w:val="24"/>
              </w:rPr>
              <w:t>2</w:t>
            </w:r>
            <w:r>
              <w:rPr>
                <w:rStyle w:val="12"/>
                <w:rFonts w:hint="eastAsia" w:cs="宋体"/>
                <w:color w:val="auto"/>
                <w:sz w:val="24"/>
              </w:rPr>
              <w:t>种（包括电压模式、电流模式）；模拟量输入范围：≥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；输入精度（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℃）：电压模式：满量程的</w:t>
            </w:r>
            <w:r>
              <w:rPr>
                <w:rStyle w:val="12"/>
                <w:rFonts w:hint="eastAsia" w:hAnsi="Times New Roman"/>
                <w:color w:val="auto"/>
                <w:sz w:val="24"/>
              </w:rPr>
              <w:t>±</w:t>
            </w:r>
            <w:r>
              <w:rPr>
                <w:rStyle w:val="12"/>
                <w:color w:val="auto"/>
                <w:sz w:val="24"/>
              </w:rPr>
              <w:t>0.1%/</w:t>
            </w:r>
            <w:r>
              <w:rPr>
                <w:rStyle w:val="12"/>
                <w:rFonts w:hint="eastAsia"/>
                <w:color w:val="auto"/>
                <w:sz w:val="24"/>
              </w:rPr>
              <w:t>±</w:t>
            </w:r>
            <w:r>
              <w:rPr>
                <w:rStyle w:val="12"/>
                <w:color w:val="auto"/>
                <w:sz w:val="24"/>
              </w:rPr>
              <w:t>0.2%</w:t>
            </w:r>
            <w:r>
              <w:rPr>
                <w:rStyle w:val="12"/>
                <w:rFonts w:hint="eastAsia" w:cs="宋体"/>
                <w:color w:val="auto"/>
                <w:sz w:val="24"/>
              </w:rPr>
              <w:t>；电流模式：满量程</w:t>
            </w:r>
            <w:r>
              <w:rPr>
                <w:rStyle w:val="12"/>
                <w:rFonts w:hint="eastAsia" w:hAnsi="Times New Roman"/>
                <w:color w:val="auto"/>
                <w:sz w:val="24"/>
              </w:rPr>
              <w:t>±</w:t>
            </w:r>
            <w:r>
              <w:rPr>
                <w:rStyle w:val="12"/>
                <w:color w:val="auto"/>
                <w:sz w:val="24"/>
              </w:rPr>
              <w:t>0.2%/</w:t>
            </w:r>
            <w:r>
              <w:rPr>
                <w:rStyle w:val="12"/>
                <w:rFonts w:hint="eastAsia"/>
                <w:color w:val="auto"/>
                <w:sz w:val="24"/>
              </w:rPr>
              <w:t>±</w:t>
            </w:r>
            <w:r>
              <w:rPr>
                <w:rStyle w:val="12"/>
                <w:color w:val="auto"/>
                <w:sz w:val="24"/>
              </w:rPr>
              <w:t>0.3%</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3</w:t>
            </w:r>
            <w:r>
              <w:rPr>
                <w:rStyle w:val="12"/>
                <w:rFonts w:hint="eastAsia"/>
                <w:color w:val="auto"/>
                <w:sz w:val="24"/>
              </w:rPr>
              <w:t>）</w:t>
            </w:r>
            <w:r>
              <w:rPr>
                <w:rStyle w:val="12"/>
                <w:rFonts w:hint="eastAsia" w:cs="宋体"/>
                <w:color w:val="auto"/>
                <w:sz w:val="24"/>
              </w:rPr>
              <w:t>模拟量输出模块：模拟量输出类型：≥</w:t>
            </w:r>
            <w:r>
              <w:rPr>
                <w:rStyle w:val="12"/>
                <w:color w:val="auto"/>
                <w:sz w:val="24"/>
              </w:rPr>
              <w:t>2</w:t>
            </w:r>
            <w:r>
              <w:rPr>
                <w:rStyle w:val="12"/>
                <w:rFonts w:hint="eastAsia" w:cs="宋体"/>
                <w:color w:val="auto"/>
                <w:sz w:val="24"/>
              </w:rPr>
              <w:t>种；模拟量输出范围：≥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；输出精度（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℃）：满量程的</w:t>
            </w:r>
            <w:r>
              <w:rPr>
                <w:rStyle w:val="12"/>
                <w:rFonts w:hint="eastAsia" w:hAnsi="Times New Roman"/>
                <w:color w:val="auto"/>
                <w:sz w:val="24"/>
              </w:rPr>
              <w:t>±</w:t>
            </w:r>
            <w:r>
              <w:rPr>
                <w:rStyle w:val="12"/>
                <w:color w:val="auto"/>
                <w:sz w:val="24"/>
              </w:rPr>
              <w:t>0.5%/</w:t>
            </w:r>
            <w:r>
              <w:rPr>
                <w:rStyle w:val="12"/>
                <w:rFonts w:hint="eastAsia"/>
                <w:color w:val="auto"/>
                <w:sz w:val="24"/>
              </w:rPr>
              <w:t>±</w:t>
            </w:r>
            <w:r>
              <w:rPr>
                <w:rStyle w:val="12"/>
                <w:color w:val="auto"/>
                <w:sz w:val="24"/>
              </w:rPr>
              <w:t>1.0%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3.5</w:t>
            </w:r>
            <w:r>
              <w:rPr>
                <w:rStyle w:val="12"/>
                <w:rFonts w:hint="eastAsia" w:cs="宋体"/>
                <w:color w:val="auto"/>
                <w:sz w:val="24"/>
              </w:rPr>
              <w:t>配套人机交互界面要求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主板：多核架构，</w:t>
            </w:r>
            <w:r>
              <w:rPr>
                <w:rStyle w:val="12"/>
                <w:color w:val="auto"/>
                <w:sz w:val="24"/>
              </w:rPr>
              <w:t>4</w:t>
            </w:r>
            <w:r>
              <w:rPr>
                <w:rStyle w:val="12"/>
                <w:rFonts w:hint="eastAsia" w:cs="宋体"/>
                <w:color w:val="auto"/>
                <w:sz w:val="24"/>
              </w:rPr>
              <w:t>核</w:t>
            </w:r>
            <w:r>
              <w:rPr>
                <w:rStyle w:val="12"/>
                <w:color w:val="auto"/>
                <w:sz w:val="24"/>
              </w:rPr>
              <w:t>CPU</w:t>
            </w:r>
            <w:r>
              <w:rPr>
                <w:rStyle w:val="12"/>
                <w:rFonts w:hint="eastAsia" w:cs="宋体"/>
                <w:color w:val="auto"/>
                <w:sz w:val="24"/>
              </w:rPr>
              <w:t>为核心，主频</w:t>
            </w:r>
            <w:r>
              <w:rPr>
                <w:rStyle w:val="12"/>
                <w:color w:val="auto"/>
                <w:sz w:val="24"/>
              </w:rPr>
              <w:t>1GHz</w:t>
            </w:r>
            <w:r>
              <w:rPr>
                <w:rStyle w:val="12"/>
                <w:rFonts w:hint="eastAsia" w:cs="宋体"/>
                <w:color w:val="auto"/>
                <w:sz w:val="24"/>
              </w:rPr>
              <w:t>；液晶屏：≥</w:t>
            </w:r>
            <w:r>
              <w:rPr>
                <w:rStyle w:val="12"/>
                <w:color w:val="auto"/>
                <w:sz w:val="24"/>
              </w:rPr>
              <w:t>13</w:t>
            </w:r>
            <w:r>
              <w:rPr>
                <w:rStyle w:val="12"/>
                <w:rFonts w:hint="eastAsia" w:cs="宋体"/>
                <w:color w:val="auto"/>
                <w:sz w:val="24"/>
              </w:rPr>
              <w:t>英寸</w:t>
            </w:r>
            <w:r>
              <w:rPr>
                <w:rStyle w:val="12"/>
                <w:color w:val="auto"/>
                <w:sz w:val="24"/>
              </w:rPr>
              <w:t>TFT</w:t>
            </w:r>
            <w:r>
              <w:rPr>
                <w:rStyle w:val="12"/>
                <w:rFonts w:hint="eastAsia" w:cs="宋体"/>
                <w:color w:val="auto"/>
                <w:sz w:val="24"/>
              </w:rPr>
              <w:t>液晶显示屏，分辨率≥</w:t>
            </w:r>
            <w:r>
              <w:rPr>
                <w:rStyle w:val="12"/>
                <w:color w:val="auto"/>
                <w:sz w:val="24"/>
              </w:rPr>
              <w:t>1280</w:t>
            </w:r>
            <w:r>
              <w:rPr>
                <w:rStyle w:val="12"/>
                <w:rFonts w:hint="eastAsia"/>
                <w:color w:val="auto"/>
                <w:sz w:val="24"/>
              </w:rPr>
              <w:t>×</w:t>
            </w:r>
            <w:r>
              <w:rPr>
                <w:rStyle w:val="12"/>
                <w:color w:val="auto"/>
                <w:sz w:val="24"/>
              </w:rPr>
              <w:t>960</w:t>
            </w:r>
            <w:r>
              <w:rPr>
                <w:rStyle w:val="12"/>
                <w:rFonts w:hint="eastAsia" w:cs="宋体"/>
                <w:color w:val="auto"/>
                <w:sz w:val="24"/>
              </w:rPr>
              <w:t>，</w:t>
            </w:r>
            <w:r>
              <w:rPr>
                <w:rStyle w:val="12"/>
                <w:color w:val="auto"/>
                <w:sz w:val="24"/>
              </w:rPr>
              <w:t>LED</w:t>
            </w:r>
            <w:r>
              <w:rPr>
                <w:rStyle w:val="12"/>
                <w:rFonts w:hint="eastAsia" w:cs="宋体"/>
                <w:color w:val="auto"/>
                <w:sz w:val="24"/>
              </w:rPr>
              <w:t>背光；内存：≥</w:t>
            </w:r>
            <w:r>
              <w:rPr>
                <w:rStyle w:val="12"/>
                <w:color w:val="auto"/>
                <w:sz w:val="24"/>
              </w:rPr>
              <w:t>128M</w:t>
            </w:r>
            <w:r>
              <w:rPr>
                <w:rStyle w:val="12"/>
                <w:rFonts w:hint="eastAsia" w:cs="宋体"/>
                <w:color w:val="auto"/>
                <w:sz w:val="24"/>
              </w:rPr>
              <w:t>；存储设备：≥</w:t>
            </w:r>
            <w:r>
              <w:rPr>
                <w:rStyle w:val="12"/>
                <w:color w:val="auto"/>
                <w:sz w:val="24"/>
              </w:rPr>
              <w:t>4Gb FLASH</w:t>
            </w:r>
            <w:r>
              <w:rPr>
                <w:rStyle w:val="12"/>
                <w:rFonts w:hint="eastAsia" w:cs="宋体"/>
                <w:color w:val="auto"/>
                <w:sz w:val="24"/>
              </w:rPr>
              <w:t>；接口至少要求满足：</w:t>
            </w:r>
            <w:r>
              <w:rPr>
                <w:rStyle w:val="12"/>
                <w:color w:val="auto"/>
                <w:sz w:val="24"/>
              </w:rPr>
              <w:t>1</w:t>
            </w:r>
            <w:r>
              <w:rPr>
                <w:rStyle w:val="12"/>
                <w:rFonts w:hint="eastAsia"/>
                <w:color w:val="auto"/>
                <w:sz w:val="24"/>
              </w:rPr>
              <w:t>×</w:t>
            </w:r>
            <w:r>
              <w:rPr>
                <w:rStyle w:val="12"/>
                <w:color w:val="auto"/>
                <w:sz w:val="24"/>
              </w:rPr>
              <w:t>RS485</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USB(</w:t>
            </w:r>
            <w:r>
              <w:rPr>
                <w:rStyle w:val="12"/>
                <w:rFonts w:hint="eastAsia" w:cs="宋体"/>
                <w:color w:val="auto"/>
                <w:sz w:val="24"/>
              </w:rPr>
              <w:t>主</w:t>
            </w:r>
            <w:r>
              <w:rPr>
                <w:rStyle w:val="12"/>
                <w:color w:val="auto"/>
                <w:sz w:val="24"/>
              </w:rPr>
              <w:t>)</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LAN</w:t>
            </w:r>
            <w:r>
              <w:rPr>
                <w:rStyle w:val="12"/>
                <w:rFonts w:hint="eastAsia" w:cs="宋体"/>
                <w:color w:val="auto"/>
                <w:sz w:val="24"/>
              </w:rPr>
              <w:t>（</w:t>
            </w:r>
            <w:r>
              <w:rPr>
                <w:rStyle w:val="12"/>
                <w:color w:val="auto"/>
                <w:sz w:val="24"/>
              </w:rPr>
              <w:t>RJ,10M/100M</w:t>
            </w:r>
            <w:r>
              <w:rPr>
                <w:rStyle w:val="12"/>
                <w:rFonts w:hint="eastAsia" w:cs="宋体"/>
                <w:color w:val="auto"/>
                <w:sz w:val="24"/>
              </w:rPr>
              <w:t>自适应）、</w:t>
            </w:r>
            <w:r>
              <w:rPr>
                <w:rStyle w:val="12"/>
                <w:color w:val="auto"/>
                <w:sz w:val="24"/>
              </w:rPr>
              <w:t>1</w:t>
            </w:r>
            <w:r>
              <w:rPr>
                <w:rStyle w:val="12"/>
                <w:rFonts w:hint="eastAsia"/>
                <w:color w:val="auto"/>
                <w:sz w:val="24"/>
              </w:rPr>
              <w:t>×</w:t>
            </w:r>
            <w:r>
              <w:rPr>
                <w:rStyle w:val="12"/>
                <w:color w:val="auto"/>
                <w:sz w:val="24"/>
              </w:rPr>
              <w:t>24V</w:t>
            </w:r>
            <w:r>
              <w:rPr>
                <w:rStyle w:val="12"/>
                <w:rFonts w:hint="eastAsia"/>
                <w:color w:val="auto"/>
                <w:sz w:val="24"/>
              </w:rPr>
              <w:t>±</w:t>
            </w:r>
            <w:r>
              <w:rPr>
                <w:rStyle w:val="12"/>
                <w:color w:val="auto"/>
                <w:sz w:val="24"/>
              </w:rPr>
              <w:t>20%</w:t>
            </w:r>
            <w:r>
              <w:rPr>
                <w:rStyle w:val="12"/>
                <w:rFonts w:hint="eastAsia" w:cs="宋体"/>
                <w:color w:val="auto"/>
                <w:sz w:val="24"/>
              </w:rPr>
              <w:t>电源；操作系统：要求是</w:t>
            </w:r>
            <w:r>
              <w:rPr>
                <w:rStyle w:val="12"/>
                <w:color w:val="auto"/>
                <w:sz w:val="24"/>
              </w:rPr>
              <w:t>Linux</w:t>
            </w:r>
            <w:r>
              <w:rPr>
                <w:rStyle w:val="12"/>
                <w:rFonts w:hint="eastAsia" w:cs="宋体"/>
                <w:color w:val="auto"/>
                <w:sz w:val="24"/>
              </w:rPr>
              <w:t>版，内置运行组态软件；数据运算：驱动采集支持分核运行，同步执行，高运算速度；</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安装方式：要求嵌入式安装；结构：电磁屏蔽铝合金；工业三级；防护等级：</w:t>
            </w:r>
            <w:r>
              <w:rPr>
                <w:rStyle w:val="12"/>
                <w:color w:val="auto"/>
                <w:sz w:val="24"/>
              </w:rPr>
              <w:t>IP65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3.6</w:t>
            </w:r>
            <w:r>
              <w:rPr>
                <w:rStyle w:val="12"/>
                <w:rFonts w:hint="eastAsia" w:cs="宋体"/>
                <w:color w:val="auto"/>
                <w:sz w:val="24"/>
              </w:rPr>
              <w:t>额定电压：</w:t>
            </w:r>
            <w:r>
              <w:rPr>
                <w:rStyle w:val="12"/>
                <w:color w:val="auto"/>
                <w:sz w:val="24"/>
              </w:rPr>
              <w:t>380V</w:t>
            </w:r>
            <w:r>
              <w:rPr>
                <w:rStyle w:val="12"/>
                <w:rFonts w:hint="eastAsia" w:cs="宋体"/>
                <w:color w:val="auto"/>
                <w:sz w:val="24"/>
              </w:rPr>
              <w:t>，总功率：≤</w:t>
            </w:r>
            <w:r>
              <w:rPr>
                <w:rStyle w:val="12"/>
                <w:color w:val="auto"/>
                <w:sz w:val="24"/>
              </w:rPr>
              <w:t>3.5kW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4</w:t>
            </w:r>
            <w:r>
              <w:rPr>
                <w:rStyle w:val="12"/>
                <w:rFonts w:hAnsi="Times New Roman" w:cs="宋体"/>
                <w:color w:val="auto"/>
                <w:sz w:val="24"/>
              </w:rPr>
              <w:t>.</w:t>
            </w:r>
            <w:r>
              <w:rPr>
                <w:rStyle w:val="12"/>
                <w:rFonts w:hint="eastAsia" w:cs="宋体"/>
                <w:color w:val="auto"/>
                <w:sz w:val="24"/>
              </w:rPr>
              <w:t>结构参数要求</w:t>
            </w:r>
          </w:p>
          <w:p>
            <w:pPr>
              <w:widowControl/>
              <w:spacing w:line="360" w:lineRule="auto"/>
              <w:jc w:val="left"/>
              <w:textAlignment w:val="center"/>
              <w:rPr>
                <w:rStyle w:val="12"/>
                <w:rFonts w:hAnsi="Times New Roman" w:cs="宋体"/>
                <w:color w:val="auto"/>
                <w:sz w:val="24"/>
              </w:rPr>
            </w:pPr>
            <w:r>
              <w:rPr>
                <w:rStyle w:val="12"/>
                <w:bCs/>
                <w:color w:val="auto"/>
                <w:sz w:val="24"/>
              </w:rPr>
              <w:t>4.1</w:t>
            </w:r>
            <w:r>
              <w:rPr>
                <w:rStyle w:val="12"/>
                <w:rFonts w:hint="eastAsia" w:cs="宋体"/>
                <w:color w:val="auto"/>
                <w:sz w:val="24"/>
              </w:rPr>
              <w:t>工艺单元尺寸：≥</w:t>
            </w:r>
            <w:r>
              <w:rPr>
                <w:rStyle w:val="12"/>
                <w:color w:val="auto"/>
                <w:sz w:val="24"/>
              </w:rPr>
              <w:t>1500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4.2</w:t>
            </w:r>
            <w:r>
              <w:rPr>
                <w:rStyle w:val="12"/>
                <w:rFonts w:hint="eastAsia" w:cs="宋体"/>
                <w:color w:val="auto"/>
                <w:sz w:val="24"/>
              </w:rPr>
              <w:t>电气单元尺寸：≥</w:t>
            </w:r>
            <w:r>
              <w:rPr>
                <w:rStyle w:val="12"/>
                <w:color w:val="auto"/>
                <w:sz w:val="24"/>
              </w:rPr>
              <w:t>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1800mm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4.3</w:t>
            </w:r>
            <w:r>
              <w:rPr>
                <w:rStyle w:val="12"/>
                <w:rFonts w:hint="eastAsia" w:cs="宋体"/>
                <w:color w:val="auto"/>
                <w:sz w:val="24"/>
              </w:rPr>
              <w:t>高品质铝合金型材框架，水平调节支撑型脚轮；</w:t>
            </w:r>
          </w:p>
          <w:p>
            <w:pPr>
              <w:widowControl/>
              <w:spacing w:line="360" w:lineRule="auto"/>
              <w:jc w:val="left"/>
              <w:textAlignment w:val="center"/>
              <w:rPr>
                <w:rStyle w:val="12"/>
                <w:rFonts w:hAnsi="Times New Roman" w:cs="宋体"/>
                <w:color w:val="auto"/>
                <w:sz w:val="24"/>
              </w:rPr>
            </w:pPr>
            <w:r>
              <w:rPr>
                <w:rStyle w:val="12"/>
                <w:rFonts w:cs="宋体"/>
                <w:color w:val="auto"/>
                <w:sz w:val="24"/>
              </w:rPr>
              <w:t>4.4</w:t>
            </w:r>
            <w:r>
              <w:rPr>
                <w:rStyle w:val="12"/>
                <w:rFonts w:hint="eastAsia" w:cs="宋体"/>
                <w:color w:val="auto"/>
                <w:sz w:val="24"/>
              </w:rPr>
              <w:t>要求提供多功能记录台：可进行伸缩，可实时提供演算、记录纸，提供记录区域，增加人工或在线记录的便捷性。</w:t>
            </w:r>
          </w:p>
          <w:p>
            <w:pPr>
              <w:widowControl/>
              <w:spacing w:line="360" w:lineRule="auto"/>
              <w:jc w:val="left"/>
              <w:textAlignment w:val="center"/>
              <w:rPr>
                <w:rStyle w:val="12"/>
                <w:rFonts w:hAnsi="Times New Roman" w:cs="宋体"/>
                <w:color w:val="auto"/>
                <w:sz w:val="24"/>
              </w:rPr>
            </w:pPr>
            <w:r>
              <w:rPr>
                <w:rStyle w:val="12"/>
                <w:rFonts w:cs="宋体"/>
                <w:color w:val="auto"/>
                <w:sz w:val="24"/>
              </w:rPr>
              <w:t>5.</w:t>
            </w:r>
            <w:r>
              <w:rPr>
                <w:rStyle w:val="12"/>
                <w:rFonts w:hint="eastAsia" w:cs="宋体"/>
                <w:color w:val="auto"/>
                <w:sz w:val="24"/>
              </w:rPr>
              <w:t>智能学习系统参数</w:t>
            </w:r>
          </w:p>
          <w:p>
            <w:pPr>
              <w:widowControl/>
              <w:spacing w:line="360" w:lineRule="auto"/>
              <w:jc w:val="left"/>
              <w:textAlignment w:val="center"/>
              <w:rPr>
                <w:rStyle w:val="12"/>
                <w:rFonts w:hAnsi="Times New Roman" w:cs="宋体"/>
                <w:color w:val="auto"/>
                <w:sz w:val="24"/>
              </w:rPr>
            </w:pPr>
            <w:r>
              <w:rPr>
                <w:rStyle w:val="12"/>
                <w:bCs/>
                <w:color w:val="auto"/>
                <w:sz w:val="24"/>
              </w:rPr>
              <w:t>5.1</w:t>
            </w:r>
            <w:r>
              <w:rPr>
                <w:rStyle w:val="12"/>
                <w:rFonts w:hint="eastAsia" w:cs="宋体"/>
                <w:color w:val="auto"/>
                <w:sz w:val="24"/>
              </w:rPr>
              <w:t>软件设计有智能引导学习模式，对初学者给予学习提示、流程提示等引导内容；</w:t>
            </w:r>
          </w:p>
          <w:p>
            <w:pPr>
              <w:widowControl/>
              <w:spacing w:line="360" w:lineRule="auto"/>
              <w:jc w:val="left"/>
              <w:textAlignment w:val="center"/>
              <w:rPr>
                <w:rStyle w:val="12"/>
                <w:rFonts w:hAnsi="Times New Roman" w:cs="宋体"/>
                <w:color w:val="auto"/>
                <w:sz w:val="24"/>
              </w:rPr>
            </w:pPr>
            <w:r>
              <w:rPr>
                <w:rStyle w:val="12"/>
                <w:bCs/>
                <w:color w:val="auto"/>
                <w:sz w:val="24"/>
              </w:rPr>
              <w:t>5.2</w:t>
            </w:r>
            <w:r>
              <w:rPr>
                <w:rStyle w:val="12"/>
                <w:rFonts w:hint="eastAsia" w:cs="宋体"/>
                <w:color w:val="auto"/>
                <w:sz w:val="24"/>
              </w:rPr>
              <w:t>软件可在线查看设备使用说明及操作；</w:t>
            </w:r>
          </w:p>
          <w:p>
            <w:pPr>
              <w:widowControl/>
              <w:spacing w:line="360" w:lineRule="auto"/>
              <w:jc w:val="left"/>
              <w:textAlignment w:val="center"/>
              <w:rPr>
                <w:rStyle w:val="12"/>
                <w:rFonts w:hAnsi="Times New Roman" w:cs="宋体"/>
                <w:color w:val="auto"/>
                <w:sz w:val="24"/>
              </w:rPr>
            </w:pPr>
            <w:r>
              <w:rPr>
                <w:rStyle w:val="12"/>
                <w:bCs/>
                <w:color w:val="auto"/>
                <w:sz w:val="24"/>
              </w:rPr>
              <w:t>5.3</w:t>
            </w:r>
            <w:r>
              <w:rPr>
                <w:rStyle w:val="12"/>
                <w:rFonts w:hint="eastAsia" w:cs="宋体"/>
                <w:color w:val="auto"/>
                <w:sz w:val="24"/>
              </w:rPr>
              <w:t>网络版自由交互式教学模式，无需客户端，学生可自由输入姓名和学号，教师即可收到相关学生考试内容和成绩，判断学生对知识点的掌握情况，系统自动统计学生预习效果，汇总结果可作为教师持续性改进的重点内容；</w:t>
            </w:r>
          </w:p>
          <w:p>
            <w:pPr>
              <w:widowControl/>
              <w:spacing w:line="360" w:lineRule="auto"/>
              <w:jc w:val="left"/>
              <w:textAlignment w:val="center"/>
              <w:rPr>
                <w:rStyle w:val="12"/>
                <w:rFonts w:hAnsi="Times New Roman" w:cs="宋体"/>
                <w:color w:val="auto"/>
                <w:sz w:val="24"/>
              </w:rPr>
            </w:pPr>
            <w:r>
              <w:rPr>
                <w:rStyle w:val="12"/>
                <w:bCs/>
                <w:color w:val="auto"/>
                <w:sz w:val="24"/>
              </w:rPr>
              <w:t>5.4</w:t>
            </w:r>
            <w:r>
              <w:rPr>
                <w:rStyle w:val="12"/>
                <w:rFonts w:hint="eastAsia" w:cs="宋体"/>
                <w:color w:val="auto"/>
                <w:sz w:val="24"/>
              </w:rPr>
              <w:t>智能学习系统学生端包括课程学习、拓展课程学习、错题统计、个人中心；</w:t>
            </w:r>
          </w:p>
          <w:p>
            <w:pPr>
              <w:widowControl/>
              <w:spacing w:line="360" w:lineRule="auto"/>
              <w:jc w:val="left"/>
              <w:textAlignment w:val="center"/>
              <w:rPr>
                <w:rStyle w:val="12"/>
                <w:rFonts w:hAnsi="Times New Roman"/>
                <w:color w:val="auto"/>
                <w:sz w:val="24"/>
              </w:rPr>
            </w:pPr>
            <w:r>
              <w:rPr>
                <w:rStyle w:val="12"/>
                <w:color w:val="auto"/>
                <w:sz w:val="24"/>
              </w:rPr>
              <w:t>5</w:t>
            </w:r>
            <w:r>
              <w:rPr>
                <w:rStyle w:val="12"/>
                <w:rFonts w:hAnsi="Times New Roman" w:cs="宋体"/>
                <w:color w:val="auto"/>
                <w:sz w:val="24"/>
              </w:rPr>
              <w:t>.</w:t>
            </w:r>
            <w:r>
              <w:rPr>
                <w:rStyle w:val="12"/>
                <w:rFonts w:cs="宋体"/>
                <w:color w:val="auto"/>
                <w:sz w:val="24"/>
              </w:rPr>
              <w:t>5</w:t>
            </w:r>
            <w:r>
              <w:rPr>
                <w:rStyle w:val="12"/>
                <w:rFonts w:hint="eastAsia" w:cs="宋体"/>
                <w:color w:val="auto"/>
                <w:sz w:val="24"/>
              </w:rPr>
              <w:t>智能学习系统教师端包括班级管理、学生管理、课程管理、试卷管理、成绩统计和错题统计等单元。</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51" w:hRule="atLeast"/>
        </w:trPr>
        <w:tc>
          <w:tcPr>
            <w:tcW w:w="815"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6</w:t>
            </w:r>
          </w:p>
        </w:tc>
        <w:tc>
          <w:tcPr>
            <w:tcW w:w="1582"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2"/>
                <w:rFonts w:hint="eastAsia" w:cs="宋体"/>
                <w:color w:val="auto"/>
                <w:sz w:val="24"/>
              </w:rPr>
              <w:t>离子交换实验装置</w:t>
            </w:r>
          </w:p>
        </w:tc>
        <w:tc>
          <w:tcPr>
            <w:tcW w:w="558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int="eastAsia" w:cs="宋体"/>
                <w:color w:val="auto"/>
                <w:sz w:val="24"/>
              </w:rPr>
              <w:t>装置功能要求</w:t>
            </w:r>
          </w:p>
          <w:p>
            <w:pPr>
              <w:widowControl/>
              <w:spacing w:line="360" w:lineRule="auto"/>
              <w:jc w:val="left"/>
              <w:textAlignment w:val="center"/>
              <w:rPr>
                <w:rStyle w:val="12"/>
                <w:rFonts w:hAnsi="Times New Roman" w:cs="宋体"/>
                <w:color w:val="auto"/>
                <w:sz w:val="24"/>
              </w:rPr>
            </w:pPr>
            <w:r>
              <w:rPr>
                <w:rStyle w:val="12"/>
                <w:color w:val="auto"/>
                <w:sz w:val="24"/>
              </w:rPr>
              <w:t>1</w:t>
            </w:r>
            <w:r>
              <w:rPr>
                <w:rStyle w:val="12"/>
                <w:rFonts w:hAnsi="Times New Roman" w:cs="宋体"/>
                <w:color w:val="auto"/>
                <w:sz w:val="24"/>
              </w:rPr>
              <w:t>.</w:t>
            </w:r>
            <w:r>
              <w:rPr>
                <w:rStyle w:val="12"/>
                <w:rFonts w:cs="宋体"/>
                <w:color w:val="auto"/>
                <w:sz w:val="24"/>
              </w:rPr>
              <w:t>1</w:t>
            </w:r>
            <w:r>
              <w:rPr>
                <w:rStyle w:val="12"/>
                <w:rFonts w:hint="eastAsia" w:cs="宋体"/>
                <w:color w:val="auto"/>
                <w:sz w:val="24"/>
              </w:rPr>
              <w:t>了解离子交换进行水处理的流程；</w:t>
            </w:r>
          </w:p>
          <w:p>
            <w:pPr>
              <w:widowControl/>
              <w:spacing w:line="360" w:lineRule="auto"/>
              <w:jc w:val="left"/>
              <w:textAlignment w:val="center"/>
              <w:rPr>
                <w:rStyle w:val="12"/>
                <w:rFonts w:hAnsi="Times New Roman" w:cs="宋体"/>
                <w:color w:val="auto"/>
                <w:sz w:val="24"/>
              </w:rPr>
            </w:pPr>
            <w:r>
              <w:rPr>
                <w:rStyle w:val="12"/>
                <w:bCs/>
                <w:color w:val="auto"/>
                <w:sz w:val="24"/>
              </w:rPr>
              <w:t>1.2</w:t>
            </w:r>
            <w:r>
              <w:rPr>
                <w:rStyle w:val="12"/>
                <w:rFonts w:hint="eastAsia" w:cs="宋体"/>
                <w:color w:val="auto"/>
                <w:sz w:val="24"/>
              </w:rPr>
              <w:t>装置采用串联复合床，可以实现交换产水、反洗、再生、正洗等操作；</w:t>
            </w:r>
          </w:p>
          <w:p>
            <w:pPr>
              <w:widowControl/>
              <w:spacing w:line="360" w:lineRule="auto"/>
              <w:jc w:val="left"/>
              <w:textAlignment w:val="center"/>
              <w:rPr>
                <w:rStyle w:val="12"/>
                <w:rFonts w:hAnsi="Times New Roman" w:cs="宋体"/>
                <w:color w:val="auto"/>
                <w:sz w:val="24"/>
              </w:rPr>
            </w:pPr>
            <w:r>
              <w:rPr>
                <w:rStyle w:val="12"/>
                <w:bCs/>
                <w:color w:val="auto"/>
                <w:sz w:val="24"/>
              </w:rPr>
              <w:t>1.3</w:t>
            </w:r>
            <w:r>
              <w:rPr>
                <w:rStyle w:val="12"/>
                <w:rFonts w:hint="eastAsia" w:cs="宋体"/>
                <w:color w:val="auto"/>
                <w:sz w:val="24"/>
              </w:rPr>
              <w:t>二级过滤系统，水质实时在线监测；</w:t>
            </w:r>
          </w:p>
          <w:p>
            <w:pPr>
              <w:widowControl/>
              <w:spacing w:line="360" w:lineRule="auto"/>
              <w:jc w:val="left"/>
              <w:textAlignment w:val="center"/>
              <w:rPr>
                <w:rStyle w:val="12"/>
                <w:rFonts w:hAnsi="Times New Roman" w:cs="宋体"/>
                <w:color w:val="auto"/>
                <w:sz w:val="24"/>
              </w:rPr>
            </w:pPr>
            <w:r>
              <w:rPr>
                <w:rStyle w:val="12"/>
                <w:bCs/>
                <w:color w:val="auto"/>
                <w:sz w:val="24"/>
              </w:rPr>
              <w:t>1.4</w:t>
            </w:r>
            <w:r>
              <w:rPr>
                <w:rStyle w:val="12"/>
                <w:rFonts w:hint="eastAsia" w:cs="宋体"/>
                <w:color w:val="auto"/>
                <w:sz w:val="24"/>
              </w:rPr>
              <w:t>电气与工艺单元区域分离，上侧布置电气区，便于观察，下侧布置工艺区；</w:t>
            </w:r>
          </w:p>
          <w:p>
            <w:pPr>
              <w:widowControl/>
              <w:spacing w:line="360" w:lineRule="auto"/>
              <w:jc w:val="left"/>
              <w:textAlignment w:val="center"/>
              <w:rPr>
                <w:rStyle w:val="12"/>
                <w:rFonts w:hAnsi="Times New Roman" w:cs="宋体"/>
                <w:color w:val="auto"/>
                <w:sz w:val="24"/>
              </w:rPr>
            </w:pPr>
            <w:r>
              <w:rPr>
                <w:rStyle w:val="12"/>
                <w:bCs/>
                <w:color w:val="auto"/>
                <w:sz w:val="24"/>
              </w:rPr>
              <w:t>1.5</w:t>
            </w:r>
            <w:r>
              <w:rPr>
                <w:rStyle w:val="12"/>
                <w:rFonts w:hint="eastAsia" w:cs="宋体"/>
                <w:color w:val="auto"/>
                <w:sz w:val="24"/>
              </w:rPr>
              <w:t>移动终端扫码获取和本装置配套的三维工艺详细是视频教学内容；</w:t>
            </w:r>
          </w:p>
          <w:p>
            <w:pPr>
              <w:widowControl/>
              <w:spacing w:line="360" w:lineRule="auto"/>
              <w:jc w:val="left"/>
              <w:textAlignment w:val="center"/>
              <w:rPr>
                <w:rStyle w:val="12"/>
                <w:rFonts w:hAnsi="Times New Roman" w:cs="宋体"/>
                <w:color w:val="auto"/>
                <w:sz w:val="24"/>
              </w:rPr>
            </w:pPr>
            <w:r>
              <w:rPr>
                <w:rStyle w:val="12"/>
                <w:bCs/>
                <w:color w:val="auto"/>
                <w:sz w:val="24"/>
              </w:rPr>
              <w:t>1.6</w:t>
            </w:r>
            <w:r>
              <w:rPr>
                <w:rStyle w:val="12"/>
                <w:rFonts w:hint="eastAsia" w:cs="宋体"/>
                <w:color w:val="auto"/>
                <w:sz w:val="24"/>
              </w:rPr>
              <w:t>配套智能学习系统；登录地址唯一，可实现</w:t>
            </w:r>
            <w:r>
              <w:rPr>
                <w:rStyle w:val="12"/>
                <w:color w:val="auto"/>
                <w:sz w:val="24"/>
              </w:rPr>
              <w:t>PC</w:t>
            </w:r>
            <w:r>
              <w:rPr>
                <w:rStyle w:val="12"/>
                <w:rFonts w:hint="eastAsia" w:cs="宋体"/>
                <w:color w:val="auto"/>
                <w:sz w:val="24"/>
              </w:rPr>
              <w:t>端和</w:t>
            </w:r>
            <w:r>
              <w:rPr>
                <w:rStyle w:val="12"/>
                <w:color w:val="auto"/>
                <w:sz w:val="24"/>
              </w:rPr>
              <w:t>WAP</w:t>
            </w:r>
            <w:r>
              <w:rPr>
                <w:rStyle w:val="12"/>
                <w:rFonts w:hint="eastAsia" w:cs="宋体"/>
                <w:color w:val="auto"/>
                <w:sz w:val="24"/>
              </w:rPr>
              <w:t>端多向登录，在线互动式考试模式，实现学、考、练一体化教学，视频学习过程中完成知识点的考查和统计，增加学习过程交互性。</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Ansi="Times New Roman" w:cs="宋体"/>
                <w:color w:val="auto"/>
                <w:sz w:val="24"/>
              </w:rPr>
              <w:t>.</w:t>
            </w:r>
            <w:r>
              <w:rPr>
                <w:rStyle w:val="12"/>
                <w:rFonts w:hint="eastAsia" w:cs="宋体"/>
                <w:color w:val="auto"/>
                <w:sz w:val="24"/>
              </w:rPr>
              <w:t>配置及参数要求</w:t>
            </w:r>
          </w:p>
          <w:p>
            <w:pPr>
              <w:widowControl/>
              <w:spacing w:line="360" w:lineRule="auto"/>
              <w:jc w:val="left"/>
              <w:textAlignment w:val="center"/>
              <w:rPr>
                <w:rStyle w:val="12"/>
                <w:rFonts w:hAnsi="Times New Roman" w:cs="宋体"/>
                <w:color w:val="auto"/>
                <w:sz w:val="24"/>
              </w:rPr>
            </w:pPr>
            <w:r>
              <w:rPr>
                <w:rStyle w:val="12"/>
                <w:bCs/>
                <w:color w:val="auto"/>
                <w:sz w:val="24"/>
              </w:rPr>
              <w:t>2.1</w:t>
            </w:r>
            <w:r>
              <w:rPr>
                <w:rStyle w:val="12"/>
                <w:rFonts w:hint="eastAsia" w:cs="宋体"/>
                <w:color w:val="auto"/>
                <w:sz w:val="24"/>
              </w:rPr>
              <w:t>磁力驱动泵：扬程≥</w:t>
            </w:r>
            <w:r>
              <w:rPr>
                <w:rStyle w:val="12"/>
                <w:color w:val="auto"/>
                <w:sz w:val="24"/>
              </w:rPr>
              <w:t>12m</w:t>
            </w:r>
            <w:r>
              <w:rPr>
                <w:rStyle w:val="12"/>
                <w:rFonts w:hint="eastAsia" w:cs="宋体"/>
                <w:color w:val="auto"/>
                <w:sz w:val="24"/>
              </w:rPr>
              <w:t>，驱动功率≥</w:t>
            </w:r>
            <w:r>
              <w:rPr>
                <w:rStyle w:val="12"/>
                <w:color w:val="auto"/>
                <w:sz w:val="24"/>
              </w:rPr>
              <w:t>350W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2</w:t>
            </w:r>
            <w:r>
              <w:rPr>
                <w:rStyle w:val="12"/>
                <w:rFonts w:hAnsi="Times New Roman" w:cs="宋体"/>
                <w:color w:val="auto"/>
                <w:sz w:val="24"/>
              </w:rPr>
              <w:t>.</w:t>
            </w:r>
            <w:r>
              <w:rPr>
                <w:rStyle w:val="12"/>
                <w:rFonts w:cs="宋体"/>
                <w:color w:val="auto"/>
                <w:sz w:val="24"/>
              </w:rPr>
              <w:t>2</w:t>
            </w:r>
            <w:r>
              <w:rPr>
                <w:rStyle w:val="12"/>
                <w:rFonts w:hint="eastAsia" w:cs="宋体"/>
                <w:color w:val="auto"/>
                <w:sz w:val="24"/>
              </w:rPr>
              <w:t>交换柱：透明</w:t>
            </w:r>
            <w:r>
              <w:rPr>
                <w:rStyle w:val="12"/>
                <w:color w:val="auto"/>
                <w:sz w:val="24"/>
              </w:rPr>
              <w:t>PVC</w:t>
            </w:r>
            <w:r>
              <w:rPr>
                <w:rStyle w:val="12"/>
                <w:rFonts w:hint="eastAsia" w:cs="宋体"/>
                <w:color w:val="auto"/>
                <w:sz w:val="24"/>
              </w:rPr>
              <w:t>材质，</w:t>
            </w:r>
            <w:r>
              <w:rPr>
                <w:rStyle w:val="12"/>
                <w:rFonts w:hint="eastAsia" w:hAnsi="Times New Roman"/>
                <w:color w:val="auto"/>
                <w:sz w:val="24"/>
              </w:rPr>
              <w:t>Φ</w:t>
            </w:r>
            <w:r>
              <w:rPr>
                <w:rStyle w:val="12"/>
                <w:color w:val="auto"/>
                <w:sz w:val="24"/>
              </w:rPr>
              <w:t>50</w:t>
            </w:r>
            <w:r>
              <w:rPr>
                <w:rStyle w:val="12"/>
                <w:rFonts w:hint="eastAsia"/>
                <w:color w:val="auto"/>
                <w:sz w:val="24"/>
              </w:rPr>
              <w:t>×</w:t>
            </w:r>
            <w:r>
              <w:rPr>
                <w:rStyle w:val="12"/>
                <w:color w:val="auto"/>
                <w:sz w:val="24"/>
              </w:rPr>
              <w:t>650mm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2.3</w:t>
            </w:r>
            <w:r>
              <w:rPr>
                <w:rStyle w:val="12"/>
                <w:rFonts w:hint="eastAsia" w:cs="宋体"/>
                <w:color w:val="auto"/>
                <w:sz w:val="24"/>
              </w:rPr>
              <w:t>原水箱：容积≥</w:t>
            </w:r>
            <w:r>
              <w:rPr>
                <w:rStyle w:val="12"/>
                <w:color w:val="auto"/>
                <w:sz w:val="24"/>
              </w:rPr>
              <w:t>50L</w:t>
            </w:r>
            <w:r>
              <w:rPr>
                <w:rStyle w:val="12"/>
                <w:rFonts w:hint="eastAsia" w:cs="宋体"/>
                <w:color w:val="auto"/>
                <w:sz w:val="24"/>
              </w:rPr>
              <w:t>，清水箱：容积≥</w:t>
            </w:r>
            <w:r>
              <w:rPr>
                <w:rStyle w:val="12"/>
                <w:color w:val="auto"/>
                <w:sz w:val="24"/>
              </w:rPr>
              <w:t>20L</w:t>
            </w:r>
            <w:r>
              <w:rPr>
                <w:rStyle w:val="12"/>
                <w:rFonts w:hint="eastAsia" w:cs="宋体"/>
                <w:color w:val="auto"/>
                <w:sz w:val="24"/>
              </w:rPr>
              <w:t>，加药罐：容积≥</w:t>
            </w:r>
            <w:r>
              <w:rPr>
                <w:rStyle w:val="12"/>
                <w:color w:val="auto"/>
                <w:sz w:val="24"/>
              </w:rPr>
              <w:t>1L</w:t>
            </w:r>
            <w:r>
              <w:rPr>
                <w:rStyle w:val="12"/>
                <w:rFonts w:hint="eastAsia" w:cs="宋体"/>
                <w:color w:val="auto"/>
                <w:sz w:val="24"/>
              </w:rPr>
              <w:t>，透明有机玻璃材质；</w:t>
            </w:r>
          </w:p>
          <w:p>
            <w:pPr>
              <w:widowControl/>
              <w:spacing w:line="360" w:lineRule="auto"/>
              <w:jc w:val="left"/>
              <w:textAlignment w:val="center"/>
              <w:rPr>
                <w:rStyle w:val="12"/>
                <w:rFonts w:hAnsi="Times New Roman" w:cs="宋体"/>
                <w:color w:val="auto"/>
                <w:sz w:val="24"/>
              </w:rPr>
            </w:pPr>
            <w:r>
              <w:rPr>
                <w:rStyle w:val="12"/>
                <w:bCs/>
                <w:color w:val="auto"/>
                <w:sz w:val="24"/>
              </w:rPr>
              <w:t>2.4</w:t>
            </w:r>
            <w:r>
              <w:rPr>
                <w:rStyle w:val="12"/>
                <w:rFonts w:hint="eastAsia" w:cs="宋体"/>
                <w:color w:val="auto"/>
                <w:sz w:val="24"/>
              </w:rPr>
              <w:t>过滤器滤芯：精度不低于</w:t>
            </w:r>
            <w:r>
              <w:rPr>
                <w:rStyle w:val="12"/>
                <w:color w:val="auto"/>
                <w:sz w:val="24"/>
              </w:rPr>
              <w:t>5</w:t>
            </w:r>
            <w:r>
              <w:rPr>
                <w:rStyle w:val="12"/>
                <w:rFonts w:hint="eastAsia"/>
                <w:color w:val="auto"/>
                <w:sz w:val="24"/>
              </w:rPr>
              <w:t>μ</w:t>
            </w:r>
            <w:r>
              <w:rPr>
                <w:rStyle w:val="12"/>
                <w:color w:val="auto"/>
                <w:sz w:val="24"/>
              </w:rPr>
              <w:t>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2.5</w:t>
            </w:r>
            <w:r>
              <w:rPr>
                <w:rStyle w:val="12"/>
                <w:rFonts w:hint="eastAsia" w:cs="宋体"/>
                <w:color w:val="auto"/>
                <w:sz w:val="24"/>
              </w:rPr>
              <w:t>转子流量计：</w:t>
            </w:r>
            <w:r>
              <w:rPr>
                <w:rStyle w:val="12"/>
                <w:color w:val="auto"/>
                <w:sz w:val="24"/>
              </w:rPr>
              <w:t>6~60L/h</w:t>
            </w:r>
            <w:r>
              <w:rPr>
                <w:rStyle w:val="12"/>
                <w:rFonts w:hint="eastAsia" w:cs="宋体"/>
                <w:color w:val="auto"/>
                <w:sz w:val="24"/>
              </w:rPr>
              <w:t>，水；</w:t>
            </w:r>
          </w:p>
          <w:p>
            <w:pPr>
              <w:widowControl/>
              <w:spacing w:line="360" w:lineRule="auto"/>
              <w:jc w:val="left"/>
              <w:textAlignment w:val="center"/>
              <w:rPr>
                <w:rStyle w:val="12"/>
                <w:rFonts w:hAnsi="Times New Roman" w:cs="宋体"/>
                <w:color w:val="auto"/>
                <w:sz w:val="24"/>
              </w:rPr>
            </w:pPr>
            <w:r>
              <w:rPr>
                <w:rStyle w:val="12"/>
                <w:bCs/>
                <w:color w:val="auto"/>
                <w:sz w:val="24"/>
              </w:rPr>
              <w:t>2.6</w:t>
            </w:r>
            <w:r>
              <w:rPr>
                <w:rStyle w:val="12"/>
                <w:rFonts w:hint="eastAsia" w:cs="宋体"/>
                <w:color w:val="auto"/>
                <w:sz w:val="24"/>
              </w:rPr>
              <w:t>膜盒压力表：</w:t>
            </w:r>
            <w:r>
              <w:rPr>
                <w:rStyle w:val="12"/>
                <w:color w:val="auto"/>
                <w:sz w:val="24"/>
              </w:rPr>
              <w:t>0~0.4MPa</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2.7</w:t>
            </w:r>
            <w:r>
              <w:rPr>
                <w:rStyle w:val="12"/>
                <w:rFonts w:hint="eastAsia" w:cs="宋体"/>
                <w:color w:val="auto"/>
                <w:sz w:val="24"/>
              </w:rPr>
              <w:t>管路：透明，壁厚≥</w:t>
            </w:r>
            <w:r>
              <w:rPr>
                <w:rStyle w:val="12"/>
                <w:color w:val="auto"/>
                <w:sz w:val="24"/>
              </w:rPr>
              <w:t>2.5mm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2.8</w:t>
            </w:r>
            <w:r>
              <w:rPr>
                <w:rStyle w:val="12"/>
                <w:rFonts w:hint="eastAsia" w:cs="宋体"/>
                <w:color w:val="auto"/>
                <w:sz w:val="24"/>
              </w:rPr>
              <w:t>数字电导仪：</w:t>
            </w:r>
            <w:r>
              <w:rPr>
                <w:rStyle w:val="12"/>
                <w:rFonts w:hAnsi="Times New Roman"/>
                <w:color w:val="auto"/>
                <w:sz w:val="24"/>
              </w:rPr>
              <w:t>0</w:t>
            </w:r>
            <w:r>
              <w:rPr>
                <w:rStyle w:val="12"/>
                <w:rFonts w:hint="eastAsia" w:cs="宋体"/>
                <w:color w:val="auto"/>
                <w:sz w:val="24"/>
              </w:rPr>
              <w:t>～</w:t>
            </w:r>
            <w:r>
              <w:rPr>
                <w:rStyle w:val="12"/>
                <w:color w:val="auto"/>
                <w:sz w:val="24"/>
              </w:rPr>
              <w:t>2000</w:t>
            </w:r>
            <w:r>
              <w:rPr>
                <w:rStyle w:val="12"/>
                <w:rFonts w:hint="eastAsia"/>
                <w:color w:val="auto"/>
                <w:sz w:val="24"/>
              </w:rPr>
              <w:t>μ</w:t>
            </w:r>
            <w:r>
              <w:rPr>
                <w:rStyle w:val="12"/>
                <w:color w:val="auto"/>
                <w:sz w:val="24"/>
              </w:rPr>
              <w:t>S/cm</w:t>
            </w:r>
            <w:r>
              <w:rPr>
                <w:rStyle w:val="12"/>
                <w:rFonts w:hint="eastAsia" w:cs="宋体"/>
                <w:color w:val="auto"/>
                <w:sz w:val="24"/>
              </w:rPr>
              <w:t>，配智能数显。</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Ansi="Times New Roman" w:cs="宋体"/>
                <w:color w:val="auto"/>
                <w:sz w:val="24"/>
              </w:rPr>
              <w:t>.</w:t>
            </w:r>
            <w:r>
              <w:rPr>
                <w:rStyle w:val="12"/>
                <w:rFonts w:hint="eastAsia" w:cs="宋体"/>
                <w:color w:val="auto"/>
                <w:sz w:val="24"/>
              </w:rPr>
              <w:t>电气参数要求</w:t>
            </w:r>
          </w:p>
          <w:p>
            <w:pPr>
              <w:widowControl/>
              <w:spacing w:line="360" w:lineRule="auto"/>
              <w:jc w:val="left"/>
              <w:textAlignment w:val="center"/>
              <w:rPr>
                <w:rStyle w:val="12"/>
                <w:rFonts w:hAnsi="Times New Roman" w:cs="宋体"/>
                <w:color w:val="auto"/>
                <w:sz w:val="24"/>
              </w:rPr>
            </w:pPr>
            <w:r>
              <w:rPr>
                <w:rStyle w:val="12"/>
                <w:bCs/>
                <w:color w:val="auto"/>
                <w:sz w:val="24"/>
              </w:rPr>
              <w:t>3.1</w:t>
            </w:r>
            <w:r>
              <w:rPr>
                <w:rStyle w:val="12"/>
                <w:rFonts w:hint="eastAsia" w:cs="宋体"/>
                <w:color w:val="auto"/>
                <w:sz w:val="24"/>
              </w:rPr>
              <w:t>可编程控制器（</w:t>
            </w:r>
            <w:r>
              <w:rPr>
                <w:rStyle w:val="12"/>
                <w:color w:val="auto"/>
                <w:sz w:val="24"/>
              </w:rPr>
              <w:t>PLC</w:t>
            </w:r>
            <w:r>
              <w:rPr>
                <w:rStyle w:val="12"/>
                <w:rFonts w:hint="eastAsia" w:cs="宋体"/>
                <w:color w:val="auto"/>
                <w:sz w:val="24"/>
              </w:rPr>
              <w:t>）要求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模块：多种</w:t>
            </w:r>
            <w:r>
              <w:rPr>
                <w:rStyle w:val="12"/>
                <w:color w:val="auto"/>
                <w:sz w:val="24"/>
              </w:rPr>
              <w:t>I/O</w:t>
            </w:r>
            <w:r>
              <w:rPr>
                <w:rStyle w:val="12"/>
                <w:rFonts w:hint="eastAsia" w:cs="宋体"/>
                <w:color w:val="auto"/>
                <w:sz w:val="24"/>
              </w:rPr>
              <w:t>配置；晶体管输出；集成高速处理器芯片，位指令执行时间可达</w:t>
            </w:r>
            <w:r>
              <w:rPr>
                <w:rStyle w:val="12"/>
                <w:color w:val="auto"/>
                <w:sz w:val="24"/>
              </w:rPr>
              <w:t>0.15</w:t>
            </w:r>
            <w:r>
              <w:rPr>
                <w:rStyle w:val="12"/>
                <w:rFonts w:hint="eastAsia"/>
                <w:color w:val="auto"/>
                <w:sz w:val="24"/>
              </w:rPr>
              <w:t>μ</w:t>
            </w:r>
            <w:r>
              <w:rPr>
                <w:rStyle w:val="12"/>
                <w:color w:val="auto"/>
                <w:sz w:val="24"/>
              </w:rPr>
              <w:t>s</w:t>
            </w:r>
            <w:r>
              <w:rPr>
                <w:rStyle w:val="12"/>
                <w:rFonts w:hint="eastAsia" w:cs="宋体"/>
                <w:color w:val="auto"/>
                <w:sz w:val="24"/>
              </w:rPr>
              <w:t>；通过信号板可扩展通信端口、模拟量通道、数字量通道和时钟保持功能；支持多个扩展模块，灵活取用；本体至少可集成</w:t>
            </w:r>
            <w:r>
              <w:rPr>
                <w:rStyle w:val="12"/>
                <w:color w:val="auto"/>
                <w:sz w:val="24"/>
              </w:rPr>
              <w:t>3</w:t>
            </w:r>
            <w:r>
              <w:rPr>
                <w:rStyle w:val="12"/>
                <w:rFonts w:hint="eastAsia" w:cs="宋体"/>
                <w:color w:val="auto"/>
                <w:sz w:val="24"/>
              </w:rPr>
              <w:t>路</w:t>
            </w:r>
            <w:r>
              <w:rPr>
                <w:rStyle w:val="12"/>
                <w:color w:val="auto"/>
                <w:sz w:val="24"/>
              </w:rPr>
              <w:t>100KHz</w:t>
            </w:r>
            <w:r>
              <w:rPr>
                <w:rStyle w:val="12"/>
                <w:rFonts w:hint="eastAsia" w:cs="宋体"/>
                <w:color w:val="auto"/>
                <w:sz w:val="24"/>
              </w:rPr>
              <w:t>高速脉冲输出和</w:t>
            </w:r>
            <w:r>
              <w:rPr>
                <w:rStyle w:val="12"/>
                <w:color w:val="auto"/>
                <w:sz w:val="24"/>
              </w:rPr>
              <w:t>6</w:t>
            </w:r>
            <w:r>
              <w:rPr>
                <w:rStyle w:val="12"/>
                <w:rFonts w:hint="eastAsia" w:cs="宋体"/>
                <w:color w:val="auto"/>
                <w:sz w:val="24"/>
              </w:rPr>
              <w:t>路</w:t>
            </w:r>
            <w:r>
              <w:rPr>
                <w:rStyle w:val="12"/>
                <w:color w:val="auto"/>
                <w:sz w:val="24"/>
              </w:rPr>
              <w:t>200KHz</w:t>
            </w:r>
            <w:r>
              <w:rPr>
                <w:rStyle w:val="12"/>
                <w:rFonts w:hint="eastAsia" w:cs="宋体"/>
                <w:color w:val="auto"/>
                <w:sz w:val="24"/>
              </w:rPr>
              <w:t>高速脉冲输入；</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color w:val="auto"/>
                <w:sz w:val="24"/>
              </w:rPr>
              <w:t>CPU</w:t>
            </w:r>
            <w:r>
              <w:rPr>
                <w:rStyle w:val="12"/>
                <w:rFonts w:hint="eastAsia" w:cs="宋体"/>
                <w:color w:val="auto"/>
                <w:sz w:val="24"/>
              </w:rPr>
              <w:t>本体至少满足：集成</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以太网）和</w:t>
            </w:r>
            <w:r>
              <w:rPr>
                <w:rStyle w:val="12"/>
                <w:color w:val="auto"/>
                <w:sz w:val="24"/>
              </w:rPr>
              <w:t>RS485</w:t>
            </w:r>
            <w:r>
              <w:rPr>
                <w:rStyle w:val="12"/>
                <w:rFonts w:hint="eastAsia" w:cs="宋体"/>
                <w:color w:val="auto"/>
                <w:sz w:val="24"/>
              </w:rPr>
              <w:t>串口（需提供相关证明），支持</w:t>
            </w:r>
            <w:r>
              <w:rPr>
                <w:rStyle w:val="12"/>
                <w:color w:val="auto"/>
                <w:sz w:val="24"/>
              </w:rPr>
              <w:t>PROFINET</w:t>
            </w:r>
            <w:r>
              <w:rPr>
                <w:rStyle w:val="12"/>
                <w:rFonts w:hint="eastAsia" w:cs="宋体"/>
                <w:color w:val="auto"/>
                <w:sz w:val="24"/>
              </w:rPr>
              <w:t>接口（</w:t>
            </w:r>
            <w:r>
              <w:rPr>
                <w:rStyle w:val="12"/>
                <w:color w:val="auto"/>
                <w:sz w:val="24"/>
              </w:rPr>
              <w:t>RJ-45</w:t>
            </w:r>
            <w:r>
              <w:rPr>
                <w:rStyle w:val="12"/>
                <w:rFonts w:hint="eastAsia" w:cs="宋体"/>
                <w:color w:val="auto"/>
                <w:sz w:val="24"/>
              </w:rPr>
              <w:t>以太网）下载程序、支持</w:t>
            </w:r>
            <w:r>
              <w:rPr>
                <w:rStyle w:val="12"/>
                <w:color w:val="auto"/>
                <w:sz w:val="24"/>
              </w:rPr>
              <w:t>PROFINET</w:t>
            </w:r>
            <w:r>
              <w:rPr>
                <w:rStyle w:val="12"/>
                <w:rFonts w:hint="eastAsia" w:cs="宋体"/>
                <w:color w:val="auto"/>
                <w:sz w:val="24"/>
              </w:rPr>
              <w:t>、</w:t>
            </w:r>
            <w:r>
              <w:rPr>
                <w:rStyle w:val="12"/>
                <w:color w:val="auto"/>
                <w:sz w:val="24"/>
              </w:rPr>
              <w:t>TCP</w:t>
            </w:r>
            <w:r>
              <w:rPr>
                <w:rStyle w:val="12"/>
                <w:rFonts w:hint="eastAsia" w:cs="宋体"/>
                <w:color w:val="auto"/>
                <w:sz w:val="24"/>
              </w:rPr>
              <w:t>、</w:t>
            </w:r>
            <w:r>
              <w:rPr>
                <w:rStyle w:val="12"/>
                <w:color w:val="auto"/>
                <w:sz w:val="24"/>
              </w:rPr>
              <w:t>Modbus TCP</w:t>
            </w:r>
            <w:r>
              <w:rPr>
                <w:rStyle w:val="12"/>
                <w:rFonts w:hint="eastAsia" w:cs="宋体"/>
                <w:color w:val="auto"/>
                <w:sz w:val="24"/>
              </w:rPr>
              <w:t>、</w:t>
            </w:r>
            <w:r>
              <w:rPr>
                <w:rStyle w:val="12"/>
                <w:color w:val="auto"/>
                <w:sz w:val="24"/>
              </w:rPr>
              <w:t>UDP</w:t>
            </w:r>
            <w:r>
              <w:rPr>
                <w:rStyle w:val="12"/>
                <w:rFonts w:hint="eastAsia" w:cs="宋体"/>
                <w:color w:val="auto"/>
                <w:sz w:val="24"/>
              </w:rPr>
              <w:t>、</w:t>
            </w:r>
            <w:r>
              <w:rPr>
                <w:rStyle w:val="12"/>
                <w:color w:val="auto"/>
                <w:sz w:val="24"/>
              </w:rPr>
              <w:t>Modus-RTU</w:t>
            </w:r>
            <w:r>
              <w:rPr>
                <w:rStyle w:val="12"/>
                <w:rFonts w:hint="eastAsia" w:cs="宋体"/>
                <w:color w:val="auto"/>
                <w:sz w:val="24"/>
              </w:rPr>
              <w:t>、</w:t>
            </w:r>
            <w:r>
              <w:rPr>
                <w:rStyle w:val="12"/>
                <w:color w:val="auto"/>
                <w:sz w:val="24"/>
              </w:rPr>
              <w:t>USS</w:t>
            </w:r>
            <w:r>
              <w:rPr>
                <w:rStyle w:val="12"/>
                <w:rFonts w:hint="eastAsia" w:cs="宋体"/>
                <w:color w:val="auto"/>
                <w:sz w:val="24"/>
              </w:rPr>
              <w:t>、</w:t>
            </w:r>
            <w:r>
              <w:rPr>
                <w:rStyle w:val="12"/>
                <w:color w:val="auto"/>
                <w:sz w:val="24"/>
              </w:rPr>
              <w:t>PROFIBUS-DP</w:t>
            </w:r>
            <w:r>
              <w:rPr>
                <w:rStyle w:val="12"/>
                <w:rFonts w:hint="eastAsia" w:cs="宋体"/>
                <w:color w:val="auto"/>
                <w:sz w:val="24"/>
              </w:rPr>
              <w:t>等通信；通过</w:t>
            </w:r>
            <w:r>
              <w:rPr>
                <w:rStyle w:val="12"/>
                <w:color w:val="auto"/>
                <w:sz w:val="24"/>
              </w:rPr>
              <w:t>PROFINET</w:t>
            </w:r>
            <w:r>
              <w:rPr>
                <w:rStyle w:val="12"/>
                <w:rFonts w:hint="eastAsia" w:cs="宋体"/>
                <w:color w:val="auto"/>
                <w:sz w:val="24"/>
              </w:rPr>
              <w:t>网络可以连接伺服驱动器，变频器等</w:t>
            </w:r>
            <w:r>
              <w:rPr>
                <w:rStyle w:val="12"/>
                <w:color w:val="auto"/>
                <w:sz w:val="24"/>
              </w:rPr>
              <w:t>PN</w:t>
            </w:r>
            <w:r>
              <w:rPr>
                <w:rStyle w:val="12"/>
                <w:rFonts w:hint="eastAsia" w:cs="宋体"/>
                <w:color w:val="auto"/>
                <w:sz w:val="24"/>
              </w:rPr>
              <w:t>设备；支持通用</w:t>
            </w:r>
            <w:r>
              <w:rPr>
                <w:rStyle w:val="12"/>
                <w:color w:val="auto"/>
                <w:sz w:val="24"/>
              </w:rPr>
              <w:t>MicroSD</w:t>
            </w:r>
            <w:r>
              <w:rPr>
                <w:rStyle w:val="12"/>
                <w:rFonts w:hint="eastAsia" w:cs="宋体"/>
                <w:color w:val="auto"/>
                <w:sz w:val="24"/>
              </w:rPr>
              <w:t>卡下载程序、更新</w:t>
            </w:r>
            <w:r>
              <w:rPr>
                <w:rStyle w:val="12"/>
                <w:color w:val="auto"/>
                <w:sz w:val="24"/>
              </w:rPr>
              <w:t>PLC</w:t>
            </w:r>
            <w:r>
              <w:rPr>
                <w:rStyle w:val="12"/>
                <w:rFonts w:hint="eastAsia" w:cs="宋体"/>
                <w:color w:val="auto"/>
                <w:sz w:val="24"/>
              </w:rPr>
              <w:t>固件和恢复出厂设置；支持</w:t>
            </w:r>
            <w:r>
              <w:rPr>
                <w:rStyle w:val="12"/>
                <w:color w:val="auto"/>
                <w:sz w:val="24"/>
              </w:rPr>
              <w:t>web</w:t>
            </w:r>
            <w:r>
              <w:rPr>
                <w:rStyle w:val="12"/>
                <w:rFonts w:hint="eastAsia" w:cs="宋体"/>
                <w:color w:val="auto"/>
                <w:sz w:val="24"/>
              </w:rPr>
              <w:t>服务器功能；</w:t>
            </w:r>
          </w:p>
          <w:p>
            <w:pPr>
              <w:widowControl/>
              <w:spacing w:line="360" w:lineRule="auto"/>
              <w:jc w:val="left"/>
              <w:textAlignment w:val="center"/>
              <w:rPr>
                <w:rStyle w:val="12"/>
                <w:rFonts w:hAnsi="Times New Roman" w:cs="宋体"/>
                <w:color w:val="auto"/>
                <w:sz w:val="24"/>
              </w:rPr>
            </w:pPr>
            <w:r>
              <w:rPr>
                <w:rStyle w:val="12"/>
                <w:bCs/>
                <w:color w:val="auto"/>
                <w:sz w:val="24"/>
              </w:rPr>
              <w:t>3.2</w:t>
            </w:r>
            <w:r>
              <w:rPr>
                <w:rStyle w:val="12"/>
                <w:rFonts w:hint="eastAsia" w:cs="宋体"/>
                <w:color w:val="auto"/>
                <w:sz w:val="24"/>
              </w:rPr>
              <w:t>扩展模块要求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rFonts w:hint="eastAsia" w:cs="宋体"/>
                <w:color w:val="auto"/>
                <w:sz w:val="24"/>
              </w:rPr>
              <w:t>数字量输出模块：多种配置输出点数、多种数字输出类型；机械寿命（无负载）：</w:t>
            </w:r>
            <w:r>
              <w:rPr>
                <w:rStyle w:val="12"/>
                <w:color w:val="auto"/>
                <w:sz w:val="24"/>
              </w:rPr>
              <w:t>10000000</w:t>
            </w:r>
            <w:r>
              <w:rPr>
                <w:rStyle w:val="12"/>
                <w:rFonts w:hint="eastAsia" w:cs="宋体"/>
                <w:color w:val="auto"/>
                <w:sz w:val="24"/>
              </w:rPr>
              <w:t>个断开</w:t>
            </w:r>
            <w:r>
              <w:rPr>
                <w:rStyle w:val="12"/>
                <w:color w:val="auto"/>
                <w:sz w:val="24"/>
              </w:rPr>
              <w:t>/</w:t>
            </w:r>
            <w:r>
              <w:rPr>
                <w:rStyle w:val="12"/>
                <w:rFonts w:hint="eastAsia" w:cs="宋体"/>
                <w:color w:val="auto"/>
                <w:sz w:val="24"/>
              </w:rPr>
              <w:t>闭合周期；</w:t>
            </w:r>
            <w:r>
              <w:rPr>
                <w:rStyle w:val="12"/>
                <w:color w:val="auto"/>
                <w:sz w:val="24"/>
              </w:rPr>
              <w:t>STOP</w:t>
            </w:r>
            <w:r>
              <w:rPr>
                <w:rStyle w:val="12"/>
                <w:rFonts w:hint="eastAsia" w:cs="宋体"/>
                <w:color w:val="auto"/>
                <w:sz w:val="24"/>
              </w:rPr>
              <w:t>模式下输出状态：上一个值或替换值；同时可接通最大输出数：≥</w:t>
            </w:r>
            <w:r>
              <w:rPr>
                <w:rStyle w:val="12"/>
                <w:color w:val="auto"/>
                <w:sz w:val="24"/>
              </w:rPr>
              <w:t>8</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模拟量输入模块：模拟量输入类型（包括电压模式、电流模式）：≥</w:t>
            </w:r>
            <w:r>
              <w:rPr>
                <w:rStyle w:val="12"/>
                <w:color w:val="auto"/>
                <w:sz w:val="24"/>
              </w:rPr>
              <w:t>2</w:t>
            </w:r>
            <w:r>
              <w:rPr>
                <w:rStyle w:val="12"/>
                <w:rFonts w:hint="eastAsia" w:cs="宋体"/>
                <w:color w:val="auto"/>
                <w:sz w:val="24"/>
              </w:rPr>
              <w:t>种；模拟量输入范围：≥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；输入精度（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℃）：电压模式：满量程的</w:t>
            </w:r>
            <w:r>
              <w:rPr>
                <w:rStyle w:val="12"/>
                <w:rFonts w:hint="eastAsia" w:hAnsi="Times New Roman"/>
                <w:color w:val="auto"/>
                <w:sz w:val="24"/>
              </w:rPr>
              <w:t>±</w:t>
            </w:r>
            <w:r>
              <w:rPr>
                <w:rStyle w:val="12"/>
                <w:color w:val="auto"/>
                <w:sz w:val="24"/>
              </w:rPr>
              <w:t>0.1%/</w:t>
            </w:r>
            <w:r>
              <w:rPr>
                <w:rStyle w:val="12"/>
                <w:rFonts w:hint="eastAsia"/>
                <w:color w:val="auto"/>
                <w:sz w:val="24"/>
              </w:rPr>
              <w:t>±</w:t>
            </w:r>
            <w:r>
              <w:rPr>
                <w:rStyle w:val="12"/>
                <w:color w:val="auto"/>
                <w:sz w:val="24"/>
              </w:rPr>
              <w:t>0.2%</w:t>
            </w:r>
            <w:r>
              <w:rPr>
                <w:rStyle w:val="12"/>
                <w:rFonts w:hint="eastAsia" w:cs="宋体"/>
                <w:color w:val="auto"/>
                <w:sz w:val="24"/>
              </w:rPr>
              <w:t>；电流模式：满量程</w:t>
            </w:r>
            <w:r>
              <w:rPr>
                <w:rStyle w:val="12"/>
                <w:rFonts w:hint="eastAsia" w:hAnsi="Times New Roman"/>
                <w:color w:val="auto"/>
                <w:sz w:val="24"/>
              </w:rPr>
              <w:t>±</w:t>
            </w:r>
            <w:r>
              <w:rPr>
                <w:rStyle w:val="12"/>
                <w:color w:val="auto"/>
                <w:sz w:val="24"/>
              </w:rPr>
              <w:t>0.2%/</w:t>
            </w:r>
            <w:r>
              <w:rPr>
                <w:rStyle w:val="12"/>
                <w:rFonts w:hint="eastAsia"/>
                <w:color w:val="auto"/>
                <w:sz w:val="24"/>
              </w:rPr>
              <w:t>±</w:t>
            </w:r>
            <w:r>
              <w:rPr>
                <w:rStyle w:val="12"/>
                <w:color w:val="auto"/>
                <w:sz w:val="24"/>
              </w:rPr>
              <w:t>0.3%</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3</w:t>
            </w:r>
            <w:r>
              <w:rPr>
                <w:rStyle w:val="12"/>
                <w:rFonts w:hint="eastAsia"/>
                <w:color w:val="auto"/>
                <w:sz w:val="24"/>
              </w:rPr>
              <w:t>）</w:t>
            </w:r>
            <w:r>
              <w:rPr>
                <w:rStyle w:val="12"/>
                <w:rFonts w:hint="eastAsia" w:cs="宋体"/>
                <w:color w:val="auto"/>
                <w:sz w:val="24"/>
              </w:rPr>
              <w:t>模拟量输出模块：模拟量输出类型：≥</w:t>
            </w:r>
            <w:r>
              <w:rPr>
                <w:rStyle w:val="12"/>
                <w:color w:val="auto"/>
                <w:sz w:val="24"/>
              </w:rPr>
              <w:t>2</w:t>
            </w:r>
            <w:r>
              <w:rPr>
                <w:rStyle w:val="12"/>
                <w:rFonts w:hint="eastAsia" w:cs="宋体"/>
                <w:color w:val="auto"/>
                <w:sz w:val="24"/>
              </w:rPr>
              <w:t>种；模拟量输出范围：≥</w:t>
            </w:r>
            <w:r>
              <w:rPr>
                <w:rStyle w:val="12"/>
                <w:color w:val="auto"/>
                <w:sz w:val="24"/>
              </w:rPr>
              <w:t>2</w:t>
            </w:r>
            <w:r>
              <w:rPr>
                <w:rStyle w:val="12"/>
                <w:rFonts w:hint="eastAsia" w:cs="宋体"/>
                <w:color w:val="auto"/>
                <w:sz w:val="24"/>
              </w:rPr>
              <w:t>种，可进行自由切换；满量程范围（数据字）：</w:t>
            </w:r>
            <w:r>
              <w:rPr>
                <w:rStyle w:val="12"/>
                <w:color w:val="auto"/>
                <w:sz w:val="24"/>
              </w:rPr>
              <w:t>-27648-+27648</w:t>
            </w:r>
            <w:r>
              <w:rPr>
                <w:rStyle w:val="12"/>
                <w:rFonts w:hint="eastAsia" w:cs="宋体"/>
                <w:color w:val="auto"/>
                <w:sz w:val="24"/>
              </w:rPr>
              <w:t>；输出精度（</w:t>
            </w:r>
            <w:r>
              <w:rPr>
                <w:rStyle w:val="12"/>
                <w:color w:val="auto"/>
                <w:sz w:val="24"/>
              </w:rPr>
              <w:t>25</w:t>
            </w:r>
            <w:r>
              <w:rPr>
                <w:rStyle w:val="12"/>
                <w:rFonts w:hint="eastAsia" w:cs="宋体"/>
                <w:color w:val="auto"/>
                <w:sz w:val="24"/>
              </w:rPr>
              <w:t>℃</w:t>
            </w:r>
            <w:r>
              <w:rPr>
                <w:rStyle w:val="12"/>
                <w:color w:val="auto"/>
                <w:sz w:val="24"/>
              </w:rPr>
              <w:t>-50</w:t>
            </w:r>
            <w:r>
              <w:rPr>
                <w:rStyle w:val="12"/>
                <w:rFonts w:hint="eastAsia" w:cs="宋体"/>
                <w:color w:val="auto"/>
                <w:sz w:val="24"/>
              </w:rPr>
              <w:t>℃）：满量程的</w:t>
            </w:r>
            <w:r>
              <w:rPr>
                <w:rStyle w:val="12"/>
                <w:rFonts w:hint="eastAsia" w:hAnsi="Times New Roman"/>
                <w:color w:val="auto"/>
                <w:sz w:val="24"/>
              </w:rPr>
              <w:t>±</w:t>
            </w:r>
            <w:r>
              <w:rPr>
                <w:rStyle w:val="12"/>
                <w:color w:val="auto"/>
                <w:sz w:val="24"/>
              </w:rPr>
              <w:t>0.5%/</w:t>
            </w:r>
            <w:r>
              <w:rPr>
                <w:rStyle w:val="12"/>
                <w:rFonts w:hint="eastAsia"/>
                <w:color w:val="auto"/>
                <w:sz w:val="24"/>
              </w:rPr>
              <w:t>±</w:t>
            </w:r>
            <w:r>
              <w:rPr>
                <w:rStyle w:val="12"/>
                <w:color w:val="auto"/>
                <w:sz w:val="24"/>
              </w:rPr>
              <w:t>1.0%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color w:val="auto"/>
                <w:sz w:val="24"/>
              </w:rPr>
              <w:t>3</w:t>
            </w:r>
            <w:r>
              <w:rPr>
                <w:rStyle w:val="12"/>
                <w:rFonts w:hAnsi="Times New Roman" w:cs="宋体"/>
                <w:color w:val="auto"/>
                <w:sz w:val="24"/>
              </w:rPr>
              <w:t>.</w:t>
            </w:r>
            <w:r>
              <w:rPr>
                <w:rStyle w:val="12"/>
                <w:rFonts w:cs="宋体"/>
                <w:color w:val="auto"/>
                <w:sz w:val="24"/>
              </w:rPr>
              <w:t>3</w:t>
            </w:r>
            <w:r>
              <w:rPr>
                <w:rStyle w:val="12"/>
                <w:rFonts w:hint="eastAsia" w:cs="宋体"/>
                <w:color w:val="auto"/>
                <w:sz w:val="24"/>
              </w:rPr>
              <w:t>配套人机交互界面要求</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1</w:t>
            </w:r>
            <w:r>
              <w:rPr>
                <w:rStyle w:val="12"/>
                <w:rFonts w:hint="eastAsia"/>
                <w:color w:val="auto"/>
                <w:sz w:val="24"/>
              </w:rPr>
              <w:t>）</w:t>
            </w:r>
            <w:r>
              <w:rPr>
                <w:rStyle w:val="12"/>
                <w:color w:val="auto"/>
                <w:sz w:val="24"/>
              </w:rPr>
              <w:t>CPU</w:t>
            </w:r>
            <w:r>
              <w:rPr>
                <w:rStyle w:val="12"/>
                <w:rFonts w:hint="eastAsia" w:cs="宋体"/>
                <w:color w:val="auto"/>
                <w:sz w:val="24"/>
              </w:rPr>
              <w:t>主板：多核架构，</w:t>
            </w:r>
            <w:r>
              <w:rPr>
                <w:rStyle w:val="12"/>
                <w:color w:val="auto"/>
                <w:sz w:val="24"/>
              </w:rPr>
              <w:t>4</w:t>
            </w:r>
            <w:r>
              <w:rPr>
                <w:rStyle w:val="12"/>
                <w:rFonts w:hint="eastAsia" w:cs="宋体"/>
                <w:color w:val="auto"/>
                <w:sz w:val="24"/>
              </w:rPr>
              <w:t>核</w:t>
            </w:r>
            <w:r>
              <w:rPr>
                <w:rStyle w:val="12"/>
                <w:color w:val="auto"/>
                <w:sz w:val="24"/>
              </w:rPr>
              <w:t>CPU</w:t>
            </w:r>
            <w:r>
              <w:rPr>
                <w:rStyle w:val="12"/>
                <w:rFonts w:hint="eastAsia" w:cs="宋体"/>
                <w:color w:val="auto"/>
                <w:sz w:val="24"/>
              </w:rPr>
              <w:t>为核心，主频</w:t>
            </w:r>
            <w:r>
              <w:rPr>
                <w:rStyle w:val="12"/>
                <w:color w:val="auto"/>
                <w:sz w:val="24"/>
              </w:rPr>
              <w:t>1GHz</w:t>
            </w:r>
            <w:r>
              <w:rPr>
                <w:rStyle w:val="12"/>
                <w:rFonts w:hint="eastAsia" w:cs="宋体"/>
                <w:color w:val="auto"/>
                <w:sz w:val="24"/>
              </w:rPr>
              <w:t>；液晶屏：≥</w:t>
            </w:r>
            <w:r>
              <w:rPr>
                <w:rStyle w:val="12"/>
                <w:color w:val="auto"/>
                <w:sz w:val="24"/>
              </w:rPr>
              <w:t>13</w:t>
            </w:r>
            <w:r>
              <w:rPr>
                <w:rStyle w:val="12"/>
                <w:rFonts w:hint="eastAsia" w:cs="宋体"/>
                <w:color w:val="auto"/>
                <w:sz w:val="24"/>
              </w:rPr>
              <w:t>英寸</w:t>
            </w:r>
            <w:r>
              <w:rPr>
                <w:rStyle w:val="12"/>
                <w:color w:val="auto"/>
                <w:sz w:val="24"/>
              </w:rPr>
              <w:t>TFT</w:t>
            </w:r>
            <w:r>
              <w:rPr>
                <w:rStyle w:val="12"/>
                <w:rFonts w:hint="eastAsia" w:cs="宋体"/>
                <w:color w:val="auto"/>
                <w:sz w:val="24"/>
              </w:rPr>
              <w:t>液晶显示屏，分辨率≥</w:t>
            </w:r>
            <w:r>
              <w:rPr>
                <w:rStyle w:val="12"/>
                <w:color w:val="auto"/>
                <w:sz w:val="24"/>
              </w:rPr>
              <w:t>1280</w:t>
            </w:r>
            <w:r>
              <w:rPr>
                <w:rStyle w:val="12"/>
                <w:rFonts w:hint="eastAsia"/>
                <w:color w:val="auto"/>
                <w:sz w:val="24"/>
              </w:rPr>
              <w:t>×</w:t>
            </w:r>
            <w:r>
              <w:rPr>
                <w:rStyle w:val="12"/>
                <w:color w:val="auto"/>
                <w:sz w:val="24"/>
              </w:rPr>
              <w:t>960</w:t>
            </w:r>
            <w:r>
              <w:rPr>
                <w:rStyle w:val="12"/>
                <w:rFonts w:hint="eastAsia" w:cs="宋体"/>
                <w:color w:val="auto"/>
                <w:sz w:val="24"/>
              </w:rPr>
              <w:t>，</w:t>
            </w:r>
            <w:r>
              <w:rPr>
                <w:rStyle w:val="12"/>
                <w:color w:val="auto"/>
                <w:sz w:val="24"/>
              </w:rPr>
              <w:t>LED</w:t>
            </w:r>
            <w:r>
              <w:rPr>
                <w:rStyle w:val="12"/>
                <w:rFonts w:hint="eastAsia" w:cs="宋体"/>
                <w:color w:val="auto"/>
                <w:sz w:val="24"/>
              </w:rPr>
              <w:t>背光；内存：≥</w:t>
            </w:r>
            <w:r>
              <w:rPr>
                <w:rStyle w:val="12"/>
                <w:color w:val="auto"/>
                <w:sz w:val="24"/>
              </w:rPr>
              <w:t>128M</w:t>
            </w:r>
            <w:r>
              <w:rPr>
                <w:rStyle w:val="12"/>
                <w:rFonts w:hint="eastAsia" w:cs="宋体"/>
                <w:color w:val="auto"/>
                <w:sz w:val="24"/>
              </w:rPr>
              <w:t>；存储设备：≥</w:t>
            </w:r>
            <w:r>
              <w:rPr>
                <w:rStyle w:val="12"/>
                <w:color w:val="auto"/>
                <w:sz w:val="24"/>
              </w:rPr>
              <w:t>4Gb FLASH</w:t>
            </w:r>
            <w:r>
              <w:rPr>
                <w:rStyle w:val="12"/>
                <w:rFonts w:hint="eastAsia" w:cs="宋体"/>
                <w:color w:val="auto"/>
                <w:sz w:val="24"/>
              </w:rPr>
              <w:t>；接口至少要求满足：</w:t>
            </w:r>
            <w:r>
              <w:rPr>
                <w:rStyle w:val="12"/>
                <w:color w:val="auto"/>
                <w:sz w:val="24"/>
              </w:rPr>
              <w:t>1</w:t>
            </w:r>
            <w:r>
              <w:rPr>
                <w:rStyle w:val="12"/>
                <w:rFonts w:hint="eastAsia"/>
                <w:color w:val="auto"/>
                <w:sz w:val="24"/>
              </w:rPr>
              <w:t>×</w:t>
            </w:r>
            <w:r>
              <w:rPr>
                <w:rStyle w:val="12"/>
                <w:color w:val="auto"/>
                <w:sz w:val="24"/>
              </w:rPr>
              <w:t>RS485</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USB(</w:t>
            </w:r>
            <w:r>
              <w:rPr>
                <w:rStyle w:val="12"/>
                <w:rFonts w:hint="eastAsia" w:cs="宋体"/>
                <w:color w:val="auto"/>
                <w:sz w:val="24"/>
              </w:rPr>
              <w:t>主</w:t>
            </w:r>
            <w:r>
              <w:rPr>
                <w:rStyle w:val="12"/>
                <w:color w:val="auto"/>
                <w:sz w:val="24"/>
              </w:rPr>
              <w:t>)</w:t>
            </w:r>
            <w:r>
              <w:rPr>
                <w:rStyle w:val="12"/>
                <w:rFonts w:hint="eastAsia" w:cs="宋体"/>
                <w:color w:val="auto"/>
                <w:sz w:val="24"/>
              </w:rPr>
              <w:t>、</w:t>
            </w:r>
            <w:r>
              <w:rPr>
                <w:rStyle w:val="12"/>
                <w:color w:val="auto"/>
                <w:sz w:val="24"/>
              </w:rPr>
              <w:t>1</w:t>
            </w:r>
            <w:r>
              <w:rPr>
                <w:rStyle w:val="12"/>
                <w:rFonts w:hint="eastAsia"/>
                <w:color w:val="auto"/>
                <w:sz w:val="24"/>
              </w:rPr>
              <w:t>×</w:t>
            </w:r>
            <w:r>
              <w:rPr>
                <w:rStyle w:val="12"/>
                <w:color w:val="auto"/>
                <w:sz w:val="24"/>
              </w:rPr>
              <w:t>LAN</w:t>
            </w:r>
            <w:r>
              <w:rPr>
                <w:rStyle w:val="12"/>
                <w:rFonts w:hint="eastAsia" w:cs="宋体"/>
                <w:color w:val="auto"/>
                <w:sz w:val="24"/>
              </w:rPr>
              <w:t>（</w:t>
            </w:r>
            <w:r>
              <w:rPr>
                <w:rStyle w:val="12"/>
                <w:color w:val="auto"/>
                <w:sz w:val="24"/>
              </w:rPr>
              <w:t>RJ,10M/100M</w:t>
            </w:r>
            <w:r>
              <w:rPr>
                <w:rStyle w:val="12"/>
                <w:rFonts w:hint="eastAsia" w:cs="宋体"/>
                <w:color w:val="auto"/>
                <w:sz w:val="24"/>
              </w:rPr>
              <w:t>自适应）、</w:t>
            </w:r>
            <w:r>
              <w:rPr>
                <w:rStyle w:val="12"/>
                <w:color w:val="auto"/>
                <w:sz w:val="24"/>
              </w:rPr>
              <w:t>1</w:t>
            </w:r>
            <w:r>
              <w:rPr>
                <w:rStyle w:val="12"/>
                <w:rFonts w:hint="eastAsia"/>
                <w:color w:val="auto"/>
                <w:sz w:val="24"/>
              </w:rPr>
              <w:t>×</w:t>
            </w:r>
            <w:r>
              <w:rPr>
                <w:rStyle w:val="12"/>
                <w:color w:val="auto"/>
                <w:sz w:val="24"/>
              </w:rPr>
              <w:t>24V</w:t>
            </w:r>
            <w:r>
              <w:rPr>
                <w:rStyle w:val="12"/>
                <w:rFonts w:hint="eastAsia"/>
                <w:color w:val="auto"/>
                <w:sz w:val="24"/>
              </w:rPr>
              <w:t>±</w:t>
            </w:r>
            <w:r>
              <w:rPr>
                <w:rStyle w:val="12"/>
                <w:color w:val="auto"/>
                <w:sz w:val="24"/>
              </w:rPr>
              <w:t>20%</w:t>
            </w:r>
            <w:r>
              <w:rPr>
                <w:rStyle w:val="12"/>
                <w:rFonts w:hint="eastAsia" w:cs="宋体"/>
                <w:color w:val="auto"/>
                <w:sz w:val="24"/>
              </w:rPr>
              <w:t>电源；操作系统：要求是</w:t>
            </w:r>
            <w:r>
              <w:rPr>
                <w:rStyle w:val="12"/>
                <w:color w:val="auto"/>
                <w:sz w:val="24"/>
              </w:rPr>
              <w:t>Linux</w:t>
            </w:r>
            <w:r>
              <w:rPr>
                <w:rStyle w:val="12"/>
                <w:rFonts w:hint="eastAsia" w:cs="宋体"/>
                <w:color w:val="auto"/>
                <w:sz w:val="24"/>
              </w:rPr>
              <w:t>版，内置运行组态软件；数据运算：驱动采集支持分核运行，同步执行，高运算速度；</w:t>
            </w:r>
          </w:p>
          <w:p>
            <w:pPr>
              <w:widowControl/>
              <w:spacing w:line="360" w:lineRule="auto"/>
              <w:jc w:val="left"/>
              <w:textAlignment w:val="center"/>
              <w:rPr>
                <w:rStyle w:val="12"/>
                <w:rFonts w:hAnsi="Times New Roman" w:cs="宋体"/>
                <w:color w:val="auto"/>
                <w:sz w:val="24"/>
              </w:rPr>
            </w:pPr>
            <w:r>
              <w:rPr>
                <w:rStyle w:val="12"/>
                <w:rFonts w:hint="eastAsia"/>
                <w:color w:val="auto"/>
                <w:sz w:val="24"/>
              </w:rPr>
              <w:t>（</w:t>
            </w:r>
            <w:r>
              <w:rPr>
                <w:rStyle w:val="12"/>
                <w:color w:val="auto"/>
                <w:sz w:val="24"/>
              </w:rPr>
              <w:t>2</w:t>
            </w:r>
            <w:r>
              <w:rPr>
                <w:rStyle w:val="12"/>
                <w:rFonts w:hint="eastAsia"/>
                <w:color w:val="auto"/>
                <w:sz w:val="24"/>
              </w:rPr>
              <w:t>）</w:t>
            </w:r>
            <w:r>
              <w:rPr>
                <w:rStyle w:val="12"/>
                <w:rFonts w:hint="eastAsia" w:cs="宋体"/>
                <w:color w:val="auto"/>
                <w:sz w:val="24"/>
              </w:rPr>
              <w:t>安装方式：要求嵌入式安装（投标文件中需提供相关证明并加盖投标人公章）；</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）结构：电磁屏蔽铝合金；</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4</w:t>
            </w:r>
            <w:r>
              <w:rPr>
                <w:rStyle w:val="12"/>
                <w:rFonts w:hint="eastAsia" w:cs="宋体"/>
                <w:color w:val="auto"/>
                <w:sz w:val="24"/>
              </w:rPr>
              <w:t>）工业三级；</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）防护等级：</w:t>
            </w:r>
            <w:r>
              <w:rPr>
                <w:rStyle w:val="12"/>
                <w:color w:val="auto"/>
                <w:sz w:val="24"/>
              </w:rPr>
              <w:t>IP65</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bCs/>
                <w:color w:val="auto"/>
                <w:sz w:val="24"/>
              </w:rPr>
              <w:t>3.4</w:t>
            </w:r>
            <w:r>
              <w:rPr>
                <w:rStyle w:val="12"/>
                <w:rFonts w:hint="eastAsia" w:cs="宋体"/>
                <w:color w:val="auto"/>
                <w:sz w:val="24"/>
              </w:rPr>
              <w:t>额定电压：</w:t>
            </w:r>
            <w:r>
              <w:rPr>
                <w:rStyle w:val="12"/>
                <w:color w:val="auto"/>
                <w:sz w:val="24"/>
              </w:rPr>
              <w:t>220V</w:t>
            </w:r>
            <w:r>
              <w:rPr>
                <w:rStyle w:val="12"/>
                <w:rFonts w:hint="eastAsia" w:cs="宋体"/>
                <w:color w:val="auto"/>
                <w:sz w:val="24"/>
              </w:rPr>
              <w:t>，总功率：≤</w:t>
            </w:r>
            <w:r>
              <w:rPr>
                <w:rStyle w:val="12"/>
                <w:color w:val="auto"/>
                <w:sz w:val="24"/>
              </w:rPr>
              <w:t>1kW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4.</w:t>
            </w:r>
            <w:r>
              <w:rPr>
                <w:rStyle w:val="12"/>
                <w:rFonts w:hint="eastAsia" w:cs="宋体"/>
                <w:color w:val="auto"/>
                <w:sz w:val="24"/>
              </w:rPr>
              <w:t>结构参数要求</w:t>
            </w:r>
          </w:p>
          <w:p>
            <w:pPr>
              <w:widowControl/>
              <w:spacing w:line="360" w:lineRule="auto"/>
              <w:jc w:val="left"/>
              <w:textAlignment w:val="center"/>
              <w:rPr>
                <w:rStyle w:val="12"/>
                <w:rFonts w:hAnsi="Times New Roman" w:cs="宋体"/>
                <w:color w:val="auto"/>
                <w:sz w:val="24"/>
              </w:rPr>
            </w:pPr>
            <w:r>
              <w:rPr>
                <w:rStyle w:val="12"/>
                <w:bCs/>
                <w:color w:val="auto"/>
                <w:sz w:val="24"/>
              </w:rPr>
              <w:t>4.1</w:t>
            </w:r>
            <w:r>
              <w:rPr>
                <w:rStyle w:val="12"/>
                <w:rFonts w:hint="eastAsia" w:cs="宋体"/>
                <w:color w:val="auto"/>
                <w:sz w:val="24"/>
              </w:rPr>
              <w:t>工艺单元尺寸：≥</w:t>
            </w:r>
            <w:r>
              <w:rPr>
                <w:rStyle w:val="12"/>
                <w:color w:val="auto"/>
                <w:sz w:val="24"/>
              </w:rPr>
              <w:t>1500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1500mm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4.2</w:t>
            </w:r>
            <w:r>
              <w:rPr>
                <w:rStyle w:val="12"/>
                <w:rFonts w:hint="eastAsia" w:cs="宋体"/>
                <w:color w:val="auto"/>
                <w:sz w:val="24"/>
              </w:rPr>
              <w:t>电气单元尺寸：≥</w:t>
            </w:r>
            <w:r>
              <w:rPr>
                <w:rStyle w:val="12"/>
                <w:color w:val="auto"/>
                <w:sz w:val="24"/>
              </w:rPr>
              <w:t>500</w:t>
            </w:r>
            <w:r>
              <w:rPr>
                <w:rStyle w:val="12"/>
                <w:rFonts w:hint="eastAsia"/>
                <w:color w:val="auto"/>
                <w:sz w:val="24"/>
              </w:rPr>
              <w:t>×</w:t>
            </w:r>
            <w:r>
              <w:rPr>
                <w:rStyle w:val="12"/>
                <w:color w:val="auto"/>
                <w:sz w:val="24"/>
              </w:rPr>
              <w:t>600</w:t>
            </w:r>
            <w:r>
              <w:rPr>
                <w:rStyle w:val="12"/>
                <w:rFonts w:hint="eastAsia"/>
                <w:color w:val="auto"/>
                <w:sz w:val="24"/>
              </w:rPr>
              <w:t>×</w:t>
            </w:r>
            <w:r>
              <w:rPr>
                <w:rStyle w:val="12"/>
                <w:color w:val="auto"/>
                <w:sz w:val="24"/>
              </w:rPr>
              <w:t>600mm</w:t>
            </w:r>
            <w:r>
              <w:rPr>
                <w:rStyle w:val="12"/>
                <w:rFonts w:hint="eastAsia" w:cs="宋体"/>
                <w:color w:val="auto"/>
                <w:sz w:val="24"/>
              </w:rPr>
              <w:t>（长</w:t>
            </w:r>
            <w:r>
              <w:rPr>
                <w:rStyle w:val="12"/>
                <w:rFonts w:hint="eastAsia" w:hAnsi="Times New Roman"/>
                <w:color w:val="auto"/>
                <w:sz w:val="24"/>
              </w:rPr>
              <w:t>×</w:t>
            </w:r>
            <w:r>
              <w:rPr>
                <w:rStyle w:val="12"/>
                <w:rFonts w:hint="eastAsia" w:cs="宋体"/>
                <w:color w:val="auto"/>
                <w:sz w:val="24"/>
              </w:rPr>
              <w:t>宽</w:t>
            </w:r>
            <w:r>
              <w:rPr>
                <w:rStyle w:val="12"/>
                <w:rFonts w:hint="eastAsia" w:hAnsi="Times New Roman"/>
                <w:color w:val="auto"/>
                <w:sz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2"/>
                <w:bCs/>
                <w:color w:val="auto"/>
                <w:sz w:val="24"/>
              </w:rPr>
              <w:t>4.3</w:t>
            </w:r>
            <w:r>
              <w:rPr>
                <w:rStyle w:val="12"/>
                <w:rFonts w:hint="eastAsia" w:cs="宋体"/>
                <w:color w:val="auto"/>
                <w:sz w:val="24"/>
              </w:rPr>
              <w:t>高品质铝合金型材框架，水平调节支撑型脚轮；</w:t>
            </w:r>
          </w:p>
          <w:p>
            <w:pPr>
              <w:widowControl/>
              <w:spacing w:line="360" w:lineRule="auto"/>
              <w:jc w:val="left"/>
              <w:textAlignment w:val="center"/>
              <w:rPr>
                <w:rStyle w:val="12"/>
                <w:rFonts w:hAnsi="Times New Roman" w:cs="宋体"/>
                <w:color w:val="auto"/>
                <w:sz w:val="24"/>
              </w:rPr>
            </w:pPr>
            <w:r>
              <w:rPr>
                <w:rStyle w:val="12"/>
                <w:rFonts w:cs="宋体"/>
                <w:color w:val="auto"/>
                <w:sz w:val="24"/>
              </w:rPr>
              <w:t>4.4</w:t>
            </w:r>
            <w:r>
              <w:rPr>
                <w:rStyle w:val="12"/>
                <w:rFonts w:hint="eastAsia" w:cs="宋体"/>
                <w:color w:val="auto"/>
                <w:sz w:val="24"/>
              </w:rPr>
              <w:t>要求提供多功能记录台：可进行伸缩，可实时提供记录纸，提供记录区域，增加人工记录的便捷性。</w:t>
            </w:r>
          </w:p>
          <w:p>
            <w:pPr>
              <w:widowControl/>
              <w:spacing w:line="360" w:lineRule="auto"/>
              <w:jc w:val="left"/>
              <w:textAlignment w:val="center"/>
              <w:rPr>
                <w:rStyle w:val="12"/>
                <w:rFonts w:hAnsi="Times New Roman" w:cs="宋体"/>
                <w:color w:val="auto"/>
                <w:sz w:val="24"/>
              </w:rPr>
            </w:pPr>
            <w:r>
              <w:rPr>
                <w:rStyle w:val="12"/>
                <w:rFonts w:cs="宋体"/>
                <w:color w:val="auto"/>
                <w:sz w:val="24"/>
              </w:rPr>
              <w:t>5.</w:t>
            </w:r>
            <w:r>
              <w:rPr>
                <w:rStyle w:val="12"/>
                <w:rFonts w:hint="eastAsia" w:cs="宋体"/>
                <w:color w:val="auto"/>
                <w:sz w:val="24"/>
              </w:rPr>
              <w:t>智能学习系统参数</w:t>
            </w:r>
          </w:p>
          <w:p>
            <w:pPr>
              <w:widowControl/>
              <w:spacing w:line="360" w:lineRule="auto"/>
              <w:jc w:val="left"/>
              <w:textAlignment w:val="center"/>
              <w:rPr>
                <w:rStyle w:val="12"/>
                <w:rFonts w:hAnsi="Times New Roman" w:cs="宋体"/>
                <w:color w:val="auto"/>
                <w:sz w:val="24"/>
              </w:rPr>
            </w:pPr>
            <w:r>
              <w:rPr>
                <w:rStyle w:val="12"/>
                <w:bCs/>
                <w:color w:val="auto"/>
                <w:sz w:val="24"/>
              </w:rPr>
              <w:t>5.1</w:t>
            </w:r>
            <w:r>
              <w:rPr>
                <w:rStyle w:val="12"/>
                <w:rFonts w:hint="eastAsia" w:cs="宋体"/>
                <w:color w:val="auto"/>
                <w:sz w:val="24"/>
              </w:rPr>
              <w:t>软件设计有智能引导学习模式，对初学者给予学习提示、流程提示等引导内容；</w:t>
            </w:r>
          </w:p>
          <w:p>
            <w:pPr>
              <w:widowControl/>
              <w:spacing w:line="360" w:lineRule="auto"/>
              <w:jc w:val="left"/>
              <w:textAlignment w:val="center"/>
              <w:rPr>
                <w:rStyle w:val="12"/>
                <w:rFonts w:hAnsi="Times New Roman" w:cs="宋体"/>
                <w:color w:val="auto"/>
                <w:sz w:val="24"/>
              </w:rPr>
            </w:pPr>
            <w:r>
              <w:rPr>
                <w:rStyle w:val="12"/>
                <w:bCs/>
                <w:color w:val="auto"/>
                <w:sz w:val="24"/>
              </w:rPr>
              <w:t>5.2</w:t>
            </w:r>
            <w:r>
              <w:rPr>
                <w:rStyle w:val="12"/>
                <w:rFonts w:hint="eastAsia" w:cs="宋体"/>
                <w:color w:val="auto"/>
                <w:sz w:val="24"/>
              </w:rPr>
              <w:t>软件可在线查看设备使用说明及操作；</w:t>
            </w:r>
          </w:p>
          <w:p>
            <w:pPr>
              <w:widowControl/>
              <w:spacing w:line="360" w:lineRule="auto"/>
              <w:jc w:val="left"/>
              <w:textAlignment w:val="center"/>
              <w:rPr>
                <w:rStyle w:val="12"/>
                <w:rFonts w:hAnsi="Times New Roman" w:cs="宋体"/>
                <w:color w:val="auto"/>
                <w:sz w:val="24"/>
              </w:rPr>
            </w:pPr>
            <w:r>
              <w:rPr>
                <w:rStyle w:val="12"/>
                <w:bCs/>
                <w:color w:val="auto"/>
                <w:sz w:val="24"/>
              </w:rPr>
              <w:t>5.3</w:t>
            </w:r>
            <w:r>
              <w:rPr>
                <w:rStyle w:val="12"/>
                <w:rFonts w:hint="eastAsia" w:cs="宋体"/>
                <w:color w:val="auto"/>
                <w:sz w:val="24"/>
              </w:rPr>
              <w:t>网络版自由交互式教学模式，无需客户端，学生可自由输入姓名和学号，教师即可收到相关学生考试内容和成绩，判断学生对知识点的掌握情况，系统自动统计学生预习效果，汇总结果可作为教师持续性改进的重点内容；</w:t>
            </w:r>
          </w:p>
          <w:p>
            <w:pPr>
              <w:widowControl/>
              <w:spacing w:line="360" w:lineRule="auto"/>
              <w:jc w:val="left"/>
              <w:textAlignment w:val="center"/>
              <w:rPr>
                <w:rStyle w:val="12"/>
                <w:rFonts w:hAnsi="Times New Roman" w:cs="宋体"/>
                <w:color w:val="auto"/>
                <w:sz w:val="24"/>
              </w:rPr>
            </w:pPr>
            <w:r>
              <w:rPr>
                <w:rStyle w:val="12"/>
                <w:bCs/>
                <w:color w:val="auto"/>
                <w:sz w:val="24"/>
              </w:rPr>
              <w:t>5.4</w:t>
            </w:r>
            <w:r>
              <w:rPr>
                <w:rStyle w:val="12"/>
                <w:rFonts w:hint="eastAsia" w:cs="宋体"/>
                <w:color w:val="auto"/>
                <w:sz w:val="24"/>
              </w:rPr>
              <w:t>智能学习系统学生端包括课程学习、拓展课程学习、错题统计、个人中心；</w:t>
            </w:r>
          </w:p>
          <w:p>
            <w:pPr>
              <w:widowControl/>
              <w:spacing w:line="360" w:lineRule="auto"/>
              <w:jc w:val="left"/>
              <w:textAlignment w:val="center"/>
              <w:rPr>
                <w:rFonts w:ascii="宋体" w:cs="宋体"/>
                <w:kern w:val="0"/>
                <w:sz w:val="24"/>
              </w:rPr>
            </w:pPr>
            <w:r>
              <w:rPr>
                <w:rStyle w:val="12"/>
                <w:color w:val="auto"/>
                <w:sz w:val="24"/>
              </w:rPr>
              <w:t>5</w:t>
            </w:r>
            <w:r>
              <w:rPr>
                <w:rStyle w:val="12"/>
                <w:rFonts w:hAnsi="Times New Roman" w:cs="宋体"/>
                <w:color w:val="auto"/>
                <w:sz w:val="24"/>
              </w:rPr>
              <w:t>.</w:t>
            </w:r>
            <w:r>
              <w:rPr>
                <w:rStyle w:val="12"/>
                <w:rFonts w:cs="宋体"/>
                <w:color w:val="auto"/>
                <w:sz w:val="24"/>
              </w:rPr>
              <w:t>5</w:t>
            </w:r>
            <w:r>
              <w:rPr>
                <w:rStyle w:val="12"/>
                <w:rFonts w:hint="eastAsia" w:cs="宋体"/>
                <w:color w:val="auto"/>
                <w:sz w:val="24"/>
              </w:rPr>
              <w:t>智能学习系统教师端包括班级管理、学生管理、课程管理、试卷管理、成绩统计和错题统计等单元。</w:t>
            </w:r>
          </w:p>
        </w:tc>
        <w:tc>
          <w:tcPr>
            <w:tcW w:w="771"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bl>
    <w:p>
      <w:pPr>
        <w:spacing w:line="360" w:lineRule="auto"/>
        <w:jc w:val="center"/>
        <w:rPr>
          <w:rFonts w:ascii="宋体" w:cs="宋体"/>
          <w:sz w:val="24"/>
          <w:lang w:val="zh-CN"/>
        </w:rPr>
      </w:pPr>
      <w:r>
        <w:rPr>
          <w:rFonts w:ascii="宋体" w:cs="宋体"/>
          <w:b/>
          <w:sz w:val="24"/>
          <w:lang w:val="zh-CN"/>
        </w:rPr>
        <w:br w:type="page"/>
      </w:r>
    </w:p>
    <w:p>
      <w:pPr>
        <w:pStyle w:val="8"/>
        <w:spacing w:before="0" w:after="0" w:line="360" w:lineRule="auto"/>
        <w:ind w:firstLine="482" w:firstLineChars="200"/>
        <w:jc w:val="center"/>
        <w:rPr>
          <w:rFonts w:ascii="宋体" w:cs="宋体"/>
          <w:caps w:val="0"/>
          <w:kern w:val="0"/>
          <w:sz w:val="24"/>
          <w:szCs w:val="24"/>
        </w:rPr>
      </w:pPr>
      <w:r>
        <w:rPr>
          <w:rFonts w:hint="eastAsia" w:ascii="宋体" w:hAnsi="宋体" w:cs="宋体"/>
          <w:caps w:val="0"/>
          <w:kern w:val="0"/>
          <w:sz w:val="24"/>
          <w:szCs w:val="24"/>
        </w:rPr>
        <w:t>第二包：</w:t>
      </w:r>
    </w:p>
    <w:tbl>
      <w:tblPr>
        <w:tblStyle w:val="9"/>
        <w:tblW w:w="4981" w:type="pct"/>
        <w:tblInd w:w="182" w:type="dxa"/>
        <w:tblLayout w:type="fixed"/>
        <w:tblCellMar>
          <w:top w:w="0" w:type="dxa"/>
          <w:left w:w="108" w:type="dxa"/>
          <w:bottom w:w="0" w:type="dxa"/>
          <w:right w:w="108" w:type="dxa"/>
        </w:tblCellMar>
      </w:tblPr>
      <w:tblGrid>
        <w:gridCol w:w="807"/>
        <w:gridCol w:w="1333"/>
        <w:gridCol w:w="5479"/>
        <w:gridCol w:w="871"/>
      </w:tblGrid>
      <w:tr>
        <w:tblPrEx>
          <w:tblCellMar>
            <w:top w:w="0" w:type="dxa"/>
            <w:left w:w="108" w:type="dxa"/>
            <w:bottom w:w="0" w:type="dxa"/>
            <w:right w:w="108" w:type="dxa"/>
          </w:tblCellMar>
        </w:tblPrEx>
        <w:trPr>
          <w:trHeight w:val="270" w:hRule="atLeast"/>
        </w:trPr>
        <w:tc>
          <w:tcPr>
            <w:tcW w:w="80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b/>
                <w:bCs/>
                <w:color w:val="000000"/>
                <w:sz w:val="24"/>
              </w:rPr>
            </w:pPr>
            <w:r>
              <w:rPr>
                <w:rFonts w:hint="eastAsia" w:ascii="宋体" w:hAnsi="宋体"/>
                <w:b/>
                <w:bCs/>
                <w:color w:val="000000"/>
                <w:kern w:val="0"/>
                <w:sz w:val="24"/>
              </w:rPr>
              <w:t>序号</w:t>
            </w:r>
          </w:p>
        </w:tc>
        <w:tc>
          <w:tcPr>
            <w:tcW w:w="13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b/>
                <w:bCs/>
                <w:color w:val="000000"/>
                <w:sz w:val="24"/>
              </w:rPr>
            </w:pPr>
            <w:r>
              <w:rPr>
                <w:rFonts w:hint="eastAsia" w:ascii="宋体" w:hAnsi="宋体"/>
                <w:b/>
                <w:bCs/>
                <w:color w:val="000000"/>
                <w:kern w:val="0"/>
                <w:sz w:val="24"/>
              </w:rPr>
              <w:t>设备名称</w:t>
            </w:r>
          </w:p>
        </w:tc>
        <w:tc>
          <w:tcPr>
            <w:tcW w:w="547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b/>
                <w:bCs/>
                <w:color w:val="000000"/>
                <w:sz w:val="24"/>
              </w:rPr>
            </w:pPr>
            <w:r>
              <w:rPr>
                <w:rFonts w:hint="eastAsia" w:ascii="宋体" w:hAnsi="宋体"/>
                <w:b/>
                <w:bCs/>
                <w:color w:val="000000"/>
                <w:kern w:val="0"/>
                <w:sz w:val="24"/>
              </w:rPr>
              <w:t>设备型号及参数</w:t>
            </w:r>
          </w:p>
        </w:tc>
        <w:tc>
          <w:tcPr>
            <w:tcW w:w="8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b/>
                <w:bCs/>
                <w:color w:val="000000"/>
                <w:sz w:val="24"/>
              </w:rPr>
            </w:pPr>
            <w:r>
              <w:rPr>
                <w:rFonts w:hint="eastAsia" w:ascii="宋体" w:hAnsi="宋体"/>
                <w:b/>
                <w:bCs/>
                <w:color w:val="000000"/>
                <w:kern w:val="0"/>
                <w:sz w:val="24"/>
              </w:rPr>
              <w:t>数量</w:t>
            </w:r>
          </w:p>
        </w:tc>
      </w:tr>
      <w:tr>
        <w:tblPrEx>
          <w:tblCellMar>
            <w:top w:w="0" w:type="dxa"/>
            <w:left w:w="108" w:type="dxa"/>
            <w:bottom w:w="0" w:type="dxa"/>
            <w:right w:w="108" w:type="dxa"/>
          </w:tblCellMar>
        </w:tblPrEx>
        <w:trPr>
          <w:trHeight w:val="1750" w:hRule="atLeast"/>
        </w:trPr>
        <w:tc>
          <w:tcPr>
            <w:tcW w:w="80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olor w:val="000000"/>
                <w:sz w:val="24"/>
              </w:rPr>
            </w:pPr>
            <w:r>
              <w:rPr>
                <w:rFonts w:ascii="宋体" w:hAnsi="宋体"/>
                <w:color w:val="000000"/>
                <w:kern w:val="0"/>
                <w:sz w:val="24"/>
              </w:rPr>
              <w:t>1</w:t>
            </w:r>
          </w:p>
        </w:tc>
        <w:tc>
          <w:tcPr>
            <w:tcW w:w="13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olor w:val="000000"/>
                <w:sz w:val="24"/>
              </w:rPr>
            </w:pPr>
            <w:r>
              <w:rPr>
                <w:rStyle w:val="14"/>
                <w:rFonts w:hint="eastAsia"/>
                <w:sz w:val="24"/>
              </w:rPr>
              <w:t>化工原理实验三维仿真软件</w:t>
            </w:r>
          </w:p>
        </w:tc>
        <w:tc>
          <w:tcPr>
            <w:tcW w:w="547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sz w:val="24"/>
              </w:rPr>
            </w:pPr>
            <w:r>
              <w:rPr>
                <w:rStyle w:val="12"/>
                <w:rFonts w:hint="eastAsia"/>
                <w:sz w:val="24"/>
              </w:rPr>
              <w:t>软件应利用动态数学模型实时模拟真实实验现象和过程，以</w:t>
            </w:r>
            <w:r>
              <w:rPr>
                <w:rStyle w:val="15"/>
                <w:rFonts w:ascii="宋体" w:hAnsi="宋体" w:cs="宋体"/>
                <w:sz w:val="24"/>
              </w:rPr>
              <w:t>3D</w:t>
            </w:r>
            <w:r>
              <w:rPr>
                <w:rStyle w:val="12"/>
                <w:rFonts w:hint="eastAsia"/>
                <w:sz w:val="24"/>
              </w:rPr>
              <w:t>形式模拟化工原理设备，通过</w:t>
            </w:r>
            <w:r>
              <w:rPr>
                <w:rStyle w:val="15"/>
                <w:rFonts w:ascii="宋体" w:hAnsi="宋体" w:cs="宋体"/>
                <w:sz w:val="24"/>
              </w:rPr>
              <w:t>3D</w:t>
            </w:r>
            <w:r>
              <w:rPr>
                <w:rStyle w:val="12"/>
                <w:rFonts w:hint="eastAsia"/>
                <w:sz w:val="24"/>
              </w:rPr>
              <w:t>仿真实验装置交互式操作，产生和实际一致的实验现象和结果。软件包含数据采集、数据处理、公式验证、报告打印等功能，能够体现化工原理装置数据处理的基本过程，满足工艺操作训练要求，满足流程操作训练要求，能够安全、长周期运行。集</w:t>
            </w:r>
            <w:r>
              <w:rPr>
                <w:rStyle w:val="15"/>
                <w:rFonts w:ascii="宋体" w:hAnsi="宋体" w:cs="宋体"/>
                <w:sz w:val="24"/>
              </w:rPr>
              <w:t>?</w:t>
            </w:r>
            <w:r>
              <w:rPr>
                <w:rStyle w:val="15"/>
                <w:rFonts w:hint="eastAsia" w:ascii="宋体" w:hAnsi="宋体" w:cs="宋体"/>
                <w:sz w:val="24"/>
              </w:rPr>
              <w:t>°</w:t>
            </w:r>
            <w:r>
              <w:rPr>
                <w:rStyle w:val="12"/>
                <w:rFonts w:hint="eastAsia"/>
                <w:sz w:val="24"/>
              </w:rPr>
              <w:t>教</w:t>
            </w:r>
            <w:r>
              <w:rPr>
                <w:rStyle w:val="15"/>
                <w:rFonts w:ascii="宋体" w:hAnsi="宋体" w:cs="宋体"/>
                <w:sz w:val="24"/>
              </w:rPr>
              <w:t>-</w:t>
            </w:r>
            <w:r>
              <w:rPr>
                <w:rStyle w:val="12"/>
                <w:rFonts w:hint="eastAsia"/>
                <w:sz w:val="24"/>
              </w:rPr>
              <w:t>学</w:t>
            </w:r>
            <w:r>
              <w:rPr>
                <w:rStyle w:val="15"/>
                <w:rFonts w:ascii="宋体" w:hAnsi="宋体" w:cs="宋体"/>
                <w:sz w:val="24"/>
              </w:rPr>
              <w:t>-</w:t>
            </w:r>
            <w:r>
              <w:rPr>
                <w:rStyle w:val="12"/>
                <w:rFonts w:hint="eastAsia"/>
                <w:sz w:val="24"/>
              </w:rPr>
              <w:t>练</w:t>
            </w:r>
            <w:r>
              <w:rPr>
                <w:rStyle w:val="15"/>
                <w:rFonts w:ascii="宋体" w:hAnsi="宋体" w:cs="宋体"/>
                <w:sz w:val="24"/>
              </w:rPr>
              <w:t>-</w:t>
            </w:r>
            <w:r>
              <w:rPr>
                <w:rStyle w:val="12"/>
                <w:rFonts w:hint="eastAsia"/>
                <w:sz w:val="24"/>
              </w:rPr>
              <w:t>考</w:t>
            </w:r>
            <w:r>
              <w:rPr>
                <w:rStyle w:val="15"/>
                <w:rFonts w:ascii="宋体" w:hAnsi="宋体" w:cs="宋体"/>
                <w:sz w:val="24"/>
              </w:rPr>
              <w:t>?</w:t>
            </w:r>
            <w:r>
              <w:rPr>
                <w:rStyle w:val="15"/>
                <w:rFonts w:hint="eastAsia" w:ascii="宋体" w:hAnsi="宋体" w:cs="宋体"/>
                <w:sz w:val="24"/>
              </w:rPr>
              <w:t>±</w:t>
            </w:r>
            <w:r>
              <w:rPr>
                <w:rStyle w:val="12"/>
                <w:rFonts w:hint="eastAsia"/>
                <w:sz w:val="24"/>
              </w:rPr>
              <w:t>于一身，方便老师教学，真正建立起化工原理虚拟仿真实验室。</w:t>
            </w:r>
          </w:p>
          <w:p>
            <w:pPr>
              <w:widowControl/>
              <w:spacing w:line="360" w:lineRule="auto"/>
              <w:jc w:val="left"/>
              <w:textAlignment w:val="center"/>
              <w:rPr>
                <w:rStyle w:val="12"/>
                <w:rFonts w:hAnsi="Times New Roman"/>
                <w:sz w:val="24"/>
              </w:rPr>
            </w:pPr>
            <w:r>
              <w:rPr>
                <w:rStyle w:val="12"/>
                <w:rFonts w:hint="eastAsia"/>
                <w:sz w:val="24"/>
              </w:rPr>
              <w:t>一、实验内容至少应包含</w:t>
            </w:r>
          </w:p>
          <w:p>
            <w:pPr>
              <w:widowControl/>
              <w:spacing w:line="360" w:lineRule="auto"/>
              <w:jc w:val="left"/>
              <w:textAlignment w:val="center"/>
              <w:rPr>
                <w:rStyle w:val="15"/>
                <w:rFonts w:ascii="宋体" w:hAnsi="宋体" w:cs="宋体"/>
                <w:sz w:val="24"/>
              </w:rPr>
            </w:pPr>
            <w:r>
              <w:rPr>
                <w:rStyle w:val="12"/>
                <w:sz w:val="24"/>
              </w:rPr>
              <w:t>1.1</w:t>
            </w:r>
            <w:r>
              <w:rPr>
                <w:rStyle w:val="12"/>
                <w:rFonts w:hint="eastAsia"/>
                <w:sz w:val="24"/>
              </w:rPr>
              <w:t>化工流动过程综合实验</w:t>
            </w:r>
            <w:r>
              <w:rPr>
                <w:rStyle w:val="15"/>
                <w:rFonts w:ascii="宋体" w:hAnsi="宋体" w:cs="宋体"/>
                <w:sz w:val="24"/>
              </w:rPr>
              <w:t>3D</w:t>
            </w:r>
            <w:r>
              <w:rPr>
                <w:rStyle w:val="12"/>
                <w:rFonts w:hint="eastAsia"/>
                <w:sz w:val="24"/>
              </w:rPr>
              <w:t>虚拟仿真软件；</w:t>
            </w:r>
          </w:p>
          <w:p>
            <w:pPr>
              <w:widowControl/>
              <w:spacing w:line="360" w:lineRule="auto"/>
              <w:jc w:val="left"/>
              <w:textAlignment w:val="center"/>
              <w:rPr>
                <w:rStyle w:val="15"/>
                <w:rFonts w:ascii="宋体" w:hAnsi="宋体" w:cs="宋体"/>
                <w:sz w:val="24"/>
              </w:rPr>
            </w:pPr>
            <w:r>
              <w:rPr>
                <w:rStyle w:val="12"/>
                <w:sz w:val="24"/>
              </w:rPr>
              <w:t>1.2</w:t>
            </w:r>
            <w:r>
              <w:rPr>
                <w:rStyle w:val="12"/>
                <w:rFonts w:hint="eastAsia"/>
                <w:sz w:val="24"/>
              </w:rPr>
              <w:t>传热综合实验</w:t>
            </w:r>
            <w:r>
              <w:rPr>
                <w:rStyle w:val="15"/>
                <w:rFonts w:ascii="宋体" w:hAnsi="宋体" w:cs="宋体"/>
                <w:sz w:val="24"/>
              </w:rPr>
              <w:t>3D</w:t>
            </w:r>
            <w:r>
              <w:rPr>
                <w:rStyle w:val="12"/>
                <w:rFonts w:hint="eastAsia"/>
                <w:sz w:val="24"/>
              </w:rPr>
              <w:t>虚拟仿真软件；</w:t>
            </w:r>
          </w:p>
          <w:p>
            <w:pPr>
              <w:widowControl/>
              <w:spacing w:line="360" w:lineRule="auto"/>
              <w:jc w:val="left"/>
              <w:textAlignment w:val="center"/>
              <w:rPr>
                <w:rStyle w:val="15"/>
                <w:rFonts w:ascii="宋体" w:hAnsi="宋体" w:cs="宋体"/>
                <w:sz w:val="24"/>
              </w:rPr>
            </w:pPr>
            <w:r>
              <w:rPr>
                <w:rStyle w:val="12"/>
                <w:sz w:val="24"/>
              </w:rPr>
              <w:t>1.3</w:t>
            </w:r>
            <w:r>
              <w:rPr>
                <w:rStyle w:val="12"/>
                <w:rFonts w:hint="eastAsia"/>
                <w:sz w:val="24"/>
              </w:rPr>
              <w:t>恒压过滤实验</w:t>
            </w:r>
            <w:r>
              <w:rPr>
                <w:rStyle w:val="15"/>
                <w:rFonts w:ascii="宋体" w:hAnsi="宋体" w:cs="宋体"/>
                <w:sz w:val="24"/>
              </w:rPr>
              <w:t>3D</w:t>
            </w:r>
            <w:r>
              <w:rPr>
                <w:rStyle w:val="12"/>
                <w:rFonts w:hint="eastAsia"/>
                <w:sz w:val="24"/>
              </w:rPr>
              <w:t>虚拟仿真软件</w:t>
            </w:r>
            <w:r>
              <w:rPr>
                <w:rStyle w:val="15"/>
                <w:rFonts w:ascii="宋体" w:hAnsi="宋体" w:cs="宋体"/>
                <w:sz w:val="24"/>
              </w:rPr>
              <w:t>web</w:t>
            </w:r>
            <w:r>
              <w:rPr>
                <w:rStyle w:val="12"/>
                <w:rFonts w:hint="eastAsia"/>
                <w:sz w:val="24"/>
              </w:rPr>
              <w:t>版；</w:t>
            </w:r>
          </w:p>
          <w:p>
            <w:pPr>
              <w:widowControl/>
              <w:spacing w:line="360" w:lineRule="auto"/>
              <w:jc w:val="left"/>
              <w:textAlignment w:val="center"/>
              <w:rPr>
                <w:rStyle w:val="15"/>
                <w:rFonts w:ascii="宋体" w:hAnsi="宋体" w:cs="宋体"/>
                <w:sz w:val="24"/>
              </w:rPr>
            </w:pPr>
            <w:r>
              <w:rPr>
                <w:rStyle w:val="12"/>
                <w:sz w:val="24"/>
              </w:rPr>
              <w:t>1.4</w:t>
            </w:r>
            <w:r>
              <w:rPr>
                <w:rStyle w:val="12"/>
                <w:rFonts w:hint="eastAsia"/>
                <w:sz w:val="24"/>
              </w:rPr>
              <w:t>精馏综合拓展实验</w:t>
            </w:r>
            <w:r>
              <w:rPr>
                <w:rStyle w:val="15"/>
                <w:rFonts w:ascii="宋体" w:hAnsi="宋体" w:cs="宋体"/>
                <w:sz w:val="24"/>
              </w:rPr>
              <w:t>3D</w:t>
            </w:r>
            <w:r>
              <w:rPr>
                <w:rStyle w:val="12"/>
                <w:rFonts w:hint="eastAsia"/>
                <w:sz w:val="24"/>
              </w:rPr>
              <w:t>虚拟仿真软件；</w:t>
            </w:r>
          </w:p>
          <w:p>
            <w:pPr>
              <w:widowControl/>
              <w:spacing w:line="360" w:lineRule="auto"/>
              <w:jc w:val="left"/>
              <w:textAlignment w:val="center"/>
              <w:rPr>
                <w:rStyle w:val="15"/>
                <w:rFonts w:ascii="宋体" w:hAnsi="宋体" w:cs="宋体"/>
                <w:sz w:val="24"/>
              </w:rPr>
            </w:pPr>
            <w:r>
              <w:rPr>
                <w:rStyle w:val="12"/>
                <w:sz w:val="24"/>
              </w:rPr>
              <w:t>1.5</w:t>
            </w:r>
            <w:r>
              <w:rPr>
                <w:rStyle w:val="12"/>
                <w:rFonts w:hint="eastAsia"/>
                <w:sz w:val="24"/>
              </w:rPr>
              <w:t>吸收解吸综合</w:t>
            </w:r>
            <w:r>
              <w:rPr>
                <w:rStyle w:val="15"/>
                <w:rFonts w:ascii="宋体" w:hAnsi="宋体" w:cs="宋体"/>
                <w:sz w:val="24"/>
              </w:rPr>
              <w:t>3D</w:t>
            </w:r>
            <w:r>
              <w:rPr>
                <w:rStyle w:val="12"/>
                <w:rFonts w:hint="eastAsia"/>
                <w:sz w:val="24"/>
              </w:rPr>
              <w:t>虚拟仿真实验；</w:t>
            </w:r>
          </w:p>
          <w:p>
            <w:pPr>
              <w:widowControl/>
              <w:spacing w:line="360" w:lineRule="auto"/>
              <w:jc w:val="left"/>
              <w:textAlignment w:val="center"/>
              <w:rPr>
                <w:rStyle w:val="15"/>
                <w:rFonts w:ascii="宋体" w:hAnsi="宋体" w:cs="宋体"/>
                <w:sz w:val="24"/>
              </w:rPr>
            </w:pPr>
            <w:r>
              <w:rPr>
                <w:rStyle w:val="12"/>
                <w:sz w:val="24"/>
              </w:rPr>
              <w:t>1.6</w:t>
            </w:r>
            <w:r>
              <w:rPr>
                <w:rStyle w:val="12"/>
                <w:rFonts w:hint="eastAsia"/>
                <w:sz w:val="24"/>
              </w:rPr>
              <w:t>萃取塔（桨叶）实验</w:t>
            </w:r>
            <w:r>
              <w:rPr>
                <w:rStyle w:val="15"/>
                <w:rFonts w:ascii="宋体" w:hAnsi="宋体" w:cs="宋体"/>
                <w:sz w:val="24"/>
              </w:rPr>
              <w:t>3D</w:t>
            </w:r>
            <w:r>
              <w:rPr>
                <w:rStyle w:val="12"/>
                <w:rFonts w:hint="eastAsia"/>
                <w:sz w:val="24"/>
              </w:rPr>
              <w:t>仿真软件；</w:t>
            </w:r>
          </w:p>
          <w:p>
            <w:pPr>
              <w:widowControl/>
              <w:spacing w:line="360" w:lineRule="auto"/>
              <w:jc w:val="left"/>
              <w:textAlignment w:val="center"/>
              <w:rPr>
                <w:rStyle w:val="15"/>
                <w:rFonts w:ascii="宋体" w:hAnsi="宋体" w:cs="宋体"/>
                <w:sz w:val="24"/>
              </w:rPr>
            </w:pPr>
            <w:r>
              <w:rPr>
                <w:rStyle w:val="12"/>
                <w:sz w:val="24"/>
              </w:rPr>
              <w:t>1.7</w:t>
            </w:r>
            <w:r>
              <w:rPr>
                <w:rStyle w:val="12"/>
                <w:rFonts w:hint="eastAsia"/>
                <w:sz w:val="24"/>
              </w:rPr>
              <w:t>洞道干燥实验</w:t>
            </w:r>
            <w:r>
              <w:rPr>
                <w:rStyle w:val="15"/>
                <w:rFonts w:ascii="宋体" w:hAnsi="宋体" w:cs="宋体"/>
                <w:sz w:val="24"/>
              </w:rPr>
              <w:t>3D</w:t>
            </w:r>
            <w:r>
              <w:rPr>
                <w:rStyle w:val="12"/>
                <w:rFonts w:hint="eastAsia"/>
                <w:sz w:val="24"/>
              </w:rPr>
              <w:t>虚拟仿真软件；</w:t>
            </w:r>
          </w:p>
          <w:p>
            <w:pPr>
              <w:widowControl/>
              <w:spacing w:line="360" w:lineRule="auto"/>
              <w:jc w:val="left"/>
              <w:textAlignment w:val="center"/>
              <w:rPr>
                <w:rStyle w:val="15"/>
                <w:rFonts w:ascii="宋体" w:hAnsi="宋体" w:cs="宋体"/>
                <w:sz w:val="24"/>
              </w:rPr>
            </w:pPr>
            <w:r>
              <w:rPr>
                <w:rStyle w:val="12"/>
                <w:sz w:val="24"/>
              </w:rPr>
              <w:t>1.8</w:t>
            </w:r>
            <w:r>
              <w:rPr>
                <w:rStyle w:val="12"/>
                <w:rFonts w:hint="eastAsia"/>
                <w:sz w:val="24"/>
              </w:rPr>
              <w:t>膜分离实验</w:t>
            </w:r>
            <w:r>
              <w:rPr>
                <w:rStyle w:val="15"/>
                <w:rFonts w:ascii="宋体" w:hAnsi="宋体" w:cs="宋体"/>
                <w:sz w:val="24"/>
              </w:rPr>
              <w:t>3D</w:t>
            </w:r>
            <w:r>
              <w:rPr>
                <w:rStyle w:val="12"/>
                <w:rFonts w:hint="eastAsia"/>
                <w:sz w:val="24"/>
              </w:rPr>
              <w:t>虚拟仿真软件；</w:t>
            </w:r>
          </w:p>
          <w:p>
            <w:pPr>
              <w:widowControl/>
              <w:spacing w:line="360" w:lineRule="auto"/>
              <w:jc w:val="left"/>
              <w:textAlignment w:val="center"/>
              <w:rPr>
                <w:rStyle w:val="15"/>
                <w:rFonts w:ascii="宋体" w:hAnsi="宋体" w:cs="宋体"/>
                <w:sz w:val="24"/>
              </w:rPr>
            </w:pPr>
            <w:r>
              <w:rPr>
                <w:rStyle w:val="12"/>
                <w:sz w:val="24"/>
              </w:rPr>
              <w:t>1.9</w:t>
            </w:r>
            <w:r>
              <w:rPr>
                <w:rStyle w:val="12"/>
                <w:rFonts w:hint="eastAsia"/>
                <w:sz w:val="24"/>
              </w:rPr>
              <w:t>离心泵综合性能测定</w:t>
            </w:r>
            <w:r>
              <w:rPr>
                <w:rStyle w:val="15"/>
                <w:rFonts w:ascii="宋体" w:hAnsi="宋体" w:cs="宋体"/>
                <w:sz w:val="24"/>
              </w:rPr>
              <w:t>3D</w:t>
            </w:r>
            <w:r>
              <w:rPr>
                <w:rStyle w:val="12"/>
                <w:rFonts w:hint="eastAsia"/>
                <w:sz w:val="24"/>
              </w:rPr>
              <w:t>虚拟仿真软件；</w:t>
            </w:r>
          </w:p>
          <w:p>
            <w:pPr>
              <w:widowControl/>
              <w:spacing w:line="360" w:lineRule="auto"/>
              <w:jc w:val="left"/>
              <w:textAlignment w:val="center"/>
              <w:rPr>
                <w:rStyle w:val="12"/>
                <w:rFonts w:hAnsi="Times New Roman"/>
                <w:sz w:val="24"/>
              </w:rPr>
            </w:pPr>
            <w:r>
              <w:rPr>
                <w:rStyle w:val="12"/>
                <w:sz w:val="24"/>
              </w:rPr>
              <w:t>1.10</w:t>
            </w:r>
            <w:r>
              <w:rPr>
                <w:rStyle w:val="12"/>
                <w:rFonts w:hint="eastAsia"/>
                <w:sz w:val="24"/>
              </w:rPr>
              <w:t>孔口管嘴出流与量测虚拟仿真实验教学系统；</w:t>
            </w:r>
          </w:p>
          <w:p>
            <w:pPr>
              <w:widowControl/>
              <w:spacing w:line="360" w:lineRule="auto"/>
              <w:jc w:val="left"/>
              <w:textAlignment w:val="center"/>
              <w:rPr>
                <w:rStyle w:val="12"/>
                <w:rFonts w:hAnsi="Times New Roman"/>
                <w:sz w:val="24"/>
              </w:rPr>
            </w:pPr>
            <w:r>
              <w:rPr>
                <w:rStyle w:val="12"/>
                <w:sz w:val="24"/>
              </w:rPr>
              <w:t>1.11</w:t>
            </w:r>
            <w:r>
              <w:rPr>
                <w:rStyle w:val="12"/>
                <w:rFonts w:hint="eastAsia"/>
                <w:sz w:val="24"/>
              </w:rPr>
              <w:t>须提供过程仿真软件运行平台软件著作权证书复印件；</w:t>
            </w:r>
          </w:p>
          <w:p>
            <w:pPr>
              <w:widowControl/>
              <w:spacing w:line="360" w:lineRule="auto"/>
              <w:jc w:val="left"/>
              <w:textAlignment w:val="center"/>
              <w:rPr>
                <w:rStyle w:val="12"/>
                <w:rFonts w:hAnsi="Times New Roman"/>
                <w:sz w:val="24"/>
              </w:rPr>
            </w:pPr>
            <w:r>
              <w:rPr>
                <w:rStyle w:val="12"/>
                <w:sz w:val="24"/>
              </w:rPr>
              <w:t>1.12</w:t>
            </w:r>
            <w:r>
              <w:rPr>
                <w:rStyle w:val="12"/>
                <w:rFonts w:hint="eastAsia"/>
                <w:sz w:val="24"/>
              </w:rPr>
              <w:t>现场演示离心泵拆分</w:t>
            </w:r>
            <w:r>
              <w:rPr>
                <w:rStyle w:val="12"/>
                <w:sz w:val="24"/>
              </w:rPr>
              <w:t>AR</w:t>
            </w:r>
            <w:r>
              <w:rPr>
                <w:rStyle w:val="12"/>
                <w:rFonts w:hint="eastAsia"/>
                <w:sz w:val="24"/>
              </w:rPr>
              <w:t>版，借助手机设备可识别设备图片，将虚拟设备叠加到真实环境中，通过屏幕的手势操作可对识别出来的虚拟设备进行缩小、放大、旋转，拆分等。</w:t>
            </w:r>
          </w:p>
          <w:p>
            <w:pPr>
              <w:widowControl/>
              <w:spacing w:line="360" w:lineRule="auto"/>
              <w:jc w:val="left"/>
              <w:textAlignment w:val="center"/>
              <w:rPr>
                <w:rStyle w:val="12"/>
                <w:rFonts w:hAnsi="Times New Roman"/>
                <w:sz w:val="24"/>
              </w:rPr>
            </w:pPr>
            <w:r>
              <w:rPr>
                <w:rStyle w:val="12"/>
                <w:rFonts w:hint="eastAsia"/>
                <w:sz w:val="24"/>
              </w:rPr>
              <w:t>二、软件仿真培训系统规格</w:t>
            </w:r>
          </w:p>
          <w:p>
            <w:pPr>
              <w:widowControl/>
              <w:spacing w:line="360" w:lineRule="auto"/>
              <w:jc w:val="left"/>
              <w:textAlignment w:val="center"/>
              <w:rPr>
                <w:rStyle w:val="12"/>
                <w:rFonts w:hAnsi="Times New Roman"/>
                <w:sz w:val="24"/>
              </w:rPr>
            </w:pPr>
            <w:r>
              <w:rPr>
                <w:rStyle w:val="15"/>
                <w:rFonts w:ascii="宋体" w:hAnsi="宋体" w:cs="宋体"/>
                <w:sz w:val="24"/>
              </w:rPr>
              <w:t>2.1</w:t>
            </w:r>
            <w:r>
              <w:rPr>
                <w:rStyle w:val="12"/>
                <w:rFonts w:hint="eastAsia"/>
                <w:sz w:val="24"/>
              </w:rPr>
              <w:t>规格：多用户协同安装版；</w:t>
            </w:r>
          </w:p>
          <w:p>
            <w:pPr>
              <w:widowControl/>
              <w:spacing w:line="360" w:lineRule="auto"/>
              <w:jc w:val="left"/>
              <w:textAlignment w:val="center"/>
              <w:rPr>
                <w:rStyle w:val="12"/>
                <w:rFonts w:hAnsi="Times New Roman"/>
                <w:sz w:val="24"/>
              </w:rPr>
            </w:pPr>
            <w:r>
              <w:rPr>
                <w:rStyle w:val="15"/>
                <w:rFonts w:ascii="宋体" w:hAnsi="宋体" w:cs="宋体"/>
                <w:sz w:val="24"/>
              </w:rPr>
              <w:t>2.2</w:t>
            </w:r>
            <w:r>
              <w:rPr>
                <w:rStyle w:val="12"/>
                <w:rFonts w:hint="eastAsia"/>
                <w:sz w:val="24"/>
              </w:rPr>
              <w:t>系列软件包括内容：通用教师站和通过局域网连接可安装的多台学员操作站；</w:t>
            </w:r>
          </w:p>
          <w:p>
            <w:pPr>
              <w:widowControl/>
              <w:spacing w:line="360" w:lineRule="auto"/>
              <w:jc w:val="left"/>
              <w:textAlignment w:val="center"/>
              <w:rPr>
                <w:rStyle w:val="12"/>
                <w:rFonts w:hAnsi="Times New Roman"/>
                <w:sz w:val="24"/>
              </w:rPr>
            </w:pPr>
            <w:r>
              <w:rPr>
                <w:rStyle w:val="15"/>
                <w:rFonts w:ascii="宋体" w:hAnsi="宋体" w:cs="宋体"/>
                <w:sz w:val="24"/>
              </w:rPr>
              <w:t>2.3</w:t>
            </w:r>
            <w:r>
              <w:rPr>
                <w:rStyle w:val="12"/>
                <w:rFonts w:hint="eastAsia"/>
                <w:sz w:val="24"/>
              </w:rPr>
              <w:t>能在学员站上进行仿真操作练习，学员可根据智能操作指导单独练习操作并对自己操作的成绩进行实时考核，并能重新选择初始条件；</w:t>
            </w:r>
          </w:p>
          <w:p>
            <w:pPr>
              <w:widowControl/>
              <w:spacing w:line="360" w:lineRule="auto"/>
              <w:jc w:val="left"/>
              <w:textAlignment w:val="center"/>
              <w:rPr>
                <w:rStyle w:val="12"/>
                <w:rFonts w:hAnsi="Times New Roman"/>
                <w:sz w:val="24"/>
              </w:rPr>
            </w:pPr>
            <w:r>
              <w:rPr>
                <w:rStyle w:val="15"/>
                <w:rFonts w:ascii="宋体" w:hAnsi="宋体" w:cs="宋体"/>
                <w:sz w:val="24"/>
              </w:rPr>
              <w:t>2.4</w:t>
            </w:r>
            <w:r>
              <w:rPr>
                <w:rStyle w:val="12"/>
                <w:rFonts w:hint="eastAsia"/>
                <w:sz w:val="24"/>
              </w:rPr>
              <w:t>具有智能操作指导及智能评价系统，能生成并导出或打印成绩单；</w:t>
            </w:r>
          </w:p>
          <w:p>
            <w:pPr>
              <w:widowControl/>
              <w:spacing w:line="360" w:lineRule="auto"/>
              <w:jc w:val="left"/>
              <w:textAlignment w:val="center"/>
              <w:rPr>
                <w:rStyle w:val="12"/>
                <w:rFonts w:hAnsi="Times New Roman"/>
                <w:sz w:val="24"/>
              </w:rPr>
            </w:pPr>
            <w:r>
              <w:rPr>
                <w:rStyle w:val="15"/>
                <w:rFonts w:ascii="宋体" w:hAnsi="宋体" w:cs="宋体"/>
                <w:sz w:val="24"/>
              </w:rPr>
              <w:t>2.5</w:t>
            </w:r>
            <w:r>
              <w:rPr>
                <w:rStyle w:val="12"/>
                <w:rFonts w:hint="eastAsia"/>
                <w:sz w:val="24"/>
              </w:rPr>
              <w:t>配备使用说明书、备件、其它相关资料；</w:t>
            </w:r>
          </w:p>
          <w:p>
            <w:pPr>
              <w:widowControl/>
              <w:spacing w:line="360" w:lineRule="auto"/>
              <w:jc w:val="left"/>
              <w:textAlignment w:val="center"/>
              <w:rPr>
                <w:rStyle w:val="12"/>
                <w:rFonts w:hAnsi="Times New Roman"/>
                <w:sz w:val="24"/>
              </w:rPr>
            </w:pPr>
            <w:r>
              <w:rPr>
                <w:rStyle w:val="15"/>
                <w:rFonts w:ascii="宋体" w:hAnsi="宋体" w:cs="宋体"/>
                <w:sz w:val="24"/>
              </w:rPr>
              <w:t>2.6</w:t>
            </w:r>
            <w:r>
              <w:rPr>
                <w:rStyle w:val="12"/>
                <w:rFonts w:hint="eastAsia"/>
                <w:sz w:val="24"/>
              </w:rPr>
              <w:t>安装、培训：现场调试，现场培训该软件的使用方法及维护；</w:t>
            </w:r>
          </w:p>
          <w:p>
            <w:pPr>
              <w:widowControl/>
              <w:spacing w:line="360" w:lineRule="auto"/>
              <w:jc w:val="left"/>
              <w:textAlignment w:val="center"/>
              <w:rPr>
                <w:rStyle w:val="11"/>
                <w:rFonts w:ascii="宋体"/>
                <w:sz w:val="24"/>
              </w:rPr>
            </w:pPr>
            <w:r>
              <w:rPr>
                <w:rStyle w:val="15"/>
                <w:rFonts w:ascii="宋体" w:hAnsi="宋体" w:cs="宋体"/>
                <w:sz w:val="24"/>
              </w:rPr>
              <w:t>2.7</w:t>
            </w:r>
            <w:r>
              <w:rPr>
                <w:rStyle w:val="12"/>
                <w:rFonts w:hint="eastAsia"/>
                <w:sz w:val="24"/>
              </w:rPr>
              <w:t>软件可以终身免费升级，质保期为两年。</w:t>
            </w:r>
          </w:p>
        </w:tc>
        <w:tc>
          <w:tcPr>
            <w:tcW w:w="8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olor w:val="000000"/>
                <w:sz w:val="24"/>
              </w:rPr>
            </w:pPr>
            <w:r>
              <w:rPr>
                <w:rFonts w:ascii="宋体" w:hAnsi="宋体"/>
                <w:color w:val="000000"/>
                <w:kern w:val="0"/>
                <w:sz w:val="24"/>
              </w:rPr>
              <w:t>1</w:t>
            </w:r>
          </w:p>
        </w:tc>
      </w:tr>
      <w:tr>
        <w:tblPrEx>
          <w:tblCellMar>
            <w:top w:w="0" w:type="dxa"/>
            <w:left w:w="108" w:type="dxa"/>
            <w:bottom w:w="0" w:type="dxa"/>
            <w:right w:w="108" w:type="dxa"/>
          </w:tblCellMar>
        </w:tblPrEx>
        <w:trPr>
          <w:trHeight w:val="540" w:hRule="atLeast"/>
        </w:trPr>
        <w:tc>
          <w:tcPr>
            <w:tcW w:w="80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olor w:val="000000"/>
                <w:sz w:val="24"/>
              </w:rPr>
            </w:pPr>
            <w:r>
              <w:rPr>
                <w:rFonts w:ascii="宋体" w:hAnsi="宋体"/>
                <w:color w:val="000000"/>
                <w:kern w:val="0"/>
                <w:sz w:val="24"/>
              </w:rPr>
              <w:t>2</w:t>
            </w:r>
          </w:p>
        </w:tc>
        <w:tc>
          <w:tcPr>
            <w:tcW w:w="13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olor w:val="000000"/>
                <w:sz w:val="24"/>
              </w:rPr>
            </w:pPr>
            <w:r>
              <w:rPr>
                <w:rFonts w:hint="eastAsia"/>
              </w:rPr>
              <w:t>●</w:t>
            </w:r>
            <w:r>
              <w:rPr>
                <w:rStyle w:val="14"/>
                <w:rFonts w:hint="eastAsia"/>
                <w:sz w:val="24"/>
              </w:rPr>
              <w:t>乙烯工艺实训软件</w:t>
            </w:r>
          </w:p>
        </w:tc>
        <w:tc>
          <w:tcPr>
            <w:tcW w:w="5479"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sz w:val="24"/>
              </w:rPr>
            </w:pPr>
            <w:r>
              <w:rPr>
                <w:rStyle w:val="12"/>
                <w:rFonts w:hint="eastAsia"/>
                <w:sz w:val="24"/>
              </w:rPr>
              <w:t>利用虚拟现实技术，以</w:t>
            </w:r>
            <w:r>
              <w:rPr>
                <w:rStyle w:val="15"/>
                <w:rFonts w:ascii="宋体" w:hAnsi="宋体" w:cs="宋体"/>
                <w:sz w:val="24"/>
              </w:rPr>
              <w:t>3D</w:t>
            </w:r>
            <w:r>
              <w:rPr>
                <w:rStyle w:val="12"/>
                <w:rFonts w:hint="eastAsia"/>
                <w:sz w:val="24"/>
              </w:rPr>
              <w:t>形式模拟乙烯裂解工段工厂环境和操作过程，最终构建</w:t>
            </w:r>
            <w:r>
              <w:rPr>
                <w:rStyle w:val="15"/>
                <w:rFonts w:ascii="宋体" w:hAnsi="宋体" w:cs="宋体"/>
                <w:sz w:val="24"/>
              </w:rPr>
              <w:t>?</w:t>
            </w:r>
            <w:r>
              <w:rPr>
                <w:rStyle w:val="15"/>
                <w:rFonts w:hint="eastAsia" w:ascii="宋体" w:hAnsi="宋体" w:cs="宋体"/>
                <w:sz w:val="24"/>
              </w:rPr>
              <w:t>°</w:t>
            </w:r>
            <w:r>
              <w:rPr>
                <w:rStyle w:val="15"/>
                <w:rFonts w:ascii="宋体" w:hAnsi="宋体" w:cs="宋体"/>
                <w:sz w:val="24"/>
              </w:rPr>
              <w:t>3D</w:t>
            </w:r>
            <w:r>
              <w:rPr>
                <w:rStyle w:val="12"/>
                <w:rFonts w:hint="eastAsia"/>
                <w:sz w:val="24"/>
              </w:rPr>
              <w:t>虚拟现场站</w:t>
            </w:r>
            <w:r>
              <w:rPr>
                <w:rStyle w:val="15"/>
                <w:rFonts w:ascii="宋体" w:hAnsi="宋体" w:cs="宋体"/>
                <w:sz w:val="24"/>
              </w:rPr>
              <w:t>+DCS</w:t>
            </w:r>
            <w:r>
              <w:rPr>
                <w:rStyle w:val="12"/>
                <w:rFonts w:hint="eastAsia"/>
                <w:sz w:val="24"/>
              </w:rPr>
              <w:t>中控室</w:t>
            </w:r>
            <w:r>
              <w:rPr>
                <w:rStyle w:val="15"/>
                <w:rFonts w:ascii="宋体" w:hAnsi="宋体" w:cs="宋体"/>
                <w:sz w:val="24"/>
              </w:rPr>
              <w:t>?</w:t>
            </w:r>
            <w:r>
              <w:rPr>
                <w:rStyle w:val="15"/>
                <w:rFonts w:hint="eastAsia" w:ascii="宋体" w:hAnsi="宋体" w:cs="宋体"/>
                <w:sz w:val="24"/>
              </w:rPr>
              <w:t>±</w:t>
            </w:r>
            <w:r>
              <w:rPr>
                <w:rStyle w:val="12"/>
                <w:rFonts w:hint="eastAsia"/>
                <w:sz w:val="24"/>
              </w:rPr>
              <w:t>相结合的模式。在虚拟化工厂里学员可以根据自己的需要选择不同岗位进行培训，如值班长、安全员、内操作工、外操作工等，为学员工作适应不同岗位提供基础。</w:t>
            </w:r>
            <w:r>
              <w:rPr>
                <w:rStyle w:val="15"/>
                <w:rFonts w:ascii="宋体" w:hAnsi="宋体" w:cs="宋体"/>
                <w:sz w:val="24"/>
              </w:rPr>
              <w:t>3D</w:t>
            </w:r>
            <w:r>
              <w:rPr>
                <w:rStyle w:val="12"/>
                <w:rFonts w:hint="eastAsia"/>
                <w:sz w:val="24"/>
              </w:rPr>
              <w:t>虚拟现场站与真实工厂布置一致，培训的同时能进一步提高学生对化工厂的工艺流程、设备布置、化工生产技术的理解能力，巩固所学的理论知识，加强学员工程设计能力。</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一、软件仿真培训系统规格</w:t>
            </w:r>
          </w:p>
          <w:p>
            <w:pPr>
              <w:widowControl/>
              <w:spacing w:line="360" w:lineRule="auto"/>
              <w:jc w:val="left"/>
              <w:textAlignment w:val="center"/>
              <w:rPr>
                <w:rFonts w:ascii="宋体"/>
                <w:color w:val="000000"/>
                <w:kern w:val="0"/>
                <w:sz w:val="24"/>
              </w:rPr>
            </w:pPr>
            <w:r>
              <w:rPr>
                <w:rFonts w:ascii="宋体" w:hAnsi="宋体"/>
                <w:color w:val="000000"/>
                <w:kern w:val="0"/>
                <w:sz w:val="24"/>
              </w:rPr>
              <w:t>1</w:t>
            </w:r>
            <w:r>
              <w:rPr>
                <w:rFonts w:ascii="宋体"/>
                <w:color w:val="000000"/>
                <w:kern w:val="0"/>
                <w:sz w:val="24"/>
              </w:rPr>
              <w:t>.</w:t>
            </w:r>
            <w:r>
              <w:rPr>
                <w:rFonts w:hint="eastAsia" w:ascii="宋体" w:hAnsi="宋体"/>
                <w:color w:val="000000"/>
                <w:kern w:val="0"/>
                <w:sz w:val="24"/>
              </w:rPr>
              <w:t>系列软件包括内容：通用教师站；通过局域网连接可安装的多台学员操作站；</w:t>
            </w:r>
          </w:p>
          <w:p>
            <w:pPr>
              <w:widowControl/>
              <w:spacing w:line="360" w:lineRule="auto"/>
              <w:jc w:val="left"/>
              <w:textAlignment w:val="center"/>
              <w:rPr>
                <w:rFonts w:ascii="宋体"/>
                <w:color w:val="000000"/>
                <w:kern w:val="0"/>
                <w:sz w:val="24"/>
              </w:rPr>
            </w:pPr>
            <w:r>
              <w:rPr>
                <w:rFonts w:ascii="宋体" w:hAnsi="宋体"/>
                <w:color w:val="000000"/>
                <w:kern w:val="0"/>
                <w:sz w:val="24"/>
              </w:rPr>
              <w:t>2</w:t>
            </w:r>
            <w:r>
              <w:rPr>
                <w:rFonts w:ascii="宋体"/>
                <w:color w:val="000000"/>
                <w:kern w:val="0"/>
                <w:sz w:val="24"/>
              </w:rPr>
              <w:t>.</w:t>
            </w:r>
            <w:r>
              <w:rPr>
                <w:rFonts w:hint="eastAsia" w:ascii="宋体" w:hAnsi="宋体"/>
                <w:color w:val="000000"/>
                <w:kern w:val="0"/>
                <w:sz w:val="24"/>
              </w:rPr>
              <w:t>能在学员站上进行仿真操作练习，学员可根据智能操作指导单独练习操作并对自己操作的成绩进行实时考核，并能重新选择初始条件；</w:t>
            </w:r>
          </w:p>
          <w:p>
            <w:pPr>
              <w:widowControl/>
              <w:spacing w:line="360" w:lineRule="auto"/>
              <w:jc w:val="left"/>
              <w:textAlignment w:val="center"/>
              <w:rPr>
                <w:rFonts w:ascii="宋体"/>
                <w:color w:val="000000"/>
                <w:kern w:val="0"/>
                <w:sz w:val="24"/>
              </w:rPr>
            </w:pPr>
            <w:r>
              <w:rPr>
                <w:rFonts w:ascii="宋体" w:hAnsi="宋体"/>
                <w:color w:val="000000"/>
                <w:kern w:val="0"/>
                <w:sz w:val="24"/>
              </w:rPr>
              <w:t>3</w:t>
            </w:r>
            <w:r>
              <w:rPr>
                <w:rFonts w:ascii="宋体"/>
                <w:color w:val="000000"/>
                <w:kern w:val="0"/>
                <w:sz w:val="24"/>
              </w:rPr>
              <w:t>.</w:t>
            </w:r>
            <w:r>
              <w:rPr>
                <w:rFonts w:hint="eastAsia" w:ascii="宋体" w:hAnsi="宋体"/>
                <w:color w:val="000000"/>
                <w:kern w:val="0"/>
                <w:sz w:val="24"/>
              </w:rPr>
              <w:t>具有智能操作指导及智能评价系统，能生成并导出或打印成绩单；</w:t>
            </w:r>
          </w:p>
          <w:p>
            <w:pPr>
              <w:widowControl/>
              <w:spacing w:line="360" w:lineRule="auto"/>
              <w:jc w:val="left"/>
              <w:textAlignment w:val="center"/>
              <w:rPr>
                <w:rFonts w:ascii="宋体"/>
                <w:color w:val="000000"/>
                <w:kern w:val="0"/>
                <w:sz w:val="24"/>
              </w:rPr>
            </w:pPr>
            <w:r>
              <w:rPr>
                <w:rFonts w:ascii="宋体" w:hAnsi="宋体"/>
                <w:color w:val="000000"/>
                <w:kern w:val="0"/>
                <w:sz w:val="24"/>
              </w:rPr>
              <w:t>4</w:t>
            </w:r>
            <w:r>
              <w:rPr>
                <w:rFonts w:ascii="宋体"/>
                <w:color w:val="000000"/>
                <w:kern w:val="0"/>
                <w:sz w:val="24"/>
              </w:rPr>
              <w:t>.</w:t>
            </w:r>
            <w:r>
              <w:rPr>
                <w:rFonts w:hint="eastAsia" w:ascii="宋体" w:hAnsi="宋体"/>
                <w:color w:val="000000"/>
                <w:kern w:val="0"/>
                <w:sz w:val="24"/>
              </w:rPr>
              <w:t>配备使用说明书、备件、其它相关资料；</w:t>
            </w:r>
          </w:p>
          <w:p>
            <w:pPr>
              <w:widowControl/>
              <w:spacing w:line="360" w:lineRule="auto"/>
              <w:jc w:val="left"/>
              <w:textAlignment w:val="center"/>
              <w:rPr>
                <w:rFonts w:ascii="宋体"/>
                <w:color w:val="000000"/>
                <w:kern w:val="0"/>
                <w:sz w:val="24"/>
              </w:rPr>
            </w:pPr>
            <w:r>
              <w:rPr>
                <w:rFonts w:ascii="宋体" w:hAnsi="宋体"/>
                <w:color w:val="000000"/>
                <w:kern w:val="0"/>
                <w:sz w:val="24"/>
              </w:rPr>
              <w:t>5</w:t>
            </w:r>
            <w:r>
              <w:rPr>
                <w:rFonts w:ascii="宋体"/>
                <w:color w:val="000000"/>
                <w:kern w:val="0"/>
                <w:sz w:val="24"/>
              </w:rPr>
              <w:t>.</w:t>
            </w:r>
            <w:r>
              <w:rPr>
                <w:rFonts w:hint="eastAsia" w:ascii="宋体" w:hAnsi="宋体"/>
                <w:color w:val="000000"/>
                <w:kern w:val="0"/>
                <w:sz w:val="24"/>
              </w:rPr>
              <w:t>安装、培训：现场调试，现场培训该软件的使用方法及维护。</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二、软件列表</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乙烯装置（裂解系统）</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乙烯装置（急冷工段）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乙烯装置（烯烃精制工段）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乙烯装置（烷烃分离工段）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乙烯装置（净化工段）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三、软件内容</w:t>
            </w:r>
          </w:p>
          <w:p>
            <w:pPr>
              <w:widowControl/>
              <w:spacing w:line="360" w:lineRule="auto"/>
              <w:jc w:val="left"/>
              <w:textAlignment w:val="center"/>
              <w:rPr>
                <w:rFonts w:ascii="宋体"/>
                <w:color w:val="000000"/>
                <w:kern w:val="0"/>
                <w:sz w:val="24"/>
              </w:rPr>
            </w:pPr>
            <w:r>
              <w:rPr>
                <w:rFonts w:ascii="宋体" w:hAnsi="宋体"/>
                <w:color w:val="000000"/>
                <w:kern w:val="0"/>
                <w:sz w:val="24"/>
              </w:rPr>
              <w:t>1</w:t>
            </w:r>
            <w:r>
              <w:rPr>
                <w:rFonts w:ascii="宋体"/>
                <w:color w:val="000000"/>
                <w:kern w:val="0"/>
                <w:sz w:val="24"/>
              </w:rPr>
              <w:t>.</w:t>
            </w:r>
            <w:r>
              <w:rPr>
                <w:rFonts w:hint="eastAsia" w:ascii="宋体" w:hAnsi="宋体"/>
                <w:color w:val="000000"/>
                <w:kern w:val="0"/>
                <w:sz w:val="24"/>
              </w:rPr>
              <w:t>乙烯装置（裂解系统）</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ascii="宋体" w:hAnsi="宋体"/>
                <w:color w:val="000000"/>
                <w:kern w:val="0"/>
                <w:sz w:val="24"/>
              </w:rPr>
              <w:t>1.1</w:t>
            </w:r>
            <w:r>
              <w:rPr>
                <w:rFonts w:hint="eastAsia" w:ascii="宋体" w:hAnsi="宋体"/>
                <w:color w:val="000000"/>
                <w:kern w:val="0"/>
                <w:sz w:val="24"/>
              </w:rPr>
              <w:t>工艺流程</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软件可实现乙烯裂解工段常见工艺培训项目和操作，该软件模拟的工艺流程是模拟正常工厂乙烯裂解工段，包括：原料系统、裂解炉系统（裂解炉一</w:t>
            </w:r>
            <w:r>
              <w:rPr>
                <w:rFonts w:ascii="宋体" w:hAnsi="宋体"/>
                <w:color w:val="000000"/>
                <w:kern w:val="0"/>
                <w:sz w:val="24"/>
              </w:rPr>
              <w:t xml:space="preserve"> </w:t>
            </w:r>
            <w:r>
              <w:rPr>
                <w:rFonts w:hint="eastAsia" w:ascii="宋体" w:hAnsi="宋体"/>
                <w:color w:val="000000"/>
                <w:kern w:val="0"/>
                <w:sz w:val="24"/>
              </w:rPr>
              <w:t>、裂解炉二）等内容。</w:t>
            </w:r>
          </w:p>
          <w:p>
            <w:pPr>
              <w:widowControl/>
              <w:spacing w:line="360" w:lineRule="auto"/>
              <w:jc w:val="left"/>
              <w:textAlignment w:val="center"/>
              <w:rPr>
                <w:rFonts w:ascii="宋体"/>
                <w:color w:val="000000"/>
                <w:kern w:val="0"/>
                <w:sz w:val="24"/>
              </w:rPr>
            </w:pPr>
            <w:r>
              <w:rPr>
                <w:rFonts w:ascii="宋体" w:hAnsi="宋体"/>
                <w:color w:val="000000"/>
                <w:kern w:val="0"/>
                <w:sz w:val="24"/>
              </w:rPr>
              <w:t>1.2</w:t>
            </w:r>
            <w:r>
              <w:rPr>
                <w:rFonts w:hint="eastAsia" w:ascii="宋体" w:hAnsi="宋体"/>
                <w:color w:val="000000"/>
                <w:kern w:val="0"/>
                <w:sz w:val="24"/>
              </w:rPr>
              <w:t>工艺卡片</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）设备数量不少于</w:t>
            </w:r>
            <w:r>
              <w:rPr>
                <w:rFonts w:ascii="宋体" w:hAnsi="宋体"/>
                <w:color w:val="000000"/>
                <w:kern w:val="0"/>
                <w:sz w:val="24"/>
              </w:rPr>
              <w:t>45</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）控制及显示仪表不少于</w:t>
            </w:r>
            <w:r>
              <w:rPr>
                <w:rFonts w:ascii="宋体" w:hAnsi="宋体"/>
                <w:color w:val="000000"/>
                <w:kern w:val="0"/>
                <w:sz w:val="24"/>
              </w:rPr>
              <w:t>52</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ascii="宋体" w:hAnsi="宋体"/>
                <w:color w:val="000000"/>
                <w:kern w:val="0"/>
                <w:sz w:val="24"/>
              </w:rPr>
              <w:t>1.3</w:t>
            </w:r>
            <w:r>
              <w:rPr>
                <w:rFonts w:hint="eastAsia" w:ascii="宋体" w:hAnsi="宋体"/>
                <w:color w:val="000000"/>
                <w:kern w:val="0"/>
                <w:sz w:val="24"/>
              </w:rPr>
              <w:t>培训内容</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）冷态开车：能够训练按正确步骤开关相应的阀门、设备和仪表，贯通流程，包括：原料区引石脑油，裂解炉一点火、升温、投料，裂解炉二点火、升温、投料，系统参数调至正常；</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）正常操作：能够训练正确控制和调节工况参数；</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3</w:t>
            </w:r>
            <w:r>
              <w:rPr>
                <w:rFonts w:hint="eastAsia" w:ascii="宋体" w:hAnsi="宋体"/>
                <w:color w:val="000000"/>
                <w:kern w:val="0"/>
                <w:sz w:val="24"/>
              </w:rPr>
              <w:t>）正常停车：能够训练按正确步骤停车；（</w:t>
            </w:r>
            <w:r>
              <w:rPr>
                <w:rFonts w:ascii="宋体" w:hAnsi="宋体"/>
                <w:color w:val="000000"/>
                <w:kern w:val="0"/>
                <w:sz w:val="24"/>
              </w:rPr>
              <w:t>4</w:t>
            </w:r>
            <w:r>
              <w:rPr>
                <w:rFonts w:hint="eastAsia" w:ascii="宋体" w:hAnsi="宋体"/>
                <w:color w:val="000000"/>
                <w:kern w:val="0"/>
                <w:sz w:val="24"/>
              </w:rPr>
              <w:t>）事故处理：裂解炉一鼓风机自停、裂解炉稀释蒸汽调节阀出现阀卡。</w:t>
            </w:r>
          </w:p>
          <w:p>
            <w:pPr>
              <w:widowControl/>
              <w:spacing w:line="360" w:lineRule="auto"/>
              <w:jc w:val="left"/>
              <w:textAlignment w:val="center"/>
              <w:rPr>
                <w:rFonts w:ascii="宋体"/>
                <w:color w:val="000000"/>
                <w:kern w:val="0"/>
                <w:sz w:val="24"/>
              </w:rPr>
            </w:pPr>
            <w:r>
              <w:rPr>
                <w:rFonts w:ascii="宋体" w:hAnsi="宋体"/>
                <w:color w:val="000000"/>
                <w:kern w:val="0"/>
                <w:sz w:val="24"/>
              </w:rPr>
              <w:t>2</w:t>
            </w:r>
            <w:r>
              <w:rPr>
                <w:rFonts w:ascii="宋体"/>
                <w:color w:val="000000"/>
                <w:kern w:val="0"/>
                <w:sz w:val="24"/>
              </w:rPr>
              <w:t>.</w:t>
            </w:r>
            <w:r>
              <w:rPr>
                <w:rFonts w:hint="eastAsia" w:ascii="宋体" w:hAnsi="宋体"/>
                <w:color w:val="000000"/>
                <w:kern w:val="0"/>
                <w:sz w:val="24"/>
              </w:rPr>
              <w:t>乙烯装置（急冷工段）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ascii="宋体" w:hAnsi="宋体"/>
                <w:color w:val="000000"/>
                <w:kern w:val="0"/>
                <w:sz w:val="24"/>
              </w:rPr>
              <w:t>2.1</w:t>
            </w:r>
            <w:r>
              <w:rPr>
                <w:rFonts w:hint="eastAsia" w:ascii="宋体" w:hAnsi="宋体"/>
                <w:color w:val="000000"/>
                <w:kern w:val="0"/>
                <w:sz w:val="24"/>
              </w:rPr>
              <w:t>工艺流程</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软件可实现乙烯装置急冷工段常见工艺培训项目和操作，该软件模拟的工艺流程是模拟正常工厂乙烯急冷工段，包括：急冷油塔、急冷水塔、换热区、稀释蒸汽系统等内容。</w:t>
            </w:r>
          </w:p>
          <w:p>
            <w:pPr>
              <w:widowControl/>
              <w:spacing w:line="360" w:lineRule="auto"/>
              <w:jc w:val="left"/>
              <w:textAlignment w:val="center"/>
              <w:rPr>
                <w:rFonts w:ascii="宋体"/>
                <w:color w:val="000000"/>
                <w:kern w:val="0"/>
                <w:sz w:val="24"/>
              </w:rPr>
            </w:pPr>
            <w:r>
              <w:rPr>
                <w:rFonts w:ascii="宋体" w:hAnsi="宋体"/>
                <w:color w:val="000000"/>
                <w:kern w:val="0"/>
                <w:sz w:val="24"/>
              </w:rPr>
              <w:t>2.2</w:t>
            </w:r>
            <w:r>
              <w:rPr>
                <w:rFonts w:hint="eastAsia" w:ascii="宋体" w:hAnsi="宋体"/>
                <w:color w:val="000000"/>
                <w:kern w:val="0"/>
                <w:sz w:val="24"/>
              </w:rPr>
              <w:t>工艺卡片</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）设备数量不少于</w:t>
            </w:r>
            <w:r>
              <w:rPr>
                <w:rFonts w:ascii="宋体" w:hAnsi="宋体"/>
                <w:color w:val="000000"/>
                <w:kern w:val="0"/>
                <w:sz w:val="24"/>
              </w:rPr>
              <w:t>30</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）控制及显示仪表不少于</w:t>
            </w:r>
            <w:r>
              <w:rPr>
                <w:rFonts w:ascii="宋体" w:hAnsi="宋体"/>
                <w:color w:val="000000"/>
                <w:kern w:val="0"/>
                <w:sz w:val="24"/>
              </w:rPr>
              <w:t>58</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ascii="宋体" w:hAnsi="宋体"/>
                <w:color w:val="000000"/>
                <w:kern w:val="0"/>
                <w:sz w:val="24"/>
              </w:rPr>
              <w:t>2.3</w:t>
            </w:r>
            <w:r>
              <w:rPr>
                <w:rFonts w:hint="eastAsia" w:ascii="宋体" w:hAnsi="宋体"/>
                <w:color w:val="000000"/>
                <w:kern w:val="0"/>
                <w:sz w:val="24"/>
              </w:rPr>
              <w:t>培训内容</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）冷态开车：能够训练按正确步骤开关相应的阀门、设备和仪表，贯通流程，包括：急冷油塔建立液位，急冷水塔建立液位及循环，稀释蒸汽罐建液位，急冷油塔操作调整，急冷水塔操作调整，系统调整优化；</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）正常操作：能够训练正确控制和调节工况参数；</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3</w:t>
            </w:r>
            <w:r>
              <w:rPr>
                <w:rFonts w:hint="eastAsia" w:ascii="宋体" w:hAnsi="宋体"/>
                <w:color w:val="000000"/>
                <w:kern w:val="0"/>
                <w:sz w:val="24"/>
              </w:rPr>
              <w:t>）正常停车：能够训练按正确步骤停车；（</w:t>
            </w:r>
            <w:r>
              <w:rPr>
                <w:rFonts w:ascii="宋体" w:hAnsi="宋体"/>
                <w:color w:val="000000"/>
                <w:kern w:val="0"/>
                <w:sz w:val="24"/>
              </w:rPr>
              <w:t>4</w:t>
            </w:r>
            <w:r>
              <w:rPr>
                <w:rFonts w:hint="eastAsia" w:ascii="宋体" w:hAnsi="宋体"/>
                <w:color w:val="000000"/>
                <w:kern w:val="0"/>
                <w:sz w:val="24"/>
              </w:rPr>
              <w:t>）事故处理：如焦油产品泵故障、汽提塔回流调节阀阀卡。</w:t>
            </w:r>
          </w:p>
          <w:p>
            <w:pPr>
              <w:widowControl/>
              <w:spacing w:line="360" w:lineRule="auto"/>
              <w:jc w:val="left"/>
              <w:textAlignment w:val="center"/>
              <w:rPr>
                <w:rFonts w:ascii="宋体"/>
                <w:color w:val="000000"/>
                <w:kern w:val="0"/>
                <w:sz w:val="24"/>
              </w:rPr>
            </w:pPr>
            <w:r>
              <w:rPr>
                <w:rFonts w:ascii="宋体" w:hAnsi="宋体"/>
                <w:color w:val="000000"/>
                <w:kern w:val="0"/>
                <w:sz w:val="24"/>
              </w:rPr>
              <w:t>3</w:t>
            </w:r>
            <w:r>
              <w:rPr>
                <w:rFonts w:ascii="宋体"/>
                <w:color w:val="000000"/>
                <w:kern w:val="0"/>
                <w:sz w:val="24"/>
              </w:rPr>
              <w:t>.</w:t>
            </w:r>
            <w:r>
              <w:rPr>
                <w:rFonts w:hint="eastAsia" w:ascii="宋体" w:hAnsi="宋体"/>
                <w:color w:val="000000"/>
                <w:kern w:val="0"/>
                <w:sz w:val="24"/>
              </w:rPr>
              <w:t>乙烯装置（烯烃精制工段）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ascii="宋体" w:hAnsi="宋体"/>
                <w:color w:val="000000"/>
                <w:kern w:val="0"/>
                <w:sz w:val="24"/>
              </w:rPr>
              <w:t>3.1</w:t>
            </w:r>
            <w:r>
              <w:rPr>
                <w:rFonts w:hint="eastAsia" w:ascii="宋体" w:hAnsi="宋体"/>
                <w:color w:val="000000"/>
                <w:kern w:val="0"/>
                <w:sz w:val="24"/>
              </w:rPr>
              <w:t>工艺流程</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软件可实现乙烯装置（烯烃精制工序）常见工艺培训项目和操作，该软件模拟的工艺流程是模拟</w:t>
            </w:r>
            <w:r>
              <w:rPr>
                <w:rFonts w:ascii="宋体" w:hAnsi="宋体"/>
                <w:color w:val="000000"/>
                <w:kern w:val="0"/>
                <w:sz w:val="24"/>
              </w:rPr>
              <w:t>C2</w:t>
            </w:r>
            <w:r>
              <w:rPr>
                <w:rFonts w:hint="eastAsia" w:ascii="宋体" w:hAnsi="宋体"/>
                <w:color w:val="000000"/>
                <w:kern w:val="0"/>
                <w:sz w:val="24"/>
              </w:rPr>
              <w:t>、</w:t>
            </w:r>
            <w:r>
              <w:rPr>
                <w:rFonts w:ascii="宋体" w:hAnsi="宋体"/>
                <w:color w:val="000000"/>
                <w:kern w:val="0"/>
                <w:sz w:val="24"/>
              </w:rPr>
              <w:t>C3</w:t>
            </w:r>
            <w:r>
              <w:rPr>
                <w:rFonts w:hint="eastAsia" w:ascii="宋体" w:hAnsi="宋体"/>
                <w:color w:val="000000"/>
                <w:kern w:val="0"/>
                <w:sz w:val="24"/>
              </w:rPr>
              <w:t>精馏分离以及压缩机制冷系统，包括：乙烯回收、</w:t>
            </w:r>
            <w:r>
              <w:rPr>
                <w:rFonts w:ascii="宋体" w:hAnsi="宋体"/>
                <w:color w:val="000000"/>
                <w:kern w:val="0"/>
                <w:sz w:val="24"/>
              </w:rPr>
              <w:t>C3</w:t>
            </w:r>
            <w:r>
              <w:rPr>
                <w:rFonts w:hint="eastAsia" w:ascii="宋体" w:hAnsi="宋体"/>
                <w:color w:val="000000"/>
                <w:kern w:val="0"/>
                <w:sz w:val="24"/>
              </w:rPr>
              <w:t>回收、丙烯压缩机制冷等相关内容。</w:t>
            </w:r>
          </w:p>
          <w:p>
            <w:pPr>
              <w:widowControl/>
              <w:spacing w:line="360" w:lineRule="auto"/>
              <w:jc w:val="left"/>
              <w:textAlignment w:val="center"/>
              <w:rPr>
                <w:rFonts w:ascii="宋体"/>
                <w:color w:val="000000"/>
                <w:kern w:val="0"/>
                <w:sz w:val="24"/>
              </w:rPr>
            </w:pPr>
            <w:r>
              <w:rPr>
                <w:rFonts w:ascii="宋体" w:hAnsi="宋体"/>
                <w:color w:val="000000"/>
                <w:kern w:val="0"/>
                <w:sz w:val="24"/>
              </w:rPr>
              <w:t>3.2</w:t>
            </w:r>
            <w:r>
              <w:rPr>
                <w:rFonts w:hint="eastAsia" w:ascii="宋体" w:hAnsi="宋体"/>
                <w:color w:val="000000"/>
                <w:kern w:val="0"/>
                <w:sz w:val="24"/>
              </w:rPr>
              <w:t>工艺卡片</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）设备数量不少于</w:t>
            </w:r>
            <w:r>
              <w:rPr>
                <w:rFonts w:ascii="宋体" w:hAnsi="宋体"/>
                <w:color w:val="000000"/>
                <w:kern w:val="0"/>
                <w:sz w:val="24"/>
              </w:rPr>
              <w:t>57</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）控制及显示仪表不少于</w:t>
            </w:r>
            <w:r>
              <w:rPr>
                <w:rFonts w:ascii="宋体" w:hAnsi="宋体"/>
                <w:color w:val="000000"/>
                <w:kern w:val="0"/>
                <w:sz w:val="24"/>
              </w:rPr>
              <w:t>156</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ascii="宋体" w:hAnsi="宋体"/>
                <w:color w:val="000000"/>
                <w:kern w:val="0"/>
                <w:sz w:val="24"/>
              </w:rPr>
              <w:t>3.3</w:t>
            </w:r>
            <w:r>
              <w:rPr>
                <w:rFonts w:hint="eastAsia" w:ascii="宋体" w:hAnsi="宋体"/>
                <w:color w:val="000000"/>
                <w:kern w:val="0"/>
                <w:sz w:val="24"/>
              </w:rPr>
              <w:t>培训内容</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）冷态开车：能够训练按正确步骤开关相应的阀门、设备和仪表，贯通流程，包括：乙烯回收、</w:t>
            </w:r>
            <w:r>
              <w:rPr>
                <w:rFonts w:ascii="宋体" w:hAnsi="宋体"/>
                <w:color w:val="000000"/>
                <w:kern w:val="0"/>
                <w:sz w:val="24"/>
              </w:rPr>
              <w:t>C3</w:t>
            </w:r>
            <w:r>
              <w:rPr>
                <w:rFonts w:hint="eastAsia" w:ascii="宋体" w:hAnsi="宋体"/>
                <w:color w:val="000000"/>
                <w:kern w:val="0"/>
                <w:sz w:val="24"/>
              </w:rPr>
              <w:t>回收、丙烯压缩机制冷、仪表投自动；（</w:t>
            </w:r>
            <w:r>
              <w:rPr>
                <w:rFonts w:ascii="宋体" w:hAnsi="宋体"/>
                <w:color w:val="000000"/>
                <w:kern w:val="0"/>
                <w:sz w:val="24"/>
              </w:rPr>
              <w:t>2</w:t>
            </w:r>
            <w:r>
              <w:rPr>
                <w:rFonts w:hint="eastAsia" w:ascii="宋体" w:hAnsi="宋体"/>
                <w:color w:val="000000"/>
                <w:kern w:val="0"/>
                <w:sz w:val="24"/>
              </w:rPr>
              <w:t>）正常停车：能够训练按正确步骤停车；（</w:t>
            </w:r>
            <w:r>
              <w:rPr>
                <w:rFonts w:ascii="宋体" w:hAnsi="宋体"/>
                <w:color w:val="000000"/>
                <w:kern w:val="0"/>
                <w:sz w:val="24"/>
              </w:rPr>
              <w:t>3</w:t>
            </w:r>
            <w:r>
              <w:rPr>
                <w:rFonts w:hint="eastAsia" w:ascii="宋体" w:hAnsi="宋体"/>
                <w:color w:val="000000"/>
                <w:kern w:val="0"/>
                <w:sz w:val="24"/>
              </w:rPr>
              <w:t>）事故处理：丙烯塔回流泵故障、丙烯塔回流罐不凝气调节阀出现阀卡、</w:t>
            </w:r>
            <w:r>
              <w:rPr>
                <w:rFonts w:ascii="宋体" w:hAnsi="宋体"/>
                <w:color w:val="000000"/>
                <w:kern w:val="0"/>
                <w:sz w:val="24"/>
              </w:rPr>
              <w:t>MAPD</w:t>
            </w:r>
            <w:r>
              <w:rPr>
                <w:rFonts w:hint="eastAsia" w:ascii="宋体" w:hAnsi="宋体"/>
                <w:color w:val="000000"/>
                <w:kern w:val="0"/>
                <w:sz w:val="24"/>
              </w:rPr>
              <w:t>加氢调节阀出现阀卡。</w:t>
            </w:r>
          </w:p>
          <w:p>
            <w:pPr>
              <w:widowControl/>
              <w:spacing w:line="360" w:lineRule="auto"/>
              <w:jc w:val="left"/>
              <w:textAlignment w:val="center"/>
              <w:rPr>
                <w:rFonts w:ascii="宋体"/>
                <w:color w:val="000000"/>
                <w:kern w:val="0"/>
                <w:sz w:val="24"/>
              </w:rPr>
            </w:pPr>
            <w:r>
              <w:rPr>
                <w:rFonts w:ascii="宋体" w:hAnsi="宋体"/>
                <w:color w:val="000000"/>
                <w:kern w:val="0"/>
                <w:sz w:val="24"/>
              </w:rPr>
              <w:t>4</w:t>
            </w:r>
            <w:r>
              <w:rPr>
                <w:rFonts w:ascii="宋体"/>
                <w:color w:val="000000"/>
                <w:kern w:val="0"/>
                <w:sz w:val="24"/>
              </w:rPr>
              <w:t>.</w:t>
            </w:r>
            <w:r>
              <w:rPr>
                <w:rFonts w:hint="eastAsia" w:ascii="宋体" w:hAnsi="宋体"/>
                <w:color w:val="000000"/>
                <w:kern w:val="0"/>
                <w:sz w:val="24"/>
              </w:rPr>
              <w:t>乙烯装置（烷烃分离工段）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ascii="宋体" w:hAnsi="宋体"/>
                <w:color w:val="000000"/>
                <w:kern w:val="0"/>
                <w:sz w:val="24"/>
              </w:rPr>
              <w:t>4.1</w:t>
            </w:r>
            <w:r>
              <w:rPr>
                <w:rFonts w:hint="eastAsia" w:ascii="宋体" w:hAnsi="宋体"/>
                <w:color w:val="000000"/>
                <w:kern w:val="0"/>
                <w:sz w:val="24"/>
              </w:rPr>
              <w:t>工艺流程</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软件可实现化工装置常见工艺培训项目和操作，该软件模拟的工艺流程是乙烯烷烃分离工艺。主要包括：高低压脱丙烷系统、乙炔加氢系统、脱甲烷系统、脱丁烷系统、冷箱系统五部分。</w:t>
            </w:r>
          </w:p>
          <w:p>
            <w:pPr>
              <w:widowControl/>
              <w:spacing w:line="360" w:lineRule="auto"/>
              <w:jc w:val="left"/>
              <w:textAlignment w:val="center"/>
              <w:rPr>
                <w:rFonts w:ascii="宋体"/>
                <w:color w:val="000000"/>
                <w:kern w:val="0"/>
                <w:sz w:val="24"/>
              </w:rPr>
            </w:pPr>
            <w:r>
              <w:rPr>
                <w:rFonts w:ascii="宋体" w:hAnsi="宋体"/>
                <w:color w:val="000000"/>
                <w:kern w:val="0"/>
                <w:sz w:val="24"/>
              </w:rPr>
              <w:t>4.2</w:t>
            </w:r>
            <w:r>
              <w:rPr>
                <w:rFonts w:hint="eastAsia" w:ascii="宋体" w:hAnsi="宋体"/>
                <w:color w:val="000000"/>
                <w:kern w:val="0"/>
                <w:sz w:val="24"/>
              </w:rPr>
              <w:t>工艺卡片</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）主要数量不少于</w:t>
            </w:r>
            <w:r>
              <w:rPr>
                <w:rFonts w:ascii="宋体" w:hAnsi="宋体"/>
                <w:color w:val="000000"/>
                <w:kern w:val="0"/>
                <w:sz w:val="24"/>
              </w:rPr>
              <w:t>54</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）控制及显示仪表不少于</w:t>
            </w:r>
            <w:r>
              <w:rPr>
                <w:rFonts w:ascii="宋体" w:hAnsi="宋体"/>
                <w:color w:val="000000"/>
                <w:kern w:val="0"/>
                <w:sz w:val="24"/>
              </w:rPr>
              <w:t>142</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ascii="宋体" w:hAnsi="宋体"/>
                <w:color w:val="000000"/>
                <w:kern w:val="0"/>
                <w:sz w:val="24"/>
              </w:rPr>
              <w:t>4.3</w:t>
            </w:r>
            <w:r>
              <w:rPr>
                <w:rFonts w:hint="eastAsia" w:ascii="宋体" w:hAnsi="宋体"/>
                <w:color w:val="000000"/>
                <w:kern w:val="0"/>
                <w:sz w:val="24"/>
              </w:rPr>
              <w:t>培训内容</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冷态开车：能够训练按正确步骤开关相应的阀门、设备和仪表，贯通流程，包括：冷剂投用、乙炔加氢反应器升压、脱甲烷进料罐升压、低压脱丙烷塔开车、高压脱丙烷塔回流、脱丙烷塔系统调节、脱丁烷塔系统开车、脱甲烷系统开车、脱甲烷系统调节等八个部分；</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）正常操作：能够训练正确控制和调节工况参数；</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3</w:t>
            </w:r>
            <w:r>
              <w:rPr>
                <w:rFonts w:hint="eastAsia" w:ascii="宋体" w:hAnsi="宋体"/>
                <w:color w:val="000000"/>
                <w:kern w:val="0"/>
                <w:sz w:val="24"/>
              </w:rPr>
              <w:t>）正常停车：能够训练按正确步骤停车，包括：乙炔加氢反应器停车、降低液位以及各塔负荷、高压脱丙烷塔停车、低压脱丙烷塔停车、脱丁烷塔停车、脱甲烷系统停车等六个部分；</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4</w:t>
            </w:r>
            <w:r>
              <w:rPr>
                <w:rFonts w:hint="eastAsia" w:ascii="宋体" w:hAnsi="宋体"/>
                <w:color w:val="000000"/>
                <w:kern w:val="0"/>
                <w:sz w:val="24"/>
              </w:rPr>
              <w:t>）常见事故处理，包括：低压脱丙烷塔回流泵故障、控制阀出现阀卡、乙炔加氢反应器一段催化剂再生；</w:t>
            </w:r>
          </w:p>
          <w:p>
            <w:pPr>
              <w:pStyle w:val="8"/>
              <w:spacing w:before="0" w:after="0" w:line="360" w:lineRule="auto"/>
              <w:rPr>
                <w:rFonts w:ascii="宋体"/>
                <w:b w:val="0"/>
                <w:bCs w:val="0"/>
                <w:caps w:val="0"/>
                <w:color w:val="000000"/>
                <w:kern w:val="0"/>
                <w:sz w:val="24"/>
                <w:szCs w:val="24"/>
              </w:rPr>
            </w:pPr>
            <w:r>
              <w:rPr>
                <w:rFonts w:hint="eastAsia" w:ascii="宋体" w:hAnsi="宋体"/>
                <w:b w:val="0"/>
                <w:bCs w:val="0"/>
                <w:caps w:val="0"/>
                <w:color w:val="000000"/>
                <w:kern w:val="0"/>
                <w:sz w:val="24"/>
                <w:szCs w:val="24"/>
              </w:rPr>
              <w:t>（</w:t>
            </w:r>
            <w:r>
              <w:rPr>
                <w:rFonts w:ascii="宋体" w:hAnsi="宋体"/>
                <w:b w:val="0"/>
                <w:bCs w:val="0"/>
                <w:caps w:val="0"/>
                <w:color w:val="000000"/>
                <w:kern w:val="0"/>
                <w:sz w:val="24"/>
                <w:szCs w:val="24"/>
              </w:rPr>
              <w:t>5</w:t>
            </w:r>
            <w:r>
              <w:rPr>
                <w:rFonts w:hint="eastAsia" w:ascii="宋体" w:hAnsi="宋体"/>
                <w:b w:val="0"/>
                <w:bCs w:val="0"/>
                <w:caps w:val="0"/>
                <w:color w:val="000000"/>
                <w:kern w:val="0"/>
                <w:sz w:val="24"/>
                <w:szCs w:val="24"/>
              </w:rPr>
              <w:t>）防护用品使用培训，至少需包含灭火器、灭火毯、消防栓、正压式空气呼吸器等防护用品的使用培训，并能以</w:t>
            </w:r>
            <w:r>
              <w:rPr>
                <w:rFonts w:ascii="宋体" w:hAnsi="宋体"/>
                <w:b w:val="0"/>
                <w:bCs w:val="0"/>
                <w:caps w:val="0"/>
                <w:color w:val="000000"/>
                <w:kern w:val="0"/>
                <w:sz w:val="24"/>
                <w:szCs w:val="24"/>
              </w:rPr>
              <w:t>flash</w:t>
            </w:r>
            <w:r>
              <w:rPr>
                <w:rFonts w:hint="eastAsia" w:ascii="宋体" w:hAnsi="宋体"/>
                <w:b w:val="0"/>
                <w:bCs w:val="0"/>
                <w:caps w:val="0"/>
                <w:color w:val="000000"/>
                <w:kern w:val="0"/>
                <w:sz w:val="24"/>
                <w:szCs w:val="24"/>
              </w:rPr>
              <w:t>视频的方式进行，要求</w:t>
            </w:r>
            <w:r>
              <w:rPr>
                <w:rFonts w:ascii="宋体" w:hAnsi="宋体"/>
                <w:b w:val="0"/>
                <w:bCs w:val="0"/>
                <w:caps w:val="0"/>
                <w:color w:val="000000"/>
                <w:kern w:val="0"/>
                <w:sz w:val="24"/>
                <w:szCs w:val="24"/>
              </w:rPr>
              <w:t>flash</w:t>
            </w:r>
            <w:r>
              <w:rPr>
                <w:rFonts w:hint="eastAsia" w:ascii="宋体" w:hAnsi="宋体"/>
                <w:b w:val="0"/>
                <w:bCs w:val="0"/>
                <w:caps w:val="0"/>
                <w:color w:val="000000"/>
                <w:kern w:val="0"/>
                <w:sz w:val="24"/>
                <w:szCs w:val="24"/>
              </w:rPr>
              <w:t>风格统一，每个</w:t>
            </w:r>
            <w:r>
              <w:rPr>
                <w:rFonts w:ascii="宋体" w:hAnsi="宋体"/>
                <w:b w:val="0"/>
                <w:bCs w:val="0"/>
                <w:caps w:val="0"/>
                <w:color w:val="000000"/>
                <w:kern w:val="0"/>
                <w:sz w:val="24"/>
                <w:szCs w:val="24"/>
              </w:rPr>
              <w:t>flash</w:t>
            </w:r>
            <w:r>
              <w:rPr>
                <w:rFonts w:hint="eastAsia" w:ascii="宋体" w:hAnsi="宋体"/>
                <w:b w:val="0"/>
                <w:bCs w:val="0"/>
                <w:caps w:val="0"/>
                <w:color w:val="000000"/>
                <w:kern w:val="0"/>
                <w:sz w:val="24"/>
                <w:szCs w:val="24"/>
              </w:rPr>
              <w:t>都带有同一个标志性人物进行引导；</w:t>
            </w:r>
          </w:p>
          <w:p>
            <w:pPr>
              <w:pStyle w:val="8"/>
              <w:spacing w:before="0" w:after="0" w:line="360" w:lineRule="auto"/>
              <w:rPr>
                <w:rFonts w:ascii="宋体"/>
                <w:b w:val="0"/>
                <w:bCs w:val="0"/>
                <w:caps w:val="0"/>
                <w:color w:val="000000"/>
                <w:kern w:val="0"/>
                <w:sz w:val="24"/>
                <w:szCs w:val="24"/>
              </w:rPr>
            </w:pPr>
            <w:r>
              <w:rPr>
                <w:rFonts w:hint="eastAsia" w:ascii="宋体" w:hAnsi="宋体"/>
                <w:b w:val="0"/>
                <w:bCs w:val="0"/>
                <w:caps w:val="0"/>
                <w:color w:val="000000"/>
                <w:kern w:val="0"/>
                <w:sz w:val="24"/>
                <w:szCs w:val="24"/>
              </w:rPr>
              <w:t>（</w:t>
            </w:r>
            <w:r>
              <w:rPr>
                <w:rFonts w:ascii="宋体" w:hAnsi="宋体"/>
                <w:b w:val="0"/>
                <w:bCs w:val="0"/>
                <w:caps w:val="0"/>
                <w:color w:val="000000"/>
                <w:kern w:val="0"/>
                <w:sz w:val="24"/>
                <w:szCs w:val="24"/>
              </w:rPr>
              <w:t>6</w:t>
            </w:r>
            <w:r>
              <w:rPr>
                <w:rFonts w:hint="eastAsia" w:ascii="宋体" w:hAnsi="宋体"/>
                <w:b w:val="0"/>
                <w:bCs w:val="0"/>
                <w:caps w:val="0"/>
                <w:color w:val="000000"/>
                <w:kern w:val="0"/>
                <w:sz w:val="24"/>
                <w:szCs w:val="24"/>
              </w:rPr>
              <w:t>）应急防护救护培训，至少需包含化学烧伤及处理、</w:t>
            </w:r>
            <w:r>
              <w:rPr>
                <w:rFonts w:ascii="宋体" w:hAnsi="宋体"/>
                <w:b w:val="0"/>
                <w:bCs w:val="0"/>
                <w:caps w:val="0"/>
                <w:color w:val="000000"/>
                <w:kern w:val="0"/>
                <w:sz w:val="24"/>
                <w:szCs w:val="24"/>
              </w:rPr>
              <w:t>A</w:t>
            </w:r>
            <w:r>
              <w:rPr>
                <w:rFonts w:hint="eastAsia" w:ascii="宋体" w:hAnsi="宋体"/>
                <w:b w:val="0"/>
                <w:bCs w:val="0"/>
                <w:caps w:val="0"/>
                <w:color w:val="000000"/>
                <w:kern w:val="0"/>
                <w:sz w:val="24"/>
                <w:szCs w:val="24"/>
              </w:rPr>
              <w:t>级防护服的穿脱讲解、口罩的适配性选择讲解、</w:t>
            </w:r>
            <w:r>
              <w:rPr>
                <w:rFonts w:ascii="宋体" w:hAnsi="宋体"/>
                <w:b w:val="0"/>
                <w:bCs w:val="0"/>
                <w:caps w:val="0"/>
                <w:color w:val="000000"/>
                <w:kern w:val="0"/>
                <w:sz w:val="24"/>
                <w:szCs w:val="24"/>
              </w:rPr>
              <w:t>AED(</w:t>
            </w:r>
            <w:r>
              <w:rPr>
                <w:rFonts w:hint="eastAsia" w:ascii="宋体" w:hAnsi="宋体"/>
                <w:b w:val="0"/>
                <w:bCs w:val="0"/>
                <w:caps w:val="0"/>
                <w:color w:val="000000"/>
                <w:kern w:val="0"/>
                <w:sz w:val="24"/>
                <w:szCs w:val="24"/>
              </w:rPr>
              <w:t>自动体外除颤器）救护方法、触电后急救措施、心肺复苏法等应急救护培训内容，并能以</w:t>
            </w:r>
            <w:r>
              <w:rPr>
                <w:rFonts w:ascii="宋体" w:hAnsi="宋体"/>
                <w:b w:val="0"/>
                <w:bCs w:val="0"/>
                <w:caps w:val="0"/>
                <w:color w:val="000000"/>
                <w:kern w:val="0"/>
                <w:sz w:val="24"/>
                <w:szCs w:val="24"/>
              </w:rPr>
              <w:t>flash</w:t>
            </w:r>
            <w:r>
              <w:rPr>
                <w:rFonts w:hint="eastAsia" w:ascii="宋体" w:hAnsi="宋体"/>
                <w:b w:val="0"/>
                <w:bCs w:val="0"/>
                <w:caps w:val="0"/>
                <w:color w:val="000000"/>
                <w:kern w:val="0"/>
                <w:sz w:val="24"/>
                <w:szCs w:val="24"/>
              </w:rPr>
              <w:t>视频的方式进行，要求</w:t>
            </w:r>
            <w:r>
              <w:rPr>
                <w:rFonts w:ascii="宋体" w:hAnsi="宋体"/>
                <w:b w:val="0"/>
                <w:bCs w:val="0"/>
                <w:caps w:val="0"/>
                <w:color w:val="000000"/>
                <w:kern w:val="0"/>
                <w:sz w:val="24"/>
                <w:szCs w:val="24"/>
              </w:rPr>
              <w:t>flash</w:t>
            </w:r>
            <w:r>
              <w:rPr>
                <w:rFonts w:hint="eastAsia" w:ascii="宋体" w:hAnsi="宋体"/>
                <w:b w:val="0"/>
                <w:bCs w:val="0"/>
                <w:caps w:val="0"/>
                <w:color w:val="000000"/>
                <w:kern w:val="0"/>
                <w:sz w:val="24"/>
                <w:szCs w:val="24"/>
              </w:rPr>
              <w:t>风格统一，每个</w:t>
            </w:r>
            <w:r>
              <w:rPr>
                <w:rFonts w:ascii="宋体" w:hAnsi="宋体"/>
                <w:b w:val="0"/>
                <w:bCs w:val="0"/>
                <w:caps w:val="0"/>
                <w:color w:val="000000"/>
                <w:kern w:val="0"/>
                <w:sz w:val="24"/>
                <w:szCs w:val="24"/>
              </w:rPr>
              <w:t>flash</w:t>
            </w:r>
            <w:r>
              <w:rPr>
                <w:rFonts w:hint="eastAsia" w:ascii="宋体" w:hAnsi="宋体"/>
                <w:b w:val="0"/>
                <w:bCs w:val="0"/>
                <w:caps w:val="0"/>
                <w:color w:val="000000"/>
                <w:kern w:val="0"/>
                <w:sz w:val="24"/>
                <w:szCs w:val="24"/>
              </w:rPr>
              <w:t>都带有同一个标志性人物进行引导。</w:t>
            </w:r>
          </w:p>
          <w:p>
            <w:pPr>
              <w:widowControl/>
              <w:spacing w:line="360" w:lineRule="auto"/>
              <w:jc w:val="left"/>
              <w:textAlignment w:val="center"/>
              <w:rPr>
                <w:rFonts w:ascii="宋体"/>
                <w:color w:val="000000"/>
                <w:kern w:val="0"/>
                <w:sz w:val="24"/>
              </w:rPr>
            </w:pPr>
            <w:r>
              <w:rPr>
                <w:rFonts w:ascii="宋体" w:hAnsi="宋体"/>
                <w:color w:val="000000"/>
                <w:kern w:val="0"/>
                <w:sz w:val="24"/>
              </w:rPr>
              <w:t>5</w:t>
            </w:r>
            <w:r>
              <w:rPr>
                <w:rFonts w:ascii="宋体"/>
                <w:color w:val="000000"/>
                <w:kern w:val="0"/>
                <w:sz w:val="24"/>
              </w:rPr>
              <w:t>.</w:t>
            </w:r>
            <w:r>
              <w:rPr>
                <w:rFonts w:hint="eastAsia" w:ascii="宋体" w:hAnsi="宋体"/>
                <w:color w:val="000000"/>
                <w:kern w:val="0"/>
                <w:sz w:val="24"/>
              </w:rPr>
              <w:t>乙烯装置（净化工段）</w:t>
            </w:r>
            <w:r>
              <w:rPr>
                <w:rFonts w:ascii="宋体" w:hAnsi="宋体"/>
                <w:color w:val="000000"/>
                <w:kern w:val="0"/>
                <w:sz w:val="24"/>
              </w:rPr>
              <w:t>3D</w:t>
            </w:r>
            <w:r>
              <w:rPr>
                <w:rFonts w:hint="eastAsia" w:ascii="宋体" w:hAnsi="宋体"/>
                <w:color w:val="000000"/>
                <w:kern w:val="0"/>
                <w:sz w:val="24"/>
              </w:rPr>
              <w:t>虚拟仿真软件</w:t>
            </w:r>
          </w:p>
          <w:p>
            <w:pPr>
              <w:widowControl/>
              <w:spacing w:line="360" w:lineRule="auto"/>
              <w:jc w:val="left"/>
              <w:textAlignment w:val="center"/>
              <w:rPr>
                <w:rFonts w:ascii="宋体"/>
                <w:color w:val="000000"/>
                <w:kern w:val="0"/>
                <w:sz w:val="24"/>
              </w:rPr>
            </w:pPr>
            <w:r>
              <w:rPr>
                <w:rFonts w:ascii="宋体" w:hAnsi="宋体"/>
                <w:color w:val="000000"/>
                <w:kern w:val="0"/>
                <w:sz w:val="24"/>
              </w:rPr>
              <w:t>5.1</w:t>
            </w:r>
            <w:r>
              <w:rPr>
                <w:rFonts w:hint="eastAsia" w:ascii="宋体" w:hAnsi="宋体"/>
                <w:color w:val="000000"/>
                <w:kern w:val="0"/>
                <w:sz w:val="24"/>
              </w:rPr>
              <w:t>工艺流程</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软件可实现乙烯装置净化工段常见工艺培训项目和操作，该软件模拟的工艺流程是模拟正常工厂乙烯净化工段，包括：裂解气压缩机、裂解汽油汽提塔、碱洗塔、干燥再生系统等内容。</w:t>
            </w:r>
          </w:p>
          <w:p>
            <w:pPr>
              <w:widowControl/>
              <w:spacing w:line="360" w:lineRule="auto"/>
              <w:jc w:val="left"/>
              <w:textAlignment w:val="center"/>
              <w:rPr>
                <w:rFonts w:ascii="宋体"/>
                <w:color w:val="000000"/>
                <w:kern w:val="0"/>
                <w:sz w:val="24"/>
              </w:rPr>
            </w:pPr>
            <w:r>
              <w:rPr>
                <w:rFonts w:ascii="宋体" w:hAnsi="宋体"/>
                <w:color w:val="000000"/>
                <w:kern w:val="0"/>
                <w:sz w:val="24"/>
              </w:rPr>
              <w:t>5.2</w:t>
            </w:r>
            <w:r>
              <w:rPr>
                <w:rFonts w:hint="eastAsia" w:ascii="宋体" w:hAnsi="宋体"/>
                <w:color w:val="000000"/>
                <w:kern w:val="0"/>
                <w:sz w:val="24"/>
              </w:rPr>
              <w:t>工艺卡片</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）设备数量不少于</w:t>
            </w:r>
            <w:r>
              <w:rPr>
                <w:rFonts w:ascii="宋体" w:hAnsi="宋体"/>
                <w:color w:val="000000"/>
                <w:kern w:val="0"/>
                <w:sz w:val="24"/>
              </w:rPr>
              <w:t>48</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）控制及显示仪表不少于</w:t>
            </w:r>
            <w:r>
              <w:rPr>
                <w:rFonts w:ascii="宋体" w:hAnsi="宋体"/>
                <w:color w:val="000000"/>
                <w:kern w:val="0"/>
                <w:sz w:val="24"/>
              </w:rPr>
              <w:t>106</w:t>
            </w:r>
            <w:r>
              <w:rPr>
                <w:rFonts w:hint="eastAsia" w:ascii="宋体" w:hAnsi="宋体"/>
                <w:color w:val="000000"/>
                <w:kern w:val="0"/>
                <w:sz w:val="24"/>
              </w:rPr>
              <w:t>个。</w:t>
            </w:r>
          </w:p>
          <w:p>
            <w:pPr>
              <w:widowControl/>
              <w:spacing w:line="360" w:lineRule="auto"/>
              <w:jc w:val="left"/>
              <w:textAlignment w:val="center"/>
              <w:rPr>
                <w:rFonts w:ascii="宋体"/>
                <w:color w:val="000000"/>
                <w:kern w:val="0"/>
                <w:sz w:val="24"/>
              </w:rPr>
            </w:pPr>
            <w:r>
              <w:rPr>
                <w:rFonts w:ascii="宋体" w:hAnsi="宋体"/>
                <w:color w:val="000000"/>
                <w:kern w:val="0"/>
                <w:sz w:val="24"/>
              </w:rPr>
              <w:t>5.3</w:t>
            </w:r>
            <w:r>
              <w:rPr>
                <w:rFonts w:hint="eastAsia" w:ascii="宋体" w:hAnsi="宋体"/>
                <w:color w:val="000000"/>
                <w:kern w:val="0"/>
                <w:sz w:val="24"/>
              </w:rPr>
              <w:t>培训内容</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冷态开车：能够训练按正确步骤开关相应的阀门、设备和仪表，贯通流程，包括：裂解气压缩机压缩裂解气，碱洗塔建立液位及循环，裂解汽油汽提塔建液位，干燥器进料分离罐操作调整，燃料罐调整，系统调整优化；</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）正常操作：能够训练正确控制和调节工况参数；</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3</w:t>
            </w:r>
            <w:r>
              <w:rPr>
                <w:rFonts w:hint="eastAsia" w:ascii="宋体" w:hAnsi="宋体"/>
                <w:color w:val="000000"/>
                <w:kern w:val="0"/>
                <w:sz w:val="24"/>
              </w:rPr>
              <w:t>）正常停车：能够训练按正确步骤停车；</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4</w:t>
            </w:r>
            <w:r>
              <w:rPr>
                <w:rFonts w:hint="eastAsia" w:ascii="宋体" w:hAnsi="宋体"/>
                <w:color w:val="000000"/>
                <w:kern w:val="0"/>
                <w:sz w:val="24"/>
              </w:rPr>
              <w:t>）事故处理：废碱泵故障、废碱脱气罐回流调节阀阀卡。</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四、软件仿真培训系统功能</w:t>
            </w:r>
          </w:p>
          <w:p>
            <w:pPr>
              <w:widowControl/>
              <w:spacing w:line="360" w:lineRule="auto"/>
              <w:jc w:val="left"/>
              <w:textAlignment w:val="center"/>
              <w:rPr>
                <w:rFonts w:ascii="宋体"/>
                <w:color w:val="000000"/>
                <w:kern w:val="0"/>
                <w:sz w:val="24"/>
              </w:rPr>
            </w:pPr>
            <w:r>
              <w:rPr>
                <w:rFonts w:ascii="宋体" w:hAnsi="宋体"/>
                <w:color w:val="000000"/>
                <w:kern w:val="0"/>
                <w:sz w:val="24"/>
              </w:rPr>
              <w:t>1</w:t>
            </w:r>
            <w:r>
              <w:rPr>
                <w:rFonts w:ascii="宋体"/>
                <w:color w:val="000000"/>
                <w:kern w:val="0"/>
                <w:sz w:val="24"/>
              </w:rPr>
              <w:t>.</w:t>
            </w:r>
            <w:r>
              <w:rPr>
                <w:rFonts w:hint="eastAsia" w:ascii="宋体" w:hAnsi="宋体"/>
                <w:color w:val="000000"/>
                <w:kern w:val="0"/>
                <w:sz w:val="24"/>
              </w:rPr>
              <w:t>数学模型：软件基于实时数据库，建立遵循传热、传质、动量传递和化学反应动力学、化工热力学和自动控制等基本原理的数学机理模型；</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现场演示稳态流程模拟系统，系统可查看≥</w:t>
            </w:r>
            <w:r>
              <w:rPr>
                <w:rFonts w:ascii="宋体" w:hAnsi="宋体"/>
                <w:color w:val="000000"/>
                <w:kern w:val="0"/>
                <w:sz w:val="24"/>
              </w:rPr>
              <w:t>2000</w:t>
            </w:r>
            <w:r>
              <w:rPr>
                <w:rFonts w:hint="eastAsia" w:ascii="宋体" w:hAnsi="宋体"/>
                <w:color w:val="000000"/>
                <w:kern w:val="0"/>
                <w:sz w:val="24"/>
              </w:rPr>
              <w:t>种化学物质的基础物性，基础物性包括：分子量、熔点、沸点、临界温度、临界压力、临界体积、临界压缩因子、偏心因子、偶极矩、</w:t>
            </w:r>
            <w:r>
              <w:rPr>
                <w:rFonts w:ascii="宋体" w:hAnsi="宋体"/>
                <w:color w:val="000000"/>
                <w:kern w:val="0"/>
                <w:sz w:val="24"/>
              </w:rPr>
              <w:t>25</w:t>
            </w:r>
            <w:r>
              <w:rPr>
                <w:rFonts w:hint="eastAsia" w:ascii="宋体" w:hAnsi="宋体"/>
                <w:color w:val="000000"/>
                <w:kern w:val="0"/>
                <w:sz w:val="24"/>
              </w:rPr>
              <w:t>℃标准生成焓、</w:t>
            </w:r>
            <w:r>
              <w:rPr>
                <w:rFonts w:ascii="宋体" w:hAnsi="宋体"/>
                <w:color w:val="000000"/>
                <w:kern w:val="0"/>
                <w:sz w:val="24"/>
              </w:rPr>
              <w:t>25</w:t>
            </w:r>
            <w:r>
              <w:rPr>
                <w:rFonts w:hint="eastAsia" w:ascii="宋体" w:hAnsi="宋体"/>
                <w:color w:val="000000"/>
                <w:kern w:val="0"/>
                <w:sz w:val="24"/>
              </w:rPr>
              <w:t>℃标准生成自由能、溶解参数、</w:t>
            </w:r>
            <w:r>
              <w:rPr>
                <w:rFonts w:ascii="宋体" w:hAnsi="宋体"/>
                <w:color w:val="000000"/>
                <w:kern w:val="0"/>
                <w:sz w:val="24"/>
              </w:rPr>
              <w:t>OMRGAPrime</w:t>
            </w:r>
            <w:r>
              <w:rPr>
                <w:rFonts w:hint="eastAsia" w:ascii="宋体" w:hAnsi="宋体"/>
                <w:color w:val="000000"/>
                <w:kern w:val="0"/>
                <w:sz w:val="24"/>
              </w:rPr>
              <w:t>、折光率、回转半径、</w:t>
            </w:r>
            <w:r>
              <w:rPr>
                <w:rFonts w:ascii="宋体" w:hAnsi="宋体"/>
                <w:color w:val="000000"/>
                <w:kern w:val="0"/>
                <w:sz w:val="24"/>
              </w:rPr>
              <w:t>Rackett</w:t>
            </w:r>
            <w:r>
              <w:rPr>
                <w:rFonts w:hint="eastAsia" w:ascii="宋体" w:hAnsi="宋体"/>
                <w:color w:val="000000"/>
                <w:kern w:val="0"/>
                <w:sz w:val="24"/>
              </w:rPr>
              <w:t>参数等。</w:t>
            </w:r>
          </w:p>
          <w:p>
            <w:pPr>
              <w:widowControl/>
              <w:spacing w:line="360" w:lineRule="auto"/>
              <w:jc w:val="left"/>
              <w:textAlignment w:val="center"/>
              <w:rPr>
                <w:rFonts w:ascii="宋体"/>
                <w:color w:val="000000"/>
                <w:kern w:val="0"/>
                <w:sz w:val="24"/>
              </w:rPr>
            </w:pPr>
            <w:r>
              <w:rPr>
                <w:rFonts w:ascii="宋体" w:hAnsi="宋体"/>
                <w:color w:val="000000"/>
                <w:kern w:val="0"/>
                <w:sz w:val="24"/>
              </w:rPr>
              <w:t>2</w:t>
            </w:r>
            <w:r>
              <w:rPr>
                <w:rFonts w:ascii="宋体"/>
                <w:color w:val="000000"/>
                <w:kern w:val="0"/>
                <w:sz w:val="24"/>
              </w:rPr>
              <w:t>.</w:t>
            </w:r>
            <w:r>
              <w:rPr>
                <w:rFonts w:hint="eastAsia" w:ascii="宋体" w:hAnsi="宋体"/>
                <w:color w:val="000000"/>
                <w:kern w:val="0"/>
                <w:sz w:val="24"/>
              </w:rPr>
              <w:t>仿</w:t>
            </w:r>
            <w:r>
              <w:rPr>
                <w:rFonts w:ascii="宋体" w:hAnsi="宋体"/>
                <w:color w:val="000000"/>
                <w:kern w:val="0"/>
                <w:sz w:val="24"/>
              </w:rPr>
              <w:t>DCS</w:t>
            </w:r>
            <w:r>
              <w:rPr>
                <w:rFonts w:hint="eastAsia" w:ascii="宋体" w:hAnsi="宋体"/>
                <w:color w:val="000000"/>
                <w:kern w:val="0"/>
                <w:sz w:val="24"/>
              </w:rPr>
              <w:t>系统：模仿相关工艺真实</w:t>
            </w:r>
            <w:r>
              <w:rPr>
                <w:rFonts w:ascii="宋体" w:hAnsi="宋体"/>
                <w:color w:val="000000"/>
                <w:kern w:val="0"/>
                <w:sz w:val="24"/>
              </w:rPr>
              <w:t>DCS</w:t>
            </w:r>
            <w:r>
              <w:rPr>
                <w:rFonts w:hint="eastAsia" w:ascii="宋体" w:hAnsi="宋体"/>
                <w:color w:val="000000"/>
                <w:kern w:val="0"/>
                <w:sz w:val="24"/>
              </w:rPr>
              <w:t>控制系统的主要界面：包括总貌画面、各流程图画面、控制组、趋势组、报警、细目、变量监控、各种操作仪表及弹出子画面，操作方式和控制方案完全相同；</w:t>
            </w:r>
          </w:p>
          <w:p>
            <w:pPr>
              <w:widowControl/>
              <w:spacing w:line="360" w:lineRule="auto"/>
              <w:jc w:val="left"/>
              <w:textAlignment w:val="center"/>
              <w:rPr>
                <w:rFonts w:ascii="宋体"/>
                <w:color w:val="000000"/>
                <w:kern w:val="0"/>
                <w:sz w:val="24"/>
              </w:rPr>
            </w:pPr>
            <w:r>
              <w:rPr>
                <w:rFonts w:ascii="宋体" w:hAnsi="宋体"/>
                <w:color w:val="000000"/>
                <w:kern w:val="0"/>
                <w:sz w:val="24"/>
              </w:rPr>
              <w:t>3</w:t>
            </w:r>
            <w:r>
              <w:rPr>
                <w:rFonts w:ascii="宋体"/>
                <w:color w:val="000000"/>
                <w:kern w:val="0"/>
                <w:sz w:val="24"/>
              </w:rPr>
              <w:t>.</w:t>
            </w:r>
            <w:r>
              <w:rPr>
                <w:rFonts w:hint="eastAsia" w:ascii="宋体" w:hAnsi="宋体"/>
                <w:color w:val="000000"/>
                <w:kern w:val="0"/>
                <w:sz w:val="24"/>
              </w:rPr>
              <w:t>虚拟现实</w:t>
            </w:r>
            <w:r>
              <w:rPr>
                <w:rFonts w:ascii="宋体" w:hAnsi="宋体"/>
                <w:color w:val="000000"/>
                <w:kern w:val="0"/>
                <w:sz w:val="24"/>
              </w:rPr>
              <w:t>HMI</w:t>
            </w:r>
            <w:r>
              <w:rPr>
                <w:rFonts w:hint="eastAsia" w:ascii="宋体" w:hAnsi="宋体"/>
                <w:color w:val="000000"/>
                <w:kern w:val="0"/>
                <w:sz w:val="24"/>
              </w:rPr>
              <w:t>：搭建一个高度逼真的虚拟化工厂场景，在该场景主要完成现场操作及其它辅助操作功能，和仿</w:t>
            </w:r>
            <w:r>
              <w:rPr>
                <w:rFonts w:ascii="宋体" w:hAnsi="宋体"/>
                <w:color w:val="000000"/>
                <w:kern w:val="0"/>
                <w:sz w:val="24"/>
              </w:rPr>
              <w:t>DCS</w:t>
            </w:r>
            <w:r>
              <w:rPr>
                <w:rFonts w:hint="eastAsia" w:ascii="宋体" w:hAnsi="宋体"/>
                <w:color w:val="000000"/>
                <w:kern w:val="0"/>
                <w:sz w:val="24"/>
              </w:rPr>
              <w:t>系统实时通讯并跟其共用一个实时数据库。该</w:t>
            </w:r>
            <w:r>
              <w:rPr>
                <w:rFonts w:ascii="宋体" w:hAnsi="宋体"/>
                <w:color w:val="000000"/>
                <w:kern w:val="0"/>
                <w:sz w:val="24"/>
              </w:rPr>
              <w:t>HMI</w:t>
            </w:r>
            <w:r>
              <w:rPr>
                <w:rFonts w:hint="eastAsia" w:ascii="宋体" w:hAnsi="宋体"/>
                <w:color w:val="000000"/>
                <w:kern w:val="0"/>
                <w:sz w:val="24"/>
              </w:rPr>
              <w:t>的</w:t>
            </w:r>
            <w:r>
              <w:rPr>
                <w:rFonts w:ascii="宋体" w:hAnsi="宋体"/>
                <w:color w:val="000000"/>
                <w:kern w:val="0"/>
                <w:sz w:val="24"/>
              </w:rPr>
              <w:t>UI</w:t>
            </w:r>
            <w:r>
              <w:rPr>
                <w:rFonts w:hint="eastAsia" w:ascii="宋体" w:hAnsi="宋体"/>
                <w:color w:val="000000"/>
                <w:kern w:val="0"/>
                <w:sz w:val="24"/>
              </w:rPr>
              <w:t>主要包括地图导航、当前任务列表等；</w:t>
            </w:r>
          </w:p>
          <w:p>
            <w:pPr>
              <w:widowControl/>
              <w:spacing w:line="360" w:lineRule="auto"/>
              <w:jc w:val="left"/>
              <w:textAlignment w:val="center"/>
              <w:rPr>
                <w:rFonts w:ascii="宋体"/>
                <w:color w:val="000000"/>
                <w:kern w:val="0"/>
                <w:sz w:val="24"/>
              </w:rPr>
            </w:pPr>
            <w:r>
              <w:rPr>
                <w:rFonts w:ascii="宋体" w:hAnsi="宋体"/>
                <w:color w:val="000000"/>
                <w:kern w:val="0"/>
                <w:sz w:val="24"/>
              </w:rPr>
              <w:t>4</w:t>
            </w:r>
            <w:r>
              <w:rPr>
                <w:rFonts w:ascii="宋体"/>
                <w:color w:val="000000"/>
                <w:kern w:val="0"/>
                <w:sz w:val="24"/>
              </w:rPr>
              <w:t>.</w:t>
            </w:r>
            <w:r>
              <w:rPr>
                <w:rFonts w:hint="eastAsia" w:ascii="宋体" w:hAnsi="宋体"/>
                <w:color w:val="000000"/>
                <w:kern w:val="0"/>
                <w:sz w:val="24"/>
              </w:rPr>
              <w:t>评分系统：对仿</w:t>
            </w:r>
            <w:r>
              <w:rPr>
                <w:rFonts w:ascii="宋体" w:hAnsi="宋体"/>
                <w:color w:val="000000"/>
                <w:kern w:val="0"/>
                <w:sz w:val="24"/>
              </w:rPr>
              <w:t>DCS</w:t>
            </w:r>
            <w:r>
              <w:rPr>
                <w:rFonts w:hint="eastAsia" w:ascii="宋体" w:hAnsi="宋体"/>
                <w:color w:val="000000"/>
                <w:kern w:val="0"/>
                <w:sz w:val="24"/>
              </w:rPr>
              <w:t>和虚拟现实场景中的操作和工艺参数进行实时评定，可导出、打印成绩；</w:t>
            </w:r>
          </w:p>
          <w:p>
            <w:pPr>
              <w:widowControl/>
              <w:spacing w:line="360" w:lineRule="auto"/>
              <w:jc w:val="left"/>
              <w:textAlignment w:val="center"/>
              <w:rPr>
                <w:rFonts w:ascii="宋体"/>
                <w:color w:val="000000"/>
                <w:kern w:val="0"/>
                <w:sz w:val="24"/>
              </w:rPr>
            </w:pPr>
            <w:r>
              <w:rPr>
                <w:rFonts w:ascii="宋体" w:hAnsi="宋体"/>
                <w:color w:val="000000"/>
                <w:kern w:val="0"/>
                <w:sz w:val="24"/>
              </w:rPr>
              <w:t>5</w:t>
            </w:r>
            <w:r>
              <w:rPr>
                <w:rFonts w:ascii="宋体"/>
                <w:color w:val="000000"/>
                <w:kern w:val="0"/>
                <w:sz w:val="24"/>
              </w:rPr>
              <w:t>.</w:t>
            </w:r>
            <w:r>
              <w:rPr>
                <w:rFonts w:hint="eastAsia" w:ascii="宋体" w:hAnsi="宋体"/>
                <w:color w:val="000000"/>
                <w:kern w:val="0"/>
                <w:sz w:val="24"/>
              </w:rPr>
              <w:t>教师站：设置软件的培训模式、授权管理、组织考试、统计成绩等；</w:t>
            </w:r>
          </w:p>
          <w:p>
            <w:pPr>
              <w:widowControl/>
              <w:spacing w:line="360" w:lineRule="auto"/>
              <w:jc w:val="left"/>
              <w:textAlignment w:val="center"/>
              <w:rPr>
                <w:rFonts w:ascii="宋体"/>
                <w:color w:val="000000"/>
                <w:kern w:val="0"/>
                <w:sz w:val="24"/>
              </w:rPr>
            </w:pPr>
            <w:r>
              <w:rPr>
                <w:rFonts w:ascii="宋体" w:hAnsi="宋体"/>
                <w:color w:val="000000"/>
                <w:kern w:val="0"/>
                <w:sz w:val="24"/>
              </w:rPr>
              <w:t>6</w:t>
            </w:r>
            <w:r>
              <w:rPr>
                <w:rFonts w:ascii="宋体"/>
                <w:color w:val="000000"/>
                <w:kern w:val="0"/>
                <w:sz w:val="24"/>
              </w:rPr>
              <w:t>.</w:t>
            </w:r>
            <w:r>
              <w:rPr>
                <w:rFonts w:hint="eastAsia" w:ascii="宋体" w:hAnsi="宋体"/>
                <w:color w:val="000000"/>
                <w:kern w:val="0"/>
                <w:sz w:val="24"/>
              </w:rPr>
              <w:t>培训模式：单机单角色，单机多角色，分组单角色，分组多角色；</w:t>
            </w:r>
          </w:p>
          <w:p>
            <w:pPr>
              <w:widowControl/>
              <w:spacing w:line="360" w:lineRule="auto"/>
              <w:jc w:val="left"/>
              <w:textAlignment w:val="center"/>
              <w:rPr>
                <w:rFonts w:ascii="宋体"/>
                <w:color w:val="000000"/>
                <w:kern w:val="0"/>
                <w:sz w:val="24"/>
              </w:rPr>
            </w:pPr>
            <w:r>
              <w:rPr>
                <w:rFonts w:ascii="宋体" w:hAnsi="宋体"/>
                <w:color w:val="000000"/>
                <w:kern w:val="0"/>
                <w:sz w:val="24"/>
              </w:rPr>
              <w:t>7</w:t>
            </w:r>
            <w:r>
              <w:rPr>
                <w:rFonts w:ascii="宋体"/>
                <w:color w:val="000000"/>
                <w:kern w:val="0"/>
                <w:sz w:val="24"/>
              </w:rPr>
              <w:t>.</w:t>
            </w:r>
            <w:r>
              <w:rPr>
                <w:rFonts w:hint="eastAsia" w:ascii="宋体" w:hAnsi="宋体"/>
                <w:color w:val="000000"/>
                <w:kern w:val="0"/>
                <w:sz w:val="24"/>
              </w:rPr>
              <w:t>虚拟现实生产实习：通过操作现场设备，结合仿</w:t>
            </w:r>
            <w:r>
              <w:rPr>
                <w:rFonts w:ascii="宋体" w:hAnsi="宋体"/>
                <w:color w:val="000000"/>
                <w:kern w:val="0"/>
                <w:sz w:val="24"/>
              </w:rPr>
              <w:t>DCS</w:t>
            </w:r>
            <w:r>
              <w:rPr>
                <w:rFonts w:hint="eastAsia" w:ascii="宋体" w:hAnsi="宋体"/>
                <w:color w:val="000000"/>
                <w:kern w:val="0"/>
                <w:sz w:val="24"/>
              </w:rPr>
              <w:t>系统来熟练掌握工艺的开停车及日常生产中的各种常见事故处理；</w:t>
            </w:r>
          </w:p>
          <w:p>
            <w:pPr>
              <w:widowControl/>
              <w:spacing w:line="360" w:lineRule="auto"/>
              <w:jc w:val="left"/>
              <w:textAlignment w:val="center"/>
              <w:rPr>
                <w:rFonts w:ascii="宋体"/>
                <w:color w:val="000000"/>
                <w:kern w:val="0"/>
                <w:sz w:val="24"/>
              </w:rPr>
            </w:pPr>
            <w:r>
              <w:rPr>
                <w:rFonts w:ascii="宋体" w:hAnsi="宋体"/>
                <w:color w:val="000000"/>
                <w:kern w:val="0"/>
                <w:sz w:val="24"/>
              </w:rPr>
              <w:t>8</w:t>
            </w:r>
            <w:r>
              <w:rPr>
                <w:rFonts w:ascii="宋体"/>
                <w:color w:val="000000"/>
                <w:kern w:val="0"/>
                <w:sz w:val="24"/>
              </w:rPr>
              <w:t>.</w:t>
            </w:r>
            <w:r>
              <w:rPr>
                <w:rFonts w:hint="eastAsia" w:ascii="宋体" w:hAnsi="宋体"/>
                <w:color w:val="000000"/>
                <w:kern w:val="0"/>
                <w:sz w:val="24"/>
              </w:rPr>
              <w:t>全景地图：在三维场景中可以调出全景地图，在地图中可查看对应的设备列表，并可在地图中进行精确搜索，并在大地图中标注搜索对象的位置；</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现场演示仿真软件中风玫瑰图功能：可以根据一个地区主要气相资料，输入相应的风频参数生成风玫瑰图，风玫瑰图可保存于平面布局功能中，以为厂区布局提供参考。</w:t>
            </w:r>
          </w:p>
          <w:p>
            <w:pPr>
              <w:widowControl/>
              <w:spacing w:line="360" w:lineRule="auto"/>
              <w:jc w:val="left"/>
              <w:textAlignment w:val="center"/>
              <w:rPr>
                <w:rFonts w:ascii="宋体"/>
                <w:color w:val="000000"/>
                <w:kern w:val="0"/>
                <w:sz w:val="24"/>
              </w:rPr>
            </w:pPr>
            <w:r>
              <w:rPr>
                <w:rFonts w:ascii="宋体" w:hAnsi="宋体"/>
                <w:color w:val="000000"/>
                <w:kern w:val="0"/>
                <w:sz w:val="24"/>
              </w:rPr>
              <w:t>9</w:t>
            </w:r>
            <w:r>
              <w:rPr>
                <w:rFonts w:ascii="宋体"/>
                <w:color w:val="000000"/>
                <w:kern w:val="0"/>
                <w:sz w:val="24"/>
              </w:rPr>
              <w:t>.</w:t>
            </w:r>
            <w:r>
              <w:rPr>
                <w:rFonts w:hint="eastAsia" w:ascii="宋体" w:hAnsi="宋体"/>
                <w:color w:val="000000"/>
                <w:kern w:val="0"/>
                <w:sz w:val="24"/>
              </w:rPr>
              <w:t>知识点学习：通过在虚拟现实</w:t>
            </w:r>
            <w:r>
              <w:rPr>
                <w:rFonts w:ascii="宋体" w:hAnsi="宋体"/>
                <w:color w:val="000000"/>
                <w:kern w:val="0"/>
                <w:sz w:val="24"/>
              </w:rPr>
              <w:t>HMI</w:t>
            </w:r>
            <w:r>
              <w:rPr>
                <w:rFonts w:hint="eastAsia" w:ascii="宋体" w:hAnsi="宋体"/>
                <w:color w:val="000000"/>
                <w:kern w:val="0"/>
                <w:sz w:val="24"/>
              </w:rPr>
              <w:t>中组态，将该工艺相关的一些知识点形象友好的表现出来，包括基本知识、工艺知识、安全知识等；</w:t>
            </w:r>
          </w:p>
          <w:p>
            <w:pPr>
              <w:widowControl/>
              <w:spacing w:line="360" w:lineRule="auto"/>
              <w:jc w:val="left"/>
              <w:textAlignment w:val="center"/>
              <w:rPr>
                <w:rFonts w:ascii="宋体"/>
                <w:color w:val="000000"/>
                <w:kern w:val="0"/>
                <w:sz w:val="24"/>
              </w:rPr>
            </w:pPr>
            <w:r>
              <w:rPr>
                <w:rFonts w:ascii="宋体" w:hAnsi="宋体"/>
                <w:color w:val="000000"/>
                <w:kern w:val="0"/>
                <w:sz w:val="24"/>
              </w:rPr>
              <w:t>10</w:t>
            </w:r>
            <w:r>
              <w:rPr>
                <w:rFonts w:ascii="宋体"/>
                <w:color w:val="000000"/>
                <w:kern w:val="0"/>
                <w:sz w:val="24"/>
              </w:rPr>
              <w:t>.</w:t>
            </w:r>
            <w:r>
              <w:rPr>
                <w:rFonts w:hint="eastAsia" w:ascii="宋体" w:hAnsi="宋体"/>
                <w:color w:val="000000"/>
                <w:kern w:val="0"/>
                <w:sz w:val="24"/>
              </w:rPr>
              <w:t>设备学习：在虚拟现实场景中展现该工艺相关的主要设备的结构、及工作原理、日常运行注意事项；</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现场演示压力容器基础知识类资源库：利用视频、</w:t>
            </w:r>
            <w:r>
              <w:rPr>
                <w:rFonts w:ascii="宋体" w:hAnsi="宋体"/>
                <w:color w:val="000000"/>
                <w:kern w:val="0"/>
                <w:sz w:val="24"/>
              </w:rPr>
              <w:t>3D</w:t>
            </w:r>
            <w:r>
              <w:rPr>
                <w:rFonts w:hint="eastAsia" w:ascii="宋体" w:hAnsi="宋体"/>
                <w:color w:val="000000"/>
                <w:kern w:val="0"/>
                <w:sz w:val="24"/>
              </w:rPr>
              <w:t>动画形式进行讲解，分为安全基本技能、压力容器基础知识、压力容器安全操作、炼化生产装置中的压力容器安全操作、压力容器安全管理、压力容器自身质量引起的事故、压力容器的操作事故等七大类，不少于</w:t>
            </w:r>
            <w:r>
              <w:rPr>
                <w:rFonts w:ascii="宋体" w:hAnsi="宋体"/>
                <w:color w:val="000000"/>
                <w:kern w:val="0"/>
                <w:sz w:val="24"/>
              </w:rPr>
              <w:t>35</w:t>
            </w:r>
            <w:r>
              <w:rPr>
                <w:rFonts w:hint="eastAsia" w:ascii="宋体" w:hAnsi="宋体"/>
                <w:color w:val="000000"/>
                <w:kern w:val="0"/>
                <w:sz w:val="24"/>
              </w:rPr>
              <w:t>个视频素材，包含压力容器典型安全附件介绍、压力容器运行前的准备工作、罐车装卸安全操作、压力容器定期检验与修理、设计及制造引起的事故、开工过程中的事故等。</w:t>
            </w:r>
          </w:p>
          <w:p>
            <w:pPr>
              <w:widowControl/>
              <w:spacing w:line="360" w:lineRule="auto"/>
              <w:jc w:val="left"/>
              <w:textAlignment w:val="center"/>
              <w:rPr>
                <w:rFonts w:ascii="宋体"/>
                <w:color w:val="000000"/>
                <w:kern w:val="0"/>
                <w:sz w:val="24"/>
              </w:rPr>
            </w:pPr>
            <w:r>
              <w:rPr>
                <w:rFonts w:ascii="宋体" w:hAnsi="宋体"/>
                <w:color w:val="000000"/>
                <w:kern w:val="0"/>
                <w:sz w:val="24"/>
              </w:rPr>
              <w:t>11</w:t>
            </w:r>
            <w:r>
              <w:rPr>
                <w:rFonts w:ascii="宋体"/>
                <w:color w:val="000000"/>
                <w:kern w:val="0"/>
                <w:sz w:val="24"/>
              </w:rPr>
              <w:t>.</w:t>
            </w:r>
            <w:r>
              <w:rPr>
                <w:rFonts w:hint="eastAsia" w:ascii="宋体" w:hAnsi="宋体"/>
                <w:color w:val="000000"/>
                <w:kern w:val="0"/>
                <w:sz w:val="24"/>
              </w:rPr>
              <w:t>模型控制：切换、暂停、停止、运行培训项目，存储、读取快门，改变模型时钟，变量监控，事故运行状态监控等；</w:t>
            </w:r>
          </w:p>
          <w:p>
            <w:pPr>
              <w:widowControl/>
              <w:spacing w:line="360" w:lineRule="auto"/>
              <w:jc w:val="left"/>
              <w:textAlignment w:val="center"/>
              <w:rPr>
                <w:rFonts w:ascii="宋体"/>
                <w:color w:val="000000"/>
                <w:kern w:val="0"/>
                <w:sz w:val="24"/>
              </w:rPr>
            </w:pPr>
            <w:r>
              <w:rPr>
                <w:rFonts w:ascii="宋体" w:hAnsi="宋体"/>
                <w:color w:val="000000"/>
                <w:kern w:val="0"/>
                <w:sz w:val="24"/>
              </w:rPr>
              <w:t>12</w:t>
            </w:r>
            <w:r>
              <w:rPr>
                <w:rFonts w:ascii="宋体"/>
                <w:color w:val="000000"/>
                <w:kern w:val="0"/>
                <w:sz w:val="24"/>
              </w:rPr>
              <w:t>.</w:t>
            </w:r>
            <w:r>
              <w:rPr>
                <w:rFonts w:hint="eastAsia" w:ascii="宋体" w:hAnsi="宋体"/>
                <w:color w:val="000000"/>
                <w:kern w:val="0"/>
                <w:sz w:val="24"/>
              </w:rPr>
              <w:t>角色切换：在进入场景前可进行角色选择，进入三维场景后可在界面直接切换角色；</w:t>
            </w:r>
          </w:p>
          <w:p>
            <w:pPr>
              <w:widowControl/>
              <w:spacing w:line="360" w:lineRule="auto"/>
              <w:jc w:val="left"/>
              <w:textAlignment w:val="center"/>
              <w:rPr>
                <w:rFonts w:ascii="宋体"/>
                <w:color w:val="000000"/>
                <w:kern w:val="0"/>
                <w:sz w:val="24"/>
              </w:rPr>
            </w:pPr>
            <w:r>
              <w:rPr>
                <w:rFonts w:ascii="宋体" w:hAnsi="宋体"/>
                <w:color w:val="000000"/>
                <w:kern w:val="0"/>
                <w:sz w:val="24"/>
              </w:rPr>
              <w:t>13</w:t>
            </w:r>
            <w:r>
              <w:rPr>
                <w:rFonts w:ascii="宋体"/>
                <w:color w:val="000000"/>
                <w:kern w:val="0"/>
                <w:sz w:val="24"/>
              </w:rPr>
              <w:t>.</w:t>
            </w:r>
            <w:r>
              <w:rPr>
                <w:rFonts w:hint="eastAsia" w:ascii="宋体" w:hAnsi="宋体"/>
                <w:color w:val="000000"/>
                <w:kern w:val="0"/>
                <w:sz w:val="24"/>
              </w:rPr>
              <w:t>操作方式：在三维场景内使用</w:t>
            </w:r>
            <w:r>
              <w:rPr>
                <w:rFonts w:ascii="宋体" w:hAnsi="宋体"/>
                <w:color w:val="000000"/>
                <w:kern w:val="0"/>
                <w:sz w:val="24"/>
              </w:rPr>
              <w:t>W</w:t>
            </w:r>
            <w:r>
              <w:rPr>
                <w:rFonts w:hint="eastAsia" w:ascii="宋体" w:hAnsi="宋体"/>
                <w:color w:val="000000"/>
                <w:kern w:val="0"/>
                <w:sz w:val="24"/>
              </w:rPr>
              <w:t>、</w:t>
            </w:r>
            <w:r>
              <w:rPr>
                <w:rFonts w:ascii="宋体" w:hAnsi="宋体"/>
                <w:color w:val="000000"/>
                <w:kern w:val="0"/>
                <w:sz w:val="24"/>
              </w:rPr>
              <w:t>S</w:t>
            </w:r>
            <w:r>
              <w:rPr>
                <w:rFonts w:hint="eastAsia" w:ascii="宋体" w:hAnsi="宋体"/>
                <w:color w:val="000000"/>
                <w:kern w:val="0"/>
                <w:sz w:val="24"/>
              </w:rPr>
              <w:t>、</w:t>
            </w:r>
            <w:r>
              <w:rPr>
                <w:rFonts w:ascii="宋体" w:hAnsi="宋体"/>
                <w:color w:val="000000"/>
                <w:kern w:val="0"/>
                <w:sz w:val="24"/>
              </w:rPr>
              <w:t>A</w:t>
            </w:r>
            <w:r>
              <w:rPr>
                <w:rFonts w:hint="eastAsia" w:ascii="宋体" w:hAnsi="宋体"/>
                <w:color w:val="000000"/>
                <w:kern w:val="0"/>
                <w:sz w:val="24"/>
              </w:rPr>
              <w:t>、</w:t>
            </w:r>
            <w:r>
              <w:rPr>
                <w:rFonts w:ascii="宋体" w:hAnsi="宋体"/>
                <w:color w:val="000000"/>
                <w:kern w:val="0"/>
                <w:sz w:val="24"/>
              </w:rPr>
              <w:t>D</w:t>
            </w:r>
            <w:r>
              <w:rPr>
                <w:rFonts w:hint="eastAsia" w:ascii="宋体" w:hAnsi="宋体"/>
                <w:color w:val="000000"/>
                <w:kern w:val="0"/>
                <w:sz w:val="24"/>
              </w:rPr>
              <w:t>控制人物的前后左右移动，使用鼠标右键可旋转人物视角，点击</w:t>
            </w:r>
            <w:r>
              <w:rPr>
                <w:rFonts w:ascii="宋体" w:hAnsi="宋体"/>
                <w:color w:val="000000"/>
                <w:kern w:val="0"/>
                <w:sz w:val="24"/>
              </w:rPr>
              <w:t>Ctrl</w:t>
            </w:r>
            <w:r>
              <w:rPr>
                <w:rFonts w:hint="eastAsia" w:ascii="宋体" w:hAnsi="宋体"/>
                <w:color w:val="000000"/>
                <w:kern w:val="0"/>
                <w:sz w:val="24"/>
              </w:rPr>
              <w:t>键可激活奔跑模式，点击</w:t>
            </w:r>
            <w:r>
              <w:rPr>
                <w:rFonts w:ascii="宋体" w:hAnsi="宋体"/>
                <w:color w:val="000000"/>
                <w:kern w:val="0"/>
                <w:sz w:val="24"/>
              </w:rPr>
              <w:t>Q</w:t>
            </w:r>
            <w:r>
              <w:rPr>
                <w:rFonts w:hint="eastAsia" w:ascii="宋体" w:hAnsi="宋体"/>
                <w:color w:val="000000"/>
                <w:kern w:val="0"/>
                <w:sz w:val="24"/>
              </w:rPr>
              <w:t>键可激活飞行模式，可鸟瞰厂区等；</w:t>
            </w:r>
          </w:p>
          <w:p>
            <w:pPr>
              <w:widowControl/>
              <w:spacing w:line="360" w:lineRule="auto"/>
              <w:jc w:val="left"/>
              <w:textAlignment w:val="center"/>
              <w:rPr>
                <w:rFonts w:ascii="宋体"/>
                <w:color w:val="000000"/>
                <w:kern w:val="0"/>
                <w:sz w:val="24"/>
              </w:rPr>
            </w:pPr>
            <w:r>
              <w:rPr>
                <w:rFonts w:ascii="宋体" w:hAnsi="宋体"/>
                <w:color w:val="000000"/>
                <w:kern w:val="0"/>
                <w:sz w:val="24"/>
              </w:rPr>
              <w:t>14</w:t>
            </w:r>
            <w:r>
              <w:rPr>
                <w:rFonts w:ascii="宋体"/>
                <w:color w:val="000000"/>
                <w:kern w:val="0"/>
                <w:sz w:val="24"/>
              </w:rPr>
              <w:t>.</w:t>
            </w:r>
            <w:r>
              <w:rPr>
                <w:rFonts w:hint="eastAsia" w:ascii="宋体" w:hAnsi="宋体"/>
                <w:color w:val="000000"/>
                <w:kern w:val="0"/>
                <w:sz w:val="24"/>
              </w:rPr>
              <w:t>小地图：小地图支持缩放，可放大、缩小，放大后能看到角色周围设备的标记区域；</w:t>
            </w:r>
          </w:p>
          <w:p>
            <w:pPr>
              <w:widowControl/>
              <w:spacing w:line="360" w:lineRule="auto"/>
              <w:jc w:val="left"/>
              <w:textAlignment w:val="center"/>
              <w:rPr>
                <w:rFonts w:ascii="宋体"/>
                <w:color w:val="000000"/>
                <w:kern w:val="0"/>
                <w:sz w:val="24"/>
              </w:rPr>
            </w:pPr>
            <w:r>
              <w:rPr>
                <w:rFonts w:ascii="宋体" w:hAnsi="宋体"/>
                <w:color w:val="000000"/>
                <w:kern w:val="0"/>
                <w:sz w:val="24"/>
              </w:rPr>
              <w:t>15</w:t>
            </w:r>
            <w:r>
              <w:rPr>
                <w:rFonts w:ascii="宋体"/>
                <w:color w:val="000000"/>
                <w:kern w:val="0"/>
                <w:sz w:val="24"/>
              </w:rPr>
              <w:t>.</w:t>
            </w:r>
            <w:r>
              <w:rPr>
                <w:rFonts w:hint="eastAsia" w:ascii="宋体" w:hAnsi="宋体"/>
                <w:color w:val="000000"/>
                <w:kern w:val="0"/>
                <w:sz w:val="24"/>
              </w:rPr>
              <w:t>提示功能：鼠标放置在阀门、设备等上面时，自动弹出该设备的名称或位号，便于识别。</w:t>
            </w:r>
            <w:r>
              <w:rPr>
                <w:rFonts w:ascii="宋体" w:hAnsi="宋体"/>
                <w:color w:val="000000"/>
                <w:kern w:val="0"/>
                <w:sz w:val="24"/>
              </w:rPr>
              <w:t>16</w:t>
            </w:r>
            <w:r>
              <w:rPr>
                <w:rFonts w:hint="eastAsia" w:ascii="宋体" w:hAnsi="宋体"/>
                <w:color w:val="000000"/>
                <w:kern w:val="0"/>
                <w:sz w:val="24"/>
              </w:rPr>
              <w:t>、搜索功能：可以在输入框中输入设备名称或者位号，按</w:t>
            </w:r>
            <w:r>
              <w:rPr>
                <w:rFonts w:ascii="宋体" w:hAnsi="宋体"/>
                <w:color w:val="000000"/>
                <w:kern w:val="0"/>
                <w:sz w:val="24"/>
              </w:rPr>
              <w:t>Enter</w:t>
            </w:r>
            <w:r>
              <w:rPr>
                <w:rFonts w:hint="eastAsia" w:ascii="宋体" w:hAnsi="宋体"/>
                <w:color w:val="000000"/>
                <w:kern w:val="0"/>
                <w:sz w:val="24"/>
              </w:rPr>
              <w:t>键或者点击</w:t>
            </w:r>
            <w:r>
              <w:rPr>
                <w:rFonts w:hint="eastAsia" w:ascii="宋体"/>
                <w:color w:val="000000"/>
                <w:kern w:val="0"/>
                <w:sz w:val="24"/>
              </w:rPr>
              <w:t>“</w:t>
            </w:r>
            <w:r>
              <w:rPr>
                <w:rFonts w:hint="eastAsia" w:ascii="宋体" w:hAnsi="宋体"/>
                <w:color w:val="000000"/>
                <w:kern w:val="0"/>
                <w:sz w:val="24"/>
              </w:rPr>
              <w:t>定位</w:t>
            </w:r>
            <w:r>
              <w:rPr>
                <w:rFonts w:hint="eastAsia" w:ascii="宋体"/>
                <w:color w:val="000000"/>
                <w:kern w:val="0"/>
                <w:sz w:val="24"/>
              </w:rPr>
              <w:t>”</w:t>
            </w:r>
            <w:r>
              <w:rPr>
                <w:rFonts w:hint="eastAsia" w:ascii="宋体" w:hAnsi="宋体"/>
                <w:color w:val="000000"/>
                <w:kern w:val="0"/>
                <w:sz w:val="24"/>
              </w:rPr>
              <w:t>按钮，即可跳转到指定设备位置。</w:t>
            </w:r>
          </w:p>
          <w:p>
            <w:pPr>
              <w:widowControl/>
              <w:spacing w:line="360" w:lineRule="auto"/>
              <w:jc w:val="left"/>
              <w:textAlignment w:val="center"/>
              <w:rPr>
                <w:rFonts w:ascii="宋体"/>
                <w:color w:val="000000"/>
                <w:kern w:val="0"/>
                <w:sz w:val="24"/>
              </w:rPr>
            </w:pPr>
            <w:r>
              <w:rPr>
                <w:rFonts w:ascii="宋体" w:hAnsi="宋体"/>
                <w:color w:val="000000"/>
                <w:kern w:val="0"/>
                <w:sz w:val="24"/>
              </w:rPr>
              <w:t>17</w:t>
            </w:r>
            <w:r>
              <w:rPr>
                <w:rFonts w:ascii="宋体"/>
                <w:color w:val="000000"/>
                <w:kern w:val="0"/>
                <w:sz w:val="24"/>
              </w:rPr>
              <w:t>.</w:t>
            </w:r>
            <w:r>
              <w:rPr>
                <w:rFonts w:hint="eastAsia" w:ascii="宋体" w:hAnsi="宋体"/>
                <w:color w:val="000000"/>
                <w:kern w:val="0"/>
                <w:sz w:val="24"/>
              </w:rPr>
              <w:t>制造商资质证明：</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）具有化工综合实验与化工工段虚拟仿真教学软件著作权证书及产品登记证书；</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）提供制造商为虚拟仿真实验教学创新联盟合作企业的证明资料；</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3</w:t>
            </w:r>
            <w:r>
              <w:rPr>
                <w:rFonts w:hint="eastAsia" w:ascii="宋体" w:hAnsi="宋体"/>
                <w:color w:val="000000"/>
                <w:kern w:val="0"/>
                <w:sz w:val="24"/>
              </w:rPr>
              <w:t>）须提供</w:t>
            </w:r>
            <w:r>
              <w:rPr>
                <w:rFonts w:ascii="宋体" w:hAnsi="宋体"/>
                <w:color w:val="000000"/>
                <w:kern w:val="0"/>
                <w:sz w:val="24"/>
              </w:rPr>
              <w:t>DPSP</w:t>
            </w:r>
            <w:r>
              <w:rPr>
                <w:rFonts w:hint="eastAsia" w:ascii="宋体" w:hAnsi="宋体"/>
                <w:color w:val="000000"/>
                <w:kern w:val="0"/>
                <w:sz w:val="24"/>
              </w:rPr>
              <w:t>过程仿真软件运行平台软件著作权证书；</w:t>
            </w:r>
          </w:p>
          <w:p>
            <w:pPr>
              <w:widowControl/>
              <w:spacing w:line="360" w:lineRule="auto"/>
              <w:jc w:val="left"/>
              <w:textAlignment w:val="center"/>
              <w:rPr>
                <w:rFonts w:ascii="宋体"/>
                <w:color w:val="000000"/>
                <w:kern w:val="0"/>
                <w:sz w:val="24"/>
              </w:rPr>
            </w:pPr>
            <w:r>
              <w:rPr>
                <w:rFonts w:hint="eastAsia" w:ascii="宋体" w:hAnsi="宋体"/>
                <w:color w:val="000000"/>
                <w:kern w:val="0"/>
                <w:sz w:val="24"/>
              </w:rPr>
              <w:t>（</w:t>
            </w:r>
            <w:r>
              <w:rPr>
                <w:rFonts w:ascii="宋体" w:hAnsi="宋体"/>
                <w:color w:val="000000"/>
                <w:kern w:val="0"/>
                <w:sz w:val="24"/>
              </w:rPr>
              <w:t>4</w:t>
            </w:r>
            <w:r>
              <w:rPr>
                <w:rFonts w:hint="eastAsia" w:ascii="宋体" w:hAnsi="宋体"/>
                <w:color w:val="000000"/>
                <w:kern w:val="0"/>
                <w:sz w:val="24"/>
              </w:rPr>
              <w:t>）须提供应用认知考核虚拟仿真软件著作权证书。</w:t>
            </w:r>
          </w:p>
          <w:p>
            <w:pPr>
              <w:widowControl/>
              <w:spacing w:line="360" w:lineRule="auto"/>
              <w:jc w:val="left"/>
              <w:textAlignment w:val="center"/>
              <w:rPr>
                <w:rFonts w:ascii="宋体"/>
                <w:kern w:val="0"/>
                <w:sz w:val="24"/>
              </w:rPr>
            </w:pPr>
            <w:r>
              <w:rPr>
                <w:rFonts w:ascii="宋体" w:hAnsi="宋体"/>
                <w:color w:val="000000"/>
                <w:kern w:val="0"/>
                <w:sz w:val="24"/>
              </w:rPr>
              <w:t>18.</w:t>
            </w:r>
            <w:r>
              <w:rPr>
                <w:rFonts w:hint="eastAsia" w:ascii="宋体" w:hAnsi="宋体"/>
                <w:color w:val="000000"/>
                <w:kern w:val="0"/>
                <w:sz w:val="24"/>
              </w:rPr>
              <w:t>软件可以终身免费升级，质保期为两年。</w:t>
            </w:r>
          </w:p>
        </w:tc>
        <w:tc>
          <w:tcPr>
            <w:tcW w:w="871"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olor w:val="000000"/>
                <w:sz w:val="24"/>
              </w:rPr>
            </w:pPr>
            <w:r>
              <w:rPr>
                <w:rFonts w:ascii="宋体" w:hAnsi="宋体"/>
                <w:color w:val="000000"/>
                <w:kern w:val="0"/>
                <w:sz w:val="24"/>
              </w:rPr>
              <w:t>1</w:t>
            </w:r>
          </w:p>
        </w:tc>
      </w:tr>
    </w:tbl>
    <w:p>
      <w:pPr>
        <w:spacing w:line="360" w:lineRule="auto"/>
        <w:jc w:val="center"/>
        <w:rPr>
          <w:rFonts w:ascii="宋体" w:cs="宋体"/>
          <w:sz w:val="24"/>
          <w:lang w:val="zh-CN"/>
        </w:rPr>
      </w:pPr>
      <w:r>
        <w:rPr>
          <w:rFonts w:ascii="宋体" w:cs="宋体"/>
          <w:kern w:val="0"/>
          <w:sz w:val="24"/>
        </w:rPr>
        <w:br w:type="page"/>
      </w:r>
    </w:p>
    <w:p>
      <w:pPr>
        <w:pStyle w:val="8"/>
        <w:spacing w:before="0" w:after="0" w:line="360" w:lineRule="auto"/>
        <w:ind w:firstLine="482" w:firstLineChars="200"/>
        <w:jc w:val="center"/>
        <w:rPr>
          <w:rFonts w:ascii="宋体" w:cs="宋体"/>
          <w:caps w:val="0"/>
          <w:kern w:val="0"/>
          <w:sz w:val="24"/>
          <w:szCs w:val="24"/>
        </w:rPr>
      </w:pPr>
      <w:r>
        <w:rPr>
          <w:rFonts w:hint="eastAsia" w:ascii="宋体" w:hAnsi="宋体" w:cs="宋体"/>
          <w:caps w:val="0"/>
          <w:kern w:val="0"/>
          <w:sz w:val="24"/>
          <w:szCs w:val="24"/>
        </w:rPr>
        <w:t>第三包：</w:t>
      </w:r>
    </w:p>
    <w:tbl>
      <w:tblPr>
        <w:tblStyle w:val="9"/>
        <w:tblW w:w="5239" w:type="pct"/>
        <w:tblInd w:w="-174" w:type="dxa"/>
        <w:tblLayout w:type="fixed"/>
        <w:tblCellMar>
          <w:top w:w="0" w:type="dxa"/>
          <w:left w:w="108" w:type="dxa"/>
          <w:bottom w:w="0" w:type="dxa"/>
          <w:right w:w="108" w:type="dxa"/>
        </w:tblCellMar>
      </w:tblPr>
      <w:tblGrid>
        <w:gridCol w:w="827"/>
        <w:gridCol w:w="1582"/>
        <w:gridCol w:w="5587"/>
        <w:gridCol w:w="933"/>
      </w:tblGrid>
      <w:tr>
        <w:tblPrEx>
          <w:tblCellMar>
            <w:top w:w="0" w:type="dxa"/>
            <w:left w:w="108" w:type="dxa"/>
            <w:bottom w:w="0" w:type="dxa"/>
            <w:right w:w="108" w:type="dxa"/>
          </w:tblCellMar>
        </w:tblPrEx>
        <w:trPr>
          <w:trHeight w:val="270"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序号</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设备名称</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技术需求</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数量</w:t>
            </w:r>
          </w:p>
        </w:tc>
      </w:tr>
      <w:tr>
        <w:tblPrEx>
          <w:tblCellMar>
            <w:top w:w="0" w:type="dxa"/>
            <w:left w:w="108" w:type="dxa"/>
            <w:bottom w:w="0" w:type="dxa"/>
            <w:right w:w="108" w:type="dxa"/>
          </w:tblCellMar>
        </w:tblPrEx>
        <w:trPr>
          <w:trHeight w:val="1750"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hint="eastAsia" w:ascii="宋体" w:hAnsi="宋体" w:cs="宋体"/>
                <w:sz w:val="24"/>
              </w:rPr>
              <w:t>●</w:t>
            </w:r>
            <w:r>
              <w:rPr>
                <w:rStyle w:val="14"/>
                <w:rFonts w:hint="eastAsia" w:ascii="宋体" w:hAnsi="宋体" w:cs="宋体"/>
                <w:color w:val="auto"/>
                <w:sz w:val="24"/>
              </w:rPr>
              <w:t>固定床气固相催化反应实验装置</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int="eastAsia" w:cs="宋体"/>
                <w:color w:val="auto"/>
                <w:sz w:val="24"/>
              </w:rPr>
              <w:t>装置功能要求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1.1</w:t>
            </w:r>
            <w:r>
              <w:rPr>
                <w:rStyle w:val="12"/>
                <w:rFonts w:hint="eastAsia" w:cs="宋体"/>
                <w:color w:val="auto"/>
                <w:sz w:val="24"/>
              </w:rPr>
              <w:t>装置采用固定床管式反应器，反应器规格可定制，充分体现实验装置的开放性，锻炼学生实验设计和开发能力；</w:t>
            </w:r>
          </w:p>
          <w:p>
            <w:pPr>
              <w:widowControl/>
              <w:spacing w:line="360" w:lineRule="auto"/>
              <w:jc w:val="left"/>
              <w:textAlignment w:val="center"/>
              <w:rPr>
                <w:rStyle w:val="12"/>
                <w:rFonts w:hAnsi="Times New Roman" w:cs="宋体"/>
                <w:color w:val="auto"/>
                <w:sz w:val="24"/>
              </w:rPr>
            </w:pPr>
            <w:r>
              <w:rPr>
                <w:rStyle w:val="12"/>
                <w:rFonts w:cs="宋体"/>
                <w:color w:val="auto"/>
                <w:sz w:val="24"/>
              </w:rPr>
              <w:t>1.2</w:t>
            </w:r>
            <w:r>
              <w:rPr>
                <w:rStyle w:val="12"/>
                <w:rFonts w:hint="eastAsia" w:cs="宋体"/>
                <w:color w:val="auto"/>
                <w:sz w:val="24"/>
              </w:rPr>
              <w:t>加热炉为程序控温，开放式炉，开合方便，方便反应器拆装；</w:t>
            </w:r>
          </w:p>
          <w:p>
            <w:pPr>
              <w:widowControl/>
              <w:spacing w:line="360" w:lineRule="auto"/>
              <w:jc w:val="left"/>
              <w:textAlignment w:val="center"/>
              <w:rPr>
                <w:rStyle w:val="12"/>
                <w:rFonts w:hAnsi="Times New Roman" w:cs="宋体"/>
                <w:color w:val="auto"/>
                <w:sz w:val="24"/>
              </w:rPr>
            </w:pPr>
            <w:r>
              <w:rPr>
                <w:rStyle w:val="12"/>
                <w:rFonts w:cs="宋体"/>
                <w:color w:val="auto"/>
                <w:sz w:val="24"/>
              </w:rPr>
              <w:t>1.3</w:t>
            </w:r>
            <w:r>
              <w:rPr>
                <w:rStyle w:val="12"/>
                <w:rFonts w:hint="eastAsia" w:cs="宋体"/>
                <w:color w:val="auto"/>
                <w:sz w:val="24"/>
              </w:rPr>
              <w:t>装置具备超温超压报警系统。</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int="eastAsia" w:cs="宋体"/>
                <w:color w:val="auto"/>
                <w:sz w:val="24"/>
              </w:rPr>
              <w:t>主要技术参数要求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2.1</w:t>
            </w:r>
            <w:r>
              <w:rPr>
                <w:rStyle w:val="12"/>
                <w:rFonts w:hint="eastAsia" w:cs="宋体"/>
                <w:color w:val="auto"/>
                <w:sz w:val="24"/>
              </w:rPr>
              <w:t>设计要求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2.1.1</w:t>
            </w:r>
            <w:r>
              <w:rPr>
                <w:rStyle w:val="12"/>
                <w:rFonts w:hint="eastAsia" w:cs="宋体"/>
                <w:color w:val="auto"/>
                <w:sz w:val="24"/>
              </w:rPr>
              <w:t>体系：苯加氢反应；</w:t>
            </w:r>
          </w:p>
          <w:p>
            <w:pPr>
              <w:widowControl/>
              <w:spacing w:line="360" w:lineRule="auto"/>
              <w:jc w:val="left"/>
              <w:textAlignment w:val="center"/>
              <w:rPr>
                <w:rStyle w:val="12"/>
                <w:rFonts w:hAnsi="Times New Roman" w:cs="宋体"/>
                <w:color w:val="auto"/>
                <w:sz w:val="24"/>
              </w:rPr>
            </w:pPr>
            <w:r>
              <w:rPr>
                <w:rStyle w:val="12"/>
                <w:rFonts w:cs="宋体"/>
                <w:color w:val="auto"/>
                <w:sz w:val="24"/>
              </w:rPr>
              <w:t>2.1.2</w:t>
            </w:r>
            <w:r>
              <w:rPr>
                <w:rStyle w:val="12"/>
                <w:rFonts w:hint="eastAsia" w:cs="宋体"/>
                <w:color w:val="auto"/>
                <w:sz w:val="24"/>
              </w:rPr>
              <w:t>使用温度、压力：</w:t>
            </w:r>
            <w:r>
              <w:rPr>
                <w:rStyle w:val="12"/>
                <w:rFonts w:hAnsi="Times New Roman" w:cs="宋体"/>
                <w:color w:val="auto"/>
                <w:sz w:val="24"/>
              </w:rPr>
              <w:t>0</w:t>
            </w:r>
            <w:r>
              <w:rPr>
                <w:rStyle w:val="12"/>
                <w:rFonts w:hint="eastAsia" w:cs="宋体"/>
                <w:color w:val="auto"/>
                <w:sz w:val="24"/>
              </w:rPr>
              <w:t>～</w:t>
            </w:r>
            <w:r>
              <w:rPr>
                <w:rStyle w:val="12"/>
                <w:rFonts w:cs="宋体"/>
                <w:color w:val="auto"/>
                <w:sz w:val="24"/>
              </w:rPr>
              <w:t>600</w:t>
            </w:r>
            <w:r>
              <w:rPr>
                <w:rStyle w:val="12"/>
                <w:rFonts w:hint="eastAsia" w:cs="宋体"/>
                <w:color w:val="auto"/>
                <w:sz w:val="24"/>
              </w:rPr>
              <w:t>℃，压力：</w:t>
            </w:r>
            <w:r>
              <w:rPr>
                <w:rStyle w:val="12"/>
                <w:rFonts w:cs="宋体"/>
                <w:color w:val="auto"/>
                <w:sz w:val="24"/>
              </w:rPr>
              <w:t>3MPa</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2.1.3</w:t>
            </w:r>
            <w:r>
              <w:rPr>
                <w:rStyle w:val="12"/>
                <w:rFonts w:hint="eastAsia" w:cs="宋体"/>
                <w:color w:val="auto"/>
                <w:sz w:val="24"/>
              </w:rPr>
              <w:t>流量范围：气体：</w:t>
            </w:r>
            <w:r>
              <w:rPr>
                <w:rStyle w:val="12"/>
                <w:rFonts w:cs="宋体"/>
                <w:color w:val="auto"/>
                <w:sz w:val="24"/>
              </w:rPr>
              <w:t>1</w:t>
            </w:r>
            <w:r>
              <w:rPr>
                <w:rStyle w:val="12"/>
                <w:rFonts w:hint="eastAsia" w:cs="宋体"/>
                <w:color w:val="auto"/>
                <w:sz w:val="24"/>
              </w:rPr>
              <w:t>～</w:t>
            </w:r>
            <w:r>
              <w:rPr>
                <w:rStyle w:val="12"/>
                <w:rFonts w:cs="宋体"/>
                <w:color w:val="auto"/>
                <w:sz w:val="24"/>
              </w:rPr>
              <w:t>1000ml/min</w:t>
            </w:r>
            <w:r>
              <w:rPr>
                <w:rStyle w:val="12"/>
                <w:rFonts w:hint="eastAsia" w:cs="宋体"/>
                <w:color w:val="auto"/>
                <w:sz w:val="24"/>
              </w:rPr>
              <w:t>；液体：</w:t>
            </w:r>
            <w:r>
              <w:rPr>
                <w:rStyle w:val="12"/>
                <w:rFonts w:hAnsi="Times New Roman" w:cs="宋体"/>
                <w:color w:val="auto"/>
                <w:sz w:val="24"/>
              </w:rPr>
              <w:t>0</w:t>
            </w:r>
            <w:r>
              <w:rPr>
                <w:rStyle w:val="12"/>
                <w:rFonts w:hint="eastAsia" w:cs="宋体"/>
                <w:color w:val="auto"/>
                <w:sz w:val="24"/>
              </w:rPr>
              <w:t>～</w:t>
            </w:r>
            <w:r>
              <w:rPr>
                <w:rStyle w:val="12"/>
                <w:rFonts w:cs="宋体"/>
                <w:color w:val="auto"/>
                <w:sz w:val="24"/>
              </w:rPr>
              <w:t>9.999mL/min</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2.2</w:t>
            </w:r>
            <w:r>
              <w:rPr>
                <w:rStyle w:val="12"/>
                <w:rFonts w:hint="eastAsia" w:cs="宋体"/>
                <w:color w:val="auto"/>
                <w:sz w:val="24"/>
              </w:rPr>
              <w:t>装置主体参数要求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2.2.1</w:t>
            </w:r>
            <w:r>
              <w:rPr>
                <w:rStyle w:val="12"/>
                <w:rFonts w:hint="eastAsia" w:cs="宋体"/>
                <w:color w:val="auto"/>
                <w:sz w:val="24"/>
              </w:rPr>
              <w:t>装置主体由管式反应器、加热炉、预热器、冷凝器、液体泵组成；</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1</w:t>
            </w:r>
            <w:r>
              <w:rPr>
                <w:rStyle w:val="12"/>
                <w:rFonts w:hint="eastAsia" w:cs="宋体"/>
                <w:color w:val="auto"/>
                <w:sz w:val="24"/>
              </w:rPr>
              <w:t>）管式反应器：一种耐高压柔性密封反应器，不锈钢</w:t>
            </w:r>
            <w:r>
              <w:rPr>
                <w:rStyle w:val="12"/>
                <w:rFonts w:cs="宋体"/>
                <w:color w:val="auto"/>
                <w:sz w:val="24"/>
              </w:rPr>
              <w:t>316L</w:t>
            </w:r>
            <w:r>
              <w:rPr>
                <w:rStyle w:val="12"/>
                <w:rFonts w:hint="eastAsia" w:cs="宋体"/>
                <w:color w:val="auto"/>
                <w:sz w:val="24"/>
              </w:rPr>
              <w:t>，耐压≤</w:t>
            </w:r>
            <w:r>
              <w:rPr>
                <w:rStyle w:val="12"/>
                <w:rFonts w:cs="宋体"/>
                <w:color w:val="auto"/>
                <w:sz w:val="24"/>
              </w:rPr>
              <w:t>6MPa</w:t>
            </w:r>
            <w:r>
              <w:rPr>
                <w:rStyle w:val="12"/>
                <w:rFonts w:hint="eastAsia" w:cs="宋体"/>
                <w:color w:val="auto"/>
                <w:sz w:val="24"/>
              </w:rPr>
              <w:t>，耐温≤</w:t>
            </w:r>
            <w:r>
              <w:rPr>
                <w:rStyle w:val="12"/>
                <w:rFonts w:cs="宋体"/>
                <w:color w:val="auto"/>
                <w:sz w:val="24"/>
              </w:rPr>
              <w:t>600</w:t>
            </w:r>
            <w:r>
              <w:rPr>
                <w:rStyle w:val="12"/>
                <w:rFonts w:hint="eastAsia" w:cs="宋体"/>
                <w:color w:val="auto"/>
                <w:sz w:val="24"/>
              </w:rPr>
              <w:t>℃，反应器φ</w:t>
            </w:r>
            <w:r>
              <w:rPr>
                <w:rStyle w:val="12"/>
                <w:rFonts w:cs="宋体"/>
                <w:color w:val="auto"/>
                <w:sz w:val="24"/>
              </w:rPr>
              <w:t>22x6mm</w:t>
            </w:r>
            <w:r>
              <w:rPr>
                <w:rStyle w:val="12"/>
                <w:rFonts w:hint="eastAsia" w:cs="宋体"/>
                <w:color w:val="auto"/>
                <w:sz w:val="24"/>
              </w:rPr>
              <w:t>，</w:t>
            </w:r>
            <w:r>
              <w:rPr>
                <w:rStyle w:val="12"/>
                <w:rFonts w:cs="宋体"/>
                <w:color w:val="auto"/>
                <w:sz w:val="24"/>
              </w:rPr>
              <w:t>L</w:t>
            </w:r>
            <w:r>
              <w:rPr>
                <w:rStyle w:val="12"/>
                <w:rFonts w:hint="eastAsia" w:cs="宋体"/>
                <w:color w:val="auto"/>
                <w:sz w:val="24"/>
              </w:rPr>
              <w:t>≤</w:t>
            </w:r>
            <w:r>
              <w:rPr>
                <w:rStyle w:val="12"/>
                <w:rFonts w:cs="宋体"/>
                <w:color w:val="auto"/>
                <w:sz w:val="24"/>
              </w:rPr>
              <w:t>500mm</w:t>
            </w:r>
            <w:r>
              <w:rPr>
                <w:rStyle w:val="12"/>
                <w:rFonts w:hint="eastAsia" w:cs="宋体"/>
                <w:color w:val="auto"/>
                <w:sz w:val="24"/>
              </w:rPr>
              <w:t>，反应器内设置床层温度检测，温度显示精度：±</w:t>
            </w:r>
            <w:r>
              <w:rPr>
                <w:rStyle w:val="12"/>
                <w:rFonts w:cs="宋体"/>
                <w:color w:val="auto"/>
                <w:sz w:val="24"/>
              </w:rPr>
              <w:t>0.1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2</w:t>
            </w:r>
            <w:r>
              <w:rPr>
                <w:rStyle w:val="12"/>
                <w:rFonts w:hint="eastAsia" w:cs="宋体"/>
                <w:color w:val="auto"/>
                <w:sz w:val="24"/>
              </w:rPr>
              <w:t>）加热炉：开合式陶瓷纤维电加热炉，不锈钢镂空外壳，加热功率</w:t>
            </w:r>
            <w:r>
              <w:rPr>
                <w:rStyle w:val="12"/>
                <w:rFonts w:cs="宋体"/>
                <w:color w:val="auto"/>
                <w:sz w:val="24"/>
              </w:rPr>
              <w:t>1.8KW</w:t>
            </w:r>
            <w:r>
              <w:rPr>
                <w:rStyle w:val="12"/>
                <w:rFonts w:hint="eastAsia" w:cs="宋体"/>
                <w:color w:val="auto"/>
                <w:sz w:val="24"/>
              </w:rPr>
              <w:t>，每组</w:t>
            </w:r>
            <w:r>
              <w:rPr>
                <w:rStyle w:val="12"/>
                <w:rFonts w:cs="宋体"/>
                <w:color w:val="auto"/>
                <w:sz w:val="24"/>
              </w:rPr>
              <w:t>600W</w:t>
            </w:r>
            <w:r>
              <w:rPr>
                <w:rStyle w:val="12"/>
                <w:rFonts w:hint="eastAsia" w:cs="宋体"/>
                <w:color w:val="auto"/>
                <w:sz w:val="24"/>
              </w:rPr>
              <w:t>，每组电加热均采用程序控温，控温段数不低于</w:t>
            </w:r>
            <w:r>
              <w:rPr>
                <w:rStyle w:val="12"/>
                <w:rFonts w:cs="宋体"/>
                <w:color w:val="auto"/>
                <w:sz w:val="24"/>
              </w:rPr>
              <w:t>10</w:t>
            </w:r>
            <w:r>
              <w:rPr>
                <w:rStyle w:val="12"/>
                <w:rFonts w:hint="eastAsia" w:cs="宋体"/>
                <w:color w:val="auto"/>
                <w:sz w:val="24"/>
              </w:rPr>
              <w:t>段；</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）预热器：不锈钢</w:t>
            </w:r>
            <w:r>
              <w:rPr>
                <w:rStyle w:val="12"/>
                <w:rFonts w:cs="宋体"/>
                <w:color w:val="auto"/>
                <w:sz w:val="24"/>
              </w:rPr>
              <w:t>316L</w:t>
            </w:r>
            <w:r>
              <w:rPr>
                <w:rStyle w:val="12"/>
                <w:rFonts w:hint="eastAsia" w:cs="宋体"/>
                <w:color w:val="auto"/>
                <w:sz w:val="24"/>
              </w:rPr>
              <w:t>，耐压≤</w:t>
            </w:r>
            <w:r>
              <w:rPr>
                <w:rStyle w:val="12"/>
                <w:rFonts w:cs="宋体"/>
                <w:color w:val="auto"/>
                <w:sz w:val="24"/>
              </w:rPr>
              <w:t>6MPa</w:t>
            </w:r>
            <w:r>
              <w:rPr>
                <w:rStyle w:val="12"/>
                <w:rFonts w:hint="eastAsia" w:cs="宋体"/>
                <w:color w:val="auto"/>
                <w:sz w:val="24"/>
              </w:rPr>
              <w:t>，φ</w:t>
            </w:r>
            <w:r>
              <w:rPr>
                <w:rStyle w:val="12"/>
                <w:rFonts w:cs="宋体"/>
                <w:color w:val="auto"/>
                <w:sz w:val="24"/>
              </w:rPr>
              <w:t>16x3mm</w:t>
            </w:r>
            <w:r>
              <w:rPr>
                <w:rStyle w:val="12"/>
                <w:rFonts w:hint="eastAsia" w:cs="宋体"/>
                <w:color w:val="auto"/>
                <w:sz w:val="24"/>
              </w:rPr>
              <w:t>，</w:t>
            </w:r>
            <w:r>
              <w:rPr>
                <w:rStyle w:val="12"/>
                <w:rFonts w:cs="宋体"/>
                <w:color w:val="auto"/>
                <w:sz w:val="24"/>
              </w:rPr>
              <w:t>L</w:t>
            </w:r>
            <w:r>
              <w:rPr>
                <w:rStyle w:val="12"/>
                <w:rFonts w:hint="eastAsia" w:cs="宋体"/>
                <w:color w:val="auto"/>
                <w:sz w:val="24"/>
              </w:rPr>
              <w:t>≤</w:t>
            </w:r>
            <w:r>
              <w:rPr>
                <w:rStyle w:val="12"/>
                <w:rFonts w:cs="宋体"/>
                <w:color w:val="auto"/>
                <w:sz w:val="24"/>
              </w:rPr>
              <w:t>200mm</w:t>
            </w:r>
            <w:r>
              <w:rPr>
                <w:rStyle w:val="12"/>
                <w:rFonts w:hint="eastAsia" w:cs="宋体"/>
                <w:color w:val="auto"/>
                <w:sz w:val="24"/>
              </w:rPr>
              <w:t>，加热功率</w:t>
            </w:r>
            <w:r>
              <w:rPr>
                <w:rStyle w:val="12"/>
                <w:rFonts w:cs="宋体"/>
                <w:color w:val="auto"/>
                <w:sz w:val="24"/>
              </w:rPr>
              <w:t>500W</w:t>
            </w:r>
            <w:r>
              <w:rPr>
                <w:rStyle w:val="12"/>
                <w:rFonts w:hint="eastAsia" w:cs="宋体"/>
                <w:color w:val="auto"/>
                <w:sz w:val="24"/>
              </w:rPr>
              <w:t>，配温度检测</w:t>
            </w:r>
            <w:r>
              <w:rPr>
                <w:rStyle w:val="12"/>
                <w:rFonts w:cs="宋体"/>
                <w:color w:val="auto"/>
                <w:sz w:val="24"/>
              </w:rPr>
              <w:t>1</w:t>
            </w:r>
            <w:r>
              <w:rPr>
                <w:rStyle w:val="12"/>
                <w:rFonts w:hint="eastAsia" w:cs="宋体"/>
                <w:color w:val="auto"/>
                <w:sz w:val="24"/>
              </w:rPr>
              <w:t>个，温度控制</w:t>
            </w:r>
            <w:r>
              <w:rPr>
                <w:rStyle w:val="12"/>
                <w:rFonts w:cs="宋体"/>
                <w:color w:val="auto"/>
                <w:sz w:val="24"/>
              </w:rPr>
              <w:t>1</w:t>
            </w:r>
            <w:r>
              <w:rPr>
                <w:rStyle w:val="12"/>
                <w:rFonts w:hint="eastAsia" w:cs="宋体"/>
                <w:color w:val="auto"/>
                <w:sz w:val="24"/>
              </w:rPr>
              <w:t>个，温度显示精度：±</w:t>
            </w:r>
            <w:r>
              <w:rPr>
                <w:rStyle w:val="12"/>
                <w:rFonts w:cs="宋体"/>
                <w:color w:val="auto"/>
                <w:sz w:val="24"/>
              </w:rPr>
              <w:t>0.1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4</w:t>
            </w:r>
            <w:r>
              <w:rPr>
                <w:rStyle w:val="12"/>
                <w:rFonts w:hint="eastAsia" w:cs="宋体"/>
                <w:color w:val="auto"/>
                <w:sz w:val="24"/>
              </w:rPr>
              <w:t>）冷凝器、气液分离器：不锈钢</w:t>
            </w:r>
            <w:r>
              <w:rPr>
                <w:rStyle w:val="12"/>
                <w:rFonts w:cs="宋体"/>
                <w:color w:val="auto"/>
                <w:sz w:val="24"/>
              </w:rPr>
              <w:t>304</w:t>
            </w:r>
            <w:r>
              <w:rPr>
                <w:rStyle w:val="12"/>
                <w:rFonts w:hint="eastAsia" w:cs="宋体"/>
                <w:color w:val="auto"/>
                <w:sz w:val="24"/>
              </w:rPr>
              <w:t>，φ</w:t>
            </w:r>
            <w:r>
              <w:rPr>
                <w:rStyle w:val="12"/>
                <w:rFonts w:cs="宋体"/>
                <w:color w:val="auto"/>
                <w:sz w:val="24"/>
              </w:rPr>
              <w:t>76x4mm</w:t>
            </w:r>
            <w:r>
              <w:rPr>
                <w:rStyle w:val="12"/>
                <w:rFonts w:hint="eastAsia" w:cs="宋体"/>
                <w:color w:val="auto"/>
                <w:sz w:val="24"/>
              </w:rPr>
              <w:t>，容积≤</w:t>
            </w:r>
            <w:r>
              <w:rPr>
                <w:rStyle w:val="12"/>
                <w:rFonts w:cs="宋体"/>
                <w:color w:val="auto"/>
                <w:sz w:val="24"/>
              </w:rPr>
              <w:t>0.5L</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5</w:t>
            </w:r>
            <w:r>
              <w:rPr>
                <w:rStyle w:val="12"/>
                <w:rFonts w:hint="eastAsia" w:cs="宋体"/>
                <w:color w:val="auto"/>
                <w:sz w:val="24"/>
              </w:rPr>
              <w:t>）液体泵：耐压≥</w:t>
            </w:r>
            <w:r>
              <w:rPr>
                <w:rStyle w:val="12"/>
                <w:rFonts w:cs="宋体"/>
                <w:color w:val="auto"/>
                <w:sz w:val="24"/>
              </w:rPr>
              <w:t>10MPa</w:t>
            </w:r>
            <w:r>
              <w:rPr>
                <w:rStyle w:val="12"/>
                <w:rFonts w:hint="eastAsia" w:cs="宋体"/>
                <w:color w:val="auto"/>
                <w:sz w:val="24"/>
              </w:rPr>
              <w:t>，流量可精确到</w:t>
            </w:r>
            <w:r>
              <w:rPr>
                <w:rStyle w:val="12"/>
                <w:rFonts w:cs="宋体"/>
                <w:color w:val="auto"/>
                <w:sz w:val="24"/>
              </w:rPr>
              <w:t>0.001mL/min</w:t>
            </w:r>
            <w:r>
              <w:rPr>
                <w:rStyle w:val="12"/>
                <w:rFonts w:hint="eastAsia" w:cs="宋体"/>
                <w:color w:val="auto"/>
                <w:sz w:val="24"/>
              </w:rPr>
              <w:t>，最大流量不超过</w:t>
            </w:r>
            <w:r>
              <w:rPr>
                <w:rStyle w:val="12"/>
                <w:rFonts w:cs="宋体"/>
                <w:color w:val="auto"/>
                <w:sz w:val="24"/>
              </w:rPr>
              <w:t>10mL/min</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2.2.2</w:t>
            </w:r>
            <w:r>
              <w:rPr>
                <w:rStyle w:val="12"/>
                <w:rFonts w:hint="eastAsia" w:cs="宋体"/>
                <w:color w:val="auto"/>
                <w:sz w:val="24"/>
              </w:rPr>
              <w:t>流量计带温度补偿，常压～</w:t>
            </w:r>
            <w:r>
              <w:rPr>
                <w:rStyle w:val="12"/>
                <w:rFonts w:cs="宋体"/>
                <w:color w:val="auto"/>
                <w:sz w:val="24"/>
              </w:rPr>
              <w:t>10MPa</w:t>
            </w:r>
            <w:r>
              <w:rPr>
                <w:rStyle w:val="12"/>
                <w:rFonts w:hint="eastAsia" w:cs="宋体"/>
                <w:color w:val="auto"/>
                <w:sz w:val="24"/>
              </w:rPr>
              <w:t>，</w:t>
            </w:r>
            <w:r>
              <w:rPr>
                <w:rStyle w:val="12"/>
                <w:rFonts w:cs="宋体"/>
                <w:color w:val="auto"/>
                <w:sz w:val="24"/>
              </w:rPr>
              <w:t>6mm</w:t>
            </w:r>
            <w:r>
              <w:rPr>
                <w:rStyle w:val="12"/>
                <w:rFonts w:hint="eastAsia" w:cs="宋体"/>
                <w:color w:val="auto"/>
                <w:sz w:val="24"/>
              </w:rPr>
              <w:t>卡套接口，量程</w:t>
            </w:r>
            <w:r>
              <w:rPr>
                <w:rStyle w:val="12"/>
                <w:rFonts w:cs="宋体"/>
                <w:color w:val="auto"/>
                <w:sz w:val="24"/>
              </w:rPr>
              <w:t>0-1000ml/min</w:t>
            </w:r>
            <w:r>
              <w:rPr>
                <w:rStyle w:val="12"/>
                <w:rFonts w:hint="eastAsia" w:cs="宋体"/>
                <w:color w:val="auto"/>
                <w:sz w:val="24"/>
              </w:rPr>
              <w:t>，带流量控制；</w:t>
            </w:r>
          </w:p>
          <w:p>
            <w:pPr>
              <w:widowControl/>
              <w:spacing w:line="360" w:lineRule="auto"/>
              <w:jc w:val="left"/>
              <w:textAlignment w:val="center"/>
              <w:rPr>
                <w:rStyle w:val="12"/>
                <w:rFonts w:hAnsi="Times New Roman" w:cs="宋体"/>
                <w:color w:val="auto"/>
                <w:sz w:val="24"/>
              </w:rPr>
            </w:pPr>
            <w:r>
              <w:rPr>
                <w:rStyle w:val="12"/>
                <w:rFonts w:cs="宋体"/>
                <w:color w:val="auto"/>
                <w:sz w:val="24"/>
              </w:rPr>
              <w:t>2.2.3</w:t>
            </w:r>
            <w:r>
              <w:rPr>
                <w:rStyle w:val="12"/>
                <w:rFonts w:hint="eastAsia" w:cs="宋体"/>
                <w:color w:val="auto"/>
                <w:sz w:val="24"/>
              </w:rPr>
              <w:t>温度测量采用温度传感器，显示分度</w:t>
            </w:r>
            <w:r>
              <w:rPr>
                <w:rStyle w:val="12"/>
                <w:rFonts w:cs="宋体"/>
                <w:color w:val="auto"/>
                <w:sz w:val="24"/>
              </w:rPr>
              <w:t>0.1</w:t>
            </w:r>
            <w:r>
              <w:rPr>
                <w:rStyle w:val="12"/>
                <w:rFonts w:hint="eastAsia" w:cs="宋体"/>
                <w:color w:val="auto"/>
                <w:sz w:val="24"/>
              </w:rPr>
              <w:t>℃，精度</w:t>
            </w:r>
            <w:r>
              <w:rPr>
                <w:rStyle w:val="12"/>
                <w:rFonts w:cs="宋体"/>
                <w:color w:val="auto"/>
                <w:sz w:val="24"/>
              </w:rPr>
              <w:t>A</w:t>
            </w:r>
            <w:r>
              <w:rPr>
                <w:rStyle w:val="12"/>
                <w:rFonts w:hint="eastAsia" w:cs="宋体"/>
                <w:color w:val="auto"/>
                <w:sz w:val="24"/>
              </w:rPr>
              <w:t>级；</w:t>
            </w:r>
          </w:p>
          <w:p>
            <w:pPr>
              <w:widowControl/>
              <w:spacing w:line="360" w:lineRule="auto"/>
              <w:jc w:val="left"/>
              <w:textAlignment w:val="center"/>
              <w:rPr>
                <w:rStyle w:val="12"/>
                <w:rFonts w:hAnsi="Times New Roman" w:cs="宋体"/>
                <w:color w:val="auto"/>
                <w:sz w:val="24"/>
              </w:rPr>
            </w:pPr>
            <w:r>
              <w:rPr>
                <w:rStyle w:val="12"/>
                <w:rFonts w:cs="宋体"/>
                <w:color w:val="auto"/>
                <w:sz w:val="24"/>
              </w:rPr>
              <w:t>2.2.4</w:t>
            </w:r>
            <w:r>
              <w:rPr>
                <w:rStyle w:val="12"/>
                <w:rFonts w:hint="eastAsia" w:cs="宋体"/>
                <w:color w:val="auto"/>
                <w:sz w:val="24"/>
              </w:rPr>
              <w:t>压力测量采用压力传感器，精度</w:t>
            </w:r>
            <w:r>
              <w:rPr>
                <w:rStyle w:val="12"/>
                <w:rFonts w:cs="宋体"/>
                <w:color w:val="auto"/>
                <w:sz w:val="24"/>
              </w:rPr>
              <w:t>1.5%FS</w:t>
            </w:r>
            <w:r>
              <w:rPr>
                <w:rStyle w:val="12"/>
                <w:rFonts w:hint="eastAsia" w:cs="宋体"/>
                <w:color w:val="auto"/>
                <w:sz w:val="24"/>
              </w:rPr>
              <w:t>。压力表，精度</w:t>
            </w:r>
            <w:r>
              <w:rPr>
                <w:rStyle w:val="12"/>
                <w:rFonts w:cs="宋体"/>
                <w:color w:val="auto"/>
                <w:sz w:val="24"/>
              </w:rPr>
              <w:t>1.6</w:t>
            </w:r>
            <w:r>
              <w:rPr>
                <w:rStyle w:val="12"/>
                <w:rFonts w:hint="eastAsia" w:cs="宋体"/>
                <w:color w:val="auto"/>
                <w:sz w:val="24"/>
              </w:rPr>
              <w:t>级；</w:t>
            </w:r>
          </w:p>
          <w:p>
            <w:pPr>
              <w:widowControl/>
              <w:spacing w:line="360" w:lineRule="auto"/>
              <w:jc w:val="left"/>
              <w:textAlignment w:val="center"/>
              <w:rPr>
                <w:rStyle w:val="12"/>
                <w:rFonts w:hAnsi="Times New Roman" w:cs="宋体"/>
                <w:color w:val="auto"/>
                <w:sz w:val="24"/>
              </w:rPr>
            </w:pPr>
            <w:r>
              <w:rPr>
                <w:rStyle w:val="12"/>
                <w:rFonts w:cs="宋体"/>
                <w:color w:val="auto"/>
                <w:sz w:val="24"/>
              </w:rPr>
              <w:t>2.2.5</w:t>
            </w:r>
            <w:r>
              <w:rPr>
                <w:rStyle w:val="12"/>
                <w:rFonts w:hint="eastAsia" w:cs="宋体"/>
                <w:color w:val="auto"/>
                <w:sz w:val="24"/>
              </w:rPr>
              <w:t>冷凝系统：冷凝器夹套水可循环，最低冷凝温度小于</w:t>
            </w:r>
            <w:r>
              <w:rPr>
                <w:rStyle w:val="12"/>
                <w:rFonts w:hAnsi="Times New Roman" w:cs="宋体"/>
                <w:color w:val="auto"/>
                <w:sz w:val="24"/>
              </w:rPr>
              <w:t>0</w:t>
            </w:r>
            <w:r>
              <w:rPr>
                <w:rStyle w:val="12"/>
                <w:rFonts w:hint="eastAsia" w:cs="宋体"/>
                <w:color w:val="auto"/>
                <w:sz w:val="24"/>
              </w:rPr>
              <w:t>℃，控温精度±</w:t>
            </w:r>
            <w:r>
              <w:rPr>
                <w:rStyle w:val="12"/>
                <w:rFonts w:cs="宋体"/>
                <w:color w:val="auto"/>
                <w:sz w:val="24"/>
              </w:rPr>
              <w:t>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2.2.6</w:t>
            </w:r>
            <w:r>
              <w:rPr>
                <w:rStyle w:val="12"/>
                <w:rFonts w:hint="eastAsia" w:cs="宋体"/>
                <w:color w:val="auto"/>
                <w:sz w:val="24"/>
              </w:rPr>
              <w:t>装置尺寸：不大于</w:t>
            </w:r>
            <w:r>
              <w:rPr>
                <w:rStyle w:val="12"/>
                <w:rFonts w:cs="宋体"/>
                <w:color w:val="auto"/>
                <w:sz w:val="24"/>
              </w:rPr>
              <w:t>1480mm</w:t>
            </w:r>
            <w:r>
              <w:rPr>
                <w:rStyle w:val="12"/>
                <w:rFonts w:hint="eastAsia" w:cs="宋体"/>
                <w:color w:val="auto"/>
                <w:sz w:val="24"/>
              </w:rPr>
              <w:t>×</w:t>
            </w:r>
            <w:r>
              <w:rPr>
                <w:rStyle w:val="12"/>
                <w:rFonts w:cs="宋体"/>
                <w:color w:val="auto"/>
                <w:sz w:val="24"/>
              </w:rPr>
              <w:t>580mm</w:t>
            </w:r>
            <w:r>
              <w:rPr>
                <w:rStyle w:val="12"/>
                <w:rFonts w:hint="eastAsia" w:cs="宋体"/>
                <w:color w:val="auto"/>
                <w:sz w:val="24"/>
              </w:rPr>
              <w:t>×</w:t>
            </w:r>
            <w:r>
              <w:rPr>
                <w:rStyle w:val="12"/>
                <w:rFonts w:cs="宋体"/>
                <w:color w:val="auto"/>
                <w:sz w:val="24"/>
              </w:rPr>
              <w:t>1800mm</w:t>
            </w:r>
            <w:r>
              <w:rPr>
                <w:rStyle w:val="12"/>
                <w:rFonts w:hint="eastAsia" w:cs="宋体"/>
                <w:color w:val="auto"/>
                <w:sz w:val="24"/>
              </w:rPr>
              <w:t>（长×宽×高）；</w:t>
            </w:r>
          </w:p>
          <w:p>
            <w:pPr>
              <w:widowControl/>
              <w:spacing w:line="360" w:lineRule="auto"/>
              <w:jc w:val="left"/>
              <w:textAlignment w:val="center"/>
              <w:rPr>
                <w:rStyle w:val="12"/>
                <w:rFonts w:hAnsi="Times New Roman" w:cs="宋体"/>
                <w:color w:val="auto"/>
                <w:sz w:val="24"/>
              </w:rPr>
            </w:pPr>
            <w:r>
              <w:rPr>
                <w:rStyle w:val="12"/>
                <w:rFonts w:cs="宋体"/>
                <w:color w:val="auto"/>
                <w:sz w:val="24"/>
              </w:rPr>
              <w:t>2.2.7</w:t>
            </w:r>
            <w:r>
              <w:rPr>
                <w:rStyle w:val="12"/>
                <w:rFonts w:hint="eastAsia" w:cs="宋体"/>
                <w:color w:val="auto"/>
                <w:sz w:val="24"/>
              </w:rPr>
              <w:t>装置外观及尺寸：要求装置采用高品质铝合金框架。装置配有可升降万向脚轮，脚轮带有</w:t>
            </w:r>
            <w:r>
              <w:rPr>
                <w:rStyle w:val="12"/>
                <w:rFonts w:cs="宋体"/>
                <w:color w:val="auto"/>
                <w:sz w:val="24"/>
              </w:rPr>
              <w:t>ABS</w:t>
            </w:r>
            <w:r>
              <w:rPr>
                <w:rStyle w:val="12"/>
                <w:rFonts w:hint="eastAsia" w:cs="宋体"/>
                <w:color w:val="auto"/>
                <w:sz w:val="24"/>
              </w:rPr>
              <w:t>调节手把，可分别调节高度，配有支撑底座用于固定装置。</w:t>
            </w:r>
          </w:p>
          <w:p>
            <w:pPr>
              <w:widowControl/>
              <w:spacing w:line="360" w:lineRule="auto"/>
              <w:jc w:val="left"/>
              <w:textAlignment w:val="center"/>
              <w:rPr>
                <w:rStyle w:val="12"/>
                <w:rFonts w:hAnsi="Times New Roman" w:cs="宋体"/>
                <w:color w:val="auto"/>
                <w:sz w:val="24"/>
              </w:rPr>
            </w:pPr>
            <w:r>
              <w:rPr>
                <w:rStyle w:val="12"/>
                <w:rFonts w:cs="宋体"/>
                <w:color w:val="auto"/>
                <w:sz w:val="24"/>
              </w:rPr>
              <w:t>2.3</w:t>
            </w:r>
            <w:r>
              <w:rPr>
                <w:rStyle w:val="12"/>
                <w:rFonts w:hint="eastAsia" w:cs="宋体"/>
                <w:color w:val="auto"/>
                <w:sz w:val="24"/>
              </w:rPr>
              <w:t>控制系统参数要求</w:t>
            </w:r>
          </w:p>
          <w:p>
            <w:pPr>
              <w:widowControl/>
              <w:spacing w:line="360" w:lineRule="auto"/>
              <w:jc w:val="left"/>
              <w:textAlignment w:val="center"/>
              <w:rPr>
                <w:rStyle w:val="12"/>
                <w:rFonts w:hAnsi="Times New Roman" w:cs="宋体"/>
                <w:color w:val="auto"/>
                <w:sz w:val="24"/>
              </w:rPr>
            </w:pPr>
            <w:r>
              <w:rPr>
                <w:rStyle w:val="12"/>
                <w:rFonts w:cs="宋体"/>
                <w:color w:val="auto"/>
                <w:sz w:val="24"/>
              </w:rPr>
              <w:t>2.3.1</w:t>
            </w:r>
            <w:r>
              <w:rPr>
                <w:rStyle w:val="12"/>
                <w:rFonts w:hint="eastAsia" w:cs="宋体"/>
                <w:color w:val="auto"/>
                <w:sz w:val="24"/>
              </w:rPr>
              <w:t>硬件控制部分</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1</w:t>
            </w:r>
            <w:r>
              <w:rPr>
                <w:rStyle w:val="12"/>
                <w:rFonts w:hint="eastAsia" w:cs="宋体"/>
                <w:color w:val="auto"/>
                <w:sz w:val="24"/>
              </w:rPr>
              <w:t>）集成模组：包含主模组、扩展模块、信号模块。主模组内部集成不低于</w:t>
            </w:r>
            <w:r>
              <w:rPr>
                <w:rStyle w:val="12"/>
                <w:rFonts w:cs="宋体"/>
                <w:color w:val="auto"/>
                <w:sz w:val="24"/>
              </w:rPr>
              <w:t>12</w:t>
            </w:r>
            <w:r>
              <w:rPr>
                <w:rStyle w:val="12"/>
                <w:rFonts w:hint="eastAsia" w:cs="宋体"/>
                <w:color w:val="auto"/>
                <w:sz w:val="24"/>
              </w:rPr>
              <w:t>路插槽口，不低于</w:t>
            </w:r>
            <w:r>
              <w:rPr>
                <w:rStyle w:val="12"/>
                <w:rFonts w:cs="宋体"/>
                <w:color w:val="auto"/>
                <w:sz w:val="24"/>
              </w:rPr>
              <w:t>24</w:t>
            </w:r>
            <w:r>
              <w:rPr>
                <w:rStyle w:val="12"/>
                <w:rFonts w:hint="eastAsia" w:cs="宋体"/>
                <w:color w:val="auto"/>
                <w:sz w:val="24"/>
              </w:rPr>
              <w:t>路信号的监控。每个插槽口兼容</w:t>
            </w:r>
            <w:r>
              <w:rPr>
                <w:rStyle w:val="12"/>
                <w:rFonts w:cs="宋体"/>
                <w:color w:val="auto"/>
                <w:sz w:val="24"/>
              </w:rPr>
              <w:t>PT</w:t>
            </w:r>
            <w:r>
              <w:rPr>
                <w:rStyle w:val="12"/>
                <w:rFonts w:hint="eastAsia" w:cs="宋体"/>
                <w:color w:val="auto"/>
                <w:sz w:val="24"/>
              </w:rPr>
              <w:t>、</w:t>
            </w:r>
            <w:r>
              <w:rPr>
                <w:rStyle w:val="12"/>
                <w:rFonts w:cs="宋体"/>
                <w:color w:val="auto"/>
                <w:sz w:val="24"/>
              </w:rPr>
              <w:t>TC</w:t>
            </w:r>
            <w:r>
              <w:rPr>
                <w:rStyle w:val="12"/>
                <w:rFonts w:hint="eastAsia" w:cs="宋体"/>
                <w:color w:val="auto"/>
                <w:sz w:val="24"/>
              </w:rPr>
              <w:t>、</w:t>
            </w:r>
            <w:r>
              <w:rPr>
                <w:rStyle w:val="12"/>
                <w:rFonts w:cs="宋体"/>
                <w:color w:val="auto"/>
                <w:sz w:val="24"/>
              </w:rPr>
              <w:t>DO</w:t>
            </w:r>
            <w:r>
              <w:rPr>
                <w:rStyle w:val="12"/>
                <w:rFonts w:hint="eastAsia" w:cs="宋体"/>
                <w:color w:val="auto"/>
                <w:sz w:val="24"/>
              </w:rPr>
              <w:t>、</w:t>
            </w:r>
            <w:r>
              <w:rPr>
                <w:rStyle w:val="12"/>
                <w:rFonts w:cs="宋体"/>
                <w:color w:val="auto"/>
                <w:sz w:val="24"/>
              </w:rPr>
              <w:t>DI</w:t>
            </w:r>
            <w:r>
              <w:rPr>
                <w:rStyle w:val="12"/>
                <w:rFonts w:hint="eastAsia" w:cs="宋体"/>
                <w:color w:val="auto"/>
                <w:sz w:val="24"/>
              </w:rPr>
              <w:t>、</w:t>
            </w:r>
            <w:r>
              <w:rPr>
                <w:rStyle w:val="12"/>
                <w:rFonts w:cs="宋体"/>
                <w:color w:val="auto"/>
                <w:sz w:val="24"/>
              </w:rPr>
              <w:t>AD</w:t>
            </w:r>
            <w:r>
              <w:rPr>
                <w:rStyle w:val="12"/>
                <w:rFonts w:hint="eastAsia" w:cs="宋体"/>
                <w:color w:val="auto"/>
                <w:sz w:val="24"/>
              </w:rPr>
              <w:t>、</w:t>
            </w:r>
            <w:r>
              <w:rPr>
                <w:rStyle w:val="12"/>
                <w:rFonts w:cs="宋体"/>
                <w:color w:val="auto"/>
                <w:sz w:val="24"/>
              </w:rPr>
              <w:t>DA</w:t>
            </w:r>
            <w:r>
              <w:rPr>
                <w:rStyle w:val="12"/>
                <w:rFonts w:hint="eastAsia" w:cs="宋体"/>
                <w:color w:val="auto"/>
                <w:sz w:val="24"/>
              </w:rPr>
              <w:t>等信号模块；</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2</w:t>
            </w:r>
            <w:r>
              <w:rPr>
                <w:rStyle w:val="12"/>
                <w:rFonts w:hint="eastAsia" w:cs="宋体"/>
                <w:color w:val="auto"/>
                <w:sz w:val="24"/>
              </w:rPr>
              <w:t>）主模组</w:t>
            </w:r>
            <w:r>
              <w:rPr>
                <w:rStyle w:val="12"/>
                <w:rFonts w:cs="宋体"/>
                <w:color w:val="auto"/>
                <w:sz w:val="24"/>
              </w:rPr>
              <w:t>MCU</w:t>
            </w:r>
            <w:r>
              <w:rPr>
                <w:rStyle w:val="12"/>
                <w:rFonts w:hint="eastAsia" w:cs="宋体"/>
                <w:color w:val="auto"/>
                <w:sz w:val="24"/>
              </w:rPr>
              <w:t>芯片：时钟频率范围：</w:t>
            </w:r>
            <w:r>
              <w:rPr>
                <w:rStyle w:val="12"/>
                <w:rFonts w:cs="宋体"/>
                <w:color w:val="auto"/>
                <w:sz w:val="24"/>
              </w:rPr>
              <w:t>4MHz~16MHz</w:t>
            </w:r>
            <w:r>
              <w:rPr>
                <w:rStyle w:val="12"/>
                <w:rFonts w:hint="eastAsia" w:cs="宋体"/>
                <w:color w:val="auto"/>
                <w:sz w:val="24"/>
              </w:rPr>
              <w:t>。</w:t>
            </w:r>
            <w:r>
              <w:rPr>
                <w:rStyle w:val="12"/>
                <w:rFonts w:cs="宋体"/>
                <w:color w:val="auto"/>
                <w:sz w:val="24"/>
              </w:rPr>
              <w:t>GPIO</w:t>
            </w:r>
            <w:r>
              <w:rPr>
                <w:rStyle w:val="12"/>
                <w:rFonts w:hint="eastAsia" w:cs="宋体"/>
                <w:color w:val="auto"/>
                <w:sz w:val="24"/>
              </w:rPr>
              <w:t>端口数量：</w:t>
            </w:r>
            <w:r>
              <w:rPr>
                <w:rStyle w:val="12"/>
                <w:rFonts w:cs="宋体"/>
                <w:color w:val="auto"/>
                <w:sz w:val="24"/>
              </w:rPr>
              <w:t>80</w:t>
            </w:r>
            <w:r>
              <w:rPr>
                <w:rStyle w:val="12"/>
                <w:rFonts w:hint="eastAsia" w:cs="宋体"/>
                <w:color w:val="auto"/>
                <w:sz w:val="24"/>
              </w:rPr>
              <w:t>。</w:t>
            </w:r>
            <w:r>
              <w:rPr>
                <w:rStyle w:val="12"/>
                <w:rFonts w:cs="宋体"/>
                <w:color w:val="auto"/>
                <w:sz w:val="24"/>
              </w:rPr>
              <w:t>16</w:t>
            </w:r>
            <w:r>
              <w:rPr>
                <w:rStyle w:val="12"/>
                <w:rFonts w:hint="eastAsia" w:cs="宋体"/>
                <w:color w:val="auto"/>
                <w:sz w:val="24"/>
              </w:rPr>
              <w:t>位</w:t>
            </w:r>
            <w:r>
              <w:rPr>
                <w:rStyle w:val="12"/>
                <w:rFonts w:cs="宋体"/>
                <w:color w:val="auto"/>
                <w:sz w:val="24"/>
              </w:rPr>
              <w:t>Timer</w:t>
            </w:r>
            <w:r>
              <w:rPr>
                <w:rStyle w:val="12"/>
                <w:rFonts w:hint="eastAsia" w:cs="宋体"/>
                <w:color w:val="auto"/>
                <w:sz w:val="24"/>
              </w:rPr>
              <w:t>数量：</w:t>
            </w:r>
            <w:r>
              <w:rPr>
                <w:rStyle w:val="12"/>
                <w:rFonts w:cs="宋体"/>
                <w:color w:val="auto"/>
                <w:sz w:val="24"/>
              </w:rPr>
              <w:t>6</w:t>
            </w:r>
            <w:r>
              <w:rPr>
                <w:rStyle w:val="12"/>
                <w:rFonts w:hint="eastAsia" w:cs="宋体"/>
                <w:color w:val="auto"/>
                <w:sz w:val="24"/>
              </w:rPr>
              <w:t>；外设</w:t>
            </w:r>
            <w:r>
              <w:rPr>
                <w:rStyle w:val="12"/>
                <w:rFonts w:cs="宋体"/>
                <w:color w:val="auto"/>
                <w:sz w:val="24"/>
              </w:rPr>
              <w:t>/</w:t>
            </w:r>
            <w:r>
              <w:rPr>
                <w:rStyle w:val="12"/>
                <w:rFonts w:hint="eastAsia" w:cs="宋体"/>
                <w:color w:val="auto"/>
                <w:sz w:val="24"/>
              </w:rPr>
              <w:t>功能</w:t>
            </w:r>
            <w:r>
              <w:rPr>
                <w:rStyle w:val="12"/>
                <w:rFonts w:cs="宋体"/>
                <w:color w:val="auto"/>
                <w:sz w:val="24"/>
              </w:rPr>
              <w:t>/</w:t>
            </w:r>
            <w:r>
              <w:rPr>
                <w:rStyle w:val="12"/>
                <w:rFonts w:hint="eastAsia" w:cs="宋体"/>
                <w:color w:val="auto"/>
                <w:sz w:val="24"/>
              </w:rPr>
              <w:t>协议栈：</w:t>
            </w:r>
            <w:r>
              <w:rPr>
                <w:rStyle w:val="12"/>
                <w:rFonts w:cs="宋体"/>
                <w:color w:val="auto"/>
                <w:sz w:val="24"/>
              </w:rPr>
              <w:t>DMA</w:t>
            </w:r>
            <w:r>
              <w:rPr>
                <w:rStyle w:val="12"/>
                <w:rFonts w:hint="eastAsia" w:cs="宋体"/>
                <w:color w:val="auto"/>
                <w:sz w:val="24"/>
              </w:rPr>
              <w:t>；</w:t>
            </w:r>
            <w:r>
              <w:rPr>
                <w:rStyle w:val="12"/>
                <w:rFonts w:cs="宋体"/>
                <w:color w:val="auto"/>
                <w:sz w:val="24"/>
              </w:rPr>
              <w:t>CCP</w:t>
            </w:r>
            <w:r>
              <w:rPr>
                <w:rStyle w:val="12"/>
                <w:rFonts w:hint="eastAsia" w:cs="宋体"/>
                <w:color w:val="auto"/>
                <w:sz w:val="24"/>
              </w:rPr>
              <w:t>捕获</w:t>
            </w:r>
            <w:r>
              <w:rPr>
                <w:rStyle w:val="12"/>
                <w:rFonts w:cs="宋体"/>
                <w:color w:val="auto"/>
                <w:sz w:val="24"/>
              </w:rPr>
              <w:t>/</w:t>
            </w:r>
            <w:r>
              <w:rPr>
                <w:rStyle w:val="12"/>
                <w:rFonts w:hint="eastAsia" w:cs="宋体"/>
                <w:color w:val="auto"/>
                <w:sz w:val="24"/>
              </w:rPr>
              <w:t>比较；</w:t>
            </w:r>
            <w:r>
              <w:rPr>
                <w:rStyle w:val="12"/>
                <w:rFonts w:cs="宋体"/>
                <w:color w:val="auto"/>
                <w:sz w:val="24"/>
              </w:rPr>
              <w:t>LIN</w:t>
            </w:r>
            <w:r>
              <w:rPr>
                <w:rStyle w:val="12"/>
                <w:rFonts w:hint="eastAsia" w:cs="宋体"/>
                <w:color w:val="auto"/>
                <w:sz w:val="24"/>
              </w:rPr>
              <w:t>总线协议；</w:t>
            </w:r>
            <w:r>
              <w:rPr>
                <w:rStyle w:val="12"/>
                <w:rFonts w:cs="宋体"/>
                <w:color w:val="auto"/>
                <w:sz w:val="24"/>
              </w:rPr>
              <w:t>LCD/LED</w:t>
            </w:r>
            <w:r>
              <w:rPr>
                <w:rStyle w:val="12"/>
                <w:rFonts w:hint="eastAsia" w:cs="宋体"/>
                <w:color w:val="auto"/>
                <w:sz w:val="24"/>
              </w:rPr>
              <w:t>驱动；片载温度传感器；</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w:t>
            </w:r>
            <w:r>
              <w:rPr>
                <w:rStyle w:val="12"/>
                <w:rFonts w:cs="宋体"/>
                <w:color w:val="auto"/>
                <w:sz w:val="24"/>
              </w:rPr>
              <w:t>3</w:t>
            </w:r>
            <w:r>
              <w:rPr>
                <w:rStyle w:val="12"/>
                <w:rFonts w:hint="eastAsia" w:cs="宋体"/>
                <w:color w:val="auto"/>
                <w:sz w:val="24"/>
              </w:rPr>
              <w:t>）工业嵌入式触摸一体机：触摸式操作，</w:t>
            </w:r>
            <w:r>
              <w:rPr>
                <w:rStyle w:val="12"/>
                <w:rFonts w:cs="宋体"/>
                <w:color w:val="auto"/>
                <w:sz w:val="24"/>
              </w:rPr>
              <w:t>15</w:t>
            </w:r>
            <w:r>
              <w:rPr>
                <w:rStyle w:val="12"/>
                <w:rFonts w:hint="eastAsia" w:cs="宋体"/>
                <w:color w:val="auto"/>
                <w:sz w:val="24"/>
              </w:rPr>
              <w:t>寸，</w:t>
            </w:r>
            <w:r>
              <w:rPr>
                <w:rStyle w:val="12"/>
                <w:rFonts w:cs="宋体"/>
                <w:color w:val="auto"/>
                <w:sz w:val="24"/>
              </w:rPr>
              <w:t>LED</w:t>
            </w:r>
            <w:r>
              <w:rPr>
                <w:rStyle w:val="12"/>
                <w:rFonts w:hint="eastAsia" w:cs="宋体"/>
                <w:color w:val="auto"/>
                <w:sz w:val="24"/>
              </w:rPr>
              <w:t>背光屏，显示色</w:t>
            </w:r>
            <w:r>
              <w:rPr>
                <w:rStyle w:val="12"/>
                <w:rFonts w:cs="宋体"/>
                <w:color w:val="auto"/>
                <w:sz w:val="24"/>
              </w:rPr>
              <w:t>262K</w:t>
            </w:r>
            <w:r>
              <w:rPr>
                <w:rStyle w:val="12"/>
                <w:rFonts w:hint="eastAsia" w:cs="宋体"/>
                <w:color w:val="auto"/>
                <w:sz w:val="24"/>
              </w:rPr>
              <w:t>，系统存储</w:t>
            </w:r>
            <w:r>
              <w:rPr>
                <w:rStyle w:val="12"/>
                <w:rFonts w:cs="宋体"/>
                <w:color w:val="auto"/>
                <w:sz w:val="24"/>
              </w:rPr>
              <w:t>8G</w:t>
            </w:r>
            <w:r>
              <w:rPr>
                <w:rStyle w:val="12"/>
                <w:rFonts w:hint="eastAsia" w:cs="宋体"/>
                <w:color w:val="auto"/>
                <w:sz w:val="24"/>
              </w:rPr>
              <w:t>，</w:t>
            </w:r>
            <w:r>
              <w:rPr>
                <w:rStyle w:val="12"/>
                <w:rFonts w:cs="宋体"/>
                <w:color w:val="auto"/>
                <w:sz w:val="24"/>
              </w:rPr>
              <w:t>4</w:t>
            </w:r>
            <w:r>
              <w:rPr>
                <w:rStyle w:val="12"/>
                <w:rFonts w:hint="eastAsia" w:cs="宋体"/>
                <w:color w:val="auto"/>
                <w:sz w:val="24"/>
              </w:rPr>
              <w:t>路通讯端口（含以太网</w:t>
            </w:r>
            <w:r>
              <w:rPr>
                <w:rStyle w:val="12"/>
                <w:rFonts w:cs="宋体"/>
                <w:color w:val="auto"/>
                <w:sz w:val="24"/>
              </w:rPr>
              <w:t>1</w:t>
            </w:r>
            <w:r>
              <w:rPr>
                <w:rStyle w:val="12"/>
                <w:rFonts w:hint="eastAsia" w:cs="宋体"/>
                <w:color w:val="auto"/>
                <w:sz w:val="24"/>
              </w:rPr>
              <w:t>路，</w:t>
            </w:r>
            <w:r>
              <w:rPr>
                <w:rStyle w:val="12"/>
                <w:rFonts w:cs="宋体"/>
                <w:color w:val="auto"/>
                <w:sz w:val="24"/>
              </w:rPr>
              <w:t>485</w:t>
            </w:r>
            <w:r>
              <w:rPr>
                <w:rStyle w:val="12"/>
                <w:rFonts w:hint="eastAsia" w:cs="宋体"/>
                <w:color w:val="auto"/>
                <w:sz w:val="24"/>
              </w:rPr>
              <w:t>串口</w:t>
            </w:r>
            <w:r>
              <w:rPr>
                <w:rStyle w:val="12"/>
                <w:rFonts w:cs="宋体"/>
                <w:color w:val="auto"/>
                <w:sz w:val="24"/>
              </w:rPr>
              <w:t>2</w:t>
            </w:r>
            <w:r>
              <w:rPr>
                <w:rStyle w:val="12"/>
                <w:rFonts w:hint="eastAsia" w:cs="宋体"/>
                <w:color w:val="auto"/>
                <w:sz w:val="24"/>
              </w:rPr>
              <w:t>路，</w:t>
            </w:r>
            <w:r>
              <w:rPr>
                <w:rStyle w:val="12"/>
                <w:rFonts w:cs="宋体"/>
                <w:color w:val="auto"/>
                <w:sz w:val="24"/>
              </w:rPr>
              <w:t>232</w:t>
            </w:r>
            <w:r>
              <w:rPr>
                <w:rStyle w:val="12"/>
                <w:rFonts w:hint="eastAsia" w:cs="宋体"/>
                <w:color w:val="auto"/>
                <w:sz w:val="24"/>
              </w:rPr>
              <w:t>串口</w:t>
            </w:r>
            <w:r>
              <w:rPr>
                <w:rStyle w:val="12"/>
                <w:rFonts w:cs="宋体"/>
                <w:color w:val="auto"/>
                <w:sz w:val="24"/>
              </w:rPr>
              <w:t>1</w:t>
            </w:r>
            <w:r>
              <w:rPr>
                <w:rStyle w:val="12"/>
                <w:rFonts w:hint="eastAsia" w:cs="宋体"/>
                <w:color w:val="auto"/>
                <w:sz w:val="24"/>
              </w:rPr>
              <w:t>路），自带无线网络接口；可实现实时数据检测与控制，实验数据存储等，可显示预热器及加热炉温度、流量计流量，可设定加热炉温度及流量计流量；</w:t>
            </w:r>
          </w:p>
          <w:p>
            <w:pPr>
              <w:widowControl/>
              <w:spacing w:line="360" w:lineRule="auto"/>
              <w:jc w:val="left"/>
              <w:textAlignment w:val="center"/>
              <w:rPr>
                <w:rStyle w:val="12"/>
                <w:rFonts w:hAnsi="Times New Roman" w:cs="宋体"/>
                <w:color w:val="auto"/>
                <w:sz w:val="24"/>
              </w:rPr>
            </w:pPr>
            <w:r>
              <w:rPr>
                <w:rStyle w:val="12"/>
                <w:rFonts w:cs="宋体"/>
                <w:color w:val="auto"/>
                <w:sz w:val="24"/>
              </w:rPr>
              <w:t>2.3.2</w:t>
            </w:r>
            <w:r>
              <w:rPr>
                <w:rStyle w:val="12"/>
                <w:rFonts w:hint="eastAsia" w:cs="宋体"/>
                <w:color w:val="auto"/>
                <w:sz w:val="24"/>
              </w:rPr>
              <w:t>软件控制部分：装置监测与控制软件，具备自检测功能。</w:t>
            </w:r>
          </w:p>
          <w:p>
            <w:pPr>
              <w:widowControl/>
              <w:spacing w:line="360" w:lineRule="auto"/>
              <w:jc w:val="left"/>
              <w:textAlignment w:val="center"/>
              <w:rPr>
                <w:rStyle w:val="12"/>
                <w:rFonts w:hAnsi="Times New Roman" w:cs="宋体"/>
                <w:color w:val="auto"/>
                <w:sz w:val="24"/>
              </w:rPr>
            </w:pPr>
            <w:r>
              <w:rPr>
                <w:rStyle w:val="12"/>
                <w:rFonts w:cs="宋体"/>
                <w:color w:val="auto"/>
                <w:sz w:val="24"/>
              </w:rPr>
              <w:t>3.</w:t>
            </w:r>
            <w:r>
              <w:rPr>
                <w:rStyle w:val="12"/>
                <w:rFonts w:hint="eastAsia" w:cs="宋体"/>
                <w:color w:val="auto"/>
                <w:sz w:val="24"/>
              </w:rPr>
              <w:t>配套资源要求</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提供化工类实验与实践装置</w:t>
            </w:r>
            <w:r>
              <w:rPr>
                <w:rStyle w:val="12"/>
                <w:rFonts w:cs="宋体"/>
                <w:color w:val="auto"/>
                <w:sz w:val="24"/>
              </w:rPr>
              <w:t>3D</w:t>
            </w:r>
            <w:r>
              <w:rPr>
                <w:rStyle w:val="12"/>
                <w:rFonts w:hint="eastAsia" w:cs="宋体"/>
                <w:color w:val="auto"/>
                <w:sz w:val="24"/>
              </w:rPr>
              <w:t>动画视频二维码资源库，需提供该</w:t>
            </w:r>
            <w:r>
              <w:rPr>
                <w:rStyle w:val="12"/>
                <w:rFonts w:cs="宋体"/>
                <w:color w:val="auto"/>
                <w:sz w:val="24"/>
              </w:rPr>
              <w:t>3D</w:t>
            </w:r>
            <w:r>
              <w:rPr>
                <w:rStyle w:val="12"/>
                <w:rFonts w:hint="eastAsia" w:cs="宋体"/>
                <w:color w:val="auto"/>
                <w:sz w:val="24"/>
              </w:rPr>
              <w:t>动画视频二维码不少于</w:t>
            </w:r>
            <w:r>
              <w:rPr>
                <w:rStyle w:val="12"/>
                <w:rFonts w:cs="宋体"/>
                <w:color w:val="auto"/>
                <w:sz w:val="24"/>
              </w:rPr>
              <w:t>40</w:t>
            </w:r>
            <w:r>
              <w:rPr>
                <w:rStyle w:val="12"/>
                <w:rFonts w:hint="eastAsia" w:cs="宋体"/>
                <w:color w:val="auto"/>
                <w:sz w:val="24"/>
              </w:rPr>
              <w:t>个，能实现移动终端扫码观看</w:t>
            </w:r>
            <w:r>
              <w:rPr>
                <w:rStyle w:val="12"/>
                <w:rFonts w:cs="宋体"/>
                <w:color w:val="auto"/>
                <w:sz w:val="24"/>
              </w:rPr>
              <w:t>3D</w:t>
            </w:r>
            <w:r>
              <w:rPr>
                <w:rStyle w:val="12"/>
                <w:rFonts w:hint="eastAsia" w:cs="宋体"/>
                <w:color w:val="auto"/>
                <w:sz w:val="24"/>
              </w:rPr>
              <w:t>动画视频。</w:t>
            </w:r>
          </w:p>
          <w:p>
            <w:pPr>
              <w:widowControl/>
              <w:spacing w:line="360" w:lineRule="auto"/>
              <w:jc w:val="left"/>
              <w:textAlignment w:val="center"/>
              <w:rPr>
                <w:rStyle w:val="12"/>
                <w:rFonts w:hAnsi="Times New Roman" w:cs="宋体"/>
                <w:color w:val="auto"/>
                <w:sz w:val="24"/>
              </w:rPr>
            </w:pPr>
            <w:r>
              <w:rPr>
                <w:rStyle w:val="12"/>
                <w:rFonts w:cs="宋体"/>
                <w:color w:val="auto"/>
                <w:sz w:val="24"/>
              </w:rPr>
              <w:t>4.</w:t>
            </w:r>
            <w:r>
              <w:rPr>
                <w:rStyle w:val="12"/>
                <w:rFonts w:hint="eastAsia" w:cs="宋体"/>
                <w:color w:val="auto"/>
                <w:sz w:val="24"/>
              </w:rPr>
              <w:t>售后服务：投标人承诺中标后提供针对本项目的</w:t>
            </w:r>
            <w:r>
              <w:rPr>
                <w:rStyle w:val="12"/>
                <w:rFonts w:cs="宋体"/>
                <w:color w:val="auto"/>
                <w:sz w:val="24"/>
              </w:rPr>
              <w:t>1</w:t>
            </w:r>
            <w:r>
              <w:rPr>
                <w:rStyle w:val="12"/>
                <w:rFonts w:hint="eastAsia" w:cs="宋体"/>
                <w:color w:val="auto"/>
                <w:sz w:val="24"/>
              </w:rPr>
              <w:t>年原厂售后服务。</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540"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2</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恒压过滤实验装置</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w:t>
            </w:r>
            <w:r>
              <w:rPr>
                <w:rFonts w:hint="eastAsia" w:ascii="宋体" w:hAnsi="宋体" w:cs="宋体"/>
                <w:sz w:val="24"/>
                <w:shd w:val="clear" w:color="auto" w:fill="FFFFFF"/>
              </w:rPr>
              <w:t>装置功能要求</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1.1</w:t>
            </w:r>
            <w:r>
              <w:rPr>
                <w:rFonts w:hint="eastAsia" w:ascii="宋体" w:hAnsi="宋体" w:cs="宋体"/>
                <w:sz w:val="24"/>
                <w:shd w:val="clear" w:color="auto" w:fill="FFFFFF"/>
              </w:rPr>
              <w:t>了解板框过滤机结构及安装顺序；</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1.2</w:t>
            </w:r>
            <w:r>
              <w:rPr>
                <w:rFonts w:hint="eastAsia" w:ascii="宋体" w:hAnsi="宋体" w:cs="宋体"/>
                <w:sz w:val="24"/>
                <w:shd w:val="clear" w:color="auto" w:fill="FFFFFF"/>
              </w:rPr>
              <w:t>学习恒定压力下过滤常数和比阻；</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1.3</w:t>
            </w:r>
            <w:r>
              <w:rPr>
                <w:rFonts w:hint="eastAsia" w:ascii="宋体" w:hAnsi="宋体" w:cs="宋体"/>
                <w:sz w:val="24"/>
                <w:shd w:val="clear" w:color="auto" w:fill="FFFFFF"/>
              </w:rPr>
              <w:t>学习过滤压力与比阻的关系；</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1.4</w:t>
            </w:r>
            <w:r>
              <w:rPr>
                <w:rFonts w:hint="eastAsia" w:ascii="宋体" w:hAnsi="宋体" w:cs="宋体"/>
                <w:sz w:val="24"/>
                <w:shd w:val="clear" w:color="auto" w:fill="FFFFFF"/>
              </w:rPr>
              <w:t>所用板框为可洗暗流式板框过滤机，可拆卸；</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1.5</w:t>
            </w:r>
            <w:r>
              <w:rPr>
                <w:rFonts w:hint="eastAsia" w:ascii="宋体" w:hAnsi="宋体" w:cs="宋体"/>
                <w:sz w:val="24"/>
                <w:shd w:val="clear" w:color="auto" w:fill="FFFFFF"/>
              </w:rPr>
              <w:t>装置能测定恒定压力下过滤常数和比阻；</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1.6</w:t>
            </w:r>
            <w:r>
              <w:rPr>
                <w:rFonts w:hint="eastAsia" w:ascii="宋体" w:hAnsi="宋体" w:cs="宋体"/>
                <w:sz w:val="24"/>
                <w:shd w:val="clear" w:color="auto" w:fill="FFFFFF"/>
              </w:rPr>
              <w:t>设备有洗涤过程，能学习洗涤速率测定方法及操作；</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1.7</w:t>
            </w:r>
            <w:r>
              <w:rPr>
                <w:rFonts w:hint="eastAsia" w:ascii="宋体" w:hAnsi="宋体" w:cs="宋体"/>
                <w:sz w:val="24"/>
                <w:shd w:val="clear" w:color="auto" w:fill="FFFFFF"/>
              </w:rPr>
              <w:t>通过定压调节阀，将压缩空气引入加压罐底部的气动搅拌盘，实现气动配料，配料更均匀，同时避免机械搅拌故障。</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w:t>
            </w:r>
            <w:r>
              <w:rPr>
                <w:rFonts w:hint="eastAsia" w:ascii="宋体" w:hAnsi="宋体" w:cs="宋体"/>
                <w:sz w:val="24"/>
                <w:shd w:val="clear" w:color="auto" w:fill="FFFFFF"/>
              </w:rPr>
              <w:t>主要技术参数</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2.1</w:t>
            </w:r>
            <w:r>
              <w:rPr>
                <w:rFonts w:hint="eastAsia" w:ascii="宋体" w:hAnsi="宋体" w:cs="宋体"/>
                <w:sz w:val="24"/>
                <w:shd w:val="clear" w:color="auto" w:fill="FFFFFF"/>
              </w:rPr>
              <w:t>设计要求</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2.1.1</w:t>
            </w:r>
            <w:r>
              <w:rPr>
                <w:rFonts w:hint="eastAsia" w:ascii="宋体" w:hAnsi="宋体" w:cs="宋体"/>
                <w:sz w:val="24"/>
                <w:shd w:val="clear" w:color="auto" w:fill="FFFFFF"/>
              </w:rPr>
              <w:t>使用温度：常温；</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2.1.2</w:t>
            </w:r>
            <w:r>
              <w:rPr>
                <w:rFonts w:hint="eastAsia" w:ascii="宋体" w:hAnsi="宋体" w:cs="宋体"/>
                <w:sz w:val="24"/>
                <w:shd w:val="clear" w:color="auto" w:fill="FFFFFF"/>
              </w:rPr>
              <w:t>使用压力：</w:t>
            </w:r>
            <w:r>
              <w:rPr>
                <w:rFonts w:ascii="宋体" w:hAnsi="宋体" w:cs="宋体"/>
                <w:sz w:val="24"/>
                <w:shd w:val="clear" w:color="auto" w:fill="FFFFFF"/>
              </w:rPr>
              <w:t>0.1</w:t>
            </w:r>
            <w:r>
              <w:rPr>
                <w:rFonts w:hint="eastAsia" w:ascii="宋体" w:hAnsi="宋体" w:cs="宋体"/>
                <w:sz w:val="24"/>
                <w:shd w:val="clear" w:color="auto" w:fill="FFFFFF"/>
              </w:rPr>
              <w:t>～</w:t>
            </w:r>
            <w:r>
              <w:rPr>
                <w:rFonts w:ascii="宋体" w:hAnsi="宋体" w:cs="宋体"/>
                <w:sz w:val="24"/>
                <w:shd w:val="clear" w:color="auto" w:fill="FFFFFF"/>
              </w:rPr>
              <w:t>0.2MPa</w:t>
            </w:r>
            <w:r>
              <w:rPr>
                <w:rFonts w:hint="eastAsia" w:ascii="宋体" w:hAnsi="宋体" w:cs="宋体"/>
                <w:sz w:val="24"/>
                <w:shd w:val="clear" w:color="auto" w:fill="FFFFFF"/>
              </w:rPr>
              <w:t>；</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2.1.3</w:t>
            </w:r>
            <w:r>
              <w:rPr>
                <w:rFonts w:hint="eastAsia" w:ascii="宋体" w:hAnsi="宋体" w:cs="宋体"/>
                <w:sz w:val="24"/>
                <w:shd w:val="clear" w:color="auto" w:fill="FFFFFF"/>
              </w:rPr>
              <w:t>四个滤框总容积不低于</w:t>
            </w:r>
            <w:r>
              <w:rPr>
                <w:rFonts w:ascii="宋体" w:hAnsi="宋体" w:cs="宋体"/>
                <w:sz w:val="24"/>
                <w:shd w:val="clear" w:color="auto" w:fill="FFFFFF"/>
              </w:rPr>
              <w:t>0.58L</w:t>
            </w:r>
            <w:r>
              <w:rPr>
                <w:rFonts w:hint="eastAsia" w:ascii="宋体" w:hAnsi="宋体" w:cs="宋体"/>
                <w:sz w:val="24"/>
                <w:shd w:val="clear" w:color="auto" w:fill="FFFFFF"/>
              </w:rPr>
              <w:t>；</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2.1.4</w:t>
            </w:r>
            <w:r>
              <w:rPr>
                <w:rFonts w:hint="eastAsia" w:ascii="宋体" w:hAnsi="宋体" w:cs="宋体"/>
                <w:sz w:val="24"/>
                <w:shd w:val="clear" w:color="auto" w:fill="FFFFFF"/>
              </w:rPr>
              <w:t>电压</w:t>
            </w:r>
            <w:r>
              <w:rPr>
                <w:rFonts w:ascii="宋体" w:hAnsi="宋体" w:cs="宋体"/>
                <w:sz w:val="24"/>
                <w:shd w:val="clear" w:color="auto" w:fill="FFFFFF"/>
              </w:rPr>
              <w:t>220V</w:t>
            </w:r>
            <w:r>
              <w:rPr>
                <w:rFonts w:hint="eastAsia" w:ascii="宋体" w:hAnsi="宋体" w:cs="宋体"/>
                <w:sz w:val="24"/>
                <w:shd w:val="clear" w:color="auto" w:fill="FFFFFF"/>
              </w:rPr>
              <w:t>，总功率≤</w:t>
            </w:r>
            <w:r>
              <w:rPr>
                <w:rFonts w:ascii="宋体" w:hAnsi="宋体" w:cs="宋体"/>
                <w:sz w:val="24"/>
                <w:shd w:val="clear" w:color="auto" w:fill="FFFFFF"/>
              </w:rPr>
              <w:t>1kW</w:t>
            </w:r>
            <w:r>
              <w:rPr>
                <w:rFonts w:hint="eastAsia" w:ascii="宋体" w:hAnsi="宋体" w:cs="宋体"/>
                <w:sz w:val="24"/>
                <w:shd w:val="clear" w:color="auto" w:fill="FFFFFF"/>
              </w:rPr>
              <w:t>。</w:t>
            </w:r>
          </w:p>
          <w:p>
            <w:pPr>
              <w:widowControl/>
              <w:spacing w:line="360" w:lineRule="auto"/>
              <w:jc w:val="left"/>
              <w:textAlignment w:val="center"/>
              <w:rPr>
                <w:rFonts w:ascii="宋体" w:cs="宋体"/>
                <w:sz w:val="24"/>
                <w:shd w:val="clear" w:color="auto" w:fill="FFFFFF"/>
              </w:rPr>
            </w:pPr>
            <w:r>
              <w:rPr>
                <w:rFonts w:ascii="宋体" w:hAnsi="宋体" w:cs="宋体"/>
                <w:sz w:val="24"/>
                <w:shd w:val="clear" w:color="auto" w:fill="FFFFFF"/>
              </w:rPr>
              <w:t>2.2</w:t>
            </w:r>
            <w:r>
              <w:rPr>
                <w:rFonts w:hint="eastAsia" w:ascii="宋体" w:hAnsi="宋体" w:cs="宋体"/>
                <w:sz w:val="24"/>
                <w:shd w:val="clear" w:color="auto" w:fill="FFFFFF"/>
              </w:rPr>
              <w:t>装置主体参数要求</w:t>
            </w:r>
          </w:p>
          <w:p>
            <w:pPr>
              <w:widowControl/>
              <w:spacing w:line="360" w:lineRule="auto"/>
              <w:jc w:val="left"/>
              <w:textAlignment w:val="center"/>
              <w:rPr>
                <w:rStyle w:val="15"/>
                <w:rFonts w:ascii="宋体" w:hAnsi="Times New Roman" w:eastAsia="宋体" w:cs="宋体"/>
                <w:color w:val="auto"/>
                <w:sz w:val="24"/>
                <w:szCs w:val="24"/>
              </w:rPr>
            </w:pPr>
            <w:r>
              <w:rPr>
                <w:rFonts w:ascii="宋体" w:hAnsi="宋体" w:cs="宋体"/>
                <w:sz w:val="24"/>
              </w:rPr>
              <w:t>2.2.1</w:t>
            </w:r>
            <w:r>
              <w:rPr>
                <w:rFonts w:hint="eastAsia" w:ascii="宋体" w:hAnsi="宋体" w:cs="宋体"/>
                <w:sz w:val="24"/>
              </w:rPr>
              <w:t>装置主体由配浆槽（</w:t>
            </w:r>
            <w:r>
              <w:rPr>
                <w:rFonts w:ascii="宋体" w:hAnsi="宋体" w:cs="宋体"/>
                <w:sz w:val="24"/>
              </w:rPr>
              <w:t>1</w:t>
            </w:r>
            <w:r>
              <w:rPr>
                <w:rFonts w:hint="eastAsia" w:ascii="宋体" w:hAnsi="宋体" w:cs="宋体"/>
                <w:sz w:val="24"/>
              </w:rPr>
              <w:t>个）、加压罐（</w:t>
            </w:r>
            <w:r>
              <w:rPr>
                <w:rFonts w:ascii="宋体" w:hAnsi="宋体" w:cs="宋体"/>
                <w:sz w:val="24"/>
              </w:rPr>
              <w:t>1</w:t>
            </w:r>
            <w:r>
              <w:rPr>
                <w:rFonts w:hint="eastAsia" w:ascii="宋体" w:hAnsi="宋体" w:cs="宋体"/>
                <w:sz w:val="24"/>
              </w:rPr>
              <w:t>个）、洗涤罐（</w:t>
            </w:r>
            <w:r>
              <w:rPr>
                <w:rFonts w:ascii="宋体" w:hAnsi="宋体" w:cs="宋体"/>
                <w:sz w:val="24"/>
              </w:rPr>
              <w:t>1</w:t>
            </w:r>
            <w:r>
              <w:rPr>
                <w:rFonts w:hint="eastAsia" w:ascii="宋体" w:hAnsi="宋体" w:cs="宋体"/>
                <w:sz w:val="24"/>
              </w:rPr>
              <w:t>个）、压缩机（</w:t>
            </w:r>
            <w:r>
              <w:rPr>
                <w:rFonts w:ascii="宋体" w:hAnsi="宋体" w:cs="宋体"/>
                <w:sz w:val="24"/>
              </w:rPr>
              <w:t>1</w:t>
            </w:r>
            <w:r>
              <w:rPr>
                <w:rFonts w:hint="eastAsia" w:ascii="宋体" w:hAnsi="宋体" w:cs="宋体"/>
                <w:sz w:val="24"/>
              </w:rPr>
              <w:t>个）、计量槽（</w:t>
            </w:r>
            <w:r>
              <w:rPr>
                <w:rFonts w:ascii="宋体" w:hAnsi="宋体" w:cs="宋体"/>
                <w:sz w:val="24"/>
              </w:rPr>
              <w:t>1</w:t>
            </w:r>
            <w:r>
              <w:rPr>
                <w:rFonts w:hint="eastAsia" w:ascii="宋体" w:hAnsi="宋体" w:cs="宋体"/>
                <w:sz w:val="24"/>
              </w:rPr>
              <w:t>个）、板框过滤器组成。板框过滤器：过滤框不少于</w:t>
            </w:r>
            <w:r>
              <w:rPr>
                <w:rFonts w:ascii="宋体" w:hAnsi="宋体" w:cs="宋体"/>
                <w:sz w:val="24"/>
              </w:rPr>
              <w:t>4</w:t>
            </w:r>
            <w:r>
              <w:rPr>
                <w:rFonts w:hint="eastAsia" w:ascii="宋体" w:hAnsi="宋体" w:cs="宋体"/>
                <w:sz w:val="24"/>
              </w:rPr>
              <w:t>个，洗涤板不少于</w:t>
            </w:r>
            <w:r>
              <w:rPr>
                <w:rFonts w:ascii="宋体" w:hAnsi="宋体" w:cs="宋体"/>
                <w:sz w:val="24"/>
              </w:rPr>
              <w:t>2</w:t>
            </w:r>
            <w:r>
              <w:rPr>
                <w:rFonts w:hint="eastAsia" w:ascii="宋体" w:hAnsi="宋体" w:cs="宋体"/>
                <w:sz w:val="24"/>
              </w:rPr>
              <w:t>个，非洗涤板不少于</w:t>
            </w:r>
            <w:r>
              <w:rPr>
                <w:rFonts w:ascii="宋体" w:hAnsi="宋体" w:cs="宋体"/>
                <w:sz w:val="24"/>
              </w:rPr>
              <w:t>3</w:t>
            </w:r>
            <w:r>
              <w:rPr>
                <w:rFonts w:hint="eastAsia" w:ascii="宋体" w:hAnsi="宋体" w:cs="宋体"/>
                <w:sz w:val="24"/>
              </w:rPr>
              <w:t>个；</w:t>
            </w:r>
          </w:p>
          <w:p>
            <w:pPr>
              <w:widowControl/>
              <w:spacing w:line="360" w:lineRule="auto"/>
              <w:jc w:val="left"/>
              <w:textAlignment w:val="center"/>
              <w:rPr>
                <w:rFonts w:ascii="宋体" w:cs="宋体"/>
                <w:sz w:val="24"/>
              </w:rPr>
            </w:pPr>
            <w:r>
              <w:rPr>
                <w:rStyle w:val="15"/>
                <w:rFonts w:ascii="宋体" w:hAnsi="宋体" w:cs="宋体"/>
                <w:color w:val="auto"/>
                <w:sz w:val="24"/>
                <w:szCs w:val="24"/>
              </w:rPr>
              <w:t>2.2.2</w:t>
            </w:r>
            <w:r>
              <w:rPr>
                <w:rStyle w:val="15"/>
                <w:rFonts w:hint="eastAsia" w:ascii="宋体" w:hAnsi="宋体" w:eastAsia="宋体" w:cs="宋体"/>
                <w:color w:val="auto"/>
                <w:sz w:val="24"/>
                <w:szCs w:val="24"/>
              </w:rPr>
              <w:t>配浆槽：</w:t>
            </w:r>
            <w:r>
              <w:rPr>
                <w:rFonts w:hint="eastAsia" w:ascii="宋体" w:hAnsi="宋体" w:cs="宋体"/>
                <w:sz w:val="24"/>
              </w:rPr>
              <w:t>容积≥</w:t>
            </w:r>
            <w:r>
              <w:rPr>
                <w:rFonts w:ascii="宋体" w:hAnsi="宋体" w:cs="宋体"/>
                <w:sz w:val="24"/>
              </w:rPr>
              <w:t>35L</w:t>
            </w:r>
            <w:r>
              <w:rPr>
                <w:rFonts w:hint="eastAsia" w:ascii="宋体" w:hAnsi="宋体" w:cs="宋体"/>
                <w:sz w:val="24"/>
              </w:rPr>
              <w:t>，不锈钢</w:t>
            </w:r>
            <w:r>
              <w:rPr>
                <w:rFonts w:ascii="宋体" w:hAnsi="宋体" w:cs="宋体"/>
                <w:sz w:val="24"/>
              </w:rPr>
              <w:t>304</w:t>
            </w:r>
            <w:r>
              <w:rPr>
                <w:rFonts w:hint="eastAsia" w:ascii="宋体" w:hAnsi="宋体" w:cs="宋体"/>
                <w:sz w:val="24"/>
              </w:rPr>
              <w:t>材质，外表面喷砂工艺，气动搅拌；</w:t>
            </w:r>
          </w:p>
          <w:p>
            <w:pPr>
              <w:widowControl/>
              <w:spacing w:line="360" w:lineRule="auto"/>
              <w:jc w:val="left"/>
              <w:textAlignment w:val="center"/>
              <w:rPr>
                <w:rFonts w:ascii="宋体" w:cs="宋体"/>
                <w:sz w:val="24"/>
              </w:rPr>
            </w:pPr>
            <w:r>
              <w:rPr>
                <w:rFonts w:ascii="宋体" w:hAnsi="宋体" w:cs="宋体"/>
                <w:sz w:val="24"/>
              </w:rPr>
              <w:t>2.2.3</w:t>
            </w:r>
            <w:r>
              <w:rPr>
                <w:rFonts w:hint="eastAsia" w:ascii="宋体" w:hAnsi="宋体" w:cs="宋体"/>
                <w:sz w:val="24"/>
              </w:rPr>
              <w:t>加压罐：容积≥</w:t>
            </w:r>
            <w:r>
              <w:rPr>
                <w:rFonts w:ascii="宋体" w:hAnsi="宋体" w:cs="宋体"/>
                <w:sz w:val="24"/>
              </w:rPr>
              <w:t>35L</w:t>
            </w:r>
            <w:r>
              <w:rPr>
                <w:rFonts w:hint="eastAsia" w:ascii="宋体" w:hAnsi="宋体" w:cs="宋体"/>
                <w:sz w:val="24"/>
              </w:rPr>
              <w:t>，立式，不锈钢</w:t>
            </w:r>
            <w:r>
              <w:rPr>
                <w:rFonts w:ascii="宋体" w:hAnsi="宋体" w:cs="宋体"/>
                <w:sz w:val="24"/>
              </w:rPr>
              <w:t>304</w:t>
            </w:r>
            <w:r>
              <w:rPr>
                <w:rFonts w:hint="eastAsia" w:ascii="宋体" w:hAnsi="宋体" w:cs="宋体"/>
                <w:sz w:val="24"/>
              </w:rPr>
              <w:t>材质，外表面喷砂工艺，气动搅拌；</w:t>
            </w:r>
          </w:p>
          <w:p>
            <w:pPr>
              <w:widowControl/>
              <w:spacing w:line="360" w:lineRule="auto"/>
              <w:jc w:val="left"/>
              <w:textAlignment w:val="center"/>
              <w:rPr>
                <w:rFonts w:ascii="宋体" w:cs="宋体"/>
                <w:sz w:val="24"/>
              </w:rPr>
            </w:pPr>
            <w:r>
              <w:rPr>
                <w:rFonts w:ascii="宋体" w:hAnsi="宋体" w:cs="宋体"/>
                <w:sz w:val="24"/>
              </w:rPr>
              <w:t>2.2.4</w:t>
            </w:r>
            <w:r>
              <w:rPr>
                <w:rFonts w:hint="eastAsia" w:ascii="宋体" w:hAnsi="宋体" w:cs="宋体"/>
                <w:sz w:val="24"/>
              </w:rPr>
              <w:t>洗涤罐：容积≥</w:t>
            </w:r>
            <w:r>
              <w:rPr>
                <w:rFonts w:ascii="宋体" w:hAnsi="宋体" w:cs="宋体"/>
                <w:sz w:val="24"/>
              </w:rPr>
              <w:t>5L</w:t>
            </w:r>
            <w:r>
              <w:rPr>
                <w:rFonts w:hint="eastAsia" w:ascii="宋体" w:hAnsi="宋体" w:cs="宋体"/>
                <w:sz w:val="24"/>
              </w:rPr>
              <w:t>，不锈钢</w:t>
            </w:r>
            <w:r>
              <w:rPr>
                <w:rFonts w:ascii="宋体" w:hAnsi="宋体" w:cs="宋体"/>
                <w:sz w:val="24"/>
              </w:rPr>
              <w:t>304</w:t>
            </w:r>
            <w:r>
              <w:rPr>
                <w:rFonts w:hint="eastAsia" w:ascii="宋体" w:hAnsi="宋体" w:cs="宋体"/>
                <w:sz w:val="24"/>
              </w:rPr>
              <w:t>材质，外表面喷砂工艺；</w:t>
            </w:r>
          </w:p>
          <w:p>
            <w:pPr>
              <w:widowControl/>
              <w:spacing w:line="360" w:lineRule="auto"/>
              <w:jc w:val="left"/>
              <w:textAlignment w:val="center"/>
              <w:rPr>
                <w:rFonts w:ascii="宋体" w:cs="宋体"/>
                <w:sz w:val="24"/>
              </w:rPr>
            </w:pPr>
            <w:r>
              <w:rPr>
                <w:rFonts w:ascii="宋体" w:hAnsi="宋体" w:cs="宋体"/>
                <w:sz w:val="24"/>
              </w:rPr>
              <w:t>2.2.5</w:t>
            </w:r>
            <w:r>
              <w:rPr>
                <w:rFonts w:hint="eastAsia" w:ascii="宋体" w:hAnsi="宋体" w:cs="宋体"/>
                <w:sz w:val="24"/>
              </w:rPr>
              <w:t>板框过滤器：不锈钢</w:t>
            </w:r>
            <w:r>
              <w:rPr>
                <w:rFonts w:ascii="宋体" w:hAnsi="宋体" w:cs="宋体"/>
                <w:sz w:val="24"/>
              </w:rPr>
              <w:t>304</w:t>
            </w:r>
            <w:r>
              <w:rPr>
                <w:rFonts w:hint="eastAsia" w:ascii="宋体" w:hAnsi="宋体" w:cs="宋体"/>
                <w:sz w:val="24"/>
              </w:rPr>
              <w:t>材质，包括过滤框、洗涤板、非洗涤板，采用</w:t>
            </w:r>
            <w:r>
              <w:rPr>
                <w:rFonts w:ascii="宋体" w:hAnsi="宋体" w:cs="宋体"/>
                <w:sz w:val="24"/>
              </w:rPr>
              <w:t>800</w:t>
            </w:r>
            <w:r>
              <w:rPr>
                <w:rFonts w:hint="eastAsia" w:ascii="宋体" w:hAnsi="宋体" w:cs="宋体"/>
                <w:sz w:val="24"/>
              </w:rPr>
              <w:t>目工业滤布；</w:t>
            </w:r>
          </w:p>
          <w:p>
            <w:pPr>
              <w:widowControl/>
              <w:spacing w:line="360" w:lineRule="auto"/>
              <w:jc w:val="left"/>
              <w:textAlignment w:val="center"/>
              <w:rPr>
                <w:rFonts w:ascii="宋体" w:cs="宋体"/>
                <w:sz w:val="24"/>
              </w:rPr>
            </w:pPr>
            <w:r>
              <w:rPr>
                <w:rFonts w:ascii="宋体" w:hAnsi="宋体" w:cs="宋体"/>
                <w:sz w:val="24"/>
              </w:rPr>
              <w:t>2.2.6</w:t>
            </w:r>
            <w:r>
              <w:rPr>
                <w:rFonts w:hint="eastAsia" w:ascii="宋体" w:hAnsi="宋体" w:cs="宋体"/>
                <w:sz w:val="24"/>
              </w:rPr>
              <w:t>压缩机：低噪音压缩机功率：≤</w:t>
            </w:r>
            <w:r>
              <w:rPr>
                <w:rFonts w:ascii="宋体" w:hAnsi="宋体" w:cs="宋体"/>
                <w:sz w:val="24"/>
              </w:rPr>
              <w:t>600W</w:t>
            </w:r>
            <w:r>
              <w:rPr>
                <w:rFonts w:hint="eastAsia" w:ascii="宋体" w:hAnsi="宋体" w:cs="宋体"/>
                <w:sz w:val="24"/>
              </w:rPr>
              <w:t>，压力：≤</w:t>
            </w:r>
            <w:r>
              <w:rPr>
                <w:rFonts w:ascii="宋体" w:hAnsi="宋体" w:cs="宋体"/>
                <w:sz w:val="24"/>
              </w:rPr>
              <w:t>0.7MPa</w:t>
            </w:r>
            <w:r>
              <w:rPr>
                <w:rFonts w:hint="eastAsia" w:ascii="宋体" w:hAnsi="宋体" w:cs="宋体"/>
                <w:sz w:val="24"/>
              </w:rPr>
              <w:t>；</w:t>
            </w:r>
          </w:p>
          <w:p>
            <w:pPr>
              <w:spacing w:line="360" w:lineRule="auto"/>
              <w:rPr>
                <w:rFonts w:ascii="宋体" w:cs="宋体"/>
                <w:sz w:val="24"/>
              </w:rPr>
            </w:pPr>
            <w:r>
              <w:rPr>
                <w:rFonts w:ascii="宋体" w:hAnsi="宋体" w:cs="宋体"/>
                <w:sz w:val="24"/>
              </w:rPr>
              <w:t>2.2.7</w:t>
            </w:r>
            <w:r>
              <w:rPr>
                <w:rFonts w:hint="eastAsia" w:ascii="宋体" w:hAnsi="宋体" w:cs="宋体"/>
                <w:sz w:val="24"/>
              </w:rPr>
              <w:t>定值减压阀：工作压力</w:t>
            </w:r>
            <w:r>
              <w:rPr>
                <w:rFonts w:ascii="宋体" w:cs="宋体"/>
                <w:sz w:val="24"/>
              </w:rPr>
              <w:t>0</w:t>
            </w:r>
            <w:r>
              <w:rPr>
                <w:rFonts w:hint="eastAsia" w:ascii="宋体" w:hAnsi="宋体" w:cs="宋体"/>
                <w:sz w:val="24"/>
              </w:rPr>
              <w:t>～</w:t>
            </w:r>
            <w:r>
              <w:rPr>
                <w:rFonts w:ascii="宋体" w:hAnsi="宋体" w:cs="宋体"/>
                <w:sz w:val="24"/>
              </w:rPr>
              <w:t>0.4MPa</w:t>
            </w:r>
            <w:r>
              <w:rPr>
                <w:rFonts w:hint="eastAsia" w:ascii="宋体" w:hAnsi="宋体" w:cs="宋体"/>
                <w:sz w:val="24"/>
              </w:rPr>
              <w:t>；</w:t>
            </w:r>
          </w:p>
          <w:p>
            <w:pPr>
              <w:widowControl/>
              <w:spacing w:line="360" w:lineRule="auto"/>
              <w:jc w:val="left"/>
              <w:textAlignment w:val="center"/>
              <w:rPr>
                <w:rStyle w:val="16"/>
                <w:rFonts w:ascii="宋体" w:cs="宋体"/>
                <w:color w:val="auto"/>
                <w:sz w:val="24"/>
                <w:szCs w:val="24"/>
              </w:rPr>
            </w:pPr>
            <w:r>
              <w:rPr>
                <w:rStyle w:val="16"/>
                <w:rFonts w:ascii="宋体" w:hAnsi="宋体" w:cs="宋体"/>
                <w:color w:val="auto"/>
                <w:sz w:val="24"/>
                <w:szCs w:val="24"/>
              </w:rPr>
              <w:t>2.2.8</w:t>
            </w:r>
            <w:r>
              <w:rPr>
                <w:rStyle w:val="16"/>
                <w:rFonts w:hint="eastAsia" w:ascii="宋体" w:hAnsi="宋体" w:cs="宋体"/>
                <w:color w:val="auto"/>
                <w:sz w:val="24"/>
                <w:szCs w:val="24"/>
              </w:rPr>
              <w:t>安全阀：定值，</w:t>
            </w:r>
            <w:r>
              <w:rPr>
                <w:rStyle w:val="15"/>
                <w:rFonts w:ascii="宋体" w:hAnsi="宋体" w:eastAsia="宋体" w:cs="宋体"/>
                <w:color w:val="auto"/>
                <w:sz w:val="24"/>
                <w:szCs w:val="24"/>
              </w:rPr>
              <w:t>0.25MPa</w:t>
            </w:r>
            <w:r>
              <w:rPr>
                <w:rStyle w:val="16"/>
                <w:rFonts w:hint="eastAsia" w:ascii="宋体" w:hAnsi="宋体" w:cs="宋体"/>
                <w:color w:val="auto"/>
                <w:sz w:val="24"/>
                <w:szCs w:val="24"/>
              </w:rPr>
              <w:t>；</w:t>
            </w:r>
          </w:p>
          <w:p>
            <w:pPr>
              <w:widowControl/>
              <w:spacing w:line="360" w:lineRule="auto"/>
              <w:jc w:val="left"/>
              <w:textAlignment w:val="center"/>
              <w:rPr>
                <w:rStyle w:val="16"/>
                <w:rFonts w:ascii="宋体" w:cs="宋体"/>
                <w:color w:val="auto"/>
                <w:sz w:val="24"/>
                <w:szCs w:val="24"/>
              </w:rPr>
            </w:pPr>
            <w:r>
              <w:rPr>
                <w:rStyle w:val="15"/>
                <w:rFonts w:ascii="宋体" w:hAnsi="宋体" w:cs="宋体"/>
                <w:color w:val="auto"/>
                <w:sz w:val="24"/>
                <w:szCs w:val="24"/>
              </w:rPr>
              <w:t>2.2.9</w:t>
            </w:r>
            <w:r>
              <w:rPr>
                <w:rStyle w:val="16"/>
                <w:rFonts w:hint="eastAsia" w:ascii="宋体" w:hAnsi="宋体" w:cs="宋体"/>
                <w:color w:val="auto"/>
                <w:sz w:val="24"/>
                <w:szCs w:val="24"/>
              </w:rPr>
              <w:t>压力表：量程：</w:t>
            </w:r>
            <w:r>
              <w:rPr>
                <w:rStyle w:val="15"/>
                <w:rFonts w:ascii="宋体" w:hAnsi="Times New Roman" w:eastAsia="宋体" w:cs="宋体"/>
                <w:color w:val="auto"/>
                <w:sz w:val="24"/>
                <w:szCs w:val="24"/>
              </w:rPr>
              <w:t>0</w:t>
            </w:r>
            <w:r>
              <w:rPr>
                <w:rStyle w:val="16"/>
                <w:rFonts w:hint="eastAsia" w:ascii="宋体" w:hAnsi="宋体" w:cs="宋体"/>
                <w:color w:val="auto"/>
                <w:sz w:val="24"/>
                <w:szCs w:val="24"/>
              </w:rPr>
              <w:t>～</w:t>
            </w:r>
            <w:r>
              <w:rPr>
                <w:rStyle w:val="15"/>
                <w:rFonts w:ascii="宋体" w:hAnsi="宋体" w:eastAsia="宋体" w:cs="宋体"/>
                <w:color w:val="auto"/>
                <w:sz w:val="24"/>
                <w:szCs w:val="24"/>
              </w:rPr>
              <w:t>0.25MPa</w:t>
            </w:r>
            <w:r>
              <w:rPr>
                <w:rStyle w:val="16"/>
                <w:rFonts w:hint="eastAsia" w:ascii="宋体" w:hAnsi="宋体" w:cs="宋体"/>
                <w:color w:val="auto"/>
                <w:sz w:val="24"/>
                <w:szCs w:val="24"/>
              </w:rPr>
              <w:t>；</w:t>
            </w:r>
          </w:p>
          <w:p>
            <w:pPr>
              <w:widowControl/>
              <w:spacing w:line="360" w:lineRule="auto"/>
              <w:jc w:val="left"/>
              <w:textAlignment w:val="center"/>
              <w:rPr>
                <w:rStyle w:val="16"/>
                <w:rFonts w:ascii="宋体" w:cs="宋体"/>
                <w:color w:val="auto"/>
                <w:sz w:val="24"/>
                <w:szCs w:val="24"/>
              </w:rPr>
            </w:pPr>
            <w:r>
              <w:rPr>
                <w:rStyle w:val="15"/>
                <w:rFonts w:ascii="宋体" w:hAnsi="宋体" w:cs="宋体"/>
                <w:color w:val="auto"/>
                <w:sz w:val="24"/>
                <w:szCs w:val="24"/>
              </w:rPr>
              <w:t>2.2.10</w:t>
            </w:r>
            <w:r>
              <w:rPr>
                <w:rStyle w:val="16"/>
                <w:rFonts w:hint="eastAsia" w:ascii="宋体" w:hAnsi="宋体" w:cs="宋体"/>
                <w:color w:val="auto"/>
                <w:sz w:val="24"/>
                <w:szCs w:val="24"/>
              </w:rPr>
              <w:t>管路：设备所有液体管路及气体管路均采用硬质透明可视管路，整套采用快拆式连接方式，耐压≥</w:t>
            </w:r>
            <w:r>
              <w:rPr>
                <w:rStyle w:val="15"/>
                <w:rFonts w:ascii="宋体" w:hAnsi="宋体" w:eastAsia="宋体" w:cs="宋体"/>
                <w:color w:val="auto"/>
                <w:sz w:val="24"/>
                <w:szCs w:val="24"/>
              </w:rPr>
              <w:t>0.6MPa</w:t>
            </w:r>
            <w:r>
              <w:rPr>
                <w:rStyle w:val="16"/>
                <w:rFonts w:hint="eastAsia" w:ascii="宋体" w:hAnsi="宋体" w:cs="宋体"/>
                <w:color w:val="auto"/>
                <w:sz w:val="24"/>
                <w:szCs w:val="24"/>
              </w:rPr>
              <w:t>，壁厚≥</w:t>
            </w:r>
            <w:r>
              <w:rPr>
                <w:rStyle w:val="15"/>
                <w:rFonts w:ascii="宋体" w:hAnsi="宋体" w:eastAsia="宋体" w:cs="宋体"/>
                <w:color w:val="auto"/>
                <w:sz w:val="24"/>
                <w:szCs w:val="24"/>
              </w:rPr>
              <w:t>2.0mm</w:t>
            </w:r>
            <w:r>
              <w:rPr>
                <w:rStyle w:val="16"/>
                <w:rFonts w:hint="eastAsia" w:ascii="宋体" w:hAnsi="宋体" w:cs="宋体"/>
                <w:color w:val="auto"/>
                <w:sz w:val="24"/>
                <w:szCs w:val="24"/>
              </w:rPr>
              <w:t>，提供检测报告，引压管等辅助管道采用透明软管；</w:t>
            </w:r>
          </w:p>
          <w:p>
            <w:pPr>
              <w:widowControl/>
              <w:spacing w:line="360" w:lineRule="auto"/>
              <w:jc w:val="left"/>
              <w:textAlignment w:val="center"/>
              <w:rPr>
                <w:rStyle w:val="16"/>
                <w:rFonts w:ascii="宋体" w:cs="宋体"/>
                <w:color w:val="auto"/>
                <w:sz w:val="24"/>
                <w:szCs w:val="24"/>
              </w:rPr>
            </w:pPr>
            <w:r>
              <w:rPr>
                <w:rStyle w:val="15"/>
                <w:rFonts w:ascii="宋体" w:hAnsi="宋体" w:cs="宋体"/>
                <w:color w:val="auto"/>
                <w:sz w:val="24"/>
                <w:szCs w:val="24"/>
              </w:rPr>
              <w:t>2.2.11</w:t>
            </w:r>
            <w:r>
              <w:rPr>
                <w:rStyle w:val="16"/>
                <w:rFonts w:hint="eastAsia" w:ascii="宋体" w:hAnsi="宋体" w:cs="宋体"/>
                <w:color w:val="auto"/>
                <w:sz w:val="24"/>
                <w:szCs w:val="24"/>
              </w:rPr>
              <w:t>阀门：球阀，材质</w:t>
            </w:r>
            <w:r>
              <w:rPr>
                <w:rStyle w:val="15"/>
                <w:rFonts w:ascii="宋体" w:hAnsi="宋体" w:eastAsia="宋体" w:cs="宋体"/>
                <w:color w:val="auto"/>
                <w:sz w:val="24"/>
                <w:szCs w:val="24"/>
              </w:rPr>
              <w:t>UPVC</w:t>
            </w:r>
            <w:r>
              <w:rPr>
                <w:rStyle w:val="16"/>
                <w:rFonts w:hint="eastAsia" w:ascii="宋体" w:hAnsi="宋体" w:cs="宋体"/>
                <w:color w:val="auto"/>
                <w:sz w:val="24"/>
                <w:szCs w:val="24"/>
              </w:rPr>
              <w:t>，耐压≥</w:t>
            </w:r>
            <w:r>
              <w:rPr>
                <w:rStyle w:val="15"/>
                <w:rFonts w:ascii="宋体" w:hAnsi="宋体" w:eastAsia="宋体" w:cs="宋体"/>
                <w:color w:val="auto"/>
                <w:sz w:val="24"/>
                <w:szCs w:val="24"/>
              </w:rPr>
              <w:t>0.6MPa</w:t>
            </w:r>
            <w:r>
              <w:rPr>
                <w:rStyle w:val="16"/>
                <w:rFonts w:hint="eastAsia" w:ascii="宋体" w:hAnsi="宋体" w:cs="宋体"/>
                <w:color w:val="auto"/>
                <w:sz w:val="24"/>
                <w:szCs w:val="24"/>
              </w:rPr>
              <w:t>，数量：不少于</w:t>
            </w:r>
            <w:r>
              <w:rPr>
                <w:rStyle w:val="15"/>
                <w:rFonts w:ascii="宋体" w:hAnsi="宋体" w:eastAsia="宋体" w:cs="宋体"/>
                <w:color w:val="auto"/>
                <w:sz w:val="24"/>
                <w:szCs w:val="24"/>
              </w:rPr>
              <w:t>6</w:t>
            </w:r>
            <w:r>
              <w:rPr>
                <w:rStyle w:val="16"/>
                <w:rFonts w:hint="eastAsia" w:ascii="宋体" w:hAnsi="宋体" w:cs="宋体"/>
                <w:color w:val="auto"/>
                <w:sz w:val="24"/>
                <w:szCs w:val="24"/>
              </w:rPr>
              <w:t>个；</w:t>
            </w:r>
          </w:p>
          <w:p>
            <w:pPr>
              <w:widowControl/>
              <w:spacing w:line="360" w:lineRule="auto"/>
              <w:jc w:val="left"/>
              <w:textAlignment w:val="center"/>
              <w:rPr>
                <w:rFonts w:ascii="宋体" w:cs="宋体"/>
                <w:sz w:val="24"/>
              </w:rPr>
            </w:pPr>
            <w:r>
              <w:rPr>
                <w:rFonts w:ascii="宋体" w:hAnsi="宋体" w:cs="宋体"/>
                <w:sz w:val="24"/>
              </w:rPr>
              <w:t>2.2.12</w:t>
            </w:r>
            <w:r>
              <w:rPr>
                <w:rFonts w:hint="eastAsia" w:ascii="宋体" w:hAnsi="宋体" w:cs="宋体"/>
                <w:sz w:val="24"/>
              </w:rPr>
              <w:t>要求装置具备超短时逆闭系统，对学生的误操作进行安全防护（投标文件中提供功能说明并加盖投标人公章）；</w:t>
            </w:r>
          </w:p>
          <w:p>
            <w:pPr>
              <w:pStyle w:val="8"/>
              <w:spacing w:before="0" w:after="0" w:line="360" w:lineRule="auto"/>
              <w:rPr>
                <w:rFonts w:ascii="宋体" w:cs="宋体"/>
                <w:b w:val="0"/>
                <w:bCs w:val="0"/>
                <w:sz w:val="24"/>
                <w:szCs w:val="24"/>
              </w:rPr>
            </w:pPr>
            <w:r>
              <w:rPr>
                <w:rFonts w:ascii="宋体" w:hAnsi="宋体" w:cs="宋体"/>
                <w:b w:val="0"/>
                <w:bCs w:val="0"/>
                <w:sz w:val="24"/>
                <w:szCs w:val="24"/>
              </w:rPr>
              <w:t>2.2.13</w:t>
            </w:r>
            <w:r>
              <w:rPr>
                <w:rFonts w:hint="eastAsia" w:ascii="宋体" w:hAnsi="宋体" w:cs="宋体"/>
                <w:b w:val="0"/>
                <w:bCs w:val="0"/>
                <w:sz w:val="24"/>
                <w:szCs w:val="24"/>
              </w:rPr>
              <w:t>装置配置三路定制调压阀，不需要频繁调节实验压力，具备防止误操作伤害；</w:t>
            </w:r>
          </w:p>
          <w:p>
            <w:pPr>
              <w:pStyle w:val="8"/>
              <w:spacing w:before="0" w:after="0" w:line="360" w:lineRule="auto"/>
              <w:rPr>
                <w:rFonts w:ascii="宋体" w:cs="宋体"/>
                <w:b w:val="0"/>
                <w:bCs w:val="0"/>
                <w:sz w:val="24"/>
                <w:szCs w:val="24"/>
              </w:rPr>
            </w:pPr>
            <w:r>
              <w:rPr>
                <w:rFonts w:ascii="宋体" w:hAnsi="宋体" w:cs="宋体"/>
                <w:b w:val="0"/>
                <w:bCs w:val="0"/>
                <w:sz w:val="24"/>
                <w:szCs w:val="24"/>
              </w:rPr>
              <w:t>2.2.14</w:t>
            </w:r>
            <w:r>
              <w:rPr>
                <w:rFonts w:hint="eastAsia" w:ascii="宋体" w:hAnsi="宋体" w:cs="宋体"/>
                <w:b w:val="0"/>
                <w:bCs w:val="0"/>
                <w:sz w:val="24"/>
                <w:szCs w:val="24"/>
              </w:rPr>
              <w:t>加压罐配置安全阀，具备超压自动泄压保护能力；</w:t>
            </w:r>
          </w:p>
          <w:p>
            <w:pPr>
              <w:pStyle w:val="8"/>
              <w:spacing w:before="0" w:after="0" w:line="360" w:lineRule="auto"/>
              <w:rPr>
                <w:rFonts w:ascii="宋体" w:cs="宋体"/>
                <w:b w:val="0"/>
                <w:bCs w:val="0"/>
                <w:sz w:val="24"/>
                <w:szCs w:val="24"/>
              </w:rPr>
            </w:pPr>
            <w:r>
              <w:rPr>
                <w:rStyle w:val="15"/>
                <w:rFonts w:ascii="宋体" w:hAnsi="宋体" w:cs="宋体"/>
                <w:b w:val="0"/>
                <w:bCs w:val="0"/>
                <w:color w:val="auto"/>
                <w:sz w:val="24"/>
                <w:szCs w:val="24"/>
              </w:rPr>
              <w:t>2.2.15</w:t>
            </w:r>
            <w:r>
              <w:rPr>
                <w:rStyle w:val="16"/>
                <w:rFonts w:hint="eastAsia" w:ascii="宋体" w:hAnsi="宋体" w:cs="宋体"/>
                <w:b w:val="0"/>
                <w:bCs w:val="0"/>
                <w:color w:val="auto"/>
                <w:sz w:val="24"/>
                <w:szCs w:val="24"/>
              </w:rPr>
              <w:t>装置外观及尺寸：装置配有可升降万向脚轮：脚轮带有</w:t>
            </w:r>
            <w:r>
              <w:rPr>
                <w:rStyle w:val="15"/>
                <w:rFonts w:ascii="宋体" w:hAnsi="宋体" w:eastAsia="宋体" w:cs="宋体"/>
                <w:b w:val="0"/>
                <w:bCs w:val="0"/>
                <w:color w:val="auto"/>
                <w:sz w:val="24"/>
                <w:szCs w:val="24"/>
              </w:rPr>
              <w:t>ABS</w:t>
            </w:r>
            <w:r>
              <w:rPr>
                <w:rStyle w:val="16"/>
                <w:rFonts w:hint="eastAsia" w:ascii="宋体" w:hAnsi="宋体" w:cs="宋体"/>
                <w:b w:val="0"/>
                <w:bCs w:val="0"/>
                <w:color w:val="auto"/>
                <w:sz w:val="24"/>
                <w:szCs w:val="24"/>
              </w:rPr>
              <w:t>调节手把，可分别调节高度。配有支撑底座用于固定装置。装置尺寸不大于</w:t>
            </w:r>
            <w:r>
              <w:rPr>
                <w:rStyle w:val="15"/>
                <w:rFonts w:ascii="宋体" w:hAnsi="宋体" w:eastAsia="宋体" w:cs="宋体"/>
                <w:b w:val="0"/>
                <w:bCs w:val="0"/>
                <w:color w:val="auto"/>
                <w:sz w:val="24"/>
                <w:szCs w:val="24"/>
              </w:rPr>
              <w:t>2200mm</w:t>
            </w:r>
            <w:r>
              <w:rPr>
                <w:rStyle w:val="15"/>
                <w:rFonts w:hint="eastAsia" w:ascii="宋体" w:hAnsi="宋体" w:eastAsia="宋体" w:cs="宋体"/>
                <w:b w:val="0"/>
                <w:bCs w:val="0"/>
                <w:color w:val="auto"/>
                <w:sz w:val="24"/>
                <w:szCs w:val="24"/>
              </w:rPr>
              <w:t>×</w:t>
            </w:r>
            <w:r>
              <w:rPr>
                <w:rStyle w:val="15"/>
                <w:rFonts w:ascii="宋体" w:hAnsi="宋体" w:eastAsia="宋体" w:cs="宋体"/>
                <w:b w:val="0"/>
                <w:bCs w:val="0"/>
                <w:color w:val="auto"/>
                <w:sz w:val="24"/>
                <w:szCs w:val="24"/>
              </w:rPr>
              <w:t>580mm</w:t>
            </w:r>
            <w:r>
              <w:rPr>
                <w:rStyle w:val="15"/>
                <w:rFonts w:hint="eastAsia" w:ascii="宋体" w:hAnsi="宋体" w:eastAsia="宋体" w:cs="宋体"/>
                <w:b w:val="0"/>
                <w:bCs w:val="0"/>
                <w:color w:val="auto"/>
                <w:sz w:val="24"/>
                <w:szCs w:val="24"/>
              </w:rPr>
              <w:t>×</w:t>
            </w:r>
            <w:r>
              <w:rPr>
                <w:rStyle w:val="15"/>
                <w:rFonts w:ascii="宋体" w:hAnsi="宋体" w:eastAsia="宋体" w:cs="宋体"/>
                <w:b w:val="0"/>
                <w:bCs w:val="0"/>
                <w:color w:val="auto"/>
                <w:sz w:val="24"/>
                <w:szCs w:val="24"/>
              </w:rPr>
              <w:t>1400mm</w:t>
            </w:r>
            <w:r>
              <w:rPr>
                <w:rStyle w:val="16"/>
                <w:rFonts w:hint="eastAsia" w:ascii="宋体" w:hAnsi="宋体" w:cs="宋体"/>
                <w:b w:val="0"/>
                <w:bCs w:val="0"/>
                <w:color w:val="auto"/>
                <w:sz w:val="24"/>
                <w:szCs w:val="24"/>
              </w:rPr>
              <w:t>（长</w:t>
            </w:r>
            <w:r>
              <w:rPr>
                <w:rStyle w:val="15"/>
                <w:rFonts w:hint="eastAsia" w:ascii="宋体" w:hAnsi="Times New Roman" w:eastAsia="宋体" w:cs="宋体"/>
                <w:b w:val="0"/>
                <w:bCs w:val="0"/>
                <w:color w:val="auto"/>
                <w:sz w:val="24"/>
                <w:szCs w:val="24"/>
              </w:rPr>
              <w:t>×</w:t>
            </w:r>
            <w:r>
              <w:rPr>
                <w:rStyle w:val="16"/>
                <w:rFonts w:hint="eastAsia" w:ascii="宋体" w:hAnsi="宋体" w:cs="宋体"/>
                <w:b w:val="0"/>
                <w:bCs w:val="0"/>
                <w:color w:val="auto"/>
                <w:sz w:val="24"/>
                <w:szCs w:val="24"/>
              </w:rPr>
              <w:t>宽</w:t>
            </w:r>
            <w:r>
              <w:rPr>
                <w:rStyle w:val="15"/>
                <w:rFonts w:hint="eastAsia" w:ascii="宋体" w:hAnsi="Times New Roman" w:eastAsia="宋体" w:cs="宋体"/>
                <w:b w:val="0"/>
                <w:bCs w:val="0"/>
                <w:color w:val="auto"/>
                <w:sz w:val="24"/>
                <w:szCs w:val="24"/>
              </w:rPr>
              <w:t>×</w:t>
            </w:r>
            <w:r>
              <w:rPr>
                <w:rStyle w:val="16"/>
                <w:rFonts w:hint="eastAsia" w:ascii="宋体" w:hAnsi="宋体" w:cs="宋体"/>
                <w:b w:val="0"/>
                <w:bCs w:val="0"/>
                <w:color w:val="auto"/>
                <w:sz w:val="24"/>
                <w:szCs w:val="24"/>
              </w:rPr>
              <w:t>高）。</w:t>
            </w:r>
          </w:p>
          <w:p>
            <w:pPr>
              <w:widowControl/>
              <w:spacing w:line="360" w:lineRule="auto"/>
              <w:jc w:val="left"/>
              <w:textAlignment w:val="center"/>
              <w:rPr>
                <w:rStyle w:val="16"/>
                <w:rFonts w:ascii="宋体" w:cs="宋体"/>
                <w:color w:val="auto"/>
                <w:sz w:val="24"/>
                <w:szCs w:val="24"/>
              </w:rPr>
            </w:pPr>
            <w:r>
              <w:rPr>
                <w:rStyle w:val="15"/>
                <w:rFonts w:ascii="宋体" w:hAnsi="宋体" w:cs="宋体"/>
                <w:color w:val="auto"/>
                <w:sz w:val="24"/>
                <w:szCs w:val="24"/>
              </w:rPr>
              <w:t>3.</w:t>
            </w:r>
            <w:r>
              <w:rPr>
                <w:rStyle w:val="16"/>
                <w:rFonts w:hint="eastAsia" w:ascii="宋体" w:hAnsi="宋体" w:cs="宋体"/>
                <w:color w:val="auto"/>
                <w:sz w:val="24"/>
                <w:szCs w:val="24"/>
              </w:rPr>
              <w:t>配套资源要求</w:t>
            </w:r>
          </w:p>
          <w:p>
            <w:pPr>
              <w:widowControl/>
              <w:spacing w:line="360" w:lineRule="auto"/>
              <w:jc w:val="left"/>
              <w:textAlignment w:val="center"/>
              <w:rPr>
                <w:rFonts w:ascii="宋体" w:cs="宋体"/>
                <w:sz w:val="24"/>
              </w:rPr>
            </w:pPr>
            <w:r>
              <w:rPr>
                <w:rStyle w:val="16"/>
                <w:rFonts w:ascii="宋体" w:hAnsi="宋体" w:cs="宋体"/>
                <w:color w:val="auto"/>
                <w:sz w:val="24"/>
                <w:szCs w:val="24"/>
              </w:rPr>
              <w:t>3.1</w:t>
            </w:r>
            <w:r>
              <w:rPr>
                <w:rFonts w:hint="eastAsia" w:ascii="宋体" w:hAnsi="宋体" w:cs="宋体"/>
                <w:sz w:val="24"/>
              </w:rPr>
              <w:t>配套在线学习系统，实现虚实结合的教学模式。包含课程学习板块、题库板块、音视频资源板块等；</w:t>
            </w:r>
          </w:p>
          <w:p>
            <w:pPr>
              <w:widowControl/>
              <w:spacing w:line="360" w:lineRule="auto"/>
              <w:jc w:val="left"/>
              <w:textAlignment w:val="center"/>
              <w:rPr>
                <w:rFonts w:ascii="宋体" w:cs="宋体"/>
                <w:sz w:val="24"/>
              </w:rPr>
            </w:pPr>
            <w:r>
              <w:rPr>
                <w:rStyle w:val="16"/>
                <w:rFonts w:ascii="宋体" w:hAnsi="宋体" w:cs="宋体"/>
                <w:color w:val="auto"/>
                <w:sz w:val="24"/>
                <w:szCs w:val="24"/>
              </w:rPr>
              <w:t>3.2</w:t>
            </w:r>
            <w:r>
              <w:rPr>
                <w:rFonts w:hint="eastAsia" w:ascii="宋体" w:hAnsi="宋体" w:cs="宋体"/>
                <w:sz w:val="24"/>
              </w:rPr>
              <w:t>具备虚拟实验室场景和实验装置，实现模拟操作、测试，模拟操作成绩可同步至在线教学系统账号，并具备在无网络环境进行模拟练习；</w:t>
            </w:r>
          </w:p>
          <w:p>
            <w:pPr>
              <w:widowControl/>
              <w:spacing w:line="360" w:lineRule="auto"/>
              <w:jc w:val="left"/>
              <w:textAlignment w:val="center"/>
              <w:rPr>
                <w:rFonts w:ascii="宋体" w:cs="宋体"/>
                <w:sz w:val="24"/>
              </w:rPr>
            </w:pPr>
            <w:r>
              <w:rPr>
                <w:rFonts w:ascii="宋体" w:hAnsi="宋体" w:cs="宋体"/>
                <w:sz w:val="24"/>
              </w:rPr>
              <w:t>3.3</w:t>
            </w:r>
            <w:r>
              <w:rPr>
                <w:rFonts w:hint="eastAsia" w:ascii="宋体" w:hAnsi="宋体" w:cs="宋体"/>
                <w:sz w:val="24"/>
              </w:rPr>
              <w:t>实验辅助系统，学生可通过手机端</w:t>
            </w:r>
            <w:r>
              <w:rPr>
                <w:rFonts w:ascii="宋体" w:hAnsi="宋体" w:cs="宋体"/>
                <w:sz w:val="24"/>
              </w:rPr>
              <w:t>APP</w:t>
            </w:r>
            <w:r>
              <w:rPr>
                <w:rFonts w:hint="eastAsia" w:ascii="宋体" w:hAnsi="宋体" w:cs="宋体"/>
                <w:sz w:val="24"/>
              </w:rPr>
              <w:t>学习实验分步式操作视频；</w:t>
            </w:r>
          </w:p>
          <w:p>
            <w:pPr>
              <w:widowControl/>
              <w:spacing w:line="360" w:lineRule="auto"/>
              <w:jc w:val="left"/>
              <w:textAlignment w:val="center"/>
              <w:rPr>
                <w:rFonts w:ascii="宋体" w:cs="宋体"/>
                <w:sz w:val="24"/>
              </w:rPr>
            </w:pPr>
            <w:r>
              <w:rPr>
                <w:rFonts w:ascii="宋体" w:hAnsi="宋体" w:cs="宋体"/>
                <w:sz w:val="24"/>
              </w:rPr>
              <w:t>3.4</w:t>
            </w:r>
            <w:r>
              <w:rPr>
                <w:rFonts w:hint="eastAsia" w:ascii="宋体" w:hAnsi="宋体" w:cs="宋体"/>
                <w:sz w:val="24"/>
              </w:rPr>
              <w:t>实验微课视频，含真实实验人员进行的流程、局部功能、逐步操作过程讲解，视频时长≥</w:t>
            </w:r>
            <w:r>
              <w:rPr>
                <w:rFonts w:ascii="宋体" w:hAnsi="宋体" w:cs="宋体"/>
                <w:sz w:val="24"/>
              </w:rPr>
              <w:t>20</w:t>
            </w:r>
            <w:r>
              <w:rPr>
                <w:rFonts w:hint="eastAsia" w:ascii="宋体" w:hAnsi="宋体" w:cs="宋体"/>
                <w:sz w:val="24"/>
              </w:rPr>
              <w:t>分钟；</w:t>
            </w:r>
          </w:p>
          <w:p>
            <w:pPr>
              <w:widowControl/>
              <w:spacing w:line="360" w:lineRule="auto"/>
              <w:jc w:val="left"/>
              <w:textAlignment w:val="center"/>
              <w:rPr>
                <w:rFonts w:ascii="宋体" w:cs="宋体"/>
                <w:sz w:val="24"/>
              </w:rPr>
            </w:pPr>
            <w:r>
              <w:rPr>
                <w:rFonts w:ascii="宋体" w:hAnsi="宋体" w:cs="宋体"/>
                <w:sz w:val="24"/>
              </w:rPr>
              <w:t>3.5</w:t>
            </w:r>
            <w:r>
              <w:rPr>
                <w:rFonts w:hint="eastAsia" w:ascii="宋体" w:hAnsi="宋体" w:cs="宋体"/>
                <w:sz w:val="24"/>
              </w:rPr>
              <w:t>实验装置动画二维码，可通过扫描二维码观看实验动画，预习实验内容。动画时长不小于</w:t>
            </w:r>
            <w:r>
              <w:rPr>
                <w:rFonts w:ascii="宋体" w:hAnsi="宋体" w:cs="宋体"/>
                <w:sz w:val="24"/>
              </w:rPr>
              <w:t>2min</w:t>
            </w:r>
            <w:r>
              <w:rPr>
                <w:rFonts w:hint="eastAsia" w:ascii="宋体" w:hAnsi="宋体" w:cs="宋体"/>
                <w:sz w:val="24"/>
              </w:rPr>
              <w:t>，视频配有全流程语音讲解；</w:t>
            </w:r>
          </w:p>
          <w:p>
            <w:pPr>
              <w:widowControl/>
              <w:spacing w:line="360" w:lineRule="auto"/>
              <w:jc w:val="left"/>
              <w:textAlignment w:val="center"/>
              <w:rPr>
                <w:rFonts w:ascii="宋体" w:cs="宋体"/>
                <w:sz w:val="24"/>
              </w:rPr>
            </w:pPr>
            <w:r>
              <w:rPr>
                <w:rFonts w:ascii="宋体" w:hAnsi="宋体" w:cs="宋体"/>
                <w:sz w:val="24"/>
              </w:rPr>
              <w:t>3.6</w:t>
            </w:r>
            <w:r>
              <w:rPr>
                <w:rFonts w:hint="eastAsia" w:ascii="宋体" w:hAnsi="宋体" w:cs="宋体"/>
                <w:sz w:val="24"/>
              </w:rPr>
              <w:t>提供化工类实验与实践装置</w:t>
            </w:r>
            <w:r>
              <w:rPr>
                <w:rFonts w:ascii="宋体" w:hAnsi="宋体" w:cs="宋体"/>
                <w:sz w:val="24"/>
              </w:rPr>
              <w:t>3D</w:t>
            </w:r>
            <w:r>
              <w:rPr>
                <w:rFonts w:hint="eastAsia" w:ascii="宋体" w:hAnsi="宋体" w:cs="宋体"/>
                <w:sz w:val="24"/>
              </w:rPr>
              <w:t>动画视频二维码资源库，投标需提供该</w:t>
            </w:r>
            <w:r>
              <w:rPr>
                <w:rFonts w:ascii="宋体" w:hAnsi="宋体" w:cs="宋体"/>
                <w:sz w:val="24"/>
              </w:rPr>
              <w:t>3D</w:t>
            </w:r>
            <w:r>
              <w:rPr>
                <w:rFonts w:hint="eastAsia" w:ascii="宋体" w:hAnsi="宋体" w:cs="宋体"/>
                <w:sz w:val="24"/>
              </w:rPr>
              <w:t>动画视频二维码不少于</w:t>
            </w:r>
            <w:r>
              <w:rPr>
                <w:rFonts w:ascii="宋体" w:hAnsi="宋体" w:cs="宋体"/>
                <w:sz w:val="24"/>
              </w:rPr>
              <w:t>40</w:t>
            </w:r>
            <w:r>
              <w:rPr>
                <w:rFonts w:hint="eastAsia" w:ascii="宋体" w:hAnsi="宋体" w:cs="宋体"/>
                <w:sz w:val="24"/>
              </w:rPr>
              <w:t>个，能实现移动终端扫码观看</w:t>
            </w:r>
            <w:r>
              <w:rPr>
                <w:rFonts w:ascii="宋体" w:hAnsi="宋体" w:cs="宋体"/>
                <w:sz w:val="24"/>
              </w:rPr>
              <w:t>3D</w:t>
            </w:r>
            <w:r>
              <w:rPr>
                <w:rFonts w:hint="eastAsia" w:ascii="宋体" w:hAnsi="宋体" w:cs="宋体"/>
                <w:sz w:val="24"/>
              </w:rPr>
              <w:t>动画视频。</w:t>
            </w:r>
          </w:p>
          <w:p>
            <w:pPr>
              <w:widowControl/>
              <w:spacing w:line="360" w:lineRule="auto"/>
              <w:jc w:val="left"/>
              <w:textAlignment w:val="center"/>
              <w:rPr>
                <w:rFonts w:ascii="宋体" w:cs="宋体"/>
                <w:kern w:val="0"/>
                <w:sz w:val="24"/>
              </w:rPr>
            </w:pPr>
            <w:r>
              <w:rPr>
                <w:rFonts w:ascii="宋体" w:hAnsi="宋体" w:cs="宋体"/>
                <w:sz w:val="24"/>
              </w:rPr>
              <w:t>4.</w:t>
            </w:r>
            <w:r>
              <w:rPr>
                <w:rFonts w:hint="eastAsia" w:ascii="宋体" w:hAnsi="宋体" w:cs="宋体"/>
                <w:sz w:val="24"/>
              </w:rPr>
              <w:t>售后服务：投标人承诺中标后提供针对本项目的</w:t>
            </w:r>
            <w:r>
              <w:rPr>
                <w:rFonts w:ascii="宋体" w:hAnsi="宋体" w:cs="宋体"/>
                <w:sz w:val="24"/>
              </w:rPr>
              <w:t>1</w:t>
            </w:r>
            <w:r>
              <w:rPr>
                <w:rFonts w:hint="eastAsia" w:ascii="宋体" w:hAnsi="宋体" w:cs="宋体"/>
                <w:sz w:val="24"/>
              </w:rPr>
              <w:t>年原厂售后服务。</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74"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3</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多功能膜分离实验装置</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宋体" w:cs="宋体"/>
                <w:sz w:val="24"/>
              </w:rPr>
            </w:pPr>
            <w:r>
              <w:rPr>
                <w:rFonts w:ascii="宋体" w:hAnsi="宋体" w:cs="宋体"/>
                <w:sz w:val="24"/>
              </w:rPr>
              <w:t>1.</w:t>
            </w:r>
            <w:r>
              <w:rPr>
                <w:rFonts w:hint="eastAsia" w:ascii="宋体" w:hAnsi="宋体" w:cs="宋体"/>
                <w:sz w:val="24"/>
              </w:rPr>
              <w:t>装置功能要求</w:t>
            </w:r>
          </w:p>
          <w:p>
            <w:pPr>
              <w:widowControl/>
              <w:spacing w:line="360" w:lineRule="auto"/>
              <w:jc w:val="left"/>
              <w:textAlignment w:val="center"/>
              <w:rPr>
                <w:rFonts w:ascii="宋体" w:cs="宋体"/>
                <w:sz w:val="24"/>
              </w:rPr>
            </w:pPr>
            <w:r>
              <w:rPr>
                <w:rFonts w:ascii="宋体" w:hAnsi="宋体" w:cs="宋体"/>
                <w:sz w:val="24"/>
              </w:rPr>
              <w:t>1.1</w:t>
            </w:r>
            <w:r>
              <w:rPr>
                <w:rFonts w:hint="eastAsia" w:ascii="宋体" w:hAnsi="宋体" w:cs="宋体"/>
                <w:sz w:val="24"/>
              </w:rPr>
              <w:t>通过此装置能够同时学习超滤、纳滤、反渗透三种过滤膜的工作原理与使用方法；</w:t>
            </w:r>
          </w:p>
          <w:p>
            <w:pPr>
              <w:widowControl/>
              <w:spacing w:line="360" w:lineRule="auto"/>
              <w:jc w:val="left"/>
              <w:textAlignment w:val="center"/>
              <w:rPr>
                <w:rFonts w:ascii="宋体" w:cs="宋体"/>
                <w:sz w:val="24"/>
              </w:rPr>
            </w:pPr>
            <w:r>
              <w:rPr>
                <w:rFonts w:ascii="宋体" w:hAnsi="宋体" w:cs="宋体"/>
                <w:sz w:val="24"/>
              </w:rPr>
              <w:t>1.2</w:t>
            </w:r>
            <w:r>
              <w:rPr>
                <w:rFonts w:hint="eastAsia" w:ascii="宋体" w:hAnsi="宋体" w:cs="宋体"/>
                <w:sz w:val="24"/>
              </w:rPr>
              <w:t>分析计算不同膜组件的膜通量，截留率等参数；</w:t>
            </w:r>
          </w:p>
          <w:p>
            <w:pPr>
              <w:widowControl/>
              <w:spacing w:line="360" w:lineRule="auto"/>
              <w:jc w:val="left"/>
              <w:textAlignment w:val="center"/>
              <w:rPr>
                <w:rFonts w:ascii="宋体" w:cs="宋体"/>
                <w:sz w:val="24"/>
              </w:rPr>
            </w:pPr>
            <w:r>
              <w:rPr>
                <w:rFonts w:ascii="宋体" w:hAnsi="宋体" w:cs="宋体"/>
                <w:sz w:val="24"/>
              </w:rPr>
              <w:t>1.3</w:t>
            </w:r>
            <w:r>
              <w:rPr>
                <w:rFonts w:hint="eastAsia" w:ascii="宋体" w:hAnsi="宋体" w:cs="宋体"/>
                <w:sz w:val="24"/>
              </w:rPr>
              <w:t>了解膜的结构和影响膜分离效果的因素，包括膜材质，压力和流量等；</w:t>
            </w:r>
          </w:p>
          <w:p>
            <w:pPr>
              <w:widowControl/>
              <w:spacing w:line="360" w:lineRule="auto"/>
              <w:jc w:val="left"/>
              <w:textAlignment w:val="center"/>
              <w:rPr>
                <w:rFonts w:ascii="宋体" w:cs="宋体"/>
                <w:sz w:val="24"/>
              </w:rPr>
            </w:pPr>
            <w:r>
              <w:rPr>
                <w:rFonts w:ascii="宋体" w:hAnsi="宋体" w:cs="宋体"/>
                <w:sz w:val="24"/>
              </w:rPr>
              <w:t>1.4</w:t>
            </w:r>
            <w:r>
              <w:rPr>
                <w:rFonts w:hint="eastAsia" w:ascii="宋体" w:hAnsi="宋体" w:cs="宋体"/>
                <w:sz w:val="24"/>
              </w:rPr>
              <w:t>装置包含超滤、纳滤、反渗透三种过滤膜组件。原料水箱通过输送泵分别连接三种过滤膜组件的入口，三种膜组件浓缩液出口分别连接原料水箱，实现三种膜组件独立工作；保护液储瓶通过重力，将保护液分别输送至三种膜组件；</w:t>
            </w:r>
          </w:p>
          <w:p>
            <w:pPr>
              <w:widowControl/>
              <w:spacing w:line="360" w:lineRule="auto"/>
              <w:jc w:val="left"/>
              <w:textAlignment w:val="center"/>
              <w:rPr>
                <w:rFonts w:ascii="宋体" w:cs="宋体"/>
                <w:sz w:val="24"/>
              </w:rPr>
            </w:pPr>
            <w:r>
              <w:rPr>
                <w:rFonts w:ascii="宋体" w:hAnsi="宋体" w:cs="宋体"/>
                <w:sz w:val="24"/>
              </w:rPr>
              <w:t>1.5</w:t>
            </w:r>
            <w:r>
              <w:rPr>
                <w:rFonts w:hint="eastAsia" w:ascii="宋体" w:hAnsi="宋体" w:cs="宋体"/>
                <w:sz w:val="24"/>
              </w:rPr>
              <w:t>装置可分别用于小分子盐类的脱除、钙镁离子的脱除及大分子量的蛋白质的浓缩与分离；</w:t>
            </w:r>
          </w:p>
          <w:p>
            <w:pPr>
              <w:widowControl/>
              <w:spacing w:line="360" w:lineRule="auto"/>
              <w:jc w:val="left"/>
              <w:textAlignment w:val="center"/>
              <w:rPr>
                <w:rFonts w:ascii="宋体" w:cs="宋体"/>
                <w:sz w:val="24"/>
              </w:rPr>
            </w:pPr>
            <w:r>
              <w:rPr>
                <w:rFonts w:ascii="宋体" w:hAnsi="宋体" w:cs="宋体"/>
                <w:sz w:val="24"/>
              </w:rPr>
              <w:t>1.6</w:t>
            </w:r>
            <w:r>
              <w:rPr>
                <w:rFonts w:hint="eastAsia" w:ascii="宋体" w:hAnsi="宋体" w:cs="宋体"/>
                <w:sz w:val="24"/>
              </w:rPr>
              <w:t>实验过程中能观察管路内实验介质流动状态。</w:t>
            </w:r>
          </w:p>
          <w:p>
            <w:pPr>
              <w:widowControl/>
              <w:spacing w:line="360" w:lineRule="auto"/>
              <w:jc w:val="left"/>
              <w:textAlignment w:val="center"/>
              <w:rPr>
                <w:rFonts w:ascii="宋体" w:cs="宋体"/>
                <w:sz w:val="24"/>
              </w:rPr>
            </w:pPr>
            <w:r>
              <w:rPr>
                <w:rFonts w:ascii="宋体" w:hAnsi="宋体" w:cs="宋体"/>
                <w:sz w:val="24"/>
              </w:rPr>
              <w:t>2.</w:t>
            </w:r>
            <w:r>
              <w:rPr>
                <w:rFonts w:hint="eastAsia" w:ascii="宋体" w:hAnsi="宋体" w:cs="宋体"/>
                <w:sz w:val="24"/>
              </w:rPr>
              <w:t>设计要求</w:t>
            </w:r>
          </w:p>
          <w:p>
            <w:pPr>
              <w:widowControl/>
              <w:spacing w:line="360" w:lineRule="auto"/>
              <w:jc w:val="left"/>
              <w:textAlignment w:val="center"/>
              <w:rPr>
                <w:rFonts w:ascii="宋体" w:cs="宋体"/>
                <w:sz w:val="24"/>
              </w:rPr>
            </w:pPr>
            <w:r>
              <w:rPr>
                <w:rFonts w:ascii="宋体" w:hAnsi="宋体" w:cs="宋体"/>
                <w:sz w:val="24"/>
              </w:rPr>
              <w:t>2.1</w:t>
            </w:r>
            <w:r>
              <w:rPr>
                <w:rFonts w:hint="eastAsia" w:ascii="宋体" w:hAnsi="宋体" w:cs="宋体"/>
                <w:sz w:val="24"/>
              </w:rPr>
              <w:t>操作温度：≤</w:t>
            </w:r>
            <w:r>
              <w:rPr>
                <w:rFonts w:ascii="宋体" w:hAnsi="宋体" w:cs="宋体"/>
                <w:sz w:val="24"/>
              </w:rPr>
              <w:t>45</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w:t>
            </w:r>
            <w:r>
              <w:rPr>
                <w:rFonts w:hint="eastAsia" w:ascii="宋体" w:hAnsi="宋体" w:cs="宋体"/>
                <w:sz w:val="24"/>
              </w:rPr>
              <w:t>操作压力：≤</w:t>
            </w:r>
            <w:r>
              <w:rPr>
                <w:rFonts w:ascii="宋体" w:hAnsi="宋体" w:cs="宋体"/>
                <w:sz w:val="24"/>
              </w:rPr>
              <w:t>1MPa</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2.3</w:t>
            </w:r>
            <w:r>
              <w:rPr>
                <w:rFonts w:hint="eastAsia" w:ascii="宋体" w:hAnsi="宋体" w:cs="宋体"/>
                <w:sz w:val="24"/>
              </w:rPr>
              <w:t>电压</w:t>
            </w:r>
            <w:r>
              <w:rPr>
                <w:rFonts w:ascii="宋体" w:hAnsi="宋体" w:cs="宋体"/>
                <w:sz w:val="24"/>
              </w:rPr>
              <w:t>220V</w:t>
            </w:r>
            <w:r>
              <w:rPr>
                <w:rFonts w:hint="eastAsia" w:ascii="宋体" w:hAnsi="宋体" w:cs="宋体"/>
                <w:sz w:val="24"/>
              </w:rPr>
              <w:t>，总功率≤</w:t>
            </w:r>
            <w:r>
              <w:rPr>
                <w:rFonts w:ascii="宋体" w:hAnsi="宋体" w:cs="宋体"/>
                <w:sz w:val="24"/>
              </w:rPr>
              <w:t>0.5kW</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3.</w:t>
            </w:r>
            <w:r>
              <w:rPr>
                <w:rFonts w:hint="eastAsia" w:ascii="宋体" w:hAnsi="宋体" w:cs="宋体"/>
                <w:sz w:val="24"/>
              </w:rPr>
              <w:t>主要参数要求</w:t>
            </w:r>
          </w:p>
          <w:p>
            <w:pPr>
              <w:widowControl/>
              <w:spacing w:line="360" w:lineRule="auto"/>
              <w:jc w:val="left"/>
              <w:textAlignment w:val="center"/>
              <w:rPr>
                <w:rFonts w:ascii="宋体" w:cs="宋体"/>
                <w:sz w:val="24"/>
              </w:rPr>
            </w:pPr>
            <w:r>
              <w:rPr>
                <w:rFonts w:hint="eastAsia" w:ascii="宋体" w:hAnsi="宋体" w:cs="宋体"/>
                <w:sz w:val="24"/>
              </w:rPr>
              <w:t>装置主体由膜组件（</w:t>
            </w:r>
            <w:r>
              <w:rPr>
                <w:rFonts w:ascii="宋体" w:hAnsi="宋体" w:cs="宋体"/>
                <w:sz w:val="24"/>
              </w:rPr>
              <w:t>1</w:t>
            </w:r>
            <w:r>
              <w:rPr>
                <w:rFonts w:hint="eastAsia" w:ascii="宋体" w:hAnsi="宋体" w:cs="宋体"/>
                <w:sz w:val="24"/>
              </w:rPr>
              <w:t>套）、保护液罐（</w:t>
            </w:r>
            <w:r>
              <w:rPr>
                <w:rFonts w:ascii="宋体" w:hAnsi="宋体" w:cs="宋体"/>
                <w:sz w:val="24"/>
              </w:rPr>
              <w:t>1</w:t>
            </w:r>
            <w:r>
              <w:rPr>
                <w:rFonts w:hint="eastAsia" w:ascii="宋体" w:hAnsi="宋体" w:cs="宋体"/>
                <w:sz w:val="24"/>
              </w:rPr>
              <w:t>个）、水箱（</w:t>
            </w:r>
            <w:r>
              <w:rPr>
                <w:rFonts w:ascii="宋体" w:hAnsi="宋体" w:cs="宋体"/>
                <w:sz w:val="24"/>
              </w:rPr>
              <w:t>2</w:t>
            </w:r>
            <w:r>
              <w:rPr>
                <w:rFonts w:hint="eastAsia" w:ascii="宋体" w:hAnsi="宋体" w:cs="宋体"/>
                <w:sz w:val="24"/>
              </w:rPr>
              <w:t>个）、水泵（</w:t>
            </w:r>
            <w:r>
              <w:rPr>
                <w:rFonts w:ascii="宋体" w:hAnsi="宋体" w:cs="宋体"/>
                <w:sz w:val="24"/>
              </w:rPr>
              <w:t>2</w:t>
            </w:r>
            <w:r>
              <w:rPr>
                <w:rFonts w:hint="eastAsia" w:ascii="宋体" w:hAnsi="宋体" w:cs="宋体"/>
                <w:sz w:val="24"/>
              </w:rPr>
              <w:t>台）组成。</w:t>
            </w:r>
          </w:p>
          <w:p>
            <w:pPr>
              <w:widowControl/>
              <w:spacing w:line="360" w:lineRule="auto"/>
              <w:jc w:val="left"/>
              <w:textAlignment w:val="center"/>
              <w:rPr>
                <w:rFonts w:ascii="宋体" w:cs="宋体"/>
                <w:sz w:val="24"/>
              </w:rPr>
            </w:pPr>
            <w:r>
              <w:rPr>
                <w:rFonts w:ascii="宋体" w:hAnsi="宋体" w:cs="宋体"/>
                <w:sz w:val="24"/>
              </w:rPr>
              <w:t>3.1</w:t>
            </w:r>
            <w:r>
              <w:rPr>
                <w:rFonts w:hint="eastAsia" w:ascii="宋体" w:hAnsi="宋体" w:cs="宋体"/>
                <w:sz w:val="24"/>
              </w:rPr>
              <w:t>膜组件：超滤膜组件：聚醚砜材质，膜面积</w:t>
            </w:r>
            <w:r>
              <w:rPr>
                <w:rFonts w:ascii="宋体" w:hAnsi="宋体" w:cs="宋体"/>
                <w:sz w:val="24"/>
              </w:rPr>
              <w:t>1.4m2</w:t>
            </w:r>
            <w:r>
              <w:rPr>
                <w:rFonts w:hint="eastAsia" w:ascii="宋体" w:hAnsi="宋体" w:cs="宋体"/>
                <w:sz w:val="24"/>
              </w:rPr>
              <w:t>，截留分子量</w:t>
            </w:r>
            <w:r>
              <w:rPr>
                <w:rFonts w:ascii="宋体" w:hAnsi="宋体" w:cs="宋体"/>
                <w:sz w:val="24"/>
              </w:rPr>
              <w:t>10000</w:t>
            </w:r>
            <w:r>
              <w:rPr>
                <w:rFonts w:hint="eastAsia" w:ascii="宋体" w:hAnsi="宋体" w:cs="宋体"/>
                <w:sz w:val="24"/>
              </w:rPr>
              <w:t>道尔顿，实验体系聚乙烯醇溶液；纳滤膜组件：聚酰胺复合膜，膜面积</w:t>
            </w:r>
            <w:r>
              <w:rPr>
                <w:rFonts w:ascii="宋体" w:hAnsi="宋体" w:cs="宋体"/>
                <w:sz w:val="24"/>
              </w:rPr>
              <w:t>1.3m2</w:t>
            </w:r>
            <w:r>
              <w:rPr>
                <w:rFonts w:hint="eastAsia" w:ascii="宋体" w:hAnsi="宋体" w:cs="宋体"/>
                <w:sz w:val="24"/>
              </w:rPr>
              <w:t>，截留分子量</w:t>
            </w:r>
            <w:r>
              <w:rPr>
                <w:rFonts w:ascii="宋体" w:hAnsi="宋体" w:cs="宋体"/>
                <w:sz w:val="24"/>
              </w:rPr>
              <w:t>200</w:t>
            </w:r>
            <w:r>
              <w:rPr>
                <w:rFonts w:hint="eastAsia" w:ascii="宋体" w:hAnsi="宋体" w:cs="宋体"/>
                <w:sz w:val="24"/>
              </w:rPr>
              <w:t>道尔顿，实验体系硫酸镁溶液；反渗透膜组件：聚酰胺复合膜，膜面积</w:t>
            </w:r>
            <w:r>
              <w:rPr>
                <w:rFonts w:ascii="宋体" w:hAnsi="宋体" w:cs="宋体"/>
                <w:sz w:val="24"/>
              </w:rPr>
              <w:t>1.4m2</w:t>
            </w:r>
            <w:r>
              <w:rPr>
                <w:rFonts w:hint="eastAsia" w:ascii="宋体" w:hAnsi="宋体" w:cs="宋体"/>
                <w:sz w:val="24"/>
              </w:rPr>
              <w:t>，截留大于</w:t>
            </w:r>
            <w:r>
              <w:rPr>
                <w:rFonts w:ascii="宋体" w:hAnsi="宋体" w:cs="宋体"/>
                <w:sz w:val="24"/>
              </w:rPr>
              <w:t>0.0001</w:t>
            </w:r>
            <w:r>
              <w:rPr>
                <w:rFonts w:hint="eastAsia" w:ascii="宋体" w:hAnsi="宋体" w:cs="宋体"/>
                <w:sz w:val="24"/>
              </w:rPr>
              <w:t>微米的物质，实验体系氯化钠溶液；</w:t>
            </w:r>
          </w:p>
          <w:p>
            <w:pPr>
              <w:widowControl/>
              <w:spacing w:line="360" w:lineRule="auto"/>
              <w:jc w:val="left"/>
              <w:textAlignment w:val="center"/>
              <w:rPr>
                <w:rFonts w:ascii="宋体" w:cs="宋体"/>
                <w:sz w:val="24"/>
              </w:rPr>
            </w:pPr>
            <w:r>
              <w:rPr>
                <w:rFonts w:ascii="宋体" w:hAnsi="宋体" w:cs="宋体"/>
                <w:sz w:val="24"/>
              </w:rPr>
              <w:t>3.2</w:t>
            </w:r>
            <w:r>
              <w:rPr>
                <w:rFonts w:hint="eastAsia" w:ascii="宋体" w:hAnsi="宋体" w:cs="宋体"/>
                <w:sz w:val="24"/>
              </w:rPr>
              <w:t>保护液罐：有机玻璃材质，容积：≤</w:t>
            </w:r>
            <w:r>
              <w:rPr>
                <w:rFonts w:ascii="宋体" w:hAnsi="宋体" w:cs="宋体"/>
                <w:sz w:val="24"/>
              </w:rPr>
              <w:t>6L</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3.3</w:t>
            </w:r>
            <w:r>
              <w:rPr>
                <w:rFonts w:hint="eastAsia" w:ascii="宋体" w:hAnsi="宋体" w:cs="宋体"/>
                <w:sz w:val="24"/>
              </w:rPr>
              <w:t>水箱：透明可视，</w:t>
            </w:r>
            <w:r>
              <w:rPr>
                <w:rFonts w:ascii="宋体" w:hAnsi="宋体" w:cs="宋体"/>
                <w:sz w:val="24"/>
              </w:rPr>
              <w:t>PE</w:t>
            </w:r>
            <w:r>
              <w:rPr>
                <w:rFonts w:hint="eastAsia" w:ascii="宋体" w:hAnsi="宋体" w:cs="宋体"/>
                <w:sz w:val="24"/>
              </w:rPr>
              <w:t>材质，原料水箱体积</w:t>
            </w:r>
            <w:r>
              <w:rPr>
                <w:rFonts w:ascii="宋体" w:hAnsi="宋体" w:cs="宋体"/>
                <w:sz w:val="24"/>
              </w:rPr>
              <w:t>90</w:t>
            </w:r>
            <w:r>
              <w:rPr>
                <w:rFonts w:hint="eastAsia" w:ascii="宋体" w:hAnsi="宋体" w:cs="宋体"/>
                <w:sz w:val="24"/>
              </w:rPr>
              <w:t>～</w:t>
            </w:r>
            <w:r>
              <w:rPr>
                <w:rFonts w:ascii="宋体" w:hAnsi="宋体" w:cs="宋体"/>
                <w:sz w:val="24"/>
              </w:rPr>
              <w:t>100L</w:t>
            </w:r>
            <w:r>
              <w:rPr>
                <w:rFonts w:hint="eastAsia" w:ascii="宋体" w:hAnsi="宋体" w:cs="宋体"/>
                <w:sz w:val="24"/>
              </w:rPr>
              <w:t>，纯水水箱体积</w:t>
            </w:r>
            <w:r>
              <w:rPr>
                <w:rFonts w:ascii="宋体" w:hAnsi="宋体" w:cs="宋体"/>
                <w:sz w:val="24"/>
              </w:rPr>
              <w:t>40</w:t>
            </w:r>
            <w:r>
              <w:rPr>
                <w:rFonts w:hint="eastAsia" w:ascii="宋体" w:hAnsi="宋体" w:cs="宋体"/>
                <w:sz w:val="24"/>
              </w:rPr>
              <w:t>～</w:t>
            </w:r>
            <w:r>
              <w:rPr>
                <w:rFonts w:ascii="宋体" w:hAnsi="宋体" w:cs="宋体"/>
                <w:sz w:val="24"/>
              </w:rPr>
              <w:t>50L</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3.4</w:t>
            </w:r>
            <w:r>
              <w:rPr>
                <w:rFonts w:hint="eastAsia" w:ascii="宋体" w:hAnsi="宋体" w:cs="宋体"/>
                <w:sz w:val="24"/>
              </w:rPr>
              <w:t>水泵：高压泵，电压</w:t>
            </w:r>
            <w:r>
              <w:rPr>
                <w:rFonts w:ascii="宋体" w:hAnsi="宋体" w:cs="宋体"/>
                <w:sz w:val="24"/>
              </w:rPr>
              <w:t>220V</w:t>
            </w:r>
            <w:r>
              <w:rPr>
                <w:rFonts w:hint="eastAsia" w:ascii="宋体" w:hAnsi="宋体" w:cs="宋体"/>
                <w:sz w:val="24"/>
              </w:rPr>
              <w:t>，功率</w:t>
            </w:r>
            <w:r>
              <w:rPr>
                <w:rFonts w:ascii="宋体" w:hAnsi="宋体" w:cs="宋体"/>
                <w:sz w:val="24"/>
              </w:rPr>
              <w:t>245W</w:t>
            </w:r>
            <w:r>
              <w:rPr>
                <w:rFonts w:hint="eastAsia" w:ascii="宋体" w:hAnsi="宋体" w:cs="宋体"/>
                <w:sz w:val="24"/>
              </w:rPr>
              <w:t>，扬程≥</w:t>
            </w:r>
            <w:r>
              <w:rPr>
                <w:rFonts w:ascii="宋体" w:hAnsi="宋体" w:cs="宋体"/>
                <w:sz w:val="24"/>
              </w:rPr>
              <w:t>160m</w:t>
            </w:r>
            <w:r>
              <w:rPr>
                <w:rFonts w:hint="eastAsia" w:ascii="宋体" w:hAnsi="宋体" w:cs="宋体"/>
                <w:sz w:val="24"/>
              </w:rPr>
              <w:t>，额定流量</w:t>
            </w:r>
            <w:r>
              <w:rPr>
                <w:rFonts w:ascii="宋体" w:hAnsi="宋体" w:cs="宋体"/>
                <w:sz w:val="24"/>
              </w:rPr>
              <w:t>2L/min</w:t>
            </w:r>
            <w:r>
              <w:rPr>
                <w:rFonts w:hint="eastAsia" w:ascii="宋体" w:hAnsi="宋体" w:cs="宋体"/>
                <w:sz w:val="24"/>
              </w:rPr>
              <w:t>；磁力泵，额定流量</w:t>
            </w:r>
            <w:r>
              <w:rPr>
                <w:rFonts w:ascii="宋体" w:hAnsi="宋体" w:cs="宋体"/>
                <w:sz w:val="24"/>
              </w:rPr>
              <w:t>7L/min</w:t>
            </w:r>
            <w:r>
              <w:rPr>
                <w:rFonts w:hint="eastAsia" w:ascii="宋体" w:hAnsi="宋体" w:cs="宋体"/>
                <w:sz w:val="24"/>
              </w:rPr>
              <w:t>，扬程≥</w:t>
            </w:r>
            <w:r>
              <w:rPr>
                <w:rFonts w:ascii="宋体" w:hAnsi="宋体" w:cs="宋体"/>
                <w:sz w:val="24"/>
              </w:rPr>
              <w:t>4m</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3.5</w:t>
            </w:r>
            <w:r>
              <w:rPr>
                <w:rFonts w:hint="eastAsia" w:ascii="宋体" w:hAnsi="宋体" w:cs="宋体"/>
                <w:sz w:val="24"/>
              </w:rPr>
              <w:t>流量计：浓液流量计：流量</w:t>
            </w:r>
            <w:r>
              <w:rPr>
                <w:rFonts w:ascii="宋体" w:hAnsi="宋体" w:cs="宋体"/>
                <w:sz w:val="24"/>
              </w:rPr>
              <w:t>1</w:t>
            </w:r>
            <w:r>
              <w:rPr>
                <w:rFonts w:hint="eastAsia" w:ascii="宋体" w:hAnsi="宋体" w:cs="宋体"/>
                <w:sz w:val="24"/>
              </w:rPr>
              <w:t>～</w:t>
            </w:r>
            <w:r>
              <w:rPr>
                <w:rFonts w:ascii="宋体" w:hAnsi="宋体" w:cs="宋体"/>
                <w:sz w:val="24"/>
              </w:rPr>
              <w:t>7L/min</w:t>
            </w:r>
            <w:r>
              <w:rPr>
                <w:rFonts w:hint="eastAsia" w:ascii="宋体" w:hAnsi="宋体" w:cs="宋体"/>
                <w:sz w:val="24"/>
              </w:rPr>
              <w:t>，精度±</w:t>
            </w:r>
            <w:r>
              <w:rPr>
                <w:rFonts w:ascii="宋体" w:hAnsi="宋体" w:cs="宋体"/>
                <w:sz w:val="24"/>
              </w:rPr>
              <w:t>4%</w:t>
            </w:r>
            <w:r>
              <w:rPr>
                <w:rFonts w:hint="eastAsia" w:ascii="宋体" w:hAnsi="宋体" w:cs="宋体"/>
                <w:sz w:val="24"/>
              </w:rPr>
              <w:t>；清液流量计：流量</w:t>
            </w:r>
            <w:r>
              <w:rPr>
                <w:rFonts w:ascii="宋体" w:hAnsi="宋体" w:cs="宋体"/>
                <w:sz w:val="24"/>
              </w:rPr>
              <w:t>10</w:t>
            </w:r>
            <w:r>
              <w:rPr>
                <w:rFonts w:hint="eastAsia" w:ascii="宋体" w:hAnsi="宋体" w:cs="宋体"/>
                <w:sz w:val="24"/>
              </w:rPr>
              <w:t>～</w:t>
            </w:r>
            <w:r>
              <w:rPr>
                <w:rFonts w:ascii="宋体" w:hAnsi="宋体" w:cs="宋体"/>
                <w:sz w:val="24"/>
              </w:rPr>
              <w:t>100L/h</w:t>
            </w:r>
            <w:r>
              <w:rPr>
                <w:rFonts w:hint="eastAsia" w:ascii="宋体" w:hAnsi="宋体" w:cs="宋体"/>
                <w:sz w:val="24"/>
              </w:rPr>
              <w:t>，精度±</w:t>
            </w:r>
            <w:r>
              <w:rPr>
                <w:rFonts w:ascii="宋体" w:hAnsi="宋体" w:cs="宋体"/>
                <w:sz w:val="24"/>
              </w:rPr>
              <w:t>4%</w:t>
            </w:r>
            <w:r>
              <w:rPr>
                <w:rFonts w:hint="eastAsia" w:ascii="宋体" w:hAnsi="宋体" w:cs="宋体"/>
                <w:sz w:val="24"/>
              </w:rPr>
              <w:t>；透明外壳，用于计量膜两侧液体流量；</w:t>
            </w:r>
          </w:p>
          <w:p>
            <w:pPr>
              <w:widowControl/>
              <w:spacing w:line="360" w:lineRule="auto"/>
              <w:jc w:val="left"/>
              <w:textAlignment w:val="center"/>
              <w:rPr>
                <w:rFonts w:ascii="宋体" w:cs="宋体"/>
                <w:sz w:val="24"/>
              </w:rPr>
            </w:pPr>
            <w:r>
              <w:rPr>
                <w:rFonts w:ascii="宋体" w:hAnsi="宋体" w:cs="宋体"/>
                <w:sz w:val="24"/>
              </w:rPr>
              <w:t>3.6</w:t>
            </w:r>
            <w:r>
              <w:rPr>
                <w:rFonts w:hint="eastAsia" w:ascii="宋体" w:hAnsi="宋体" w:cs="宋体"/>
                <w:sz w:val="24"/>
              </w:rPr>
              <w:t>压力表：</w:t>
            </w:r>
            <w:r>
              <w:rPr>
                <w:rFonts w:ascii="宋体" w:cs="宋体"/>
                <w:sz w:val="24"/>
              </w:rPr>
              <w:t>0</w:t>
            </w:r>
            <w:r>
              <w:rPr>
                <w:rFonts w:hint="eastAsia" w:ascii="宋体" w:hAnsi="宋体" w:cs="宋体"/>
                <w:sz w:val="24"/>
              </w:rPr>
              <w:t>～</w:t>
            </w:r>
            <w:r>
              <w:rPr>
                <w:rFonts w:ascii="宋体" w:hAnsi="宋体" w:cs="宋体"/>
                <w:sz w:val="24"/>
              </w:rPr>
              <w:t>1.0MPa</w:t>
            </w:r>
            <w:r>
              <w:rPr>
                <w:rFonts w:hint="eastAsia" w:ascii="宋体" w:hAnsi="宋体" w:cs="宋体"/>
                <w:sz w:val="24"/>
              </w:rPr>
              <w:t>，要求膜组内外均安装压力表</w:t>
            </w:r>
            <w:r>
              <w:rPr>
                <w:rFonts w:ascii="宋体" w:cs="宋体"/>
                <w:sz w:val="24"/>
              </w:rPr>
              <w:t>,</w:t>
            </w:r>
            <w:r>
              <w:rPr>
                <w:rFonts w:hint="eastAsia" w:ascii="宋体" w:hAnsi="宋体" w:cs="宋体"/>
                <w:sz w:val="24"/>
              </w:rPr>
              <w:t>精度±</w:t>
            </w:r>
            <w:r>
              <w:rPr>
                <w:rFonts w:ascii="宋体" w:hAnsi="宋体" w:cs="宋体"/>
                <w:sz w:val="24"/>
              </w:rPr>
              <w:t>2.5%</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3.7</w:t>
            </w:r>
            <w:r>
              <w:rPr>
                <w:rFonts w:hint="eastAsia" w:ascii="宋体" w:hAnsi="宋体" w:cs="宋体"/>
                <w:sz w:val="24"/>
              </w:rPr>
              <w:t>电导率仪：</w:t>
            </w:r>
            <w:r>
              <w:rPr>
                <w:rFonts w:ascii="宋体" w:cs="宋体"/>
                <w:sz w:val="24"/>
              </w:rPr>
              <w:t>0</w:t>
            </w:r>
            <w:r>
              <w:rPr>
                <w:rFonts w:hint="eastAsia" w:ascii="宋体" w:hAnsi="宋体" w:cs="宋体"/>
                <w:sz w:val="24"/>
              </w:rPr>
              <w:t>～</w:t>
            </w:r>
            <w:r>
              <w:rPr>
                <w:rFonts w:ascii="宋体" w:hAnsi="宋体" w:cs="宋体"/>
                <w:sz w:val="24"/>
              </w:rPr>
              <w:t>2000</w:t>
            </w:r>
            <w:r>
              <w:rPr>
                <w:rFonts w:hint="eastAsia" w:ascii="宋体" w:hAnsi="宋体" w:cs="宋体"/>
                <w:sz w:val="24"/>
              </w:rPr>
              <w:t>μ</w:t>
            </w:r>
            <w:r>
              <w:rPr>
                <w:rFonts w:ascii="宋体" w:hAnsi="宋体" w:cs="宋体"/>
                <w:sz w:val="24"/>
              </w:rPr>
              <w:t>s/cm</w:t>
            </w:r>
            <w:r>
              <w:rPr>
                <w:rFonts w:hint="eastAsia" w:ascii="宋体" w:hAnsi="宋体" w:cs="宋体"/>
                <w:sz w:val="24"/>
              </w:rPr>
              <w:t>，数据实时在线显示，显示精度不低于</w:t>
            </w:r>
            <w:r>
              <w:rPr>
                <w:rFonts w:ascii="宋体" w:hAnsi="宋体" w:cs="宋体"/>
                <w:sz w:val="24"/>
              </w:rPr>
              <w:t>1</w:t>
            </w:r>
            <w:r>
              <w:rPr>
                <w:rFonts w:hint="eastAsia" w:ascii="宋体" w:hAnsi="宋体" w:cs="宋体"/>
                <w:sz w:val="24"/>
              </w:rPr>
              <w:t>μ</w:t>
            </w:r>
            <w:r>
              <w:rPr>
                <w:rFonts w:ascii="宋体" w:hAnsi="宋体" w:cs="宋体"/>
                <w:sz w:val="24"/>
              </w:rPr>
              <w:t>s/cm</w:t>
            </w:r>
            <w:r>
              <w:rPr>
                <w:rFonts w:hint="eastAsia" w:ascii="宋体" w:hAnsi="宋体" w:cs="宋体"/>
                <w:sz w:val="24"/>
              </w:rPr>
              <w:t>，外壳聚四氟乙烯材质；</w:t>
            </w:r>
          </w:p>
          <w:p>
            <w:pPr>
              <w:widowControl/>
              <w:spacing w:line="360" w:lineRule="auto"/>
              <w:jc w:val="left"/>
              <w:textAlignment w:val="center"/>
              <w:rPr>
                <w:rFonts w:ascii="宋体" w:cs="宋体"/>
                <w:sz w:val="24"/>
              </w:rPr>
            </w:pPr>
            <w:r>
              <w:rPr>
                <w:rFonts w:ascii="宋体" w:hAnsi="宋体" w:cs="宋体"/>
                <w:sz w:val="24"/>
              </w:rPr>
              <w:t>3.8</w:t>
            </w:r>
            <w:r>
              <w:rPr>
                <w:rFonts w:hint="eastAsia" w:ascii="宋体" w:hAnsi="宋体" w:cs="宋体"/>
                <w:sz w:val="24"/>
              </w:rPr>
              <w:t>配套</w:t>
            </w:r>
            <w:r>
              <w:rPr>
                <w:rFonts w:ascii="宋体" w:hAnsi="宋体" w:cs="宋体"/>
                <w:sz w:val="24"/>
              </w:rPr>
              <w:t>722</w:t>
            </w:r>
            <w:r>
              <w:rPr>
                <w:rFonts w:hint="eastAsia" w:ascii="宋体" w:hAnsi="宋体" w:cs="宋体"/>
                <w:sz w:val="24"/>
              </w:rPr>
              <w:t>型分光光度计，波长范围：</w:t>
            </w:r>
            <w:r>
              <w:rPr>
                <w:rFonts w:ascii="宋体" w:hAnsi="宋体" w:cs="宋体"/>
                <w:sz w:val="24"/>
              </w:rPr>
              <w:t>320nm</w:t>
            </w:r>
            <w:r>
              <w:rPr>
                <w:rFonts w:hint="eastAsia" w:ascii="宋体" w:hAnsi="宋体" w:cs="宋体"/>
                <w:sz w:val="24"/>
              </w:rPr>
              <w:t>～</w:t>
            </w:r>
            <w:r>
              <w:rPr>
                <w:rFonts w:ascii="宋体" w:hAnsi="宋体" w:cs="宋体"/>
                <w:sz w:val="24"/>
              </w:rPr>
              <w:t>1020nm</w:t>
            </w:r>
            <w:r>
              <w:rPr>
                <w:rFonts w:hint="eastAsia" w:ascii="宋体" w:hAnsi="宋体" w:cs="宋体"/>
                <w:sz w:val="24"/>
              </w:rPr>
              <w:t>，准确度±</w:t>
            </w:r>
            <w:r>
              <w:rPr>
                <w:rFonts w:ascii="宋体" w:hAnsi="宋体" w:cs="宋体"/>
                <w:sz w:val="24"/>
              </w:rPr>
              <w:t>2nm</w:t>
            </w:r>
            <w:r>
              <w:rPr>
                <w:rFonts w:hint="eastAsia" w:ascii="宋体" w:hAnsi="宋体" w:cs="宋体"/>
                <w:sz w:val="24"/>
              </w:rPr>
              <w:t>，数量</w:t>
            </w:r>
            <w:r>
              <w:rPr>
                <w:rFonts w:ascii="宋体" w:hAnsi="宋体" w:cs="宋体"/>
                <w:sz w:val="24"/>
              </w:rPr>
              <w:t>1</w:t>
            </w:r>
            <w:r>
              <w:rPr>
                <w:rFonts w:hint="eastAsia" w:ascii="宋体" w:hAnsi="宋体" w:cs="宋体"/>
                <w:sz w:val="24"/>
              </w:rPr>
              <w:t>个；</w:t>
            </w:r>
          </w:p>
          <w:p>
            <w:pPr>
              <w:widowControl/>
              <w:spacing w:line="360" w:lineRule="auto"/>
              <w:jc w:val="left"/>
              <w:textAlignment w:val="center"/>
              <w:rPr>
                <w:rFonts w:ascii="宋体" w:cs="宋体"/>
                <w:sz w:val="24"/>
              </w:rPr>
            </w:pPr>
            <w:r>
              <w:rPr>
                <w:rFonts w:ascii="宋体" w:hAnsi="宋体" w:cs="宋体"/>
                <w:sz w:val="24"/>
              </w:rPr>
              <w:t>3.9</w:t>
            </w:r>
            <w:r>
              <w:rPr>
                <w:rFonts w:hint="eastAsia" w:ascii="宋体" w:hAnsi="宋体" w:cs="宋体"/>
                <w:sz w:val="24"/>
              </w:rPr>
              <w:t>管路：所有液体管路透明可视，采用快拆式连接；</w:t>
            </w:r>
          </w:p>
          <w:p>
            <w:pPr>
              <w:widowControl/>
              <w:spacing w:line="360" w:lineRule="auto"/>
              <w:jc w:val="left"/>
              <w:textAlignment w:val="center"/>
              <w:rPr>
                <w:rFonts w:ascii="宋体" w:cs="宋体"/>
                <w:sz w:val="24"/>
              </w:rPr>
            </w:pPr>
            <w:r>
              <w:rPr>
                <w:rFonts w:ascii="宋体" w:hAnsi="宋体" w:cs="宋体"/>
                <w:sz w:val="24"/>
              </w:rPr>
              <w:t>3.10</w:t>
            </w:r>
            <w:r>
              <w:rPr>
                <w:rFonts w:hint="eastAsia" w:ascii="宋体" w:hAnsi="宋体" w:cs="宋体"/>
                <w:sz w:val="24"/>
              </w:rPr>
              <w:t>装置尺寸：不大于</w:t>
            </w:r>
            <w:r>
              <w:rPr>
                <w:rFonts w:ascii="宋体" w:hAnsi="宋体" w:cs="宋体"/>
                <w:sz w:val="24"/>
              </w:rPr>
              <w:t>2200mm</w:t>
            </w:r>
            <w:r>
              <w:rPr>
                <w:rFonts w:hint="eastAsia" w:ascii="宋体" w:hAnsi="宋体" w:cs="宋体"/>
                <w:sz w:val="24"/>
              </w:rPr>
              <w:t>×</w:t>
            </w:r>
            <w:r>
              <w:rPr>
                <w:rFonts w:ascii="宋体" w:hAnsi="宋体" w:cs="宋体"/>
                <w:sz w:val="24"/>
              </w:rPr>
              <w:t>580mm</w:t>
            </w:r>
            <w:r>
              <w:rPr>
                <w:rFonts w:hint="eastAsia" w:ascii="宋体" w:hAnsi="宋体" w:cs="宋体"/>
                <w:sz w:val="24"/>
              </w:rPr>
              <w:t>×</w:t>
            </w:r>
            <w:r>
              <w:rPr>
                <w:rFonts w:ascii="宋体" w:hAnsi="宋体" w:cs="宋体"/>
                <w:sz w:val="24"/>
              </w:rPr>
              <w:t>2000mm</w:t>
            </w:r>
            <w:r>
              <w:rPr>
                <w:rFonts w:hint="eastAsia" w:ascii="宋体" w:hAnsi="宋体" w:cs="宋体"/>
                <w:sz w:val="24"/>
              </w:rPr>
              <w:t>（长×宽×高）；</w:t>
            </w:r>
          </w:p>
          <w:p>
            <w:pPr>
              <w:widowControl/>
              <w:spacing w:line="360" w:lineRule="auto"/>
              <w:jc w:val="left"/>
              <w:textAlignment w:val="center"/>
              <w:rPr>
                <w:rFonts w:ascii="宋体" w:cs="宋体"/>
                <w:sz w:val="24"/>
              </w:rPr>
            </w:pPr>
            <w:r>
              <w:rPr>
                <w:rFonts w:ascii="宋体" w:hAnsi="宋体" w:cs="宋体"/>
                <w:sz w:val="24"/>
              </w:rPr>
              <w:t>3.11</w:t>
            </w:r>
            <w:r>
              <w:rPr>
                <w:rFonts w:hint="eastAsia" w:ascii="宋体" w:hAnsi="宋体" w:cs="宋体"/>
                <w:sz w:val="24"/>
              </w:rPr>
              <w:t>装置外观：要求装置采用高品质铝合金框架。装置配有可升降万向脚轮：脚轮带有</w:t>
            </w:r>
            <w:r>
              <w:rPr>
                <w:rFonts w:ascii="宋体" w:hAnsi="宋体" w:cs="宋体"/>
                <w:sz w:val="24"/>
              </w:rPr>
              <w:t>ABS</w:t>
            </w:r>
            <w:r>
              <w:rPr>
                <w:rFonts w:hint="eastAsia" w:ascii="宋体" w:hAnsi="宋体" w:cs="宋体"/>
                <w:sz w:val="24"/>
              </w:rPr>
              <w:t>调节手把，可分别调节高度。配有支撑底座用于固定装置。</w:t>
            </w:r>
          </w:p>
          <w:p>
            <w:pPr>
              <w:widowControl/>
              <w:spacing w:line="360" w:lineRule="auto"/>
              <w:jc w:val="left"/>
              <w:textAlignment w:val="center"/>
              <w:rPr>
                <w:rFonts w:ascii="宋体" w:cs="宋体"/>
                <w:sz w:val="24"/>
              </w:rPr>
            </w:pPr>
            <w:r>
              <w:rPr>
                <w:rFonts w:ascii="宋体" w:hAnsi="宋体" w:cs="宋体"/>
                <w:sz w:val="24"/>
              </w:rPr>
              <w:t>3.12</w:t>
            </w:r>
            <w:r>
              <w:rPr>
                <w:rFonts w:hint="eastAsia" w:ascii="宋体" w:hAnsi="宋体" w:cs="宋体"/>
                <w:sz w:val="24"/>
              </w:rPr>
              <w:t>硬件控制部分</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）集成模组：包含主模组、扩展模块、信号模块。主模组内部集成不低于</w:t>
            </w:r>
            <w:r>
              <w:rPr>
                <w:rFonts w:ascii="宋体" w:hAnsi="宋体" w:cs="宋体"/>
                <w:sz w:val="24"/>
              </w:rPr>
              <w:t>12</w:t>
            </w:r>
            <w:r>
              <w:rPr>
                <w:rFonts w:hint="eastAsia" w:ascii="宋体" w:hAnsi="宋体" w:cs="宋体"/>
                <w:sz w:val="24"/>
              </w:rPr>
              <w:t>路插槽口，不低于</w:t>
            </w:r>
            <w:r>
              <w:rPr>
                <w:rFonts w:ascii="宋体" w:hAnsi="宋体" w:cs="宋体"/>
                <w:sz w:val="24"/>
              </w:rPr>
              <w:t>24</w:t>
            </w:r>
            <w:r>
              <w:rPr>
                <w:rFonts w:hint="eastAsia" w:ascii="宋体" w:hAnsi="宋体" w:cs="宋体"/>
                <w:sz w:val="24"/>
              </w:rPr>
              <w:t>路信号的监控。每个插槽口兼容</w:t>
            </w:r>
            <w:r>
              <w:rPr>
                <w:rFonts w:ascii="宋体" w:hAnsi="宋体" w:cs="宋体"/>
                <w:sz w:val="24"/>
              </w:rPr>
              <w:t>PT</w:t>
            </w:r>
            <w:r>
              <w:rPr>
                <w:rFonts w:hint="eastAsia" w:ascii="宋体" w:hAnsi="宋体" w:cs="宋体"/>
                <w:sz w:val="24"/>
              </w:rPr>
              <w:t>、</w:t>
            </w:r>
            <w:r>
              <w:rPr>
                <w:rFonts w:ascii="宋体" w:hAnsi="宋体" w:cs="宋体"/>
                <w:sz w:val="24"/>
              </w:rPr>
              <w:t>TC</w:t>
            </w:r>
            <w:r>
              <w:rPr>
                <w:rFonts w:hint="eastAsia" w:ascii="宋体" w:hAnsi="宋体" w:cs="宋体"/>
                <w:sz w:val="24"/>
              </w:rPr>
              <w:t>、</w:t>
            </w:r>
            <w:r>
              <w:rPr>
                <w:rFonts w:ascii="宋体" w:hAnsi="宋体" w:cs="宋体"/>
                <w:sz w:val="24"/>
              </w:rPr>
              <w:t>DO</w:t>
            </w:r>
            <w:r>
              <w:rPr>
                <w:rFonts w:hint="eastAsia" w:ascii="宋体" w:hAnsi="宋体" w:cs="宋体"/>
                <w:sz w:val="24"/>
              </w:rPr>
              <w:t>、</w:t>
            </w:r>
            <w:r>
              <w:rPr>
                <w:rFonts w:ascii="宋体" w:hAnsi="宋体" w:cs="宋体"/>
                <w:sz w:val="24"/>
              </w:rPr>
              <w:t>DI</w:t>
            </w:r>
            <w:r>
              <w:rPr>
                <w:rFonts w:hint="eastAsia" w:ascii="宋体" w:hAnsi="宋体" w:cs="宋体"/>
                <w:sz w:val="24"/>
              </w:rPr>
              <w:t>、</w:t>
            </w:r>
            <w:r>
              <w:rPr>
                <w:rFonts w:ascii="宋体" w:hAnsi="宋体" w:cs="宋体"/>
                <w:sz w:val="24"/>
              </w:rPr>
              <w:t>AD</w:t>
            </w:r>
            <w:r>
              <w:rPr>
                <w:rFonts w:hint="eastAsia" w:ascii="宋体" w:hAnsi="宋体" w:cs="宋体"/>
                <w:sz w:val="24"/>
              </w:rPr>
              <w:t>、</w:t>
            </w:r>
            <w:r>
              <w:rPr>
                <w:rFonts w:ascii="宋体" w:hAnsi="宋体" w:cs="宋体"/>
                <w:sz w:val="24"/>
              </w:rPr>
              <w:t>DA</w:t>
            </w:r>
            <w:r>
              <w:rPr>
                <w:rFonts w:hint="eastAsia" w:ascii="宋体" w:hAnsi="宋体" w:cs="宋体"/>
                <w:sz w:val="24"/>
              </w:rPr>
              <w:t>等信号模块；</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）主模组</w:t>
            </w:r>
            <w:r>
              <w:rPr>
                <w:rFonts w:ascii="宋体" w:hAnsi="宋体" w:cs="宋体"/>
                <w:sz w:val="24"/>
              </w:rPr>
              <w:t>MCU</w:t>
            </w:r>
            <w:r>
              <w:rPr>
                <w:rFonts w:hint="eastAsia" w:ascii="宋体" w:hAnsi="宋体" w:cs="宋体"/>
                <w:sz w:val="24"/>
              </w:rPr>
              <w:t>芯片：时钟频率范围：</w:t>
            </w:r>
            <w:r>
              <w:rPr>
                <w:rFonts w:ascii="宋体" w:hAnsi="宋体" w:cs="宋体"/>
                <w:sz w:val="24"/>
              </w:rPr>
              <w:t>4MHz~16MHz</w:t>
            </w:r>
            <w:r>
              <w:rPr>
                <w:rFonts w:hint="eastAsia" w:ascii="宋体" w:hAnsi="宋体" w:cs="宋体"/>
                <w:sz w:val="24"/>
              </w:rPr>
              <w:t>。</w:t>
            </w:r>
            <w:r>
              <w:rPr>
                <w:rFonts w:ascii="宋体" w:hAnsi="宋体" w:cs="宋体"/>
                <w:sz w:val="24"/>
              </w:rPr>
              <w:t>GPIO</w:t>
            </w:r>
            <w:r>
              <w:rPr>
                <w:rFonts w:hint="eastAsia" w:ascii="宋体" w:hAnsi="宋体" w:cs="宋体"/>
                <w:sz w:val="24"/>
              </w:rPr>
              <w:t>端口数量：</w:t>
            </w:r>
            <w:r>
              <w:rPr>
                <w:rFonts w:ascii="宋体" w:hAnsi="宋体" w:cs="宋体"/>
                <w:sz w:val="24"/>
              </w:rPr>
              <w:t>80</w:t>
            </w:r>
            <w:r>
              <w:rPr>
                <w:rFonts w:hint="eastAsia" w:ascii="宋体" w:hAnsi="宋体" w:cs="宋体"/>
                <w:sz w:val="24"/>
              </w:rPr>
              <w:t>。</w:t>
            </w:r>
            <w:r>
              <w:rPr>
                <w:rFonts w:ascii="宋体" w:hAnsi="宋体" w:cs="宋体"/>
                <w:sz w:val="24"/>
              </w:rPr>
              <w:t>16</w:t>
            </w:r>
            <w:r>
              <w:rPr>
                <w:rFonts w:hint="eastAsia" w:ascii="宋体" w:hAnsi="宋体" w:cs="宋体"/>
                <w:sz w:val="24"/>
              </w:rPr>
              <w:t>位</w:t>
            </w:r>
            <w:r>
              <w:rPr>
                <w:rFonts w:ascii="宋体" w:hAnsi="宋体" w:cs="宋体"/>
                <w:sz w:val="24"/>
              </w:rPr>
              <w:t>Timer</w:t>
            </w:r>
            <w:r>
              <w:rPr>
                <w:rFonts w:hint="eastAsia" w:ascii="宋体" w:hAnsi="宋体" w:cs="宋体"/>
                <w:sz w:val="24"/>
              </w:rPr>
              <w:t>数量：</w:t>
            </w:r>
            <w:r>
              <w:rPr>
                <w:rFonts w:ascii="宋体" w:hAnsi="宋体" w:cs="宋体"/>
                <w:sz w:val="24"/>
              </w:rPr>
              <w:t>6</w:t>
            </w:r>
            <w:r>
              <w:rPr>
                <w:rFonts w:hint="eastAsia" w:ascii="宋体" w:hAnsi="宋体" w:cs="宋体"/>
                <w:sz w:val="24"/>
              </w:rPr>
              <w:t>。外设</w:t>
            </w:r>
            <w:r>
              <w:rPr>
                <w:rFonts w:ascii="宋体" w:hAnsi="宋体" w:cs="宋体"/>
                <w:sz w:val="24"/>
              </w:rPr>
              <w:t>/</w:t>
            </w:r>
            <w:r>
              <w:rPr>
                <w:rFonts w:hint="eastAsia" w:ascii="宋体" w:hAnsi="宋体" w:cs="宋体"/>
                <w:sz w:val="24"/>
              </w:rPr>
              <w:t>功能</w:t>
            </w:r>
            <w:r>
              <w:rPr>
                <w:rFonts w:ascii="宋体" w:hAnsi="宋体" w:cs="宋体"/>
                <w:sz w:val="24"/>
              </w:rPr>
              <w:t>/</w:t>
            </w:r>
            <w:r>
              <w:rPr>
                <w:rFonts w:hint="eastAsia" w:ascii="宋体" w:hAnsi="宋体" w:cs="宋体"/>
                <w:sz w:val="24"/>
              </w:rPr>
              <w:t>协议栈：</w:t>
            </w:r>
            <w:r>
              <w:rPr>
                <w:rFonts w:ascii="宋体" w:hAnsi="宋体" w:cs="宋体"/>
                <w:sz w:val="24"/>
              </w:rPr>
              <w:t>DMA</w:t>
            </w:r>
            <w:r>
              <w:rPr>
                <w:rFonts w:hint="eastAsia" w:ascii="宋体" w:hAnsi="宋体" w:cs="宋体"/>
                <w:sz w:val="24"/>
              </w:rPr>
              <w:t>。</w:t>
            </w:r>
            <w:r>
              <w:rPr>
                <w:rFonts w:ascii="宋体" w:hAnsi="宋体" w:cs="宋体"/>
                <w:sz w:val="24"/>
              </w:rPr>
              <w:t>CCP</w:t>
            </w:r>
            <w:r>
              <w:rPr>
                <w:rFonts w:hint="eastAsia" w:ascii="宋体" w:hAnsi="宋体" w:cs="宋体"/>
                <w:sz w:val="24"/>
              </w:rPr>
              <w:t>捕获</w:t>
            </w:r>
            <w:r>
              <w:rPr>
                <w:rFonts w:ascii="宋体" w:hAnsi="宋体" w:cs="宋体"/>
                <w:sz w:val="24"/>
              </w:rPr>
              <w:t>/</w:t>
            </w:r>
            <w:r>
              <w:rPr>
                <w:rFonts w:hint="eastAsia" w:ascii="宋体" w:hAnsi="宋体" w:cs="宋体"/>
                <w:sz w:val="24"/>
              </w:rPr>
              <w:t>比较。</w:t>
            </w:r>
            <w:r>
              <w:rPr>
                <w:rFonts w:ascii="宋体" w:hAnsi="宋体" w:cs="宋体"/>
                <w:sz w:val="24"/>
              </w:rPr>
              <w:t>LIN</w:t>
            </w:r>
            <w:r>
              <w:rPr>
                <w:rFonts w:hint="eastAsia" w:ascii="宋体" w:hAnsi="宋体" w:cs="宋体"/>
                <w:sz w:val="24"/>
              </w:rPr>
              <w:t>总线协议。</w:t>
            </w:r>
            <w:r>
              <w:rPr>
                <w:rFonts w:ascii="宋体" w:hAnsi="宋体" w:cs="宋体"/>
                <w:sz w:val="24"/>
              </w:rPr>
              <w:t>LCD/LED</w:t>
            </w:r>
            <w:r>
              <w:rPr>
                <w:rFonts w:hint="eastAsia" w:ascii="宋体" w:hAnsi="宋体" w:cs="宋体"/>
                <w:sz w:val="24"/>
              </w:rPr>
              <w:t>驱动。片载温度传感器；</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）工业一体化操控终端：触摸式操作，</w:t>
            </w:r>
            <w:r>
              <w:rPr>
                <w:rFonts w:ascii="宋体" w:hAnsi="宋体" w:cs="宋体"/>
                <w:sz w:val="24"/>
              </w:rPr>
              <w:t>15</w:t>
            </w:r>
            <w:r>
              <w:rPr>
                <w:rFonts w:hint="eastAsia" w:ascii="宋体" w:hAnsi="宋体" w:cs="宋体"/>
                <w:sz w:val="24"/>
              </w:rPr>
              <w:t>寸，可安装监测与控制软件、实验数据处理、存储等，可显示电导率数值；</w:t>
            </w:r>
          </w:p>
          <w:p>
            <w:pPr>
              <w:widowControl/>
              <w:spacing w:line="360" w:lineRule="auto"/>
              <w:jc w:val="left"/>
              <w:textAlignment w:val="center"/>
              <w:rPr>
                <w:rFonts w:ascii="宋体" w:cs="宋体"/>
                <w:sz w:val="24"/>
              </w:rPr>
            </w:pPr>
            <w:r>
              <w:rPr>
                <w:rFonts w:ascii="宋体" w:hAnsi="宋体" w:cs="宋体"/>
                <w:sz w:val="24"/>
              </w:rPr>
              <w:t>3.13</w:t>
            </w:r>
            <w:r>
              <w:rPr>
                <w:rFonts w:hint="eastAsia" w:ascii="宋体" w:hAnsi="宋体" w:cs="宋体"/>
                <w:sz w:val="24"/>
              </w:rPr>
              <w:t>软件控制部分：装置监测与控制软件，具备自检测功能。</w:t>
            </w:r>
          </w:p>
          <w:p>
            <w:pPr>
              <w:widowControl/>
              <w:spacing w:line="360" w:lineRule="auto"/>
              <w:jc w:val="left"/>
              <w:textAlignment w:val="center"/>
              <w:rPr>
                <w:rFonts w:ascii="宋体" w:cs="宋体"/>
                <w:sz w:val="24"/>
              </w:rPr>
            </w:pPr>
            <w:r>
              <w:rPr>
                <w:rFonts w:ascii="宋体" w:hAnsi="宋体" w:cs="宋体"/>
                <w:sz w:val="24"/>
              </w:rPr>
              <w:t>4.</w:t>
            </w:r>
            <w:r>
              <w:rPr>
                <w:rFonts w:hint="eastAsia" w:ascii="宋体" w:hAnsi="宋体" w:cs="宋体"/>
                <w:sz w:val="24"/>
              </w:rPr>
              <w:t>配套资源要求</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）实验辅助系统，学生可通过手机端</w:t>
            </w:r>
            <w:r>
              <w:rPr>
                <w:rFonts w:ascii="宋体" w:hAnsi="宋体" w:cs="宋体"/>
                <w:sz w:val="24"/>
              </w:rPr>
              <w:t>APP</w:t>
            </w:r>
            <w:r>
              <w:rPr>
                <w:rFonts w:hint="eastAsia" w:ascii="宋体" w:hAnsi="宋体" w:cs="宋体"/>
                <w:sz w:val="24"/>
              </w:rPr>
              <w:t>学习实验分步式操作视频；</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）实验装置动画二维码，可通过扫描二维码观看实验动画，预习实验内容。动画时长不小于</w:t>
            </w:r>
            <w:r>
              <w:rPr>
                <w:rFonts w:ascii="宋体" w:hAnsi="宋体" w:cs="宋体"/>
                <w:sz w:val="24"/>
              </w:rPr>
              <w:t>2min</w:t>
            </w:r>
            <w:r>
              <w:rPr>
                <w:rFonts w:hint="eastAsia" w:ascii="宋体" w:hAnsi="宋体" w:cs="宋体"/>
                <w:sz w:val="24"/>
              </w:rPr>
              <w:t>，视频配有全流程语音讲解；</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）提供化工类实验与实践装置</w:t>
            </w:r>
            <w:r>
              <w:rPr>
                <w:rFonts w:ascii="宋体" w:hAnsi="宋体" w:cs="宋体"/>
                <w:sz w:val="24"/>
              </w:rPr>
              <w:t>3D</w:t>
            </w:r>
            <w:r>
              <w:rPr>
                <w:rFonts w:hint="eastAsia" w:ascii="宋体" w:hAnsi="宋体" w:cs="宋体"/>
                <w:sz w:val="24"/>
              </w:rPr>
              <w:t>动画视频二维码资源库，投标文件中需提供该</w:t>
            </w:r>
            <w:r>
              <w:rPr>
                <w:rFonts w:ascii="宋体" w:hAnsi="宋体" w:cs="宋体"/>
                <w:sz w:val="24"/>
              </w:rPr>
              <w:t>3D</w:t>
            </w:r>
            <w:r>
              <w:rPr>
                <w:rFonts w:hint="eastAsia" w:ascii="宋体" w:hAnsi="宋体" w:cs="宋体"/>
                <w:sz w:val="24"/>
              </w:rPr>
              <w:t>动画视频二维码不少于</w:t>
            </w:r>
            <w:r>
              <w:rPr>
                <w:rFonts w:ascii="宋体" w:hAnsi="宋体" w:cs="宋体"/>
                <w:sz w:val="24"/>
              </w:rPr>
              <w:t>40</w:t>
            </w:r>
            <w:r>
              <w:rPr>
                <w:rFonts w:hint="eastAsia" w:ascii="宋体" w:hAnsi="宋体" w:cs="宋体"/>
                <w:sz w:val="24"/>
              </w:rPr>
              <w:t>个，能实现移动终端扫码观看</w:t>
            </w:r>
            <w:r>
              <w:rPr>
                <w:rFonts w:ascii="宋体" w:hAnsi="宋体" w:cs="宋体"/>
                <w:sz w:val="24"/>
              </w:rPr>
              <w:t>3D</w:t>
            </w:r>
            <w:r>
              <w:rPr>
                <w:rFonts w:hint="eastAsia" w:ascii="宋体" w:hAnsi="宋体" w:cs="宋体"/>
                <w:sz w:val="24"/>
              </w:rPr>
              <w:t>动画视频。</w:t>
            </w:r>
          </w:p>
          <w:p>
            <w:pPr>
              <w:widowControl/>
              <w:spacing w:line="360" w:lineRule="auto"/>
              <w:jc w:val="left"/>
              <w:textAlignment w:val="center"/>
              <w:rPr>
                <w:rFonts w:ascii="宋体" w:cs="宋体"/>
                <w:sz w:val="24"/>
              </w:rPr>
            </w:pPr>
            <w:r>
              <w:rPr>
                <w:rFonts w:ascii="宋体" w:hAnsi="宋体" w:cs="宋体"/>
                <w:sz w:val="24"/>
              </w:rPr>
              <w:t>5.</w:t>
            </w:r>
            <w:r>
              <w:rPr>
                <w:rFonts w:hint="eastAsia" w:ascii="宋体" w:hAnsi="宋体" w:cs="宋体"/>
                <w:sz w:val="24"/>
              </w:rPr>
              <w:t>投标人承诺中标后提供针对本项目的</w:t>
            </w:r>
            <w:r>
              <w:rPr>
                <w:rFonts w:ascii="宋体" w:hAnsi="宋体" w:cs="宋体"/>
                <w:sz w:val="24"/>
              </w:rPr>
              <w:t>1</w:t>
            </w:r>
            <w:r>
              <w:rPr>
                <w:rFonts w:hint="eastAsia" w:ascii="宋体" w:hAnsi="宋体" w:cs="宋体"/>
                <w:sz w:val="24"/>
              </w:rPr>
              <w:t>年原厂售后服务。</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59"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4</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板式塔连续精馏实验装置</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宋体" w:cs="宋体"/>
                <w:sz w:val="24"/>
              </w:rPr>
            </w:pPr>
            <w:r>
              <w:rPr>
                <w:rFonts w:ascii="宋体" w:hAnsi="宋体" w:cs="宋体"/>
                <w:sz w:val="24"/>
              </w:rPr>
              <w:t>1.</w:t>
            </w:r>
            <w:r>
              <w:rPr>
                <w:rFonts w:hint="eastAsia" w:ascii="宋体" w:hAnsi="宋体" w:cs="宋体"/>
                <w:sz w:val="24"/>
              </w:rPr>
              <w:t>装置功能要求</w:t>
            </w:r>
          </w:p>
          <w:p>
            <w:pPr>
              <w:widowControl/>
              <w:spacing w:line="360" w:lineRule="auto"/>
              <w:jc w:val="left"/>
              <w:textAlignment w:val="center"/>
              <w:rPr>
                <w:rFonts w:ascii="宋体" w:cs="宋体"/>
                <w:sz w:val="24"/>
              </w:rPr>
            </w:pPr>
            <w:r>
              <w:rPr>
                <w:rFonts w:ascii="宋体" w:hAnsi="宋体" w:cs="宋体"/>
                <w:sz w:val="24"/>
              </w:rPr>
              <w:t>1.1</w:t>
            </w:r>
            <w:r>
              <w:rPr>
                <w:rFonts w:hint="eastAsia" w:ascii="宋体" w:hAnsi="宋体" w:cs="宋体"/>
                <w:sz w:val="24"/>
              </w:rPr>
              <w:t>可测定全回流时板式精馏塔全塔效率和单板效率；</w:t>
            </w:r>
          </w:p>
          <w:p>
            <w:pPr>
              <w:widowControl/>
              <w:spacing w:line="360" w:lineRule="auto"/>
              <w:jc w:val="left"/>
              <w:textAlignment w:val="center"/>
              <w:rPr>
                <w:rFonts w:ascii="宋体" w:cs="宋体"/>
                <w:sz w:val="24"/>
              </w:rPr>
            </w:pPr>
            <w:r>
              <w:rPr>
                <w:rFonts w:ascii="宋体" w:hAnsi="宋体" w:cs="宋体"/>
                <w:sz w:val="24"/>
              </w:rPr>
              <w:t>1.2</w:t>
            </w:r>
            <w:r>
              <w:rPr>
                <w:rFonts w:hint="eastAsia" w:ascii="宋体" w:hAnsi="宋体" w:cs="宋体"/>
                <w:sz w:val="24"/>
              </w:rPr>
              <w:t>装置为筛板单溢流降液管塔，塔身局部设置观察视盅，能观察塔体内部结构及气液交换状态；</w:t>
            </w:r>
          </w:p>
          <w:p>
            <w:pPr>
              <w:widowControl/>
              <w:spacing w:line="360" w:lineRule="auto"/>
              <w:jc w:val="left"/>
              <w:textAlignment w:val="center"/>
              <w:rPr>
                <w:rFonts w:ascii="宋体" w:cs="宋体"/>
                <w:sz w:val="24"/>
              </w:rPr>
            </w:pPr>
            <w:r>
              <w:rPr>
                <w:rFonts w:ascii="宋体" w:hAnsi="宋体" w:cs="宋体"/>
                <w:sz w:val="24"/>
              </w:rPr>
              <w:t>1.3</w:t>
            </w:r>
            <w:r>
              <w:rPr>
                <w:rFonts w:hint="eastAsia" w:ascii="宋体" w:hAnsi="宋体" w:cs="宋体"/>
                <w:sz w:val="24"/>
              </w:rPr>
              <w:t>能实现回流比手动控制，研究回流比对精馏塔分离效率的影响；</w:t>
            </w:r>
          </w:p>
          <w:p>
            <w:pPr>
              <w:widowControl/>
              <w:spacing w:line="360" w:lineRule="auto"/>
              <w:jc w:val="left"/>
              <w:textAlignment w:val="center"/>
              <w:rPr>
                <w:rFonts w:ascii="宋体" w:cs="宋体"/>
                <w:sz w:val="24"/>
              </w:rPr>
            </w:pPr>
            <w:r>
              <w:rPr>
                <w:rFonts w:ascii="宋体" w:hAnsi="宋体" w:cs="宋体"/>
                <w:sz w:val="24"/>
              </w:rPr>
              <w:t>1.4</w:t>
            </w:r>
            <w:r>
              <w:rPr>
                <w:rFonts w:hint="eastAsia" w:ascii="宋体" w:hAnsi="宋体" w:cs="宋体"/>
                <w:sz w:val="24"/>
              </w:rPr>
              <w:t>装置能实现料液循环使用，节省操作时间；</w:t>
            </w:r>
          </w:p>
          <w:p>
            <w:pPr>
              <w:widowControl/>
              <w:spacing w:line="360" w:lineRule="auto"/>
              <w:jc w:val="left"/>
              <w:textAlignment w:val="center"/>
              <w:rPr>
                <w:rFonts w:ascii="宋体" w:cs="宋体"/>
                <w:sz w:val="24"/>
              </w:rPr>
            </w:pPr>
            <w:r>
              <w:rPr>
                <w:rFonts w:ascii="宋体" w:hAnsi="宋体" w:cs="宋体"/>
                <w:sz w:val="24"/>
              </w:rPr>
              <w:t>1.5</w:t>
            </w:r>
            <w:r>
              <w:rPr>
                <w:rFonts w:hint="eastAsia" w:ascii="宋体" w:hAnsi="宋体" w:cs="宋体"/>
                <w:sz w:val="24"/>
              </w:rPr>
              <w:t>装置无需外接自来水即可正常实验。</w:t>
            </w:r>
          </w:p>
          <w:p>
            <w:pPr>
              <w:widowControl/>
              <w:spacing w:line="360" w:lineRule="auto"/>
              <w:jc w:val="left"/>
              <w:textAlignment w:val="center"/>
              <w:rPr>
                <w:rFonts w:ascii="宋体" w:cs="宋体"/>
                <w:sz w:val="24"/>
              </w:rPr>
            </w:pPr>
            <w:r>
              <w:rPr>
                <w:rFonts w:ascii="宋体" w:hAnsi="宋体" w:cs="宋体"/>
                <w:sz w:val="24"/>
              </w:rPr>
              <w:t>2.</w:t>
            </w:r>
            <w:r>
              <w:rPr>
                <w:rFonts w:hint="eastAsia" w:ascii="宋体" w:hAnsi="宋体" w:cs="宋体"/>
                <w:sz w:val="24"/>
              </w:rPr>
              <w:t>主要技术参数</w:t>
            </w:r>
          </w:p>
          <w:p>
            <w:pPr>
              <w:widowControl/>
              <w:spacing w:line="360" w:lineRule="auto"/>
              <w:jc w:val="left"/>
              <w:textAlignment w:val="center"/>
              <w:rPr>
                <w:rFonts w:ascii="宋体" w:cs="宋体"/>
                <w:sz w:val="24"/>
              </w:rPr>
            </w:pPr>
            <w:r>
              <w:rPr>
                <w:rFonts w:ascii="宋体" w:hAnsi="宋体" w:cs="宋体"/>
                <w:sz w:val="24"/>
              </w:rPr>
              <w:t>2.1</w:t>
            </w:r>
            <w:r>
              <w:rPr>
                <w:rFonts w:hint="eastAsia" w:ascii="宋体" w:hAnsi="宋体" w:cs="宋体"/>
                <w:sz w:val="24"/>
              </w:rPr>
              <w:t>设计要求：</w:t>
            </w:r>
          </w:p>
          <w:p>
            <w:pPr>
              <w:widowControl/>
              <w:spacing w:line="360" w:lineRule="auto"/>
              <w:jc w:val="left"/>
              <w:textAlignment w:val="center"/>
              <w:rPr>
                <w:rFonts w:ascii="宋体" w:cs="宋体"/>
                <w:sz w:val="24"/>
              </w:rPr>
            </w:pPr>
            <w:r>
              <w:rPr>
                <w:rFonts w:ascii="宋体" w:hAnsi="宋体" w:cs="宋体"/>
                <w:sz w:val="24"/>
              </w:rPr>
              <w:t>2.1.1</w:t>
            </w:r>
            <w:r>
              <w:rPr>
                <w:rFonts w:hint="eastAsia" w:ascii="宋体" w:hAnsi="宋体" w:cs="宋体"/>
                <w:sz w:val="24"/>
              </w:rPr>
              <w:t>体系：水</w:t>
            </w:r>
            <w:r>
              <w:rPr>
                <w:rFonts w:ascii="宋体" w:hAnsi="宋体" w:cs="宋体"/>
                <w:sz w:val="24"/>
              </w:rPr>
              <w:t>—</w:t>
            </w:r>
            <w:r>
              <w:rPr>
                <w:rFonts w:hint="eastAsia" w:ascii="宋体" w:hAnsi="宋体" w:cs="宋体"/>
                <w:sz w:val="24"/>
              </w:rPr>
              <w:t>乙醇；</w:t>
            </w:r>
          </w:p>
          <w:p>
            <w:pPr>
              <w:widowControl/>
              <w:spacing w:line="360" w:lineRule="auto"/>
              <w:jc w:val="left"/>
              <w:textAlignment w:val="center"/>
              <w:rPr>
                <w:rFonts w:ascii="宋体" w:cs="宋体"/>
                <w:sz w:val="24"/>
              </w:rPr>
            </w:pPr>
            <w:r>
              <w:rPr>
                <w:rFonts w:ascii="宋体" w:hAnsi="宋体" w:cs="宋体"/>
                <w:sz w:val="24"/>
              </w:rPr>
              <w:t>2.1.2</w:t>
            </w:r>
            <w:r>
              <w:rPr>
                <w:rFonts w:hint="eastAsia" w:ascii="宋体" w:hAnsi="宋体" w:cs="宋体"/>
                <w:sz w:val="24"/>
              </w:rPr>
              <w:t>操作压力：常压；</w:t>
            </w:r>
          </w:p>
          <w:p>
            <w:pPr>
              <w:widowControl/>
              <w:spacing w:line="360" w:lineRule="auto"/>
              <w:jc w:val="left"/>
              <w:textAlignment w:val="center"/>
              <w:rPr>
                <w:rFonts w:ascii="宋体" w:cs="宋体"/>
                <w:sz w:val="24"/>
              </w:rPr>
            </w:pPr>
            <w:r>
              <w:rPr>
                <w:rFonts w:ascii="宋体" w:hAnsi="宋体" w:cs="宋体"/>
                <w:sz w:val="24"/>
              </w:rPr>
              <w:t>2.1.3</w:t>
            </w:r>
            <w:r>
              <w:rPr>
                <w:rFonts w:hint="eastAsia" w:ascii="宋体" w:hAnsi="宋体" w:cs="宋体"/>
                <w:sz w:val="24"/>
              </w:rPr>
              <w:t>原料处理量：</w:t>
            </w:r>
            <w:r>
              <w:rPr>
                <w:rFonts w:ascii="宋体" w:hAnsi="宋体" w:cs="宋体"/>
                <w:sz w:val="24"/>
              </w:rPr>
              <w:t>10~100mL/min</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2.1.4</w:t>
            </w:r>
            <w:r>
              <w:rPr>
                <w:rFonts w:hint="eastAsia" w:ascii="宋体" w:hAnsi="宋体" w:cs="宋体"/>
                <w:sz w:val="24"/>
              </w:rPr>
              <w:t>回流比：</w:t>
            </w:r>
            <w:r>
              <w:rPr>
                <w:rFonts w:ascii="宋体" w:hAnsi="宋体" w:cs="宋体"/>
                <w:sz w:val="24"/>
              </w:rPr>
              <w:t>0~+</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2.1.5</w:t>
            </w:r>
            <w:r>
              <w:rPr>
                <w:rFonts w:hint="eastAsia" w:ascii="宋体" w:hAnsi="宋体" w:cs="宋体"/>
                <w:sz w:val="24"/>
              </w:rPr>
              <w:t>不锈钢筛板塔，筛板开孔率≥</w:t>
            </w:r>
            <w:r>
              <w:rPr>
                <w:rFonts w:ascii="宋体" w:hAnsi="宋体" w:cs="宋体"/>
                <w:sz w:val="24"/>
              </w:rPr>
              <w:t>9.44%</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w:t>
            </w:r>
            <w:r>
              <w:rPr>
                <w:rFonts w:hint="eastAsia" w:ascii="宋体" w:hAnsi="宋体" w:cs="宋体"/>
                <w:sz w:val="24"/>
              </w:rPr>
              <w:t>装置主体参数要求</w:t>
            </w:r>
          </w:p>
          <w:p>
            <w:pPr>
              <w:widowControl/>
              <w:spacing w:line="360" w:lineRule="auto"/>
              <w:jc w:val="left"/>
              <w:textAlignment w:val="center"/>
              <w:rPr>
                <w:rFonts w:ascii="宋体" w:cs="宋体"/>
                <w:sz w:val="24"/>
              </w:rPr>
            </w:pPr>
            <w:r>
              <w:rPr>
                <w:rFonts w:ascii="宋体" w:hAnsi="宋体" w:cs="宋体"/>
                <w:sz w:val="24"/>
              </w:rPr>
              <w:t>2.2.1</w:t>
            </w:r>
            <w:r>
              <w:rPr>
                <w:rFonts w:hint="eastAsia" w:ascii="宋体" w:hAnsi="宋体" w:cs="宋体"/>
                <w:sz w:val="24"/>
              </w:rPr>
              <w:t>装置主体由塔体、塔釜、塔顶全冷器、原料管、馏分器、产品罐、塔釜溢流组成，均采用</w:t>
            </w:r>
            <w:r>
              <w:rPr>
                <w:rFonts w:ascii="宋体" w:hAnsi="宋体" w:cs="宋体"/>
                <w:sz w:val="24"/>
              </w:rPr>
              <w:t>304</w:t>
            </w:r>
            <w:r>
              <w:rPr>
                <w:rFonts w:hint="eastAsia" w:ascii="宋体" w:hAnsi="宋体" w:cs="宋体"/>
                <w:sz w:val="24"/>
              </w:rPr>
              <w:t>不锈钢材质；</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）塔体隔热壳体为镂空工艺，其它罐体采取喷砂工艺；</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）塔体：内径≤</w:t>
            </w:r>
            <w:r>
              <w:rPr>
                <w:rFonts w:ascii="宋体" w:hAnsi="宋体" w:cs="宋体"/>
                <w:sz w:val="24"/>
              </w:rPr>
              <w:t>68mm</w:t>
            </w:r>
            <w:r>
              <w:rPr>
                <w:rFonts w:hint="eastAsia" w:ascii="宋体" w:hAnsi="宋体" w:cs="宋体"/>
                <w:sz w:val="24"/>
              </w:rPr>
              <w:t>，内置不少于</w:t>
            </w:r>
            <w:r>
              <w:rPr>
                <w:rFonts w:ascii="宋体" w:hAnsi="宋体" w:cs="宋体"/>
                <w:sz w:val="24"/>
              </w:rPr>
              <w:t>12</w:t>
            </w:r>
            <w:r>
              <w:rPr>
                <w:rFonts w:hint="eastAsia" w:ascii="宋体" w:hAnsi="宋体" w:cs="宋体"/>
                <w:sz w:val="24"/>
              </w:rPr>
              <w:t>块弓形降液管塔板，设有观察视盅；</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）塔釜：容积≥</w:t>
            </w:r>
            <w:r>
              <w:rPr>
                <w:rFonts w:ascii="宋体" w:hAnsi="宋体" w:cs="宋体"/>
                <w:sz w:val="24"/>
              </w:rPr>
              <w:t>5L</w:t>
            </w:r>
            <w:r>
              <w:rPr>
                <w:rFonts w:hint="eastAsia" w:ascii="宋体" w:hAnsi="宋体" w:cs="宋体"/>
                <w:sz w:val="24"/>
              </w:rPr>
              <w:t>，加热功率≤</w:t>
            </w:r>
            <w:r>
              <w:rPr>
                <w:rFonts w:ascii="宋体" w:hAnsi="宋体" w:cs="宋体"/>
                <w:sz w:val="24"/>
              </w:rPr>
              <w:t>3kW</w:t>
            </w:r>
            <w:r>
              <w:rPr>
                <w:rFonts w:hint="eastAsia" w:ascii="宋体" w:hAnsi="宋体" w:cs="宋体"/>
                <w:sz w:val="24"/>
              </w:rPr>
              <w:t>，功率连续可调；</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）塔顶全凝器：横置列管式，换热面积≥</w:t>
            </w:r>
            <w:r>
              <w:rPr>
                <w:rFonts w:ascii="宋体" w:hAnsi="宋体" w:cs="宋体"/>
                <w:sz w:val="24"/>
              </w:rPr>
              <w:t>0.35m2</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）原料罐：直径≥</w:t>
            </w:r>
            <w:r>
              <w:rPr>
                <w:rFonts w:ascii="宋体" w:hAnsi="宋体" w:cs="宋体"/>
                <w:sz w:val="24"/>
              </w:rPr>
              <w:t>270mm</w:t>
            </w:r>
            <w:r>
              <w:rPr>
                <w:rFonts w:hint="eastAsia" w:ascii="宋体" w:hAnsi="宋体" w:cs="宋体"/>
                <w:sz w:val="24"/>
              </w:rPr>
              <w:t>，容积≥</w:t>
            </w:r>
            <w:r>
              <w:rPr>
                <w:rFonts w:ascii="宋体" w:hAnsi="宋体" w:cs="宋体"/>
                <w:sz w:val="24"/>
              </w:rPr>
              <w:t>20L</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6</w:t>
            </w:r>
            <w:r>
              <w:rPr>
                <w:rFonts w:hint="eastAsia" w:ascii="宋体" w:hAnsi="宋体" w:cs="宋体"/>
                <w:sz w:val="24"/>
              </w:rPr>
              <w:t>）馏分器：直径≥</w:t>
            </w:r>
            <w:r>
              <w:rPr>
                <w:rFonts w:ascii="宋体" w:hAnsi="宋体" w:cs="宋体"/>
                <w:sz w:val="24"/>
              </w:rPr>
              <w:t>60mm</w:t>
            </w:r>
            <w:r>
              <w:rPr>
                <w:rFonts w:hint="eastAsia" w:ascii="宋体" w:hAnsi="宋体" w:cs="宋体"/>
                <w:sz w:val="24"/>
              </w:rPr>
              <w:t>，容积≥</w:t>
            </w:r>
            <w:r>
              <w:rPr>
                <w:rFonts w:ascii="宋体" w:hAnsi="宋体" w:cs="宋体"/>
                <w:sz w:val="24"/>
              </w:rPr>
              <w:t>300ml</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7</w:t>
            </w:r>
            <w:r>
              <w:rPr>
                <w:rFonts w:hint="eastAsia" w:ascii="宋体" w:hAnsi="宋体" w:cs="宋体"/>
                <w:sz w:val="24"/>
              </w:rPr>
              <w:t>）产品罐：直径≥</w:t>
            </w:r>
            <w:r>
              <w:rPr>
                <w:rFonts w:ascii="宋体" w:hAnsi="宋体" w:cs="宋体"/>
                <w:sz w:val="24"/>
              </w:rPr>
              <w:t>100mm</w:t>
            </w:r>
            <w:r>
              <w:rPr>
                <w:rFonts w:hint="eastAsia" w:ascii="宋体" w:hAnsi="宋体" w:cs="宋体"/>
                <w:sz w:val="24"/>
              </w:rPr>
              <w:t>，容积≥</w:t>
            </w:r>
            <w:r>
              <w:rPr>
                <w:rFonts w:ascii="宋体" w:hAnsi="宋体" w:cs="宋体"/>
                <w:sz w:val="24"/>
              </w:rPr>
              <w:t>1000ml</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8</w:t>
            </w:r>
            <w:r>
              <w:rPr>
                <w:rFonts w:hint="eastAsia" w:ascii="宋体" w:hAnsi="宋体" w:cs="宋体"/>
                <w:sz w:val="24"/>
              </w:rPr>
              <w:t>）塔釜溢流罐：直径≥</w:t>
            </w:r>
            <w:r>
              <w:rPr>
                <w:rFonts w:ascii="宋体" w:hAnsi="宋体" w:cs="宋体"/>
                <w:sz w:val="24"/>
              </w:rPr>
              <w:t>150mm</w:t>
            </w:r>
            <w:r>
              <w:rPr>
                <w:rFonts w:hint="eastAsia" w:ascii="宋体" w:hAnsi="宋体" w:cs="宋体"/>
                <w:sz w:val="24"/>
              </w:rPr>
              <w:t>，容积≥</w:t>
            </w:r>
            <w:r>
              <w:rPr>
                <w:rFonts w:ascii="宋体" w:hAnsi="宋体" w:cs="宋体"/>
                <w:sz w:val="24"/>
              </w:rPr>
              <w:t>5000ml</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2.2.2</w:t>
            </w:r>
            <w:r>
              <w:rPr>
                <w:rFonts w:hint="eastAsia" w:ascii="宋体" w:hAnsi="宋体" w:cs="宋体"/>
                <w:sz w:val="24"/>
              </w:rPr>
              <w:t>转子流量计：量程</w:t>
            </w:r>
            <w:r>
              <w:rPr>
                <w:rFonts w:ascii="宋体" w:hAnsi="宋体" w:cs="宋体"/>
                <w:sz w:val="24"/>
              </w:rPr>
              <w:t>1</w:t>
            </w:r>
            <w:r>
              <w:rPr>
                <w:rFonts w:hint="eastAsia" w:ascii="宋体" w:hAnsi="宋体" w:cs="宋体"/>
                <w:sz w:val="24"/>
              </w:rPr>
              <w:t>～</w:t>
            </w:r>
            <w:r>
              <w:rPr>
                <w:rFonts w:ascii="宋体" w:hAnsi="宋体" w:cs="宋体"/>
                <w:sz w:val="24"/>
              </w:rPr>
              <w:t>11L/min</w:t>
            </w:r>
            <w:r>
              <w:rPr>
                <w:rFonts w:hint="eastAsia" w:ascii="宋体" w:hAnsi="宋体" w:cs="宋体"/>
                <w:sz w:val="24"/>
              </w:rPr>
              <w:t>、</w:t>
            </w:r>
            <w:r>
              <w:rPr>
                <w:rFonts w:ascii="宋体" w:hAnsi="宋体" w:cs="宋体"/>
                <w:sz w:val="24"/>
              </w:rPr>
              <w:t>15</w:t>
            </w:r>
            <w:r>
              <w:rPr>
                <w:rFonts w:hint="eastAsia" w:ascii="宋体" w:hAnsi="宋体" w:cs="宋体"/>
                <w:sz w:val="24"/>
              </w:rPr>
              <w:t>～</w:t>
            </w:r>
            <w:r>
              <w:rPr>
                <w:rFonts w:ascii="宋体" w:hAnsi="宋体" w:cs="宋体"/>
                <w:sz w:val="24"/>
              </w:rPr>
              <w:t>60ml/min</w:t>
            </w:r>
            <w:r>
              <w:rPr>
                <w:rFonts w:hint="eastAsia" w:ascii="宋体" w:hAnsi="宋体" w:cs="宋体"/>
                <w:sz w:val="24"/>
              </w:rPr>
              <w:t>、</w:t>
            </w:r>
            <w:r>
              <w:rPr>
                <w:rFonts w:ascii="宋体" w:hAnsi="宋体" w:cs="宋体"/>
                <w:sz w:val="24"/>
              </w:rPr>
              <w:t>2.5</w:t>
            </w:r>
            <w:r>
              <w:rPr>
                <w:rFonts w:hint="eastAsia" w:ascii="宋体" w:hAnsi="宋体" w:cs="宋体"/>
                <w:sz w:val="24"/>
              </w:rPr>
              <w:t>～</w:t>
            </w:r>
            <w:r>
              <w:rPr>
                <w:rFonts w:ascii="宋体" w:hAnsi="宋体" w:cs="宋体"/>
                <w:sz w:val="24"/>
              </w:rPr>
              <w:t>25ml/min</w:t>
            </w:r>
            <w:r>
              <w:rPr>
                <w:rFonts w:hint="eastAsia" w:ascii="宋体" w:hAnsi="宋体" w:cs="宋体"/>
                <w:sz w:val="24"/>
              </w:rPr>
              <w:t>、</w:t>
            </w:r>
            <w:r>
              <w:rPr>
                <w:rFonts w:ascii="宋体" w:hAnsi="宋体" w:cs="宋体"/>
                <w:sz w:val="24"/>
              </w:rPr>
              <w:t>25</w:t>
            </w:r>
            <w:r>
              <w:rPr>
                <w:rFonts w:hint="eastAsia" w:ascii="宋体" w:hAnsi="宋体" w:cs="宋体"/>
                <w:sz w:val="24"/>
              </w:rPr>
              <w:t>～</w:t>
            </w:r>
            <w:r>
              <w:rPr>
                <w:rFonts w:ascii="宋体" w:hAnsi="宋体" w:cs="宋体"/>
                <w:sz w:val="24"/>
              </w:rPr>
              <w:t>250ml/min</w:t>
            </w:r>
            <w:r>
              <w:rPr>
                <w:rFonts w:hint="eastAsia" w:ascii="宋体" w:hAnsi="宋体" w:cs="宋体"/>
                <w:sz w:val="24"/>
              </w:rPr>
              <w:t>，透明可视；</w:t>
            </w:r>
          </w:p>
          <w:p>
            <w:pPr>
              <w:widowControl/>
              <w:spacing w:line="360" w:lineRule="auto"/>
              <w:jc w:val="left"/>
              <w:textAlignment w:val="center"/>
              <w:rPr>
                <w:rFonts w:ascii="宋体" w:cs="宋体"/>
                <w:sz w:val="24"/>
              </w:rPr>
            </w:pPr>
            <w:r>
              <w:rPr>
                <w:rFonts w:ascii="宋体" w:hAnsi="宋体" w:cs="宋体"/>
                <w:sz w:val="24"/>
              </w:rPr>
              <w:t>2.2.3</w:t>
            </w:r>
            <w:r>
              <w:rPr>
                <w:rFonts w:hint="eastAsia" w:ascii="宋体" w:hAnsi="宋体" w:cs="宋体"/>
                <w:sz w:val="24"/>
              </w:rPr>
              <w:t>进料泵、回流泵均采用蠕动泵，转速范围</w:t>
            </w:r>
            <w:r>
              <w:rPr>
                <w:rFonts w:ascii="宋体" w:hAnsi="宋体" w:cs="宋体"/>
                <w:sz w:val="24"/>
              </w:rPr>
              <w:t>0.1</w:t>
            </w:r>
            <w:r>
              <w:rPr>
                <w:rFonts w:hint="eastAsia" w:ascii="宋体" w:hAnsi="宋体" w:cs="宋体"/>
                <w:sz w:val="24"/>
              </w:rPr>
              <w:t>～</w:t>
            </w:r>
            <w:r>
              <w:rPr>
                <w:rFonts w:ascii="宋体" w:hAnsi="宋体" w:cs="宋体"/>
                <w:sz w:val="24"/>
              </w:rPr>
              <w:t>200rpm</w:t>
            </w:r>
            <w:r>
              <w:rPr>
                <w:rFonts w:hint="eastAsia" w:ascii="宋体" w:hAnsi="宋体" w:cs="宋体"/>
                <w:sz w:val="24"/>
              </w:rPr>
              <w:t>，液体流量可计量；</w:t>
            </w:r>
          </w:p>
          <w:p>
            <w:pPr>
              <w:widowControl/>
              <w:spacing w:line="360" w:lineRule="auto"/>
              <w:jc w:val="left"/>
              <w:textAlignment w:val="center"/>
              <w:rPr>
                <w:rFonts w:ascii="宋体" w:cs="宋体"/>
                <w:sz w:val="24"/>
              </w:rPr>
            </w:pPr>
            <w:r>
              <w:rPr>
                <w:rFonts w:ascii="宋体" w:hAnsi="宋体" w:cs="宋体"/>
                <w:sz w:val="24"/>
              </w:rPr>
              <w:t>2.2.4</w:t>
            </w:r>
            <w:r>
              <w:rPr>
                <w:rFonts w:hint="eastAsia" w:ascii="宋体" w:hAnsi="宋体" w:cs="宋体"/>
                <w:sz w:val="24"/>
              </w:rPr>
              <w:t>倒料泵：磁力泵，功率≥</w:t>
            </w:r>
            <w:r>
              <w:rPr>
                <w:rFonts w:ascii="宋体" w:hAnsi="宋体" w:cs="宋体"/>
                <w:sz w:val="24"/>
              </w:rPr>
              <w:t>15W</w:t>
            </w:r>
            <w:r>
              <w:rPr>
                <w:rFonts w:hint="eastAsia" w:ascii="宋体" w:hAnsi="宋体" w:cs="宋体"/>
                <w:sz w:val="24"/>
              </w:rPr>
              <w:t>，流量≥</w:t>
            </w:r>
            <w:r>
              <w:rPr>
                <w:rFonts w:ascii="宋体" w:hAnsi="宋体" w:cs="宋体"/>
                <w:sz w:val="24"/>
              </w:rPr>
              <w:t>7L/min</w:t>
            </w:r>
            <w:r>
              <w:rPr>
                <w:rFonts w:hint="eastAsia" w:ascii="宋体" w:hAnsi="宋体" w:cs="宋体"/>
                <w:sz w:val="24"/>
              </w:rPr>
              <w:t>，扬程≥</w:t>
            </w:r>
            <w:r>
              <w:rPr>
                <w:rFonts w:ascii="宋体" w:hAnsi="宋体" w:cs="宋体"/>
                <w:sz w:val="24"/>
              </w:rPr>
              <w:t>4m</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2.2.5</w:t>
            </w:r>
            <w:r>
              <w:rPr>
                <w:rFonts w:hint="eastAsia" w:ascii="宋体" w:hAnsi="宋体" w:cs="宋体"/>
                <w:sz w:val="24"/>
              </w:rPr>
              <w:t>压力测量采用耐高温压力传感器，量程</w:t>
            </w:r>
            <w:r>
              <w:rPr>
                <w:rFonts w:ascii="宋体" w:cs="宋体"/>
                <w:sz w:val="24"/>
              </w:rPr>
              <w:t>0</w:t>
            </w:r>
            <w:r>
              <w:rPr>
                <w:rFonts w:hint="eastAsia" w:ascii="宋体" w:hAnsi="宋体" w:cs="宋体"/>
                <w:sz w:val="24"/>
              </w:rPr>
              <w:t>～</w:t>
            </w:r>
            <w:r>
              <w:rPr>
                <w:rFonts w:ascii="宋体" w:hAnsi="宋体" w:cs="宋体"/>
                <w:sz w:val="24"/>
              </w:rPr>
              <w:t>5kPa</w:t>
            </w:r>
            <w:r>
              <w:rPr>
                <w:rFonts w:hint="eastAsia" w:ascii="宋体" w:hAnsi="宋体" w:cs="宋体"/>
                <w:sz w:val="24"/>
              </w:rPr>
              <w:t>，用于塔釜测温，</w:t>
            </w:r>
            <w:r>
              <w:rPr>
                <w:rFonts w:ascii="宋体" w:hAnsi="宋体" w:cs="宋体"/>
                <w:sz w:val="24"/>
              </w:rPr>
              <w:t>4</w:t>
            </w:r>
            <w:r>
              <w:rPr>
                <w:rFonts w:hint="eastAsia" w:ascii="宋体" w:hAnsi="宋体" w:cs="宋体"/>
                <w:sz w:val="24"/>
              </w:rPr>
              <w:t>～</w:t>
            </w:r>
            <w:r>
              <w:rPr>
                <w:rFonts w:ascii="宋体" w:hAnsi="宋体" w:cs="宋体"/>
                <w:sz w:val="24"/>
              </w:rPr>
              <w:t>20mA</w:t>
            </w:r>
            <w:r>
              <w:rPr>
                <w:rFonts w:hint="eastAsia" w:ascii="宋体" w:hAnsi="宋体" w:cs="宋体"/>
                <w:sz w:val="24"/>
              </w:rPr>
              <w:t>远程信号输出。</w:t>
            </w:r>
          </w:p>
          <w:p>
            <w:pPr>
              <w:widowControl/>
              <w:spacing w:line="360" w:lineRule="auto"/>
              <w:jc w:val="left"/>
              <w:textAlignment w:val="center"/>
              <w:rPr>
                <w:rFonts w:ascii="宋体" w:cs="宋体"/>
                <w:sz w:val="24"/>
              </w:rPr>
            </w:pPr>
            <w:r>
              <w:rPr>
                <w:rFonts w:ascii="宋体" w:hAnsi="宋体" w:cs="宋体"/>
                <w:sz w:val="24"/>
              </w:rPr>
              <w:t>2.2.6</w:t>
            </w:r>
            <w:r>
              <w:rPr>
                <w:rFonts w:hint="eastAsia" w:ascii="宋体" w:hAnsi="宋体" w:cs="宋体"/>
                <w:sz w:val="24"/>
              </w:rPr>
              <w:t>温度测量采用温度传感器，</w:t>
            </w:r>
            <w:r>
              <w:rPr>
                <w:rFonts w:ascii="宋体" w:hAnsi="宋体" w:cs="宋体"/>
                <w:sz w:val="24"/>
              </w:rPr>
              <w:t>Pt100</w:t>
            </w:r>
            <w:r>
              <w:rPr>
                <w:rFonts w:hint="eastAsia" w:ascii="宋体" w:hAnsi="宋体" w:cs="宋体"/>
                <w:sz w:val="24"/>
              </w:rPr>
              <w:t>，量程</w:t>
            </w:r>
            <w:r>
              <w:rPr>
                <w:rFonts w:ascii="宋体" w:cs="宋体"/>
                <w:sz w:val="24"/>
              </w:rPr>
              <w:t>0</w:t>
            </w:r>
            <w:r>
              <w:rPr>
                <w:rFonts w:hint="eastAsia" w:ascii="宋体" w:hAnsi="宋体" w:cs="宋体"/>
                <w:sz w:val="24"/>
              </w:rPr>
              <w:t>～</w:t>
            </w:r>
            <w:r>
              <w:rPr>
                <w:rFonts w:ascii="宋体" w:hAnsi="宋体" w:cs="宋体"/>
                <w:sz w:val="24"/>
              </w:rPr>
              <w:t>150</w:t>
            </w:r>
            <w:r>
              <w:rPr>
                <w:rFonts w:hint="eastAsia" w:ascii="宋体" w:hAnsi="宋体" w:cs="宋体"/>
                <w:sz w:val="24"/>
              </w:rPr>
              <w:t>℃，显示分度≤</w:t>
            </w:r>
            <w:r>
              <w:rPr>
                <w:rFonts w:ascii="宋体" w:hAnsi="宋体" w:cs="宋体"/>
                <w:sz w:val="24"/>
              </w:rPr>
              <w:t>0.1</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2.2.7</w:t>
            </w:r>
            <w:r>
              <w:rPr>
                <w:rFonts w:hint="eastAsia" w:ascii="宋体" w:hAnsi="宋体" w:cs="宋体"/>
                <w:sz w:val="24"/>
              </w:rPr>
              <w:t>低温冷却液循环泵：容积≥</w:t>
            </w:r>
            <w:r>
              <w:rPr>
                <w:rFonts w:ascii="宋体" w:hAnsi="宋体" w:cs="宋体"/>
                <w:sz w:val="24"/>
              </w:rPr>
              <w:t>10L</w:t>
            </w:r>
            <w:r>
              <w:rPr>
                <w:rFonts w:hint="eastAsia" w:ascii="宋体" w:hAnsi="宋体" w:cs="宋体"/>
                <w:sz w:val="24"/>
              </w:rPr>
              <w:t>，电压</w:t>
            </w:r>
            <w:r>
              <w:rPr>
                <w:rFonts w:ascii="宋体" w:hAnsi="宋体" w:cs="宋体"/>
                <w:sz w:val="24"/>
              </w:rPr>
              <w:t>220V</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2.2.8</w:t>
            </w:r>
            <w:r>
              <w:rPr>
                <w:rFonts w:hint="eastAsia" w:ascii="宋体" w:hAnsi="宋体" w:cs="宋体"/>
                <w:sz w:val="24"/>
              </w:rPr>
              <w:t>塔釜产品罐可通过倒料泵使液体返回原料罐，塔顶产品罐可通过放料阀使液体通过自重力返回原料罐，实现料液循环使用；</w:t>
            </w:r>
          </w:p>
          <w:p>
            <w:pPr>
              <w:widowControl/>
              <w:spacing w:line="360" w:lineRule="auto"/>
              <w:jc w:val="left"/>
              <w:textAlignment w:val="center"/>
              <w:rPr>
                <w:rFonts w:ascii="宋体" w:cs="宋体"/>
                <w:sz w:val="24"/>
              </w:rPr>
            </w:pPr>
            <w:r>
              <w:rPr>
                <w:rFonts w:ascii="宋体" w:hAnsi="宋体" w:cs="宋体"/>
                <w:sz w:val="24"/>
              </w:rPr>
              <w:t>2.2.9</w:t>
            </w:r>
            <w:r>
              <w:rPr>
                <w:rFonts w:hint="eastAsia" w:ascii="宋体" w:hAnsi="宋体" w:cs="宋体"/>
                <w:sz w:val="24"/>
              </w:rPr>
              <w:t>通过低温冷却液循环泵向塔顶冷凝器供给制冷循环水，同时通过转子流量计显示和调节冷却水流量，无需外接自来水；</w:t>
            </w:r>
          </w:p>
          <w:p>
            <w:pPr>
              <w:widowControl/>
              <w:spacing w:line="360" w:lineRule="auto"/>
              <w:jc w:val="left"/>
              <w:textAlignment w:val="center"/>
              <w:rPr>
                <w:rFonts w:ascii="宋体" w:cs="宋体"/>
                <w:sz w:val="24"/>
              </w:rPr>
            </w:pPr>
            <w:r>
              <w:rPr>
                <w:rFonts w:ascii="宋体" w:hAnsi="宋体" w:cs="宋体"/>
                <w:sz w:val="24"/>
              </w:rPr>
              <w:t>2.2.10</w:t>
            </w:r>
            <w:r>
              <w:rPr>
                <w:rFonts w:hint="eastAsia" w:ascii="宋体" w:hAnsi="宋体" w:cs="宋体"/>
                <w:sz w:val="24"/>
              </w:rPr>
              <w:t>管路采用冷弯加工工艺，减少焊接点，防锈蚀滴漏；</w:t>
            </w:r>
          </w:p>
          <w:p>
            <w:pPr>
              <w:widowControl/>
              <w:spacing w:line="360" w:lineRule="auto"/>
              <w:jc w:val="left"/>
              <w:textAlignment w:val="center"/>
              <w:rPr>
                <w:rFonts w:ascii="宋体" w:cs="宋体"/>
                <w:sz w:val="24"/>
              </w:rPr>
            </w:pPr>
            <w:r>
              <w:rPr>
                <w:rFonts w:ascii="宋体" w:hAnsi="宋体" w:cs="宋体"/>
                <w:sz w:val="24"/>
              </w:rPr>
              <w:t>2.2.11</w:t>
            </w:r>
            <w:r>
              <w:rPr>
                <w:rFonts w:hint="eastAsia" w:ascii="宋体" w:hAnsi="宋体" w:cs="宋体"/>
                <w:sz w:val="24"/>
              </w:rPr>
              <w:t>塔身至少预留三个不同进料位置；</w:t>
            </w:r>
          </w:p>
          <w:p>
            <w:pPr>
              <w:widowControl/>
              <w:spacing w:line="360" w:lineRule="auto"/>
              <w:jc w:val="left"/>
              <w:textAlignment w:val="center"/>
              <w:rPr>
                <w:rFonts w:ascii="宋体" w:cs="宋体"/>
                <w:sz w:val="24"/>
              </w:rPr>
            </w:pPr>
            <w:r>
              <w:rPr>
                <w:rFonts w:ascii="宋体" w:hAnsi="宋体" w:cs="宋体"/>
                <w:sz w:val="24"/>
              </w:rPr>
              <w:t>2.2.12</w:t>
            </w:r>
            <w:r>
              <w:rPr>
                <w:rFonts w:hint="eastAsia" w:ascii="宋体" w:hAnsi="宋体" w:cs="宋体"/>
                <w:sz w:val="24"/>
              </w:rPr>
              <w:t>装置尺寸：不大于</w:t>
            </w:r>
            <w:r>
              <w:rPr>
                <w:rFonts w:ascii="宋体" w:hAnsi="宋体" w:cs="宋体"/>
                <w:sz w:val="24"/>
              </w:rPr>
              <w:t>2200mm</w:t>
            </w:r>
            <w:r>
              <w:rPr>
                <w:rFonts w:hint="eastAsia" w:ascii="宋体" w:hAnsi="宋体" w:cs="宋体"/>
                <w:sz w:val="24"/>
              </w:rPr>
              <w:t>×</w:t>
            </w:r>
            <w:r>
              <w:rPr>
                <w:rFonts w:ascii="宋体" w:hAnsi="宋体" w:cs="宋体"/>
                <w:sz w:val="24"/>
              </w:rPr>
              <w:t>580mm</w:t>
            </w:r>
            <w:r>
              <w:rPr>
                <w:rFonts w:hint="eastAsia" w:ascii="宋体" w:hAnsi="宋体" w:cs="宋体"/>
                <w:sz w:val="24"/>
              </w:rPr>
              <w:t>×</w:t>
            </w:r>
            <w:r>
              <w:rPr>
                <w:rFonts w:ascii="宋体" w:hAnsi="宋体" w:cs="宋体"/>
                <w:sz w:val="24"/>
              </w:rPr>
              <w:t>2460mm</w:t>
            </w:r>
            <w:r>
              <w:rPr>
                <w:rFonts w:hint="eastAsia" w:ascii="宋体" w:hAnsi="宋体" w:cs="宋体"/>
                <w:sz w:val="24"/>
              </w:rPr>
              <w:t>（长×宽×高）；</w:t>
            </w:r>
          </w:p>
          <w:p>
            <w:pPr>
              <w:widowControl/>
              <w:spacing w:line="360" w:lineRule="auto"/>
              <w:jc w:val="left"/>
              <w:textAlignment w:val="center"/>
              <w:rPr>
                <w:rFonts w:ascii="宋体" w:cs="宋体"/>
                <w:sz w:val="24"/>
              </w:rPr>
            </w:pPr>
            <w:r>
              <w:rPr>
                <w:rFonts w:ascii="宋体" w:hAnsi="宋体" w:cs="宋体"/>
                <w:sz w:val="24"/>
              </w:rPr>
              <w:t>2.2.13</w:t>
            </w:r>
            <w:r>
              <w:rPr>
                <w:rFonts w:hint="eastAsia" w:ascii="宋体" w:hAnsi="宋体" w:cs="宋体"/>
                <w:sz w:val="24"/>
              </w:rPr>
              <w:t>装置外观：装置配有可升降万向脚轮，脚轮带有</w:t>
            </w:r>
            <w:r>
              <w:rPr>
                <w:rFonts w:ascii="宋体" w:hAnsi="宋体" w:cs="宋体"/>
                <w:sz w:val="24"/>
              </w:rPr>
              <w:t>ABS</w:t>
            </w:r>
            <w:r>
              <w:rPr>
                <w:rFonts w:hint="eastAsia" w:ascii="宋体" w:hAnsi="宋体" w:cs="宋体"/>
                <w:sz w:val="24"/>
              </w:rPr>
              <w:t>调节手把，可分别调节高度。配有支撑底座用于固定装置；</w:t>
            </w:r>
          </w:p>
          <w:p>
            <w:pPr>
              <w:widowControl/>
              <w:spacing w:line="360" w:lineRule="auto"/>
              <w:jc w:val="left"/>
              <w:textAlignment w:val="center"/>
              <w:rPr>
                <w:rFonts w:ascii="宋体" w:cs="宋体"/>
                <w:sz w:val="24"/>
              </w:rPr>
            </w:pPr>
            <w:r>
              <w:rPr>
                <w:rFonts w:ascii="宋体" w:hAnsi="宋体" w:cs="宋体"/>
                <w:sz w:val="24"/>
              </w:rPr>
              <w:t>2.2.14</w:t>
            </w:r>
            <w:r>
              <w:rPr>
                <w:rFonts w:hint="eastAsia" w:ascii="宋体" w:hAnsi="宋体" w:cs="宋体"/>
                <w:sz w:val="24"/>
              </w:rPr>
              <w:t>安全要求：精馏塔配有保温层、隔热壳，塔釜配置过压保护，电控系统具备超压提示和联锁保护停机，装置具备综合放空口，所有罐体放空口并联至综合放空口，便于集中排气。</w:t>
            </w:r>
          </w:p>
          <w:p>
            <w:pPr>
              <w:widowControl/>
              <w:spacing w:line="360" w:lineRule="auto"/>
              <w:jc w:val="left"/>
              <w:textAlignment w:val="center"/>
              <w:rPr>
                <w:rFonts w:ascii="宋体" w:cs="宋体"/>
                <w:sz w:val="24"/>
              </w:rPr>
            </w:pPr>
            <w:r>
              <w:rPr>
                <w:rFonts w:ascii="宋体" w:hAnsi="宋体" w:cs="宋体"/>
                <w:sz w:val="24"/>
              </w:rPr>
              <w:t>2.3</w:t>
            </w:r>
            <w:r>
              <w:rPr>
                <w:rFonts w:hint="eastAsia" w:ascii="宋体" w:hAnsi="宋体" w:cs="宋体"/>
                <w:sz w:val="24"/>
              </w:rPr>
              <w:t>控制系统参数要求</w:t>
            </w:r>
          </w:p>
          <w:p>
            <w:pPr>
              <w:widowControl/>
              <w:spacing w:line="360" w:lineRule="auto"/>
              <w:jc w:val="left"/>
              <w:textAlignment w:val="center"/>
              <w:rPr>
                <w:rFonts w:ascii="宋体" w:cs="宋体"/>
                <w:sz w:val="24"/>
              </w:rPr>
            </w:pPr>
            <w:r>
              <w:rPr>
                <w:rFonts w:ascii="宋体" w:hAnsi="宋体" w:cs="宋体"/>
                <w:sz w:val="24"/>
              </w:rPr>
              <w:t>2.3.1</w:t>
            </w:r>
            <w:r>
              <w:rPr>
                <w:rFonts w:hint="eastAsia" w:ascii="宋体" w:hAnsi="宋体" w:cs="宋体"/>
                <w:sz w:val="24"/>
              </w:rPr>
              <w:t>硬件控制部分：</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）集成模组：包含主模组、扩展模块、信号模块。主模组内部集成不低于</w:t>
            </w:r>
            <w:r>
              <w:rPr>
                <w:rFonts w:ascii="宋体" w:hAnsi="宋体" w:cs="宋体"/>
                <w:sz w:val="24"/>
              </w:rPr>
              <w:t>12</w:t>
            </w:r>
            <w:r>
              <w:rPr>
                <w:rFonts w:hint="eastAsia" w:ascii="宋体" w:hAnsi="宋体" w:cs="宋体"/>
                <w:sz w:val="24"/>
              </w:rPr>
              <w:t>路插槽口，不低于</w:t>
            </w:r>
            <w:r>
              <w:rPr>
                <w:rFonts w:ascii="宋体" w:hAnsi="宋体" w:cs="宋体"/>
                <w:sz w:val="24"/>
              </w:rPr>
              <w:t>24</w:t>
            </w:r>
            <w:r>
              <w:rPr>
                <w:rFonts w:hint="eastAsia" w:ascii="宋体" w:hAnsi="宋体" w:cs="宋体"/>
                <w:sz w:val="24"/>
              </w:rPr>
              <w:t>路信号的监控。每个插槽口兼容</w:t>
            </w:r>
            <w:r>
              <w:rPr>
                <w:rFonts w:ascii="宋体" w:hAnsi="宋体" w:cs="宋体"/>
                <w:sz w:val="24"/>
              </w:rPr>
              <w:t>PT</w:t>
            </w:r>
            <w:r>
              <w:rPr>
                <w:rFonts w:hint="eastAsia" w:ascii="宋体" w:hAnsi="宋体" w:cs="宋体"/>
                <w:sz w:val="24"/>
              </w:rPr>
              <w:t>、</w:t>
            </w:r>
            <w:r>
              <w:rPr>
                <w:rFonts w:ascii="宋体" w:hAnsi="宋体" w:cs="宋体"/>
                <w:sz w:val="24"/>
              </w:rPr>
              <w:t>TC</w:t>
            </w:r>
            <w:r>
              <w:rPr>
                <w:rFonts w:hint="eastAsia" w:ascii="宋体" w:hAnsi="宋体" w:cs="宋体"/>
                <w:sz w:val="24"/>
              </w:rPr>
              <w:t>、</w:t>
            </w:r>
            <w:r>
              <w:rPr>
                <w:rFonts w:ascii="宋体" w:hAnsi="宋体" w:cs="宋体"/>
                <w:sz w:val="24"/>
              </w:rPr>
              <w:t>DO</w:t>
            </w:r>
            <w:r>
              <w:rPr>
                <w:rFonts w:hint="eastAsia" w:ascii="宋体" w:hAnsi="宋体" w:cs="宋体"/>
                <w:sz w:val="24"/>
              </w:rPr>
              <w:t>、</w:t>
            </w:r>
            <w:r>
              <w:rPr>
                <w:rFonts w:ascii="宋体" w:hAnsi="宋体" w:cs="宋体"/>
                <w:sz w:val="24"/>
              </w:rPr>
              <w:t>DI</w:t>
            </w:r>
            <w:r>
              <w:rPr>
                <w:rFonts w:hint="eastAsia" w:ascii="宋体" w:hAnsi="宋体" w:cs="宋体"/>
                <w:sz w:val="24"/>
              </w:rPr>
              <w:t>、</w:t>
            </w:r>
            <w:r>
              <w:rPr>
                <w:rFonts w:ascii="宋体" w:hAnsi="宋体" w:cs="宋体"/>
                <w:sz w:val="24"/>
              </w:rPr>
              <w:t>AD</w:t>
            </w:r>
            <w:r>
              <w:rPr>
                <w:rFonts w:hint="eastAsia" w:ascii="宋体" w:hAnsi="宋体" w:cs="宋体"/>
                <w:sz w:val="24"/>
              </w:rPr>
              <w:t>、</w:t>
            </w:r>
            <w:r>
              <w:rPr>
                <w:rFonts w:ascii="宋体" w:hAnsi="宋体" w:cs="宋体"/>
                <w:sz w:val="24"/>
              </w:rPr>
              <w:t>DA</w:t>
            </w:r>
            <w:r>
              <w:rPr>
                <w:rFonts w:hint="eastAsia" w:ascii="宋体" w:hAnsi="宋体" w:cs="宋体"/>
                <w:sz w:val="24"/>
              </w:rPr>
              <w:t>等信号模块；</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）主模组</w:t>
            </w:r>
            <w:r>
              <w:rPr>
                <w:rFonts w:ascii="宋体" w:hAnsi="宋体" w:cs="宋体"/>
                <w:sz w:val="24"/>
              </w:rPr>
              <w:t>MCU</w:t>
            </w:r>
            <w:r>
              <w:rPr>
                <w:rFonts w:hint="eastAsia" w:ascii="宋体" w:hAnsi="宋体" w:cs="宋体"/>
                <w:sz w:val="24"/>
              </w:rPr>
              <w:t>芯片：时钟频率范围：</w:t>
            </w:r>
            <w:r>
              <w:rPr>
                <w:rFonts w:ascii="宋体" w:hAnsi="宋体" w:cs="宋体"/>
                <w:sz w:val="24"/>
              </w:rPr>
              <w:t>4MHz~16MHz</w:t>
            </w:r>
            <w:r>
              <w:rPr>
                <w:rFonts w:hint="eastAsia" w:ascii="宋体" w:hAnsi="宋体" w:cs="宋体"/>
                <w:sz w:val="24"/>
              </w:rPr>
              <w:t>。</w:t>
            </w:r>
            <w:r>
              <w:rPr>
                <w:rFonts w:ascii="宋体" w:hAnsi="宋体" w:cs="宋体"/>
                <w:sz w:val="24"/>
              </w:rPr>
              <w:t>GPIO</w:t>
            </w:r>
            <w:r>
              <w:rPr>
                <w:rFonts w:hint="eastAsia" w:ascii="宋体" w:hAnsi="宋体" w:cs="宋体"/>
                <w:sz w:val="24"/>
              </w:rPr>
              <w:t>端口数量：</w:t>
            </w:r>
            <w:r>
              <w:rPr>
                <w:rFonts w:ascii="宋体" w:hAnsi="宋体" w:cs="宋体"/>
                <w:sz w:val="24"/>
              </w:rPr>
              <w:t>80</w:t>
            </w:r>
            <w:r>
              <w:rPr>
                <w:rFonts w:hint="eastAsia" w:ascii="宋体" w:hAnsi="宋体" w:cs="宋体"/>
                <w:sz w:val="24"/>
              </w:rPr>
              <w:t>。</w:t>
            </w:r>
            <w:r>
              <w:rPr>
                <w:rFonts w:ascii="宋体" w:hAnsi="宋体" w:cs="宋体"/>
                <w:sz w:val="24"/>
              </w:rPr>
              <w:t>16</w:t>
            </w:r>
            <w:r>
              <w:rPr>
                <w:rFonts w:hint="eastAsia" w:ascii="宋体" w:hAnsi="宋体" w:cs="宋体"/>
                <w:sz w:val="24"/>
              </w:rPr>
              <w:t>位</w:t>
            </w:r>
            <w:r>
              <w:rPr>
                <w:rFonts w:ascii="宋体" w:hAnsi="宋体" w:cs="宋体"/>
                <w:sz w:val="24"/>
              </w:rPr>
              <w:t>Timer</w:t>
            </w:r>
            <w:r>
              <w:rPr>
                <w:rFonts w:hint="eastAsia" w:ascii="宋体" w:hAnsi="宋体" w:cs="宋体"/>
                <w:sz w:val="24"/>
              </w:rPr>
              <w:t>数量：</w:t>
            </w:r>
            <w:r>
              <w:rPr>
                <w:rFonts w:ascii="宋体" w:hAnsi="宋体" w:cs="宋体"/>
                <w:sz w:val="24"/>
              </w:rPr>
              <w:t>6</w:t>
            </w:r>
            <w:r>
              <w:rPr>
                <w:rFonts w:hint="eastAsia" w:ascii="宋体" w:hAnsi="宋体" w:cs="宋体"/>
                <w:sz w:val="24"/>
              </w:rPr>
              <w:t>。外设</w:t>
            </w:r>
            <w:r>
              <w:rPr>
                <w:rFonts w:ascii="宋体" w:hAnsi="宋体" w:cs="宋体"/>
                <w:sz w:val="24"/>
              </w:rPr>
              <w:t>/</w:t>
            </w:r>
            <w:r>
              <w:rPr>
                <w:rFonts w:hint="eastAsia" w:ascii="宋体" w:hAnsi="宋体" w:cs="宋体"/>
                <w:sz w:val="24"/>
              </w:rPr>
              <w:t>功能</w:t>
            </w:r>
            <w:r>
              <w:rPr>
                <w:rFonts w:ascii="宋体" w:hAnsi="宋体" w:cs="宋体"/>
                <w:sz w:val="24"/>
              </w:rPr>
              <w:t>/</w:t>
            </w:r>
            <w:r>
              <w:rPr>
                <w:rFonts w:hint="eastAsia" w:ascii="宋体" w:hAnsi="宋体" w:cs="宋体"/>
                <w:sz w:val="24"/>
              </w:rPr>
              <w:t>协议栈：</w:t>
            </w:r>
            <w:r>
              <w:rPr>
                <w:rFonts w:ascii="宋体" w:hAnsi="宋体" w:cs="宋体"/>
                <w:sz w:val="24"/>
              </w:rPr>
              <w:t>DMA</w:t>
            </w:r>
            <w:r>
              <w:rPr>
                <w:rFonts w:hint="eastAsia" w:ascii="宋体" w:hAnsi="宋体" w:cs="宋体"/>
                <w:sz w:val="24"/>
              </w:rPr>
              <w:t>。</w:t>
            </w:r>
            <w:r>
              <w:rPr>
                <w:rFonts w:ascii="宋体" w:hAnsi="宋体" w:cs="宋体"/>
                <w:sz w:val="24"/>
              </w:rPr>
              <w:t>CCP</w:t>
            </w:r>
            <w:r>
              <w:rPr>
                <w:rFonts w:hint="eastAsia" w:ascii="宋体" w:hAnsi="宋体" w:cs="宋体"/>
                <w:sz w:val="24"/>
              </w:rPr>
              <w:t>捕获</w:t>
            </w:r>
            <w:r>
              <w:rPr>
                <w:rFonts w:ascii="宋体" w:hAnsi="宋体" w:cs="宋体"/>
                <w:sz w:val="24"/>
              </w:rPr>
              <w:t>/</w:t>
            </w:r>
            <w:r>
              <w:rPr>
                <w:rFonts w:hint="eastAsia" w:ascii="宋体" w:hAnsi="宋体" w:cs="宋体"/>
                <w:sz w:val="24"/>
              </w:rPr>
              <w:t>比较。</w:t>
            </w:r>
            <w:r>
              <w:rPr>
                <w:rFonts w:ascii="宋体" w:hAnsi="宋体" w:cs="宋体"/>
                <w:sz w:val="24"/>
              </w:rPr>
              <w:t>LIN</w:t>
            </w:r>
            <w:r>
              <w:rPr>
                <w:rFonts w:hint="eastAsia" w:ascii="宋体" w:hAnsi="宋体" w:cs="宋体"/>
                <w:sz w:val="24"/>
              </w:rPr>
              <w:t>总线协议。</w:t>
            </w:r>
            <w:r>
              <w:rPr>
                <w:rFonts w:ascii="宋体" w:hAnsi="宋体" w:cs="宋体"/>
                <w:sz w:val="24"/>
              </w:rPr>
              <w:t>LCD/LED</w:t>
            </w:r>
            <w:r>
              <w:rPr>
                <w:rFonts w:hint="eastAsia" w:ascii="宋体" w:hAnsi="宋体" w:cs="宋体"/>
                <w:sz w:val="24"/>
              </w:rPr>
              <w:t>驱动。片载温度传感器；</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）工业一体化操控终端：触摸式操作，</w:t>
            </w:r>
            <w:r>
              <w:rPr>
                <w:rFonts w:ascii="宋体" w:hAnsi="宋体" w:cs="宋体"/>
                <w:sz w:val="24"/>
              </w:rPr>
              <w:t>15</w:t>
            </w:r>
            <w:r>
              <w:rPr>
                <w:rFonts w:hint="eastAsia" w:ascii="宋体" w:hAnsi="宋体" w:cs="宋体"/>
                <w:sz w:val="24"/>
              </w:rPr>
              <w:t>寸，可安装监测与控制软件、存储等，可显示蠕动泵转速、塔釜压力、</w:t>
            </w:r>
            <w:r>
              <w:rPr>
                <w:rFonts w:ascii="宋体" w:hAnsi="宋体" w:cs="宋体"/>
                <w:sz w:val="24"/>
              </w:rPr>
              <w:t>14</w:t>
            </w:r>
            <w:r>
              <w:rPr>
                <w:rFonts w:hint="eastAsia" w:ascii="宋体" w:hAnsi="宋体" w:cs="宋体"/>
                <w:sz w:val="24"/>
              </w:rPr>
              <w:t>个温度等数值，可控制蠕动泵转速、塔釜加热功率；</w:t>
            </w:r>
          </w:p>
          <w:p>
            <w:pPr>
              <w:widowControl/>
              <w:spacing w:line="360" w:lineRule="auto"/>
              <w:jc w:val="left"/>
              <w:textAlignment w:val="center"/>
              <w:rPr>
                <w:rFonts w:ascii="宋体" w:cs="宋体"/>
                <w:sz w:val="24"/>
              </w:rPr>
            </w:pPr>
            <w:r>
              <w:rPr>
                <w:rFonts w:ascii="宋体" w:hAnsi="宋体" w:cs="宋体"/>
                <w:sz w:val="24"/>
              </w:rPr>
              <w:t>2.3.2</w:t>
            </w:r>
            <w:r>
              <w:rPr>
                <w:rFonts w:hint="eastAsia" w:ascii="宋体" w:hAnsi="宋体" w:cs="宋体"/>
                <w:sz w:val="24"/>
              </w:rPr>
              <w:t>软件控制部分：装置监测与控制软件，具备自检测功能。</w:t>
            </w:r>
          </w:p>
          <w:p>
            <w:pPr>
              <w:widowControl/>
              <w:spacing w:line="360" w:lineRule="auto"/>
              <w:jc w:val="left"/>
              <w:textAlignment w:val="center"/>
              <w:rPr>
                <w:rFonts w:ascii="宋体" w:cs="宋体"/>
                <w:sz w:val="24"/>
              </w:rPr>
            </w:pPr>
            <w:r>
              <w:rPr>
                <w:rFonts w:ascii="宋体" w:hAnsi="宋体" w:cs="宋体"/>
                <w:sz w:val="24"/>
              </w:rPr>
              <w:t>3.</w:t>
            </w:r>
            <w:r>
              <w:rPr>
                <w:rFonts w:hint="eastAsia" w:ascii="宋体" w:hAnsi="宋体" w:cs="宋体"/>
                <w:sz w:val="24"/>
              </w:rPr>
              <w:t>配套资源要求</w:t>
            </w:r>
          </w:p>
          <w:p>
            <w:pPr>
              <w:widowControl/>
              <w:spacing w:line="360" w:lineRule="auto"/>
              <w:jc w:val="left"/>
              <w:textAlignment w:val="center"/>
              <w:rPr>
                <w:rFonts w:ascii="宋体" w:cs="宋体"/>
                <w:sz w:val="24"/>
              </w:rPr>
            </w:pPr>
            <w:r>
              <w:rPr>
                <w:rFonts w:ascii="宋体" w:hAnsi="宋体" w:cs="宋体"/>
                <w:sz w:val="24"/>
              </w:rPr>
              <w:t>3.1</w:t>
            </w:r>
            <w:r>
              <w:rPr>
                <w:rFonts w:hint="eastAsia" w:ascii="宋体" w:hAnsi="宋体" w:cs="宋体"/>
                <w:sz w:val="24"/>
              </w:rPr>
              <w:t>配套在线学习系统</w:t>
            </w:r>
            <w:bookmarkStart w:id="5" w:name="_Hlk64639648"/>
            <w:r>
              <w:rPr>
                <w:rFonts w:hint="eastAsia" w:ascii="宋体" w:hAnsi="宋体" w:cs="宋体"/>
                <w:sz w:val="24"/>
              </w:rPr>
              <w:t>，</w:t>
            </w:r>
            <w:bookmarkStart w:id="6" w:name="_Hlk65151211"/>
            <w:r>
              <w:rPr>
                <w:rFonts w:hint="eastAsia" w:ascii="宋体" w:hAnsi="宋体" w:cs="宋体"/>
                <w:sz w:val="24"/>
              </w:rPr>
              <w:t>实现虚实结合的教学模式。包含课程学习板块、题库板块、音视频资源板块等</w:t>
            </w:r>
            <w:bookmarkEnd w:id="5"/>
            <w:bookmarkEnd w:id="6"/>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3.2</w:t>
            </w:r>
            <w:r>
              <w:rPr>
                <w:rFonts w:hint="eastAsia" w:ascii="宋体" w:hAnsi="宋体" w:cs="宋体"/>
                <w:sz w:val="24"/>
              </w:rPr>
              <w:t>具备虚拟实验室场景和实验装置，实现模拟操作、测试，模拟操作成绩可同步至在线教学系统账号，并具备在无网络环境进行模拟练习；</w:t>
            </w:r>
          </w:p>
          <w:p>
            <w:pPr>
              <w:widowControl/>
              <w:spacing w:line="360" w:lineRule="auto"/>
              <w:jc w:val="left"/>
              <w:textAlignment w:val="center"/>
              <w:rPr>
                <w:rFonts w:ascii="宋体" w:cs="宋体"/>
                <w:sz w:val="24"/>
              </w:rPr>
            </w:pPr>
            <w:r>
              <w:rPr>
                <w:rFonts w:ascii="宋体" w:hAnsi="宋体" w:cs="宋体"/>
                <w:sz w:val="24"/>
              </w:rPr>
              <w:t>3.3MES</w:t>
            </w:r>
            <w:r>
              <w:rPr>
                <w:rFonts w:hint="eastAsia" w:ascii="宋体" w:hAnsi="宋体" w:cs="宋体"/>
                <w:sz w:val="24"/>
              </w:rPr>
              <w:t>实验信息管理系统能同时连接多种实验装置，根据需要自由切换当前监测装置，与装置现场的工业组态软件操作界面实时同步数据显示和报警同步提示；</w:t>
            </w:r>
          </w:p>
          <w:p>
            <w:pPr>
              <w:widowControl/>
              <w:spacing w:line="360" w:lineRule="auto"/>
              <w:jc w:val="left"/>
              <w:textAlignment w:val="center"/>
              <w:rPr>
                <w:rFonts w:ascii="宋体" w:cs="宋体"/>
                <w:sz w:val="24"/>
              </w:rPr>
            </w:pPr>
            <w:r>
              <w:rPr>
                <w:rFonts w:ascii="宋体" w:hAnsi="宋体" w:cs="宋体"/>
                <w:sz w:val="24"/>
              </w:rPr>
              <w:t>3.4</w:t>
            </w:r>
            <w:r>
              <w:rPr>
                <w:rFonts w:hint="eastAsia" w:ascii="宋体" w:hAnsi="宋体" w:cs="宋体"/>
                <w:sz w:val="24"/>
              </w:rPr>
              <w:t>实验辅助系统，学生可通过手机端</w:t>
            </w:r>
            <w:r>
              <w:rPr>
                <w:rFonts w:ascii="宋体" w:hAnsi="宋体" w:cs="宋体"/>
                <w:sz w:val="24"/>
              </w:rPr>
              <w:t>APP</w:t>
            </w:r>
            <w:r>
              <w:rPr>
                <w:rFonts w:hint="eastAsia" w:ascii="宋体" w:hAnsi="宋体" w:cs="宋体"/>
                <w:sz w:val="24"/>
              </w:rPr>
              <w:t>学习实验分步式操作视频；</w:t>
            </w:r>
          </w:p>
          <w:p>
            <w:pPr>
              <w:widowControl/>
              <w:spacing w:line="360" w:lineRule="auto"/>
              <w:jc w:val="left"/>
              <w:textAlignment w:val="center"/>
              <w:rPr>
                <w:rFonts w:ascii="宋体" w:cs="宋体"/>
                <w:sz w:val="24"/>
              </w:rPr>
            </w:pPr>
            <w:r>
              <w:rPr>
                <w:rFonts w:ascii="宋体" w:hAnsi="宋体" w:cs="宋体"/>
                <w:sz w:val="24"/>
              </w:rPr>
              <w:t>3.5</w:t>
            </w:r>
            <w:r>
              <w:rPr>
                <w:rFonts w:hint="eastAsia" w:ascii="宋体" w:hAnsi="宋体" w:cs="宋体"/>
                <w:sz w:val="24"/>
              </w:rPr>
              <w:t>实验微课视频，含真实实验人员进行的流程、局部功能、逐步操作过程讲解，视频时长≥</w:t>
            </w:r>
            <w:r>
              <w:rPr>
                <w:rFonts w:ascii="宋体" w:hAnsi="宋体" w:cs="宋体"/>
                <w:sz w:val="24"/>
              </w:rPr>
              <w:t>20</w:t>
            </w:r>
            <w:r>
              <w:rPr>
                <w:rFonts w:hint="eastAsia" w:ascii="宋体" w:hAnsi="宋体" w:cs="宋体"/>
                <w:sz w:val="24"/>
              </w:rPr>
              <w:t>分钟；</w:t>
            </w:r>
          </w:p>
          <w:p>
            <w:pPr>
              <w:widowControl/>
              <w:spacing w:line="360" w:lineRule="auto"/>
              <w:jc w:val="left"/>
              <w:textAlignment w:val="center"/>
              <w:rPr>
                <w:rFonts w:ascii="宋体" w:cs="宋体"/>
                <w:sz w:val="24"/>
              </w:rPr>
            </w:pPr>
            <w:r>
              <w:rPr>
                <w:rFonts w:ascii="宋体" w:hAnsi="宋体" w:cs="宋体"/>
                <w:sz w:val="24"/>
              </w:rPr>
              <w:t>3.6</w:t>
            </w:r>
            <w:r>
              <w:rPr>
                <w:rFonts w:hint="eastAsia" w:ascii="宋体" w:hAnsi="宋体" w:cs="宋体"/>
                <w:sz w:val="24"/>
              </w:rPr>
              <w:t>实验装置动画二维码，可通过扫描二维码观看实验动画，预习实验内容。动画时长不小于</w:t>
            </w:r>
            <w:r>
              <w:rPr>
                <w:rFonts w:ascii="宋体" w:hAnsi="宋体" w:cs="宋体"/>
                <w:sz w:val="24"/>
              </w:rPr>
              <w:t>2min</w:t>
            </w:r>
            <w:r>
              <w:rPr>
                <w:rFonts w:hint="eastAsia" w:ascii="宋体" w:hAnsi="宋体" w:cs="宋体"/>
                <w:sz w:val="24"/>
              </w:rPr>
              <w:t>，视频配有全流程语音讲解；</w:t>
            </w:r>
          </w:p>
          <w:p>
            <w:pPr>
              <w:widowControl/>
              <w:spacing w:line="360" w:lineRule="auto"/>
              <w:jc w:val="left"/>
              <w:textAlignment w:val="center"/>
              <w:rPr>
                <w:rFonts w:ascii="宋体" w:cs="宋体"/>
                <w:sz w:val="24"/>
              </w:rPr>
            </w:pPr>
            <w:r>
              <w:rPr>
                <w:rFonts w:ascii="宋体" w:hAnsi="宋体" w:cs="宋体"/>
                <w:sz w:val="24"/>
              </w:rPr>
              <w:t>3.7</w:t>
            </w:r>
            <w:r>
              <w:rPr>
                <w:rFonts w:hint="eastAsia" w:ascii="宋体" w:hAnsi="宋体" w:cs="宋体"/>
                <w:sz w:val="24"/>
              </w:rPr>
              <w:t>提供化工类实验与实践装置</w:t>
            </w:r>
            <w:r>
              <w:rPr>
                <w:rFonts w:ascii="宋体" w:hAnsi="宋体" w:cs="宋体"/>
                <w:sz w:val="24"/>
              </w:rPr>
              <w:t>3D</w:t>
            </w:r>
            <w:r>
              <w:rPr>
                <w:rFonts w:hint="eastAsia" w:ascii="宋体" w:hAnsi="宋体" w:cs="宋体"/>
                <w:sz w:val="24"/>
              </w:rPr>
              <w:t>动画视频二维码资源库，投标需提供该</w:t>
            </w:r>
            <w:r>
              <w:rPr>
                <w:rFonts w:ascii="宋体" w:hAnsi="宋体" w:cs="宋体"/>
                <w:sz w:val="24"/>
              </w:rPr>
              <w:t>3D</w:t>
            </w:r>
            <w:r>
              <w:rPr>
                <w:rFonts w:hint="eastAsia" w:ascii="宋体" w:hAnsi="宋体" w:cs="宋体"/>
                <w:sz w:val="24"/>
              </w:rPr>
              <w:t>动画视频二维码不少于</w:t>
            </w:r>
            <w:r>
              <w:rPr>
                <w:rFonts w:ascii="宋体" w:hAnsi="宋体" w:cs="宋体"/>
                <w:sz w:val="24"/>
              </w:rPr>
              <w:t>40</w:t>
            </w:r>
            <w:r>
              <w:rPr>
                <w:rFonts w:hint="eastAsia" w:ascii="宋体" w:hAnsi="宋体" w:cs="宋体"/>
                <w:sz w:val="24"/>
              </w:rPr>
              <w:t>个，能实现移动终端扫码观看</w:t>
            </w:r>
            <w:r>
              <w:rPr>
                <w:rFonts w:ascii="宋体" w:hAnsi="宋体" w:cs="宋体"/>
                <w:sz w:val="24"/>
              </w:rPr>
              <w:t>3D</w:t>
            </w:r>
            <w:r>
              <w:rPr>
                <w:rFonts w:hint="eastAsia" w:ascii="宋体" w:hAnsi="宋体" w:cs="宋体"/>
                <w:sz w:val="24"/>
              </w:rPr>
              <w:t>动画视频。</w:t>
            </w:r>
          </w:p>
          <w:p>
            <w:pPr>
              <w:widowControl/>
              <w:spacing w:line="360" w:lineRule="auto"/>
              <w:jc w:val="left"/>
              <w:textAlignment w:val="center"/>
              <w:rPr>
                <w:rFonts w:ascii="宋体" w:cs="宋体"/>
                <w:sz w:val="24"/>
              </w:rPr>
            </w:pPr>
            <w:r>
              <w:rPr>
                <w:rFonts w:ascii="宋体" w:hAnsi="宋体" w:cs="宋体"/>
                <w:sz w:val="24"/>
              </w:rPr>
              <w:t>4.</w:t>
            </w:r>
            <w:r>
              <w:rPr>
                <w:rFonts w:hint="eastAsia" w:ascii="宋体" w:hAnsi="宋体" w:cs="宋体"/>
                <w:sz w:val="24"/>
              </w:rPr>
              <w:t>售后服务要求：投标人承诺中标后提供针对本项目的</w:t>
            </w:r>
            <w:r>
              <w:rPr>
                <w:rFonts w:ascii="宋体" w:hAnsi="宋体" w:cs="宋体"/>
                <w:sz w:val="24"/>
              </w:rPr>
              <w:t>1</w:t>
            </w:r>
            <w:r>
              <w:rPr>
                <w:rFonts w:hint="eastAsia" w:ascii="宋体" w:hAnsi="宋体" w:cs="宋体"/>
                <w:sz w:val="24"/>
              </w:rPr>
              <w:t>年原厂售后服务。</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90"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5</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共沸精馏</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宋体" w:cs="宋体"/>
                <w:sz w:val="24"/>
              </w:rPr>
            </w:pPr>
            <w:r>
              <w:rPr>
                <w:rFonts w:ascii="宋体" w:hAnsi="宋体" w:cs="宋体"/>
                <w:sz w:val="24"/>
              </w:rPr>
              <w:t>1.</w:t>
            </w:r>
            <w:r>
              <w:rPr>
                <w:rFonts w:hint="eastAsia" w:ascii="宋体" w:hAnsi="宋体" w:cs="宋体"/>
                <w:sz w:val="24"/>
              </w:rPr>
              <w:t>装置功能要求</w:t>
            </w:r>
          </w:p>
          <w:p>
            <w:pPr>
              <w:widowControl/>
              <w:spacing w:line="360" w:lineRule="auto"/>
              <w:jc w:val="left"/>
              <w:textAlignment w:val="center"/>
              <w:rPr>
                <w:rFonts w:ascii="宋体" w:cs="宋体"/>
                <w:sz w:val="24"/>
              </w:rPr>
            </w:pPr>
            <w:r>
              <w:rPr>
                <w:rFonts w:ascii="宋体" w:hAnsi="宋体" w:cs="宋体"/>
                <w:sz w:val="24"/>
              </w:rPr>
              <w:t>1.1</w:t>
            </w:r>
            <w:r>
              <w:rPr>
                <w:rFonts w:hint="eastAsia" w:ascii="宋体" w:hAnsi="宋体" w:cs="宋体"/>
                <w:sz w:val="24"/>
              </w:rPr>
              <w:t>装置可进行普通精馏操作、恒沸精馏操作，可连续操作或间歇操作；</w:t>
            </w:r>
          </w:p>
          <w:p>
            <w:pPr>
              <w:widowControl/>
              <w:spacing w:line="360" w:lineRule="auto"/>
              <w:jc w:val="left"/>
              <w:textAlignment w:val="center"/>
              <w:rPr>
                <w:rFonts w:ascii="宋体" w:cs="宋体"/>
                <w:sz w:val="24"/>
              </w:rPr>
            </w:pPr>
            <w:r>
              <w:rPr>
                <w:rFonts w:ascii="宋体" w:hAnsi="宋体" w:cs="宋体"/>
                <w:sz w:val="24"/>
              </w:rPr>
              <w:t>1.2</w:t>
            </w:r>
            <w:r>
              <w:rPr>
                <w:rFonts w:hint="eastAsia" w:ascii="宋体" w:hAnsi="宋体" w:cs="宋体"/>
                <w:sz w:val="24"/>
              </w:rPr>
              <w:t>塔体采用透明玻璃塔，塔体外壁采用透明导电膜保温，塔内可装填不同的填料；</w:t>
            </w:r>
          </w:p>
          <w:p>
            <w:pPr>
              <w:widowControl/>
              <w:spacing w:line="360" w:lineRule="auto"/>
              <w:jc w:val="left"/>
              <w:textAlignment w:val="center"/>
              <w:rPr>
                <w:rFonts w:ascii="宋体" w:cs="宋体"/>
                <w:sz w:val="24"/>
              </w:rPr>
            </w:pPr>
            <w:r>
              <w:rPr>
                <w:rFonts w:ascii="宋体" w:hAnsi="宋体" w:cs="宋体"/>
                <w:sz w:val="24"/>
              </w:rPr>
              <w:t>1.3</w:t>
            </w:r>
            <w:r>
              <w:rPr>
                <w:rFonts w:hint="eastAsia" w:ascii="宋体" w:hAnsi="宋体" w:cs="宋体"/>
                <w:sz w:val="24"/>
              </w:rPr>
              <w:t>塔体预留</w:t>
            </w:r>
            <w:r>
              <w:rPr>
                <w:rFonts w:ascii="宋体" w:hAnsi="宋体" w:cs="宋体"/>
                <w:sz w:val="24"/>
              </w:rPr>
              <w:t>3</w:t>
            </w:r>
            <w:r>
              <w:rPr>
                <w:rFonts w:hint="eastAsia" w:ascii="宋体" w:hAnsi="宋体" w:cs="宋体"/>
                <w:sz w:val="24"/>
              </w:rPr>
              <w:t>～</w:t>
            </w:r>
            <w:r>
              <w:rPr>
                <w:rFonts w:ascii="宋体" w:hAnsi="宋体" w:cs="宋体"/>
                <w:sz w:val="24"/>
              </w:rPr>
              <w:t>5</w:t>
            </w:r>
            <w:r>
              <w:rPr>
                <w:rFonts w:hint="eastAsia" w:ascii="宋体" w:hAnsi="宋体" w:cs="宋体"/>
                <w:sz w:val="24"/>
              </w:rPr>
              <w:t>个侧口，可根据需要进行进、出料和取样、测温用；</w:t>
            </w:r>
          </w:p>
          <w:p>
            <w:pPr>
              <w:widowControl/>
              <w:spacing w:line="360" w:lineRule="auto"/>
              <w:jc w:val="left"/>
              <w:textAlignment w:val="center"/>
              <w:rPr>
                <w:rFonts w:ascii="宋体" w:cs="宋体"/>
                <w:sz w:val="24"/>
              </w:rPr>
            </w:pPr>
            <w:r>
              <w:rPr>
                <w:rFonts w:ascii="宋体" w:hAnsi="宋体" w:cs="宋体"/>
                <w:sz w:val="24"/>
              </w:rPr>
              <w:t>1.4</w:t>
            </w:r>
            <w:r>
              <w:rPr>
                <w:rFonts w:hint="eastAsia" w:ascii="宋体" w:hAnsi="宋体" w:cs="宋体"/>
                <w:sz w:val="24"/>
              </w:rPr>
              <w:t>装置运行稳定，能调节不同回流比，回流比范围</w:t>
            </w:r>
            <w:r>
              <w:rPr>
                <w:rFonts w:ascii="宋体" w:hAnsi="宋体" w:cs="宋体"/>
                <w:sz w:val="24"/>
              </w:rPr>
              <w:t>1</w:t>
            </w:r>
            <w:r>
              <w:rPr>
                <w:rFonts w:hint="eastAsia" w:ascii="宋体" w:hAnsi="宋体" w:cs="宋体"/>
                <w:sz w:val="24"/>
              </w:rPr>
              <w:t>～</w:t>
            </w:r>
            <w:r>
              <w:rPr>
                <w:rFonts w:ascii="宋体" w:hAnsi="宋体" w:cs="宋体"/>
                <w:sz w:val="24"/>
              </w:rPr>
              <w:t>+</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w:t>
            </w:r>
            <w:r>
              <w:rPr>
                <w:rFonts w:hint="eastAsia" w:ascii="宋体" w:hAnsi="宋体" w:cs="宋体"/>
                <w:sz w:val="24"/>
              </w:rPr>
              <w:t>主要技术参数要求</w:t>
            </w:r>
          </w:p>
          <w:p>
            <w:pPr>
              <w:widowControl/>
              <w:spacing w:line="360" w:lineRule="auto"/>
              <w:jc w:val="left"/>
              <w:textAlignment w:val="center"/>
              <w:rPr>
                <w:rFonts w:ascii="宋体" w:cs="宋体"/>
                <w:sz w:val="24"/>
              </w:rPr>
            </w:pPr>
            <w:r>
              <w:rPr>
                <w:rFonts w:ascii="宋体" w:hAnsi="宋体" w:cs="宋体"/>
                <w:sz w:val="24"/>
              </w:rPr>
              <w:t>2.1</w:t>
            </w:r>
            <w:r>
              <w:rPr>
                <w:rFonts w:hint="eastAsia" w:ascii="宋体" w:hAnsi="宋体" w:cs="宋体"/>
                <w:sz w:val="24"/>
              </w:rPr>
              <w:t>设计要求</w:t>
            </w:r>
          </w:p>
          <w:p>
            <w:pPr>
              <w:widowControl/>
              <w:spacing w:line="360" w:lineRule="auto"/>
              <w:jc w:val="left"/>
              <w:textAlignment w:val="center"/>
              <w:rPr>
                <w:rFonts w:ascii="宋体" w:cs="宋体"/>
                <w:sz w:val="24"/>
              </w:rPr>
            </w:pPr>
            <w:r>
              <w:rPr>
                <w:rFonts w:ascii="宋体" w:hAnsi="宋体" w:cs="宋体"/>
                <w:sz w:val="24"/>
              </w:rPr>
              <w:t>2.1.1</w:t>
            </w:r>
            <w:r>
              <w:rPr>
                <w:rFonts w:hint="eastAsia" w:ascii="宋体" w:hAnsi="宋体" w:cs="宋体"/>
                <w:sz w:val="24"/>
              </w:rPr>
              <w:t>体系：乙醇</w:t>
            </w:r>
            <w:r>
              <w:rPr>
                <w:rFonts w:ascii="宋体" w:hAnsi="宋体" w:cs="宋体"/>
                <w:sz w:val="24"/>
              </w:rPr>
              <w:t>—</w:t>
            </w:r>
            <w:r>
              <w:rPr>
                <w:rFonts w:hint="eastAsia" w:ascii="宋体" w:hAnsi="宋体" w:cs="宋体"/>
                <w:sz w:val="24"/>
              </w:rPr>
              <w:t>正己烷；</w:t>
            </w:r>
          </w:p>
          <w:p>
            <w:pPr>
              <w:widowControl/>
              <w:spacing w:line="360" w:lineRule="auto"/>
              <w:jc w:val="left"/>
              <w:textAlignment w:val="center"/>
              <w:rPr>
                <w:rFonts w:ascii="宋体" w:cs="宋体"/>
                <w:sz w:val="24"/>
              </w:rPr>
            </w:pPr>
            <w:r>
              <w:rPr>
                <w:rFonts w:ascii="宋体" w:hAnsi="宋体" w:cs="宋体"/>
                <w:sz w:val="24"/>
              </w:rPr>
              <w:t>2.1.2</w:t>
            </w:r>
            <w:r>
              <w:rPr>
                <w:rFonts w:hint="eastAsia" w:ascii="宋体" w:hAnsi="宋体" w:cs="宋体"/>
                <w:sz w:val="24"/>
              </w:rPr>
              <w:t>操作压力：常压；</w:t>
            </w:r>
          </w:p>
          <w:p>
            <w:pPr>
              <w:widowControl/>
              <w:spacing w:line="360" w:lineRule="auto"/>
              <w:jc w:val="left"/>
              <w:textAlignment w:val="center"/>
              <w:rPr>
                <w:rFonts w:ascii="宋体" w:cs="宋体"/>
                <w:sz w:val="24"/>
              </w:rPr>
            </w:pPr>
            <w:r>
              <w:rPr>
                <w:rFonts w:ascii="宋体" w:hAnsi="宋体" w:cs="宋体"/>
                <w:sz w:val="24"/>
              </w:rPr>
              <w:t>2.1.3</w:t>
            </w:r>
            <w:r>
              <w:rPr>
                <w:rFonts w:hint="eastAsia" w:ascii="宋体" w:hAnsi="宋体" w:cs="宋体"/>
                <w:sz w:val="24"/>
              </w:rPr>
              <w:t>精馏塔材质：透明玻璃；</w:t>
            </w:r>
          </w:p>
          <w:p>
            <w:pPr>
              <w:widowControl/>
              <w:spacing w:line="360" w:lineRule="auto"/>
              <w:jc w:val="left"/>
              <w:textAlignment w:val="center"/>
              <w:rPr>
                <w:rFonts w:ascii="宋体" w:cs="宋体"/>
                <w:sz w:val="24"/>
              </w:rPr>
            </w:pPr>
            <w:r>
              <w:rPr>
                <w:rFonts w:ascii="宋体" w:hAnsi="宋体" w:cs="宋体"/>
                <w:sz w:val="24"/>
              </w:rPr>
              <w:t>2.2</w:t>
            </w:r>
            <w:r>
              <w:rPr>
                <w:rFonts w:hint="eastAsia" w:ascii="宋体" w:hAnsi="宋体" w:cs="宋体"/>
                <w:sz w:val="24"/>
              </w:rPr>
              <w:t>装置主体参数要求</w:t>
            </w:r>
          </w:p>
          <w:p>
            <w:pPr>
              <w:widowControl/>
              <w:spacing w:line="360" w:lineRule="auto"/>
              <w:jc w:val="left"/>
              <w:textAlignment w:val="center"/>
              <w:rPr>
                <w:rFonts w:ascii="宋体" w:cs="宋体"/>
                <w:sz w:val="24"/>
              </w:rPr>
            </w:pPr>
            <w:r>
              <w:rPr>
                <w:rFonts w:ascii="宋体" w:hAnsi="宋体" w:cs="宋体"/>
                <w:sz w:val="24"/>
              </w:rPr>
              <w:t>2.2.1</w:t>
            </w:r>
            <w:r>
              <w:rPr>
                <w:rFonts w:hint="eastAsia" w:ascii="宋体" w:hAnsi="宋体" w:cs="宋体"/>
                <w:sz w:val="24"/>
              </w:rPr>
              <w:t>装置主体由玻璃塔体、恒沸精馏塔头、玻璃塔釜、进料泵、原料罐、产品罐等组成；</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）玻璃塔体：塔体内径≤</w:t>
            </w:r>
            <w:r>
              <w:rPr>
                <w:rFonts w:ascii="宋体" w:hAnsi="宋体" w:cs="宋体"/>
                <w:sz w:val="24"/>
              </w:rPr>
              <w:t>20mm</w:t>
            </w:r>
            <w:r>
              <w:rPr>
                <w:rFonts w:hint="eastAsia" w:ascii="宋体" w:hAnsi="宋体" w:cs="宋体"/>
                <w:sz w:val="24"/>
              </w:rPr>
              <w:t>，塔填料层高≤</w:t>
            </w:r>
            <w:r>
              <w:rPr>
                <w:rFonts w:ascii="宋体" w:hAnsi="宋体" w:cs="宋体"/>
                <w:sz w:val="24"/>
              </w:rPr>
              <w:t>1.3m</w:t>
            </w:r>
            <w:r>
              <w:rPr>
                <w:rFonts w:hint="eastAsia" w:ascii="宋体" w:hAnsi="宋体" w:cs="宋体"/>
                <w:sz w:val="24"/>
              </w:rPr>
              <w:t>，玻璃外罩直径≤</w:t>
            </w:r>
            <w:r>
              <w:rPr>
                <w:rFonts w:ascii="宋体" w:hAnsi="宋体" w:cs="宋体"/>
                <w:sz w:val="24"/>
              </w:rPr>
              <w:t>70mm</w:t>
            </w:r>
            <w:r>
              <w:rPr>
                <w:rFonts w:hint="eastAsia" w:ascii="宋体" w:hAnsi="宋体" w:cs="宋体"/>
                <w:sz w:val="24"/>
              </w:rPr>
              <w:t>，φ</w:t>
            </w:r>
            <w:r>
              <w:rPr>
                <w:rFonts w:ascii="宋体" w:hAnsi="宋体" w:cs="宋体"/>
                <w:sz w:val="24"/>
              </w:rPr>
              <w:t>3mm</w:t>
            </w:r>
            <w:r>
              <w:rPr>
                <w:rFonts w:hint="eastAsia" w:ascii="宋体" w:hAnsi="宋体" w:cs="宋体"/>
                <w:sz w:val="24"/>
              </w:rPr>
              <w:t>玻璃弹簧填料。塔外壁上、下两段采用透明导电膜加热保温，导电膜功率可调，不影响实验现象观察；</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）恒沸精馏塔头：自动回流比控制，可实现混相回流和分相回流，回流比控制器设置范围</w:t>
            </w:r>
            <w:r>
              <w:rPr>
                <w:rFonts w:ascii="宋体" w:hAnsi="宋体" w:cs="宋体"/>
                <w:sz w:val="24"/>
              </w:rPr>
              <w:t>1</w:t>
            </w:r>
            <w:r>
              <w:rPr>
                <w:rFonts w:hint="eastAsia" w:ascii="宋体" w:hAnsi="宋体" w:cs="宋体"/>
                <w:sz w:val="24"/>
              </w:rPr>
              <w:t>～</w:t>
            </w:r>
            <w:r>
              <w:rPr>
                <w:rFonts w:ascii="宋体" w:hAnsi="宋体" w:cs="宋体"/>
                <w:sz w:val="24"/>
              </w:rPr>
              <w:t>+</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）玻璃塔釜：容积≥</w:t>
            </w:r>
            <w:r>
              <w:rPr>
                <w:rFonts w:ascii="宋体" w:hAnsi="宋体" w:cs="宋体"/>
                <w:sz w:val="24"/>
              </w:rPr>
              <w:t>500mL</w:t>
            </w:r>
            <w:r>
              <w:rPr>
                <w:rFonts w:hint="eastAsia" w:ascii="宋体" w:hAnsi="宋体" w:cs="宋体"/>
                <w:sz w:val="24"/>
              </w:rPr>
              <w:t>，功率≥</w:t>
            </w:r>
            <w:r>
              <w:rPr>
                <w:rFonts w:ascii="宋体" w:hAnsi="宋体" w:cs="宋体"/>
                <w:sz w:val="24"/>
              </w:rPr>
              <w:t>200W</w:t>
            </w:r>
            <w:r>
              <w:rPr>
                <w:rFonts w:hint="eastAsia" w:ascii="宋体" w:hAnsi="宋体" w:cs="宋体"/>
                <w:sz w:val="24"/>
              </w:rPr>
              <w:t>，配加料、测温、溢流和取样接口；</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）原料罐：容积≥</w:t>
            </w:r>
            <w:r>
              <w:rPr>
                <w:rFonts w:ascii="宋体" w:hAnsi="宋体" w:cs="宋体"/>
                <w:sz w:val="24"/>
              </w:rPr>
              <w:t>500mL</w:t>
            </w:r>
            <w:r>
              <w:rPr>
                <w:rFonts w:hint="eastAsia" w:ascii="宋体" w:hAnsi="宋体" w:cs="宋体"/>
                <w:sz w:val="24"/>
              </w:rPr>
              <w:t>，玻璃材质；</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）产品罐：容积≥</w:t>
            </w:r>
            <w:r>
              <w:rPr>
                <w:rFonts w:ascii="宋体" w:hAnsi="宋体" w:cs="宋体"/>
                <w:sz w:val="24"/>
              </w:rPr>
              <w:t>500mL</w:t>
            </w:r>
            <w:r>
              <w:rPr>
                <w:rFonts w:hint="eastAsia" w:ascii="宋体" w:hAnsi="宋体" w:cs="宋体"/>
                <w:sz w:val="24"/>
              </w:rPr>
              <w:t>，玻璃材质；</w:t>
            </w:r>
          </w:p>
          <w:p>
            <w:pPr>
              <w:widowControl/>
              <w:spacing w:line="360" w:lineRule="auto"/>
              <w:jc w:val="left"/>
              <w:textAlignment w:val="center"/>
              <w:rPr>
                <w:rFonts w:ascii="宋体" w:cs="宋体"/>
                <w:sz w:val="24"/>
              </w:rPr>
            </w:pPr>
            <w:r>
              <w:rPr>
                <w:rFonts w:ascii="宋体" w:hAnsi="宋体" w:cs="宋体"/>
                <w:sz w:val="24"/>
              </w:rPr>
              <w:t>2.2.2</w:t>
            </w:r>
            <w:r>
              <w:rPr>
                <w:rFonts w:hint="eastAsia" w:ascii="宋体" w:hAnsi="宋体" w:cs="宋体"/>
                <w:sz w:val="24"/>
              </w:rPr>
              <w:t>温度测量采用温度传感器，</w:t>
            </w:r>
            <w:r>
              <w:rPr>
                <w:rFonts w:ascii="宋体" w:hAnsi="宋体" w:cs="宋体"/>
                <w:sz w:val="24"/>
              </w:rPr>
              <w:t>Pt100</w:t>
            </w:r>
            <w:r>
              <w:rPr>
                <w:rFonts w:hint="eastAsia" w:ascii="宋体" w:hAnsi="宋体" w:cs="宋体"/>
                <w:sz w:val="24"/>
              </w:rPr>
              <w:t>，显示分度≤</w:t>
            </w:r>
            <w:r>
              <w:rPr>
                <w:rFonts w:ascii="宋体" w:hAnsi="宋体" w:cs="宋体"/>
                <w:sz w:val="24"/>
              </w:rPr>
              <w:t>0.1</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2.2.3</w:t>
            </w:r>
            <w:r>
              <w:rPr>
                <w:rFonts w:hint="eastAsia" w:ascii="宋体" w:hAnsi="宋体" w:cs="宋体"/>
                <w:sz w:val="24"/>
              </w:rPr>
              <w:t>进料泵采用蠕动泵，转速范围</w:t>
            </w:r>
            <w:r>
              <w:rPr>
                <w:rFonts w:ascii="宋体" w:hAnsi="宋体" w:cs="宋体"/>
                <w:sz w:val="24"/>
              </w:rPr>
              <w:t>0.1</w:t>
            </w:r>
            <w:r>
              <w:rPr>
                <w:rFonts w:hint="eastAsia" w:ascii="宋体" w:hAnsi="宋体" w:cs="宋体"/>
                <w:sz w:val="24"/>
              </w:rPr>
              <w:t>～</w:t>
            </w:r>
            <w:r>
              <w:rPr>
                <w:rFonts w:ascii="宋体" w:hAnsi="宋体" w:cs="宋体"/>
                <w:sz w:val="24"/>
              </w:rPr>
              <w:t>200rpm</w:t>
            </w:r>
            <w:r>
              <w:rPr>
                <w:rFonts w:hint="eastAsia" w:ascii="宋体" w:hAnsi="宋体" w:cs="宋体"/>
                <w:sz w:val="24"/>
              </w:rPr>
              <w:t>，液体流量可计量；</w:t>
            </w:r>
          </w:p>
          <w:p>
            <w:pPr>
              <w:widowControl/>
              <w:spacing w:line="360" w:lineRule="auto"/>
              <w:jc w:val="left"/>
              <w:textAlignment w:val="center"/>
              <w:rPr>
                <w:rFonts w:ascii="宋体" w:cs="宋体"/>
                <w:sz w:val="24"/>
              </w:rPr>
            </w:pPr>
            <w:r>
              <w:rPr>
                <w:rFonts w:ascii="宋体" w:hAnsi="宋体" w:cs="宋体"/>
                <w:sz w:val="24"/>
              </w:rPr>
              <w:t>2.2.4</w:t>
            </w:r>
            <w:r>
              <w:rPr>
                <w:rFonts w:hint="eastAsia" w:ascii="宋体" w:hAnsi="宋体" w:cs="宋体"/>
                <w:sz w:val="24"/>
              </w:rPr>
              <w:t>装置尺寸：不大于</w:t>
            </w:r>
            <w:r>
              <w:rPr>
                <w:rFonts w:ascii="宋体" w:hAnsi="宋体" w:cs="宋体"/>
                <w:sz w:val="24"/>
              </w:rPr>
              <w:t>1480mm</w:t>
            </w:r>
            <w:r>
              <w:rPr>
                <w:rFonts w:hint="eastAsia" w:ascii="宋体" w:hAnsi="宋体" w:cs="宋体"/>
                <w:sz w:val="24"/>
              </w:rPr>
              <w:t>×</w:t>
            </w:r>
            <w:r>
              <w:rPr>
                <w:rFonts w:ascii="宋体" w:hAnsi="宋体" w:cs="宋体"/>
                <w:sz w:val="24"/>
              </w:rPr>
              <w:t>580mm</w:t>
            </w:r>
            <w:r>
              <w:rPr>
                <w:rFonts w:hint="eastAsia" w:ascii="宋体" w:hAnsi="宋体" w:cs="宋体"/>
                <w:sz w:val="24"/>
              </w:rPr>
              <w:t>×</w:t>
            </w:r>
            <w:r>
              <w:rPr>
                <w:rFonts w:ascii="宋体" w:hAnsi="宋体" w:cs="宋体"/>
                <w:sz w:val="24"/>
              </w:rPr>
              <w:t>2590mm</w:t>
            </w:r>
            <w:r>
              <w:rPr>
                <w:rFonts w:hint="eastAsia" w:ascii="宋体" w:hAnsi="宋体" w:cs="宋体"/>
                <w:sz w:val="24"/>
              </w:rPr>
              <w:t>（长×宽×高）；</w:t>
            </w:r>
          </w:p>
          <w:p>
            <w:pPr>
              <w:widowControl/>
              <w:spacing w:line="360" w:lineRule="auto"/>
              <w:jc w:val="left"/>
              <w:textAlignment w:val="center"/>
              <w:rPr>
                <w:rFonts w:ascii="宋体" w:cs="宋体"/>
                <w:sz w:val="24"/>
              </w:rPr>
            </w:pPr>
            <w:r>
              <w:rPr>
                <w:rFonts w:ascii="宋体" w:hAnsi="宋体" w:cs="宋体"/>
                <w:sz w:val="24"/>
              </w:rPr>
              <w:t>2.2.5</w:t>
            </w:r>
            <w:r>
              <w:rPr>
                <w:rFonts w:hint="eastAsia" w:ascii="宋体" w:hAnsi="宋体" w:cs="宋体"/>
                <w:sz w:val="24"/>
              </w:rPr>
              <w:t>装置外观：要求装置采用高品质铝合金框架。装置配有可升降万向脚轮：脚轮带有</w:t>
            </w:r>
            <w:r>
              <w:rPr>
                <w:rFonts w:ascii="宋体" w:hAnsi="宋体" w:cs="宋体"/>
                <w:sz w:val="24"/>
              </w:rPr>
              <w:t>ABS</w:t>
            </w:r>
            <w:r>
              <w:rPr>
                <w:rFonts w:hint="eastAsia" w:ascii="宋体" w:hAnsi="宋体" w:cs="宋体"/>
                <w:sz w:val="24"/>
              </w:rPr>
              <w:t>调节手把，可分别调节高度。配有支撑底座用于固定装置。</w:t>
            </w:r>
          </w:p>
          <w:p>
            <w:pPr>
              <w:widowControl/>
              <w:spacing w:line="360" w:lineRule="auto"/>
              <w:jc w:val="left"/>
              <w:textAlignment w:val="center"/>
              <w:rPr>
                <w:rFonts w:ascii="宋体" w:cs="宋体"/>
                <w:sz w:val="24"/>
              </w:rPr>
            </w:pPr>
            <w:r>
              <w:rPr>
                <w:rFonts w:ascii="宋体" w:hAnsi="宋体" w:cs="宋体"/>
                <w:sz w:val="24"/>
              </w:rPr>
              <w:t>2.3</w:t>
            </w:r>
            <w:r>
              <w:rPr>
                <w:rFonts w:hint="eastAsia" w:ascii="宋体" w:hAnsi="宋体" w:cs="宋体"/>
                <w:sz w:val="24"/>
              </w:rPr>
              <w:t>控制系统参数要求</w:t>
            </w:r>
          </w:p>
          <w:p>
            <w:pPr>
              <w:widowControl/>
              <w:spacing w:line="360" w:lineRule="auto"/>
              <w:jc w:val="left"/>
              <w:textAlignment w:val="center"/>
              <w:rPr>
                <w:rFonts w:ascii="宋体" w:cs="宋体"/>
                <w:sz w:val="24"/>
              </w:rPr>
            </w:pPr>
            <w:r>
              <w:rPr>
                <w:rFonts w:ascii="宋体" w:hAnsi="宋体" w:cs="宋体"/>
                <w:sz w:val="24"/>
              </w:rPr>
              <w:t>2.3.1</w:t>
            </w:r>
            <w:r>
              <w:rPr>
                <w:rFonts w:hint="eastAsia" w:ascii="宋体" w:hAnsi="宋体" w:cs="宋体"/>
                <w:sz w:val="24"/>
              </w:rPr>
              <w:t>硬件控制部分：</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）集成模组：包含主模组、扩展模块、信号模块。主模组内部集成不低于</w:t>
            </w:r>
            <w:r>
              <w:rPr>
                <w:rFonts w:ascii="宋体" w:hAnsi="宋体" w:cs="宋体"/>
                <w:sz w:val="24"/>
              </w:rPr>
              <w:t>12</w:t>
            </w:r>
            <w:r>
              <w:rPr>
                <w:rFonts w:hint="eastAsia" w:ascii="宋体" w:hAnsi="宋体" w:cs="宋体"/>
                <w:sz w:val="24"/>
              </w:rPr>
              <w:t>路插槽口，不低于</w:t>
            </w:r>
            <w:r>
              <w:rPr>
                <w:rFonts w:ascii="宋体" w:hAnsi="宋体" w:cs="宋体"/>
                <w:sz w:val="24"/>
              </w:rPr>
              <w:t>24</w:t>
            </w:r>
            <w:r>
              <w:rPr>
                <w:rFonts w:hint="eastAsia" w:ascii="宋体" w:hAnsi="宋体" w:cs="宋体"/>
                <w:sz w:val="24"/>
              </w:rPr>
              <w:t>路信号的监控。每个插槽口兼容</w:t>
            </w:r>
            <w:r>
              <w:rPr>
                <w:rFonts w:ascii="宋体" w:hAnsi="宋体" w:cs="宋体"/>
                <w:sz w:val="24"/>
              </w:rPr>
              <w:t>PT</w:t>
            </w:r>
            <w:r>
              <w:rPr>
                <w:rFonts w:hint="eastAsia" w:ascii="宋体" w:hAnsi="宋体" w:cs="宋体"/>
                <w:sz w:val="24"/>
              </w:rPr>
              <w:t>、</w:t>
            </w:r>
            <w:r>
              <w:rPr>
                <w:rFonts w:ascii="宋体" w:hAnsi="宋体" w:cs="宋体"/>
                <w:sz w:val="24"/>
              </w:rPr>
              <w:t>TC</w:t>
            </w:r>
            <w:r>
              <w:rPr>
                <w:rFonts w:hint="eastAsia" w:ascii="宋体" w:hAnsi="宋体" w:cs="宋体"/>
                <w:sz w:val="24"/>
              </w:rPr>
              <w:t>、</w:t>
            </w:r>
            <w:r>
              <w:rPr>
                <w:rFonts w:ascii="宋体" w:hAnsi="宋体" w:cs="宋体"/>
                <w:sz w:val="24"/>
              </w:rPr>
              <w:t>DO</w:t>
            </w:r>
            <w:r>
              <w:rPr>
                <w:rFonts w:hint="eastAsia" w:ascii="宋体" w:hAnsi="宋体" w:cs="宋体"/>
                <w:sz w:val="24"/>
              </w:rPr>
              <w:t>、</w:t>
            </w:r>
            <w:r>
              <w:rPr>
                <w:rFonts w:ascii="宋体" w:hAnsi="宋体" w:cs="宋体"/>
                <w:sz w:val="24"/>
              </w:rPr>
              <w:t>DI</w:t>
            </w:r>
            <w:r>
              <w:rPr>
                <w:rFonts w:hint="eastAsia" w:ascii="宋体" w:hAnsi="宋体" w:cs="宋体"/>
                <w:sz w:val="24"/>
              </w:rPr>
              <w:t>、</w:t>
            </w:r>
            <w:r>
              <w:rPr>
                <w:rFonts w:ascii="宋体" w:hAnsi="宋体" w:cs="宋体"/>
                <w:sz w:val="24"/>
              </w:rPr>
              <w:t>AD</w:t>
            </w:r>
            <w:r>
              <w:rPr>
                <w:rFonts w:hint="eastAsia" w:ascii="宋体" w:hAnsi="宋体" w:cs="宋体"/>
                <w:sz w:val="24"/>
              </w:rPr>
              <w:t>、</w:t>
            </w:r>
            <w:r>
              <w:rPr>
                <w:rFonts w:ascii="宋体" w:hAnsi="宋体" w:cs="宋体"/>
                <w:sz w:val="24"/>
              </w:rPr>
              <w:t>DA</w:t>
            </w:r>
            <w:r>
              <w:rPr>
                <w:rFonts w:hint="eastAsia" w:ascii="宋体" w:hAnsi="宋体" w:cs="宋体"/>
                <w:sz w:val="24"/>
              </w:rPr>
              <w:t>等信号模块；</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）主模组</w:t>
            </w:r>
            <w:r>
              <w:rPr>
                <w:rFonts w:ascii="宋体" w:hAnsi="宋体" w:cs="宋体"/>
                <w:sz w:val="24"/>
              </w:rPr>
              <w:t>MCU</w:t>
            </w:r>
            <w:r>
              <w:rPr>
                <w:rFonts w:hint="eastAsia" w:ascii="宋体" w:hAnsi="宋体" w:cs="宋体"/>
                <w:sz w:val="24"/>
              </w:rPr>
              <w:t>芯片：时钟频率范围：</w:t>
            </w:r>
            <w:r>
              <w:rPr>
                <w:rFonts w:ascii="宋体" w:hAnsi="宋体" w:cs="宋体"/>
                <w:sz w:val="24"/>
              </w:rPr>
              <w:t>4MHz~16MHz</w:t>
            </w:r>
            <w:r>
              <w:rPr>
                <w:rFonts w:hint="eastAsia" w:ascii="宋体" w:hAnsi="宋体" w:cs="宋体"/>
                <w:sz w:val="24"/>
              </w:rPr>
              <w:t>。</w:t>
            </w:r>
            <w:r>
              <w:rPr>
                <w:rFonts w:ascii="宋体" w:hAnsi="宋体" w:cs="宋体"/>
                <w:sz w:val="24"/>
              </w:rPr>
              <w:t>GPIO</w:t>
            </w:r>
            <w:r>
              <w:rPr>
                <w:rFonts w:hint="eastAsia" w:ascii="宋体" w:hAnsi="宋体" w:cs="宋体"/>
                <w:sz w:val="24"/>
              </w:rPr>
              <w:t>端口数量：</w:t>
            </w:r>
            <w:r>
              <w:rPr>
                <w:rFonts w:ascii="宋体" w:hAnsi="宋体" w:cs="宋体"/>
                <w:sz w:val="24"/>
              </w:rPr>
              <w:t>80</w:t>
            </w:r>
            <w:r>
              <w:rPr>
                <w:rFonts w:hint="eastAsia" w:ascii="宋体" w:hAnsi="宋体" w:cs="宋体"/>
                <w:sz w:val="24"/>
              </w:rPr>
              <w:t>。</w:t>
            </w:r>
            <w:r>
              <w:rPr>
                <w:rFonts w:ascii="宋体" w:hAnsi="宋体" w:cs="宋体"/>
                <w:sz w:val="24"/>
              </w:rPr>
              <w:t>16</w:t>
            </w:r>
            <w:r>
              <w:rPr>
                <w:rFonts w:hint="eastAsia" w:ascii="宋体" w:hAnsi="宋体" w:cs="宋体"/>
                <w:sz w:val="24"/>
              </w:rPr>
              <w:t>位</w:t>
            </w:r>
            <w:r>
              <w:rPr>
                <w:rFonts w:ascii="宋体" w:hAnsi="宋体" w:cs="宋体"/>
                <w:sz w:val="24"/>
              </w:rPr>
              <w:t>Timer</w:t>
            </w:r>
            <w:r>
              <w:rPr>
                <w:rFonts w:hint="eastAsia" w:ascii="宋体" w:hAnsi="宋体" w:cs="宋体"/>
                <w:sz w:val="24"/>
              </w:rPr>
              <w:t>数量：</w:t>
            </w:r>
            <w:r>
              <w:rPr>
                <w:rFonts w:ascii="宋体" w:hAnsi="宋体" w:cs="宋体"/>
                <w:sz w:val="24"/>
              </w:rPr>
              <w:t>6</w:t>
            </w:r>
            <w:r>
              <w:rPr>
                <w:rFonts w:hint="eastAsia" w:ascii="宋体" w:hAnsi="宋体" w:cs="宋体"/>
                <w:sz w:val="24"/>
              </w:rPr>
              <w:t>。外设</w:t>
            </w:r>
            <w:r>
              <w:rPr>
                <w:rFonts w:ascii="宋体" w:hAnsi="宋体" w:cs="宋体"/>
                <w:sz w:val="24"/>
              </w:rPr>
              <w:t>/</w:t>
            </w:r>
            <w:r>
              <w:rPr>
                <w:rFonts w:hint="eastAsia" w:ascii="宋体" w:hAnsi="宋体" w:cs="宋体"/>
                <w:sz w:val="24"/>
              </w:rPr>
              <w:t>功能</w:t>
            </w:r>
            <w:r>
              <w:rPr>
                <w:rFonts w:ascii="宋体" w:hAnsi="宋体" w:cs="宋体"/>
                <w:sz w:val="24"/>
              </w:rPr>
              <w:t>/</w:t>
            </w:r>
            <w:r>
              <w:rPr>
                <w:rFonts w:hint="eastAsia" w:ascii="宋体" w:hAnsi="宋体" w:cs="宋体"/>
                <w:sz w:val="24"/>
              </w:rPr>
              <w:t>协议栈：</w:t>
            </w:r>
            <w:r>
              <w:rPr>
                <w:rFonts w:ascii="宋体" w:hAnsi="宋体" w:cs="宋体"/>
                <w:sz w:val="24"/>
              </w:rPr>
              <w:t>DMA</w:t>
            </w:r>
            <w:r>
              <w:rPr>
                <w:rFonts w:hint="eastAsia" w:ascii="宋体" w:hAnsi="宋体" w:cs="宋体"/>
                <w:sz w:val="24"/>
              </w:rPr>
              <w:t>。</w:t>
            </w:r>
            <w:r>
              <w:rPr>
                <w:rFonts w:ascii="宋体" w:hAnsi="宋体" w:cs="宋体"/>
                <w:sz w:val="24"/>
              </w:rPr>
              <w:t>CCP</w:t>
            </w:r>
            <w:r>
              <w:rPr>
                <w:rFonts w:hint="eastAsia" w:ascii="宋体" w:hAnsi="宋体" w:cs="宋体"/>
                <w:sz w:val="24"/>
              </w:rPr>
              <w:t>捕获</w:t>
            </w:r>
            <w:r>
              <w:rPr>
                <w:rFonts w:ascii="宋体" w:hAnsi="宋体" w:cs="宋体"/>
                <w:sz w:val="24"/>
              </w:rPr>
              <w:t>/</w:t>
            </w:r>
            <w:r>
              <w:rPr>
                <w:rFonts w:hint="eastAsia" w:ascii="宋体" w:hAnsi="宋体" w:cs="宋体"/>
                <w:sz w:val="24"/>
              </w:rPr>
              <w:t>比较。</w:t>
            </w:r>
            <w:r>
              <w:rPr>
                <w:rFonts w:ascii="宋体" w:hAnsi="宋体" w:cs="宋体"/>
                <w:sz w:val="24"/>
              </w:rPr>
              <w:t>LIN</w:t>
            </w:r>
            <w:r>
              <w:rPr>
                <w:rFonts w:hint="eastAsia" w:ascii="宋体" w:hAnsi="宋体" w:cs="宋体"/>
                <w:sz w:val="24"/>
              </w:rPr>
              <w:t>总线协议。</w:t>
            </w:r>
            <w:r>
              <w:rPr>
                <w:rFonts w:ascii="宋体" w:hAnsi="宋体" w:cs="宋体"/>
                <w:sz w:val="24"/>
              </w:rPr>
              <w:t>LCD/LED</w:t>
            </w:r>
            <w:r>
              <w:rPr>
                <w:rFonts w:hint="eastAsia" w:ascii="宋体" w:hAnsi="宋体" w:cs="宋体"/>
                <w:sz w:val="24"/>
              </w:rPr>
              <w:t>驱动。片载温度传感器；</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）工业一体化操控终端：触摸式操作，</w:t>
            </w:r>
            <w:r>
              <w:rPr>
                <w:rFonts w:ascii="宋体" w:hAnsi="宋体" w:cs="宋体"/>
                <w:sz w:val="24"/>
              </w:rPr>
              <w:t>10</w:t>
            </w:r>
            <w:r>
              <w:rPr>
                <w:rFonts w:hint="eastAsia" w:ascii="宋体" w:hAnsi="宋体" w:cs="宋体"/>
                <w:sz w:val="24"/>
              </w:rPr>
              <w:t>寸，</w:t>
            </w:r>
            <w:r>
              <w:rPr>
                <w:rFonts w:ascii="宋体" w:hAnsi="宋体" w:cs="宋体"/>
                <w:sz w:val="24"/>
              </w:rPr>
              <w:t>LED</w:t>
            </w:r>
            <w:r>
              <w:rPr>
                <w:rFonts w:hint="eastAsia" w:ascii="宋体" w:hAnsi="宋体" w:cs="宋体"/>
                <w:sz w:val="24"/>
              </w:rPr>
              <w:t>背光屏，显示色</w:t>
            </w:r>
            <w:r>
              <w:rPr>
                <w:rFonts w:ascii="宋体" w:hAnsi="宋体" w:cs="宋体"/>
                <w:sz w:val="24"/>
              </w:rPr>
              <w:t>262K</w:t>
            </w:r>
            <w:r>
              <w:rPr>
                <w:rFonts w:hint="eastAsia" w:ascii="宋体" w:hAnsi="宋体" w:cs="宋体"/>
                <w:sz w:val="24"/>
              </w:rPr>
              <w:t>，系统存储</w:t>
            </w:r>
            <w:r>
              <w:rPr>
                <w:rFonts w:ascii="宋体" w:hAnsi="宋体" w:cs="宋体"/>
                <w:sz w:val="24"/>
              </w:rPr>
              <w:t>8G</w:t>
            </w:r>
            <w:r>
              <w:rPr>
                <w:rFonts w:hint="eastAsia" w:ascii="宋体" w:hAnsi="宋体" w:cs="宋体"/>
                <w:sz w:val="24"/>
              </w:rPr>
              <w:t>，</w:t>
            </w:r>
            <w:r>
              <w:rPr>
                <w:rFonts w:ascii="宋体" w:hAnsi="宋体" w:cs="宋体"/>
                <w:sz w:val="24"/>
              </w:rPr>
              <w:t>4</w:t>
            </w:r>
            <w:r>
              <w:rPr>
                <w:rFonts w:hint="eastAsia" w:ascii="宋体" w:hAnsi="宋体" w:cs="宋体"/>
                <w:sz w:val="24"/>
              </w:rPr>
              <w:t>路通讯端口（含以太网</w:t>
            </w:r>
            <w:r>
              <w:rPr>
                <w:rFonts w:ascii="宋体" w:hAnsi="宋体" w:cs="宋体"/>
                <w:sz w:val="24"/>
              </w:rPr>
              <w:t>1</w:t>
            </w:r>
            <w:r>
              <w:rPr>
                <w:rFonts w:hint="eastAsia" w:ascii="宋体" w:hAnsi="宋体" w:cs="宋体"/>
                <w:sz w:val="24"/>
              </w:rPr>
              <w:t>路，</w:t>
            </w:r>
            <w:r>
              <w:rPr>
                <w:rFonts w:ascii="宋体" w:hAnsi="宋体" w:cs="宋体"/>
                <w:sz w:val="24"/>
              </w:rPr>
              <w:t>485</w:t>
            </w:r>
            <w:r>
              <w:rPr>
                <w:rFonts w:hint="eastAsia" w:ascii="宋体" w:hAnsi="宋体" w:cs="宋体"/>
                <w:sz w:val="24"/>
              </w:rPr>
              <w:t>串口</w:t>
            </w:r>
            <w:r>
              <w:rPr>
                <w:rFonts w:ascii="宋体" w:hAnsi="宋体" w:cs="宋体"/>
                <w:sz w:val="24"/>
              </w:rPr>
              <w:t>2</w:t>
            </w:r>
            <w:r>
              <w:rPr>
                <w:rFonts w:hint="eastAsia" w:ascii="宋体" w:hAnsi="宋体" w:cs="宋体"/>
                <w:sz w:val="24"/>
              </w:rPr>
              <w:t>路，</w:t>
            </w:r>
            <w:r>
              <w:rPr>
                <w:rFonts w:ascii="宋体" w:hAnsi="宋体" w:cs="宋体"/>
                <w:sz w:val="24"/>
              </w:rPr>
              <w:t>232</w:t>
            </w:r>
            <w:r>
              <w:rPr>
                <w:rFonts w:hint="eastAsia" w:ascii="宋体" w:hAnsi="宋体" w:cs="宋体"/>
                <w:sz w:val="24"/>
              </w:rPr>
              <w:t>串口</w:t>
            </w:r>
            <w:r>
              <w:rPr>
                <w:rFonts w:ascii="宋体" w:hAnsi="宋体" w:cs="宋体"/>
                <w:sz w:val="24"/>
              </w:rPr>
              <w:t>1</w:t>
            </w:r>
            <w:r>
              <w:rPr>
                <w:rFonts w:hint="eastAsia" w:ascii="宋体" w:hAnsi="宋体" w:cs="宋体"/>
                <w:sz w:val="24"/>
              </w:rPr>
              <w:t>路），自带</w:t>
            </w:r>
            <w:r>
              <w:rPr>
                <w:rFonts w:ascii="宋体" w:hAnsi="宋体" w:cs="宋体"/>
                <w:sz w:val="24"/>
              </w:rPr>
              <w:t>WIFI</w:t>
            </w:r>
            <w:r>
              <w:rPr>
                <w:rFonts w:hint="eastAsia" w:ascii="宋体" w:hAnsi="宋体" w:cs="宋体"/>
                <w:sz w:val="24"/>
              </w:rPr>
              <w:t>接口；可实现实时数据检测与控制，可显示回流比、回流比周期、塔体上下段保温功率、</w:t>
            </w:r>
            <w:r>
              <w:rPr>
                <w:rFonts w:ascii="宋体" w:hAnsi="宋体" w:cs="宋体"/>
                <w:sz w:val="24"/>
              </w:rPr>
              <w:t>2</w:t>
            </w:r>
            <w:r>
              <w:rPr>
                <w:rFonts w:hint="eastAsia" w:ascii="宋体" w:hAnsi="宋体" w:cs="宋体"/>
                <w:sz w:val="24"/>
              </w:rPr>
              <w:t>个温度数值，可控制塔体上下段保温功率、蠕动泵转速；</w:t>
            </w:r>
          </w:p>
          <w:p>
            <w:pPr>
              <w:widowControl/>
              <w:spacing w:line="360" w:lineRule="auto"/>
              <w:jc w:val="left"/>
              <w:textAlignment w:val="center"/>
              <w:rPr>
                <w:rFonts w:ascii="宋体" w:cs="宋体"/>
                <w:sz w:val="24"/>
              </w:rPr>
            </w:pPr>
            <w:r>
              <w:rPr>
                <w:rFonts w:ascii="宋体" w:hAnsi="宋体" w:cs="宋体"/>
                <w:sz w:val="24"/>
              </w:rPr>
              <w:t>2.3.2</w:t>
            </w:r>
            <w:r>
              <w:rPr>
                <w:rFonts w:hint="eastAsia" w:ascii="宋体" w:hAnsi="宋体" w:cs="宋体"/>
                <w:sz w:val="24"/>
              </w:rPr>
              <w:t>软件控制部分：装置监测与控制软件，具备自检测功能。</w:t>
            </w:r>
          </w:p>
          <w:p>
            <w:pPr>
              <w:widowControl/>
              <w:spacing w:line="360" w:lineRule="auto"/>
              <w:jc w:val="left"/>
              <w:textAlignment w:val="center"/>
              <w:rPr>
                <w:rFonts w:ascii="宋体" w:cs="宋体"/>
                <w:sz w:val="24"/>
              </w:rPr>
            </w:pPr>
            <w:r>
              <w:rPr>
                <w:rFonts w:ascii="宋体" w:hAnsi="宋体" w:cs="宋体"/>
                <w:sz w:val="24"/>
              </w:rPr>
              <w:t>3.</w:t>
            </w:r>
            <w:r>
              <w:rPr>
                <w:rFonts w:hint="eastAsia" w:ascii="宋体" w:hAnsi="宋体" w:cs="宋体"/>
                <w:sz w:val="24"/>
              </w:rPr>
              <w:t>配套资源要求</w:t>
            </w:r>
          </w:p>
          <w:p>
            <w:pPr>
              <w:widowControl/>
              <w:spacing w:line="360" w:lineRule="auto"/>
              <w:jc w:val="left"/>
              <w:textAlignment w:val="center"/>
              <w:rPr>
                <w:rFonts w:ascii="宋体" w:cs="宋体"/>
                <w:sz w:val="24"/>
              </w:rPr>
            </w:pPr>
            <w:r>
              <w:rPr>
                <w:rFonts w:ascii="宋体" w:hAnsi="宋体" w:cs="宋体"/>
                <w:sz w:val="24"/>
              </w:rPr>
              <w:t>3.1</w:t>
            </w:r>
            <w:r>
              <w:rPr>
                <w:rFonts w:hint="eastAsia" w:ascii="宋体" w:hAnsi="宋体" w:cs="宋体"/>
                <w:sz w:val="24"/>
              </w:rPr>
              <w:t>配套在线学习系统，实现虚实结合的教学模式。包含课程学习板块、音视频资源板块等；</w:t>
            </w:r>
          </w:p>
          <w:p>
            <w:pPr>
              <w:widowControl/>
              <w:spacing w:line="360" w:lineRule="auto"/>
              <w:jc w:val="left"/>
              <w:textAlignment w:val="center"/>
              <w:rPr>
                <w:rFonts w:ascii="宋体" w:cs="宋体"/>
                <w:sz w:val="24"/>
              </w:rPr>
            </w:pPr>
            <w:r>
              <w:rPr>
                <w:rFonts w:ascii="宋体" w:hAnsi="宋体" w:cs="宋体"/>
                <w:sz w:val="24"/>
              </w:rPr>
              <w:t>3.2</w:t>
            </w:r>
            <w:r>
              <w:rPr>
                <w:rFonts w:hint="eastAsia" w:ascii="宋体" w:hAnsi="宋体" w:cs="宋体"/>
                <w:sz w:val="24"/>
              </w:rPr>
              <w:t>实验装置动画二维码，可通过扫描二维码观看实验动画，预习实验内容。动画时长不小于</w:t>
            </w:r>
            <w:r>
              <w:rPr>
                <w:rFonts w:ascii="宋体" w:hAnsi="宋体" w:cs="宋体"/>
                <w:sz w:val="24"/>
              </w:rPr>
              <w:t>2min</w:t>
            </w:r>
            <w:r>
              <w:rPr>
                <w:rFonts w:hint="eastAsia" w:ascii="宋体" w:hAnsi="宋体" w:cs="宋体"/>
                <w:sz w:val="24"/>
              </w:rPr>
              <w:t>，视频配有全流程语音讲解；</w:t>
            </w:r>
          </w:p>
          <w:p>
            <w:pPr>
              <w:widowControl/>
              <w:spacing w:line="360" w:lineRule="auto"/>
              <w:jc w:val="left"/>
              <w:textAlignment w:val="center"/>
              <w:rPr>
                <w:rFonts w:ascii="宋体" w:cs="宋体"/>
                <w:sz w:val="24"/>
              </w:rPr>
            </w:pPr>
            <w:r>
              <w:rPr>
                <w:rFonts w:ascii="宋体" w:hAnsi="宋体" w:cs="宋体"/>
                <w:sz w:val="24"/>
              </w:rPr>
              <w:t>3.3</w:t>
            </w:r>
            <w:r>
              <w:rPr>
                <w:rFonts w:hint="eastAsia" w:ascii="宋体" w:hAnsi="宋体" w:cs="宋体"/>
                <w:sz w:val="24"/>
              </w:rPr>
              <w:t>提供化工类实验与实践装置</w:t>
            </w:r>
            <w:r>
              <w:rPr>
                <w:rFonts w:ascii="宋体" w:hAnsi="宋体" w:cs="宋体"/>
                <w:sz w:val="24"/>
              </w:rPr>
              <w:t>3D</w:t>
            </w:r>
            <w:r>
              <w:rPr>
                <w:rFonts w:hint="eastAsia" w:ascii="宋体" w:hAnsi="宋体" w:cs="宋体"/>
                <w:sz w:val="24"/>
              </w:rPr>
              <w:t>动画视频二维码资源库，投标需提供该</w:t>
            </w:r>
            <w:r>
              <w:rPr>
                <w:rFonts w:ascii="宋体" w:hAnsi="宋体" w:cs="宋体"/>
                <w:sz w:val="24"/>
              </w:rPr>
              <w:t>3D</w:t>
            </w:r>
            <w:r>
              <w:rPr>
                <w:rFonts w:hint="eastAsia" w:ascii="宋体" w:hAnsi="宋体" w:cs="宋体"/>
                <w:sz w:val="24"/>
              </w:rPr>
              <w:t>动画视频二维码不少于</w:t>
            </w:r>
            <w:r>
              <w:rPr>
                <w:rFonts w:ascii="宋体" w:hAnsi="宋体" w:cs="宋体"/>
                <w:sz w:val="24"/>
              </w:rPr>
              <w:t>40</w:t>
            </w:r>
            <w:r>
              <w:rPr>
                <w:rFonts w:hint="eastAsia" w:ascii="宋体" w:hAnsi="宋体" w:cs="宋体"/>
                <w:sz w:val="24"/>
              </w:rPr>
              <w:t>个，能实现移动终端扫码观看</w:t>
            </w:r>
            <w:r>
              <w:rPr>
                <w:rFonts w:ascii="宋体" w:hAnsi="宋体" w:cs="宋体"/>
                <w:sz w:val="24"/>
              </w:rPr>
              <w:t>3D</w:t>
            </w:r>
            <w:r>
              <w:rPr>
                <w:rFonts w:hint="eastAsia" w:ascii="宋体" w:hAnsi="宋体" w:cs="宋体"/>
                <w:sz w:val="24"/>
              </w:rPr>
              <w:t>动画视频。</w:t>
            </w:r>
          </w:p>
          <w:p>
            <w:pPr>
              <w:widowControl/>
              <w:spacing w:line="360" w:lineRule="auto"/>
              <w:jc w:val="left"/>
              <w:textAlignment w:val="center"/>
              <w:rPr>
                <w:rFonts w:ascii="宋体" w:cs="宋体"/>
                <w:sz w:val="24"/>
              </w:rPr>
            </w:pPr>
            <w:r>
              <w:rPr>
                <w:rFonts w:ascii="宋体" w:hAnsi="宋体" w:cs="宋体"/>
                <w:sz w:val="24"/>
              </w:rPr>
              <w:t>4.</w:t>
            </w:r>
            <w:r>
              <w:rPr>
                <w:rFonts w:hint="eastAsia" w:ascii="宋体" w:hAnsi="宋体" w:cs="宋体"/>
                <w:sz w:val="24"/>
              </w:rPr>
              <w:t>售后服务要求：投标人承诺中标后提供针对本项目的</w:t>
            </w:r>
            <w:r>
              <w:rPr>
                <w:rFonts w:ascii="宋体" w:hAnsi="宋体" w:cs="宋体"/>
                <w:sz w:val="24"/>
              </w:rPr>
              <w:t>3</w:t>
            </w:r>
            <w:r>
              <w:rPr>
                <w:rFonts w:hint="eastAsia" w:ascii="宋体" w:hAnsi="宋体" w:cs="宋体"/>
                <w:sz w:val="24"/>
              </w:rPr>
              <w:t>年原厂售后服务。</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51" w:hRule="atLeast"/>
        </w:trPr>
        <w:tc>
          <w:tcPr>
            <w:tcW w:w="82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6</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变压吸附脱附实验</w:t>
            </w:r>
          </w:p>
        </w:tc>
        <w:tc>
          <w:tcPr>
            <w:tcW w:w="5587"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Fonts w:ascii="宋体" w:cs="宋体"/>
                <w:sz w:val="24"/>
              </w:rPr>
            </w:pPr>
            <w:r>
              <w:rPr>
                <w:rFonts w:ascii="宋体" w:hAnsi="宋体" w:cs="宋体"/>
                <w:sz w:val="24"/>
                <w:shd w:val="clear" w:color="auto" w:fill="FFFFFF"/>
              </w:rPr>
              <w:t>1.</w:t>
            </w:r>
            <w:r>
              <w:rPr>
                <w:rFonts w:hint="eastAsia" w:ascii="宋体" w:hAnsi="宋体" w:cs="宋体"/>
                <w:sz w:val="24"/>
              </w:rPr>
              <w:t>装置功能要求</w:t>
            </w:r>
          </w:p>
          <w:p>
            <w:pPr>
              <w:widowControl/>
              <w:spacing w:line="360" w:lineRule="auto"/>
              <w:jc w:val="left"/>
              <w:textAlignment w:val="center"/>
              <w:rPr>
                <w:rFonts w:ascii="宋体" w:cs="宋体"/>
                <w:sz w:val="24"/>
              </w:rPr>
            </w:pPr>
            <w:r>
              <w:rPr>
                <w:rFonts w:ascii="宋体" w:hAnsi="宋体" w:cs="宋体"/>
                <w:sz w:val="24"/>
              </w:rPr>
              <w:t>1.1</w:t>
            </w:r>
            <w:r>
              <w:rPr>
                <w:rFonts w:hint="eastAsia" w:ascii="宋体" w:hAnsi="宋体" w:cs="宋体"/>
                <w:sz w:val="24"/>
              </w:rPr>
              <w:t>学习变压吸附分离原理；</w:t>
            </w:r>
          </w:p>
          <w:p>
            <w:pPr>
              <w:widowControl/>
              <w:spacing w:line="360" w:lineRule="auto"/>
              <w:jc w:val="left"/>
              <w:textAlignment w:val="center"/>
              <w:rPr>
                <w:rFonts w:ascii="宋体" w:cs="宋体"/>
                <w:sz w:val="24"/>
              </w:rPr>
            </w:pPr>
            <w:r>
              <w:rPr>
                <w:rFonts w:ascii="宋体" w:hAnsi="宋体" w:cs="宋体"/>
                <w:sz w:val="24"/>
              </w:rPr>
              <w:t>1.2</w:t>
            </w:r>
            <w:r>
              <w:rPr>
                <w:rFonts w:hint="eastAsia" w:ascii="宋体" w:hAnsi="宋体" w:cs="宋体"/>
                <w:sz w:val="24"/>
              </w:rPr>
              <w:t>学习气体混合物变压吸附分离过程的工艺流程；</w:t>
            </w:r>
          </w:p>
          <w:p>
            <w:pPr>
              <w:widowControl/>
              <w:spacing w:line="360" w:lineRule="auto"/>
              <w:jc w:val="left"/>
              <w:textAlignment w:val="center"/>
              <w:rPr>
                <w:rFonts w:ascii="宋体" w:cs="宋体"/>
                <w:sz w:val="24"/>
              </w:rPr>
            </w:pPr>
            <w:r>
              <w:rPr>
                <w:rFonts w:ascii="宋体" w:hAnsi="宋体" w:cs="宋体"/>
                <w:sz w:val="24"/>
              </w:rPr>
              <w:t>1.3</w:t>
            </w:r>
            <w:r>
              <w:rPr>
                <w:rFonts w:hint="eastAsia" w:ascii="宋体" w:hAnsi="宋体" w:cs="宋体"/>
                <w:sz w:val="24"/>
              </w:rPr>
              <w:t>了解碳分子筛变压吸附提纯氮气的基本原理和过程的影响因素；</w:t>
            </w:r>
          </w:p>
          <w:p>
            <w:pPr>
              <w:widowControl/>
              <w:spacing w:line="360" w:lineRule="auto"/>
              <w:jc w:val="left"/>
              <w:textAlignment w:val="center"/>
              <w:rPr>
                <w:rFonts w:ascii="宋体" w:cs="宋体"/>
                <w:sz w:val="24"/>
              </w:rPr>
            </w:pPr>
            <w:r>
              <w:rPr>
                <w:rFonts w:ascii="宋体" w:hAnsi="宋体" w:cs="宋体"/>
                <w:sz w:val="24"/>
              </w:rPr>
              <w:t>1.4</w:t>
            </w:r>
            <w:r>
              <w:rPr>
                <w:rFonts w:hint="eastAsia" w:ascii="宋体" w:hAnsi="宋体" w:cs="宋体"/>
                <w:sz w:val="24"/>
              </w:rPr>
              <w:t>学习吸附床穿透曲线测定的实验方法；</w:t>
            </w:r>
          </w:p>
          <w:p>
            <w:pPr>
              <w:widowControl/>
              <w:spacing w:line="360" w:lineRule="auto"/>
              <w:jc w:val="left"/>
              <w:textAlignment w:val="center"/>
              <w:rPr>
                <w:rFonts w:ascii="宋体" w:cs="宋体"/>
                <w:sz w:val="24"/>
              </w:rPr>
            </w:pPr>
            <w:r>
              <w:rPr>
                <w:rFonts w:ascii="宋体" w:hAnsi="宋体" w:cs="宋体"/>
                <w:sz w:val="24"/>
              </w:rPr>
              <w:t>1.5</w:t>
            </w:r>
            <w:r>
              <w:rPr>
                <w:rFonts w:hint="eastAsia" w:ascii="宋体" w:hAnsi="宋体" w:cs="宋体"/>
                <w:sz w:val="24"/>
              </w:rPr>
              <w:t>可实现自行设定变压吸附循环时序，优化吸附分离工艺；</w:t>
            </w:r>
          </w:p>
          <w:p>
            <w:pPr>
              <w:widowControl/>
              <w:spacing w:line="360" w:lineRule="auto"/>
              <w:jc w:val="left"/>
              <w:textAlignment w:val="center"/>
              <w:rPr>
                <w:rFonts w:ascii="宋体" w:cs="宋体"/>
                <w:sz w:val="24"/>
              </w:rPr>
            </w:pPr>
            <w:r>
              <w:rPr>
                <w:rFonts w:ascii="宋体" w:hAnsi="宋体" w:cs="宋体"/>
                <w:sz w:val="24"/>
              </w:rPr>
              <w:t>1.6</w:t>
            </w:r>
            <w:r>
              <w:rPr>
                <w:rFonts w:hint="eastAsia" w:ascii="宋体" w:hAnsi="宋体" w:cs="宋体"/>
                <w:sz w:val="24"/>
              </w:rPr>
              <w:t>能够进行氮氧分离，选择不同吸附剂，可变压吸附制氮。</w:t>
            </w:r>
          </w:p>
          <w:p>
            <w:pPr>
              <w:widowControl/>
              <w:spacing w:line="360" w:lineRule="auto"/>
              <w:jc w:val="left"/>
              <w:textAlignment w:val="center"/>
              <w:rPr>
                <w:rFonts w:ascii="宋体" w:cs="宋体"/>
                <w:sz w:val="24"/>
              </w:rPr>
            </w:pPr>
            <w:r>
              <w:rPr>
                <w:rFonts w:ascii="宋体" w:hAnsi="宋体" w:cs="宋体"/>
                <w:sz w:val="24"/>
              </w:rPr>
              <w:t>2.</w:t>
            </w:r>
            <w:r>
              <w:rPr>
                <w:rFonts w:hint="eastAsia" w:ascii="宋体" w:hAnsi="宋体" w:cs="宋体"/>
                <w:sz w:val="24"/>
              </w:rPr>
              <w:t>主要技术参数要求</w:t>
            </w:r>
          </w:p>
          <w:p>
            <w:pPr>
              <w:widowControl/>
              <w:spacing w:line="360" w:lineRule="auto"/>
              <w:jc w:val="left"/>
              <w:textAlignment w:val="center"/>
              <w:rPr>
                <w:rFonts w:ascii="宋体" w:cs="宋体"/>
                <w:sz w:val="24"/>
              </w:rPr>
            </w:pPr>
            <w:r>
              <w:rPr>
                <w:rFonts w:ascii="宋体" w:hAnsi="宋体" w:cs="宋体"/>
                <w:sz w:val="24"/>
              </w:rPr>
              <w:t>2.1</w:t>
            </w:r>
            <w:r>
              <w:rPr>
                <w:rFonts w:hint="eastAsia" w:ascii="宋体" w:hAnsi="宋体" w:cs="宋体"/>
                <w:sz w:val="24"/>
              </w:rPr>
              <w:t>设计要求</w:t>
            </w:r>
          </w:p>
          <w:p>
            <w:pPr>
              <w:widowControl/>
              <w:spacing w:line="360" w:lineRule="auto"/>
              <w:jc w:val="left"/>
              <w:textAlignment w:val="center"/>
              <w:rPr>
                <w:rFonts w:ascii="宋体" w:cs="宋体"/>
                <w:sz w:val="24"/>
              </w:rPr>
            </w:pPr>
            <w:r>
              <w:rPr>
                <w:rFonts w:ascii="宋体" w:hAnsi="宋体" w:cs="宋体"/>
                <w:sz w:val="24"/>
              </w:rPr>
              <w:t>2.1.1</w:t>
            </w:r>
            <w:r>
              <w:rPr>
                <w:rFonts w:hint="eastAsia" w:ascii="宋体" w:hAnsi="宋体" w:cs="宋体"/>
                <w:sz w:val="24"/>
              </w:rPr>
              <w:t>实验体系：氮氧分离制氮气；</w:t>
            </w:r>
          </w:p>
          <w:p>
            <w:pPr>
              <w:widowControl/>
              <w:spacing w:line="360" w:lineRule="auto"/>
              <w:jc w:val="left"/>
              <w:textAlignment w:val="center"/>
              <w:rPr>
                <w:rFonts w:ascii="宋体" w:cs="宋体"/>
                <w:sz w:val="24"/>
              </w:rPr>
            </w:pPr>
            <w:r>
              <w:rPr>
                <w:rFonts w:ascii="宋体" w:hAnsi="宋体" w:cs="宋体"/>
                <w:sz w:val="24"/>
              </w:rPr>
              <w:t>2.1.2</w:t>
            </w:r>
            <w:r>
              <w:rPr>
                <w:rFonts w:hint="eastAsia" w:ascii="宋体" w:hAnsi="宋体" w:cs="宋体"/>
                <w:sz w:val="24"/>
              </w:rPr>
              <w:t>使用温度：常温；</w:t>
            </w:r>
          </w:p>
          <w:p>
            <w:pPr>
              <w:widowControl/>
              <w:spacing w:line="360" w:lineRule="auto"/>
              <w:jc w:val="left"/>
              <w:textAlignment w:val="center"/>
              <w:rPr>
                <w:rFonts w:ascii="宋体" w:cs="宋体"/>
                <w:sz w:val="24"/>
              </w:rPr>
            </w:pPr>
            <w:r>
              <w:rPr>
                <w:rFonts w:ascii="宋体" w:hAnsi="宋体" w:cs="宋体"/>
                <w:sz w:val="24"/>
              </w:rPr>
              <w:t>2.1.3</w:t>
            </w:r>
            <w:r>
              <w:rPr>
                <w:rFonts w:hint="eastAsia" w:ascii="宋体" w:hAnsi="宋体" w:cs="宋体"/>
                <w:sz w:val="24"/>
              </w:rPr>
              <w:t>使用压力：</w:t>
            </w:r>
            <w:r>
              <w:rPr>
                <w:rFonts w:ascii="宋体" w:hAnsi="宋体" w:cs="宋体"/>
                <w:sz w:val="24"/>
              </w:rPr>
              <w:t>-0.1-0.6MPa</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2.1.4</w:t>
            </w:r>
            <w:r>
              <w:rPr>
                <w:rFonts w:hint="eastAsia" w:ascii="宋体" w:hAnsi="宋体" w:cs="宋体"/>
                <w:sz w:val="24"/>
              </w:rPr>
              <w:t>空气流量范围：</w:t>
            </w:r>
            <w:r>
              <w:rPr>
                <w:rFonts w:ascii="宋体" w:hAnsi="宋体" w:cs="宋体"/>
                <w:sz w:val="24"/>
              </w:rPr>
              <w:t>0-20L/min</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2.1.5</w:t>
            </w:r>
            <w:r>
              <w:rPr>
                <w:rFonts w:hint="eastAsia" w:ascii="宋体" w:hAnsi="宋体" w:cs="宋体"/>
                <w:sz w:val="24"/>
              </w:rPr>
              <w:t>氮气纯度：≥</w:t>
            </w:r>
            <w:r>
              <w:rPr>
                <w:rFonts w:ascii="宋体" w:hAnsi="宋体" w:cs="宋体"/>
                <w:sz w:val="24"/>
              </w:rPr>
              <w:t>95%</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w:t>
            </w:r>
            <w:r>
              <w:rPr>
                <w:rFonts w:hint="eastAsia" w:ascii="宋体" w:hAnsi="宋体" w:cs="宋体"/>
                <w:sz w:val="24"/>
              </w:rPr>
              <w:t>装置主体参数要求</w:t>
            </w:r>
          </w:p>
          <w:p>
            <w:pPr>
              <w:widowControl/>
              <w:spacing w:line="360" w:lineRule="auto"/>
              <w:jc w:val="left"/>
              <w:textAlignment w:val="center"/>
              <w:rPr>
                <w:rFonts w:ascii="宋体" w:cs="宋体"/>
                <w:sz w:val="24"/>
              </w:rPr>
            </w:pPr>
            <w:r>
              <w:rPr>
                <w:rFonts w:ascii="宋体" w:hAnsi="宋体" w:cs="宋体"/>
                <w:sz w:val="24"/>
              </w:rPr>
              <w:t>2.2.1</w:t>
            </w:r>
            <w:r>
              <w:rPr>
                <w:rFonts w:hint="eastAsia" w:ascii="宋体" w:hAnsi="宋体" w:cs="宋体"/>
                <w:sz w:val="24"/>
              </w:rPr>
              <w:t>装置主体由吸附塔、空气压缩机、真空泵、空气缓冲罐、真空缓冲罐、产品罐等组成；</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）吸附塔：材质不锈钢</w:t>
            </w:r>
            <w:r>
              <w:rPr>
                <w:rFonts w:ascii="宋体" w:hAnsi="宋体" w:cs="宋体"/>
                <w:sz w:val="24"/>
              </w:rPr>
              <w:t>304</w:t>
            </w:r>
            <w:r>
              <w:rPr>
                <w:rFonts w:hint="eastAsia" w:ascii="宋体" w:hAnsi="宋体" w:cs="宋体"/>
                <w:sz w:val="24"/>
              </w:rPr>
              <w:t>，内径≥</w:t>
            </w:r>
            <w:r>
              <w:rPr>
                <w:rFonts w:ascii="宋体" w:hAnsi="宋体" w:cs="宋体"/>
                <w:sz w:val="24"/>
              </w:rPr>
              <w:t>51mm</w:t>
            </w:r>
            <w:r>
              <w:rPr>
                <w:rFonts w:hint="eastAsia" w:ascii="宋体" w:hAnsi="宋体" w:cs="宋体"/>
                <w:sz w:val="24"/>
              </w:rPr>
              <w:t>，长度≥</w:t>
            </w:r>
            <w:r>
              <w:rPr>
                <w:rFonts w:ascii="宋体" w:hAnsi="宋体" w:cs="宋体"/>
                <w:sz w:val="24"/>
              </w:rPr>
              <w:t>400mm</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）空气压缩机：电压</w:t>
            </w:r>
            <w:r>
              <w:rPr>
                <w:rFonts w:ascii="宋体" w:hAnsi="宋体" w:cs="宋体"/>
                <w:sz w:val="24"/>
              </w:rPr>
              <w:t>220V</w:t>
            </w:r>
            <w:r>
              <w:rPr>
                <w:rFonts w:hint="eastAsia" w:ascii="宋体" w:hAnsi="宋体" w:cs="宋体"/>
                <w:sz w:val="24"/>
              </w:rPr>
              <w:t>，功率</w:t>
            </w:r>
            <w:r>
              <w:rPr>
                <w:rFonts w:ascii="宋体" w:hAnsi="宋体" w:cs="宋体"/>
                <w:sz w:val="24"/>
              </w:rPr>
              <w:t>550W</w:t>
            </w:r>
            <w:r>
              <w:rPr>
                <w:rFonts w:hint="eastAsia" w:ascii="宋体" w:hAnsi="宋体" w:cs="宋体"/>
                <w:sz w:val="24"/>
              </w:rPr>
              <w:t>，额定排气压力</w:t>
            </w:r>
            <w:r>
              <w:rPr>
                <w:rFonts w:ascii="宋体" w:hAnsi="宋体" w:cs="宋体"/>
                <w:sz w:val="24"/>
              </w:rPr>
              <w:t>0.7MPa</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）真空泵：旋片式，电压</w:t>
            </w:r>
            <w:r>
              <w:rPr>
                <w:rFonts w:ascii="宋体" w:hAnsi="宋体" w:cs="宋体"/>
                <w:sz w:val="24"/>
              </w:rPr>
              <w:t>220V</w:t>
            </w:r>
            <w:r>
              <w:rPr>
                <w:rFonts w:hint="eastAsia" w:ascii="宋体" w:hAnsi="宋体" w:cs="宋体"/>
                <w:sz w:val="24"/>
              </w:rPr>
              <w:t>，功率</w:t>
            </w:r>
            <w:r>
              <w:rPr>
                <w:rFonts w:ascii="宋体" w:hAnsi="宋体" w:cs="宋体"/>
                <w:sz w:val="24"/>
              </w:rPr>
              <w:t>370W</w:t>
            </w:r>
            <w:r>
              <w:rPr>
                <w:rFonts w:hint="eastAsia" w:ascii="宋体" w:hAnsi="宋体" w:cs="宋体"/>
                <w:sz w:val="24"/>
              </w:rPr>
              <w:t>，抽气速率</w:t>
            </w:r>
            <w:r>
              <w:rPr>
                <w:rFonts w:ascii="宋体" w:hAnsi="宋体" w:cs="宋体"/>
                <w:sz w:val="24"/>
              </w:rPr>
              <w:t>2L/s</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）空气缓冲罐：材质不锈钢</w:t>
            </w:r>
            <w:r>
              <w:rPr>
                <w:rFonts w:ascii="宋体" w:hAnsi="宋体" w:cs="宋体"/>
                <w:sz w:val="24"/>
              </w:rPr>
              <w:t>304</w:t>
            </w:r>
            <w:r>
              <w:rPr>
                <w:rFonts w:hint="eastAsia" w:ascii="宋体" w:hAnsi="宋体" w:cs="宋体"/>
                <w:sz w:val="24"/>
              </w:rPr>
              <w:t>，φ</w:t>
            </w:r>
            <w:r>
              <w:rPr>
                <w:rFonts w:ascii="宋体" w:hAnsi="宋体" w:cs="宋体"/>
                <w:sz w:val="24"/>
              </w:rPr>
              <w:t>159</w:t>
            </w:r>
            <w:r>
              <w:rPr>
                <w:rFonts w:hint="eastAsia" w:ascii="宋体" w:hAnsi="宋体" w:cs="宋体"/>
                <w:sz w:val="24"/>
              </w:rPr>
              <w:t>×</w:t>
            </w:r>
            <w:r>
              <w:rPr>
                <w:rFonts w:ascii="宋体" w:hAnsi="宋体" w:cs="宋体"/>
                <w:sz w:val="24"/>
              </w:rPr>
              <w:t>3mm</w:t>
            </w:r>
            <w:r>
              <w:rPr>
                <w:rFonts w:hint="eastAsia" w:ascii="宋体" w:hAnsi="宋体" w:cs="宋体"/>
                <w:sz w:val="24"/>
              </w:rPr>
              <w:t>，容积≥</w:t>
            </w:r>
            <w:r>
              <w:rPr>
                <w:rFonts w:ascii="宋体" w:hAnsi="宋体" w:cs="宋体"/>
                <w:sz w:val="24"/>
              </w:rPr>
              <w:t>5L</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）真空缓冲罐：材质不锈钢</w:t>
            </w:r>
            <w:r>
              <w:rPr>
                <w:rFonts w:ascii="宋体" w:hAnsi="宋体" w:cs="宋体"/>
                <w:sz w:val="24"/>
              </w:rPr>
              <w:t>304</w:t>
            </w:r>
            <w:r>
              <w:rPr>
                <w:rFonts w:hint="eastAsia" w:ascii="宋体" w:hAnsi="宋体" w:cs="宋体"/>
                <w:sz w:val="24"/>
              </w:rPr>
              <w:t>，φ</w:t>
            </w:r>
            <w:r>
              <w:rPr>
                <w:rFonts w:ascii="宋体" w:hAnsi="宋体" w:cs="宋体"/>
                <w:sz w:val="24"/>
              </w:rPr>
              <w:t>159</w:t>
            </w:r>
            <w:r>
              <w:rPr>
                <w:rFonts w:hint="eastAsia" w:ascii="宋体" w:hAnsi="宋体" w:cs="宋体"/>
                <w:sz w:val="24"/>
              </w:rPr>
              <w:t>×</w:t>
            </w:r>
            <w:r>
              <w:rPr>
                <w:rFonts w:ascii="宋体" w:hAnsi="宋体" w:cs="宋体"/>
                <w:sz w:val="24"/>
              </w:rPr>
              <w:t>3mm</w:t>
            </w:r>
            <w:r>
              <w:rPr>
                <w:rFonts w:hint="eastAsia" w:ascii="宋体" w:hAnsi="宋体" w:cs="宋体"/>
                <w:sz w:val="24"/>
              </w:rPr>
              <w:t>，容积≥</w:t>
            </w:r>
            <w:r>
              <w:rPr>
                <w:rFonts w:ascii="宋体" w:hAnsi="宋体" w:cs="宋体"/>
                <w:sz w:val="24"/>
              </w:rPr>
              <w:t>5L</w:t>
            </w:r>
            <w:r>
              <w:rPr>
                <w:rFonts w:hint="eastAsia" w:ascii="宋体" w:hAnsi="宋体" w:cs="宋体"/>
                <w:sz w:val="24"/>
              </w:rPr>
              <w:t>；</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6</w:t>
            </w:r>
            <w:r>
              <w:rPr>
                <w:rFonts w:hint="eastAsia" w:ascii="宋体" w:hAnsi="宋体" w:cs="宋体"/>
                <w:sz w:val="24"/>
              </w:rPr>
              <w:t>）产品罐：材质不锈钢</w:t>
            </w:r>
            <w:r>
              <w:rPr>
                <w:rFonts w:ascii="宋体" w:hAnsi="宋体" w:cs="宋体"/>
                <w:sz w:val="24"/>
              </w:rPr>
              <w:t>304</w:t>
            </w:r>
            <w:r>
              <w:rPr>
                <w:rFonts w:hint="eastAsia" w:ascii="宋体" w:hAnsi="宋体" w:cs="宋体"/>
                <w:sz w:val="24"/>
              </w:rPr>
              <w:t>，φ</w:t>
            </w:r>
            <w:r>
              <w:rPr>
                <w:rFonts w:ascii="宋体" w:hAnsi="宋体" w:cs="宋体"/>
                <w:sz w:val="24"/>
              </w:rPr>
              <w:t>76</w:t>
            </w:r>
            <w:r>
              <w:rPr>
                <w:rFonts w:hint="eastAsia" w:ascii="宋体" w:hAnsi="宋体" w:cs="宋体"/>
                <w:sz w:val="24"/>
              </w:rPr>
              <w:t>×</w:t>
            </w:r>
            <w:r>
              <w:rPr>
                <w:rFonts w:ascii="宋体" w:hAnsi="宋体" w:cs="宋体"/>
                <w:sz w:val="24"/>
              </w:rPr>
              <w:t>3mm</w:t>
            </w:r>
            <w:r>
              <w:rPr>
                <w:rFonts w:hint="eastAsia" w:ascii="宋体" w:hAnsi="宋体" w:cs="宋体"/>
                <w:sz w:val="24"/>
              </w:rPr>
              <w:t>，容积≥</w:t>
            </w:r>
            <w:r>
              <w:rPr>
                <w:rFonts w:ascii="宋体" w:hAnsi="宋体" w:cs="宋体"/>
                <w:sz w:val="24"/>
              </w:rPr>
              <w:t>500mL</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2.2.2</w:t>
            </w:r>
            <w:r>
              <w:rPr>
                <w:rFonts w:hint="eastAsia" w:ascii="宋体" w:hAnsi="宋体" w:cs="宋体"/>
                <w:sz w:val="24"/>
              </w:rPr>
              <w:t>电动球阀：材质不锈钢</w:t>
            </w:r>
            <w:r>
              <w:rPr>
                <w:rFonts w:ascii="宋体" w:hAnsi="宋体" w:cs="宋体"/>
                <w:sz w:val="24"/>
              </w:rPr>
              <w:t>304</w:t>
            </w:r>
            <w:r>
              <w:rPr>
                <w:rFonts w:hint="eastAsia" w:ascii="宋体" w:hAnsi="宋体" w:cs="宋体"/>
                <w:sz w:val="24"/>
              </w:rPr>
              <w:t>，电压</w:t>
            </w:r>
            <w:r>
              <w:rPr>
                <w:rFonts w:ascii="宋体" w:hAnsi="宋体" w:cs="宋体"/>
                <w:sz w:val="24"/>
              </w:rPr>
              <w:t>220V</w:t>
            </w:r>
            <w:r>
              <w:rPr>
                <w:rFonts w:hint="eastAsia" w:ascii="宋体" w:hAnsi="宋体" w:cs="宋体"/>
                <w:sz w:val="24"/>
              </w:rPr>
              <w:t>，开关型；</w:t>
            </w:r>
          </w:p>
          <w:p>
            <w:pPr>
              <w:widowControl/>
              <w:spacing w:line="360" w:lineRule="auto"/>
              <w:jc w:val="left"/>
              <w:textAlignment w:val="center"/>
              <w:rPr>
                <w:rFonts w:ascii="宋体" w:cs="宋体"/>
                <w:sz w:val="24"/>
              </w:rPr>
            </w:pPr>
            <w:r>
              <w:rPr>
                <w:rFonts w:ascii="宋体" w:hAnsi="宋体" w:cs="宋体"/>
                <w:sz w:val="24"/>
              </w:rPr>
              <w:t>2.2.3</w:t>
            </w:r>
            <w:r>
              <w:rPr>
                <w:rFonts w:hint="eastAsia" w:ascii="宋体" w:hAnsi="宋体" w:cs="宋体"/>
                <w:sz w:val="24"/>
              </w:rPr>
              <w:t>管路：管径≥</w:t>
            </w:r>
            <w:r>
              <w:rPr>
                <w:rFonts w:ascii="宋体" w:hAnsi="宋体" w:cs="宋体"/>
                <w:sz w:val="24"/>
              </w:rPr>
              <w:t>6mm</w:t>
            </w:r>
            <w:r>
              <w:rPr>
                <w:rFonts w:hint="eastAsia" w:ascii="宋体" w:hAnsi="宋体" w:cs="宋体"/>
                <w:sz w:val="24"/>
              </w:rPr>
              <w:t>，材质不锈钢</w:t>
            </w:r>
            <w:r>
              <w:rPr>
                <w:rFonts w:ascii="宋体" w:hAnsi="宋体" w:cs="宋体"/>
                <w:sz w:val="24"/>
              </w:rPr>
              <w:t>316</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2.2.4</w:t>
            </w:r>
            <w:r>
              <w:rPr>
                <w:rFonts w:hint="eastAsia" w:ascii="宋体" w:hAnsi="宋体" w:cs="宋体"/>
                <w:sz w:val="24"/>
              </w:rPr>
              <w:t>气体质量流量计：介质空气，量程：</w:t>
            </w:r>
            <w:r>
              <w:rPr>
                <w:rFonts w:ascii="宋体" w:cs="宋体"/>
                <w:sz w:val="24"/>
              </w:rPr>
              <w:t>0</w:t>
            </w:r>
            <w:r>
              <w:rPr>
                <w:rFonts w:hint="eastAsia" w:ascii="宋体" w:hAnsi="宋体" w:cs="宋体"/>
                <w:sz w:val="24"/>
              </w:rPr>
              <w:t>～</w:t>
            </w:r>
            <w:r>
              <w:rPr>
                <w:rFonts w:ascii="宋体" w:hAnsi="宋体" w:cs="宋体"/>
                <w:sz w:val="24"/>
              </w:rPr>
              <w:t>10L/min</w:t>
            </w:r>
            <w:r>
              <w:rPr>
                <w:rFonts w:hint="eastAsia" w:ascii="宋体" w:hAnsi="宋体" w:cs="宋体"/>
                <w:sz w:val="24"/>
              </w:rPr>
              <w:t>，</w:t>
            </w:r>
            <w:r>
              <w:rPr>
                <w:rFonts w:ascii="宋体" w:hAnsi="宋体" w:cs="宋体"/>
                <w:sz w:val="24"/>
              </w:rPr>
              <w:t>6mm</w:t>
            </w:r>
            <w:r>
              <w:rPr>
                <w:rFonts w:hint="eastAsia" w:ascii="宋体" w:hAnsi="宋体" w:cs="宋体"/>
                <w:sz w:val="24"/>
              </w:rPr>
              <w:t>卡套接口，带流量控制；</w:t>
            </w:r>
          </w:p>
          <w:p>
            <w:pPr>
              <w:widowControl/>
              <w:spacing w:line="360" w:lineRule="auto"/>
              <w:jc w:val="left"/>
              <w:textAlignment w:val="center"/>
              <w:rPr>
                <w:rFonts w:ascii="宋体" w:cs="宋体"/>
                <w:sz w:val="24"/>
              </w:rPr>
            </w:pPr>
            <w:r>
              <w:rPr>
                <w:rFonts w:ascii="宋体" w:hAnsi="宋体" w:cs="宋体"/>
                <w:sz w:val="24"/>
              </w:rPr>
              <w:t>2.2.5</w:t>
            </w:r>
            <w:r>
              <w:rPr>
                <w:rFonts w:hint="eastAsia" w:ascii="宋体" w:hAnsi="宋体" w:cs="宋体"/>
                <w:sz w:val="24"/>
              </w:rPr>
              <w:t>氮气检测仪：介质氮气，量程</w:t>
            </w:r>
            <w:r>
              <w:rPr>
                <w:rFonts w:ascii="宋体" w:cs="宋体"/>
                <w:sz w:val="24"/>
              </w:rPr>
              <w:t>0</w:t>
            </w:r>
            <w:r>
              <w:rPr>
                <w:rFonts w:hint="eastAsia" w:ascii="宋体" w:hAnsi="宋体" w:cs="宋体"/>
                <w:sz w:val="24"/>
              </w:rPr>
              <w:t>～</w:t>
            </w:r>
            <w:r>
              <w:rPr>
                <w:rFonts w:ascii="宋体" w:hAnsi="宋体" w:cs="宋体"/>
                <w:sz w:val="24"/>
              </w:rPr>
              <w:t>100%</w:t>
            </w:r>
            <w:r>
              <w:rPr>
                <w:rFonts w:hint="eastAsia" w:ascii="宋体" w:hAnsi="宋体" w:cs="宋体"/>
                <w:sz w:val="24"/>
              </w:rPr>
              <w:t>，显示精度</w:t>
            </w:r>
            <w:r>
              <w:rPr>
                <w:rFonts w:ascii="宋体" w:hAnsi="宋体" w:cs="宋体"/>
                <w:sz w:val="24"/>
              </w:rPr>
              <w:t>0.01%</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2.2.6</w:t>
            </w:r>
            <w:r>
              <w:rPr>
                <w:rFonts w:hint="eastAsia" w:ascii="宋体" w:hAnsi="宋体" w:cs="宋体"/>
                <w:sz w:val="24"/>
              </w:rPr>
              <w:t>压力测量：压力传感器，介质空气，量程</w:t>
            </w:r>
            <w:r>
              <w:rPr>
                <w:rFonts w:ascii="宋体" w:hAnsi="宋体" w:cs="宋体"/>
                <w:sz w:val="24"/>
              </w:rPr>
              <w:t>-0.1-0.6MPa</w:t>
            </w:r>
            <w:r>
              <w:rPr>
                <w:rFonts w:hint="eastAsia" w:ascii="宋体" w:hAnsi="宋体" w:cs="宋体"/>
                <w:sz w:val="24"/>
              </w:rPr>
              <w:t>，精度</w:t>
            </w:r>
            <w:r>
              <w:rPr>
                <w:rFonts w:ascii="宋体" w:hAnsi="宋体" w:cs="宋体"/>
                <w:sz w:val="24"/>
              </w:rPr>
              <w:t>1.5%FS</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2.2.7</w:t>
            </w:r>
            <w:r>
              <w:rPr>
                <w:rFonts w:hint="eastAsia" w:ascii="宋体" w:hAnsi="宋体" w:cs="宋体"/>
                <w:sz w:val="24"/>
              </w:rPr>
              <w:t>压力表：精度</w:t>
            </w:r>
            <w:r>
              <w:rPr>
                <w:rFonts w:ascii="宋体" w:hAnsi="宋体" w:cs="宋体"/>
                <w:sz w:val="24"/>
              </w:rPr>
              <w:t>1.6</w:t>
            </w:r>
            <w:r>
              <w:rPr>
                <w:rFonts w:hint="eastAsia" w:ascii="宋体" w:hAnsi="宋体" w:cs="宋体"/>
                <w:sz w:val="24"/>
              </w:rPr>
              <w:t>级；</w:t>
            </w:r>
          </w:p>
          <w:p>
            <w:pPr>
              <w:widowControl/>
              <w:spacing w:line="360" w:lineRule="auto"/>
              <w:jc w:val="left"/>
              <w:textAlignment w:val="center"/>
              <w:rPr>
                <w:rFonts w:ascii="宋体" w:cs="宋体"/>
                <w:sz w:val="24"/>
              </w:rPr>
            </w:pPr>
            <w:r>
              <w:rPr>
                <w:rFonts w:ascii="宋体" w:hAnsi="宋体" w:cs="宋体"/>
                <w:sz w:val="24"/>
              </w:rPr>
              <w:t>2.2.8</w:t>
            </w:r>
            <w:r>
              <w:rPr>
                <w:rFonts w:hint="eastAsia" w:ascii="宋体" w:hAnsi="宋体" w:cs="宋体"/>
                <w:sz w:val="24"/>
              </w:rPr>
              <w:t>压缩空气三级过滤器：除尘、除水、除油，含</w:t>
            </w:r>
            <w:r>
              <w:rPr>
                <w:rFonts w:ascii="宋体" w:hAnsi="宋体" w:cs="宋体"/>
                <w:sz w:val="24"/>
              </w:rPr>
              <w:t>3</w:t>
            </w:r>
            <w:r>
              <w:rPr>
                <w:rFonts w:hint="eastAsia" w:ascii="宋体" w:hAnsi="宋体" w:cs="宋体"/>
                <w:sz w:val="24"/>
              </w:rPr>
              <w:t>个放净阀，串联使用，过滤精度</w:t>
            </w:r>
            <w:r>
              <w:rPr>
                <w:rFonts w:ascii="宋体" w:hAnsi="宋体" w:cs="宋体"/>
                <w:sz w:val="24"/>
              </w:rPr>
              <w:t>3</w:t>
            </w:r>
            <w:r>
              <w:rPr>
                <w:rFonts w:hint="eastAsia" w:ascii="宋体" w:hAnsi="宋体" w:cs="宋体"/>
                <w:sz w:val="24"/>
              </w:rPr>
              <w:t>μ</w:t>
            </w:r>
            <w:r>
              <w:rPr>
                <w:rFonts w:ascii="宋体" w:hAnsi="宋体" w:cs="宋体"/>
                <w:sz w:val="24"/>
              </w:rPr>
              <w:t>m</w:t>
            </w:r>
            <w:r>
              <w:rPr>
                <w:rFonts w:hint="eastAsia" w:ascii="宋体" w:hAnsi="宋体" w:cs="宋体"/>
                <w:sz w:val="24"/>
              </w:rPr>
              <w:t>，耐温</w:t>
            </w:r>
            <w:r>
              <w:rPr>
                <w:rFonts w:ascii="宋体" w:hAnsi="宋体" w:cs="宋体"/>
                <w:sz w:val="24"/>
              </w:rPr>
              <w:t>80</w:t>
            </w:r>
            <w:r>
              <w:rPr>
                <w:rFonts w:hint="eastAsia" w:ascii="宋体" w:hAnsi="宋体" w:cs="宋体"/>
                <w:sz w:val="24"/>
              </w:rPr>
              <w:t>℃，耐压</w:t>
            </w:r>
            <w:r>
              <w:rPr>
                <w:rFonts w:ascii="宋体" w:hAnsi="宋体" w:cs="宋体"/>
                <w:sz w:val="24"/>
              </w:rPr>
              <w:t>1MPa</w:t>
            </w:r>
            <w:r>
              <w:rPr>
                <w:rFonts w:hint="eastAsia" w:ascii="宋体" w:hAnsi="宋体" w:cs="宋体"/>
                <w:sz w:val="24"/>
              </w:rPr>
              <w:t>；</w:t>
            </w:r>
          </w:p>
          <w:p>
            <w:pPr>
              <w:widowControl/>
              <w:spacing w:line="360" w:lineRule="auto"/>
              <w:jc w:val="left"/>
              <w:textAlignment w:val="center"/>
              <w:rPr>
                <w:rFonts w:ascii="宋体" w:cs="宋体"/>
                <w:sz w:val="24"/>
              </w:rPr>
            </w:pPr>
            <w:r>
              <w:rPr>
                <w:rFonts w:ascii="宋体" w:hAnsi="宋体" w:cs="宋体"/>
                <w:sz w:val="24"/>
              </w:rPr>
              <w:t>2.2.9</w:t>
            </w:r>
            <w:r>
              <w:rPr>
                <w:rFonts w:hint="eastAsia" w:ascii="宋体" w:hAnsi="宋体" w:cs="宋体"/>
                <w:sz w:val="24"/>
              </w:rPr>
              <w:t>装置外观：要求装置采用高品质铝合金框架，装置配有可升降万向脚轮，脚轮带有</w:t>
            </w:r>
            <w:r>
              <w:rPr>
                <w:rFonts w:ascii="宋体" w:hAnsi="宋体" w:cs="宋体"/>
                <w:sz w:val="24"/>
              </w:rPr>
              <w:t>ABS</w:t>
            </w:r>
            <w:r>
              <w:rPr>
                <w:rFonts w:hint="eastAsia" w:ascii="宋体" w:hAnsi="宋体" w:cs="宋体"/>
                <w:sz w:val="24"/>
              </w:rPr>
              <w:t>调节手把，可分别调节高度。配有支撑底座用于固定装置；</w:t>
            </w:r>
          </w:p>
          <w:p>
            <w:pPr>
              <w:widowControl/>
              <w:spacing w:line="360" w:lineRule="auto"/>
              <w:jc w:val="left"/>
              <w:textAlignment w:val="center"/>
              <w:rPr>
                <w:rFonts w:ascii="宋体" w:cs="宋体"/>
                <w:sz w:val="24"/>
              </w:rPr>
            </w:pPr>
            <w:r>
              <w:rPr>
                <w:rFonts w:ascii="宋体" w:hAnsi="宋体" w:cs="宋体"/>
                <w:sz w:val="24"/>
              </w:rPr>
              <w:t>2.2.10</w:t>
            </w:r>
            <w:r>
              <w:rPr>
                <w:rFonts w:hint="eastAsia" w:ascii="宋体" w:hAnsi="宋体" w:cs="宋体"/>
                <w:sz w:val="24"/>
              </w:rPr>
              <w:t>装置尺寸：不大于</w:t>
            </w:r>
            <w:r>
              <w:rPr>
                <w:rFonts w:ascii="宋体" w:hAnsi="宋体" w:cs="宋体"/>
                <w:sz w:val="24"/>
              </w:rPr>
              <w:t>1480mm</w:t>
            </w:r>
            <w:r>
              <w:rPr>
                <w:rFonts w:hint="eastAsia" w:ascii="宋体" w:hAnsi="宋体" w:cs="宋体"/>
                <w:sz w:val="24"/>
              </w:rPr>
              <w:t>×</w:t>
            </w:r>
            <w:r>
              <w:rPr>
                <w:rFonts w:ascii="宋体" w:hAnsi="宋体" w:cs="宋体"/>
                <w:sz w:val="24"/>
              </w:rPr>
              <w:t>580mm</w:t>
            </w:r>
            <w:r>
              <w:rPr>
                <w:rFonts w:hint="eastAsia" w:ascii="宋体" w:hAnsi="宋体" w:cs="宋体"/>
                <w:sz w:val="24"/>
              </w:rPr>
              <w:t>×</w:t>
            </w:r>
            <w:r>
              <w:rPr>
                <w:rFonts w:ascii="宋体" w:hAnsi="宋体" w:cs="宋体"/>
                <w:sz w:val="24"/>
              </w:rPr>
              <w:t>1900mm</w:t>
            </w:r>
            <w:r>
              <w:rPr>
                <w:rFonts w:hint="eastAsia" w:ascii="宋体" w:hAnsi="宋体" w:cs="宋体"/>
                <w:sz w:val="24"/>
              </w:rPr>
              <w:t>（长×宽×高）。</w:t>
            </w:r>
          </w:p>
          <w:p>
            <w:pPr>
              <w:widowControl/>
              <w:spacing w:line="360" w:lineRule="auto"/>
              <w:jc w:val="left"/>
              <w:textAlignment w:val="center"/>
              <w:rPr>
                <w:rFonts w:ascii="宋体" w:cs="宋体"/>
                <w:sz w:val="24"/>
              </w:rPr>
            </w:pPr>
            <w:r>
              <w:rPr>
                <w:rFonts w:ascii="宋体" w:hAnsi="宋体" w:cs="宋体"/>
                <w:sz w:val="24"/>
              </w:rPr>
              <w:t>2.3</w:t>
            </w:r>
            <w:r>
              <w:rPr>
                <w:rFonts w:hint="eastAsia" w:ascii="宋体" w:hAnsi="宋体" w:cs="宋体"/>
                <w:sz w:val="24"/>
              </w:rPr>
              <w:t>控制系统参数要求</w:t>
            </w:r>
          </w:p>
          <w:p>
            <w:pPr>
              <w:widowControl/>
              <w:spacing w:line="360" w:lineRule="auto"/>
              <w:jc w:val="left"/>
              <w:textAlignment w:val="center"/>
              <w:rPr>
                <w:rFonts w:ascii="宋体" w:cs="宋体"/>
                <w:sz w:val="24"/>
              </w:rPr>
            </w:pPr>
            <w:r>
              <w:rPr>
                <w:rFonts w:ascii="宋体" w:hAnsi="宋体" w:cs="宋体"/>
                <w:sz w:val="24"/>
              </w:rPr>
              <w:t>2.3.1</w:t>
            </w:r>
            <w:r>
              <w:rPr>
                <w:rFonts w:hint="eastAsia" w:ascii="宋体" w:hAnsi="宋体" w:cs="宋体"/>
                <w:sz w:val="24"/>
              </w:rPr>
              <w:t>硬件控制部分</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）集成模组：包含主模组、扩展模块、信号模块。主模组内部集成不低于</w:t>
            </w:r>
            <w:r>
              <w:rPr>
                <w:rFonts w:ascii="宋体" w:hAnsi="宋体" w:cs="宋体"/>
                <w:sz w:val="24"/>
              </w:rPr>
              <w:t>12</w:t>
            </w:r>
            <w:r>
              <w:rPr>
                <w:rFonts w:hint="eastAsia" w:ascii="宋体" w:hAnsi="宋体" w:cs="宋体"/>
                <w:sz w:val="24"/>
              </w:rPr>
              <w:t>路插槽口，不低于</w:t>
            </w:r>
            <w:r>
              <w:rPr>
                <w:rFonts w:ascii="宋体" w:hAnsi="宋体" w:cs="宋体"/>
                <w:sz w:val="24"/>
              </w:rPr>
              <w:t>24</w:t>
            </w:r>
            <w:r>
              <w:rPr>
                <w:rFonts w:hint="eastAsia" w:ascii="宋体" w:hAnsi="宋体" w:cs="宋体"/>
                <w:sz w:val="24"/>
              </w:rPr>
              <w:t>路信号的监控。每个插槽口兼容</w:t>
            </w:r>
            <w:r>
              <w:rPr>
                <w:rFonts w:ascii="宋体" w:hAnsi="宋体" w:cs="宋体"/>
                <w:sz w:val="24"/>
              </w:rPr>
              <w:t>PT</w:t>
            </w:r>
            <w:r>
              <w:rPr>
                <w:rFonts w:hint="eastAsia" w:ascii="宋体" w:hAnsi="宋体" w:cs="宋体"/>
                <w:sz w:val="24"/>
              </w:rPr>
              <w:t>、</w:t>
            </w:r>
            <w:r>
              <w:rPr>
                <w:rFonts w:ascii="宋体" w:hAnsi="宋体" w:cs="宋体"/>
                <w:sz w:val="24"/>
              </w:rPr>
              <w:t>TC</w:t>
            </w:r>
            <w:r>
              <w:rPr>
                <w:rFonts w:hint="eastAsia" w:ascii="宋体" w:hAnsi="宋体" w:cs="宋体"/>
                <w:sz w:val="24"/>
              </w:rPr>
              <w:t>、</w:t>
            </w:r>
            <w:r>
              <w:rPr>
                <w:rFonts w:ascii="宋体" w:hAnsi="宋体" w:cs="宋体"/>
                <w:sz w:val="24"/>
              </w:rPr>
              <w:t>DO</w:t>
            </w:r>
            <w:r>
              <w:rPr>
                <w:rFonts w:hint="eastAsia" w:ascii="宋体" w:hAnsi="宋体" w:cs="宋体"/>
                <w:sz w:val="24"/>
              </w:rPr>
              <w:t>、</w:t>
            </w:r>
            <w:r>
              <w:rPr>
                <w:rFonts w:ascii="宋体" w:hAnsi="宋体" w:cs="宋体"/>
                <w:sz w:val="24"/>
              </w:rPr>
              <w:t>DI</w:t>
            </w:r>
            <w:r>
              <w:rPr>
                <w:rFonts w:hint="eastAsia" w:ascii="宋体" w:hAnsi="宋体" w:cs="宋体"/>
                <w:sz w:val="24"/>
              </w:rPr>
              <w:t>、</w:t>
            </w:r>
            <w:r>
              <w:rPr>
                <w:rFonts w:ascii="宋体" w:hAnsi="宋体" w:cs="宋体"/>
                <w:sz w:val="24"/>
              </w:rPr>
              <w:t>AD</w:t>
            </w:r>
            <w:r>
              <w:rPr>
                <w:rFonts w:hint="eastAsia" w:ascii="宋体" w:hAnsi="宋体" w:cs="宋体"/>
                <w:sz w:val="24"/>
              </w:rPr>
              <w:t>、</w:t>
            </w:r>
            <w:r>
              <w:rPr>
                <w:rFonts w:ascii="宋体" w:hAnsi="宋体" w:cs="宋体"/>
                <w:sz w:val="24"/>
              </w:rPr>
              <w:t>DA</w:t>
            </w:r>
            <w:r>
              <w:rPr>
                <w:rFonts w:hint="eastAsia" w:ascii="宋体" w:hAnsi="宋体" w:cs="宋体"/>
                <w:sz w:val="24"/>
              </w:rPr>
              <w:t>等信号模块；</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）主模组</w:t>
            </w:r>
            <w:r>
              <w:rPr>
                <w:rFonts w:ascii="宋体" w:hAnsi="宋体" w:cs="宋体"/>
                <w:sz w:val="24"/>
              </w:rPr>
              <w:t>MCU</w:t>
            </w:r>
            <w:r>
              <w:rPr>
                <w:rFonts w:hint="eastAsia" w:ascii="宋体" w:hAnsi="宋体" w:cs="宋体"/>
                <w:sz w:val="24"/>
              </w:rPr>
              <w:t>芯片：时钟频率范围：</w:t>
            </w:r>
            <w:r>
              <w:rPr>
                <w:rFonts w:ascii="宋体" w:hAnsi="宋体" w:cs="宋体"/>
                <w:sz w:val="24"/>
              </w:rPr>
              <w:t>4MHz~16MHz</w:t>
            </w:r>
            <w:r>
              <w:rPr>
                <w:rFonts w:hint="eastAsia" w:ascii="宋体" w:hAnsi="宋体" w:cs="宋体"/>
                <w:sz w:val="24"/>
              </w:rPr>
              <w:t>。</w:t>
            </w:r>
            <w:r>
              <w:rPr>
                <w:rFonts w:ascii="宋体" w:hAnsi="宋体" w:cs="宋体"/>
                <w:sz w:val="24"/>
              </w:rPr>
              <w:t>GPIO</w:t>
            </w:r>
            <w:r>
              <w:rPr>
                <w:rFonts w:hint="eastAsia" w:ascii="宋体" w:hAnsi="宋体" w:cs="宋体"/>
                <w:sz w:val="24"/>
              </w:rPr>
              <w:t>端口数量：</w:t>
            </w:r>
            <w:r>
              <w:rPr>
                <w:rFonts w:ascii="宋体" w:hAnsi="宋体" w:cs="宋体"/>
                <w:sz w:val="24"/>
              </w:rPr>
              <w:t>80</w:t>
            </w:r>
            <w:r>
              <w:rPr>
                <w:rFonts w:hint="eastAsia" w:ascii="宋体" w:hAnsi="宋体" w:cs="宋体"/>
                <w:sz w:val="24"/>
              </w:rPr>
              <w:t>。</w:t>
            </w:r>
            <w:r>
              <w:rPr>
                <w:rFonts w:ascii="宋体" w:hAnsi="宋体" w:cs="宋体"/>
                <w:sz w:val="24"/>
              </w:rPr>
              <w:t>16</w:t>
            </w:r>
            <w:r>
              <w:rPr>
                <w:rFonts w:hint="eastAsia" w:ascii="宋体" w:hAnsi="宋体" w:cs="宋体"/>
                <w:sz w:val="24"/>
              </w:rPr>
              <w:t>位</w:t>
            </w:r>
            <w:r>
              <w:rPr>
                <w:rFonts w:ascii="宋体" w:hAnsi="宋体" w:cs="宋体"/>
                <w:sz w:val="24"/>
              </w:rPr>
              <w:t>Timer</w:t>
            </w:r>
            <w:r>
              <w:rPr>
                <w:rFonts w:hint="eastAsia" w:ascii="宋体" w:hAnsi="宋体" w:cs="宋体"/>
                <w:sz w:val="24"/>
              </w:rPr>
              <w:t>数量：</w:t>
            </w:r>
            <w:r>
              <w:rPr>
                <w:rFonts w:ascii="宋体" w:hAnsi="宋体" w:cs="宋体"/>
                <w:sz w:val="24"/>
              </w:rPr>
              <w:t>6</w:t>
            </w:r>
            <w:r>
              <w:rPr>
                <w:rFonts w:hint="eastAsia" w:ascii="宋体" w:hAnsi="宋体" w:cs="宋体"/>
                <w:sz w:val="24"/>
              </w:rPr>
              <w:t>。外设</w:t>
            </w:r>
            <w:r>
              <w:rPr>
                <w:rFonts w:ascii="宋体" w:hAnsi="宋体" w:cs="宋体"/>
                <w:sz w:val="24"/>
              </w:rPr>
              <w:t>/</w:t>
            </w:r>
            <w:r>
              <w:rPr>
                <w:rFonts w:hint="eastAsia" w:ascii="宋体" w:hAnsi="宋体" w:cs="宋体"/>
                <w:sz w:val="24"/>
              </w:rPr>
              <w:t>功能</w:t>
            </w:r>
            <w:r>
              <w:rPr>
                <w:rFonts w:ascii="宋体" w:hAnsi="宋体" w:cs="宋体"/>
                <w:sz w:val="24"/>
              </w:rPr>
              <w:t>/</w:t>
            </w:r>
            <w:r>
              <w:rPr>
                <w:rFonts w:hint="eastAsia" w:ascii="宋体" w:hAnsi="宋体" w:cs="宋体"/>
                <w:sz w:val="24"/>
              </w:rPr>
              <w:t>协议栈：</w:t>
            </w:r>
            <w:r>
              <w:rPr>
                <w:rFonts w:ascii="宋体" w:hAnsi="宋体" w:cs="宋体"/>
                <w:sz w:val="24"/>
              </w:rPr>
              <w:t>DMA</w:t>
            </w:r>
            <w:r>
              <w:rPr>
                <w:rFonts w:hint="eastAsia" w:ascii="宋体" w:hAnsi="宋体" w:cs="宋体"/>
                <w:sz w:val="24"/>
              </w:rPr>
              <w:t>。</w:t>
            </w:r>
            <w:r>
              <w:rPr>
                <w:rFonts w:ascii="宋体" w:hAnsi="宋体" w:cs="宋体"/>
                <w:sz w:val="24"/>
              </w:rPr>
              <w:t>CCP</w:t>
            </w:r>
            <w:r>
              <w:rPr>
                <w:rFonts w:hint="eastAsia" w:ascii="宋体" w:hAnsi="宋体" w:cs="宋体"/>
                <w:sz w:val="24"/>
              </w:rPr>
              <w:t>捕获</w:t>
            </w:r>
            <w:r>
              <w:rPr>
                <w:rFonts w:ascii="宋体" w:hAnsi="宋体" w:cs="宋体"/>
                <w:sz w:val="24"/>
              </w:rPr>
              <w:t>/</w:t>
            </w:r>
            <w:r>
              <w:rPr>
                <w:rFonts w:hint="eastAsia" w:ascii="宋体" w:hAnsi="宋体" w:cs="宋体"/>
                <w:sz w:val="24"/>
              </w:rPr>
              <w:t>比较。</w:t>
            </w:r>
            <w:r>
              <w:rPr>
                <w:rFonts w:ascii="宋体" w:hAnsi="宋体" w:cs="宋体"/>
                <w:sz w:val="24"/>
              </w:rPr>
              <w:t>LIN</w:t>
            </w:r>
            <w:r>
              <w:rPr>
                <w:rFonts w:hint="eastAsia" w:ascii="宋体" w:hAnsi="宋体" w:cs="宋体"/>
                <w:sz w:val="24"/>
              </w:rPr>
              <w:t>总线协议。</w:t>
            </w:r>
            <w:r>
              <w:rPr>
                <w:rFonts w:ascii="宋体" w:hAnsi="宋体" w:cs="宋体"/>
                <w:sz w:val="24"/>
              </w:rPr>
              <w:t>LCD/LED</w:t>
            </w:r>
            <w:r>
              <w:rPr>
                <w:rFonts w:hint="eastAsia" w:ascii="宋体" w:hAnsi="宋体" w:cs="宋体"/>
                <w:sz w:val="24"/>
              </w:rPr>
              <w:t>驱动。片载温度传感器。提供主模组</w:t>
            </w:r>
            <w:r>
              <w:rPr>
                <w:rFonts w:ascii="宋体" w:hAnsi="宋体" w:cs="宋体"/>
                <w:sz w:val="24"/>
              </w:rPr>
              <w:t>MCU</w:t>
            </w:r>
            <w:r>
              <w:rPr>
                <w:rFonts w:hint="eastAsia" w:ascii="宋体" w:hAnsi="宋体" w:cs="宋体"/>
                <w:sz w:val="24"/>
              </w:rPr>
              <w:t>芯片实物照片不少于</w:t>
            </w:r>
            <w:r>
              <w:rPr>
                <w:rFonts w:ascii="宋体" w:hAnsi="宋体" w:cs="宋体"/>
                <w:sz w:val="24"/>
              </w:rPr>
              <w:t>1</w:t>
            </w:r>
            <w:r>
              <w:rPr>
                <w:rFonts w:hint="eastAsia" w:ascii="宋体" w:hAnsi="宋体" w:cs="宋体"/>
                <w:sz w:val="24"/>
              </w:rPr>
              <w:t>张；</w:t>
            </w:r>
          </w:p>
          <w:p>
            <w:pPr>
              <w:widowControl/>
              <w:spacing w:line="360" w:lineRule="auto"/>
              <w:jc w:val="left"/>
              <w:textAlignment w:val="center"/>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）工业一体化操控终端：触摸式操作，</w:t>
            </w:r>
            <w:r>
              <w:rPr>
                <w:rFonts w:ascii="宋体" w:hAnsi="宋体" w:cs="宋体"/>
                <w:sz w:val="24"/>
              </w:rPr>
              <w:t>15</w:t>
            </w:r>
            <w:r>
              <w:rPr>
                <w:rFonts w:hint="eastAsia" w:ascii="宋体" w:hAnsi="宋体" w:cs="宋体"/>
                <w:sz w:val="24"/>
              </w:rPr>
              <w:t>寸，可安装监测与控制软件、存储等，可控制电动球阀开启关闭时间、流量计流量。</w:t>
            </w:r>
          </w:p>
          <w:p>
            <w:pPr>
              <w:widowControl/>
              <w:spacing w:line="360" w:lineRule="auto"/>
              <w:jc w:val="left"/>
              <w:textAlignment w:val="center"/>
              <w:rPr>
                <w:rFonts w:ascii="宋体" w:cs="宋体"/>
                <w:sz w:val="24"/>
              </w:rPr>
            </w:pPr>
            <w:r>
              <w:rPr>
                <w:rFonts w:ascii="宋体" w:hAnsi="宋体" w:cs="宋体"/>
                <w:sz w:val="24"/>
              </w:rPr>
              <w:t>2.3.2</w:t>
            </w:r>
            <w:r>
              <w:rPr>
                <w:rFonts w:hint="eastAsia" w:ascii="宋体" w:hAnsi="宋体" w:cs="宋体"/>
                <w:sz w:val="24"/>
              </w:rPr>
              <w:t>软件控制部分：装置监测与控制软件，具备自检测功能。</w:t>
            </w:r>
          </w:p>
          <w:p>
            <w:pPr>
              <w:widowControl/>
              <w:spacing w:line="360" w:lineRule="auto"/>
              <w:jc w:val="left"/>
              <w:textAlignment w:val="center"/>
              <w:rPr>
                <w:rFonts w:ascii="宋体" w:cs="宋体"/>
                <w:sz w:val="24"/>
              </w:rPr>
            </w:pPr>
            <w:r>
              <w:rPr>
                <w:rFonts w:ascii="宋体" w:hAnsi="宋体" w:cs="宋体"/>
                <w:sz w:val="24"/>
              </w:rPr>
              <w:t>3.</w:t>
            </w:r>
            <w:r>
              <w:rPr>
                <w:rFonts w:hint="eastAsia" w:ascii="宋体" w:hAnsi="宋体" w:cs="宋体"/>
                <w:sz w:val="24"/>
              </w:rPr>
              <w:t>配套资源要求</w:t>
            </w:r>
          </w:p>
          <w:p>
            <w:pPr>
              <w:widowControl/>
              <w:spacing w:line="360" w:lineRule="auto"/>
              <w:jc w:val="left"/>
              <w:textAlignment w:val="center"/>
              <w:rPr>
                <w:rFonts w:ascii="宋体" w:cs="宋体"/>
                <w:sz w:val="24"/>
              </w:rPr>
            </w:pPr>
            <w:r>
              <w:rPr>
                <w:rFonts w:ascii="宋体" w:hAnsi="宋体" w:cs="宋体"/>
                <w:sz w:val="24"/>
              </w:rPr>
              <w:t>3.1</w:t>
            </w:r>
            <w:r>
              <w:rPr>
                <w:rFonts w:hint="eastAsia" w:ascii="宋体" w:hAnsi="宋体" w:cs="宋体"/>
                <w:sz w:val="24"/>
              </w:rPr>
              <w:t>实验装置动画二维码，可通过扫描二维码观看实验动画，预习实验内容。动画时长不小于</w:t>
            </w:r>
            <w:r>
              <w:rPr>
                <w:rFonts w:ascii="宋体" w:hAnsi="宋体" w:cs="宋体"/>
                <w:sz w:val="24"/>
              </w:rPr>
              <w:t>2min</w:t>
            </w:r>
            <w:r>
              <w:rPr>
                <w:rFonts w:hint="eastAsia" w:ascii="宋体" w:hAnsi="宋体" w:cs="宋体"/>
                <w:sz w:val="24"/>
              </w:rPr>
              <w:t>，视频配有全流程语音讲解；</w:t>
            </w:r>
          </w:p>
          <w:p>
            <w:pPr>
              <w:widowControl/>
              <w:spacing w:line="360" w:lineRule="auto"/>
              <w:jc w:val="left"/>
              <w:textAlignment w:val="center"/>
              <w:rPr>
                <w:rFonts w:ascii="宋体" w:cs="宋体"/>
                <w:sz w:val="24"/>
              </w:rPr>
            </w:pPr>
            <w:r>
              <w:rPr>
                <w:rFonts w:ascii="宋体" w:hAnsi="宋体" w:cs="宋体"/>
                <w:sz w:val="24"/>
              </w:rPr>
              <w:t>3.2</w:t>
            </w:r>
            <w:r>
              <w:rPr>
                <w:rFonts w:hint="eastAsia" w:ascii="宋体" w:hAnsi="宋体" w:cs="宋体"/>
                <w:sz w:val="24"/>
              </w:rPr>
              <w:t>提供化工类实验与实践装置</w:t>
            </w:r>
            <w:r>
              <w:rPr>
                <w:rFonts w:ascii="宋体" w:hAnsi="宋体" w:cs="宋体"/>
                <w:sz w:val="24"/>
              </w:rPr>
              <w:t>3D</w:t>
            </w:r>
            <w:r>
              <w:rPr>
                <w:rFonts w:hint="eastAsia" w:ascii="宋体" w:hAnsi="宋体" w:cs="宋体"/>
                <w:sz w:val="24"/>
              </w:rPr>
              <w:t>动画视频二维码资源库，投标需提供该</w:t>
            </w:r>
            <w:r>
              <w:rPr>
                <w:rFonts w:ascii="宋体" w:hAnsi="宋体" w:cs="宋体"/>
                <w:sz w:val="24"/>
              </w:rPr>
              <w:t>3D</w:t>
            </w:r>
            <w:r>
              <w:rPr>
                <w:rFonts w:hint="eastAsia" w:ascii="宋体" w:hAnsi="宋体" w:cs="宋体"/>
                <w:sz w:val="24"/>
              </w:rPr>
              <w:t>动画视频二维码不少于</w:t>
            </w:r>
            <w:r>
              <w:rPr>
                <w:rFonts w:ascii="宋体" w:hAnsi="宋体" w:cs="宋体"/>
                <w:sz w:val="24"/>
              </w:rPr>
              <w:t>40</w:t>
            </w:r>
            <w:r>
              <w:rPr>
                <w:rFonts w:hint="eastAsia" w:ascii="宋体" w:hAnsi="宋体" w:cs="宋体"/>
                <w:sz w:val="24"/>
              </w:rPr>
              <w:t>个，能实现移动终端扫码观看</w:t>
            </w:r>
            <w:r>
              <w:rPr>
                <w:rFonts w:ascii="宋体" w:hAnsi="宋体" w:cs="宋体"/>
                <w:sz w:val="24"/>
              </w:rPr>
              <w:t>3D</w:t>
            </w:r>
            <w:r>
              <w:rPr>
                <w:rFonts w:hint="eastAsia" w:ascii="宋体" w:hAnsi="宋体" w:cs="宋体"/>
                <w:sz w:val="24"/>
              </w:rPr>
              <w:t>动画视频。</w:t>
            </w:r>
          </w:p>
          <w:p>
            <w:pPr>
              <w:widowControl/>
              <w:spacing w:line="360" w:lineRule="auto"/>
              <w:jc w:val="left"/>
              <w:textAlignment w:val="center"/>
              <w:rPr>
                <w:rFonts w:ascii="宋体" w:cs="宋体"/>
                <w:sz w:val="24"/>
              </w:rPr>
            </w:pPr>
            <w:r>
              <w:rPr>
                <w:rFonts w:ascii="宋体" w:hAnsi="宋体" w:cs="宋体"/>
                <w:sz w:val="24"/>
              </w:rPr>
              <w:t>4.</w:t>
            </w:r>
            <w:r>
              <w:rPr>
                <w:rFonts w:hint="eastAsia" w:ascii="宋体" w:hAnsi="宋体" w:cs="宋体"/>
                <w:sz w:val="24"/>
              </w:rPr>
              <w:t>售后服务要求：投标人承诺中标后提供针对本项目的</w:t>
            </w:r>
            <w:r>
              <w:rPr>
                <w:rFonts w:ascii="宋体" w:hAnsi="宋体" w:cs="宋体"/>
                <w:sz w:val="24"/>
              </w:rPr>
              <w:t>1</w:t>
            </w:r>
            <w:r>
              <w:rPr>
                <w:rFonts w:hint="eastAsia" w:ascii="宋体" w:hAnsi="宋体" w:cs="宋体"/>
                <w:sz w:val="24"/>
              </w:rPr>
              <w:t>年原厂售后服务。</w:t>
            </w:r>
          </w:p>
        </w:tc>
        <w:tc>
          <w:tcPr>
            <w:tcW w:w="933"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bl>
    <w:p/>
    <w:p>
      <w:pPr>
        <w:spacing w:line="360" w:lineRule="auto"/>
        <w:jc w:val="center"/>
        <w:rPr>
          <w:rFonts w:ascii="宋体" w:cs="宋体"/>
          <w:sz w:val="24"/>
        </w:rPr>
        <w:sectPr>
          <w:pgSz w:w="11906" w:h="16838"/>
          <w:pgMar w:top="1440" w:right="1800" w:bottom="1440" w:left="1800" w:header="851" w:footer="992" w:gutter="0"/>
          <w:cols w:space="425" w:num="1"/>
          <w:docGrid w:type="lines" w:linePitch="312" w:charSpace="0"/>
        </w:sectPr>
      </w:pPr>
    </w:p>
    <w:p>
      <w:pPr>
        <w:pStyle w:val="8"/>
        <w:spacing w:before="0" w:after="0" w:line="360" w:lineRule="auto"/>
        <w:ind w:firstLine="482" w:firstLineChars="200"/>
        <w:jc w:val="center"/>
        <w:rPr>
          <w:rFonts w:ascii="宋体" w:cs="宋体"/>
          <w:caps w:val="0"/>
          <w:kern w:val="0"/>
          <w:sz w:val="24"/>
          <w:szCs w:val="24"/>
        </w:rPr>
      </w:pPr>
      <w:r>
        <w:rPr>
          <w:rFonts w:hint="eastAsia" w:ascii="宋体" w:hAnsi="宋体" w:cs="宋体"/>
          <w:caps w:val="0"/>
          <w:kern w:val="0"/>
          <w:sz w:val="24"/>
          <w:szCs w:val="24"/>
        </w:rPr>
        <w:t>第四包：</w:t>
      </w:r>
    </w:p>
    <w:tbl>
      <w:tblPr>
        <w:tblStyle w:val="9"/>
        <w:tblW w:w="5232" w:type="pct"/>
        <w:tblInd w:w="-163" w:type="dxa"/>
        <w:tblLayout w:type="fixed"/>
        <w:tblCellMar>
          <w:top w:w="0" w:type="dxa"/>
          <w:left w:w="108" w:type="dxa"/>
          <w:bottom w:w="0" w:type="dxa"/>
          <w:right w:w="108" w:type="dxa"/>
        </w:tblCellMar>
      </w:tblPr>
      <w:tblGrid>
        <w:gridCol w:w="815"/>
        <w:gridCol w:w="1582"/>
        <w:gridCol w:w="5586"/>
        <w:gridCol w:w="934"/>
      </w:tblGrid>
      <w:tr>
        <w:tblPrEx>
          <w:tblCellMar>
            <w:top w:w="0" w:type="dxa"/>
            <w:left w:w="108" w:type="dxa"/>
            <w:bottom w:w="0" w:type="dxa"/>
            <w:right w:w="108" w:type="dxa"/>
          </w:tblCellMar>
        </w:tblPrEx>
        <w:trPr>
          <w:trHeight w:val="270" w:hRule="atLeast"/>
        </w:trPr>
        <w:tc>
          <w:tcPr>
            <w:tcW w:w="8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序号</w:t>
            </w:r>
          </w:p>
        </w:tc>
        <w:tc>
          <w:tcPr>
            <w:tcW w:w="17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设备名称</w:t>
            </w:r>
          </w:p>
        </w:tc>
        <w:tc>
          <w:tcPr>
            <w:tcW w:w="60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技术需求</w:t>
            </w:r>
          </w:p>
        </w:tc>
        <w:tc>
          <w:tcPr>
            <w:tcW w:w="101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b/>
                <w:bCs/>
                <w:sz w:val="24"/>
              </w:rPr>
            </w:pPr>
            <w:r>
              <w:rPr>
                <w:rFonts w:hint="eastAsia" w:ascii="宋体" w:hAnsi="宋体" w:cs="宋体"/>
                <w:b/>
                <w:bCs/>
                <w:kern w:val="0"/>
                <w:sz w:val="24"/>
              </w:rPr>
              <w:t>数量</w:t>
            </w:r>
          </w:p>
        </w:tc>
      </w:tr>
      <w:tr>
        <w:tblPrEx>
          <w:tblCellMar>
            <w:top w:w="0" w:type="dxa"/>
            <w:left w:w="108" w:type="dxa"/>
            <w:bottom w:w="0" w:type="dxa"/>
            <w:right w:w="108" w:type="dxa"/>
          </w:tblCellMar>
        </w:tblPrEx>
        <w:trPr>
          <w:trHeight w:val="1750" w:hRule="atLeast"/>
        </w:trPr>
        <w:tc>
          <w:tcPr>
            <w:tcW w:w="8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c>
          <w:tcPr>
            <w:tcW w:w="17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渗透汽化膜分离实验装置</w:t>
            </w:r>
          </w:p>
        </w:tc>
        <w:tc>
          <w:tcPr>
            <w:tcW w:w="60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cs="宋体"/>
                <w:color w:val="auto"/>
                <w:sz w:val="24"/>
              </w:rPr>
              <w:t>1.</w:t>
            </w:r>
            <w:r>
              <w:rPr>
                <w:rStyle w:val="12"/>
                <w:rFonts w:hint="eastAsia" w:cs="宋体"/>
                <w:color w:val="auto"/>
                <w:sz w:val="24"/>
              </w:rPr>
              <w:t>基本要求</w:t>
            </w:r>
          </w:p>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渗透蒸发膜分离实验装置设备全部用不锈钢材料制成，采用真空渗透汽化方式，圆板框式膜组件，膜组件体积小，流路分布合理，膜拆卸方便。适于有机含水体系的醇、酸、酮、醚脱水和有机共沸物分离以及废水中含毒有机物等膜分离过程的实验室研究。</w:t>
            </w:r>
          </w:p>
          <w:p>
            <w:pPr>
              <w:widowControl/>
              <w:spacing w:line="360" w:lineRule="auto"/>
              <w:jc w:val="left"/>
              <w:textAlignment w:val="center"/>
              <w:rPr>
                <w:rStyle w:val="12"/>
                <w:rFonts w:hAnsi="Times New Roman" w:cs="宋体"/>
                <w:color w:val="auto"/>
                <w:sz w:val="24"/>
              </w:rPr>
            </w:pPr>
            <w:r>
              <w:rPr>
                <w:rStyle w:val="12"/>
                <w:rFonts w:cs="宋体"/>
                <w:color w:val="auto"/>
                <w:sz w:val="24"/>
              </w:rPr>
              <w:t>2.</w:t>
            </w:r>
            <w:r>
              <w:rPr>
                <w:rStyle w:val="12"/>
                <w:rFonts w:hint="eastAsia" w:cs="宋体"/>
                <w:color w:val="auto"/>
                <w:sz w:val="24"/>
              </w:rPr>
              <w:t>技术指标</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w:t>
            </w:r>
            <w:r>
              <w:rPr>
                <w:rStyle w:val="12"/>
                <w:rFonts w:hint="eastAsia" w:cs="宋体"/>
                <w:color w:val="auto"/>
                <w:sz w:val="24"/>
              </w:rPr>
              <w:t>操作压力：膜前</w:t>
            </w:r>
            <w:r>
              <w:rPr>
                <w:rStyle w:val="13"/>
                <w:b w:val="0"/>
                <w:bCs w:val="0"/>
                <w:color w:val="auto"/>
                <w:sz w:val="24"/>
                <w:szCs w:val="24"/>
              </w:rPr>
              <w:t>0.4MPa</w:t>
            </w:r>
            <w:r>
              <w:rPr>
                <w:rStyle w:val="12"/>
                <w:rFonts w:hint="eastAsia" w:cs="宋体"/>
                <w:color w:val="auto"/>
                <w:sz w:val="24"/>
              </w:rPr>
              <w:t>，膜后负压；操作温度：</w:t>
            </w:r>
            <w:r>
              <w:rPr>
                <w:rStyle w:val="13"/>
                <w:b w:val="0"/>
                <w:bCs w:val="0"/>
                <w:color w:val="auto"/>
                <w:sz w:val="24"/>
                <w:szCs w:val="24"/>
              </w:rPr>
              <w:t>RT~100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w:t>
            </w:r>
            <w:r>
              <w:rPr>
                <w:rStyle w:val="12"/>
                <w:rFonts w:hAnsi="Times New Roman" w:cs="宋体"/>
                <w:color w:val="auto"/>
                <w:sz w:val="24"/>
              </w:rPr>
              <w:t>.</w:t>
            </w:r>
            <w:r>
              <w:rPr>
                <w:rStyle w:val="12"/>
                <w:rFonts w:cs="宋体"/>
                <w:color w:val="auto"/>
                <w:sz w:val="24"/>
              </w:rPr>
              <w:t>2</w:t>
            </w:r>
            <w:r>
              <w:rPr>
                <w:rStyle w:val="12"/>
                <w:rFonts w:hint="eastAsia" w:cs="宋体"/>
                <w:color w:val="auto"/>
                <w:sz w:val="24"/>
              </w:rPr>
              <w:t>处理量：</w:t>
            </w:r>
            <w:r>
              <w:rPr>
                <w:rStyle w:val="13"/>
                <w:b w:val="0"/>
                <w:bCs w:val="0"/>
                <w:color w:val="auto"/>
                <w:sz w:val="24"/>
                <w:szCs w:val="24"/>
              </w:rPr>
              <w:t>3~30L/hr</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2.3</w:t>
            </w:r>
            <w:r>
              <w:rPr>
                <w:rStyle w:val="12"/>
                <w:rFonts w:hint="eastAsia" w:cs="宋体"/>
                <w:color w:val="auto"/>
                <w:sz w:val="24"/>
              </w:rPr>
              <w:t>原料罐：材质</w:t>
            </w:r>
            <w:r>
              <w:rPr>
                <w:rStyle w:val="13"/>
                <w:b w:val="0"/>
                <w:bCs w:val="0"/>
                <w:color w:val="auto"/>
                <w:sz w:val="24"/>
                <w:szCs w:val="24"/>
              </w:rPr>
              <w:t>304</w:t>
            </w:r>
            <w:r>
              <w:rPr>
                <w:rStyle w:val="12"/>
                <w:rFonts w:hint="eastAsia" w:cs="宋体"/>
                <w:color w:val="auto"/>
                <w:sz w:val="24"/>
              </w:rPr>
              <w:t>不锈钢，容积</w:t>
            </w:r>
            <w:r>
              <w:rPr>
                <w:rStyle w:val="13"/>
                <w:b w:val="0"/>
                <w:bCs w:val="0"/>
                <w:color w:val="auto"/>
                <w:sz w:val="24"/>
                <w:szCs w:val="24"/>
              </w:rPr>
              <w:t>~2L</w:t>
            </w:r>
            <w:r>
              <w:rPr>
                <w:rStyle w:val="12"/>
                <w:rFonts w:hint="eastAsia" w:cs="宋体"/>
                <w:color w:val="auto"/>
                <w:sz w:val="24"/>
              </w:rPr>
              <w:t>，电加热，功率</w:t>
            </w:r>
            <w:r>
              <w:rPr>
                <w:rStyle w:val="13"/>
                <w:b w:val="0"/>
                <w:bCs w:val="0"/>
                <w:color w:val="auto"/>
                <w:sz w:val="24"/>
                <w:szCs w:val="24"/>
              </w:rPr>
              <w:t>1kw</w:t>
            </w:r>
            <w:r>
              <w:rPr>
                <w:rStyle w:val="12"/>
                <w:rFonts w:hint="eastAsia" w:cs="宋体"/>
                <w:color w:val="auto"/>
                <w:sz w:val="24"/>
              </w:rPr>
              <w:t>，自动控温；</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2.4</w:t>
            </w:r>
            <w:r>
              <w:rPr>
                <w:rStyle w:val="12"/>
                <w:rFonts w:hint="eastAsia" w:cs="宋体"/>
                <w:color w:val="auto"/>
                <w:sz w:val="24"/>
              </w:rPr>
              <w:t>平板膜：材质</w:t>
            </w:r>
            <w:r>
              <w:rPr>
                <w:rStyle w:val="13"/>
                <w:b w:val="0"/>
                <w:bCs w:val="0"/>
                <w:color w:val="auto"/>
                <w:sz w:val="24"/>
                <w:szCs w:val="24"/>
              </w:rPr>
              <w:t>304</w:t>
            </w:r>
            <w:r>
              <w:rPr>
                <w:rStyle w:val="12"/>
                <w:rFonts w:hint="eastAsia" w:cs="宋体"/>
                <w:color w:val="auto"/>
                <w:sz w:val="24"/>
              </w:rPr>
              <w:t>不锈钢，直径</w:t>
            </w:r>
            <w:r>
              <w:rPr>
                <w:rStyle w:val="13"/>
                <w:rFonts w:hint="eastAsia" w:hAnsi="Times New Roman"/>
                <w:b w:val="0"/>
                <w:bCs w:val="0"/>
                <w:color w:val="auto"/>
                <w:sz w:val="24"/>
                <w:szCs w:val="24"/>
              </w:rPr>
              <w:t>Φ</w:t>
            </w:r>
            <w:r>
              <w:rPr>
                <w:rStyle w:val="13"/>
                <w:b w:val="0"/>
                <w:bCs w:val="0"/>
                <w:color w:val="auto"/>
                <w:sz w:val="24"/>
                <w:szCs w:val="24"/>
              </w:rPr>
              <w:t>77~100mm</w:t>
            </w:r>
            <w:r>
              <w:rPr>
                <w:rStyle w:val="12"/>
                <w:rFonts w:hint="eastAsia" w:cs="宋体"/>
                <w:color w:val="auto"/>
                <w:sz w:val="24"/>
              </w:rPr>
              <w:t>，折流流道式膜池，配套膜支撑板（粉末冶金烧结过滤板，精度</w:t>
            </w:r>
            <w:r>
              <w:rPr>
                <w:rStyle w:val="13"/>
                <w:b w:val="0"/>
                <w:bCs w:val="0"/>
                <w:color w:val="auto"/>
                <w:sz w:val="24"/>
                <w:szCs w:val="24"/>
              </w:rPr>
              <w:t>5-10</w:t>
            </w:r>
            <w:r>
              <w:rPr>
                <w:rStyle w:val="13"/>
                <w:rFonts w:hint="eastAsia"/>
                <w:b w:val="0"/>
                <w:bCs w:val="0"/>
                <w:color w:val="auto"/>
                <w:sz w:val="24"/>
                <w:szCs w:val="24"/>
              </w:rPr>
              <w:t>μ</w:t>
            </w:r>
            <w:r>
              <w:rPr>
                <w:rStyle w:val="12"/>
                <w:rFonts w:hint="eastAsia" w:cs="宋体"/>
                <w:color w:val="auto"/>
                <w:sz w:val="24"/>
              </w:rPr>
              <w:t>），</w:t>
            </w:r>
            <w:r>
              <w:rPr>
                <w:rStyle w:val="13"/>
                <w:b w:val="0"/>
                <w:bCs w:val="0"/>
                <w:color w:val="auto"/>
                <w:sz w:val="24"/>
                <w:szCs w:val="24"/>
              </w:rPr>
              <w:t>1</w:t>
            </w:r>
            <w:r>
              <w:rPr>
                <w:rStyle w:val="12"/>
                <w:rFonts w:hint="eastAsia" w:cs="宋体"/>
                <w:color w:val="auto"/>
                <w:sz w:val="24"/>
              </w:rPr>
              <w:t>套；</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2.5</w:t>
            </w:r>
            <w:r>
              <w:rPr>
                <w:rStyle w:val="12"/>
                <w:rFonts w:hint="eastAsia" w:cs="宋体"/>
                <w:color w:val="auto"/>
                <w:sz w:val="24"/>
              </w:rPr>
              <w:t>循环泵：微型隔膜泵；</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2.6</w:t>
            </w:r>
            <w:r>
              <w:rPr>
                <w:rStyle w:val="12"/>
                <w:rFonts w:hint="eastAsia" w:cs="宋体"/>
                <w:color w:val="auto"/>
                <w:sz w:val="24"/>
              </w:rPr>
              <w:t>转子流量计：</w:t>
            </w:r>
            <w:r>
              <w:rPr>
                <w:rStyle w:val="13"/>
                <w:b w:val="0"/>
                <w:bCs w:val="0"/>
                <w:color w:val="auto"/>
                <w:sz w:val="24"/>
                <w:szCs w:val="24"/>
              </w:rPr>
              <w:t>40~400ml/min</w:t>
            </w:r>
            <w:r>
              <w:rPr>
                <w:rStyle w:val="12"/>
                <w:rFonts w:hint="eastAsia" w:cs="宋体"/>
                <w:color w:val="auto"/>
                <w:sz w:val="24"/>
              </w:rPr>
              <w:t>，带调节阀，</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2.7</w:t>
            </w:r>
            <w:r>
              <w:rPr>
                <w:rStyle w:val="12"/>
                <w:rFonts w:hint="eastAsia" w:cs="宋体"/>
                <w:color w:val="auto"/>
                <w:sz w:val="24"/>
              </w:rPr>
              <w:t>冷阱：玻璃捕集器，保温瓶，</w:t>
            </w:r>
            <w:r>
              <w:rPr>
                <w:rStyle w:val="13"/>
                <w:b w:val="0"/>
                <w:bCs w:val="0"/>
                <w:color w:val="auto"/>
                <w:sz w:val="24"/>
                <w:szCs w:val="24"/>
              </w:rPr>
              <w:t>2</w:t>
            </w:r>
            <w:r>
              <w:rPr>
                <w:rStyle w:val="12"/>
                <w:rFonts w:hint="eastAsia" w:cs="宋体"/>
                <w:color w:val="auto"/>
                <w:sz w:val="24"/>
              </w:rPr>
              <w:t>套；</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2.8</w:t>
            </w:r>
            <w:r>
              <w:rPr>
                <w:rStyle w:val="12"/>
                <w:rFonts w:hint="eastAsia" w:cs="宋体"/>
                <w:color w:val="auto"/>
                <w:sz w:val="24"/>
              </w:rPr>
              <w:t>液氮钢瓶：</w:t>
            </w:r>
            <w:r>
              <w:rPr>
                <w:rStyle w:val="13"/>
                <w:b w:val="0"/>
                <w:bCs w:val="0"/>
                <w:color w:val="auto"/>
                <w:sz w:val="24"/>
                <w:szCs w:val="24"/>
              </w:rPr>
              <w:t>3L</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2.9</w:t>
            </w:r>
            <w:r>
              <w:rPr>
                <w:rStyle w:val="12"/>
                <w:rFonts w:hint="eastAsia" w:cs="宋体"/>
                <w:color w:val="auto"/>
                <w:sz w:val="24"/>
              </w:rPr>
              <w:t>真空系统：含真空泵、缓冲罐、阀门、压力计、干燥器及泵车等；</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2.10</w:t>
            </w:r>
            <w:r>
              <w:rPr>
                <w:rStyle w:val="12"/>
                <w:rFonts w:hint="eastAsia" w:cs="宋体"/>
                <w:color w:val="auto"/>
                <w:sz w:val="24"/>
              </w:rPr>
              <w:t>压力变送器：</w:t>
            </w:r>
            <w:r>
              <w:rPr>
                <w:rStyle w:val="13"/>
                <w:b w:val="0"/>
                <w:bCs w:val="0"/>
                <w:color w:val="auto"/>
                <w:sz w:val="24"/>
                <w:szCs w:val="24"/>
              </w:rPr>
              <w:t>0~500kPa</w:t>
            </w:r>
            <w:r>
              <w:rPr>
                <w:rStyle w:val="12"/>
                <w:rFonts w:hint="eastAsia" w:cs="宋体"/>
                <w:color w:val="auto"/>
                <w:sz w:val="24"/>
              </w:rPr>
              <w:t>，</w:t>
            </w:r>
            <w:r>
              <w:rPr>
                <w:rStyle w:val="13"/>
                <w:b w:val="0"/>
                <w:bCs w:val="0"/>
                <w:color w:val="auto"/>
                <w:sz w:val="24"/>
                <w:szCs w:val="24"/>
              </w:rPr>
              <w:t>4~20mA</w:t>
            </w:r>
            <w:r>
              <w:rPr>
                <w:rStyle w:val="12"/>
                <w:rFonts w:hint="eastAsia" w:cs="宋体"/>
                <w:color w:val="auto"/>
                <w:sz w:val="24"/>
              </w:rPr>
              <w:t>信号输出，</w:t>
            </w:r>
            <w:r>
              <w:rPr>
                <w:rStyle w:val="13"/>
                <w:b w:val="0"/>
                <w:bCs w:val="0"/>
                <w:color w:val="auto"/>
                <w:sz w:val="24"/>
                <w:szCs w:val="24"/>
              </w:rPr>
              <w:t>2</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2.11</w:t>
            </w:r>
            <w:r>
              <w:rPr>
                <w:rStyle w:val="12"/>
                <w:rFonts w:hint="eastAsia" w:cs="宋体"/>
                <w:color w:val="auto"/>
                <w:sz w:val="24"/>
              </w:rPr>
              <w:t>压力显示仪表：智能显示仪表，数字型仪表，</w:t>
            </w:r>
            <w:r>
              <w:rPr>
                <w:rStyle w:val="13"/>
                <w:b w:val="0"/>
                <w:bCs w:val="0"/>
                <w:color w:val="auto"/>
                <w:sz w:val="24"/>
                <w:szCs w:val="24"/>
              </w:rPr>
              <w:t>0.2</w:t>
            </w:r>
            <w:r>
              <w:rPr>
                <w:rStyle w:val="12"/>
                <w:rFonts w:hint="eastAsia" w:cs="宋体"/>
                <w:color w:val="auto"/>
                <w:sz w:val="24"/>
              </w:rPr>
              <w:t>级精度；</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2.12</w:t>
            </w:r>
            <w:r>
              <w:rPr>
                <w:rStyle w:val="12"/>
                <w:rFonts w:hint="eastAsia" w:cs="宋体"/>
                <w:color w:val="auto"/>
                <w:sz w:val="24"/>
              </w:rPr>
              <w:t>指针压力表：</w:t>
            </w:r>
            <w:r>
              <w:rPr>
                <w:rStyle w:val="13"/>
                <w:b w:val="0"/>
                <w:bCs w:val="0"/>
                <w:color w:val="auto"/>
                <w:sz w:val="24"/>
                <w:szCs w:val="24"/>
              </w:rPr>
              <w:t>-0.1~0MPa</w:t>
            </w:r>
            <w:r>
              <w:rPr>
                <w:rStyle w:val="12"/>
                <w:rFonts w:hint="eastAsia" w:cs="宋体"/>
                <w:color w:val="auto"/>
                <w:sz w:val="24"/>
              </w:rPr>
              <w:t>，</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2.13</w:t>
            </w:r>
            <w:r>
              <w:rPr>
                <w:rStyle w:val="12"/>
                <w:rFonts w:hint="eastAsia" w:cs="宋体"/>
                <w:color w:val="auto"/>
                <w:sz w:val="24"/>
              </w:rPr>
              <w:t>温度显示仪表：智能显示仪表，数字型仪表，</w:t>
            </w:r>
            <w:r>
              <w:rPr>
                <w:rStyle w:val="13"/>
                <w:b w:val="0"/>
                <w:bCs w:val="0"/>
                <w:color w:val="auto"/>
                <w:sz w:val="24"/>
                <w:szCs w:val="24"/>
              </w:rPr>
              <w:t>0.2</w:t>
            </w:r>
            <w:r>
              <w:rPr>
                <w:rStyle w:val="12"/>
                <w:rFonts w:hint="eastAsia" w:cs="宋体"/>
                <w:color w:val="auto"/>
                <w:sz w:val="24"/>
              </w:rPr>
              <w:t>级精度；</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2.14</w:t>
            </w:r>
            <w:r>
              <w:rPr>
                <w:rStyle w:val="12"/>
                <w:rFonts w:hint="eastAsia" w:cs="宋体"/>
                <w:color w:val="auto"/>
                <w:sz w:val="24"/>
              </w:rPr>
              <w:t>温度控制仪表：智能控温仪表，数字型仪表，</w:t>
            </w:r>
            <w:r>
              <w:rPr>
                <w:rStyle w:val="13"/>
                <w:b w:val="0"/>
                <w:bCs w:val="0"/>
                <w:color w:val="auto"/>
                <w:sz w:val="24"/>
                <w:szCs w:val="24"/>
              </w:rPr>
              <w:t>0.25</w:t>
            </w:r>
            <w:r>
              <w:rPr>
                <w:rStyle w:val="12"/>
                <w:rFonts w:hint="eastAsia" w:cs="宋体"/>
                <w:color w:val="auto"/>
                <w:sz w:val="24"/>
              </w:rPr>
              <w:t>级精度；</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2.15</w:t>
            </w:r>
            <w:r>
              <w:rPr>
                <w:rStyle w:val="12"/>
                <w:rFonts w:hint="eastAsia" w:cs="宋体"/>
                <w:color w:val="auto"/>
                <w:sz w:val="24"/>
              </w:rPr>
              <w:t>温度传感器：铠装热电偶，</w:t>
            </w:r>
            <w:r>
              <w:rPr>
                <w:rStyle w:val="13"/>
                <w:b w:val="0"/>
                <w:bCs w:val="0"/>
                <w:color w:val="auto"/>
                <w:sz w:val="24"/>
                <w:szCs w:val="24"/>
              </w:rPr>
              <w:t>E</w:t>
            </w:r>
            <w:r>
              <w:rPr>
                <w:rStyle w:val="12"/>
                <w:rFonts w:hint="eastAsia" w:cs="宋体"/>
                <w:color w:val="auto"/>
                <w:sz w:val="24"/>
              </w:rPr>
              <w:t>型，根据测温点、控温点按需配置；</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2.16</w:t>
            </w:r>
            <w:r>
              <w:rPr>
                <w:rStyle w:val="12"/>
                <w:rFonts w:hint="eastAsia" w:cs="宋体"/>
                <w:color w:val="auto"/>
                <w:sz w:val="24"/>
              </w:rPr>
              <w:t>管路、管件、阀门、接头等按需配置；</w:t>
            </w:r>
          </w:p>
          <w:p>
            <w:pPr>
              <w:widowControl/>
              <w:spacing w:line="360" w:lineRule="auto"/>
              <w:jc w:val="left"/>
              <w:textAlignment w:val="center"/>
              <w:rPr>
                <w:rStyle w:val="11"/>
                <w:rFonts w:ascii="宋体" w:cs="宋体"/>
                <w:sz w:val="24"/>
              </w:rPr>
            </w:pPr>
            <w:r>
              <w:rPr>
                <w:rStyle w:val="13"/>
                <w:b w:val="0"/>
                <w:bCs w:val="0"/>
                <w:color w:val="auto"/>
                <w:sz w:val="24"/>
                <w:szCs w:val="24"/>
              </w:rPr>
              <w:t>2.17</w:t>
            </w:r>
            <w:r>
              <w:rPr>
                <w:rStyle w:val="12"/>
                <w:rFonts w:hint="eastAsia" w:cs="宋体"/>
                <w:color w:val="auto"/>
                <w:sz w:val="24"/>
              </w:rPr>
              <w:t>集成控制柜（含电气元件），静电喷涂架台，带活动刹车脚轮，可移动或刹车；可直接在控制柜进行所有操作。</w:t>
            </w:r>
          </w:p>
        </w:tc>
        <w:tc>
          <w:tcPr>
            <w:tcW w:w="101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540" w:hRule="atLeast"/>
        </w:trPr>
        <w:tc>
          <w:tcPr>
            <w:tcW w:w="8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2</w:t>
            </w:r>
          </w:p>
        </w:tc>
        <w:tc>
          <w:tcPr>
            <w:tcW w:w="17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4"/>
                <w:rFonts w:hint="eastAsia" w:ascii="宋体" w:hAnsi="宋体" w:cs="宋体"/>
                <w:color w:val="auto"/>
                <w:sz w:val="24"/>
              </w:rPr>
              <w:t>喷雾干燥实验装备</w:t>
            </w:r>
          </w:p>
        </w:tc>
        <w:tc>
          <w:tcPr>
            <w:tcW w:w="60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w:t>
            </w:r>
            <w:r>
              <w:rPr>
                <w:rStyle w:val="12"/>
                <w:rFonts w:hAnsi="Times New Roman" w:cs="宋体"/>
                <w:color w:val="auto"/>
                <w:sz w:val="24"/>
              </w:rPr>
              <w:t>.</w:t>
            </w:r>
            <w:r>
              <w:rPr>
                <w:rStyle w:val="12"/>
                <w:rFonts w:hint="eastAsia" w:cs="宋体"/>
                <w:color w:val="auto"/>
                <w:sz w:val="24"/>
              </w:rPr>
              <w:t>操作温度：</w:t>
            </w:r>
            <w:r>
              <w:rPr>
                <w:rStyle w:val="13"/>
                <w:b w:val="0"/>
                <w:bCs w:val="0"/>
                <w:color w:val="auto"/>
                <w:sz w:val="24"/>
                <w:szCs w:val="24"/>
              </w:rPr>
              <w:t>RT~250</w:t>
            </w:r>
            <w:r>
              <w:rPr>
                <w:rStyle w:val="12"/>
                <w:rFonts w:hint="eastAsia" w:cs="宋体"/>
                <w:color w:val="auto"/>
                <w:sz w:val="24"/>
              </w:rPr>
              <w:t>℃；操作压力：</w:t>
            </w:r>
            <w:r>
              <w:rPr>
                <w:rStyle w:val="13"/>
                <w:b w:val="0"/>
                <w:bCs w:val="0"/>
                <w:color w:val="auto"/>
                <w:sz w:val="24"/>
                <w:szCs w:val="24"/>
              </w:rPr>
              <w:t>0.2~0.3MPa</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w:t>
            </w:r>
            <w:r>
              <w:rPr>
                <w:rStyle w:val="12"/>
                <w:rFonts w:hAnsi="Times New Roman" w:cs="宋体"/>
                <w:color w:val="auto"/>
                <w:sz w:val="24"/>
              </w:rPr>
              <w:t>.</w:t>
            </w:r>
            <w:r>
              <w:rPr>
                <w:rStyle w:val="12"/>
                <w:rFonts w:hint="eastAsia" w:cs="宋体"/>
                <w:color w:val="auto"/>
                <w:sz w:val="24"/>
              </w:rPr>
              <w:t>处理量：浆液浓度</w:t>
            </w:r>
            <w:r>
              <w:rPr>
                <w:rStyle w:val="13"/>
                <w:b w:val="0"/>
                <w:bCs w:val="0"/>
                <w:color w:val="auto"/>
                <w:sz w:val="24"/>
                <w:szCs w:val="24"/>
              </w:rPr>
              <w:t>5~30%</w:t>
            </w:r>
            <w:r>
              <w:rPr>
                <w:rStyle w:val="12"/>
                <w:rFonts w:hint="eastAsia" w:cs="宋体"/>
                <w:color w:val="auto"/>
                <w:sz w:val="24"/>
              </w:rPr>
              <w:t>，</w:t>
            </w:r>
            <w:r>
              <w:rPr>
                <w:rStyle w:val="13"/>
                <w:b w:val="0"/>
                <w:bCs w:val="0"/>
                <w:color w:val="auto"/>
                <w:sz w:val="24"/>
                <w:szCs w:val="24"/>
              </w:rPr>
              <w:t>0.2~1kg/hr</w:t>
            </w:r>
            <w:r>
              <w:rPr>
                <w:rStyle w:val="12"/>
                <w:rFonts w:hint="eastAsia" w:cs="宋体"/>
                <w:color w:val="auto"/>
                <w:sz w:val="24"/>
              </w:rPr>
              <w:t>，最大水份蒸发量：</w:t>
            </w:r>
            <w:r>
              <w:rPr>
                <w:rStyle w:val="13"/>
                <w:b w:val="0"/>
                <w:bCs w:val="0"/>
                <w:color w:val="auto"/>
                <w:sz w:val="24"/>
                <w:szCs w:val="24"/>
              </w:rPr>
              <w:t>1L/h</w:t>
            </w:r>
            <w:r>
              <w:rPr>
                <w:rStyle w:val="12"/>
                <w:rFonts w:hint="eastAsia" w:cs="宋体"/>
                <w:color w:val="auto"/>
                <w:sz w:val="24"/>
              </w:rPr>
              <w:t>；最大空气流量：</w:t>
            </w:r>
            <w:r>
              <w:rPr>
                <w:rStyle w:val="13"/>
                <w:b w:val="0"/>
                <w:bCs w:val="0"/>
                <w:color w:val="auto"/>
                <w:sz w:val="24"/>
                <w:szCs w:val="24"/>
              </w:rPr>
              <w:t>35m3/h</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3</w:t>
            </w:r>
            <w:r>
              <w:rPr>
                <w:rStyle w:val="12"/>
                <w:rFonts w:hAnsi="Times New Roman" w:cs="宋体"/>
                <w:color w:val="auto"/>
                <w:sz w:val="24"/>
              </w:rPr>
              <w:t>.</w:t>
            </w:r>
            <w:r>
              <w:rPr>
                <w:rStyle w:val="12"/>
                <w:rFonts w:hint="eastAsia" w:cs="宋体"/>
                <w:color w:val="auto"/>
                <w:sz w:val="24"/>
              </w:rPr>
              <w:t>粉体粒度：</w:t>
            </w:r>
            <w:r>
              <w:rPr>
                <w:rStyle w:val="13"/>
                <w:b w:val="0"/>
                <w:bCs w:val="0"/>
                <w:color w:val="auto"/>
                <w:sz w:val="24"/>
                <w:szCs w:val="24"/>
              </w:rPr>
              <w:t>5-100</w:t>
            </w:r>
            <w:r>
              <w:rPr>
                <w:rStyle w:val="13"/>
                <w:rFonts w:hint="eastAsia"/>
                <w:b w:val="0"/>
                <w:bCs w:val="0"/>
                <w:color w:val="auto"/>
                <w:sz w:val="24"/>
                <w:szCs w:val="24"/>
              </w:rPr>
              <w:t>μ</w:t>
            </w:r>
            <w:r>
              <w:rPr>
                <w:rStyle w:val="13"/>
                <w:b w:val="0"/>
                <w:bCs w:val="0"/>
                <w:color w:val="auto"/>
                <w:sz w:val="24"/>
                <w:szCs w:val="24"/>
              </w:rPr>
              <w:t>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w:t>
            </w:r>
            <w:r>
              <w:rPr>
                <w:rStyle w:val="12"/>
                <w:rFonts w:hAnsi="Times New Roman" w:cs="宋体"/>
                <w:color w:val="auto"/>
                <w:sz w:val="24"/>
              </w:rPr>
              <w:t>.</w:t>
            </w:r>
            <w:r>
              <w:rPr>
                <w:rStyle w:val="12"/>
                <w:rFonts w:hint="eastAsia" w:cs="宋体"/>
                <w:color w:val="auto"/>
                <w:sz w:val="24"/>
              </w:rPr>
              <w:t>设备整体外形尺寸：不超过</w:t>
            </w:r>
            <w:r>
              <w:rPr>
                <w:rStyle w:val="13"/>
                <w:b w:val="0"/>
                <w:bCs w:val="0"/>
                <w:color w:val="auto"/>
                <w:sz w:val="24"/>
                <w:szCs w:val="24"/>
              </w:rPr>
              <w:t>680</w:t>
            </w:r>
            <w:r>
              <w:rPr>
                <w:rStyle w:val="13"/>
                <w:rFonts w:hint="eastAsia"/>
                <w:b w:val="0"/>
                <w:bCs w:val="0"/>
                <w:color w:val="auto"/>
                <w:sz w:val="24"/>
                <w:szCs w:val="24"/>
              </w:rPr>
              <w:t>×</w:t>
            </w:r>
            <w:r>
              <w:rPr>
                <w:rStyle w:val="13"/>
                <w:b w:val="0"/>
                <w:bCs w:val="0"/>
                <w:color w:val="auto"/>
                <w:sz w:val="24"/>
                <w:szCs w:val="24"/>
              </w:rPr>
              <w:t>460</w:t>
            </w:r>
            <w:r>
              <w:rPr>
                <w:rStyle w:val="13"/>
                <w:rFonts w:hint="eastAsia"/>
                <w:b w:val="0"/>
                <w:bCs w:val="0"/>
                <w:color w:val="auto"/>
                <w:sz w:val="24"/>
                <w:szCs w:val="24"/>
              </w:rPr>
              <w:t>×</w:t>
            </w:r>
            <w:r>
              <w:rPr>
                <w:rStyle w:val="13"/>
                <w:b w:val="0"/>
                <w:bCs w:val="0"/>
                <w:color w:val="auto"/>
                <w:sz w:val="24"/>
                <w:szCs w:val="24"/>
              </w:rPr>
              <w:t>850mm</w:t>
            </w:r>
            <w:r>
              <w:rPr>
                <w:rStyle w:val="12"/>
                <w:rFonts w:hint="eastAsia" w:cs="宋体"/>
                <w:color w:val="auto"/>
                <w:sz w:val="24"/>
              </w:rPr>
              <w:t>（长</w:t>
            </w:r>
            <w:r>
              <w:rPr>
                <w:rStyle w:val="13"/>
                <w:rFonts w:hint="eastAsia" w:hAnsi="Times New Roman"/>
                <w:b w:val="0"/>
                <w:bCs w:val="0"/>
                <w:color w:val="auto"/>
                <w:sz w:val="24"/>
                <w:szCs w:val="24"/>
              </w:rPr>
              <w:t>×</w:t>
            </w:r>
            <w:r>
              <w:rPr>
                <w:rStyle w:val="12"/>
                <w:rFonts w:hint="eastAsia" w:cs="宋体"/>
                <w:color w:val="auto"/>
                <w:sz w:val="24"/>
              </w:rPr>
              <w:t>宽</w:t>
            </w:r>
            <w:r>
              <w:rPr>
                <w:rStyle w:val="13"/>
                <w:rFonts w:hint="eastAsia" w:hAnsi="Times New Roman"/>
                <w:b w:val="0"/>
                <w:bCs w:val="0"/>
                <w:color w:val="auto"/>
                <w:sz w:val="24"/>
                <w:szCs w:val="24"/>
              </w:rPr>
              <w:t>×</w:t>
            </w:r>
            <w:r>
              <w:rPr>
                <w:rStyle w:val="12"/>
                <w:rFonts w:hint="eastAsia" w:cs="宋体"/>
                <w:color w:val="auto"/>
                <w:sz w:val="24"/>
              </w:rPr>
              <w:t>高）；</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w:t>
            </w:r>
            <w:r>
              <w:rPr>
                <w:rStyle w:val="12"/>
                <w:rFonts w:hAnsi="Times New Roman" w:cs="宋体"/>
                <w:color w:val="auto"/>
                <w:sz w:val="24"/>
              </w:rPr>
              <w:t>.</w:t>
            </w:r>
            <w:r>
              <w:rPr>
                <w:rStyle w:val="12"/>
                <w:rFonts w:hint="eastAsia" w:cs="宋体"/>
                <w:color w:val="auto"/>
                <w:sz w:val="24"/>
              </w:rPr>
              <w:t>干燥塔：材质硬质玻璃，直径</w:t>
            </w:r>
            <w:r>
              <w:rPr>
                <w:rStyle w:val="13"/>
                <w:b w:val="0"/>
                <w:bCs w:val="0"/>
                <w:color w:val="auto"/>
                <w:sz w:val="24"/>
                <w:szCs w:val="24"/>
              </w:rPr>
              <w:t>130mm</w:t>
            </w:r>
            <w:r>
              <w:rPr>
                <w:rStyle w:val="12"/>
                <w:rFonts w:hint="eastAsia" w:cs="宋体"/>
                <w:color w:val="auto"/>
                <w:sz w:val="24"/>
              </w:rPr>
              <w:t>，高度</w:t>
            </w:r>
            <w:r>
              <w:rPr>
                <w:rStyle w:val="13"/>
                <w:b w:val="0"/>
                <w:bCs w:val="0"/>
                <w:color w:val="auto"/>
                <w:sz w:val="24"/>
                <w:szCs w:val="24"/>
              </w:rPr>
              <w:t>490mm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6</w:t>
            </w:r>
            <w:r>
              <w:rPr>
                <w:rStyle w:val="12"/>
                <w:rFonts w:hAnsi="Times New Roman" w:cs="宋体"/>
                <w:color w:val="auto"/>
                <w:sz w:val="24"/>
              </w:rPr>
              <w:t>.</w:t>
            </w:r>
            <w:r>
              <w:rPr>
                <w:rStyle w:val="12"/>
                <w:rFonts w:hint="eastAsia" w:cs="宋体"/>
                <w:color w:val="auto"/>
                <w:sz w:val="24"/>
              </w:rPr>
              <w:t>喷嘴：材质不锈钢，双流式喷嘴，外径</w:t>
            </w:r>
            <w:r>
              <w:rPr>
                <w:rStyle w:val="13"/>
                <w:b w:val="0"/>
                <w:bCs w:val="0"/>
                <w:color w:val="auto"/>
                <w:sz w:val="24"/>
                <w:szCs w:val="24"/>
              </w:rPr>
              <w:t>20mm</w:t>
            </w:r>
            <w:r>
              <w:rPr>
                <w:rStyle w:val="12"/>
                <w:rFonts w:hint="eastAsia" w:cs="宋体"/>
                <w:color w:val="auto"/>
                <w:sz w:val="24"/>
              </w:rPr>
              <w:t>，内径</w:t>
            </w:r>
            <w:r>
              <w:rPr>
                <w:rStyle w:val="13"/>
                <w:b w:val="0"/>
                <w:bCs w:val="0"/>
                <w:color w:val="auto"/>
                <w:sz w:val="24"/>
                <w:szCs w:val="24"/>
              </w:rPr>
              <w:t>16mm</w:t>
            </w:r>
            <w:r>
              <w:rPr>
                <w:rStyle w:val="12"/>
                <w:rFonts w:hint="eastAsia" w:cs="宋体"/>
                <w:color w:val="auto"/>
                <w:sz w:val="24"/>
              </w:rPr>
              <w:t>，长度</w:t>
            </w:r>
            <w:r>
              <w:rPr>
                <w:rStyle w:val="13"/>
                <w:b w:val="0"/>
                <w:bCs w:val="0"/>
                <w:color w:val="auto"/>
                <w:sz w:val="24"/>
                <w:szCs w:val="24"/>
              </w:rPr>
              <w:t>200mm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7</w:t>
            </w:r>
            <w:r>
              <w:rPr>
                <w:rStyle w:val="12"/>
                <w:rFonts w:hAnsi="Times New Roman" w:cs="宋体"/>
                <w:color w:val="auto"/>
                <w:sz w:val="24"/>
              </w:rPr>
              <w:t>.</w:t>
            </w:r>
            <w:r>
              <w:rPr>
                <w:rStyle w:val="12"/>
                <w:rFonts w:hint="eastAsia" w:cs="宋体"/>
                <w:color w:val="auto"/>
                <w:sz w:val="24"/>
              </w:rPr>
              <w:t>旋风干燥器：材质硬质玻璃，直径</w:t>
            </w:r>
            <w:r>
              <w:rPr>
                <w:rStyle w:val="13"/>
                <w:b w:val="0"/>
                <w:bCs w:val="0"/>
                <w:color w:val="auto"/>
                <w:sz w:val="24"/>
                <w:szCs w:val="24"/>
              </w:rPr>
              <w:t>75mm</w:t>
            </w:r>
            <w:r>
              <w:rPr>
                <w:rStyle w:val="12"/>
                <w:rFonts w:hint="eastAsia" w:cs="宋体"/>
                <w:color w:val="auto"/>
                <w:sz w:val="24"/>
              </w:rPr>
              <w:t>，高度</w:t>
            </w:r>
            <w:r>
              <w:rPr>
                <w:rStyle w:val="13"/>
                <w:b w:val="0"/>
                <w:bCs w:val="0"/>
                <w:color w:val="auto"/>
                <w:sz w:val="24"/>
                <w:szCs w:val="24"/>
              </w:rPr>
              <w:t>300mm</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8</w:t>
            </w:r>
            <w:r>
              <w:rPr>
                <w:rStyle w:val="12"/>
                <w:rFonts w:hAnsi="Times New Roman" w:cs="宋体"/>
                <w:color w:val="auto"/>
                <w:sz w:val="24"/>
              </w:rPr>
              <w:t>.</w:t>
            </w:r>
            <w:r>
              <w:rPr>
                <w:rStyle w:val="12"/>
                <w:rFonts w:hint="eastAsia" w:cs="宋体"/>
                <w:color w:val="auto"/>
                <w:sz w:val="24"/>
              </w:rPr>
              <w:t>进气预热器：材质不锈钢，电加热，功率</w:t>
            </w:r>
            <w:r>
              <w:rPr>
                <w:rStyle w:val="13"/>
                <w:b w:val="0"/>
                <w:bCs w:val="0"/>
                <w:color w:val="auto"/>
                <w:sz w:val="24"/>
                <w:szCs w:val="24"/>
              </w:rPr>
              <w:t>3kw</w:t>
            </w:r>
            <w:r>
              <w:rPr>
                <w:rStyle w:val="12"/>
                <w:rFonts w:hint="eastAsia" w:cs="宋体"/>
                <w:color w:val="auto"/>
                <w:sz w:val="24"/>
              </w:rPr>
              <w:t>，自动控温；最高使用温度</w:t>
            </w:r>
            <w:r>
              <w:rPr>
                <w:rStyle w:val="13"/>
                <w:b w:val="0"/>
                <w:bCs w:val="0"/>
                <w:color w:val="auto"/>
                <w:sz w:val="24"/>
                <w:szCs w:val="24"/>
              </w:rPr>
              <w:t>250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9</w:t>
            </w:r>
            <w:r>
              <w:rPr>
                <w:rStyle w:val="12"/>
                <w:rFonts w:hAnsi="Times New Roman" w:cs="宋体"/>
                <w:color w:val="auto"/>
                <w:sz w:val="24"/>
              </w:rPr>
              <w:t>.</w:t>
            </w:r>
            <w:r>
              <w:rPr>
                <w:rStyle w:val="12"/>
                <w:rFonts w:hint="eastAsia" w:cs="宋体"/>
                <w:color w:val="auto"/>
                <w:sz w:val="24"/>
              </w:rPr>
              <w:t>物料收集器：材质玻璃，</w:t>
            </w:r>
            <w:r>
              <w:rPr>
                <w:rStyle w:val="13"/>
                <w:b w:val="0"/>
                <w:bCs w:val="0"/>
                <w:color w:val="auto"/>
                <w:sz w:val="24"/>
                <w:szCs w:val="24"/>
              </w:rPr>
              <w:t>2</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10</w:t>
            </w:r>
            <w:r>
              <w:rPr>
                <w:rStyle w:val="12"/>
                <w:rFonts w:hAnsi="Times New Roman" w:cs="宋体"/>
                <w:color w:val="auto"/>
                <w:sz w:val="24"/>
              </w:rPr>
              <w:t>.</w:t>
            </w:r>
            <w:r>
              <w:rPr>
                <w:rStyle w:val="12"/>
                <w:rFonts w:hint="eastAsia" w:cs="宋体"/>
                <w:color w:val="auto"/>
                <w:sz w:val="24"/>
              </w:rPr>
              <w:t>磁力搅拌器：</w:t>
            </w:r>
            <w:r>
              <w:rPr>
                <w:rStyle w:val="13"/>
                <w:b w:val="0"/>
                <w:bCs w:val="0"/>
                <w:color w:val="auto"/>
                <w:sz w:val="24"/>
                <w:szCs w:val="24"/>
              </w:rPr>
              <w:t>EMS-13</w:t>
            </w:r>
            <w:r>
              <w:rPr>
                <w:rStyle w:val="12"/>
                <w:rFonts w:hint="eastAsia" w:cs="宋体"/>
                <w:color w:val="auto"/>
                <w:sz w:val="24"/>
              </w:rPr>
              <w:t>型，</w:t>
            </w:r>
            <w:r>
              <w:rPr>
                <w:rStyle w:val="13"/>
                <w:b w:val="0"/>
                <w:bCs w:val="0"/>
                <w:color w:val="auto"/>
                <w:sz w:val="24"/>
                <w:szCs w:val="24"/>
              </w:rPr>
              <w:t>1</w:t>
            </w:r>
            <w:r>
              <w:rPr>
                <w:rStyle w:val="12"/>
                <w:rFonts w:hint="eastAsia" w:cs="宋体"/>
                <w:color w:val="auto"/>
                <w:sz w:val="24"/>
              </w:rPr>
              <w:t>台；</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11</w:t>
            </w:r>
            <w:r>
              <w:rPr>
                <w:rStyle w:val="12"/>
                <w:rFonts w:hAnsi="Times New Roman" w:cs="宋体"/>
                <w:color w:val="auto"/>
                <w:sz w:val="24"/>
              </w:rPr>
              <w:t>.</w:t>
            </w:r>
            <w:r>
              <w:rPr>
                <w:rStyle w:val="12"/>
                <w:rFonts w:hint="eastAsia" w:cs="宋体"/>
                <w:color w:val="auto"/>
                <w:sz w:val="24"/>
              </w:rPr>
              <w:t>蠕动泵：</w:t>
            </w:r>
            <w:r>
              <w:rPr>
                <w:rStyle w:val="13"/>
                <w:b w:val="0"/>
                <w:bCs w:val="0"/>
                <w:color w:val="auto"/>
                <w:sz w:val="24"/>
                <w:szCs w:val="24"/>
              </w:rPr>
              <w:t>BT50S</w:t>
            </w:r>
            <w:r>
              <w:rPr>
                <w:rStyle w:val="12"/>
                <w:rFonts w:hint="eastAsia" w:cs="宋体"/>
                <w:color w:val="auto"/>
                <w:sz w:val="24"/>
              </w:rPr>
              <w:t>，</w:t>
            </w:r>
            <w:r>
              <w:rPr>
                <w:rStyle w:val="13"/>
                <w:b w:val="0"/>
                <w:bCs w:val="0"/>
                <w:color w:val="auto"/>
                <w:sz w:val="24"/>
                <w:szCs w:val="24"/>
              </w:rPr>
              <w:t>0~190ml/min</w:t>
            </w:r>
            <w:r>
              <w:rPr>
                <w:rStyle w:val="12"/>
                <w:rFonts w:hint="eastAsia" w:cs="宋体"/>
                <w:color w:val="auto"/>
                <w:sz w:val="24"/>
              </w:rPr>
              <w:t>，流量可调，</w:t>
            </w:r>
            <w:r>
              <w:rPr>
                <w:rStyle w:val="13"/>
                <w:b w:val="0"/>
                <w:bCs w:val="0"/>
                <w:color w:val="auto"/>
                <w:sz w:val="24"/>
                <w:szCs w:val="24"/>
              </w:rPr>
              <w:t>1</w:t>
            </w:r>
            <w:r>
              <w:rPr>
                <w:rStyle w:val="12"/>
                <w:rFonts w:hint="eastAsia" w:cs="宋体"/>
                <w:color w:val="auto"/>
                <w:sz w:val="24"/>
              </w:rPr>
              <w:t>台；</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12</w:t>
            </w:r>
            <w:r>
              <w:rPr>
                <w:rStyle w:val="12"/>
                <w:rFonts w:hAnsi="Times New Roman" w:cs="宋体"/>
                <w:color w:val="auto"/>
                <w:sz w:val="24"/>
              </w:rPr>
              <w:t>.</w:t>
            </w:r>
            <w:r>
              <w:rPr>
                <w:rStyle w:val="12"/>
                <w:rFonts w:hint="eastAsia" w:cs="宋体"/>
                <w:color w:val="auto"/>
                <w:sz w:val="24"/>
              </w:rPr>
              <w:t>漩涡气泵：，气量</w:t>
            </w:r>
            <w:r>
              <w:rPr>
                <w:rStyle w:val="13"/>
                <w:b w:val="0"/>
                <w:bCs w:val="0"/>
                <w:color w:val="auto"/>
                <w:sz w:val="24"/>
                <w:szCs w:val="24"/>
              </w:rPr>
              <w:t>65m3/h</w:t>
            </w:r>
            <w:r>
              <w:rPr>
                <w:rStyle w:val="12"/>
                <w:rFonts w:hint="eastAsia" w:cs="宋体"/>
                <w:color w:val="auto"/>
                <w:sz w:val="24"/>
              </w:rPr>
              <w:t>，电压</w:t>
            </w:r>
            <w:r>
              <w:rPr>
                <w:rStyle w:val="13"/>
                <w:b w:val="0"/>
                <w:bCs w:val="0"/>
                <w:color w:val="auto"/>
                <w:sz w:val="24"/>
                <w:szCs w:val="24"/>
              </w:rPr>
              <w:t>220v</w:t>
            </w:r>
            <w:r>
              <w:rPr>
                <w:rStyle w:val="12"/>
                <w:rFonts w:hint="eastAsia" w:cs="宋体"/>
                <w:color w:val="auto"/>
                <w:sz w:val="24"/>
              </w:rPr>
              <w:t>，功率</w:t>
            </w:r>
            <w:r>
              <w:rPr>
                <w:rStyle w:val="13"/>
                <w:b w:val="0"/>
                <w:bCs w:val="0"/>
                <w:color w:val="auto"/>
                <w:sz w:val="24"/>
                <w:szCs w:val="24"/>
              </w:rPr>
              <w:t>370w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13</w:t>
            </w:r>
            <w:r>
              <w:rPr>
                <w:rStyle w:val="12"/>
                <w:rFonts w:hAnsi="Times New Roman" w:cs="宋体"/>
                <w:color w:val="auto"/>
                <w:sz w:val="24"/>
              </w:rPr>
              <w:t>.</w:t>
            </w:r>
            <w:r>
              <w:rPr>
                <w:rStyle w:val="12"/>
                <w:rFonts w:hint="eastAsia" w:cs="宋体"/>
                <w:color w:val="auto"/>
                <w:sz w:val="24"/>
              </w:rPr>
              <w:t>无油空压机：最高压力</w:t>
            </w:r>
            <w:r>
              <w:rPr>
                <w:rStyle w:val="13"/>
                <w:b w:val="0"/>
                <w:bCs w:val="0"/>
                <w:color w:val="auto"/>
                <w:sz w:val="24"/>
                <w:szCs w:val="24"/>
              </w:rPr>
              <w:t>0.7MPa</w:t>
            </w:r>
            <w:r>
              <w:rPr>
                <w:rStyle w:val="12"/>
                <w:rFonts w:hint="eastAsia" w:cs="宋体"/>
                <w:color w:val="auto"/>
                <w:sz w:val="24"/>
              </w:rPr>
              <w:t>，排气量</w:t>
            </w:r>
            <w:r>
              <w:rPr>
                <w:rStyle w:val="13"/>
                <w:b w:val="0"/>
                <w:bCs w:val="0"/>
                <w:color w:val="auto"/>
                <w:sz w:val="24"/>
                <w:szCs w:val="24"/>
              </w:rPr>
              <w:t>40L/min</w:t>
            </w:r>
            <w:r>
              <w:rPr>
                <w:rStyle w:val="12"/>
                <w:rFonts w:hint="eastAsia" w:cs="宋体"/>
                <w:color w:val="auto"/>
                <w:sz w:val="24"/>
              </w:rPr>
              <w:t>，带</w:t>
            </w:r>
            <w:r>
              <w:rPr>
                <w:rStyle w:val="13"/>
                <w:b w:val="0"/>
                <w:bCs w:val="0"/>
                <w:color w:val="auto"/>
                <w:sz w:val="24"/>
                <w:szCs w:val="24"/>
              </w:rPr>
              <w:t>30L</w:t>
            </w:r>
            <w:r>
              <w:rPr>
                <w:rStyle w:val="12"/>
                <w:rFonts w:hint="eastAsia" w:cs="宋体"/>
                <w:color w:val="auto"/>
                <w:sz w:val="24"/>
              </w:rPr>
              <w:t>储罐；</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14</w:t>
            </w:r>
            <w:r>
              <w:rPr>
                <w:rStyle w:val="12"/>
                <w:rFonts w:hAnsi="Times New Roman" w:cs="宋体"/>
                <w:color w:val="auto"/>
                <w:sz w:val="24"/>
              </w:rPr>
              <w:t>.</w:t>
            </w:r>
            <w:r>
              <w:rPr>
                <w:rStyle w:val="12"/>
                <w:rFonts w:hint="eastAsia" w:cs="宋体"/>
                <w:color w:val="auto"/>
                <w:sz w:val="24"/>
              </w:rPr>
              <w:t>空气净化器：</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15</w:t>
            </w:r>
            <w:r>
              <w:rPr>
                <w:rStyle w:val="12"/>
                <w:rFonts w:hAnsi="Times New Roman" w:cs="宋体"/>
                <w:color w:val="auto"/>
                <w:sz w:val="24"/>
              </w:rPr>
              <w:t>.</w:t>
            </w:r>
            <w:r>
              <w:rPr>
                <w:rStyle w:val="12"/>
                <w:rFonts w:hint="eastAsia" w:cs="宋体"/>
                <w:color w:val="auto"/>
                <w:sz w:val="24"/>
              </w:rPr>
              <w:t>转子流量计：</w:t>
            </w:r>
            <w:r>
              <w:rPr>
                <w:rStyle w:val="13"/>
                <w:b w:val="0"/>
                <w:bCs w:val="0"/>
                <w:color w:val="auto"/>
                <w:sz w:val="24"/>
                <w:szCs w:val="24"/>
              </w:rPr>
              <w:t>LZB-40</w:t>
            </w:r>
            <w:r>
              <w:rPr>
                <w:rStyle w:val="12"/>
                <w:rFonts w:hint="eastAsia" w:cs="宋体"/>
                <w:color w:val="auto"/>
                <w:sz w:val="24"/>
              </w:rPr>
              <w:t>，</w:t>
            </w:r>
            <w:r>
              <w:rPr>
                <w:rStyle w:val="13"/>
                <w:b w:val="0"/>
                <w:bCs w:val="0"/>
                <w:color w:val="auto"/>
                <w:sz w:val="24"/>
                <w:szCs w:val="24"/>
              </w:rPr>
              <w:t>4~40m3/h</w:t>
            </w:r>
            <w:r>
              <w:rPr>
                <w:rStyle w:val="12"/>
                <w:rFonts w:hint="eastAsia" w:cs="宋体"/>
                <w:color w:val="auto"/>
                <w:sz w:val="24"/>
              </w:rPr>
              <w:t>，</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16</w:t>
            </w:r>
            <w:r>
              <w:rPr>
                <w:rStyle w:val="12"/>
                <w:rFonts w:hAnsi="Times New Roman" w:cs="宋体"/>
                <w:color w:val="auto"/>
                <w:sz w:val="24"/>
              </w:rPr>
              <w:t>.</w:t>
            </w:r>
            <w:r>
              <w:rPr>
                <w:rStyle w:val="12"/>
                <w:rFonts w:hint="eastAsia" w:cs="宋体"/>
                <w:color w:val="auto"/>
                <w:sz w:val="24"/>
              </w:rPr>
              <w:t>转子流量计：</w:t>
            </w:r>
            <w:r>
              <w:rPr>
                <w:rStyle w:val="13"/>
                <w:b w:val="0"/>
                <w:bCs w:val="0"/>
                <w:color w:val="auto"/>
                <w:sz w:val="24"/>
                <w:szCs w:val="24"/>
              </w:rPr>
              <w:t>LZB-6</w:t>
            </w:r>
            <w:r>
              <w:rPr>
                <w:rStyle w:val="12"/>
                <w:rFonts w:hint="eastAsia" w:cs="宋体"/>
                <w:color w:val="auto"/>
                <w:sz w:val="24"/>
              </w:rPr>
              <w:t>，</w:t>
            </w:r>
            <w:r>
              <w:rPr>
                <w:rStyle w:val="13"/>
                <w:b w:val="0"/>
                <w:bCs w:val="0"/>
                <w:color w:val="auto"/>
                <w:sz w:val="24"/>
                <w:szCs w:val="24"/>
              </w:rPr>
              <w:t>0.1~1m3/h</w:t>
            </w:r>
            <w:r>
              <w:rPr>
                <w:rStyle w:val="12"/>
                <w:rFonts w:hint="eastAsia" w:cs="宋体"/>
                <w:color w:val="auto"/>
                <w:sz w:val="24"/>
              </w:rPr>
              <w:t>，</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17</w:t>
            </w:r>
            <w:r>
              <w:rPr>
                <w:rStyle w:val="12"/>
                <w:rFonts w:hAnsi="Times New Roman" w:cs="宋体"/>
                <w:color w:val="auto"/>
                <w:sz w:val="24"/>
              </w:rPr>
              <w:t>.</w:t>
            </w:r>
            <w:r>
              <w:rPr>
                <w:rStyle w:val="12"/>
                <w:rFonts w:hint="eastAsia" w:cs="宋体"/>
                <w:color w:val="auto"/>
                <w:sz w:val="24"/>
              </w:rPr>
              <w:t>转子流量计：</w:t>
            </w:r>
            <w:r>
              <w:rPr>
                <w:rStyle w:val="13"/>
                <w:b w:val="0"/>
                <w:bCs w:val="0"/>
                <w:color w:val="auto"/>
                <w:sz w:val="24"/>
                <w:szCs w:val="24"/>
              </w:rPr>
              <w:t>LZB-6</w:t>
            </w:r>
            <w:r>
              <w:rPr>
                <w:rStyle w:val="12"/>
                <w:rFonts w:hint="eastAsia" w:cs="宋体"/>
                <w:color w:val="auto"/>
                <w:sz w:val="24"/>
              </w:rPr>
              <w:t>，</w:t>
            </w:r>
            <w:r>
              <w:rPr>
                <w:rStyle w:val="13"/>
                <w:b w:val="0"/>
                <w:bCs w:val="0"/>
                <w:color w:val="auto"/>
                <w:sz w:val="24"/>
                <w:szCs w:val="24"/>
              </w:rPr>
              <w:t>6~60L/h</w:t>
            </w:r>
            <w:r>
              <w:rPr>
                <w:rStyle w:val="12"/>
                <w:rFonts w:hint="eastAsia" w:cs="宋体"/>
                <w:color w:val="auto"/>
                <w:sz w:val="24"/>
              </w:rPr>
              <w:t>，</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18</w:t>
            </w:r>
            <w:r>
              <w:rPr>
                <w:rStyle w:val="12"/>
                <w:rFonts w:hAnsi="Times New Roman" w:cs="宋体"/>
                <w:color w:val="auto"/>
                <w:sz w:val="24"/>
              </w:rPr>
              <w:t>.</w:t>
            </w:r>
            <w:r>
              <w:rPr>
                <w:rStyle w:val="12"/>
                <w:rFonts w:hint="eastAsia" w:cs="宋体"/>
                <w:color w:val="auto"/>
                <w:sz w:val="24"/>
              </w:rPr>
              <w:t>指针压力表：</w:t>
            </w:r>
            <w:r>
              <w:rPr>
                <w:rStyle w:val="13"/>
                <w:b w:val="0"/>
                <w:bCs w:val="0"/>
                <w:color w:val="auto"/>
                <w:sz w:val="24"/>
                <w:szCs w:val="24"/>
              </w:rPr>
              <w:t>0~0.6MPa</w:t>
            </w:r>
            <w:r>
              <w:rPr>
                <w:rStyle w:val="12"/>
                <w:rFonts w:hint="eastAsia" w:cs="宋体"/>
                <w:color w:val="auto"/>
                <w:sz w:val="24"/>
              </w:rPr>
              <w:t>，</w:t>
            </w:r>
            <w:r>
              <w:rPr>
                <w:rStyle w:val="13"/>
                <w:b w:val="0"/>
                <w:bCs w:val="0"/>
                <w:color w:val="auto"/>
                <w:sz w:val="24"/>
                <w:szCs w:val="24"/>
              </w:rPr>
              <w:t>1</w:t>
            </w:r>
            <w:r>
              <w:rPr>
                <w:rStyle w:val="12"/>
                <w:rFonts w:hint="eastAsia" w:cs="宋体"/>
                <w:color w:val="auto"/>
                <w:sz w:val="24"/>
              </w:rPr>
              <w:t>个；</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19</w:t>
            </w:r>
            <w:r>
              <w:rPr>
                <w:rStyle w:val="12"/>
                <w:rFonts w:hAnsi="Times New Roman" w:cs="宋体"/>
                <w:color w:val="auto"/>
                <w:sz w:val="24"/>
              </w:rPr>
              <w:t>.</w:t>
            </w:r>
            <w:r>
              <w:rPr>
                <w:rStyle w:val="12"/>
                <w:rFonts w:hint="eastAsia" w:cs="宋体"/>
                <w:color w:val="auto"/>
                <w:sz w:val="24"/>
              </w:rPr>
              <w:t>温度显示仪表：智能显示仪表，数字型仪表，</w:t>
            </w:r>
            <w:r>
              <w:rPr>
                <w:rStyle w:val="13"/>
                <w:b w:val="0"/>
                <w:bCs w:val="0"/>
                <w:color w:val="auto"/>
                <w:sz w:val="24"/>
                <w:szCs w:val="24"/>
              </w:rPr>
              <w:t>0.2</w:t>
            </w:r>
            <w:r>
              <w:rPr>
                <w:rStyle w:val="12"/>
                <w:rFonts w:hint="eastAsia" w:cs="宋体"/>
                <w:color w:val="auto"/>
                <w:sz w:val="24"/>
              </w:rPr>
              <w:t>级精度，按需配置；</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20</w:t>
            </w:r>
            <w:r>
              <w:rPr>
                <w:rStyle w:val="12"/>
                <w:rFonts w:hAnsi="Times New Roman" w:cs="宋体"/>
                <w:color w:val="auto"/>
                <w:sz w:val="24"/>
              </w:rPr>
              <w:t>.</w:t>
            </w:r>
            <w:r>
              <w:rPr>
                <w:rStyle w:val="12"/>
                <w:rFonts w:hint="eastAsia" w:cs="宋体"/>
                <w:color w:val="auto"/>
                <w:sz w:val="24"/>
              </w:rPr>
              <w:t>温度控制仪表：智能控温仪表，数字型仪表，</w:t>
            </w:r>
            <w:r>
              <w:rPr>
                <w:rStyle w:val="13"/>
                <w:b w:val="0"/>
                <w:bCs w:val="0"/>
                <w:color w:val="auto"/>
                <w:sz w:val="24"/>
                <w:szCs w:val="24"/>
              </w:rPr>
              <w:t>0.25</w:t>
            </w:r>
            <w:r>
              <w:rPr>
                <w:rStyle w:val="12"/>
                <w:rFonts w:hint="eastAsia" w:cs="宋体"/>
                <w:color w:val="auto"/>
                <w:sz w:val="24"/>
              </w:rPr>
              <w:t>级精度，按需配置；</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w:t>
            </w:r>
            <w:r>
              <w:rPr>
                <w:rStyle w:val="12"/>
                <w:rFonts w:hAnsi="Times New Roman" w:cs="宋体"/>
                <w:color w:val="auto"/>
                <w:sz w:val="24"/>
              </w:rPr>
              <w:t>.</w:t>
            </w:r>
            <w:r>
              <w:rPr>
                <w:rStyle w:val="12"/>
                <w:rFonts w:hint="eastAsia" w:cs="宋体"/>
                <w:color w:val="auto"/>
                <w:sz w:val="24"/>
              </w:rPr>
              <w:t>管路、管件、阀门、接头等按需配置；</w:t>
            </w:r>
          </w:p>
          <w:p>
            <w:pPr>
              <w:widowControl/>
              <w:spacing w:line="360" w:lineRule="auto"/>
              <w:jc w:val="left"/>
              <w:textAlignment w:val="center"/>
              <w:rPr>
                <w:rFonts w:ascii="宋体" w:cs="宋体"/>
                <w:kern w:val="0"/>
                <w:sz w:val="24"/>
              </w:rPr>
            </w:pPr>
            <w:r>
              <w:rPr>
                <w:rStyle w:val="13"/>
                <w:b w:val="0"/>
                <w:bCs w:val="0"/>
                <w:color w:val="auto"/>
                <w:sz w:val="24"/>
                <w:szCs w:val="24"/>
              </w:rPr>
              <w:t>22</w:t>
            </w:r>
            <w:r>
              <w:rPr>
                <w:rStyle w:val="12"/>
                <w:rFonts w:hAnsi="Times New Roman" w:cs="宋体"/>
                <w:color w:val="auto"/>
                <w:sz w:val="24"/>
              </w:rPr>
              <w:t>.</w:t>
            </w:r>
            <w:r>
              <w:rPr>
                <w:rStyle w:val="12"/>
                <w:rFonts w:hint="eastAsia" w:cs="宋体"/>
                <w:color w:val="auto"/>
                <w:sz w:val="24"/>
              </w:rPr>
              <w:t>集成控制柜（含电气元件），静电喷涂架台，带活动刹车脚轮，可移动或刹车；可直接在控制柜进行所有操作。</w:t>
            </w:r>
          </w:p>
        </w:tc>
        <w:tc>
          <w:tcPr>
            <w:tcW w:w="101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74" w:hRule="atLeast"/>
        </w:trPr>
        <w:tc>
          <w:tcPr>
            <w:tcW w:w="8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3</w:t>
            </w:r>
          </w:p>
        </w:tc>
        <w:tc>
          <w:tcPr>
            <w:tcW w:w="17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2"/>
                <w:rFonts w:hint="eastAsia" w:cs="宋体"/>
                <w:color w:val="auto"/>
                <w:sz w:val="24"/>
              </w:rPr>
              <w:t>高通量微通道反应器</w:t>
            </w:r>
          </w:p>
        </w:tc>
        <w:tc>
          <w:tcPr>
            <w:tcW w:w="60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left"/>
              <w:textAlignment w:val="center"/>
              <w:rPr>
                <w:rStyle w:val="12"/>
                <w:rFonts w:hAnsi="Times New Roman" w:cs="宋体"/>
                <w:color w:val="auto"/>
                <w:sz w:val="24"/>
              </w:rPr>
            </w:pPr>
            <w:r>
              <w:rPr>
                <w:rStyle w:val="12"/>
                <w:rFonts w:hint="eastAsia" w:cs="宋体"/>
                <w:color w:val="auto"/>
                <w:sz w:val="24"/>
              </w:rPr>
              <w:t>模块化的教学用微通道连续流反应器系统，可以进行液</w:t>
            </w:r>
            <w:r>
              <w:rPr>
                <w:rStyle w:val="13"/>
                <w:b w:val="0"/>
                <w:bCs w:val="0"/>
                <w:color w:val="auto"/>
                <w:sz w:val="24"/>
                <w:szCs w:val="24"/>
              </w:rPr>
              <w:t>/</w:t>
            </w:r>
            <w:r>
              <w:rPr>
                <w:rStyle w:val="12"/>
                <w:rFonts w:hint="eastAsia" w:cs="宋体"/>
                <w:color w:val="auto"/>
                <w:sz w:val="24"/>
              </w:rPr>
              <w:t>液，气</w:t>
            </w:r>
            <w:r>
              <w:rPr>
                <w:rStyle w:val="13"/>
                <w:b w:val="0"/>
                <w:bCs w:val="0"/>
                <w:color w:val="auto"/>
                <w:sz w:val="24"/>
                <w:szCs w:val="24"/>
              </w:rPr>
              <w:t>/</w:t>
            </w:r>
            <w:r>
              <w:rPr>
                <w:rStyle w:val="12"/>
                <w:rFonts w:hint="eastAsia" w:cs="宋体"/>
                <w:color w:val="auto"/>
                <w:sz w:val="24"/>
              </w:rPr>
              <w:t>液等类型的反应；微通道连续流反应器单元应包含</w:t>
            </w:r>
            <w:r>
              <w:rPr>
                <w:rStyle w:val="13"/>
                <w:b w:val="0"/>
                <w:bCs w:val="0"/>
                <w:color w:val="auto"/>
                <w:sz w:val="24"/>
                <w:szCs w:val="24"/>
              </w:rPr>
              <w:t>1</w:t>
            </w:r>
            <w:r>
              <w:rPr>
                <w:rStyle w:val="12"/>
                <w:rFonts w:hint="eastAsia" w:cs="宋体"/>
                <w:color w:val="auto"/>
                <w:sz w:val="24"/>
              </w:rPr>
              <w:t>个玻璃流体模块（安装在</w:t>
            </w:r>
            <w:r>
              <w:rPr>
                <w:rStyle w:val="13"/>
                <w:b w:val="0"/>
                <w:bCs w:val="0"/>
                <w:color w:val="auto"/>
                <w:sz w:val="24"/>
                <w:szCs w:val="24"/>
              </w:rPr>
              <w:t>1</w:t>
            </w:r>
            <w:r>
              <w:rPr>
                <w:rStyle w:val="12"/>
                <w:rFonts w:hint="eastAsia" w:cs="宋体"/>
                <w:color w:val="auto"/>
                <w:sz w:val="24"/>
              </w:rPr>
              <w:t>个反应器框架上）。</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w:t>
            </w:r>
            <w:r>
              <w:rPr>
                <w:rStyle w:val="12"/>
                <w:rFonts w:hint="eastAsia" w:cs="宋体"/>
                <w:color w:val="auto"/>
                <w:sz w:val="24"/>
              </w:rPr>
              <w:t>反应器模组</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1.1</w:t>
            </w:r>
            <w:r>
              <w:rPr>
                <w:rStyle w:val="12"/>
                <w:rFonts w:hint="eastAsia" w:cs="宋体"/>
                <w:color w:val="auto"/>
                <w:sz w:val="24"/>
              </w:rPr>
              <w:t>模块材质：特种玻璃，玻璃流体模块材料耐酸、碱、有机溶剂腐蚀；</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1.2</w:t>
            </w:r>
            <w:r>
              <w:rPr>
                <w:rStyle w:val="12"/>
                <w:rFonts w:hint="eastAsia" w:cs="宋体"/>
                <w:color w:val="auto"/>
                <w:sz w:val="24"/>
              </w:rPr>
              <w:t>反应器通道采用心型结构设计，对多相体系的具有良好的传质效果；</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1.3</w:t>
            </w:r>
            <w:r>
              <w:rPr>
                <w:rStyle w:val="12"/>
                <w:rFonts w:hint="eastAsia" w:cs="宋体"/>
                <w:color w:val="auto"/>
                <w:sz w:val="24"/>
              </w:rPr>
              <w:t>单模块反应层持液体积：</w:t>
            </w:r>
            <w:r>
              <w:rPr>
                <w:rStyle w:val="13"/>
                <w:b w:val="0"/>
                <w:bCs w:val="0"/>
                <w:color w:val="auto"/>
                <w:sz w:val="24"/>
                <w:szCs w:val="24"/>
              </w:rPr>
              <w:t>2.7ml</w:t>
            </w:r>
            <w:r>
              <w:rPr>
                <w:rStyle w:val="12"/>
                <w:rFonts w:hint="eastAsia" w:cs="宋体"/>
                <w:color w:val="auto"/>
                <w:sz w:val="24"/>
              </w:rPr>
              <w:t>，不低于</w:t>
            </w:r>
            <w:r>
              <w:rPr>
                <w:rStyle w:val="13"/>
                <w:b w:val="0"/>
                <w:bCs w:val="0"/>
                <w:color w:val="auto"/>
                <w:sz w:val="24"/>
                <w:szCs w:val="24"/>
              </w:rPr>
              <w:t>2.7ml</w:t>
            </w:r>
            <w:r>
              <w:rPr>
                <w:rStyle w:val="12"/>
                <w:rFonts w:hint="eastAsia" w:cs="宋体"/>
                <w:color w:val="auto"/>
                <w:sz w:val="24"/>
              </w:rPr>
              <w:t>，不高于</w:t>
            </w:r>
            <w:r>
              <w:rPr>
                <w:rStyle w:val="13"/>
                <w:b w:val="0"/>
                <w:bCs w:val="0"/>
                <w:color w:val="auto"/>
                <w:sz w:val="24"/>
                <w:szCs w:val="24"/>
              </w:rPr>
              <w:t>3.0ml</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1.4</w:t>
            </w:r>
            <w:r>
              <w:rPr>
                <w:rStyle w:val="12"/>
                <w:rFonts w:hint="eastAsia" w:cs="宋体"/>
                <w:color w:val="auto"/>
                <w:sz w:val="24"/>
              </w:rPr>
              <w:t>模块中液液相比表面积范围：</w:t>
            </w:r>
            <w:r>
              <w:rPr>
                <w:rStyle w:val="13"/>
                <w:b w:val="0"/>
                <w:bCs w:val="0"/>
                <w:color w:val="auto"/>
                <w:sz w:val="24"/>
                <w:szCs w:val="24"/>
              </w:rPr>
              <w:t>1000~10000m</w:t>
            </w:r>
            <w:r>
              <w:rPr>
                <w:rStyle w:val="13"/>
                <w:b w:val="0"/>
                <w:bCs w:val="0"/>
                <w:color w:val="auto"/>
                <w:sz w:val="24"/>
                <w:szCs w:val="24"/>
                <w:vertAlign w:val="superscript"/>
              </w:rPr>
              <w:t>-1</w:t>
            </w:r>
            <w:r>
              <w:rPr>
                <w:rStyle w:val="12"/>
                <w:rFonts w:hint="eastAsia" w:cs="宋体"/>
                <w:color w:val="auto"/>
                <w:sz w:val="24"/>
              </w:rPr>
              <w:t>，总传质系数</w:t>
            </w:r>
            <w:r>
              <w:rPr>
                <w:rStyle w:val="13"/>
                <w:b w:val="0"/>
                <w:bCs w:val="0"/>
                <w:color w:val="auto"/>
                <w:sz w:val="24"/>
                <w:szCs w:val="24"/>
              </w:rPr>
              <w:t>Kla</w:t>
            </w:r>
            <w:r>
              <w:rPr>
                <w:rStyle w:val="13"/>
                <w:rFonts w:hint="eastAsia"/>
                <w:b w:val="0"/>
                <w:bCs w:val="0"/>
                <w:color w:val="auto"/>
                <w:sz w:val="24"/>
                <w:szCs w:val="24"/>
              </w:rPr>
              <w:t>：</w:t>
            </w:r>
            <w:r>
              <w:rPr>
                <w:rStyle w:val="13"/>
                <w:b w:val="0"/>
                <w:bCs w:val="0"/>
                <w:color w:val="auto"/>
                <w:sz w:val="24"/>
                <w:szCs w:val="24"/>
              </w:rPr>
              <w:t>1.9~41s</w:t>
            </w:r>
            <w:r>
              <w:rPr>
                <w:rStyle w:val="13"/>
                <w:b w:val="0"/>
                <w:bCs w:val="0"/>
                <w:color w:val="auto"/>
                <w:sz w:val="24"/>
                <w:szCs w:val="24"/>
                <w:vertAlign w:val="superscript"/>
              </w:rPr>
              <w:t>-1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1.5</w:t>
            </w:r>
            <w:r>
              <w:rPr>
                <w:rStyle w:val="12"/>
                <w:rFonts w:hint="eastAsia" w:cs="宋体"/>
                <w:color w:val="auto"/>
                <w:sz w:val="24"/>
              </w:rPr>
              <w:t>模块气</w:t>
            </w:r>
            <w:r>
              <w:rPr>
                <w:rStyle w:val="13"/>
                <w:rFonts w:hAnsi="Times New Roman"/>
                <w:b w:val="0"/>
                <w:bCs w:val="0"/>
                <w:color w:val="auto"/>
                <w:sz w:val="24"/>
                <w:szCs w:val="24"/>
              </w:rPr>
              <w:t>-</w:t>
            </w:r>
            <w:r>
              <w:rPr>
                <w:rStyle w:val="12"/>
                <w:rFonts w:hint="eastAsia" w:cs="宋体"/>
                <w:color w:val="auto"/>
                <w:sz w:val="24"/>
              </w:rPr>
              <w:t>液相比表面积范围：</w:t>
            </w:r>
            <w:r>
              <w:rPr>
                <w:rStyle w:val="13"/>
                <w:b w:val="0"/>
                <w:bCs w:val="0"/>
                <w:color w:val="auto"/>
                <w:sz w:val="24"/>
                <w:szCs w:val="24"/>
              </w:rPr>
              <w:t>160~1300m</w:t>
            </w:r>
            <w:r>
              <w:rPr>
                <w:rStyle w:val="13"/>
                <w:b w:val="0"/>
                <w:bCs w:val="0"/>
                <w:color w:val="auto"/>
                <w:sz w:val="24"/>
                <w:szCs w:val="24"/>
                <w:vertAlign w:val="superscript"/>
              </w:rPr>
              <w:t>-1</w:t>
            </w:r>
            <w:r>
              <w:rPr>
                <w:rStyle w:val="12"/>
                <w:rFonts w:hint="eastAsia" w:cs="宋体"/>
                <w:color w:val="auto"/>
                <w:sz w:val="24"/>
              </w:rPr>
              <w:t>，总传质系数</w:t>
            </w:r>
            <w:r>
              <w:rPr>
                <w:rStyle w:val="13"/>
                <w:b w:val="0"/>
                <w:bCs w:val="0"/>
                <w:color w:val="auto"/>
                <w:sz w:val="24"/>
                <w:szCs w:val="24"/>
              </w:rPr>
              <w:t>Kla</w:t>
            </w:r>
            <w:r>
              <w:rPr>
                <w:rStyle w:val="13"/>
                <w:rFonts w:hint="eastAsia"/>
                <w:b w:val="0"/>
                <w:bCs w:val="0"/>
                <w:color w:val="auto"/>
                <w:sz w:val="24"/>
                <w:szCs w:val="24"/>
              </w:rPr>
              <w:t>：</w:t>
            </w:r>
            <w:r>
              <w:rPr>
                <w:rStyle w:val="13"/>
                <w:b w:val="0"/>
                <w:bCs w:val="0"/>
                <w:color w:val="auto"/>
                <w:sz w:val="24"/>
                <w:szCs w:val="24"/>
              </w:rPr>
              <w:t>0.2~3s</w:t>
            </w:r>
            <w:r>
              <w:rPr>
                <w:rStyle w:val="13"/>
                <w:b w:val="0"/>
                <w:bCs w:val="0"/>
                <w:color w:val="auto"/>
                <w:sz w:val="24"/>
                <w:szCs w:val="24"/>
                <w:vertAlign w:val="superscript"/>
              </w:rPr>
              <w:t>-1</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1.6</w:t>
            </w:r>
            <w:r>
              <w:rPr>
                <w:rStyle w:val="12"/>
                <w:rFonts w:hint="eastAsia" w:cs="宋体"/>
                <w:color w:val="auto"/>
                <w:sz w:val="24"/>
              </w:rPr>
              <w:t>反应</w:t>
            </w:r>
            <w:r>
              <w:rPr>
                <w:rStyle w:val="13"/>
                <w:rFonts w:hAnsi="Times New Roman"/>
                <w:b w:val="0"/>
                <w:bCs w:val="0"/>
                <w:color w:val="auto"/>
                <w:sz w:val="24"/>
                <w:szCs w:val="24"/>
              </w:rPr>
              <w:t>-</w:t>
            </w:r>
            <w:r>
              <w:rPr>
                <w:rStyle w:val="12"/>
                <w:rFonts w:hint="eastAsia" w:cs="宋体"/>
                <w:color w:val="auto"/>
                <w:sz w:val="24"/>
              </w:rPr>
              <w:t>换热一体化设计，微通道连续流反应器的玻璃模块单元反应层与换热层一体成形，中间不添加任何粘合剂，反应层与换热层之间无密封圈；</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1.7</w:t>
            </w:r>
            <w:r>
              <w:rPr>
                <w:rStyle w:val="12"/>
                <w:rFonts w:hint="eastAsia" w:cs="宋体"/>
                <w:color w:val="auto"/>
                <w:sz w:val="24"/>
              </w:rPr>
              <w:t>反应模块单位体积换热面积高达</w:t>
            </w:r>
            <w:r>
              <w:rPr>
                <w:rStyle w:val="13"/>
                <w:b w:val="0"/>
                <w:bCs w:val="0"/>
                <w:color w:val="auto"/>
                <w:sz w:val="24"/>
                <w:szCs w:val="24"/>
              </w:rPr>
              <w:t>2500m</w:t>
            </w:r>
            <w:r>
              <w:rPr>
                <w:rStyle w:val="13"/>
                <w:b w:val="0"/>
                <w:bCs w:val="0"/>
                <w:color w:val="auto"/>
                <w:sz w:val="24"/>
                <w:szCs w:val="24"/>
                <w:vertAlign w:val="superscript"/>
              </w:rPr>
              <w:t>2</w:t>
            </w:r>
            <w:r>
              <w:rPr>
                <w:rStyle w:val="13"/>
                <w:b w:val="0"/>
                <w:bCs w:val="0"/>
                <w:color w:val="auto"/>
                <w:sz w:val="24"/>
                <w:szCs w:val="24"/>
              </w:rPr>
              <w:t>/m</w:t>
            </w:r>
            <w:r>
              <w:rPr>
                <w:rStyle w:val="13"/>
                <w:b w:val="0"/>
                <w:bCs w:val="0"/>
                <w:color w:val="auto"/>
                <w:sz w:val="24"/>
                <w:szCs w:val="24"/>
                <w:vertAlign w:val="superscript"/>
              </w:rPr>
              <w:t>3</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1.8</w:t>
            </w:r>
            <w:r>
              <w:rPr>
                <w:rStyle w:val="12"/>
                <w:rFonts w:hint="eastAsia" w:cs="宋体"/>
                <w:color w:val="auto"/>
                <w:sz w:val="24"/>
              </w:rPr>
              <w:t>体积换热系数</w:t>
            </w:r>
            <w:r>
              <w:rPr>
                <w:rStyle w:val="13"/>
                <w:rFonts w:hint="eastAsia"/>
                <w:b w:val="0"/>
                <w:bCs w:val="0"/>
                <w:color w:val="auto"/>
                <w:sz w:val="24"/>
                <w:szCs w:val="24"/>
              </w:rPr>
              <w:t>：</w:t>
            </w:r>
            <w:r>
              <w:rPr>
                <w:rStyle w:val="13"/>
                <w:b w:val="0"/>
                <w:bCs w:val="0"/>
                <w:color w:val="auto"/>
                <w:sz w:val="24"/>
                <w:szCs w:val="24"/>
              </w:rPr>
              <w:t>1700kW/m</w:t>
            </w:r>
            <w:r>
              <w:rPr>
                <w:rStyle w:val="13"/>
                <w:b w:val="0"/>
                <w:bCs w:val="0"/>
                <w:color w:val="auto"/>
                <w:sz w:val="24"/>
                <w:szCs w:val="24"/>
                <w:vertAlign w:val="superscript"/>
              </w:rPr>
              <w:t>3</w:t>
            </w:r>
            <w:r>
              <w:rPr>
                <w:rStyle w:val="13"/>
                <w:b w:val="0"/>
                <w:bCs w:val="0"/>
                <w:color w:val="auto"/>
                <w:sz w:val="24"/>
                <w:szCs w:val="24"/>
              </w:rPr>
              <w:t>/K</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1.9</w:t>
            </w:r>
            <w:r>
              <w:rPr>
                <w:rStyle w:val="12"/>
                <w:rFonts w:hint="eastAsia" w:cs="宋体"/>
                <w:color w:val="auto"/>
                <w:sz w:val="24"/>
              </w:rPr>
              <w:t>反应模块可耐受温度范围：</w:t>
            </w:r>
            <w:r>
              <w:rPr>
                <w:rStyle w:val="13"/>
                <w:b w:val="0"/>
                <w:bCs w:val="0"/>
                <w:color w:val="auto"/>
                <w:sz w:val="24"/>
                <w:szCs w:val="24"/>
              </w:rPr>
              <w:t>-20-200</w:t>
            </w:r>
            <w:r>
              <w:rPr>
                <w:rStyle w:val="13"/>
                <w:rFonts w:hint="eastAsia"/>
                <w:b w:val="0"/>
                <w:bCs w:val="0"/>
                <w:color w:val="auto"/>
                <w:sz w:val="24"/>
                <w:szCs w:val="24"/>
              </w:rPr>
              <w:t>℃</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1.10</w:t>
            </w:r>
            <w:r>
              <w:rPr>
                <w:rStyle w:val="12"/>
                <w:rFonts w:hint="eastAsia" w:cs="宋体"/>
                <w:color w:val="auto"/>
                <w:sz w:val="24"/>
              </w:rPr>
              <w:t>反应模块压力承压范围：</w:t>
            </w:r>
            <w:r>
              <w:rPr>
                <w:rStyle w:val="13"/>
                <w:b w:val="0"/>
                <w:bCs w:val="0"/>
                <w:color w:val="auto"/>
                <w:sz w:val="24"/>
                <w:szCs w:val="24"/>
              </w:rPr>
              <w:t>0-18bar</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1.11</w:t>
            </w:r>
            <w:r>
              <w:rPr>
                <w:rStyle w:val="12"/>
                <w:rFonts w:hint="eastAsia" w:cs="宋体"/>
                <w:color w:val="auto"/>
                <w:sz w:val="24"/>
              </w:rPr>
              <w:t>压力降：</w:t>
            </w:r>
            <w:r>
              <w:rPr>
                <w:rStyle w:val="13"/>
                <w:b w:val="0"/>
                <w:bCs w:val="0"/>
                <w:color w:val="auto"/>
                <w:sz w:val="24"/>
                <w:szCs w:val="24"/>
              </w:rPr>
              <w:t>1.5bar@5ml/min</w:t>
            </w:r>
            <w:r>
              <w:rPr>
                <w:rStyle w:val="12"/>
                <w:rFonts w:hint="eastAsia" w:cs="宋体"/>
                <w:color w:val="auto"/>
                <w:sz w:val="24"/>
              </w:rPr>
              <w:t>水；</w:t>
            </w:r>
            <w:r>
              <w:rPr>
                <w:rStyle w:val="13"/>
                <w:b w:val="0"/>
                <w:bCs w:val="0"/>
                <w:color w:val="auto"/>
                <w:sz w:val="24"/>
                <w:szCs w:val="24"/>
              </w:rPr>
              <w:t>4.0bar@10ml/min</w:t>
            </w:r>
            <w:r>
              <w:rPr>
                <w:rStyle w:val="12"/>
                <w:rFonts w:hint="eastAsia" w:cs="宋体"/>
                <w:color w:val="auto"/>
                <w:sz w:val="24"/>
              </w:rPr>
              <w:t>水。</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w:t>
            </w:r>
            <w:r>
              <w:rPr>
                <w:rStyle w:val="12"/>
                <w:rFonts w:hint="eastAsia" w:cs="宋体"/>
                <w:color w:val="auto"/>
                <w:sz w:val="24"/>
              </w:rPr>
              <w:t>进料系统</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2.1</w:t>
            </w:r>
            <w:r>
              <w:rPr>
                <w:rStyle w:val="12"/>
                <w:rFonts w:hint="eastAsia" w:cs="宋体"/>
                <w:color w:val="auto"/>
                <w:sz w:val="24"/>
              </w:rPr>
              <w:t>防腐蚀进料泵过流材质为玻璃、</w:t>
            </w:r>
            <w:r>
              <w:rPr>
                <w:rStyle w:val="13"/>
                <w:b w:val="0"/>
                <w:bCs w:val="0"/>
                <w:color w:val="auto"/>
                <w:sz w:val="24"/>
                <w:szCs w:val="24"/>
              </w:rPr>
              <w:t>PTFE</w:t>
            </w:r>
            <w:r>
              <w:rPr>
                <w:rStyle w:val="12"/>
                <w:rFonts w:hint="eastAsia" w:cs="宋体"/>
                <w:color w:val="auto"/>
                <w:sz w:val="24"/>
              </w:rPr>
              <w:t>或</w:t>
            </w:r>
            <w:r>
              <w:rPr>
                <w:rStyle w:val="13"/>
                <w:b w:val="0"/>
                <w:bCs w:val="0"/>
                <w:color w:val="auto"/>
                <w:sz w:val="24"/>
                <w:szCs w:val="24"/>
              </w:rPr>
              <w:t>PP</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2.2</w:t>
            </w:r>
            <w:r>
              <w:rPr>
                <w:rStyle w:val="12"/>
                <w:rFonts w:hint="eastAsia" w:cs="宋体"/>
                <w:color w:val="auto"/>
                <w:sz w:val="24"/>
              </w:rPr>
              <w:t>类型：防腐蚀注射器泵；</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2.3</w:t>
            </w:r>
            <w:r>
              <w:rPr>
                <w:rStyle w:val="12"/>
                <w:rFonts w:hint="eastAsia" w:cs="宋体"/>
                <w:color w:val="auto"/>
                <w:sz w:val="24"/>
              </w:rPr>
              <w:t>数量：</w:t>
            </w:r>
            <w:r>
              <w:rPr>
                <w:rStyle w:val="13"/>
                <w:b w:val="0"/>
                <w:bCs w:val="0"/>
                <w:color w:val="auto"/>
                <w:sz w:val="24"/>
                <w:szCs w:val="24"/>
              </w:rPr>
              <w:t>2</w:t>
            </w:r>
            <w:r>
              <w:rPr>
                <w:rStyle w:val="12"/>
                <w:rFonts w:hint="eastAsia" w:cs="宋体"/>
                <w:color w:val="auto"/>
                <w:sz w:val="24"/>
              </w:rPr>
              <w:t>台，系统具有兼容性，用户以后可以增加</w:t>
            </w:r>
            <w:r>
              <w:rPr>
                <w:rStyle w:val="13"/>
                <w:b w:val="0"/>
                <w:bCs w:val="0"/>
                <w:color w:val="auto"/>
                <w:sz w:val="24"/>
                <w:szCs w:val="24"/>
              </w:rPr>
              <w:t>1</w:t>
            </w:r>
            <w:r>
              <w:rPr>
                <w:rStyle w:val="12"/>
                <w:rFonts w:hint="eastAsia" w:cs="宋体"/>
                <w:color w:val="auto"/>
                <w:sz w:val="24"/>
              </w:rPr>
              <w:t>台泵和增加</w:t>
            </w:r>
            <w:r>
              <w:rPr>
                <w:rStyle w:val="13"/>
                <w:b w:val="0"/>
                <w:bCs w:val="0"/>
                <w:color w:val="auto"/>
                <w:sz w:val="24"/>
                <w:szCs w:val="24"/>
              </w:rPr>
              <w:t>1</w:t>
            </w:r>
            <w:r>
              <w:rPr>
                <w:rStyle w:val="12"/>
                <w:rFonts w:hint="eastAsia" w:cs="宋体"/>
                <w:color w:val="auto"/>
                <w:sz w:val="24"/>
              </w:rPr>
              <w:t>个气体的进料装置；</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2.4</w:t>
            </w:r>
            <w:r>
              <w:rPr>
                <w:rStyle w:val="12"/>
                <w:rFonts w:hint="eastAsia" w:cs="宋体"/>
                <w:color w:val="auto"/>
                <w:sz w:val="24"/>
              </w:rPr>
              <w:t>流速量范围：</w:t>
            </w:r>
            <w:r>
              <w:rPr>
                <w:rStyle w:val="13"/>
                <w:b w:val="0"/>
                <w:bCs w:val="0"/>
                <w:color w:val="auto"/>
                <w:sz w:val="24"/>
                <w:szCs w:val="24"/>
              </w:rPr>
              <w:t>0-10ml/min</w:t>
            </w:r>
            <w:r>
              <w:rPr>
                <w:rStyle w:val="12"/>
                <w:rFonts w:hint="eastAsia" w:cs="宋体"/>
                <w:color w:val="auto"/>
                <w:sz w:val="24"/>
              </w:rPr>
              <w:t>，最大流量不小于</w:t>
            </w:r>
            <w:r>
              <w:rPr>
                <w:rStyle w:val="13"/>
                <w:b w:val="0"/>
                <w:bCs w:val="0"/>
                <w:color w:val="auto"/>
                <w:sz w:val="24"/>
                <w:szCs w:val="24"/>
              </w:rPr>
              <w:t>5ml/min</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2.5</w:t>
            </w:r>
            <w:r>
              <w:rPr>
                <w:rStyle w:val="12"/>
                <w:rFonts w:hint="eastAsia" w:cs="宋体"/>
                <w:color w:val="auto"/>
                <w:sz w:val="24"/>
              </w:rPr>
              <w:t>注射器材质：玻璃或塑料；</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2.6</w:t>
            </w:r>
            <w:r>
              <w:rPr>
                <w:rStyle w:val="12"/>
                <w:rFonts w:hint="eastAsia" w:cs="宋体"/>
                <w:color w:val="auto"/>
                <w:sz w:val="24"/>
              </w:rPr>
              <w:t>体积：</w:t>
            </w:r>
            <w:r>
              <w:rPr>
                <w:rStyle w:val="13"/>
                <w:b w:val="0"/>
                <w:bCs w:val="0"/>
                <w:color w:val="auto"/>
                <w:sz w:val="24"/>
                <w:szCs w:val="24"/>
              </w:rPr>
              <w:t>10-30ml</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2.7</w:t>
            </w:r>
            <w:r>
              <w:rPr>
                <w:rStyle w:val="12"/>
                <w:rFonts w:hint="eastAsia" w:cs="宋体"/>
                <w:color w:val="auto"/>
                <w:sz w:val="24"/>
              </w:rPr>
              <w:t>最高压力：≥</w:t>
            </w:r>
            <w:r>
              <w:rPr>
                <w:rStyle w:val="13"/>
                <w:b w:val="0"/>
                <w:bCs w:val="0"/>
                <w:color w:val="auto"/>
                <w:sz w:val="24"/>
                <w:szCs w:val="24"/>
              </w:rPr>
              <w:t>5bar</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2.8</w:t>
            </w:r>
            <w:r>
              <w:rPr>
                <w:rStyle w:val="12"/>
                <w:rFonts w:hint="eastAsia" w:cs="宋体"/>
                <w:color w:val="auto"/>
                <w:sz w:val="24"/>
              </w:rPr>
              <w:t>流速波动：</w:t>
            </w:r>
            <w:r>
              <w:rPr>
                <w:rStyle w:val="13"/>
                <w:b w:val="0"/>
                <w:bCs w:val="0"/>
                <w:color w:val="auto"/>
                <w:sz w:val="24"/>
                <w:szCs w:val="24"/>
              </w:rPr>
              <w:t>&lt;2%</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3.</w:t>
            </w:r>
            <w:r>
              <w:rPr>
                <w:rStyle w:val="12"/>
                <w:rFonts w:hint="eastAsia" w:cs="宋体"/>
                <w:color w:val="auto"/>
                <w:sz w:val="24"/>
              </w:rPr>
              <w:t>数据自动记录与存储系统</w:t>
            </w:r>
          </w:p>
          <w:p>
            <w:pPr>
              <w:widowControl/>
              <w:spacing w:line="360" w:lineRule="auto"/>
              <w:jc w:val="left"/>
              <w:textAlignment w:val="center"/>
              <w:rPr>
                <w:rStyle w:val="12"/>
                <w:rFonts w:hAnsi="Times New Roman" w:cs="宋体"/>
                <w:color w:val="auto"/>
                <w:sz w:val="24"/>
              </w:rPr>
            </w:pPr>
            <w:r>
              <w:rPr>
                <w:rStyle w:val="12"/>
                <w:rFonts w:cs="宋体"/>
                <w:color w:val="auto"/>
                <w:sz w:val="24"/>
              </w:rPr>
              <w:t>3.1</w:t>
            </w:r>
            <w:r>
              <w:rPr>
                <w:rStyle w:val="12"/>
                <w:rFonts w:hint="eastAsia" w:cs="宋体"/>
                <w:color w:val="auto"/>
                <w:sz w:val="24"/>
              </w:rPr>
              <w:t>可以记录并存储流速、温度等数据；</w:t>
            </w:r>
          </w:p>
          <w:p>
            <w:pPr>
              <w:widowControl/>
              <w:spacing w:line="360" w:lineRule="auto"/>
              <w:jc w:val="left"/>
              <w:textAlignment w:val="center"/>
              <w:rPr>
                <w:rStyle w:val="12"/>
                <w:rFonts w:hAnsi="Times New Roman" w:cs="宋体"/>
                <w:color w:val="auto"/>
                <w:sz w:val="24"/>
              </w:rPr>
            </w:pPr>
            <w:r>
              <w:rPr>
                <w:rStyle w:val="12"/>
                <w:rFonts w:cs="宋体"/>
                <w:color w:val="auto"/>
                <w:sz w:val="24"/>
              </w:rPr>
              <w:t>3.2</w:t>
            </w:r>
            <w:r>
              <w:rPr>
                <w:rStyle w:val="12"/>
                <w:rFonts w:hint="eastAsia" w:cs="宋体"/>
                <w:color w:val="auto"/>
                <w:sz w:val="24"/>
              </w:rPr>
              <w:t>存储容量：≥</w:t>
            </w:r>
            <w:r>
              <w:rPr>
                <w:rStyle w:val="13"/>
                <w:b w:val="0"/>
                <w:bCs w:val="0"/>
                <w:color w:val="auto"/>
                <w:sz w:val="24"/>
                <w:szCs w:val="24"/>
              </w:rPr>
              <w:t>16GB</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2"/>
                <w:rFonts w:cs="宋体"/>
                <w:color w:val="auto"/>
                <w:sz w:val="24"/>
              </w:rPr>
              <w:t>3.3</w:t>
            </w:r>
            <w:r>
              <w:rPr>
                <w:rStyle w:val="12"/>
                <w:rFonts w:hint="eastAsia" w:cs="宋体"/>
                <w:color w:val="auto"/>
                <w:sz w:val="24"/>
              </w:rPr>
              <w:t>屏幕尺寸：</w:t>
            </w:r>
            <w:r>
              <w:rPr>
                <w:rStyle w:val="13"/>
                <w:b w:val="0"/>
                <w:bCs w:val="0"/>
                <w:color w:val="auto"/>
                <w:sz w:val="24"/>
                <w:szCs w:val="24"/>
              </w:rPr>
              <w:t>10.1</w:t>
            </w:r>
            <w:r>
              <w:rPr>
                <w:rStyle w:val="12"/>
                <w:rFonts w:hint="eastAsia" w:cs="宋体"/>
                <w:color w:val="auto"/>
                <w:sz w:val="24"/>
              </w:rPr>
              <w:t>英寸</w:t>
            </w:r>
            <w:r>
              <w:rPr>
                <w:rStyle w:val="13"/>
                <w:b w:val="0"/>
                <w:bCs w:val="0"/>
                <w:color w:val="auto"/>
                <w:sz w:val="24"/>
                <w:szCs w:val="24"/>
              </w:rPr>
              <w:t>PAD</w:t>
            </w:r>
            <w:r>
              <w:rPr>
                <w:rStyle w:val="12"/>
                <w:rFonts w:hint="eastAsia" w:cs="宋体"/>
                <w:color w:val="auto"/>
                <w:sz w:val="24"/>
              </w:rPr>
              <w:t>控制屏；</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3.4CPU</w:t>
            </w:r>
            <w:r>
              <w:rPr>
                <w:rStyle w:val="12"/>
                <w:rFonts w:hint="eastAsia" w:cs="宋体"/>
                <w:color w:val="auto"/>
                <w:sz w:val="24"/>
              </w:rPr>
              <w:t>数：</w:t>
            </w:r>
            <w:r>
              <w:rPr>
                <w:rStyle w:val="13"/>
                <w:b w:val="0"/>
                <w:bCs w:val="0"/>
                <w:color w:val="auto"/>
                <w:sz w:val="24"/>
                <w:szCs w:val="24"/>
              </w:rPr>
              <w:t>8</w:t>
            </w:r>
            <w:r>
              <w:rPr>
                <w:rStyle w:val="12"/>
                <w:rFonts w:hint="eastAsia" w:cs="宋体"/>
                <w:color w:val="auto"/>
                <w:sz w:val="24"/>
              </w:rPr>
              <w:t>核；</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3.5</w:t>
            </w:r>
            <w:r>
              <w:rPr>
                <w:rStyle w:val="12"/>
                <w:rFonts w:hint="eastAsia" w:cs="宋体"/>
                <w:color w:val="auto"/>
                <w:sz w:val="24"/>
              </w:rPr>
              <w:t>接口：</w:t>
            </w:r>
            <w:r>
              <w:rPr>
                <w:rStyle w:val="13"/>
                <w:b w:val="0"/>
                <w:bCs w:val="0"/>
                <w:color w:val="auto"/>
                <w:sz w:val="24"/>
                <w:szCs w:val="24"/>
              </w:rPr>
              <w:t>micro-USB</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3.6</w:t>
            </w:r>
            <w:r>
              <w:rPr>
                <w:rStyle w:val="12"/>
                <w:rFonts w:hint="eastAsia" w:cs="宋体"/>
                <w:color w:val="auto"/>
                <w:sz w:val="24"/>
              </w:rPr>
              <w:t>配备专业工作站，可以对进料泵、温控系统、流量计（如有）等进行控制，可以记录并存储流速、温度等数据。</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w:t>
            </w:r>
            <w:r>
              <w:rPr>
                <w:rStyle w:val="12"/>
                <w:rFonts w:hint="eastAsia" w:cs="宋体"/>
                <w:color w:val="auto"/>
                <w:sz w:val="24"/>
              </w:rPr>
              <w:t>集成系统</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4.1</w:t>
            </w:r>
            <w:r>
              <w:rPr>
                <w:rStyle w:val="12"/>
                <w:rFonts w:hint="eastAsia" w:cs="宋体"/>
                <w:color w:val="auto"/>
                <w:sz w:val="24"/>
              </w:rPr>
              <w:t>反应器模块、进料系统和数据自动记录与存储系统需要集成在一个框架上；</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4.2</w:t>
            </w:r>
            <w:r>
              <w:rPr>
                <w:rStyle w:val="12"/>
                <w:rFonts w:hint="eastAsia" w:cs="宋体"/>
                <w:color w:val="auto"/>
                <w:sz w:val="24"/>
              </w:rPr>
              <w:t>尺寸：不超过</w:t>
            </w:r>
            <w:r>
              <w:rPr>
                <w:rStyle w:val="13"/>
                <w:b w:val="0"/>
                <w:bCs w:val="0"/>
                <w:color w:val="auto"/>
                <w:sz w:val="24"/>
                <w:szCs w:val="24"/>
              </w:rPr>
              <w:t>630</w:t>
            </w:r>
            <w:r>
              <w:rPr>
                <w:rStyle w:val="13"/>
                <w:rFonts w:hint="eastAsia"/>
                <w:b w:val="0"/>
                <w:bCs w:val="0"/>
                <w:color w:val="auto"/>
                <w:sz w:val="24"/>
                <w:szCs w:val="24"/>
              </w:rPr>
              <w:t>×</w:t>
            </w:r>
            <w:r>
              <w:rPr>
                <w:rStyle w:val="13"/>
                <w:b w:val="0"/>
                <w:bCs w:val="0"/>
                <w:color w:val="auto"/>
                <w:sz w:val="24"/>
                <w:szCs w:val="24"/>
              </w:rPr>
              <w:t>420</w:t>
            </w:r>
            <w:r>
              <w:rPr>
                <w:rStyle w:val="13"/>
                <w:rFonts w:hint="eastAsia"/>
                <w:b w:val="0"/>
                <w:bCs w:val="0"/>
                <w:color w:val="auto"/>
                <w:sz w:val="24"/>
                <w:szCs w:val="24"/>
              </w:rPr>
              <w:t>×</w:t>
            </w:r>
            <w:r>
              <w:rPr>
                <w:rStyle w:val="13"/>
                <w:b w:val="0"/>
                <w:bCs w:val="0"/>
                <w:color w:val="auto"/>
                <w:sz w:val="24"/>
                <w:szCs w:val="24"/>
              </w:rPr>
              <w:t>550mm(</w:t>
            </w:r>
            <w:r>
              <w:rPr>
                <w:rStyle w:val="12"/>
                <w:rFonts w:hint="eastAsia" w:cs="宋体"/>
                <w:color w:val="auto"/>
                <w:sz w:val="24"/>
              </w:rPr>
              <w:t>主设备尺寸</w:t>
            </w:r>
            <w:r>
              <w:rPr>
                <w:rStyle w:val="13"/>
                <w:b w:val="0"/>
                <w:bCs w:val="0"/>
                <w:color w:val="auto"/>
                <w:sz w:val="24"/>
                <w:szCs w:val="24"/>
              </w:rPr>
              <w:t>)</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4.3</w:t>
            </w:r>
            <w:r>
              <w:rPr>
                <w:rStyle w:val="12"/>
                <w:rFonts w:hint="eastAsia" w:cs="宋体"/>
                <w:color w:val="auto"/>
                <w:sz w:val="24"/>
              </w:rPr>
              <w:t>电压：</w:t>
            </w:r>
            <w:r>
              <w:rPr>
                <w:rStyle w:val="13"/>
                <w:b w:val="0"/>
                <w:bCs w:val="0"/>
                <w:color w:val="auto"/>
                <w:sz w:val="24"/>
                <w:szCs w:val="24"/>
              </w:rPr>
              <w:t>220V</w:t>
            </w:r>
            <w:r>
              <w:rPr>
                <w:rStyle w:val="12"/>
                <w:rFonts w:hint="eastAsia" w:cs="宋体"/>
                <w:color w:val="auto"/>
                <w:sz w:val="24"/>
              </w:rPr>
              <w:t>转</w:t>
            </w:r>
            <w:r>
              <w:rPr>
                <w:rStyle w:val="13"/>
                <w:b w:val="0"/>
                <w:bCs w:val="0"/>
                <w:color w:val="auto"/>
                <w:sz w:val="24"/>
                <w:szCs w:val="24"/>
              </w:rPr>
              <w:t>24V</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4.4</w:t>
            </w:r>
            <w:r>
              <w:rPr>
                <w:rStyle w:val="12"/>
                <w:rFonts w:hint="eastAsia" w:cs="宋体"/>
                <w:color w:val="auto"/>
                <w:sz w:val="24"/>
              </w:rPr>
              <w:t>接头：英制标准接头，</w:t>
            </w:r>
            <w:r>
              <w:rPr>
                <w:rStyle w:val="13"/>
                <w:b w:val="0"/>
                <w:bCs w:val="0"/>
                <w:color w:val="auto"/>
                <w:sz w:val="24"/>
                <w:szCs w:val="24"/>
              </w:rPr>
              <w:t>1/4</w:t>
            </w:r>
            <w:r>
              <w:rPr>
                <w:rStyle w:val="13"/>
                <w:rFonts w:hint="eastAsia"/>
                <w:b w:val="0"/>
                <w:bCs w:val="0"/>
                <w:color w:val="auto"/>
                <w:sz w:val="24"/>
                <w:szCs w:val="24"/>
              </w:rPr>
              <w:t>”</w:t>
            </w:r>
            <w:r>
              <w:rPr>
                <w:rStyle w:val="12"/>
                <w:rFonts w:hint="eastAsia" w:cs="宋体"/>
                <w:color w:val="auto"/>
                <w:sz w:val="24"/>
              </w:rPr>
              <w:t>或</w:t>
            </w:r>
            <w:r>
              <w:rPr>
                <w:rStyle w:val="13"/>
                <w:b w:val="0"/>
                <w:bCs w:val="0"/>
                <w:color w:val="auto"/>
                <w:sz w:val="24"/>
                <w:szCs w:val="24"/>
              </w:rPr>
              <w:t>1/8</w:t>
            </w:r>
            <w:r>
              <w:rPr>
                <w:rStyle w:val="13"/>
                <w:rFonts w:hint="eastAsia"/>
                <w:b w:val="0"/>
                <w:bCs w:val="0"/>
                <w:color w:val="auto"/>
                <w:sz w:val="24"/>
                <w:szCs w:val="24"/>
              </w:rPr>
              <w:t>”</w:t>
            </w:r>
            <w:r>
              <w:rPr>
                <w:rStyle w:val="12"/>
                <w:rFonts w:hint="eastAsia" w:cs="宋体"/>
                <w:color w:val="auto"/>
                <w:sz w:val="24"/>
              </w:rPr>
              <w:t>英寸；</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4.5</w:t>
            </w:r>
            <w:r>
              <w:rPr>
                <w:rStyle w:val="12"/>
                <w:rFonts w:hint="eastAsia" w:cs="宋体"/>
                <w:color w:val="auto"/>
                <w:sz w:val="24"/>
              </w:rPr>
              <w:t>管线：</w:t>
            </w:r>
            <w:r>
              <w:rPr>
                <w:rStyle w:val="13"/>
                <w:b w:val="0"/>
                <w:bCs w:val="0"/>
                <w:color w:val="auto"/>
                <w:sz w:val="24"/>
                <w:szCs w:val="24"/>
              </w:rPr>
              <w:t>316</w:t>
            </w:r>
            <w:r>
              <w:rPr>
                <w:rStyle w:val="12"/>
                <w:rFonts w:hint="eastAsia" w:cs="宋体"/>
                <w:color w:val="auto"/>
                <w:sz w:val="24"/>
              </w:rPr>
              <w:t>不锈钢或</w:t>
            </w:r>
            <w:r>
              <w:rPr>
                <w:rStyle w:val="13"/>
                <w:b w:val="0"/>
                <w:bCs w:val="0"/>
                <w:color w:val="auto"/>
                <w:sz w:val="24"/>
                <w:szCs w:val="24"/>
              </w:rPr>
              <w:t>PFA</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4.6</w:t>
            </w:r>
            <w:r>
              <w:rPr>
                <w:rStyle w:val="12"/>
                <w:rFonts w:hint="eastAsia" w:cs="宋体"/>
                <w:color w:val="auto"/>
                <w:sz w:val="24"/>
              </w:rPr>
              <w:t>与反应物料液接部分管线材质：非金属接触，高耐腐蚀性。</w:t>
            </w:r>
          </w:p>
          <w:p>
            <w:pPr>
              <w:widowControl/>
              <w:spacing w:line="360" w:lineRule="auto"/>
              <w:jc w:val="left"/>
              <w:textAlignment w:val="center"/>
              <w:rPr>
                <w:rStyle w:val="12"/>
                <w:rFonts w:hAnsi="Times New Roman" w:cs="宋体"/>
                <w:color w:val="auto"/>
                <w:sz w:val="24"/>
              </w:rPr>
            </w:pPr>
            <w:r>
              <w:rPr>
                <w:rStyle w:val="12"/>
                <w:rFonts w:cs="宋体"/>
                <w:color w:val="auto"/>
                <w:sz w:val="24"/>
              </w:rPr>
              <w:t>5.</w:t>
            </w:r>
            <w:r>
              <w:rPr>
                <w:rStyle w:val="12"/>
                <w:rFonts w:hint="eastAsia" w:cs="宋体"/>
                <w:color w:val="auto"/>
                <w:sz w:val="24"/>
              </w:rPr>
              <w:t>加热冷却恒温系统</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5.1</w:t>
            </w:r>
            <w:r>
              <w:rPr>
                <w:rStyle w:val="12"/>
                <w:rFonts w:hint="eastAsia" w:cs="宋体"/>
                <w:color w:val="auto"/>
                <w:sz w:val="24"/>
              </w:rPr>
              <w:t>采用加热恒温系统进行温度控制，加热恒温系统通过导热油流进</w:t>
            </w:r>
            <w:r>
              <w:rPr>
                <w:rStyle w:val="13"/>
                <w:b w:val="0"/>
                <w:bCs w:val="0"/>
                <w:color w:val="auto"/>
                <w:sz w:val="24"/>
                <w:szCs w:val="24"/>
              </w:rPr>
              <w:t>/</w:t>
            </w:r>
            <w:r>
              <w:rPr>
                <w:rStyle w:val="12"/>
                <w:rFonts w:hint="eastAsia" w:cs="宋体"/>
                <w:color w:val="auto"/>
                <w:sz w:val="24"/>
              </w:rPr>
              <w:t>出反应器换热层对反应器进行温度控制；</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5.2</w:t>
            </w:r>
            <w:r>
              <w:rPr>
                <w:rStyle w:val="12"/>
                <w:rFonts w:hint="eastAsia" w:cs="宋体"/>
                <w:color w:val="auto"/>
                <w:sz w:val="24"/>
              </w:rPr>
              <w:t>温度范围：</w:t>
            </w:r>
            <w:r>
              <w:rPr>
                <w:rStyle w:val="13"/>
                <w:b w:val="0"/>
                <w:bCs w:val="0"/>
                <w:color w:val="auto"/>
                <w:sz w:val="24"/>
                <w:szCs w:val="24"/>
              </w:rPr>
              <w:t>-5</w:t>
            </w:r>
            <w:r>
              <w:rPr>
                <w:rStyle w:val="12"/>
                <w:rFonts w:hint="eastAsia" w:cs="宋体"/>
                <w:color w:val="auto"/>
                <w:sz w:val="24"/>
              </w:rPr>
              <w:t>℃</w:t>
            </w:r>
            <w:r>
              <w:rPr>
                <w:rStyle w:val="13"/>
                <w:b w:val="0"/>
                <w:bCs w:val="0"/>
                <w:color w:val="auto"/>
                <w:sz w:val="24"/>
                <w:szCs w:val="24"/>
              </w:rPr>
              <w:t>-120</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5.3</w:t>
            </w:r>
            <w:r>
              <w:rPr>
                <w:rStyle w:val="12"/>
                <w:rFonts w:hint="eastAsia" w:cs="宋体"/>
                <w:color w:val="auto"/>
                <w:sz w:val="24"/>
              </w:rPr>
              <w:t>加热功率：≥</w:t>
            </w:r>
            <w:r>
              <w:rPr>
                <w:rStyle w:val="13"/>
                <w:b w:val="0"/>
                <w:bCs w:val="0"/>
                <w:color w:val="auto"/>
                <w:sz w:val="24"/>
                <w:szCs w:val="24"/>
              </w:rPr>
              <w:t>1.0KW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5.4</w:t>
            </w:r>
            <w:r>
              <w:rPr>
                <w:rStyle w:val="12"/>
                <w:rFonts w:hint="eastAsia" w:cs="宋体"/>
                <w:color w:val="auto"/>
                <w:sz w:val="24"/>
              </w:rPr>
              <w:t>制冷功率：</w:t>
            </w:r>
            <w:r>
              <w:rPr>
                <w:rStyle w:val="13"/>
                <w:b w:val="0"/>
                <w:bCs w:val="0"/>
                <w:color w:val="auto"/>
                <w:sz w:val="24"/>
                <w:szCs w:val="24"/>
              </w:rPr>
              <w:t>100</w:t>
            </w:r>
            <w:r>
              <w:rPr>
                <w:rStyle w:val="13"/>
                <w:rFonts w:hint="eastAsia"/>
                <w:b w:val="0"/>
                <w:bCs w:val="0"/>
                <w:color w:val="auto"/>
                <w:sz w:val="24"/>
                <w:szCs w:val="24"/>
              </w:rPr>
              <w:t>°</w:t>
            </w:r>
            <w:r>
              <w:rPr>
                <w:rStyle w:val="13"/>
                <w:b w:val="0"/>
                <w:bCs w:val="0"/>
                <w:color w:val="auto"/>
                <w:sz w:val="24"/>
                <w:szCs w:val="24"/>
              </w:rPr>
              <w:t>C</w:t>
            </w:r>
            <w:r>
              <w:rPr>
                <w:rStyle w:val="12"/>
                <w:rFonts w:hint="eastAsia" w:cs="宋体"/>
                <w:color w:val="auto"/>
                <w:sz w:val="24"/>
              </w:rPr>
              <w:t>时：</w:t>
            </w:r>
            <w:r>
              <w:rPr>
                <w:rStyle w:val="13"/>
                <w:b w:val="0"/>
                <w:bCs w:val="0"/>
                <w:color w:val="auto"/>
                <w:sz w:val="24"/>
                <w:szCs w:val="24"/>
              </w:rPr>
              <w:t>0.25KW</w:t>
            </w:r>
            <w:r>
              <w:rPr>
                <w:rStyle w:val="12"/>
                <w:rFonts w:hint="eastAsia" w:cs="宋体"/>
                <w:color w:val="auto"/>
                <w:sz w:val="24"/>
              </w:rPr>
              <w:t>，</w:t>
            </w:r>
            <w:r>
              <w:rPr>
                <w:rStyle w:val="13"/>
                <w:b w:val="0"/>
                <w:bCs w:val="0"/>
                <w:color w:val="auto"/>
                <w:sz w:val="24"/>
                <w:szCs w:val="24"/>
              </w:rPr>
              <w:t>5</w:t>
            </w:r>
            <w:r>
              <w:rPr>
                <w:rStyle w:val="13"/>
                <w:rFonts w:hint="eastAsia"/>
                <w:b w:val="0"/>
                <w:bCs w:val="0"/>
                <w:color w:val="auto"/>
                <w:sz w:val="24"/>
                <w:szCs w:val="24"/>
              </w:rPr>
              <w:t>°</w:t>
            </w:r>
            <w:r>
              <w:rPr>
                <w:rStyle w:val="13"/>
                <w:b w:val="0"/>
                <w:bCs w:val="0"/>
                <w:color w:val="auto"/>
                <w:sz w:val="24"/>
                <w:szCs w:val="24"/>
              </w:rPr>
              <w:t>C</w:t>
            </w:r>
            <w:r>
              <w:rPr>
                <w:rStyle w:val="12"/>
                <w:rFonts w:hint="eastAsia" w:cs="宋体"/>
                <w:color w:val="auto"/>
                <w:sz w:val="24"/>
              </w:rPr>
              <w:t>时：</w:t>
            </w:r>
            <w:r>
              <w:rPr>
                <w:rStyle w:val="13"/>
                <w:b w:val="0"/>
                <w:bCs w:val="0"/>
                <w:color w:val="auto"/>
                <w:sz w:val="24"/>
                <w:szCs w:val="24"/>
              </w:rPr>
              <w:t>0.20KW</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5.5</w:t>
            </w:r>
            <w:r>
              <w:rPr>
                <w:rStyle w:val="12"/>
                <w:rFonts w:hint="eastAsia" w:cs="宋体"/>
                <w:color w:val="auto"/>
                <w:sz w:val="24"/>
              </w:rPr>
              <w:t>出口最大压力：不低于</w:t>
            </w:r>
            <w:r>
              <w:rPr>
                <w:rStyle w:val="13"/>
                <w:b w:val="0"/>
                <w:bCs w:val="0"/>
                <w:color w:val="auto"/>
                <w:sz w:val="24"/>
                <w:szCs w:val="24"/>
              </w:rPr>
              <w:t>0.7bar</w:t>
            </w:r>
            <w:r>
              <w:rPr>
                <w:rStyle w:val="12"/>
                <w:rFonts w:hint="eastAsia" w:cs="宋体"/>
                <w:color w:val="auto"/>
                <w:sz w:val="24"/>
              </w:rPr>
              <w:t>；</w:t>
            </w:r>
          </w:p>
          <w:p>
            <w:pPr>
              <w:widowControl/>
              <w:spacing w:line="360" w:lineRule="auto"/>
              <w:jc w:val="left"/>
              <w:textAlignment w:val="center"/>
              <w:rPr>
                <w:rStyle w:val="12"/>
                <w:rFonts w:hAnsi="Times New Roman" w:cs="宋体"/>
                <w:color w:val="auto"/>
                <w:sz w:val="24"/>
              </w:rPr>
            </w:pPr>
            <w:r>
              <w:rPr>
                <w:rStyle w:val="13"/>
                <w:b w:val="0"/>
                <w:bCs w:val="0"/>
                <w:color w:val="auto"/>
                <w:sz w:val="24"/>
                <w:szCs w:val="24"/>
              </w:rPr>
              <w:t>5.6</w:t>
            </w:r>
            <w:r>
              <w:rPr>
                <w:rStyle w:val="12"/>
                <w:rFonts w:hint="eastAsia" w:cs="宋体"/>
                <w:color w:val="auto"/>
                <w:sz w:val="24"/>
              </w:rPr>
              <w:t>油浴容积：</w:t>
            </w:r>
            <w:r>
              <w:rPr>
                <w:rStyle w:val="13"/>
                <w:b w:val="0"/>
                <w:bCs w:val="0"/>
                <w:color w:val="auto"/>
                <w:sz w:val="24"/>
                <w:szCs w:val="24"/>
              </w:rPr>
              <w:t>3.5L</w:t>
            </w:r>
            <w:r>
              <w:rPr>
                <w:rStyle w:val="12"/>
                <w:rFonts w:hint="eastAsia" w:cs="宋体"/>
                <w:color w:val="auto"/>
                <w:sz w:val="24"/>
              </w:rPr>
              <w:t>；</w:t>
            </w:r>
          </w:p>
          <w:p>
            <w:pPr>
              <w:widowControl/>
              <w:spacing w:line="360" w:lineRule="auto"/>
              <w:jc w:val="left"/>
              <w:textAlignment w:val="center"/>
              <w:rPr>
                <w:rFonts w:ascii="宋体" w:cs="宋体"/>
                <w:kern w:val="0"/>
                <w:sz w:val="24"/>
              </w:rPr>
            </w:pPr>
            <w:r>
              <w:rPr>
                <w:rStyle w:val="13"/>
                <w:b w:val="0"/>
                <w:bCs w:val="0"/>
                <w:color w:val="auto"/>
                <w:sz w:val="24"/>
                <w:szCs w:val="24"/>
              </w:rPr>
              <w:t>5.7</w:t>
            </w:r>
            <w:r>
              <w:rPr>
                <w:rStyle w:val="12"/>
                <w:rFonts w:hint="eastAsia" w:cs="宋体"/>
                <w:color w:val="auto"/>
                <w:sz w:val="24"/>
              </w:rPr>
              <w:t>尺寸：不超过</w:t>
            </w:r>
            <w:r>
              <w:rPr>
                <w:rStyle w:val="13"/>
                <w:b w:val="0"/>
                <w:bCs w:val="0"/>
                <w:color w:val="auto"/>
                <w:sz w:val="24"/>
                <w:szCs w:val="24"/>
              </w:rPr>
              <w:t>400</w:t>
            </w:r>
            <w:r>
              <w:rPr>
                <w:rStyle w:val="13"/>
                <w:rFonts w:hint="eastAsia"/>
                <w:b w:val="0"/>
                <w:bCs w:val="0"/>
                <w:color w:val="auto"/>
                <w:sz w:val="24"/>
                <w:szCs w:val="24"/>
              </w:rPr>
              <w:t>×</w:t>
            </w:r>
            <w:r>
              <w:rPr>
                <w:rStyle w:val="13"/>
                <w:b w:val="0"/>
                <w:bCs w:val="0"/>
                <w:color w:val="auto"/>
                <w:sz w:val="24"/>
                <w:szCs w:val="24"/>
              </w:rPr>
              <w:t>520</w:t>
            </w:r>
            <w:r>
              <w:rPr>
                <w:rStyle w:val="13"/>
                <w:rFonts w:hint="eastAsia"/>
                <w:b w:val="0"/>
                <w:bCs w:val="0"/>
                <w:color w:val="auto"/>
                <w:sz w:val="24"/>
                <w:szCs w:val="24"/>
              </w:rPr>
              <w:t>×</w:t>
            </w:r>
            <w:r>
              <w:rPr>
                <w:rStyle w:val="13"/>
                <w:b w:val="0"/>
                <w:bCs w:val="0"/>
                <w:color w:val="auto"/>
                <w:sz w:val="24"/>
                <w:szCs w:val="24"/>
              </w:rPr>
              <w:t>680mm(</w:t>
            </w:r>
            <w:r>
              <w:rPr>
                <w:rStyle w:val="12"/>
                <w:rFonts w:hint="eastAsia" w:cs="宋体"/>
                <w:color w:val="auto"/>
                <w:sz w:val="24"/>
              </w:rPr>
              <w:t>附属设备尺寸</w:t>
            </w:r>
            <w:r>
              <w:rPr>
                <w:rStyle w:val="13"/>
                <w:b w:val="0"/>
                <w:bCs w:val="0"/>
                <w:color w:val="auto"/>
                <w:sz w:val="24"/>
                <w:szCs w:val="24"/>
              </w:rPr>
              <w:t>)</w:t>
            </w:r>
            <w:r>
              <w:rPr>
                <w:rStyle w:val="12"/>
                <w:rFonts w:hint="eastAsia" w:cs="宋体"/>
                <w:color w:val="auto"/>
                <w:sz w:val="24"/>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1159" w:hRule="atLeast"/>
        </w:trPr>
        <w:tc>
          <w:tcPr>
            <w:tcW w:w="8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4</w:t>
            </w:r>
          </w:p>
        </w:tc>
        <w:tc>
          <w:tcPr>
            <w:tcW w:w="17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Style w:val="15"/>
                <w:rFonts w:ascii="宋体" w:hAnsi="宋体" w:eastAsia="宋体" w:cs="宋体"/>
                <w:color w:val="auto"/>
                <w:sz w:val="24"/>
                <w:szCs w:val="24"/>
              </w:rPr>
              <w:t>MPT</w:t>
            </w:r>
            <w:r>
              <w:rPr>
                <w:rStyle w:val="17"/>
                <w:rFonts w:hint="eastAsia"/>
                <w:b w:val="0"/>
                <w:bCs w:val="0"/>
                <w:color w:val="auto"/>
                <w:sz w:val="24"/>
                <w:szCs w:val="24"/>
              </w:rPr>
              <w:t>分子打印设备</w:t>
            </w:r>
          </w:p>
        </w:tc>
        <w:tc>
          <w:tcPr>
            <w:tcW w:w="6088"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cs="宋体"/>
                <w:sz w:val="24"/>
              </w:rPr>
            </w:pPr>
            <w:r>
              <w:rPr>
                <w:rFonts w:ascii="宋体" w:hAnsi="宋体" w:cs="宋体"/>
                <w:sz w:val="24"/>
              </w:rPr>
              <w:t>1.</w:t>
            </w:r>
            <w:r>
              <w:rPr>
                <w:rFonts w:hint="eastAsia" w:ascii="宋体" w:hAnsi="宋体" w:cs="宋体"/>
                <w:sz w:val="24"/>
              </w:rPr>
              <w:t>泵阀核心</w:t>
            </w:r>
          </w:p>
          <w:p>
            <w:pPr>
              <w:spacing w:line="360" w:lineRule="auto"/>
              <w:rPr>
                <w:rFonts w:ascii="宋体" w:cs="宋体"/>
                <w:sz w:val="24"/>
              </w:rPr>
            </w:pPr>
            <w:r>
              <w:rPr>
                <w:rFonts w:ascii="宋体" w:hAnsi="宋体" w:cs="宋体"/>
                <w:sz w:val="24"/>
              </w:rPr>
              <w:t>1.1</w:t>
            </w:r>
            <w:r>
              <w:rPr>
                <w:rFonts w:hint="eastAsia" w:ascii="宋体" w:hAnsi="宋体" w:cs="宋体"/>
                <w:sz w:val="24"/>
              </w:rPr>
              <w:t>注射速度范围：</w:t>
            </w:r>
            <w:r>
              <w:rPr>
                <w:rFonts w:ascii="宋体" w:hAnsi="宋体" w:cs="宋体"/>
                <w:sz w:val="24"/>
              </w:rPr>
              <w:t>0.0044~71.52ml/min</w:t>
            </w:r>
            <w:r>
              <w:rPr>
                <w:rFonts w:hint="eastAsia" w:ascii="宋体" w:hAnsi="宋体" w:cs="宋体"/>
                <w:sz w:val="24"/>
              </w:rPr>
              <w:t>；</w:t>
            </w:r>
          </w:p>
          <w:p>
            <w:pPr>
              <w:spacing w:line="360" w:lineRule="auto"/>
              <w:rPr>
                <w:rFonts w:ascii="宋体" w:cs="宋体"/>
                <w:sz w:val="24"/>
              </w:rPr>
            </w:pPr>
            <w:r>
              <w:rPr>
                <w:rFonts w:ascii="宋体" w:hAnsi="宋体" w:cs="宋体"/>
                <w:sz w:val="24"/>
              </w:rPr>
              <w:t>1.2</w:t>
            </w:r>
            <w:r>
              <w:rPr>
                <w:rFonts w:hint="eastAsia" w:ascii="宋体" w:hAnsi="宋体" w:cs="宋体"/>
                <w:sz w:val="24"/>
              </w:rPr>
              <w:t>单次最大注射量：</w:t>
            </w:r>
            <w:r>
              <w:rPr>
                <w:rFonts w:ascii="宋体" w:hAnsi="宋体" w:cs="宋体"/>
                <w:sz w:val="24"/>
              </w:rPr>
              <w:t>10ml</w:t>
            </w:r>
            <w:r>
              <w:rPr>
                <w:rFonts w:hint="eastAsia" w:ascii="宋体" w:hAnsi="宋体" w:cs="宋体"/>
                <w:sz w:val="24"/>
              </w:rPr>
              <w:t>；</w:t>
            </w:r>
          </w:p>
          <w:p>
            <w:pPr>
              <w:spacing w:line="360" w:lineRule="auto"/>
              <w:rPr>
                <w:rFonts w:ascii="宋体" w:cs="宋体"/>
                <w:sz w:val="24"/>
              </w:rPr>
            </w:pPr>
            <w:r>
              <w:rPr>
                <w:rFonts w:ascii="宋体" w:hAnsi="宋体" w:cs="宋体"/>
                <w:sz w:val="24"/>
              </w:rPr>
              <w:t>1.3</w:t>
            </w:r>
            <w:r>
              <w:rPr>
                <w:rFonts w:hint="eastAsia" w:ascii="宋体" w:hAnsi="宋体" w:cs="宋体"/>
                <w:sz w:val="24"/>
              </w:rPr>
              <w:t>重复误差：≤</w:t>
            </w:r>
            <w:r>
              <w:rPr>
                <w:rFonts w:ascii="宋体" w:hAnsi="宋体" w:cs="宋体"/>
                <w:sz w:val="24"/>
              </w:rPr>
              <w:t>0.1%</w:t>
            </w:r>
            <w:r>
              <w:rPr>
                <w:rFonts w:hint="eastAsia" w:ascii="宋体" w:hAnsi="宋体" w:cs="宋体"/>
                <w:sz w:val="24"/>
              </w:rPr>
              <w:t>；</w:t>
            </w:r>
          </w:p>
          <w:p>
            <w:pPr>
              <w:spacing w:line="360" w:lineRule="auto"/>
              <w:rPr>
                <w:rFonts w:ascii="宋体" w:cs="宋体"/>
                <w:sz w:val="24"/>
              </w:rPr>
            </w:pPr>
            <w:r>
              <w:rPr>
                <w:rFonts w:ascii="宋体" w:hAnsi="宋体" w:cs="宋体"/>
                <w:sz w:val="24"/>
              </w:rPr>
              <w:t>1.4</w:t>
            </w:r>
            <w:r>
              <w:rPr>
                <w:rFonts w:hint="eastAsia" w:ascii="宋体" w:hAnsi="宋体" w:cs="宋体"/>
                <w:sz w:val="24"/>
              </w:rPr>
              <w:t>液路接口：</w:t>
            </w:r>
            <w:r>
              <w:rPr>
                <w:rFonts w:ascii="宋体" w:hAnsi="宋体" w:cs="宋体"/>
                <w:sz w:val="24"/>
              </w:rPr>
              <w:t>1/4-28</w:t>
            </w:r>
            <w:r>
              <w:rPr>
                <w:rFonts w:hint="eastAsia" w:ascii="宋体" w:hAnsi="宋体" w:cs="宋体"/>
                <w:sz w:val="24"/>
              </w:rPr>
              <w:t>螺纹；</w:t>
            </w:r>
          </w:p>
          <w:p>
            <w:pPr>
              <w:spacing w:line="360" w:lineRule="auto"/>
              <w:rPr>
                <w:rFonts w:ascii="宋体" w:cs="宋体"/>
                <w:sz w:val="24"/>
              </w:rPr>
            </w:pPr>
            <w:r>
              <w:rPr>
                <w:rFonts w:ascii="宋体" w:hAnsi="宋体" w:cs="宋体"/>
                <w:sz w:val="24"/>
              </w:rPr>
              <w:t>1.5</w:t>
            </w:r>
            <w:r>
              <w:rPr>
                <w:rFonts w:hint="eastAsia" w:ascii="宋体" w:hAnsi="宋体" w:cs="宋体"/>
                <w:sz w:val="24"/>
              </w:rPr>
              <w:t>传动类型：丝杆传动；</w:t>
            </w:r>
          </w:p>
          <w:p>
            <w:pPr>
              <w:spacing w:line="360" w:lineRule="auto"/>
              <w:rPr>
                <w:rFonts w:ascii="宋体" w:cs="宋体"/>
                <w:sz w:val="24"/>
              </w:rPr>
            </w:pPr>
            <w:r>
              <w:rPr>
                <w:rFonts w:ascii="宋体" w:hAnsi="宋体" w:cs="宋体"/>
                <w:sz w:val="24"/>
              </w:rPr>
              <w:t>1.6</w:t>
            </w:r>
            <w:r>
              <w:rPr>
                <w:rFonts w:hint="eastAsia" w:ascii="宋体" w:hAnsi="宋体" w:cs="宋体"/>
                <w:sz w:val="24"/>
              </w:rPr>
              <w:t>电机类型：</w:t>
            </w:r>
            <w:r>
              <w:rPr>
                <w:rFonts w:ascii="宋体" w:hAnsi="宋体" w:cs="宋体"/>
                <w:sz w:val="24"/>
              </w:rPr>
              <w:t>42</w:t>
            </w:r>
            <w:r>
              <w:rPr>
                <w:rFonts w:hint="eastAsia" w:ascii="宋体" w:hAnsi="宋体" w:cs="宋体"/>
                <w:sz w:val="24"/>
              </w:rPr>
              <w:t>步进电机；</w:t>
            </w:r>
          </w:p>
          <w:p>
            <w:pPr>
              <w:spacing w:line="360" w:lineRule="auto"/>
              <w:rPr>
                <w:rFonts w:ascii="宋体" w:cs="宋体"/>
                <w:sz w:val="24"/>
              </w:rPr>
            </w:pPr>
            <w:r>
              <w:rPr>
                <w:rFonts w:ascii="宋体" w:hAnsi="宋体" w:cs="宋体"/>
                <w:sz w:val="24"/>
              </w:rPr>
              <w:t>1.7</w:t>
            </w:r>
            <w:r>
              <w:rPr>
                <w:rFonts w:hint="eastAsia" w:ascii="宋体" w:hAnsi="宋体" w:cs="宋体"/>
                <w:sz w:val="24"/>
              </w:rPr>
              <w:t>阀门通道：</w:t>
            </w:r>
            <w:r>
              <w:rPr>
                <w:rFonts w:ascii="宋体" w:hAnsi="宋体" w:cs="宋体"/>
                <w:sz w:val="24"/>
              </w:rPr>
              <w:t>6</w:t>
            </w:r>
            <w:r>
              <w:rPr>
                <w:rFonts w:hint="eastAsia" w:ascii="宋体" w:hAnsi="宋体" w:cs="宋体"/>
                <w:sz w:val="24"/>
              </w:rPr>
              <w:t>、</w:t>
            </w:r>
            <w:r>
              <w:rPr>
                <w:rFonts w:ascii="宋体" w:hAnsi="宋体" w:cs="宋体"/>
                <w:sz w:val="24"/>
              </w:rPr>
              <w:t>8</w:t>
            </w:r>
            <w:r>
              <w:rPr>
                <w:rFonts w:hint="eastAsia" w:ascii="宋体" w:hAnsi="宋体" w:cs="宋体"/>
                <w:sz w:val="24"/>
              </w:rPr>
              <w:t>、</w:t>
            </w:r>
            <w:r>
              <w:rPr>
                <w:rFonts w:ascii="宋体" w:hAnsi="宋体" w:cs="宋体"/>
                <w:sz w:val="24"/>
              </w:rPr>
              <w:t>10</w:t>
            </w:r>
            <w:r>
              <w:rPr>
                <w:rFonts w:hint="eastAsia" w:ascii="宋体" w:hAnsi="宋体" w:cs="宋体"/>
                <w:sz w:val="24"/>
              </w:rPr>
              <w:t>路可选；</w:t>
            </w:r>
          </w:p>
          <w:p>
            <w:pPr>
              <w:spacing w:line="360" w:lineRule="auto"/>
              <w:rPr>
                <w:rFonts w:ascii="宋体" w:cs="宋体"/>
                <w:sz w:val="24"/>
              </w:rPr>
            </w:pPr>
            <w:r>
              <w:rPr>
                <w:rFonts w:ascii="宋体" w:hAnsi="宋体" w:cs="宋体"/>
                <w:sz w:val="24"/>
              </w:rPr>
              <w:t>1.8</w:t>
            </w:r>
            <w:r>
              <w:rPr>
                <w:rFonts w:hint="eastAsia" w:ascii="宋体" w:hAnsi="宋体" w:cs="宋体"/>
                <w:sz w:val="24"/>
              </w:rPr>
              <w:t>阀芯材质：蓝宝石（耐酸碱耐有机）；</w:t>
            </w:r>
          </w:p>
          <w:p>
            <w:pPr>
              <w:spacing w:line="360" w:lineRule="auto"/>
              <w:rPr>
                <w:rFonts w:ascii="宋体" w:cs="宋体"/>
                <w:sz w:val="24"/>
              </w:rPr>
            </w:pPr>
            <w:r>
              <w:rPr>
                <w:rFonts w:ascii="宋体" w:hAnsi="宋体" w:cs="宋体"/>
                <w:sz w:val="24"/>
              </w:rPr>
              <w:t>1.9</w:t>
            </w:r>
            <w:r>
              <w:rPr>
                <w:rFonts w:hint="eastAsia" w:ascii="宋体" w:hAnsi="宋体" w:cs="宋体"/>
                <w:sz w:val="24"/>
              </w:rPr>
              <w:t>控制方式：</w:t>
            </w:r>
            <w:r>
              <w:rPr>
                <w:rFonts w:ascii="宋体" w:hAnsi="宋体" w:cs="宋体"/>
                <w:sz w:val="24"/>
              </w:rPr>
              <w:t>Modbus RTU/</w:t>
            </w:r>
            <w:r>
              <w:rPr>
                <w:rFonts w:hint="eastAsia" w:ascii="宋体" w:hAnsi="宋体" w:cs="宋体"/>
                <w:sz w:val="24"/>
              </w:rPr>
              <w:t>按键；</w:t>
            </w:r>
          </w:p>
          <w:p>
            <w:pPr>
              <w:spacing w:line="360" w:lineRule="auto"/>
              <w:rPr>
                <w:rFonts w:ascii="宋体" w:cs="宋体"/>
                <w:sz w:val="24"/>
              </w:rPr>
            </w:pPr>
            <w:r>
              <w:rPr>
                <w:rFonts w:ascii="宋体" w:hAnsi="宋体" w:cs="宋体"/>
                <w:sz w:val="24"/>
              </w:rPr>
              <w:t>1.10</w:t>
            </w:r>
            <w:r>
              <w:rPr>
                <w:rFonts w:hint="eastAsia" w:ascii="宋体" w:hAnsi="宋体" w:cs="宋体"/>
                <w:sz w:val="24"/>
              </w:rPr>
              <w:t>显示屏：</w:t>
            </w:r>
            <w:r>
              <w:rPr>
                <w:rFonts w:ascii="宋体" w:hAnsi="宋体" w:cs="宋体"/>
                <w:sz w:val="24"/>
              </w:rPr>
              <w:t>128</w:t>
            </w:r>
            <w:r>
              <w:rPr>
                <w:rFonts w:hint="eastAsia" w:ascii="宋体" w:hAnsi="宋体" w:cs="宋体"/>
                <w:sz w:val="24"/>
              </w:rPr>
              <w:t>×</w:t>
            </w:r>
            <w:r>
              <w:rPr>
                <w:rFonts w:ascii="宋体" w:hAnsi="宋体" w:cs="宋体"/>
                <w:sz w:val="24"/>
              </w:rPr>
              <w:t>64-OLED&amp;RGB-LED</w:t>
            </w:r>
            <w:r>
              <w:rPr>
                <w:rFonts w:hint="eastAsia" w:ascii="宋体" w:hAnsi="宋体" w:cs="宋体"/>
                <w:sz w:val="24"/>
              </w:rPr>
              <w:t>；</w:t>
            </w:r>
          </w:p>
          <w:p>
            <w:pPr>
              <w:spacing w:line="360" w:lineRule="auto"/>
              <w:rPr>
                <w:rFonts w:ascii="宋体" w:cs="宋体"/>
                <w:sz w:val="24"/>
              </w:rPr>
            </w:pPr>
            <w:r>
              <w:rPr>
                <w:rFonts w:ascii="宋体" w:hAnsi="宋体" w:cs="宋体"/>
                <w:sz w:val="24"/>
              </w:rPr>
              <w:t>1.11</w:t>
            </w:r>
            <w:r>
              <w:rPr>
                <w:rFonts w:hint="eastAsia" w:ascii="宋体" w:hAnsi="宋体" w:cs="宋体"/>
                <w:sz w:val="24"/>
              </w:rPr>
              <w:t>额定电压：</w:t>
            </w:r>
            <w:r>
              <w:rPr>
                <w:rFonts w:ascii="宋体" w:hAnsi="宋体" w:cs="宋体"/>
                <w:sz w:val="24"/>
              </w:rPr>
              <w:t>DC24V</w:t>
            </w:r>
            <w:r>
              <w:rPr>
                <w:rFonts w:hint="eastAsia" w:ascii="宋体" w:hAnsi="宋体" w:cs="宋体"/>
                <w:sz w:val="24"/>
              </w:rPr>
              <w:t>；</w:t>
            </w:r>
          </w:p>
          <w:p>
            <w:pPr>
              <w:spacing w:line="360" w:lineRule="auto"/>
              <w:rPr>
                <w:rFonts w:ascii="宋体" w:cs="宋体"/>
                <w:sz w:val="24"/>
              </w:rPr>
            </w:pPr>
            <w:r>
              <w:rPr>
                <w:rFonts w:ascii="宋体" w:hAnsi="宋体" w:cs="宋体"/>
                <w:sz w:val="24"/>
              </w:rPr>
              <w:t>1.12</w:t>
            </w:r>
            <w:r>
              <w:rPr>
                <w:rFonts w:hint="eastAsia" w:ascii="宋体" w:hAnsi="宋体" w:cs="宋体"/>
                <w:sz w:val="24"/>
              </w:rPr>
              <w:t>额定功率：</w:t>
            </w:r>
            <w:r>
              <w:rPr>
                <w:rFonts w:ascii="宋体" w:hAnsi="宋体" w:cs="宋体"/>
                <w:sz w:val="24"/>
              </w:rPr>
              <w:t>75W</w:t>
            </w:r>
            <w:r>
              <w:rPr>
                <w:rFonts w:hint="eastAsia" w:ascii="宋体" w:hAnsi="宋体" w:cs="宋体"/>
                <w:sz w:val="24"/>
              </w:rPr>
              <w:t>；</w:t>
            </w:r>
          </w:p>
          <w:p>
            <w:pPr>
              <w:spacing w:line="360" w:lineRule="auto"/>
              <w:rPr>
                <w:rFonts w:ascii="宋体" w:cs="宋体"/>
                <w:sz w:val="24"/>
              </w:rPr>
            </w:pPr>
            <w:r>
              <w:rPr>
                <w:rFonts w:ascii="宋体" w:hAnsi="宋体" w:cs="宋体"/>
                <w:sz w:val="24"/>
              </w:rPr>
              <w:t>1.13</w:t>
            </w:r>
            <w:r>
              <w:rPr>
                <w:rFonts w:hint="eastAsia" w:ascii="宋体" w:hAnsi="宋体" w:cs="宋体"/>
                <w:sz w:val="24"/>
              </w:rPr>
              <w:t>尺寸</w:t>
            </w:r>
            <w:r>
              <w:rPr>
                <w:rFonts w:ascii="宋体" w:hAnsi="宋体" w:cs="宋体"/>
                <w:sz w:val="24"/>
              </w:rPr>
              <w:t>[</w:t>
            </w:r>
            <w:r>
              <w:rPr>
                <w:rFonts w:hint="eastAsia" w:ascii="宋体" w:hAnsi="宋体" w:cs="宋体"/>
                <w:sz w:val="24"/>
              </w:rPr>
              <w:t>长×宽×高</w:t>
            </w:r>
            <w:r>
              <w:rPr>
                <w:rFonts w:ascii="宋体" w:hAnsi="宋体" w:cs="宋体"/>
                <w:sz w:val="24"/>
              </w:rPr>
              <w:t>]</w:t>
            </w:r>
            <w:r>
              <w:rPr>
                <w:rFonts w:hint="eastAsia" w:ascii="宋体" w:hAnsi="宋体" w:cs="宋体"/>
                <w:sz w:val="24"/>
              </w:rPr>
              <w:t>：</w:t>
            </w:r>
            <w:r>
              <w:rPr>
                <w:rFonts w:ascii="宋体" w:hAnsi="宋体" w:cs="宋体"/>
                <w:sz w:val="24"/>
              </w:rPr>
              <w:t>104</w:t>
            </w:r>
            <w:r>
              <w:rPr>
                <w:rFonts w:hint="eastAsia" w:ascii="宋体" w:hAnsi="宋体" w:cs="宋体"/>
                <w:sz w:val="24"/>
              </w:rPr>
              <w:t>×</w:t>
            </w:r>
            <w:r>
              <w:rPr>
                <w:rFonts w:ascii="宋体" w:hAnsi="宋体" w:cs="宋体"/>
                <w:sz w:val="24"/>
              </w:rPr>
              <w:t>185</w:t>
            </w:r>
            <w:r>
              <w:rPr>
                <w:rFonts w:hint="eastAsia" w:ascii="宋体" w:hAnsi="宋体" w:cs="宋体"/>
                <w:sz w:val="24"/>
              </w:rPr>
              <w:t>×</w:t>
            </w:r>
            <w:r>
              <w:rPr>
                <w:rFonts w:ascii="宋体" w:hAnsi="宋体" w:cs="宋体"/>
                <w:sz w:val="24"/>
              </w:rPr>
              <w:t>360mm</w:t>
            </w:r>
            <w:r>
              <w:rPr>
                <w:rFonts w:hint="eastAsia" w:ascii="宋体" w:hAnsi="宋体" w:cs="宋体"/>
                <w:sz w:val="24"/>
              </w:rPr>
              <w:t>；</w:t>
            </w:r>
          </w:p>
          <w:p>
            <w:pPr>
              <w:spacing w:line="360" w:lineRule="auto"/>
              <w:rPr>
                <w:rFonts w:ascii="宋体" w:cs="宋体"/>
                <w:sz w:val="24"/>
              </w:rPr>
            </w:pPr>
            <w:r>
              <w:rPr>
                <w:rFonts w:ascii="宋体" w:hAnsi="宋体" w:cs="宋体"/>
                <w:sz w:val="24"/>
              </w:rPr>
              <w:t>1.14</w:t>
            </w:r>
            <w:r>
              <w:rPr>
                <w:rFonts w:hint="eastAsia" w:ascii="宋体" w:hAnsi="宋体" w:cs="宋体"/>
                <w:sz w:val="24"/>
              </w:rPr>
              <w:t>重量：约</w:t>
            </w:r>
            <w:r>
              <w:rPr>
                <w:rFonts w:ascii="宋体" w:hAnsi="宋体" w:cs="宋体"/>
                <w:sz w:val="24"/>
              </w:rPr>
              <w:t>2.5kg</w:t>
            </w:r>
            <w:r>
              <w:rPr>
                <w:rFonts w:hint="eastAsia" w:ascii="宋体" w:hAnsi="宋体" w:cs="宋体"/>
                <w:sz w:val="24"/>
              </w:rPr>
              <w:t>。</w:t>
            </w:r>
          </w:p>
          <w:p>
            <w:pPr>
              <w:spacing w:line="360" w:lineRule="auto"/>
              <w:rPr>
                <w:rFonts w:ascii="宋体" w:cs="宋体"/>
                <w:sz w:val="24"/>
              </w:rPr>
            </w:pPr>
            <w:r>
              <w:rPr>
                <w:rFonts w:ascii="宋体" w:hAnsi="宋体" w:cs="宋体"/>
                <w:sz w:val="24"/>
              </w:rPr>
              <w:t>2.</w:t>
            </w:r>
            <w:r>
              <w:rPr>
                <w:rFonts w:hint="eastAsia" w:ascii="宋体" w:hAnsi="宋体" w:cs="宋体"/>
                <w:sz w:val="24"/>
              </w:rPr>
              <w:t>反应模块</w:t>
            </w:r>
          </w:p>
          <w:p>
            <w:pPr>
              <w:spacing w:line="360" w:lineRule="auto"/>
              <w:rPr>
                <w:rFonts w:ascii="宋体" w:cs="宋体"/>
                <w:sz w:val="24"/>
              </w:rPr>
            </w:pPr>
            <w:r>
              <w:rPr>
                <w:rFonts w:ascii="宋体" w:hAnsi="宋体" w:cs="宋体"/>
                <w:sz w:val="24"/>
              </w:rPr>
              <w:t>2.1</w:t>
            </w:r>
            <w:r>
              <w:rPr>
                <w:rFonts w:hint="eastAsia" w:ascii="宋体" w:hAnsi="宋体" w:cs="宋体"/>
                <w:sz w:val="24"/>
              </w:rPr>
              <w:t>温度范围：</w:t>
            </w:r>
            <w:r>
              <w:rPr>
                <w:rFonts w:ascii="宋体" w:hAnsi="宋体" w:cs="宋体"/>
                <w:sz w:val="24"/>
              </w:rPr>
              <w:t>-10~99</w:t>
            </w:r>
            <w:r>
              <w:rPr>
                <w:rFonts w:hint="eastAsia" w:ascii="宋体" w:hAnsi="宋体" w:cs="宋体"/>
                <w:sz w:val="24"/>
              </w:rPr>
              <w:t>℃；</w:t>
            </w:r>
          </w:p>
          <w:p>
            <w:pPr>
              <w:spacing w:line="360" w:lineRule="auto"/>
              <w:rPr>
                <w:rFonts w:ascii="宋体" w:cs="宋体"/>
                <w:sz w:val="24"/>
              </w:rPr>
            </w:pPr>
            <w:r>
              <w:rPr>
                <w:rFonts w:ascii="宋体" w:hAnsi="宋体" w:cs="宋体"/>
                <w:sz w:val="24"/>
              </w:rPr>
              <w:t>2.2</w:t>
            </w:r>
            <w:r>
              <w:rPr>
                <w:rFonts w:hint="eastAsia" w:ascii="宋体" w:hAnsi="宋体" w:cs="宋体"/>
                <w:sz w:val="24"/>
              </w:rPr>
              <w:t>搅拌转速：</w:t>
            </w:r>
            <w:r>
              <w:rPr>
                <w:rFonts w:ascii="宋体" w:hAnsi="宋体" w:cs="宋体"/>
                <w:sz w:val="24"/>
              </w:rPr>
              <w:t>50~2200rpm</w:t>
            </w:r>
            <w:r>
              <w:rPr>
                <w:rFonts w:hint="eastAsia" w:ascii="宋体" w:hAnsi="宋体" w:cs="宋体"/>
                <w:sz w:val="24"/>
              </w:rPr>
              <w:t>；</w:t>
            </w:r>
          </w:p>
          <w:p>
            <w:pPr>
              <w:spacing w:line="360" w:lineRule="auto"/>
              <w:rPr>
                <w:rFonts w:ascii="宋体" w:cs="宋体"/>
                <w:sz w:val="24"/>
              </w:rPr>
            </w:pPr>
            <w:r>
              <w:rPr>
                <w:rFonts w:ascii="宋体" w:hAnsi="宋体" w:cs="宋体"/>
                <w:sz w:val="24"/>
              </w:rPr>
              <w:t>2.3</w:t>
            </w:r>
            <w:r>
              <w:rPr>
                <w:rFonts w:hint="eastAsia" w:ascii="宋体" w:hAnsi="宋体" w:cs="宋体"/>
                <w:sz w:val="24"/>
              </w:rPr>
              <w:t>转速精度：±</w:t>
            </w:r>
            <w:r>
              <w:rPr>
                <w:rFonts w:ascii="宋体" w:hAnsi="宋体" w:cs="宋体"/>
                <w:sz w:val="24"/>
              </w:rPr>
              <w:t>3rpm</w:t>
            </w:r>
            <w:r>
              <w:rPr>
                <w:rFonts w:hint="eastAsia" w:ascii="宋体" w:hAnsi="宋体" w:cs="宋体"/>
                <w:sz w:val="24"/>
              </w:rPr>
              <w:t>；</w:t>
            </w:r>
          </w:p>
          <w:p>
            <w:pPr>
              <w:spacing w:line="360" w:lineRule="auto"/>
              <w:rPr>
                <w:rFonts w:ascii="宋体" w:cs="宋体"/>
                <w:sz w:val="24"/>
              </w:rPr>
            </w:pPr>
            <w:r>
              <w:rPr>
                <w:rFonts w:ascii="宋体" w:hAnsi="宋体" w:cs="宋体"/>
                <w:sz w:val="24"/>
              </w:rPr>
              <w:t>2.4</w:t>
            </w:r>
            <w:r>
              <w:rPr>
                <w:rFonts w:hint="eastAsia" w:ascii="宋体" w:hAnsi="宋体" w:cs="宋体"/>
                <w:sz w:val="24"/>
              </w:rPr>
              <w:t>夹爪夹持直径范围：</w:t>
            </w:r>
            <w:r>
              <w:rPr>
                <w:rFonts w:ascii="宋体" w:hAnsi="宋体" w:cs="宋体"/>
                <w:sz w:val="24"/>
              </w:rPr>
              <w:t>5~70mm</w:t>
            </w:r>
            <w:r>
              <w:rPr>
                <w:rFonts w:hint="eastAsia" w:ascii="宋体" w:hAnsi="宋体" w:cs="宋体"/>
                <w:sz w:val="24"/>
              </w:rPr>
              <w:t>；</w:t>
            </w:r>
          </w:p>
          <w:p>
            <w:pPr>
              <w:spacing w:line="360" w:lineRule="auto"/>
              <w:rPr>
                <w:rFonts w:ascii="宋体" w:cs="宋体"/>
                <w:sz w:val="24"/>
              </w:rPr>
            </w:pPr>
            <w:r>
              <w:rPr>
                <w:rFonts w:ascii="宋体" w:hAnsi="宋体" w:cs="宋体"/>
                <w:sz w:val="24"/>
              </w:rPr>
              <w:t>2.5</w:t>
            </w:r>
            <w:r>
              <w:rPr>
                <w:rFonts w:hint="eastAsia" w:ascii="宋体" w:hAnsi="宋体" w:cs="宋体"/>
                <w:sz w:val="24"/>
              </w:rPr>
              <w:t>反应釜容量：</w:t>
            </w:r>
            <w:r>
              <w:rPr>
                <w:rFonts w:ascii="宋体" w:hAnsi="宋体" w:cs="宋体"/>
                <w:sz w:val="24"/>
              </w:rPr>
              <w:t>200mL</w:t>
            </w:r>
            <w:r>
              <w:rPr>
                <w:rFonts w:hint="eastAsia" w:ascii="宋体" w:hAnsi="宋体" w:cs="宋体"/>
                <w:sz w:val="24"/>
              </w:rPr>
              <w:t>；</w:t>
            </w:r>
          </w:p>
          <w:p>
            <w:pPr>
              <w:spacing w:line="360" w:lineRule="auto"/>
              <w:rPr>
                <w:rFonts w:ascii="宋体" w:cs="宋体"/>
                <w:sz w:val="24"/>
              </w:rPr>
            </w:pPr>
            <w:r>
              <w:rPr>
                <w:rFonts w:ascii="宋体" w:hAnsi="宋体" w:cs="宋体"/>
                <w:sz w:val="24"/>
              </w:rPr>
              <w:t>2.6</w:t>
            </w:r>
            <w:r>
              <w:rPr>
                <w:rFonts w:hint="eastAsia" w:ascii="宋体" w:hAnsi="宋体" w:cs="宋体"/>
                <w:sz w:val="24"/>
              </w:rPr>
              <w:t>尺寸</w:t>
            </w:r>
            <w:r>
              <w:rPr>
                <w:rFonts w:ascii="宋体" w:hAnsi="宋体" w:cs="宋体"/>
                <w:sz w:val="24"/>
              </w:rPr>
              <w:t>[</w:t>
            </w:r>
            <w:r>
              <w:rPr>
                <w:rFonts w:hint="eastAsia" w:ascii="宋体" w:hAnsi="宋体" w:cs="宋体"/>
                <w:sz w:val="24"/>
              </w:rPr>
              <w:t>长×宽×高</w:t>
            </w:r>
            <w:r>
              <w:rPr>
                <w:rFonts w:ascii="宋体" w:hAnsi="宋体" w:cs="宋体"/>
                <w:sz w:val="24"/>
              </w:rPr>
              <w:t>]</w:t>
            </w:r>
            <w:r>
              <w:rPr>
                <w:rFonts w:hint="eastAsia" w:ascii="宋体" w:hAnsi="宋体" w:cs="宋体"/>
                <w:sz w:val="24"/>
              </w:rPr>
              <w:t>：</w:t>
            </w:r>
            <w:r>
              <w:rPr>
                <w:rFonts w:ascii="宋体" w:hAnsi="宋体" w:cs="宋体"/>
                <w:sz w:val="24"/>
              </w:rPr>
              <w:t>400</w:t>
            </w:r>
            <w:r>
              <w:rPr>
                <w:rFonts w:hint="eastAsia" w:ascii="宋体" w:hAnsi="宋体" w:cs="宋体"/>
                <w:sz w:val="24"/>
              </w:rPr>
              <w:t>×</w:t>
            </w:r>
            <w:r>
              <w:rPr>
                <w:rFonts w:ascii="宋体" w:hAnsi="宋体" w:cs="宋体"/>
                <w:sz w:val="24"/>
              </w:rPr>
              <w:t>254</w:t>
            </w:r>
            <w:r>
              <w:rPr>
                <w:rFonts w:hint="eastAsia" w:ascii="宋体" w:hAnsi="宋体" w:cs="宋体"/>
                <w:sz w:val="24"/>
              </w:rPr>
              <w:t>×</w:t>
            </w:r>
            <w:r>
              <w:rPr>
                <w:rFonts w:ascii="宋体" w:hAnsi="宋体" w:cs="宋体"/>
                <w:sz w:val="24"/>
              </w:rPr>
              <w:t>705mm</w:t>
            </w:r>
            <w:r>
              <w:rPr>
                <w:rFonts w:hint="eastAsia" w:ascii="宋体" w:hAnsi="宋体" w:cs="宋体"/>
                <w:sz w:val="24"/>
              </w:rPr>
              <w:t>（不含可调脚垫）；</w:t>
            </w:r>
          </w:p>
          <w:p>
            <w:pPr>
              <w:spacing w:line="360" w:lineRule="auto"/>
              <w:rPr>
                <w:rFonts w:ascii="宋体" w:cs="宋体"/>
                <w:sz w:val="24"/>
              </w:rPr>
            </w:pPr>
            <w:r>
              <w:rPr>
                <w:rFonts w:ascii="宋体" w:hAnsi="宋体" w:cs="宋体"/>
                <w:sz w:val="24"/>
              </w:rPr>
              <w:t>2.7</w:t>
            </w:r>
            <w:r>
              <w:rPr>
                <w:rFonts w:hint="eastAsia" w:ascii="宋体" w:hAnsi="宋体" w:cs="宋体"/>
                <w:sz w:val="24"/>
              </w:rPr>
              <w:t>重量：约</w:t>
            </w:r>
            <w:r>
              <w:rPr>
                <w:rFonts w:ascii="宋体" w:hAnsi="宋体" w:cs="宋体"/>
                <w:sz w:val="24"/>
              </w:rPr>
              <w:t>5.0kg</w:t>
            </w:r>
            <w:r>
              <w:rPr>
                <w:rFonts w:hint="eastAsia" w:ascii="宋体" w:hAnsi="宋体" w:cs="宋体"/>
                <w:sz w:val="24"/>
              </w:rPr>
              <w:t>。</w:t>
            </w:r>
          </w:p>
          <w:p>
            <w:pPr>
              <w:spacing w:line="360" w:lineRule="auto"/>
              <w:rPr>
                <w:rFonts w:ascii="宋体" w:cs="宋体"/>
                <w:sz w:val="24"/>
              </w:rPr>
            </w:pPr>
            <w:r>
              <w:rPr>
                <w:rFonts w:ascii="宋体" w:hAnsi="宋体" w:cs="宋体"/>
                <w:sz w:val="24"/>
              </w:rPr>
              <w:t>3.</w:t>
            </w:r>
            <w:r>
              <w:rPr>
                <w:rFonts w:hint="eastAsia" w:ascii="宋体" w:hAnsi="宋体" w:cs="宋体"/>
                <w:sz w:val="24"/>
              </w:rPr>
              <w:t>萃取模块</w:t>
            </w:r>
          </w:p>
          <w:p>
            <w:pPr>
              <w:spacing w:line="360" w:lineRule="auto"/>
              <w:rPr>
                <w:rFonts w:ascii="宋体" w:cs="宋体"/>
                <w:sz w:val="24"/>
              </w:rPr>
            </w:pPr>
            <w:r>
              <w:rPr>
                <w:rFonts w:ascii="宋体" w:hAnsi="宋体" w:cs="宋体"/>
                <w:sz w:val="24"/>
              </w:rPr>
              <w:t>3.1</w:t>
            </w:r>
            <w:r>
              <w:rPr>
                <w:rFonts w:hint="eastAsia" w:ascii="宋体" w:hAnsi="宋体" w:cs="宋体"/>
                <w:sz w:val="24"/>
              </w:rPr>
              <w:t>电阻值检测范围：</w:t>
            </w:r>
            <w:r>
              <w:rPr>
                <w:rFonts w:ascii="宋体" w:hAnsi="宋体" w:cs="宋体"/>
                <w:sz w:val="24"/>
              </w:rPr>
              <w:t>1000~1000000</w:t>
            </w:r>
            <w:r>
              <w:rPr>
                <w:rFonts w:hint="eastAsia" w:ascii="宋体" w:hAnsi="宋体" w:cs="宋体"/>
                <w:sz w:val="24"/>
              </w:rPr>
              <w:t>Ω；</w:t>
            </w:r>
          </w:p>
          <w:p>
            <w:pPr>
              <w:spacing w:line="360" w:lineRule="auto"/>
              <w:rPr>
                <w:rFonts w:ascii="宋体" w:cs="宋体"/>
                <w:sz w:val="24"/>
              </w:rPr>
            </w:pPr>
            <w:r>
              <w:rPr>
                <w:rFonts w:ascii="宋体" w:hAnsi="宋体" w:cs="宋体"/>
                <w:sz w:val="24"/>
              </w:rPr>
              <w:t>3.2</w:t>
            </w:r>
            <w:r>
              <w:rPr>
                <w:rFonts w:hint="eastAsia" w:ascii="宋体" w:hAnsi="宋体" w:cs="宋体"/>
                <w:sz w:val="24"/>
              </w:rPr>
              <w:t>电阻检测精度：当前阻值的</w:t>
            </w:r>
            <w:r>
              <w:rPr>
                <w:rFonts w:ascii="宋体" w:hAnsi="宋体" w:cs="宋体"/>
                <w:sz w:val="24"/>
              </w:rPr>
              <w:t>30%</w:t>
            </w:r>
            <w:r>
              <w:rPr>
                <w:rFonts w:hint="eastAsia" w:ascii="宋体" w:hAnsi="宋体" w:cs="宋体"/>
                <w:sz w:val="24"/>
              </w:rPr>
              <w:t>；</w:t>
            </w:r>
          </w:p>
          <w:p>
            <w:pPr>
              <w:spacing w:line="360" w:lineRule="auto"/>
              <w:rPr>
                <w:rFonts w:ascii="宋体" w:cs="宋体"/>
                <w:sz w:val="24"/>
              </w:rPr>
            </w:pPr>
            <w:r>
              <w:rPr>
                <w:rFonts w:ascii="宋体" w:hAnsi="宋体" w:cs="宋体"/>
                <w:sz w:val="24"/>
              </w:rPr>
              <w:t>3.3</w:t>
            </w:r>
            <w:r>
              <w:rPr>
                <w:rFonts w:hint="eastAsia" w:ascii="宋体" w:hAnsi="宋体" w:cs="宋体"/>
                <w:sz w:val="24"/>
              </w:rPr>
              <w:t>电导传感器材质：金属铜；</w:t>
            </w:r>
          </w:p>
          <w:p>
            <w:pPr>
              <w:spacing w:line="360" w:lineRule="auto"/>
              <w:rPr>
                <w:rFonts w:ascii="宋体" w:cs="宋体"/>
                <w:sz w:val="24"/>
              </w:rPr>
            </w:pPr>
            <w:r>
              <w:rPr>
                <w:rFonts w:ascii="宋体" w:hAnsi="宋体" w:cs="宋体"/>
                <w:sz w:val="24"/>
              </w:rPr>
              <w:t>3.4</w:t>
            </w:r>
            <w:r>
              <w:rPr>
                <w:rFonts w:hint="eastAsia" w:ascii="宋体" w:hAnsi="宋体" w:cs="宋体"/>
                <w:sz w:val="24"/>
              </w:rPr>
              <w:t>搅拌转速：</w:t>
            </w:r>
            <w:r>
              <w:rPr>
                <w:rFonts w:ascii="宋体" w:hAnsi="宋体" w:cs="宋体"/>
                <w:sz w:val="24"/>
              </w:rPr>
              <w:t>50~2200rpm</w:t>
            </w:r>
            <w:r>
              <w:rPr>
                <w:rFonts w:hint="eastAsia" w:ascii="宋体" w:hAnsi="宋体" w:cs="宋体"/>
                <w:sz w:val="24"/>
              </w:rPr>
              <w:t>；</w:t>
            </w:r>
          </w:p>
          <w:p>
            <w:pPr>
              <w:spacing w:line="360" w:lineRule="auto"/>
              <w:rPr>
                <w:rFonts w:ascii="宋体" w:cs="宋体"/>
                <w:sz w:val="24"/>
              </w:rPr>
            </w:pPr>
            <w:r>
              <w:rPr>
                <w:rFonts w:ascii="宋体" w:hAnsi="宋体" w:cs="宋体"/>
                <w:sz w:val="24"/>
              </w:rPr>
              <w:t>3.5</w:t>
            </w:r>
            <w:r>
              <w:rPr>
                <w:rFonts w:hint="eastAsia" w:ascii="宋体" w:hAnsi="宋体" w:cs="宋体"/>
                <w:sz w:val="24"/>
              </w:rPr>
              <w:t>转速精度：±</w:t>
            </w:r>
            <w:r>
              <w:rPr>
                <w:rFonts w:ascii="宋体" w:hAnsi="宋体" w:cs="宋体"/>
                <w:sz w:val="24"/>
              </w:rPr>
              <w:t>3rpm</w:t>
            </w:r>
            <w:r>
              <w:rPr>
                <w:rFonts w:hint="eastAsia" w:ascii="宋体" w:hAnsi="宋体" w:cs="宋体"/>
                <w:sz w:val="24"/>
              </w:rPr>
              <w:t>；</w:t>
            </w:r>
          </w:p>
          <w:p>
            <w:pPr>
              <w:spacing w:line="360" w:lineRule="auto"/>
              <w:rPr>
                <w:rFonts w:ascii="宋体" w:cs="宋体"/>
                <w:sz w:val="24"/>
              </w:rPr>
            </w:pPr>
            <w:r>
              <w:rPr>
                <w:rFonts w:ascii="宋体" w:hAnsi="宋体" w:cs="宋体"/>
                <w:sz w:val="24"/>
              </w:rPr>
              <w:t>3.6</w:t>
            </w:r>
            <w:r>
              <w:rPr>
                <w:rFonts w:hint="eastAsia" w:ascii="宋体" w:hAnsi="宋体" w:cs="宋体"/>
                <w:sz w:val="24"/>
              </w:rPr>
              <w:t>夹爪夹持直径范围：</w:t>
            </w:r>
            <w:r>
              <w:rPr>
                <w:rFonts w:ascii="宋体" w:hAnsi="宋体" w:cs="宋体"/>
                <w:sz w:val="24"/>
              </w:rPr>
              <w:t>5~70mm</w:t>
            </w:r>
            <w:r>
              <w:rPr>
                <w:rFonts w:hint="eastAsia" w:ascii="宋体" w:hAnsi="宋体" w:cs="宋体"/>
                <w:sz w:val="24"/>
              </w:rPr>
              <w:t>；</w:t>
            </w:r>
          </w:p>
          <w:p>
            <w:pPr>
              <w:spacing w:line="360" w:lineRule="auto"/>
              <w:rPr>
                <w:rFonts w:ascii="宋体" w:cs="宋体"/>
                <w:sz w:val="24"/>
              </w:rPr>
            </w:pPr>
            <w:r>
              <w:rPr>
                <w:rFonts w:ascii="宋体" w:hAnsi="宋体" w:cs="宋体"/>
                <w:sz w:val="24"/>
              </w:rPr>
              <w:t>3.7</w:t>
            </w:r>
            <w:r>
              <w:rPr>
                <w:rFonts w:hint="eastAsia" w:ascii="宋体" w:hAnsi="宋体" w:cs="宋体"/>
                <w:sz w:val="24"/>
              </w:rPr>
              <w:t>分液漏斗容量：</w:t>
            </w:r>
            <w:r>
              <w:rPr>
                <w:rFonts w:ascii="宋体" w:hAnsi="宋体" w:cs="宋体"/>
                <w:sz w:val="24"/>
              </w:rPr>
              <w:t>150mL</w:t>
            </w:r>
            <w:r>
              <w:rPr>
                <w:rFonts w:hint="eastAsia" w:ascii="宋体" w:hAnsi="宋体" w:cs="宋体"/>
                <w:sz w:val="24"/>
              </w:rPr>
              <w:t>；</w:t>
            </w:r>
          </w:p>
          <w:p>
            <w:pPr>
              <w:spacing w:line="360" w:lineRule="auto"/>
              <w:rPr>
                <w:rFonts w:ascii="宋体" w:cs="宋体"/>
                <w:sz w:val="24"/>
              </w:rPr>
            </w:pPr>
            <w:r>
              <w:rPr>
                <w:rFonts w:ascii="宋体" w:hAnsi="宋体" w:cs="宋体"/>
                <w:sz w:val="24"/>
              </w:rPr>
              <w:t>3.8</w:t>
            </w:r>
            <w:r>
              <w:rPr>
                <w:rFonts w:hint="eastAsia" w:ascii="宋体" w:hAnsi="宋体" w:cs="宋体"/>
                <w:sz w:val="24"/>
              </w:rPr>
              <w:t>尺寸</w:t>
            </w:r>
            <w:r>
              <w:rPr>
                <w:rFonts w:ascii="宋体" w:hAnsi="宋体" w:cs="宋体"/>
                <w:sz w:val="24"/>
              </w:rPr>
              <w:t>[</w:t>
            </w:r>
            <w:r>
              <w:rPr>
                <w:rFonts w:hint="eastAsia" w:ascii="宋体" w:hAnsi="宋体" w:cs="宋体"/>
                <w:sz w:val="24"/>
              </w:rPr>
              <w:t>长×宽×高</w:t>
            </w:r>
            <w:r>
              <w:rPr>
                <w:rFonts w:ascii="宋体" w:hAnsi="宋体" w:cs="宋体"/>
                <w:sz w:val="24"/>
              </w:rPr>
              <w:t>]</w:t>
            </w:r>
            <w:r>
              <w:rPr>
                <w:rFonts w:hint="eastAsia" w:ascii="宋体" w:hAnsi="宋体" w:cs="宋体"/>
                <w:sz w:val="24"/>
              </w:rPr>
              <w:t>：</w:t>
            </w:r>
            <w:r>
              <w:rPr>
                <w:rFonts w:ascii="宋体" w:hAnsi="宋体" w:cs="宋体"/>
                <w:sz w:val="24"/>
              </w:rPr>
              <w:t>250</w:t>
            </w:r>
            <w:r>
              <w:rPr>
                <w:rFonts w:hint="eastAsia" w:ascii="宋体" w:hAnsi="宋体" w:cs="宋体"/>
                <w:sz w:val="24"/>
              </w:rPr>
              <w:t>×</w:t>
            </w:r>
            <w:r>
              <w:rPr>
                <w:rFonts w:ascii="宋体" w:hAnsi="宋体" w:cs="宋体"/>
                <w:sz w:val="24"/>
              </w:rPr>
              <w:t>254</w:t>
            </w:r>
            <w:r>
              <w:rPr>
                <w:rFonts w:hint="eastAsia" w:ascii="宋体" w:hAnsi="宋体" w:cs="宋体"/>
                <w:sz w:val="24"/>
              </w:rPr>
              <w:t>×</w:t>
            </w:r>
            <w:r>
              <w:rPr>
                <w:rFonts w:ascii="宋体" w:hAnsi="宋体" w:cs="宋体"/>
                <w:sz w:val="24"/>
              </w:rPr>
              <w:t>705mm</w:t>
            </w:r>
            <w:r>
              <w:rPr>
                <w:rFonts w:hint="eastAsia" w:ascii="宋体" w:hAnsi="宋体" w:cs="宋体"/>
                <w:sz w:val="24"/>
              </w:rPr>
              <w:t>（不含可调脚垫）；</w:t>
            </w:r>
          </w:p>
          <w:p>
            <w:pPr>
              <w:spacing w:line="360" w:lineRule="auto"/>
              <w:rPr>
                <w:rFonts w:ascii="宋体" w:cs="宋体"/>
                <w:sz w:val="24"/>
              </w:rPr>
            </w:pPr>
            <w:r>
              <w:rPr>
                <w:rFonts w:ascii="宋体" w:hAnsi="宋体" w:cs="宋体"/>
                <w:sz w:val="24"/>
              </w:rPr>
              <w:t>3.9</w:t>
            </w:r>
            <w:r>
              <w:rPr>
                <w:rFonts w:hint="eastAsia" w:ascii="宋体" w:hAnsi="宋体" w:cs="宋体"/>
                <w:sz w:val="24"/>
              </w:rPr>
              <w:t>重量：约</w:t>
            </w:r>
            <w:r>
              <w:rPr>
                <w:rFonts w:ascii="宋体" w:hAnsi="宋体" w:cs="宋体"/>
                <w:sz w:val="24"/>
              </w:rPr>
              <w:t>5.0kg</w:t>
            </w:r>
            <w:r>
              <w:rPr>
                <w:rFonts w:hint="eastAsia" w:ascii="宋体" w:hAnsi="宋体" w:cs="宋体"/>
                <w:sz w:val="24"/>
              </w:rPr>
              <w:t>；</w:t>
            </w:r>
          </w:p>
          <w:p>
            <w:pPr>
              <w:spacing w:line="360" w:lineRule="auto"/>
              <w:rPr>
                <w:rFonts w:ascii="宋体" w:cs="宋体"/>
                <w:sz w:val="24"/>
              </w:rPr>
            </w:pPr>
            <w:r>
              <w:rPr>
                <w:rFonts w:ascii="宋体" w:hAnsi="宋体" w:cs="宋体"/>
                <w:sz w:val="24"/>
              </w:rPr>
              <w:t>4.</w:t>
            </w:r>
            <w:r>
              <w:rPr>
                <w:rFonts w:hint="eastAsia" w:ascii="宋体" w:hAnsi="宋体" w:cs="宋体"/>
                <w:sz w:val="24"/>
              </w:rPr>
              <w:t>干燥过滤模块</w:t>
            </w:r>
          </w:p>
          <w:p>
            <w:pPr>
              <w:spacing w:line="360" w:lineRule="auto"/>
              <w:rPr>
                <w:rFonts w:ascii="宋体" w:cs="宋体"/>
                <w:sz w:val="24"/>
              </w:rPr>
            </w:pPr>
            <w:r>
              <w:rPr>
                <w:rFonts w:ascii="宋体" w:hAnsi="宋体" w:cs="宋体"/>
                <w:sz w:val="24"/>
              </w:rPr>
              <w:t>4.1</w:t>
            </w:r>
            <w:r>
              <w:rPr>
                <w:rFonts w:hint="eastAsia" w:ascii="宋体" w:hAnsi="宋体" w:cs="宋体"/>
                <w:sz w:val="24"/>
              </w:rPr>
              <w:t>抽滤真空度：</w:t>
            </w:r>
            <w:r>
              <w:rPr>
                <w:rFonts w:ascii="宋体" w:hAnsi="宋体" w:cs="宋体"/>
                <w:sz w:val="24"/>
              </w:rPr>
              <w:t>200mbar</w:t>
            </w:r>
            <w:r>
              <w:rPr>
                <w:rFonts w:hint="eastAsia" w:ascii="宋体" w:hAnsi="宋体" w:cs="宋体"/>
                <w:sz w:val="24"/>
              </w:rPr>
              <w:t>；</w:t>
            </w:r>
          </w:p>
          <w:p>
            <w:pPr>
              <w:spacing w:line="360" w:lineRule="auto"/>
              <w:rPr>
                <w:rFonts w:ascii="宋体" w:cs="宋体"/>
                <w:sz w:val="24"/>
              </w:rPr>
            </w:pPr>
            <w:r>
              <w:rPr>
                <w:rFonts w:ascii="宋体" w:hAnsi="宋体" w:cs="宋体"/>
                <w:sz w:val="24"/>
              </w:rPr>
              <w:t>4.2</w:t>
            </w:r>
            <w:r>
              <w:rPr>
                <w:rFonts w:hint="eastAsia" w:ascii="宋体" w:hAnsi="宋体" w:cs="宋体"/>
                <w:sz w:val="24"/>
              </w:rPr>
              <w:t>抽气速度：</w:t>
            </w:r>
            <w:r>
              <w:rPr>
                <w:rFonts w:ascii="宋体" w:hAnsi="宋体" w:cs="宋体"/>
                <w:sz w:val="24"/>
              </w:rPr>
              <w:t>20L/Min</w:t>
            </w:r>
            <w:r>
              <w:rPr>
                <w:rFonts w:hint="eastAsia" w:ascii="宋体" w:hAnsi="宋体" w:cs="宋体"/>
                <w:sz w:val="24"/>
              </w:rPr>
              <w:t>；</w:t>
            </w:r>
          </w:p>
          <w:p>
            <w:pPr>
              <w:spacing w:line="360" w:lineRule="auto"/>
              <w:rPr>
                <w:rFonts w:ascii="宋体" w:cs="宋体"/>
                <w:sz w:val="24"/>
              </w:rPr>
            </w:pPr>
            <w:r>
              <w:rPr>
                <w:rFonts w:ascii="宋体" w:hAnsi="宋体" w:cs="宋体"/>
                <w:sz w:val="24"/>
              </w:rPr>
              <w:t>4.3</w:t>
            </w:r>
            <w:r>
              <w:rPr>
                <w:rFonts w:hint="eastAsia" w:ascii="宋体" w:hAnsi="宋体" w:cs="宋体"/>
                <w:sz w:val="24"/>
              </w:rPr>
              <w:t>砂芯规格：</w:t>
            </w:r>
            <w:r>
              <w:rPr>
                <w:rFonts w:ascii="宋体" w:hAnsi="宋体" w:cs="宋体"/>
                <w:sz w:val="24"/>
              </w:rPr>
              <w:t>G3/G4</w:t>
            </w:r>
            <w:r>
              <w:rPr>
                <w:rFonts w:hint="eastAsia" w:ascii="宋体" w:hAnsi="宋体" w:cs="宋体"/>
                <w:sz w:val="24"/>
              </w:rPr>
              <w:t>；</w:t>
            </w:r>
          </w:p>
          <w:p>
            <w:pPr>
              <w:spacing w:line="360" w:lineRule="auto"/>
              <w:rPr>
                <w:rFonts w:ascii="宋体" w:cs="宋体"/>
                <w:sz w:val="24"/>
              </w:rPr>
            </w:pPr>
            <w:r>
              <w:rPr>
                <w:rFonts w:ascii="宋体" w:hAnsi="宋体" w:cs="宋体"/>
                <w:sz w:val="24"/>
              </w:rPr>
              <w:t>4.4</w:t>
            </w:r>
            <w:r>
              <w:rPr>
                <w:rFonts w:hint="eastAsia" w:ascii="宋体" w:hAnsi="宋体" w:cs="宋体"/>
                <w:sz w:val="24"/>
              </w:rPr>
              <w:t>搅拌转速：</w:t>
            </w:r>
            <w:r>
              <w:rPr>
                <w:rFonts w:ascii="宋体" w:hAnsi="宋体" w:cs="宋体"/>
                <w:sz w:val="24"/>
              </w:rPr>
              <w:t>50~2200rpm</w:t>
            </w:r>
            <w:r>
              <w:rPr>
                <w:rFonts w:hint="eastAsia" w:ascii="宋体" w:hAnsi="宋体" w:cs="宋体"/>
                <w:sz w:val="24"/>
              </w:rPr>
              <w:t>；</w:t>
            </w:r>
          </w:p>
          <w:p>
            <w:pPr>
              <w:spacing w:line="360" w:lineRule="auto"/>
              <w:rPr>
                <w:rFonts w:ascii="宋体" w:cs="宋体"/>
                <w:sz w:val="24"/>
              </w:rPr>
            </w:pPr>
            <w:r>
              <w:rPr>
                <w:rFonts w:ascii="宋体" w:hAnsi="宋体" w:cs="宋体"/>
                <w:sz w:val="24"/>
              </w:rPr>
              <w:t>4.5</w:t>
            </w:r>
            <w:r>
              <w:rPr>
                <w:rFonts w:hint="eastAsia" w:ascii="宋体" w:hAnsi="宋体" w:cs="宋体"/>
                <w:sz w:val="24"/>
              </w:rPr>
              <w:t>转速精度：±</w:t>
            </w:r>
            <w:r>
              <w:rPr>
                <w:rFonts w:ascii="宋体" w:hAnsi="宋体" w:cs="宋体"/>
                <w:sz w:val="24"/>
              </w:rPr>
              <w:t>3rpm</w:t>
            </w:r>
            <w:r>
              <w:rPr>
                <w:rFonts w:hint="eastAsia" w:ascii="宋体" w:hAnsi="宋体" w:cs="宋体"/>
                <w:sz w:val="24"/>
              </w:rPr>
              <w:t>；</w:t>
            </w:r>
          </w:p>
          <w:p>
            <w:pPr>
              <w:spacing w:line="360" w:lineRule="auto"/>
              <w:rPr>
                <w:rFonts w:ascii="宋体" w:cs="宋体"/>
                <w:sz w:val="24"/>
              </w:rPr>
            </w:pPr>
            <w:r>
              <w:rPr>
                <w:rFonts w:ascii="宋体" w:hAnsi="宋体" w:cs="宋体"/>
                <w:sz w:val="24"/>
              </w:rPr>
              <w:t>4.6</w:t>
            </w:r>
            <w:r>
              <w:rPr>
                <w:rFonts w:hint="eastAsia" w:ascii="宋体" w:hAnsi="宋体" w:cs="宋体"/>
                <w:sz w:val="24"/>
              </w:rPr>
              <w:t>夹爪夹持直径范围：</w:t>
            </w:r>
            <w:r>
              <w:rPr>
                <w:rFonts w:ascii="宋体" w:hAnsi="宋体" w:cs="宋体"/>
                <w:sz w:val="24"/>
              </w:rPr>
              <w:t>5~70mm</w:t>
            </w:r>
            <w:r>
              <w:rPr>
                <w:rFonts w:hint="eastAsia" w:ascii="宋体" w:hAnsi="宋体" w:cs="宋体"/>
                <w:sz w:val="24"/>
              </w:rPr>
              <w:t>；</w:t>
            </w:r>
          </w:p>
          <w:p>
            <w:pPr>
              <w:spacing w:line="360" w:lineRule="auto"/>
              <w:rPr>
                <w:rFonts w:ascii="宋体" w:cs="宋体"/>
                <w:sz w:val="24"/>
              </w:rPr>
            </w:pPr>
            <w:r>
              <w:rPr>
                <w:rFonts w:ascii="宋体" w:hAnsi="宋体" w:cs="宋体"/>
                <w:sz w:val="24"/>
              </w:rPr>
              <w:t>4.7</w:t>
            </w:r>
            <w:r>
              <w:rPr>
                <w:rFonts w:hint="eastAsia" w:ascii="宋体" w:hAnsi="宋体" w:cs="宋体"/>
                <w:sz w:val="24"/>
              </w:rPr>
              <w:t>抽滤瓶容量：</w:t>
            </w:r>
            <w:r>
              <w:rPr>
                <w:rFonts w:ascii="宋体" w:hAnsi="宋体" w:cs="宋体"/>
                <w:sz w:val="24"/>
              </w:rPr>
              <w:t>150mL</w:t>
            </w:r>
            <w:r>
              <w:rPr>
                <w:rFonts w:hint="eastAsia" w:ascii="宋体" w:hAnsi="宋体" w:cs="宋体"/>
                <w:sz w:val="24"/>
              </w:rPr>
              <w:t>；</w:t>
            </w:r>
          </w:p>
          <w:p>
            <w:pPr>
              <w:spacing w:line="360" w:lineRule="auto"/>
              <w:rPr>
                <w:rFonts w:ascii="宋体" w:cs="宋体"/>
                <w:sz w:val="24"/>
              </w:rPr>
            </w:pPr>
            <w:r>
              <w:rPr>
                <w:rFonts w:ascii="宋体" w:hAnsi="宋体" w:cs="宋体"/>
                <w:sz w:val="24"/>
              </w:rPr>
              <w:t>4.8</w:t>
            </w:r>
            <w:r>
              <w:rPr>
                <w:rFonts w:hint="eastAsia" w:ascii="宋体" w:hAnsi="宋体" w:cs="宋体"/>
                <w:sz w:val="24"/>
              </w:rPr>
              <w:t>盛液瓶容量：</w:t>
            </w:r>
            <w:r>
              <w:rPr>
                <w:rFonts w:ascii="宋体" w:hAnsi="宋体" w:cs="宋体"/>
                <w:sz w:val="24"/>
              </w:rPr>
              <w:t>150mL</w:t>
            </w:r>
            <w:r>
              <w:rPr>
                <w:rFonts w:hint="eastAsia" w:ascii="宋体" w:hAnsi="宋体" w:cs="宋体"/>
                <w:sz w:val="24"/>
              </w:rPr>
              <w:t>；</w:t>
            </w:r>
          </w:p>
          <w:p>
            <w:pPr>
              <w:spacing w:line="360" w:lineRule="auto"/>
              <w:rPr>
                <w:rFonts w:ascii="宋体" w:cs="宋体"/>
                <w:sz w:val="24"/>
              </w:rPr>
            </w:pPr>
            <w:r>
              <w:rPr>
                <w:rFonts w:ascii="宋体" w:hAnsi="宋体" w:cs="宋体"/>
                <w:sz w:val="24"/>
              </w:rPr>
              <w:t>4.9</w:t>
            </w:r>
            <w:r>
              <w:rPr>
                <w:rFonts w:hint="eastAsia" w:ascii="宋体" w:hAnsi="宋体" w:cs="宋体"/>
                <w:sz w:val="24"/>
              </w:rPr>
              <w:t>尺寸</w:t>
            </w:r>
            <w:r>
              <w:rPr>
                <w:rFonts w:ascii="宋体" w:hAnsi="宋体" w:cs="宋体"/>
                <w:sz w:val="24"/>
              </w:rPr>
              <w:t>[</w:t>
            </w:r>
            <w:r>
              <w:rPr>
                <w:rFonts w:hint="eastAsia" w:ascii="宋体" w:hAnsi="宋体" w:cs="宋体"/>
                <w:sz w:val="24"/>
              </w:rPr>
              <w:t>长×宽×高</w:t>
            </w:r>
            <w:r>
              <w:rPr>
                <w:rFonts w:ascii="宋体" w:hAnsi="宋体" w:cs="宋体"/>
                <w:sz w:val="24"/>
              </w:rPr>
              <w:t>]</w:t>
            </w:r>
            <w:r>
              <w:rPr>
                <w:rFonts w:hint="eastAsia" w:ascii="宋体" w:hAnsi="宋体" w:cs="宋体"/>
                <w:sz w:val="24"/>
              </w:rPr>
              <w:t>：</w:t>
            </w:r>
            <w:r>
              <w:rPr>
                <w:rFonts w:ascii="宋体" w:hAnsi="宋体" w:cs="宋体"/>
                <w:sz w:val="24"/>
              </w:rPr>
              <w:t>250</w:t>
            </w:r>
            <w:r>
              <w:rPr>
                <w:rFonts w:hint="eastAsia" w:ascii="宋体" w:hAnsi="宋体" w:cs="宋体"/>
                <w:sz w:val="24"/>
              </w:rPr>
              <w:t>×</w:t>
            </w:r>
            <w:r>
              <w:rPr>
                <w:rFonts w:ascii="宋体" w:hAnsi="宋体" w:cs="宋体"/>
                <w:sz w:val="24"/>
              </w:rPr>
              <w:t>254</w:t>
            </w:r>
            <w:r>
              <w:rPr>
                <w:rFonts w:hint="eastAsia" w:ascii="宋体" w:hAnsi="宋体" w:cs="宋体"/>
                <w:sz w:val="24"/>
              </w:rPr>
              <w:t>×</w:t>
            </w:r>
            <w:r>
              <w:rPr>
                <w:rFonts w:ascii="宋体" w:hAnsi="宋体" w:cs="宋体"/>
                <w:sz w:val="24"/>
              </w:rPr>
              <w:t>705mm</w:t>
            </w:r>
            <w:r>
              <w:rPr>
                <w:rFonts w:hint="eastAsia" w:ascii="宋体" w:hAnsi="宋体" w:cs="宋体"/>
                <w:sz w:val="24"/>
              </w:rPr>
              <w:t>（不含可调脚垫）；</w:t>
            </w:r>
          </w:p>
          <w:p>
            <w:pPr>
              <w:spacing w:line="360" w:lineRule="auto"/>
              <w:rPr>
                <w:rFonts w:ascii="宋体" w:cs="宋体"/>
                <w:sz w:val="24"/>
              </w:rPr>
            </w:pPr>
            <w:r>
              <w:rPr>
                <w:rFonts w:ascii="宋体" w:hAnsi="宋体" w:cs="宋体"/>
                <w:sz w:val="24"/>
              </w:rPr>
              <w:t>4.10</w:t>
            </w:r>
            <w:r>
              <w:rPr>
                <w:rFonts w:hint="eastAsia" w:ascii="宋体" w:hAnsi="宋体" w:cs="宋体"/>
                <w:sz w:val="24"/>
              </w:rPr>
              <w:t>重量：约</w:t>
            </w:r>
            <w:r>
              <w:rPr>
                <w:rFonts w:ascii="宋体" w:hAnsi="宋体" w:cs="宋体"/>
                <w:sz w:val="24"/>
              </w:rPr>
              <w:t>5.0kg</w:t>
            </w:r>
            <w:r>
              <w:rPr>
                <w:rFonts w:hint="eastAsia" w:ascii="宋体" w:hAnsi="宋体" w:cs="宋体"/>
                <w:sz w:val="24"/>
              </w:rPr>
              <w:t>。</w:t>
            </w:r>
          </w:p>
          <w:p>
            <w:pPr>
              <w:spacing w:line="360" w:lineRule="auto"/>
              <w:rPr>
                <w:rFonts w:ascii="宋体" w:cs="宋体"/>
                <w:sz w:val="24"/>
              </w:rPr>
            </w:pPr>
            <w:r>
              <w:rPr>
                <w:rFonts w:ascii="宋体" w:hAnsi="宋体" w:cs="宋体"/>
                <w:sz w:val="24"/>
              </w:rPr>
              <w:t>5.</w:t>
            </w:r>
            <w:r>
              <w:rPr>
                <w:rFonts w:hint="eastAsia" w:ascii="宋体" w:hAnsi="宋体" w:cs="宋体"/>
                <w:sz w:val="24"/>
              </w:rPr>
              <w:t>中控模块</w:t>
            </w:r>
          </w:p>
          <w:p>
            <w:pPr>
              <w:spacing w:line="360" w:lineRule="auto"/>
              <w:rPr>
                <w:rFonts w:ascii="宋体" w:cs="宋体"/>
                <w:sz w:val="24"/>
              </w:rPr>
            </w:pPr>
            <w:r>
              <w:rPr>
                <w:rFonts w:ascii="宋体" w:hAnsi="宋体" w:cs="宋体"/>
                <w:sz w:val="24"/>
              </w:rPr>
              <w:t>5.1</w:t>
            </w:r>
            <w:r>
              <w:rPr>
                <w:rFonts w:hint="eastAsia" w:ascii="宋体" w:hAnsi="宋体" w:cs="宋体"/>
                <w:sz w:val="24"/>
              </w:rPr>
              <w:t>接口类型：航空插头；</w:t>
            </w:r>
          </w:p>
          <w:p>
            <w:pPr>
              <w:spacing w:line="360" w:lineRule="auto"/>
              <w:rPr>
                <w:rFonts w:ascii="宋体" w:cs="宋体"/>
                <w:sz w:val="24"/>
              </w:rPr>
            </w:pPr>
            <w:r>
              <w:rPr>
                <w:rFonts w:ascii="宋体" w:hAnsi="宋体" w:cs="宋体"/>
                <w:sz w:val="24"/>
              </w:rPr>
              <w:t>5.2</w:t>
            </w:r>
            <w:r>
              <w:rPr>
                <w:rFonts w:hint="eastAsia" w:ascii="宋体" w:hAnsi="宋体" w:cs="宋体"/>
                <w:sz w:val="24"/>
              </w:rPr>
              <w:t>接口数量：</w:t>
            </w:r>
            <w:r>
              <w:rPr>
                <w:rFonts w:ascii="宋体" w:hAnsi="宋体" w:cs="宋体"/>
                <w:sz w:val="24"/>
              </w:rPr>
              <w:t>LP12</w:t>
            </w:r>
            <w:r>
              <w:rPr>
                <w:rFonts w:hint="eastAsia" w:ascii="宋体" w:hAnsi="宋体" w:cs="宋体"/>
                <w:sz w:val="24"/>
              </w:rPr>
              <w:t>×</w:t>
            </w:r>
            <w:r>
              <w:rPr>
                <w:rFonts w:ascii="宋体" w:hAnsi="宋体" w:cs="宋体"/>
                <w:sz w:val="24"/>
              </w:rPr>
              <w:t>9</w:t>
            </w:r>
            <w:r>
              <w:rPr>
                <w:rFonts w:hint="eastAsia" w:ascii="宋体" w:hAnsi="宋体" w:cs="宋体"/>
                <w:sz w:val="24"/>
              </w:rPr>
              <w:t>、</w:t>
            </w:r>
            <w:r>
              <w:rPr>
                <w:rFonts w:ascii="宋体" w:hAnsi="宋体" w:cs="宋体"/>
                <w:sz w:val="24"/>
              </w:rPr>
              <w:t>LP16</w:t>
            </w:r>
            <w:r>
              <w:rPr>
                <w:rFonts w:hint="eastAsia" w:ascii="宋体" w:hAnsi="宋体" w:cs="宋体"/>
                <w:sz w:val="24"/>
              </w:rPr>
              <w:t>×</w:t>
            </w:r>
            <w:r>
              <w:rPr>
                <w:rFonts w:ascii="宋体" w:hAnsi="宋体" w:cs="宋体"/>
                <w:sz w:val="24"/>
              </w:rPr>
              <w:t>5</w:t>
            </w:r>
            <w:r>
              <w:rPr>
                <w:rFonts w:hint="eastAsia" w:ascii="宋体" w:hAnsi="宋体" w:cs="宋体"/>
                <w:sz w:val="24"/>
              </w:rPr>
              <w:t>、</w:t>
            </w:r>
            <w:r>
              <w:rPr>
                <w:rFonts w:ascii="宋体" w:hAnsi="宋体" w:cs="宋体"/>
                <w:sz w:val="24"/>
              </w:rPr>
              <w:t>USB-A</w:t>
            </w:r>
            <w:r>
              <w:rPr>
                <w:rFonts w:hint="eastAsia" w:ascii="宋体" w:hAnsi="宋体" w:cs="宋体"/>
                <w:sz w:val="24"/>
              </w:rPr>
              <w:t>×</w:t>
            </w:r>
            <w:r>
              <w:rPr>
                <w:rFonts w:ascii="宋体" w:hAnsi="宋体" w:cs="宋体"/>
                <w:sz w:val="24"/>
              </w:rPr>
              <w:t>1</w:t>
            </w:r>
            <w:r>
              <w:rPr>
                <w:rFonts w:hint="eastAsia" w:ascii="宋体" w:hAnsi="宋体" w:cs="宋体"/>
                <w:sz w:val="24"/>
              </w:rPr>
              <w:t>；</w:t>
            </w:r>
          </w:p>
          <w:p>
            <w:pPr>
              <w:spacing w:line="360" w:lineRule="auto"/>
              <w:rPr>
                <w:rFonts w:ascii="宋体" w:cs="宋体"/>
                <w:sz w:val="24"/>
              </w:rPr>
            </w:pPr>
            <w:r>
              <w:rPr>
                <w:rFonts w:ascii="宋体" w:hAnsi="宋体" w:cs="宋体"/>
                <w:sz w:val="24"/>
              </w:rPr>
              <w:t>5.3PDU</w:t>
            </w:r>
            <w:r>
              <w:rPr>
                <w:rFonts w:hint="eastAsia" w:ascii="宋体" w:hAnsi="宋体" w:cs="宋体"/>
                <w:sz w:val="24"/>
              </w:rPr>
              <w:t>插座规格：</w:t>
            </w:r>
            <w:r>
              <w:rPr>
                <w:rFonts w:ascii="宋体" w:hAnsi="宋体" w:cs="宋体"/>
                <w:sz w:val="24"/>
              </w:rPr>
              <w:t>220V</w:t>
            </w:r>
            <w:r>
              <w:rPr>
                <w:rFonts w:hint="eastAsia" w:ascii="宋体" w:hAnsi="宋体" w:cs="宋体"/>
                <w:sz w:val="24"/>
              </w:rPr>
              <w:t>×</w:t>
            </w:r>
            <w:r>
              <w:rPr>
                <w:rFonts w:ascii="宋体" w:hAnsi="宋体" w:cs="宋体"/>
                <w:sz w:val="24"/>
              </w:rPr>
              <w:t>4</w:t>
            </w:r>
            <w:r>
              <w:rPr>
                <w:rFonts w:hint="eastAsia" w:ascii="宋体" w:hAnsi="宋体" w:cs="宋体"/>
                <w:sz w:val="24"/>
              </w:rPr>
              <w:t>；</w:t>
            </w:r>
          </w:p>
          <w:p>
            <w:pPr>
              <w:spacing w:line="360" w:lineRule="auto"/>
              <w:rPr>
                <w:rFonts w:ascii="宋体" w:cs="宋体"/>
                <w:sz w:val="24"/>
              </w:rPr>
            </w:pPr>
            <w:r>
              <w:rPr>
                <w:rFonts w:ascii="宋体" w:hAnsi="宋体" w:cs="宋体"/>
                <w:sz w:val="24"/>
              </w:rPr>
              <w:t>5.4</w:t>
            </w:r>
            <w:r>
              <w:rPr>
                <w:rFonts w:hint="eastAsia" w:ascii="宋体" w:hAnsi="宋体" w:cs="宋体"/>
                <w:sz w:val="24"/>
              </w:rPr>
              <w:t>通信协议：</w:t>
            </w:r>
            <w:r>
              <w:rPr>
                <w:rFonts w:ascii="宋体" w:hAnsi="宋体" w:cs="宋体"/>
                <w:sz w:val="24"/>
              </w:rPr>
              <w:t>RS485</w:t>
            </w:r>
            <w:r>
              <w:rPr>
                <w:rFonts w:hint="eastAsia" w:ascii="宋体" w:hAnsi="宋体" w:cs="宋体"/>
                <w:sz w:val="24"/>
              </w:rPr>
              <w:t>、</w:t>
            </w:r>
            <w:r>
              <w:rPr>
                <w:rFonts w:ascii="宋体" w:hAnsi="宋体" w:cs="宋体"/>
                <w:sz w:val="24"/>
              </w:rPr>
              <w:t>RS232</w:t>
            </w:r>
            <w:r>
              <w:rPr>
                <w:rFonts w:hint="eastAsia" w:ascii="宋体" w:hAnsi="宋体" w:cs="宋体"/>
                <w:sz w:val="24"/>
              </w:rPr>
              <w:t>、</w:t>
            </w:r>
            <w:r>
              <w:rPr>
                <w:rFonts w:ascii="宋体" w:hAnsi="宋体" w:cs="宋体"/>
                <w:sz w:val="24"/>
              </w:rPr>
              <w:t>WIFI</w:t>
            </w:r>
            <w:r>
              <w:rPr>
                <w:rFonts w:hint="eastAsia" w:ascii="宋体" w:hAnsi="宋体" w:cs="宋体"/>
                <w:sz w:val="24"/>
              </w:rPr>
              <w:t>；</w:t>
            </w:r>
          </w:p>
          <w:p>
            <w:pPr>
              <w:spacing w:line="360" w:lineRule="auto"/>
              <w:rPr>
                <w:rFonts w:ascii="宋体" w:cs="宋体"/>
                <w:sz w:val="24"/>
              </w:rPr>
            </w:pPr>
            <w:r>
              <w:rPr>
                <w:rFonts w:ascii="宋体" w:hAnsi="宋体" w:cs="宋体"/>
                <w:sz w:val="24"/>
              </w:rPr>
              <w:t>5.5</w:t>
            </w:r>
            <w:r>
              <w:rPr>
                <w:rFonts w:hint="eastAsia" w:ascii="宋体" w:hAnsi="宋体" w:cs="宋体"/>
                <w:sz w:val="24"/>
              </w:rPr>
              <w:t>输入电压：</w:t>
            </w:r>
            <w:r>
              <w:rPr>
                <w:rFonts w:ascii="宋体" w:hAnsi="宋体" w:cs="宋体"/>
                <w:sz w:val="24"/>
              </w:rPr>
              <w:t>220~240V</w:t>
            </w:r>
            <w:r>
              <w:rPr>
                <w:rFonts w:hint="eastAsia" w:ascii="宋体" w:hAnsi="宋体" w:cs="宋体"/>
                <w:sz w:val="24"/>
              </w:rPr>
              <w:t>、</w:t>
            </w:r>
            <w:r>
              <w:rPr>
                <w:rFonts w:ascii="宋体" w:hAnsi="宋体" w:cs="宋体"/>
                <w:sz w:val="24"/>
              </w:rPr>
              <w:t>50/60Hz</w:t>
            </w:r>
            <w:r>
              <w:rPr>
                <w:rFonts w:hint="eastAsia" w:ascii="宋体" w:hAnsi="宋体" w:cs="宋体"/>
                <w:sz w:val="24"/>
              </w:rPr>
              <w:t>；</w:t>
            </w:r>
          </w:p>
          <w:p>
            <w:pPr>
              <w:spacing w:line="360" w:lineRule="auto"/>
              <w:rPr>
                <w:rFonts w:ascii="宋体" w:cs="宋体"/>
                <w:sz w:val="24"/>
              </w:rPr>
            </w:pPr>
            <w:r>
              <w:rPr>
                <w:rFonts w:ascii="宋体" w:hAnsi="宋体" w:cs="宋体"/>
                <w:sz w:val="24"/>
              </w:rPr>
              <w:t>5.6</w:t>
            </w:r>
            <w:r>
              <w:rPr>
                <w:rFonts w:hint="eastAsia" w:ascii="宋体" w:hAnsi="宋体" w:cs="宋体"/>
                <w:sz w:val="24"/>
              </w:rPr>
              <w:t>尺寸</w:t>
            </w:r>
            <w:r>
              <w:rPr>
                <w:rFonts w:ascii="宋体" w:hAnsi="宋体" w:cs="宋体"/>
                <w:sz w:val="24"/>
              </w:rPr>
              <w:t>[</w:t>
            </w:r>
            <w:r>
              <w:rPr>
                <w:rFonts w:hint="eastAsia" w:ascii="宋体" w:hAnsi="宋体" w:cs="宋体"/>
                <w:sz w:val="24"/>
              </w:rPr>
              <w:t>长×宽×高</w:t>
            </w:r>
            <w:r>
              <w:rPr>
                <w:rFonts w:ascii="宋体" w:hAnsi="宋体" w:cs="宋体"/>
                <w:sz w:val="24"/>
              </w:rPr>
              <w:t>]</w:t>
            </w:r>
            <w:r>
              <w:rPr>
                <w:rFonts w:hint="eastAsia" w:ascii="宋体" w:hAnsi="宋体" w:cs="宋体"/>
                <w:sz w:val="24"/>
              </w:rPr>
              <w:t>：</w:t>
            </w:r>
            <w:r>
              <w:rPr>
                <w:rFonts w:ascii="宋体" w:hAnsi="宋体" w:cs="宋体"/>
                <w:sz w:val="24"/>
              </w:rPr>
              <w:t>368</w:t>
            </w:r>
            <w:r>
              <w:rPr>
                <w:rFonts w:hint="eastAsia" w:ascii="宋体" w:hAnsi="宋体" w:cs="宋体"/>
                <w:sz w:val="24"/>
              </w:rPr>
              <w:t>×</w:t>
            </w:r>
            <w:r>
              <w:rPr>
                <w:rFonts w:ascii="宋体" w:hAnsi="宋体" w:cs="宋体"/>
                <w:sz w:val="24"/>
              </w:rPr>
              <w:t>250</w:t>
            </w:r>
            <w:r>
              <w:rPr>
                <w:rFonts w:hint="eastAsia" w:ascii="宋体" w:hAnsi="宋体" w:cs="宋体"/>
                <w:sz w:val="24"/>
              </w:rPr>
              <w:t>×</w:t>
            </w:r>
            <w:r>
              <w:rPr>
                <w:rFonts w:ascii="宋体" w:hAnsi="宋体" w:cs="宋体"/>
                <w:sz w:val="24"/>
              </w:rPr>
              <w:t>275mm</w:t>
            </w:r>
            <w:r>
              <w:rPr>
                <w:rFonts w:hint="eastAsia" w:ascii="宋体" w:hAnsi="宋体" w:cs="宋体"/>
                <w:sz w:val="24"/>
              </w:rPr>
              <w:t>（不含可调脚垫）；</w:t>
            </w:r>
          </w:p>
          <w:p>
            <w:pPr>
              <w:spacing w:line="360" w:lineRule="auto"/>
              <w:rPr>
                <w:rFonts w:ascii="宋体" w:cs="宋体"/>
                <w:sz w:val="24"/>
              </w:rPr>
            </w:pPr>
            <w:r>
              <w:rPr>
                <w:rFonts w:ascii="宋体" w:hAnsi="宋体" w:cs="宋体"/>
                <w:sz w:val="24"/>
              </w:rPr>
              <w:t>5.7</w:t>
            </w:r>
            <w:r>
              <w:rPr>
                <w:rFonts w:hint="eastAsia" w:ascii="宋体" w:hAnsi="宋体" w:cs="宋体"/>
                <w:sz w:val="24"/>
              </w:rPr>
              <w:t>重量：约</w:t>
            </w:r>
            <w:r>
              <w:rPr>
                <w:rFonts w:ascii="宋体" w:hAnsi="宋体" w:cs="宋体"/>
                <w:sz w:val="24"/>
              </w:rPr>
              <w:t>3.0kg</w:t>
            </w:r>
            <w:r>
              <w:rPr>
                <w:rFonts w:hint="eastAsia" w:ascii="宋体" w:hAnsi="宋体" w:cs="宋体"/>
                <w:sz w:val="24"/>
              </w:rPr>
              <w:t>；</w:t>
            </w:r>
          </w:p>
          <w:p>
            <w:pPr>
              <w:spacing w:line="360" w:lineRule="auto"/>
              <w:rPr>
                <w:rFonts w:ascii="宋体" w:cs="宋体"/>
                <w:sz w:val="24"/>
              </w:rPr>
            </w:pPr>
            <w:r>
              <w:rPr>
                <w:rFonts w:ascii="宋体" w:hAnsi="宋体" w:cs="宋体"/>
                <w:sz w:val="24"/>
              </w:rPr>
              <w:t>5.8</w:t>
            </w:r>
            <w:r>
              <w:rPr>
                <w:rFonts w:hint="eastAsia" w:ascii="宋体" w:hAnsi="宋体" w:cs="宋体"/>
                <w:sz w:val="24"/>
              </w:rPr>
              <w:t>配套</w:t>
            </w:r>
            <w:r>
              <w:rPr>
                <w:rFonts w:ascii="宋体" w:hAnsi="宋体" w:cs="宋体"/>
                <w:sz w:val="24"/>
              </w:rPr>
              <w:t>MPT</w:t>
            </w:r>
            <w:r>
              <w:rPr>
                <w:rFonts w:hint="eastAsia" w:ascii="宋体" w:hAnsi="宋体" w:cs="宋体"/>
                <w:sz w:val="24"/>
              </w:rPr>
              <w:t>分子打印设备三维实物虚拟仿真实验一套：</w:t>
            </w:r>
          </w:p>
          <w:p>
            <w:pPr>
              <w:spacing w:line="360" w:lineRule="auto"/>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）全部操作过程完全符合实验仪器设备的操作步骤，虚拟仿真实验采用</w:t>
            </w:r>
            <w:r>
              <w:rPr>
                <w:rFonts w:ascii="宋体" w:hAnsi="宋体" w:cs="宋体"/>
                <w:sz w:val="24"/>
              </w:rPr>
              <w:t>3D</w:t>
            </w:r>
            <w:r>
              <w:rPr>
                <w:rFonts w:hint="eastAsia" w:ascii="宋体" w:hAnsi="宋体" w:cs="宋体"/>
                <w:sz w:val="24"/>
              </w:rPr>
              <w:t>虚拟仿真技术，包含：实验原理、实验仪器简介、实物仿真操作、实验虚拟考核、数据分析处理演示及实验思考题功能；</w:t>
            </w:r>
          </w:p>
          <w:p>
            <w:pPr>
              <w:spacing w:line="360" w:lineRule="auto"/>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）提供管理软件（后台具有登录管理、分数查询导出功能）。</w:t>
            </w:r>
          </w:p>
        </w:tc>
        <w:tc>
          <w:tcPr>
            <w:tcW w:w="101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r>
        <w:tblPrEx>
          <w:tblCellMar>
            <w:top w:w="0" w:type="dxa"/>
            <w:left w:w="108" w:type="dxa"/>
            <w:bottom w:w="0" w:type="dxa"/>
            <w:right w:w="108" w:type="dxa"/>
          </w:tblCellMar>
        </w:tblPrEx>
        <w:trPr>
          <w:trHeight w:val="2403" w:hRule="atLeast"/>
        </w:trPr>
        <w:tc>
          <w:tcPr>
            <w:tcW w:w="88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5</w:t>
            </w:r>
          </w:p>
        </w:tc>
        <w:tc>
          <w:tcPr>
            <w:tcW w:w="17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hint="eastAsia" w:ascii="宋体" w:hAnsi="宋体" w:cs="宋体"/>
                <w:sz w:val="24"/>
              </w:rPr>
              <w:t>●</w:t>
            </w:r>
            <w:r>
              <w:rPr>
                <w:rStyle w:val="17"/>
                <w:rFonts w:hint="eastAsia"/>
                <w:b w:val="0"/>
                <w:bCs w:val="0"/>
                <w:color w:val="auto"/>
                <w:sz w:val="24"/>
                <w:szCs w:val="24"/>
              </w:rPr>
              <w:t>电感耦合等离子体质谱仪</w:t>
            </w:r>
          </w:p>
        </w:tc>
        <w:tc>
          <w:tcPr>
            <w:tcW w:w="6088"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cs="宋体"/>
                <w:sz w:val="24"/>
              </w:rPr>
            </w:pPr>
            <w:r>
              <w:rPr>
                <w:rFonts w:ascii="宋体" w:hAnsi="宋体" w:cs="宋体"/>
                <w:sz w:val="24"/>
              </w:rPr>
              <w:t>1.</w:t>
            </w:r>
            <w:r>
              <w:rPr>
                <w:rFonts w:hint="eastAsia" w:ascii="宋体" w:hAnsi="宋体" w:cs="宋体"/>
                <w:sz w:val="24"/>
              </w:rPr>
              <w:t>仪器硬件</w:t>
            </w:r>
          </w:p>
          <w:p>
            <w:pPr>
              <w:spacing w:line="360" w:lineRule="auto"/>
              <w:rPr>
                <w:rFonts w:ascii="宋体" w:cs="宋体"/>
                <w:sz w:val="24"/>
              </w:rPr>
            </w:pPr>
            <w:r>
              <w:rPr>
                <w:rFonts w:ascii="宋体" w:hAnsi="宋体" w:cs="宋体"/>
                <w:sz w:val="24"/>
              </w:rPr>
              <w:t>1.1</w:t>
            </w:r>
            <w:r>
              <w:rPr>
                <w:rFonts w:hint="eastAsia" w:ascii="宋体" w:hAnsi="宋体" w:cs="宋体"/>
                <w:sz w:val="24"/>
              </w:rPr>
              <w:t>提供痕量元素分析和同位素分析的</w:t>
            </w:r>
            <w:r>
              <w:rPr>
                <w:rFonts w:ascii="宋体" w:hAnsi="宋体" w:cs="宋体"/>
                <w:sz w:val="24"/>
              </w:rPr>
              <w:t>ICP-MS</w:t>
            </w:r>
            <w:r>
              <w:rPr>
                <w:rFonts w:hint="eastAsia" w:ascii="宋体" w:hAnsi="宋体" w:cs="宋体"/>
                <w:sz w:val="24"/>
              </w:rPr>
              <w:t>产品。适用于长期分析高盐样品，满足不同类型样品高通量分析等应用；</w:t>
            </w:r>
          </w:p>
          <w:p>
            <w:pPr>
              <w:spacing w:line="360" w:lineRule="auto"/>
              <w:rPr>
                <w:rFonts w:ascii="宋体" w:cs="宋体"/>
                <w:sz w:val="24"/>
              </w:rPr>
            </w:pPr>
            <w:r>
              <w:rPr>
                <w:rFonts w:ascii="宋体" w:hAnsi="宋体" w:cs="宋体"/>
                <w:sz w:val="24"/>
              </w:rPr>
              <w:t>1.2</w:t>
            </w:r>
            <w:r>
              <w:rPr>
                <w:rFonts w:hint="eastAsia" w:ascii="宋体" w:hAnsi="宋体" w:cs="宋体"/>
                <w:sz w:val="24"/>
              </w:rPr>
              <w:t>仪器主机</w:t>
            </w:r>
            <w:r>
              <w:rPr>
                <w:rFonts w:ascii="宋体" w:hAnsi="宋体" w:cs="宋体"/>
                <w:sz w:val="24"/>
              </w:rPr>
              <w:t>ICP</w:t>
            </w:r>
            <w:r>
              <w:rPr>
                <w:rFonts w:hint="eastAsia" w:ascii="宋体" w:hAnsi="宋体" w:cs="宋体"/>
                <w:sz w:val="24"/>
              </w:rPr>
              <w:t>部分，配置质量流量计：包括等离子体气，辅助气，雾化气，另外可以选配两路质量流量计，用于在线稀释气体和附加气控制，配自动进样器等。</w:t>
            </w:r>
          </w:p>
          <w:p>
            <w:pPr>
              <w:spacing w:line="360" w:lineRule="auto"/>
              <w:rPr>
                <w:rFonts w:ascii="宋体" w:cs="宋体"/>
                <w:sz w:val="24"/>
              </w:rPr>
            </w:pPr>
            <w:r>
              <w:rPr>
                <w:rFonts w:ascii="宋体" w:hAnsi="宋体" w:cs="宋体"/>
                <w:sz w:val="24"/>
              </w:rPr>
              <w:t>2.</w:t>
            </w:r>
            <w:r>
              <w:rPr>
                <w:rFonts w:hint="eastAsia" w:ascii="宋体" w:hAnsi="宋体" w:cs="宋体"/>
                <w:sz w:val="24"/>
              </w:rPr>
              <w:t>主要技术指标</w:t>
            </w:r>
          </w:p>
          <w:p>
            <w:pPr>
              <w:spacing w:line="360" w:lineRule="auto"/>
              <w:rPr>
                <w:rFonts w:ascii="宋体" w:cs="宋体"/>
                <w:sz w:val="24"/>
              </w:rPr>
            </w:pPr>
            <w:r>
              <w:rPr>
                <w:rFonts w:ascii="宋体" w:hAnsi="宋体" w:cs="宋体"/>
                <w:sz w:val="24"/>
              </w:rPr>
              <w:t>2.1</w:t>
            </w:r>
            <w:r>
              <w:rPr>
                <w:rFonts w:hint="eastAsia" w:ascii="宋体" w:hAnsi="宋体" w:cs="宋体"/>
                <w:sz w:val="24"/>
              </w:rPr>
              <w:t>离子源：自激式全固态</w:t>
            </w:r>
            <w:r>
              <w:rPr>
                <w:rFonts w:ascii="宋体" w:hAnsi="宋体" w:cs="宋体"/>
                <w:sz w:val="24"/>
              </w:rPr>
              <w:t>RF</w:t>
            </w:r>
            <w:r>
              <w:rPr>
                <w:rFonts w:hint="eastAsia" w:ascii="宋体" w:hAnsi="宋体" w:cs="宋体"/>
                <w:sz w:val="24"/>
              </w:rPr>
              <w:t>发生器；</w:t>
            </w:r>
          </w:p>
          <w:p>
            <w:pPr>
              <w:spacing w:line="360" w:lineRule="auto"/>
              <w:rPr>
                <w:rFonts w:ascii="宋体" w:cs="宋体"/>
                <w:sz w:val="24"/>
              </w:rPr>
            </w:pPr>
            <w:r>
              <w:rPr>
                <w:rFonts w:ascii="宋体" w:hAnsi="宋体" w:cs="宋体"/>
                <w:sz w:val="24"/>
              </w:rPr>
              <w:t>2.2</w:t>
            </w:r>
            <w:r>
              <w:rPr>
                <w:rFonts w:hint="eastAsia" w:ascii="宋体" w:hAnsi="宋体" w:cs="宋体"/>
                <w:sz w:val="24"/>
              </w:rPr>
              <w:t>脉冲</w:t>
            </w:r>
            <w:r>
              <w:rPr>
                <w:rFonts w:ascii="宋体" w:hAnsi="宋体" w:cs="宋体"/>
                <w:sz w:val="24"/>
              </w:rPr>
              <w:t>/</w:t>
            </w:r>
            <w:r>
              <w:rPr>
                <w:rFonts w:hint="eastAsia" w:ascii="宋体" w:hAnsi="宋体" w:cs="宋体"/>
                <w:sz w:val="24"/>
              </w:rPr>
              <w:t>模拟双模式电子倍增器，在一次进样过程中同时完成扫描和跳峰分析（定性和定量分析），并可在模拟和脉冲模式之间实现自动切换；</w:t>
            </w:r>
          </w:p>
          <w:p>
            <w:pPr>
              <w:spacing w:line="360" w:lineRule="auto"/>
              <w:rPr>
                <w:rFonts w:ascii="宋体" w:cs="宋体"/>
                <w:sz w:val="24"/>
              </w:rPr>
            </w:pPr>
            <w:r>
              <w:rPr>
                <w:rFonts w:ascii="宋体" w:hAnsi="宋体" w:cs="宋体"/>
                <w:sz w:val="24"/>
              </w:rPr>
              <w:t>2.3</w:t>
            </w:r>
            <w:r>
              <w:rPr>
                <w:rFonts w:hint="eastAsia" w:ascii="宋体" w:hAnsi="宋体" w:cs="宋体"/>
                <w:sz w:val="24"/>
              </w:rPr>
              <w:t>质谱范围：</w:t>
            </w:r>
            <w:r>
              <w:rPr>
                <w:rFonts w:ascii="宋体" w:hAnsi="宋体" w:cs="宋体"/>
                <w:sz w:val="24"/>
              </w:rPr>
              <w:t>2-260amu</w:t>
            </w:r>
            <w:r>
              <w:rPr>
                <w:rFonts w:hint="eastAsia" w:ascii="宋体" w:hAnsi="宋体" w:cs="宋体"/>
                <w:sz w:val="24"/>
              </w:rPr>
              <w:t>；</w:t>
            </w:r>
          </w:p>
          <w:p>
            <w:pPr>
              <w:spacing w:line="360" w:lineRule="auto"/>
              <w:rPr>
                <w:rFonts w:ascii="宋体" w:cs="宋体"/>
                <w:sz w:val="24"/>
              </w:rPr>
            </w:pPr>
            <w:r>
              <w:rPr>
                <w:rFonts w:ascii="宋体" w:hAnsi="宋体" w:cs="宋体"/>
                <w:sz w:val="24"/>
              </w:rPr>
              <w:t>2.4</w:t>
            </w:r>
            <w:r>
              <w:rPr>
                <w:rFonts w:hint="eastAsia" w:ascii="宋体" w:hAnsi="宋体" w:cs="宋体"/>
                <w:sz w:val="24"/>
              </w:rPr>
              <w:t>具有高分辨和标准分辨率两种模式，可以在同一方法中对不同元素进行不同分辨率的设定；</w:t>
            </w:r>
          </w:p>
          <w:p>
            <w:pPr>
              <w:spacing w:line="360" w:lineRule="auto"/>
              <w:rPr>
                <w:rFonts w:ascii="宋体" w:cs="宋体"/>
                <w:sz w:val="24"/>
              </w:rPr>
            </w:pPr>
            <w:r>
              <w:rPr>
                <w:rFonts w:ascii="宋体" w:hAnsi="宋体" w:cs="宋体"/>
                <w:sz w:val="24"/>
              </w:rPr>
              <w:t>2.5</w:t>
            </w:r>
            <w:r>
              <w:rPr>
                <w:rFonts w:hint="eastAsia" w:ascii="宋体" w:hAnsi="宋体" w:cs="宋体"/>
                <w:sz w:val="24"/>
              </w:rPr>
              <w:t>支持</w:t>
            </w:r>
            <w:r>
              <w:rPr>
                <w:rFonts w:ascii="宋体" w:hAnsi="宋体" w:cs="宋体"/>
                <w:sz w:val="24"/>
              </w:rPr>
              <w:t>240</w:t>
            </w:r>
            <w:r>
              <w:rPr>
                <w:rFonts w:hint="eastAsia" w:ascii="宋体" w:hAnsi="宋体" w:cs="宋体"/>
                <w:sz w:val="24"/>
              </w:rPr>
              <w:t>位样品托盘架和配套的试管。</w:t>
            </w:r>
          </w:p>
          <w:p>
            <w:pPr>
              <w:spacing w:line="360" w:lineRule="auto"/>
              <w:rPr>
                <w:rFonts w:ascii="宋体" w:cs="宋体"/>
                <w:sz w:val="24"/>
              </w:rPr>
            </w:pPr>
            <w:r>
              <w:rPr>
                <w:rFonts w:ascii="宋体" w:hAnsi="宋体" w:cs="宋体"/>
                <w:sz w:val="24"/>
              </w:rPr>
              <w:t>3.</w:t>
            </w:r>
            <w:r>
              <w:rPr>
                <w:rFonts w:hint="eastAsia" w:ascii="宋体" w:hAnsi="宋体" w:cs="宋体"/>
                <w:sz w:val="24"/>
              </w:rPr>
              <w:t>仪器性能要求</w:t>
            </w:r>
          </w:p>
          <w:p>
            <w:pPr>
              <w:spacing w:line="360" w:lineRule="auto"/>
              <w:rPr>
                <w:rFonts w:ascii="宋体" w:cs="宋体"/>
                <w:sz w:val="24"/>
              </w:rPr>
            </w:pPr>
            <w:r>
              <w:rPr>
                <w:rFonts w:ascii="宋体" w:hAnsi="宋体" w:cs="宋体"/>
                <w:sz w:val="24"/>
              </w:rPr>
              <w:t>3.1</w:t>
            </w:r>
            <w:r>
              <w:rPr>
                <w:rFonts w:hint="eastAsia" w:ascii="宋体" w:hAnsi="宋体" w:cs="宋体"/>
                <w:sz w:val="24"/>
              </w:rPr>
              <w:t>标准模式下灵敏度：</w:t>
            </w:r>
          </w:p>
          <w:p>
            <w:pPr>
              <w:spacing w:line="360" w:lineRule="auto"/>
              <w:rPr>
                <w:rFonts w:ascii="宋体" w:cs="宋体"/>
                <w:sz w:val="24"/>
              </w:rPr>
            </w:pPr>
            <w:r>
              <w:rPr>
                <w:rFonts w:hint="eastAsia" w:ascii="宋体" w:hAnsi="宋体" w:cs="宋体"/>
                <w:sz w:val="24"/>
              </w:rPr>
              <w:t>低质量数</w:t>
            </w:r>
            <w:r>
              <w:rPr>
                <w:rFonts w:ascii="宋体" w:hAnsi="宋体" w:cs="宋体"/>
                <w:sz w:val="24"/>
              </w:rPr>
              <w:t>(Li</w:t>
            </w:r>
            <w:r>
              <w:rPr>
                <w:rFonts w:hint="eastAsia" w:ascii="宋体" w:hAnsi="宋体" w:cs="宋体"/>
                <w:sz w:val="24"/>
              </w:rPr>
              <w:t>或</w:t>
            </w:r>
            <w:r>
              <w:rPr>
                <w:rFonts w:ascii="宋体" w:hAnsi="宋体" w:cs="宋体"/>
                <w:sz w:val="24"/>
              </w:rPr>
              <w:t>Be)</w:t>
            </w:r>
            <w:r>
              <w:rPr>
                <w:rFonts w:hint="eastAsia" w:ascii="宋体" w:hAnsi="宋体" w:cs="宋体"/>
                <w:sz w:val="24"/>
              </w:rPr>
              <w:t>：</w:t>
            </w:r>
            <w:r>
              <w:rPr>
                <w:rFonts w:ascii="宋体" w:hAnsi="宋体" w:cs="宋体"/>
                <w:sz w:val="24"/>
              </w:rPr>
              <w:t>&gt;15M cps/ppm</w:t>
            </w:r>
            <w:r>
              <w:rPr>
                <w:rFonts w:hint="eastAsia" w:ascii="宋体" w:hAnsi="宋体" w:cs="宋体"/>
                <w:sz w:val="24"/>
              </w:rPr>
              <w:t>；</w:t>
            </w:r>
          </w:p>
          <w:p>
            <w:pPr>
              <w:spacing w:line="360" w:lineRule="auto"/>
              <w:rPr>
                <w:rFonts w:ascii="宋体" w:cs="宋体"/>
                <w:sz w:val="24"/>
              </w:rPr>
            </w:pPr>
            <w:r>
              <w:rPr>
                <w:rFonts w:hint="eastAsia" w:ascii="宋体" w:hAnsi="宋体" w:cs="宋体"/>
                <w:sz w:val="24"/>
              </w:rPr>
              <w:t>中质量数</w:t>
            </w:r>
            <w:r>
              <w:rPr>
                <w:rFonts w:ascii="宋体" w:hAnsi="宋体" w:cs="宋体"/>
                <w:sz w:val="24"/>
              </w:rPr>
              <w:t>(Y</w:t>
            </w:r>
            <w:r>
              <w:rPr>
                <w:rFonts w:hint="eastAsia" w:ascii="宋体" w:hAnsi="宋体" w:cs="宋体"/>
                <w:sz w:val="24"/>
              </w:rPr>
              <w:t>或</w:t>
            </w:r>
            <w:r>
              <w:rPr>
                <w:rFonts w:ascii="宋体" w:hAnsi="宋体" w:cs="宋体"/>
                <w:sz w:val="24"/>
              </w:rPr>
              <w:t>In)</w:t>
            </w:r>
            <w:r>
              <w:rPr>
                <w:rFonts w:hint="eastAsia" w:ascii="宋体" w:hAnsi="宋体" w:cs="宋体"/>
                <w:sz w:val="24"/>
              </w:rPr>
              <w:t>：</w:t>
            </w:r>
            <w:r>
              <w:rPr>
                <w:rFonts w:ascii="宋体" w:hAnsi="宋体" w:cs="宋体"/>
                <w:sz w:val="24"/>
              </w:rPr>
              <w:t>&gt;80M cps/ppm</w:t>
            </w:r>
            <w:r>
              <w:rPr>
                <w:rFonts w:hint="eastAsia" w:ascii="宋体" w:hAnsi="宋体" w:cs="宋体"/>
                <w:sz w:val="24"/>
              </w:rPr>
              <w:t>；</w:t>
            </w:r>
          </w:p>
          <w:p>
            <w:pPr>
              <w:spacing w:line="360" w:lineRule="auto"/>
              <w:rPr>
                <w:rFonts w:ascii="宋体" w:cs="宋体"/>
                <w:sz w:val="24"/>
              </w:rPr>
            </w:pPr>
            <w:r>
              <w:rPr>
                <w:rFonts w:hint="eastAsia" w:ascii="宋体" w:hAnsi="宋体" w:cs="宋体"/>
                <w:sz w:val="24"/>
              </w:rPr>
              <w:t>高质量数</w:t>
            </w:r>
            <w:r>
              <w:rPr>
                <w:rFonts w:ascii="宋体" w:hAnsi="宋体" w:cs="宋体"/>
                <w:sz w:val="24"/>
              </w:rPr>
              <w:t>(Tl</w:t>
            </w:r>
            <w:r>
              <w:rPr>
                <w:rFonts w:hint="eastAsia" w:ascii="宋体" w:hAnsi="宋体" w:cs="宋体"/>
                <w:sz w:val="24"/>
              </w:rPr>
              <w:t>或</w:t>
            </w:r>
            <w:r>
              <w:rPr>
                <w:rFonts w:ascii="宋体" w:hAnsi="宋体" w:cs="宋体"/>
                <w:sz w:val="24"/>
              </w:rPr>
              <w:t>U)</w:t>
            </w:r>
            <w:r>
              <w:rPr>
                <w:rFonts w:hint="eastAsia" w:ascii="宋体" w:hAnsi="宋体" w:cs="宋体"/>
                <w:sz w:val="24"/>
              </w:rPr>
              <w:t>：</w:t>
            </w:r>
            <w:r>
              <w:rPr>
                <w:rFonts w:ascii="宋体" w:hAnsi="宋体" w:cs="宋体"/>
                <w:sz w:val="24"/>
              </w:rPr>
              <w:t>&gt;80M cps/ppm</w:t>
            </w:r>
            <w:r>
              <w:rPr>
                <w:rFonts w:hint="eastAsia" w:ascii="宋体" w:hAnsi="宋体" w:cs="宋体"/>
                <w:sz w:val="24"/>
              </w:rPr>
              <w:t>；</w:t>
            </w:r>
          </w:p>
          <w:p>
            <w:pPr>
              <w:spacing w:line="360" w:lineRule="auto"/>
              <w:rPr>
                <w:rFonts w:ascii="宋体" w:cs="宋体"/>
                <w:sz w:val="24"/>
              </w:rPr>
            </w:pPr>
            <w:r>
              <w:rPr>
                <w:rFonts w:ascii="宋体" w:hAnsi="宋体" w:cs="宋体"/>
                <w:sz w:val="24"/>
              </w:rPr>
              <w:t>3.2</w:t>
            </w:r>
            <w:r>
              <w:rPr>
                <w:rFonts w:hint="eastAsia" w:ascii="宋体" w:hAnsi="宋体" w:cs="宋体"/>
                <w:sz w:val="24"/>
              </w:rPr>
              <w:t>准模式下（</w:t>
            </w:r>
            <w:r>
              <w:rPr>
                <w:rFonts w:ascii="宋体" w:hAnsi="宋体" w:cs="宋体"/>
                <w:sz w:val="24"/>
              </w:rPr>
              <w:t>No Gas</w:t>
            </w:r>
            <w:r>
              <w:rPr>
                <w:rFonts w:hint="eastAsia" w:ascii="宋体" w:hAnsi="宋体" w:cs="宋体"/>
                <w:sz w:val="24"/>
              </w:rPr>
              <w:t>）随机背景：</w:t>
            </w:r>
            <w:r>
              <w:rPr>
                <w:rFonts w:ascii="宋体" w:hAnsi="宋体" w:cs="宋体"/>
                <w:sz w:val="24"/>
              </w:rPr>
              <w:t>&lt;1cps(5amu)</w:t>
            </w:r>
            <w:r>
              <w:rPr>
                <w:rFonts w:hint="eastAsia" w:ascii="宋体" w:hAnsi="宋体" w:cs="宋体"/>
                <w:sz w:val="24"/>
              </w:rPr>
              <w:t>；</w:t>
            </w:r>
          </w:p>
          <w:p>
            <w:pPr>
              <w:spacing w:line="360" w:lineRule="auto"/>
              <w:rPr>
                <w:rFonts w:ascii="宋体" w:cs="宋体"/>
                <w:sz w:val="24"/>
              </w:rPr>
            </w:pPr>
            <w:r>
              <w:rPr>
                <w:rFonts w:ascii="宋体" w:hAnsi="宋体" w:cs="宋体"/>
                <w:sz w:val="24"/>
              </w:rPr>
              <w:t>3.3</w:t>
            </w:r>
            <w:r>
              <w:rPr>
                <w:rFonts w:hint="eastAsia" w:ascii="宋体" w:hAnsi="宋体" w:cs="宋体"/>
                <w:sz w:val="24"/>
              </w:rPr>
              <w:t>标准模式下，仪器信噪比</w:t>
            </w:r>
            <w:r>
              <w:rPr>
                <w:rFonts w:ascii="宋体" w:hAnsi="宋体" w:cs="宋体"/>
                <w:sz w:val="24"/>
              </w:rPr>
              <w:t>&gt;80M(1ppm</w:t>
            </w:r>
            <w:r>
              <w:rPr>
                <w:rFonts w:hint="eastAsia" w:ascii="宋体" w:hAnsi="宋体" w:cs="宋体"/>
                <w:sz w:val="24"/>
              </w:rPr>
              <w:t>中质量元素溶液，灵敏度</w:t>
            </w:r>
            <w:r>
              <w:rPr>
                <w:rFonts w:ascii="宋体" w:hAnsi="宋体" w:cs="宋体"/>
                <w:sz w:val="24"/>
              </w:rPr>
              <w:t>/</w:t>
            </w:r>
            <w:r>
              <w:rPr>
                <w:rFonts w:hint="eastAsia" w:ascii="宋体" w:hAnsi="宋体" w:cs="宋体"/>
                <w:sz w:val="24"/>
              </w:rPr>
              <w:t>随机背景；</w:t>
            </w:r>
          </w:p>
          <w:p>
            <w:pPr>
              <w:spacing w:line="360" w:lineRule="auto"/>
              <w:rPr>
                <w:rFonts w:ascii="宋体" w:cs="宋体"/>
                <w:sz w:val="24"/>
              </w:rPr>
            </w:pPr>
            <w:r>
              <w:rPr>
                <w:rFonts w:ascii="宋体" w:hAnsi="宋体" w:cs="宋体"/>
                <w:sz w:val="24"/>
              </w:rPr>
              <w:t>3.4</w:t>
            </w:r>
            <w:r>
              <w:rPr>
                <w:rFonts w:hint="eastAsia" w:ascii="宋体" w:hAnsi="宋体" w:cs="宋体"/>
                <w:sz w:val="24"/>
              </w:rPr>
              <w:t>氧化物离子</w:t>
            </w:r>
            <w:r>
              <w:rPr>
                <w:rFonts w:ascii="宋体" w:hAnsi="宋体" w:cs="宋体"/>
                <w:sz w:val="24"/>
              </w:rPr>
              <w:t>(CeO+/Ce+)&lt;3%</w:t>
            </w:r>
            <w:r>
              <w:rPr>
                <w:rFonts w:hint="eastAsia" w:ascii="宋体" w:hAnsi="宋体" w:cs="宋体"/>
                <w:sz w:val="24"/>
              </w:rPr>
              <w:t>；双电荷粒子（</w:t>
            </w:r>
            <w:r>
              <w:rPr>
                <w:rFonts w:ascii="宋体" w:hAnsi="宋体" w:cs="宋体"/>
                <w:sz w:val="24"/>
              </w:rPr>
              <w:t>Ba++/Ba+</w:t>
            </w:r>
            <w:r>
              <w:rPr>
                <w:rFonts w:hint="eastAsia" w:ascii="宋体" w:hAnsi="宋体" w:cs="宋体"/>
                <w:sz w:val="24"/>
              </w:rPr>
              <w:t>）</w:t>
            </w:r>
            <w:r>
              <w:rPr>
                <w:rFonts w:ascii="宋体" w:hAnsi="宋体" w:cs="宋体"/>
                <w:sz w:val="24"/>
              </w:rPr>
              <w:t>&lt;3%</w:t>
            </w:r>
            <w:r>
              <w:rPr>
                <w:rFonts w:hint="eastAsia" w:ascii="宋体" w:hAnsi="宋体" w:cs="宋体"/>
                <w:sz w:val="24"/>
              </w:rPr>
              <w:t>；</w:t>
            </w:r>
          </w:p>
          <w:p>
            <w:pPr>
              <w:spacing w:line="360" w:lineRule="auto"/>
              <w:rPr>
                <w:rFonts w:ascii="宋体" w:cs="宋体"/>
                <w:sz w:val="24"/>
              </w:rPr>
            </w:pPr>
            <w:r>
              <w:rPr>
                <w:rFonts w:ascii="宋体" w:hAnsi="宋体" w:cs="宋体"/>
                <w:sz w:val="24"/>
              </w:rPr>
              <w:t>3.5</w:t>
            </w:r>
            <w:r>
              <w:rPr>
                <w:rFonts w:hint="eastAsia" w:ascii="宋体" w:hAnsi="宋体" w:cs="宋体"/>
                <w:sz w:val="24"/>
              </w:rPr>
              <w:t>仪器检出限（超纯水）：</w:t>
            </w:r>
          </w:p>
          <w:p>
            <w:pPr>
              <w:spacing w:line="360" w:lineRule="auto"/>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w:t>
            </w:r>
            <w:r>
              <w:rPr>
                <w:rFonts w:ascii="宋体" w:hAnsi="宋体" w:cs="宋体"/>
                <w:sz w:val="24"/>
              </w:rPr>
              <w:t>Li</w:t>
            </w:r>
            <w:r>
              <w:rPr>
                <w:rFonts w:hint="eastAsia" w:ascii="宋体" w:hAnsi="宋体" w:cs="宋体"/>
                <w:sz w:val="24"/>
              </w:rPr>
              <w:t>≤</w:t>
            </w:r>
            <w:r>
              <w:rPr>
                <w:rFonts w:ascii="宋体" w:hAnsi="宋体" w:cs="宋体"/>
                <w:sz w:val="24"/>
              </w:rPr>
              <w:t>3ppt</w:t>
            </w:r>
            <w:r>
              <w:rPr>
                <w:rFonts w:hint="eastAsia" w:ascii="宋体" w:hAnsi="宋体" w:cs="宋体"/>
                <w:sz w:val="24"/>
              </w:rPr>
              <w:t>；</w:t>
            </w:r>
          </w:p>
          <w:p>
            <w:pPr>
              <w:spacing w:line="360" w:lineRule="auto"/>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w:t>
            </w:r>
            <w:r>
              <w:rPr>
                <w:rFonts w:ascii="宋体" w:hAnsi="宋体" w:cs="宋体"/>
                <w:sz w:val="24"/>
              </w:rPr>
              <w:t>In</w:t>
            </w:r>
            <w:r>
              <w:rPr>
                <w:rFonts w:hint="eastAsia" w:ascii="宋体" w:hAnsi="宋体" w:cs="宋体"/>
                <w:sz w:val="24"/>
              </w:rPr>
              <w:t>≤</w:t>
            </w:r>
            <w:r>
              <w:rPr>
                <w:rFonts w:ascii="宋体" w:hAnsi="宋体" w:cs="宋体"/>
                <w:sz w:val="24"/>
              </w:rPr>
              <w:t>0.5ppt</w:t>
            </w:r>
            <w:r>
              <w:rPr>
                <w:rFonts w:hint="eastAsia" w:ascii="宋体" w:hAnsi="宋体" w:cs="宋体"/>
                <w:sz w:val="24"/>
              </w:rPr>
              <w:t>；</w:t>
            </w:r>
          </w:p>
          <w:p>
            <w:pPr>
              <w:spacing w:line="360" w:lineRule="auto"/>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w:t>
            </w:r>
            <w:r>
              <w:rPr>
                <w:rFonts w:ascii="宋体" w:hAnsi="宋体" w:cs="宋体"/>
                <w:sz w:val="24"/>
              </w:rPr>
              <w:t>U</w:t>
            </w:r>
            <w:r>
              <w:rPr>
                <w:rFonts w:hint="eastAsia" w:ascii="宋体" w:hAnsi="宋体" w:cs="宋体"/>
                <w:sz w:val="24"/>
              </w:rPr>
              <w:t>≤</w:t>
            </w:r>
            <w:r>
              <w:rPr>
                <w:rFonts w:ascii="宋体" w:hAnsi="宋体" w:cs="宋体"/>
                <w:sz w:val="24"/>
              </w:rPr>
              <w:t>0.5ppt</w:t>
            </w:r>
            <w:r>
              <w:rPr>
                <w:rFonts w:hint="eastAsia" w:ascii="宋体" w:hAnsi="宋体" w:cs="宋体"/>
                <w:sz w:val="24"/>
              </w:rPr>
              <w:t>；</w:t>
            </w:r>
          </w:p>
          <w:p>
            <w:pPr>
              <w:spacing w:line="360" w:lineRule="auto"/>
              <w:rPr>
                <w:rFonts w:ascii="宋体" w:cs="宋体"/>
                <w:sz w:val="24"/>
              </w:rPr>
            </w:pPr>
            <w:r>
              <w:rPr>
                <w:rFonts w:ascii="宋体" w:hAnsi="宋体" w:cs="宋体"/>
                <w:sz w:val="24"/>
              </w:rPr>
              <w:t>3.6</w:t>
            </w:r>
            <w:r>
              <w:rPr>
                <w:rFonts w:hint="eastAsia" w:ascii="宋体" w:hAnsi="宋体" w:cs="宋体"/>
                <w:sz w:val="24"/>
              </w:rPr>
              <w:t>短期稳定性</w:t>
            </w:r>
            <w:r>
              <w:rPr>
                <w:rFonts w:ascii="宋体" w:hAnsi="宋体" w:cs="宋体"/>
                <w:sz w:val="24"/>
              </w:rPr>
              <w:t>(RSD)</w:t>
            </w:r>
            <w:r>
              <w:rPr>
                <w:rFonts w:hint="eastAsia" w:ascii="宋体" w:hAnsi="宋体" w:cs="宋体"/>
                <w:sz w:val="24"/>
              </w:rPr>
              <w:t>：</w:t>
            </w:r>
            <w:r>
              <w:rPr>
                <w:rFonts w:ascii="宋体" w:hAnsi="宋体" w:cs="宋体"/>
                <w:sz w:val="24"/>
              </w:rPr>
              <w:t>&lt;2%</w:t>
            </w:r>
            <w:r>
              <w:rPr>
                <w:rFonts w:hint="eastAsia" w:ascii="宋体" w:hAnsi="宋体" w:cs="宋体"/>
                <w:sz w:val="24"/>
              </w:rPr>
              <w:t>（</w:t>
            </w:r>
            <w:r>
              <w:rPr>
                <w:rFonts w:ascii="宋体" w:hAnsi="宋体" w:cs="宋体"/>
                <w:sz w:val="24"/>
              </w:rPr>
              <w:t>20min</w:t>
            </w:r>
            <w:r>
              <w:rPr>
                <w:rFonts w:hint="eastAsia" w:ascii="宋体" w:hAnsi="宋体" w:cs="宋体"/>
                <w:sz w:val="24"/>
              </w:rPr>
              <w:t>）；</w:t>
            </w:r>
          </w:p>
          <w:p>
            <w:pPr>
              <w:spacing w:line="360" w:lineRule="auto"/>
              <w:rPr>
                <w:rFonts w:ascii="宋体" w:cs="宋体"/>
                <w:sz w:val="24"/>
              </w:rPr>
            </w:pPr>
            <w:r>
              <w:rPr>
                <w:rFonts w:ascii="宋体" w:hAnsi="宋体" w:cs="宋体"/>
                <w:sz w:val="24"/>
              </w:rPr>
              <w:t>3.7</w:t>
            </w:r>
            <w:r>
              <w:rPr>
                <w:rFonts w:hint="eastAsia" w:ascii="宋体" w:hAnsi="宋体" w:cs="宋体"/>
                <w:sz w:val="24"/>
              </w:rPr>
              <w:t>长期稳定性</w:t>
            </w:r>
            <w:r>
              <w:rPr>
                <w:rFonts w:ascii="宋体" w:hAnsi="宋体" w:cs="宋体"/>
                <w:sz w:val="24"/>
              </w:rPr>
              <w:t>(RSD)</w:t>
            </w:r>
            <w:r>
              <w:rPr>
                <w:rFonts w:hint="eastAsia" w:ascii="宋体" w:hAnsi="宋体" w:cs="宋体"/>
                <w:sz w:val="24"/>
              </w:rPr>
              <w:t>：</w:t>
            </w:r>
            <w:r>
              <w:rPr>
                <w:rFonts w:ascii="宋体" w:hAnsi="宋体" w:cs="宋体"/>
                <w:sz w:val="24"/>
              </w:rPr>
              <w:t>&lt;3%</w:t>
            </w:r>
            <w:r>
              <w:rPr>
                <w:rFonts w:hint="eastAsia" w:ascii="宋体" w:hAnsi="宋体" w:cs="宋体"/>
                <w:sz w:val="24"/>
              </w:rPr>
              <w:t>（</w:t>
            </w:r>
            <w:r>
              <w:rPr>
                <w:rFonts w:ascii="宋体" w:hAnsi="宋体" w:cs="宋体"/>
                <w:sz w:val="24"/>
              </w:rPr>
              <w:t>2h</w:t>
            </w:r>
            <w:r>
              <w:rPr>
                <w:rFonts w:hint="eastAsia" w:ascii="宋体" w:hAnsi="宋体" w:cs="宋体"/>
                <w:sz w:val="24"/>
              </w:rPr>
              <w:t>）；</w:t>
            </w:r>
          </w:p>
          <w:p>
            <w:pPr>
              <w:spacing w:line="360" w:lineRule="auto"/>
              <w:rPr>
                <w:rFonts w:ascii="宋体" w:cs="宋体"/>
                <w:sz w:val="24"/>
              </w:rPr>
            </w:pPr>
            <w:r>
              <w:rPr>
                <w:rFonts w:ascii="宋体" w:hAnsi="宋体" w:cs="宋体"/>
                <w:sz w:val="24"/>
              </w:rPr>
              <w:t>3.8</w:t>
            </w:r>
            <w:r>
              <w:rPr>
                <w:rFonts w:hint="eastAsia" w:ascii="宋体" w:hAnsi="宋体" w:cs="宋体"/>
                <w:sz w:val="24"/>
              </w:rPr>
              <w:t>质量轴稳定性：</w:t>
            </w:r>
            <w:r>
              <w:rPr>
                <w:rFonts w:ascii="宋体" w:hAnsi="宋体" w:cs="宋体"/>
                <w:sz w:val="24"/>
              </w:rPr>
              <w:t>&lt;0.025amu/8h</w:t>
            </w:r>
            <w:r>
              <w:rPr>
                <w:rFonts w:hint="eastAsia" w:ascii="宋体" w:hAnsi="宋体" w:cs="宋体"/>
                <w:sz w:val="24"/>
              </w:rPr>
              <w:t>；</w:t>
            </w:r>
          </w:p>
          <w:p>
            <w:pPr>
              <w:spacing w:line="360" w:lineRule="auto"/>
              <w:rPr>
                <w:rFonts w:ascii="宋体" w:cs="宋体"/>
                <w:sz w:val="24"/>
              </w:rPr>
            </w:pPr>
            <w:r>
              <w:rPr>
                <w:rFonts w:ascii="宋体" w:hAnsi="宋体" w:cs="宋体"/>
                <w:sz w:val="24"/>
              </w:rPr>
              <w:t>3.9</w:t>
            </w:r>
            <w:r>
              <w:rPr>
                <w:rFonts w:hint="eastAsia" w:ascii="宋体" w:hAnsi="宋体" w:cs="宋体"/>
                <w:sz w:val="24"/>
              </w:rPr>
              <w:t>同位素比精密度：</w:t>
            </w:r>
            <w:r>
              <w:rPr>
                <w:rFonts w:ascii="宋体" w:hAnsi="宋体" w:cs="宋体"/>
                <w:sz w:val="24"/>
              </w:rPr>
              <w:t>&lt;0.2%</w:t>
            </w:r>
            <w:r>
              <w:rPr>
                <w:rFonts w:hint="eastAsia" w:ascii="宋体" w:hAnsi="宋体" w:cs="宋体"/>
                <w:sz w:val="24"/>
              </w:rPr>
              <w:t>（</w:t>
            </w:r>
            <w:r>
              <w:rPr>
                <w:rFonts w:ascii="宋体" w:hAnsi="宋体" w:cs="宋体"/>
                <w:sz w:val="24"/>
              </w:rPr>
              <w:t>107Ag/109Ag</w:t>
            </w:r>
            <w:r>
              <w:rPr>
                <w:rFonts w:hint="eastAsia" w:ascii="宋体" w:hAnsi="宋体" w:cs="宋体"/>
                <w:sz w:val="24"/>
              </w:rPr>
              <w:t>）；</w:t>
            </w:r>
          </w:p>
          <w:p>
            <w:pPr>
              <w:spacing w:line="360" w:lineRule="auto"/>
              <w:rPr>
                <w:rFonts w:ascii="宋体" w:cs="宋体"/>
                <w:sz w:val="24"/>
              </w:rPr>
            </w:pPr>
            <w:r>
              <w:rPr>
                <w:rFonts w:ascii="宋体" w:hAnsi="宋体" w:cs="宋体"/>
                <w:sz w:val="24"/>
              </w:rPr>
              <w:t>3.10</w:t>
            </w:r>
            <w:r>
              <w:rPr>
                <w:rFonts w:hint="eastAsia" w:ascii="宋体" w:hAnsi="宋体" w:cs="宋体"/>
                <w:sz w:val="24"/>
              </w:rPr>
              <w:t>支持与</w:t>
            </w:r>
            <w:r>
              <w:rPr>
                <w:rFonts w:ascii="宋体" w:hAnsi="宋体" w:cs="宋体"/>
                <w:sz w:val="24"/>
              </w:rPr>
              <w:t>LC</w:t>
            </w:r>
            <w:r>
              <w:rPr>
                <w:rFonts w:hint="eastAsia" w:ascii="宋体" w:hAnsi="宋体" w:cs="宋体"/>
                <w:sz w:val="24"/>
              </w:rPr>
              <w:t>联用，在一个软件界面中可实现</w:t>
            </w:r>
            <w:r>
              <w:rPr>
                <w:rFonts w:ascii="宋体" w:hAnsi="宋体" w:cs="宋体"/>
                <w:sz w:val="24"/>
              </w:rPr>
              <w:t>LC</w:t>
            </w:r>
            <w:r>
              <w:rPr>
                <w:rFonts w:hint="eastAsia" w:ascii="宋体" w:hAnsi="宋体" w:cs="宋体"/>
                <w:sz w:val="24"/>
              </w:rPr>
              <w:t>的联动控制和联锁保护。</w:t>
            </w:r>
          </w:p>
          <w:p>
            <w:pPr>
              <w:spacing w:line="360" w:lineRule="auto"/>
              <w:rPr>
                <w:rFonts w:ascii="宋体" w:cs="宋体"/>
                <w:sz w:val="24"/>
              </w:rPr>
            </w:pPr>
            <w:r>
              <w:rPr>
                <w:rFonts w:ascii="宋体" w:hAnsi="宋体" w:cs="宋体"/>
                <w:sz w:val="24"/>
              </w:rPr>
              <w:t>4.</w:t>
            </w:r>
            <w:r>
              <w:rPr>
                <w:rFonts w:hint="eastAsia" w:ascii="宋体" w:hAnsi="宋体" w:cs="宋体"/>
                <w:sz w:val="24"/>
              </w:rPr>
              <w:t>软件</w:t>
            </w:r>
          </w:p>
          <w:p>
            <w:pPr>
              <w:spacing w:line="360" w:lineRule="auto"/>
              <w:rPr>
                <w:rFonts w:ascii="宋体" w:cs="宋体"/>
                <w:sz w:val="24"/>
              </w:rPr>
            </w:pPr>
            <w:r>
              <w:rPr>
                <w:rFonts w:ascii="宋体" w:hAnsi="宋体" w:cs="宋体"/>
                <w:sz w:val="24"/>
              </w:rPr>
              <w:t>4.1</w:t>
            </w:r>
            <w:r>
              <w:rPr>
                <w:rFonts w:hint="eastAsia" w:ascii="宋体" w:hAnsi="宋体" w:cs="宋体"/>
                <w:sz w:val="24"/>
              </w:rPr>
              <w:t>操作系统：商用电脑，</w:t>
            </w:r>
            <w:r>
              <w:rPr>
                <w:rFonts w:ascii="宋体" w:hAnsi="宋体" w:cs="宋体"/>
                <w:sz w:val="24"/>
              </w:rPr>
              <w:t>Microsoft? Windows xp</w:t>
            </w:r>
            <w:r>
              <w:rPr>
                <w:rFonts w:hint="eastAsia" w:ascii="宋体" w:hAnsi="宋体" w:cs="宋体"/>
                <w:sz w:val="24"/>
              </w:rPr>
              <w:t>或</w:t>
            </w:r>
            <w:r>
              <w:rPr>
                <w:rFonts w:ascii="宋体" w:hAnsi="宋体" w:cs="宋体"/>
                <w:sz w:val="24"/>
              </w:rPr>
              <w:t>Win7</w:t>
            </w:r>
            <w:r>
              <w:rPr>
                <w:rFonts w:hint="eastAsia" w:ascii="宋体" w:hAnsi="宋体" w:cs="宋体"/>
                <w:sz w:val="24"/>
              </w:rPr>
              <w:t>等多任务、多用户系统软件；</w:t>
            </w:r>
          </w:p>
          <w:p>
            <w:pPr>
              <w:spacing w:line="360" w:lineRule="auto"/>
              <w:rPr>
                <w:rFonts w:ascii="宋体" w:cs="宋体"/>
                <w:sz w:val="24"/>
              </w:rPr>
            </w:pPr>
            <w:r>
              <w:rPr>
                <w:rFonts w:ascii="宋体" w:hAnsi="宋体" w:cs="宋体"/>
                <w:sz w:val="24"/>
              </w:rPr>
              <w:t>4.2</w:t>
            </w:r>
            <w:r>
              <w:rPr>
                <w:rFonts w:hint="eastAsia" w:ascii="宋体" w:hAnsi="宋体" w:cs="宋体"/>
                <w:sz w:val="24"/>
              </w:rPr>
              <w:t>全自动分析功能（仪器形象化界面、自动调谐、自动诊断、定制化用户报告、启动关闭真空，炬位调整，等离子体参数</w:t>
            </w:r>
            <w:r>
              <w:rPr>
                <w:rFonts w:ascii="宋体" w:cs="宋体"/>
                <w:sz w:val="24"/>
              </w:rPr>
              <w:t>\</w:t>
            </w:r>
            <w:r>
              <w:rPr>
                <w:rFonts w:hint="eastAsia" w:ascii="宋体" w:hAnsi="宋体" w:cs="宋体"/>
                <w:sz w:val="24"/>
              </w:rPr>
              <w:t>离子透镜电压优化，标准</w:t>
            </w:r>
            <w:r>
              <w:rPr>
                <w:rFonts w:ascii="宋体" w:cs="宋体"/>
                <w:sz w:val="24"/>
              </w:rPr>
              <w:t>\</w:t>
            </w:r>
            <w:r>
              <w:rPr>
                <w:rFonts w:hint="eastAsia" w:ascii="宋体" w:hAnsi="宋体" w:cs="宋体"/>
                <w:sz w:val="24"/>
              </w:rPr>
              <w:t>碰撞池工作模式切换等）；</w:t>
            </w:r>
          </w:p>
          <w:p>
            <w:pPr>
              <w:spacing w:line="360" w:lineRule="auto"/>
              <w:rPr>
                <w:rFonts w:ascii="宋体" w:cs="宋体"/>
                <w:sz w:val="24"/>
              </w:rPr>
            </w:pPr>
            <w:r>
              <w:rPr>
                <w:rFonts w:ascii="宋体" w:hAnsi="宋体" w:cs="宋体"/>
                <w:sz w:val="24"/>
              </w:rPr>
              <w:t>4.3</w:t>
            </w:r>
            <w:r>
              <w:rPr>
                <w:rFonts w:hint="eastAsia" w:ascii="宋体" w:hAnsi="宋体" w:cs="宋体"/>
                <w:sz w:val="24"/>
              </w:rPr>
              <w:t>包含液相色谱联用的信号分析软件，实现与液相色谱模块的联动控制和数据后处理功能。</w:t>
            </w:r>
          </w:p>
          <w:p>
            <w:pPr>
              <w:spacing w:line="360" w:lineRule="auto"/>
              <w:rPr>
                <w:rFonts w:ascii="宋体" w:cs="宋体"/>
                <w:sz w:val="24"/>
              </w:rPr>
            </w:pPr>
            <w:r>
              <w:rPr>
                <w:rFonts w:ascii="宋体" w:hAnsi="宋体" w:cs="宋体"/>
                <w:sz w:val="24"/>
              </w:rPr>
              <w:t>5.</w:t>
            </w:r>
            <w:r>
              <w:rPr>
                <w:rFonts w:hint="eastAsia" w:ascii="宋体" w:hAnsi="宋体" w:cs="宋体"/>
                <w:sz w:val="24"/>
              </w:rPr>
              <w:t>辅助设备要求</w:t>
            </w:r>
          </w:p>
          <w:p>
            <w:pPr>
              <w:spacing w:line="360" w:lineRule="auto"/>
              <w:rPr>
                <w:rFonts w:ascii="宋体" w:cs="宋体"/>
                <w:sz w:val="24"/>
              </w:rPr>
            </w:pPr>
            <w:r>
              <w:rPr>
                <w:rFonts w:ascii="宋体" w:hAnsi="宋体" w:cs="宋体"/>
                <w:sz w:val="24"/>
              </w:rPr>
              <w:t>5.1</w:t>
            </w:r>
            <w:r>
              <w:rPr>
                <w:rFonts w:hint="eastAsia" w:ascii="宋体" w:hAnsi="宋体" w:cs="宋体"/>
                <w:sz w:val="24"/>
              </w:rPr>
              <w:t>根据要求配置循环冷却水系统；</w:t>
            </w:r>
          </w:p>
          <w:p>
            <w:pPr>
              <w:spacing w:line="360" w:lineRule="auto"/>
              <w:rPr>
                <w:rFonts w:ascii="宋体" w:cs="宋体"/>
                <w:sz w:val="24"/>
              </w:rPr>
            </w:pPr>
            <w:r>
              <w:rPr>
                <w:rFonts w:ascii="宋体" w:hAnsi="宋体" w:cs="宋体"/>
                <w:sz w:val="24"/>
              </w:rPr>
              <w:t>5.2</w:t>
            </w:r>
            <w:r>
              <w:rPr>
                <w:rFonts w:hint="eastAsia" w:ascii="宋体" w:hAnsi="宋体" w:cs="宋体"/>
                <w:sz w:val="24"/>
              </w:rPr>
              <w:t>根据要求配置商用电脑（固态硬盘</w:t>
            </w:r>
            <w:r>
              <w:rPr>
                <w:rFonts w:ascii="宋体" w:hAnsi="宋体" w:cs="宋体"/>
                <w:sz w:val="24"/>
              </w:rPr>
              <w:t>1TB</w:t>
            </w:r>
            <w:r>
              <w:rPr>
                <w:rFonts w:hint="eastAsia" w:ascii="宋体" w:hAnsi="宋体" w:cs="宋体"/>
                <w:sz w:val="24"/>
              </w:rPr>
              <w:t>以上，内存</w:t>
            </w:r>
            <w:r>
              <w:rPr>
                <w:rFonts w:ascii="宋体" w:hAnsi="宋体" w:cs="宋体"/>
                <w:sz w:val="24"/>
              </w:rPr>
              <w:t>8G</w:t>
            </w:r>
            <w:r>
              <w:rPr>
                <w:rFonts w:hint="eastAsia" w:ascii="宋体" w:hAnsi="宋体" w:cs="宋体"/>
                <w:sz w:val="24"/>
              </w:rPr>
              <w:t>以上，液晶显示器</w:t>
            </w:r>
            <w:r>
              <w:rPr>
                <w:rFonts w:ascii="宋体" w:hAnsi="宋体" w:cs="宋体"/>
                <w:sz w:val="24"/>
              </w:rPr>
              <w:t>27</w:t>
            </w:r>
            <w:r>
              <w:rPr>
                <w:rFonts w:hint="eastAsia" w:ascii="宋体" w:hAnsi="宋体" w:cs="宋体"/>
                <w:sz w:val="24"/>
              </w:rPr>
              <w:t>寸以上）和激光打印机。</w:t>
            </w:r>
          </w:p>
        </w:tc>
        <w:tc>
          <w:tcPr>
            <w:tcW w:w="1018"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uto"/>
              <w:jc w:val="center"/>
              <w:textAlignment w:val="center"/>
              <w:rPr>
                <w:rFonts w:ascii="宋体" w:cs="宋体"/>
                <w:sz w:val="24"/>
              </w:rPr>
            </w:pPr>
            <w:r>
              <w:rPr>
                <w:rFonts w:ascii="宋体" w:hAnsi="宋体" w:cs="宋体"/>
                <w:kern w:val="0"/>
                <w:sz w:val="24"/>
              </w:rPr>
              <w:t>1</w:t>
            </w:r>
          </w:p>
        </w:tc>
      </w:tr>
    </w:tbl>
    <w:p/>
    <w:p>
      <w:pPr>
        <w:pStyle w:val="8"/>
        <w:spacing w:before="0" w:after="0" w:line="360" w:lineRule="auto"/>
        <w:ind w:firstLine="482" w:firstLineChars="200"/>
        <w:rPr>
          <w:rFonts w:ascii="宋体"/>
          <w:caps w:val="0"/>
          <w:kern w:val="0"/>
          <w:sz w:val="24"/>
        </w:rPr>
      </w:pPr>
      <w:r>
        <w:rPr>
          <w:rFonts w:hint="eastAsia" w:ascii="宋体" w:hAnsi="宋体"/>
          <w:caps w:val="0"/>
          <w:kern w:val="0"/>
          <w:sz w:val="24"/>
        </w:rPr>
        <w:t>注：</w:t>
      </w:r>
    </w:p>
    <w:p>
      <w:pPr>
        <w:pStyle w:val="8"/>
        <w:spacing w:before="0" w:after="0" w:line="360" w:lineRule="auto"/>
        <w:ind w:firstLine="482" w:firstLineChars="200"/>
        <w:rPr>
          <w:rFonts w:ascii="宋体"/>
          <w:caps w:val="0"/>
          <w:kern w:val="0"/>
          <w:sz w:val="24"/>
        </w:rPr>
      </w:pPr>
      <w:r>
        <w:rPr>
          <w:rFonts w:ascii="宋体" w:hAnsi="宋体"/>
          <w:caps w:val="0"/>
          <w:kern w:val="0"/>
          <w:sz w:val="24"/>
        </w:rPr>
        <w:t>1.</w:t>
      </w:r>
      <w:r>
        <w:rPr>
          <w:rFonts w:hint="eastAsia" w:ascii="宋体" w:hAnsi="宋体"/>
          <w:caps w:val="0"/>
          <w:kern w:val="0"/>
          <w:sz w:val="24"/>
        </w:rPr>
        <w:t>投标人所投产品需提供彩页（须包含技术参数）或产品说明书或厂家出具的技术支撑材料（须加盖厂商公章），或有资质的第三方检测机构出具的产品检测报告</w:t>
      </w:r>
      <w:r>
        <w:rPr>
          <w:rFonts w:ascii="宋体"/>
          <w:caps w:val="0"/>
          <w:kern w:val="0"/>
          <w:sz w:val="24"/>
        </w:rPr>
        <w:t>,</w:t>
      </w:r>
      <w:r>
        <w:rPr>
          <w:rFonts w:hint="eastAsia" w:ascii="宋体" w:hAnsi="宋体"/>
          <w:caps w:val="0"/>
          <w:kern w:val="0"/>
          <w:sz w:val="24"/>
        </w:rPr>
        <w:t>或官网截图并加盖投标人公章。</w:t>
      </w:r>
    </w:p>
    <w:p>
      <w:pPr>
        <w:pStyle w:val="8"/>
        <w:spacing w:before="0" w:after="0" w:line="360" w:lineRule="auto"/>
        <w:ind w:firstLine="482" w:firstLineChars="200"/>
      </w:pPr>
      <w:r>
        <w:rPr>
          <w:rFonts w:ascii="宋体" w:hAnsi="宋体"/>
          <w:caps w:val="0"/>
          <w:kern w:val="0"/>
          <w:sz w:val="24"/>
        </w:rPr>
        <w:t>2.</w:t>
      </w:r>
      <w:r>
        <w:rPr>
          <w:rFonts w:hint="eastAsia" w:ascii="宋体" w:hAnsi="宋体"/>
          <w:caps w:val="0"/>
          <w:kern w:val="0"/>
          <w:sz w:val="24"/>
        </w:rPr>
        <w:t>所投产品参数必须与供货产品实际指标完全一致，如果验收不通过投标人需承担相关责任和损失。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E9FA4"/>
    <w:multiLevelType w:val="singleLevel"/>
    <w:tmpl w:val="9F8E9FA4"/>
    <w:lvl w:ilvl="0" w:tentative="0">
      <w:start w:val="3"/>
      <w:numFmt w:val="chineseCounting"/>
      <w:suff w:val="nothing"/>
      <w:lvlText w:val="%1、"/>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3OTJmZGM4ZjU4MjAyY2EzMzU5MTJlOTAyNTUzMDgifQ=="/>
  </w:docVars>
  <w:rsids>
    <w:rsidRoot w:val="1AD5409F"/>
    <w:rsid w:val="1AD540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qFormat/>
    <w:uiPriority w:val="99"/>
    <w:pPr>
      <w:keepNext/>
      <w:keepLines/>
      <w:spacing w:before="340" w:after="330" w:line="578" w:lineRule="auto"/>
      <w:outlineLvl w:val="0"/>
    </w:pPr>
    <w:rPr>
      <w:b/>
      <w:kern w:val="44"/>
      <w:sz w:val="44"/>
      <w:szCs w:val="20"/>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First Indent 2"/>
    <w:basedOn w:val="3"/>
    <w:next w:val="5"/>
    <w:semiHidden/>
    <w:qFormat/>
    <w:uiPriority w:val="99"/>
    <w:pPr>
      <w:spacing w:after="120" w:line="276" w:lineRule="auto"/>
      <w:ind w:left="420" w:leftChars="200" w:firstLine="420" w:firstLineChars="200"/>
      <w:jc w:val="left"/>
    </w:pPr>
    <w:rPr>
      <w:szCs w:val="24"/>
    </w:rPr>
  </w:style>
  <w:style w:type="paragraph" w:styleId="3">
    <w:name w:val="Body Text Indent"/>
    <w:basedOn w:val="1"/>
    <w:next w:val="4"/>
    <w:uiPriority w:val="99"/>
    <w:pPr>
      <w:spacing w:line="500" w:lineRule="exact"/>
      <w:ind w:left="1588" w:leftChars="832" w:firstLine="433" w:firstLineChars="196"/>
    </w:pPr>
    <w:rPr>
      <w:kern w:val="0"/>
      <w:sz w:val="24"/>
      <w:szCs w:val="20"/>
    </w:rPr>
  </w:style>
  <w:style w:type="paragraph" w:styleId="4">
    <w:name w:val="envelope return"/>
    <w:basedOn w:val="1"/>
    <w:semiHidden/>
    <w:qFormat/>
    <w:uiPriority w:val="99"/>
    <w:pPr>
      <w:snapToGrid w:val="0"/>
      <w:spacing w:after="200" w:line="276" w:lineRule="auto"/>
      <w:jc w:val="left"/>
    </w:pPr>
    <w:rPr>
      <w:rFonts w:ascii="Arial" w:hAnsi="Arial" w:cs="Arial"/>
      <w:kern w:val="0"/>
      <w:sz w:val="22"/>
      <w:szCs w:val="22"/>
      <w:lang w:eastAsia="en-US"/>
    </w:rPr>
  </w:style>
  <w:style w:type="paragraph" w:styleId="5">
    <w:name w:val="Body Text First Indent"/>
    <w:basedOn w:val="6"/>
    <w:qFormat/>
    <w:uiPriority w:val="99"/>
    <w:pPr>
      <w:spacing w:line="400" w:lineRule="exact"/>
      <w:ind w:firstLine="200" w:firstLineChars="200"/>
    </w:pPr>
  </w:style>
  <w:style w:type="paragraph" w:styleId="6">
    <w:name w:val="Body Text"/>
    <w:basedOn w:val="1"/>
    <w:next w:val="1"/>
    <w:qFormat/>
    <w:uiPriority w:val="99"/>
    <w:pPr>
      <w:spacing w:after="120"/>
    </w:pPr>
    <w:rPr>
      <w:kern w:val="0"/>
      <w:sz w:val="24"/>
      <w:szCs w:val="20"/>
    </w:rPr>
  </w:style>
  <w:style w:type="paragraph" w:styleId="8">
    <w:name w:val="toc 1"/>
    <w:basedOn w:val="1"/>
    <w:next w:val="1"/>
    <w:qFormat/>
    <w:uiPriority w:val="99"/>
    <w:pPr>
      <w:spacing w:before="120" w:after="120"/>
      <w:jc w:val="left"/>
    </w:pPr>
    <w:rPr>
      <w:b/>
      <w:bCs/>
      <w:caps/>
      <w:sz w:val="20"/>
      <w:szCs w:val="20"/>
    </w:rPr>
  </w:style>
  <w:style w:type="character" w:styleId="11">
    <w:name w:val="annotation reference"/>
    <w:basedOn w:val="10"/>
    <w:qFormat/>
    <w:uiPriority w:val="99"/>
    <w:rPr>
      <w:rFonts w:cs="Times New Roman"/>
      <w:sz w:val="21"/>
    </w:rPr>
  </w:style>
  <w:style w:type="character" w:customStyle="1" w:styleId="12">
    <w:name w:val="font01"/>
    <w:basedOn w:val="10"/>
    <w:qFormat/>
    <w:uiPriority w:val="99"/>
    <w:rPr>
      <w:rFonts w:ascii="宋体" w:hAnsi="宋体" w:eastAsia="宋体" w:cs="Times New Roman"/>
      <w:color w:val="000000"/>
      <w:sz w:val="21"/>
      <w:u w:val="none"/>
    </w:rPr>
  </w:style>
  <w:style w:type="character" w:customStyle="1" w:styleId="13">
    <w:name w:val="font41"/>
    <w:basedOn w:val="10"/>
    <w:uiPriority w:val="99"/>
    <w:rPr>
      <w:rFonts w:ascii="宋体" w:hAnsi="宋体" w:eastAsia="宋体" w:cs="宋体"/>
      <w:b/>
      <w:bCs/>
      <w:color w:val="FF0000"/>
      <w:sz w:val="20"/>
      <w:szCs w:val="20"/>
      <w:u w:val="none"/>
    </w:rPr>
  </w:style>
  <w:style w:type="character" w:customStyle="1" w:styleId="14">
    <w:name w:val="font21"/>
    <w:basedOn w:val="10"/>
    <w:qFormat/>
    <w:uiPriority w:val="99"/>
    <w:rPr>
      <w:rFonts w:ascii="Times New Roman" w:hAnsi="Times New Roman" w:cs="Times New Roman"/>
      <w:color w:val="000000"/>
      <w:sz w:val="21"/>
      <w:u w:val="none"/>
    </w:rPr>
  </w:style>
  <w:style w:type="character" w:customStyle="1" w:styleId="15">
    <w:name w:val="font51"/>
    <w:basedOn w:val="10"/>
    <w:qFormat/>
    <w:uiPriority w:val="99"/>
    <w:rPr>
      <w:rFonts w:ascii="微软雅黑" w:hAnsi="微软雅黑" w:eastAsia="微软雅黑" w:cs="微软雅黑"/>
      <w:color w:val="000000"/>
      <w:sz w:val="20"/>
      <w:szCs w:val="20"/>
      <w:u w:val="none"/>
    </w:rPr>
  </w:style>
  <w:style w:type="character" w:customStyle="1" w:styleId="16">
    <w:name w:val="font71"/>
    <w:basedOn w:val="10"/>
    <w:qFormat/>
    <w:uiPriority w:val="99"/>
    <w:rPr>
      <w:rFonts w:ascii="Times New Roman" w:hAnsi="Times New Roman" w:cs="Times New Roman"/>
      <w:color w:val="000000"/>
      <w:sz w:val="22"/>
      <w:szCs w:val="22"/>
      <w:u w:val="none"/>
    </w:rPr>
  </w:style>
  <w:style w:type="character" w:customStyle="1" w:styleId="17">
    <w:name w:val="font91"/>
    <w:basedOn w:val="10"/>
    <w:qFormat/>
    <w:uiPriority w:val="99"/>
    <w:rPr>
      <w:rFonts w:ascii="宋体" w:hAnsi="宋体" w:eastAsia="宋体" w:cs="宋体"/>
      <w:b/>
      <w:bCs/>
      <w:color w:val="FF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2023-05-04T09:31:00Z</dcterms:created>
  <dc:creator>王益达</dc:creator>
  <cp:lastModifiedBy>王益达</cp:lastModifiedBy>
  <dcterms:modified xsi:type="dcterms:W3CDTF">2023-05-04T09:31:46Z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4376ECBDBABA489F8B99DBB4E74CECB7_11</vt:lpwstr>
  </property>
</Properties>
</file>