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lang w:eastAsia="zh-CN"/>
        </w:rPr>
      </w:pPr>
      <w:r>
        <w:rPr>
          <w:rFonts w:hint="eastAsia"/>
          <w:lang w:eastAsia="zh-CN"/>
        </w:rPr>
        <w:t>招标公告</w:t>
      </w:r>
    </w:p>
    <w:p>
      <w:pPr>
        <w:pStyle w:val="8"/>
        <w:spacing w:line="480" w:lineRule="auto"/>
        <w:rPr>
          <w:color w:val="000000"/>
        </w:rPr>
      </w:pPr>
      <w:r>
        <w:rPr>
          <w:rFonts w:hint="eastAsia"/>
          <w:color w:val="000000"/>
        </w:rPr>
        <w:t>项目概况</w:t>
      </w:r>
    </w:p>
    <w:p>
      <w:pPr>
        <w:pStyle w:val="8"/>
        <w:ind w:firstLine="560" w:firstLineChars="200"/>
        <w:rPr>
          <w:color w:val="000000"/>
        </w:rPr>
      </w:pPr>
      <w:r>
        <w:rPr>
          <w:rFonts w:hint="eastAsia"/>
          <w:color w:val="000000"/>
        </w:rPr>
        <w:t>应急管理部森林消防局野战文化宣传车采购项目项目的潜在投标人应在北京市海淀区彰化路138号西荣阁写字楼5层获取招标文件，并于2021年</w:t>
      </w:r>
      <w:r>
        <w:rPr>
          <w:rFonts w:hint="eastAsia"/>
          <w:color w:val="000000"/>
          <w:lang w:val="en-US" w:eastAsia="zh-CN"/>
        </w:rPr>
        <w:t>11</w:t>
      </w:r>
      <w:r>
        <w:rPr>
          <w:rFonts w:hint="eastAsia"/>
          <w:color w:val="000000"/>
        </w:rPr>
        <w:t>月</w:t>
      </w:r>
      <w:r>
        <w:rPr>
          <w:rFonts w:hint="eastAsia"/>
          <w:color w:val="000000"/>
          <w:lang w:val="en-US" w:eastAsia="zh-CN"/>
        </w:rPr>
        <w:t>23</w:t>
      </w:r>
      <w:r>
        <w:rPr>
          <w:rFonts w:hint="eastAsia"/>
          <w:color w:val="000000"/>
        </w:rPr>
        <w:t>日</w:t>
      </w:r>
      <w:r>
        <w:rPr>
          <w:rFonts w:hint="eastAsia"/>
          <w:color w:val="000000"/>
          <w:lang w:val="en-US" w:eastAsia="zh-CN"/>
        </w:rPr>
        <w:t>13</w:t>
      </w:r>
      <w:r>
        <w:rPr>
          <w:rFonts w:hint="eastAsia"/>
          <w:color w:val="000000"/>
        </w:rPr>
        <w:t>:30（北京时间）前递交投标文件。</w:t>
      </w:r>
    </w:p>
    <w:p>
      <w:pPr>
        <w:pStyle w:val="8"/>
        <w:spacing w:line="240" w:lineRule="auto"/>
        <w:ind w:firstLine="560" w:firstLineChars="200"/>
        <w:rPr>
          <w:color w:val="000000"/>
        </w:rPr>
      </w:pPr>
    </w:p>
    <w:p>
      <w:pPr>
        <w:pStyle w:val="8"/>
        <w:spacing w:line="240" w:lineRule="auto"/>
        <w:rPr>
          <w:b/>
          <w:color w:val="000000"/>
        </w:rPr>
      </w:pPr>
      <w:r>
        <w:rPr>
          <w:rFonts w:hint="eastAsia"/>
          <w:b/>
          <w:color w:val="000000"/>
        </w:rPr>
        <w:t>一、项目基本情况：</w:t>
      </w:r>
    </w:p>
    <w:p>
      <w:pPr>
        <w:pStyle w:val="8"/>
        <w:rPr>
          <w:color w:val="000000"/>
        </w:rPr>
      </w:pPr>
      <w:r>
        <w:rPr>
          <w:rFonts w:hint="eastAsia"/>
          <w:color w:val="000000"/>
        </w:rPr>
        <w:tab/>
      </w:r>
      <w:r>
        <w:rPr>
          <w:rFonts w:hint="eastAsia"/>
          <w:color w:val="000000"/>
        </w:rPr>
        <w:tab/>
      </w:r>
    </w:p>
    <w:p>
      <w:pPr>
        <w:pStyle w:val="8"/>
        <w:ind w:firstLine="840" w:firstLineChars="300"/>
        <w:rPr>
          <w:rFonts w:hint="eastAsia"/>
          <w:color w:val="000000"/>
        </w:rPr>
      </w:pPr>
      <w:r>
        <w:rPr>
          <w:rFonts w:hint="eastAsia"/>
          <w:color w:val="000000"/>
          <w:lang w:eastAsia="zh-CN"/>
        </w:rPr>
        <w:t>项目编号</w:t>
      </w:r>
      <w:r>
        <w:rPr>
          <w:rFonts w:hint="eastAsia"/>
          <w:color w:val="000000"/>
        </w:rPr>
        <w:t>：ZDGX2021-172</w:t>
      </w:r>
      <w:bookmarkStart w:id="1" w:name="_GoBack"/>
      <w:bookmarkEnd w:id="1"/>
    </w:p>
    <w:p>
      <w:pPr>
        <w:pStyle w:val="8"/>
        <w:rPr>
          <w:rFonts w:hint="eastAsia"/>
          <w:color w:val="000000"/>
        </w:rPr>
      </w:pPr>
      <w:r>
        <w:rPr>
          <w:rFonts w:hint="eastAsia"/>
          <w:color w:val="000000"/>
        </w:rPr>
        <w:tab/>
      </w:r>
      <w:r>
        <w:rPr>
          <w:rFonts w:hint="eastAsia"/>
          <w:color w:val="000000"/>
        </w:rPr>
        <w:tab/>
      </w:r>
      <w:r>
        <w:rPr>
          <w:rFonts w:hint="eastAsia"/>
          <w:color w:val="000000"/>
        </w:rPr>
        <w:t>项目名称：野战文化宣传车采购项目</w:t>
      </w:r>
      <w:r>
        <w:rPr>
          <w:rFonts w:hint="eastAsia"/>
          <w:color w:val="000000"/>
        </w:rPr>
        <w:tab/>
      </w:r>
      <w:r>
        <w:rPr>
          <w:rFonts w:hint="eastAsia"/>
          <w:color w:val="000000"/>
        </w:rPr>
        <w:tab/>
      </w:r>
    </w:p>
    <w:p>
      <w:pPr>
        <w:pStyle w:val="8"/>
        <w:ind w:firstLine="840" w:firstLineChars="300"/>
        <w:rPr>
          <w:color w:val="000000"/>
        </w:rPr>
      </w:pPr>
      <w:r>
        <w:rPr>
          <w:rFonts w:hint="eastAsia"/>
          <w:color w:val="000000"/>
        </w:rPr>
        <w:t>预算金额：660.8万元（人民币）</w:t>
      </w:r>
    </w:p>
    <w:p>
      <w:pPr>
        <w:pStyle w:val="8"/>
        <w:rPr>
          <w:color w:val="000000"/>
        </w:rPr>
      </w:pPr>
      <w:r>
        <w:rPr>
          <w:rFonts w:hint="eastAsia"/>
          <w:color w:val="000000"/>
        </w:rPr>
        <w:tab/>
      </w:r>
      <w:r>
        <w:rPr>
          <w:rFonts w:hint="eastAsia"/>
          <w:color w:val="000000"/>
        </w:rPr>
        <w:tab/>
      </w:r>
      <w:r>
        <w:rPr>
          <w:rFonts w:hint="eastAsia"/>
          <w:color w:val="000000"/>
        </w:rPr>
        <w:t>最高限价：660.8万元（人民币）</w:t>
      </w:r>
    </w:p>
    <w:p>
      <w:pPr>
        <w:pStyle w:val="8"/>
        <w:rPr>
          <w:color w:val="000000"/>
        </w:rPr>
      </w:pPr>
      <w:r>
        <w:rPr>
          <w:rFonts w:hint="eastAsia"/>
          <w:color w:val="000000"/>
        </w:rPr>
        <w:tab/>
      </w:r>
      <w:r>
        <w:rPr>
          <w:rFonts w:hint="eastAsia"/>
          <w:color w:val="000000"/>
        </w:rPr>
        <w:tab/>
      </w:r>
      <w:r>
        <w:rPr>
          <w:rFonts w:hint="eastAsia"/>
          <w:color w:val="000000"/>
        </w:rPr>
        <w:t>采购需求：</w:t>
      </w:r>
    </w:p>
    <w:p>
      <w:pPr>
        <w:pStyle w:val="8"/>
        <w:spacing w:line="240" w:lineRule="auto"/>
        <w:rPr>
          <w:color w:val="000000"/>
        </w:rPr>
      </w:pP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3"/>
        <w:gridCol w:w="1031"/>
        <w:gridCol w:w="1322"/>
        <w:gridCol w:w="6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750" w:type="pct"/>
            <w:noWrap w:val="0"/>
            <w:vAlign w:val="center"/>
          </w:tcPr>
          <w:p>
            <w:pPr>
              <w:widowControl/>
              <w:jc w:val="center"/>
              <w:rPr>
                <w:rFonts w:hAnsi="宋体" w:cs="Arial"/>
                <w:color w:val="000000"/>
                <w:kern w:val="0"/>
              </w:rPr>
            </w:pPr>
            <w:r>
              <w:rPr>
                <w:rFonts w:hint="eastAsia" w:hAnsi="宋体" w:cs="Arial"/>
                <w:color w:val="000000"/>
                <w:kern w:val="0"/>
              </w:rPr>
              <w:t>货物名称</w:t>
            </w:r>
          </w:p>
        </w:tc>
        <w:tc>
          <w:tcPr>
            <w:tcW w:w="518" w:type="pct"/>
            <w:noWrap w:val="0"/>
            <w:vAlign w:val="center"/>
          </w:tcPr>
          <w:p>
            <w:pPr>
              <w:widowControl/>
              <w:jc w:val="center"/>
              <w:rPr>
                <w:rFonts w:hAnsi="宋体" w:cs="Arial"/>
                <w:color w:val="000000"/>
                <w:kern w:val="0"/>
              </w:rPr>
            </w:pPr>
            <w:r>
              <w:rPr>
                <w:rFonts w:hint="eastAsia" w:hAnsi="宋体" w:cs="Arial"/>
                <w:color w:val="000000"/>
                <w:kern w:val="0"/>
              </w:rPr>
              <w:t>数量（辆）</w:t>
            </w:r>
          </w:p>
        </w:tc>
        <w:tc>
          <w:tcPr>
            <w:tcW w:w="664" w:type="pct"/>
            <w:noWrap w:val="0"/>
            <w:vAlign w:val="center"/>
          </w:tcPr>
          <w:p>
            <w:pPr>
              <w:widowControl/>
              <w:jc w:val="center"/>
              <w:rPr>
                <w:rFonts w:hAnsi="宋体" w:cs="Arial"/>
                <w:color w:val="000000"/>
                <w:kern w:val="0"/>
              </w:rPr>
            </w:pPr>
            <w:r>
              <w:rPr>
                <w:rFonts w:hint="eastAsia"/>
                <w:color w:val="000000"/>
              </w:rPr>
              <w:t>合同履行期限</w:t>
            </w:r>
          </w:p>
        </w:tc>
        <w:tc>
          <w:tcPr>
            <w:tcW w:w="3067" w:type="pct"/>
            <w:noWrap w:val="0"/>
            <w:vAlign w:val="center"/>
          </w:tcPr>
          <w:p>
            <w:pPr>
              <w:widowControl/>
              <w:jc w:val="center"/>
              <w:rPr>
                <w:rFonts w:hAnsi="宋体" w:cs="Arial"/>
                <w:color w:val="000000"/>
                <w:kern w:val="0"/>
              </w:rPr>
            </w:pPr>
            <w:r>
              <w:rPr>
                <w:rFonts w:hint="eastAsia" w:hAnsi="宋体" w:cs="Arial"/>
                <w:color w:val="000000"/>
                <w:kern w:val="0"/>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0" w:type="pct"/>
            <w:noWrap w:val="0"/>
            <w:vAlign w:val="center"/>
          </w:tcPr>
          <w:p>
            <w:pPr>
              <w:widowControl/>
              <w:jc w:val="left"/>
              <w:rPr>
                <w:rFonts w:hint="eastAsia" w:hAnsi="宋体" w:cs="Arial"/>
                <w:color w:val="000000"/>
                <w:kern w:val="0"/>
              </w:rPr>
            </w:pPr>
            <w:r>
              <w:rPr>
                <w:rFonts w:hint="eastAsia" w:hAnsi="宋体" w:cs="Arial"/>
                <w:color w:val="000000"/>
                <w:kern w:val="0"/>
              </w:rPr>
              <w:t>野战文化宣传车采购项目</w:t>
            </w:r>
          </w:p>
        </w:tc>
        <w:tc>
          <w:tcPr>
            <w:tcW w:w="518" w:type="pct"/>
            <w:noWrap w:val="0"/>
            <w:vAlign w:val="center"/>
          </w:tcPr>
          <w:p>
            <w:pPr>
              <w:widowControl/>
              <w:jc w:val="left"/>
              <w:rPr>
                <w:rFonts w:hint="eastAsia" w:hAnsi="宋体" w:cs="Arial"/>
                <w:color w:val="000000"/>
                <w:kern w:val="0"/>
              </w:rPr>
            </w:pPr>
            <w:r>
              <w:rPr>
                <w:rFonts w:hint="eastAsia" w:hAnsi="宋体" w:cs="Arial"/>
                <w:color w:val="000000"/>
                <w:kern w:val="0"/>
              </w:rPr>
              <w:t>7</w:t>
            </w:r>
          </w:p>
        </w:tc>
        <w:tc>
          <w:tcPr>
            <w:tcW w:w="664" w:type="pct"/>
            <w:noWrap w:val="0"/>
            <w:vAlign w:val="center"/>
          </w:tcPr>
          <w:p>
            <w:pPr>
              <w:widowControl/>
              <w:jc w:val="left"/>
              <w:rPr>
                <w:rFonts w:hAnsi="宋体" w:cs="Arial"/>
                <w:color w:val="000000"/>
                <w:kern w:val="0"/>
              </w:rPr>
            </w:pPr>
            <w:r>
              <w:rPr>
                <w:rFonts w:hint="eastAsia" w:hAnsi="宋体" w:cs="Arial"/>
                <w:color w:val="000000"/>
                <w:kern w:val="0"/>
              </w:rPr>
              <w:t>合同签订后90天。</w:t>
            </w:r>
          </w:p>
        </w:tc>
        <w:tc>
          <w:tcPr>
            <w:tcW w:w="3067" w:type="pct"/>
            <w:noWrap w:val="0"/>
            <w:vAlign w:val="center"/>
          </w:tcPr>
          <w:p>
            <w:pPr>
              <w:rPr>
                <w:rFonts w:hint="eastAsia"/>
              </w:rPr>
            </w:pPr>
            <w:r>
              <w:rPr>
                <w:rFonts w:hint="eastAsia"/>
                <w:b/>
                <w:bCs/>
              </w:rPr>
              <w:t>1、宣传车要求</w:t>
            </w:r>
            <w:r>
              <w:rPr>
                <w:rFonts w:hint="eastAsia"/>
              </w:rPr>
              <w:t>：采用智能化设计方案和理念，结合实际的应用场景和模式，打造的一款集消防安全教育、消防知识传播，消防安全防护自救能力的培训、野外现场会议办公、音视频获取及编辑传输为一体的多功能宣传车。要求配备有方舱馆，灵活、方便、实用性强。要求能获取音视频素材，并能够在现场对视频编辑、制作、传输。要求布局办公区域，能够满足正常的办公、会议的使用要求。</w:t>
            </w:r>
          </w:p>
          <w:p>
            <w:pPr>
              <w:rPr>
                <w:color w:val="000000"/>
              </w:rPr>
            </w:pPr>
            <w:r>
              <w:rPr>
                <w:rFonts w:hint="eastAsia"/>
                <w:b/>
                <w:bCs/>
              </w:rPr>
              <w:t>2、结构要求：</w:t>
            </w:r>
            <w:r>
              <w:rPr>
                <w:rFonts w:hint="eastAsia"/>
              </w:rPr>
              <w:t>厢体框架式结构，骨架要求采用优质型材焊接，厢体边缘外包角、厢体门，翻门均要求采用专用型材一次性模压成型厢体内地板采用花纹铝塑板，防腐防锈、耐酸耐碱。厢体内部要求采用防火材料装饰，平整美观。防腐处理：驾驶室及上装均要求采用内涂层等进行防腐防锈处理电子设备的安装、防震防水处理所有标准五金件均使用不锈钢材质配件、所有表面处理光滑平整。整车优质烤漆工艺，配备警灯警报，主色要求和森林消防车一致，车体两侧及后部均贴有夜间反光警示贴。外观设计根据甲方要求,需在车辆外观公告许可范围内，方舱馆美观大方，实用性强。（具体详见招标文件第五章技术要求）</w:t>
            </w:r>
          </w:p>
        </w:tc>
      </w:tr>
    </w:tbl>
    <w:p>
      <w:pPr>
        <w:pStyle w:val="8"/>
        <w:spacing w:line="240" w:lineRule="auto"/>
        <w:rPr>
          <w:color w:val="000000"/>
        </w:rPr>
      </w:pPr>
    </w:p>
    <w:p>
      <w:pPr>
        <w:widowControl/>
        <w:jc w:val="left"/>
        <w:rPr>
          <w:rFonts w:hint="eastAsia"/>
          <w:b/>
          <w:bCs/>
          <w:color w:val="000000"/>
          <w:sz w:val="28"/>
        </w:rPr>
      </w:pPr>
      <w:r>
        <w:rPr>
          <w:rFonts w:hint="eastAsia"/>
          <w:b/>
          <w:bCs/>
          <w:color w:val="000000"/>
          <w:sz w:val="28"/>
        </w:rPr>
        <w:t xml:space="preserve">交货地点：黑龙江省牡丹江市爱民区、福建省三明市梅列区、四川省凉山州西昌市、西藏自治区拉萨市城关区、甘肃省兰州市安宁区、新疆自治区库尔勒市开发区、云南省昆明市安宁市。 </w:t>
      </w:r>
    </w:p>
    <w:p>
      <w:pPr>
        <w:pStyle w:val="8"/>
        <w:ind w:firstLine="560" w:firstLineChars="200"/>
        <w:rPr>
          <w:color w:val="000000"/>
        </w:rPr>
      </w:pPr>
      <w:r>
        <w:rPr>
          <w:rFonts w:hint="eastAsia"/>
          <w:color w:val="000000"/>
        </w:rPr>
        <w:t>注：以上内容为一个完整的采购标包，本次招标、投标、评标和合同授予均以包为单位，投标人必须就整个包进行响应，不得仅对包内部分内容进行投标。采购需求详见招标公告附件。</w:t>
      </w:r>
    </w:p>
    <w:p>
      <w:pPr>
        <w:pStyle w:val="8"/>
        <w:ind w:firstLine="480"/>
        <w:rPr>
          <w:rFonts w:hint="eastAsia"/>
          <w:color w:val="000000"/>
        </w:rPr>
      </w:pPr>
      <w:r>
        <w:rPr>
          <w:rFonts w:hint="eastAsia"/>
          <w:color w:val="000000"/>
        </w:rPr>
        <w:t>合同履行期限：自合同签订之日90天。</w:t>
      </w:r>
    </w:p>
    <w:p>
      <w:pPr>
        <w:pStyle w:val="8"/>
        <w:ind w:firstLine="480"/>
        <w:rPr>
          <w:color w:val="000000"/>
        </w:rPr>
      </w:pPr>
      <w:r>
        <w:rPr>
          <w:rFonts w:hint="eastAsia"/>
          <w:color w:val="000000"/>
        </w:rPr>
        <w:t>本项目（不接受）联合体投标。</w:t>
      </w:r>
    </w:p>
    <w:p>
      <w:pPr>
        <w:pStyle w:val="8"/>
        <w:rPr>
          <w:color w:val="000000"/>
        </w:rPr>
      </w:pPr>
    </w:p>
    <w:p>
      <w:pPr>
        <w:pStyle w:val="8"/>
        <w:numPr>
          <w:ilvl w:val="0"/>
          <w:numId w:val="1"/>
        </w:numPr>
        <w:rPr>
          <w:b/>
          <w:color w:val="000000"/>
        </w:rPr>
      </w:pPr>
      <w:r>
        <w:rPr>
          <w:rFonts w:hint="eastAsia"/>
          <w:b/>
          <w:color w:val="000000"/>
        </w:rPr>
        <w:t>申请人的资格要求：</w:t>
      </w:r>
    </w:p>
    <w:p>
      <w:pPr>
        <w:pStyle w:val="8"/>
        <w:spacing w:line="240" w:lineRule="auto"/>
        <w:ind w:left="562" w:hanging="562" w:hangingChars="200"/>
        <w:rPr>
          <w:b/>
          <w:color w:val="000000"/>
        </w:rPr>
      </w:pPr>
    </w:p>
    <w:p>
      <w:pPr>
        <w:pStyle w:val="8"/>
        <w:ind w:left="560" w:hanging="560" w:hangingChars="200"/>
        <w:rPr>
          <w:color w:val="000000"/>
        </w:rPr>
      </w:pPr>
      <w:r>
        <w:rPr>
          <w:rFonts w:hint="eastAsia"/>
          <w:color w:val="000000"/>
        </w:rPr>
        <w:t>1.</w:t>
      </w:r>
      <w:r>
        <w:rPr>
          <w:rFonts w:hint="eastAsia"/>
          <w:color w:val="000000"/>
        </w:rPr>
        <w:tab/>
      </w:r>
      <w:r>
        <w:rPr>
          <w:rFonts w:hint="eastAsia"/>
          <w:color w:val="000000"/>
        </w:rPr>
        <w:t>满足《中华人民共和国政府采购法》第二十二条规定；</w:t>
      </w:r>
    </w:p>
    <w:p>
      <w:pPr>
        <w:pStyle w:val="8"/>
        <w:ind w:left="560" w:hanging="560" w:hangingChars="200"/>
        <w:rPr>
          <w:color w:val="000000"/>
        </w:rPr>
      </w:pPr>
      <w:r>
        <w:rPr>
          <w:rFonts w:hint="eastAsia"/>
          <w:color w:val="000000"/>
        </w:rPr>
        <w:t>2.</w:t>
      </w:r>
      <w:r>
        <w:rPr>
          <w:rFonts w:hint="eastAsia"/>
          <w:color w:val="000000"/>
        </w:rPr>
        <w:tab/>
      </w:r>
      <w:r>
        <w:rPr>
          <w:rFonts w:hint="eastAsia"/>
          <w:color w:val="000000"/>
        </w:rPr>
        <w:t>落实政府采购政策需满足的资格要求：</w:t>
      </w:r>
      <w:bookmarkStart w:id="0" w:name="OLE_LINK1"/>
      <w:r>
        <w:rPr>
          <w:color w:val="000000"/>
        </w:rPr>
        <w:tab/>
      </w:r>
      <w:r>
        <w:rPr>
          <w:rFonts w:hint="eastAsia"/>
          <w:color w:val="000000"/>
        </w:rPr>
        <w:t>无</w:t>
      </w:r>
      <w:bookmarkEnd w:id="0"/>
      <w:r>
        <w:rPr>
          <w:rFonts w:hint="eastAsia"/>
          <w:color w:val="000000"/>
        </w:rPr>
        <w:t>。</w:t>
      </w:r>
    </w:p>
    <w:p>
      <w:pPr>
        <w:pStyle w:val="8"/>
        <w:ind w:left="560" w:hanging="560" w:hangingChars="200"/>
        <w:rPr>
          <w:color w:val="000000"/>
        </w:rPr>
      </w:pPr>
      <w:r>
        <w:rPr>
          <w:rFonts w:hint="eastAsia"/>
          <w:color w:val="000000"/>
        </w:rPr>
        <w:t>3.</w:t>
      </w:r>
      <w:r>
        <w:rPr>
          <w:color w:val="000000"/>
        </w:rPr>
        <w:tab/>
      </w:r>
      <w:r>
        <w:rPr>
          <w:rFonts w:hint="eastAsia"/>
          <w:color w:val="000000"/>
        </w:rPr>
        <w:t>本项目的特定资格要求：</w:t>
      </w:r>
    </w:p>
    <w:p>
      <w:pPr>
        <w:pStyle w:val="8"/>
        <w:rPr>
          <w:color w:val="000000"/>
        </w:rPr>
      </w:pPr>
      <w:r>
        <w:rPr>
          <w:color w:val="000000"/>
        </w:rPr>
        <w:tab/>
      </w:r>
      <w:r>
        <w:rPr>
          <w:rFonts w:hint="eastAsia"/>
          <w:color w:val="000000"/>
        </w:rPr>
        <w:t>（1）符合《财政部关于在政府采购活动中查询及使用信用记录有关问题的通知》（财库〔2016〕125号）的相关要求；</w:t>
      </w:r>
    </w:p>
    <w:p>
      <w:pPr>
        <w:pStyle w:val="8"/>
        <w:rPr>
          <w:color w:val="000000"/>
        </w:rPr>
      </w:pPr>
      <w:r>
        <w:rPr>
          <w:color w:val="000000"/>
        </w:rPr>
        <w:tab/>
      </w:r>
      <w:r>
        <w:rPr>
          <w:rFonts w:hint="eastAsia"/>
          <w:color w:val="000000"/>
        </w:rPr>
        <w:t>（</w:t>
      </w:r>
      <w:r>
        <w:rPr>
          <w:color w:val="000000"/>
        </w:rPr>
        <w:t>2</w:t>
      </w:r>
      <w:r>
        <w:rPr>
          <w:rFonts w:hint="eastAsia"/>
          <w:color w:val="000000"/>
        </w:rPr>
        <w:t>）单位负责人为同一人或者存在直接控股、管理关系的不同投标人，不得参加同一合同项下的政府采购活动；为本项目提供整体设计、规范编制或者项目管理、监理、检测等服务的投标人，不得再参加本次采购项目；</w:t>
      </w:r>
    </w:p>
    <w:p>
      <w:pPr>
        <w:pStyle w:val="8"/>
        <w:rPr>
          <w:color w:val="000000"/>
        </w:rPr>
      </w:pPr>
      <w:r>
        <w:rPr>
          <w:color w:val="000000"/>
        </w:rPr>
        <w:tab/>
      </w:r>
      <w:r>
        <w:rPr>
          <w:rFonts w:hint="eastAsia"/>
          <w:color w:val="000000"/>
        </w:rPr>
        <w:t>（3）购买了招标文件且遵守《中华人民共和国政府采购法》及其他相关的国家法律、行政法规的规定。</w:t>
      </w:r>
    </w:p>
    <w:p>
      <w:pPr>
        <w:pStyle w:val="8"/>
        <w:rPr>
          <w:color w:val="000000"/>
        </w:rPr>
      </w:pPr>
      <w:r>
        <w:rPr>
          <w:color w:val="000000"/>
        </w:rPr>
        <w:tab/>
      </w:r>
      <w:r>
        <w:rPr>
          <w:rFonts w:hint="eastAsia"/>
          <w:color w:val="000000"/>
        </w:rPr>
        <w:t>（4）本项目</w:t>
      </w:r>
      <w:r>
        <w:rPr>
          <w:rFonts w:hint="eastAsia"/>
          <w:color w:val="000000"/>
          <w:u w:val="single"/>
        </w:rPr>
        <w:t>不接受</w:t>
      </w:r>
      <w:r>
        <w:rPr>
          <w:rFonts w:hint="eastAsia"/>
          <w:color w:val="000000"/>
        </w:rPr>
        <w:t>联合体投标。</w:t>
      </w:r>
    </w:p>
    <w:p>
      <w:pPr>
        <w:pStyle w:val="8"/>
        <w:rPr>
          <w:b/>
          <w:color w:val="000000"/>
        </w:rPr>
      </w:pPr>
      <w:r>
        <w:rPr>
          <w:rFonts w:hint="eastAsia"/>
          <w:b/>
          <w:color w:val="000000"/>
        </w:rPr>
        <w:t>三、获取招标文件</w:t>
      </w:r>
    </w:p>
    <w:p>
      <w:pPr>
        <w:pStyle w:val="8"/>
        <w:spacing w:line="240" w:lineRule="auto"/>
        <w:rPr>
          <w:color w:val="000000"/>
        </w:rPr>
      </w:pPr>
      <w:r>
        <w:rPr>
          <w:color w:val="000000"/>
        </w:rPr>
        <w:tab/>
      </w:r>
    </w:p>
    <w:p>
      <w:pPr>
        <w:pStyle w:val="8"/>
        <w:rPr>
          <w:color w:val="000000"/>
        </w:rPr>
      </w:pPr>
      <w:r>
        <w:rPr>
          <w:color w:val="000000"/>
        </w:rPr>
        <w:tab/>
      </w:r>
      <w:r>
        <w:rPr>
          <w:rFonts w:hint="eastAsia"/>
          <w:color w:val="000000"/>
        </w:rPr>
        <w:t xml:space="preserve"> </w:t>
      </w:r>
      <w:r>
        <w:rPr>
          <w:color w:val="000000"/>
        </w:rPr>
        <w:t>时间：202</w:t>
      </w:r>
      <w:r>
        <w:rPr>
          <w:rFonts w:hint="eastAsia"/>
          <w:color w:val="000000"/>
        </w:rPr>
        <w:t>1</w:t>
      </w:r>
      <w:r>
        <w:rPr>
          <w:color w:val="000000"/>
        </w:rPr>
        <w:t>年</w:t>
      </w:r>
      <w:r>
        <w:rPr>
          <w:rFonts w:hint="eastAsia"/>
          <w:color w:val="000000"/>
          <w:lang w:val="en-US" w:eastAsia="zh-CN"/>
        </w:rPr>
        <w:t>11</w:t>
      </w:r>
      <w:r>
        <w:rPr>
          <w:rFonts w:hint="eastAsia"/>
          <w:color w:val="000000"/>
        </w:rPr>
        <w:t>月</w:t>
      </w:r>
      <w:r>
        <w:rPr>
          <w:rFonts w:hint="eastAsia"/>
          <w:color w:val="000000"/>
          <w:lang w:val="en-US" w:eastAsia="zh-CN"/>
        </w:rPr>
        <w:t>1</w:t>
      </w:r>
      <w:r>
        <w:rPr>
          <w:rFonts w:hint="eastAsia"/>
          <w:color w:val="000000"/>
        </w:rPr>
        <w:t>日</w:t>
      </w:r>
      <w:r>
        <w:rPr>
          <w:color w:val="000000"/>
        </w:rPr>
        <w:t>至202</w:t>
      </w:r>
      <w:r>
        <w:rPr>
          <w:rFonts w:hint="eastAsia"/>
          <w:color w:val="000000"/>
        </w:rPr>
        <w:t>1</w:t>
      </w:r>
      <w:r>
        <w:rPr>
          <w:color w:val="000000"/>
        </w:rPr>
        <w:t>年</w:t>
      </w:r>
      <w:r>
        <w:rPr>
          <w:rFonts w:hint="eastAsia"/>
          <w:color w:val="000000"/>
          <w:lang w:val="en-US" w:eastAsia="zh-CN"/>
        </w:rPr>
        <w:t>11</w:t>
      </w:r>
      <w:r>
        <w:rPr>
          <w:color w:val="000000"/>
        </w:rPr>
        <w:t>月</w:t>
      </w:r>
      <w:r>
        <w:rPr>
          <w:rFonts w:hint="eastAsia"/>
          <w:color w:val="000000"/>
          <w:lang w:val="en-US" w:eastAsia="zh-CN"/>
        </w:rPr>
        <w:t>5</w:t>
      </w:r>
      <w:r>
        <w:rPr>
          <w:color w:val="000000"/>
        </w:rPr>
        <w:t>日，每天上午09点30分至11:00，下午13:30至16:30（北京时间，法定节假日除外）</w:t>
      </w:r>
    </w:p>
    <w:p>
      <w:pPr>
        <w:pStyle w:val="8"/>
        <w:rPr>
          <w:color w:val="000000"/>
        </w:rPr>
      </w:pPr>
      <w:r>
        <w:rPr>
          <w:color w:val="000000"/>
        </w:rPr>
        <w:tab/>
      </w:r>
      <w:r>
        <w:rPr>
          <w:rFonts w:hint="eastAsia"/>
          <w:color w:val="000000"/>
        </w:rPr>
        <w:t xml:space="preserve"> </w:t>
      </w:r>
      <w:r>
        <w:rPr>
          <w:color w:val="000000"/>
        </w:rPr>
        <w:t>地点：</w:t>
      </w:r>
      <w:r>
        <w:rPr>
          <w:rFonts w:hint="eastAsia"/>
          <w:color w:val="000000"/>
        </w:rPr>
        <w:t>北京市海淀区彰化路138号西荣阁写字楼5层</w:t>
      </w:r>
      <w:r>
        <w:rPr>
          <w:color w:val="000000"/>
        </w:rPr>
        <w:t>（本项目采购文件一律通过线上购买方式获取，如带来不便敬请谅解。）</w:t>
      </w:r>
    </w:p>
    <w:p>
      <w:pPr>
        <w:pStyle w:val="8"/>
        <w:ind w:firstLine="560" w:firstLineChars="200"/>
        <w:rPr>
          <w:rFonts w:hint="eastAsia"/>
          <w:color w:val="000000"/>
        </w:rPr>
      </w:pPr>
      <w:r>
        <w:rPr>
          <w:color w:val="000000"/>
        </w:rPr>
        <w:t>方式：</w:t>
      </w:r>
      <w:r>
        <w:rPr>
          <w:rFonts w:hint="eastAsia"/>
        </w:rPr>
        <w:fldChar w:fldCharType="begin"/>
      </w:r>
      <w:r>
        <w:rPr>
          <w:rFonts w:hint="eastAsia"/>
        </w:rPr>
        <w:instrText xml:space="preserve"> HYPERLINK "mailto:招标文件售价为每包500元。为做好新冠肺炎疫情防控工作，有效切断病毒传播途径，本项目招标文件一律通过线上购买方式获取，如带来不便敬请谅解。有意向的潜在投标人须先在中国政府采购网本项目的招标公告项下下载《购买登记表》并填写完成后，向公告内采购代理机构的银行账户进行汇款，将汇款底单和《购买登记表》发送至383808372@qq.com，" </w:instrText>
      </w:r>
      <w:r>
        <w:rPr>
          <w:rFonts w:hint="eastAsia"/>
        </w:rPr>
        <w:fldChar w:fldCharType="separate"/>
      </w:r>
      <w:r>
        <w:rPr>
          <w:rFonts w:hint="eastAsia"/>
        </w:rPr>
        <w:t>招标文件售价为每包500元。为做好新冠肺炎疫情防控工作，有效切断病毒传播途径，本项目招标文件一律通过线上购买方式获取，如带来不便敬请谅解。有意向的潜在投标人须先在中国政府采购网本项目的招标公告项下下载《购买登记表》并填写完成后，将《购买登记表》发送至383808372@qq.com</w:t>
      </w:r>
      <w:r>
        <w:rPr>
          <w:rFonts w:hint="eastAsia"/>
          <w:lang w:eastAsia="zh-CN"/>
        </w:rPr>
        <w:t>。</w:t>
      </w:r>
      <w:r>
        <w:rPr>
          <w:rFonts w:hint="eastAsia"/>
        </w:rPr>
        <w:fldChar w:fldCharType="end"/>
      </w:r>
    </w:p>
    <w:p>
      <w:pPr>
        <w:pStyle w:val="8"/>
        <w:ind w:firstLine="560" w:firstLineChars="200"/>
        <w:rPr>
          <w:color w:val="000000"/>
        </w:rPr>
      </w:pPr>
      <w:r>
        <w:rPr>
          <w:rFonts w:hint="eastAsia"/>
          <w:color w:val="000000"/>
        </w:rPr>
        <w:t>采购代理机构对潜在供应商递交的资料是否通过审核，将以邮件回复。审核通过后的供应商请按照邮件内要求进行汇款，将汇款底单发送至383808372@qq.com</w:t>
      </w:r>
      <w:r>
        <w:rPr>
          <w:rFonts w:hint="eastAsia"/>
          <w:color w:val="000000"/>
          <w:lang w:eastAsia="zh-CN"/>
        </w:rPr>
        <w:t>。</w:t>
      </w:r>
      <w:r>
        <w:rPr>
          <w:rFonts w:hint="eastAsia"/>
          <w:color w:val="000000"/>
        </w:rPr>
        <w:t>邮件主题格式必须为“XXXX（投标人全称）申请购买XXXX招标文件”，售后不退。汇款底单和《购买登记表》填写无误的，采购代理机构先发招标文件电子版，招标文件购买人对招标文件购买登记信息的正确性负责，因登记信息填写错误造成的后果由购买人自行承担。采购代理机构不对邮件送达时间和邮寄过程中的遗失、毁损负责。招标文件购买联系人：曹工、黄工 18502659341、17812326275。</w:t>
      </w:r>
    </w:p>
    <w:p>
      <w:pPr>
        <w:pStyle w:val="8"/>
        <w:ind w:firstLine="560" w:firstLineChars="200"/>
        <w:rPr>
          <w:color w:val="000000"/>
        </w:rPr>
      </w:pPr>
      <w:r>
        <w:rPr>
          <w:rFonts w:hint="eastAsia"/>
          <w:color w:val="000000"/>
        </w:rPr>
        <w:t>售价：500元</w:t>
      </w:r>
    </w:p>
    <w:p>
      <w:pPr>
        <w:pStyle w:val="8"/>
        <w:spacing w:line="240" w:lineRule="auto"/>
        <w:rPr>
          <w:b/>
          <w:color w:val="000000"/>
        </w:rPr>
      </w:pPr>
      <w:r>
        <w:rPr>
          <w:rFonts w:hint="eastAsia"/>
          <w:b/>
          <w:color w:val="000000"/>
        </w:rPr>
        <w:t>四、提交投标文件截止时间、开标时间和地点</w:t>
      </w:r>
    </w:p>
    <w:p>
      <w:pPr>
        <w:pStyle w:val="8"/>
        <w:spacing w:line="240" w:lineRule="auto"/>
        <w:ind w:firstLine="560" w:firstLineChars="200"/>
        <w:rPr>
          <w:color w:val="000000"/>
        </w:rPr>
      </w:pPr>
    </w:p>
    <w:p>
      <w:pPr>
        <w:pStyle w:val="8"/>
        <w:ind w:firstLine="560" w:firstLineChars="200"/>
        <w:rPr>
          <w:rFonts w:hint="eastAsia" w:eastAsia="宋体"/>
          <w:color w:val="000000"/>
          <w:lang w:eastAsia="zh-CN"/>
        </w:rPr>
      </w:pPr>
      <w:r>
        <w:rPr>
          <w:color w:val="000000"/>
        </w:rPr>
        <w:t>投标文件递交截止时间（投标截止时间）</w:t>
      </w:r>
      <w:r>
        <w:rPr>
          <w:rFonts w:hint="eastAsia"/>
          <w:color w:val="000000"/>
        </w:rPr>
        <w:t>：2021 年</w:t>
      </w:r>
      <w:r>
        <w:rPr>
          <w:rFonts w:hint="eastAsia"/>
          <w:color w:val="000000"/>
          <w:lang w:val="en-US" w:eastAsia="zh-CN"/>
        </w:rPr>
        <w:t>11</w:t>
      </w:r>
      <w:r>
        <w:rPr>
          <w:rFonts w:hint="eastAsia"/>
          <w:color w:val="000000"/>
        </w:rPr>
        <w:t>月</w:t>
      </w:r>
      <w:r>
        <w:rPr>
          <w:rFonts w:hint="eastAsia"/>
          <w:color w:val="000000"/>
          <w:lang w:val="en-US" w:eastAsia="zh-CN"/>
        </w:rPr>
        <w:t>23</w:t>
      </w:r>
      <w:r>
        <w:rPr>
          <w:rFonts w:hint="eastAsia"/>
          <w:color w:val="000000"/>
        </w:rPr>
        <w:t>日</w:t>
      </w:r>
      <w:r>
        <w:rPr>
          <w:rFonts w:hint="eastAsia"/>
          <w:color w:val="000000"/>
          <w:lang w:val="en-US" w:eastAsia="zh-CN"/>
        </w:rPr>
        <w:t>13</w:t>
      </w:r>
      <w:r>
        <w:rPr>
          <w:rFonts w:hint="eastAsia"/>
          <w:color w:val="000000"/>
        </w:rPr>
        <w:t>:30</w:t>
      </w:r>
      <w:r>
        <w:rPr>
          <w:rFonts w:hint="eastAsia"/>
          <w:color w:val="000000"/>
          <w:lang w:eastAsia="zh-CN"/>
        </w:rPr>
        <w:t>（北京时间）</w:t>
      </w:r>
    </w:p>
    <w:p>
      <w:pPr>
        <w:pStyle w:val="8"/>
        <w:ind w:firstLine="560" w:firstLineChars="200"/>
        <w:rPr>
          <w:color w:val="000000"/>
        </w:rPr>
      </w:pPr>
      <w:r>
        <w:rPr>
          <w:color w:val="000000"/>
        </w:rPr>
        <w:t>地点</w:t>
      </w:r>
      <w:r>
        <w:rPr>
          <w:rFonts w:hint="eastAsia"/>
          <w:color w:val="000000"/>
        </w:rPr>
        <w:t>：北京市海淀区彰化路138号西荣阁写字楼5层会议室</w:t>
      </w:r>
      <w:r>
        <w:rPr>
          <w:rFonts w:hint="eastAsia"/>
          <w:color w:val="000000"/>
          <w:lang w:eastAsia="zh-CN"/>
        </w:rPr>
        <w:t>。</w:t>
      </w:r>
      <w:r>
        <w:rPr>
          <w:color w:val="000000"/>
        </w:rPr>
        <w:t>逾期送达的投标文件，招标人不予受理。</w:t>
      </w:r>
    </w:p>
    <w:p>
      <w:pPr>
        <w:pStyle w:val="8"/>
        <w:rPr>
          <w:color w:val="000000"/>
        </w:rPr>
      </w:pPr>
    </w:p>
    <w:p>
      <w:pPr>
        <w:pStyle w:val="8"/>
        <w:spacing w:line="240" w:lineRule="auto"/>
        <w:rPr>
          <w:b/>
          <w:color w:val="000000"/>
        </w:rPr>
      </w:pPr>
      <w:r>
        <w:rPr>
          <w:rFonts w:hint="eastAsia"/>
          <w:b/>
          <w:color w:val="000000"/>
        </w:rPr>
        <w:t>五、公告期限</w:t>
      </w:r>
    </w:p>
    <w:p>
      <w:pPr>
        <w:pStyle w:val="8"/>
        <w:rPr>
          <w:color w:val="000000"/>
        </w:rPr>
      </w:pPr>
      <w:r>
        <w:rPr>
          <w:color w:val="000000"/>
        </w:rPr>
        <w:tab/>
      </w:r>
      <w:r>
        <w:rPr>
          <w:color w:val="000000"/>
        </w:rPr>
        <w:t>自本公告发布之日起5个工作日。</w:t>
      </w:r>
    </w:p>
    <w:p>
      <w:pPr>
        <w:pStyle w:val="8"/>
        <w:spacing w:line="240" w:lineRule="auto"/>
        <w:rPr>
          <w:b/>
          <w:color w:val="000000"/>
        </w:rPr>
      </w:pPr>
      <w:r>
        <w:rPr>
          <w:rFonts w:hint="eastAsia"/>
          <w:b/>
          <w:color w:val="000000"/>
        </w:rPr>
        <w:t>六、其他补充事宜：</w:t>
      </w:r>
    </w:p>
    <w:p>
      <w:pPr>
        <w:pStyle w:val="8"/>
        <w:ind w:firstLine="478" w:firstLineChars="171"/>
        <w:rPr>
          <w:color w:val="000000"/>
        </w:rPr>
      </w:pPr>
    </w:p>
    <w:p>
      <w:pPr>
        <w:pStyle w:val="8"/>
        <w:numPr>
          <w:ilvl w:val="0"/>
          <w:numId w:val="2"/>
        </w:numPr>
        <w:spacing w:line="240" w:lineRule="auto"/>
        <w:ind w:firstLine="478" w:firstLineChars="171"/>
        <w:rPr>
          <w:color w:val="000000"/>
        </w:rPr>
      </w:pPr>
      <w:r>
        <w:rPr>
          <w:color w:val="000000"/>
        </w:rPr>
        <w:t>评标方法和标准：综合评分法。</w:t>
      </w:r>
    </w:p>
    <w:p>
      <w:pPr>
        <w:pStyle w:val="8"/>
        <w:spacing w:line="240" w:lineRule="auto"/>
        <w:ind w:left="410" w:leftChars="171"/>
        <w:rPr>
          <w:color w:val="000000"/>
        </w:rPr>
      </w:pPr>
    </w:p>
    <w:p>
      <w:pPr>
        <w:pStyle w:val="8"/>
        <w:numPr>
          <w:ilvl w:val="0"/>
          <w:numId w:val="2"/>
        </w:numPr>
        <w:spacing w:line="240" w:lineRule="auto"/>
        <w:ind w:firstLine="478" w:firstLineChars="171"/>
        <w:rPr>
          <w:color w:val="000000"/>
        </w:rPr>
      </w:pPr>
      <w:r>
        <w:rPr>
          <w:color w:val="000000"/>
        </w:rPr>
        <w:t>本项目招标公告、修改公告及评标结果将在中国政府采购网（http://www.ccgp.gov.cn）上刊登，其他网站均为转载，最终以中国政府采购网信息为准。</w:t>
      </w:r>
    </w:p>
    <w:p>
      <w:pPr>
        <w:pStyle w:val="8"/>
        <w:spacing w:line="240" w:lineRule="auto"/>
        <w:ind w:left="410" w:leftChars="171"/>
        <w:rPr>
          <w:color w:val="000000"/>
        </w:rPr>
      </w:pPr>
    </w:p>
    <w:p>
      <w:pPr>
        <w:pStyle w:val="8"/>
        <w:spacing w:line="240" w:lineRule="auto"/>
        <w:ind w:firstLine="478" w:firstLineChars="171"/>
        <w:rPr>
          <w:color w:val="000000"/>
        </w:rPr>
      </w:pPr>
      <w:r>
        <w:rPr>
          <w:color w:val="000000"/>
        </w:rPr>
        <w:t>3.本项目需落实的节能环保、中小微型企业扶持支持监狱企业发展、促进残疾人就业等相关政府采购政策详见招标文件。</w:t>
      </w:r>
    </w:p>
    <w:p>
      <w:pPr>
        <w:pStyle w:val="8"/>
        <w:spacing w:line="240" w:lineRule="auto"/>
        <w:rPr>
          <w:color w:val="000000"/>
        </w:rPr>
      </w:pPr>
    </w:p>
    <w:p>
      <w:pPr>
        <w:pStyle w:val="8"/>
        <w:ind w:firstLine="560" w:firstLineChars="200"/>
        <w:rPr>
          <w:color w:val="000000"/>
        </w:rPr>
      </w:pPr>
      <w:r>
        <w:rPr>
          <w:rFonts w:hint="eastAsia"/>
          <w:color w:val="000000"/>
        </w:rPr>
        <w:t>4.</w:t>
      </w:r>
      <w:r>
        <w:rPr>
          <w:color w:val="000000"/>
        </w:rPr>
        <w:t>补充说明</w:t>
      </w:r>
    </w:p>
    <w:p>
      <w:pPr>
        <w:pStyle w:val="8"/>
        <w:spacing w:line="240" w:lineRule="auto"/>
        <w:rPr>
          <w:b/>
          <w:color w:val="000000"/>
        </w:rPr>
      </w:pPr>
      <w:r>
        <w:rPr>
          <w:rFonts w:hint="eastAsia"/>
          <w:b/>
          <w:color w:val="000000"/>
        </w:rPr>
        <w:t>七、对本次招标提出询问，请按以下方式联系。</w:t>
      </w:r>
    </w:p>
    <w:p>
      <w:pPr>
        <w:pStyle w:val="8"/>
        <w:rPr>
          <w:color w:val="000000"/>
        </w:rPr>
      </w:pPr>
      <w:r>
        <w:rPr>
          <w:color w:val="000000"/>
        </w:rPr>
        <w:tab/>
      </w:r>
      <w:r>
        <w:rPr>
          <w:color w:val="000000"/>
        </w:rPr>
        <w:tab/>
      </w:r>
    </w:p>
    <w:p>
      <w:pPr>
        <w:pStyle w:val="8"/>
        <w:ind w:firstLine="840" w:firstLineChars="300"/>
        <w:rPr>
          <w:color w:val="000000"/>
        </w:rPr>
      </w:pPr>
      <w:r>
        <w:rPr>
          <w:rFonts w:hint="eastAsia" w:hAnsi="宋体" w:cs="宋体"/>
          <w:color w:val="000000"/>
        </w:rPr>
        <w:t>1.采购人信息</w:t>
      </w:r>
    </w:p>
    <w:p>
      <w:pPr>
        <w:pStyle w:val="8"/>
        <w:rPr>
          <w:color w:val="000000"/>
        </w:rPr>
      </w:pPr>
      <w:r>
        <w:rPr>
          <w:color w:val="000000"/>
        </w:rPr>
        <w:tab/>
      </w:r>
      <w:r>
        <w:rPr>
          <w:rFonts w:hint="eastAsia"/>
          <w:color w:val="000000"/>
        </w:rPr>
        <w:t xml:space="preserve">   名 称：应急管理部森林消防局</w:t>
      </w:r>
      <w:r>
        <w:rPr>
          <w:rFonts w:hint="eastAsia"/>
          <w:color w:val="000000"/>
        </w:rPr>
        <w:tab/>
      </w:r>
      <w:r>
        <w:rPr>
          <w:rFonts w:hint="eastAsia"/>
          <w:color w:val="000000"/>
        </w:rPr>
        <w:tab/>
      </w:r>
    </w:p>
    <w:p>
      <w:pPr>
        <w:pStyle w:val="8"/>
        <w:ind w:firstLine="840" w:firstLineChars="300"/>
        <w:rPr>
          <w:color w:val="000000"/>
        </w:rPr>
      </w:pPr>
      <w:r>
        <w:rPr>
          <w:rFonts w:hint="eastAsia"/>
          <w:color w:val="000000"/>
        </w:rPr>
        <w:t>地址：北京市海淀区紫竹院路118号</w:t>
      </w:r>
    </w:p>
    <w:p>
      <w:pPr>
        <w:pStyle w:val="8"/>
        <w:ind w:firstLine="840" w:firstLineChars="300"/>
        <w:rPr>
          <w:color w:val="000000"/>
        </w:rPr>
      </w:pPr>
      <w:r>
        <w:rPr>
          <w:rFonts w:hint="eastAsia"/>
          <w:color w:val="000000"/>
        </w:rPr>
        <w:t>联系人：刘助理</w:t>
      </w:r>
    </w:p>
    <w:p>
      <w:pPr>
        <w:pStyle w:val="8"/>
        <w:rPr>
          <w:rFonts w:hint="eastAsia" w:eastAsia="宋体"/>
          <w:color w:val="000000"/>
          <w:lang w:eastAsia="zh-CN"/>
        </w:rPr>
      </w:pPr>
      <w:r>
        <w:rPr>
          <w:rFonts w:hint="eastAsia"/>
          <w:color w:val="000000"/>
        </w:rPr>
        <w:tab/>
      </w:r>
      <w:r>
        <w:rPr>
          <w:rFonts w:hint="eastAsia"/>
          <w:color w:val="000000"/>
        </w:rPr>
        <w:tab/>
      </w:r>
      <w:r>
        <w:rPr>
          <w:rFonts w:hint="eastAsia"/>
          <w:color w:val="000000"/>
        </w:rPr>
        <w:t>联系方式：</w:t>
      </w:r>
      <w:r>
        <w:rPr>
          <w:rFonts w:hint="eastAsia"/>
          <w:color w:val="000000"/>
          <w:lang w:eastAsia="zh-CN"/>
        </w:rPr>
        <w:t>01058972363</w:t>
      </w:r>
    </w:p>
    <w:p>
      <w:pPr>
        <w:pStyle w:val="8"/>
        <w:rPr>
          <w:color w:val="000000"/>
        </w:rPr>
      </w:pPr>
      <w:r>
        <w:rPr>
          <w:color w:val="000000"/>
        </w:rPr>
        <w:tab/>
      </w:r>
      <w:r>
        <w:rPr>
          <w:color w:val="000000"/>
        </w:rPr>
        <w:tab/>
      </w:r>
      <w:r>
        <w:rPr>
          <w:color w:val="000000"/>
        </w:rPr>
        <w:t>2.采购代理机构信息</w:t>
      </w:r>
    </w:p>
    <w:p>
      <w:pPr>
        <w:pStyle w:val="8"/>
        <w:rPr>
          <w:color w:val="000000"/>
        </w:rPr>
      </w:pPr>
      <w:r>
        <w:rPr>
          <w:color w:val="000000"/>
        </w:rPr>
        <w:tab/>
      </w:r>
      <w:r>
        <w:rPr>
          <w:color w:val="000000"/>
        </w:rPr>
        <w:tab/>
      </w:r>
      <w:r>
        <w:rPr>
          <w:color w:val="000000"/>
        </w:rPr>
        <w:t>名 称：</w:t>
      </w:r>
      <w:r>
        <w:rPr>
          <w:rFonts w:hint="eastAsia"/>
          <w:color w:val="000000"/>
        </w:rPr>
        <w:t>中大国信工程管理有限公司</w:t>
      </w:r>
      <w:r>
        <w:rPr>
          <w:color w:val="000000"/>
        </w:rPr>
        <w:tab/>
      </w:r>
      <w:r>
        <w:rPr>
          <w:color w:val="000000"/>
        </w:rPr>
        <w:tab/>
      </w:r>
    </w:p>
    <w:p>
      <w:pPr>
        <w:pStyle w:val="8"/>
        <w:ind w:firstLine="840" w:firstLineChars="300"/>
        <w:rPr>
          <w:rFonts w:hint="eastAsia"/>
          <w:color w:val="000000"/>
        </w:rPr>
      </w:pPr>
      <w:r>
        <w:rPr>
          <w:color w:val="000000"/>
        </w:rPr>
        <w:t>地址：</w:t>
      </w:r>
      <w:r>
        <w:rPr>
          <w:rFonts w:hint="eastAsia"/>
          <w:color w:val="000000"/>
        </w:rPr>
        <w:t>北京市海淀区彰化路138号西荣阁写字楼5层</w:t>
      </w:r>
    </w:p>
    <w:p>
      <w:pPr>
        <w:pStyle w:val="8"/>
        <w:rPr>
          <w:color w:val="000000"/>
        </w:rPr>
      </w:pPr>
      <w:r>
        <w:rPr>
          <w:color w:val="000000"/>
        </w:rPr>
        <w:tab/>
      </w:r>
      <w:r>
        <w:rPr>
          <w:color w:val="000000"/>
        </w:rPr>
        <w:tab/>
      </w:r>
      <w:r>
        <w:rPr>
          <w:color w:val="000000"/>
        </w:rPr>
        <w:t>联系方式：</w:t>
      </w:r>
      <w:r>
        <w:rPr>
          <w:rFonts w:hint="eastAsia"/>
          <w:color w:val="000000"/>
        </w:rPr>
        <w:t>曹工、黄工 18502659341、17812326275</w:t>
      </w:r>
      <w:r>
        <w:rPr>
          <w:color w:val="000000"/>
        </w:rPr>
        <w:t>（发售文件）</w:t>
      </w:r>
    </w:p>
    <w:p>
      <w:pPr>
        <w:pStyle w:val="8"/>
        <w:rPr>
          <w:color w:val="000000"/>
        </w:rPr>
      </w:pPr>
      <w:r>
        <w:rPr>
          <w:color w:val="000000"/>
        </w:rPr>
        <w:tab/>
      </w:r>
      <w:r>
        <w:rPr>
          <w:color w:val="000000"/>
        </w:rPr>
        <w:tab/>
      </w:r>
      <w:r>
        <w:rPr>
          <w:color w:val="000000"/>
        </w:rPr>
        <w:t>3.项目联系方式</w:t>
      </w:r>
    </w:p>
    <w:p>
      <w:pPr>
        <w:pStyle w:val="8"/>
        <w:rPr>
          <w:color w:val="000000"/>
        </w:rPr>
      </w:pPr>
      <w:r>
        <w:rPr>
          <w:color w:val="000000"/>
        </w:rPr>
        <w:tab/>
      </w:r>
      <w:r>
        <w:rPr>
          <w:color w:val="000000"/>
        </w:rPr>
        <w:tab/>
      </w:r>
      <w:r>
        <w:rPr>
          <w:color w:val="000000"/>
        </w:rPr>
        <w:t>项目联系人：</w:t>
      </w:r>
      <w:r>
        <w:rPr>
          <w:rFonts w:hint="eastAsia"/>
          <w:color w:val="000000"/>
        </w:rPr>
        <w:t>曹工、黄工 18502659341、17812326275</w:t>
      </w:r>
      <w:r>
        <w:rPr>
          <w:color w:val="000000"/>
        </w:rPr>
        <w:t>（发售文件）</w:t>
      </w:r>
    </w:p>
    <w:p/>
    <w:sectPr>
      <w:pgSz w:w="11905" w:h="16838"/>
      <w:pgMar w:top="1440" w:right="1083" w:bottom="1440" w:left="1083" w:header="0" w:footer="0" w:gutter="0"/>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00" w:lineRule="auto"/>
      </w:pPr>
      <w:r>
        <w:separator/>
      </w:r>
    </w:p>
  </w:footnote>
  <w:footnote w:type="continuationSeparator" w:id="1">
    <w:p>
      <w:pPr>
        <w:spacing w:line="30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1F502A"/>
    <w:multiLevelType w:val="singleLevel"/>
    <w:tmpl w:val="A61F502A"/>
    <w:lvl w:ilvl="0" w:tentative="0">
      <w:start w:val="1"/>
      <w:numFmt w:val="decimal"/>
      <w:lvlText w:val="%1."/>
      <w:lvlJc w:val="left"/>
      <w:pPr>
        <w:tabs>
          <w:tab w:val="left" w:pos="312"/>
        </w:tabs>
      </w:pPr>
    </w:lvl>
  </w:abstractNum>
  <w:abstractNum w:abstractNumId="1">
    <w:nsid w:val="59BB682D"/>
    <w:multiLevelType w:val="singleLevel"/>
    <w:tmpl w:val="59BB682D"/>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AB7B1B"/>
    <w:rsid w:val="0E091A38"/>
    <w:rsid w:val="15FC098E"/>
    <w:rsid w:val="1FAB426B"/>
    <w:rsid w:val="47AE44E2"/>
    <w:rsid w:val="53647DBC"/>
    <w:rsid w:val="54AB7B1B"/>
    <w:rsid w:val="57731E1D"/>
    <w:rsid w:val="7EE272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00" w:lineRule="auto"/>
      <w:jc w:val="both"/>
    </w:pPr>
    <w:rPr>
      <w:rFonts w:ascii="宋体" w:hAnsi="Calibri" w:eastAsia="宋体" w:cs="Times New Roman"/>
      <w:kern w:val="2"/>
      <w:sz w:val="24"/>
      <w:szCs w:val="21"/>
      <w:lang w:val="en-US" w:eastAsia="zh-CN" w:bidi="ar-SA"/>
    </w:rPr>
  </w:style>
  <w:style w:type="paragraph" w:styleId="3">
    <w:name w:val="heading 1"/>
    <w:basedOn w:val="1"/>
    <w:next w:val="1"/>
    <w:qFormat/>
    <w:uiPriority w:val="9"/>
    <w:pPr>
      <w:keepNext/>
      <w:keepLines/>
      <w:spacing w:line="360" w:lineRule="auto"/>
      <w:ind w:left="1325" w:hanging="1325"/>
      <w:jc w:val="center"/>
      <w:outlineLvl w:val="0"/>
    </w:pPr>
    <w:rPr>
      <w:rFonts w:hAnsi="Calibri" w:cs="Times New Roman"/>
      <w:b/>
      <w:bCs/>
      <w:kern w:val="44"/>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
    <w:name w:val="Normal Indent"/>
    <w:basedOn w:val="1"/>
    <w:qFormat/>
    <w:uiPriority w:val="0"/>
    <w:pPr>
      <w:ind w:firstLine="420" w:firstLineChars="200"/>
    </w:pPr>
  </w:style>
  <w:style w:type="paragraph" w:styleId="5">
    <w:name w:val="Body Text"/>
    <w:basedOn w:val="1"/>
    <w:qFormat/>
    <w:uiPriority w:val="0"/>
    <w:pPr>
      <w:ind w:firstLine="420" w:firstLineChars="200"/>
      <w:jc w:val="both"/>
    </w:pPr>
    <w:rPr>
      <w:sz w:val="21"/>
      <w:szCs w:val="21"/>
      <w:lang w:val="zh-CN" w:eastAsia="zh-CN" w:bidi="zh-CN"/>
    </w:rPr>
  </w:style>
  <w:style w:type="paragraph" w:customStyle="1" w:styleId="8">
    <w:name w:val="正文-投标邀请"/>
    <w:basedOn w:val="1"/>
    <w:qFormat/>
    <w:uiPriority w:val="0"/>
    <w:pPr>
      <w:spacing w:line="360" w:lineRule="auto"/>
    </w:pPr>
    <w:rPr>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2021-10-28T06:51:00Z</dcterms:created>
  <dc:creator>Administrator</dc:creator>
  <cp:lastModifiedBy>Administrator</cp:lastModifiedBy>
  <dcterms:modified xsi:type="dcterms:W3CDTF">2021-10-29T03:37:27Z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6912AD3413EB4B3580F55C03ABFBF5AF</vt:lpwstr>
  </property>
</Properties>
</file>