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6DBE0">
      <w:pPr>
        <w:pStyle w:val="8"/>
        <w:jc w:val="left"/>
        <w:outlineLvl w:val="2"/>
      </w:pPr>
      <w:r>
        <w:rPr>
          <w:rFonts w:ascii="仿宋_GB2312" w:hAnsi="仿宋_GB2312" w:eastAsia="仿宋_GB2312" w:cs="仿宋_GB2312"/>
          <w:b/>
          <w:sz w:val="28"/>
        </w:rPr>
        <w:t>3.1.采购内容</w:t>
      </w:r>
    </w:p>
    <w:p w14:paraId="5795CA91">
      <w:pPr>
        <w:pStyle w:val="8"/>
        <w:jc w:val="left"/>
      </w:pPr>
      <w:r>
        <w:rPr>
          <w:rFonts w:ascii="仿宋_GB2312" w:hAnsi="仿宋_GB2312" w:eastAsia="仿宋_GB2312" w:cs="仿宋_GB2312"/>
        </w:rPr>
        <w:t>采购包1：</w:t>
      </w:r>
    </w:p>
    <w:p w14:paraId="663F2B10">
      <w:pPr>
        <w:pStyle w:val="8"/>
        <w:jc w:val="left"/>
      </w:pPr>
      <w:r>
        <w:rPr>
          <w:rFonts w:ascii="仿宋_GB2312" w:hAnsi="仿宋_GB2312" w:eastAsia="仿宋_GB2312" w:cs="仿宋_GB2312"/>
        </w:rPr>
        <w:t>采购包预算金额（元）: 15,433,255.00</w:t>
      </w:r>
    </w:p>
    <w:p w14:paraId="3DADBCC4">
      <w:pPr>
        <w:pStyle w:val="8"/>
        <w:jc w:val="left"/>
      </w:pPr>
      <w:r>
        <w:rPr>
          <w:rFonts w:ascii="仿宋_GB2312" w:hAnsi="仿宋_GB2312" w:eastAsia="仿宋_GB2312" w:cs="仿宋_GB2312"/>
        </w:rPr>
        <w:t>采购包最高限价（元）: 15,433,255.00</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0"/>
        <w:gridCol w:w="1116"/>
        <w:gridCol w:w="819"/>
        <w:gridCol w:w="819"/>
        <w:gridCol w:w="1516"/>
        <w:gridCol w:w="674"/>
        <w:gridCol w:w="674"/>
        <w:gridCol w:w="674"/>
        <w:gridCol w:w="674"/>
        <w:gridCol w:w="558"/>
        <w:gridCol w:w="558"/>
      </w:tblGrid>
      <w:tr w14:paraId="41D83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8E5FC0">
            <w:pPr>
              <w:pStyle w:val="8"/>
              <w:jc w:val="center"/>
            </w:pPr>
            <w:r>
              <w:rPr>
                <w:rFonts w:ascii="仿宋_GB2312" w:hAnsi="仿宋_GB2312" w:eastAsia="仿宋_GB2312" w:cs="仿宋_GB2312"/>
              </w:rPr>
              <w:t>序号</w:t>
            </w:r>
          </w:p>
        </w:tc>
        <w:tc>
          <w:tcPr>
            <w:tcW w:w="821" w:type="dxa"/>
          </w:tcPr>
          <w:p w14:paraId="18EF6537">
            <w:pPr>
              <w:pStyle w:val="8"/>
              <w:jc w:val="center"/>
            </w:pPr>
            <w:r>
              <w:rPr>
                <w:rFonts w:ascii="仿宋_GB2312" w:hAnsi="仿宋_GB2312" w:eastAsia="仿宋_GB2312" w:cs="仿宋_GB2312"/>
              </w:rPr>
              <w:t>采购品目名称</w:t>
            </w:r>
          </w:p>
        </w:tc>
        <w:tc>
          <w:tcPr>
            <w:tcW w:w="821" w:type="dxa"/>
          </w:tcPr>
          <w:p w14:paraId="23052AE9">
            <w:pPr>
              <w:pStyle w:val="8"/>
              <w:jc w:val="center"/>
            </w:pPr>
            <w:r>
              <w:rPr>
                <w:rFonts w:ascii="仿宋_GB2312" w:hAnsi="仿宋_GB2312" w:eastAsia="仿宋_GB2312" w:cs="仿宋_GB2312"/>
              </w:rPr>
              <w:t>标的名称</w:t>
            </w:r>
          </w:p>
        </w:tc>
        <w:tc>
          <w:tcPr>
            <w:tcW w:w="821" w:type="dxa"/>
          </w:tcPr>
          <w:p w14:paraId="155597AC">
            <w:pPr>
              <w:pStyle w:val="8"/>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25CBD43">
            <w:pPr>
              <w:pStyle w:val="8"/>
              <w:jc w:val="center"/>
            </w:pPr>
            <w:r>
              <w:rPr>
                <w:rFonts w:ascii="仿宋_GB2312" w:hAnsi="仿宋_GB2312" w:eastAsia="仿宋_GB2312" w:cs="仿宋_GB2312"/>
              </w:rPr>
              <w:t>标的金额 （元）</w:t>
            </w:r>
          </w:p>
        </w:tc>
        <w:tc>
          <w:tcPr>
            <w:tcW w:w="821" w:type="dxa"/>
          </w:tcPr>
          <w:p w14:paraId="71177EAA">
            <w:pPr>
              <w:pStyle w:val="8"/>
              <w:jc w:val="center"/>
            </w:pPr>
            <w:r>
              <w:rPr>
                <w:rFonts w:ascii="仿宋_GB2312" w:hAnsi="仿宋_GB2312" w:eastAsia="仿宋_GB2312" w:cs="仿宋_GB2312"/>
              </w:rPr>
              <w:t>所属行业</w:t>
            </w:r>
          </w:p>
        </w:tc>
        <w:tc>
          <w:tcPr>
            <w:tcW w:w="821" w:type="dxa"/>
          </w:tcPr>
          <w:p w14:paraId="6569B544">
            <w:pPr>
              <w:pStyle w:val="8"/>
              <w:jc w:val="center"/>
            </w:pPr>
            <w:r>
              <w:rPr>
                <w:rFonts w:ascii="仿宋_GB2312" w:hAnsi="仿宋_GB2312" w:eastAsia="仿宋_GB2312" w:cs="仿宋_GB2312"/>
              </w:rPr>
              <w:t>是否涉及核心产品</w:t>
            </w:r>
          </w:p>
        </w:tc>
        <w:tc>
          <w:tcPr>
            <w:tcW w:w="821" w:type="dxa"/>
          </w:tcPr>
          <w:p w14:paraId="16285116">
            <w:pPr>
              <w:pStyle w:val="8"/>
              <w:jc w:val="center"/>
            </w:pPr>
            <w:r>
              <w:rPr>
                <w:rFonts w:ascii="仿宋_GB2312" w:hAnsi="仿宋_GB2312" w:eastAsia="仿宋_GB2312" w:cs="仿宋_GB2312"/>
              </w:rPr>
              <w:t>是否涉及采购进口产品</w:t>
            </w:r>
          </w:p>
        </w:tc>
        <w:tc>
          <w:tcPr>
            <w:tcW w:w="821" w:type="dxa"/>
          </w:tcPr>
          <w:p w14:paraId="1EBC39E9">
            <w:pPr>
              <w:pStyle w:val="8"/>
              <w:jc w:val="center"/>
            </w:pPr>
            <w:r>
              <w:rPr>
                <w:rFonts w:ascii="仿宋_GB2312" w:hAnsi="仿宋_GB2312" w:eastAsia="仿宋_GB2312" w:cs="仿宋_GB2312"/>
              </w:rPr>
              <w:t>是否涉及强制采购节能产品</w:t>
            </w:r>
          </w:p>
        </w:tc>
        <w:tc>
          <w:tcPr>
            <w:tcW w:w="639" w:type="dxa"/>
          </w:tcPr>
          <w:p w14:paraId="582CE9E0">
            <w:pPr>
              <w:pStyle w:val="8"/>
              <w:jc w:val="center"/>
            </w:pPr>
            <w:r>
              <w:rPr>
                <w:rFonts w:ascii="仿宋_GB2312" w:hAnsi="仿宋_GB2312" w:eastAsia="仿宋_GB2312" w:cs="仿宋_GB2312"/>
              </w:rPr>
              <w:t>是否涉及优先采购节能产品</w:t>
            </w:r>
          </w:p>
        </w:tc>
        <w:tc>
          <w:tcPr>
            <w:tcW w:w="639" w:type="dxa"/>
          </w:tcPr>
          <w:p w14:paraId="4C2BD2DF">
            <w:pPr>
              <w:pStyle w:val="8"/>
              <w:jc w:val="center"/>
            </w:pPr>
            <w:r>
              <w:rPr>
                <w:rFonts w:ascii="仿宋_GB2312" w:hAnsi="仿宋_GB2312" w:eastAsia="仿宋_GB2312" w:cs="仿宋_GB2312"/>
              </w:rPr>
              <w:t>是否涉及优先采购环境标志产品</w:t>
            </w:r>
          </w:p>
        </w:tc>
      </w:tr>
      <w:tr w14:paraId="2BF34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826BC5">
            <w:pPr>
              <w:pStyle w:val="8"/>
              <w:jc w:val="left"/>
            </w:pPr>
            <w:r>
              <w:rPr>
                <w:rFonts w:ascii="仿宋_GB2312" w:hAnsi="仿宋_GB2312" w:eastAsia="仿宋_GB2312" w:cs="仿宋_GB2312"/>
              </w:rPr>
              <w:t>1</w:t>
            </w:r>
          </w:p>
        </w:tc>
        <w:tc>
          <w:tcPr>
            <w:tcW w:w="821" w:type="dxa"/>
          </w:tcPr>
          <w:p w14:paraId="50E8C890">
            <w:pPr>
              <w:pStyle w:val="8"/>
              <w:jc w:val="left"/>
            </w:pPr>
            <w:r>
              <w:rPr>
                <w:rFonts w:ascii="仿宋_GB2312" w:hAnsi="仿宋_GB2312" w:eastAsia="仿宋_GB2312" w:cs="仿宋_GB2312"/>
              </w:rPr>
              <w:t>A02061804 空调机</w:t>
            </w:r>
          </w:p>
        </w:tc>
        <w:tc>
          <w:tcPr>
            <w:tcW w:w="821" w:type="dxa"/>
          </w:tcPr>
          <w:p w14:paraId="569E61A4">
            <w:pPr>
              <w:pStyle w:val="8"/>
              <w:jc w:val="left"/>
            </w:pPr>
            <w:r>
              <w:rPr>
                <w:rFonts w:ascii="仿宋_GB2312" w:hAnsi="仿宋_GB2312" w:eastAsia="仿宋_GB2312" w:cs="仿宋_GB2312"/>
              </w:rPr>
              <w:t>大竹县第二中学新校区高中部设施设备采购项目（三）</w:t>
            </w:r>
          </w:p>
        </w:tc>
        <w:tc>
          <w:tcPr>
            <w:tcW w:w="821" w:type="dxa"/>
          </w:tcPr>
          <w:p w14:paraId="605D90DB">
            <w:pPr>
              <w:pStyle w:val="8"/>
              <w:jc w:val="right"/>
            </w:pPr>
            <w:r>
              <w:rPr>
                <w:rFonts w:ascii="仿宋_GB2312" w:hAnsi="仿宋_GB2312" w:eastAsia="仿宋_GB2312" w:cs="仿宋_GB2312"/>
              </w:rPr>
              <w:t>1.00（批）</w:t>
            </w:r>
          </w:p>
        </w:tc>
        <w:tc>
          <w:tcPr>
            <w:tcW w:w="821" w:type="dxa"/>
          </w:tcPr>
          <w:p w14:paraId="0AC816B3">
            <w:pPr>
              <w:pStyle w:val="8"/>
              <w:jc w:val="right"/>
            </w:pPr>
            <w:r>
              <w:rPr>
                <w:rFonts w:ascii="仿宋_GB2312" w:hAnsi="仿宋_GB2312" w:eastAsia="仿宋_GB2312" w:cs="仿宋_GB2312"/>
              </w:rPr>
              <w:t>15,433,255.00</w:t>
            </w:r>
          </w:p>
        </w:tc>
        <w:tc>
          <w:tcPr>
            <w:tcW w:w="821" w:type="dxa"/>
          </w:tcPr>
          <w:p w14:paraId="373C3E89">
            <w:pPr>
              <w:pStyle w:val="8"/>
              <w:jc w:val="left"/>
            </w:pPr>
            <w:r>
              <w:rPr>
                <w:rFonts w:ascii="仿宋_GB2312" w:hAnsi="仿宋_GB2312" w:eastAsia="仿宋_GB2312" w:cs="仿宋_GB2312"/>
              </w:rPr>
              <w:t>工业</w:t>
            </w:r>
          </w:p>
        </w:tc>
        <w:tc>
          <w:tcPr>
            <w:tcW w:w="821" w:type="dxa"/>
          </w:tcPr>
          <w:p w14:paraId="1A935715">
            <w:pPr>
              <w:pStyle w:val="8"/>
              <w:jc w:val="left"/>
            </w:pPr>
            <w:r>
              <w:rPr>
                <w:rFonts w:ascii="仿宋_GB2312" w:hAnsi="仿宋_GB2312" w:eastAsia="仿宋_GB2312" w:cs="仿宋_GB2312"/>
              </w:rPr>
              <w:t>是</w:t>
            </w:r>
          </w:p>
        </w:tc>
        <w:tc>
          <w:tcPr>
            <w:tcW w:w="821" w:type="dxa"/>
          </w:tcPr>
          <w:p w14:paraId="74C986E3">
            <w:pPr>
              <w:pStyle w:val="8"/>
              <w:jc w:val="left"/>
            </w:pPr>
            <w:r>
              <w:rPr>
                <w:rFonts w:ascii="仿宋_GB2312" w:hAnsi="仿宋_GB2312" w:eastAsia="仿宋_GB2312" w:cs="仿宋_GB2312"/>
              </w:rPr>
              <w:t>否</w:t>
            </w:r>
          </w:p>
        </w:tc>
        <w:tc>
          <w:tcPr>
            <w:tcW w:w="821" w:type="dxa"/>
          </w:tcPr>
          <w:p w14:paraId="6971BF93">
            <w:pPr>
              <w:pStyle w:val="8"/>
              <w:jc w:val="left"/>
            </w:pPr>
            <w:r>
              <w:rPr>
                <w:rFonts w:ascii="仿宋_GB2312" w:hAnsi="仿宋_GB2312" w:eastAsia="仿宋_GB2312" w:cs="仿宋_GB2312"/>
              </w:rPr>
              <w:t>是</w:t>
            </w:r>
          </w:p>
        </w:tc>
        <w:tc>
          <w:tcPr>
            <w:tcW w:w="639" w:type="dxa"/>
          </w:tcPr>
          <w:p w14:paraId="6C072EEE">
            <w:pPr>
              <w:pStyle w:val="8"/>
              <w:jc w:val="left"/>
            </w:pPr>
            <w:r>
              <w:rPr>
                <w:rFonts w:ascii="仿宋_GB2312" w:hAnsi="仿宋_GB2312" w:eastAsia="仿宋_GB2312" w:cs="仿宋_GB2312"/>
              </w:rPr>
              <w:t>是</w:t>
            </w:r>
          </w:p>
        </w:tc>
        <w:tc>
          <w:tcPr>
            <w:tcW w:w="639" w:type="dxa"/>
          </w:tcPr>
          <w:p w14:paraId="532086EC">
            <w:pPr>
              <w:pStyle w:val="8"/>
              <w:jc w:val="left"/>
            </w:pPr>
            <w:r>
              <w:rPr>
                <w:rFonts w:ascii="仿宋_GB2312" w:hAnsi="仿宋_GB2312" w:eastAsia="仿宋_GB2312" w:cs="仿宋_GB2312"/>
              </w:rPr>
              <w:t>是</w:t>
            </w:r>
          </w:p>
        </w:tc>
      </w:tr>
    </w:tbl>
    <w:p w14:paraId="276E11A0">
      <w:pPr>
        <w:pStyle w:val="8"/>
        <w:jc w:val="left"/>
      </w:pPr>
      <w:r>
        <w:rPr>
          <w:rFonts w:ascii="仿宋_GB2312" w:hAnsi="仿宋_GB2312" w:eastAsia="仿宋_GB2312" w:cs="仿宋_GB2312"/>
        </w:rPr>
        <w:t>是否适用本国产品标准：</w:t>
      </w:r>
    </w:p>
    <w:p w14:paraId="16180F3E">
      <w:pPr>
        <w:pStyle w:val="8"/>
        <w:jc w:val="left"/>
      </w:pPr>
      <w:r>
        <w:rPr>
          <w:rFonts w:ascii="仿宋_GB2312" w:hAnsi="仿宋_GB2312" w:eastAsia="仿宋_GB2312" w:cs="仿宋_GB2312"/>
        </w:rPr>
        <w:t>采购包1：是</w:t>
      </w:r>
    </w:p>
    <w:p w14:paraId="615D4116">
      <w:pPr>
        <w:pStyle w:val="8"/>
        <w:jc w:val="left"/>
        <w:outlineLvl w:val="3"/>
      </w:pPr>
      <w:r>
        <w:rPr>
          <w:rFonts w:ascii="仿宋_GB2312" w:hAnsi="仿宋_GB2312" w:eastAsia="仿宋_GB2312" w:cs="仿宋_GB2312"/>
          <w:b/>
          <w:sz w:val="24"/>
        </w:rPr>
        <w:t>报价要求</w:t>
      </w:r>
    </w:p>
    <w:p w14:paraId="332B63BD">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516"/>
        <w:gridCol w:w="1138"/>
        <w:gridCol w:w="1934"/>
      </w:tblGrid>
      <w:tr w14:paraId="4EAAE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85F113">
            <w:pPr>
              <w:pStyle w:val="8"/>
              <w:jc w:val="center"/>
            </w:pPr>
            <w:r>
              <w:rPr>
                <w:rFonts w:ascii="仿宋_GB2312" w:hAnsi="仿宋_GB2312" w:eastAsia="仿宋_GB2312" w:cs="仿宋_GB2312"/>
              </w:rPr>
              <w:t>序号</w:t>
            </w:r>
          </w:p>
        </w:tc>
        <w:tc>
          <w:tcPr>
            <w:tcW w:w="1707" w:type="dxa"/>
          </w:tcPr>
          <w:p w14:paraId="7C6DDA3E">
            <w:pPr>
              <w:pStyle w:val="8"/>
              <w:jc w:val="center"/>
            </w:pPr>
            <w:r>
              <w:rPr>
                <w:rFonts w:ascii="仿宋_GB2312" w:hAnsi="仿宋_GB2312" w:eastAsia="仿宋_GB2312" w:cs="仿宋_GB2312"/>
              </w:rPr>
              <w:t>报价内容</w:t>
            </w:r>
          </w:p>
        </w:tc>
        <w:tc>
          <w:tcPr>
            <w:tcW w:w="1138" w:type="dxa"/>
          </w:tcPr>
          <w:p w14:paraId="05E5A315">
            <w:pPr>
              <w:pStyle w:val="8"/>
              <w:jc w:val="center"/>
            </w:pPr>
            <w:r>
              <w:rPr>
                <w:rFonts w:ascii="仿宋_GB2312" w:hAnsi="仿宋_GB2312" w:eastAsia="仿宋_GB2312" w:cs="仿宋_GB2312"/>
              </w:rPr>
              <w:t>数量（计量单位）</w:t>
            </w:r>
          </w:p>
        </w:tc>
        <w:tc>
          <w:tcPr>
            <w:tcW w:w="1365" w:type="dxa"/>
          </w:tcPr>
          <w:p w14:paraId="1F6148D9">
            <w:pPr>
              <w:pStyle w:val="8"/>
              <w:jc w:val="center"/>
            </w:pPr>
            <w:r>
              <w:rPr>
                <w:rFonts w:ascii="仿宋_GB2312" w:hAnsi="仿宋_GB2312" w:eastAsia="仿宋_GB2312" w:cs="仿宋_GB2312"/>
              </w:rPr>
              <w:t>最高限价</w:t>
            </w:r>
          </w:p>
        </w:tc>
        <w:tc>
          <w:tcPr>
            <w:tcW w:w="1138" w:type="dxa"/>
          </w:tcPr>
          <w:p w14:paraId="1FE413FE">
            <w:pPr>
              <w:pStyle w:val="8"/>
              <w:jc w:val="center"/>
            </w:pPr>
            <w:r>
              <w:rPr>
                <w:rFonts w:ascii="仿宋_GB2312" w:hAnsi="仿宋_GB2312" w:eastAsia="仿宋_GB2312" w:cs="仿宋_GB2312"/>
              </w:rPr>
              <w:t>价款形式</w:t>
            </w:r>
          </w:p>
        </w:tc>
        <w:tc>
          <w:tcPr>
            <w:tcW w:w="1934" w:type="dxa"/>
          </w:tcPr>
          <w:p w14:paraId="58781CF9">
            <w:pPr>
              <w:pStyle w:val="8"/>
              <w:jc w:val="center"/>
            </w:pPr>
            <w:r>
              <w:rPr>
                <w:rFonts w:ascii="仿宋_GB2312" w:hAnsi="仿宋_GB2312" w:eastAsia="仿宋_GB2312" w:cs="仿宋_GB2312"/>
              </w:rPr>
              <w:t>报价说明</w:t>
            </w:r>
          </w:p>
        </w:tc>
      </w:tr>
      <w:tr w14:paraId="2259F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6D085C">
            <w:pPr>
              <w:pStyle w:val="8"/>
              <w:jc w:val="center"/>
            </w:pPr>
            <w:r>
              <w:rPr>
                <w:rFonts w:ascii="仿宋_GB2312" w:hAnsi="仿宋_GB2312" w:eastAsia="仿宋_GB2312" w:cs="仿宋_GB2312"/>
              </w:rPr>
              <w:t>1</w:t>
            </w:r>
          </w:p>
        </w:tc>
        <w:tc>
          <w:tcPr>
            <w:tcW w:w="1707" w:type="dxa"/>
          </w:tcPr>
          <w:p w14:paraId="6244960A">
            <w:pPr>
              <w:pStyle w:val="8"/>
              <w:jc w:val="center"/>
            </w:pPr>
            <w:r>
              <w:rPr>
                <w:rFonts w:ascii="仿宋_GB2312" w:hAnsi="仿宋_GB2312" w:eastAsia="仿宋_GB2312" w:cs="仿宋_GB2312"/>
              </w:rPr>
              <w:t>大竹县第二中学新校区高中部设施设备采购项目（三）</w:t>
            </w:r>
          </w:p>
        </w:tc>
        <w:tc>
          <w:tcPr>
            <w:tcW w:w="1138" w:type="dxa"/>
          </w:tcPr>
          <w:p w14:paraId="4A23AF60">
            <w:pPr>
              <w:pStyle w:val="8"/>
              <w:jc w:val="center"/>
            </w:pPr>
            <w:r>
              <w:rPr>
                <w:rFonts w:ascii="仿宋_GB2312" w:hAnsi="仿宋_GB2312" w:eastAsia="仿宋_GB2312" w:cs="仿宋_GB2312"/>
              </w:rPr>
              <w:t>1.00（批）</w:t>
            </w:r>
          </w:p>
        </w:tc>
        <w:tc>
          <w:tcPr>
            <w:tcW w:w="1365" w:type="dxa"/>
          </w:tcPr>
          <w:p w14:paraId="53C43A1D">
            <w:pPr>
              <w:pStyle w:val="8"/>
              <w:jc w:val="center"/>
            </w:pPr>
            <w:r>
              <w:rPr>
                <w:rFonts w:ascii="仿宋_GB2312" w:hAnsi="仿宋_GB2312" w:eastAsia="仿宋_GB2312" w:cs="仿宋_GB2312"/>
              </w:rPr>
              <w:t>15,433,255.00</w:t>
            </w:r>
          </w:p>
        </w:tc>
        <w:tc>
          <w:tcPr>
            <w:tcW w:w="1138" w:type="dxa"/>
          </w:tcPr>
          <w:p w14:paraId="4A52FD11">
            <w:pPr>
              <w:pStyle w:val="8"/>
              <w:jc w:val="center"/>
            </w:pPr>
            <w:r>
              <w:rPr>
                <w:rFonts w:ascii="仿宋_GB2312" w:hAnsi="仿宋_GB2312" w:eastAsia="仿宋_GB2312" w:cs="仿宋_GB2312"/>
              </w:rPr>
              <w:t>总价</w:t>
            </w:r>
          </w:p>
        </w:tc>
        <w:tc>
          <w:tcPr>
            <w:tcW w:w="1934" w:type="dxa"/>
          </w:tcPr>
          <w:p w14:paraId="727C00BC">
            <w:pPr>
              <w:pStyle w:val="8"/>
              <w:jc w:val="left"/>
            </w:pPr>
            <w:r>
              <w:rPr>
                <w:rFonts w:ascii="仿宋_GB2312" w:hAnsi="仿宋_GB2312" w:eastAsia="仿宋_GB2312" w:cs="仿宋_GB2312"/>
              </w:rPr>
              <w:t>产地、规格、型号、品牌等以分项报价表为准</w:t>
            </w:r>
          </w:p>
        </w:tc>
      </w:tr>
    </w:tbl>
    <w:p w14:paraId="016F1498">
      <w:pPr>
        <w:pStyle w:val="8"/>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3A4D261">
      <w:pPr>
        <w:pStyle w:val="8"/>
        <w:jc w:val="left"/>
        <w:outlineLvl w:val="3"/>
      </w:pPr>
      <w:r>
        <w:rPr>
          <w:rFonts w:ascii="仿宋_GB2312" w:hAnsi="仿宋_GB2312" w:eastAsia="仿宋_GB2312" w:cs="仿宋_GB2312"/>
          <w:b/>
          <w:sz w:val="24"/>
        </w:rPr>
        <w:t>本项目涉及核心产品：</w:t>
      </w:r>
    </w:p>
    <w:p w14:paraId="5B74157E">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034D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632B58">
            <w:pPr>
              <w:pStyle w:val="8"/>
              <w:jc w:val="center"/>
            </w:pPr>
            <w:r>
              <w:rPr>
                <w:rFonts w:ascii="仿宋_GB2312" w:hAnsi="仿宋_GB2312" w:eastAsia="仿宋_GB2312" w:cs="仿宋_GB2312"/>
              </w:rPr>
              <w:t>序号</w:t>
            </w:r>
          </w:p>
        </w:tc>
        <w:tc>
          <w:tcPr>
            <w:tcW w:w="2492" w:type="dxa"/>
          </w:tcPr>
          <w:p w14:paraId="5D3950B7">
            <w:pPr>
              <w:pStyle w:val="8"/>
              <w:jc w:val="center"/>
            </w:pPr>
            <w:r>
              <w:rPr>
                <w:rFonts w:ascii="仿宋_GB2312" w:hAnsi="仿宋_GB2312" w:eastAsia="仿宋_GB2312" w:cs="仿宋_GB2312"/>
              </w:rPr>
              <w:t>采购品目名称</w:t>
            </w:r>
          </w:p>
        </w:tc>
        <w:tc>
          <w:tcPr>
            <w:tcW w:w="2492" w:type="dxa"/>
          </w:tcPr>
          <w:p w14:paraId="2CB45FE8">
            <w:pPr>
              <w:pStyle w:val="8"/>
              <w:jc w:val="center"/>
            </w:pPr>
            <w:r>
              <w:rPr>
                <w:rFonts w:ascii="仿宋_GB2312" w:hAnsi="仿宋_GB2312" w:eastAsia="仿宋_GB2312" w:cs="仿宋_GB2312"/>
              </w:rPr>
              <w:t>标的名称</w:t>
            </w:r>
          </w:p>
        </w:tc>
        <w:tc>
          <w:tcPr>
            <w:tcW w:w="2492" w:type="dxa"/>
          </w:tcPr>
          <w:p w14:paraId="06D930E7">
            <w:pPr>
              <w:pStyle w:val="8"/>
              <w:jc w:val="center"/>
            </w:pPr>
            <w:r>
              <w:rPr>
                <w:rFonts w:ascii="仿宋_GB2312" w:hAnsi="仿宋_GB2312" w:eastAsia="仿宋_GB2312" w:cs="仿宋_GB2312"/>
              </w:rPr>
              <w:t>产品名称</w:t>
            </w:r>
          </w:p>
        </w:tc>
      </w:tr>
      <w:tr w14:paraId="7B348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253AFD">
            <w:pPr>
              <w:pStyle w:val="8"/>
              <w:jc w:val="left"/>
            </w:pPr>
            <w:r>
              <w:rPr>
                <w:rFonts w:ascii="仿宋_GB2312" w:hAnsi="仿宋_GB2312" w:eastAsia="仿宋_GB2312" w:cs="仿宋_GB2312"/>
              </w:rPr>
              <w:t>1</w:t>
            </w:r>
          </w:p>
        </w:tc>
        <w:tc>
          <w:tcPr>
            <w:tcW w:w="2492" w:type="dxa"/>
          </w:tcPr>
          <w:p w14:paraId="73BFA970">
            <w:pPr>
              <w:pStyle w:val="8"/>
              <w:jc w:val="left"/>
            </w:pPr>
            <w:r>
              <w:rPr>
                <w:rFonts w:ascii="仿宋_GB2312" w:hAnsi="仿宋_GB2312" w:eastAsia="仿宋_GB2312" w:cs="仿宋_GB2312"/>
              </w:rPr>
              <w:t>A02061804 空调机</w:t>
            </w:r>
          </w:p>
        </w:tc>
        <w:tc>
          <w:tcPr>
            <w:tcW w:w="2492" w:type="dxa"/>
          </w:tcPr>
          <w:p w14:paraId="418ACB57">
            <w:pPr>
              <w:pStyle w:val="8"/>
              <w:jc w:val="left"/>
            </w:pPr>
            <w:r>
              <w:rPr>
                <w:rFonts w:ascii="仿宋_GB2312" w:hAnsi="仿宋_GB2312" w:eastAsia="仿宋_GB2312" w:cs="仿宋_GB2312"/>
              </w:rPr>
              <w:t>大竹县第二中学新校区高中部设施设备采购项目（三）</w:t>
            </w:r>
          </w:p>
        </w:tc>
        <w:tc>
          <w:tcPr>
            <w:tcW w:w="2492" w:type="dxa"/>
          </w:tcPr>
          <w:p w14:paraId="2DCF6EFD">
            <w:pPr>
              <w:pStyle w:val="8"/>
              <w:jc w:val="left"/>
            </w:pPr>
            <w:r>
              <w:rPr>
                <w:rFonts w:ascii="仿宋_GB2312" w:hAnsi="仿宋_GB2312" w:eastAsia="仿宋_GB2312" w:cs="仿宋_GB2312"/>
              </w:rPr>
              <w:t>心理健康智慧管理系统</w:t>
            </w:r>
          </w:p>
        </w:tc>
      </w:tr>
    </w:tbl>
    <w:p w14:paraId="071FFC8B">
      <w:pPr>
        <w:pStyle w:val="8"/>
        <w:ind w:firstLine="480"/>
        <w:jc w:val="left"/>
      </w:pPr>
      <w:r>
        <w:rPr>
          <w:rFonts w:ascii="仿宋_GB2312" w:hAnsi="仿宋_GB2312" w:eastAsia="仿宋_GB2312" w:cs="仿宋_GB2312"/>
        </w:rPr>
        <w:t>注：涉及核心产品的，具体评审规定见第五章。</w:t>
      </w:r>
    </w:p>
    <w:p w14:paraId="2AAB4FDA">
      <w:pPr>
        <w:pStyle w:val="8"/>
        <w:jc w:val="left"/>
        <w:outlineLvl w:val="3"/>
      </w:pPr>
      <w:r>
        <w:rPr>
          <w:rFonts w:ascii="仿宋_GB2312" w:hAnsi="仿宋_GB2312" w:eastAsia="仿宋_GB2312" w:cs="仿宋_GB2312"/>
          <w:b/>
          <w:sz w:val="24"/>
        </w:rPr>
        <w:t>本项目涉及采购进口产品：</w:t>
      </w:r>
    </w:p>
    <w:p w14:paraId="638B2B80">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EAD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48582D">
            <w:pPr>
              <w:pStyle w:val="8"/>
              <w:jc w:val="center"/>
            </w:pPr>
            <w:r>
              <w:rPr>
                <w:rFonts w:ascii="仿宋_GB2312" w:hAnsi="仿宋_GB2312" w:eastAsia="仿宋_GB2312" w:cs="仿宋_GB2312"/>
              </w:rPr>
              <w:t>序号</w:t>
            </w:r>
          </w:p>
        </w:tc>
        <w:tc>
          <w:tcPr>
            <w:tcW w:w="2492" w:type="dxa"/>
          </w:tcPr>
          <w:p w14:paraId="367BDF50">
            <w:pPr>
              <w:pStyle w:val="8"/>
              <w:jc w:val="center"/>
            </w:pPr>
            <w:r>
              <w:rPr>
                <w:rFonts w:ascii="仿宋_GB2312" w:hAnsi="仿宋_GB2312" w:eastAsia="仿宋_GB2312" w:cs="仿宋_GB2312"/>
              </w:rPr>
              <w:t>采购品目名称</w:t>
            </w:r>
          </w:p>
        </w:tc>
        <w:tc>
          <w:tcPr>
            <w:tcW w:w="2492" w:type="dxa"/>
          </w:tcPr>
          <w:p w14:paraId="3788DB97">
            <w:pPr>
              <w:pStyle w:val="8"/>
              <w:jc w:val="center"/>
            </w:pPr>
            <w:r>
              <w:rPr>
                <w:rFonts w:ascii="仿宋_GB2312" w:hAnsi="仿宋_GB2312" w:eastAsia="仿宋_GB2312" w:cs="仿宋_GB2312"/>
              </w:rPr>
              <w:t>标的名称</w:t>
            </w:r>
          </w:p>
        </w:tc>
        <w:tc>
          <w:tcPr>
            <w:tcW w:w="2492" w:type="dxa"/>
          </w:tcPr>
          <w:p w14:paraId="3DC3CF1B">
            <w:pPr>
              <w:pStyle w:val="8"/>
              <w:jc w:val="center"/>
            </w:pPr>
            <w:r>
              <w:rPr>
                <w:rFonts w:ascii="仿宋_GB2312" w:hAnsi="仿宋_GB2312" w:eastAsia="仿宋_GB2312" w:cs="仿宋_GB2312"/>
              </w:rPr>
              <w:t>产品名称</w:t>
            </w:r>
          </w:p>
        </w:tc>
      </w:tr>
      <w:tr w14:paraId="65A2A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2B929E">
            <w:pPr>
              <w:pStyle w:val="8"/>
              <w:jc w:val="center"/>
            </w:pPr>
            <w:r>
              <w:rPr>
                <w:rFonts w:ascii="仿宋_GB2312" w:hAnsi="仿宋_GB2312" w:eastAsia="仿宋_GB2312" w:cs="仿宋_GB2312"/>
              </w:rPr>
              <w:t>不涉及</w:t>
            </w:r>
          </w:p>
        </w:tc>
      </w:tr>
    </w:tbl>
    <w:p w14:paraId="5C19C998">
      <w:pPr>
        <w:pStyle w:val="8"/>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E49994D">
      <w:pPr>
        <w:pStyle w:val="8"/>
        <w:jc w:val="left"/>
        <w:outlineLvl w:val="3"/>
      </w:pPr>
      <w:r>
        <w:rPr>
          <w:rFonts w:ascii="仿宋_GB2312" w:hAnsi="仿宋_GB2312" w:eastAsia="仿宋_GB2312" w:cs="仿宋_GB2312"/>
          <w:b/>
          <w:sz w:val="24"/>
        </w:rPr>
        <w:t>本项目涉及强制采购节能产品：</w:t>
      </w:r>
    </w:p>
    <w:p w14:paraId="09BBA388">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DEA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EA22AB">
            <w:pPr>
              <w:pStyle w:val="8"/>
              <w:jc w:val="center"/>
            </w:pPr>
            <w:r>
              <w:rPr>
                <w:rFonts w:ascii="仿宋_GB2312" w:hAnsi="仿宋_GB2312" w:eastAsia="仿宋_GB2312" w:cs="仿宋_GB2312"/>
              </w:rPr>
              <w:t>序号</w:t>
            </w:r>
          </w:p>
        </w:tc>
        <w:tc>
          <w:tcPr>
            <w:tcW w:w="2492" w:type="dxa"/>
          </w:tcPr>
          <w:p w14:paraId="5DB5967A">
            <w:pPr>
              <w:pStyle w:val="8"/>
              <w:jc w:val="center"/>
            </w:pPr>
            <w:r>
              <w:rPr>
                <w:rFonts w:ascii="仿宋_GB2312" w:hAnsi="仿宋_GB2312" w:eastAsia="仿宋_GB2312" w:cs="仿宋_GB2312"/>
              </w:rPr>
              <w:t>采购品目名称</w:t>
            </w:r>
          </w:p>
        </w:tc>
        <w:tc>
          <w:tcPr>
            <w:tcW w:w="2492" w:type="dxa"/>
          </w:tcPr>
          <w:p w14:paraId="28AF37E9">
            <w:pPr>
              <w:pStyle w:val="8"/>
              <w:jc w:val="center"/>
            </w:pPr>
            <w:r>
              <w:rPr>
                <w:rFonts w:ascii="仿宋_GB2312" w:hAnsi="仿宋_GB2312" w:eastAsia="仿宋_GB2312" w:cs="仿宋_GB2312"/>
              </w:rPr>
              <w:t>标的名称</w:t>
            </w:r>
          </w:p>
        </w:tc>
        <w:tc>
          <w:tcPr>
            <w:tcW w:w="2492" w:type="dxa"/>
          </w:tcPr>
          <w:p w14:paraId="045A1593">
            <w:pPr>
              <w:pStyle w:val="8"/>
              <w:jc w:val="center"/>
            </w:pPr>
            <w:r>
              <w:rPr>
                <w:rFonts w:ascii="仿宋_GB2312" w:hAnsi="仿宋_GB2312" w:eastAsia="仿宋_GB2312" w:cs="仿宋_GB2312"/>
              </w:rPr>
              <w:t>产品名称</w:t>
            </w:r>
          </w:p>
        </w:tc>
      </w:tr>
      <w:tr w14:paraId="16E1B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18CD42">
            <w:pPr>
              <w:pStyle w:val="8"/>
              <w:jc w:val="left"/>
            </w:pPr>
            <w:r>
              <w:rPr>
                <w:rFonts w:ascii="仿宋_GB2312" w:hAnsi="仿宋_GB2312" w:eastAsia="仿宋_GB2312" w:cs="仿宋_GB2312"/>
              </w:rPr>
              <w:t>1</w:t>
            </w:r>
          </w:p>
        </w:tc>
        <w:tc>
          <w:tcPr>
            <w:tcW w:w="2492" w:type="dxa"/>
          </w:tcPr>
          <w:p w14:paraId="2128844B">
            <w:pPr>
              <w:pStyle w:val="8"/>
              <w:jc w:val="left"/>
            </w:pPr>
            <w:r>
              <w:rPr>
                <w:rFonts w:ascii="仿宋_GB2312" w:hAnsi="仿宋_GB2312" w:eastAsia="仿宋_GB2312" w:cs="仿宋_GB2312"/>
              </w:rPr>
              <w:t>A02061804 空调机</w:t>
            </w:r>
          </w:p>
        </w:tc>
        <w:tc>
          <w:tcPr>
            <w:tcW w:w="2492" w:type="dxa"/>
          </w:tcPr>
          <w:p w14:paraId="0E705B5E">
            <w:pPr>
              <w:pStyle w:val="8"/>
              <w:jc w:val="left"/>
            </w:pPr>
            <w:r>
              <w:rPr>
                <w:rFonts w:ascii="仿宋_GB2312" w:hAnsi="仿宋_GB2312" w:eastAsia="仿宋_GB2312" w:cs="仿宋_GB2312"/>
              </w:rPr>
              <w:t>大竹县第二中学新校区高中部设施设备采购项目（三）</w:t>
            </w:r>
          </w:p>
        </w:tc>
        <w:tc>
          <w:tcPr>
            <w:tcW w:w="2492" w:type="dxa"/>
          </w:tcPr>
          <w:p w14:paraId="33229421">
            <w:pPr>
              <w:pStyle w:val="8"/>
              <w:jc w:val="left"/>
            </w:pPr>
            <w:r>
              <w:rPr>
                <w:rFonts w:ascii="仿宋_GB2312" w:hAnsi="仿宋_GB2312" w:eastAsia="仿宋_GB2312" w:cs="仿宋_GB2312"/>
              </w:rPr>
              <w:t>空调1（35GW）、空调2（50GW）、空调3（72GW）、空调4（72LW）、空调5（120LW）、精密空调</w:t>
            </w:r>
          </w:p>
        </w:tc>
      </w:tr>
    </w:tbl>
    <w:p w14:paraId="337CA665">
      <w:pPr>
        <w:pStyle w:val="8"/>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B4420D7">
      <w:pPr>
        <w:pStyle w:val="8"/>
        <w:jc w:val="left"/>
      </w:pPr>
      <w:r>
        <w:rPr>
          <w:rFonts w:ascii="仿宋_GB2312" w:hAnsi="仿宋_GB2312" w:eastAsia="仿宋_GB2312" w:cs="仿宋_GB2312"/>
          <w:b/>
        </w:rPr>
        <w:t>本项目涉及优先采购节能产品：</w:t>
      </w:r>
    </w:p>
    <w:p w14:paraId="3BFB5850">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BF7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CAEE81">
            <w:pPr>
              <w:pStyle w:val="8"/>
              <w:jc w:val="center"/>
            </w:pPr>
            <w:r>
              <w:rPr>
                <w:rFonts w:ascii="仿宋_GB2312" w:hAnsi="仿宋_GB2312" w:eastAsia="仿宋_GB2312" w:cs="仿宋_GB2312"/>
              </w:rPr>
              <w:t>序号</w:t>
            </w:r>
          </w:p>
        </w:tc>
        <w:tc>
          <w:tcPr>
            <w:tcW w:w="2492" w:type="dxa"/>
          </w:tcPr>
          <w:p w14:paraId="0244B5BE">
            <w:pPr>
              <w:pStyle w:val="8"/>
              <w:jc w:val="center"/>
            </w:pPr>
            <w:r>
              <w:rPr>
                <w:rFonts w:ascii="仿宋_GB2312" w:hAnsi="仿宋_GB2312" w:eastAsia="仿宋_GB2312" w:cs="仿宋_GB2312"/>
              </w:rPr>
              <w:t>采购品目名称</w:t>
            </w:r>
          </w:p>
        </w:tc>
        <w:tc>
          <w:tcPr>
            <w:tcW w:w="2492" w:type="dxa"/>
          </w:tcPr>
          <w:p w14:paraId="560148E8">
            <w:pPr>
              <w:pStyle w:val="8"/>
              <w:jc w:val="center"/>
            </w:pPr>
            <w:r>
              <w:rPr>
                <w:rFonts w:ascii="仿宋_GB2312" w:hAnsi="仿宋_GB2312" w:eastAsia="仿宋_GB2312" w:cs="仿宋_GB2312"/>
              </w:rPr>
              <w:t>标的名称</w:t>
            </w:r>
          </w:p>
        </w:tc>
        <w:tc>
          <w:tcPr>
            <w:tcW w:w="2492" w:type="dxa"/>
          </w:tcPr>
          <w:p w14:paraId="3EC52E9D">
            <w:pPr>
              <w:pStyle w:val="8"/>
              <w:jc w:val="center"/>
            </w:pPr>
            <w:r>
              <w:rPr>
                <w:rFonts w:ascii="仿宋_GB2312" w:hAnsi="仿宋_GB2312" w:eastAsia="仿宋_GB2312" w:cs="仿宋_GB2312"/>
              </w:rPr>
              <w:t>产品名称</w:t>
            </w:r>
          </w:p>
        </w:tc>
      </w:tr>
      <w:tr w14:paraId="739CF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2A323D">
            <w:pPr>
              <w:pStyle w:val="8"/>
              <w:jc w:val="left"/>
            </w:pPr>
            <w:r>
              <w:rPr>
                <w:rFonts w:ascii="仿宋_GB2312" w:hAnsi="仿宋_GB2312" w:eastAsia="仿宋_GB2312" w:cs="仿宋_GB2312"/>
              </w:rPr>
              <w:t>1</w:t>
            </w:r>
          </w:p>
        </w:tc>
        <w:tc>
          <w:tcPr>
            <w:tcW w:w="2492" w:type="dxa"/>
          </w:tcPr>
          <w:p w14:paraId="389311C3">
            <w:pPr>
              <w:pStyle w:val="8"/>
              <w:jc w:val="left"/>
            </w:pPr>
            <w:r>
              <w:rPr>
                <w:rFonts w:ascii="仿宋_GB2312" w:hAnsi="仿宋_GB2312" w:eastAsia="仿宋_GB2312" w:cs="仿宋_GB2312"/>
              </w:rPr>
              <w:t>A02061804 空调机</w:t>
            </w:r>
          </w:p>
        </w:tc>
        <w:tc>
          <w:tcPr>
            <w:tcW w:w="2492" w:type="dxa"/>
          </w:tcPr>
          <w:p w14:paraId="06DA98CA">
            <w:pPr>
              <w:pStyle w:val="8"/>
              <w:jc w:val="left"/>
            </w:pPr>
            <w:r>
              <w:rPr>
                <w:rFonts w:ascii="仿宋_GB2312" w:hAnsi="仿宋_GB2312" w:eastAsia="仿宋_GB2312" w:cs="仿宋_GB2312"/>
              </w:rPr>
              <w:t>大竹县第二中学新校区高中部设施设备采购项目（三）</w:t>
            </w:r>
          </w:p>
        </w:tc>
        <w:tc>
          <w:tcPr>
            <w:tcW w:w="2492" w:type="dxa"/>
          </w:tcPr>
          <w:p w14:paraId="5E20D65C">
            <w:pPr>
              <w:pStyle w:val="8"/>
              <w:jc w:val="left"/>
            </w:pPr>
            <w:r>
              <w:rPr>
                <w:rFonts w:ascii="仿宋_GB2312" w:hAnsi="仿宋_GB2312" w:eastAsia="仿宋_GB2312" w:cs="仿宋_GB2312"/>
              </w:rPr>
              <w:t>高速自动扫描仪、扫描仪、多功能一体机、平板灯</w:t>
            </w:r>
          </w:p>
        </w:tc>
      </w:tr>
    </w:tbl>
    <w:p w14:paraId="3B5F63D7">
      <w:pPr>
        <w:pStyle w:val="8"/>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76AA287">
      <w:pPr>
        <w:pStyle w:val="8"/>
        <w:jc w:val="left"/>
        <w:outlineLvl w:val="3"/>
      </w:pPr>
      <w:r>
        <w:rPr>
          <w:rFonts w:ascii="仿宋_GB2312" w:hAnsi="仿宋_GB2312" w:eastAsia="仿宋_GB2312" w:cs="仿宋_GB2312"/>
          <w:b/>
          <w:sz w:val="24"/>
        </w:rPr>
        <w:t>本项目涉及优先采购环境标志产品：</w:t>
      </w:r>
    </w:p>
    <w:p w14:paraId="382E0A37">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D15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141113">
            <w:pPr>
              <w:pStyle w:val="8"/>
              <w:jc w:val="center"/>
            </w:pPr>
            <w:r>
              <w:rPr>
                <w:rFonts w:ascii="仿宋_GB2312" w:hAnsi="仿宋_GB2312" w:eastAsia="仿宋_GB2312" w:cs="仿宋_GB2312"/>
              </w:rPr>
              <w:t>序号</w:t>
            </w:r>
          </w:p>
        </w:tc>
        <w:tc>
          <w:tcPr>
            <w:tcW w:w="2492" w:type="dxa"/>
          </w:tcPr>
          <w:p w14:paraId="2F841174">
            <w:pPr>
              <w:pStyle w:val="8"/>
              <w:jc w:val="center"/>
            </w:pPr>
            <w:r>
              <w:rPr>
                <w:rFonts w:ascii="仿宋_GB2312" w:hAnsi="仿宋_GB2312" w:eastAsia="仿宋_GB2312" w:cs="仿宋_GB2312"/>
              </w:rPr>
              <w:t>采购品目名称</w:t>
            </w:r>
          </w:p>
        </w:tc>
        <w:tc>
          <w:tcPr>
            <w:tcW w:w="2492" w:type="dxa"/>
          </w:tcPr>
          <w:p w14:paraId="4BBF86F7">
            <w:pPr>
              <w:pStyle w:val="8"/>
              <w:jc w:val="center"/>
            </w:pPr>
            <w:r>
              <w:rPr>
                <w:rFonts w:ascii="仿宋_GB2312" w:hAnsi="仿宋_GB2312" w:eastAsia="仿宋_GB2312" w:cs="仿宋_GB2312"/>
              </w:rPr>
              <w:t>标的名称</w:t>
            </w:r>
          </w:p>
        </w:tc>
        <w:tc>
          <w:tcPr>
            <w:tcW w:w="2492" w:type="dxa"/>
          </w:tcPr>
          <w:p w14:paraId="117984C7">
            <w:pPr>
              <w:pStyle w:val="8"/>
              <w:jc w:val="center"/>
            </w:pPr>
            <w:r>
              <w:rPr>
                <w:rFonts w:ascii="仿宋_GB2312" w:hAnsi="仿宋_GB2312" w:eastAsia="仿宋_GB2312" w:cs="仿宋_GB2312"/>
              </w:rPr>
              <w:t>产品名称</w:t>
            </w:r>
          </w:p>
        </w:tc>
      </w:tr>
      <w:tr w14:paraId="5173ED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A7B97A">
            <w:pPr>
              <w:pStyle w:val="8"/>
              <w:jc w:val="left"/>
            </w:pPr>
            <w:r>
              <w:rPr>
                <w:rFonts w:ascii="仿宋_GB2312" w:hAnsi="仿宋_GB2312" w:eastAsia="仿宋_GB2312" w:cs="仿宋_GB2312"/>
              </w:rPr>
              <w:t>1</w:t>
            </w:r>
          </w:p>
        </w:tc>
        <w:tc>
          <w:tcPr>
            <w:tcW w:w="2492" w:type="dxa"/>
          </w:tcPr>
          <w:p w14:paraId="293A1DC2">
            <w:pPr>
              <w:pStyle w:val="8"/>
              <w:jc w:val="left"/>
            </w:pPr>
            <w:r>
              <w:rPr>
                <w:rFonts w:ascii="仿宋_GB2312" w:hAnsi="仿宋_GB2312" w:eastAsia="仿宋_GB2312" w:cs="仿宋_GB2312"/>
              </w:rPr>
              <w:t>A02061804 空调机</w:t>
            </w:r>
          </w:p>
        </w:tc>
        <w:tc>
          <w:tcPr>
            <w:tcW w:w="2492" w:type="dxa"/>
          </w:tcPr>
          <w:p w14:paraId="60643527">
            <w:pPr>
              <w:pStyle w:val="8"/>
              <w:jc w:val="left"/>
            </w:pPr>
            <w:r>
              <w:rPr>
                <w:rFonts w:ascii="仿宋_GB2312" w:hAnsi="仿宋_GB2312" w:eastAsia="仿宋_GB2312" w:cs="仿宋_GB2312"/>
              </w:rPr>
              <w:t>大竹县第二中学新校区高中部设施设备采购项目（三）</w:t>
            </w:r>
          </w:p>
        </w:tc>
        <w:tc>
          <w:tcPr>
            <w:tcW w:w="2492" w:type="dxa"/>
          </w:tcPr>
          <w:p w14:paraId="5BA770AC">
            <w:pPr>
              <w:pStyle w:val="8"/>
              <w:jc w:val="left"/>
            </w:pPr>
            <w:r>
              <w:rPr>
                <w:rFonts w:ascii="仿宋_GB2312" w:hAnsi="仿宋_GB2312" w:eastAsia="仿宋_GB2312" w:cs="仿宋_GB2312"/>
              </w:rPr>
              <w:t>空调1（35GW）、空调2（50GW）、空调3（72GW）、空调4（72LW）、空调5（120LW）、高速自动扫描仪、扫描仪、多功能一体机、平板灯、精密空调、钢制防火门、地面排水管。</w:t>
            </w:r>
          </w:p>
        </w:tc>
      </w:tr>
    </w:tbl>
    <w:p w14:paraId="743D0557">
      <w:pPr>
        <w:pStyle w:val="8"/>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EB1F483">
      <w:pPr>
        <w:pStyle w:val="8"/>
        <w:jc w:val="left"/>
        <w:outlineLvl w:val="2"/>
      </w:pPr>
      <w:r>
        <w:rPr>
          <w:rFonts w:ascii="仿宋_GB2312" w:hAnsi="仿宋_GB2312" w:eastAsia="仿宋_GB2312" w:cs="仿宋_GB2312"/>
          <w:b/>
          <w:sz w:val="28"/>
        </w:rPr>
        <w:t>3.2.技术要求</w:t>
      </w:r>
    </w:p>
    <w:p w14:paraId="31C7FD7A">
      <w:pPr>
        <w:pStyle w:val="8"/>
        <w:jc w:val="left"/>
      </w:pPr>
      <w:r>
        <w:rPr>
          <w:rFonts w:ascii="仿宋_GB2312" w:hAnsi="仿宋_GB2312" w:eastAsia="仿宋_GB2312" w:cs="仿宋_GB2312"/>
        </w:rPr>
        <w:t>采购包1：</w:t>
      </w:r>
    </w:p>
    <w:p w14:paraId="60E1C619">
      <w:pPr>
        <w:pStyle w:val="8"/>
        <w:jc w:val="left"/>
      </w:pPr>
      <w:r>
        <w:rPr>
          <w:rFonts w:ascii="仿宋_GB2312" w:hAnsi="仿宋_GB2312" w:eastAsia="仿宋_GB2312" w:cs="仿宋_GB2312"/>
        </w:rPr>
        <w:t>标的名称：大竹县第二中学新校区高中部设施设备采购项目（三）</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B37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5D0504">
            <w:pPr>
              <w:pStyle w:val="8"/>
              <w:jc w:val="center"/>
            </w:pPr>
            <w:r>
              <w:rPr>
                <w:rFonts w:ascii="仿宋_GB2312" w:hAnsi="仿宋_GB2312" w:eastAsia="仿宋_GB2312" w:cs="仿宋_GB2312"/>
              </w:rPr>
              <w:t>序号</w:t>
            </w:r>
          </w:p>
        </w:tc>
        <w:tc>
          <w:tcPr>
            <w:tcW w:w="581" w:type="dxa"/>
          </w:tcPr>
          <w:p w14:paraId="462A4E43">
            <w:pPr>
              <w:pStyle w:val="8"/>
              <w:jc w:val="center"/>
            </w:pPr>
            <w:r>
              <w:rPr>
                <w:rFonts w:ascii="仿宋_GB2312" w:hAnsi="仿宋_GB2312" w:eastAsia="仿宋_GB2312" w:cs="仿宋_GB2312"/>
              </w:rPr>
              <w:t>符号标识</w:t>
            </w:r>
          </w:p>
        </w:tc>
        <w:tc>
          <w:tcPr>
            <w:tcW w:w="1495" w:type="dxa"/>
          </w:tcPr>
          <w:p w14:paraId="06A55703">
            <w:pPr>
              <w:pStyle w:val="8"/>
              <w:jc w:val="center"/>
            </w:pPr>
            <w:r>
              <w:rPr>
                <w:rFonts w:ascii="仿宋_GB2312" w:hAnsi="仿宋_GB2312" w:eastAsia="仿宋_GB2312" w:cs="仿宋_GB2312"/>
              </w:rPr>
              <w:t>技术要求名称</w:t>
            </w:r>
          </w:p>
        </w:tc>
        <w:tc>
          <w:tcPr>
            <w:tcW w:w="5814" w:type="dxa"/>
          </w:tcPr>
          <w:p w14:paraId="777D4A3A">
            <w:pPr>
              <w:pStyle w:val="8"/>
              <w:jc w:val="center"/>
            </w:pPr>
            <w:r>
              <w:rPr>
                <w:rFonts w:ascii="仿宋_GB2312" w:hAnsi="仿宋_GB2312" w:eastAsia="仿宋_GB2312" w:cs="仿宋_GB2312"/>
              </w:rPr>
              <w:t>技术参数与性能指标</w:t>
            </w:r>
          </w:p>
        </w:tc>
      </w:tr>
      <w:tr w14:paraId="3D2963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C91D20">
            <w:pPr>
              <w:pStyle w:val="8"/>
              <w:jc w:val="center"/>
            </w:pPr>
            <w:r>
              <w:rPr>
                <w:rFonts w:ascii="仿宋_GB2312" w:hAnsi="仿宋_GB2312" w:eastAsia="仿宋_GB2312" w:cs="仿宋_GB2312"/>
              </w:rPr>
              <w:t>1</w:t>
            </w:r>
          </w:p>
        </w:tc>
        <w:tc>
          <w:tcPr>
            <w:tcW w:w="581" w:type="dxa"/>
          </w:tcPr>
          <w:p w14:paraId="7804B808">
            <w:pPr>
              <w:pStyle w:val="8"/>
              <w:jc w:val="center"/>
            </w:pPr>
            <w:r>
              <w:rPr>
                <w:rFonts w:ascii="仿宋_GB2312" w:hAnsi="仿宋_GB2312" w:eastAsia="仿宋_GB2312" w:cs="仿宋_GB2312"/>
              </w:rPr>
              <w:t>★</w:t>
            </w:r>
          </w:p>
        </w:tc>
        <w:tc>
          <w:tcPr>
            <w:tcW w:w="1495" w:type="dxa"/>
          </w:tcPr>
          <w:p w14:paraId="0BF884FE">
            <w:pPr>
              <w:pStyle w:val="8"/>
              <w:jc w:val="left"/>
            </w:pPr>
            <w:r>
              <w:rPr>
                <w:rFonts w:ascii="仿宋_GB2312" w:hAnsi="仿宋_GB2312" w:eastAsia="仿宋_GB2312" w:cs="仿宋_GB2312"/>
              </w:rPr>
              <w:t>采购清单</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1252"/>
              <w:gridCol w:w="650"/>
              <w:gridCol w:w="586"/>
              <w:gridCol w:w="980"/>
              <w:gridCol w:w="1201"/>
            </w:tblGrid>
            <w:tr w14:paraId="627F6C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AE0D56">
                  <w:pPr>
                    <w:pStyle w:val="8"/>
                    <w:jc w:val="center"/>
                  </w:pPr>
                  <w:r>
                    <w:rPr>
                      <w:rFonts w:ascii="仿宋_GB2312" w:hAnsi="仿宋_GB2312" w:eastAsia="仿宋_GB2312" w:cs="仿宋_GB2312"/>
                      <w:b/>
                      <w:color w:val="000000"/>
                      <w:sz w:val="22"/>
                    </w:rPr>
                    <w:t>序号</w:t>
                  </w:r>
                </w:p>
              </w:tc>
              <w:tc>
                <w:tcPr>
                  <w:tcW w:w="12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0D6C1E">
                  <w:pPr>
                    <w:pStyle w:val="8"/>
                    <w:jc w:val="center"/>
                  </w:pPr>
                  <w:r>
                    <w:rPr>
                      <w:rFonts w:ascii="仿宋_GB2312" w:hAnsi="仿宋_GB2312" w:eastAsia="仿宋_GB2312" w:cs="仿宋_GB2312"/>
                      <w:b/>
                      <w:color w:val="000000"/>
                      <w:sz w:val="22"/>
                    </w:rPr>
                    <w:t>标的名称</w:t>
                  </w:r>
                </w:p>
              </w:tc>
              <w:tc>
                <w:tcPr>
                  <w:tcW w:w="3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6EFA9D">
                  <w:pPr>
                    <w:pStyle w:val="8"/>
                    <w:jc w:val="center"/>
                  </w:pPr>
                  <w:r>
                    <w:rPr>
                      <w:rFonts w:ascii="仿宋_GB2312" w:hAnsi="仿宋_GB2312" w:eastAsia="仿宋_GB2312" w:cs="仿宋_GB2312"/>
                      <w:b/>
                      <w:color w:val="000000"/>
                      <w:sz w:val="22"/>
                    </w:rPr>
                    <w:t>数量</w:t>
                  </w:r>
                </w:p>
              </w:tc>
              <w:tc>
                <w:tcPr>
                  <w:tcW w:w="5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67BA14">
                  <w:pPr>
                    <w:pStyle w:val="8"/>
                    <w:jc w:val="center"/>
                  </w:pPr>
                  <w:r>
                    <w:rPr>
                      <w:rFonts w:ascii="仿宋_GB2312" w:hAnsi="仿宋_GB2312" w:eastAsia="仿宋_GB2312" w:cs="仿宋_GB2312"/>
                      <w:b/>
                      <w:color w:val="000000"/>
                      <w:sz w:val="22"/>
                    </w:rPr>
                    <w:t>计量单位</w:t>
                  </w:r>
                </w:p>
              </w:tc>
              <w:tc>
                <w:tcPr>
                  <w:tcW w:w="5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EE9402">
                  <w:pPr>
                    <w:pStyle w:val="8"/>
                    <w:jc w:val="center"/>
                  </w:pPr>
                  <w:r>
                    <w:rPr>
                      <w:rFonts w:ascii="仿宋_GB2312" w:hAnsi="仿宋_GB2312" w:eastAsia="仿宋_GB2312" w:cs="仿宋_GB2312"/>
                      <w:b/>
                      <w:color w:val="000000"/>
                      <w:sz w:val="22"/>
                    </w:rPr>
                    <w:t>标的金额</w:t>
                  </w:r>
                </w:p>
              </w:tc>
              <w:tc>
                <w:tcPr>
                  <w:tcW w:w="120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1343EC">
                  <w:pPr>
                    <w:pStyle w:val="8"/>
                    <w:jc w:val="center"/>
                  </w:pPr>
                  <w:r>
                    <w:rPr>
                      <w:rFonts w:ascii="仿宋_GB2312" w:hAnsi="仿宋_GB2312" w:eastAsia="仿宋_GB2312" w:cs="仿宋_GB2312"/>
                      <w:b/>
                      <w:color w:val="000000"/>
                      <w:sz w:val="20"/>
                    </w:rPr>
                    <w:t>所属行业</w:t>
                  </w:r>
                </w:p>
              </w:tc>
            </w:tr>
            <w:tr w14:paraId="18350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2EE16">
                  <w:pPr>
                    <w:pStyle w:val="8"/>
                    <w:jc w:val="center"/>
                  </w:pPr>
                  <w:r>
                    <w:rPr>
                      <w:rFonts w:ascii="仿宋_GB2312" w:hAnsi="仿宋_GB2312" w:eastAsia="仿宋_GB2312" w:cs="仿宋_GB2312"/>
                      <w:color w:val="000000"/>
                      <w:sz w:val="22"/>
                    </w:rPr>
                    <w:t>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4A6AE">
                  <w:pPr>
                    <w:pStyle w:val="8"/>
                    <w:jc w:val="center"/>
                  </w:pPr>
                  <w:r>
                    <w:rPr>
                      <w:rFonts w:ascii="仿宋_GB2312" w:hAnsi="仿宋_GB2312" w:eastAsia="仿宋_GB2312" w:cs="仿宋_GB2312"/>
                      <w:color w:val="000000"/>
                      <w:sz w:val="22"/>
                    </w:rPr>
                    <w:t>空调1（35GW）</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0E033">
                  <w:pPr>
                    <w:pStyle w:val="8"/>
                    <w:jc w:val="center"/>
                  </w:pPr>
                  <w:r>
                    <w:rPr>
                      <w:rFonts w:ascii="仿宋_GB2312" w:hAnsi="仿宋_GB2312" w:eastAsia="仿宋_GB2312" w:cs="仿宋_GB2312"/>
                      <w:color w:val="000000"/>
                      <w:sz w:val="22"/>
                    </w:rPr>
                    <w:t>9</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B4CE3">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0554D">
                  <w:pPr>
                    <w:pStyle w:val="8"/>
                    <w:jc w:val="center"/>
                  </w:pPr>
                  <w:r>
                    <w:rPr>
                      <w:rFonts w:ascii="仿宋_GB2312" w:hAnsi="仿宋_GB2312" w:eastAsia="仿宋_GB2312" w:cs="仿宋_GB2312"/>
                      <w:color w:val="000000"/>
                      <w:sz w:val="22"/>
                    </w:rPr>
                    <w:t>25650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32A7B">
                  <w:pPr>
                    <w:pStyle w:val="8"/>
                    <w:jc w:val="center"/>
                  </w:pPr>
                  <w:r>
                    <w:rPr>
                      <w:rFonts w:ascii="仿宋_GB2312" w:hAnsi="仿宋_GB2312" w:eastAsia="仿宋_GB2312" w:cs="仿宋_GB2312"/>
                      <w:color w:val="000000"/>
                      <w:sz w:val="22"/>
                    </w:rPr>
                    <w:t>工业</w:t>
                  </w:r>
                </w:p>
              </w:tc>
            </w:tr>
            <w:tr w14:paraId="6C4871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A111B">
                  <w:pPr>
                    <w:pStyle w:val="8"/>
                    <w:jc w:val="center"/>
                  </w:pPr>
                  <w:r>
                    <w:rPr>
                      <w:rFonts w:ascii="仿宋_GB2312" w:hAnsi="仿宋_GB2312" w:eastAsia="仿宋_GB2312" w:cs="仿宋_GB2312"/>
                      <w:color w:val="000000"/>
                      <w:sz w:val="22"/>
                    </w:rPr>
                    <w:t>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F3019">
                  <w:pPr>
                    <w:pStyle w:val="8"/>
                    <w:jc w:val="center"/>
                  </w:pPr>
                  <w:r>
                    <w:rPr>
                      <w:rFonts w:ascii="仿宋_GB2312" w:hAnsi="仿宋_GB2312" w:eastAsia="仿宋_GB2312" w:cs="仿宋_GB2312"/>
                      <w:color w:val="000000"/>
                      <w:sz w:val="22"/>
                    </w:rPr>
                    <w:t>空调2（50GW）</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6E273">
                  <w:pPr>
                    <w:pStyle w:val="8"/>
                    <w:jc w:val="center"/>
                  </w:pPr>
                  <w:r>
                    <w:rPr>
                      <w:rFonts w:ascii="仿宋_GB2312" w:hAnsi="仿宋_GB2312" w:eastAsia="仿宋_GB2312" w:cs="仿宋_GB2312"/>
                      <w:color w:val="000000"/>
                      <w:sz w:val="22"/>
                    </w:rPr>
                    <w:t>653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8CA8D">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0C3CB">
                  <w:pPr>
                    <w:pStyle w:val="8"/>
                    <w:jc w:val="center"/>
                  </w:pPr>
                  <w:r>
                    <w:rPr>
                      <w:rFonts w:ascii="仿宋_GB2312" w:hAnsi="仿宋_GB2312" w:eastAsia="仿宋_GB2312" w:cs="仿宋_GB2312"/>
                      <w:color w:val="000000"/>
                      <w:sz w:val="22"/>
                    </w:rPr>
                    <w:t>3539260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C9193">
                  <w:pPr>
                    <w:pStyle w:val="8"/>
                    <w:jc w:val="center"/>
                  </w:pPr>
                  <w:r>
                    <w:rPr>
                      <w:rFonts w:ascii="仿宋_GB2312" w:hAnsi="仿宋_GB2312" w:eastAsia="仿宋_GB2312" w:cs="仿宋_GB2312"/>
                      <w:color w:val="000000"/>
                      <w:sz w:val="22"/>
                    </w:rPr>
                    <w:t>工业</w:t>
                  </w:r>
                </w:p>
              </w:tc>
            </w:tr>
            <w:tr w14:paraId="7F1978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AE687">
                  <w:pPr>
                    <w:pStyle w:val="8"/>
                    <w:jc w:val="center"/>
                  </w:pPr>
                  <w:r>
                    <w:rPr>
                      <w:rFonts w:ascii="仿宋_GB2312" w:hAnsi="仿宋_GB2312" w:eastAsia="仿宋_GB2312" w:cs="仿宋_GB2312"/>
                      <w:color w:val="000000"/>
                      <w:sz w:val="22"/>
                    </w:rPr>
                    <w:t>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CDB37">
                  <w:pPr>
                    <w:pStyle w:val="8"/>
                    <w:jc w:val="center"/>
                  </w:pPr>
                  <w:r>
                    <w:rPr>
                      <w:rFonts w:ascii="仿宋_GB2312" w:hAnsi="仿宋_GB2312" w:eastAsia="仿宋_GB2312" w:cs="仿宋_GB2312"/>
                      <w:color w:val="000000"/>
                      <w:sz w:val="22"/>
                    </w:rPr>
                    <w:t>空调3（72GW）</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FFDD3">
                  <w:pPr>
                    <w:pStyle w:val="8"/>
                    <w:jc w:val="center"/>
                  </w:pPr>
                  <w:r>
                    <w:rPr>
                      <w:rFonts w:ascii="仿宋_GB2312" w:hAnsi="仿宋_GB2312" w:eastAsia="仿宋_GB2312" w:cs="仿宋_GB2312"/>
                      <w:color w:val="000000"/>
                      <w:sz w:val="22"/>
                    </w:rPr>
                    <w:t>41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CFC12">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286C4">
                  <w:pPr>
                    <w:pStyle w:val="8"/>
                    <w:jc w:val="center"/>
                  </w:pPr>
                  <w:r>
                    <w:rPr>
                      <w:rFonts w:ascii="仿宋_GB2312" w:hAnsi="仿宋_GB2312" w:eastAsia="仿宋_GB2312" w:cs="仿宋_GB2312"/>
                      <w:color w:val="000000"/>
                      <w:sz w:val="22"/>
                    </w:rPr>
                    <w:t>278800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886B3">
                  <w:pPr>
                    <w:pStyle w:val="8"/>
                    <w:jc w:val="center"/>
                  </w:pPr>
                  <w:r>
                    <w:rPr>
                      <w:rFonts w:ascii="仿宋_GB2312" w:hAnsi="仿宋_GB2312" w:eastAsia="仿宋_GB2312" w:cs="仿宋_GB2312"/>
                      <w:color w:val="000000"/>
                      <w:sz w:val="22"/>
                    </w:rPr>
                    <w:t>工业</w:t>
                  </w:r>
                </w:p>
              </w:tc>
            </w:tr>
            <w:tr w14:paraId="77DBD5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489EF">
                  <w:pPr>
                    <w:pStyle w:val="8"/>
                    <w:jc w:val="center"/>
                  </w:pPr>
                  <w:r>
                    <w:rPr>
                      <w:rFonts w:ascii="仿宋_GB2312" w:hAnsi="仿宋_GB2312" w:eastAsia="仿宋_GB2312" w:cs="仿宋_GB2312"/>
                      <w:color w:val="000000"/>
                      <w:sz w:val="22"/>
                    </w:rPr>
                    <w:t>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85AAC">
                  <w:pPr>
                    <w:pStyle w:val="8"/>
                    <w:jc w:val="center"/>
                  </w:pPr>
                  <w:r>
                    <w:rPr>
                      <w:rFonts w:ascii="仿宋_GB2312" w:hAnsi="仿宋_GB2312" w:eastAsia="仿宋_GB2312" w:cs="仿宋_GB2312"/>
                      <w:color w:val="000000"/>
                      <w:sz w:val="22"/>
                    </w:rPr>
                    <w:t>空调4（72LW）</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347A9">
                  <w:pPr>
                    <w:pStyle w:val="8"/>
                    <w:jc w:val="center"/>
                  </w:pPr>
                  <w:r>
                    <w:rPr>
                      <w:rFonts w:ascii="仿宋_GB2312" w:hAnsi="仿宋_GB2312" w:eastAsia="仿宋_GB2312" w:cs="仿宋_GB2312"/>
                      <w:color w:val="000000"/>
                      <w:sz w:val="22"/>
                    </w:rPr>
                    <w:t>321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547E7">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160FD">
                  <w:pPr>
                    <w:pStyle w:val="8"/>
                    <w:jc w:val="center"/>
                  </w:pPr>
                  <w:r>
                    <w:rPr>
                      <w:rFonts w:ascii="仿宋_GB2312" w:hAnsi="仿宋_GB2312" w:eastAsia="仿宋_GB2312" w:cs="仿宋_GB2312"/>
                      <w:color w:val="000000"/>
                      <w:sz w:val="22"/>
                    </w:rPr>
                    <w:t>2247000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65419">
                  <w:pPr>
                    <w:pStyle w:val="8"/>
                    <w:jc w:val="center"/>
                  </w:pPr>
                  <w:r>
                    <w:rPr>
                      <w:rFonts w:ascii="仿宋_GB2312" w:hAnsi="仿宋_GB2312" w:eastAsia="仿宋_GB2312" w:cs="仿宋_GB2312"/>
                      <w:color w:val="000000"/>
                      <w:sz w:val="22"/>
                    </w:rPr>
                    <w:t>工业</w:t>
                  </w:r>
                </w:p>
              </w:tc>
            </w:tr>
            <w:tr w14:paraId="0F48C9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38F81">
                  <w:pPr>
                    <w:pStyle w:val="8"/>
                    <w:jc w:val="center"/>
                  </w:pPr>
                  <w:r>
                    <w:rPr>
                      <w:rFonts w:ascii="仿宋_GB2312" w:hAnsi="仿宋_GB2312" w:eastAsia="仿宋_GB2312" w:cs="仿宋_GB2312"/>
                      <w:color w:val="000000"/>
                      <w:sz w:val="22"/>
                    </w:rPr>
                    <w:t>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67EBB">
                  <w:pPr>
                    <w:pStyle w:val="8"/>
                    <w:jc w:val="center"/>
                  </w:pPr>
                  <w:r>
                    <w:rPr>
                      <w:rFonts w:ascii="仿宋_GB2312" w:hAnsi="仿宋_GB2312" w:eastAsia="仿宋_GB2312" w:cs="仿宋_GB2312"/>
                      <w:color w:val="000000"/>
                      <w:sz w:val="22"/>
                    </w:rPr>
                    <w:t>空调5（120LW）</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8B8B2">
                  <w:pPr>
                    <w:pStyle w:val="8"/>
                    <w:jc w:val="center"/>
                  </w:pPr>
                  <w:r>
                    <w:rPr>
                      <w:rFonts w:ascii="仿宋_GB2312" w:hAnsi="仿宋_GB2312" w:eastAsia="仿宋_GB2312" w:cs="仿宋_GB2312"/>
                      <w:color w:val="000000"/>
                      <w:sz w:val="22"/>
                    </w:rPr>
                    <w:t>243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0BB23">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1F1D5">
                  <w:pPr>
                    <w:pStyle w:val="8"/>
                    <w:jc w:val="center"/>
                  </w:pPr>
                  <w:r>
                    <w:rPr>
                      <w:rFonts w:ascii="仿宋_GB2312" w:hAnsi="仿宋_GB2312" w:eastAsia="仿宋_GB2312" w:cs="仿宋_GB2312"/>
                      <w:color w:val="000000"/>
                      <w:sz w:val="22"/>
                    </w:rPr>
                    <w:t>2600100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68AEA">
                  <w:pPr>
                    <w:pStyle w:val="8"/>
                    <w:jc w:val="center"/>
                  </w:pPr>
                  <w:r>
                    <w:rPr>
                      <w:rFonts w:ascii="仿宋_GB2312" w:hAnsi="仿宋_GB2312" w:eastAsia="仿宋_GB2312" w:cs="仿宋_GB2312"/>
                      <w:color w:val="000000"/>
                      <w:sz w:val="22"/>
                    </w:rPr>
                    <w:t>工业</w:t>
                  </w:r>
                </w:p>
              </w:tc>
            </w:tr>
            <w:tr w14:paraId="57871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DB84C">
                  <w:pPr>
                    <w:pStyle w:val="8"/>
                    <w:jc w:val="center"/>
                  </w:pPr>
                  <w:r>
                    <w:rPr>
                      <w:rFonts w:ascii="仿宋_GB2312" w:hAnsi="仿宋_GB2312" w:eastAsia="仿宋_GB2312" w:cs="仿宋_GB2312"/>
                      <w:color w:val="000000"/>
                      <w:sz w:val="22"/>
                    </w:rPr>
                    <w:t>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3BA1F">
                  <w:pPr>
                    <w:pStyle w:val="8"/>
                    <w:jc w:val="center"/>
                  </w:pPr>
                  <w:r>
                    <w:rPr>
                      <w:rFonts w:ascii="仿宋_GB2312" w:hAnsi="仿宋_GB2312" w:eastAsia="仿宋_GB2312" w:cs="仿宋_GB2312"/>
                      <w:color w:val="000000"/>
                      <w:sz w:val="22"/>
                    </w:rPr>
                    <w:t>1.5P连接管（铜管）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94118">
                  <w:pPr>
                    <w:pStyle w:val="8"/>
                    <w:jc w:val="center"/>
                  </w:pPr>
                  <w:r>
                    <w:rPr>
                      <w:rFonts w:ascii="仿宋_GB2312" w:hAnsi="仿宋_GB2312" w:eastAsia="仿宋_GB2312" w:cs="仿宋_GB2312"/>
                      <w:color w:val="000000"/>
                      <w:sz w:val="22"/>
                    </w:rPr>
                    <w:t>60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929B6">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C7FC6">
                  <w:pPr>
                    <w:pStyle w:val="8"/>
                    <w:jc w:val="center"/>
                  </w:pPr>
                  <w:r>
                    <w:rPr>
                      <w:rFonts w:ascii="仿宋_GB2312" w:hAnsi="仿宋_GB2312" w:eastAsia="仿宋_GB2312" w:cs="仿宋_GB2312"/>
                      <w:color w:val="000000"/>
                      <w:sz w:val="22"/>
                    </w:rPr>
                    <w:t>7200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3F0D5">
                  <w:pPr>
                    <w:pStyle w:val="8"/>
                    <w:jc w:val="center"/>
                  </w:pPr>
                  <w:r>
                    <w:rPr>
                      <w:rFonts w:ascii="仿宋_GB2312" w:hAnsi="仿宋_GB2312" w:eastAsia="仿宋_GB2312" w:cs="仿宋_GB2312"/>
                      <w:color w:val="000000"/>
                      <w:sz w:val="22"/>
                    </w:rPr>
                    <w:t>工业</w:t>
                  </w:r>
                </w:p>
              </w:tc>
            </w:tr>
            <w:tr w14:paraId="1EEB02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749045">
                  <w:pPr>
                    <w:pStyle w:val="8"/>
                    <w:jc w:val="center"/>
                  </w:pPr>
                  <w:r>
                    <w:rPr>
                      <w:rFonts w:ascii="仿宋_GB2312" w:hAnsi="仿宋_GB2312" w:eastAsia="仿宋_GB2312" w:cs="仿宋_GB2312"/>
                      <w:color w:val="000000"/>
                      <w:sz w:val="22"/>
                    </w:rPr>
                    <w:t>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FC582">
                  <w:pPr>
                    <w:pStyle w:val="8"/>
                    <w:jc w:val="center"/>
                  </w:pPr>
                  <w:r>
                    <w:rPr>
                      <w:rFonts w:ascii="仿宋_GB2312" w:hAnsi="仿宋_GB2312" w:eastAsia="仿宋_GB2312" w:cs="仿宋_GB2312"/>
                      <w:color w:val="000000"/>
                      <w:sz w:val="22"/>
                    </w:rPr>
                    <w:t>2P连接管（铜管）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4409F">
                  <w:pPr>
                    <w:pStyle w:val="8"/>
                    <w:jc w:val="center"/>
                  </w:pPr>
                  <w:r>
                    <w:rPr>
                      <w:rFonts w:ascii="仿宋_GB2312" w:hAnsi="仿宋_GB2312" w:eastAsia="仿宋_GB2312" w:cs="仿宋_GB2312"/>
                      <w:color w:val="000000"/>
                      <w:sz w:val="22"/>
                    </w:rPr>
                    <w:t>4818</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5B70A">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4FF46">
                  <w:pPr>
                    <w:pStyle w:val="8"/>
                    <w:jc w:val="center"/>
                  </w:pPr>
                  <w:r>
                    <w:rPr>
                      <w:rFonts w:ascii="仿宋_GB2312" w:hAnsi="仿宋_GB2312" w:eastAsia="仿宋_GB2312" w:cs="仿宋_GB2312"/>
                      <w:color w:val="000000"/>
                      <w:sz w:val="22"/>
                    </w:rPr>
                    <w:t>746790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E942A">
                  <w:pPr>
                    <w:pStyle w:val="8"/>
                    <w:jc w:val="center"/>
                  </w:pPr>
                  <w:r>
                    <w:rPr>
                      <w:rFonts w:ascii="仿宋_GB2312" w:hAnsi="仿宋_GB2312" w:eastAsia="仿宋_GB2312" w:cs="仿宋_GB2312"/>
                      <w:color w:val="000000"/>
                      <w:sz w:val="22"/>
                    </w:rPr>
                    <w:t>工业</w:t>
                  </w:r>
                </w:p>
              </w:tc>
            </w:tr>
            <w:tr w14:paraId="3D3BE4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8CFC8">
                  <w:pPr>
                    <w:pStyle w:val="8"/>
                    <w:jc w:val="center"/>
                  </w:pPr>
                  <w:r>
                    <w:rPr>
                      <w:rFonts w:ascii="仿宋_GB2312" w:hAnsi="仿宋_GB2312" w:eastAsia="仿宋_GB2312" w:cs="仿宋_GB2312"/>
                      <w:color w:val="000000"/>
                      <w:sz w:val="22"/>
                    </w:rPr>
                    <w:t>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57DAE">
                  <w:pPr>
                    <w:pStyle w:val="8"/>
                    <w:jc w:val="center"/>
                  </w:pPr>
                  <w:r>
                    <w:rPr>
                      <w:rFonts w:ascii="仿宋_GB2312" w:hAnsi="仿宋_GB2312" w:eastAsia="仿宋_GB2312" w:cs="仿宋_GB2312"/>
                      <w:color w:val="000000"/>
                      <w:sz w:val="22"/>
                    </w:rPr>
                    <w:t>3P连接管（铜管）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CA043">
                  <w:pPr>
                    <w:pStyle w:val="8"/>
                    <w:jc w:val="center"/>
                  </w:pPr>
                  <w:r>
                    <w:rPr>
                      <w:rFonts w:ascii="仿宋_GB2312" w:hAnsi="仿宋_GB2312" w:eastAsia="仿宋_GB2312" w:cs="仿宋_GB2312"/>
                      <w:color w:val="000000"/>
                      <w:sz w:val="22"/>
                    </w:rPr>
                    <w:t>51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1318C">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0AC1B">
                  <w:pPr>
                    <w:pStyle w:val="8"/>
                    <w:jc w:val="center"/>
                  </w:pPr>
                  <w:r>
                    <w:rPr>
                      <w:rFonts w:ascii="仿宋_GB2312" w:hAnsi="仿宋_GB2312" w:eastAsia="仿宋_GB2312" w:cs="仿宋_GB2312"/>
                      <w:color w:val="000000"/>
                      <w:sz w:val="22"/>
                    </w:rPr>
                    <w:t>7905</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E6EC0">
                  <w:pPr>
                    <w:pStyle w:val="8"/>
                    <w:jc w:val="center"/>
                  </w:pPr>
                  <w:r>
                    <w:rPr>
                      <w:rFonts w:ascii="仿宋_GB2312" w:hAnsi="仿宋_GB2312" w:eastAsia="仿宋_GB2312" w:cs="仿宋_GB2312"/>
                      <w:color w:val="000000"/>
                      <w:sz w:val="22"/>
                    </w:rPr>
                    <w:t>工业</w:t>
                  </w:r>
                </w:p>
              </w:tc>
            </w:tr>
            <w:tr w14:paraId="1E01B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A10B7">
                  <w:pPr>
                    <w:pStyle w:val="8"/>
                    <w:jc w:val="center"/>
                  </w:pPr>
                  <w:r>
                    <w:rPr>
                      <w:rFonts w:ascii="仿宋_GB2312" w:hAnsi="仿宋_GB2312" w:eastAsia="仿宋_GB2312" w:cs="仿宋_GB2312"/>
                      <w:color w:val="000000"/>
                      <w:sz w:val="22"/>
                    </w:rPr>
                    <w:t>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64C07">
                  <w:pPr>
                    <w:pStyle w:val="8"/>
                    <w:jc w:val="center"/>
                  </w:pPr>
                  <w:r>
                    <w:rPr>
                      <w:rFonts w:ascii="仿宋_GB2312" w:hAnsi="仿宋_GB2312" w:eastAsia="仿宋_GB2312" w:cs="仿宋_GB2312"/>
                      <w:color w:val="000000"/>
                      <w:sz w:val="22"/>
                    </w:rPr>
                    <w:t>5P连接管（铜管）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3E8F3">
                  <w:pPr>
                    <w:pStyle w:val="8"/>
                    <w:jc w:val="center"/>
                  </w:pPr>
                  <w:r>
                    <w:rPr>
                      <w:rFonts w:ascii="仿宋_GB2312" w:hAnsi="仿宋_GB2312" w:eastAsia="仿宋_GB2312" w:cs="仿宋_GB2312"/>
                      <w:color w:val="000000"/>
                      <w:sz w:val="22"/>
                    </w:rPr>
                    <w:t>2100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4DD75">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BBCB0A">
                  <w:pPr>
                    <w:pStyle w:val="8"/>
                    <w:jc w:val="center"/>
                  </w:pPr>
                  <w:r>
                    <w:rPr>
                      <w:rFonts w:ascii="仿宋_GB2312" w:hAnsi="仿宋_GB2312" w:eastAsia="仿宋_GB2312" w:cs="仿宋_GB2312"/>
                      <w:color w:val="000000"/>
                      <w:sz w:val="22"/>
                    </w:rPr>
                    <w:t>504000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DA89B">
                  <w:pPr>
                    <w:pStyle w:val="8"/>
                    <w:jc w:val="center"/>
                  </w:pPr>
                  <w:r>
                    <w:rPr>
                      <w:rFonts w:ascii="仿宋_GB2312" w:hAnsi="仿宋_GB2312" w:eastAsia="仿宋_GB2312" w:cs="仿宋_GB2312"/>
                      <w:color w:val="000000"/>
                      <w:sz w:val="22"/>
                    </w:rPr>
                    <w:t>工业</w:t>
                  </w:r>
                </w:p>
              </w:tc>
            </w:tr>
            <w:tr w14:paraId="0414E8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299CA">
                  <w:pPr>
                    <w:pStyle w:val="8"/>
                    <w:jc w:val="center"/>
                  </w:pPr>
                  <w:r>
                    <w:rPr>
                      <w:rFonts w:ascii="仿宋_GB2312" w:hAnsi="仿宋_GB2312" w:eastAsia="仿宋_GB2312" w:cs="仿宋_GB2312"/>
                      <w:color w:val="000000"/>
                      <w:sz w:val="22"/>
                    </w:rPr>
                    <w:t>10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FC627">
                  <w:pPr>
                    <w:pStyle w:val="8"/>
                    <w:jc w:val="center"/>
                  </w:pPr>
                  <w:r>
                    <w:rPr>
                      <w:rFonts w:ascii="仿宋_GB2312" w:hAnsi="仿宋_GB2312" w:eastAsia="仿宋_GB2312" w:cs="仿宋_GB2312"/>
                      <w:color w:val="000000"/>
                      <w:sz w:val="22"/>
                    </w:rPr>
                    <w:t>1.5P普通Q235支架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D97DC">
                  <w:pPr>
                    <w:pStyle w:val="8"/>
                    <w:jc w:val="center"/>
                  </w:pPr>
                  <w:r>
                    <w:rPr>
                      <w:rFonts w:ascii="仿宋_GB2312" w:hAnsi="仿宋_GB2312" w:eastAsia="仿宋_GB2312" w:cs="仿宋_GB2312"/>
                      <w:color w:val="000000"/>
                      <w:sz w:val="22"/>
                    </w:rPr>
                    <w:t>9</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28448">
                  <w:pPr>
                    <w:pStyle w:val="8"/>
                    <w:jc w:val="center"/>
                  </w:pPr>
                  <w:r>
                    <w:rPr>
                      <w:rFonts w:ascii="仿宋_GB2312" w:hAnsi="仿宋_GB2312" w:eastAsia="仿宋_GB2312" w:cs="仿宋_GB2312"/>
                      <w:color w:val="000000"/>
                      <w:sz w:val="22"/>
                    </w:rPr>
                    <w:t>副</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04F17">
                  <w:pPr>
                    <w:pStyle w:val="8"/>
                    <w:jc w:val="center"/>
                  </w:pPr>
                  <w:r>
                    <w:rPr>
                      <w:rFonts w:ascii="仿宋_GB2312" w:hAnsi="仿宋_GB2312" w:eastAsia="仿宋_GB2312" w:cs="仿宋_GB2312"/>
                      <w:color w:val="000000"/>
                      <w:sz w:val="22"/>
                    </w:rPr>
                    <w:t>765</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6650D">
                  <w:pPr>
                    <w:pStyle w:val="8"/>
                    <w:jc w:val="center"/>
                  </w:pPr>
                  <w:r>
                    <w:rPr>
                      <w:rFonts w:ascii="仿宋_GB2312" w:hAnsi="仿宋_GB2312" w:eastAsia="仿宋_GB2312" w:cs="仿宋_GB2312"/>
                      <w:color w:val="000000"/>
                      <w:sz w:val="22"/>
                    </w:rPr>
                    <w:t>工业</w:t>
                  </w:r>
                </w:p>
              </w:tc>
            </w:tr>
            <w:tr w14:paraId="1ECE3A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C127D">
                  <w:pPr>
                    <w:pStyle w:val="8"/>
                    <w:jc w:val="center"/>
                  </w:pPr>
                  <w:r>
                    <w:rPr>
                      <w:rFonts w:ascii="仿宋_GB2312" w:hAnsi="仿宋_GB2312" w:eastAsia="仿宋_GB2312" w:cs="仿宋_GB2312"/>
                      <w:color w:val="000000"/>
                      <w:sz w:val="22"/>
                    </w:rPr>
                    <w:t>11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86FDA">
                  <w:pPr>
                    <w:pStyle w:val="8"/>
                    <w:jc w:val="center"/>
                  </w:pPr>
                  <w:r>
                    <w:rPr>
                      <w:rFonts w:ascii="仿宋_GB2312" w:hAnsi="仿宋_GB2312" w:eastAsia="仿宋_GB2312" w:cs="仿宋_GB2312"/>
                      <w:color w:val="000000"/>
                      <w:sz w:val="22"/>
                    </w:rPr>
                    <w:t>2P普通Q235支架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35648">
                  <w:pPr>
                    <w:pStyle w:val="8"/>
                    <w:jc w:val="center"/>
                  </w:pPr>
                  <w:r>
                    <w:rPr>
                      <w:rFonts w:ascii="仿宋_GB2312" w:hAnsi="仿宋_GB2312" w:eastAsia="仿宋_GB2312" w:cs="仿宋_GB2312"/>
                      <w:color w:val="000000"/>
                      <w:sz w:val="22"/>
                    </w:rPr>
                    <w:t>653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345C3">
                  <w:pPr>
                    <w:pStyle w:val="8"/>
                    <w:jc w:val="center"/>
                  </w:pPr>
                  <w:r>
                    <w:rPr>
                      <w:rFonts w:ascii="仿宋_GB2312" w:hAnsi="仿宋_GB2312" w:eastAsia="仿宋_GB2312" w:cs="仿宋_GB2312"/>
                      <w:color w:val="000000"/>
                      <w:sz w:val="22"/>
                    </w:rPr>
                    <w:t>副</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2EF9E">
                  <w:pPr>
                    <w:pStyle w:val="8"/>
                    <w:jc w:val="center"/>
                  </w:pPr>
                  <w:r>
                    <w:rPr>
                      <w:rFonts w:ascii="仿宋_GB2312" w:hAnsi="仿宋_GB2312" w:eastAsia="仿宋_GB2312" w:cs="仿宋_GB2312"/>
                      <w:color w:val="000000"/>
                      <w:sz w:val="22"/>
                    </w:rPr>
                    <w:t>78360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BFE96">
                  <w:pPr>
                    <w:pStyle w:val="8"/>
                    <w:jc w:val="center"/>
                  </w:pPr>
                  <w:r>
                    <w:rPr>
                      <w:rFonts w:ascii="仿宋_GB2312" w:hAnsi="仿宋_GB2312" w:eastAsia="仿宋_GB2312" w:cs="仿宋_GB2312"/>
                      <w:color w:val="000000"/>
                      <w:sz w:val="22"/>
                    </w:rPr>
                    <w:t>工业</w:t>
                  </w:r>
                </w:p>
              </w:tc>
            </w:tr>
            <w:tr w14:paraId="51C002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1691F">
                  <w:pPr>
                    <w:pStyle w:val="8"/>
                    <w:jc w:val="center"/>
                  </w:pPr>
                  <w:r>
                    <w:rPr>
                      <w:rFonts w:ascii="仿宋_GB2312" w:hAnsi="仿宋_GB2312" w:eastAsia="仿宋_GB2312" w:cs="仿宋_GB2312"/>
                      <w:color w:val="000000"/>
                      <w:sz w:val="22"/>
                    </w:rPr>
                    <w:t>12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15D18">
                  <w:pPr>
                    <w:pStyle w:val="8"/>
                    <w:jc w:val="center"/>
                  </w:pPr>
                  <w:r>
                    <w:rPr>
                      <w:rFonts w:ascii="仿宋_GB2312" w:hAnsi="仿宋_GB2312" w:eastAsia="仿宋_GB2312" w:cs="仿宋_GB2312"/>
                      <w:color w:val="000000"/>
                      <w:sz w:val="22"/>
                    </w:rPr>
                    <w:t>3P普通Q235支架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40507">
                  <w:pPr>
                    <w:pStyle w:val="8"/>
                    <w:jc w:val="center"/>
                  </w:pPr>
                  <w:r>
                    <w:rPr>
                      <w:rFonts w:ascii="仿宋_GB2312" w:hAnsi="仿宋_GB2312" w:eastAsia="仿宋_GB2312" w:cs="仿宋_GB2312"/>
                      <w:color w:val="000000"/>
                      <w:sz w:val="22"/>
                    </w:rPr>
                    <w:t>362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60794">
                  <w:pPr>
                    <w:pStyle w:val="8"/>
                    <w:jc w:val="center"/>
                  </w:pPr>
                  <w:r>
                    <w:rPr>
                      <w:rFonts w:ascii="仿宋_GB2312" w:hAnsi="仿宋_GB2312" w:eastAsia="仿宋_GB2312" w:cs="仿宋_GB2312"/>
                      <w:color w:val="000000"/>
                      <w:sz w:val="22"/>
                    </w:rPr>
                    <w:t>副</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FDAE5">
                  <w:pPr>
                    <w:pStyle w:val="8"/>
                    <w:jc w:val="center"/>
                  </w:pPr>
                  <w:r>
                    <w:rPr>
                      <w:rFonts w:ascii="仿宋_GB2312" w:hAnsi="仿宋_GB2312" w:eastAsia="仿宋_GB2312" w:cs="仿宋_GB2312"/>
                      <w:color w:val="000000"/>
                      <w:sz w:val="22"/>
                    </w:rPr>
                    <w:t>43440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FB757">
                  <w:pPr>
                    <w:pStyle w:val="8"/>
                    <w:jc w:val="center"/>
                  </w:pPr>
                  <w:r>
                    <w:rPr>
                      <w:rFonts w:ascii="仿宋_GB2312" w:hAnsi="仿宋_GB2312" w:eastAsia="仿宋_GB2312" w:cs="仿宋_GB2312"/>
                      <w:color w:val="000000"/>
                      <w:sz w:val="22"/>
                    </w:rPr>
                    <w:t>工业</w:t>
                  </w:r>
                </w:p>
              </w:tc>
            </w:tr>
            <w:tr w14:paraId="260655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67D16">
                  <w:pPr>
                    <w:pStyle w:val="8"/>
                    <w:jc w:val="center"/>
                  </w:pPr>
                  <w:r>
                    <w:rPr>
                      <w:rFonts w:ascii="仿宋_GB2312" w:hAnsi="仿宋_GB2312" w:eastAsia="仿宋_GB2312" w:cs="仿宋_GB2312"/>
                      <w:color w:val="000000"/>
                      <w:sz w:val="22"/>
                    </w:rPr>
                    <w:t>13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01A3C">
                  <w:pPr>
                    <w:pStyle w:val="8"/>
                    <w:jc w:val="center"/>
                  </w:pPr>
                  <w:r>
                    <w:rPr>
                      <w:rFonts w:ascii="仿宋_GB2312" w:hAnsi="仿宋_GB2312" w:eastAsia="仿宋_GB2312" w:cs="仿宋_GB2312"/>
                      <w:color w:val="000000"/>
                      <w:sz w:val="22"/>
                    </w:rPr>
                    <w:t>5P普通Q235背架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85457B">
                  <w:pPr>
                    <w:pStyle w:val="8"/>
                    <w:jc w:val="center"/>
                  </w:pPr>
                  <w:r>
                    <w:rPr>
                      <w:rFonts w:ascii="仿宋_GB2312" w:hAnsi="仿宋_GB2312" w:eastAsia="仿宋_GB2312" w:cs="仿宋_GB2312"/>
                      <w:color w:val="000000"/>
                      <w:sz w:val="22"/>
                    </w:rPr>
                    <w:t>243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67764">
                  <w:pPr>
                    <w:pStyle w:val="8"/>
                    <w:jc w:val="center"/>
                  </w:pPr>
                  <w:r>
                    <w:rPr>
                      <w:rFonts w:ascii="仿宋_GB2312" w:hAnsi="仿宋_GB2312" w:eastAsia="仿宋_GB2312" w:cs="仿宋_GB2312"/>
                      <w:color w:val="000000"/>
                      <w:sz w:val="22"/>
                    </w:rPr>
                    <w:t>副</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0375B">
                  <w:pPr>
                    <w:pStyle w:val="8"/>
                    <w:jc w:val="center"/>
                  </w:pPr>
                  <w:r>
                    <w:rPr>
                      <w:rFonts w:ascii="仿宋_GB2312" w:hAnsi="仿宋_GB2312" w:eastAsia="仿宋_GB2312" w:cs="仿宋_GB2312"/>
                      <w:color w:val="000000"/>
                      <w:sz w:val="22"/>
                    </w:rPr>
                    <w:t>46170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B27F9">
                  <w:pPr>
                    <w:pStyle w:val="8"/>
                    <w:jc w:val="center"/>
                  </w:pPr>
                  <w:r>
                    <w:rPr>
                      <w:rFonts w:ascii="仿宋_GB2312" w:hAnsi="仿宋_GB2312" w:eastAsia="仿宋_GB2312" w:cs="仿宋_GB2312"/>
                      <w:color w:val="000000"/>
                      <w:sz w:val="22"/>
                    </w:rPr>
                    <w:t>工业</w:t>
                  </w:r>
                </w:p>
              </w:tc>
            </w:tr>
            <w:tr w14:paraId="774595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944B7">
                  <w:pPr>
                    <w:pStyle w:val="8"/>
                    <w:jc w:val="center"/>
                  </w:pPr>
                  <w:r>
                    <w:rPr>
                      <w:rFonts w:ascii="仿宋_GB2312" w:hAnsi="仿宋_GB2312" w:eastAsia="仿宋_GB2312" w:cs="仿宋_GB2312"/>
                      <w:color w:val="000000"/>
                      <w:sz w:val="22"/>
                    </w:rPr>
                    <w:t>14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1E6255">
                  <w:pPr>
                    <w:pStyle w:val="8"/>
                    <w:jc w:val="center"/>
                  </w:pPr>
                  <w:r>
                    <w:rPr>
                      <w:rFonts w:ascii="仿宋_GB2312" w:hAnsi="仿宋_GB2312" w:eastAsia="仿宋_GB2312" w:cs="仿宋_GB2312"/>
                      <w:color w:val="000000"/>
                      <w:sz w:val="22"/>
                    </w:rPr>
                    <w:t>1.5P接水盘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6FBA1">
                  <w:pPr>
                    <w:pStyle w:val="8"/>
                    <w:jc w:val="center"/>
                  </w:pPr>
                  <w:r>
                    <w:rPr>
                      <w:rFonts w:ascii="仿宋_GB2312" w:hAnsi="仿宋_GB2312" w:eastAsia="仿宋_GB2312" w:cs="仿宋_GB2312"/>
                      <w:color w:val="000000"/>
                      <w:sz w:val="22"/>
                    </w:rPr>
                    <w:t>9</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B96FFF">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B6EE5">
                  <w:pPr>
                    <w:pStyle w:val="8"/>
                    <w:jc w:val="center"/>
                  </w:pPr>
                  <w:r>
                    <w:rPr>
                      <w:rFonts w:ascii="仿宋_GB2312" w:hAnsi="仿宋_GB2312" w:eastAsia="仿宋_GB2312" w:cs="仿宋_GB2312"/>
                      <w:color w:val="000000"/>
                      <w:sz w:val="22"/>
                    </w:rPr>
                    <w:t>1260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CCD1B">
                  <w:pPr>
                    <w:pStyle w:val="8"/>
                    <w:jc w:val="center"/>
                  </w:pPr>
                  <w:r>
                    <w:rPr>
                      <w:rFonts w:ascii="仿宋_GB2312" w:hAnsi="仿宋_GB2312" w:eastAsia="仿宋_GB2312" w:cs="仿宋_GB2312"/>
                      <w:color w:val="000000"/>
                      <w:sz w:val="22"/>
                    </w:rPr>
                    <w:t>工业</w:t>
                  </w:r>
                </w:p>
              </w:tc>
            </w:tr>
            <w:tr w14:paraId="023550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F6C29">
                  <w:pPr>
                    <w:pStyle w:val="8"/>
                    <w:jc w:val="center"/>
                  </w:pPr>
                  <w:r>
                    <w:rPr>
                      <w:rFonts w:ascii="仿宋_GB2312" w:hAnsi="仿宋_GB2312" w:eastAsia="仿宋_GB2312" w:cs="仿宋_GB2312"/>
                      <w:color w:val="000000"/>
                      <w:sz w:val="22"/>
                    </w:rPr>
                    <w:t>15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82A76">
                  <w:pPr>
                    <w:pStyle w:val="8"/>
                    <w:jc w:val="center"/>
                  </w:pPr>
                  <w:r>
                    <w:rPr>
                      <w:rFonts w:ascii="仿宋_GB2312" w:hAnsi="仿宋_GB2312" w:eastAsia="仿宋_GB2312" w:cs="仿宋_GB2312"/>
                      <w:color w:val="000000"/>
                      <w:sz w:val="22"/>
                    </w:rPr>
                    <w:t>2P接水盘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AC0B3">
                  <w:pPr>
                    <w:pStyle w:val="8"/>
                    <w:jc w:val="center"/>
                  </w:pPr>
                  <w:r>
                    <w:rPr>
                      <w:rFonts w:ascii="仿宋_GB2312" w:hAnsi="仿宋_GB2312" w:eastAsia="仿宋_GB2312" w:cs="仿宋_GB2312"/>
                      <w:color w:val="000000"/>
                      <w:sz w:val="22"/>
                    </w:rPr>
                    <w:t>653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6B8B2A">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29EC6">
                  <w:pPr>
                    <w:pStyle w:val="8"/>
                    <w:jc w:val="center"/>
                  </w:pPr>
                  <w:r>
                    <w:rPr>
                      <w:rFonts w:ascii="仿宋_GB2312" w:hAnsi="仿宋_GB2312" w:eastAsia="仿宋_GB2312" w:cs="仿宋_GB2312"/>
                      <w:color w:val="000000"/>
                      <w:sz w:val="22"/>
                    </w:rPr>
                    <w:t>91420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B0057">
                  <w:pPr>
                    <w:pStyle w:val="8"/>
                    <w:jc w:val="center"/>
                  </w:pPr>
                  <w:r>
                    <w:rPr>
                      <w:rFonts w:ascii="仿宋_GB2312" w:hAnsi="仿宋_GB2312" w:eastAsia="仿宋_GB2312" w:cs="仿宋_GB2312"/>
                      <w:color w:val="000000"/>
                      <w:sz w:val="22"/>
                    </w:rPr>
                    <w:t>工业</w:t>
                  </w:r>
                </w:p>
              </w:tc>
            </w:tr>
            <w:tr w14:paraId="7A2E27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E9517B">
                  <w:pPr>
                    <w:pStyle w:val="8"/>
                    <w:jc w:val="center"/>
                  </w:pPr>
                  <w:r>
                    <w:rPr>
                      <w:rFonts w:ascii="仿宋_GB2312" w:hAnsi="仿宋_GB2312" w:eastAsia="仿宋_GB2312" w:cs="仿宋_GB2312"/>
                      <w:color w:val="000000"/>
                      <w:sz w:val="22"/>
                    </w:rPr>
                    <w:t>16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94CED">
                  <w:pPr>
                    <w:pStyle w:val="8"/>
                    <w:jc w:val="center"/>
                  </w:pPr>
                  <w:r>
                    <w:rPr>
                      <w:rFonts w:ascii="仿宋_GB2312" w:hAnsi="仿宋_GB2312" w:eastAsia="仿宋_GB2312" w:cs="仿宋_GB2312"/>
                      <w:color w:val="000000"/>
                      <w:sz w:val="22"/>
                    </w:rPr>
                    <w:t>3P接水盘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55691">
                  <w:pPr>
                    <w:pStyle w:val="8"/>
                    <w:jc w:val="center"/>
                  </w:pPr>
                  <w:r>
                    <w:rPr>
                      <w:rFonts w:ascii="仿宋_GB2312" w:hAnsi="仿宋_GB2312" w:eastAsia="仿宋_GB2312" w:cs="仿宋_GB2312"/>
                      <w:color w:val="000000"/>
                      <w:sz w:val="22"/>
                    </w:rPr>
                    <w:t>362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73612">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5C0E0">
                  <w:pPr>
                    <w:pStyle w:val="8"/>
                    <w:jc w:val="center"/>
                  </w:pPr>
                  <w:r>
                    <w:rPr>
                      <w:rFonts w:ascii="仿宋_GB2312" w:hAnsi="仿宋_GB2312" w:eastAsia="仿宋_GB2312" w:cs="仿宋_GB2312"/>
                      <w:color w:val="000000"/>
                      <w:sz w:val="22"/>
                    </w:rPr>
                    <w:t>50680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885F5">
                  <w:pPr>
                    <w:pStyle w:val="8"/>
                    <w:jc w:val="center"/>
                  </w:pPr>
                  <w:r>
                    <w:rPr>
                      <w:rFonts w:ascii="仿宋_GB2312" w:hAnsi="仿宋_GB2312" w:eastAsia="仿宋_GB2312" w:cs="仿宋_GB2312"/>
                      <w:color w:val="000000"/>
                      <w:sz w:val="22"/>
                    </w:rPr>
                    <w:t>工业</w:t>
                  </w:r>
                </w:p>
              </w:tc>
            </w:tr>
            <w:tr w14:paraId="66EDDC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96D38">
                  <w:pPr>
                    <w:pStyle w:val="8"/>
                    <w:jc w:val="center"/>
                  </w:pPr>
                  <w:r>
                    <w:rPr>
                      <w:rFonts w:ascii="仿宋_GB2312" w:hAnsi="仿宋_GB2312" w:eastAsia="仿宋_GB2312" w:cs="仿宋_GB2312"/>
                      <w:color w:val="000000"/>
                      <w:sz w:val="22"/>
                    </w:rPr>
                    <w:t>17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D661B">
                  <w:pPr>
                    <w:pStyle w:val="8"/>
                    <w:jc w:val="center"/>
                  </w:pPr>
                  <w:r>
                    <w:rPr>
                      <w:rFonts w:ascii="仿宋_GB2312" w:hAnsi="仿宋_GB2312" w:eastAsia="仿宋_GB2312" w:cs="仿宋_GB2312"/>
                      <w:color w:val="000000"/>
                      <w:sz w:val="22"/>
                    </w:rPr>
                    <w:t>5P接水盘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D4DB3">
                  <w:pPr>
                    <w:pStyle w:val="8"/>
                    <w:jc w:val="center"/>
                  </w:pPr>
                  <w:r>
                    <w:rPr>
                      <w:rFonts w:ascii="仿宋_GB2312" w:hAnsi="仿宋_GB2312" w:eastAsia="仿宋_GB2312" w:cs="仿宋_GB2312"/>
                      <w:color w:val="000000"/>
                      <w:sz w:val="22"/>
                    </w:rPr>
                    <w:t>243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C96B4">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3E7EC">
                  <w:pPr>
                    <w:pStyle w:val="8"/>
                    <w:jc w:val="center"/>
                  </w:pPr>
                  <w:r>
                    <w:rPr>
                      <w:rFonts w:ascii="仿宋_GB2312" w:hAnsi="仿宋_GB2312" w:eastAsia="仿宋_GB2312" w:cs="仿宋_GB2312"/>
                      <w:color w:val="000000"/>
                      <w:sz w:val="22"/>
                    </w:rPr>
                    <w:t>34020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F9EA64">
                  <w:pPr>
                    <w:pStyle w:val="8"/>
                    <w:jc w:val="center"/>
                  </w:pPr>
                  <w:r>
                    <w:rPr>
                      <w:rFonts w:ascii="仿宋_GB2312" w:hAnsi="仿宋_GB2312" w:eastAsia="仿宋_GB2312" w:cs="仿宋_GB2312"/>
                      <w:color w:val="000000"/>
                      <w:sz w:val="22"/>
                    </w:rPr>
                    <w:t>工业</w:t>
                  </w:r>
                </w:p>
              </w:tc>
            </w:tr>
            <w:tr w14:paraId="3E3B1F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FBF00">
                  <w:pPr>
                    <w:pStyle w:val="8"/>
                    <w:jc w:val="center"/>
                  </w:pPr>
                  <w:r>
                    <w:rPr>
                      <w:rFonts w:ascii="仿宋_GB2312" w:hAnsi="仿宋_GB2312" w:eastAsia="仿宋_GB2312" w:cs="仿宋_GB2312"/>
                      <w:color w:val="000000"/>
                      <w:sz w:val="22"/>
                    </w:rPr>
                    <w:t>18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3324D">
                  <w:pPr>
                    <w:pStyle w:val="8"/>
                    <w:jc w:val="center"/>
                  </w:pPr>
                  <w:r>
                    <w:rPr>
                      <w:rFonts w:ascii="仿宋_GB2312" w:hAnsi="仿宋_GB2312" w:eastAsia="仿宋_GB2312" w:cs="仿宋_GB2312"/>
                      <w:color w:val="000000"/>
                      <w:sz w:val="22"/>
                    </w:rPr>
                    <w:t>扣槽</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11B78">
                  <w:pPr>
                    <w:pStyle w:val="8"/>
                    <w:jc w:val="center"/>
                  </w:pPr>
                  <w:r>
                    <w:rPr>
                      <w:rFonts w:ascii="仿宋_GB2312" w:hAnsi="仿宋_GB2312" w:eastAsia="仿宋_GB2312" w:cs="仿宋_GB2312"/>
                      <w:color w:val="000000"/>
                      <w:sz w:val="22"/>
                    </w:rPr>
                    <w:t>2500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949AE">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597F6">
                  <w:pPr>
                    <w:pStyle w:val="8"/>
                    <w:jc w:val="center"/>
                  </w:pPr>
                  <w:r>
                    <w:rPr>
                      <w:rFonts w:ascii="仿宋_GB2312" w:hAnsi="仿宋_GB2312" w:eastAsia="仿宋_GB2312" w:cs="仿宋_GB2312"/>
                      <w:color w:val="000000"/>
                      <w:sz w:val="22"/>
                    </w:rPr>
                    <w:t>212500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518AB">
                  <w:pPr>
                    <w:pStyle w:val="8"/>
                    <w:jc w:val="center"/>
                  </w:pPr>
                  <w:r>
                    <w:rPr>
                      <w:rFonts w:ascii="仿宋_GB2312" w:hAnsi="仿宋_GB2312" w:eastAsia="仿宋_GB2312" w:cs="仿宋_GB2312"/>
                      <w:color w:val="000000"/>
                      <w:sz w:val="22"/>
                    </w:rPr>
                    <w:t>工业</w:t>
                  </w:r>
                </w:p>
              </w:tc>
            </w:tr>
            <w:tr w14:paraId="61CD05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0B80E">
                  <w:pPr>
                    <w:pStyle w:val="8"/>
                    <w:jc w:val="center"/>
                  </w:pPr>
                  <w:r>
                    <w:rPr>
                      <w:rFonts w:ascii="仿宋_GB2312" w:hAnsi="仿宋_GB2312" w:eastAsia="仿宋_GB2312" w:cs="仿宋_GB2312"/>
                      <w:color w:val="000000"/>
                      <w:sz w:val="22"/>
                    </w:rPr>
                    <w:t>19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B02FF">
                  <w:pPr>
                    <w:pStyle w:val="8"/>
                    <w:jc w:val="center"/>
                  </w:pPr>
                  <w:r>
                    <w:rPr>
                      <w:rFonts w:ascii="仿宋_GB2312" w:hAnsi="仿宋_GB2312" w:eastAsia="仿宋_GB2312" w:cs="仿宋_GB2312"/>
                      <w:color w:val="000000"/>
                      <w:sz w:val="22"/>
                    </w:rPr>
                    <w:t>墙体开孔</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2B12F">
                  <w:pPr>
                    <w:pStyle w:val="8"/>
                    <w:jc w:val="center"/>
                  </w:pPr>
                  <w:r>
                    <w:rPr>
                      <w:rFonts w:ascii="仿宋_GB2312" w:hAnsi="仿宋_GB2312" w:eastAsia="仿宋_GB2312" w:cs="仿宋_GB2312"/>
                      <w:color w:val="000000"/>
                      <w:sz w:val="22"/>
                    </w:rPr>
                    <w:t>1267</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34D0D">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1A916">
                  <w:pPr>
                    <w:pStyle w:val="8"/>
                    <w:jc w:val="center"/>
                  </w:pPr>
                  <w:r>
                    <w:rPr>
                      <w:rFonts w:ascii="仿宋_GB2312" w:hAnsi="仿宋_GB2312" w:eastAsia="仿宋_GB2312" w:cs="仿宋_GB2312"/>
                      <w:color w:val="000000"/>
                      <w:sz w:val="22"/>
                    </w:rPr>
                    <w:t>107695</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2324A">
                  <w:pPr>
                    <w:pStyle w:val="8"/>
                    <w:jc w:val="center"/>
                  </w:pPr>
                  <w:r>
                    <w:rPr>
                      <w:rFonts w:ascii="仿宋_GB2312" w:hAnsi="仿宋_GB2312" w:eastAsia="仿宋_GB2312" w:cs="仿宋_GB2312"/>
                      <w:color w:val="000000"/>
                      <w:sz w:val="22"/>
                    </w:rPr>
                    <w:t>其他未列明行业</w:t>
                  </w:r>
                </w:p>
              </w:tc>
            </w:tr>
            <w:tr w14:paraId="7CD024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FF909">
                  <w:pPr>
                    <w:pStyle w:val="8"/>
                    <w:jc w:val="center"/>
                  </w:pPr>
                  <w:r>
                    <w:rPr>
                      <w:rFonts w:ascii="仿宋_GB2312" w:hAnsi="仿宋_GB2312" w:eastAsia="仿宋_GB2312" w:cs="仿宋_GB2312"/>
                      <w:color w:val="000000"/>
                      <w:sz w:val="22"/>
                    </w:rPr>
                    <w:t>20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6A923">
                  <w:pPr>
                    <w:pStyle w:val="8"/>
                    <w:jc w:val="center"/>
                  </w:pPr>
                  <w:r>
                    <w:rPr>
                      <w:rFonts w:ascii="仿宋_GB2312" w:hAnsi="仿宋_GB2312" w:eastAsia="仿宋_GB2312" w:cs="仿宋_GB2312"/>
                      <w:color w:val="000000"/>
                      <w:sz w:val="22"/>
                    </w:rPr>
                    <w:t>高速自动扫描仪</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593B9">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A943D">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82C16">
                  <w:pPr>
                    <w:pStyle w:val="8"/>
                    <w:jc w:val="center"/>
                  </w:pPr>
                  <w:r>
                    <w:rPr>
                      <w:rFonts w:ascii="仿宋_GB2312" w:hAnsi="仿宋_GB2312" w:eastAsia="仿宋_GB2312" w:cs="仿宋_GB2312"/>
                      <w:color w:val="000000"/>
                      <w:sz w:val="22"/>
                    </w:rPr>
                    <w:t>34200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F0D78">
                  <w:pPr>
                    <w:pStyle w:val="8"/>
                    <w:jc w:val="center"/>
                  </w:pPr>
                  <w:r>
                    <w:rPr>
                      <w:rFonts w:ascii="仿宋_GB2312" w:hAnsi="仿宋_GB2312" w:eastAsia="仿宋_GB2312" w:cs="仿宋_GB2312"/>
                      <w:color w:val="000000"/>
                      <w:sz w:val="22"/>
                    </w:rPr>
                    <w:t>工业</w:t>
                  </w:r>
                </w:p>
              </w:tc>
            </w:tr>
            <w:tr w14:paraId="5A99AA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DD961">
                  <w:pPr>
                    <w:pStyle w:val="8"/>
                    <w:jc w:val="center"/>
                  </w:pPr>
                  <w:r>
                    <w:rPr>
                      <w:rFonts w:ascii="仿宋_GB2312" w:hAnsi="仿宋_GB2312" w:eastAsia="仿宋_GB2312" w:cs="仿宋_GB2312"/>
                      <w:color w:val="000000"/>
                      <w:sz w:val="22"/>
                    </w:rPr>
                    <w:t>21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AC31C">
                  <w:pPr>
                    <w:pStyle w:val="8"/>
                    <w:jc w:val="center"/>
                  </w:pPr>
                  <w:r>
                    <w:rPr>
                      <w:rFonts w:ascii="仿宋_GB2312" w:hAnsi="仿宋_GB2312" w:eastAsia="仿宋_GB2312" w:cs="仿宋_GB2312"/>
                      <w:color w:val="000000"/>
                      <w:sz w:val="22"/>
                    </w:rPr>
                    <w:t>扫描仪</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EF66D">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ACBE7">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E25A6">
                  <w:pPr>
                    <w:pStyle w:val="8"/>
                    <w:jc w:val="center"/>
                  </w:pPr>
                  <w:r>
                    <w:rPr>
                      <w:rFonts w:ascii="仿宋_GB2312" w:hAnsi="仿宋_GB2312" w:eastAsia="仿宋_GB2312" w:cs="仿宋_GB2312"/>
                      <w:color w:val="000000"/>
                      <w:sz w:val="22"/>
                    </w:rPr>
                    <w:t>2200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B1309">
                  <w:pPr>
                    <w:pStyle w:val="8"/>
                    <w:jc w:val="center"/>
                  </w:pPr>
                  <w:r>
                    <w:rPr>
                      <w:rFonts w:ascii="仿宋_GB2312" w:hAnsi="仿宋_GB2312" w:eastAsia="仿宋_GB2312" w:cs="仿宋_GB2312"/>
                      <w:color w:val="000000"/>
                      <w:sz w:val="22"/>
                    </w:rPr>
                    <w:t>工业</w:t>
                  </w:r>
                </w:p>
              </w:tc>
            </w:tr>
            <w:tr w14:paraId="1EB134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FBAF78">
                  <w:pPr>
                    <w:pStyle w:val="8"/>
                    <w:jc w:val="center"/>
                  </w:pPr>
                  <w:r>
                    <w:rPr>
                      <w:rFonts w:ascii="仿宋_GB2312" w:hAnsi="仿宋_GB2312" w:eastAsia="仿宋_GB2312" w:cs="仿宋_GB2312"/>
                      <w:color w:val="000000"/>
                      <w:sz w:val="22"/>
                    </w:rPr>
                    <w:t>22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77D70">
                  <w:pPr>
                    <w:pStyle w:val="8"/>
                    <w:jc w:val="center"/>
                  </w:pPr>
                  <w:r>
                    <w:rPr>
                      <w:rFonts w:ascii="仿宋_GB2312" w:hAnsi="仿宋_GB2312" w:eastAsia="仿宋_GB2312" w:cs="仿宋_GB2312"/>
                      <w:color w:val="000000"/>
                      <w:sz w:val="22"/>
                    </w:rPr>
                    <w:t>速印机1</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A39B5">
                  <w:pPr>
                    <w:pStyle w:val="8"/>
                    <w:jc w:val="center"/>
                  </w:pPr>
                  <w:r>
                    <w:rPr>
                      <w:rFonts w:ascii="仿宋_GB2312" w:hAnsi="仿宋_GB2312" w:eastAsia="仿宋_GB2312" w:cs="仿宋_GB2312"/>
                      <w:color w:val="000000"/>
                      <w:sz w:val="22"/>
                    </w:rPr>
                    <w:t>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D113C">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D4103">
                  <w:pPr>
                    <w:pStyle w:val="8"/>
                    <w:jc w:val="center"/>
                  </w:pPr>
                  <w:r>
                    <w:rPr>
                      <w:rFonts w:ascii="仿宋_GB2312" w:hAnsi="仿宋_GB2312" w:eastAsia="仿宋_GB2312" w:cs="仿宋_GB2312"/>
                      <w:color w:val="000000"/>
                      <w:sz w:val="22"/>
                    </w:rPr>
                    <w:t>114000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EEAAD">
                  <w:pPr>
                    <w:pStyle w:val="8"/>
                    <w:jc w:val="center"/>
                  </w:pPr>
                  <w:r>
                    <w:rPr>
                      <w:rFonts w:ascii="仿宋_GB2312" w:hAnsi="仿宋_GB2312" w:eastAsia="仿宋_GB2312" w:cs="仿宋_GB2312"/>
                      <w:color w:val="000000"/>
                      <w:sz w:val="22"/>
                    </w:rPr>
                    <w:t>工业</w:t>
                  </w:r>
                </w:p>
              </w:tc>
            </w:tr>
            <w:tr w14:paraId="576E69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33AC3">
                  <w:pPr>
                    <w:pStyle w:val="8"/>
                    <w:jc w:val="center"/>
                  </w:pPr>
                  <w:r>
                    <w:rPr>
                      <w:rFonts w:ascii="仿宋_GB2312" w:hAnsi="仿宋_GB2312" w:eastAsia="仿宋_GB2312" w:cs="仿宋_GB2312"/>
                      <w:color w:val="000000"/>
                      <w:sz w:val="22"/>
                    </w:rPr>
                    <w:t>23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5837D">
                  <w:pPr>
                    <w:pStyle w:val="8"/>
                    <w:jc w:val="center"/>
                  </w:pPr>
                  <w:r>
                    <w:rPr>
                      <w:rFonts w:ascii="仿宋_GB2312" w:hAnsi="仿宋_GB2312" w:eastAsia="仿宋_GB2312" w:cs="仿宋_GB2312"/>
                      <w:color w:val="000000"/>
                      <w:sz w:val="22"/>
                    </w:rPr>
                    <w:t>速印机2</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2CD76">
                  <w:pPr>
                    <w:pStyle w:val="8"/>
                    <w:jc w:val="center"/>
                  </w:pPr>
                  <w:r>
                    <w:rPr>
                      <w:rFonts w:ascii="仿宋_GB2312" w:hAnsi="仿宋_GB2312" w:eastAsia="仿宋_GB2312" w:cs="仿宋_GB2312"/>
                      <w:color w:val="000000"/>
                      <w:sz w:val="22"/>
                    </w:rPr>
                    <w:t>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08DB1">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C5C8CC">
                  <w:pPr>
                    <w:pStyle w:val="8"/>
                    <w:jc w:val="center"/>
                  </w:pPr>
                  <w:r>
                    <w:rPr>
                      <w:rFonts w:ascii="仿宋_GB2312" w:hAnsi="仿宋_GB2312" w:eastAsia="仿宋_GB2312" w:cs="仿宋_GB2312"/>
                      <w:color w:val="000000"/>
                      <w:sz w:val="22"/>
                    </w:rPr>
                    <w:t>77000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CCB25">
                  <w:pPr>
                    <w:pStyle w:val="8"/>
                    <w:jc w:val="center"/>
                  </w:pPr>
                  <w:r>
                    <w:rPr>
                      <w:rFonts w:ascii="仿宋_GB2312" w:hAnsi="仿宋_GB2312" w:eastAsia="仿宋_GB2312" w:cs="仿宋_GB2312"/>
                      <w:color w:val="000000"/>
                      <w:sz w:val="22"/>
                    </w:rPr>
                    <w:t>工业</w:t>
                  </w:r>
                </w:p>
              </w:tc>
            </w:tr>
            <w:tr w14:paraId="434AF7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27075">
                  <w:pPr>
                    <w:pStyle w:val="8"/>
                    <w:jc w:val="center"/>
                  </w:pPr>
                  <w:r>
                    <w:rPr>
                      <w:rFonts w:ascii="仿宋_GB2312" w:hAnsi="仿宋_GB2312" w:eastAsia="仿宋_GB2312" w:cs="仿宋_GB2312"/>
                      <w:color w:val="000000"/>
                      <w:sz w:val="22"/>
                    </w:rPr>
                    <w:t>24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E6F3A">
                  <w:pPr>
                    <w:pStyle w:val="8"/>
                    <w:jc w:val="center"/>
                  </w:pPr>
                  <w:r>
                    <w:rPr>
                      <w:rFonts w:ascii="仿宋_GB2312" w:hAnsi="仿宋_GB2312" w:eastAsia="仿宋_GB2312" w:cs="仿宋_GB2312"/>
                      <w:color w:val="000000"/>
                      <w:sz w:val="22"/>
                    </w:rPr>
                    <w:t>多功能一体机</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BA391">
                  <w:pPr>
                    <w:pStyle w:val="8"/>
                    <w:jc w:val="center"/>
                  </w:pPr>
                  <w:r>
                    <w:rPr>
                      <w:rFonts w:ascii="仿宋_GB2312" w:hAnsi="仿宋_GB2312" w:eastAsia="仿宋_GB2312" w:cs="仿宋_GB2312"/>
                      <w:color w:val="000000"/>
                      <w:sz w:val="22"/>
                    </w:rPr>
                    <w:t>53</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48593">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4363E">
                  <w:pPr>
                    <w:pStyle w:val="8"/>
                    <w:jc w:val="center"/>
                  </w:pPr>
                  <w:r>
                    <w:rPr>
                      <w:rFonts w:ascii="仿宋_GB2312" w:hAnsi="仿宋_GB2312" w:eastAsia="仿宋_GB2312" w:cs="仿宋_GB2312"/>
                      <w:color w:val="000000"/>
                      <w:sz w:val="22"/>
                    </w:rPr>
                    <w:t>177550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D5928">
                  <w:pPr>
                    <w:pStyle w:val="8"/>
                    <w:jc w:val="center"/>
                  </w:pPr>
                  <w:r>
                    <w:rPr>
                      <w:rFonts w:ascii="仿宋_GB2312" w:hAnsi="仿宋_GB2312" w:eastAsia="仿宋_GB2312" w:cs="仿宋_GB2312"/>
                      <w:color w:val="000000"/>
                      <w:sz w:val="22"/>
                    </w:rPr>
                    <w:t>工业</w:t>
                  </w:r>
                </w:p>
              </w:tc>
            </w:tr>
            <w:tr w14:paraId="45FC2B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BC65B6">
                  <w:pPr>
                    <w:pStyle w:val="8"/>
                    <w:jc w:val="center"/>
                  </w:pPr>
                  <w:r>
                    <w:rPr>
                      <w:rFonts w:ascii="仿宋_GB2312" w:hAnsi="仿宋_GB2312" w:eastAsia="仿宋_GB2312" w:cs="仿宋_GB2312"/>
                      <w:color w:val="000000"/>
                      <w:sz w:val="22"/>
                    </w:rPr>
                    <w:t>25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D5E96">
                  <w:pPr>
                    <w:pStyle w:val="8"/>
                    <w:jc w:val="center"/>
                  </w:pPr>
                  <w:r>
                    <w:rPr>
                      <w:rFonts w:ascii="仿宋_GB2312" w:hAnsi="仿宋_GB2312" w:eastAsia="仿宋_GB2312" w:cs="仿宋_GB2312"/>
                      <w:color w:val="000000"/>
                      <w:sz w:val="22"/>
                    </w:rPr>
                    <w:t>窗帘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8A973">
                  <w:pPr>
                    <w:pStyle w:val="8"/>
                    <w:jc w:val="center"/>
                  </w:pPr>
                  <w:r>
                    <w:rPr>
                      <w:rFonts w:ascii="仿宋_GB2312" w:hAnsi="仿宋_GB2312" w:eastAsia="仿宋_GB2312" w:cs="仿宋_GB2312"/>
                      <w:color w:val="000000"/>
                      <w:sz w:val="22"/>
                    </w:rPr>
                    <w:t>8792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5A22E2">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80900">
                  <w:pPr>
                    <w:pStyle w:val="8"/>
                    <w:jc w:val="center"/>
                  </w:pPr>
                  <w:r>
                    <w:rPr>
                      <w:rFonts w:ascii="仿宋_GB2312" w:hAnsi="仿宋_GB2312" w:eastAsia="仿宋_GB2312" w:cs="仿宋_GB2312"/>
                      <w:color w:val="000000"/>
                      <w:sz w:val="22"/>
                    </w:rPr>
                    <w:t>1055040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56A10">
                  <w:pPr>
                    <w:pStyle w:val="8"/>
                    <w:jc w:val="center"/>
                  </w:pPr>
                  <w:r>
                    <w:rPr>
                      <w:rFonts w:ascii="仿宋_GB2312" w:hAnsi="仿宋_GB2312" w:eastAsia="仿宋_GB2312" w:cs="仿宋_GB2312"/>
                      <w:color w:val="000000"/>
                      <w:sz w:val="22"/>
                    </w:rPr>
                    <w:t>工业</w:t>
                  </w:r>
                </w:p>
              </w:tc>
            </w:tr>
            <w:tr w14:paraId="0E07B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46ED7">
                  <w:pPr>
                    <w:pStyle w:val="8"/>
                    <w:jc w:val="center"/>
                  </w:pPr>
                  <w:r>
                    <w:rPr>
                      <w:rFonts w:ascii="仿宋_GB2312" w:hAnsi="仿宋_GB2312" w:eastAsia="仿宋_GB2312" w:cs="仿宋_GB2312"/>
                      <w:color w:val="000000"/>
                      <w:sz w:val="22"/>
                    </w:rPr>
                    <w:t>26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A636E4">
                  <w:pPr>
                    <w:pStyle w:val="8"/>
                    <w:jc w:val="center"/>
                  </w:pPr>
                  <w:r>
                    <w:rPr>
                      <w:rFonts w:ascii="仿宋_GB2312" w:hAnsi="仿宋_GB2312" w:eastAsia="仿宋_GB2312" w:cs="仿宋_GB2312"/>
                      <w:color w:val="000000"/>
                      <w:sz w:val="22"/>
                    </w:rPr>
                    <w:t>电动智能（窗帘轨道）</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01293">
                  <w:pPr>
                    <w:pStyle w:val="8"/>
                    <w:jc w:val="center"/>
                  </w:pPr>
                  <w:r>
                    <w:rPr>
                      <w:rFonts w:ascii="仿宋_GB2312" w:hAnsi="仿宋_GB2312" w:eastAsia="仿宋_GB2312" w:cs="仿宋_GB2312"/>
                      <w:color w:val="000000"/>
                      <w:sz w:val="22"/>
                    </w:rPr>
                    <w:t>300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54179">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021FD">
                  <w:pPr>
                    <w:pStyle w:val="8"/>
                    <w:jc w:val="center"/>
                  </w:pPr>
                  <w:r>
                    <w:rPr>
                      <w:rFonts w:ascii="仿宋_GB2312" w:hAnsi="仿宋_GB2312" w:eastAsia="仿宋_GB2312" w:cs="仿宋_GB2312"/>
                      <w:color w:val="000000"/>
                      <w:sz w:val="22"/>
                    </w:rPr>
                    <w:t>435000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B9E80">
                  <w:pPr>
                    <w:pStyle w:val="8"/>
                    <w:jc w:val="center"/>
                  </w:pPr>
                  <w:r>
                    <w:rPr>
                      <w:rFonts w:ascii="仿宋_GB2312" w:hAnsi="仿宋_GB2312" w:eastAsia="仿宋_GB2312" w:cs="仿宋_GB2312"/>
                      <w:color w:val="000000"/>
                      <w:sz w:val="22"/>
                    </w:rPr>
                    <w:t>工业</w:t>
                  </w:r>
                </w:p>
              </w:tc>
            </w:tr>
            <w:tr w14:paraId="5F4B43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FF2859">
                  <w:pPr>
                    <w:pStyle w:val="8"/>
                    <w:jc w:val="center"/>
                  </w:pPr>
                  <w:r>
                    <w:rPr>
                      <w:rFonts w:ascii="仿宋_GB2312" w:hAnsi="仿宋_GB2312" w:eastAsia="仿宋_GB2312" w:cs="仿宋_GB2312"/>
                      <w:color w:val="000000"/>
                      <w:sz w:val="22"/>
                    </w:rPr>
                    <w:t>27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389F9">
                  <w:pPr>
                    <w:pStyle w:val="8"/>
                    <w:jc w:val="center"/>
                  </w:pPr>
                  <w:r>
                    <w:rPr>
                      <w:rFonts w:ascii="仿宋_GB2312" w:hAnsi="仿宋_GB2312" w:eastAsia="仿宋_GB2312" w:cs="仿宋_GB2312"/>
                      <w:color w:val="000000"/>
                      <w:sz w:val="22"/>
                    </w:rPr>
                    <w:t>窗帘杆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A8CA4">
                  <w:pPr>
                    <w:pStyle w:val="8"/>
                    <w:jc w:val="center"/>
                  </w:pPr>
                  <w:r>
                    <w:rPr>
                      <w:rFonts w:ascii="仿宋_GB2312" w:hAnsi="仿宋_GB2312" w:eastAsia="仿宋_GB2312" w:cs="仿宋_GB2312"/>
                      <w:color w:val="000000"/>
                      <w:sz w:val="22"/>
                    </w:rPr>
                    <w:t>4396</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C3C42">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48153">
                  <w:pPr>
                    <w:pStyle w:val="8"/>
                    <w:jc w:val="center"/>
                  </w:pPr>
                  <w:r>
                    <w:rPr>
                      <w:rFonts w:ascii="仿宋_GB2312" w:hAnsi="仿宋_GB2312" w:eastAsia="仿宋_GB2312" w:cs="仿宋_GB2312"/>
                      <w:color w:val="000000"/>
                      <w:sz w:val="22"/>
                    </w:rPr>
                    <w:t>285740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10443">
                  <w:pPr>
                    <w:pStyle w:val="8"/>
                    <w:jc w:val="center"/>
                  </w:pPr>
                  <w:r>
                    <w:rPr>
                      <w:rFonts w:ascii="仿宋_GB2312" w:hAnsi="仿宋_GB2312" w:eastAsia="仿宋_GB2312" w:cs="仿宋_GB2312"/>
                      <w:color w:val="000000"/>
                      <w:sz w:val="22"/>
                    </w:rPr>
                    <w:t>工业</w:t>
                  </w:r>
                </w:p>
              </w:tc>
            </w:tr>
            <w:tr w14:paraId="496FF8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B1CFAA">
                  <w:pPr>
                    <w:pStyle w:val="8"/>
                    <w:jc w:val="center"/>
                  </w:pPr>
                  <w:r>
                    <w:rPr>
                      <w:rFonts w:ascii="仿宋_GB2312" w:hAnsi="仿宋_GB2312" w:eastAsia="仿宋_GB2312" w:cs="仿宋_GB2312"/>
                      <w:color w:val="000000"/>
                      <w:sz w:val="22"/>
                    </w:rPr>
                    <w:t>28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B3077">
                  <w:pPr>
                    <w:pStyle w:val="8"/>
                    <w:jc w:val="center"/>
                  </w:pPr>
                  <w:r>
                    <w:rPr>
                      <w:rFonts w:ascii="仿宋_GB2312" w:hAnsi="仿宋_GB2312" w:eastAsia="仿宋_GB2312" w:cs="仿宋_GB2312"/>
                      <w:color w:val="000000"/>
                      <w:sz w:val="22"/>
                    </w:rPr>
                    <w:t>窗帘衬布</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F2F75">
                  <w:pPr>
                    <w:pStyle w:val="8"/>
                    <w:jc w:val="center"/>
                  </w:pPr>
                  <w:r>
                    <w:rPr>
                      <w:rFonts w:ascii="仿宋_GB2312" w:hAnsi="仿宋_GB2312" w:eastAsia="仿宋_GB2312" w:cs="仿宋_GB2312"/>
                      <w:color w:val="000000"/>
                      <w:sz w:val="22"/>
                    </w:rPr>
                    <w:t>8792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D51EA6">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9FF81">
                  <w:pPr>
                    <w:pStyle w:val="8"/>
                    <w:jc w:val="center"/>
                  </w:pPr>
                  <w:r>
                    <w:rPr>
                      <w:rFonts w:ascii="仿宋_GB2312" w:hAnsi="仿宋_GB2312" w:eastAsia="仿宋_GB2312" w:cs="仿宋_GB2312"/>
                      <w:color w:val="000000"/>
                      <w:sz w:val="22"/>
                    </w:rPr>
                    <w:t>219800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227E3">
                  <w:pPr>
                    <w:pStyle w:val="8"/>
                    <w:jc w:val="center"/>
                  </w:pPr>
                  <w:r>
                    <w:rPr>
                      <w:rFonts w:ascii="仿宋_GB2312" w:hAnsi="仿宋_GB2312" w:eastAsia="仿宋_GB2312" w:cs="仿宋_GB2312"/>
                      <w:color w:val="000000"/>
                      <w:sz w:val="22"/>
                    </w:rPr>
                    <w:t>工业</w:t>
                  </w:r>
                </w:p>
              </w:tc>
            </w:tr>
            <w:tr w14:paraId="5855F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86DAB">
                  <w:pPr>
                    <w:pStyle w:val="8"/>
                    <w:jc w:val="center"/>
                  </w:pPr>
                  <w:r>
                    <w:rPr>
                      <w:rFonts w:ascii="仿宋_GB2312" w:hAnsi="仿宋_GB2312" w:eastAsia="仿宋_GB2312" w:cs="仿宋_GB2312"/>
                      <w:color w:val="000000"/>
                      <w:sz w:val="22"/>
                    </w:rPr>
                    <w:t>29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C3AB5">
                  <w:pPr>
                    <w:pStyle w:val="8"/>
                    <w:jc w:val="center"/>
                  </w:pPr>
                  <w:r>
                    <w:rPr>
                      <w:rFonts w:ascii="仿宋_GB2312" w:hAnsi="仿宋_GB2312" w:eastAsia="仿宋_GB2312" w:cs="仿宋_GB2312"/>
                      <w:color w:val="000000"/>
                      <w:sz w:val="22"/>
                    </w:rPr>
                    <w:t>机构管理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5837C9">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15A70">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C1DC6">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1D0CF">
                  <w:pPr>
                    <w:pStyle w:val="8"/>
                    <w:jc w:val="center"/>
                  </w:pPr>
                  <w:r>
                    <w:rPr>
                      <w:rFonts w:ascii="仿宋_GB2312" w:hAnsi="仿宋_GB2312" w:eastAsia="仿宋_GB2312" w:cs="仿宋_GB2312"/>
                      <w:color w:val="000000"/>
                      <w:sz w:val="21"/>
                    </w:rPr>
                    <w:t>软件和信息技术服务业</w:t>
                  </w:r>
                </w:p>
              </w:tc>
            </w:tr>
            <w:tr w14:paraId="0A97C5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C8702">
                  <w:pPr>
                    <w:pStyle w:val="8"/>
                    <w:jc w:val="center"/>
                  </w:pPr>
                  <w:r>
                    <w:rPr>
                      <w:rFonts w:ascii="仿宋_GB2312" w:hAnsi="仿宋_GB2312" w:eastAsia="仿宋_GB2312" w:cs="仿宋_GB2312"/>
                      <w:color w:val="000000"/>
                      <w:sz w:val="22"/>
                    </w:rPr>
                    <w:t>30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0A60F">
                  <w:pPr>
                    <w:pStyle w:val="8"/>
                    <w:jc w:val="center"/>
                  </w:pPr>
                  <w:r>
                    <w:rPr>
                      <w:rFonts w:ascii="仿宋_GB2312" w:hAnsi="仿宋_GB2312" w:eastAsia="仿宋_GB2312" w:cs="仿宋_GB2312"/>
                      <w:color w:val="000000"/>
                      <w:sz w:val="22"/>
                    </w:rPr>
                    <w:t>应用管理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9E8EC">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00345">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707A5">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FB354">
                  <w:pPr>
                    <w:pStyle w:val="8"/>
                    <w:jc w:val="center"/>
                  </w:pPr>
                  <w:r>
                    <w:rPr>
                      <w:rFonts w:ascii="仿宋_GB2312" w:hAnsi="仿宋_GB2312" w:eastAsia="仿宋_GB2312" w:cs="仿宋_GB2312"/>
                      <w:color w:val="000000"/>
                      <w:sz w:val="21"/>
                    </w:rPr>
                    <w:t>软件和信息技术服务业</w:t>
                  </w:r>
                </w:p>
              </w:tc>
            </w:tr>
            <w:tr w14:paraId="33E08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51270">
                  <w:pPr>
                    <w:pStyle w:val="8"/>
                    <w:jc w:val="center"/>
                  </w:pPr>
                  <w:r>
                    <w:rPr>
                      <w:rFonts w:ascii="仿宋_GB2312" w:hAnsi="仿宋_GB2312" w:eastAsia="仿宋_GB2312" w:cs="仿宋_GB2312"/>
                      <w:color w:val="000000"/>
                      <w:sz w:val="22"/>
                    </w:rPr>
                    <w:t>31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D2937">
                  <w:pPr>
                    <w:pStyle w:val="8"/>
                    <w:jc w:val="center"/>
                  </w:pPr>
                  <w:r>
                    <w:rPr>
                      <w:rFonts w:ascii="仿宋_GB2312" w:hAnsi="仿宋_GB2312" w:eastAsia="仿宋_GB2312" w:cs="仿宋_GB2312"/>
                      <w:color w:val="000000"/>
                      <w:sz w:val="22"/>
                    </w:rPr>
                    <w:t>角色管理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C5657F">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70CEB">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AA223">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2D673">
                  <w:pPr>
                    <w:pStyle w:val="8"/>
                    <w:jc w:val="center"/>
                  </w:pPr>
                  <w:r>
                    <w:rPr>
                      <w:rFonts w:ascii="仿宋_GB2312" w:hAnsi="仿宋_GB2312" w:eastAsia="仿宋_GB2312" w:cs="仿宋_GB2312"/>
                      <w:color w:val="000000"/>
                      <w:sz w:val="21"/>
                    </w:rPr>
                    <w:t>软件和信息技术服务业</w:t>
                  </w:r>
                </w:p>
              </w:tc>
            </w:tr>
            <w:tr w14:paraId="080777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B0683">
                  <w:pPr>
                    <w:pStyle w:val="8"/>
                    <w:jc w:val="center"/>
                  </w:pPr>
                  <w:r>
                    <w:rPr>
                      <w:rFonts w:ascii="仿宋_GB2312" w:hAnsi="仿宋_GB2312" w:eastAsia="仿宋_GB2312" w:cs="仿宋_GB2312"/>
                      <w:color w:val="000000"/>
                      <w:sz w:val="22"/>
                    </w:rPr>
                    <w:t>32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62EEB">
                  <w:pPr>
                    <w:pStyle w:val="8"/>
                    <w:jc w:val="center"/>
                  </w:pPr>
                  <w:r>
                    <w:rPr>
                      <w:rFonts w:ascii="仿宋_GB2312" w:hAnsi="仿宋_GB2312" w:eastAsia="仿宋_GB2312" w:cs="仿宋_GB2312"/>
                      <w:color w:val="000000"/>
                      <w:sz w:val="22"/>
                    </w:rPr>
                    <w:t>用户/账号管理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AF2EA">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275AA">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52CC8">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F6104">
                  <w:pPr>
                    <w:pStyle w:val="8"/>
                    <w:jc w:val="center"/>
                  </w:pPr>
                  <w:r>
                    <w:rPr>
                      <w:rFonts w:ascii="仿宋_GB2312" w:hAnsi="仿宋_GB2312" w:eastAsia="仿宋_GB2312" w:cs="仿宋_GB2312"/>
                      <w:color w:val="000000"/>
                      <w:sz w:val="21"/>
                    </w:rPr>
                    <w:t>软件和信息技术服务业</w:t>
                  </w:r>
                </w:p>
              </w:tc>
            </w:tr>
            <w:tr w14:paraId="0B298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48AB7">
                  <w:pPr>
                    <w:pStyle w:val="8"/>
                    <w:jc w:val="center"/>
                  </w:pPr>
                  <w:r>
                    <w:rPr>
                      <w:rFonts w:ascii="仿宋_GB2312" w:hAnsi="仿宋_GB2312" w:eastAsia="仿宋_GB2312" w:cs="仿宋_GB2312"/>
                      <w:color w:val="000000"/>
                      <w:sz w:val="22"/>
                    </w:rPr>
                    <w:t>33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B3541">
                  <w:pPr>
                    <w:pStyle w:val="8"/>
                    <w:jc w:val="center"/>
                  </w:pPr>
                  <w:r>
                    <w:rPr>
                      <w:rFonts w:ascii="仿宋_GB2312" w:hAnsi="仿宋_GB2312" w:eastAsia="仿宋_GB2312" w:cs="仿宋_GB2312"/>
                      <w:color w:val="000000"/>
                      <w:sz w:val="22"/>
                    </w:rPr>
                    <w:t>权限管理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39B05">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4700E">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8BEBF">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21D62">
                  <w:pPr>
                    <w:pStyle w:val="8"/>
                    <w:jc w:val="center"/>
                  </w:pPr>
                  <w:r>
                    <w:rPr>
                      <w:rFonts w:ascii="仿宋_GB2312" w:hAnsi="仿宋_GB2312" w:eastAsia="仿宋_GB2312" w:cs="仿宋_GB2312"/>
                      <w:color w:val="000000"/>
                      <w:sz w:val="21"/>
                    </w:rPr>
                    <w:t>软件和信息技术服务业</w:t>
                  </w:r>
                </w:p>
              </w:tc>
            </w:tr>
            <w:tr w14:paraId="54046F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A515F">
                  <w:pPr>
                    <w:pStyle w:val="8"/>
                    <w:jc w:val="center"/>
                  </w:pPr>
                  <w:r>
                    <w:rPr>
                      <w:rFonts w:ascii="仿宋_GB2312" w:hAnsi="仿宋_GB2312" w:eastAsia="仿宋_GB2312" w:cs="仿宋_GB2312"/>
                      <w:color w:val="000000"/>
                      <w:sz w:val="22"/>
                    </w:rPr>
                    <w:t>34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A3354">
                  <w:pPr>
                    <w:pStyle w:val="8"/>
                    <w:jc w:val="center"/>
                  </w:pPr>
                  <w:r>
                    <w:rPr>
                      <w:rFonts w:ascii="仿宋_GB2312" w:hAnsi="仿宋_GB2312" w:eastAsia="仿宋_GB2312" w:cs="仿宋_GB2312"/>
                      <w:color w:val="000000"/>
                      <w:sz w:val="22"/>
                    </w:rPr>
                    <w:t>用户认证统计与审计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D882F">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43926">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CF571">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B0485">
                  <w:pPr>
                    <w:pStyle w:val="8"/>
                    <w:jc w:val="center"/>
                  </w:pPr>
                  <w:r>
                    <w:rPr>
                      <w:rFonts w:ascii="仿宋_GB2312" w:hAnsi="仿宋_GB2312" w:eastAsia="仿宋_GB2312" w:cs="仿宋_GB2312"/>
                      <w:color w:val="000000"/>
                      <w:sz w:val="21"/>
                    </w:rPr>
                    <w:t>软件和信息技术服务业</w:t>
                  </w:r>
                </w:p>
              </w:tc>
            </w:tr>
            <w:tr w14:paraId="71672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223D1">
                  <w:pPr>
                    <w:pStyle w:val="8"/>
                    <w:jc w:val="center"/>
                  </w:pPr>
                  <w:r>
                    <w:rPr>
                      <w:rFonts w:ascii="仿宋_GB2312" w:hAnsi="仿宋_GB2312" w:eastAsia="仿宋_GB2312" w:cs="仿宋_GB2312"/>
                      <w:color w:val="000000"/>
                      <w:sz w:val="22"/>
                    </w:rPr>
                    <w:t>35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ED6F7">
                  <w:pPr>
                    <w:pStyle w:val="8"/>
                    <w:jc w:val="center"/>
                  </w:pPr>
                  <w:r>
                    <w:rPr>
                      <w:rFonts w:ascii="仿宋_GB2312" w:hAnsi="仿宋_GB2312" w:eastAsia="仿宋_GB2312" w:cs="仿宋_GB2312"/>
                      <w:color w:val="000000"/>
                      <w:sz w:val="22"/>
                    </w:rPr>
                    <w:t>基础数据管理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BD632">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7C0A3">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A22B8">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14223">
                  <w:pPr>
                    <w:pStyle w:val="8"/>
                    <w:jc w:val="center"/>
                  </w:pPr>
                  <w:r>
                    <w:rPr>
                      <w:rFonts w:ascii="仿宋_GB2312" w:hAnsi="仿宋_GB2312" w:eastAsia="仿宋_GB2312" w:cs="仿宋_GB2312"/>
                      <w:color w:val="000000"/>
                      <w:sz w:val="21"/>
                    </w:rPr>
                    <w:t>软件和信息技术服务业</w:t>
                  </w:r>
                </w:p>
              </w:tc>
            </w:tr>
            <w:tr w14:paraId="593793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001B8">
                  <w:pPr>
                    <w:pStyle w:val="8"/>
                    <w:jc w:val="center"/>
                  </w:pPr>
                  <w:r>
                    <w:rPr>
                      <w:rFonts w:ascii="仿宋_GB2312" w:hAnsi="仿宋_GB2312" w:eastAsia="仿宋_GB2312" w:cs="仿宋_GB2312"/>
                      <w:color w:val="000000"/>
                      <w:sz w:val="22"/>
                    </w:rPr>
                    <w:t>36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3C460">
                  <w:pPr>
                    <w:pStyle w:val="8"/>
                    <w:jc w:val="center"/>
                  </w:pPr>
                  <w:r>
                    <w:rPr>
                      <w:rFonts w:ascii="仿宋_GB2312" w:hAnsi="仿宋_GB2312" w:eastAsia="仿宋_GB2312" w:cs="仿宋_GB2312"/>
                      <w:color w:val="000000"/>
                      <w:sz w:val="22"/>
                    </w:rPr>
                    <w:t>校级人脸认证服务平台</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B0D51">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A0752">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18641">
                  <w:pPr>
                    <w:pStyle w:val="8"/>
                    <w:jc w:val="center"/>
                  </w:pPr>
                  <w:r>
                    <w:rPr>
                      <w:rFonts w:ascii="仿宋_GB2312" w:hAnsi="仿宋_GB2312" w:eastAsia="仿宋_GB2312" w:cs="仿宋_GB2312"/>
                      <w:color w:val="000000"/>
                      <w:sz w:val="22"/>
                    </w:rPr>
                    <w:t>51000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4FA9E">
                  <w:pPr>
                    <w:pStyle w:val="8"/>
                    <w:jc w:val="center"/>
                  </w:pPr>
                  <w:r>
                    <w:rPr>
                      <w:rFonts w:ascii="仿宋_GB2312" w:hAnsi="仿宋_GB2312" w:eastAsia="仿宋_GB2312" w:cs="仿宋_GB2312"/>
                      <w:color w:val="000000"/>
                      <w:sz w:val="21"/>
                    </w:rPr>
                    <w:t>软件和信息技术服务业</w:t>
                  </w:r>
                </w:p>
              </w:tc>
            </w:tr>
            <w:tr w14:paraId="7FA32D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F0C54D">
                  <w:pPr>
                    <w:pStyle w:val="8"/>
                    <w:jc w:val="center"/>
                  </w:pPr>
                  <w:r>
                    <w:rPr>
                      <w:rFonts w:ascii="仿宋_GB2312" w:hAnsi="仿宋_GB2312" w:eastAsia="仿宋_GB2312" w:cs="仿宋_GB2312"/>
                      <w:color w:val="000000"/>
                      <w:sz w:val="22"/>
                    </w:rPr>
                    <w:t>37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93259">
                  <w:pPr>
                    <w:pStyle w:val="8"/>
                    <w:jc w:val="center"/>
                  </w:pPr>
                  <w:r>
                    <w:rPr>
                      <w:rFonts w:ascii="仿宋_GB2312" w:hAnsi="仿宋_GB2312" w:eastAsia="仿宋_GB2312" w:cs="仿宋_GB2312"/>
                      <w:color w:val="000000"/>
                      <w:sz w:val="22"/>
                    </w:rPr>
                    <w:t>手机端应用</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D548BC">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79017">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9DD8C">
                  <w:pPr>
                    <w:pStyle w:val="8"/>
                    <w:jc w:val="center"/>
                  </w:pPr>
                  <w:r>
                    <w:rPr>
                      <w:rFonts w:ascii="仿宋_GB2312" w:hAnsi="仿宋_GB2312" w:eastAsia="仿宋_GB2312" w:cs="仿宋_GB2312"/>
                      <w:color w:val="000000"/>
                      <w:sz w:val="22"/>
                    </w:rPr>
                    <w:t>137000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58397">
                  <w:pPr>
                    <w:pStyle w:val="8"/>
                    <w:jc w:val="center"/>
                  </w:pPr>
                  <w:r>
                    <w:rPr>
                      <w:rFonts w:ascii="仿宋_GB2312" w:hAnsi="仿宋_GB2312" w:eastAsia="仿宋_GB2312" w:cs="仿宋_GB2312"/>
                      <w:color w:val="000000"/>
                      <w:sz w:val="21"/>
                    </w:rPr>
                    <w:t>软件和信息技术服务业</w:t>
                  </w:r>
                </w:p>
              </w:tc>
            </w:tr>
            <w:tr w14:paraId="3163A0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785EB">
                  <w:pPr>
                    <w:pStyle w:val="8"/>
                    <w:jc w:val="center"/>
                  </w:pPr>
                  <w:r>
                    <w:rPr>
                      <w:rFonts w:ascii="仿宋_GB2312" w:hAnsi="仿宋_GB2312" w:eastAsia="仿宋_GB2312" w:cs="仿宋_GB2312"/>
                      <w:color w:val="000000"/>
                      <w:sz w:val="22"/>
                    </w:rPr>
                    <w:t>38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6B6AB">
                  <w:pPr>
                    <w:pStyle w:val="8"/>
                    <w:jc w:val="center"/>
                  </w:pPr>
                  <w:r>
                    <w:rPr>
                      <w:rFonts w:ascii="仿宋_GB2312" w:hAnsi="仿宋_GB2312" w:eastAsia="仿宋_GB2312" w:cs="仿宋_GB2312"/>
                      <w:color w:val="000000"/>
                      <w:sz w:val="22"/>
                    </w:rPr>
                    <w:t>学校资产管理软件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9306A">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23D72">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35BF4">
                  <w:pPr>
                    <w:pStyle w:val="8"/>
                    <w:jc w:val="center"/>
                  </w:pPr>
                  <w:r>
                    <w:rPr>
                      <w:rFonts w:ascii="仿宋_GB2312" w:hAnsi="仿宋_GB2312" w:eastAsia="仿宋_GB2312" w:cs="仿宋_GB2312"/>
                      <w:color w:val="000000"/>
                      <w:sz w:val="22"/>
                    </w:rPr>
                    <w:t>171000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AC909">
                  <w:pPr>
                    <w:pStyle w:val="8"/>
                    <w:jc w:val="center"/>
                  </w:pPr>
                  <w:r>
                    <w:rPr>
                      <w:rFonts w:ascii="仿宋_GB2312" w:hAnsi="仿宋_GB2312" w:eastAsia="仿宋_GB2312" w:cs="仿宋_GB2312"/>
                      <w:color w:val="000000"/>
                      <w:sz w:val="21"/>
                    </w:rPr>
                    <w:t>软件和信息技术服务业</w:t>
                  </w:r>
                </w:p>
              </w:tc>
            </w:tr>
            <w:tr w14:paraId="1F06B3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ADD07">
                  <w:pPr>
                    <w:pStyle w:val="8"/>
                    <w:jc w:val="center"/>
                  </w:pPr>
                  <w:r>
                    <w:rPr>
                      <w:rFonts w:ascii="仿宋_GB2312" w:hAnsi="仿宋_GB2312" w:eastAsia="仿宋_GB2312" w:cs="仿宋_GB2312"/>
                      <w:color w:val="000000"/>
                      <w:sz w:val="22"/>
                    </w:rPr>
                    <w:t>39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231FD">
                  <w:pPr>
                    <w:pStyle w:val="8"/>
                    <w:jc w:val="center"/>
                  </w:pPr>
                  <w:r>
                    <w:rPr>
                      <w:rFonts w:ascii="仿宋_GB2312" w:hAnsi="仿宋_GB2312" w:eastAsia="仿宋_GB2312" w:cs="仿宋_GB2312"/>
                      <w:color w:val="000000"/>
                      <w:sz w:val="22"/>
                    </w:rPr>
                    <w:t>量化考核评估软件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3DAFE">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94FD1">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57804">
                  <w:pPr>
                    <w:pStyle w:val="8"/>
                    <w:jc w:val="center"/>
                  </w:pPr>
                  <w:r>
                    <w:rPr>
                      <w:rFonts w:ascii="仿宋_GB2312" w:hAnsi="仿宋_GB2312" w:eastAsia="仿宋_GB2312" w:cs="仿宋_GB2312"/>
                      <w:color w:val="000000"/>
                      <w:sz w:val="22"/>
                    </w:rPr>
                    <w:t>188000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2611C">
                  <w:pPr>
                    <w:pStyle w:val="8"/>
                    <w:jc w:val="center"/>
                  </w:pPr>
                  <w:r>
                    <w:rPr>
                      <w:rFonts w:ascii="仿宋_GB2312" w:hAnsi="仿宋_GB2312" w:eastAsia="仿宋_GB2312" w:cs="仿宋_GB2312"/>
                      <w:color w:val="000000"/>
                      <w:sz w:val="21"/>
                    </w:rPr>
                    <w:t>软件和信息技术服务业</w:t>
                  </w:r>
                </w:p>
              </w:tc>
            </w:tr>
            <w:tr w14:paraId="68783F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5B467">
                  <w:pPr>
                    <w:pStyle w:val="8"/>
                    <w:jc w:val="center"/>
                  </w:pPr>
                  <w:r>
                    <w:rPr>
                      <w:rFonts w:ascii="仿宋_GB2312" w:hAnsi="仿宋_GB2312" w:eastAsia="仿宋_GB2312" w:cs="仿宋_GB2312"/>
                      <w:color w:val="000000"/>
                      <w:sz w:val="22"/>
                    </w:rPr>
                    <w:t>40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A7F57">
                  <w:pPr>
                    <w:pStyle w:val="8"/>
                    <w:jc w:val="center"/>
                  </w:pPr>
                  <w:r>
                    <w:rPr>
                      <w:rFonts w:ascii="仿宋_GB2312" w:hAnsi="仿宋_GB2312" w:eastAsia="仿宋_GB2312" w:cs="仿宋_GB2312"/>
                      <w:color w:val="000000"/>
                      <w:sz w:val="22"/>
                    </w:rPr>
                    <w:t>心理健康智慧管理系统</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2FC29">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5A213">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38F5E">
                  <w:pPr>
                    <w:pStyle w:val="8"/>
                    <w:jc w:val="center"/>
                  </w:pPr>
                  <w:r>
                    <w:rPr>
                      <w:rFonts w:ascii="仿宋_GB2312" w:hAnsi="仿宋_GB2312" w:eastAsia="仿宋_GB2312" w:cs="仿宋_GB2312"/>
                      <w:color w:val="000000"/>
                      <w:sz w:val="22"/>
                    </w:rPr>
                    <w:t>365000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954F0">
                  <w:pPr>
                    <w:pStyle w:val="8"/>
                    <w:jc w:val="center"/>
                  </w:pPr>
                  <w:r>
                    <w:rPr>
                      <w:rFonts w:ascii="仿宋_GB2312" w:hAnsi="仿宋_GB2312" w:eastAsia="仿宋_GB2312" w:cs="仿宋_GB2312"/>
                      <w:color w:val="000000"/>
                      <w:sz w:val="21"/>
                    </w:rPr>
                    <w:t>软件和信息技术服务业</w:t>
                  </w:r>
                </w:p>
              </w:tc>
            </w:tr>
            <w:tr w14:paraId="78F294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7669C">
                  <w:pPr>
                    <w:pStyle w:val="8"/>
                    <w:jc w:val="center"/>
                  </w:pPr>
                  <w:r>
                    <w:rPr>
                      <w:rFonts w:ascii="仿宋_GB2312" w:hAnsi="仿宋_GB2312" w:eastAsia="仿宋_GB2312" w:cs="仿宋_GB2312"/>
                      <w:color w:val="000000"/>
                      <w:sz w:val="22"/>
                    </w:rPr>
                    <w:t>41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DD4CB">
                  <w:pPr>
                    <w:pStyle w:val="8"/>
                    <w:jc w:val="center"/>
                  </w:pPr>
                  <w:r>
                    <w:rPr>
                      <w:rFonts w:ascii="仿宋_GB2312" w:hAnsi="仿宋_GB2312" w:eastAsia="仿宋_GB2312" w:cs="仿宋_GB2312"/>
                      <w:color w:val="000000"/>
                      <w:sz w:val="22"/>
                    </w:rPr>
                    <w:t>数据节点</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EDC0A">
                  <w:pPr>
                    <w:pStyle w:val="8"/>
                    <w:jc w:val="center"/>
                  </w:pPr>
                  <w:r>
                    <w:rPr>
                      <w:rFonts w:ascii="仿宋_GB2312" w:hAnsi="仿宋_GB2312" w:eastAsia="仿宋_GB2312" w:cs="仿宋_GB2312"/>
                      <w:color w:val="000000"/>
                      <w:sz w:val="22"/>
                    </w:rPr>
                    <w:t>4</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356C4">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F7CEB">
                  <w:pPr>
                    <w:pStyle w:val="8"/>
                    <w:jc w:val="center"/>
                  </w:pPr>
                  <w:r>
                    <w:rPr>
                      <w:rFonts w:ascii="仿宋_GB2312" w:hAnsi="仿宋_GB2312" w:eastAsia="仿宋_GB2312" w:cs="仿宋_GB2312"/>
                      <w:color w:val="000000"/>
                      <w:sz w:val="22"/>
                    </w:rPr>
                    <w:t>110000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6C8F1">
                  <w:pPr>
                    <w:pStyle w:val="8"/>
                    <w:jc w:val="center"/>
                  </w:pPr>
                  <w:r>
                    <w:rPr>
                      <w:rFonts w:ascii="仿宋_GB2312" w:hAnsi="仿宋_GB2312" w:eastAsia="仿宋_GB2312" w:cs="仿宋_GB2312"/>
                      <w:color w:val="000000"/>
                      <w:sz w:val="22"/>
                    </w:rPr>
                    <w:t>工业</w:t>
                  </w:r>
                </w:p>
              </w:tc>
            </w:tr>
            <w:tr w14:paraId="0CB70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AF0F0">
                  <w:pPr>
                    <w:pStyle w:val="8"/>
                    <w:jc w:val="center"/>
                  </w:pPr>
                  <w:r>
                    <w:rPr>
                      <w:rFonts w:ascii="仿宋_GB2312" w:hAnsi="仿宋_GB2312" w:eastAsia="仿宋_GB2312" w:cs="仿宋_GB2312"/>
                      <w:color w:val="000000"/>
                      <w:sz w:val="22"/>
                    </w:rPr>
                    <w:t>42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EB877">
                  <w:pPr>
                    <w:pStyle w:val="8"/>
                    <w:jc w:val="center"/>
                  </w:pPr>
                  <w:r>
                    <w:rPr>
                      <w:rFonts w:ascii="仿宋_GB2312" w:hAnsi="仿宋_GB2312" w:eastAsia="仿宋_GB2312" w:cs="仿宋_GB2312"/>
                      <w:color w:val="000000"/>
                      <w:sz w:val="22"/>
                    </w:rPr>
                    <w:t>铝合金微孔吊顶板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28DB18">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50966">
                  <w:pPr>
                    <w:pStyle w:val="8"/>
                    <w:jc w:val="center"/>
                  </w:pPr>
                  <w:r>
                    <w:rPr>
                      <w:rFonts w:ascii="仿宋_GB2312" w:hAnsi="仿宋_GB2312" w:eastAsia="仿宋_GB2312" w:cs="仿宋_GB2312"/>
                      <w:color w:val="000000"/>
                      <w:sz w:val="22"/>
                    </w:rPr>
                    <w:t>m²</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5C2BD">
                  <w:pPr>
                    <w:pStyle w:val="8"/>
                    <w:jc w:val="center"/>
                  </w:pPr>
                  <w:r>
                    <w:rPr>
                      <w:rFonts w:ascii="仿宋_GB2312" w:hAnsi="仿宋_GB2312" w:eastAsia="仿宋_GB2312" w:cs="仿宋_GB2312"/>
                      <w:color w:val="000000"/>
                      <w:sz w:val="22"/>
                    </w:rPr>
                    <w:t>63000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0AB4A">
                  <w:pPr>
                    <w:pStyle w:val="8"/>
                    <w:jc w:val="center"/>
                  </w:pPr>
                  <w:r>
                    <w:rPr>
                      <w:rFonts w:ascii="仿宋_GB2312" w:hAnsi="仿宋_GB2312" w:eastAsia="仿宋_GB2312" w:cs="仿宋_GB2312"/>
                      <w:color w:val="000000"/>
                      <w:sz w:val="22"/>
                    </w:rPr>
                    <w:t>工业</w:t>
                  </w:r>
                </w:p>
              </w:tc>
            </w:tr>
            <w:tr w14:paraId="4B88E5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762AD">
                  <w:pPr>
                    <w:pStyle w:val="8"/>
                    <w:jc w:val="center"/>
                  </w:pPr>
                  <w:r>
                    <w:rPr>
                      <w:rFonts w:ascii="仿宋_GB2312" w:hAnsi="仿宋_GB2312" w:eastAsia="仿宋_GB2312" w:cs="仿宋_GB2312"/>
                      <w:color w:val="000000"/>
                      <w:sz w:val="22"/>
                    </w:rPr>
                    <w:t>43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EB1C9">
                  <w:pPr>
                    <w:pStyle w:val="8"/>
                    <w:jc w:val="center"/>
                  </w:pPr>
                  <w:r>
                    <w:rPr>
                      <w:rFonts w:ascii="仿宋_GB2312" w:hAnsi="仿宋_GB2312" w:eastAsia="仿宋_GB2312" w:cs="仿宋_GB2312"/>
                      <w:color w:val="000000"/>
                      <w:sz w:val="22"/>
                    </w:rPr>
                    <w:t>收边件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69DBC">
                  <w:pPr>
                    <w:pStyle w:val="8"/>
                    <w:jc w:val="center"/>
                  </w:pPr>
                  <w:r>
                    <w:rPr>
                      <w:rFonts w:ascii="仿宋_GB2312" w:hAnsi="仿宋_GB2312" w:eastAsia="仿宋_GB2312" w:cs="仿宋_GB2312"/>
                      <w:color w:val="000000"/>
                      <w:sz w:val="22"/>
                    </w:rPr>
                    <w:t>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195ED">
                  <w:pPr>
                    <w:pStyle w:val="8"/>
                    <w:jc w:val="center"/>
                  </w:pPr>
                  <w:r>
                    <w:rPr>
                      <w:rFonts w:ascii="仿宋_GB2312" w:hAnsi="仿宋_GB2312" w:eastAsia="仿宋_GB2312" w:cs="仿宋_GB2312"/>
                      <w:color w:val="000000"/>
                      <w:sz w:val="22"/>
                    </w:rPr>
                    <w:t>m</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C849F">
                  <w:pPr>
                    <w:pStyle w:val="8"/>
                    <w:jc w:val="center"/>
                  </w:pPr>
                  <w:r>
                    <w:rPr>
                      <w:rFonts w:ascii="仿宋_GB2312" w:hAnsi="仿宋_GB2312" w:eastAsia="仿宋_GB2312" w:cs="仿宋_GB2312"/>
                      <w:color w:val="000000"/>
                      <w:sz w:val="22"/>
                    </w:rPr>
                    <w:t>7200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DA14D">
                  <w:pPr>
                    <w:pStyle w:val="8"/>
                    <w:jc w:val="center"/>
                  </w:pPr>
                  <w:r>
                    <w:rPr>
                      <w:rFonts w:ascii="仿宋_GB2312" w:hAnsi="仿宋_GB2312" w:eastAsia="仿宋_GB2312" w:cs="仿宋_GB2312"/>
                      <w:color w:val="000000"/>
                      <w:sz w:val="22"/>
                    </w:rPr>
                    <w:t>工业</w:t>
                  </w:r>
                </w:p>
              </w:tc>
            </w:tr>
            <w:tr w14:paraId="79C373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59D6B">
                  <w:pPr>
                    <w:pStyle w:val="8"/>
                    <w:jc w:val="center"/>
                  </w:pPr>
                  <w:r>
                    <w:rPr>
                      <w:rFonts w:ascii="仿宋_GB2312" w:hAnsi="仿宋_GB2312" w:eastAsia="仿宋_GB2312" w:cs="仿宋_GB2312"/>
                      <w:color w:val="000000"/>
                      <w:sz w:val="22"/>
                    </w:rPr>
                    <w:t>44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A2CCB">
                  <w:pPr>
                    <w:pStyle w:val="8"/>
                    <w:jc w:val="center"/>
                  </w:pPr>
                  <w:r>
                    <w:rPr>
                      <w:rFonts w:ascii="仿宋_GB2312" w:hAnsi="仿宋_GB2312" w:eastAsia="仿宋_GB2312" w:cs="仿宋_GB2312"/>
                      <w:color w:val="000000"/>
                      <w:sz w:val="22"/>
                    </w:rPr>
                    <w:t>平板灯</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61241">
                  <w:pPr>
                    <w:pStyle w:val="8"/>
                    <w:jc w:val="center"/>
                  </w:pPr>
                  <w:r>
                    <w:rPr>
                      <w:rFonts w:ascii="仿宋_GB2312" w:hAnsi="仿宋_GB2312" w:eastAsia="仿宋_GB2312" w:cs="仿宋_GB2312"/>
                      <w:color w:val="000000"/>
                      <w:sz w:val="22"/>
                    </w:rPr>
                    <w:t>8</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BF5D1">
                  <w:pPr>
                    <w:pStyle w:val="8"/>
                    <w:jc w:val="center"/>
                  </w:pPr>
                  <w:r>
                    <w:rPr>
                      <w:rFonts w:ascii="仿宋_GB2312" w:hAnsi="仿宋_GB2312" w:eastAsia="仿宋_GB2312" w:cs="仿宋_GB2312"/>
                      <w:color w:val="000000"/>
                      <w:sz w:val="22"/>
                    </w:rPr>
                    <w:t>盏</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F8E80">
                  <w:pPr>
                    <w:pStyle w:val="8"/>
                    <w:jc w:val="center"/>
                  </w:pPr>
                  <w:r>
                    <w:rPr>
                      <w:rFonts w:ascii="仿宋_GB2312" w:hAnsi="仿宋_GB2312" w:eastAsia="仿宋_GB2312" w:cs="仿宋_GB2312"/>
                      <w:color w:val="000000"/>
                      <w:sz w:val="22"/>
                    </w:rPr>
                    <w:t>3280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46F19">
                  <w:pPr>
                    <w:pStyle w:val="8"/>
                    <w:jc w:val="center"/>
                  </w:pPr>
                  <w:r>
                    <w:rPr>
                      <w:rFonts w:ascii="仿宋_GB2312" w:hAnsi="仿宋_GB2312" w:eastAsia="仿宋_GB2312" w:cs="仿宋_GB2312"/>
                      <w:color w:val="000000"/>
                      <w:sz w:val="22"/>
                    </w:rPr>
                    <w:t>工业</w:t>
                  </w:r>
                </w:p>
              </w:tc>
            </w:tr>
            <w:tr w14:paraId="40982B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02C22A">
                  <w:pPr>
                    <w:pStyle w:val="8"/>
                    <w:jc w:val="center"/>
                  </w:pPr>
                  <w:r>
                    <w:rPr>
                      <w:rFonts w:ascii="仿宋_GB2312" w:hAnsi="仿宋_GB2312" w:eastAsia="仿宋_GB2312" w:cs="仿宋_GB2312"/>
                      <w:color w:val="000000"/>
                      <w:sz w:val="22"/>
                    </w:rPr>
                    <w:t>45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E8BB0">
                  <w:pPr>
                    <w:pStyle w:val="8"/>
                    <w:jc w:val="center"/>
                  </w:pPr>
                  <w:r>
                    <w:rPr>
                      <w:rFonts w:ascii="仿宋_GB2312" w:hAnsi="仿宋_GB2312" w:eastAsia="仿宋_GB2312" w:cs="仿宋_GB2312"/>
                      <w:color w:val="000000"/>
                      <w:sz w:val="22"/>
                    </w:rPr>
                    <w:t>墙面清理找平</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15896">
                  <w:pPr>
                    <w:pStyle w:val="8"/>
                    <w:jc w:val="center"/>
                  </w:pPr>
                  <w:r>
                    <w:rPr>
                      <w:rFonts w:ascii="仿宋_GB2312" w:hAnsi="仿宋_GB2312" w:eastAsia="仿宋_GB2312" w:cs="仿宋_GB2312"/>
                      <w:color w:val="000000"/>
                      <w:sz w:val="22"/>
                    </w:rPr>
                    <w:t>140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984DE">
                  <w:pPr>
                    <w:pStyle w:val="8"/>
                    <w:jc w:val="center"/>
                  </w:pPr>
                  <w:r>
                    <w:rPr>
                      <w:rFonts w:ascii="仿宋_GB2312" w:hAnsi="仿宋_GB2312" w:eastAsia="仿宋_GB2312" w:cs="仿宋_GB2312"/>
                      <w:color w:val="000000"/>
                      <w:sz w:val="22"/>
                    </w:rPr>
                    <w:t>m²</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EA0B4">
                  <w:pPr>
                    <w:pStyle w:val="8"/>
                    <w:jc w:val="center"/>
                  </w:pPr>
                  <w:r>
                    <w:rPr>
                      <w:rFonts w:ascii="仿宋_GB2312" w:hAnsi="仿宋_GB2312" w:eastAsia="仿宋_GB2312" w:cs="仿宋_GB2312"/>
                      <w:color w:val="000000"/>
                      <w:sz w:val="22"/>
                    </w:rPr>
                    <w:t>7700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36CC7">
                  <w:pPr>
                    <w:pStyle w:val="8"/>
                    <w:jc w:val="center"/>
                  </w:pPr>
                  <w:r>
                    <w:rPr>
                      <w:rFonts w:ascii="仿宋_GB2312" w:hAnsi="仿宋_GB2312" w:eastAsia="仿宋_GB2312" w:cs="仿宋_GB2312"/>
                      <w:color w:val="000000"/>
                      <w:sz w:val="22"/>
                    </w:rPr>
                    <w:t>其他未列明行业</w:t>
                  </w:r>
                </w:p>
              </w:tc>
            </w:tr>
            <w:tr w14:paraId="7121B7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1F2584">
                  <w:pPr>
                    <w:pStyle w:val="8"/>
                    <w:jc w:val="center"/>
                  </w:pPr>
                  <w:r>
                    <w:rPr>
                      <w:rFonts w:ascii="仿宋_GB2312" w:hAnsi="仿宋_GB2312" w:eastAsia="仿宋_GB2312" w:cs="仿宋_GB2312"/>
                      <w:color w:val="000000"/>
                      <w:sz w:val="22"/>
                    </w:rPr>
                    <w:t>46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926D8">
                  <w:pPr>
                    <w:pStyle w:val="8"/>
                    <w:jc w:val="center"/>
                  </w:pPr>
                  <w:r>
                    <w:rPr>
                      <w:rFonts w:ascii="仿宋_GB2312" w:hAnsi="仿宋_GB2312" w:eastAsia="仿宋_GB2312" w:cs="仿宋_GB2312"/>
                      <w:color w:val="000000"/>
                      <w:sz w:val="22"/>
                    </w:rPr>
                    <w:t>腻子粉基层</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E7D0D">
                  <w:pPr>
                    <w:pStyle w:val="8"/>
                    <w:jc w:val="center"/>
                  </w:pPr>
                  <w:r>
                    <w:rPr>
                      <w:rFonts w:ascii="仿宋_GB2312" w:hAnsi="仿宋_GB2312" w:eastAsia="仿宋_GB2312" w:cs="仿宋_GB2312"/>
                      <w:color w:val="000000"/>
                      <w:sz w:val="22"/>
                    </w:rPr>
                    <w:t>140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1C982">
                  <w:pPr>
                    <w:pStyle w:val="8"/>
                    <w:jc w:val="center"/>
                  </w:pPr>
                  <w:r>
                    <w:rPr>
                      <w:rFonts w:ascii="仿宋_GB2312" w:hAnsi="仿宋_GB2312" w:eastAsia="仿宋_GB2312" w:cs="仿宋_GB2312"/>
                      <w:color w:val="000000"/>
                      <w:sz w:val="22"/>
                    </w:rPr>
                    <w:t>m²</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A401D">
                  <w:pPr>
                    <w:pStyle w:val="8"/>
                    <w:jc w:val="center"/>
                  </w:pPr>
                  <w:r>
                    <w:rPr>
                      <w:rFonts w:ascii="仿宋_GB2312" w:hAnsi="仿宋_GB2312" w:eastAsia="仿宋_GB2312" w:cs="仿宋_GB2312"/>
                      <w:color w:val="000000"/>
                      <w:sz w:val="22"/>
                    </w:rPr>
                    <w:t>17500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49669">
                  <w:pPr>
                    <w:pStyle w:val="8"/>
                    <w:jc w:val="center"/>
                  </w:pPr>
                  <w:r>
                    <w:rPr>
                      <w:rFonts w:ascii="仿宋_GB2312" w:hAnsi="仿宋_GB2312" w:eastAsia="仿宋_GB2312" w:cs="仿宋_GB2312"/>
                      <w:color w:val="000000"/>
                      <w:sz w:val="22"/>
                    </w:rPr>
                    <w:t>其他未列明行业</w:t>
                  </w:r>
                </w:p>
              </w:tc>
            </w:tr>
            <w:tr w14:paraId="3A70BD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CDF97">
                  <w:pPr>
                    <w:pStyle w:val="8"/>
                    <w:jc w:val="center"/>
                  </w:pPr>
                  <w:r>
                    <w:rPr>
                      <w:rFonts w:ascii="仿宋_GB2312" w:hAnsi="仿宋_GB2312" w:eastAsia="仿宋_GB2312" w:cs="仿宋_GB2312"/>
                      <w:color w:val="000000"/>
                      <w:sz w:val="22"/>
                    </w:rPr>
                    <w:t>47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CDD79">
                  <w:pPr>
                    <w:pStyle w:val="8"/>
                    <w:jc w:val="center"/>
                  </w:pPr>
                  <w:r>
                    <w:rPr>
                      <w:rFonts w:ascii="仿宋_GB2312" w:hAnsi="仿宋_GB2312" w:eastAsia="仿宋_GB2312" w:cs="仿宋_GB2312"/>
                      <w:color w:val="000000"/>
                      <w:sz w:val="22"/>
                    </w:rPr>
                    <w:t>墙面防尘油漆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405B0D">
                  <w:pPr>
                    <w:pStyle w:val="8"/>
                    <w:jc w:val="center"/>
                  </w:pPr>
                  <w:r>
                    <w:rPr>
                      <w:rFonts w:ascii="仿宋_GB2312" w:hAnsi="仿宋_GB2312" w:eastAsia="仿宋_GB2312" w:cs="仿宋_GB2312"/>
                      <w:color w:val="000000"/>
                      <w:sz w:val="22"/>
                    </w:rPr>
                    <w:t>140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213F3">
                  <w:pPr>
                    <w:pStyle w:val="8"/>
                    <w:jc w:val="center"/>
                  </w:pPr>
                  <w:r>
                    <w:rPr>
                      <w:rFonts w:ascii="仿宋_GB2312" w:hAnsi="仿宋_GB2312" w:eastAsia="仿宋_GB2312" w:cs="仿宋_GB2312"/>
                      <w:color w:val="000000"/>
                      <w:sz w:val="22"/>
                    </w:rPr>
                    <w:t>m2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34EA6">
                  <w:pPr>
                    <w:pStyle w:val="8"/>
                    <w:jc w:val="center"/>
                  </w:pPr>
                  <w:r>
                    <w:rPr>
                      <w:rFonts w:ascii="仿宋_GB2312" w:hAnsi="仿宋_GB2312" w:eastAsia="仿宋_GB2312" w:cs="仿宋_GB2312"/>
                      <w:color w:val="000000"/>
                      <w:sz w:val="22"/>
                    </w:rPr>
                    <w:t>33600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F54A6">
                  <w:pPr>
                    <w:pStyle w:val="8"/>
                    <w:jc w:val="center"/>
                  </w:pPr>
                  <w:r>
                    <w:rPr>
                      <w:rFonts w:ascii="仿宋_GB2312" w:hAnsi="仿宋_GB2312" w:eastAsia="仿宋_GB2312" w:cs="仿宋_GB2312"/>
                      <w:color w:val="000000"/>
                      <w:sz w:val="22"/>
                    </w:rPr>
                    <w:t>其他未列明行业</w:t>
                  </w:r>
                </w:p>
              </w:tc>
            </w:tr>
            <w:tr w14:paraId="0517F4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72A25B">
                  <w:pPr>
                    <w:pStyle w:val="8"/>
                    <w:jc w:val="center"/>
                  </w:pPr>
                  <w:r>
                    <w:rPr>
                      <w:rFonts w:ascii="仿宋_GB2312" w:hAnsi="仿宋_GB2312" w:eastAsia="仿宋_GB2312" w:cs="仿宋_GB2312"/>
                      <w:color w:val="000000"/>
                      <w:sz w:val="22"/>
                    </w:rPr>
                    <w:t>48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126D5">
                  <w:pPr>
                    <w:pStyle w:val="8"/>
                    <w:jc w:val="center"/>
                  </w:pPr>
                  <w:r>
                    <w:rPr>
                      <w:rFonts w:ascii="仿宋_GB2312" w:hAnsi="仿宋_GB2312" w:eastAsia="仿宋_GB2312" w:cs="仿宋_GB2312"/>
                      <w:color w:val="000000"/>
                      <w:sz w:val="22"/>
                    </w:rPr>
                    <w:t>地面找平</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FC1B4">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589A1">
                  <w:pPr>
                    <w:pStyle w:val="8"/>
                    <w:jc w:val="center"/>
                  </w:pPr>
                  <w:r>
                    <w:rPr>
                      <w:rFonts w:ascii="仿宋_GB2312" w:hAnsi="仿宋_GB2312" w:eastAsia="仿宋_GB2312" w:cs="仿宋_GB2312"/>
                      <w:color w:val="000000"/>
                      <w:sz w:val="22"/>
                    </w:rPr>
                    <w:t>m²</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20306">
                  <w:pPr>
                    <w:pStyle w:val="8"/>
                    <w:jc w:val="center"/>
                  </w:pPr>
                  <w:r>
                    <w:rPr>
                      <w:rFonts w:ascii="仿宋_GB2312" w:hAnsi="仿宋_GB2312" w:eastAsia="仿宋_GB2312" w:cs="仿宋_GB2312"/>
                      <w:color w:val="000000"/>
                      <w:sz w:val="22"/>
                    </w:rPr>
                    <w:t>34200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8D975">
                  <w:pPr>
                    <w:pStyle w:val="8"/>
                    <w:jc w:val="center"/>
                  </w:pPr>
                  <w:r>
                    <w:rPr>
                      <w:rFonts w:ascii="仿宋_GB2312" w:hAnsi="仿宋_GB2312" w:eastAsia="仿宋_GB2312" w:cs="仿宋_GB2312"/>
                      <w:color w:val="000000"/>
                      <w:sz w:val="22"/>
                    </w:rPr>
                    <w:t>其他未列明行业</w:t>
                  </w:r>
                </w:p>
              </w:tc>
            </w:tr>
            <w:tr w14:paraId="05EF59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1069E1">
                  <w:pPr>
                    <w:pStyle w:val="8"/>
                    <w:jc w:val="center"/>
                  </w:pPr>
                  <w:r>
                    <w:rPr>
                      <w:rFonts w:ascii="仿宋_GB2312" w:hAnsi="仿宋_GB2312" w:eastAsia="仿宋_GB2312" w:cs="仿宋_GB2312"/>
                      <w:color w:val="000000"/>
                      <w:sz w:val="22"/>
                    </w:rPr>
                    <w:t>49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E3135">
                  <w:pPr>
                    <w:pStyle w:val="8"/>
                    <w:jc w:val="center"/>
                  </w:pPr>
                  <w:r>
                    <w:rPr>
                      <w:rFonts w:ascii="仿宋_GB2312" w:hAnsi="仿宋_GB2312" w:eastAsia="仿宋_GB2312" w:cs="仿宋_GB2312"/>
                      <w:color w:val="000000"/>
                      <w:sz w:val="22"/>
                    </w:rPr>
                    <w:t>地面防尘防潮漆</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CF799">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EF670">
                  <w:pPr>
                    <w:pStyle w:val="8"/>
                    <w:jc w:val="center"/>
                  </w:pPr>
                  <w:r>
                    <w:rPr>
                      <w:rFonts w:ascii="仿宋_GB2312" w:hAnsi="仿宋_GB2312" w:eastAsia="仿宋_GB2312" w:cs="仿宋_GB2312"/>
                      <w:color w:val="000000"/>
                      <w:sz w:val="22"/>
                    </w:rPr>
                    <w:t>m²</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8B261">
                  <w:pPr>
                    <w:pStyle w:val="8"/>
                    <w:jc w:val="center"/>
                  </w:pPr>
                  <w:r>
                    <w:rPr>
                      <w:rFonts w:ascii="仿宋_GB2312" w:hAnsi="仿宋_GB2312" w:eastAsia="仿宋_GB2312" w:cs="仿宋_GB2312"/>
                      <w:color w:val="000000"/>
                      <w:sz w:val="22"/>
                    </w:rPr>
                    <w:t>18000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EED1A">
                  <w:pPr>
                    <w:pStyle w:val="8"/>
                    <w:jc w:val="center"/>
                  </w:pPr>
                  <w:r>
                    <w:rPr>
                      <w:rFonts w:ascii="仿宋_GB2312" w:hAnsi="仿宋_GB2312" w:eastAsia="仿宋_GB2312" w:cs="仿宋_GB2312"/>
                      <w:color w:val="000000"/>
                      <w:sz w:val="22"/>
                    </w:rPr>
                    <w:t>其他未列明行业</w:t>
                  </w:r>
                </w:p>
              </w:tc>
            </w:tr>
            <w:tr w14:paraId="2AE80E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78C8B">
                  <w:pPr>
                    <w:pStyle w:val="8"/>
                    <w:jc w:val="center"/>
                  </w:pPr>
                  <w:r>
                    <w:rPr>
                      <w:rFonts w:ascii="仿宋_GB2312" w:hAnsi="仿宋_GB2312" w:eastAsia="仿宋_GB2312" w:cs="仿宋_GB2312"/>
                      <w:color w:val="000000"/>
                      <w:sz w:val="22"/>
                    </w:rPr>
                    <w:t>50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49E6C">
                  <w:pPr>
                    <w:pStyle w:val="8"/>
                    <w:jc w:val="center"/>
                  </w:pPr>
                  <w:r>
                    <w:rPr>
                      <w:rFonts w:ascii="仿宋_GB2312" w:hAnsi="仿宋_GB2312" w:eastAsia="仿宋_GB2312" w:cs="仿宋_GB2312"/>
                      <w:color w:val="000000"/>
                      <w:sz w:val="22"/>
                    </w:rPr>
                    <w:t>地面隔热保温层</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4A964">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57C36">
                  <w:pPr>
                    <w:pStyle w:val="8"/>
                    <w:jc w:val="center"/>
                  </w:pPr>
                  <w:r>
                    <w:rPr>
                      <w:rFonts w:ascii="仿宋_GB2312" w:hAnsi="仿宋_GB2312" w:eastAsia="仿宋_GB2312" w:cs="仿宋_GB2312"/>
                      <w:color w:val="000000"/>
                      <w:sz w:val="22"/>
                    </w:rPr>
                    <w:t>m2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F6ED2">
                  <w:pPr>
                    <w:pStyle w:val="8"/>
                    <w:jc w:val="center"/>
                  </w:pPr>
                  <w:r>
                    <w:rPr>
                      <w:rFonts w:ascii="仿宋_GB2312" w:hAnsi="仿宋_GB2312" w:eastAsia="仿宋_GB2312" w:cs="仿宋_GB2312"/>
                      <w:color w:val="000000"/>
                      <w:sz w:val="22"/>
                    </w:rPr>
                    <w:t>40500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90D9D">
                  <w:pPr>
                    <w:pStyle w:val="8"/>
                    <w:jc w:val="center"/>
                  </w:pPr>
                  <w:r>
                    <w:rPr>
                      <w:rFonts w:ascii="仿宋_GB2312" w:hAnsi="仿宋_GB2312" w:eastAsia="仿宋_GB2312" w:cs="仿宋_GB2312"/>
                      <w:color w:val="000000"/>
                      <w:sz w:val="22"/>
                    </w:rPr>
                    <w:t>其他未列明行业</w:t>
                  </w:r>
                </w:p>
              </w:tc>
            </w:tr>
            <w:tr w14:paraId="62ADAC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D5E35E">
                  <w:pPr>
                    <w:pStyle w:val="8"/>
                    <w:jc w:val="center"/>
                  </w:pPr>
                  <w:r>
                    <w:rPr>
                      <w:rFonts w:ascii="仿宋_GB2312" w:hAnsi="仿宋_GB2312" w:eastAsia="仿宋_GB2312" w:cs="仿宋_GB2312"/>
                      <w:color w:val="000000"/>
                      <w:sz w:val="22"/>
                    </w:rPr>
                    <w:t>51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DB677">
                  <w:pPr>
                    <w:pStyle w:val="8"/>
                    <w:jc w:val="center"/>
                  </w:pPr>
                  <w:r>
                    <w:rPr>
                      <w:rFonts w:ascii="仿宋_GB2312" w:hAnsi="仿宋_GB2312" w:eastAsia="仿宋_GB2312" w:cs="仿宋_GB2312"/>
                      <w:color w:val="000000"/>
                      <w:sz w:val="22"/>
                    </w:rPr>
                    <w:t>防电磁干扰铝箔布</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49AA5">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CEBA41">
                  <w:pPr>
                    <w:pStyle w:val="8"/>
                    <w:jc w:val="center"/>
                  </w:pPr>
                  <w:r>
                    <w:rPr>
                      <w:rFonts w:ascii="仿宋_GB2312" w:hAnsi="仿宋_GB2312" w:eastAsia="仿宋_GB2312" w:cs="仿宋_GB2312"/>
                      <w:color w:val="000000"/>
                      <w:sz w:val="22"/>
                    </w:rPr>
                    <w:t>m2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F2248">
                  <w:pPr>
                    <w:pStyle w:val="8"/>
                    <w:jc w:val="center"/>
                  </w:pPr>
                  <w:r>
                    <w:rPr>
                      <w:rFonts w:ascii="仿宋_GB2312" w:hAnsi="仿宋_GB2312" w:eastAsia="仿宋_GB2312" w:cs="仿宋_GB2312"/>
                      <w:color w:val="000000"/>
                      <w:sz w:val="22"/>
                    </w:rPr>
                    <w:t>11250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5F579">
                  <w:pPr>
                    <w:pStyle w:val="8"/>
                    <w:jc w:val="center"/>
                  </w:pPr>
                  <w:r>
                    <w:rPr>
                      <w:rFonts w:ascii="仿宋_GB2312" w:hAnsi="仿宋_GB2312" w:eastAsia="仿宋_GB2312" w:cs="仿宋_GB2312"/>
                      <w:color w:val="000000"/>
                      <w:sz w:val="22"/>
                    </w:rPr>
                    <w:t>工业</w:t>
                  </w:r>
                </w:p>
              </w:tc>
            </w:tr>
            <w:tr w14:paraId="2D0554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4C0D4">
                  <w:pPr>
                    <w:pStyle w:val="8"/>
                    <w:jc w:val="center"/>
                  </w:pPr>
                  <w:r>
                    <w:rPr>
                      <w:rFonts w:ascii="仿宋_GB2312" w:hAnsi="仿宋_GB2312" w:eastAsia="仿宋_GB2312" w:cs="仿宋_GB2312"/>
                      <w:color w:val="000000"/>
                      <w:sz w:val="22"/>
                    </w:rPr>
                    <w:t>52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0E27B">
                  <w:pPr>
                    <w:pStyle w:val="8"/>
                    <w:jc w:val="center"/>
                  </w:pPr>
                  <w:r>
                    <w:rPr>
                      <w:rFonts w:ascii="仿宋_GB2312" w:hAnsi="仿宋_GB2312" w:eastAsia="仿宋_GB2312" w:cs="仿宋_GB2312"/>
                      <w:color w:val="000000"/>
                      <w:sz w:val="22"/>
                    </w:rPr>
                    <w:t>紫铜排等电位网</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B8D9C">
                  <w:pPr>
                    <w:pStyle w:val="8"/>
                    <w:jc w:val="center"/>
                  </w:pPr>
                  <w:r>
                    <w:rPr>
                      <w:rFonts w:ascii="仿宋_GB2312" w:hAnsi="仿宋_GB2312" w:eastAsia="仿宋_GB2312" w:cs="仿宋_GB2312"/>
                      <w:color w:val="000000"/>
                      <w:sz w:val="22"/>
                    </w:rPr>
                    <w:t>60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6D3DC">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7BB31">
                  <w:pPr>
                    <w:pStyle w:val="8"/>
                    <w:jc w:val="center"/>
                  </w:pPr>
                  <w:r>
                    <w:rPr>
                      <w:rFonts w:ascii="仿宋_GB2312" w:hAnsi="仿宋_GB2312" w:eastAsia="仿宋_GB2312" w:cs="仿宋_GB2312"/>
                      <w:color w:val="000000"/>
                      <w:sz w:val="22"/>
                    </w:rPr>
                    <w:t>33000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943D9">
                  <w:pPr>
                    <w:pStyle w:val="8"/>
                    <w:jc w:val="center"/>
                  </w:pPr>
                  <w:r>
                    <w:rPr>
                      <w:rFonts w:ascii="仿宋_GB2312" w:hAnsi="仿宋_GB2312" w:eastAsia="仿宋_GB2312" w:cs="仿宋_GB2312"/>
                      <w:color w:val="000000"/>
                      <w:sz w:val="22"/>
                    </w:rPr>
                    <w:t>工业</w:t>
                  </w:r>
                </w:p>
              </w:tc>
            </w:tr>
            <w:tr w14:paraId="38CDFA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8F0099">
                  <w:pPr>
                    <w:pStyle w:val="8"/>
                    <w:jc w:val="center"/>
                  </w:pPr>
                  <w:r>
                    <w:rPr>
                      <w:rFonts w:ascii="仿宋_GB2312" w:hAnsi="仿宋_GB2312" w:eastAsia="仿宋_GB2312" w:cs="仿宋_GB2312"/>
                      <w:color w:val="000000"/>
                      <w:sz w:val="22"/>
                    </w:rPr>
                    <w:t>53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E798B">
                  <w:pPr>
                    <w:pStyle w:val="8"/>
                    <w:jc w:val="center"/>
                  </w:pPr>
                  <w:r>
                    <w:rPr>
                      <w:rFonts w:ascii="仿宋_GB2312" w:hAnsi="仿宋_GB2312" w:eastAsia="仿宋_GB2312" w:cs="仿宋_GB2312"/>
                      <w:color w:val="000000"/>
                      <w:sz w:val="22"/>
                    </w:rPr>
                    <w:t>局部等电位箱</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4E20D">
                  <w:pPr>
                    <w:pStyle w:val="8"/>
                    <w:jc w:val="center"/>
                  </w:pPr>
                  <w:r>
                    <w:rPr>
                      <w:rFonts w:ascii="仿宋_GB2312" w:hAnsi="仿宋_GB2312" w:eastAsia="仿宋_GB2312" w:cs="仿宋_GB2312"/>
                      <w:color w:val="000000"/>
                      <w:sz w:val="22"/>
                    </w:rPr>
                    <w:t>4</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A8292">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565F6">
                  <w:pPr>
                    <w:pStyle w:val="8"/>
                    <w:jc w:val="center"/>
                  </w:pPr>
                  <w:r>
                    <w:rPr>
                      <w:rFonts w:ascii="仿宋_GB2312" w:hAnsi="仿宋_GB2312" w:eastAsia="仿宋_GB2312" w:cs="仿宋_GB2312"/>
                      <w:color w:val="000000"/>
                      <w:sz w:val="22"/>
                    </w:rPr>
                    <w:t>1520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FEEC5">
                  <w:pPr>
                    <w:pStyle w:val="8"/>
                    <w:jc w:val="center"/>
                  </w:pPr>
                  <w:r>
                    <w:rPr>
                      <w:rFonts w:ascii="仿宋_GB2312" w:hAnsi="仿宋_GB2312" w:eastAsia="仿宋_GB2312" w:cs="仿宋_GB2312"/>
                      <w:color w:val="000000"/>
                      <w:sz w:val="22"/>
                    </w:rPr>
                    <w:t>工业</w:t>
                  </w:r>
                </w:p>
              </w:tc>
            </w:tr>
            <w:tr w14:paraId="4283DA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89250">
                  <w:pPr>
                    <w:pStyle w:val="8"/>
                    <w:jc w:val="center"/>
                  </w:pPr>
                  <w:r>
                    <w:rPr>
                      <w:rFonts w:ascii="仿宋_GB2312" w:hAnsi="仿宋_GB2312" w:eastAsia="仿宋_GB2312" w:cs="仿宋_GB2312"/>
                      <w:color w:val="000000"/>
                      <w:sz w:val="22"/>
                    </w:rPr>
                    <w:t>54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BC952">
                  <w:pPr>
                    <w:pStyle w:val="8"/>
                    <w:jc w:val="center"/>
                  </w:pPr>
                  <w:r>
                    <w:rPr>
                      <w:rFonts w:ascii="仿宋_GB2312" w:hAnsi="仿宋_GB2312" w:eastAsia="仿宋_GB2312" w:cs="仿宋_GB2312"/>
                      <w:color w:val="000000"/>
                      <w:sz w:val="22"/>
                    </w:rPr>
                    <w:t>接地电源线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A5EF7">
                  <w:pPr>
                    <w:pStyle w:val="8"/>
                    <w:jc w:val="center"/>
                  </w:pPr>
                  <w:r>
                    <w:rPr>
                      <w:rFonts w:ascii="仿宋_GB2312" w:hAnsi="仿宋_GB2312" w:eastAsia="仿宋_GB2312" w:cs="仿宋_GB2312"/>
                      <w:color w:val="000000"/>
                      <w:sz w:val="22"/>
                    </w:rPr>
                    <w:t>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3610A">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BF9AB">
                  <w:pPr>
                    <w:pStyle w:val="8"/>
                    <w:jc w:val="center"/>
                  </w:pPr>
                  <w:r>
                    <w:rPr>
                      <w:rFonts w:ascii="仿宋_GB2312" w:hAnsi="仿宋_GB2312" w:eastAsia="仿宋_GB2312" w:cs="仿宋_GB2312"/>
                      <w:color w:val="000000"/>
                      <w:sz w:val="22"/>
                    </w:rPr>
                    <w:t>2600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44CE9">
                  <w:pPr>
                    <w:pStyle w:val="8"/>
                    <w:jc w:val="center"/>
                  </w:pPr>
                  <w:r>
                    <w:rPr>
                      <w:rFonts w:ascii="仿宋_GB2312" w:hAnsi="仿宋_GB2312" w:eastAsia="仿宋_GB2312" w:cs="仿宋_GB2312"/>
                      <w:color w:val="000000"/>
                      <w:sz w:val="22"/>
                    </w:rPr>
                    <w:t>工业</w:t>
                  </w:r>
                </w:p>
              </w:tc>
            </w:tr>
            <w:tr w14:paraId="33AA28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8C62C">
                  <w:pPr>
                    <w:pStyle w:val="8"/>
                    <w:jc w:val="center"/>
                  </w:pPr>
                  <w:r>
                    <w:rPr>
                      <w:rFonts w:ascii="仿宋_GB2312" w:hAnsi="仿宋_GB2312" w:eastAsia="仿宋_GB2312" w:cs="仿宋_GB2312"/>
                      <w:color w:val="000000"/>
                      <w:sz w:val="22"/>
                    </w:rPr>
                    <w:t>55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37CEF">
                  <w:pPr>
                    <w:pStyle w:val="8"/>
                    <w:jc w:val="center"/>
                  </w:pPr>
                  <w:r>
                    <w:rPr>
                      <w:rFonts w:ascii="仿宋_GB2312" w:hAnsi="仿宋_GB2312" w:eastAsia="仿宋_GB2312" w:cs="仿宋_GB2312"/>
                      <w:color w:val="000000"/>
                      <w:sz w:val="22"/>
                    </w:rPr>
                    <w:t>电源线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2F369">
                  <w:pPr>
                    <w:pStyle w:val="8"/>
                    <w:jc w:val="center"/>
                  </w:pPr>
                  <w:r>
                    <w:rPr>
                      <w:rFonts w:ascii="仿宋_GB2312" w:hAnsi="仿宋_GB2312" w:eastAsia="仿宋_GB2312" w:cs="仿宋_GB2312"/>
                      <w:color w:val="000000"/>
                      <w:sz w:val="22"/>
                    </w:rPr>
                    <w:t>100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2544C">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5FB0C">
                  <w:pPr>
                    <w:pStyle w:val="8"/>
                    <w:jc w:val="center"/>
                  </w:pPr>
                  <w:r>
                    <w:rPr>
                      <w:rFonts w:ascii="仿宋_GB2312" w:hAnsi="仿宋_GB2312" w:eastAsia="仿宋_GB2312" w:cs="仿宋_GB2312"/>
                      <w:color w:val="000000"/>
                      <w:sz w:val="22"/>
                    </w:rPr>
                    <w:t>3000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13860">
                  <w:pPr>
                    <w:pStyle w:val="8"/>
                    <w:jc w:val="center"/>
                  </w:pPr>
                  <w:r>
                    <w:rPr>
                      <w:rFonts w:ascii="仿宋_GB2312" w:hAnsi="仿宋_GB2312" w:eastAsia="仿宋_GB2312" w:cs="仿宋_GB2312"/>
                      <w:color w:val="000000"/>
                      <w:sz w:val="22"/>
                    </w:rPr>
                    <w:t>工业</w:t>
                  </w:r>
                </w:p>
              </w:tc>
            </w:tr>
            <w:tr w14:paraId="7B0C9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4286A1">
                  <w:pPr>
                    <w:pStyle w:val="8"/>
                    <w:jc w:val="center"/>
                  </w:pPr>
                  <w:r>
                    <w:rPr>
                      <w:rFonts w:ascii="仿宋_GB2312" w:hAnsi="仿宋_GB2312" w:eastAsia="仿宋_GB2312" w:cs="仿宋_GB2312"/>
                      <w:color w:val="000000"/>
                      <w:sz w:val="22"/>
                    </w:rPr>
                    <w:t>56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90384">
                  <w:pPr>
                    <w:pStyle w:val="8"/>
                    <w:jc w:val="center"/>
                  </w:pPr>
                  <w:r>
                    <w:rPr>
                      <w:rFonts w:ascii="仿宋_GB2312" w:hAnsi="仿宋_GB2312" w:eastAsia="仿宋_GB2312" w:cs="仿宋_GB2312"/>
                      <w:color w:val="000000"/>
                      <w:sz w:val="22"/>
                    </w:rPr>
                    <w:t>开关面板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366BB">
                  <w:pPr>
                    <w:pStyle w:val="8"/>
                    <w:jc w:val="center"/>
                  </w:pPr>
                  <w:r>
                    <w:rPr>
                      <w:rFonts w:ascii="仿宋_GB2312" w:hAnsi="仿宋_GB2312" w:eastAsia="仿宋_GB2312" w:cs="仿宋_GB2312"/>
                      <w:color w:val="000000"/>
                      <w:sz w:val="22"/>
                    </w:rPr>
                    <w:t>4</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A4482">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06C649">
                  <w:pPr>
                    <w:pStyle w:val="8"/>
                    <w:jc w:val="center"/>
                  </w:pPr>
                  <w:r>
                    <w:rPr>
                      <w:rFonts w:ascii="仿宋_GB2312" w:hAnsi="仿宋_GB2312" w:eastAsia="仿宋_GB2312" w:cs="仿宋_GB2312"/>
                      <w:color w:val="000000"/>
                      <w:sz w:val="22"/>
                    </w:rPr>
                    <w:t>2080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A1199">
                  <w:pPr>
                    <w:pStyle w:val="8"/>
                    <w:jc w:val="center"/>
                  </w:pPr>
                  <w:r>
                    <w:rPr>
                      <w:rFonts w:ascii="仿宋_GB2312" w:hAnsi="仿宋_GB2312" w:eastAsia="仿宋_GB2312" w:cs="仿宋_GB2312"/>
                      <w:color w:val="000000"/>
                      <w:sz w:val="22"/>
                    </w:rPr>
                    <w:t>工业</w:t>
                  </w:r>
                </w:p>
              </w:tc>
            </w:tr>
            <w:tr w14:paraId="7286CD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84D71">
                  <w:pPr>
                    <w:pStyle w:val="8"/>
                    <w:jc w:val="center"/>
                  </w:pPr>
                  <w:r>
                    <w:rPr>
                      <w:rFonts w:ascii="仿宋_GB2312" w:hAnsi="仿宋_GB2312" w:eastAsia="仿宋_GB2312" w:cs="仿宋_GB2312"/>
                      <w:color w:val="000000"/>
                      <w:sz w:val="22"/>
                    </w:rPr>
                    <w:t>57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90776">
                  <w:pPr>
                    <w:pStyle w:val="8"/>
                    <w:jc w:val="center"/>
                  </w:pPr>
                  <w:r>
                    <w:rPr>
                      <w:rFonts w:ascii="仿宋_GB2312" w:hAnsi="仿宋_GB2312" w:eastAsia="仿宋_GB2312" w:cs="仿宋_GB2312"/>
                      <w:color w:val="000000"/>
                      <w:sz w:val="22"/>
                    </w:rPr>
                    <w:t>墙插</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52AB5">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DF782">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5E89B">
                  <w:pPr>
                    <w:pStyle w:val="8"/>
                    <w:jc w:val="center"/>
                  </w:pPr>
                  <w:r>
                    <w:rPr>
                      <w:rFonts w:ascii="仿宋_GB2312" w:hAnsi="仿宋_GB2312" w:eastAsia="仿宋_GB2312" w:cs="仿宋_GB2312"/>
                      <w:color w:val="000000"/>
                      <w:sz w:val="22"/>
                    </w:rPr>
                    <w:t>1050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DDCD5">
                  <w:pPr>
                    <w:pStyle w:val="8"/>
                    <w:jc w:val="center"/>
                  </w:pPr>
                  <w:r>
                    <w:rPr>
                      <w:rFonts w:ascii="仿宋_GB2312" w:hAnsi="仿宋_GB2312" w:eastAsia="仿宋_GB2312" w:cs="仿宋_GB2312"/>
                      <w:color w:val="000000"/>
                      <w:sz w:val="22"/>
                    </w:rPr>
                    <w:t>工业</w:t>
                  </w:r>
                </w:p>
              </w:tc>
            </w:tr>
            <w:tr w14:paraId="549A5A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78EC6">
                  <w:pPr>
                    <w:pStyle w:val="8"/>
                    <w:jc w:val="center"/>
                  </w:pPr>
                  <w:r>
                    <w:rPr>
                      <w:rFonts w:ascii="仿宋_GB2312" w:hAnsi="仿宋_GB2312" w:eastAsia="仿宋_GB2312" w:cs="仿宋_GB2312"/>
                      <w:color w:val="000000"/>
                      <w:sz w:val="22"/>
                    </w:rPr>
                    <w:t>58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B918B">
                  <w:pPr>
                    <w:pStyle w:val="8"/>
                    <w:jc w:val="center"/>
                  </w:pPr>
                  <w:r>
                    <w:rPr>
                      <w:rFonts w:ascii="仿宋_GB2312" w:hAnsi="仿宋_GB2312" w:eastAsia="仿宋_GB2312" w:cs="仿宋_GB2312"/>
                      <w:color w:val="000000"/>
                      <w:sz w:val="22"/>
                    </w:rPr>
                    <w:t>全钢防静电地板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C4B06">
                  <w:pPr>
                    <w:pStyle w:val="8"/>
                    <w:jc w:val="center"/>
                  </w:pPr>
                  <w:r>
                    <w:rPr>
                      <w:rFonts w:ascii="仿宋_GB2312" w:hAnsi="仿宋_GB2312" w:eastAsia="仿宋_GB2312" w:cs="仿宋_GB2312"/>
                      <w:color w:val="000000"/>
                      <w:sz w:val="22"/>
                    </w:rPr>
                    <w:t>90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D0EC8">
                  <w:pPr>
                    <w:pStyle w:val="8"/>
                    <w:jc w:val="center"/>
                  </w:pPr>
                  <w:r>
                    <w:rPr>
                      <w:rFonts w:ascii="仿宋_GB2312" w:hAnsi="仿宋_GB2312" w:eastAsia="仿宋_GB2312" w:cs="仿宋_GB2312"/>
                      <w:color w:val="000000"/>
                      <w:sz w:val="22"/>
                    </w:rPr>
                    <w:t>㎡</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74599">
                  <w:pPr>
                    <w:pStyle w:val="8"/>
                    <w:jc w:val="center"/>
                  </w:pPr>
                  <w:r>
                    <w:rPr>
                      <w:rFonts w:ascii="仿宋_GB2312" w:hAnsi="仿宋_GB2312" w:eastAsia="仿宋_GB2312" w:cs="仿宋_GB2312"/>
                      <w:color w:val="000000"/>
                      <w:sz w:val="22"/>
                    </w:rPr>
                    <w:t>130500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985B8">
                  <w:pPr>
                    <w:pStyle w:val="8"/>
                    <w:jc w:val="center"/>
                  </w:pPr>
                  <w:r>
                    <w:rPr>
                      <w:rFonts w:ascii="仿宋_GB2312" w:hAnsi="仿宋_GB2312" w:eastAsia="仿宋_GB2312" w:cs="仿宋_GB2312"/>
                      <w:color w:val="000000"/>
                      <w:sz w:val="22"/>
                    </w:rPr>
                    <w:t>工业</w:t>
                  </w:r>
                </w:p>
              </w:tc>
            </w:tr>
            <w:tr w14:paraId="38BEF8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D921A">
                  <w:pPr>
                    <w:pStyle w:val="8"/>
                    <w:jc w:val="center"/>
                  </w:pPr>
                  <w:r>
                    <w:rPr>
                      <w:rFonts w:ascii="仿宋_GB2312" w:hAnsi="仿宋_GB2312" w:eastAsia="仿宋_GB2312" w:cs="仿宋_GB2312"/>
                      <w:color w:val="000000"/>
                      <w:sz w:val="22"/>
                    </w:rPr>
                    <w:t>59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B13F1">
                  <w:pPr>
                    <w:pStyle w:val="8"/>
                    <w:jc w:val="center"/>
                  </w:pPr>
                  <w:r>
                    <w:rPr>
                      <w:rFonts w:ascii="仿宋_GB2312" w:hAnsi="仿宋_GB2312" w:eastAsia="仿宋_GB2312" w:cs="仿宋_GB2312"/>
                      <w:color w:val="000000"/>
                      <w:sz w:val="22"/>
                    </w:rPr>
                    <w:t>不锈钢踢脚板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F300C">
                  <w:pPr>
                    <w:pStyle w:val="8"/>
                    <w:jc w:val="center"/>
                  </w:pPr>
                  <w:r>
                    <w:rPr>
                      <w:rFonts w:ascii="仿宋_GB2312" w:hAnsi="仿宋_GB2312" w:eastAsia="仿宋_GB2312" w:cs="仿宋_GB2312"/>
                      <w:color w:val="000000"/>
                      <w:sz w:val="22"/>
                    </w:rPr>
                    <w:t>40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FD6AD">
                  <w:pPr>
                    <w:pStyle w:val="8"/>
                    <w:jc w:val="center"/>
                  </w:pPr>
                  <w:r>
                    <w:rPr>
                      <w:rFonts w:ascii="仿宋_GB2312" w:hAnsi="仿宋_GB2312" w:eastAsia="仿宋_GB2312" w:cs="仿宋_GB2312"/>
                      <w:color w:val="000000"/>
                      <w:sz w:val="22"/>
                    </w:rPr>
                    <w:t>m</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D546D">
                  <w:pPr>
                    <w:pStyle w:val="8"/>
                    <w:jc w:val="center"/>
                  </w:pPr>
                  <w:r>
                    <w:rPr>
                      <w:rFonts w:ascii="仿宋_GB2312" w:hAnsi="仿宋_GB2312" w:eastAsia="仿宋_GB2312" w:cs="仿宋_GB2312"/>
                      <w:color w:val="000000"/>
                      <w:sz w:val="22"/>
                    </w:rPr>
                    <w:t>8000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59432">
                  <w:pPr>
                    <w:pStyle w:val="8"/>
                    <w:jc w:val="center"/>
                  </w:pPr>
                  <w:r>
                    <w:rPr>
                      <w:rFonts w:ascii="仿宋_GB2312" w:hAnsi="仿宋_GB2312" w:eastAsia="仿宋_GB2312" w:cs="仿宋_GB2312"/>
                      <w:color w:val="000000"/>
                      <w:sz w:val="22"/>
                    </w:rPr>
                    <w:t>工业</w:t>
                  </w:r>
                </w:p>
              </w:tc>
            </w:tr>
            <w:tr w14:paraId="5909A3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9D1AB">
                  <w:pPr>
                    <w:pStyle w:val="8"/>
                    <w:jc w:val="center"/>
                  </w:pPr>
                  <w:r>
                    <w:rPr>
                      <w:rFonts w:ascii="仿宋_GB2312" w:hAnsi="仿宋_GB2312" w:eastAsia="仿宋_GB2312" w:cs="仿宋_GB2312"/>
                      <w:color w:val="000000"/>
                      <w:sz w:val="22"/>
                    </w:rPr>
                    <w:t>60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2D48D">
                  <w:pPr>
                    <w:pStyle w:val="8"/>
                    <w:jc w:val="center"/>
                  </w:pPr>
                  <w:r>
                    <w:rPr>
                      <w:rFonts w:ascii="仿宋_GB2312" w:hAnsi="仿宋_GB2312" w:eastAsia="仿宋_GB2312" w:cs="仿宋_GB2312"/>
                      <w:color w:val="000000"/>
                      <w:sz w:val="22"/>
                    </w:rPr>
                    <w:t>地面排水管</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2BF41">
                  <w:pPr>
                    <w:pStyle w:val="8"/>
                    <w:jc w:val="center"/>
                  </w:pPr>
                  <w:r>
                    <w:rPr>
                      <w:rFonts w:ascii="仿宋_GB2312" w:hAnsi="仿宋_GB2312" w:eastAsia="仿宋_GB2312" w:cs="仿宋_GB2312"/>
                      <w:color w:val="000000"/>
                      <w:sz w:val="22"/>
                    </w:rPr>
                    <w:t>16</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E859E">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359F2">
                  <w:pPr>
                    <w:pStyle w:val="8"/>
                    <w:jc w:val="center"/>
                  </w:pPr>
                  <w:r>
                    <w:rPr>
                      <w:rFonts w:ascii="仿宋_GB2312" w:hAnsi="仿宋_GB2312" w:eastAsia="仿宋_GB2312" w:cs="仿宋_GB2312"/>
                      <w:color w:val="000000"/>
                      <w:sz w:val="22"/>
                    </w:rPr>
                    <w:t>2720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22ED0">
                  <w:pPr>
                    <w:pStyle w:val="8"/>
                    <w:jc w:val="center"/>
                  </w:pPr>
                  <w:r>
                    <w:rPr>
                      <w:rFonts w:ascii="仿宋_GB2312" w:hAnsi="仿宋_GB2312" w:eastAsia="仿宋_GB2312" w:cs="仿宋_GB2312"/>
                      <w:color w:val="000000"/>
                      <w:sz w:val="22"/>
                    </w:rPr>
                    <w:t>工业</w:t>
                  </w:r>
                </w:p>
              </w:tc>
            </w:tr>
            <w:tr w14:paraId="435B9A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3741A">
                  <w:pPr>
                    <w:pStyle w:val="8"/>
                    <w:jc w:val="center"/>
                  </w:pPr>
                  <w:r>
                    <w:rPr>
                      <w:rFonts w:ascii="仿宋_GB2312" w:hAnsi="仿宋_GB2312" w:eastAsia="仿宋_GB2312" w:cs="仿宋_GB2312"/>
                      <w:color w:val="000000"/>
                      <w:sz w:val="22"/>
                    </w:rPr>
                    <w:t>61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53A81">
                  <w:pPr>
                    <w:pStyle w:val="8"/>
                    <w:jc w:val="center"/>
                  </w:pPr>
                  <w:r>
                    <w:rPr>
                      <w:rFonts w:ascii="仿宋_GB2312" w:hAnsi="仿宋_GB2312" w:eastAsia="仿宋_GB2312" w:cs="仿宋_GB2312"/>
                      <w:color w:val="000000"/>
                      <w:sz w:val="22"/>
                    </w:rPr>
                    <w:t>承重支架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C5AD0">
                  <w:pPr>
                    <w:pStyle w:val="8"/>
                    <w:jc w:val="center"/>
                  </w:pPr>
                  <w:r>
                    <w:rPr>
                      <w:rFonts w:ascii="仿宋_GB2312" w:hAnsi="仿宋_GB2312" w:eastAsia="仿宋_GB2312" w:cs="仿宋_GB2312"/>
                      <w:color w:val="000000"/>
                      <w:sz w:val="22"/>
                    </w:rPr>
                    <w:t>5</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E19DE">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FADD53">
                  <w:pPr>
                    <w:pStyle w:val="8"/>
                    <w:jc w:val="center"/>
                  </w:pPr>
                  <w:r>
                    <w:rPr>
                      <w:rFonts w:ascii="仿宋_GB2312" w:hAnsi="仿宋_GB2312" w:eastAsia="仿宋_GB2312" w:cs="仿宋_GB2312"/>
                      <w:color w:val="000000"/>
                      <w:sz w:val="22"/>
                    </w:rPr>
                    <w:t>6850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EBAAE">
                  <w:pPr>
                    <w:pStyle w:val="8"/>
                    <w:jc w:val="center"/>
                  </w:pPr>
                  <w:r>
                    <w:rPr>
                      <w:rFonts w:ascii="仿宋_GB2312" w:hAnsi="仿宋_GB2312" w:eastAsia="仿宋_GB2312" w:cs="仿宋_GB2312"/>
                      <w:color w:val="000000"/>
                      <w:sz w:val="22"/>
                    </w:rPr>
                    <w:t>工业</w:t>
                  </w:r>
                </w:p>
              </w:tc>
            </w:tr>
            <w:tr w14:paraId="7348B2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ED980">
                  <w:pPr>
                    <w:pStyle w:val="8"/>
                    <w:jc w:val="center"/>
                  </w:pPr>
                  <w:r>
                    <w:rPr>
                      <w:rFonts w:ascii="仿宋_GB2312" w:hAnsi="仿宋_GB2312" w:eastAsia="仿宋_GB2312" w:cs="仿宋_GB2312"/>
                      <w:color w:val="000000"/>
                      <w:sz w:val="22"/>
                    </w:rPr>
                    <w:t>62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89E60">
                  <w:pPr>
                    <w:pStyle w:val="8"/>
                    <w:jc w:val="center"/>
                  </w:pPr>
                  <w:r>
                    <w:rPr>
                      <w:rFonts w:ascii="仿宋_GB2312" w:hAnsi="仿宋_GB2312" w:eastAsia="仿宋_GB2312" w:cs="仿宋_GB2312"/>
                      <w:color w:val="000000"/>
                      <w:sz w:val="22"/>
                    </w:rPr>
                    <w:t>钢质防火门</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9CDDE">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B58DF">
                  <w:pPr>
                    <w:pStyle w:val="8"/>
                    <w:jc w:val="center"/>
                  </w:pPr>
                  <w:r>
                    <w:rPr>
                      <w:rFonts w:ascii="仿宋_GB2312" w:hAnsi="仿宋_GB2312" w:eastAsia="仿宋_GB2312" w:cs="仿宋_GB2312"/>
                      <w:color w:val="000000"/>
                      <w:sz w:val="22"/>
                    </w:rPr>
                    <w:t>扇</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BEC9C">
                  <w:pPr>
                    <w:pStyle w:val="8"/>
                    <w:jc w:val="center"/>
                  </w:pPr>
                  <w:r>
                    <w:rPr>
                      <w:rFonts w:ascii="仿宋_GB2312" w:hAnsi="仿宋_GB2312" w:eastAsia="仿宋_GB2312" w:cs="仿宋_GB2312"/>
                      <w:color w:val="000000"/>
                      <w:sz w:val="22"/>
                    </w:rPr>
                    <w:t>13000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DBBA4">
                  <w:pPr>
                    <w:pStyle w:val="8"/>
                    <w:jc w:val="center"/>
                  </w:pPr>
                  <w:r>
                    <w:rPr>
                      <w:rFonts w:ascii="仿宋_GB2312" w:hAnsi="仿宋_GB2312" w:eastAsia="仿宋_GB2312" w:cs="仿宋_GB2312"/>
                      <w:color w:val="000000"/>
                      <w:sz w:val="22"/>
                    </w:rPr>
                    <w:t>工业</w:t>
                  </w:r>
                </w:p>
              </w:tc>
            </w:tr>
            <w:tr w14:paraId="77BD00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FDCA1">
                  <w:pPr>
                    <w:pStyle w:val="8"/>
                    <w:jc w:val="center"/>
                  </w:pPr>
                  <w:r>
                    <w:rPr>
                      <w:rFonts w:ascii="仿宋_GB2312" w:hAnsi="仿宋_GB2312" w:eastAsia="仿宋_GB2312" w:cs="仿宋_GB2312"/>
                      <w:color w:val="000000"/>
                      <w:sz w:val="22"/>
                    </w:rPr>
                    <w:t>63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CC088">
                  <w:pPr>
                    <w:pStyle w:val="8"/>
                    <w:jc w:val="center"/>
                  </w:pPr>
                  <w:r>
                    <w:rPr>
                      <w:rFonts w:ascii="仿宋_GB2312" w:hAnsi="仿宋_GB2312" w:eastAsia="仿宋_GB2312" w:cs="仿宋_GB2312"/>
                      <w:color w:val="000000"/>
                      <w:sz w:val="22"/>
                    </w:rPr>
                    <w:t>弱电桥架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FD59F">
                  <w:pPr>
                    <w:pStyle w:val="8"/>
                    <w:jc w:val="center"/>
                  </w:pPr>
                  <w:r>
                    <w:rPr>
                      <w:rFonts w:ascii="仿宋_GB2312" w:hAnsi="仿宋_GB2312" w:eastAsia="仿宋_GB2312" w:cs="仿宋_GB2312"/>
                      <w:color w:val="000000"/>
                      <w:sz w:val="22"/>
                    </w:rPr>
                    <w:t>30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083456">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1C5F0">
                  <w:pPr>
                    <w:pStyle w:val="8"/>
                    <w:jc w:val="center"/>
                  </w:pPr>
                  <w:r>
                    <w:rPr>
                      <w:rFonts w:ascii="仿宋_GB2312" w:hAnsi="仿宋_GB2312" w:eastAsia="仿宋_GB2312" w:cs="仿宋_GB2312"/>
                      <w:color w:val="000000"/>
                      <w:sz w:val="22"/>
                    </w:rPr>
                    <w:t>11400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283E8">
                  <w:pPr>
                    <w:pStyle w:val="8"/>
                    <w:jc w:val="center"/>
                  </w:pPr>
                  <w:r>
                    <w:rPr>
                      <w:rFonts w:ascii="仿宋_GB2312" w:hAnsi="仿宋_GB2312" w:eastAsia="仿宋_GB2312" w:cs="仿宋_GB2312"/>
                      <w:color w:val="000000"/>
                      <w:sz w:val="22"/>
                    </w:rPr>
                    <w:t>工业</w:t>
                  </w:r>
                </w:p>
              </w:tc>
            </w:tr>
            <w:tr w14:paraId="1B7F6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5B950">
                  <w:pPr>
                    <w:pStyle w:val="8"/>
                    <w:jc w:val="center"/>
                  </w:pPr>
                  <w:r>
                    <w:rPr>
                      <w:rFonts w:ascii="仿宋_GB2312" w:hAnsi="仿宋_GB2312" w:eastAsia="仿宋_GB2312" w:cs="仿宋_GB2312"/>
                      <w:color w:val="000000"/>
                      <w:sz w:val="22"/>
                    </w:rPr>
                    <w:t>64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41C247">
                  <w:pPr>
                    <w:pStyle w:val="8"/>
                    <w:jc w:val="center"/>
                  </w:pPr>
                  <w:r>
                    <w:rPr>
                      <w:rFonts w:ascii="仿宋_GB2312" w:hAnsi="仿宋_GB2312" w:eastAsia="仿宋_GB2312" w:cs="仿宋_GB2312"/>
                      <w:color w:val="000000"/>
                      <w:sz w:val="22"/>
                    </w:rPr>
                    <w:t>强电桥架</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9C75A">
                  <w:pPr>
                    <w:pStyle w:val="8"/>
                    <w:jc w:val="center"/>
                  </w:pPr>
                  <w:r>
                    <w:rPr>
                      <w:rFonts w:ascii="仿宋_GB2312" w:hAnsi="仿宋_GB2312" w:eastAsia="仿宋_GB2312" w:cs="仿宋_GB2312"/>
                      <w:color w:val="000000"/>
                      <w:sz w:val="22"/>
                    </w:rPr>
                    <w:t>30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85E06">
                  <w:pPr>
                    <w:pStyle w:val="8"/>
                    <w:jc w:val="center"/>
                  </w:pPr>
                  <w:r>
                    <w:rPr>
                      <w:rFonts w:ascii="仿宋_GB2312" w:hAnsi="仿宋_GB2312" w:eastAsia="仿宋_GB2312" w:cs="仿宋_GB2312"/>
                      <w:color w:val="000000"/>
                      <w:sz w:val="22"/>
                    </w:rPr>
                    <w:t>米</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9E1A3">
                  <w:pPr>
                    <w:pStyle w:val="8"/>
                    <w:jc w:val="center"/>
                  </w:pPr>
                  <w:r>
                    <w:rPr>
                      <w:rFonts w:ascii="仿宋_GB2312" w:hAnsi="仿宋_GB2312" w:eastAsia="仿宋_GB2312" w:cs="仿宋_GB2312"/>
                      <w:color w:val="000000"/>
                      <w:sz w:val="22"/>
                    </w:rPr>
                    <w:t>15600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71F2E7">
                  <w:pPr>
                    <w:pStyle w:val="8"/>
                    <w:jc w:val="center"/>
                  </w:pPr>
                  <w:r>
                    <w:rPr>
                      <w:rFonts w:ascii="仿宋_GB2312" w:hAnsi="仿宋_GB2312" w:eastAsia="仿宋_GB2312" w:cs="仿宋_GB2312"/>
                      <w:color w:val="000000"/>
                      <w:sz w:val="22"/>
                    </w:rPr>
                    <w:t>工业</w:t>
                  </w:r>
                </w:p>
              </w:tc>
            </w:tr>
            <w:tr w14:paraId="04587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F6600F">
                  <w:pPr>
                    <w:pStyle w:val="8"/>
                    <w:jc w:val="center"/>
                  </w:pPr>
                  <w:r>
                    <w:rPr>
                      <w:rFonts w:ascii="仿宋_GB2312" w:hAnsi="仿宋_GB2312" w:eastAsia="仿宋_GB2312" w:cs="仿宋_GB2312"/>
                      <w:color w:val="000000"/>
                      <w:sz w:val="22"/>
                    </w:rPr>
                    <w:t>65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547E0">
                  <w:pPr>
                    <w:pStyle w:val="8"/>
                    <w:jc w:val="center"/>
                  </w:pPr>
                  <w:r>
                    <w:rPr>
                      <w:rFonts w:ascii="仿宋_GB2312" w:hAnsi="仿宋_GB2312" w:eastAsia="仿宋_GB2312" w:cs="仿宋_GB2312"/>
                      <w:color w:val="000000"/>
                      <w:sz w:val="22"/>
                    </w:rPr>
                    <w:t>消防气罐装置</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6C87E">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2DDB4">
                  <w:pPr>
                    <w:pStyle w:val="8"/>
                    <w:jc w:val="center"/>
                  </w:pPr>
                  <w:r>
                    <w:rPr>
                      <w:rFonts w:ascii="仿宋_GB2312" w:hAnsi="仿宋_GB2312" w:eastAsia="仿宋_GB2312" w:cs="仿宋_GB2312"/>
                      <w:color w:val="000000"/>
                      <w:sz w:val="22"/>
                    </w:rPr>
                    <w:t>罐</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35CFD">
                  <w:pPr>
                    <w:pStyle w:val="8"/>
                    <w:jc w:val="center"/>
                  </w:pPr>
                  <w:r>
                    <w:rPr>
                      <w:rFonts w:ascii="仿宋_GB2312" w:hAnsi="仿宋_GB2312" w:eastAsia="仿宋_GB2312" w:cs="仿宋_GB2312"/>
                      <w:color w:val="000000"/>
                      <w:sz w:val="22"/>
                    </w:rPr>
                    <w:t>21500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0281F">
                  <w:pPr>
                    <w:pStyle w:val="8"/>
                    <w:jc w:val="center"/>
                  </w:pPr>
                  <w:r>
                    <w:rPr>
                      <w:rFonts w:ascii="仿宋_GB2312" w:hAnsi="仿宋_GB2312" w:eastAsia="仿宋_GB2312" w:cs="仿宋_GB2312"/>
                      <w:color w:val="000000"/>
                      <w:sz w:val="22"/>
                    </w:rPr>
                    <w:t>工业</w:t>
                  </w:r>
                </w:p>
              </w:tc>
            </w:tr>
            <w:tr w14:paraId="314ECA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E2EEA">
                  <w:pPr>
                    <w:pStyle w:val="8"/>
                    <w:jc w:val="center"/>
                  </w:pPr>
                  <w:r>
                    <w:rPr>
                      <w:rFonts w:ascii="仿宋_GB2312" w:hAnsi="仿宋_GB2312" w:eastAsia="仿宋_GB2312" w:cs="仿宋_GB2312"/>
                      <w:color w:val="000000"/>
                      <w:sz w:val="22"/>
                    </w:rPr>
                    <w:t>66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84494">
                  <w:pPr>
                    <w:pStyle w:val="8"/>
                    <w:jc w:val="center"/>
                  </w:pPr>
                  <w:r>
                    <w:rPr>
                      <w:rFonts w:ascii="仿宋_GB2312" w:hAnsi="仿宋_GB2312" w:eastAsia="仿宋_GB2312" w:cs="仿宋_GB2312"/>
                      <w:color w:val="000000"/>
                      <w:sz w:val="22"/>
                    </w:rPr>
                    <w:t>灭火药剂</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D4280">
                  <w:pPr>
                    <w:pStyle w:val="8"/>
                    <w:jc w:val="center"/>
                  </w:pPr>
                  <w:r>
                    <w:rPr>
                      <w:rFonts w:ascii="仿宋_GB2312" w:hAnsi="仿宋_GB2312" w:eastAsia="仿宋_GB2312" w:cs="仿宋_GB2312"/>
                      <w:color w:val="000000"/>
                      <w:sz w:val="22"/>
                    </w:rPr>
                    <w:t>70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FB889">
                  <w:pPr>
                    <w:pStyle w:val="8"/>
                    <w:jc w:val="center"/>
                  </w:pPr>
                  <w:r>
                    <w:rPr>
                      <w:rFonts w:ascii="仿宋_GB2312" w:hAnsi="仿宋_GB2312" w:eastAsia="仿宋_GB2312" w:cs="仿宋_GB2312"/>
                      <w:color w:val="000000"/>
                      <w:sz w:val="22"/>
                    </w:rPr>
                    <w:t>公斤</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8D2C7">
                  <w:pPr>
                    <w:pStyle w:val="8"/>
                    <w:jc w:val="center"/>
                  </w:pPr>
                  <w:r>
                    <w:rPr>
                      <w:rFonts w:ascii="仿宋_GB2312" w:hAnsi="仿宋_GB2312" w:eastAsia="仿宋_GB2312" w:cs="仿宋_GB2312"/>
                      <w:color w:val="000000"/>
                      <w:sz w:val="22"/>
                    </w:rPr>
                    <w:t>28700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CA3D0">
                  <w:pPr>
                    <w:pStyle w:val="8"/>
                    <w:jc w:val="center"/>
                  </w:pPr>
                  <w:r>
                    <w:rPr>
                      <w:rFonts w:ascii="仿宋_GB2312" w:hAnsi="仿宋_GB2312" w:eastAsia="仿宋_GB2312" w:cs="仿宋_GB2312"/>
                      <w:color w:val="000000"/>
                      <w:sz w:val="22"/>
                    </w:rPr>
                    <w:t>工业</w:t>
                  </w:r>
                </w:p>
              </w:tc>
            </w:tr>
            <w:tr w14:paraId="3DF221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CDDBE">
                  <w:pPr>
                    <w:pStyle w:val="8"/>
                    <w:jc w:val="center"/>
                  </w:pPr>
                  <w:r>
                    <w:rPr>
                      <w:rFonts w:ascii="仿宋_GB2312" w:hAnsi="仿宋_GB2312" w:eastAsia="仿宋_GB2312" w:cs="仿宋_GB2312"/>
                      <w:color w:val="000000"/>
                      <w:sz w:val="22"/>
                    </w:rPr>
                    <w:t>67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529B8">
                  <w:pPr>
                    <w:pStyle w:val="8"/>
                    <w:jc w:val="center"/>
                  </w:pPr>
                  <w:r>
                    <w:rPr>
                      <w:rFonts w:ascii="仿宋_GB2312" w:hAnsi="仿宋_GB2312" w:eastAsia="仿宋_GB2312" w:cs="仿宋_GB2312"/>
                      <w:color w:val="000000"/>
                      <w:sz w:val="22"/>
                    </w:rPr>
                    <w:t>气体灭火控制器</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4922C">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E45C2">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6BE40">
                  <w:pPr>
                    <w:pStyle w:val="8"/>
                    <w:jc w:val="center"/>
                  </w:pPr>
                  <w:r>
                    <w:rPr>
                      <w:rFonts w:ascii="仿宋_GB2312" w:hAnsi="仿宋_GB2312" w:eastAsia="仿宋_GB2312" w:cs="仿宋_GB2312"/>
                      <w:color w:val="000000"/>
                      <w:sz w:val="22"/>
                    </w:rPr>
                    <w:t>22050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1347C">
                  <w:pPr>
                    <w:pStyle w:val="8"/>
                    <w:jc w:val="center"/>
                  </w:pPr>
                  <w:r>
                    <w:rPr>
                      <w:rFonts w:ascii="仿宋_GB2312" w:hAnsi="仿宋_GB2312" w:eastAsia="仿宋_GB2312" w:cs="仿宋_GB2312"/>
                      <w:color w:val="000000"/>
                      <w:sz w:val="22"/>
                    </w:rPr>
                    <w:t>工业</w:t>
                  </w:r>
                </w:p>
              </w:tc>
            </w:tr>
            <w:tr w14:paraId="7D88A0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B7F3FF">
                  <w:pPr>
                    <w:pStyle w:val="8"/>
                    <w:jc w:val="center"/>
                  </w:pPr>
                  <w:r>
                    <w:rPr>
                      <w:rFonts w:ascii="仿宋_GB2312" w:hAnsi="仿宋_GB2312" w:eastAsia="仿宋_GB2312" w:cs="仿宋_GB2312"/>
                      <w:color w:val="000000"/>
                      <w:sz w:val="22"/>
                    </w:rPr>
                    <w:t>68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3187B">
                  <w:pPr>
                    <w:pStyle w:val="8"/>
                    <w:jc w:val="center"/>
                  </w:pPr>
                  <w:r>
                    <w:rPr>
                      <w:rFonts w:ascii="仿宋_GB2312" w:hAnsi="仿宋_GB2312" w:eastAsia="仿宋_GB2312" w:cs="仿宋_GB2312"/>
                      <w:color w:val="000000"/>
                      <w:sz w:val="22"/>
                    </w:rPr>
                    <w:t>环境探测器</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8E649">
                  <w:pPr>
                    <w:pStyle w:val="8"/>
                    <w:jc w:val="center"/>
                  </w:pPr>
                  <w:r>
                    <w:rPr>
                      <w:rFonts w:ascii="仿宋_GB2312" w:hAnsi="仿宋_GB2312" w:eastAsia="仿宋_GB2312" w:cs="仿宋_GB2312"/>
                      <w:color w:val="000000"/>
                      <w:sz w:val="22"/>
                    </w:rPr>
                    <w:t>6</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C3D7B0">
                  <w:pPr>
                    <w:pStyle w:val="8"/>
                    <w:jc w:val="center"/>
                  </w:pPr>
                  <w:r>
                    <w:rPr>
                      <w:rFonts w:ascii="仿宋_GB2312" w:hAnsi="仿宋_GB2312" w:eastAsia="仿宋_GB2312" w:cs="仿宋_GB2312"/>
                      <w:color w:val="000000"/>
                      <w:sz w:val="22"/>
                    </w:rPr>
                    <w:t>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02315">
                  <w:pPr>
                    <w:pStyle w:val="8"/>
                    <w:jc w:val="center"/>
                  </w:pPr>
                  <w:r>
                    <w:rPr>
                      <w:rFonts w:ascii="仿宋_GB2312" w:hAnsi="仿宋_GB2312" w:eastAsia="仿宋_GB2312" w:cs="仿宋_GB2312"/>
                      <w:color w:val="000000"/>
                      <w:sz w:val="22"/>
                    </w:rPr>
                    <w:t>1500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DC083">
                  <w:pPr>
                    <w:pStyle w:val="8"/>
                    <w:jc w:val="center"/>
                  </w:pPr>
                  <w:r>
                    <w:rPr>
                      <w:rFonts w:ascii="仿宋_GB2312" w:hAnsi="仿宋_GB2312" w:eastAsia="仿宋_GB2312" w:cs="仿宋_GB2312"/>
                      <w:color w:val="000000"/>
                      <w:sz w:val="22"/>
                    </w:rPr>
                    <w:t>工业</w:t>
                  </w:r>
                </w:p>
              </w:tc>
            </w:tr>
            <w:tr w14:paraId="2502F8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EFF3C">
                  <w:pPr>
                    <w:pStyle w:val="8"/>
                    <w:jc w:val="center"/>
                  </w:pPr>
                  <w:r>
                    <w:rPr>
                      <w:rFonts w:ascii="仿宋_GB2312" w:hAnsi="仿宋_GB2312" w:eastAsia="仿宋_GB2312" w:cs="仿宋_GB2312"/>
                      <w:color w:val="000000"/>
                      <w:sz w:val="22"/>
                    </w:rPr>
                    <w:t>69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5B142">
                  <w:pPr>
                    <w:pStyle w:val="8"/>
                    <w:jc w:val="center"/>
                  </w:pPr>
                  <w:r>
                    <w:rPr>
                      <w:rFonts w:ascii="仿宋_GB2312" w:hAnsi="仿宋_GB2312" w:eastAsia="仿宋_GB2312" w:cs="仿宋_GB2312"/>
                      <w:color w:val="000000"/>
                      <w:sz w:val="22"/>
                    </w:rPr>
                    <w:t>火灾声光报警器</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B0FE3">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0370A">
                  <w:pPr>
                    <w:pStyle w:val="8"/>
                    <w:jc w:val="center"/>
                  </w:pPr>
                  <w:r>
                    <w:rPr>
                      <w:rFonts w:ascii="仿宋_GB2312" w:hAnsi="仿宋_GB2312" w:eastAsia="仿宋_GB2312" w:cs="仿宋_GB2312"/>
                      <w:color w:val="000000"/>
                      <w:sz w:val="22"/>
                    </w:rPr>
                    <w:t>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6046C">
                  <w:pPr>
                    <w:pStyle w:val="8"/>
                    <w:jc w:val="center"/>
                  </w:pPr>
                  <w:r>
                    <w:rPr>
                      <w:rFonts w:ascii="仿宋_GB2312" w:hAnsi="仿宋_GB2312" w:eastAsia="仿宋_GB2312" w:cs="仿宋_GB2312"/>
                      <w:color w:val="000000"/>
                      <w:sz w:val="22"/>
                    </w:rPr>
                    <w:t>300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ABE84">
                  <w:pPr>
                    <w:pStyle w:val="8"/>
                    <w:jc w:val="center"/>
                  </w:pPr>
                  <w:r>
                    <w:rPr>
                      <w:rFonts w:ascii="仿宋_GB2312" w:hAnsi="仿宋_GB2312" w:eastAsia="仿宋_GB2312" w:cs="仿宋_GB2312"/>
                      <w:color w:val="000000"/>
                      <w:sz w:val="22"/>
                    </w:rPr>
                    <w:t>工业</w:t>
                  </w:r>
                </w:p>
              </w:tc>
            </w:tr>
            <w:tr w14:paraId="60A089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B468E0">
                  <w:pPr>
                    <w:pStyle w:val="8"/>
                    <w:jc w:val="center"/>
                  </w:pPr>
                  <w:r>
                    <w:rPr>
                      <w:rFonts w:ascii="仿宋_GB2312" w:hAnsi="仿宋_GB2312" w:eastAsia="仿宋_GB2312" w:cs="仿宋_GB2312"/>
                      <w:color w:val="000000"/>
                      <w:sz w:val="22"/>
                    </w:rPr>
                    <w:t>70</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90763">
                  <w:pPr>
                    <w:pStyle w:val="8"/>
                    <w:jc w:val="center"/>
                  </w:pPr>
                  <w:r>
                    <w:rPr>
                      <w:rFonts w:ascii="仿宋_GB2312" w:hAnsi="仿宋_GB2312" w:eastAsia="仿宋_GB2312" w:cs="仿宋_GB2312"/>
                      <w:color w:val="000000"/>
                      <w:sz w:val="22"/>
                    </w:rPr>
                    <w:t>绝缘导线-信号线</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13854">
                  <w:pPr>
                    <w:pStyle w:val="8"/>
                    <w:jc w:val="center"/>
                  </w:pPr>
                  <w:r>
                    <w:rPr>
                      <w:rFonts w:ascii="仿宋_GB2312" w:hAnsi="仿宋_GB2312" w:eastAsia="仿宋_GB2312" w:cs="仿宋_GB2312"/>
                      <w:color w:val="000000"/>
                      <w:sz w:val="22"/>
                    </w:rPr>
                    <w:t>200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E9A82">
                  <w:pPr>
                    <w:pStyle w:val="8"/>
                    <w:jc w:val="center"/>
                  </w:pPr>
                  <w:r>
                    <w:rPr>
                      <w:rFonts w:ascii="仿宋_GB2312" w:hAnsi="仿宋_GB2312" w:eastAsia="仿宋_GB2312" w:cs="仿宋_GB2312"/>
                      <w:color w:val="000000"/>
                      <w:sz w:val="22"/>
                    </w:rPr>
                    <w:t>m</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699738">
                  <w:pPr>
                    <w:pStyle w:val="8"/>
                    <w:jc w:val="center"/>
                  </w:pPr>
                  <w:r>
                    <w:rPr>
                      <w:rFonts w:ascii="仿宋_GB2312" w:hAnsi="仿宋_GB2312" w:eastAsia="仿宋_GB2312" w:cs="仿宋_GB2312"/>
                      <w:color w:val="000000"/>
                      <w:sz w:val="22"/>
                    </w:rPr>
                    <w:t>9000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AAEF71">
                  <w:pPr>
                    <w:pStyle w:val="8"/>
                    <w:jc w:val="center"/>
                  </w:pPr>
                  <w:r>
                    <w:rPr>
                      <w:rFonts w:ascii="仿宋_GB2312" w:hAnsi="仿宋_GB2312" w:eastAsia="仿宋_GB2312" w:cs="仿宋_GB2312"/>
                      <w:color w:val="000000"/>
                      <w:sz w:val="22"/>
                    </w:rPr>
                    <w:t>工业</w:t>
                  </w:r>
                </w:p>
              </w:tc>
            </w:tr>
            <w:tr w14:paraId="5BBBF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32AF2">
                  <w:pPr>
                    <w:pStyle w:val="8"/>
                    <w:jc w:val="center"/>
                  </w:pPr>
                  <w:r>
                    <w:rPr>
                      <w:rFonts w:ascii="仿宋_GB2312" w:hAnsi="仿宋_GB2312" w:eastAsia="仿宋_GB2312" w:cs="仿宋_GB2312"/>
                      <w:color w:val="000000"/>
                      <w:sz w:val="22"/>
                    </w:rPr>
                    <w:t>71</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6821A">
                  <w:pPr>
                    <w:pStyle w:val="8"/>
                    <w:jc w:val="center"/>
                  </w:pPr>
                  <w:r>
                    <w:rPr>
                      <w:rFonts w:ascii="仿宋_GB2312" w:hAnsi="仿宋_GB2312" w:eastAsia="仿宋_GB2312" w:cs="仿宋_GB2312"/>
                      <w:color w:val="000000"/>
                      <w:sz w:val="22"/>
                    </w:rPr>
                    <w:t>泄压口</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AA033">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B4F6F">
                  <w:pPr>
                    <w:pStyle w:val="8"/>
                    <w:jc w:val="center"/>
                  </w:pPr>
                  <w:r>
                    <w:rPr>
                      <w:rFonts w:ascii="仿宋_GB2312" w:hAnsi="仿宋_GB2312" w:eastAsia="仿宋_GB2312" w:cs="仿宋_GB2312"/>
                      <w:color w:val="000000"/>
                      <w:sz w:val="22"/>
                    </w:rPr>
                    <w:t>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C9BD8">
                  <w:pPr>
                    <w:pStyle w:val="8"/>
                    <w:jc w:val="center"/>
                  </w:pPr>
                  <w:r>
                    <w:rPr>
                      <w:rFonts w:ascii="仿宋_GB2312" w:hAnsi="仿宋_GB2312" w:eastAsia="仿宋_GB2312" w:cs="仿宋_GB2312"/>
                      <w:color w:val="000000"/>
                      <w:sz w:val="22"/>
                    </w:rPr>
                    <w:t>5130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1D4CD">
                  <w:pPr>
                    <w:pStyle w:val="8"/>
                    <w:jc w:val="center"/>
                  </w:pPr>
                  <w:r>
                    <w:rPr>
                      <w:rFonts w:ascii="仿宋_GB2312" w:hAnsi="仿宋_GB2312" w:eastAsia="仿宋_GB2312" w:cs="仿宋_GB2312"/>
                      <w:color w:val="000000"/>
                      <w:sz w:val="22"/>
                    </w:rPr>
                    <w:t>工业</w:t>
                  </w:r>
                </w:p>
              </w:tc>
            </w:tr>
            <w:tr w14:paraId="76C26D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63A03">
                  <w:pPr>
                    <w:pStyle w:val="8"/>
                    <w:jc w:val="center"/>
                  </w:pPr>
                  <w:r>
                    <w:rPr>
                      <w:rFonts w:ascii="仿宋_GB2312" w:hAnsi="仿宋_GB2312" w:eastAsia="仿宋_GB2312" w:cs="仿宋_GB2312"/>
                      <w:color w:val="000000"/>
                      <w:sz w:val="22"/>
                    </w:rPr>
                    <w:t>72</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E405A">
                  <w:pPr>
                    <w:pStyle w:val="8"/>
                    <w:jc w:val="center"/>
                  </w:pPr>
                  <w:r>
                    <w:rPr>
                      <w:rFonts w:ascii="仿宋_GB2312" w:hAnsi="仿宋_GB2312" w:eastAsia="仿宋_GB2312" w:cs="仿宋_GB2312"/>
                      <w:color w:val="000000"/>
                      <w:sz w:val="21"/>
                    </w:rPr>
                    <w:t>机房综合布线（含材料）</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63B01">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6CE01">
                  <w:pPr>
                    <w:pStyle w:val="8"/>
                    <w:jc w:val="center"/>
                  </w:pPr>
                  <w:r>
                    <w:rPr>
                      <w:rFonts w:ascii="仿宋_GB2312" w:hAnsi="仿宋_GB2312" w:eastAsia="仿宋_GB2312" w:cs="仿宋_GB2312"/>
                      <w:color w:val="000000"/>
                      <w:sz w:val="22"/>
                    </w:rPr>
                    <w:t>项</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3EC1E">
                  <w:pPr>
                    <w:pStyle w:val="8"/>
                    <w:jc w:val="center"/>
                  </w:pPr>
                  <w:r>
                    <w:rPr>
                      <w:rFonts w:ascii="仿宋_GB2312" w:hAnsi="仿宋_GB2312" w:eastAsia="仿宋_GB2312" w:cs="仿宋_GB2312"/>
                      <w:color w:val="000000"/>
                      <w:sz w:val="22"/>
                    </w:rPr>
                    <w:t>30500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8CB02">
                  <w:pPr>
                    <w:pStyle w:val="8"/>
                    <w:jc w:val="center"/>
                  </w:pPr>
                  <w:r>
                    <w:rPr>
                      <w:rFonts w:ascii="仿宋_GB2312" w:hAnsi="仿宋_GB2312" w:eastAsia="仿宋_GB2312" w:cs="仿宋_GB2312"/>
                      <w:color w:val="000000"/>
                      <w:sz w:val="22"/>
                    </w:rPr>
                    <w:t>其它未列明行业</w:t>
                  </w:r>
                </w:p>
              </w:tc>
            </w:tr>
            <w:tr w14:paraId="3453A9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CC646">
                  <w:pPr>
                    <w:pStyle w:val="8"/>
                    <w:jc w:val="center"/>
                  </w:pPr>
                  <w:r>
                    <w:rPr>
                      <w:rFonts w:ascii="仿宋_GB2312" w:hAnsi="仿宋_GB2312" w:eastAsia="仿宋_GB2312" w:cs="仿宋_GB2312"/>
                      <w:color w:val="000000"/>
                      <w:sz w:val="22"/>
                    </w:rPr>
                    <w:t>73</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074350">
                  <w:pPr>
                    <w:pStyle w:val="8"/>
                    <w:jc w:val="center"/>
                  </w:pPr>
                  <w:r>
                    <w:rPr>
                      <w:rFonts w:ascii="仿宋_GB2312" w:hAnsi="仿宋_GB2312" w:eastAsia="仿宋_GB2312" w:cs="仿宋_GB2312"/>
                      <w:color w:val="000000"/>
                      <w:sz w:val="22"/>
                    </w:rPr>
                    <w:t>屏蔽机柜</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AD554">
                  <w:pPr>
                    <w:pStyle w:val="8"/>
                    <w:jc w:val="center"/>
                  </w:pPr>
                  <w:r>
                    <w:rPr>
                      <w:rFonts w:ascii="仿宋_GB2312" w:hAnsi="仿宋_GB2312" w:eastAsia="仿宋_GB2312" w:cs="仿宋_GB2312"/>
                      <w:color w:val="000000"/>
                      <w:sz w:val="22"/>
                    </w:rPr>
                    <w:t>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39FC1">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70E91">
                  <w:pPr>
                    <w:pStyle w:val="8"/>
                    <w:jc w:val="center"/>
                  </w:pPr>
                  <w:r>
                    <w:rPr>
                      <w:rFonts w:ascii="仿宋_GB2312" w:hAnsi="仿宋_GB2312" w:eastAsia="仿宋_GB2312" w:cs="仿宋_GB2312"/>
                      <w:color w:val="000000"/>
                      <w:sz w:val="22"/>
                    </w:rPr>
                    <w:t>59000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B43DE">
                  <w:pPr>
                    <w:pStyle w:val="8"/>
                    <w:jc w:val="center"/>
                  </w:pPr>
                  <w:r>
                    <w:rPr>
                      <w:rFonts w:ascii="仿宋_GB2312" w:hAnsi="仿宋_GB2312" w:eastAsia="仿宋_GB2312" w:cs="仿宋_GB2312"/>
                      <w:color w:val="000000"/>
                      <w:sz w:val="22"/>
                    </w:rPr>
                    <w:t>工业</w:t>
                  </w:r>
                </w:p>
              </w:tc>
            </w:tr>
            <w:tr w14:paraId="226E63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7F142">
                  <w:pPr>
                    <w:pStyle w:val="8"/>
                    <w:jc w:val="center"/>
                  </w:pPr>
                  <w:r>
                    <w:rPr>
                      <w:rFonts w:ascii="仿宋_GB2312" w:hAnsi="仿宋_GB2312" w:eastAsia="仿宋_GB2312" w:cs="仿宋_GB2312"/>
                      <w:color w:val="000000"/>
                      <w:sz w:val="22"/>
                    </w:rPr>
                    <w:t>74</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0384D">
                  <w:pPr>
                    <w:pStyle w:val="8"/>
                    <w:jc w:val="center"/>
                  </w:pPr>
                  <w:r>
                    <w:rPr>
                      <w:rFonts w:ascii="仿宋_GB2312" w:hAnsi="仿宋_GB2312" w:eastAsia="仿宋_GB2312" w:cs="仿宋_GB2312"/>
                      <w:color w:val="000000"/>
                      <w:sz w:val="22"/>
                    </w:rPr>
                    <w:t>保密柜</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F55D2">
                  <w:pPr>
                    <w:pStyle w:val="8"/>
                    <w:jc w:val="center"/>
                  </w:pPr>
                  <w:r>
                    <w:rPr>
                      <w:rFonts w:ascii="仿宋_GB2312" w:hAnsi="仿宋_GB2312" w:eastAsia="仿宋_GB2312" w:cs="仿宋_GB2312"/>
                      <w:color w:val="000000"/>
                      <w:sz w:val="22"/>
                    </w:rPr>
                    <w:t>50</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CF484">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211FC">
                  <w:pPr>
                    <w:pStyle w:val="8"/>
                    <w:jc w:val="center"/>
                  </w:pPr>
                  <w:r>
                    <w:rPr>
                      <w:rFonts w:ascii="仿宋_GB2312" w:hAnsi="仿宋_GB2312" w:eastAsia="仿宋_GB2312" w:cs="仿宋_GB2312"/>
                      <w:color w:val="000000"/>
                      <w:sz w:val="22"/>
                    </w:rPr>
                    <w:t>155000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66007">
                  <w:pPr>
                    <w:pStyle w:val="8"/>
                    <w:jc w:val="center"/>
                  </w:pPr>
                  <w:r>
                    <w:rPr>
                      <w:rFonts w:ascii="仿宋_GB2312" w:hAnsi="仿宋_GB2312" w:eastAsia="仿宋_GB2312" w:cs="仿宋_GB2312"/>
                      <w:color w:val="000000"/>
                      <w:sz w:val="22"/>
                    </w:rPr>
                    <w:t>工业</w:t>
                  </w:r>
                </w:p>
              </w:tc>
            </w:tr>
            <w:tr w14:paraId="67AE4B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7C4A7">
                  <w:pPr>
                    <w:pStyle w:val="8"/>
                    <w:jc w:val="center"/>
                  </w:pPr>
                  <w:r>
                    <w:rPr>
                      <w:rFonts w:ascii="仿宋_GB2312" w:hAnsi="仿宋_GB2312" w:eastAsia="仿宋_GB2312" w:cs="仿宋_GB2312"/>
                      <w:color w:val="000000"/>
                      <w:sz w:val="22"/>
                    </w:rPr>
                    <w:t>75</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3B5ED">
                  <w:pPr>
                    <w:pStyle w:val="8"/>
                    <w:jc w:val="center"/>
                  </w:pPr>
                  <w:r>
                    <w:rPr>
                      <w:rFonts w:ascii="仿宋_GB2312" w:hAnsi="仿宋_GB2312" w:eastAsia="仿宋_GB2312" w:cs="仿宋_GB2312"/>
                      <w:color w:val="000000"/>
                      <w:sz w:val="22"/>
                    </w:rPr>
                    <w:t>精密空调</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A34B5">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E9133">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4550B">
                  <w:pPr>
                    <w:pStyle w:val="8"/>
                    <w:jc w:val="center"/>
                  </w:pPr>
                  <w:r>
                    <w:rPr>
                      <w:rFonts w:ascii="仿宋_GB2312" w:hAnsi="仿宋_GB2312" w:eastAsia="仿宋_GB2312" w:cs="仿宋_GB2312"/>
                      <w:color w:val="000000"/>
                      <w:sz w:val="22"/>
                    </w:rPr>
                    <w:t>210000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D35A3">
                  <w:pPr>
                    <w:pStyle w:val="8"/>
                    <w:jc w:val="center"/>
                  </w:pPr>
                  <w:r>
                    <w:rPr>
                      <w:rFonts w:ascii="仿宋_GB2312" w:hAnsi="仿宋_GB2312" w:eastAsia="仿宋_GB2312" w:cs="仿宋_GB2312"/>
                      <w:color w:val="000000"/>
                      <w:sz w:val="22"/>
                    </w:rPr>
                    <w:t>工业</w:t>
                  </w:r>
                </w:p>
              </w:tc>
            </w:tr>
            <w:tr w14:paraId="155D92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EFC99">
                  <w:pPr>
                    <w:pStyle w:val="8"/>
                    <w:jc w:val="center"/>
                  </w:pPr>
                  <w:r>
                    <w:rPr>
                      <w:rFonts w:ascii="仿宋_GB2312" w:hAnsi="仿宋_GB2312" w:eastAsia="仿宋_GB2312" w:cs="仿宋_GB2312"/>
                      <w:color w:val="000000"/>
                      <w:sz w:val="22"/>
                    </w:rPr>
                    <w:t>76</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01A6A">
                  <w:pPr>
                    <w:pStyle w:val="8"/>
                    <w:jc w:val="center"/>
                  </w:pPr>
                  <w:r>
                    <w:rPr>
                      <w:rFonts w:ascii="仿宋_GB2312" w:hAnsi="仿宋_GB2312" w:eastAsia="仿宋_GB2312" w:cs="仿宋_GB2312"/>
                      <w:color w:val="000000"/>
                      <w:sz w:val="22"/>
                    </w:rPr>
                    <w:t>POE交换机</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0EF75">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F04D6">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1FBD3">
                  <w:pPr>
                    <w:pStyle w:val="8"/>
                    <w:jc w:val="center"/>
                  </w:pPr>
                  <w:r>
                    <w:rPr>
                      <w:rFonts w:ascii="仿宋_GB2312" w:hAnsi="仿宋_GB2312" w:eastAsia="仿宋_GB2312" w:cs="仿宋_GB2312"/>
                      <w:color w:val="000000"/>
                      <w:sz w:val="22"/>
                    </w:rPr>
                    <w:t>2100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58054">
                  <w:pPr>
                    <w:pStyle w:val="8"/>
                    <w:jc w:val="center"/>
                  </w:pPr>
                  <w:r>
                    <w:rPr>
                      <w:rFonts w:ascii="仿宋_GB2312" w:hAnsi="仿宋_GB2312" w:eastAsia="仿宋_GB2312" w:cs="仿宋_GB2312"/>
                      <w:color w:val="000000"/>
                      <w:sz w:val="22"/>
                    </w:rPr>
                    <w:t>工业</w:t>
                  </w:r>
                </w:p>
              </w:tc>
            </w:tr>
            <w:tr w14:paraId="374297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C6C1CD">
                  <w:pPr>
                    <w:pStyle w:val="8"/>
                    <w:jc w:val="center"/>
                  </w:pPr>
                  <w:r>
                    <w:rPr>
                      <w:rFonts w:ascii="仿宋_GB2312" w:hAnsi="仿宋_GB2312" w:eastAsia="仿宋_GB2312" w:cs="仿宋_GB2312"/>
                      <w:color w:val="000000"/>
                      <w:sz w:val="22"/>
                    </w:rPr>
                    <w:t>77</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203F7">
                  <w:pPr>
                    <w:pStyle w:val="8"/>
                    <w:jc w:val="center"/>
                  </w:pPr>
                  <w:r>
                    <w:rPr>
                      <w:rFonts w:ascii="仿宋_GB2312" w:hAnsi="仿宋_GB2312" w:eastAsia="仿宋_GB2312" w:cs="仿宋_GB2312"/>
                      <w:color w:val="000000"/>
                      <w:sz w:val="22"/>
                    </w:rPr>
                    <w:t>摄像头</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04464">
                  <w:pPr>
                    <w:pStyle w:val="8"/>
                    <w:jc w:val="center"/>
                  </w:pPr>
                  <w:r>
                    <w:rPr>
                      <w:rFonts w:ascii="仿宋_GB2312" w:hAnsi="仿宋_GB2312" w:eastAsia="仿宋_GB2312" w:cs="仿宋_GB2312"/>
                      <w:color w:val="000000"/>
                      <w:sz w:val="22"/>
                    </w:rPr>
                    <w:t>12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AB743">
                  <w:pPr>
                    <w:pStyle w:val="8"/>
                    <w:jc w:val="center"/>
                  </w:pPr>
                  <w:r>
                    <w:rPr>
                      <w:rFonts w:ascii="仿宋_GB2312" w:hAnsi="仿宋_GB2312" w:eastAsia="仿宋_GB2312" w:cs="仿宋_GB2312"/>
                      <w:color w:val="000000"/>
                      <w:sz w:val="22"/>
                    </w:rPr>
                    <w:t>个</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7D265">
                  <w:pPr>
                    <w:pStyle w:val="8"/>
                    <w:jc w:val="center"/>
                  </w:pPr>
                  <w:r>
                    <w:rPr>
                      <w:rFonts w:ascii="仿宋_GB2312" w:hAnsi="仿宋_GB2312" w:eastAsia="仿宋_GB2312" w:cs="仿宋_GB2312"/>
                      <w:color w:val="000000"/>
                      <w:sz w:val="22"/>
                    </w:rPr>
                    <w:t>11280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9F3B3">
                  <w:pPr>
                    <w:pStyle w:val="8"/>
                    <w:jc w:val="center"/>
                  </w:pPr>
                  <w:r>
                    <w:rPr>
                      <w:rFonts w:ascii="仿宋_GB2312" w:hAnsi="仿宋_GB2312" w:eastAsia="仿宋_GB2312" w:cs="仿宋_GB2312"/>
                      <w:color w:val="000000"/>
                      <w:sz w:val="22"/>
                    </w:rPr>
                    <w:t>工业</w:t>
                  </w:r>
                </w:p>
              </w:tc>
            </w:tr>
            <w:tr w14:paraId="2184E4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8BAF8">
                  <w:pPr>
                    <w:pStyle w:val="8"/>
                    <w:jc w:val="center"/>
                  </w:pPr>
                  <w:r>
                    <w:rPr>
                      <w:rFonts w:ascii="仿宋_GB2312" w:hAnsi="仿宋_GB2312" w:eastAsia="仿宋_GB2312" w:cs="仿宋_GB2312"/>
                      <w:color w:val="000000"/>
                      <w:sz w:val="22"/>
                    </w:rPr>
                    <w:t>78</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30B49">
                  <w:pPr>
                    <w:pStyle w:val="8"/>
                    <w:jc w:val="center"/>
                  </w:pPr>
                  <w:r>
                    <w:rPr>
                      <w:rFonts w:ascii="仿宋_GB2312" w:hAnsi="仿宋_GB2312" w:eastAsia="仿宋_GB2312" w:cs="仿宋_GB2312"/>
                      <w:color w:val="000000"/>
                      <w:sz w:val="22"/>
                    </w:rPr>
                    <w:t>硬盘录像机</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0D79C">
                  <w:pPr>
                    <w:pStyle w:val="8"/>
                    <w:jc w:val="center"/>
                  </w:pPr>
                  <w:r>
                    <w:rPr>
                      <w:rFonts w:ascii="仿宋_GB2312" w:hAnsi="仿宋_GB2312" w:eastAsia="仿宋_GB2312" w:cs="仿宋_GB2312"/>
                      <w:color w:val="000000"/>
                      <w:sz w:val="22"/>
                    </w:rPr>
                    <w:t>1</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2779A">
                  <w:pPr>
                    <w:pStyle w:val="8"/>
                    <w:jc w:val="center"/>
                  </w:pPr>
                  <w:r>
                    <w:rPr>
                      <w:rFonts w:ascii="仿宋_GB2312" w:hAnsi="仿宋_GB2312" w:eastAsia="仿宋_GB2312" w:cs="仿宋_GB2312"/>
                      <w:color w:val="000000"/>
                      <w:sz w:val="22"/>
                    </w:rPr>
                    <w:t>台</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36012">
                  <w:pPr>
                    <w:pStyle w:val="8"/>
                    <w:jc w:val="center"/>
                  </w:pPr>
                  <w:r>
                    <w:rPr>
                      <w:rFonts w:ascii="仿宋_GB2312" w:hAnsi="仿宋_GB2312" w:eastAsia="仿宋_GB2312" w:cs="仿宋_GB2312"/>
                      <w:color w:val="000000"/>
                      <w:sz w:val="22"/>
                    </w:rPr>
                    <w:t>3100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EE7C8">
                  <w:pPr>
                    <w:pStyle w:val="8"/>
                    <w:jc w:val="center"/>
                  </w:pPr>
                  <w:r>
                    <w:rPr>
                      <w:rFonts w:ascii="仿宋_GB2312" w:hAnsi="仿宋_GB2312" w:eastAsia="仿宋_GB2312" w:cs="仿宋_GB2312"/>
                      <w:color w:val="000000"/>
                      <w:sz w:val="22"/>
                    </w:rPr>
                    <w:t>工业</w:t>
                  </w:r>
                </w:p>
              </w:tc>
            </w:tr>
            <w:tr w14:paraId="69FDE8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946CE">
                  <w:pPr>
                    <w:pStyle w:val="8"/>
                    <w:jc w:val="center"/>
                  </w:pPr>
                  <w:r>
                    <w:rPr>
                      <w:rFonts w:ascii="仿宋_GB2312" w:hAnsi="仿宋_GB2312" w:eastAsia="仿宋_GB2312" w:cs="仿宋_GB2312"/>
                      <w:color w:val="000000"/>
                      <w:sz w:val="22"/>
                    </w:rPr>
                    <w:t>79</w:t>
                  </w:r>
                </w:p>
              </w:tc>
              <w:tc>
                <w:tcPr>
                  <w:tcW w:w="12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86FFE">
                  <w:pPr>
                    <w:pStyle w:val="8"/>
                    <w:jc w:val="center"/>
                  </w:pPr>
                  <w:r>
                    <w:rPr>
                      <w:rFonts w:ascii="仿宋_GB2312" w:hAnsi="仿宋_GB2312" w:eastAsia="仿宋_GB2312" w:cs="仿宋_GB2312"/>
                      <w:color w:val="000000"/>
                      <w:sz w:val="22"/>
                    </w:rPr>
                    <w:t>硬盘</w:t>
                  </w:r>
                </w:p>
              </w:tc>
              <w:tc>
                <w:tcPr>
                  <w:tcW w:w="3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C99D4">
                  <w:pPr>
                    <w:pStyle w:val="8"/>
                    <w:jc w:val="center"/>
                  </w:pPr>
                  <w:r>
                    <w:rPr>
                      <w:rFonts w:ascii="仿宋_GB2312" w:hAnsi="仿宋_GB2312" w:eastAsia="仿宋_GB2312" w:cs="仿宋_GB2312"/>
                      <w:color w:val="000000"/>
                      <w:sz w:val="22"/>
                    </w:rPr>
                    <w:t>2</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C0A84">
                  <w:pPr>
                    <w:pStyle w:val="8"/>
                    <w:jc w:val="center"/>
                  </w:pPr>
                  <w:r>
                    <w:rPr>
                      <w:rFonts w:ascii="仿宋_GB2312" w:hAnsi="仿宋_GB2312" w:eastAsia="仿宋_GB2312" w:cs="仿宋_GB2312"/>
                      <w:color w:val="000000"/>
                      <w:sz w:val="22"/>
                    </w:rPr>
                    <w:t>块</w:t>
                  </w:r>
                </w:p>
              </w:tc>
              <w:tc>
                <w:tcPr>
                  <w:tcW w:w="5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FF37B">
                  <w:pPr>
                    <w:pStyle w:val="8"/>
                    <w:jc w:val="center"/>
                  </w:pPr>
                  <w:r>
                    <w:rPr>
                      <w:rFonts w:ascii="仿宋_GB2312" w:hAnsi="仿宋_GB2312" w:eastAsia="仿宋_GB2312" w:cs="仿宋_GB2312"/>
                      <w:color w:val="000000"/>
                      <w:sz w:val="22"/>
                    </w:rPr>
                    <w:t>4000</w:t>
                  </w:r>
                </w:p>
              </w:tc>
              <w:tc>
                <w:tcPr>
                  <w:tcW w:w="12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3D9E8">
                  <w:pPr>
                    <w:pStyle w:val="8"/>
                    <w:jc w:val="center"/>
                  </w:pPr>
                  <w:r>
                    <w:rPr>
                      <w:rFonts w:ascii="仿宋_GB2312" w:hAnsi="仿宋_GB2312" w:eastAsia="仿宋_GB2312" w:cs="仿宋_GB2312"/>
                      <w:color w:val="000000"/>
                      <w:sz w:val="22"/>
                    </w:rPr>
                    <w:t>工业</w:t>
                  </w:r>
                </w:p>
              </w:tc>
            </w:tr>
          </w:tbl>
          <w:p w14:paraId="13D66002">
            <w:pPr>
              <w:pStyle w:val="8"/>
              <w:jc w:val="left"/>
            </w:pPr>
            <w:r>
              <w:rPr>
                <w:rFonts w:ascii="仿宋_GB2312" w:hAnsi="仿宋_GB2312" w:eastAsia="仿宋_GB2312" w:cs="仿宋_GB2312"/>
              </w:rPr>
              <w:t>备注：其它未列明行业不属于货物，不涉及品牌型号</w:t>
            </w:r>
          </w:p>
          <w:p w14:paraId="6D507D13">
            <w:pPr>
              <w:pStyle w:val="8"/>
              <w:jc w:val="left"/>
            </w:pPr>
            <w:r>
              <w:rPr>
                <w:rFonts w:ascii="仿宋_GB2312" w:hAnsi="仿宋_GB2312" w:eastAsia="仿宋_GB2312" w:cs="仿宋_GB2312"/>
              </w:rPr>
              <w:t xml:space="preserve"> </w:t>
            </w:r>
          </w:p>
        </w:tc>
      </w:tr>
      <w:tr w14:paraId="4A122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86F79B">
            <w:pPr>
              <w:pStyle w:val="8"/>
              <w:jc w:val="center"/>
            </w:pPr>
            <w:r>
              <w:rPr>
                <w:rFonts w:ascii="仿宋_GB2312" w:hAnsi="仿宋_GB2312" w:eastAsia="仿宋_GB2312" w:cs="仿宋_GB2312"/>
              </w:rPr>
              <w:t>2</w:t>
            </w:r>
          </w:p>
        </w:tc>
        <w:tc>
          <w:tcPr>
            <w:tcW w:w="581" w:type="dxa"/>
          </w:tcPr>
          <w:p w14:paraId="4A00D9CF"/>
        </w:tc>
        <w:tc>
          <w:tcPr>
            <w:tcW w:w="1495" w:type="dxa"/>
          </w:tcPr>
          <w:p w14:paraId="52A75E27">
            <w:pPr>
              <w:pStyle w:val="8"/>
              <w:jc w:val="left"/>
            </w:pPr>
            <w:r>
              <w:rPr>
                <w:rFonts w:ascii="仿宋_GB2312" w:hAnsi="仿宋_GB2312" w:eastAsia="仿宋_GB2312" w:cs="仿宋_GB2312"/>
              </w:rPr>
              <w:t>具体参数要求</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1155"/>
              <w:gridCol w:w="4017"/>
            </w:tblGrid>
            <w:tr w14:paraId="427E84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08CAB1ED">
                  <w:pPr>
                    <w:pStyle w:val="8"/>
                    <w:jc w:val="center"/>
                  </w:pPr>
                  <w:r>
                    <w:rPr>
                      <w:rFonts w:ascii="仿宋_GB2312" w:hAnsi="仿宋_GB2312" w:eastAsia="仿宋_GB2312" w:cs="仿宋_GB2312"/>
                      <w:b/>
                      <w:color w:val="000000"/>
                      <w:sz w:val="21"/>
                    </w:rPr>
                    <w:t>序号</w:t>
                  </w:r>
                </w:p>
              </w:tc>
              <w:tc>
                <w:tcPr>
                  <w:tcW w:w="6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92D209">
                  <w:pPr>
                    <w:pStyle w:val="8"/>
                    <w:jc w:val="center"/>
                  </w:pPr>
                  <w:r>
                    <w:rPr>
                      <w:rFonts w:ascii="仿宋_GB2312" w:hAnsi="仿宋_GB2312" w:eastAsia="仿宋_GB2312" w:cs="仿宋_GB2312"/>
                      <w:b/>
                      <w:color w:val="000000"/>
                      <w:sz w:val="21"/>
                    </w:rPr>
                    <w:t>标的名称</w:t>
                  </w:r>
                </w:p>
              </w:tc>
              <w:tc>
                <w:tcPr>
                  <w:tcW w:w="4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264A0F">
                  <w:pPr>
                    <w:pStyle w:val="8"/>
                    <w:jc w:val="center"/>
                  </w:pPr>
                  <w:r>
                    <w:rPr>
                      <w:rFonts w:ascii="仿宋_GB2312" w:hAnsi="仿宋_GB2312" w:eastAsia="仿宋_GB2312" w:cs="仿宋_GB2312"/>
                      <w:b/>
                      <w:color w:val="000000"/>
                      <w:sz w:val="21"/>
                    </w:rPr>
                    <w:t>技术参数与性能指标</w:t>
                  </w:r>
                </w:p>
              </w:tc>
            </w:tr>
            <w:tr w14:paraId="5DECB1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22C5D4">
                  <w:pPr>
                    <w:pStyle w:val="8"/>
                    <w:jc w:val="center"/>
                  </w:pPr>
                  <w:r>
                    <w:rPr>
                      <w:rFonts w:ascii="仿宋_GB2312" w:hAnsi="仿宋_GB2312" w:eastAsia="仿宋_GB2312" w:cs="仿宋_GB2312"/>
                      <w:color w:val="000000"/>
                      <w:sz w:val="21"/>
                    </w:rPr>
                    <w:t>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9CF74">
                  <w:pPr>
                    <w:pStyle w:val="8"/>
                    <w:jc w:val="center"/>
                  </w:pPr>
                  <w:r>
                    <w:rPr>
                      <w:rFonts w:ascii="仿宋_GB2312" w:hAnsi="仿宋_GB2312" w:eastAsia="仿宋_GB2312" w:cs="仿宋_GB2312"/>
                      <w:color w:val="000000"/>
                      <w:sz w:val="21"/>
                    </w:rPr>
                    <w:t>空调1（35GW）</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3E753">
                  <w:pPr>
                    <w:pStyle w:val="8"/>
                    <w:jc w:val="both"/>
                  </w:pPr>
                  <w:r>
                    <w:rPr>
                      <w:rFonts w:ascii="仿宋_GB2312" w:hAnsi="仿宋_GB2312" w:eastAsia="仿宋_GB2312" w:cs="仿宋_GB2312"/>
                      <w:color w:val="000000"/>
                      <w:sz w:val="21"/>
                    </w:rPr>
                    <w:t>1、类型：热泵型；</w:t>
                  </w:r>
                  <w:r>
                    <w:br w:type="textWrapping"/>
                  </w:r>
                  <w:r>
                    <w:rPr>
                      <w:rFonts w:ascii="仿宋_GB2312" w:hAnsi="仿宋_GB2312" w:eastAsia="仿宋_GB2312" w:cs="仿宋_GB2312"/>
                      <w:color w:val="000000"/>
                      <w:sz w:val="21"/>
                    </w:rPr>
                    <w:t>2、定频/变频：变频；</w:t>
                  </w:r>
                  <w:r>
                    <w:br w:type="textWrapping"/>
                  </w:r>
                  <w:r>
                    <w:rPr>
                      <w:rFonts w:ascii="仿宋_GB2312" w:hAnsi="仿宋_GB2312" w:eastAsia="仿宋_GB2312" w:cs="仿宋_GB2312"/>
                      <w:color w:val="000000"/>
                      <w:sz w:val="21"/>
                    </w:rPr>
                    <w:t>3、能效等级：1级；</w:t>
                  </w:r>
                  <w:r>
                    <w:br w:type="textWrapping"/>
                  </w:r>
                  <w:r>
                    <w:rPr>
                      <w:rFonts w:ascii="仿宋_GB2312" w:hAnsi="仿宋_GB2312" w:eastAsia="仿宋_GB2312" w:cs="仿宋_GB2312"/>
                      <w:color w:val="000000"/>
                      <w:sz w:val="21"/>
                    </w:rPr>
                    <w:t xml:space="preserve">4、APF≥5.3； </w:t>
                  </w:r>
                  <w:r>
                    <w:br w:type="textWrapping"/>
                  </w:r>
                  <w:r>
                    <w:rPr>
                      <w:rFonts w:ascii="仿宋_GB2312" w:hAnsi="仿宋_GB2312" w:eastAsia="仿宋_GB2312" w:cs="仿宋_GB2312"/>
                      <w:color w:val="000000"/>
                      <w:sz w:val="21"/>
                    </w:rPr>
                    <w:t>5、额定制冷量≥3500W；</w:t>
                  </w:r>
                  <w:r>
                    <w:br w:type="textWrapping"/>
                  </w:r>
                  <w:r>
                    <w:rPr>
                      <w:rFonts w:ascii="仿宋_GB2312" w:hAnsi="仿宋_GB2312" w:eastAsia="仿宋_GB2312" w:cs="仿宋_GB2312"/>
                      <w:color w:val="000000"/>
                      <w:sz w:val="21"/>
                    </w:rPr>
                    <w:t>6、额定制热量≥5000W；</w:t>
                  </w:r>
                  <w:r>
                    <w:br w:type="textWrapping"/>
                  </w:r>
                  <w:r>
                    <w:rPr>
                      <w:rFonts w:ascii="仿宋_GB2312" w:hAnsi="仿宋_GB2312" w:eastAsia="仿宋_GB2312" w:cs="仿宋_GB2312"/>
                      <w:color w:val="000000"/>
                      <w:sz w:val="21"/>
                    </w:rPr>
                    <w:t>7、额定制冷功率≤850W，</w:t>
                  </w:r>
                  <w:r>
                    <w:br w:type="textWrapping"/>
                  </w:r>
                  <w:r>
                    <w:rPr>
                      <w:rFonts w:ascii="仿宋_GB2312" w:hAnsi="仿宋_GB2312" w:eastAsia="仿宋_GB2312" w:cs="仿宋_GB2312"/>
                      <w:color w:val="000000"/>
                      <w:sz w:val="21"/>
                    </w:rPr>
                    <w:t>8、额定制热功率≤1250W；</w:t>
                  </w:r>
                  <w:r>
                    <w:br w:type="textWrapping"/>
                  </w:r>
                  <w:r>
                    <w:rPr>
                      <w:rFonts w:ascii="仿宋_GB2312" w:hAnsi="仿宋_GB2312" w:eastAsia="仿宋_GB2312" w:cs="仿宋_GB2312"/>
                      <w:color w:val="000000"/>
                      <w:sz w:val="21"/>
                    </w:rPr>
                    <w:t>9、电辅热≤1000W；</w:t>
                  </w:r>
                  <w:r>
                    <w:br w:type="textWrapping"/>
                  </w:r>
                  <w:r>
                    <w:rPr>
                      <w:rFonts w:ascii="仿宋_GB2312" w:hAnsi="仿宋_GB2312" w:eastAsia="仿宋_GB2312" w:cs="仿宋_GB2312"/>
                      <w:color w:val="000000"/>
                      <w:sz w:val="21"/>
                    </w:rPr>
                    <w:t>10、额定循环风量≥700m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/h；</w:t>
                  </w:r>
                  <w:r>
                    <w:br w:type="textWrapping"/>
                  </w:r>
                  <w:r>
                    <w:rPr>
                      <w:rFonts w:ascii="仿宋_GB2312" w:hAnsi="仿宋_GB2312" w:eastAsia="仿宋_GB2312" w:cs="仿宋_GB2312"/>
                      <w:color w:val="000000"/>
                      <w:sz w:val="21"/>
                    </w:rPr>
                    <w:t>11、室内噪音声压级（风速最高档）≤41dB(A)，室外噪音声压级（风速最高档）≤51dB(A)；</w:t>
                  </w:r>
                  <w:r>
                    <w:br w:type="textWrapping"/>
                  </w:r>
                  <w:r>
                    <w:rPr>
                      <w:rFonts w:ascii="仿宋_GB2312" w:hAnsi="仿宋_GB2312" w:eastAsia="仿宋_GB2312" w:cs="仿宋_GB2312"/>
                      <w:color w:val="000000"/>
                      <w:sz w:val="21"/>
                    </w:rPr>
                    <w:t>12、电源220V</w:t>
                  </w:r>
                </w:p>
              </w:tc>
            </w:tr>
            <w:tr w14:paraId="5C127C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C34AF">
                  <w:pPr>
                    <w:pStyle w:val="8"/>
                    <w:jc w:val="center"/>
                  </w:pPr>
                  <w:r>
                    <w:rPr>
                      <w:rFonts w:ascii="仿宋_GB2312" w:hAnsi="仿宋_GB2312" w:eastAsia="仿宋_GB2312" w:cs="仿宋_GB2312"/>
                      <w:color w:val="000000"/>
                      <w:sz w:val="21"/>
                    </w:rPr>
                    <w:t>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E5551">
                  <w:pPr>
                    <w:pStyle w:val="8"/>
                    <w:jc w:val="center"/>
                  </w:pPr>
                  <w:r>
                    <w:rPr>
                      <w:rFonts w:ascii="仿宋_GB2312" w:hAnsi="仿宋_GB2312" w:eastAsia="仿宋_GB2312" w:cs="仿宋_GB2312"/>
                      <w:color w:val="000000"/>
                      <w:sz w:val="21"/>
                    </w:rPr>
                    <w:t>空调2（50GW）</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22059">
                  <w:pPr>
                    <w:pStyle w:val="8"/>
                    <w:jc w:val="both"/>
                  </w:pPr>
                  <w:r>
                    <w:rPr>
                      <w:rFonts w:ascii="仿宋_GB2312" w:hAnsi="仿宋_GB2312" w:eastAsia="仿宋_GB2312" w:cs="仿宋_GB2312"/>
                      <w:color w:val="000000"/>
                      <w:sz w:val="21"/>
                    </w:rPr>
                    <w:t>1、类型：热泵型；</w:t>
                  </w:r>
                  <w:r>
                    <w:br w:type="textWrapping"/>
                  </w:r>
                  <w:r>
                    <w:rPr>
                      <w:rFonts w:ascii="仿宋_GB2312" w:hAnsi="仿宋_GB2312" w:eastAsia="仿宋_GB2312" w:cs="仿宋_GB2312"/>
                      <w:color w:val="000000"/>
                      <w:sz w:val="21"/>
                    </w:rPr>
                    <w:t>2、定频/变频：变频；</w:t>
                  </w:r>
                  <w:r>
                    <w:br w:type="textWrapping"/>
                  </w:r>
                  <w:r>
                    <w:rPr>
                      <w:rFonts w:ascii="仿宋_GB2312" w:hAnsi="仿宋_GB2312" w:eastAsia="仿宋_GB2312" w:cs="仿宋_GB2312"/>
                      <w:color w:val="000000"/>
                      <w:sz w:val="21"/>
                    </w:rPr>
                    <w:t>3、能效等级：1级；</w:t>
                  </w:r>
                  <w:r>
                    <w:br w:type="textWrapping"/>
                  </w:r>
                  <w:r>
                    <w:rPr>
                      <w:rFonts w:ascii="仿宋_GB2312" w:hAnsi="仿宋_GB2312" w:eastAsia="仿宋_GB2312" w:cs="仿宋_GB2312"/>
                      <w:color w:val="000000"/>
                      <w:sz w:val="21"/>
                    </w:rPr>
                    <w:t>4、APF≥4.7；</w:t>
                  </w:r>
                  <w:r>
                    <w:br w:type="textWrapping"/>
                  </w:r>
                  <w:r>
                    <w:rPr>
                      <w:rFonts w:ascii="仿宋_GB2312" w:hAnsi="仿宋_GB2312" w:eastAsia="仿宋_GB2312" w:cs="仿宋_GB2312"/>
                      <w:color w:val="000000"/>
                      <w:sz w:val="21"/>
                    </w:rPr>
                    <w:t>5、额定制冷量≥5000W；</w:t>
                  </w:r>
                  <w:r>
                    <w:br w:type="textWrapping"/>
                  </w:r>
                  <w:r>
                    <w:rPr>
                      <w:rFonts w:ascii="仿宋_GB2312" w:hAnsi="仿宋_GB2312" w:eastAsia="仿宋_GB2312" w:cs="仿宋_GB2312"/>
                      <w:color w:val="000000"/>
                      <w:sz w:val="21"/>
                    </w:rPr>
                    <w:t>6、额定制热量≥7200W；</w:t>
                  </w:r>
                  <w:r>
                    <w:br w:type="textWrapping"/>
                  </w:r>
                  <w:r>
                    <w:rPr>
                      <w:rFonts w:ascii="仿宋_GB2312" w:hAnsi="仿宋_GB2312" w:eastAsia="仿宋_GB2312" w:cs="仿宋_GB2312"/>
                      <w:color w:val="000000"/>
                      <w:sz w:val="21"/>
                    </w:rPr>
                    <w:t>7、额定制冷功率≤1260W，</w:t>
                  </w:r>
                  <w:r>
                    <w:br w:type="textWrapping"/>
                  </w:r>
                  <w:r>
                    <w:rPr>
                      <w:rFonts w:ascii="仿宋_GB2312" w:hAnsi="仿宋_GB2312" w:eastAsia="仿宋_GB2312" w:cs="仿宋_GB2312"/>
                      <w:color w:val="000000"/>
                      <w:sz w:val="21"/>
                    </w:rPr>
                    <w:t>8、额定制热功率≤2000W；</w:t>
                  </w:r>
                  <w:r>
                    <w:br w:type="textWrapping"/>
                  </w:r>
                  <w:r>
                    <w:rPr>
                      <w:rFonts w:ascii="仿宋_GB2312" w:hAnsi="仿宋_GB2312" w:eastAsia="仿宋_GB2312" w:cs="仿宋_GB2312"/>
                      <w:color w:val="000000"/>
                      <w:sz w:val="21"/>
                    </w:rPr>
                    <w:t>9、电辅热≤1400W；</w:t>
                  </w:r>
                  <w:r>
                    <w:br w:type="textWrapping"/>
                  </w:r>
                  <w:r>
                    <w:rPr>
                      <w:rFonts w:ascii="仿宋_GB2312" w:hAnsi="仿宋_GB2312" w:eastAsia="仿宋_GB2312" w:cs="仿宋_GB2312"/>
                      <w:color w:val="000000"/>
                      <w:sz w:val="21"/>
                    </w:rPr>
                    <w:t>10、额定循环风量≥900m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/h；</w:t>
                  </w:r>
                  <w:r>
                    <w:br w:type="textWrapping"/>
                  </w:r>
                  <w:r>
                    <w:rPr>
                      <w:rFonts w:ascii="仿宋_GB2312" w:hAnsi="仿宋_GB2312" w:eastAsia="仿宋_GB2312" w:cs="仿宋_GB2312"/>
                      <w:color w:val="000000"/>
                      <w:sz w:val="21"/>
                    </w:rPr>
                    <w:t>11、室内噪音声压级（风速最高档）≤44dB(A)，室外噪音声压级（风速最高档）≤54dB(A)；</w:t>
                  </w:r>
                  <w:r>
                    <w:br w:type="textWrapping"/>
                  </w:r>
                  <w:r>
                    <w:rPr>
                      <w:rFonts w:ascii="仿宋_GB2312" w:hAnsi="仿宋_GB2312" w:eastAsia="仿宋_GB2312" w:cs="仿宋_GB2312"/>
                      <w:color w:val="000000"/>
                      <w:sz w:val="21"/>
                    </w:rPr>
                    <w:t>12、电源220V</w:t>
                  </w:r>
                </w:p>
              </w:tc>
            </w:tr>
            <w:tr w14:paraId="6856CB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6ED7D">
                  <w:pPr>
                    <w:pStyle w:val="8"/>
                    <w:jc w:val="center"/>
                  </w:pPr>
                  <w:r>
                    <w:rPr>
                      <w:rFonts w:ascii="仿宋_GB2312" w:hAnsi="仿宋_GB2312" w:eastAsia="仿宋_GB2312" w:cs="仿宋_GB2312"/>
                      <w:color w:val="000000"/>
                      <w:sz w:val="21"/>
                    </w:rPr>
                    <w:t>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B3D35">
                  <w:pPr>
                    <w:pStyle w:val="8"/>
                    <w:jc w:val="center"/>
                  </w:pPr>
                  <w:r>
                    <w:rPr>
                      <w:rFonts w:ascii="仿宋_GB2312" w:hAnsi="仿宋_GB2312" w:eastAsia="仿宋_GB2312" w:cs="仿宋_GB2312"/>
                      <w:color w:val="000000"/>
                      <w:sz w:val="21"/>
                    </w:rPr>
                    <w:t>空调3（72GW）</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7577A">
                  <w:pPr>
                    <w:pStyle w:val="8"/>
                    <w:jc w:val="both"/>
                  </w:pPr>
                  <w:r>
                    <w:rPr>
                      <w:rFonts w:ascii="仿宋_GB2312" w:hAnsi="仿宋_GB2312" w:eastAsia="仿宋_GB2312" w:cs="仿宋_GB2312"/>
                      <w:color w:val="000000"/>
                      <w:sz w:val="21"/>
                    </w:rPr>
                    <w:t>1、类型：热泵型；</w:t>
                  </w:r>
                  <w:r>
                    <w:br w:type="textWrapping"/>
                  </w:r>
                  <w:r>
                    <w:rPr>
                      <w:rFonts w:ascii="仿宋_GB2312" w:hAnsi="仿宋_GB2312" w:eastAsia="仿宋_GB2312" w:cs="仿宋_GB2312"/>
                      <w:color w:val="000000"/>
                      <w:sz w:val="21"/>
                    </w:rPr>
                    <w:t>2、定频/变频：变频；</w:t>
                  </w:r>
                  <w:r>
                    <w:br w:type="textWrapping"/>
                  </w:r>
                  <w:r>
                    <w:rPr>
                      <w:rFonts w:ascii="仿宋_GB2312" w:hAnsi="仿宋_GB2312" w:eastAsia="仿宋_GB2312" w:cs="仿宋_GB2312"/>
                      <w:color w:val="000000"/>
                      <w:sz w:val="21"/>
                    </w:rPr>
                    <w:t>3、能效等级：1级；</w:t>
                  </w:r>
                  <w:r>
                    <w:br w:type="textWrapping"/>
                  </w:r>
                  <w:r>
                    <w:rPr>
                      <w:rFonts w:ascii="仿宋_GB2312" w:hAnsi="仿宋_GB2312" w:eastAsia="仿宋_GB2312" w:cs="仿宋_GB2312"/>
                      <w:color w:val="000000"/>
                      <w:sz w:val="21"/>
                    </w:rPr>
                    <w:t>4、APF≥4.4；</w:t>
                  </w:r>
                  <w:r>
                    <w:br w:type="textWrapping"/>
                  </w:r>
                  <w:r>
                    <w:rPr>
                      <w:rFonts w:ascii="仿宋_GB2312" w:hAnsi="仿宋_GB2312" w:eastAsia="仿宋_GB2312" w:cs="仿宋_GB2312"/>
                      <w:color w:val="000000"/>
                      <w:sz w:val="21"/>
                    </w:rPr>
                    <w:t>5、额定制冷量≥7250W；</w:t>
                  </w:r>
                  <w:r>
                    <w:br w:type="textWrapping"/>
                  </w:r>
                  <w:r>
                    <w:rPr>
                      <w:rFonts w:ascii="仿宋_GB2312" w:hAnsi="仿宋_GB2312" w:eastAsia="仿宋_GB2312" w:cs="仿宋_GB2312"/>
                      <w:color w:val="000000"/>
                      <w:sz w:val="21"/>
                    </w:rPr>
                    <w:t>6、额定制热量≥9700W；</w:t>
                  </w:r>
                  <w:r>
                    <w:br w:type="textWrapping"/>
                  </w:r>
                  <w:r>
                    <w:rPr>
                      <w:rFonts w:ascii="仿宋_GB2312" w:hAnsi="仿宋_GB2312" w:eastAsia="仿宋_GB2312" w:cs="仿宋_GB2312"/>
                      <w:color w:val="000000"/>
                      <w:sz w:val="21"/>
                    </w:rPr>
                    <w:t>7、额定制冷功率≤2050W，</w:t>
                  </w:r>
                  <w:r>
                    <w:br w:type="textWrapping"/>
                  </w:r>
                  <w:r>
                    <w:rPr>
                      <w:rFonts w:ascii="仿宋_GB2312" w:hAnsi="仿宋_GB2312" w:eastAsia="仿宋_GB2312" w:cs="仿宋_GB2312"/>
                      <w:color w:val="000000"/>
                      <w:sz w:val="21"/>
                    </w:rPr>
                    <w:t>8、额定制热功率≤3000W；</w:t>
                  </w:r>
                  <w:r>
                    <w:br w:type="textWrapping"/>
                  </w:r>
                  <w:r>
                    <w:rPr>
                      <w:rFonts w:ascii="仿宋_GB2312" w:hAnsi="仿宋_GB2312" w:eastAsia="仿宋_GB2312" w:cs="仿宋_GB2312"/>
                      <w:color w:val="000000"/>
                      <w:sz w:val="21"/>
                    </w:rPr>
                    <w:t>9、电辅热≤1400W；</w:t>
                  </w:r>
                  <w:r>
                    <w:br w:type="textWrapping"/>
                  </w:r>
                  <w:r>
                    <w:rPr>
                      <w:rFonts w:ascii="仿宋_GB2312" w:hAnsi="仿宋_GB2312" w:eastAsia="仿宋_GB2312" w:cs="仿宋_GB2312"/>
                      <w:color w:val="000000"/>
                      <w:sz w:val="21"/>
                    </w:rPr>
                    <w:t>10、额定循环风量≥1250m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/h；</w:t>
                  </w:r>
                  <w:r>
                    <w:br w:type="textWrapping"/>
                  </w:r>
                  <w:r>
                    <w:rPr>
                      <w:rFonts w:ascii="仿宋_GB2312" w:hAnsi="仿宋_GB2312" w:eastAsia="仿宋_GB2312" w:cs="仿宋_GB2312"/>
                      <w:color w:val="000000"/>
                      <w:sz w:val="21"/>
                    </w:rPr>
                    <w:t>11、室内噪音声压级（风速最高档）≤47dB(A)，室外噪音声压级（风速最高档）≤56dB(A)；</w:t>
                  </w:r>
                  <w:r>
                    <w:br w:type="textWrapping"/>
                  </w:r>
                  <w:r>
                    <w:rPr>
                      <w:rFonts w:ascii="仿宋_GB2312" w:hAnsi="仿宋_GB2312" w:eastAsia="仿宋_GB2312" w:cs="仿宋_GB2312"/>
                      <w:color w:val="000000"/>
                      <w:sz w:val="21"/>
                    </w:rPr>
                    <w:t>12、电源220V</w:t>
                  </w:r>
                </w:p>
              </w:tc>
            </w:tr>
            <w:tr w14:paraId="79C7ED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1D1100">
                  <w:pPr>
                    <w:pStyle w:val="8"/>
                    <w:jc w:val="center"/>
                  </w:pPr>
                  <w:r>
                    <w:rPr>
                      <w:rFonts w:ascii="仿宋_GB2312" w:hAnsi="仿宋_GB2312" w:eastAsia="仿宋_GB2312" w:cs="仿宋_GB2312"/>
                      <w:color w:val="000000"/>
                      <w:sz w:val="21"/>
                    </w:rPr>
                    <w:t>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26E43">
                  <w:pPr>
                    <w:pStyle w:val="8"/>
                    <w:jc w:val="center"/>
                  </w:pPr>
                  <w:r>
                    <w:rPr>
                      <w:rFonts w:ascii="仿宋_GB2312" w:hAnsi="仿宋_GB2312" w:eastAsia="仿宋_GB2312" w:cs="仿宋_GB2312"/>
                      <w:color w:val="000000"/>
                      <w:sz w:val="21"/>
                    </w:rPr>
                    <w:t>空调4（72LW）</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229F2">
                  <w:pPr>
                    <w:pStyle w:val="8"/>
                    <w:jc w:val="both"/>
                  </w:pPr>
                  <w:r>
                    <w:rPr>
                      <w:rFonts w:ascii="仿宋_GB2312" w:hAnsi="仿宋_GB2312" w:eastAsia="仿宋_GB2312" w:cs="仿宋_GB2312"/>
                      <w:color w:val="000000"/>
                      <w:sz w:val="21"/>
                    </w:rPr>
                    <w:t>1、类型：热泵型；</w:t>
                  </w:r>
                  <w:r>
                    <w:br w:type="textWrapping"/>
                  </w:r>
                  <w:r>
                    <w:rPr>
                      <w:rFonts w:ascii="仿宋_GB2312" w:hAnsi="仿宋_GB2312" w:eastAsia="仿宋_GB2312" w:cs="仿宋_GB2312"/>
                      <w:color w:val="000000"/>
                      <w:sz w:val="21"/>
                    </w:rPr>
                    <w:t>2、定频/变频：变频；</w:t>
                  </w:r>
                  <w:r>
                    <w:br w:type="textWrapping"/>
                  </w:r>
                  <w:r>
                    <w:rPr>
                      <w:rFonts w:ascii="仿宋_GB2312" w:hAnsi="仿宋_GB2312" w:eastAsia="仿宋_GB2312" w:cs="仿宋_GB2312"/>
                      <w:color w:val="000000"/>
                      <w:sz w:val="21"/>
                    </w:rPr>
                    <w:t>3、能效等级：1级；</w:t>
                  </w:r>
                  <w:r>
                    <w:br w:type="textWrapping"/>
                  </w:r>
                  <w:r>
                    <w:rPr>
                      <w:rFonts w:ascii="仿宋_GB2312" w:hAnsi="仿宋_GB2312" w:eastAsia="仿宋_GB2312" w:cs="仿宋_GB2312"/>
                      <w:color w:val="000000"/>
                      <w:sz w:val="21"/>
                    </w:rPr>
                    <w:t>4、APF≥4.55；</w:t>
                  </w:r>
                  <w:r>
                    <w:br w:type="textWrapping"/>
                  </w:r>
                  <w:r>
                    <w:rPr>
                      <w:rFonts w:ascii="仿宋_GB2312" w:hAnsi="仿宋_GB2312" w:eastAsia="仿宋_GB2312" w:cs="仿宋_GB2312"/>
                      <w:color w:val="000000"/>
                      <w:sz w:val="21"/>
                    </w:rPr>
                    <w:t>5、额定制冷量≥7200W；</w:t>
                  </w:r>
                  <w:r>
                    <w:br w:type="textWrapping"/>
                  </w:r>
                  <w:r>
                    <w:rPr>
                      <w:rFonts w:ascii="仿宋_GB2312" w:hAnsi="仿宋_GB2312" w:eastAsia="仿宋_GB2312" w:cs="仿宋_GB2312"/>
                      <w:color w:val="000000"/>
                      <w:sz w:val="21"/>
                    </w:rPr>
                    <w:t>6、额定制热量≥9850W；</w:t>
                  </w:r>
                  <w:r>
                    <w:br w:type="textWrapping"/>
                  </w:r>
                  <w:r>
                    <w:rPr>
                      <w:rFonts w:ascii="仿宋_GB2312" w:hAnsi="仿宋_GB2312" w:eastAsia="仿宋_GB2312" w:cs="仿宋_GB2312"/>
                      <w:color w:val="000000"/>
                      <w:sz w:val="21"/>
                    </w:rPr>
                    <w:t>7、额定制冷功率≤2050W，</w:t>
                  </w:r>
                  <w:r>
                    <w:br w:type="textWrapping"/>
                  </w:r>
                  <w:r>
                    <w:rPr>
                      <w:rFonts w:ascii="仿宋_GB2312" w:hAnsi="仿宋_GB2312" w:eastAsia="仿宋_GB2312" w:cs="仿宋_GB2312"/>
                      <w:color w:val="000000"/>
                      <w:sz w:val="21"/>
                    </w:rPr>
                    <w:t>8、额定制热功率≤3000W；</w:t>
                  </w:r>
                  <w:r>
                    <w:br w:type="textWrapping"/>
                  </w:r>
                  <w:r>
                    <w:rPr>
                      <w:rFonts w:ascii="仿宋_GB2312" w:hAnsi="仿宋_GB2312" w:eastAsia="仿宋_GB2312" w:cs="仿宋_GB2312"/>
                      <w:color w:val="000000"/>
                      <w:sz w:val="21"/>
                    </w:rPr>
                    <w:t>9、电辅热≤2500W；</w:t>
                  </w:r>
                  <w:r>
                    <w:br w:type="textWrapping"/>
                  </w:r>
                  <w:r>
                    <w:rPr>
                      <w:rFonts w:ascii="仿宋_GB2312" w:hAnsi="仿宋_GB2312" w:eastAsia="仿宋_GB2312" w:cs="仿宋_GB2312"/>
                      <w:color w:val="000000"/>
                      <w:sz w:val="21"/>
                    </w:rPr>
                    <w:t>10、额定循环风量≥1400m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/h；</w:t>
                  </w:r>
                  <w:r>
                    <w:br w:type="textWrapping"/>
                  </w:r>
                  <w:r>
                    <w:rPr>
                      <w:rFonts w:ascii="仿宋_GB2312" w:hAnsi="仿宋_GB2312" w:eastAsia="仿宋_GB2312" w:cs="仿宋_GB2312"/>
                      <w:color w:val="000000"/>
                      <w:sz w:val="21"/>
                    </w:rPr>
                    <w:t>11、室内噪音声压级（风速最高档）≤47dB(A)，室外噪音声压级（风速最高档）≤56dB(A)；</w:t>
                  </w:r>
                  <w:r>
                    <w:br w:type="textWrapping"/>
                  </w:r>
                  <w:r>
                    <w:rPr>
                      <w:rFonts w:ascii="仿宋_GB2312" w:hAnsi="仿宋_GB2312" w:eastAsia="仿宋_GB2312" w:cs="仿宋_GB2312"/>
                      <w:color w:val="000000"/>
                      <w:sz w:val="21"/>
                    </w:rPr>
                    <w:t>12、电源220V</w:t>
                  </w:r>
                </w:p>
              </w:tc>
            </w:tr>
            <w:tr w14:paraId="2CFB41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A0F75">
                  <w:pPr>
                    <w:pStyle w:val="8"/>
                    <w:jc w:val="center"/>
                  </w:pPr>
                  <w:r>
                    <w:rPr>
                      <w:rFonts w:ascii="仿宋_GB2312" w:hAnsi="仿宋_GB2312" w:eastAsia="仿宋_GB2312" w:cs="仿宋_GB2312"/>
                      <w:color w:val="000000"/>
                      <w:sz w:val="21"/>
                    </w:rPr>
                    <w:t>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A2F38">
                  <w:pPr>
                    <w:pStyle w:val="8"/>
                    <w:jc w:val="center"/>
                  </w:pPr>
                  <w:r>
                    <w:rPr>
                      <w:rFonts w:ascii="仿宋_GB2312" w:hAnsi="仿宋_GB2312" w:eastAsia="仿宋_GB2312" w:cs="仿宋_GB2312"/>
                      <w:color w:val="000000"/>
                      <w:sz w:val="21"/>
                    </w:rPr>
                    <w:t>空调5（120LW）</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AE4E8">
                  <w:pPr>
                    <w:pStyle w:val="8"/>
                    <w:jc w:val="both"/>
                  </w:pPr>
                  <w:r>
                    <w:rPr>
                      <w:rFonts w:ascii="仿宋_GB2312" w:hAnsi="仿宋_GB2312" w:eastAsia="仿宋_GB2312" w:cs="仿宋_GB2312"/>
                      <w:color w:val="000000"/>
                      <w:sz w:val="21"/>
                    </w:rPr>
                    <w:t>1、类型：热泵型；</w:t>
                  </w:r>
                  <w:r>
                    <w:br w:type="textWrapping"/>
                  </w:r>
                  <w:r>
                    <w:rPr>
                      <w:rFonts w:ascii="仿宋_GB2312" w:hAnsi="仿宋_GB2312" w:eastAsia="仿宋_GB2312" w:cs="仿宋_GB2312"/>
                      <w:color w:val="000000"/>
                      <w:sz w:val="21"/>
                    </w:rPr>
                    <w:t>2、定频/变频：变频；</w:t>
                  </w:r>
                  <w:r>
                    <w:br w:type="textWrapping"/>
                  </w:r>
                  <w:r>
                    <w:rPr>
                      <w:rFonts w:ascii="仿宋_GB2312" w:hAnsi="仿宋_GB2312" w:eastAsia="仿宋_GB2312" w:cs="仿宋_GB2312"/>
                      <w:color w:val="000000"/>
                      <w:sz w:val="21"/>
                    </w:rPr>
                    <w:t>3、能效等级：2级及以上；</w:t>
                  </w:r>
                  <w:r>
                    <w:br w:type="textWrapping"/>
                  </w:r>
                  <w:r>
                    <w:rPr>
                      <w:rFonts w:ascii="仿宋_GB2312" w:hAnsi="仿宋_GB2312" w:eastAsia="仿宋_GB2312" w:cs="仿宋_GB2312"/>
                      <w:color w:val="000000"/>
                      <w:sz w:val="21"/>
                    </w:rPr>
                    <w:t>4、APF≥4.1；</w:t>
                  </w:r>
                  <w:r>
                    <w:br w:type="textWrapping"/>
                  </w:r>
                  <w:r>
                    <w:rPr>
                      <w:rFonts w:ascii="仿宋_GB2312" w:hAnsi="仿宋_GB2312" w:eastAsia="仿宋_GB2312" w:cs="仿宋_GB2312"/>
                      <w:color w:val="000000"/>
                      <w:sz w:val="21"/>
                    </w:rPr>
                    <w:t>5、额定制冷量≥12000W；</w:t>
                  </w:r>
                  <w:r>
                    <w:br w:type="textWrapping"/>
                  </w:r>
                  <w:r>
                    <w:rPr>
                      <w:rFonts w:ascii="仿宋_GB2312" w:hAnsi="仿宋_GB2312" w:eastAsia="仿宋_GB2312" w:cs="仿宋_GB2312"/>
                      <w:color w:val="000000"/>
                      <w:sz w:val="21"/>
                    </w:rPr>
                    <w:t>6、额定制热量≥14000W；</w:t>
                  </w:r>
                  <w:r>
                    <w:br w:type="textWrapping"/>
                  </w:r>
                  <w:r>
                    <w:rPr>
                      <w:rFonts w:ascii="仿宋_GB2312" w:hAnsi="仿宋_GB2312" w:eastAsia="仿宋_GB2312" w:cs="仿宋_GB2312"/>
                      <w:color w:val="000000"/>
                      <w:sz w:val="21"/>
                    </w:rPr>
                    <w:t>7、额定制冷功率≤3800W，</w:t>
                  </w:r>
                  <w:r>
                    <w:br w:type="textWrapping"/>
                  </w:r>
                  <w:r>
                    <w:rPr>
                      <w:rFonts w:ascii="仿宋_GB2312" w:hAnsi="仿宋_GB2312" w:eastAsia="仿宋_GB2312" w:cs="仿宋_GB2312"/>
                      <w:color w:val="000000"/>
                      <w:sz w:val="21"/>
                    </w:rPr>
                    <w:t>8、额定制热功率≤4000W；</w:t>
                  </w:r>
                  <w:r>
                    <w:br w:type="textWrapping"/>
                  </w:r>
                  <w:r>
                    <w:rPr>
                      <w:rFonts w:ascii="仿宋_GB2312" w:hAnsi="仿宋_GB2312" w:eastAsia="仿宋_GB2312" w:cs="仿宋_GB2312"/>
                      <w:color w:val="000000"/>
                      <w:sz w:val="21"/>
                    </w:rPr>
                    <w:t>9、电辅热≤3500W；</w:t>
                  </w:r>
                  <w:r>
                    <w:br w:type="textWrapping"/>
                  </w:r>
                  <w:r>
                    <w:rPr>
                      <w:rFonts w:ascii="仿宋_GB2312" w:hAnsi="仿宋_GB2312" w:eastAsia="仿宋_GB2312" w:cs="仿宋_GB2312"/>
                      <w:color w:val="000000"/>
                      <w:sz w:val="21"/>
                    </w:rPr>
                    <w:t>10、额定循环风量≥2050m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/h；</w:t>
                  </w:r>
                  <w:r>
                    <w:br w:type="textWrapping"/>
                  </w:r>
                  <w:r>
                    <w:rPr>
                      <w:rFonts w:ascii="仿宋_GB2312" w:hAnsi="仿宋_GB2312" w:eastAsia="仿宋_GB2312" w:cs="仿宋_GB2312"/>
                      <w:color w:val="000000"/>
                      <w:sz w:val="21"/>
                    </w:rPr>
                    <w:t>11、室内噪音声压级（风速最高档）≤52dB(A)，室外噪音声压级（风速最高档）≤60dB(A)；</w:t>
                  </w:r>
                  <w:r>
                    <w:br w:type="textWrapping"/>
                  </w:r>
                  <w:r>
                    <w:rPr>
                      <w:rFonts w:ascii="仿宋_GB2312" w:hAnsi="仿宋_GB2312" w:eastAsia="仿宋_GB2312" w:cs="仿宋_GB2312"/>
                      <w:color w:val="000000"/>
                      <w:sz w:val="21"/>
                    </w:rPr>
                    <w:t>12、电源380V</w:t>
                  </w:r>
                </w:p>
              </w:tc>
            </w:tr>
            <w:tr w14:paraId="191748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BBE17">
                  <w:pPr>
                    <w:pStyle w:val="8"/>
                    <w:jc w:val="center"/>
                  </w:pPr>
                  <w:r>
                    <w:rPr>
                      <w:rFonts w:ascii="仿宋_GB2312" w:hAnsi="仿宋_GB2312" w:eastAsia="仿宋_GB2312" w:cs="仿宋_GB2312"/>
                      <w:color w:val="000000"/>
                      <w:sz w:val="21"/>
                    </w:rPr>
                    <w:t>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7AD15">
                  <w:pPr>
                    <w:pStyle w:val="8"/>
                    <w:jc w:val="center"/>
                  </w:pPr>
                  <w:r>
                    <w:rPr>
                      <w:rFonts w:ascii="仿宋_GB2312" w:hAnsi="仿宋_GB2312" w:eastAsia="仿宋_GB2312" w:cs="仿宋_GB2312"/>
                      <w:color w:val="000000"/>
                      <w:sz w:val="21"/>
                    </w:rPr>
                    <w:t>1.5P连接管（铜管）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A5F98">
                  <w:pPr>
                    <w:pStyle w:val="8"/>
                    <w:jc w:val="both"/>
                  </w:pPr>
                  <w:r>
                    <w:rPr>
                      <w:rFonts w:ascii="仿宋_GB2312" w:hAnsi="仿宋_GB2312" w:eastAsia="仿宋_GB2312" w:cs="仿宋_GB2312"/>
                      <w:color w:val="000000"/>
                      <w:sz w:val="21"/>
                    </w:rPr>
                    <w:t>1、连接管（铜管）（含配套冷媒、保温、扎带、软水管、内外机连接线4×1.0mm），铜管直径≥6.35/9.52mm，铜管厚度≥0.8mm，保温厚度≥10mm。</w:t>
                  </w:r>
                </w:p>
              </w:tc>
            </w:tr>
            <w:tr w14:paraId="37C678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4B5E1">
                  <w:pPr>
                    <w:pStyle w:val="8"/>
                    <w:jc w:val="center"/>
                  </w:pPr>
                  <w:r>
                    <w:rPr>
                      <w:rFonts w:ascii="仿宋_GB2312" w:hAnsi="仿宋_GB2312" w:eastAsia="仿宋_GB2312" w:cs="仿宋_GB2312"/>
                      <w:color w:val="000000"/>
                      <w:sz w:val="21"/>
                    </w:rPr>
                    <w:t>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48E36">
                  <w:pPr>
                    <w:pStyle w:val="8"/>
                    <w:jc w:val="center"/>
                  </w:pPr>
                  <w:r>
                    <w:rPr>
                      <w:rFonts w:ascii="仿宋_GB2312" w:hAnsi="仿宋_GB2312" w:eastAsia="仿宋_GB2312" w:cs="仿宋_GB2312"/>
                      <w:color w:val="000000"/>
                      <w:sz w:val="21"/>
                    </w:rPr>
                    <w:t>2P连接管（铜管）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8C29B">
                  <w:pPr>
                    <w:pStyle w:val="8"/>
                    <w:jc w:val="both"/>
                  </w:pPr>
                  <w:r>
                    <w:rPr>
                      <w:rFonts w:ascii="仿宋_GB2312" w:hAnsi="仿宋_GB2312" w:eastAsia="仿宋_GB2312" w:cs="仿宋_GB2312"/>
                      <w:color w:val="000000"/>
                      <w:sz w:val="21"/>
                    </w:rPr>
                    <w:t>1、连接管（铜管）（含配套冷媒、保温、扎带、软水管、内外机连接线3×1.5+1×1.0mm），铜管直径≥6.35/12.7mm，铜管厚度≥0.8mm，保温厚度≥10mm。</w:t>
                  </w:r>
                </w:p>
              </w:tc>
            </w:tr>
            <w:tr w14:paraId="1345AC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6641B">
                  <w:pPr>
                    <w:pStyle w:val="8"/>
                    <w:jc w:val="center"/>
                  </w:pPr>
                  <w:r>
                    <w:rPr>
                      <w:rFonts w:ascii="仿宋_GB2312" w:hAnsi="仿宋_GB2312" w:eastAsia="仿宋_GB2312" w:cs="仿宋_GB2312"/>
                      <w:color w:val="000000"/>
                      <w:sz w:val="21"/>
                    </w:rPr>
                    <w:t>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5C14D">
                  <w:pPr>
                    <w:pStyle w:val="8"/>
                    <w:jc w:val="center"/>
                  </w:pPr>
                  <w:r>
                    <w:rPr>
                      <w:rFonts w:ascii="仿宋_GB2312" w:hAnsi="仿宋_GB2312" w:eastAsia="仿宋_GB2312" w:cs="仿宋_GB2312"/>
                      <w:color w:val="000000"/>
                      <w:sz w:val="21"/>
                    </w:rPr>
                    <w:t>3P连接管（铜管）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029B3">
                  <w:pPr>
                    <w:pStyle w:val="8"/>
                    <w:jc w:val="both"/>
                  </w:pPr>
                  <w:r>
                    <w:rPr>
                      <w:rFonts w:ascii="仿宋_GB2312" w:hAnsi="仿宋_GB2312" w:eastAsia="仿宋_GB2312" w:cs="仿宋_GB2312"/>
                      <w:color w:val="000000"/>
                      <w:sz w:val="21"/>
                    </w:rPr>
                    <w:t>1、连接管（铜管）（含配套冷媒、保温、扎带、软水管、内外机连接线3×2.5+1×1.5mm），铜管直径≥6.35/12.7mm，铜管厚度≥0.8mm，保温厚度≥10mm。</w:t>
                  </w:r>
                </w:p>
              </w:tc>
            </w:tr>
            <w:tr w14:paraId="2D7174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0E5262">
                  <w:pPr>
                    <w:pStyle w:val="8"/>
                    <w:jc w:val="center"/>
                  </w:pPr>
                  <w:r>
                    <w:rPr>
                      <w:rFonts w:ascii="仿宋_GB2312" w:hAnsi="仿宋_GB2312" w:eastAsia="仿宋_GB2312" w:cs="仿宋_GB2312"/>
                      <w:color w:val="000000"/>
                      <w:sz w:val="21"/>
                    </w:rPr>
                    <w:t>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D0188">
                  <w:pPr>
                    <w:pStyle w:val="8"/>
                    <w:jc w:val="center"/>
                  </w:pPr>
                  <w:r>
                    <w:rPr>
                      <w:rFonts w:ascii="仿宋_GB2312" w:hAnsi="仿宋_GB2312" w:eastAsia="仿宋_GB2312" w:cs="仿宋_GB2312"/>
                      <w:color w:val="000000"/>
                      <w:sz w:val="21"/>
                    </w:rPr>
                    <w:t>5P连接管（铜管）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4E84A">
                  <w:pPr>
                    <w:pStyle w:val="8"/>
                    <w:jc w:val="both"/>
                  </w:pPr>
                  <w:r>
                    <w:rPr>
                      <w:rFonts w:ascii="仿宋_GB2312" w:hAnsi="仿宋_GB2312" w:eastAsia="仿宋_GB2312" w:cs="仿宋_GB2312"/>
                      <w:color w:val="000000"/>
                      <w:sz w:val="21"/>
                    </w:rPr>
                    <w:t>1、连接管（铜管）（含配套冷媒、保温、扎带、软水管、内外机连接线6×2.5mm），铜管直径≥9.52/15.88mm，铜管厚度≥0.8mm，保温厚度≥10mm。</w:t>
                  </w:r>
                </w:p>
              </w:tc>
            </w:tr>
            <w:tr w14:paraId="19BAF4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00771">
                  <w:pPr>
                    <w:pStyle w:val="8"/>
                    <w:jc w:val="center"/>
                  </w:pPr>
                  <w:r>
                    <w:rPr>
                      <w:rFonts w:ascii="仿宋_GB2312" w:hAnsi="仿宋_GB2312" w:eastAsia="仿宋_GB2312" w:cs="仿宋_GB2312"/>
                      <w:color w:val="000000"/>
                      <w:sz w:val="21"/>
                    </w:rPr>
                    <w:t>10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73E4E">
                  <w:pPr>
                    <w:pStyle w:val="8"/>
                    <w:jc w:val="center"/>
                  </w:pPr>
                  <w:r>
                    <w:rPr>
                      <w:rFonts w:ascii="仿宋_GB2312" w:hAnsi="仿宋_GB2312" w:eastAsia="仿宋_GB2312" w:cs="仿宋_GB2312"/>
                      <w:color w:val="000000"/>
                      <w:sz w:val="21"/>
                    </w:rPr>
                    <w:t>1.5P普通Q235支架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89B811">
                  <w:pPr>
                    <w:pStyle w:val="8"/>
                    <w:jc w:val="both"/>
                  </w:pPr>
                  <w:r>
                    <w:rPr>
                      <w:rFonts w:ascii="仿宋_GB2312" w:hAnsi="仿宋_GB2312" w:eastAsia="仿宋_GB2312" w:cs="仿宋_GB2312"/>
                      <w:color w:val="000000"/>
                      <w:sz w:val="21"/>
                    </w:rPr>
                    <w:t>1、485mm×430mm/横梁×立柱（±5mm）,不低于201不锈钢材质。</w:t>
                  </w:r>
                </w:p>
              </w:tc>
            </w:tr>
            <w:tr w14:paraId="78E020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452F2">
                  <w:pPr>
                    <w:pStyle w:val="8"/>
                    <w:jc w:val="center"/>
                  </w:pPr>
                  <w:r>
                    <w:rPr>
                      <w:rFonts w:ascii="仿宋_GB2312" w:hAnsi="仿宋_GB2312" w:eastAsia="仿宋_GB2312" w:cs="仿宋_GB2312"/>
                      <w:color w:val="000000"/>
                      <w:sz w:val="21"/>
                    </w:rPr>
                    <w:t>11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FB43B">
                  <w:pPr>
                    <w:pStyle w:val="8"/>
                    <w:jc w:val="center"/>
                  </w:pPr>
                  <w:r>
                    <w:rPr>
                      <w:rFonts w:ascii="仿宋_GB2312" w:hAnsi="仿宋_GB2312" w:eastAsia="仿宋_GB2312" w:cs="仿宋_GB2312"/>
                      <w:color w:val="000000"/>
                      <w:sz w:val="21"/>
                    </w:rPr>
                    <w:t>2P普通Q235支架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B59AF">
                  <w:pPr>
                    <w:pStyle w:val="8"/>
                    <w:jc w:val="both"/>
                  </w:pPr>
                  <w:r>
                    <w:rPr>
                      <w:rFonts w:ascii="仿宋_GB2312" w:hAnsi="仿宋_GB2312" w:eastAsia="仿宋_GB2312" w:cs="仿宋_GB2312"/>
                      <w:color w:val="000000"/>
                      <w:sz w:val="21"/>
                    </w:rPr>
                    <w:t>1、533mm×500mm/横梁×立柱（±5mm），不低于201不锈钢材质。</w:t>
                  </w:r>
                </w:p>
              </w:tc>
            </w:tr>
            <w:tr w14:paraId="32E2AD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3A886">
                  <w:pPr>
                    <w:pStyle w:val="8"/>
                    <w:jc w:val="center"/>
                  </w:pPr>
                  <w:r>
                    <w:rPr>
                      <w:rFonts w:ascii="仿宋_GB2312" w:hAnsi="仿宋_GB2312" w:eastAsia="仿宋_GB2312" w:cs="仿宋_GB2312"/>
                      <w:color w:val="000000"/>
                      <w:sz w:val="21"/>
                    </w:rPr>
                    <w:t>12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2CCC2">
                  <w:pPr>
                    <w:pStyle w:val="8"/>
                    <w:jc w:val="center"/>
                  </w:pPr>
                  <w:r>
                    <w:rPr>
                      <w:rFonts w:ascii="仿宋_GB2312" w:hAnsi="仿宋_GB2312" w:eastAsia="仿宋_GB2312" w:cs="仿宋_GB2312"/>
                      <w:color w:val="000000"/>
                      <w:sz w:val="21"/>
                    </w:rPr>
                    <w:t>3P普通Q235支架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ABD02">
                  <w:pPr>
                    <w:pStyle w:val="8"/>
                    <w:jc w:val="both"/>
                  </w:pPr>
                  <w:r>
                    <w:rPr>
                      <w:rFonts w:ascii="仿宋_GB2312" w:hAnsi="仿宋_GB2312" w:eastAsia="仿宋_GB2312" w:cs="仿宋_GB2312"/>
                      <w:color w:val="000000"/>
                      <w:sz w:val="21"/>
                    </w:rPr>
                    <w:t>1、600mm×550mm/横梁×立柱（±5mm），不低于201不锈钢材质。</w:t>
                  </w:r>
                </w:p>
              </w:tc>
            </w:tr>
            <w:tr w14:paraId="056682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233B4">
                  <w:pPr>
                    <w:pStyle w:val="8"/>
                    <w:jc w:val="center"/>
                  </w:pPr>
                  <w:r>
                    <w:rPr>
                      <w:rFonts w:ascii="仿宋_GB2312" w:hAnsi="仿宋_GB2312" w:eastAsia="仿宋_GB2312" w:cs="仿宋_GB2312"/>
                      <w:color w:val="000000"/>
                      <w:sz w:val="21"/>
                    </w:rPr>
                    <w:t>13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96354">
                  <w:pPr>
                    <w:pStyle w:val="8"/>
                    <w:jc w:val="center"/>
                  </w:pPr>
                  <w:r>
                    <w:rPr>
                      <w:rFonts w:ascii="仿宋_GB2312" w:hAnsi="仿宋_GB2312" w:eastAsia="仿宋_GB2312" w:cs="仿宋_GB2312"/>
                      <w:color w:val="000000"/>
                      <w:sz w:val="21"/>
                    </w:rPr>
                    <w:t>5P普通Q235背架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CEC6E">
                  <w:pPr>
                    <w:pStyle w:val="8"/>
                    <w:jc w:val="both"/>
                  </w:pPr>
                  <w:r>
                    <w:rPr>
                      <w:rFonts w:ascii="仿宋_GB2312" w:hAnsi="仿宋_GB2312" w:eastAsia="仿宋_GB2312" w:cs="仿宋_GB2312"/>
                      <w:color w:val="000000"/>
                      <w:sz w:val="21"/>
                    </w:rPr>
                    <w:t>1、630mm×700mm/横梁×立柱（±5mm），不低于201不锈钢材质。</w:t>
                  </w:r>
                </w:p>
              </w:tc>
            </w:tr>
            <w:tr w14:paraId="07FBD1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8ABB0">
                  <w:pPr>
                    <w:pStyle w:val="8"/>
                    <w:jc w:val="center"/>
                  </w:pPr>
                  <w:r>
                    <w:rPr>
                      <w:rFonts w:ascii="仿宋_GB2312" w:hAnsi="仿宋_GB2312" w:eastAsia="仿宋_GB2312" w:cs="仿宋_GB2312"/>
                      <w:color w:val="000000"/>
                      <w:sz w:val="21"/>
                    </w:rPr>
                    <w:t>14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AE00D">
                  <w:pPr>
                    <w:pStyle w:val="8"/>
                    <w:jc w:val="center"/>
                  </w:pPr>
                  <w:r>
                    <w:rPr>
                      <w:rFonts w:ascii="仿宋_GB2312" w:hAnsi="仿宋_GB2312" w:eastAsia="仿宋_GB2312" w:cs="仿宋_GB2312"/>
                      <w:color w:val="000000"/>
                      <w:sz w:val="21"/>
                    </w:rPr>
                    <w:t>1.5P接水盘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16810">
                  <w:pPr>
                    <w:pStyle w:val="8"/>
                    <w:jc w:val="both"/>
                  </w:pPr>
                  <w:r>
                    <w:rPr>
                      <w:rFonts w:ascii="仿宋_GB2312" w:hAnsi="仿宋_GB2312" w:eastAsia="仿宋_GB2312" w:cs="仿宋_GB2312"/>
                      <w:color w:val="000000"/>
                      <w:sz w:val="21"/>
                    </w:rPr>
                    <w:t>1、尺寸≥830mm×350mm×0.3mm，不低于201不锈钢材质。</w:t>
                  </w:r>
                </w:p>
              </w:tc>
            </w:tr>
            <w:tr w14:paraId="15DC11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CB6F2">
                  <w:pPr>
                    <w:pStyle w:val="8"/>
                    <w:jc w:val="center"/>
                  </w:pPr>
                  <w:r>
                    <w:rPr>
                      <w:rFonts w:ascii="仿宋_GB2312" w:hAnsi="仿宋_GB2312" w:eastAsia="仿宋_GB2312" w:cs="仿宋_GB2312"/>
                      <w:color w:val="000000"/>
                      <w:sz w:val="21"/>
                    </w:rPr>
                    <w:t>15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A12B5">
                  <w:pPr>
                    <w:pStyle w:val="8"/>
                    <w:jc w:val="center"/>
                  </w:pPr>
                  <w:r>
                    <w:rPr>
                      <w:rFonts w:ascii="仿宋_GB2312" w:hAnsi="仿宋_GB2312" w:eastAsia="仿宋_GB2312" w:cs="仿宋_GB2312"/>
                      <w:color w:val="000000"/>
                      <w:sz w:val="21"/>
                    </w:rPr>
                    <w:t>2P接水盘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B749B">
                  <w:pPr>
                    <w:pStyle w:val="8"/>
                    <w:jc w:val="both"/>
                  </w:pPr>
                  <w:r>
                    <w:rPr>
                      <w:rFonts w:ascii="仿宋_GB2312" w:hAnsi="仿宋_GB2312" w:eastAsia="仿宋_GB2312" w:cs="仿宋_GB2312"/>
                      <w:color w:val="000000"/>
                      <w:sz w:val="21"/>
                    </w:rPr>
                    <w:t>1、尺寸≥830mm×370mm×0.3mm，不低于201不锈钢材质。</w:t>
                  </w:r>
                </w:p>
              </w:tc>
            </w:tr>
            <w:tr w14:paraId="139778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2FF15">
                  <w:pPr>
                    <w:pStyle w:val="8"/>
                    <w:jc w:val="center"/>
                  </w:pPr>
                  <w:r>
                    <w:rPr>
                      <w:rFonts w:ascii="仿宋_GB2312" w:hAnsi="仿宋_GB2312" w:eastAsia="仿宋_GB2312" w:cs="仿宋_GB2312"/>
                      <w:color w:val="000000"/>
                      <w:sz w:val="21"/>
                    </w:rPr>
                    <w:t>16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6D8A0">
                  <w:pPr>
                    <w:pStyle w:val="8"/>
                    <w:jc w:val="center"/>
                  </w:pPr>
                  <w:r>
                    <w:rPr>
                      <w:rFonts w:ascii="仿宋_GB2312" w:hAnsi="仿宋_GB2312" w:eastAsia="仿宋_GB2312" w:cs="仿宋_GB2312"/>
                      <w:color w:val="000000"/>
                      <w:sz w:val="21"/>
                    </w:rPr>
                    <w:t>3P接水盘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1215D">
                  <w:pPr>
                    <w:pStyle w:val="8"/>
                    <w:jc w:val="both"/>
                  </w:pPr>
                  <w:r>
                    <w:rPr>
                      <w:rFonts w:ascii="仿宋_GB2312" w:hAnsi="仿宋_GB2312" w:eastAsia="仿宋_GB2312" w:cs="仿宋_GB2312"/>
                      <w:color w:val="000000"/>
                      <w:sz w:val="21"/>
                    </w:rPr>
                    <w:t>1、尺寸≥910mm×410mm×0.3mm，不低于201不锈钢材质。</w:t>
                  </w:r>
                </w:p>
              </w:tc>
            </w:tr>
            <w:tr w14:paraId="4E7174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350E8">
                  <w:pPr>
                    <w:pStyle w:val="8"/>
                    <w:jc w:val="center"/>
                  </w:pPr>
                  <w:r>
                    <w:rPr>
                      <w:rFonts w:ascii="仿宋_GB2312" w:hAnsi="仿宋_GB2312" w:eastAsia="仿宋_GB2312" w:cs="仿宋_GB2312"/>
                      <w:color w:val="000000"/>
                      <w:sz w:val="21"/>
                    </w:rPr>
                    <w:t>17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BAA88">
                  <w:pPr>
                    <w:pStyle w:val="8"/>
                    <w:jc w:val="center"/>
                  </w:pPr>
                  <w:r>
                    <w:rPr>
                      <w:rFonts w:ascii="仿宋_GB2312" w:hAnsi="仿宋_GB2312" w:eastAsia="仿宋_GB2312" w:cs="仿宋_GB2312"/>
                      <w:color w:val="000000"/>
                      <w:sz w:val="21"/>
                    </w:rPr>
                    <w:t>5P接水盘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1B82B">
                  <w:pPr>
                    <w:pStyle w:val="8"/>
                    <w:jc w:val="both"/>
                  </w:pPr>
                  <w:r>
                    <w:rPr>
                      <w:rFonts w:ascii="仿宋_GB2312" w:hAnsi="仿宋_GB2312" w:eastAsia="仿宋_GB2312" w:cs="仿宋_GB2312"/>
                      <w:color w:val="000000"/>
                      <w:sz w:val="21"/>
                    </w:rPr>
                    <w:t>1、尺寸≥1000mm×450mm×0.4mm，不低于201不锈钢材质。</w:t>
                  </w:r>
                </w:p>
              </w:tc>
            </w:tr>
            <w:tr w14:paraId="70839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F39FE3">
                  <w:pPr>
                    <w:pStyle w:val="8"/>
                    <w:jc w:val="center"/>
                  </w:pPr>
                  <w:r>
                    <w:rPr>
                      <w:rFonts w:ascii="仿宋_GB2312" w:hAnsi="仿宋_GB2312" w:eastAsia="仿宋_GB2312" w:cs="仿宋_GB2312"/>
                      <w:color w:val="000000"/>
                      <w:sz w:val="21"/>
                    </w:rPr>
                    <w:t>18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6C49B">
                  <w:pPr>
                    <w:pStyle w:val="8"/>
                    <w:jc w:val="center"/>
                  </w:pPr>
                  <w:r>
                    <w:rPr>
                      <w:rFonts w:ascii="仿宋_GB2312" w:hAnsi="仿宋_GB2312" w:eastAsia="仿宋_GB2312" w:cs="仿宋_GB2312"/>
                      <w:color w:val="000000"/>
                      <w:sz w:val="21"/>
                    </w:rPr>
                    <w:t>扣槽</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EEC9A">
                  <w:pPr>
                    <w:pStyle w:val="8"/>
                    <w:jc w:val="both"/>
                  </w:pPr>
                  <w:r>
                    <w:rPr>
                      <w:rFonts w:ascii="仿宋_GB2312" w:hAnsi="仿宋_GB2312" w:eastAsia="仿宋_GB2312" w:cs="仿宋_GB2312"/>
                      <w:color w:val="000000"/>
                      <w:sz w:val="21"/>
                    </w:rPr>
                    <w:t>1、尺寸≥100mm×65mm，PVC材质。</w:t>
                  </w:r>
                </w:p>
              </w:tc>
            </w:tr>
            <w:tr w14:paraId="425D31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C298E">
                  <w:pPr>
                    <w:pStyle w:val="8"/>
                    <w:jc w:val="center"/>
                  </w:pPr>
                  <w:r>
                    <w:rPr>
                      <w:rFonts w:ascii="仿宋_GB2312" w:hAnsi="仿宋_GB2312" w:eastAsia="仿宋_GB2312" w:cs="仿宋_GB2312"/>
                      <w:color w:val="000000"/>
                      <w:sz w:val="21"/>
                    </w:rPr>
                    <w:t>19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4F818">
                  <w:pPr>
                    <w:pStyle w:val="8"/>
                    <w:jc w:val="center"/>
                  </w:pPr>
                  <w:r>
                    <w:rPr>
                      <w:rFonts w:ascii="仿宋_GB2312" w:hAnsi="仿宋_GB2312" w:eastAsia="仿宋_GB2312" w:cs="仿宋_GB2312"/>
                      <w:color w:val="000000"/>
                      <w:sz w:val="21"/>
                    </w:rPr>
                    <w:t>墙体开孔</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46898">
                  <w:pPr>
                    <w:pStyle w:val="8"/>
                    <w:jc w:val="both"/>
                  </w:pPr>
                  <w:r>
                    <w:rPr>
                      <w:rFonts w:ascii="仿宋_GB2312" w:hAnsi="仿宋_GB2312" w:eastAsia="仿宋_GB2312" w:cs="仿宋_GB2312"/>
                      <w:color w:val="000000"/>
                      <w:sz w:val="21"/>
                    </w:rPr>
                    <w:t>1、钢筋混凝土墙、普通砖墙、玻璃打墙孔，Φ63mm水钻成型孔，满足现场设备安装需求。</w:t>
                  </w:r>
                </w:p>
              </w:tc>
            </w:tr>
            <w:tr w14:paraId="2ECD58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EA971">
                  <w:pPr>
                    <w:pStyle w:val="8"/>
                    <w:jc w:val="center"/>
                  </w:pPr>
                  <w:r>
                    <w:rPr>
                      <w:rFonts w:ascii="仿宋_GB2312" w:hAnsi="仿宋_GB2312" w:eastAsia="仿宋_GB2312" w:cs="仿宋_GB2312"/>
                      <w:color w:val="000000"/>
                      <w:sz w:val="21"/>
                    </w:rPr>
                    <w:t>20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98D09">
                  <w:pPr>
                    <w:pStyle w:val="8"/>
                    <w:jc w:val="center"/>
                  </w:pPr>
                  <w:r>
                    <w:rPr>
                      <w:rFonts w:ascii="仿宋_GB2312" w:hAnsi="仿宋_GB2312" w:eastAsia="仿宋_GB2312" w:cs="仿宋_GB2312"/>
                      <w:color w:val="000000"/>
                      <w:sz w:val="21"/>
                    </w:rPr>
                    <w:t>高速自动扫描仪</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33D56">
                  <w:pPr>
                    <w:pStyle w:val="8"/>
                    <w:jc w:val="both"/>
                  </w:pPr>
                  <w:r>
                    <w:rPr>
                      <w:rFonts w:ascii="仿宋_GB2312" w:hAnsi="仿宋_GB2312" w:eastAsia="仿宋_GB2312" w:cs="仿宋_GB2312"/>
                      <w:color w:val="000000"/>
                      <w:sz w:val="21"/>
                    </w:rPr>
                    <w:t>1、扫描类型：A3馈纸式扫描仪</w:t>
                  </w:r>
                </w:p>
                <w:p w14:paraId="5780E1D5">
                  <w:pPr>
                    <w:pStyle w:val="8"/>
                    <w:jc w:val="both"/>
                  </w:pPr>
                  <w:r>
                    <w:rPr>
                      <w:rFonts w:ascii="仿宋_GB2312" w:hAnsi="仿宋_GB2312" w:eastAsia="仿宋_GB2312" w:cs="仿宋_GB2312"/>
                      <w:color w:val="000000"/>
                      <w:sz w:val="21"/>
                    </w:rPr>
                    <w:t>2、扫描传感器：CCD；</w:t>
                  </w:r>
                </w:p>
                <w:p w14:paraId="1F20ED5B">
                  <w:pPr>
                    <w:pStyle w:val="8"/>
                    <w:jc w:val="both"/>
                  </w:pPr>
                  <w:r>
                    <w:rPr>
                      <w:rFonts w:ascii="仿宋_GB2312" w:hAnsi="仿宋_GB2312" w:eastAsia="仿宋_GB2312" w:cs="仿宋_GB2312"/>
                      <w:color w:val="000000"/>
                      <w:sz w:val="21"/>
                    </w:rPr>
                    <w:t>3、光源：LED；</w:t>
                  </w:r>
                </w:p>
                <w:p w14:paraId="642A4B83">
                  <w:pPr>
                    <w:pStyle w:val="8"/>
                    <w:jc w:val="both"/>
                  </w:pPr>
                  <w:r>
                    <w:rPr>
                      <w:rFonts w:ascii="仿宋_GB2312" w:hAnsi="仿宋_GB2312" w:eastAsia="仿宋_GB2312" w:cs="仿宋_GB2312"/>
                      <w:color w:val="000000"/>
                      <w:sz w:val="21"/>
                    </w:rPr>
                    <w:t>4、走纸模式：直通走纸两种模式；</w:t>
                  </w:r>
                </w:p>
                <w:p w14:paraId="079CDEC2">
                  <w:pPr>
                    <w:pStyle w:val="8"/>
                    <w:jc w:val="both"/>
                  </w:pPr>
                  <w:r>
                    <w:rPr>
                      <w:rFonts w:ascii="仿宋_GB2312" w:hAnsi="仿宋_GB2312" w:eastAsia="仿宋_GB2312" w:cs="仿宋_GB2312"/>
                      <w:color w:val="000000"/>
                      <w:sz w:val="21"/>
                    </w:rPr>
                    <w:t>5、 扫描速度：80ppm/160ipm；</w:t>
                  </w:r>
                </w:p>
                <w:p w14:paraId="7D8D52DE">
                  <w:pPr>
                    <w:pStyle w:val="8"/>
                    <w:jc w:val="both"/>
                  </w:pPr>
                  <w:r>
                    <w:rPr>
                      <w:rFonts w:ascii="仿宋_GB2312" w:hAnsi="仿宋_GB2312" w:eastAsia="仿宋_GB2312" w:cs="仿宋_GB2312"/>
                      <w:color w:val="000000"/>
                      <w:sz w:val="21"/>
                    </w:rPr>
                    <w:t>6、输出文件格式:JPEG、PDF、TIFF、BMP、 PDF、OFD、PNG、PPM、PGM、PBM、GIF、RTF、多页PDF、多页TIFF、双层PDF、双层OFD等；</w:t>
                  </w:r>
                </w:p>
                <w:p w14:paraId="33DB1CB8">
                  <w:pPr>
                    <w:pStyle w:val="8"/>
                    <w:jc w:val="both"/>
                  </w:pPr>
                  <w:r>
                    <w:rPr>
                      <w:rFonts w:ascii="仿宋_GB2312" w:hAnsi="仿宋_GB2312" w:eastAsia="仿宋_GB2312" w:cs="仿宋_GB2312"/>
                      <w:color w:val="000000"/>
                      <w:sz w:val="21"/>
                    </w:rPr>
                    <w:t>7、扫描区域：最大：305mm×1039mm（A3），最小： 70mm×114mm；</w:t>
                  </w:r>
                </w:p>
                <w:p w14:paraId="280D06DE">
                  <w:pPr>
                    <w:pStyle w:val="8"/>
                    <w:jc w:val="both"/>
                  </w:pPr>
                  <w:r>
                    <w:rPr>
                      <w:rFonts w:ascii="仿宋_GB2312" w:hAnsi="仿宋_GB2312" w:eastAsia="仿宋_GB2312" w:cs="仿宋_GB2312"/>
                      <w:color w:val="000000"/>
                      <w:sz w:val="21"/>
                    </w:rPr>
                    <w:t>8、扫描模式：黑白、灰阶、彩色三种扫描输出；</w:t>
                  </w:r>
                </w:p>
                <w:p w14:paraId="0B20334C">
                  <w:pPr>
                    <w:pStyle w:val="8"/>
                    <w:jc w:val="both"/>
                  </w:pPr>
                  <w:r>
                    <w:rPr>
                      <w:rFonts w:ascii="仿宋_GB2312" w:hAnsi="仿宋_GB2312" w:eastAsia="仿宋_GB2312" w:cs="仿宋_GB2312"/>
                      <w:color w:val="000000"/>
                      <w:sz w:val="21"/>
                    </w:rPr>
                    <w:t>9、长纸模式：支持长纸扫描；</w:t>
                  </w:r>
                </w:p>
                <w:p w14:paraId="5FA83429">
                  <w:pPr>
                    <w:pStyle w:val="8"/>
                    <w:jc w:val="both"/>
                  </w:pPr>
                  <w:r>
                    <w:rPr>
                      <w:rFonts w:ascii="仿宋_GB2312" w:hAnsi="仿宋_GB2312" w:eastAsia="仿宋_GB2312" w:cs="仿宋_GB2312"/>
                      <w:color w:val="000000"/>
                      <w:sz w:val="21"/>
                    </w:rPr>
                    <w:t>10、ADF容量：120页（80克标准纸）；</w:t>
                  </w:r>
                </w:p>
                <w:p w14:paraId="1EDBEC30">
                  <w:pPr>
                    <w:pStyle w:val="8"/>
                    <w:jc w:val="both"/>
                  </w:pPr>
                  <w:r>
                    <w:rPr>
                      <w:rFonts w:ascii="仿宋_GB2312" w:hAnsi="仿宋_GB2312" w:eastAsia="仿宋_GB2312" w:cs="仿宋_GB2312"/>
                      <w:color w:val="000000"/>
                      <w:sz w:val="21"/>
                    </w:rPr>
                    <w:t>11、图像处理功能：自适应幅面、对折合并、图像拆分、书籍排序、跳过空白页、正反面交换、亮度/对比度/伽玛、锐化与模糊、多流输出、消除黑框、自动纠偏、除红、答题卡除红、穿孔移除、噪点优化、背景移除、自动文本方向识别、图像旋转、连续/指定页数扫描、待纸扫描等；</w:t>
                  </w:r>
                </w:p>
                <w:p w14:paraId="0EA69FA0">
                  <w:pPr>
                    <w:pStyle w:val="8"/>
                    <w:jc w:val="both"/>
                  </w:pPr>
                  <w:r>
                    <w:rPr>
                      <w:rFonts w:ascii="仿宋_GB2312" w:hAnsi="仿宋_GB2312" w:eastAsia="仿宋_GB2312" w:cs="仿宋_GB2312"/>
                      <w:color w:val="000000"/>
                      <w:sz w:val="21"/>
                    </w:rPr>
                    <w:t>12、扫描接口:USB3.0接口；</w:t>
                  </w:r>
                </w:p>
              </w:tc>
            </w:tr>
            <w:tr w14:paraId="55E393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AA884">
                  <w:pPr>
                    <w:pStyle w:val="8"/>
                    <w:jc w:val="center"/>
                  </w:pPr>
                  <w:r>
                    <w:rPr>
                      <w:rFonts w:ascii="仿宋_GB2312" w:hAnsi="仿宋_GB2312" w:eastAsia="仿宋_GB2312" w:cs="仿宋_GB2312"/>
                      <w:color w:val="000000"/>
                      <w:sz w:val="21"/>
                    </w:rPr>
                    <w:t>21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8327B">
                  <w:pPr>
                    <w:pStyle w:val="8"/>
                    <w:jc w:val="center"/>
                  </w:pPr>
                  <w:r>
                    <w:rPr>
                      <w:rFonts w:ascii="仿宋_GB2312" w:hAnsi="仿宋_GB2312" w:eastAsia="仿宋_GB2312" w:cs="仿宋_GB2312"/>
                      <w:color w:val="000000"/>
                      <w:sz w:val="21"/>
                    </w:rPr>
                    <w:t>扫描仪</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7BB0C">
                  <w:pPr>
                    <w:pStyle w:val="8"/>
                    <w:jc w:val="both"/>
                  </w:pPr>
                  <w:r>
                    <w:rPr>
                      <w:rFonts w:ascii="仿宋_GB2312" w:hAnsi="仿宋_GB2312" w:eastAsia="仿宋_GB2312" w:cs="仿宋_GB2312"/>
                      <w:color w:val="000000"/>
                      <w:sz w:val="21"/>
                    </w:rPr>
                    <w:t>1、感应器高清CMOS</w:t>
                  </w:r>
                </w:p>
                <w:p w14:paraId="31AD29D9">
                  <w:pPr>
                    <w:pStyle w:val="8"/>
                    <w:jc w:val="both"/>
                  </w:pPr>
                  <w:r>
                    <w:rPr>
                      <w:rFonts w:ascii="仿宋_GB2312" w:hAnsi="仿宋_GB2312" w:eastAsia="仿宋_GB2312" w:cs="仿宋_GB2312"/>
                      <w:color w:val="000000"/>
                      <w:sz w:val="21"/>
                    </w:rPr>
                    <w:t>2、像素≥3800万</w:t>
                  </w:r>
                </w:p>
                <w:p w14:paraId="79363577">
                  <w:pPr>
                    <w:pStyle w:val="8"/>
                    <w:jc w:val="both"/>
                  </w:pPr>
                  <w:r>
                    <w:rPr>
                      <w:rFonts w:ascii="仿宋_GB2312" w:hAnsi="仿宋_GB2312" w:eastAsia="仿宋_GB2312" w:cs="仿宋_GB2312"/>
                      <w:color w:val="000000"/>
                      <w:sz w:val="21"/>
                    </w:rPr>
                    <w:t>3、三束激光</w:t>
                  </w:r>
                </w:p>
                <w:p w14:paraId="703BD22F">
                  <w:pPr>
                    <w:pStyle w:val="8"/>
                    <w:jc w:val="both"/>
                  </w:pPr>
                  <w:r>
                    <w:rPr>
                      <w:rFonts w:ascii="仿宋_GB2312" w:hAnsi="仿宋_GB2312" w:eastAsia="仿宋_GB2312" w:cs="仿宋_GB2312"/>
                      <w:color w:val="000000"/>
                      <w:sz w:val="21"/>
                    </w:rPr>
                    <w:t>4、支持DOCX、XLSX、JPG、PNG、PDF、OFD、TXT等</w:t>
                  </w:r>
                </w:p>
                <w:p w14:paraId="388D1A85">
                  <w:pPr>
                    <w:pStyle w:val="8"/>
                    <w:jc w:val="both"/>
                  </w:pPr>
                  <w:r>
                    <w:rPr>
                      <w:rFonts w:ascii="仿宋_GB2312" w:hAnsi="仿宋_GB2312" w:eastAsia="仿宋_GB2312" w:cs="仿宋_GB2312"/>
                      <w:color w:val="000000"/>
                      <w:sz w:val="21"/>
                    </w:rPr>
                    <w:t>5、自然光+顶部LED补光</w:t>
                  </w:r>
                </w:p>
                <w:p w14:paraId="37F8F136">
                  <w:pPr>
                    <w:pStyle w:val="8"/>
                    <w:jc w:val="both"/>
                  </w:pPr>
                  <w:r>
                    <w:rPr>
                      <w:rFonts w:ascii="仿宋_GB2312" w:hAnsi="仿宋_GB2312" w:eastAsia="仿宋_GB2312" w:cs="仿宋_GB2312"/>
                      <w:color w:val="000000"/>
                      <w:sz w:val="21"/>
                    </w:rPr>
                    <w:t>6、支持麒麟、UOS、中科方德系统等</w:t>
                  </w:r>
                </w:p>
                <w:p w14:paraId="4DCB85CF">
                  <w:pPr>
                    <w:pStyle w:val="8"/>
                    <w:jc w:val="both"/>
                  </w:pPr>
                  <w:r>
                    <w:rPr>
                      <w:rFonts w:ascii="仿宋_GB2312" w:hAnsi="仿宋_GB2312" w:eastAsia="仿宋_GB2312" w:cs="仿宋_GB2312"/>
                      <w:color w:val="000000"/>
                      <w:sz w:val="21"/>
                    </w:rPr>
                    <w:t>7、支持A3、A4幅面</w:t>
                  </w:r>
                </w:p>
              </w:tc>
            </w:tr>
            <w:tr w14:paraId="539161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8215F">
                  <w:pPr>
                    <w:pStyle w:val="8"/>
                    <w:jc w:val="center"/>
                  </w:pPr>
                  <w:r>
                    <w:rPr>
                      <w:rFonts w:ascii="仿宋_GB2312" w:hAnsi="仿宋_GB2312" w:eastAsia="仿宋_GB2312" w:cs="仿宋_GB2312"/>
                      <w:color w:val="000000"/>
                      <w:sz w:val="21"/>
                    </w:rPr>
                    <w:t>22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2D388">
                  <w:pPr>
                    <w:pStyle w:val="8"/>
                    <w:jc w:val="center"/>
                  </w:pPr>
                  <w:r>
                    <w:rPr>
                      <w:rFonts w:ascii="仿宋_GB2312" w:hAnsi="仿宋_GB2312" w:eastAsia="仿宋_GB2312" w:cs="仿宋_GB2312"/>
                      <w:color w:val="000000"/>
                      <w:sz w:val="21"/>
                    </w:rPr>
                    <w:t>速印机1</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CCB40">
                  <w:pPr>
                    <w:pStyle w:val="8"/>
                    <w:jc w:val="both"/>
                  </w:pPr>
                  <w:r>
                    <w:rPr>
                      <w:rFonts w:ascii="仿宋_GB2312" w:hAnsi="仿宋_GB2312" w:eastAsia="仿宋_GB2312" w:cs="仿宋_GB2312"/>
                      <w:color w:val="000000"/>
                      <w:sz w:val="21"/>
                    </w:rPr>
                    <w:t>1、工作方式:高速数码制版/全自动孔版印刷、高速印刷</w:t>
                  </w:r>
                </w:p>
                <w:p w14:paraId="6DCB48C4">
                  <w:pPr>
                    <w:pStyle w:val="8"/>
                    <w:jc w:val="both"/>
                  </w:pPr>
                  <w:r>
                    <w:rPr>
                      <w:rFonts w:ascii="仿宋_GB2312" w:hAnsi="仿宋_GB2312" w:eastAsia="仿宋_GB2312" w:cs="仿宋_GB2312"/>
                      <w:color w:val="000000"/>
                      <w:sz w:val="21"/>
                    </w:rPr>
                    <w:t>2、原稿类型： 试卷、书刊、单页、A3</w:t>
                  </w:r>
                </w:p>
                <w:p w14:paraId="7C480D53">
                  <w:pPr>
                    <w:pStyle w:val="8"/>
                    <w:jc w:val="both"/>
                  </w:pPr>
                  <w:r>
                    <w:rPr>
                      <w:rFonts w:ascii="仿宋_GB2312" w:hAnsi="仿宋_GB2312" w:eastAsia="仿宋_GB2312" w:cs="仿宋_GB2312"/>
                      <w:color w:val="000000"/>
                      <w:sz w:val="21"/>
                    </w:rPr>
                    <w:t>3、原稿尺寸：最小50mm×90mm，最大310mm×432mm</w:t>
                  </w:r>
                </w:p>
                <w:p w14:paraId="13557E16">
                  <w:pPr>
                    <w:pStyle w:val="8"/>
                    <w:jc w:val="both"/>
                  </w:pPr>
                  <w:r>
                    <w:rPr>
                      <w:rFonts w:ascii="仿宋_GB2312" w:hAnsi="仿宋_GB2312" w:eastAsia="仿宋_GB2312" w:cs="仿宋_GB2312"/>
                      <w:color w:val="000000"/>
                      <w:sz w:val="21"/>
                    </w:rPr>
                    <w:t>4、原稿重量：书本≥10㎏</w:t>
                  </w:r>
                </w:p>
                <w:p w14:paraId="5BB9BF6C">
                  <w:pPr>
                    <w:pStyle w:val="8"/>
                    <w:jc w:val="both"/>
                  </w:pPr>
                  <w:r>
                    <w:rPr>
                      <w:rFonts w:ascii="仿宋_GB2312" w:hAnsi="仿宋_GB2312" w:eastAsia="仿宋_GB2312" w:cs="仿宋_GB2312"/>
                      <w:color w:val="000000"/>
                      <w:sz w:val="21"/>
                    </w:rPr>
                    <w:t>5、印刷纸张尺寸：最小100mm×148mm，最大310mm×432mm</w:t>
                  </w:r>
                </w:p>
                <w:p w14:paraId="4748B9EE">
                  <w:pPr>
                    <w:pStyle w:val="8"/>
                    <w:jc w:val="both"/>
                  </w:pPr>
                  <w:r>
                    <w:rPr>
                      <w:rFonts w:ascii="仿宋_GB2312" w:hAnsi="仿宋_GB2312" w:eastAsia="仿宋_GB2312" w:cs="仿宋_GB2312"/>
                      <w:color w:val="000000"/>
                      <w:sz w:val="21"/>
                    </w:rPr>
                    <w:t>6、纸盘容量：进纸台/出纸台1000-1600张（50-80 g/㎡）</w:t>
                  </w:r>
                </w:p>
                <w:p w14:paraId="5D39D098">
                  <w:pPr>
                    <w:pStyle w:val="8"/>
                    <w:jc w:val="both"/>
                  </w:pPr>
                  <w:r>
                    <w:rPr>
                      <w:rFonts w:ascii="仿宋_GB2312" w:hAnsi="仿宋_GB2312" w:eastAsia="仿宋_GB2312" w:cs="仿宋_GB2312"/>
                      <w:color w:val="000000"/>
                      <w:sz w:val="21"/>
                    </w:rPr>
                    <w:t>7、用纸重量范围：46-157g/㎡</w:t>
                  </w:r>
                </w:p>
                <w:p w14:paraId="12D66442">
                  <w:pPr>
                    <w:pStyle w:val="8"/>
                    <w:jc w:val="both"/>
                  </w:pPr>
                  <w:r>
                    <w:rPr>
                      <w:rFonts w:ascii="仿宋_GB2312" w:hAnsi="仿宋_GB2312" w:eastAsia="仿宋_GB2312" w:cs="仿宋_GB2312"/>
                      <w:color w:val="000000"/>
                      <w:sz w:val="21"/>
                    </w:rPr>
                    <w:t>8、原稿处理模式：文字、照片、图文、铅笔，分辨率不低于：300×600dpi（穿孔密度：600×600dpi）</w:t>
                  </w:r>
                </w:p>
                <w:p w14:paraId="253624CB">
                  <w:pPr>
                    <w:pStyle w:val="8"/>
                    <w:jc w:val="both"/>
                  </w:pPr>
                  <w:r>
                    <w:rPr>
                      <w:rFonts w:ascii="仿宋_GB2312" w:hAnsi="仿宋_GB2312" w:eastAsia="仿宋_GB2312" w:cs="仿宋_GB2312"/>
                      <w:color w:val="000000"/>
                      <w:sz w:val="21"/>
                    </w:rPr>
                    <w:t>9、制版时间：不大于16秒（A4横向）</w:t>
                  </w:r>
                </w:p>
                <w:p w14:paraId="165334C2">
                  <w:pPr>
                    <w:pStyle w:val="8"/>
                    <w:jc w:val="both"/>
                  </w:pPr>
                  <w:r>
                    <w:rPr>
                      <w:rFonts w:ascii="仿宋_GB2312" w:hAnsi="仿宋_GB2312" w:eastAsia="仿宋_GB2312" w:cs="仿宋_GB2312"/>
                      <w:color w:val="000000"/>
                      <w:sz w:val="21"/>
                    </w:rPr>
                    <w:t>10、印刷面积：不小于251mm×357mm</w:t>
                  </w:r>
                </w:p>
                <w:p w14:paraId="45E8D51E">
                  <w:pPr>
                    <w:pStyle w:val="8"/>
                    <w:jc w:val="both"/>
                  </w:pPr>
                  <w:r>
                    <w:rPr>
                      <w:rFonts w:ascii="仿宋_GB2312" w:hAnsi="仿宋_GB2312" w:eastAsia="仿宋_GB2312" w:cs="仿宋_GB2312"/>
                      <w:color w:val="000000"/>
                      <w:sz w:val="21"/>
                    </w:rPr>
                    <w:t>11、印刷缩放比例：141%、122%、116%、94%、87%、82%、71%</w:t>
                  </w:r>
                </w:p>
                <w:p w14:paraId="32340C14">
                  <w:pPr>
                    <w:pStyle w:val="8"/>
                    <w:jc w:val="both"/>
                  </w:pPr>
                  <w:r>
                    <w:rPr>
                      <w:rFonts w:ascii="仿宋_GB2312" w:hAnsi="仿宋_GB2312" w:eastAsia="仿宋_GB2312" w:cs="仿宋_GB2312"/>
                      <w:color w:val="000000"/>
                      <w:sz w:val="21"/>
                    </w:rPr>
                    <w:t>12、无倍缩放：50-200%</w:t>
                  </w:r>
                </w:p>
                <w:p w14:paraId="79908112">
                  <w:pPr>
                    <w:pStyle w:val="8"/>
                    <w:jc w:val="both"/>
                  </w:pPr>
                  <w:r>
                    <w:rPr>
                      <w:rFonts w:ascii="仿宋_GB2312" w:hAnsi="仿宋_GB2312" w:eastAsia="仿宋_GB2312" w:cs="仿宋_GB2312"/>
                      <w:color w:val="000000"/>
                      <w:sz w:val="21"/>
                    </w:rPr>
                    <w:t>13、印刷位置调整：水平±15mm  垂直±10mm</w:t>
                  </w:r>
                </w:p>
                <w:p w14:paraId="3EB1D38A">
                  <w:pPr>
                    <w:pStyle w:val="8"/>
                    <w:jc w:val="both"/>
                  </w:pPr>
                  <w:r>
                    <w:rPr>
                      <w:rFonts w:ascii="仿宋_GB2312" w:hAnsi="仿宋_GB2312" w:eastAsia="仿宋_GB2312" w:cs="仿宋_GB2312"/>
                      <w:color w:val="000000"/>
                      <w:sz w:val="21"/>
                    </w:rPr>
                    <w:t>14、打印：标配USBPC-I/F电脑链接打印</w:t>
                  </w:r>
                </w:p>
              </w:tc>
            </w:tr>
            <w:tr w14:paraId="63C939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DC508">
                  <w:pPr>
                    <w:pStyle w:val="8"/>
                    <w:jc w:val="center"/>
                  </w:pPr>
                  <w:r>
                    <w:rPr>
                      <w:rFonts w:ascii="仿宋_GB2312" w:hAnsi="仿宋_GB2312" w:eastAsia="仿宋_GB2312" w:cs="仿宋_GB2312"/>
                      <w:color w:val="000000"/>
                      <w:sz w:val="21"/>
                    </w:rPr>
                    <w:t>23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016FF">
                  <w:pPr>
                    <w:pStyle w:val="8"/>
                    <w:jc w:val="center"/>
                  </w:pPr>
                  <w:r>
                    <w:rPr>
                      <w:rFonts w:ascii="仿宋_GB2312" w:hAnsi="仿宋_GB2312" w:eastAsia="仿宋_GB2312" w:cs="仿宋_GB2312"/>
                      <w:color w:val="000000"/>
                      <w:sz w:val="21"/>
                    </w:rPr>
                    <w:t>速印机2</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CC8AA">
                  <w:pPr>
                    <w:pStyle w:val="8"/>
                    <w:jc w:val="both"/>
                  </w:pPr>
                  <w:r>
                    <w:rPr>
                      <w:rFonts w:ascii="仿宋_GB2312" w:hAnsi="仿宋_GB2312" w:eastAsia="仿宋_GB2312" w:cs="仿宋_GB2312"/>
                      <w:color w:val="000000"/>
                      <w:sz w:val="21"/>
                    </w:rPr>
                    <w:t>1、工作方式:高速数码制版/全自动孔版印刷、高速印刷</w:t>
                  </w:r>
                </w:p>
                <w:p w14:paraId="370C2A33">
                  <w:pPr>
                    <w:pStyle w:val="8"/>
                    <w:jc w:val="both"/>
                  </w:pPr>
                  <w:r>
                    <w:rPr>
                      <w:rFonts w:ascii="仿宋_GB2312" w:hAnsi="仿宋_GB2312" w:eastAsia="仿宋_GB2312" w:cs="仿宋_GB2312"/>
                      <w:color w:val="000000"/>
                      <w:sz w:val="21"/>
                    </w:rPr>
                    <w:t>2、原稿类型： 试卷、单页</w:t>
                  </w:r>
                </w:p>
                <w:p w14:paraId="0500C082">
                  <w:pPr>
                    <w:pStyle w:val="8"/>
                    <w:jc w:val="both"/>
                  </w:pPr>
                  <w:r>
                    <w:rPr>
                      <w:rFonts w:ascii="仿宋_GB2312" w:hAnsi="仿宋_GB2312" w:eastAsia="仿宋_GB2312" w:cs="仿宋_GB2312"/>
                      <w:color w:val="000000"/>
                      <w:sz w:val="21"/>
                    </w:rPr>
                    <w:t>3、原稿尺寸：90mm×140mm-310mm×435mm</w:t>
                  </w:r>
                </w:p>
                <w:p w14:paraId="5C82EB8C">
                  <w:pPr>
                    <w:pStyle w:val="8"/>
                    <w:jc w:val="both"/>
                  </w:pPr>
                  <w:r>
                    <w:rPr>
                      <w:rFonts w:ascii="仿宋_GB2312" w:hAnsi="仿宋_GB2312" w:eastAsia="仿宋_GB2312" w:cs="仿宋_GB2312"/>
                      <w:color w:val="000000"/>
                      <w:sz w:val="21"/>
                    </w:rPr>
                    <w:t>4、自动输稿器：≥10页</w:t>
                  </w:r>
                </w:p>
                <w:p w14:paraId="7F4466D1">
                  <w:pPr>
                    <w:pStyle w:val="8"/>
                    <w:jc w:val="both"/>
                  </w:pPr>
                  <w:r>
                    <w:rPr>
                      <w:rFonts w:ascii="仿宋_GB2312" w:hAnsi="仿宋_GB2312" w:eastAsia="仿宋_GB2312" w:cs="仿宋_GB2312"/>
                      <w:color w:val="000000"/>
                      <w:sz w:val="21"/>
                    </w:rPr>
                    <w:t>5、印刷纸张尺寸：100mm×148mm-297mm×420mm</w:t>
                  </w:r>
                </w:p>
                <w:p w14:paraId="78A6C59D">
                  <w:pPr>
                    <w:pStyle w:val="8"/>
                    <w:jc w:val="both"/>
                  </w:pPr>
                  <w:r>
                    <w:rPr>
                      <w:rFonts w:ascii="仿宋_GB2312" w:hAnsi="仿宋_GB2312" w:eastAsia="仿宋_GB2312" w:cs="仿宋_GB2312"/>
                      <w:color w:val="000000"/>
                      <w:sz w:val="21"/>
                    </w:rPr>
                    <w:t>6、纸盘容量：进纸台1000张（64 g/㎡）出纸台800张（64 g/㎡）</w:t>
                  </w:r>
                </w:p>
                <w:p w14:paraId="3737A132">
                  <w:pPr>
                    <w:pStyle w:val="8"/>
                    <w:jc w:val="both"/>
                  </w:pPr>
                  <w:r>
                    <w:rPr>
                      <w:rFonts w:ascii="仿宋_GB2312" w:hAnsi="仿宋_GB2312" w:eastAsia="仿宋_GB2312" w:cs="仿宋_GB2312"/>
                      <w:color w:val="000000"/>
                      <w:sz w:val="21"/>
                    </w:rPr>
                    <w:t>7、用纸重量范围：35-128g/㎡</w:t>
                  </w:r>
                </w:p>
                <w:p w14:paraId="418A48BF">
                  <w:pPr>
                    <w:pStyle w:val="8"/>
                    <w:jc w:val="both"/>
                  </w:pPr>
                  <w:r>
                    <w:rPr>
                      <w:rFonts w:ascii="仿宋_GB2312" w:hAnsi="仿宋_GB2312" w:eastAsia="仿宋_GB2312" w:cs="仿宋_GB2312"/>
                      <w:color w:val="000000"/>
                      <w:sz w:val="21"/>
                    </w:rPr>
                    <w:t>8、原稿处理模式：文字、照片、图文、铅笔</w:t>
                  </w:r>
                </w:p>
                <w:p w14:paraId="44190851">
                  <w:pPr>
                    <w:pStyle w:val="8"/>
                    <w:jc w:val="both"/>
                  </w:pPr>
                  <w:r>
                    <w:rPr>
                      <w:rFonts w:ascii="仿宋_GB2312" w:hAnsi="仿宋_GB2312" w:eastAsia="仿宋_GB2312" w:cs="仿宋_GB2312"/>
                      <w:color w:val="000000"/>
                      <w:sz w:val="21"/>
                    </w:rPr>
                    <w:t>9、分辨率：扫描：300×600dpi、打印：300×600dpi</w:t>
                  </w:r>
                </w:p>
                <w:p w14:paraId="291CB595">
                  <w:pPr>
                    <w:pStyle w:val="8"/>
                    <w:jc w:val="both"/>
                  </w:pPr>
                  <w:r>
                    <w:rPr>
                      <w:rFonts w:ascii="仿宋_GB2312" w:hAnsi="仿宋_GB2312" w:eastAsia="仿宋_GB2312" w:cs="仿宋_GB2312"/>
                      <w:color w:val="000000"/>
                      <w:sz w:val="21"/>
                    </w:rPr>
                    <w:t>10、制版时间：16-52秒（B4原稿）</w:t>
                  </w:r>
                </w:p>
                <w:p w14:paraId="47A9D53D">
                  <w:pPr>
                    <w:pStyle w:val="8"/>
                    <w:jc w:val="both"/>
                  </w:pPr>
                  <w:r>
                    <w:rPr>
                      <w:rFonts w:ascii="仿宋_GB2312" w:hAnsi="仿宋_GB2312" w:eastAsia="仿宋_GB2312" w:cs="仿宋_GB2312"/>
                      <w:color w:val="000000"/>
                      <w:sz w:val="21"/>
                    </w:rPr>
                    <w:t>11、印刷面积：251mm×357mm</w:t>
                  </w:r>
                </w:p>
                <w:p w14:paraId="7C5F1637">
                  <w:pPr>
                    <w:pStyle w:val="8"/>
                    <w:jc w:val="both"/>
                  </w:pPr>
                  <w:r>
                    <w:rPr>
                      <w:rFonts w:ascii="仿宋_GB2312" w:hAnsi="仿宋_GB2312" w:eastAsia="仿宋_GB2312" w:cs="仿宋_GB2312"/>
                      <w:color w:val="000000"/>
                      <w:sz w:val="21"/>
                    </w:rPr>
                    <w:t>12、印刷缩放比例：141%、122%、116%、94%、87%、82%、71%</w:t>
                  </w:r>
                </w:p>
                <w:p w14:paraId="1496FC64">
                  <w:pPr>
                    <w:pStyle w:val="8"/>
                    <w:jc w:val="both"/>
                  </w:pPr>
                  <w:r>
                    <w:rPr>
                      <w:rFonts w:ascii="仿宋_GB2312" w:hAnsi="仿宋_GB2312" w:eastAsia="仿宋_GB2312" w:cs="仿宋_GB2312"/>
                      <w:color w:val="000000"/>
                      <w:sz w:val="21"/>
                    </w:rPr>
                    <w:t>13、印刷位置调整：纵向±10mm，横向±10mm</w:t>
                  </w:r>
                </w:p>
                <w:p w14:paraId="088FBFD1">
                  <w:pPr>
                    <w:pStyle w:val="8"/>
                    <w:jc w:val="both"/>
                  </w:pPr>
                  <w:r>
                    <w:rPr>
                      <w:rFonts w:ascii="仿宋_GB2312" w:hAnsi="仿宋_GB2312" w:eastAsia="仿宋_GB2312" w:cs="仿宋_GB2312"/>
                      <w:color w:val="000000"/>
                      <w:sz w:val="21"/>
                    </w:rPr>
                    <w:t>14、印刷速度：60、80、100、120、130张/分钟</w:t>
                  </w:r>
                </w:p>
              </w:tc>
            </w:tr>
            <w:tr w14:paraId="3018D6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DA0C2">
                  <w:pPr>
                    <w:pStyle w:val="8"/>
                    <w:jc w:val="center"/>
                  </w:pPr>
                  <w:r>
                    <w:rPr>
                      <w:rFonts w:ascii="仿宋_GB2312" w:hAnsi="仿宋_GB2312" w:eastAsia="仿宋_GB2312" w:cs="仿宋_GB2312"/>
                      <w:color w:val="000000"/>
                      <w:sz w:val="21"/>
                    </w:rPr>
                    <w:t>24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AE9EF">
                  <w:pPr>
                    <w:pStyle w:val="8"/>
                    <w:jc w:val="center"/>
                  </w:pPr>
                  <w:r>
                    <w:rPr>
                      <w:rFonts w:ascii="仿宋_GB2312" w:hAnsi="仿宋_GB2312" w:eastAsia="仿宋_GB2312" w:cs="仿宋_GB2312"/>
                      <w:color w:val="000000"/>
                      <w:sz w:val="21"/>
                    </w:rPr>
                    <w:t>多功能一体机</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F7451">
                  <w:pPr>
                    <w:pStyle w:val="8"/>
                    <w:jc w:val="both"/>
                  </w:pPr>
                  <w:r>
                    <w:rPr>
                      <w:rFonts w:ascii="仿宋_GB2312" w:hAnsi="仿宋_GB2312" w:eastAsia="仿宋_GB2312" w:cs="仿宋_GB2312"/>
                      <w:color w:val="000000"/>
                      <w:sz w:val="21"/>
                    </w:rPr>
                    <w:t>1、速度：30页（A4）</w:t>
                  </w:r>
                </w:p>
                <w:p w14:paraId="0FA5C7C0">
                  <w:pPr>
                    <w:pStyle w:val="8"/>
                    <w:jc w:val="both"/>
                  </w:pPr>
                  <w:r>
                    <w:rPr>
                      <w:rFonts w:ascii="仿宋_GB2312" w:hAnsi="仿宋_GB2312" w:eastAsia="仿宋_GB2312" w:cs="仿宋_GB2312"/>
                      <w:color w:val="000000"/>
                      <w:sz w:val="21"/>
                    </w:rPr>
                    <w:t>2、分辨率：最高达到：600×600dpi, HQ1200</w:t>
                  </w:r>
                </w:p>
                <w:p w14:paraId="0879EA46">
                  <w:pPr>
                    <w:pStyle w:val="8"/>
                    <w:jc w:val="both"/>
                  </w:pPr>
                  <w:r>
                    <w:rPr>
                      <w:rFonts w:ascii="仿宋_GB2312" w:hAnsi="仿宋_GB2312" w:eastAsia="仿宋_GB2312" w:cs="仿宋_GB2312"/>
                      <w:color w:val="000000"/>
                      <w:sz w:val="21"/>
                    </w:rPr>
                    <w:t>3、打印首页输出时间：小于等于9秒；</w:t>
                  </w:r>
                </w:p>
                <w:p w14:paraId="3D7F8769">
                  <w:pPr>
                    <w:pStyle w:val="8"/>
                    <w:jc w:val="both"/>
                  </w:pPr>
                  <w:r>
                    <w:rPr>
                      <w:rFonts w:ascii="仿宋_GB2312" w:hAnsi="仿宋_GB2312" w:eastAsia="仿宋_GB2312" w:cs="仿宋_GB2312"/>
                      <w:color w:val="000000"/>
                      <w:sz w:val="21"/>
                    </w:rPr>
                    <w:t>4、打印介质类型：普通纸、厚纸、薄纸，卡片纸，透明胶片、标签纸、信封；</w:t>
                  </w:r>
                </w:p>
                <w:p w14:paraId="449B91FE">
                  <w:pPr>
                    <w:pStyle w:val="8"/>
                    <w:jc w:val="both"/>
                  </w:pPr>
                  <w:r>
                    <w:rPr>
                      <w:rFonts w:ascii="仿宋_GB2312" w:hAnsi="仿宋_GB2312" w:eastAsia="仿宋_GB2312" w:cs="仿宋_GB2312"/>
                      <w:color w:val="000000"/>
                      <w:sz w:val="21"/>
                    </w:rPr>
                    <w:t>5、支持自动双面打印；</w:t>
                  </w:r>
                </w:p>
                <w:p w14:paraId="205F7336">
                  <w:pPr>
                    <w:pStyle w:val="8"/>
                    <w:jc w:val="both"/>
                  </w:pPr>
                  <w:r>
                    <w:rPr>
                      <w:rFonts w:ascii="仿宋_GB2312" w:hAnsi="仿宋_GB2312" w:eastAsia="仿宋_GB2312" w:cs="仿宋_GB2312"/>
                      <w:color w:val="000000"/>
                      <w:sz w:val="21"/>
                    </w:rPr>
                    <w:t>6、纸张输入容量：250+1页；</w:t>
                  </w:r>
                </w:p>
                <w:p w14:paraId="58F836EF">
                  <w:pPr>
                    <w:pStyle w:val="8"/>
                    <w:jc w:val="both"/>
                  </w:pPr>
                  <w:r>
                    <w:rPr>
                      <w:rFonts w:ascii="仿宋_GB2312" w:hAnsi="仿宋_GB2312" w:eastAsia="仿宋_GB2312" w:cs="仿宋_GB2312"/>
                      <w:color w:val="000000"/>
                      <w:sz w:val="21"/>
                    </w:rPr>
                    <w:t>7、操作系统：不低于Windows Vista 7,8,8.1，10;MacOS X 10.9.x, 10.10.x, 1011x，或UOS统信，或麒麟.</w:t>
                  </w:r>
                </w:p>
                <w:p w14:paraId="6A977F15">
                  <w:pPr>
                    <w:pStyle w:val="8"/>
                    <w:jc w:val="both"/>
                  </w:pPr>
                  <w:r>
                    <w:rPr>
                      <w:rFonts w:ascii="仿宋_GB2312" w:hAnsi="仿宋_GB2312" w:eastAsia="仿宋_GB2312" w:cs="仿宋_GB2312"/>
                      <w:color w:val="000000"/>
                      <w:sz w:val="21"/>
                    </w:rPr>
                    <w:t>8、通讯接口：USB 2.0高速/SB2.0高速,10Base-T/100Base-TX</w:t>
                  </w:r>
                </w:p>
                <w:p w14:paraId="20658121">
                  <w:pPr>
                    <w:pStyle w:val="8"/>
                    <w:jc w:val="both"/>
                  </w:pPr>
                  <w:r>
                    <w:rPr>
                      <w:rFonts w:ascii="仿宋_GB2312" w:hAnsi="仿宋_GB2312" w:eastAsia="仿宋_GB2312" w:cs="仿宋_GB2312"/>
                      <w:color w:val="000000"/>
                      <w:sz w:val="21"/>
                    </w:rPr>
                    <w:t>9、耗材类型：鼓粉分离。</w:t>
                  </w:r>
                </w:p>
                <w:p w14:paraId="61740C43">
                  <w:pPr>
                    <w:pStyle w:val="8"/>
                    <w:jc w:val="both"/>
                  </w:pPr>
                  <w:r>
                    <w:rPr>
                      <w:rFonts w:ascii="仿宋_GB2312" w:hAnsi="仿宋_GB2312" w:eastAsia="仿宋_GB2312" w:cs="仿宋_GB2312"/>
                      <w:color w:val="000000"/>
                      <w:sz w:val="21"/>
                    </w:rPr>
                    <w:t>10、输稿器：≥10页</w:t>
                  </w:r>
                </w:p>
              </w:tc>
            </w:tr>
            <w:tr w14:paraId="17BC0D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1EEF6">
                  <w:pPr>
                    <w:pStyle w:val="8"/>
                    <w:jc w:val="center"/>
                  </w:pPr>
                  <w:r>
                    <w:rPr>
                      <w:rFonts w:ascii="仿宋_GB2312" w:hAnsi="仿宋_GB2312" w:eastAsia="仿宋_GB2312" w:cs="仿宋_GB2312"/>
                      <w:color w:val="000000"/>
                      <w:sz w:val="21"/>
                    </w:rPr>
                    <w:t>25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04FD1">
                  <w:pPr>
                    <w:pStyle w:val="8"/>
                    <w:jc w:val="center"/>
                  </w:pPr>
                  <w:r>
                    <w:rPr>
                      <w:rFonts w:ascii="仿宋_GB2312" w:hAnsi="仿宋_GB2312" w:eastAsia="仿宋_GB2312" w:cs="仿宋_GB2312"/>
                      <w:color w:val="000000"/>
                      <w:sz w:val="21"/>
                    </w:rPr>
                    <w:t>窗帘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DBC60">
                  <w:pPr>
                    <w:pStyle w:val="8"/>
                    <w:jc w:val="both"/>
                  </w:pPr>
                  <w:r>
                    <w:rPr>
                      <w:rFonts w:ascii="仿宋_GB2312" w:hAnsi="仿宋_GB2312" w:eastAsia="仿宋_GB2312" w:cs="仿宋_GB2312"/>
                      <w:color w:val="000000"/>
                      <w:sz w:val="21"/>
                    </w:rPr>
                    <w:t>1、面料幅宽2.8米。</w:t>
                  </w:r>
                </w:p>
                <w:p w14:paraId="793DD7C3">
                  <w:pPr>
                    <w:pStyle w:val="8"/>
                    <w:jc w:val="both"/>
                  </w:pPr>
                  <w:r>
                    <w:rPr>
                      <w:rFonts w:ascii="仿宋_GB2312" w:hAnsi="仿宋_GB2312" w:eastAsia="仿宋_GB2312" w:cs="仿宋_GB2312"/>
                      <w:color w:val="000000"/>
                      <w:sz w:val="21"/>
                    </w:rPr>
                    <w:t>2、甲醛含量(mg/kg)：≤200。</w:t>
                  </w:r>
                </w:p>
                <w:p w14:paraId="7A2E52EE">
                  <w:pPr>
                    <w:pStyle w:val="8"/>
                    <w:jc w:val="both"/>
                  </w:pPr>
                  <w:r>
                    <w:rPr>
                      <w:rFonts w:ascii="仿宋_GB2312" w:hAnsi="仿宋_GB2312" w:eastAsia="仿宋_GB2312" w:cs="仿宋_GB2312"/>
                      <w:color w:val="000000"/>
                      <w:sz w:val="21"/>
                    </w:rPr>
                    <w:t>3、耐水洗色牢度（级）：≥4级。</w:t>
                  </w:r>
                </w:p>
                <w:p w14:paraId="3BE61192">
                  <w:pPr>
                    <w:pStyle w:val="8"/>
                    <w:jc w:val="both"/>
                  </w:pPr>
                  <w:r>
                    <w:rPr>
                      <w:rFonts w:ascii="仿宋_GB2312" w:hAnsi="仿宋_GB2312" w:eastAsia="仿宋_GB2312" w:cs="仿宋_GB2312"/>
                      <w:color w:val="000000"/>
                      <w:sz w:val="21"/>
                    </w:rPr>
                    <w:t>4、耐水洗沾色牢度（级）：≥4级。</w:t>
                  </w:r>
                </w:p>
                <w:p w14:paraId="54C2AFBF">
                  <w:pPr>
                    <w:pStyle w:val="8"/>
                    <w:jc w:val="both"/>
                  </w:pPr>
                  <w:r>
                    <w:rPr>
                      <w:rFonts w:ascii="仿宋_GB2312" w:hAnsi="仿宋_GB2312" w:eastAsia="仿宋_GB2312" w:cs="仿宋_GB2312"/>
                      <w:color w:val="000000"/>
                      <w:sz w:val="21"/>
                    </w:rPr>
                    <w:t>5、异味：无。</w:t>
                  </w:r>
                </w:p>
                <w:p w14:paraId="339150D0">
                  <w:pPr>
                    <w:pStyle w:val="8"/>
                    <w:jc w:val="both"/>
                  </w:pPr>
                  <w:r>
                    <w:rPr>
                      <w:rFonts w:ascii="仿宋_GB2312" w:hAnsi="仿宋_GB2312" w:eastAsia="仿宋_GB2312" w:cs="仿宋_GB2312"/>
                      <w:color w:val="000000"/>
                      <w:sz w:val="21"/>
                    </w:rPr>
                    <w:t>6、可分解致癌芳香烃染料：未检出。</w:t>
                  </w:r>
                </w:p>
                <w:p w14:paraId="5BB4DABD">
                  <w:pPr>
                    <w:pStyle w:val="8"/>
                    <w:jc w:val="both"/>
                  </w:pPr>
                  <w:r>
                    <w:rPr>
                      <w:rFonts w:ascii="仿宋_GB2312" w:hAnsi="仿宋_GB2312" w:eastAsia="仿宋_GB2312" w:cs="仿宋_GB2312"/>
                      <w:color w:val="000000"/>
                      <w:sz w:val="21"/>
                    </w:rPr>
                    <w:t>7、遮光率（%）：≤95</w:t>
                  </w:r>
                </w:p>
                <w:p w14:paraId="3BD4A749">
                  <w:pPr>
                    <w:pStyle w:val="8"/>
                    <w:jc w:val="both"/>
                  </w:pPr>
                  <w:r>
                    <w:rPr>
                      <w:rFonts w:ascii="仿宋_GB2312" w:hAnsi="仿宋_GB2312" w:eastAsia="仿宋_GB2312" w:cs="仿宋_GB2312"/>
                      <w:color w:val="000000"/>
                      <w:sz w:val="21"/>
                    </w:rPr>
                    <w:t>8、纤维成分含量：100%聚酯纤维。</w:t>
                  </w:r>
                </w:p>
                <w:p w14:paraId="203C47E3">
                  <w:pPr>
                    <w:pStyle w:val="8"/>
                    <w:jc w:val="both"/>
                  </w:pPr>
                  <w:r>
                    <w:rPr>
                      <w:rFonts w:ascii="仿宋_GB2312" w:hAnsi="仿宋_GB2312" w:eastAsia="仿宋_GB2312" w:cs="仿宋_GB2312"/>
                      <w:color w:val="000000"/>
                      <w:sz w:val="21"/>
                    </w:rPr>
                    <w:t>9、隔音 ：≥KN90</w:t>
                  </w:r>
                </w:p>
              </w:tc>
            </w:tr>
            <w:tr w14:paraId="040BAF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079D6">
                  <w:pPr>
                    <w:pStyle w:val="8"/>
                    <w:jc w:val="center"/>
                  </w:pPr>
                  <w:r>
                    <w:rPr>
                      <w:rFonts w:ascii="仿宋_GB2312" w:hAnsi="仿宋_GB2312" w:eastAsia="仿宋_GB2312" w:cs="仿宋_GB2312"/>
                      <w:color w:val="000000"/>
                      <w:sz w:val="21"/>
                    </w:rPr>
                    <w:t>26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11F30">
                  <w:pPr>
                    <w:pStyle w:val="8"/>
                    <w:jc w:val="center"/>
                  </w:pPr>
                  <w:r>
                    <w:rPr>
                      <w:rFonts w:ascii="仿宋_GB2312" w:hAnsi="仿宋_GB2312" w:eastAsia="仿宋_GB2312" w:cs="仿宋_GB2312"/>
                      <w:color w:val="000000"/>
                      <w:sz w:val="21"/>
                    </w:rPr>
                    <w:t>电动智能（窗帘轨道）</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00ECF">
                  <w:pPr>
                    <w:pStyle w:val="8"/>
                    <w:jc w:val="both"/>
                  </w:pPr>
                  <w:r>
                    <w:rPr>
                      <w:rFonts w:ascii="仿宋_GB2312" w:hAnsi="仿宋_GB2312" w:eastAsia="仿宋_GB2312" w:cs="仿宋_GB2312"/>
                      <w:color w:val="000000"/>
                      <w:sz w:val="21"/>
                    </w:rPr>
                    <w:t>1、轨道材质：铝合金。</w:t>
                  </w:r>
                </w:p>
                <w:p w14:paraId="2BD8EBC6">
                  <w:pPr>
                    <w:pStyle w:val="8"/>
                    <w:jc w:val="both"/>
                  </w:pPr>
                  <w:r>
                    <w:rPr>
                      <w:rFonts w:ascii="仿宋_GB2312" w:hAnsi="仿宋_GB2312" w:eastAsia="仿宋_GB2312" w:cs="仿宋_GB2312"/>
                      <w:color w:val="000000"/>
                      <w:sz w:val="21"/>
                    </w:rPr>
                    <w:t>2、轨道尺寸：宽 28mm：±1mm，高 23mm：±1mm，板材壁后 1.8mm：± 0.1mm；</w:t>
                  </w:r>
                </w:p>
                <w:p w14:paraId="73167A29">
                  <w:pPr>
                    <w:pStyle w:val="8"/>
                    <w:jc w:val="both"/>
                  </w:pPr>
                  <w:r>
                    <w:rPr>
                      <w:rFonts w:ascii="仿宋_GB2312" w:hAnsi="仿宋_GB2312" w:eastAsia="仿宋_GB2312" w:cs="仿宋_GB2312"/>
                      <w:color w:val="000000"/>
                      <w:sz w:val="21"/>
                    </w:rPr>
                    <w:t>3、不锈钢封口堵头宽 30mm：±1mm，不锈钢封口堵头高 24mm：±1mm；</w:t>
                  </w:r>
                </w:p>
                <w:p w14:paraId="313B7711">
                  <w:pPr>
                    <w:pStyle w:val="8"/>
                    <w:jc w:val="both"/>
                  </w:pPr>
                  <w:r>
                    <w:rPr>
                      <w:rFonts w:ascii="仿宋_GB2312" w:hAnsi="仿宋_GB2312" w:eastAsia="仿宋_GB2312" w:cs="仿宋_GB2312"/>
                      <w:color w:val="000000"/>
                      <w:sz w:val="21"/>
                    </w:rPr>
                    <w:t>4、承重：1m 长度轨道重量：410g±5g，吊轮：内码安装固定后，70cm 轨道，承重 10kg/ 1小时，不破损，滑动自如；轨道：内码安装固定后，70cm 轨道， 承重 20kg/1小时，轨道无破坏变形，吊轮滑动自如。</w:t>
                  </w:r>
                </w:p>
                <w:p w14:paraId="66F3AD7B">
                  <w:pPr>
                    <w:pStyle w:val="8"/>
                    <w:jc w:val="both"/>
                  </w:pPr>
                  <w:r>
                    <w:rPr>
                      <w:rFonts w:ascii="仿宋_GB2312" w:hAnsi="仿宋_GB2312" w:eastAsia="仿宋_GB2312" w:cs="仿宋_GB2312"/>
                      <w:color w:val="000000"/>
                      <w:sz w:val="21"/>
                    </w:rPr>
                    <w:t>5、滑轨端头切斜度：0度；漆膜硬度：≥4H(铅笔硬度)；</w:t>
                  </w:r>
                </w:p>
                <w:p w14:paraId="6D4AA444">
                  <w:pPr>
                    <w:pStyle w:val="8"/>
                    <w:jc w:val="both"/>
                  </w:pPr>
                  <w:r>
                    <w:rPr>
                      <w:rFonts w:ascii="仿宋_GB2312" w:hAnsi="仿宋_GB2312" w:eastAsia="仿宋_GB2312" w:cs="仿宋_GB2312"/>
                      <w:color w:val="000000"/>
                      <w:sz w:val="21"/>
                    </w:rPr>
                    <w:t>6、不锈钢连接环直径：≥12mm，钢丝直径：≥1mm。</w:t>
                  </w:r>
                </w:p>
              </w:tc>
            </w:tr>
            <w:tr w14:paraId="74D578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37AE9E">
                  <w:pPr>
                    <w:pStyle w:val="8"/>
                    <w:jc w:val="center"/>
                  </w:pPr>
                  <w:r>
                    <w:rPr>
                      <w:rFonts w:ascii="仿宋_GB2312" w:hAnsi="仿宋_GB2312" w:eastAsia="仿宋_GB2312" w:cs="仿宋_GB2312"/>
                      <w:color w:val="000000"/>
                      <w:sz w:val="21"/>
                    </w:rPr>
                    <w:t>27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58403">
                  <w:pPr>
                    <w:pStyle w:val="8"/>
                    <w:jc w:val="center"/>
                  </w:pPr>
                  <w:r>
                    <w:rPr>
                      <w:rFonts w:ascii="仿宋_GB2312" w:hAnsi="仿宋_GB2312" w:eastAsia="仿宋_GB2312" w:cs="仿宋_GB2312"/>
                      <w:color w:val="000000"/>
                      <w:sz w:val="21"/>
                    </w:rPr>
                    <w:t>窗帘杆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40D25">
                  <w:pPr>
                    <w:pStyle w:val="8"/>
                    <w:jc w:val="both"/>
                  </w:pPr>
                  <w:r>
                    <w:rPr>
                      <w:rFonts w:ascii="仿宋_GB2312" w:hAnsi="仿宋_GB2312" w:eastAsia="仿宋_GB2312" w:cs="仿宋_GB2312"/>
                      <w:color w:val="000000"/>
                      <w:sz w:val="21"/>
                    </w:rPr>
                    <w:t>1、铝合金轨道外观无明显扭曲，表面质量达到漆膜均匀一致，无皱皮、裂纹、气泡、流痕、夹渣物和漆膜脱落现象；</w:t>
                  </w:r>
                  <w:r>
                    <w:br w:type="textWrapping"/>
                  </w:r>
                  <w:r>
                    <w:rPr>
                      <w:rFonts w:ascii="仿宋_GB2312" w:hAnsi="仿宋_GB2312" w:eastAsia="仿宋_GB2312" w:cs="仿宋_GB2312"/>
                      <w:color w:val="000000"/>
                      <w:sz w:val="21"/>
                    </w:rPr>
                    <w:t>2、外形尺寸：轨道：壁厚1.8mm（±5%）；34mm*25mm（±5%）；封口：36mm*27mm（±5%）；安装码：厚度2.0mm（±5%）；30mm*62mm（±5%）；</w:t>
                  </w:r>
                </w:p>
                <w:p w14:paraId="384076B1">
                  <w:pPr>
                    <w:pStyle w:val="8"/>
                    <w:jc w:val="both"/>
                  </w:pPr>
                  <w:r>
                    <w:rPr>
                      <w:rFonts w:ascii="仿宋_GB2312" w:hAnsi="仿宋_GB2312" w:eastAsia="仿宋_GB2312" w:cs="仿宋_GB2312"/>
                      <w:color w:val="000000"/>
                      <w:sz w:val="21"/>
                    </w:rPr>
                    <w:t>3、不锈钢环直径16mm-18mm/10mm-12mm。</w:t>
                  </w:r>
                </w:p>
                <w:p w14:paraId="2FC1C48D">
                  <w:pPr>
                    <w:pStyle w:val="8"/>
                    <w:jc w:val="both"/>
                  </w:pPr>
                  <w:r>
                    <w:rPr>
                      <w:rFonts w:ascii="仿宋_GB2312" w:hAnsi="仿宋_GB2312" w:eastAsia="仿宋_GB2312" w:cs="仿宋_GB2312"/>
                      <w:color w:val="000000"/>
                      <w:sz w:val="21"/>
                    </w:rPr>
                    <w:t>4、化学成分要求:Si:0.2-0.6%；Mn≤0.002%；Cu≤0.08%；Mg:0.4-0.9%；Zn≤0.01%；Cr≤0.003%；Fe≤0.1%；Ti≤0.003%。</w:t>
                  </w:r>
                  <w:r>
                    <w:br w:type="textWrapping"/>
                  </w:r>
                  <w:r>
                    <w:rPr>
                      <w:rFonts w:ascii="仿宋_GB2312" w:hAnsi="仿宋_GB2312" w:eastAsia="仿宋_GB2312" w:cs="仿宋_GB2312"/>
                      <w:color w:val="000000"/>
                      <w:sz w:val="21"/>
                    </w:rPr>
                    <w:t>5、力学性能：Rp0.2≥201Mpa；Rm≥224Mpa；A50≥14.5%；</w:t>
                  </w:r>
                </w:p>
                <w:p w14:paraId="756E89F3">
                  <w:pPr>
                    <w:pStyle w:val="8"/>
                    <w:jc w:val="both"/>
                  </w:pPr>
                  <w:r>
                    <w:rPr>
                      <w:rFonts w:ascii="仿宋_GB2312" w:hAnsi="仿宋_GB2312" w:eastAsia="仿宋_GB2312" w:cs="仿宋_GB2312"/>
                      <w:color w:val="000000"/>
                      <w:sz w:val="21"/>
                    </w:rPr>
                    <w:t>6、复合膜局部厚度≥21μm。</w:t>
                  </w:r>
                </w:p>
                <w:p w14:paraId="7DCA7E00">
                  <w:pPr>
                    <w:pStyle w:val="8"/>
                    <w:jc w:val="both"/>
                  </w:pPr>
                  <w:r>
                    <w:rPr>
                      <w:rFonts w:ascii="仿宋_GB2312" w:hAnsi="仿宋_GB2312" w:eastAsia="仿宋_GB2312" w:cs="仿宋_GB2312"/>
                      <w:color w:val="000000"/>
                      <w:sz w:val="21"/>
                    </w:rPr>
                    <w:t>7、盐雾测试经过18小时，PH值在7.0之间的盐溶液中连续喷雾，表面无锈点。</w:t>
                  </w:r>
                </w:p>
              </w:tc>
            </w:tr>
            <w:tr w14:paraId="68DA35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C28F1">
                  <w:pPr>
                    <w:pStyle w:val="8"/>
                    <w:jc w:val="center"/>
                  </w:pPr>
                  <w:r>
                    <w:rPr>
                      <w:rFonts w:ascii="仿宋_GB2312" w:hAnsi="仿宋_GB2312" w:eastAsia="仿宋_GB2312" w:cs="仿宋_GB2312"/>
                      <w:color w:val="000000"/>
                      <w:sz w:val="21"/>
                    </w:rPr>
                    <w:t>28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FEDF2">
                  <w:pPr>
                    <w:pStyle w:val="8"/>
                    <w:jc w:val="center"/>
                  </w:pPr>
                  <w:r>
                    <w:rPr>
                      <w:rFonts w:ascii="仿宋_GB2312" w:hAnsi="仿宋_GB2312" w:eastAsia="仿宋_GB2312" w:cs="仿宋_GB2312"/>
                      <w:color w:val="000000"/>
                      <w:sz w:val="21"/>
                    </w:rPr>
                    <w:t>窗帘衬布</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3B937">
                  <w:pPr>
                    <w:pStyle w:val="8"/>
                    <w:jc w:val="both"/>
                  </w:pPr>
                  <w:r>
                    <w:rPr>
                      <w:rFonts w:ascii="仿宋_GB2312" w:hAnsi="仿宋_GB2312" w:eastAsia="仿宋_GB2312" w:cs="仿宋_GB2312"/>
                      <w:color w:val="000000"/>
                      <w:sz w:val="21"/>
                    </w:rPr>
                    <w:t>1、材质为100%玻璃纤维。</w:t>
                  </w:r>
                </w:p>
                <w:p w14:paraId="2C06B608">
                  <w:pPr>
                    <w:pStyle w:val="8"/>
                    <w:jc w:val="both"/>
                  </w:pPr>
                  <w:r>
                    <w:rPr>
                      <w:rFonts w:ascii="仿宋_GB2312" w:hAnsi="仿宋_GB2312" w:eastAsia="仿宋_GB2312" w:cs="仿宋_GB2312"/>
                      <w:color w:val="000000"/>
                      <w:sz w:val="21"/>
                    </w:rPr>
                    <w:t>2、甲醛含量≤200mg/kg。</w:t>
                  </w:r>
                </w:p>
                <w:p w14:paraId="580A9F32">
                  <w:pPr>
                    <w:pStyle w:val="8"/>
                    <w:jc w:val="both"/>
                  </w:pPr>
                  <w:r>
                    <w:rPr>
                      <w:rFonts w:ascii="仿宋_GB2312" w:hAnsi="仿宋_GB2312" w:eastAsia="仿宋_GB2312" w:cs="仿宋_GB2312"/>
                      <w:color w:val="000000"/>
                      <w:sz w:val="21"/>
                    </w:rPr>
                    <w:t>3、无异味。</w:t>
                  </w:r>
                  <w:r>
                    <w:br w:type="textWrapping"/>
                  </w:r>
                  <w:r>
                    <w:rPr>
                      <w:rFonts w:ascii="仿宋_GB2312" w:hAnsi="仿宋_GB2312" w:eastAsia="仿宋_GB2312" w:cs="仿宋_GB2312"/>
                      <w:color w:val="000000"/>
                      <w:sz w:val="21"/>
                    </w:rPr>
                    <w:t>4、无可分解致癌芳香胺染料。</w:t>
                  </w:r>
                </w:p>
                <w:p w14:paraId="7B01865A">
                  <w:pPr>
                    <w:pStyle w:val="8"/>
                    <w:jc w:val="both"/>
                  </w:pPr>
                  <w:r>
                    <w:rPr>
                      <w:rFonts w:ascii="仿宋_GB2312" w:hAnsi="仿宋_GB2312" w:eastAsia="仿宋_GB2312" w:cs="仿宋_GB2312"/>
                      <w:color w:val="000000"/>
                      <w:sz w:val="21"/>
                    </w:rPr>
                    <w:t>5、密度经向200根/10cm±5根，纬向95根/10cm±5根。</w:t>
                  </w:r>
                </w:p>
                <w:p w14:paraId="30502C5F">
                  <w:pPr>
                    <w:pStyle w:val="8"/>
                    <w:jc w:val="both"/>
                  </w:pPr>
                  <w:r>
                    <w:rPr>
                      <w:rFonts w:ascii="仿宋_GB2312" w:hAnsi="仿宋_GB2312" w:eastAsia="仿宋_GB2312" w:cs="仿宋_GB2312"/>
                      <w:color w:val="000000"/>
                      <w:sz w:val="21"/>
                    </w:rPr>
                    <w:t>6、耐光色牢度≥3级。</w:t>
                  </w:r>
                </w:p>
                <w:p w14:paraId="39D18221">
                  <w:pPr>
                    <w:pStyle w:val="8"/>
                    <w:jc w:val="both"/>
                  </w:pPr>
                  <w:r>
                    <w:rPr>
                      <w:rFonts w:ascii="仿宋_GB2312" w:hAnsi="仿宋_GB2312" w:eastAsia="仿宋_GB2312" w:cs="仿宋_GB2312"/>
                      <w:color w:val="000000"/>
                      <w:sz w:val="21"/>
                    </w:rPr>
                    <w:t>7、耐皂洗色牢度≥3级。</w:t>
                  </w:r>
                </w:p>
                <w:p w14:paraId="54DE5D5D">
                  <w:pPr>
                    <w:pStyle w:val="8"/>
                    <w:jc w:val="both"/>
                  </w:pPr>
                  <w:r>
                    <w:rPr>
                      <w:rFonts w:ascii="仿宋_GB2312" w:hAnsi="仿宋_GB2312" w:eastAsia="仿宋_GB2312" w:cs="仿宋_GB2312"/>
                      <w:color w:val="000000"/>
                      <w:sz w:val="21"/>
                    </w:rPr>
                    <w:t>8、耐干摩擦色牢度≥3级。</w:t>
                  </w:r>
                </w:p>
                <w:p w14:paraId="5F8A450E">
                  <w:pPr>
                    <w:pStyle w:val="8"/>
                    <w:jc w:val="both"/>
                  </w:pPr>
                  <w:r>
                    <w:rPr>
                      <w:rFonts w:ascii="仿宋_GB2312" w:hAnsi="仿宋_GB2312" w:eastAsia="仿宋_GB2312" w:cs="仿宋_GB2312"/>
                      <w:color w:val="000000"/>
                      <w:sz w:val="21"/>
                    </w:rPr>
                    <w:t>9、耐湿摩擦色牢度≥3级。</w:t>
                  </w:r>
                </w:p>
                <w:p w14:paraId="2D0DB40F">
                  <w:pPr>
                    <w:pStyle w:val="8"/>
                    <w:jc w:val="both"/>
                  </w:pPr>
                  <w:r>
                    <w:rPr>
                      <w:rFonts w:ascii="仿宋_GB2312" w:hAnsi="仿宋_GB2312" w:eastAsia="仿宋_GB2312" w:cs="仿宋_GB2312"/>
                      <w:color w:val="000000"/>
                      <w:sz w:val="21"/>
                    </w:rPr>
                    <w:t>10、耐水色牢度≥3级。</w:t>
                  </w:r>
                </w:p>
                <w:p w14:paraId="625C274A">
                  <w:pPr>
                    <w:pStyle w:val="8"/>
                    <w:jc w:val="both"/>
                  </w:pPr>
                  <w:r>
                    <w:rPr>
                      <w:rFonts w:ascii="仿宋_GB2312" w:hAnsi="仿宋_GB2312" w:eastAsia="仿宋_GB2312" w:cs="仿宋_GB2312"/>
                      <w:color w:val="000000"/>
                      <w:sz w:val="21"/>
                    </w:rPr>
                    <w:t>11、耐酸汗渍色牢度≥3级。</w:t>
                  </w:r>
                </w:p>
                <w:p w14:paraId="5B2AA4BB">
                  <w:pPr>
                    <w:pStyle w:val="8"/>
                    <w:jc w:val="both"/>
                  </w:pPr>
                  <w:r>
                    <w:rPr>
                      <w:rFonts w:ascii="仿宋_GB2312" w:hAnsi="仿宋_GB2312" w:eastAsia="仿宋_GB2312" w:cs="仿宋_GB2312"/>
                      <w:color w:val="000000"/>
                      <w:sz w:val="21"/>
                    </w:rPr>
                    <w:t>12、耐碱汗渍色牢度≥3级。</w:t>
                  </w:r>
                </w:p>
                <w:p w14:paraId="01C1F8F6">
                  <w:pPr>
                    <w:pStyle w:val="8"/>
                    <w:jc w:val="both"/>
                  </w:pPr>
                  <w:r>
                    <w:rPr>
                      <w:rFonts w:ascii="仿宋_GB2312" w:hAnsi="仿宋_GB2312" w:eastAsia="仿宋_GB2312" w:cs="仿宋_GB2312"/>
                      <w:color w:val="000000"/>
                      <w:sz w:val="21"/>
                    </w:rPr>
                    <w:t>13、耐热压色牢度≥3级。</w:t>
                  </w:r>
                </w:p>
                <w:p w14:paraId="16D64915">
                  <w:pPr>
                    <w:pStyle w:val="8"/>
                    <w:jc w:val="both"/>
                  </w:pPr>
                  <w:r>
                    <w:rPr>
                      <w:rFonts w:ascii="仿宋_GB2312" w:hAnsi="仿宋_GB2312" w:eastAsia="仿宋_GB2312" w:cs="仿宋_GB2312"/>
                      <w:color w:val="000000"/>
                      <w:sz w:val="21"/>
                    </w:rPr>
                    <w:t>14、耐干洗色牢度≥3级。</w:t>
                  </w:r>
                </w:p>
                <w:p w14:paraId="636B16C9">
                  <w:pPr>
                    <w:pStyle w:val="8"/>
                    <w:jc w:val="both"/>
                  </w:pPr>
                  <w:r>
                    <w:rPr>
                      <w:rFonts w:ascii="仿宋_GB2312" w:hAnsi="仿宋_GB2312" w:eastAsia="仿宋_GB2312" w:cs="仿宋_GB2312"/>
                      <w:color w:val="000000"/>
                      <w:sz w:val="21"/>
                    </w:rPr>
                    <w:t>15、水洗尺寸变化率-4.0%～+3.0%。</w:t>
                  </w:r>
                </w:p>
                <w:p w14:paraId="2C00D475">
                  <w:pPr>
                    <w:pStyle w:val="8"/>
                    <w:jc w:val="both"/>
                  </w:pPr>
                  <w:r>
                    <w:rPr>
                      <w:rFonts w:ascii="仿宋_GB2312" w:hAnsi="仿宋_GB2312" w:eastAsia="仿宋_GB2312" w:cs="仿宋_GB2312"/>
                      <w:color w:val="000000"/>
                      <w:sz w:val="21"/>
                    </w:rPr>
                    <w:t>16、有纺布带达到B1级阻燃，即续燃时间≤5s ；阴燃时间≤5s；损毁长度≤150mm。</w:t>
                  </w:r>
                </w:p>
              </w:tc>
            </w:tr>
            <w:tr w14:paraId="052DC3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B74FE">
                  <w:pPr>
                    <w:pStyle w:val="8"/>
                    <w:jc w:val="center"/>
                  </w:pPr>
                  <w:r>
                    <w:rPr>
                      <w:rFonts w:ascii="仿宋_GB2312" w:hAnsi="仿宋_GB2312" w:eastAsia="仿宋_GB2312" w:cs="仿宋_GB2312"/>
                      <w:color w:val="000000"/>
                      <w:sz w:val="21"/>
                    </w:rPr>
                    <w:t>29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3348A">
                  <w:pPr>
                    <w:pStyle w:val="8"/>
                    <w:jc w:val="center"/>
                  </w:pPr>
                  <w:r>
                    <w:rPr>
                      <w:rFonts w:ascii="仿宋_GB2312" w:hAnsi="仿宋_GB2312" w:eastAsia="仿宋_GB2312" w:cs="仿宋_GB2312"/>
                      <w:color w:val="000000"/>
                      <w:sz w:val="21"/>
                    </w:rPr>
                    <w:t>机构管理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B0D2E">
                  <w:pPr>
                    <w:pStyle w:val="8"/>
                    <w:jc w:val="both"/>
                  </w:pPr>
                  <w:r>
                    <w:rPr>
                      <w:rFonts w:ascii="仿宋_GB2312" w:hAnsi="仿宋_GB2312" w:eastAsia="仿宋_GB2312" w:cs="仿宋_GB2312"/>
                      <w:color w:val="000000"/>
                      <w:sz w:val="21"/>
                    </w:rPr>
                    <w:t>1、基于成熟的J2EE架构提供跨平台、跨数据库部署。</w:t>
                  </w:r>
                </w:p>
                <w:p w14:paraId="1B24A954">
                  <w:pPr>
                    <w:pStyle w:val="8"/>
                    <w:jc w:val="both"/>
                  </w:pPr>
                  <w:r>
                    <w:rPr>
                      <w:rFonts w:ascii="仿宋_GB2312" w:hAnsi="仿宋_GB2312" w:eastAsia="仿宋_GB2312" w:cs="仿宋_GB2312"/>
                      <w:color w:val="000000"/>
                      <w:sz w:val="21"/>
                    </w:rPr>
                    <w:t>2、支持学校门户设置，定义学校基本信息如：学校名称、网址、学校信息、登录页logo、门户页logo、登录背景图片（支持大小两种）、门户轮播图、学校官方二维码、学校版权声明等信息。</w:t>
                  </w:r>
                  <w:r>
                    <w:br w:type="textWrapping"/>
                  </w:r>
                  <w:r>
                    <w:rPr>
                      <w:rFonts w:ascii="仿宋_GB2312" w:hAnsi="仿宋_GB2312" w:eastAsia="仿宋_GB2312" w:cs="仿宋_GB2312"/>
                      <w:color w:val="000000"/>
                      <w:sz w:val="21"/>
                    </w:rPr>
                    <w:t>3、提供消息组件，支持站内通知推送功能，推送后的消息将统一展示在门户首页。管理员可以在门户后台管理门户系统的通知，可以对通知进行增、删、改操作。可以管理门户通知类型及排序号。</w:t>
                  </w:r>
                  <w:r>
                    <w:br w:type="textWrapping"/>
                  </w:r>
                  <w:r>
                    <w:rPr>
                      <w:rFonts w:ascii="仿宋_GB2312" w:hAnsi="仿宋_GB2312" w:eastAsia="仿宋_GB2312" w:cs="仿宋_GB2312"/>
                      <w:color w:val="000000"/>
                      <w:sz w:val="21"/>
                    </w:rPr>
                    <w:t>4、提供按照角色进行授权管理，并在授权管理界面同时实现应用授权、服务授权的授权操作。</w:t>
                  </w:r>
                  <w:r>
                    <w:br w:type="textWrapping"/>
                  </w:r>
                  <w:r>
                    <w:rPr>
                      <w:rFonts w:ascii="仿宋_GB2312" w:hAnsi="仿宋_GB2312" w:eastAsia="仿宋_GB2312" w:cs="仿宋_GB2312"/>
                      <w:color w:val="000000"/>
                      <w:sz w:val="21"/>
                    </w:rPr>
                    <w:t>5、平台提供管理人员强制授权功能，可以根据角色情况分配可订阅的服务及应用，也可以强制默认角色所拥有的服务及应用。</w:t>
                  </w:r>
                  <w:r>
                    <w:br w:type="textWrapping"/>
                  </w:r>
                  <w:r>
                    <w:rPr>
                      <w:rFonts w:ascii="仿宋_GB2312" w:hAnsi="仿宋_GB2312" w:eastAsia="仿宋_GB2312" w:cs="仿宋_GB2312"/>
                      <w:color w:val="000000"/>
                      <w:sz w:val="21"/>
                    </w:rPr>
                    <w:t>6、具备我的服务功能，能够按照角色为学校领导、老师、学生提供便捷的信息获取方式。</w:t>
                  </w:r>
                  <w:r>
                    <w:br w:type="textWrapping"/>
                  </w:r>
                  <w:r>
                    <w:rPr>
                      <w:rFonts w:ascii="仿宋_GB2312" w:hAnsi="仿宋_GB2312" w:eastAsia="仿宋_GB2312" w:cs="仿宋_GB2312"/>
                      <w:color w:val="000000"/>
                      <w:sz w:val="21"/>
                    </w:rPr>
                    <w:t>7、平台中角色与统一身份认证平台完全打通。实现统一认证中增加角色时平台门户中可以立即为角色分配服务。</w:t>
                  </w:r>
                  <w:r>
                    <w:br w:type="textWrapping"/>
                  </w:r>
                  <w:r>
                    <w:rPr>
                      <w:rFonts w:ascii="仿宋_GB2312" w:hAnsi="仿宋_GB2312" w:eastAsia="仿宋_GB2312" w:cs="仿宋_GB2312"/>
                      <w:color w:val="000000"/>
                      <w:sz w:val="21"/>
                    </w:rPr>
                    <w:t>8、提供门户角色查询，可查询角色编码，角色名称以及每个角色所拥有的用户数。</w:t>
                  </w:r>
                </w:p>
              </w:tc>
            </w:tr>
            <w:tr w14:paraId="2BE2DD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FE3D28">
                  <w:pPr>
                    <w:pStyle w:val="8"/>
                    <w:jc w:val="center"/>
                  </w:pPr>
                  <w:r>
                    <w:rPr>
                      <w:rFonts w:ascii="仿宋_GB2312" w:hAnsi="仿宋_GB2312" w:eastAsia="仿宋_GB2312" w:cs="仿宋_GB2312"/>
                      <w:color w:val="000000"/>
                      <w:sz w:val="21"/>
                    </w:rPr>
                    <w:t>30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38694">
                  <w:pPr>
                    <w:pStyle w:val="8"/>
                    <w:jc w:val="center"/>
                  </w:pPr>
                  <w:r>
                    <w:rPr>
                      <w:rFonts w:ascii="仿宋_GB2312" w:hAnsi="仿宋_GB2312" w:eastAsia="仿宋_GB2312" w:cs="仿宋_GB2312"/>
                      <w:color w:val="000000"/>
                      <w:sz w:val="21"/>
                    </w:rPr>
                    <w:t>应用管理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E3589">
                  <w:pPr>
                    <w:pStyle w:val="8"/>
                    <w:jc w:val="both"/>
                  </w:pPr>
                  <w:r>
                    <w:rPr>
                      <w:rFonts w:ascii="仿宋_GB2312" w:hAnsi="仿宋_GB2312" w:eastAsia="仿宋_GB2312" w:cs="仿宋_GB2312"/>
                      <w:color w:val="000000"/>
                      <w:sz w:val="21"/>
                    </w:rPr>
                    <w:t>▲1、开放性架构，组件化管理，业务系统内功能可以拆分为一个个微服务显示在各个用户的门户首页，可自由组合，灵活配置，提供应用聚合和服务聚合，支持后续功能拓展和用户自定义的个性化展示。（需提供功能截图）</w:t>
                  </w:r>
                  <w:r>
                    <w:br w:type="textWrapping"/>
                  </w:r>
                  <w:r>
                    <w:rPr>
                      <w:rFonts w:ascii="仿宋_GB2312" w:hAnsi="仿宋_GB2312" w:eastAsia="仿宋_GB2312" w:cs="仿宋_GB2312"/>
                      <w:color w:val="000000"/>
                      <w:sz w:val="21"/>
                    </w:rPr>
                    <w:t>2、支持内置皮肤方案，可以按照系统模块皮肤进行管理，也可以按照角色和对应系统来定义皮肤。可设置各角色登录后的首页访问地址。</w:t>
                  </w:r>
                  <w:r>
                    <w:br w:type="textWrapping"/>
                  </w:r>
                  <w:r>
                    <w:rPr>
                      <w:rFonts w:ascii="仿宋_GB2312" w:hAnsi="仿宋_GB2312" w:eastAsia="仿宋_GB2312" w:cs="仿宋_GB2312"/>
                      <w:color w:val="000000"/>
                      <w:sz w:val="21"/>
                    </w:rPr>
                    <w:t>3、平台提供服务管理、应用场景管理，用于集中管理校内服务及应用，支持添加服务类型，支持定义展示在门户的服务类型名称和排序，每个服务类型下可自定义设置多个服务。</w:t>
                  </w:r>
                  <w:r>
                    <w:br w:type="textWrapping"/>
                  </w:r>
                  <w:r>
                    <w:rPr>
                      <w:rFonts w:ascii="仿宋_GB2312" w:hAnsi="仿宋_GB2312" w:eastAsia="仿宋_GB2312" w:cs="仿宋_GB2312"/>
                      <w:color w:val="000000"/>
                      <w:sz w:val="21"/>
                    </w:rPr>
                    <w:t>▲4、提供个人个性化应用的定制功能，用户通过平台的应用聚合（如校内应用），可自定义订阅显示在个人首页的应用系统；提供个人个性化服务的定制功能，用户通过平台的服务聚合，可自定义订阅显示在个人首页的服务快捷方式；支持服务与应用设置时的排序，并可以根据访问设备的类型设置是否展示。支持以设置超链接形式帮助学校集成第三方应用软件入口，以做到校园信息化的统一门户应用管理。（需提供功能截图）</w:t>
                  </w:r>
                  <w:r>
                    <w:br w:type="textWrapping"/>
                  </w:r>
                  <w:r>
                    <w:rPr>
                      <w:rFonts w:ascii="仿宋_GB2312" w:hAnsi="仿宋_GB2312" w:eastAsia="仿宋_GB2312" w:cs="仿宋_GB2312"/>
                      <w:color w:val="000000"/>
                      <w:sz w:val="21"/>
                    </w:rPr>
                    <w:t>▲5、支持对服务进行统一管理，支持添加编辑服务的服务类型、服务名称、内网后缀（或系统外超链接）、服务图标、开放状态、排序以及控制不同访问终端的是否展示。（需提供功能截图）</w:t>
                  </w:r>
                  <w:r>
                    <w:br w:type="textWrapping"/>
                  </w:r>
                  <w:r>
                    <w:rPr>
                      <w:rFonts w:ascii="仿宋_GB2312" w:hAnsi="仿宋_GB2312" w:eastAsia="仿宋_GB2312" w:cs="仿宋_GB2312"/>
                      <w:color w:val="000000"/>
                      <w:sz w:val="21"/>
                    </w:rPr>
                    <w:t>6、支持校内应用管理，支持添加编辑应用的名称、URL（内网后缀或系统外超链接），图标、开放状态、排序以及控制不同访问终端的是否展示。</w:t>
                  </w:r>
                  <w:r>
                    <w:br w:type="textWrapping"/>
                  </w:r>
                  <w:r>
                    <w:rPr>
                      <w:rFonts w:ascii="仿宋_GB2312" w:hAnsi="仿宋_GB2312" w:eastAsia="仿宋_GB2312" w:cs="仿宋_GB2312"/>
                      <w:color w:val="000000"/>
                      <w:sz w:val="21"/>
                    </w:rPr>
                    <w:t>7、支持统一门户中的校内导航模块，同时支持对统一门户的校内导航模块的内容进行管理，可编辑每个导航的名称、URL、图标、排序、打开方式和备注。可以按照角色设置各角色可以看到的导航内容。</w:t>
                  </w:r>
                </w:p>
              </w:tc>
            </w:tr>
            <w:tr w14:paraId="442886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E9D52">
                  <w:pPr>
                    <w:pStyle w:val="8"/>
                    <w:jc w:val="center"/>
                  </w:pPr>
                  <w:r>
                    <w:rPr>
                      <w:rFonts w:ascii="仿宋_GB2312" w:hAnsi="仿宋_GB2312" w:eastAsia="仿宋_GB2312" w:cs="仿宋_GB2312"/>
                      <w:color w:val="000000"/>
                      <w:sz w:val="21"/>
                    </w:rPr>
                    <w:t>31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19243">
                  <w:pPr>
                    <w:pStyle w:val="8"/>
                    <w:jc w:val="center"/>
                  </w:pPr>
                  <w:r>
                    <w:rPr>
                      <w:rFonts w:ascii="仿宋_GB2312" w:hAnsi="仿宋_GB2312" w:eastAsia="仿宋_GB2312" w:cs="仿宋_GB2312"/>
                      <w:color w:val="000000"/>
                      <w:sz w:val="21"/>
                    </w:rPr>
                    <w:t>角色管理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0C5D2">
                  <w:pPr>
                    <w:pStyle w:val="8"/>
                    <w:jc w:val="both"/>
                  </w:pPr>
                  <w:r>
                    <w:rPr>
                      <w:rFonts w:ascii="仿宋_GB2312" w:hAnsi="仿宋_GB2312" w:eastAsia="仿宋_GB2312" w:cs="仿宋_GB2312"/>
                      <w:color w:val="000000"/>
                      <w:sz w:val="21"/>
                    </w:rPr>
                    <w:t>1、要求基于J2EE平台开发，B/S架构设计, 具有良好的稳定性和集成性,完全基于WEB界面，加密传输，无需专用客户端。</w:t>
                  </w:r>
                  <w:r>
                    <w:br w:type="textWrapping"/>
                  </w:r>
                  <w:r>
                    <w:rPr>
                      <w:rFonts w:ascii="仿宋_GB2312" w:hAnsi="仿宋_GB2312" w:eastAsia="仿宋_GB2312" w:cs="仿宋_GB2312"/>
                      <w:color w:val="000000"/>
                      <w:sz w:val="21"/>
                    </w:rPr>
                    <w:t>2、提供统一认证角色管理功能，可以针对学校情况创建、编辑角色，并可以“创建默认用户”。在进行角色展示时可以展示角色编辑、名称、用户数等信息。</w:t>
                  </w:r>
                </w:p>
              </w:tc>
            </w:tr>
            <w:tr w14:paraId="09A5D2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954F5">
                  <w:pPr>
                    <w:pStyle w:val="8"/>
                    <w:jc w:val="center"/>
                  </w:pPr>
                  <w:r>
                    <w:rPr>
                      <w:rFonts w:ascii="仿宋_GB2312" w:hAnsi="仿宋_GB2312" w:eastAsia="仿宋_GB2312" w:cs="仿宋_GB2312"/>
                      <w:color w:val="000000"/>
                      <w:sz w:val="21"/>
                    </w:rPr>
                    <w:t>32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DF357">
                  <w:pPr>
                    <w:pStyle w:val="8"/>
                    <w:jc w:val="center"/>
                  </w:pPr>
                  <w:r>
                    <w:rPr>
                      <w:rFonts w:ascii="仿宋_GB2312" w:hAnsi="仿宋_GB2312" w:eastAsia="仿宋_GB2312" w:cs="仿宋_GB2312"/>
                      <w:color w:val="000000"/>
                      <w:sz w:val="21"/>
                    </w:rPr>
                    <w:t>用户/账号管理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26B33">
                  <w:pPr>
                    <w:pStyle w:val="8"/>
                    <w:jc w:val="both"/>
                  </w:pPr>
                  <w:r>
                    <w:rPr>
                      <w:rFonts w:ascii="仿宋_GB2312" w:hAnsi="仿宋_GB2312" w:eastAsia="仿宋_GB2312" w:cs="仿宋_GB2312"/>
                      <w:color w:val="000000"/>
                      <w:sz w:val="21"/>
                    </w:rPr>
                    <w:t>1、支持基于角色的访问控制模型。用户信息采取实名制，管理员基于用户实际身份和基本信息建立独立且唯一用户账号。</w:t>
                  </w:r>
                  <w:r>
                    <w:br w:type="textWrapping"/>
                  </w:r>
                  <w:r>
                    <w:rPr>
                      <w:rFonts w:ascii="仿宋_GB2312" w:hAnsi="仿宋_GB2312" w:eastAsia="仿宋_GB2312" w:cs="仿宋_GB2312"/>
                      <w:color w:val="000000"/>
                      <w:sz w:val="21"/>
                    </w:rPr>
                    <w:t>2、对用户登录密码在传输过程和存储方面进行不同程度的加密处理，以保证敏感信息的安全性。管理员可以对某一个账号进行启用和禁用功能。</w:t>
                  </w:r>
                  <w:r>
                    <w:br w:type="textWrapping"/>
                  </w:r>
                  <w:r>
                    <w:rPr>
                      <w:rFonts w:ascii="仿宋_GB2312" w:hAnsi="仿宋_GB2312" w:eastAsia="仿宋_GB2312" w:cs="仿宋_GB2312"/>
                      <w:color w:val="000000"/>
                      <w:sz w:val="21"/>
                    </w:rPr>
                    <w:t>3、具有找回密码功能，用户不慎遗失密码时，管理员可通过该功能按照固定密码或与账号一致的密码一键初始化密码，以减轻系统管理员的负担。</w:t>
                  </w:r>
                  <w:r>
                    <w:br w:type="textWrapping"/>
                  </w:r>
                  <w:r>
                    <w:rPr>
                      <w:rFonts w:ascii="仿宋_GB2312" w:hAnsi="仿宋_GB2312" w:eastAsia="仿宋_GB2312" w:cs="仿宋_GB2312"/>
                      <w:color w:val="000000"/>
                      <w:sz w:val="21"/>
                    </w:rPr>
                    <w:t>4、提供统一认证用户管理功能，可以根据角色过滤用户信息。并可以对用户进行添加、编辑、删除功能。在添加时可以选择系统中角色进行分配。</w:t>
                  </w:r>
                </w:p>
              </w:tc>
            </w:tr>
            <w:tr w14:paraId="1A31B1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4F0D8">
                  <w:pPr>
                    <w:pStyle w:val="8"/>
                    <w:jc w:val="center"/>
                  </w:pPr>
                  <w:r>
                    <w:rPr>
                      <w:rFonts w:ascii="仿宋_GB2312" w:hAnsi="仿宋_GB2312" w:eastAsia="仿宋_GB2312" w:cs="仿宋_GB2312"/>
                      <w:color w:val="000000"/>
                      <w:sz w:val="21"/>
                    </w:rPr>
                    <w:t>33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653FD">
                  <w:pPr>
                    <w:pStyle w:val="8"/>
                    <w:jc w:val="center"/>
                  </w:pPr>
                  <w:r>
                    <w:rPr>
                      <w:rFonts w:ascii="仿宋_GB2312" w:hAnsi="仿宋_GB2312" w:eastAsia="仿宋_GB2312" w:cs="仿宋_GB2312"/>
                      <w:color w:val="000000"/>
                      <w:sz w:val="21"/>
                    </w:rPr>
                    <w:t>权限管理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7B24E">
                  <w:pPr>
                    <w:pStyle w:val="8"/>
                    <w:jc w:val="both"/>
                  </w:pPr>
                  <w:r>
                    <w:rPr>
                      <w:rFonts w:ascii="仿宋_GB2312" w:hAnsi="仿宋_GB2312" w:eastAsia="仿宋_GB2312" w:cs="仿宋_GB2312"/>
                      <w:color w:val="000000"/>
                      <w:sz w:val="21"/>
                    </w:rPr>
                    <w:t>1、提供数字化校园统一的角色授权。可以在统一身份认证平台中对各个角色的各业务子系统的功能菜单项进行集中授权，并可以看到每个角色在各业务系统中所拥有的菜单项功能。</w:t>
                  </w:r>
                  <w:r>
                    <w:br w:type="textWrapping"/>
                  </w:r>
                  <w:r>
                    <w:rPr>
                      <w:rFonts w:ascii="仿宋_GB2312" w:hAnsi="仿宋_GB2312" w:eastAsia="仿宋_GB2312" w:cs="仿宋_GB2312"/>
                      <w:color w:val="000000"/>
                      <w:sz w:val="21"/>
                    </w:rPr>
                    <w:t>2、提供统一认证接入功能，支持第三方系统接入统一认证系统中，支持单点登录功能。支持学校学生、教师用户角色通过平台统一认证服务，将众多应用纳入平台之中，提供OAUTH认证方式，支持与CAS认证服务对接。</w:t>
                  </w:r>
                </w:p>
              </w:tc>
            </w:tr>
            <w:tr w14:paraId="69FF6A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36815">
                  <w:pPr>
                    <w:pStyle w:val="8"/>
                    <w:jc w:val="center"/>
                  </w:pPr>
                  <w:r>
                    <w:rPr>
                      <w:rFonts w:ascii="仿宋_GB2312" w:hAnsi="仿宋_GB2312" w:eastAsia="仿宋_GB2312" w:cs="仿宋_GB2312"/>
                      <w:color w:val="000000"/>
                      <w:sz w:val="21"/>
                    </w:rPr>
                    <w:t>34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9ED88">
                  <w:pPr>
                    <w:pStyle w:val="8"/>
                    <w:jc w:val="center"/>
                  </w:pPr>
                  <w:r>
                    <w:rPr>
                      <w:rFonts w:ascii="仿宋_GB2312" w:hAnsi="仿宋_GB2312" w:eastAsia="仿宋_GB2312" w:cs="仿宋_GB2312"/>
                      <w:color w:val="000000"/>
                      <w:sz w:val="21"/>
                    </w:rPr>
                    <w:t>用户认证统计与审计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EBC02">
                  <w:pPr>
                    <w:pStyle w:val="8"/>
                    <w:jc w:val="both"/>
                  </w:pPr>
                  <w:r>
                    <w:rPr>
                      <w:rFonts w:ascii="仿宋_GB2312" w:hAnsi="仿宋_GB2312" w:eastAsia="仿宋_GB2312" w:cs="仿宋_GB2312"/>
                      <w:color w:val="000000"/>
                      <w:sz w:val="21"/>
                    </w:rPr>
                    <w:t>1、支持统一认证统计，以图表形式展示各时间段，各系统的登陆使用次数，支持按月查询。支持统计各个系统内数据录入量查询。</w:t>
                  </w:r>
                  <w:r>
                    <w:br w:type="textWrapping"/>
                  </w:r>
                  <w:r>
                    <w:rPr>
                      <w:rFonts w:ascii="仿宋_GB2312" w:hAnsi="仿宋_GB2312" w:eastAsia="仿宋_GB2312" w:cs="仿宋_GB2312"/>
                      <w:color w:val="000000"/>
                      <w:sz w:val="21"/>
                    </w:rPr>
                    <w:t>2、支持统一认证审计，可以查看每个登录登出操作的用户，时间，IP，以及操作终端（PC/手机端）。</w:t>
                  </w:r>
                  <w:r>
                    <w:br w:type="textWrapping"/>
                  </w:r>
                  <w:r>
                    <w:rPr>
                      <w:rFonts w:ascii="仿宋_GB2312" w:hAnsi="仿宋_GB2312" w:eastAsia="仿宋_GB2312" w:cs="仿宋_GB2312"/>
                      <w:color w:val="000000"/>
                      <w:sz w:val="21"/>
                    </w:rPr>
                    <w:t>3、提供按月对用户在各业务子系统的访问情况进行统计的功能，并提供图形化展示。</w:t>
                  </w:r>
                </w:p>
              </w:tc>
            </w:tr>
            <w:tr w14:paraId="1E80AF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3F4CF">
                  <w:pPr>
                    <w:pStyle w:val="8"/>
                    <w:jc w:val="center"/>
                  </w:pPr>
                  <w:r>
                    <w:rPr>
                      <w:rFonts w:ascii="仿宋_GB2312" w:hAnsi="仿宋_GB2312" w:eastAsia="仿宋_GB2312" w:cs="仿宋_GB2312"/>
                      <w:color w:val="000000"/>
                      <w:sz w:val="21"/>
                    </w:rPr>
                    <w:t>35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3BA77">
                  <w:pPr>
                    <w:pStyle w:val="8"/>
                    <w:jc w:val="center"/>
                  </w:pPr>
                  <w:r>
                    <w:rPr>
                      <w:rFonts w:ascii="仿宋_GB2312" w:hAnsi="仿宋_GB2312" w:eastAsia="仿宋_GB2312" w:cs="仿宋_GB2312"/>
                      <w:color w:val="000000"/>
                      <w:sz w:val="21"/>
                    </w:rPr>
                    <w:t>基础数据管理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B6DD6">
                  <w:pPr>
                    <w:pStyle w:val="8"/>
                    <w:jc w:val="both"/>
                  </w:pPr>
                  <w:r>
                    <w:rPr>
                      <w:rFonts w:ascii="仿宋_GB2312" w:hAnsi="仿宋_GB2312" w:eastAsia="仿宋_GB2312" w:cs="仿宋_GB2312"/>
                      <w:color w:val="000000"/>
                      <w:sz w:val="21"/>
                    </w:rPr>
                    <w:t>1、实现校区信息管理，信息包含校区代码、校区名称、校区图片、校区地址、负责人、联系方式。可实现增加、修改、删除、启用、停用，导出。</w:t>
                  </w:r>
                  <w:r>
                    <w:br w:type="textWrapping"/>
                  </w:r>
                  <w:r>
                    <w:rPr>
                      <w:rFonts w:ascii="仿宋_GB2312" w:hAnsi="仿宋_GB2312" w:eastAsia="仿宋_GB2312" w:cs="仿宋_GB2312"/>
                      <w:color w:val="000000"/>
                      <w:sz w:val="21"/>
                    </w:rPr>
                    <w:t>2、实现行政管理部门以及教学部门的单位信息管理，信息包括部门编号、部门名称、上级部门、部门类型、部门简称、部门描述。可实现添加、删除、修改、编辑、导入、导出，支持多个校区之间自定义排序。</w:t>
                  </w:r>
                  <w:r>
                    <w:br w:type="textWrapping"/>
                  </w:r>
                  <w:r>
                    <w:rPr>
                      <w:rFonts w:ascii="仿宋_GB2312" w:hAnsi="仿宋_GB2312" w:eastAsia="仿宋_GB2312" w:cs="仿宋_GB2312"/>
                      <w:color w:val="000000"/>
                      <w:sz w:val="21"/>
                    </w:rPr>
                    <w:t>3、实现年级管理，可根据选择的年级年份自动生成年级名称，实现添加、删除、启用、禁用、导出。</w:t>
                  </w:r>
                  <w:r>
                    <w:br w:type="textWrapping"/>
                  </w:r>
                  <w:r>
                    <w:rPr>
                      <w:rFonts w:ascii="仿宋_GB2312" w:hAnsi="仿宋_GB2312" w:eastAsia="仿宋_GB2312" w:cs="仿宋_GB2312"/>
                      <w:color w:val="000000"/>
                      <w:sz w:val="21"/>
                    </w:rPr>
                    <w:t>4、实现班级信息管理，信息包括所属年级、班级编号、班级名称、招生季度、班主任、教学所在场馆场室、班级最大人数、状态（在读/毕业）。实现增删改查，导入/导出，修改状态（在读/毕业）。若班级编号为空则自动生成，生成规则为：2位年级号+2位流水号，流水号若已存在，则流水号递增1。</w:t>
                  </w:r>
                  <w:r>
                    <w:br w:type="textWrapping"/>
                  </w:r>
                  <w:r>
                    <w:rPr>
                      <w:rFonts w:ascii="仿宋_GB2312" w:hAnsi="仿宋_GB2312" w:eastAsia="仿宋_GB2312" w:cs="仿宋_GB2312"/>
                      <w:color w:val="000000"/>
                      <w:sz w:val="21"/>
                    </w:rPr>
                    <w:t>5、实现学生管理，信息包括年级、班级、姓名、性别、学号、学籍号、身份证号、家庭电话、籍贯、家庭地址、民族、住宿状态、出生日期、政治面貌、入学日期、状态（可选状态为在读、休学、退学、停学、复学、毕业、结业、肆业、开除、插班生、走读等）。实现学生信息的增加、删除、修改、导入/导出、导入学籍号、打印基本信息。</w:t>
                  </w:r>
                  <w:r>
                    <w:br w:type="textWrapping"/>
                  </w:r>
                  <w:r>
                    <w:rPr>
                      <w:rFonts w:ascii="仿宋_GB2312" w:hAnsi="仿宋_GB2312" w:eastAsia="仿宋_GB2312" w:cs="仿宋_GB2312"/>
                      <w:color w:val="000000"/>
                      <w:sz w:val="21"/>
                    </w:rPr>
                    <w:t>6、实现教职工信息管理，信息包括教职工姓名、性别、教工号、身份证号、电话号码、民族、政治面貌、籍贯、出生日期、入校日期、所在管理部门、聘用方式、教职工类别（普通教职工、国外聘请、其他普通教职工、科研机构人员、专任教师、其他附属机构人员、教辅人员、兼任教师、行政人员等）、状态（包括在职、退休、延聘、待退休、长病假、停薪留职、待岗、离休、死亡、返聘、调出、辞职、开除等）、校内职务、照片（支持照片文件类型：png、jpeg、jpg）。实现教职工信息的添加、编辑、删除、导入/导出。</w:t>
                  </w:r>
                  <w:r>
                    <w:br w:type="textWrapping"/>
                  </w:r>
                  <w:r>
                    <w:rPr>
                      <w:rFonts w:ascii="仿宋_GB2312" w:hAnsi="仿宋_GB2312" w:eastAsia="仿宋_GB2312" w:cs="仿宋_GB2312"/>
                      <w:color w:val="000000"/>
                      <w:sz w:val="21"/>
                    </w:rPr>
                    <w:t>7、实现班主任管理，班主任管理只需要根据班级从现有教职工中选择一位教职工设为班主任。班主任管理功能的信息展示包括年级、班级、班主任姓名、班主任教工号、班主任电话、班主任教职工类型、班主任任职状态。实现导入/导出、打印。</w:t>
                  </w:r>
                  <w:r>
                    <w:br w:type="textWrapping"/>
                  </w:r>
                  <w:r>
                    <w:rPr>
                      <w:rFonts w:ascii="仿宋_GB2312" w:hAnsi="仿宋_GB2312" w:eastAsia="仿宋_GB2312" w:cs="仿宋_GB2312"/>
                      <w:color w:val="000000"/>
                      <w:sz w:val="21"/>
                    </w:rPr>
                    <w:t>8、实现教学场馆的信息管理，信息包括所在校区、场馆名称、楼层数、场馆类型、场馆描述。实现教学场馆的添加、编辑、删除、导入/导出、打印、启用、禁用。</w:t>
                  </w:r>
                  <w:r>
                    <w:br w:type="textWrapping"/>
                  </w:r>
                  <w:r>
                    <w:rPr>
                      <w:rFonts w:ascii="仿宋_GB2312" w:hAnsi="仿宋_GB2312" w:eastAsia="仿宋_GB2312" w:cs="仿宋_GB2312"/>
                      <w:color w:val="000000"/>
                      <w:sz w:val="21"/>
                    </w:rPr>
                    <w:t>9、实现教学场室的信息管理，信息包括归属部门、所属场馆、场室名称、所在楼层、场室类型、场室用途、场室座位数、考试座位数、场室面积（平方米）、场室描述。实现教学场室的添加、编辑、删除、导入/导出、打印、启用、禁用。</w:t>
                  </w:r>
                </w:p>
              </w:tc>
            </w:tr>
            <w:tr w14:paraId="0F5F0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C9CAE">
                  <w:pPr>
                    <w:pStyle w:val="8"/>
                    <w:jc w:val="center"/>
                  </w:pPr>
                  <w:r>
                    <w:rPr>
                      <w:rFonts w:ascii="仿宋_GB2312" w:hAnsi="仿宋_GB2312" w:eastAsia="仿宋_GB2312" w:cs="仿宋_GB2312"/>
                      <w:color w:val="000000"/>
                      <w:sz w:val="21"/>
                    </w:rPr>
                    <w:t>36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8F70D">
                  <w:pPr>
                    <w:pStyle w:val="8"/>
                    <w:jc w:val="center"/>
                  </w:pPr>
                  <w:r>
                    <w:rPr>
                      <w:rFonts w:ascii="仿宋_GB2312" w:hAnsi="仿宋_GB2312" w:eastAsia="仿宋_GB2312" w:cs="仿宋_GB2312"/>
                      <w:color w:val="000000"/>
                      <w:sz w:val="21"/>
                    </w:rPr>
                    <w:t>校级人脸认证服务平台</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0C287">
                  <w:pPr>
                    <w:pStyle w:val="8"/>
                    <w:jc w:val="both"/>
                  </w:pPr>
                  <w:r>
                    <w:rPr>
                      <w:rFonts w:ascii="仿宋_GB2312" w:hAnsi="仿宋_GB2312" w:eastAsia="仿宋_GB2312" w:cs="仿宋_GB2312"/>
                      <w:color w:val="000000"/>
                      <w:sz w:val="21"/>
                    </w:rPr>
                    <w:t>1. 支持接入人脸识别算法；</w:t>
                  </w:r>
                  <w:r>
                    <w:br w:type="textWrapping"/>
                  </w:r>
                  <w:r>
                    <w:rPr>
                      <w:rFonts w:ascii="仿宋_GB2312" w:hAnsi="仿宋_GB2312" w:eastAsia="仿宋_GB2312" w:cs="仿宋_GB2312"/>
                      <w:color w:val="000000"/>
                      <w:sz w:val="21"/>
                    </w:rPr>
                    <w:t>2. 支持按算法设置不同的参数组；</w:t>
                  </w:r>
                  <w:r>
                    <w:br w:type="textWrapping"/>
                  </w:r>
                  <w:r>
                    <w:rPr>
                      <w:rFonts w:ascii="仿宋_GB2312" w:hAnsi="仿宋_GB2312" w:eastAsia="仿宋_GB2312" w:cs="仿宋_GB2312"/>
                      <w:color w:val="000000"/>
                      <w:sz w:val="21"/>
                    </w:rPr>
                    <w:t>3. 支持为应用系统接入提供规范接口，应用系统接入支持授权管控；</w:t>
                  </w:r>
                  <w:r>
                    <w:br w:type="textWrapping"/>
                  </w:r>
                  <w:r>
                    <w:rPr>
                      <w:rFonts w:ascii="仿宋_GB2312" w:hAnsi="仿宋_GB2312" w:eastAsia="仿宋_GB2312" w:cs="仿宋_GB2312"/>
                      <w:color w:val="000000"/>
                      <w:sz w:val="21"/>
                    </w:rPr>
                    <w:t>4. 支持接入多种类型的人脸识别终端；</w:t>
                  </w:r>
                  <w:r>
                    <w:br w:type="textWrapping"/>
                  </w:r>
                  <w:r>
                    <w:rPr>
                      <w:rFonts w:ascii="仿宋_GB2312" w:hAnsi="仿宋_GB2312" w:eastAsia="仿宋_GB2312" w:cs="仿宋_GB2312"/>
                      <w:color w:val="000000"/>
                      <w:sz w:val="21"/>
                    </w:rPr>
                    <w:t>5. 支持从三方系统同步用户照片；支持自助设备身份证比对后采集照片；支持WEB或H5应用自助上传照片；支持支付宝小程序内自助采集照片；</w:t>
                  </w:r>
                  <w:r>
                    <w:br w:type="textWrapping"/>
                  </w:r>
                  <w:r>
                    <w:rPr>
                      <w:rFonts w:ascii="仿宋_GB2312" w:hAnsi="仿宋_GB2312" w:eastAsia="仿宋_GB2312" w:cs="仿宋_GB2312"/>
                      <w:color w:val="000000"/>
                      <w:sz w:val="21"/>
                    </w:rPr>
                    <w:t>6.支持用户照片采集后根据不同算法提取人脸特征；</w:t>
                  </w:r>
                  <w:r>
                    <w:br w:type="textWrapping"/>
                  </w:r>
                  <w:r>
                    <w:rPr>
                      <w:rFonts w:ascii="仿宋_GB2312" w:hAnsi="仿宋_GB2312" w:eastAsia="仿宋_GB2312" w:cs="仿宋_GB2312"/>
                      <w:color w:val="000000"/>
                      <w:sz w:val="21"/>
                    </w:rPr>
                    <w:t>7. 支持数据留底，自动持续完善人员生物特征；</w:t>
                  </w:r>
                  <w:r>
                    <w:br w:type="textWrapping"/>
                  </w:r>
                  <w:r>
                    <w:rPr>
                      <w:rFonts w:ascii="仿宋_GB2312" w:hAnsi="仿宋_GB2312" w:eastAsia="仿宋_GB2312" w:cs="仿宋_GB2312"/>
                      <w:color w:val="000000"/>
                      <w:sz w:val="21"/>
                    </w:rPr>
                    <w:t>8. 支持根据业务系统设置自动更新下发人员特征；</w:t>
                  </w:r>
                  <w:r>
                    <w:br w:type="textWrapping"/>
                  </w:r>
                  <w:r>
                    <w:rPr>
                      <w:rFonts w:ascii="仿宋_GB2312" w:hAnsi="仿宋_GB2312" w:eastAsia="仿宋_GB2312" w:cs="仿宋_GB2312"/>
                      <w:color w:val="000000"/>
                      <w:sz w:val="21"/>
                    </w:rPr>
                    <w:t>9. 支持向各业务系统推送人脸识别记录；</w:t>
                  </w:r>
                  <w:r>
                    <w:br w:type="textWrapping"/>
                  </w:r>
                  <w:r>
                    <w:rPr>
                      <w:rFonts w:ascii="仿宋_GB2312" w:hAnsi="仿宋_GB2312" w:eastAsia="仿宋_GB2312" w:cs="仿宋_GB2312"/>
                      <w:color w:val="000000"/>
                      <w:sz w:val="21"/>
                    </w:rPr>
                    <w:t>10. 支持活体检测，可防御纸质照片、电子照片、视频、面具等作弊方式；</w:t>
                  </w:r>
                  <w:r>
                    <w:br w:type="textWrapping"/>
                  </w:r>
                  <w:r>
                    <w:rPr>
                      <w:rFonts w:ascii="仿宋_GB2312" w:hAnsi="仿宋_GB2312" w:eastAsia="仿宋_GB2312" w:cs="仿宋_GB2312"/>
                      <w:color w:val="000000"/>
                      <w:sz w:val="21"/>
                    </w:rPr>
                    <w:t>11. 支持认证记录明细和汇总查询，支持可视化报表；</w:t>
                  </w:r>
                  <w:r>
                    <w:br w:type="textWrapping"/>
                  </w:r>
                  <w:r>
                    <w:rPr>
                      <w:rFonts w:ascii="仿宋_GB2312" w:hAnsi="仿宋_GB2312" w:eastAsia="仿宋_GB2312" w:cs="仿宋_GB2312"/>
                      <w:color w:val="000000"/>
                      <w:sz w:val="21"/>
                    </w:rPr>
                    <w:t>★12.应用安全防护模块整机安全防护吞吐量≥40Gbps，接口配置：≥20个SFP+万兆光口、≥8个千兆电口； VPN（加密性能）：≥12Gbps、IPSEC隧道授权：≥4000个。（提供承诺函）</w:t>
                  </w:r>
                  <w:r>
                    <w:br w:type="textWrapping"/>
                  </w:r>
                  <w:r>
                    <w:rPr>
                      <w:rFonts w:ascii="仿宋_GB2312" w:hAnsi="仿宋_GB2312" w:eastAsia="仿宋_GB2312" w:cs="仿宋_GB2312"/>
                      <w:color w:val="000000"/>
                      <w:sz w:val="21"/>
                    </w:rPr>
                    <w:t>▲13.应用安全防护模块整机安全防护并发连接数≥1200万；（提供功能界面截图或国家认可的第三方检测机构出具的产品检测报告复印件或扫描件）</w:t>
                  </w:r>
                  <w:r>
                    <w:br w:type="textWrapping"/>
                  </w:r>
                  <w:r>
                    <w:rPr>
                      <w:rFonts w:ascii="仿宋_GB2312" w:hAnsi="仿宋_GB2312" w:eastAsia="仿宋_GB2312" w:cs="仿宋_GB2312"/>
                      <w:color w:val="000000"/>
                      <w:sz w:val="21"/>
                    </w:rPr>
                    <w:t>14.访问控制策略支持基于源/目的IP，源/目的端口，源/目的区域，用户（组），应用/服务类型的细化控制方式。</w:t>
                  </w:r>
                  <w:r>
                    <w:br w:type="textWrapping"/>
                  </w:r>
                  <w:r>
                    <w:rPr>
                      <w:rFonts w:ascii="仿宋_GB2312" w:hAnsi="仿宋_GB2312" w:eastAsia="仿宋_GB2312" w:cs="仿宋_GB2312"/>
                      <w:color w:val="000000"/>
                      <w:sz w:val="21"/>
                    </w:rPr>
                    <w:t>15.为防止恶意域名被绕开DNS解析，系统支持与DNS解析系统定制开发实现防DNS绕开解析，可以联动应用安全防护模块对DNS报文劫持实现内网用户无无论设置任意DNS地址均可以满足内网正常解析、威胁情报拦截功能。支持出口防火墙联动实现防火墙包过滤安全策略或URL过滤拦截策略下发，实现实时拦截恶意域名、防止用户设置其它DNS绕过安全检测，保障网络整体安全性。</w:t>
                  </w:r>
                  <w:r>
                    <w:br w:type="textWrapping"/>
                  </w:r>
                  <w:r>
                    <w:rPr>
                      <w:rFonts w:ascii="仿宋_GB2312" w:hAnsi="仿宋_GB2312" w:eastAsia="仿宋_GB2312" w:cs="仿宋_GB2312"/>
                      <w:color w:val="000000"/>
                      <w:sz w:val="21"/>
                    </w:rPr>
                    <w:t>▲16.支持统一管理平台自动生成的安全策略下发功能</w:t>
                  </w:r>
                  <w:r>
                    <w:rPr>
                      <w:rFonts w:ascii="仿宋_GB2312" w:hAnsi="仿宋_GB2312" w:eastAsia="仿宋_GB2312" w:cs="仿宋_GB2312"/>
                      <w:sz w:val="21"/>
                    </w:rPr>
                    <w:t>。</w:t>
                  </w:r>
                  <w:r>
                    <w:rPr>
                      <w:rFonts w:ascii="仿宋_GB2312" w:hAnsi="仿宋_GB2312" w:eastAsia="仿宋_GB2312" w:cs="仿宋_GB2312"/>
                      <w:color w:val="000000"/>
                      <w:sz w:val="21"/>
                    </w:rPr>
                    <w:t>（提供国家认可的第三方检测机构出具的产品检测报告复印件或扫描件）</w:t>
                  </w:r>
                  <w:r>
                    <w:br w:type="textWrapping"/>
                  </w:r>
                  <w:r>
                    <w:rPr>
                      <w:rFonts w:ascii="仿宋_GB2312" w:hAnsi="仿宋_GB2312" w:eastAsia="仿宋_GB2312" w:cs="仿宋_GB2312"/>
                      <w:color w:val="000000"/>
                      <w:sz w:val="21"/>
                    </w:rPr>
                    <w:t>17.支持静态路由、等价路由，支持RIP、RIPng；OSPFv2/v3动态路由协议。</w:t>
                  </w:r>
                  <w:r>
                    <w:br w:type="textWrapping"/>
                  </w:r>
                  <w:r>
                    <w:rPr>
                      <w:rFonts w:ascii="仿宋_GB2312" w:hAnsi="仿宋_GB2312" w:eastAsia="仿宋_GB2312" w:cs="仿宋_GB2312"/>
                      <w:color w:val="000000"/>
                      <w:sz w:val="21"/>
                    </w:rPr>
                    <w:t>▲18.支持基于安全策略的会话长连接。（提供国家认可的第三方检测机构出具的产品检测报告复印件或扫描件）</w:t>
                  </w:r>
                  <w:r>
                    <w:br w:type="textWrapping"/>
                  </w:r>
                  <w:r>
                    <w:rPr>
                      <w:rFonts w:ascii="仿宋_GB2312" w:hAnsi="仿宋_GB2312" w:eastAsia="仿宋_GB2312" w:cs="仿宋_GB2312"/>
                      <w:color w:val="000000"/>
                      <w:sz w:val="21"/>
                    </w:rPr>
                    <w:t>19.支持IPv4／v6 NAT地址转换，支持源目的地址转换，目的地址转换和双向地址转换，支持针对源IP或者目的IP进行连接数控制；支持IPv6与IPv4互访，设备支持IP信誉机制；支持链路聚合功能、接口状态同步功能。</w:t>
                  </w:r>
                  <w:r>
                    <w:br w:type="textWrapping"/>
                  </w:r>
                  <w:r>
                    <w:rPr>
                      <w:rFonts w:ascii="仿宋_GB2312" w:hAnsi="仿宋_GB2312" w:eastAsia="仿宋_GB2312" w:cs="仿宋_GB2312"/>
                      <w:color w:val="000000"/>
                      <w:sz w:val="21"/>
                    </w:rPr>
                    <w:t>▲20.设备应可支持当CPU利用率过高时，自动停用应用层的攻击防护功能。（提供国家认可的第三方检测机构出具的产品检测报告复印件或扫描件）</w:t>
                  </w:r>
                </w:p>
              </w:tc>
            </w:tr>
            <w:tr w14:paraId="718874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CDA88">
                  <w:pPr>
                    <w:pStyle w:val="8"/>
                    <w:jc w:val="center"/>
                  </w:pPr>
                  <w:r>
                    <w:rPr>
                      <w:rFonts w:ascii="仿宋_GB2312" w:hAnsi="仿宋_GB2312" w:eastAsia="仿宋_GB2312" w:cs="仿宋_GB2312"/>
                      <w:color w:val="000000"/>
                      <w:sz w:val="21"/>
                    </w:rPr>
                    <w:t>37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FA46F">
                  <w:pPr>
                    <w:pStyle w:val="8"/>
                    <w:jc w:val="center"/>
                  </w:pPr>
                  <w:r>
                    <w:rPr>
                      <w:rFonts w:ascii="仿宋_GB2312" w:hAnsi="仿宋_GB2312" w:eastAsia="仿宋_GB2312" w:cs="仿宋_GB2312"/>
                      <w:color w:val="000000"/>
                      <w:sz w:val="21"/>
                    </w:rPr>
                    <w:t>手机端应用</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D7962">
                  <w:pPr>
                    <w:pStyle w:val="8"/>
                    <w:jc w:val="both"/>
                  </w:pPr>
                  <w:r>
                    <w:rPr>
                      <w:rFonts w:ascii="仿宋_GB2312" w:hAnsi="仿宋_GB2312" w:eastAsia="仿宋_GB2312" w:cs="仿宋_GB2312"/>
                      <w:color w:val="000000"/>
                      <w:sz w:val="21"/>
                    </w:rPr>
                    <w:t>1.校园卡：可联动校园一卡通，实现在线校园卡充值，余额查询，卡挂失，交易明细查询，修改查询密码等功能。</w:t>
                  </w:r>
                  <w:r>
                    <w:br w:type="textWrapping"/>
                  </w:r>
                  <w:r>
                    <w:rPr>
                      <w:rFonts w:ascii="仿宋_GB2312" w:hAnsi="仿宋_GB2312" w:eastAsia="仿宋_GB2312" w:cs="仿宋_GB2312"/>
                      <w:color w:val="000000"/>
                      <w:sz w:val="21"/>
                    </w:rPr>
                    <w:t>2.校内新闻 ：家长可查看学校发布的全校新闻，来了解近期教育行业重要信息。</w:t>
                  </w:r>
                  <w:r>
                    <w:br w:type="textWrapping"/>
                  </w:r>
                  <w:r>
                    <w:rPr>
                      <w:rFonts w:ascii="仿宋_GB2312" w:hAnsi="仿宋_GB2312" w:eastAsia="仿宋_GB2312" w:cs="仿宋_GB2312"/>
                      <w:color w:val="000000"/>
                      <w:sz w:val="21"/>
                    </w:rPr>
                    <w:t>3.学校管理员可自主编辑、发布面向全校师生的学校新闻、教育行业新闻。</w:t>
                  </w:r>
                  <w:r>
                    <w:br w:type="textWrapping"/>
                  </w:r>
                  <w:r>
                    <w:rPr>
                      <w:rFonts w:ascii="仿宋_GB2312" w:hAnsi="仿宋_GB2312" w:eastAsia="仿宋_GB2312" w:cs="仿宋_GB2312"/>
                      <w:color w:val="000000"/>
                      <w:sz w:val="21"/>
                    </w:rPr>
                    <w:t>4.人脸采集：支持自助上传照片</w:t>
                  </w:r>
                  <w:r>
                    <w:br w:type="textWrapping"/>
                  </w:r>
                  <w:r>
                    <w:rPr>
                      <w:rFonts w:ascii="仿宋_GB2312" w:hAnsi="仿宋_GB2312" w:eastAsia="仿宋_GB2312" w:cs="仿宋_GB2312"/>
                      <w:color w:val="000000"/>
                      <w:sz w:val="21"/>
                    </w:rPr>
                    <w:t>5.校园公告 ：配置用户查看学校官网发布的通知公告</w:t>
                  </w:r>
                  <w:r>
                    <w:br w:type="textWrapping"/>
                  </w:r>
                  <w:r>
                    <w:rPr>
                      <w:rFonts w:ascii="仿宋_GB2312" w:hAnsi="仿宋_GB2312" w:eastAsia="仿宋_GB2312" w:cs="仿宋_GB2312"/>
                      <w:color w:val="000000"/>
                      <w:sz w:val="21"/>
                    </w:rPr>
                    <w:t>6.学生食谱 ：可支持家长提前查看本周上学期间孩子的餐饮菜单。</w:t>
                  </w:r>
                  <w:r>
                    <w:br w:type="textWrapping"/>
                  </w:r>
                  <w:r>
                    <w:rPr>
                      <w:rFonts w:ascii="仿宋_GB2312" w:hAnsi="仿宋_GB2312" w:eastAsia="仿宋_GB2312" w:cs="仿宋_GB2312"/>
                      <w:color w:val="000000"/>
                      <w:sz w:val="21"/>
                    </w:rPr>
                    <w:t>7.学校管理员可配置发布校园食堂菜单，展示描述每周的菜品信息。</w:t>
                  </w:r>
                  <w:r>
                    <w:br w:type="textWrapping"/>
                  </w:r>
                  <w:r>
                    <w:rPr>
                      <w:rFonts w:ascii="仿宋_GB2312" w:hAnsi="仿宋_GB2312" w:eastAsia="仿宋_GB2312" w:cs="仿宋_GB2312"/>
                      <w:color w:val="000000"/>
                      <w:sz w:val="21"/>
                    </w:rPr>
                    <w:t>8.通讯录： 默认显示家长/教师电话，通过标签切换办公列表。可实现快速拨打电话。</w:t>
                  </w:r>
                  <w:r>
                    <w:br w:type="textWrapping"/>
                  </w:r>
                  <w:r>
                    <w:rPr>
                      <w:rFonts w:ascii="仿宋_GB2312" w:hAnsi="仿宋_GB2312" w:eastAsia="仿宋_GB2312" w:cs="仿宋_GB2312"/>
                      <w:color w:val="000000"/>
                      <w:sz w:val="21"/>
                    </w:rPr>
                    <w:t>9.学校概况：外界了解学校的窗口，可了解学校简介、园景风貌、园所荣誉等相关信息。</w:t>
                  </w:r>
                  <w:r>
                    <w:br w:type="textWrapping"/>
                  </w:r>
                  <w:r>
                    <w:rPr>
                      <w:rFonts w:ascii="仿宋_GB2312" w:hAnsi="仿宋_GB2312" w:eastAsia="仿宋_GB2312" w:cs="仿宋_GB2312"/>
                      <w:color w:val="000000"/>
                      <w:sz w:val="21"/>
                    </w:rPr>
                    <w:t>10.问卷评分： 在应用功能列表点击【问卷评分】进入问卷评分页面，可分别查看全部问卷，我参与的，未参与三个板块问卷。</w:t>
                  </w:r>
                  <w:r>
                    <w:br w:type="textWrapping"/>
                  </w:r>
                  <w:r>
                    <w:rPr>
                      <w:rFonts w:ascii="仿宋_GB2312" w:hAnsi="仿宋_GB2312" w:eastAsia="仿宋_GB2312" w:cs="仿宋_GB2312"/>
                      <w:color w:val="000000"/>
                      <w:sz w:val="21"/>
                    </w:rPr>
                    <w:t>▲11.课表查询 ：支持与教务系统联动，在应用功能列表点击【课表查询】进入课表查询页面，默认显示当天课程。（需提供功能截图）</w:t>
                  </w:r>
                  <w:r>
                    <w:br w:type="textWrapping"/>
                  </w:r>
                  <w:r>
                    <w:rPr>
                      <w:rFonts w:ascii="仿宋_GB2312" w:hAnsi="仿宋_GB2312" w:eastAsia="仿宋_GB2312" w:cs="仿宋_GB2312"/>
                      <w:color w:val="000000"/>
                      <w:sz w:val="21"/>
                    </w:rPr>
                    <w:t>12.用户可分别按照天视图和周视图查看课程，设置课程提醒。</w:t>
                  </w:r>
                  <w:r>
                    <w:br w:type="textWrapping"/>
                  </w:r>
                  <w:r>
                    <w:rPr>
                      <w:rFonts w:ascii="仿宋_GB2312" w:hAnsi="仿宋_GB2312" w:eastAsia="仿宋_GB2312" w:cs="仿宋_GB2312"/>
                      <w:color w:val="000000"/>
                      <w:sz w:val="21"/>
                    </w:rPr>
                    <w:t>13.请假申请 ：可联动请销假模块； 家长可自助为孩子发起请假申请。各班主任可查询自己班级的学生请假申请并进行审批，也可为学生自主录入请假、审批请假。</w:t>
                  </w:r>
                  <w:r>
                    <w:br w:type="textWrapping"/>
                  </w:r>
                  <w:r>
                    <w:rPr>
                      <w:rFonts w:ascii="仿宋_GB2312" w:hAnsi="仿宋_GB2312" w:eastAsia="仿宋_GB2312" w:cs="仿宋_GB2312"/>
                      <w:color w:val="000000"/>
                      <w:sz w:val="21"/>
                    </w:rPr>
                    <w:t>14.班级圈 ：各家长都发布自家孩子课下的生活、学习动态，也可查看同校其他家庭孩子的日常动态。</w:t>
                  </w:r>
                  <w:r>
                    <w:br w:type="textWrapping"/>
                  </w:r>
                  <w:r>
                    <w:rPr>
                      <w:rFonts w:ascii="仿宋_GB2312" w:hAnsi="仿宋_GB2312" w:eastAsia="仿宋_GB2312" w:cs="仿宋_GB2312"/>
                      <w:color w:val="000000"/>
                      <w:sz w:val="21"/>
                    </w:rPr>
                    <w:t>15.班主任可查看和管理自己班级学生家长所发布的学生动态信息。</w:t>
                  </w:r>
                  <w:r>
                    <w:br w:type="textWrapping"/>
                  </w:r>
                  <w:r>
                    <w:rPr>
                      <w:rFonts w:ascii="仿宋_GB2312" w:hAnsi="仿宋_GB2312" w:eastAsia="仿宋_GB2312" w:cs="仿宋_GB2312"/>
                      <w:color w:val="000000"/>
                      <w:sz w:val="21"/>
                    </w:rPr>
                    <w:t>16.查成绩：支持联动教务模块；用户查看各个学年各个学科的成绩信息</w:t>
                  </w:r>
                  <w:r>
                    <w:br w:type="textWrapping"/>
                  </w:r>
                  <w:r>
                    <w:rPr>
                      <w:rFonts w:ascii="仿宋_GB2312" w:hAnsi="仿宋_GB2312" w:eastAsia="仿宋_GB2312" w:cs="仿宋_GB2312"/>
                      <w:color w:val="000000"/>
                      <w:sz w:val="21"/>
                    </w:rPr>
                    <w:t>17.考勤查询：支持联动考勤模块，可查询孩子每天上课、休息时间的考勤、打卡情况，包括地点、时间等信息。</w:t>
                  </w:r>
                  <w:r>
                    <w:br w:type="textWrapping"/>
                  </w:r>
                  <w:r>
                    <w:rPr>
                      <w:rFonts w:ascii="仿宋_GB2312" w:hAnsi="仿宋_GB2312" w:eastAsia="仿宋_GB2312" w:cs="仿宋_GB2312"/>
                      <w:color w:val="000000"/>
                      <w:sz w:val="21"/>
                    </w:rPr>
                    <w:t>18.校历 ：支持用户查看学校校历数据</w:t>
                  </w:r>
                  <w:r>
                    <w:br w:type="textWrapping"/>
                  </w:r>
                  <w:r>
                    <w:rPr>
                      <w:rFonts w:ascii="仿宋_GB2312" w:hAnsi="仿宋_GB2312" w:eastAsia="仿宋_GB2312" w:cs="仿宋_GB2312"/>
                      <w:color w:val="000000"/>
                      <w:sz w:val="21"/>
                    </w:rPr>
                    <w:t>▲19.在线报修：支持联动报修系统，满足学校后勤线上报修、后台自动分配维修单、维修师傅考核等需求的移动报修工具。（需提供功能截图）</w:t>
                  </w:r>
                  <w:r>
                    <w:br w:type="textWrapping"/>
                  </w:r>
                  <w:r>
                    <w:rPr>
                      <w:rFonts w:ascii="仿宋_GB2312" w:hAnsi="仿宋_GB2312" w:eastAsia="仿宋_GB2312" w:cs="仿宋_GB2312"/>
                      <w:color w:val="000000"/>
                      <w:sz w:val="21"/>
                    </w:rPr>
                    <w:t>20.任课老师查询 ：可自助查询孩子本学期各科的任课教师信息，包括姓名、所教科目、联系电话等。</w:t>
                  </w:r>
                  <w:r>
                    <w:br w:type="textWrapping"/>
                  </w:r>
                  <w:r>
                    <w:rPr>
                      <w:rFonts w:ascii="仿宋_GB2312" w:hAnsi="仿宋_GB2312" w:eastAsia="仿宋_GB2312" w:cs="仿宋_GB2312"/>
                      <w:color w:val="000000"/>
                      <w:sz w:val="21"/>
                    </w:rPr>
                    <w:t>21.教师可自主管理个人的展示资料，包括联系电话、邮箱、地址、简介等信息。</w:t>
                  </w:r>
                  <w:r>
                    <w:br w:type="textWrapping"/>
                  </w:r>
                  <w:r>
                    <w:rPr>
                      <w:rFonts w:ascii="仿宋_GB2312" w:hAnsi="仿宋_GB2312" w:eastAsia="仿宋_GB2312" w:cs="仿宋_GB2312"/>
                      <w:color w:val="000000"/>
                      <w:sz w:val="21"/>
                    </w:rPr>
                    <w:t>22.班级通知： 可查看孩子班级所发布的班级通知，包括详细内容、发布时间、发布教师等信息。</w:t>
                  </w:r>
                  <w:r>
                    <w:br w:type="textWrapping"/>
                  </w:r>
                  <w:r>
                    <w:rPr>
                      <w:rFonts w:ascii="仿宋_GB2312" w:hAnsi="仿宋_GB2312" w:eastAsia="仿宋_GB2312" w:cs="仿宋_GB2312"/>
                      <w:color w:val="000000"/>
                      <w:sz w:val="21"/>
                    </w:rPr>
                    <w:t>23.教师可根据通知场景，选择班级、录入标题、内容、图片等自主发布班级通知</w:t>
                  </w:r>
                  <w:r>
                    <w:br w:type="textWrapping"/>
                  </w:r>
                  <w:r>
                    <w:rPr>
                      <w:rFonts w:ascii="仿宋_GB2312" w:hAnsi="仿宋_GB2312" w:eastAsia="仿宋_GB2312" w:cs="仿宋_GB2312"/>
                      <w:color w:val="000000"/>
                      <w:sz w:val="21"/>
                    </w:rPr>
                    <w:t>24.校车查询：支持联动校园一卡通系，学生上车刷卡签到，家长手机端消息 提醒</w:t>
                  </w:r>
                  <w:r>
                    <w:br w:type="textWrapping"/>
                  </w:r>
                  <w:r>
                    <w:rPr>
                      <w:rFonts w:ascii="仿宋_GB2312" w:hAnsi="仿宋_GB2312" w:eastAsia="仿宋_GB2312" w:cs="仿宋_GB2312"/>
                      <w:color w:val="000000"/>
                      <w:sz w:val="21"/>
                    </w:rPr>
                    <w:t>25.家庭作业：家长可查看教师为孩子所下发的家庭作业，孩子做完后拍照上传并获取到教师的对应点评。</w:t>
                  </w:r>
                  <w:r>
                    <w:br w:type="textWrapping"/>
                  </w:r>
                  <w:r>
                    <w:rPr>
                      <w:rFonts w:ascii="仿宋_GB2312" w:hAnsi="仿宋_GB2312" w:eastAsia="仿宋_GB2312" w:cs="仿宋_GB2312"/>
                      <w:color w:val="000000"/>
                      <w:sz w:val="21"/>
                    </w:rPr>
                    <w:t>26.教师可自主编辑、发布相关每天的家庭作业内容及要求，对家长所提交的孩子作业进行查看、审批。</w:t>
                  </w:r>
                  <w:r>
                    <w:br w:type="textWrapping"/>
                  </w:r>
                  <w:r>
                    <w:rPr>
                      <w:rFonts w:ascii="仿宋_GB2312" w:hAnsi="仿宋_GB2312" w:eastAsia="仿宋_GB2312" w:cs="仿宋_GB2312"/>
                      <w:color w:val="000000"/>
                      <w:sz w:val="21"/>
                    </w:rPr>
                    <w:t>27.消息推送：支持多个系统联动，支持将门禁、考勤、异常、消费、一卡通余额等情况通过消息推送平台提供的短信或消息通知形式推送给用户</w:t>
                  </w:r>
                </w:p>
              </w:tc>
            </w:tr>
            <w:tr w14:paraId="3958E3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480F8">
                  <w:pPr>
                    <w:pStyle w:val="8"/>
                    <w:jc w:val="center"/>
                  </w:pPr>
                  <w:r>
                    <w:rPr>
                      <w:rFonts w:ascii="仿宋_GB2312" w:hAnsi="仿宋_GB2312" w:eastAsia="仿宋_GB2312" w:cs="仿宋_GB2312"/>
                      <w:color w:val="000000"/>
                      <w:sz w:val="21"/>
                    </w:rPr>
                    <w:t>38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3D6E9">
                  <w:pPr>
                    <w:pStyle w:val="8"/>
                    <w:jc w:val="center"/>
                  </w:pPr>
                  <w:r>
                    <w:rPr>
                      <w:rFonts w:ascii="仿宋_GB2312" w:hAnsi="仿宋_GB2312" w:eastAsia="仿宋_GB2312" w:cs="仿宋_GB2312"/>
                      <w:color w:val="000000"/>
                      <w:sz w:val="21"/>
                    </w:rPr>
                    <w:t>学校资产管理软件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1B065">
                  <w:pPr>
                    <w:pStyle w:val="8"/>
                    <w:jc w:val="both"/>
                  </w:pPr>
                  <w:r>
                    <w:rPr>
                      <w:rFonts w:ascii="仿宋_GB2312" w:hAnsi="仿宋_GB2312" w:eastAsia="仿宋_GB2312" w:cs="仿宋_GB2312"/>
                      <w:color w:val="000000"/>
                      <w:sz w:val="21"/>
                    </w:rPr>
                    <w:t>1.系统需支持资产分类体系，支持通过树形列表直观展示资产分类的隶属关系，支持自定义输入分类编码，编码应具备唯一性校验</w:t>
                  </w:r>
                  <w:r>
                    <w:br w:type="textWrapping"/>
                  </w:r>
                  <w:r>
                    <w:rPr>
                      <w:rFonts w:ascii="仿宋_GB2312" w:hAnsi="仿宋_GB2312" w:eastAsia="仿宋_GB2312" w:cs="仿宋_GB2312"/>
                      <w:color w:val="000000"/>
                      <w:sz w:val="21"/>
                    </w:rPr>
                    <w:t>2。资产档案管理：记录资产基本信息，如资产 ID、名称、类别、规格型号、价格、计量单位等；还包括资产来源、使用部门、存放地点、供应商信息等，全面涵盖资产相关数据。</w:t>
                  </w:r>
                  <w:r>
                    <w:br w:type="textWrapping"/>
                  </w:r>
                  <w:r>
                    <w:rPr>
                      <w:rFonts w:ascii="仿宋_GB2312" w:hAnsi="仿宋_GB2312" w:eastAsia="仿宋_GB2312" w:cs="仿宋_GB2312"/>
                      <w:color w:val="000000"/>
                      <w:sz w:val="21"/>
                    </w:rPr>
                    <w:t>▲3.支持多元化入库模式，包括标准手工入库、批量导入功能、二维码预生成入库，资产入库后系统自动生成唯一的数字化身份（二维码/资产编号）。（需提供功能截图）</w:t>
                  </w:r>
                  <w:r>
                    <w:br w:type="textWrapping"/>
                  </w:r>
                  <w:r>
                    <w:rPr>
                      <w:rFonts w:ascii="仿宋_GB2312" w:hAnsi="仿宋_GB2312" w:eastAsia="仿宋_GB2312" w:cs="仿宋_GB2312"/>
                      <w:color w:val="000000"/>
                      <w:sz w:val="21"/>
                    </w:rPr>
                    <w:t>4.日常业务管理：支持资产新增、修改、报废、转移、盘点、借用 / 归还等操作，可对资产折旧进行计算，根据设定的折旧方式，自动计算资产的月提折旧、累计折旧、净值等。</w:t>
                  </w:r>
                  <w:r>
                    <w:br w:type="textWrapping"/>
                  </w:r>
                  <w:r>
                    <w:rPr>
                      <w:rFonts w:ascii="仿宋_GB2312" w:hAnsi="仿宋_GB2312" w:eastAsia="仿宋_GB2312" w:cs="仿宋_GB2312"/>
                      <w:color w:val="000000"/>
                      <w:sz w:val="21"/>
                    </w:rPr>
                    <w:t>5.信息查询与统计：提供按资产编号、类别、状态、供应商等多种条件的查询方式，支持模糊查询。能生成各类统计报表，如资产明细报表、增减变动报表、闲置资产报表等，为学校资产决策提供数据支持。</w:t>
                  </w:r>
                  <w:r>
                    <w:br w:type="textWrapping"/>
                  </w:r>
                  <w:r>
                    <w:rPr>
                      <w:rFonts w:ascii="仿宋_GB2312" w:hAnsi="仿宋_GB2312" w:eastAsia="仿宋_GB2312" w:cs="仿宋_GB2312"/>
                      <w:color w:val="000000"/>
                      <w:sz w:val="21"/>
                    </w:rPr>
                    <w:t>▲6.盘点功能：可自定义盘点计划，支持按部门、区域等进行盘点。通过条形码、二维码或 RFID 技术，实现快速盘点，盘点人员扫描资产标签即可录入资产信息，系统自动对比实际盘点数据与数据库数据，生成盘盈、盘亏报表。（需提供功能截图）</w:t>
                  </w:r>
                  <w:r>
                    <w:br w:type="textWrapping"/>
                  </w:r>
                  <w:r>
                    <w:rPr>
                      <w:rFonts w:ascii="仿宋_GB2312" w:hAnsi="仿宋_GB2312" w:eastAsia="仿宋_GB2312" w:cs="仿宋_GB2312"/>
                      <w:color w:val="000000"/>
                      <w:sz w:val="21"/>
                    </w:rPr>
                    <w:t>▲7.报废预警与销毁处置，智能报废预警引擎：系统需根据入库时设定的报废日期自动计算。支持销毁处置机制，预警列表需配置“销毁”操作功能，确保待报废资产能够合法合规地从在线库存中移出并转入历史存根。（需提供功能截图）</w:t>
                  </w:r>
                  <w:r>
                    <w:br w:type="textWrapping"/>
                  </w:r>
                  <w:r>
                    <w:rPr>
                      <w:rFonts w:ascii="仿宋_GB2312" w:hAnsi="仿宋_GB2312" w:eastAsia="仿宋_GB2312" w:cs="仿宋_GB2312"/>
                      <w:color w:val="000000"/>
                      <w:sz w:val="21"/>
                    </w:rPr>
                    <w:t>▲8.与报修系统数据协同与打通，能够通过资产二维码直接报修。（需提供功能截图）</w:t>
                  </w:r>
                </w:p>
              </w:tc>
            </w:tr>
            <w:tr w14:paraId="61F693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44528">
                  <w:pPr>
                    <w:pStyle w:val="8"/>
                    <w:jc w:val="center"/>
                  </w:pPr>
                  <w:r>
                    <w:rPr>
                      <w:rFonts w:ascii="仿宋_GB2312" w:hAnsi="仿宋_GB2312" w:eastAsia="仿宋_GB2312" w:cs="仿宋_GB2312"/>
                      <w:color w:val="000000"/>
                      <w:sz w:val="21"/>
                    </w:rPr>
                    <w:t>39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D770E">
                  <w:pPr>
                    <w:pStyle w:val="8"/>
                    <w:jc w:val="center"/>
                  </w:pPr>
                  <w:r>
                    <w:rPr>
                      <w:rFonts w:ascii="仿宋_GB2312" w:hAnsi="仿宋_GB2312" w:eastAsia="仿宋_GB2312" w:cs="仿宋_GB2312"/>
                      <w:color w:val="000000"/>
                      <w:sz w:val="21"/>
                    </w:rPr>
                    <w:t>量化考核评估软件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6313B">
                  <w:pPr>
                    <w:pStyle w:val="8"/>
                    <w:jc w:val="both"/>
                  </w:pPr>
                  <w:r>
                    <w:rPr>
                      <w:rFonts w:ascii="仿宋_GB2312" w:hAnsi="仿宋_GB2312" w:eastAsia="仿宋_GB2312" w:cs="仿宋_GB2312"/>
                      <w:color w:val="000000"/>
                      <w:sz w:val="21"/>
                    </w:rPr>
                    <w:t>▲1.一款数字化考评工具，通过设置考评场景、考评计划、考评规则、考评对象、考评指标等条件，实现考评全过程监控，考评结果图表化展示并及时通知。（需提供功能截图）</w:t>
                  </w:r>
                  <w:r>
                    <w:br w:type="textWrapping"/>
                  </w:r>
                  <w:r>
                    <w:rPr>
                      <w:rFonts w:ascii="仿宋_GB2312" w:hAnsi="仿宋_GB2312" w:eastAsia="仿宋_GB2312" w:cs="仿宋_GB2312"/>
                      <w:color w:val="000000"/>
                      <w:sz w:val="21"/>
                    </w:rPr>
                    <w:t>2.可用于教师考评、学生考评场景。</w:t>
                  </w:r>
                  <w:r>
                    <w:br w:type="textWrapping"/>
                  </w:r>
                  <w:r>
                    <w:rPr>
                      <w:rFonts w:ascii="仿宋_GB2312" w:hAnsi="仿宋_GB2312" w:eastAsia="仿宋_GB2312" w:cs="仿宋_GB2312"/>
                      <w:color w:val="000000"/>
                      <w:sz w:val="21"/>
                    </w:rPr>
                    <w:t>▲3.教师考评支持可视化流程导航，系统需提供基于图形化的考评流程导航界面，支持通过垂直或水平流程图直观展示考评项目的全生命周期，方便用户使用和操作。并能支持动态节点渲染，核心节点应至少包含：修改考评方案、评委分组、设置考评分组、人员管理（添加被评人员/添加评委）、评委打分等环节。具备完善的流程状态颜色标识机制，并提供清晰的图例说明。（需提供功能截图）</w:t>
                  </w:r>
                  <w:r>
                    <w:br w:type="textWrapping"/>
                  </w:r>
                  <w:r>
                    <w:rPr>
                      <w:rFonts w:ascii="仿宋_GB2312" w:hAnsi="仿宋_GB2312" w:eastAsia="仿宋_GB2312" w:cs="仿宋_GB2312"/>
                      <w:color w:val="000000"/>
                      <w:sz w:val="21"/>
                    </w:rPr>
                    <w:t>4.教师考评支持创建考核标准，能够对考核项目进行设定项目和分值，</w:t>
                  </w:r>
                  <w:r>
                    <w:br w:type="textWrapping"/>
                  </w:r>
                  <w:r>
                    <w:rPr>
                      <w:rFonts w:ascii="仿宋_GB2312" w:hAnsi="仿宋_GB2312" w:eastAsia="仿宋_GB2312" w:cs="仿宋_GB2312"/>
                      <w:color w:val="000000"/>
                      <w:sz w:val="21"/>
                    </w:rPr>
                    <w:t>▲5.教师考评系统需支持创建多个评委分组，以适应不同学科、不同年级或不同考评维度的需求。同时需具备极值剔除设置：支持设置“本组最高分去除百分比”和“本组最低分去除百分比”的参数配置。支持为每个分组独立设置对应的评委组权重，实现差异化的考评计分模型，支持比对名单统计。（需提供功能截图）</w:t>
                  </w:r>
                  <w:r>
                    <w:br w:type="textWrapping"/>
                  </w:r>
                  <w:r>
                    <w:rPr>
                      <w:rFonts w:ascii="仿宋_GB2312" w:hAnsi="仿宋_GB2312" w:eastAsia="仿宋_GB2312" w:cs="仿宋_GB2312"/>
                      <w:color w:val="000000"/>
                      <w:sz w:val="21"/>
                    </w:rPr>
                    <w:t>▲6.教师考评系统需提供统一的考评记录列表，记录并展示所有已创建的考评活动，列表需清晰展示以下关键信息：考评名称、创建时间、考评进度、考评开始时间及考评截止时间，考评进度需以图形化进度条直观展示，支持实时反映打分完成情况，考评进度跟踪支持图形化展示。（需提供功能截图）</w:t>
                  </w:r>
                  <w:r>
                    <w:br w:type="textWrapping"/>
                  </w:r>
                  <w:r>
                    <w:rPr>
                      <w:rFonts w:ascii="仿宋_GB2312" w:hAnsi="仿宋_GB2312" w:eastAsia="仿宋_GB2312" w:cs="仿宋_GB2312"/>
                      <w:color w:val="000000"/>
                      <w:sz w:val="21"/>
                    </w:rPr>
                    <w:t>7.支持对接人事、科研管理、师资等应用系统，数据互联互通，信息自动同步。</w:t>
                  </w:r>
                </w:p>
              </w:tc>
            </w:tr>
            <w:tr w14:paraId="0A2020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9A555">
                  <w:pPr>
                    <w:pStyle w:val="8"/>
                    <w:jc w:val="center"/>
                  </w:pPr>
                  <w:r>
                    <w:rPr>
                      <w:rFonts w:ascii="仿宋_GB2312" w:hAnsi="仿宋_GB2312" w:eastAsia="仿宋_GB2312" w:cs="仿宋_GB2312"/>
                      <w:color w:val="000000"/>
                      <w:sz w:val="21"/>
                    </w:rPr>
                    <w:t>40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12C2B">
                  <w:pPr>
                    <w:pStyle w:val="8"/>
                    <w:jc w:val="center"/>
                  </w:pPr>
                  <w:r>
                    <w:rPr>
                      <w:rFonts w:ascii="仿宋_GB2312" w:hAnsi="仿宋_GB2312" w:eastAsia="仿宋_GB2312" w:cs="仿宋_GB2312"/>
                      <w:color w:val="000000"/>
                      <w:sz w:val="21"/>
                    </w:rPr>
                    <w:t>心理健康智慧管理系统</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DC187">
                  <w:pPr>
                    <w:pStyle w:val="8"/>
                    <w:jc w:val="both"/>
                  </w:pPr>
                  <w:r>
                    <w:rPr>
                      <w:rFonts w:ascii="仿宋_GB2312" w:hAnsi="仿宋_GB2312" w:eastAsia="仿宋_GB2312" w:cs="仿宋_GB2312"/>
                      <w:color w:val="000000"/>
                      <w:sz w:val="21"/>
                    </w:rPr>
                    <w:t>一、基础管理</w:t>
                  </w:r>
                  <w:r>
                    <w:br w:type="textWrapping"/>
                  </w:r>
                  <w:r>
                    <w:rPr>
                      <w:rFonts w:ascii="仿宋_GB2312" w:hAnsi="仿宋_GB2312" w:eastAsia="仿宋_GB2312" w:cs="仿宋_GB2312"/>
                      <w:color w:val="000000"/>
                      <w:sz w:val="21"/>
                    </w:rPr>
                    <w:t>1.多终端便捷入口：平台包含WEB端与微信小程序双入口，支持学生机房和手机端测评；教师与家长手机测评并查看报告；支持学校的查看数据分析。各终端数据实时同步，操作逻辑统一。</w:t>
                  </w:r>
                  <w:r>
                    <w:br w:type="textWrapping"/>
                  </w:r>
                  <w:r>
                    <w:rPr>
                      <w:rFonts w:ascii="仿宋_GB2312" w:hAnsi="仿宋_GB2312" w:eastAsia="仿宋_GB2312" w:cs="仿宋_GB2312"/>
                      <w:color w:val="000000"/>
                      <w:sz w:val="21"/>
                    </w:rPr>
                    <w:t>2.测评量表灵活定制：平台可自由新增量表，支持手动输入量表题目、选项、分值和题目跳转逻辑；可自定义测评维度和计分规则，适配各类测评。</w:t>
                  </w:r>
                  <w:r>
                    <w:br w:type="textWrapping"/>
                  </w:r>
                  <w:r>
                    <w:rPr>
                      <w:rFonts w:ascii="仿宋_GB2312" w:hAnsi="仿宋_GB2312" w:eastAsia="仿宋_GB2312" w:cs="仿宋_GB2312"/>
                      <w:color w:val="000000"/>
                      <w:sz w:val="21"/>
                    </w:rPr>
                    <w:t>3.维度标签精细管理：支持无感知心理信息采集模块；可自主创建各类心理测评维度标签，每个标签关联相应的测评维度，在后台建立清晰映射关系。针对每个维度的测评结果解释提供定性描述，并结合数据区间给出定量分析和相应应对策略。</w:t>
                  </w:r>
                  <w:r>
                    <w:br w:type="textWrapping"/>
                  </w:r>
                  <w:r>
                    <w:rPr>
                      <w:rFonts w:ascii="仿宋_GB2312" w:hAnsi="仿宋_GB2312" w:eastAsia="仿宋_GB2312" w:cs="仿宋_GB2312"/>
                      <w:color w:val="000000"/>
                      <w:sz w:val="21"/>
                    </w:rPr>
                    <w:t>4.分级预警智能设置：支持灵活创建各类分级预警规则，可从测评得分、测评维度组合等多方面设定条件，配置多种预警模型。</w:t>
                  </w:r>
                  <w:r>
                    <w:br w:type="textWrapping"/>
                  </w:r>
                  <w:r>
                    <w:rPr>
                      <w:rFonts w:ascii="仿宋_GB2312" w:hAnsi="仿宋_GB2312" w:eastAsia="仿宋_GB2312" w:cs="仿宋_GB2312"/>
                      <w:color w:val="000000"/>
                      <w:sz w:val="21"/>
                    </w:rPr>
                    <w:t>5.心理常模全面覆盖：支持创建校级到全国的心理群体和个体常模，系统自动将学生测评结果与相应常模进行比对，了解学生在群体中的位置及发展趋势。</w:t>
                  </w:r>
                  <w:r>
                    <w:br w:type="textWrapping"/>
                  </w:r>
                  <w:r>
                    <w:rPr>
                      <w:rFonts w:ascii="仿宋_GB2312" w:hAnsi="仿宋_GB2312" w:eastAsia="仿宋_GB2312" w:cs="仿宋_GB2312"/>
                      <w:color w:val="000000"/>
                      <w:sz w:val="21"/>
                    </w:rPr>
                    <w:t>6.心理图文内容管理：支持新增面向学生、家长、教职工的各类心理健康科普文章，文章对应测评中的情绪与行为问题、心理影响因素和积极心理品质各维度内容。</w:t>
                  </w:r>
                  <w:r>
                    <w:br w:type="textWrapping"/>
                  </w:r>
                  <w:r>
                    <w:rPr>
                      <w:rFonts w:ascii="仿宋_GB2312" w:hAnsi="仿宋_GB2312" w:eastAsia="仿宋_GB2312" w:cs="仿宋_GB2312"/>
                      <w:color w:val="000000"/>
                      <w:sz w:val="21"/>
                    </w:rPr>
                    <w:t>7.知情同意书管理：支持创建适用于不同场景的知情同意书和协议，支持查看各学校家长同意孩子参加测评的结果。</w:t>
                  </w:r>
                  <w:r>
                    <w:br w:type="textWrapping"/>
                  </w:r>
                  <w:r>
                    <w:rPr>
                      <w:rFonts w:ascii="仿宋_GB2312" w:hAnsi="仿宋_GB2312" w:eastAsia="仿宋_GB2312" w:cs="仿宋_GB2312"/>
                      <w:color w:val="000000"/>
                      <w:sz w:val="21"/>
                    </w:rPr>
                    <w:t>8.机构与用户管理：支持创建学校、教师、家长和学生信息，构建完整的用户体系。设置不同用户角色权限，权限控制采用基于角色的访问控制模型，各级管理员仅可管理权限下用户信息。</w:t>
                  </w:r>
                  <w:r>
                    <w:br w:type="textWrapping"/>
                  </w:r>
                  <w:r>
                    <w:rPr>
                      <w:rFonts w:ascii="仿宋_GB2312" w:hAnsi="仿宋_GB2312" w:eastAsia="仿宋_GB2312" w:cs="仿宋_GB2312"/>
                      <w:color w:val="000000"/>
                      <w:sz w:val="21"/>
                    </w:rPr>
                    <w:t>二、测评管理</w:t>
                  </w:r>
                  <w:r>
                    <w:br w:type="textWrapping"/>
                  </w:r>
                  <w:r>
                    <w:rPr>
                      <w:rFonts w:ascii="仿宋_GB2312" w:hAnsi="仿宋_GB2312" w:eastAsia="仿宋_GB2312" w:cs="仿宋_GB2312"/>
                      <w:color w:val="000000"/>
                      <w:sz w:val="21"/>
                    </w:rPr>
                    <w:t>1.测评活动管理：支持同时创建多个心理测评及复测活动，可稳定支持百万级学生的大规模心理普查。针对特定群体的专项测评，支持活动定制，如非教育类的企事业单位等。</w:t>
                  </w:r>
                  <w:r>
                    <w:br w:type="textWrapping"/>
                  </w:r>
                  <w:r>
                    <w:rPr>
                      <w:rFonts w:ascii="仿宋_GB2312" w:hAnsi="仿宋_GB2312" w:eastAsia="仿宋_GB2312" w:cs="仿宋_GB2312"/>
                      <w:color w:val="000000"/>
                      <w:sz w:val="21"/>
                    </w:rPr>
                    <w:t>2.在线测评：支持学生按照证件号码和活动验证码快速进入系统进行测试，登录验证过程采用加密传输技术，确保信息安全。测评过程中设置智能引导，实时显示已完成进度百分比，精确到1%。并提供测评题目注释。</w:t>
                  </w:r>
                  <w:r>
                    <w:br w:type="textWrapping"/>
                  </w:r>
                  <w:r>
                    <w:rPr>
                      <w:rFonts w:ascii="仿宋_GB2312" w:hAnsi="仿宋_GB2312" w:eastAsia="仿宋_GB2312" w:cs="仿宋_GB2312"/>
                      <w:color w:val="000000"/>
                      <w:sz w:val="21"/>
                    </w:rPr>
                    <w:t>3.测评进度查看：支持各级机构管理员实时查看测评活动完成统计，统计数据包括参与测评人数、完成测评人数及完成率，保障测评活动按计划顺利推进。</w:t>
                  </w:r>
                  <w:r>
                    <w:br w:type="textWrapping"/>
                  </w:r>
                  <w:r>
                    <w:rPr>
                      <w:rFonts w:ascii="仿宋_GB2312" w:hAnsi="仿宋_GB2312" w:eastAsia="仿宋_GB2312" w:cs="仿宋_GB2312"/>
                      <w:color w:val="000000"/>
                      <w:sz w:val="21"/>
                    </w:rPr>
                    <w:t>4.测评有效性判定：从答题重复率、社会称许性、违背常识等方面对学生测评结果进行有效性检验，有效性不通过可设置重新测评。</w:t>
                  </w:r>
                  <w:r>
                    <w:br w:type="textWrapping"/>
                  </w:r>
                  <w:r>
                    <w:rPr>
                      <w:rFonts w:ascii="仿宋_GB2312" w:hAnsi="仿宋_GB2312" w:eastAsia="仿宋_GB2312" w:cs="仿宋_GB2312"/>
                      <w:color w:val="000000"/>
                      <w:sz w:val="21"/>
                    </w:rPr>
                    <w:t>三、学生心理健康量表</w:t>
                  </w:r>
                  <w:r>
                    <w:br w:type="textWrapping"/>
                  </w:r>
                  <w:r>
                    <w:rPr>
                      <w:rFonts w:ascii="仿宋_GB2312" w:hAnsi="仿宋_GB2312" w:eastAsia="仿宋_GB2312" w:cs="仿宋_GB2312"/>
                      <w:color w:val="000000"/>
                      <w:sz w:val="21"/>
                    </w:rPr>
                    <w:t>1.积极心理品质测评：包含大五人格特质、心理韧性、应对方式、自我发展、情绪调节方式、认知能力等分类或维度。每个维度通过多个题目测量，题目设计采用选择题、量表题，根据测评结果结合专业理论给出综合评估，全面了解学生的积极心理品质，为学生的心理健康发展提供全面的评估和指导。</w:t>
                  </w:r>
                  <w:r>
                    <w:br w:type="textWrapping"/>
                  </w:r>
                  <w:r>
                    <w:rPr>
                      <w:rFonts w:ascii="仿宋_GB2312" w:hAnsi="仿宋_GB2312" w:eastAsia="仿宋_GB2312" w:cs="仿宋_GB2312"/>
                      <w:color w:val="000000"/>
                      <w:sz w:val="21"/>
                    </w:rPr>
                    <w:t>2.消极情绪行为测评：包含焦虑、抑郁、自伤等分类或维度，能够精准识别学生可能存在的消极情绪和行为问题。</w:t>
                  </w:r>
                  <w:r>
                    <w:br w:type="textWrapping"/>
                  </w:r>
                  <w:r>
                    <w:rPr>
                      <w:rFonts w:ascii="仿宋_GB2312" w:hAnsi="仿宋_GB2312" w:eastAsia="仿宋_GB2312" w:cs="仿宋_GB2312"/>
                      <w:color w:val="000000"/>
                      <w:sz w:val="21"/>
                    </w:rPr>
                    <w:t>▲3.心理健康影响因素测评：包含睡眠饮食等个体因素、留守经历等家庭因素、欺凌等学校因素、社会支持等社会因素、创伤经历等分类或维度。（需提供功能截图）</w:t>
                  </w:r>
                  <w:r>
                    <w:br w:type="textWrapping"/>
                  </w:r>
                  <w:r>
                    <w:rPr>
                      <w:rFonts w:ascii="仿宋_GB2312" w:hAnsi="仿宋_GB2312" w:eastAsia="仿宋_GB2312" w:cs="仿宋_GB2312"/>
                      <w:color w:val="000000"/>
                      <w:sz w:val="21"/>
                    </w:rPr>
                    <w:t>四、分级预警</w:t>
                  </w:r>
                  <w:r>
                    <w:br w:type="textWrapping"/>
                  </w:r>
                  <w:r>
                    <w:rPr>
                      <w:rFonts w:ascii="仿宋_GB2312" w:hAnsi="仿宋_GB2312" w:eastAsia="仿宋_GB2312" w:cs="仿宋_GB2312"/>
                      <w:color w:val="000000"/>
                      <w:sz w:val="21"/>
                    </w:rPr>
                    <w:t>1.测评结果分级：通过自研预警模型，结合大数据分析与心理学专业理论，按严重程度将学生区分为“红色关注-橙色关注-黄色关注-绿色关注”不同预警等级。</w:t>
                  </w:r>
                  <w:r>
                    <w:br w:type="textWrapping"/>
                  </w:r>
                  <w:r>
                    <w:rPr>
                      <w:rFonts w:ascii="仿宋_GB2312" w:hAnsi="仿宋_GB2312" w:eastAsia="仿宋_GB2312" w:cs="仿宋_GB2312"/>
                      <w:color w:val="000000"/>
                      <w:sz w:val="21"/>
                    </w:rPr>
                    <w:t>2.预警名单生成：测评后能够按学校为单位，快速生成危机问题和严重问题学生预警名单及预警维度信息，能够提供学校数据汇总统计。</w:t>
                  </w:r>
                  <w:r>
                    <w:br w:type="textWrapping"/>
                  </w:r>
                  <w:r>
                    <w:rPr>
                      <w:rFonts w:ascii="仿宋_GB2312" w:hAnsi="仿宋_GB2312" w:eastAsia="仿宋_GB2312" w:cs="仿宋_GB2312"/>
                      <w:color w:val="000000"/>
                      <w:sz w:val="21"/>
                    </w:rPr>
                    <w:t>3.预警学生信息查看：学校可在线查看历次测评活动的各级预警学生名单列表，并在表格中呈现学生各预警维度情况，支持名单导出。</w:t>
                  </w:r>
                  <w:r>
                    <w:br w:type="textWrapping"/>
                  </w:r>
                  <w:r>
                    <w:rPr>
                      <w:rFonts w:ascii="仿宋_GB2312" w:hAnsi="仿宋_GB2312" w:eastAsia="仿宋_GB2312" w:cs="仿宋_GB2312"/>
                      <w:color w:val="000000"/>
                      <w:sz w:val="21"/>
                    </w:rPr>
                    <w:t>五、测评报告</w:t>
                  </w:r>
                  <w:r>
                    <w:br w:type="textWrapping"/>
                  </w:r>
                  <w:r>
                    <w:rPr>
                      <w:rFonts w:ascii="仿宋_GB2312" w:hAnsi="仿宋_GB2312" w:eastAsia="仿宋_GB2312" w:cs="仿宋_GB2312"/>
                      <w:color w:val="000000"/>
                      <w:sz w:val="21"/>
                    </w:rPr>
                    <w:t>▲1.报告生成：支持生成“学校+年级+班级+个体”四级测评报告体系，为各级教育管理者提供决策分析指导。（需提供功能截图）</w:t>
                  </w:r>
                  <w:r>
                    <w:br w:type="textWrapping"/>
                  </w:r>
                  <w:r>
                    <w:rPr>
                      <w:rFonts w:ascii="仿宋_GB2312" w:hAnsi="仿宋_GB2312" w:eastAsia="仿宋_GB2312" w:cs="仿宋_GB2312"/>
                      <w:color w:val="000000"/>
                      <w:sz w:val="21"/>
                    </w:rPr>
                    <w:t>2.学校报告：报告内容涵盖心理健康测评总体情况、学生心理健康画像、重点关注人员分析、个人心理健康模型图、干预建议和测评核心理论，同时支持下载学校报告。</w:t>
                  </w:r>
                  <w:r>
                    <w:br w:type="textWrapping"/>
                  </w:r>
                  <w:r>
                    <w:rPr>
                      <w:rFonts w:ascii="仿宋_GB2312" w:hAnsi="仿宋_GB2312" w:eastAsia="仿宋_GB2312" w:cs="仿宋_GB2312"/>
                      <w:color w:val="000000"/>
                      <w:sz w:val="21"/>
                    </w:rPr>
                    <w:t>3.年级、班级报告：包含总体完成情况、总体心理状况及对比分析、重点人员关注情况、干预建议，同事支持下载年级、班级报告。</w:t>
                  </w:r>
                  <w:r>
                    <w:br w:type="textWrapping"/>
                  </w:r>
                  <w:r>
                    <w:rPr>
                      <w:rFonts w:ascii="仿宋_GB2312" w:hAnsi="仿宋_GB2312" w:eastAsia="仿宋_GB2312" w:cs="仿宋_GB2312"/>
                      <w:color w:val="000000"/>
                      <w:sz w:val="21"/>
                    </w:rPr>
                    <w:t>4.学生个体报告：报告内容涵盖学生心理发展指标统计、提供各测评维度得分与个体常模对比情况、各个测评维度的详细解读与建议，同时支持下载个人报告。</w:t>
                  </w:r>
                  <w:r>
                    <w:br w:type="textWrapping"/>
                  </w:r>
                  <w:r>
                    <w:rPr>
                      <w:rFonts w:ascii="仿宋_GB2312" w:hAnsi="仿宋_GB2312" w:eastAsia="仿宋_GB2312" w:cs="仿宋_GB2312"/>
                      <w:color w:val="000000"/>
                      <w:sz w:val="21"/>
                    </w:rPr>
                    <w:t>六、数据分析</w:t>
                  </w:r>
                  <w:r>
                    <w:br w:type="textWrapping"/>
                  </w:r>
                  <w:r>
                    <w:rPr>
                      <w:rFonts w:ascii="仿宋_GB2312" w:hAnsi="仿宋_GB2312" w:eastAsia="仿宋_GB2312" w:cs="仿宋_GB2312"/>
                      <w:color w:val="000000"/>
                      <w:sz w:val="21"/>
                    </w:rPr>
                    <w:t>1.学校活动数据分析：支持学校查看不同测评活动的数据和报告，包括测评活动的整体数据报表（参与人数、完成率、预警人数比率）、测评维度分析（各维度人数占比分布）、个体测评结果报表（每个学生详细得分）、重点关注人员视图（高风险学生详细信息及测评结果）、量表数据视图（量表题目答题情况统计及明细导出）、报告下载。</w:t>
                  </w:r>
                  <w:r>
                    <w:br w:type="textWrapping"/>
                  </w:r>
                  <w:r>
                    <w:rPr>
                      <w:rFonts w:ascii="仿宋_GB2312" w:hAnsi="仿宋_GB2312" w:eastAsia="仿宋_GB2312" w:cs="仿宋_GB2312"/>
                      <w:color w:val="000000"/>
                      <w:sz w:val="21"/>
                    </w:rPr>
                    <w:t>▲2.多级数据可视化大屏：支持校端通过数据大屏即时跟踪学校整体测评动态及结果情况，并下钻查看学校内各年级心理健康测评结果与群体特征分析。（需提供功能截图）</w:t>
                  </w:r>
                  <w:r>
                    <w:br w:type="textWrapping"/>
                  </w:r>
                  <w:r>
                    <w:rPr>
                      <w:rFonts w:ascii="仿宋_GB2312" w:hAnsi="仿宋_GB2312" w:eastAsia="仿宋_GB2312" w:cs="仿宋_GB2312"/>
                      <w:color w:val="000000"/>
                      <w:sz w:val="21"/>
                    </w:rPr>
                    <w:t>七、学生一生一策心理健康档案</w:t>
                  </w:r>
                  <w:r>
                    <w:br w:type="textWrapping"/>
                  </w:r>
                  <w:r>
                    <w:rPr>
                      <w:rFonts w:ascii="仿宋_GB2312" w:hAnsi="仿宋_GB2312" w:eastAsia="仿宋_GB2312" w:cs="仿宋_GB2312"/>
                      <w:color w:val="000000"/>
                      <w:sz w:val="21"/>
                    </w:rPr>
                    <w:t>1.档案查看：支持学校从年级、班级视图，查看分级预警学生的心理个人档案。提供档案检索功能，可根据学生姓名、所在组织等条件快速查找学生档案，方便学校对重点关注学生进行统一管理和跟踪。</w:t>
                  </w:r>
                  <w:r>
                    <w:br w:type="textWrapping"/>
                  </w:r>
                  <w:r>
                    <w:rPr>
                      <w:rFonts w:ascii="仿宋_GB2312" w:hAnsi="仿宋_GB2312" w:eastAsia="仿宋_GB2312" w:cs="仿宋_GB2312"/>
                      <w:color w:val="000000"/>
                      <w:sz w:val="21"/>
                    </w:rPr>
                    <w:t>2.档案内容包含个人基本信息、学生积极心理品质情况、消极情绪行为情况、心理健康影响因素情况、心育记录、历次测评报告、心理发展变化趋势。当学生有新的测评数据、心育记录等信息时，档案自动更新。</w:t>
                  </w:r>
                  <w:r>
                    <w:br w:type="textWrapping"/>
                  </w:r>
                  <w:r>
                    <w:rPr>
                      <w:rFonts w:ascii="仿宋_GB2312" w:hAnsi="仿宋_GB2312" w:eastAsia="仿宋_GB2312" w:cs="仿宋_GB2312"/>
                      <w:color w:val="000000"/>
                      <w:sz w:val="21"/>
                    </w:rPr>
                    <w:t>八、小程序端</w:t>
                  </w:r>
                  <w:r>
                    <w:br w:type="textWrapping"/>
                  </w:r>
                  <w:r>
                    <w:rPr>
                      <w:rFonts w:ascii="仿宋_GB2312" w:hAnsi="仿宋_GB2312" w:eastAsia="仿宋_GB2312" w:cs="仿宋_GB2312"/>
                      <w:color w:val="000000"/>
                      <w:sz w:val="21"/>
                    </w:rPr>
                    <w:t>1.具备微信小程序端参与测评活动，自动保存答题进度，支持查看心理测评报告</w:t>
                  </w:r>
                  <w:r>
                    <w:br w:type="textWrapping"/>
                  </w:r>
                  <w:r>
                    <w:rPr>
                      <w:rFonts w:ascii="仿宋_GB2312" w:hAnsi="仿宋_GB2312" w:eastAsia="仿宋_GB2312" w:cs="仿宋_GB2312"/>
                      <w:color w:val="000000"/>
                      <w:sz w:val="21"/>
                    </w:rPr>
                    <w:t>2.支持查看心理健康科普文章、心理健康系列课程等功能。</w:t>
                  </w:r>
                  <w:r>
                    <w:br w:type="textWrapping"/>
                  </w:r>
                  <w:r>
                    <w:rPr>
                      <w:rFonts w:ascii="仿宋_GB2312" w:hAnsi="仿宋_GB2312" w:eastAsia="仿宋_GB2312" w:cs="仿宋_GB2312"/>
                      <w:color w:val="000000"/>
                      <w:sz w:val="21"/>
                    </w:rPr>
                    <w:t>3.具体自主测评功能，可根据自身情况选择测评量表进行测评，查看对应心理测评报告。</w:t>
                  </w:r>
                  <w:r>
                    <w:br w:type="textWrapping"/>
                  </w:r>
                  <w:r>
                    <w:rPr>
                      <w:rFonts w:ascii="仿宋_GB2312" w:hAnsi="仿宋_GB2312" w:eastAsia="仿宋_GB2312" w:cs="仿宋_GB2312"/>
                      <w:color w:val="000000"/>
                      <w:sz w:val="21"/>
                    </w:rPr>
                    <w:t>4.具备心理咨询功能，可选择心理咨询师进行一对一心理咨询。</w:t>
                  </w:r>
                </w:p>
              </w:tc>
            </w:tr>
            <w:tr w14:paraId="2B545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75D1F4">
                  <w:pPr>
                    <w:pStyle w:val="8"/>
                    <w:jc w:val="center"/>
                  </w:pPr>
                  <w:r>
                    <w:rPr>
                      <w:rFonts w:ascii="仿宋_GB2312" w:hAnsi="仿宋_GB2312" w:eastAsia="仿宋_GB2312" w:cs="仿宋_GB2312"/>
                      <w:color w:val="000000"/>
                      <w:sz w:val="21"/>
                    </w:rPr>
                    <w:t>41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7639F">
                  <w:pPr>
                    <w:pStyle w:val="8"/>
                    <w:jc w:val="center"/>
                  </w:pPr>
                  <w:r>
                    <w:rPr>
                      <w:rFonts w:ascii="仿宋_GB2312" w:hAnsi="仿宋_GB2312" w:eastAsia="仿宋_GB2312" w:cs="仿宋_GB2312"/>
                      <w:color w:val="000000"/>
                      <w:sz w:val="21"/>
                    </w:rPr>
                    <w:t>数据节点</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35629">
                  <w:pPr>
                    <w:pStyle w:val="8"/>
                    <w:jc w:val="both"/>
                  </w:pPr>
                  <w:r>
                    <w:rPr>
                      <w:rFonts w:ascii="仿宋_GB2312" w:hAnsi="仿宋_GB2312" w:eastAsia="仿宋_GB2312" w:cs="仿宋_GB2312"/>
                      <w:color w:val="000000"/>
                      <w:sz w:val="21"/>
                    </w:rPr>
                    <w:t>1、处理器：本次配置单颗20核心，频率≥2.0GHz；</w:t>
                  </w:r>
                  <w:r>
                    <w:br w:type="textWrapping"/>
                  </w:r>
                  <w:r>
                    <w:rPr>
                      <w:rFonts w:ascii="仿宋_GB2312" w:hAnsi="仿宋_GB2312" w:eastAsia="仿宋_GB2312" w:cs="仿宋_GB2312"/>
                      <w:color w:val="000000"/>
                      <w:sz w:val="21"/>
                    </w:rPr>
                    <w:t>2、内存：配置单根≥32GB DDR4；最大支持24个内存插槽；</w:t>
                  </w:r>
                  <w:r>
                    <w:br w:type="textWrapping"/>
                  </w:r>
                  <w:r>
                    <w:rPr>
                      <w:rFonts w:ascii="仿宋_GB2312" w:hAnsi="仿宋_GB2312" w:eastAsia="仿宋_GB2312" w:cs="仿宋_GB2312"/>
                      <w:color w:val="000000"/>
                      <w:sz w:val="21"/>
                    </w:rPr>
                    <w:t>3、存储：配置一块≥2T企业级机械硬盘</w:t>
                  </w:r>
                  <w:r>
                    <w:br w:type="textWrapping"/>
                  </w:r>
                  <w:r>
                    <w:rPr>
                      <w:rFonts w:ascii="仿宋_GB2312" w:hAnsi="仿宋_GB2312" w:eastAsia="仿宋_GB2312" w:cs="仿宋_GB2312"/>
                      <w:color w:val="000000"/>
                      <w:sz w:val="21"/>
                    </w:rPr>
                    <w:t>4、配置：≥2千兆电口</w:t>
                  </w:r>
                </w:p>
              </w:tc>
            </w:tr>
            <w:tr w14:paraId="7B40AE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065A03">
                  <w:pPr>
                    <w:pStyle w:val="8"/>
                    <w:jc w:val="center"/>
                  </w:pPr>
                  <w:r>
                    <w:rPr>
                      <w:rFonts w:ascii="仿宋_GB2312" w:hAnsi="仿宋_GB2312" w:eastAsia="仿宋_GB2312" w:cs="仿宋_GB2312"/>
                      <w:color w:val="000000"/>
                      <w:sz w:val="21"/>
                    </w:rPr>
                    <w:t>42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CBF7F">
                  <w:pPr>
                    <w:pStyle w:val="8"/>
                    <w:jc w:val="center"/>
                  </w:pPr>
                  <w:r>
                    <w:rPr>
                      <w:rFonts w:ascii="仿宋_GB2312" w:hAnsi="仿宋_GB2312" w:eastAsia="仿宋_GB2312" w:cs="仿宋_GB2312"/>
                      <w:color w:val="000000"/>
                      <w:sz w:val="21"/>
                    </w:rPr>
                    <w:t>铝合金微孔吊顶板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37122">
                  <w:pPr>
                    <w:pStyle w:val="8"/>
                    <w:jc w:val="both"/>
                  </w:pPr>
                  <w:r>
                    <w:rPr>
                      <w:rFonts w:ascii="仿宋_GB2312" w:hAnsi="仿宋_GB2312" w:eastAsia="仿宋_GB2312" w:cs="仿宋_GB2312"/>
                      <w:color w:val="000000"/>
                      <w:sz w:val="21"/>
                    </w:rPr>
                    <w:t>1、单板尺寸：600mm*600mm*1mm，材质：铝合金</w:t>
                  </w:r>
                </w:p>
              </w:tc>
            </w:tr>
            <w:tr w14:paraId="60A3C8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8C8AC">
                  <w:pPr>
                    <w:pStyle w:val="8"/>
                    <w:jc w:val="center"/>
                  </w:pPr>
                  <w:r>
                    <w:rPr>
                      <w:rFonts w:ascii="仿宋_GB2312" w:hAnsi="仿宋_GB2312" w:eastAsia="仿宋_GB2312" w:cs="仿宋_GB2312"/>
                      <w:color w:val="000000"/>
                      <w:sz w:val="21"/>
                    </w:rPr>
                    <w:t>43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0DEDB">
                  <w:pPr>
                    <w:pStyle w:val="8"/>
                    <w:jc w:val="center"/>
                  </w:pPr>
                  <w:r>
                    <w:rPr>
                      <w:rFonts w:ascii="仿宋_GB2312" w:hAnsi="仿宋_GB2312" w:eastAsia="仿宋_GB2312" w:cs="仿宋_GB2312"/>
                      <w:color w:val="000000"/>
                      <w:sz w:val="21"/>
                    </w:rPr>
                    <w:t>收边件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29E6D">
                  <w:pPr>
                    <w:pStyle w:val="8"/>
                    <w:jc w:val="both"/>
                  </w:pPr>
                  <w:r>
                    <w:rPr>
                      <w:rFonts w:ascii="仿宋_GB2312" w:hAnsi="仿宋_GB2312" w:eastAsia="仿宋_GB2312" w:cs="仿宋_GB2312"/>
                      <w:color w:val="000000"/>
                      <w:sz w:val="21"/>
                    </w:rPr>
                    <w:t>1、采用优质铝合金板材，厚度≥0.6mm</w:t>
                  </w:r>
                </w:p>
              </w:tc>
            </w:tr>
            <w:tr w14:paraId="03CFB8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05FD2">
                  <w:pPr>
                    <w:pStyle w:val="8"/>
                    <w:jc w:val="center"/>
                  </w:pPr>
                  <w:r>
                    <w:rPr>
                      <w:rFonts w:ascii="仿宋_GB2312" w:hAnsi="仿宋_GB2312" w:eastAsia="仿宋_GB2312" w:cs="仿宋_GB2312"/>
                      <w:color w:val="000000"/>
                      <w:sz w:val="21"/>
                    </w:rPr>
                    <w:t>44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7EF80">
                  <w:pPr>
                    <w:pStyle w:val="8"/>
                    <w:jc w:val="center"/>
                  </w:pPr>
                  <w:r>
                    <w:rPr>
                      <w:rFonts w:ascii="仿宋_GB2312" w:hAnsi="仿宋_GB2312" w:eastAsia="仿宋_GB2312" w:cs="仿宋_GB2312"/>
                      <w:color w:val="000000"/>
                      <w:sz w:val="21"/>
                    </w:rPr>
                    <w:t>平板灯</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11FB7">
                  <w:pPr>
                    <w:pStyle w:val="8"/>
                    <w:jc w:val="both"/>
                  </w:pPr>
                  <w:r>
                    <w:rPr>
                      <w:rFonts w:ascii="仿宋_GB2312" w:hAnsi="仿宋_GB2312" w:eastAsia="仿宋_GB2312" w:cs="仿宋_GB2312"/>
                      <w:color w:val="000000"/>
                      <w:sz w:val="21"/>
                    </w:rPr>
                    <w:t>1、尺寸：≥600mm×600mm</w:t>
                  </w:r>
                </w:p>
                <w:p w14:paraId="17877A0A">
                  <w:pPr>
                    <w:pStyle w:val="8"/>
                    <w:jc w:val="both"/>
                  </w:pPr>
                  <w:r>
                    <w:rPr>
                      <w:rFonts w:ascii="仿宋_GB2312" w:hAnsi="仿宋_GB2312" w:eastAsia="仿宋_GB2312" w:cs="仿宋_GB2312"/>
                      <w:color w:val="000000"/>
                      <w:sz w:val="21"/>
                    </w:rPr>
                    <w:t>2、功率范围：≥36W</w:t>
                  </w:r>
                </w:p>
              </w:tc>
            </w:tr>
            <w:tr w14:paraId="6FEE92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4CE6A7">
                  <w:pPr>
                    <w:pStyle w:val="8"/>
                    <w:jc w:val="center"/>
                  </w:pPr>
                  <w:r>
                    <w:rPr>
                      <w:rFonts w:ascii="仿宋_GB2312" w:hAnsi="仿宋_GB2312" w:eastAsia="仿宋_GB2312" w:cs="仿宋_GB2312"/>
                      <w:color w:val="000000"/>
                      <w:sz w:val="21"/>
                    </w:rPr>
                    <w:t>45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B74A9">
                  <w:pPr>
                    <w:pStyle w:val="8"/>
                    <w:jc w:val="center"/>
                  </w:pPr>
                  <w:r>
                    <w:rPr>
                      <w:rFonts w:ascii="仿宋_GB2312" w:hAnsi="仿宋_GB2312" w:eastAsia="仿宋_GB2312" w:cs="仿宋_GB2312"/>
                      <w:color w:val="000000"/>
                      <w:sz w:val="21"/>
                    </w:rPr>
                    <w:t>墙面清理找平</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387A0">
                  <w:pPr>
                    <w:pStyle w:val="8"/>
                    <w:jc w:val="both"/>
                  </w:pPr>
                  <w:r>
                    <w:rPr>
                      <w:rFonts w:ascii="仿宋_GB2312" w:hAnsi="仿宋_GB2312" w:eastAsia="仿宋_GB2312" w:cs="仿宋_GB2312"/>
                      <w:color w:val="000000"/>
                      <w:sz w:val="21"/>
                    </w:rPr>
                    <w:t>1、清除墙面旧涂料、壁纸、腻子、瓷砖及松动抹灰层，至坚实基层；</w:t>
                  </w:r>
                </w:p>
                <w:p w14:paraId="43285857">
                  <w:pPr>
                    <w:pStyle w:val="8"/>
                    <w:jc w:val="both"/>
                  </w:pPr>
                  <w:r>
                    <w:rPr>
                      <w:rFonts w:ascii="仿宋_GB2312" w:hAnsi="仿宋_GB2312" w:eastAsia="仿宋_GB2312" w:cs="仿宋_GB2312"/>
                      <w:color w:val="000000"/>
                      <w:sz w:val="21"/>
                    </w:rPr>
                    <w:t>2、表面平整度：≤2mm；</w:t>
                  </w:r>
                </w:p>
                <w:p w14:paraId="681970BD">
                  <w:pPr>
                    <w:pStyle w:val="8"/>
                    <w:jc w:val="both"/>
                  </w:pPr>
                  <w:r>
                    <w:rPr>
                      <w:rFonts w:ascii="仿宋_GB2312" w:hAnsi="仿宋_GB2312" w:eastAsia="仿宋_GB2312" w:cs="仿宋_GB2312"/>
                      <w:color w:val="000000"/>
                      <w:sz w:val="21"/>
                    </w:rPr>
                    <w:t>3、立面垂直度：≤3mm；</w:t>
                  </w:r>
                </w:p>
                <w:p w14:paraId="2D7F2699">
                  <w:pPr>
                    <w:pStyle w:val="8"/>
                    <w:jc w:val="both"/>
                  </w:pPr>
                  <w:r>
                    <w:rPr>
                      <w:rFonts w:ascii="仿宋_GB2312" w:hAnsi="仿宋_GB2312" w:eastAsia="仿宋_GB2312" w:cs="仿宋_GB2312"/>
                      <w:color w:val="000000"/>
                      <w:sz w:val="21"/>
                    </w:rPr>
                    <w:t>4、阴阳角方正：≤2mm；</w:t>
                  </w:r>
                </w:p>
                <w:p w14:paraId="11443732">
                  <w:pPr>
                    <w:pStyle w:val="8"/>
                    <w:jc w:val="both"/>
                  </w:pPr>
                  <w:r>
                    <w:rPr>
                      <w:rFonts w:ascii="仿宋_GB2312" w:hAnsi="仿宋_GB2312" w:eastAsia="仿宋_GB2312" w:cs="仿宋_GB2312"/>
                      <w:color w:val="000000"/>
                      <w:sz w:val="21"/>
                    </w:rPr>
                    <w:t>5、找平：不少于2遍，每遍≤1.5mm，总厚度≤5mm；</w:t>
                  </w:r>
                </w:p>
                <w:p w14:paraId="3D6AE29E">
                  <w:pPr>
                    <w:pStyle w:val="8"/>
                    <w:jc w:val="both"/>
                  </w:pPr>
                  <w:r>
                    <w:rPr>
                      <w:rFonts w:ascii="仿宋_GB2312" w:hAnsi="仿宋_GB2312" w:eastAsia="仿宋_GB2312" w:cs="仿宋_GB2312"/>
                      <w:color w:val="000000"/>
                      <w:sz w:val="21"/>
                    </w:rPr>
                    <w:t>6、平整度≤3mm。</w:t>
                  </w:r>
                </w:p>
              </w:tc>
            </w:tr>
            <w:tr w14:paraId="20DDEC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D0A1D">
                  <w:pPr>
                    <w:pStyle w:val="8"/>
                    <w:jc w:val="center"/>
                  </w:pPr>
                  <w:r>
                    <w:rPr>
                      <w:rFonts w:ascii="仿宋_GB2312" w:hAnsi="仿宋_GB2312" w:eastAsia="仿宋_GB2312" w:cs="仿宋_GB2312"/>
                      <w:color w:val="000000"/>
                      <w:sz w:val="21"/>
                    </w:rPr>
                    <w:t>46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8590E">
                  <w:pPr>
                    <w:pStyle w:val="8"/>
                    <w:jc w:val="center"/>
                  </w:pPr>
                  <w:r>
                    <w:rPr>
                      <w:rFonts w:ascii="仿宋_GB2312" w:hAnsi="仿宋_GB2312" w:eastAsia="仿宋_GB2312" w:cs="仿宋_GB2312"/>
                      <w:color w:val="000000"/>
                      <w:sz w:val="21"/>
                    </w:rPr>
                    <w:t>腻子粉基层</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F2A88">
                  <w:pPr>
                    <w:pStyle w:val="8"/>
                    <w:jc w:val="both"/>
                  </w:pPr>
                  <w:r>
                    <w:rPr>
                      <w:rFonts w:ascii="仿宋_GB2312" w:hAnsi="仿宋_GB2312" w:eastAsia="仿宋_GB2312" w:cs="仿宋_GB2312"/>
                      <w:color w:val="000000"/>
                      <w:sz w:val="21"/>
                    </w:rPr>
                    <w:t>1、基层坚实、无空鼓、无起砂、无浮灰、无油污；</w:t>
                  </w:r>
                </w:p>
                <w:p w14:paraId="47C70771">
                  <w:pPr>
                    <w:pStyle w:val="8"/>
                    <w:jc w:val="both"/>
                  </w:pPr>
                  <w:r>
                    <w:rPr>
                      <w:rFonts w:ascii="仿宋_GB2312" w:hAnsi="仿宋_GB2312" w:eastAsia="仿宋_GB2312" w:cs="仿宋_GB2312"/>
                      <w:color w:val="000000"/>
                      <w:sz w:val="21"/>
                    </w:rPr>
                    <w:t>2、混凝土、砌体接缝处必须贴耐碱玻纤网格布，搭接宽度≥100mm；</w:t>
                  </w:r>
                </w:p>
                <w:p w14:paraId="1C2FB3BC">
                  <w:pPr>
                    <w:pStyle w:val="8"/>
                    <w:jc w:val="both"/>
                  </w:pPr>
                  <w:r>
                    <w:rPr>
                      <w:rFonts w:ascii="仿宋_GB2312" w:hAnsi="仿宋_GB2312" w:eastAsia="仿宋_GB2312" w:cs="仿宋_GB2312"/>
                      <w:color w:val="000000"/>
                      <w:sz w:val="21"/>
                    </w:rPr>
                    <w:t>3、孔洞、线槽、阴阳角缺陷预先修补平整；</w:t>
                  </w:r>
                </w:p>
                <w:p w14:paraId="174CF7F9">
                  <w:pPr>
                    <w:pStyle w:val="8"/>
                    <w:jc w:val="both"/>
                  </w:pPr>
                  <w:r>
                    <w:rPr>
                      <w:rFonts w:ascii="仿宋_GB2312" w:hAnsi="仿宋_GB2312" w:eastAsia="仿宋_GB2312" w:cs="仿宋_GB2312"/>
                      <w:color w:val="000000"/>
                      <w:sz w:val="21"/>
                    </w:rPr>
                    <w:t>4、吸水率差异较大基层应涂刷界面剂，防止起壳、翻皮；</w:t>
                  </w:r>
                </w:p>
                <w:p w14:paraId="3A1F3056">
                  <w:pPr>
                    <w:pStyle w:val="8"/>
                    <w:jc w:val="both"/>
                  </w:pPr>
                  <w:r>
                    <w:rPr>
                      <w:rFonts w:ascii="仿宋_GB2312" w:hAnsi="仿宋_GB2312" w:eastAsia="仿宋_GB2312" w:cs="仿宋_GB2312"/>
                      <w:color w:val="000000"/>
                      <w:sz w:val="21"/>
                    </w:rPr>
                    <w:t>5、单次批刮厚度≤1.0mm</w:t>
                  </w:r>
                </w:p>
                <w:p w14:paraId="53FA08E0">
                  <w:pPr>
                    <w:pStyle w:val="8"/>
                    <w:jc w:val="both"/>
                  </w:pPr>
                  <w:r>
                    <w:rPr>
                      <w:rFonts w:ascii="仿宋_GB2312" w:hAnsi="仿宋_GB2312" w:eastAsia="仿宋_GB2312" w:cs="仿宋_GB2312"/>
                      <w:color w:val="000000"/>
                      <w:sz w:val="21"/>
                    </w:rPr>
                    <w:t>6、立面垂直度：≤3mm；</w:t>
                  </w:r>
                </w:p>
                <w:p w14:paraId="0399298F">
                  <w:pPr>
                    <w:pStyle w:val="8"/>
                    <w:jc w:val="both"/>
                  </w:pPr>
                  <w:r>
                    <w:rPr>
                      <w:rFonts w:ascii="仿宋_GB2312" w:hAnsi="仿宋_GB2312" w:eastAsia="仿宋_GB2312" w:cs="仿宋_GB2312"/>
                      <w:color w:val="000000"/>
                      <w:sz w:val="21"/>
                    </w:rPr>
                    <w:t>7、表面平整度：≤2mm；</w:t>
                  </w:r>
                </w:p>
                <w:p w14:paraId="735133BC">
                  <w:pPr>
                    <w:pStyle w:val="8"/>
                    <w:jc w:val="both"/>
                  </w:pPr>
                  <w:r>
                    <w:rPr>
                      <w:rFonts w:ascii="仿宋_GB2312" w:hAnsi="仿宋_GB2312" w:eastAsia="仿宋_GB2312" w:cs="仿宋_GB2312"/>
                      <w:color w:val="000000"/>
                      <w:sz w:val="21"/>
                    </w:rPr>
                    <w:t>8、阴阳角方正：≤2mm。</w:t>
                  </w:r>
                </w:p>
              </w:tc>
            </w:tr>
            <w:tr w14:paraId="11DE94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77069">
                  <w:pPr>
                    <w:pStyle w:val="8"/>
                    <w:jc w:val="center"/>
                  </w:pPr>
                  <w:r>
                    <w:rPr>
                      <w:rFonts w:ascii="仿宋_GB2312" w:hAnsi="仿宋_GB2312" w:eastAsia="仿宋_GB2312" w:cs="仿宋_GB2312"/>
                      <w:color w:val="000000"/>
                      <w:sz w:val="21"/>
                    </w:rPr>
                    <w:t>47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A402D">
                  <w:pPr>
                    <w:pStyle w:val="8"/>
                    <w:jc w:val="center"/>
                  </w:pPr>
                  <w:r>
                    <w:rPr>
                      <w:rFonts w:ascii="仿宋_GB2312" w:hAnsi="仿宋_GB2312" w:eastAsia="仿宋_GB2312" w:cs="仿宋_GB2312"/>
                      <w:color w:val="000000"/>
                      <w:sz w:val="21"/>
                    </w:rPr>
                    <w:t>墙面防尘油漆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01B57">
                  <w:pPr>
                    <w:pStyle w:val="8"/>
                    <w:jc w:val="both"/>
                  </w:pPr>
                  <w:r>
                    <w:rPr>
                      <w:rFonts w:ascii="仿宋_GB2312" w:hAnsi="仿宋_GB2312" w:eastAsia="仿宋_GB2312" w:cs="仿宋_GB2312"/>
                      <w:color w:val="000000"/>
                      <w:sz w:val="21"/>
                    </w:rPr>
                    <w:t>1、底漆不少于1遍，面漆不少于2遍；</w:t>
                  </w:r>
                </w:p>
                <w:p w14:paraId="3D9E5236">
                  <w:pPr>
                    <w:pStyle w:val="8"/>
                    <w:jc w:val="both"/>
                  </w:pPr>
                  <w:r>
                    <w:rPr>
                      <w:rFonts w:ascii="仿宋_GB2312" w:hAnsi="仿宋_GB2312" w:eastAsia="仿宋_GB2312" w:cs="仿宋_GB2312"/>
                      <w:color w:val="000000"/>
                      <w:sz w:val="21"/>
                    </w:rPr>
                    <w:t>2、重涂间隔≥ 2h，以干透为准；</w:t>
                  </w:r>
                </w:p>
                <w:p w14:paraId="19A28CEC">
                  <w:pPr>
                    <w:pStyle w:val="8"/>
                    <w:jc w:val="both"/>
                  </w:pPr>
                  <w:r>
                    <w:rPr>
                      <w:rFonts w:ascii="仿宋_GB2312" w:hAnsi="仿宋_GB2312" w:eastAsia="仿宋_GB2312" w:cs="仿宋_GB2312"/>
                      <w:color w:val="000000"/>
                      <w:sz w:val="21"/>
                    </w:rPr>
                    <w:t>3、涂布率：约 8～12㎡/L/遍；</w:t>
                  </w:r>
                </w:p>
                <w:p w14:paraId="26778C43">
                  <w:pPr>
                    <w:pStyle w:val="8"/>
                    <w:jc w:val="both"/>
                  </w:pPr>
                  <w:r>
                    <w:rPr>
                      <w:rFonts w:ascii="仿宋_GB2312" w:hAnsi="仿宋_GB2312" w:eastAsia="仿宋_GB2312" w:cs="仿宋_GB2312"/>
                      <w:color w:val="000000"/>
                      <w:sz w:val="21"/>
                    </w:rPr>
                    <w:t>4、完工后表面均匀一致，无流挂、无漏涂、无接痕、无发花。</w:t>
                  </w:r>
                </w:p>
              </w:tc>
            </w:tr>
            <w:tr w14:paraId="54855B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54BE15">
                  <w:pPr>
                    <w:pStyle w:val="8"/>
                    <w:jc w:val="center"/>
                  </w:pPr>
                  <w:r>
                    <w:rPr>
                      <w:rFonts w:ascii="仿宋_GB2312" w:hAnsi="仿宋_GB2312" w:eastAsia="仿宋_GB2312" w:cs="仿宋_GB2312"/>
                      <w:color w:val="000000"/>
                      <w:sz w:val="21"/>
                    </w:rPr>
                    <w:t>48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1E56E">
                  <w:pPr>
                    <w:pStyle w:val="8"/>
                    <w:jc w:val="center"/>
                  </w:pPr>
                  <w:r>
                    <w:rPr>
                      <w:rFonts w:ascii="仿宋_GB2312" w:hAnsi="仿宋_GB2312" w:eastAsia="仿宋_GB2312" w:cs="仿宋_GB2312"/>
                      <w:color w:val="000000"/>
                      <w:sz w:val="21"/>
                    </w:rPr>
                    <w:t>地面找平</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29D54">
                  <w:pPr>
                    <w:pStyle w:val="8"/>
                    <w:jc w:val="both"/>
                  </w:pPr>
                  <w:r>
                    <w:rPr>
                      <w:rFonts w:ascii="仿宋_GB2312" w:hAnsi="仿宋_GB2312" w:eastAsia="仿宋_GB2312" w:cs="仿宋_GB2312"/>
                      <w:color w:val="000000"/>
                      <w:sz w:val="21"/>
                    </w:rPr>
                    <w:t>1、地面倾斜度每米不高于2mm；</w:t>
                  </w:r>
                </w:p>
                <w:p w14:paraId="4D723A6D">
                  <w:pPr>
                    <w:pStyle w:val="8"/>
                    <w:jc w:val="both"/>
                  </w:pPr>
                  <w:r>
                    <w:rPr>
                      <w:rFonts w:ascii="仿宋_GB2312" w:hAnsi="仿宋_GB2312" w:eastAsia="仿宋_GB2312" w:cs="仿宋_GB2312"/>
                      <w:color w:val="000000"/>
                      <w:sz w:val="21"/>
                    </w:rPr>
                    <w:t>2、抗压强度≥15MPa。</w:t>
                  </w:r>
                </w:p>
              </w:tc>
            </w:tr>
            <w:tr w14:paraId="552DDD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F2D7AD">
                  <w:pPr>
                    <w:pStyle w:val="8"/>
                    <w:jc w:val="center"/>
                  </w:pPr>
                  <w:r>
                    <w:rPr>
                      <w:rFonts w:ascii="仿宋_GB2312" w:hAnsi="仿宋_GB2312" w:eastAsia="仿宋_GB2312" w:cs="仿宋_GB2312"/>
                      <w:color w:val="000000"/>
                      <w:sz w:val="21"/>
                    </w:rPr>
                    <w:t>49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88DBA">
                  <w:pPr>
                    <w:pStyle w:val="8"/>
                    <w:jc w:val="center"/>
                  </w:pPr>
                  <w:r>
                    <w:rPr>
                      <w:rFonts w:ascii="仿宋_GB2312" w:hAnsi="仿宋_GB2312" w:eastAsia="仿宋_GB2312" w:cs="仿宋_GB2312"/>
                      <w:color w:val="000000"/>
                      <w:sz w:val="21"/>
                    </w:rPr>
                    <w:t>地面防尘防潮漆</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CAABDA">
                  <w:pPr>
                    <w:pStyle w:val="8"/>
                    <w:jc w:val="both"/>
                  </w:pPr>
                  <w:r>
                    <w:rPr>
                      <w:rFonts w:ascii="仿宋_GB2312" w:hAnsi="仿宋_GB2312" w:eastAsia="仿宋_GB2312" w:cs="仿宋_GB2312"/>
                      <w:color w:val="000000"/>
                      <w:sz w:val="21"/>
                    </w:rPr>
                    <w:t>1、涂层应致密、平整光滑、具有良好的防潮性；</w:t>
                  </w:r>
                </w:p>
                <w:p w14:paraId="65FD6E51">
                  <w:pPr>
                    <w:pStyle w:val="8"/>
                    <w:jc w:val="both"/>
                  </w:pPr>
                  <w:r>
                    <w:rPr>
                      <w:rFonts w:ascii="仿宋_GB2312" w:hAnsi="仿宋_GB2312" w:eastAsia="仿宋_GB2312" w:cs="仿宋_GB2312"/>
                      <w:color w:val="000000"/>
                      <w:sz w:val="21"/>
                    </w:rPr>
                    <w:t>2、基层含水率不超过10%；</w:t>
                  </w:r>
                </w:p>
                <w:p w14:paraId="1C15D44F">
                  <w:pPr>
                    <w:pStyle w:val="8"/>
                    <w:jc w:val="both"/>
                  </w:pPr>
                  <w:r>
                    <w:rPr>
                      <w:rFonts w:ascii="仿宋_GB2312" w:hAnsi="仿宋_GB2312" w:eastAsia="仿宋_GB2312" w:cs="仿宋_GB2312"/>
                      <w:color w:val="000000"/>
                      <w:sz w:val="21"/>
                    </w:rPr>
                    <w:t>3、养护时间≥48小时可行人，7天后可正常使用。</w:t>
                  </w:r>
                </w:p>
              </w:tc>
            </w:tr>
            <w:tr w14:paraId="1B15C6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F51F6">
                  <w:pPr>
                    <w:pStyle w:val="8"/>
                    <w:jc w:val="center"/>
                  </w:pPr>
                  <w:r>
                    <w:rPr>
                      <w:rFonts w:ascii="仿宋_GB2312" w:hAnsi="仿宋_GB2312" w:eastAsia="仿宋_GB2312" w:cs="仿宋_GB2312"/>
                      <w:color w:val="000000"/>
                      <w:sz w:val="21"/>
                    </w:rPr>
                    <w:t>50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19322">
                  <w:pPr>
                    <w:pStyle w:val="8"/>
                    <w:jc w:val="center"/>
                  </w:pPr>
                  <w:r>
                    <w:rPr>
                      <w:rFonts w:ascii="仿宋_GB2312" w:hAnsi="仿宋_GB2312" w:eastAsia="仿宋_GB2312" w:cs="仿宋_GB2312"/>
                      <w:color w:val="000000"/>
                      <w:sz w:val="21"/>
                    </w:rPr>
                    <w:t>地面隔热保温层</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E1DAC">
                  <w:pPr>
                    <w:pStyle w:val="8"/>
                    <w:jc w:val="both"/>
                  </w:pPr>
                  <w:r>
                    <w:rPr>
                      <w:rFonts w:ascii="仿宋_GB2312" w:hAnsi="仿宋_GB2312" w:eastAsia="仿宋_GB2312" w:cs="仿宋_GB2312"/>
                      <w:color w:val="000000"/>
                      <w:sz w:val="21"/>
                    </w:rPr>
                    <w:t>1、基层坚实平整，无浮灰、油污、起砂、空鼓。</w:t>
                  </w:r>
                </w:p>
                <w:p w14:paraId="5FDC0623">
                  <w:pPr>
                    <w:pStyle w:val="8"/>
                    <w:jc w:val="both"/>
                  </w:pPr>
                  <w:r>
                    <w:rPr>
                      <w:rFonts w:ascii="仿宋_GB2312" w:hAnsi="仿宋_GB2312" w:eastAsia="仿宋_GB2312" w:cs="仿宋_GB2312"/>
                      <w:color w:val="000000"/>
                      <w:sz w:val="21"/>
                    </w:rPr>
                    <w:t>2、板间缝隙≤ 2mm，大于2mm时应用同类保温条填实。</w:t>
                  </w:r>
                </w:p>
                <w:p w14:paraId="652D95EB">
                  <w:pPr>
                    <w:pStyle w:val="8"/>
                    <w:jc w:val="both"/>
                  </w:pPr>
                  <w:r>
                    <w:rPr>
                      <w:rFonts w:ascii="仿宋_GB2312" w:hAnsi="仿宋_GB2312" w:eastAsia="仿宋_GB2312" w:cs="仿宋_GB2312"/>
                      <w:color w:val="000000"/>
                      <w:sz w:val="21"/>
                    </w:rPr>
                    <w:t>3、厚度 ≥ 0.2mm</w:t>
                  </w:r>
                </w:p>
                <w:p w14:paraId="0D7A928E">
                  <w:pPr>
                    <w:pStyle w:val="8"/>
                    <w:jc w:val="both"/>
                  </w:pPr>
                  <w:r>
                    <w:rPr>
                      <w:rFonts w:ascii="仿宋_GB2312" w:hAnsi="仿宋_GB2312" w:eastAsia="仿宋_GB2312" w:cs="仿宋_GB2312"/>
                      <w:color w:val="000000"/>
                      <w:sz w:val="21"/>
                    </w:rPr>
                    <w:t>4、搭接宽度≥ 100mm</w:t>
                  </w:r>
                </w:p>
              </w:tc>
            </w:tr>
            <w:tr w14:paraId="29A499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EC264">
                  <w:pPr>
                    <w:pStyle w:val="8"/>
                    <w:jc w:val="center"/>
                  </w:pPr>
                  <w:r>
                    <w:rPr>
                      <w:rFonts w:ascii="仿宋_GB2312" w:hAnsi="仿宋_GB2312" w:eastAsia="仿宋_GB2312" w:cs="仿宋_GB2312"/>
                      <w:color w:val="000000"/>
                      <w:sz w:val="21"/>
                    </w:rPr>
                    <w:t>51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30418">
                  <w:pPr>
                    <w:pStyle w:val="8"/>
                    <w:jc w:val="center"/>
                  </w:pPr>
                  <w:r>
                    <w:rPr>
                      <w:rFonts w:ascii="仿宋_GB2312" w:hAnsi="仿宋_GB2312" w:eastAsia="仿宋_GB2312" w:cs="仿宋_GB2312"/>
                      <w:color w:val="000000"/>
                      <w:sz w:val="21"/>
                    </w:rPr>
                    <w:t>防电磁干扰铝箔布</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68B85">
                  <w:pPr>
                    <w:pStyle w:val="8"/>
                    <w:jc w:val="both"/>
                  </w:pPr>
                  <w:r>
                    <w:rPr>
                      <w:rFonts w:ascii="仿宋_GB2312" w:hAnsi="仿宋_GB2312" w:eastAsia="仿宋_GB2312" w:cs="仿宋_GB2312"/>
                      <w:color w:val="000000"/>
                      <w:sz w:val="21"/>
                    </w:rPr>
                    <w:t>1、采用高纯度铝箔 + 高强度玻纤布/涤纶布复合而成</w:t>
                  </w:r>
                </w:p>
                <w:p w14:paraId="0D7DFF1E">
                  <w:pPr>
                    <w:pStyle w:val="8"/>
                    <w:jc w:val="both"/>
                  </w:pPr>
                  <w:r>
                    <w:rPr>
                      <w:rFonts w:ascii="仿宋_GB2312" w:hAnsi="仿宋_GB2312" w:eastAsia="仿宋_GB2312" w:cs="仿宋_GB2312"/>
                      <w:color w:val="000000"/>
                      <w:sz w:val="21"/>
                    </w:rPr>
                    <w:t>2、铝箔纯度≥99.3%</w:t>
                  </w:r>
                </w:p>
              </w:tc>
            </w:tr>
            <w:tr w14:paraId="354A6B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1024E">
                  <w:pPr>
                    <w:pStyle w:val="8"/>
                    <w:jc w:val="center"/>
                  </w:pPr>
                  <w:r>
                    <w:rPr>
                      <w:rFonts w:ascii="仿宋_GB2312" w:hAnsi="仿宋_GB2312" w:eastAsia="仿宋_GB2312" w:cs="仿宋_GB2312"/>
                      <w:color w:val="000000"/>
                      <w:sz w:val="21"/>
                    </w:rPr>
                    <w:t>52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85EFA">
                  <w:pPr>
                    <w:pStyle w:val="8"/>
                    <w:jc w:val="center"/>
                  </w:pPr>
                  <w:r>
                    <w:rPr>
                      <w:rFonts w:ascii="仿宋_GB2312" w:hAnsi="仿宋_GB2312" w:eastAsia="仿宋_GB2312" w:cs="仿宋_GB2312"/>
                      <w:color w:val="000000"/>
                      <w:sz w:val="21"/>
                    </w:rPr>
                    <w:t>紫铜排等电位网</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D6060">
                  <w:pPr>
                    <w:pStyle w:val="8"/>
                    <w:jc w:val="both"/>
                  </w:pPr>
                  <w:r>
                    <w:rPr>
                      <w:rFonts w:ascii="仿宋_GB2312" w:hAnsi="仿宋_GB2312" w:eastAsia="仿宋_GB2312" w:cs="仿宋_GB2312"/>
                      <w:color w:val="000000"/>
                      <w:sz w:val="21"/>
                    </w:rPr>
                    <w:t>1、3mm(厚)*30(宽)mm铜排 均压环铺装、等电位连接</w:t>
                  </w:r>
                </w:p>
              </w:tc>
            </w:tr>
            <w:tr w14:paraId="1BC701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DBE63">
                  <w:pPr>
                    <w:pStyle w:val="8"/>
                    <w:jc w:val="center"/>
                  </w:pPr>
                  <w:r>
                    <w:rPr>
                      <w:rFonts w:ascii="仿宋_GB2312" w:hAnsi="仿宋_GB2312" w:eastAsia="仿宋_GB2312" w:cs="仿宋_GB2312"/>
                      <w:color w:val="000000"/>
                      <w:sz w:val="21"/>
                    </w:rPr>
                    <w:t>53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31F20">
                  <w:pPr>
                    <w:pStyle w:val="8"/>
                    <w:jc w:val="center"/>
                  </w:pPr>
                  <w:r>
                    <w:rPr>
                      <w:rFonts w:ascii="仿宋_GB2312" w:hAnsi="仿宋_GB2312" w:eastAsia="仿宋_GB2312" w:cs="仿宋_GB2312"/>
                      <w:color w:val="000000"/>
                      <w:sz w:val="21"/>
                    </w:rPr>
                    <w:t>局部等电位箱</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9129F">
                  <w:pPr>
                    <w:pStyle w:val="8"/>
                    <w:jc w:val="both"/>
                  </w:pPr>
                  <w:r>
                    <w:rPr>
                      <w:rFonts w:ascii="仿宋_GB2312" w:hAnsi="仿宋_GB2312" w:eastAsia="仿宋_GB2312" w:cs="仿宋_GB2312"/>
                      <w:color w:val="000000"/>
                      <w:sz w:val="21"/>
                    </w:rPr>
                    <w:t>1、箱体采用优质冷轧钢板冲压成型，表面静电喷塑</w:t>
                  </w:r>
                </w:p>
                <w:p w14:paraId="58B4AAAF">
                  <w:pPr>
                    <w:pStyle w:val="8"/>
                    <w:jc w:val="both"/>
                  </w:pPr>
                  <w:r>
                    <w:rPr>
                      <w:rFonts w:ascii="仿宋_GB2312" w:hAnsi="仿宋_GB2312" w:eastAsia="仿宋_GB2312" w:cs="仿宋_GB2312"/>
                      <w:color w:val="000000"/>
                      <w:sz w:val="21"/>
                    </w:rPr>
                    <w:t>2、箱体钢板厚度≥1.0mm，门板厚度≥1.2mm</w:t>
                  </w:r>
                </w:p>
                <w:p w14:paraId="2A75BBB8">
                  <w:pPr>
                    <w:pStyle w:val="8"/>
                    <w:jc w:val="both"/>
                  </w:pPr>
                  <w:r>
                    <w:rPr>
                      <w:rFonts w:ascii="仿宋_GB2312" w:hAnsi="仿宋_GB2312" w:eastAsia="仿宋_GB2312" w:cs="仿宋_GB2312"/>
                      <w:color w:val="000000"/>
                      <w:sz w:val="21"/>
                    </w:rPr>
                    <w:t>3、外观尺寸：160mm×100mm×60mm（长×高×深）（±10mm）</w:t>
                  </w:r>
                </w:p>
              </w:tc>
            </w:tr>
            <w:tr w14:paraId="4EEB30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F7DA3">
                  <w:pPr>
                    <w:pStyle w:val="8"/>
                    <w:jc w:val="center"/>
                  </w:pPr>
                  <w:r>
                    <w:rPr>
                      <w:rFonts w:ascii="仿宋_GB2312" w:hAnsi="仿宋_GB2312" w:eastAsia="仿宋_GB2312" w:cs="仿宋_GB2312"/>
                      <w:color w:val="000000"/>
                      <w:sz w:val="21"/>
                    </w:rPr>
                    <w:t>54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A3227">
                  <w:pPr>
                    <w:pStyle w:val="8"/>
                    <w:jc w:val="center"/>
                  </w:pPr>
                  <w:r>
                    <w:rPr>
                      <w:rFonts w:ascii="仿宋_GB2312" w:hAnsi="仿宋_GB2312" w:eastAsia="仿宋_GB2312" w:cs="仿宋_GB2312"/>
                      <w:color w:val="000000"/>
                      <w:sz w:val="21"/>
                    </w:rPr>
                    <w:t>接地电源线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8C9ED">
                  <w:pPr>
                    <w:pStyle w:val="8"/>
                    <w:jc w:val="both"/>
                  </w:pPr>
                  <w:r>
                    <w:rPr>
                      <w:rFonts w:ascii="仿宋_GB2312" w:hAnsi="仿宋_GB2312" w:eastAsia="仿宋_GB2312" w:cs="仿宋_GB2312"/>
                      <w:color w:val="000000"/>
                      <w:sz w:val="21"/>
                    </w:rPr>
                    <w:t>1、采用阻燃型铜芯聚氯乙烯绝缘软电线；</w:t>
                  </w:r>
                </w:p>
                <w:p w14:paraId="5E0A7DF9">
                  <w:pPr>
                    <w:pStyle w:val="8"/>
                    <w:jc w:val="both"/>
                  </w:pPr>
                  <w:r>
                    <w:rPr>
                      <w:rFonts w:ascii="仿宋_GB2312" w:hAnsi="仿宋_GB2312" w:eastAsia="仿宋_GB2312" w:cs="仿宋_GB2312"/>
                      <w:color w:val="000000"/>
                      <w:sz w:val="21"/>
                    </w:rPr>
                    <w:t>2、导体截面积不小于4平方毫米。</w:t>
                  </w:r>
                </w:p>
              </w:tc>
            </w:tr>
            <w:tr w14:paraId="44F190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104E96">
                  <w:pPr>
                    <w:pStyle w:val="8"/>
                    <w:jc w:val="center"/>
                  </w:pPr>
                  <w:r>
                    <w:rPr>
                      <w:rFonts w:ascii="仿宋_GB2312" w:hAnsi="仿宋_GB2312" w:eastAsia="仿宋_GB2312" w:cs="仿宋_GB2312"/>
                      <w:color w:val="000000"/>
                      <w:sz w:val="21"/>
                    </w:rPr>
                    <w:t>55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BC40B">
                  <w:pPr>
                    <w:pStyle w:val="8"/>
                    <w:jc w:val="center"/>
                  </w:pPr>
                  <w:r>
                    <w:rPr>
                      <w:rFonts w:ascii="仿宋_GB2312" w:hAnsi="仿宋_GB2312" w:eastAsia="仿宋_GB2312" w:cs="仿宋_GB2312"/>
                      <w:color w:val="000000"/>
                      <w:sz w:val="21"/>
                    </w:rPr>
                    <w:t>电源线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7BC1C">
                  <w:pPr>
                    <w:pStyle w:val="8"/>
                    <w:jc w:val="both"/>
                  </w:pPr>
                  <w:r>
                    <w:rPr>
                      <w:rFonts w:ascii="仿宋_GB2312" w:hAnsi="仿宋_GB2312" w:eastAsia="仿宋_GB2312" w:cs="仿宋_GB2312"/>
                      <w:color w:val="000000"/>
                      <w:sz w:val="21"/>
                    </w:rPr>
                    <w:t>1、材质：高纯无氧铜；</w:t>
                  </w:r>
                </w:p>
                <w:p w14:paraId="0339E6E2">
                  <w:pPr>
                    <w:pStyle w:val="8"/>
                    <w:jc w:val="both"/>
                  </w:pPr>
                  <w:r>
                    <w:rPr>
                      <w:rFonts w:ascii="仿宋_GB2312" w:hAnsi="仿宋_GB2312" w:eastAsia="仿宋_GB2312" w:cs="仿宋_GB2312"/>
                      <w:color w:val="000000"/>
                      <w:sz w:val="21"/>
                    </w:rPr>
                    <w:t>2、单芯标称截面：不小于1.5mm²；</w:t>
                  </w:r>
                </w:p>
                <w:p w14:paraId="6615E7DF">
                  <w:pPr>
                    <w:pStyle w:val="8"/>
                    <w:jc w:val="both"/>
                  </w:pPr>
                  <w:r>
                    <w:rPr>
                      <w:rFonts w:ascii="仿宋_GB2312" w:hAnsi="仿宋_GB2312" w:eastAsia="仿宋_GB2312" w:cs="仿宋_GB2312"/>
                      <w:color w:val="000000"/>
                      <w:sz w:val="21"/>
                    </w:rPr>
                    <w:t>3、导体直流电阻（20℃）≤ 12.1Ω/km。</w:t>
                  </w:r>
                </w:p>
              </w:tc>
            </w:tr>
            <w:tr w14:paraId="1AB0BE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41A860">
                  <w:pPr>
                    <w:pStyle w:val="8"/>
                    <w:jc w:val="center"/>
                  </w:pPr>
                  <w:r>
                    <w:rPr>
                      <w:rFonts w:ascii="仿宋_GB2312" w:hAnsi="仿宋_GB2312" w:eastAsia="仿宋_GB2312" w:cs="仿宋_GB2312"/>
                      <w:color w:val="000000"/>
                      <w:sz w:val="21"/>
                    </w:rPr>
                    <w:t>56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66CD83">
                  <w:pPr>
                    <w:pStyle w:val="8"/>
                    <w:jc w:val="center"/>
                  </w:pPr>
                  <w:r>
                    <w:rPr>
                      <w:rFonts w:ascii="仿宋_GB2312" w:hAnsi="仿宋_GB2312" w:eastAsia="仿宋_GB2312" w:cs="仿宋_GB2312"/>
                      <w:color w:val="000000"/>
                      <w:sz w:val="21"/>
                    </w:rPr>
                    <w:t>开关面板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82296">
                  <w:pPr>
                    <w:pStyle w:val="8"/>
                    <w:jc w:val="both"/>
                  </w:pPr>
                  <w:r>
                    <w:rPr>
                      <w:rFonts w:ascii="仿宋_GB2312" w:hAnsi="仿宋_GB2312" w:eastAsia="仿宋_GB2312" w:cs="仿宋_GB2312"/>
                      <w:color w:val="000000"/>
                      <w:sz w:val="21"/>
                    </w:rPr>
                    <w:t>1、阻燃 PC 材质，UL94 V-0 级阻燃；</w:t>
                  </w:r>
                </w:p>
                <w:p w14:paraId="3699FDC2">
                  <w:pPr>
                    <w:pStyle w:val="8"/>
                    <w:jc w:val="both"/>
                  </w:pPr>
                  <w:r>
                    <w:rPr>
                      <w:rFonts w:ascii="仿宋_GB2312" w:hAnsi="仿宋_GB2312" w:eastAsia="仿宋_GB2312" w:cs="仿宋_GB2312"/>
                      <w:color w:val="000000"/>
                      <w:sz w:val="21"/>
                    </w:rPr>
                    <w:t>2、内部铜件：优质磷青铜一体成型，厚度≥0.6mm；</w:t>
                  </w:r>
                </w:p>
                <w:p w14:paraId="6F6A38FD">
                  <w:pPr>
                    <w:pStyle w:val="8"/>
                    <w:jc w:val="both"/>
                  </w:pPr>
                  <w:r>
                    <w:rPr>
                      <w:rFonts w:ascii="仿宋_GB2312" w:hAnsi="仿宋_GB2312" w:eastAsia="仿宋_GB2312" w:cs="仿宋_GB2312"/>
                      <w:color w:val="000000"/>
                      <w:sz w:val="21"/>
                    </w:rPr>
                    <w:t>3、10A 五孔插座。</w:t>
                  </w:r>
                </w:p>
              </w:tc>
            </w:tr>
            <w:tr w14:paraId="501D54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347F4">
                  <w:pPr>
                    <w:pStyle w:val="8"/>
                    <w:jc w:val="center"/>
                  </w:pPr>
                  <w:r>
                    <w:rPr>
                      <w:rFonts w:ascii="仿宋_GB2312" w:hAnsi="仿宋_GB2312" w:eastAsia="仿宋_GB2312" w:cs="仿宋_GB2312"/>
                      <w:color w:val="000000"/>
                      <w:sz w:val="21"/>
                    </w:rPr>
                    <w:t>57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598CF">
                  <w:pPr>
                    <w:pStyle w:val="8"/>
                    <w:jc w:val="center"/>
                  </w:pPr>
                  <w:r>
                    <w:rPr>
                      <w:rFonts w:ascii="仿宋_GB2312" w:hAnsi="仿宋_GB2312" w:eastAsia="仿宋_GB2312" w:cs="仿宋_GB2312"/>
                      <w:color w:val="000000"/>
                      <w:sz w:val="21"/>
                    </w:rPr>
                    <w:t>墙插</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01900">
                  <w:pPr>
                    <w:pStyle w:val="8"/>
                    <w:jc w:val="both"/>
                  </w:pPr>
                  <w:r>
                    <w:rPr>
                      <w:rFonts w:ascii="仿宋_GB2312" w:hAnsi="仿宋_GB2312" w:eastAsia="仿宋_GB2312" w:cs="仿宋_GB2312"/>
                      <w:color w:val="000000"/>
                      <w:sz w:val="21"/>
                    </w:rPr>
                    <w:t>1、包含五孔墙插2个，三孔墙插2个。</w:t>
                  </w:r>
                </w:p>
              </w:tc>
            </w:tr>
            <w:tr w14:paraId="78E18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27D39">
                  <w:pPr>
                    <w:pStyle w:val="8"/>
                    <w:jc w:val="center"/>
                  </w:pPr>
                  <w:r>
                    <w:rPr>
                      <w:rFonts w:ascii="仿宋_GB2312" w:hAnsi="仿宋_GB2312" w:eastAsia="仿宋_GB2312" w:cs="仿宋_GB2312"/>
                      <w:color w:val="000000"/>
                      <w:sz w:val="21"/>
                    </w:rPr>
                    <w:t>58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F6880">
                  <w:pPr>
                    <w:pStyle w:val="8"/>
                    <w:jc w:val="center"/>
                  </w:pPr>
                  <w:r>
                    <w:rPr>
                      <w:rFonts w:ascii="仿宋_GB2312" w:hAnsi="仿宋_GB2312" w:eastAsia="仿宋_GB2312" w:cs="仿宋_GB2312"/>
                      <w:color w:val="000000"/>
                      <w:sz w:val="21"/>
                    </w:rPr>
                    <w:t>全钢防静电地板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79F73">
                  <w:pPr>
                    <w:pStyle w:val="8"/>
                    <w:jc w:val="both"/>
                  </w:pPr>
                  <w:r>
                    <w:rPr>
                      <w:rFonts w:ascii="仿宋_GB2312" w:hAnsi="仿宋_GB2312" w:eastAsia="仿宋_GB2312" w:cs="仿宋_GB2312"/>
                      <w:color w:val="000000"/>
                      <w:sz w:val="21"/>
                    </w:rPr>
                    <w:t>1、基本尺寸：600mm×600mm×35mm，极限偏差：±0.2mm。</w:t>
                  </w:r>
                  <w:r>
                    <w:br w:type="textWrapping"/>
                  </w:r>
                  <w:r>
                    <w:rPr>
                      <w:rFonts w:ascii="仿宋_GB2312" w:hAnsi="仿宋_GB2312" w:eastAsia="仿宋_GB2312" w:cs="仿宋_GB2312"/>
                      <w:color w:val="000000"/>
                      <w:sz w:val="21"/>
                    </w:rPr>
                    <w:t>2、地板表面平面度：0.3mm，地板相邻边垂直度：0.3mm。</w:t>
                  </w:r>
                </w:p>
              </w:tc>
            </w:tr>
            <w:tr w14:paraId="019646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4F50A">
                  <w:pPr>
                    <w:pStyle w:val="8"/>
                    <w:jc w:val="center"/>
                  </w:pPr>
                  <w:r>
                    <w:rPr>
                      <w:rFonts w:ascii="仿宋_GB2312" w:hAnsi="仿宋_GB2312" w:eastAsia="仿宋_GB2312" w:cs="仿宋_GB2312"/>
                      <w:color w:val="000000"/>
                      <w:sz w:val="21"/>
                    </w:rPr>
                    <w:t>59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5CCBB">
                  <w:pPr>
                    <w:pStyle w:val="8"/>
                    <w:jc w:val="center"/>
                  </w:pPr>
                  <w:r>
                    <w:rPr>
                      <w:rFonts w:ascii="仿宋_GB2312" w:hAnsi="仿宋_GB2312" w:eastAsia="仿宋_GB2312" w:cs="仿宋_GB2312"/>
                      <w:color w:val="000000"/>
                      <w:sz w:val="21"/>
                    </w:rPr>
                    <w:t>不锈钢踢脚板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95A1F">
                  <w:pPr>
                    <w:pStyle w:val="8"/>
                    <w:jc w:val="both"/>
                  </w:pPr>
                  <w:r>
                    <w:rPr>
                      <w:rFonts w:ascii="仿宋_GB2312" w:hAnsi="仿宋_GB2312" w:eastAsia="仿宋_GB2312" w:cs="仿宋_GB2312"/>
                      <w:color w:val="000000"/>
                      <w:sz w:val="21"/>
                    </w:rPr>
                    <w:t>1、高度不低于100mm，厚度不低于1.0mm；</w:t>
                  </w:r>
                </w:p>
                <w:p w14:paraId="2A2FC46C">
                  <w:pPr>
                    <w:pStyle w:val="8"/>
                    <w:jc w:val="both"/>
                  </w:pPr>
                  <w:r>
                    <w:rPr>
                      <w:rFonts w:ascii="仿宋_GB2312" w:hAnsi="仿宋_GB2312" w:eastAsia="仿宋_GB2312" w:cs="仿宋_GB2312"/>
                      <w:color w:val="000000"/>
                      <w:sz w:val="21"/>
                    </w:rPr>
                    <w:t>2、材质：不低于304不锈钢。</w:t>
                  </w:r>
                </w:p>
              </w:tc>
            </w:tr>
            <w:tr w14:paraId="519B47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36261C">
                  <w:pPr>
                    <w:pStyle w:val="8"/>
                    <w:jc w:val="center"/>
                  </w:pPr>
                  <w:r>
                    <w:rPr>
                      <w:rFonts w:ascii="仿宋_GB2312" w:hAnsi="仿宋_GB2312" w:eastAsia="仿宋_GB2312" w:cs="仿宋_GB2312"/>
                      <w:color w:val="000000"/>
                      <w:sz w:val="21"/>
                    </w:rPr>
                    <w:t>60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37392">
                  <w:pPr>
                    <w:pStyle w:val="8"/>
                    <w:jc w:val="center"/>
                  </w:pPr>
                  <w:r>
                    <w:rPr>
                      <w:rFonts w:ascii="仿宋_GB2312" w:hAnsi="仿宋_GB2312" w:eastAsia="仿宋_GB2312" w:cs="仿宋_GB2312"/>
                      <w:color w:val="000000"/>
                      <w:sz w:val="21"/>
                    </w:rPr>
                    <w:t>地面排水管</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1B2A1">
                  <w:pPr>
                    <w:pStyle w:val="8"/>
                    <w:jc w:val="both"/>
                  </w:pPr>
                  <w:r>
                    <w:rPr>
                      <w:rFonts w:ascii="仿宋_GB2312" w:hAnsi="仿宋_GB2312" w:eastAsia="仿宋_GB2312" w:cs="仿宋_GB2312"/>
                      <w:color w:val="000000"/>
                      <w:sz w:val="21"/>
                    </w:rPr>
                    <w:t>1、管道公称直径（DN）不低于32mm；</w:t>
                  </w:r>
                </w:p>
                <w:p w14:paraId="51666EC3">
                  <w:pPr>
                    <w:pStyle w:val="8"/>
                    <w:jc w:val="both"/>
                  </w:pPr>
                  <w:r>
                    <w:rPr>
                      <w:rFonts w:ascii="仿宋_GB2312" w:hAnsi="仿宋_GB2312" w:eastAsia="仿宋_GB2312" w:cs="仿宋_GB2312"/>
                      <w:color w:val="000000"/>
                      <w:sz w:val="21"/>
                    </w:rPr>
                    <w:t>2、外径不低于40mm；</w:t>
                  </w:r>
                </w:p>
                <w:p w14:paraId="459C5C5D">
                  <w:pPr>
                    <w:pStyle w:val="8"/>
                    <w:jc w:val="both"/>
                  </w:pPr>
                  <w:r>
                    <w:rPr>
                      <w:rFonts w:ascii="仿宋_GB2312" w:hAnsi="仿宋_GB2312" w:eastAsia="仿宋_GB2312" w:cs="仿宋_GB2312"/>
                      <w:color w:val="000000"/>
                      <w:sz w:val="21"/>
                    </w:rPr>
                    <w:t>3、材质：不低于PVC。</w:t>
                  </w:r>
                </w:p>
              </w:tc>
            </w:tr>
            <w:tr w14:paraId="1E92A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11684">
                  <w:pPr>
                    <w:pStyle w:val="8"/>
                    <w:jc w:val="center"/>
                  </w:pPr>
                  <w:r>
                    <w:rPr>
                      <w:rFonts w:ascii="仿宋_GB2312" w:hAnsi="仿宋_GB2312" w:eastAsia="仿宋_GB2312" w:cs="仿宋_GB2312"/>
                      <w:color w:val="000000"/>
                      <w:sz w:val="21"/>
                    </w:rPr>
                    <w:t>61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3A5E49">
                  <w:pPr>
                    <w:pStyle w:val="8"/>
                    <w:jc w:val="center"/>
                  </w:pPr>
                  <w:r>
                    <w:rPr>
                      <w:rFonts w:ascii="仿宋_GB2312" w:hAnsi="仿宋_GB2312" w:eastAsia="仿宋_GB2312" w:cs="仿宋_GB2312"/>
                      <w:color w:val="000000"/>
                      <w:sz w:val="21"/>
                    </w:rPr>
                    <w:t>承重支架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143F7">
                  <w:pPr>
                    <w:pStyle w:val="8"/>
                    <w:jc w:val="both"/>
                  </w:pPr>
                  <w:r>
                    <w:rPr>
                      <w:rFonts w:ascii="仿宋_GB2312" w:hAnsi="仿宋_GB2312" w:eastAsia="仿宋_GB2312" w:cs="仿宋_GB2312"/>
                      <w:color w:val="000000"/>
                      <w:sz w:val="21"/>
                    </w:rPr>
                    <w:t>1、主材采用 Q235B角钢；</w:t>
                  </w:r>
                </w:p>
                <w:p w14:paraId="2542CB8E">
                  <w:pPr>
                    <w:pStyle w:val="8"/>
                    <w:jc w:val="both"/>
                  </w:pPr>
                  <w:r>
                    <w:rPr>
                      <w:rFonts w:ascii="仿宋_GB2312" w:hAnsi="仿宋_GB2312" w:eastAsia="仿宋_GB2312" w:cs="仿宋_GB2312"/>
                      <w:color w:val="000000"/>
                      <w:sz w:val="21"/>
                    </w:rPr>
                    <w:t>2、采用防锈，防腐处理。</w:t>
                  </w:r>
                </w:p>
              </w:tc>
            </w:tr>
            <w:tr w14:paraId="68C61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0DDAF">
                  <w:pPr>
                    <w:pStyle w:val="8"/>
                    <w:jc w:val="center"/>
                  </w:pPr>
                  <w:r>
                    <w:rPr>
                      <w:rFonts w:ascii="仿宋_GB2312" w:hAnsi="仿宋_GB2312" w:eastAsia="仿宋_GB2312" w:cs="仿宋_GB2312"/>
                      <w:color w:val="000000"/>
                      <w:sz w:val="21"/>
                    </w:rPr>
                    <w:t>62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BFD1C">
                  <w:pPr>
                    <w:pStyle w:val="8"/>
                    <w:jc w:val="center"/>
                  </w:pPr>
                  <w:r>
                    <w:rPr>
                      <w:rFonts w:ascii="仿宋_GB2312" w:hAnsi="仿宋_GB2312" w:eastAsia="仿宋_GB2312" w:cs="仿宋_GB2312"/>
                      <w:color w:val="000000"/>
                      <w:sz w:val="21"/>
                    </w:rPr>
                    <w:t>钢质防火门</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8D552">
                  <w:pPr>
                    <w:pStyle w:val="8"/>
                    <w:jc w:val="both"/>
                  </w:pPr>
                  <w:r>
                    <w:rPr>
                      <w:rFonts w:ascii="仿宋_GB2312" w:hAnsi="仿宋_GB2312" w:eastAsia="仿宋_GB2312" w:cs="仿宋_GB2312"/>
                      <w:color w:val="000000"/>
                      <w:sz w:val="21"/>
                    </w:rPr>
                    <w:t>1、甲级钢制防火门，1500mm*2100mm，双开，含门套</w:t>
                  </w:r>
                </w:p>
              </w:tc>
            </w:tr>
            <w:tr w14:paraId="177151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02F5A">
                  <w:pPr>
                    <w:pStyle w:val="8"/>
                    <w:jc w:val="center"/>
                  </w:pPr>
                  <w:r>
                    <w:rPr>
                      <w:rFonts w:ascii="仿宋_GB2312" w:hAnsi="仿宋_GB2312" w:eastAsia="仿宋_GB2312" w:cs="仿宋_GB2312"/>
                      <w:color w:val="000000"/>
                      <w:sz w:val="21"/>
                    </w:rPr>
                    <w:t>63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AD105">
                  <w:pPr>
                    <w:pStyle w:val="8"/>
                    <w:jc w:val="center"/>
                  </w:pPr>
                  <w:r>
                    <w:rPr>
                      <w:rFonts w:ascii="仿宋_GB2312" w:hAnsi="仿宋_GB2312" w:eastAsia="仿宋_GB2312" w:cs="仿宋_GB2312"/>
                      <w:color w:val="000000"/>
                      <w:sz w:val="21"/>
                    </w:rPr>
                    <w:t>弱电桥架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A30FC">
                  <w:pPr>
                    <w:pStyle w:val="8"/>
                    <w:jc w:val="both"/>
                  </w:pPr>
                  <w:r>
                    <w:rPr>
                      <w:rFonts w:ascii="仿宋_GB2312" w:hAnsi="仿宋_GB2312" w:eastAsia="仿宋_GB2312" w:cs="仿宋_GB2312"/>
                      <w:color w:val="000000"/>
                      <w:sz w:val="21"/>
                    </w:rPr>
                    <w:t>1、300mm（宽）*150mm（高）桥架 1.5mm（壁厚）</w:t>
                  </w:r>
                </w:p>
              </w:tc>
            </w:tr>
            <w:tr w14:paraId="33B39D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BF1882">
                  <w:pPr>
                    <w:pStyle w:val="8"/>
                    <w:jc w:val="center"/>
                  </w:pPr>
                  <w:r>
                    <w:rPr>
                      <w:rFonts w:ascii="仿宋_GB2312" w:hAnsi="仿宋_GB2312" w:eastAsia="仿宋_GB2312" w:cs="仿宋_GB2312"/>
                      <w:color w:val="000000"/>
                      <w:sz w:val="21"/>
                    </w:rPr>
                    <w:t>64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836EA">
                  <w:pPr>
                    <w:pStyle w:val="8"/>
                    <w:jc w:val="center"/>
                  </w:pPr>
                  <w:r>
                    <w:rPr>
                      <w:rFonts w:ascii="仿宋_GB2312" w:hAnsi="仿宋_GB2312" w:eastAsia="仿宋_GB2312" w:cs="仿宋_GB2312"/>
                      <w:color w:val="000000"/>
                      <w:sz w:val="21"/>
                    </w:rPr>
                    <w:t>强电桥架</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4E51E">
                  <w:pPr>
                    <w:pStyle w:val="8"/>
                    <w:jc w:val="both"/>
                  </w:pPr>
                  <w:r>
                    <w:rPr>
                      <w:rFonts w:ascii="仿宋_GB2312" w:hAnsi="仿宋_GB2312" w:eastAsia="仿宋_GB2312" w:cs="仿宋_GB2312"/>
                      <w:color w:val="000000"/>
                      <w:sz w:val="21"/>
                    </w:rPr>
                    <w:t>1、200mm（宽）*100mm（高）桥架 1.5mm（壁厚））</w:t>
                  </w:r>
                </w:p>
              </w:tc>
            </w:tr>
            <w:tr w14:paraId="0FED5C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48A76">
                  <w:pPr>
                    <w:pStyle w:val="8"/>
                    <w:jc w:val="center"/>
                  </w:pPr>
                  <w:r>
                    <w:rPr>
                      <w:rFonts w:ascii="仿宋_GB2312" w:hAnsi="仿宋_GB2312" w:eastAsia="仿宋_GB2312" w:cs="仿宋_GB2312"/>
                      <w:color w:val="000000"/>
                      <w:sz w:val="21"/>
                    </w:rPr>
                    <w:t>65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D3EB3">
                  <w:pPr>
                    <w:pStyle w:val="8"/>
                    <w:jc w:val="center"/>
                  </w:pPr>
                  <w:r>
                    <w:rPr>
                      <w:rFonts w:ascii="仿宋_GB2312" w:hAnsi="仿宋_GB2312" w:eastAsia="仿宋_GB2312" w:cs="仿宋_GB2312"/>
                      <w:color w:val="000000"/>
                      <w:sz w:val="21"/>
                    </w:rPr>
                    <w:t>消防气罐装置</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98146">
                  <w:pPr>
                    <w:pStyle w:val="8"/>
                    <w:jc w:val="both"/>
                  </w:pPr>
                  <w:r>
                    <w:rPr>
                      <w:rFonts w:ascii="仿宋_GB2312" w:hAnsi="仿宋_GB2312" w:eastAsia="仿宋_GB2312" w:cs="仿宋_GB2312"/>
                      <w:color w:val="000000"/>
                      <w:sz w:val="21"/>
                    </w:rPr>
                    <w:t>1、70升气装置罐</w:t>
                  </w:r>
                  <w:r>
                    <w:br w:type="textWrapping"/>
                  </w:r>
                  <w:r>
                    <w:rPr>
                      <w:rFonts w:ascii="仿宋_GB2312" w:hAnsi="仿宋_GB2312" w:eastAsia="仿宋_GB2312" w:cs="仿宋_GB2312"/>
                      <w:color w:val="000000"/>
                      <w:sz w:val="21"/>
                    </w:rPr>
                    <w:t>2、充装压力2.5MPa；最大充装密度1120Kg/m</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w:t>
                  </w:r>
                  <w:r>
                    <w:br w:type="textWrapping"/>
                  </w:r>
                  <w:r>
                    <w:rPr>
                      <w:rFonts w:ascii="仿宋_GB2312" w:hAnsi="仿宋_GB2312" w:eastAsia="仿宋_GB2312" w:cs="仿宋_GB2312"/>
                      <w:color w:val="000000"/>
                      <w:sz w:val="21"/>
                    </w:rPr>
                    <w:t>3、喷射时间：≤10s；启动方式：自启动。</w:t>
                  </w:r>
                </w:p>
              </w:tc>
            </w:tr>
            <w:tr w14:paraId="6E38D4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D959B">
                  <w:pPr>
                    <w:pStyle w:val="8"/>
                    <w:jc w:val="center"/>
                  </w:pPr>
                  <w:r>
                    <w:rPr>
                      <w:rFonts w:ascii="仿宋_GB2312" w:hAnsi="仿宋_GB2312" w:eastAsia="仿宋_GB2312" w:cs="仿宋_GB2312"/>
                      <w:color w:val="000000"/>
                      <w:sz w:val="21"/>
                    </w:rPr>
                    <w:t>66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9B201">
                  <w:pPr>
                    <w:pStyle w:val="8"/>
                    <w:jc w:val="center"/>
                  </w:pPr>
                  <w:r>
                    <w:rPr>
                      <w:rFonts w:ascii="仿宋_GB2312" w:hAnsi="仿宋_GB2312" w:eastAsia="仿宋_GB2312" w:cs="仿宋_GB2312"/>
                      <w:color w:val="000000"/>
                      <w:sz w:val="21"/>
                    </w:rPr>
                    <w:t>灭火药剂</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F8A3D">
                  <w:pPr>
                    <w:pStyle w:val="8"/>
                    <w:jc w:val="both"/>
                  </w:pPr>
                  <w:r>
                    <w:rPr>
                      <w:rFonts w:ascii="仿宋_GB2312" w:hAnsi="仿宋_GB2312" w:eastAsia="仿宋_GB2312" w:cs="仿宋_GB2312"/>
                      <w:color w:val="000000"/>
                      <w:sz w:val="21"/>
                    </w:rPr>
                    <w:t>1、无色、无味、洁净，液相透明，无悬浮物、无沉淀物、无可见杂质。</w:t>
                  </w:r>
                </w:p>
                <w:p w14:paraId="657E629B">
                  <w:pPr>
                    <w:pStyle w:val="8"/>
                    <w:jc w:val="both"/>
                  </w:pPr>
                  <w:r>
                    <w:rPr>
                      <w:rFonts w:ascii="仿宋_GB2312" w:hAnsi="仿宋_GB2312" w:eastAsia="仿宋_GB2312" w:cs="仿宋_GB2312"/>
                      <w:color w:val="000000"/>
                      <w:sz w:val="21"/>
                    </w:rPr>
                    <w:t>2、七氟丙烷含量≥99.6%。</w:t>
                  </w:r>
                </w:p>
              </w:tc>
            </w:tr>
            <w:tr w14:paraId="004DF7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FD48A">
                  <w:pPr>
                    <w:pStyle w:val="8"/>
                    <w:jc w:val="center"/>
                  </w:pPr>
                  <w:r>
                    <w:rPr>
                      <w:rFonts w:ascii="仿宋_GB2312" w:hAnsi="仿宋_GB2312" w:eastAsia="仿宋_GB2312" w:cs="仿宋_GB2312"/>
                      <w:color w:val="000000"/>
                      <w:sz w:val="21"/>
                    </w:rPr>
                    <w:t>67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6ECD3">
                  <w:pPr>
                    <w:pStyle w:val="8"/>
                    <w:jc w:val="center"/>
                  </w:pPr>
                  <w:r>
                    <w:rPr>
                      <w:rFonts w:ascii="仿宋_GB2312" w:hAnsi="仿宋_GB2312" w:eastAsia="仿宋_GB2312" w:cs="仿宋_GB2312"/>
                      <w:color w:val="000000"/>
                      <w:sz w:val="21"/>
                    </w:rPr>
                    <w:t>气体灭火控制器</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888FE">
                  <w:pPr>
                    <w:pStyle w:val="8"/>
                    <w:jc w:val="both"/>
                  </w:pPr>
                  <w:r>
                    <w:rPr>
                      <w:rFonts w:ascii="仿宋_GB2312" w:hAnsi="仿宋_GB2312" w:eastAsia="仿宋_GB2312" w:cs="仿宋_GB2312"/>
                      <w:color w:val="000000"/>
                      <w:sz w:val="21"/>
                    </w:rPr>
                    <w:t>1、2个探测器接入回路；可延时启动；查看历史记录功能。</w:t>
                  </w:r>
                </w:p>
                <w:p w14:paraId="36D74364">
                  <w:pPr>
                    <w:pStyle w:val="8"/>
                    <w:jc w:val="both"/>
                  </w:pPr>
                  <w:r>
                    <w:rPr>
                      <w:rFonts w:ascii="仿宋_GB2312" w:hAnsi="仿宋_GB2312" w:eastAsia="仿宋_GB2312" w:cs="仿宋_GB2312"/>
                      <w:color w:val="000000"/>
                      <w:sz w:val="21"/>
                    </w:rPr>
                    <w:t>2、不少于气体喷洒指示灯1只、紧急启动/停止按钮1只、手/自动转换盒1只、单输入输出模块1只。</w:t>
                  </w:r>
                </w:p>
              </w:tc>
            </w:tr>
            <w:tr w14:paraId="2DD93A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9ACF8D">
                  <w:pPr>
                    <w:pStyle w:val="8"/>
                    <w:jc w:val="center"/>
                  </w:pPr>
                  <w:r>
                    <w:rPr>
                      <w:rFonts w:ascii="仿宋_GB2312" w:hAnsi="仿宋_GB2312" w:eastAsia="仿宋_GB2312" w:cs="仿宋_GB2312"/>
                      <w:color w:val="000000"/>
                      <w:sz w:val="21"/>
                    </w:rPr>
                    <w:t>68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ED7D3">
                  <w:pPr>
                    <w:pStyle w:val="8"/>
                    <w:jc w:val="center"/>
                  </w:pPr>
                  <w:r>
                    <w:rPr>
                      <w:rFonts w:ascii="仿宋_GB2312" w:hAnsi="仿宋_GB2312" w:eastAsia="仿宋_GB2312" w:cs="仿宋_GB2312"/>
                      <w:color w:val="000000"/>
                      <w:sz w:val="21"/>
                    </w:rPr>
                    <w:t>环境探测器</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F372F">
                  <w:pPr>
                    <w:pStyle w:val="8"/>
                    <w:jc w:val="both"/>
                  </w:pPr>
                  <w:r>
                    <w:rPr>
                      <w:rFonts w:ascii="仿宋_GB2312" w:hAnsi="仿宋_GB2312" w:eastAsia="仿宋_GB2312" w:cs="仿宋_GB2312"/>
                      <w:color w:val="000000"/>
                      <w:sz w:val="21"/>
                    </w:rPr>
                    <w:t>1、工作电压：DC 24V；</w:t>
                  </w:r>
                </w:p>
                <w:p w14:paraId="3C418B90">
                  <w:pPr>
                    <w:pStyle w:val="8"/>
                    <w:jc w:val="both"/>
                  </w:pPr>
                  <w:r>
                    <w:rPr>
                      <w:rFonts w:ascii="仿宋_GB2312" w:hAnsi="仿宋_GB2312" w:eastAsia="仿宋_GB2312" w:cs="仿宋_GB2312"/>
                      <w:color w:val="000000"/>
                      <w:sz w:val="21"/>
                    </w:rPr>
                    <w:t>2、总线工作方式：两线制编码型；</w:t>
                  </w:r>
                </w:p>
                <w:p w14:paraId="62F8AACC">
                  <w:pPr>
                    <w:pStyle w:val="8"/>
                    <w:jc w:val="both"/>
                  </w:pPr>
                  <w:r>
                    <w:rPr>
                      <w:rFonts w:ascii="仿宋_GB2312" w:hAnsi="仿宋_GB2312" w:eastAsia="仿宋_GB2312" w:cs="仿宋_GB2312"/>
                      <w:color w:val="000000"/>
                      <w:sz w:val="21"/>
                    </w:rPr>
                    <w:t>3、待机电流≤1mA，报警电流≤50mA；</w:t>
                  </w:r>
                </w:p>
                <w:p w14:paraId="6003ECAA">
                  <w:pPr>
                    <w:pStyle w:val="8"/>
                    <w:jc w:val="both"/>
                  </w:pPr>
                  <w:r>
                    <w:rPr>
                      <w:rFonts w:ascii="仿宋_GB2312" w:hAnsi="仿宋_GB2312" w:eastAsia="仿宋_GB2312" w:cs="仿宋_GB2312"/>
                      <w:color w:val="000000"/>
                      <w:sz w:val="21"/>
                    </w:rPr>
                    <w:t>4、测温范围：0℃～+50℃</w:t>
                  </w:r>
                </w:p>
              </w:tc>
            </w:tr>
            <w:tr w14:paraId="136A36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B829F">
                  <w:pPr>
                    <w:pStyle w:val="8"/>
                    <w:jc w:val="center"/>
                  </w:pPr>
                  <w:r>
                    <w:rPr>
                      <w:rFonts w:ascii="仿宋_GB2312" w:hAnsi="仿宋_GB2312" w:eastAsia="仿宋_GB2312" w:cs="仿宋_GB2312"/>
                      <w:color w:val="000000"/>
                      <w:sz w:val="21"/>
                    </w:rPr>
                    <w:t>69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85611">
                  <w:pPr>
                    <w:pStyle w:val="8"/>
                    <w:jc w:val="center"/>
                  </w:pPr>
                  <w:r>
                    <w:rPr>
                      <w:rFonts w:ascii="仿宋_GB2312" w:hAnsi="仿宋_GB2312" w:eastAsia="仿宋_GB2312" w:cs="仿宋_GB2312"/>
                      <w:color w:val="000000"/>
                      <w:sz w:val="21"/>
                    </w:rPr>
                    <w:t>火灾声光报警器</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1997E">
                  <w:pPr>
                    <w:pStyle w:val="8"/>
                    <w:jc w:val="both"/>
                  </w:pPr>
                  <w:r>
                    <w:rPr>
                      <w:rFonts w:ascii="仿宋_GB2312" w:hAnsi="仿宋_GB2312" w:eastAsia="仿宋_GB2312" w:cs="仿宋_GB2312"/>
                      <w:color w:val="000000"/>
                      <w:sz w:val="21"/>
                    </w:rPr>
                    <w:t>1、工作电压：DC 24V（允许范围 DC 16V～28V）</w:t>
                  </w:r>
                </w:p>
                <w:p w14:paraId="716BECF2">
                  <w:pPr>
                    <w:pStyle w:val="8"/>
                    <w:jc w:val="both"/>
                  </w:pPr>
                  <w:r>
                    <w:rPr>
                      <w:rFonts w:ascii="仿宋_GB2312" w:hAnsi="仿宋_GB2312" w:eastAsia="仿宋_GB2312" w:cs="仿宋_GB2312"/>
                      <w:color w:val="000000"/>
                      <w:sz w:val="21"/>
                    </w:rPr>
                    <w:t>2、工作电流：- 待机电流 ≤ 1mA</w:t>
                  </w:r>
                </w:p>
                <w:p w14:paraId="76342880">
                  <w:pPr>
                    <w:pStyle w:val="8"/>
                    <w:jc w:val="both"/>
                  </w:pPr>
                  <w:r>
                    <w:rPr>
                      <w:rFonts w:ascii="仿宋_GB2312" w:hAnsi="仿宋_GB2312" w:eastAsia="仿宋_GB2312" w:cs="仿宋_GB2312"/>
                      <w:color w:val="000000"/>
                      <w:sz w:val="21"/>
                    </w:rPr>
                    <w:t>3、报警工作电流≤ 80mA；</w:t>
                  </w:r>
                </w:p>
                <w:p w14:paraId="1346C5AF">
                  <w:pPr>
                    <w:pStyle w:val="8"/>
                    <w:jc w:val="both"/>
                  </w:pPr>
                  <w:r>
                    <w:rPr>
                      <w:rFonts w:ascii="仿宋_GB2312" w:hAnsi="仿宋_GB2312" w:eastAsia="仿宋_GB2312" w:cs="仿宋_GB2312"/>
                      <w:color w:val="000000"/>
                      <w:sz w:val="21"/>
                    </w:rPr>
                    <w:t>4、声响强度：110dB～120dB（正前方1m处）；</w:t>
                  </w:r>
                </w:p>
                <w:p w14:paraId="649F4832">
                  <w:pPr>
                    <w:pStyle w:val="8"/>
                    <w:jc w:val="both"/>
                  </w:pPr>
                  <w:r>
                    <w:rPr>
                      <w:rFonts w:ascii="仿宋_GB2312" w:hAnsi="仿宋_GB2312" w:eastAsia="仿宋_GB2312" w:cs="仿宋_GB2312"/>
                      <w:color w:val="000000"/>
                      <w:sz w:val="21"/>
                    </w:rPr>
                    <w:t>5、闪光频率：1.0Hz～1.5Hz。</w:t>
                  </w:r>
                </w:p>
              </w:tc>
            </w:tr>
            <w:tr w14:paraId="702AEB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234AA">
                  <w:pPr>
                    <w:pStyle w:val="8"/>
                    <w:jc w:val="center"/>
                  </w:pPr>
                  <w:r>
                    <w:rPr>
                      <w:rFonts w:ascii="仿宋_GB2312" w:hAnsi="仿宋_GB2312" w:eastAsia="仿宋_GB2312" w:cs="仿宋_GB2312"/>
                      <w:color w:val="000000"/>
                      <w:sz w:val="21"/>
                    </w:rPr>
                    <w:t>70</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32F2E">
                  <w:pPr>
                    <w:pStyle w:val="8"/>
                    <w:jc w:val="center"/>
                  </w:pPr>
                  <w:r>
                    <w:rPr>
                      <w:rFonts w:ascii="仿宋_GB2312" w:hAnsi="仿宋_GB2312" w:eastAsia="仿宋_GB2312" w:cs="仿宋_GB2312"/>
                      <w:color w:val="000000"/>
                      <w:sz w:val="21"/>
                    </w:rPr>
                    <w:t>绝缘导线-信号线</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EF436">
                  <w:pPr>
                    <w:pStyle w:val="8"/>
                    <w:jc w:val="both"/>
                  </w:pPr>
                  <w:r>
                    <w:rPr>
                      <w:rFonts w:ascii="仿宋_GB2312" w:hAnsi="仿宋_GB2312" w:eastAsia="仿宋_GB2312" w:cs="仿宋_GB2312"/>
                      <w:color w:val="000000"/>
                      <w:sz w:val="21"/>
                    </w:rPr>
                    <w:t>1、铜芯聚氯乙烯绝缘屏蔽双绞软线（信号控制线）；</w:t>
                  </w:r>
                </w:p>
                <w:p w14:paraId="1EF33D42">
                  <w:pPr>
                    <w:pStyle w:val="8"/>
                    <w:jc w:val="both"/>
                  </w:pPr>
                  <w:r>
                    <w:rPr>
                      <w:rFonts w:ascii="仿宋_GB2312" w:hAnsi="仿宋_GB2312" w:eastAsia="仿宋_GB2312" w:cs="仿宋_GB2312"/>
                      <w:color w:val="000000"/>
                      <w:sz w:val="21"/>
                    </w:rPr>
                    <w:t>2、额定电压：300/300V 及以上；</w:t>
                  </w:r>
                </w:p>
                <w:p w14:paraId="347FBF9D">
                  <w:pPr>
                    <w:pStyle w:val="8"/>
                    <w:jc w:val="both"/>
                  </w:pPr>
                  <w:r>
                    <w:rPr>
                      <w:rFonts w:ascii="仿宋_GB2312" w:hAnsi="仿宋_GB2312" w:eastAsia="仿宋_GB2312" w:cs="仿宋_GB2312"/>
                      <w:color w:val="000000"/>
                      <w:sz w:val="21"/>
                    </w:rPr>
                    <w:t>3、芯数：2芯，双绞结构；</w:t>
                  </w:r>
                </w:p>
                <w:p w14:paraId="37258F95">
                  <w:pPr>
                    <w:pStyle w:val="8"/>
                    <w:jc w:val="both"/>
                  </w:pPr>
                  <w:r>
                    <w:rPr>
                      <w:rFonts w:ascii="仿宋_GB2312" w:hAnsi="仿宋_GB2312" w:eastAsia="仿宋_GB2312" w:cs="仿宋_GB2312"/>
                      <w:color w:val="000000"/>
                      <w:sz w:val="21"/>
                    </w:rPr>
                    <w:t>4、单芯标称截面：1.0mm²。</w:t>
                  </w:r>
                </w:p>
              </w:tc>
            </w:tr>
            <w:tr w14:paraId="1D1BA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8BBC6">
                  <w:pPr>
                    <w:pStyle w:val="8"/>
                    <w:jc w:val="center"/>
                  </w:pPr>
                  <w:r>
                    <w:rPr>
                      <w:rFonts w:ascii="仿宋_GB2312" w:hAnsi="仿宋_GB2312" w:eastAsia="仿宋_GB2312" w:cs="仿宋_GB2312"/>
                      <w:color w:val="000000"/>
                      <w:sz w:val="21"/>
                    </w:rPr>
                    <w:t>71</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F7880">
                  <w:pPr>
                    <w:pStyle w:val="8"/>
                    <w:jc w:val="center"/>
                  </w:pPr>
                  <w:r>
                    <w:rPr>
                      <w:rFonts w:ascii="仿宋_GB2312" w:hAnsi="仿宋_GB2312" w:eastAsia="仿宋_GB2312" w:cs="仿宋_GB2312"/>
                      <w:color w:val="000000"/>
                      <w:sz w:val="21"/>
                    </w:rPr>
                    <w:t>泄压口</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BB72B">
                  <w:pPr>
                    <w:pStyle w:val="8"/>
                    <w:jc w:val="both"/>
                  </w:pPr>
                  <w:r>
                    <w:rPr>
                      <w:rFonts w:ascii="仿宋_GB2312" w:hAnsi="仿宋_GB2312" w:eastAsia="仿宋_GB2312" w:cs="仿宋_GB2312"/>
                      <w:color w:val="000000"/>
                      <w:sz w:val="21"/>
                    </w:rPr>
                    <w:t>1、采用优质冷轧钢板/铝合金型材，表面静电喷塑。</w:t>
                  </w:r>
                </w:p>
                <w:p w14:paraId="0D496A1D">
                  <w:pPr>
                    <w:pStyle w:val="8"/>
                    <w:jc w:val="both"/>
                  </w:pPr>
                  <w:r>
                    <w:rPr>
                      <w:rFonts w:ascii="仿宋_GB2312" w:hAnsi="仿宋_GB2312" w:eastAsia="仿宋_GB2312" w:cs="仿宋_GB2312"/>
                      <w:color w:val="000000"/>
                      <w:sz w:val="21"/>
                    </w:rPr>
                    <w:t>2、尺寸≥400mm*400mm；</w:t>
                  </w:r>
                </w:p>
              </w:tc>
            </w:tr>
            <w:tr w14:paraId="7A91CC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D13B1">
                  <w:pPr>
                    <w:pStyle w:val="8"/>
                    <w:jc w:val="center"/>
                  </w:pPr>
                  <w:r>
                    <w:rPr>
                      <w:rFonts w:ascii="仿宋_GB2312" w:hAnsi="仿宋_GB2312" w:eastAsia="仿宋_GB2312" w:cs="仿宋_GB2312"/>
                      <w:color w:val="000000"/>
                      <w:sz w:val="21"/>
                    </w:rPr>
                    <w:t>72</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0FD45">
                  <w:pPr>
                    <w:pStyle w:val="8"/>
                    <w:jc w:val="center"/>
                  </w:pPr>
                  <w:r>
                    <w:rPr>
                      <w:rFonts w:ascii="仿宋_GB2312" w:hAnsi="仿宋_GB2312" w:eastAsia="仿宋_GB2312" w:cs="仿宋_GB2312"/>
                      <w:color w:val="000000"/>
                      <w:sz w:val="21"/>
                    </w:rPr>
                    <w:t>机房综合布线服务（含材料）</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0E1DC">
                  <w:pPr>
                    <w:pStyle w:val="8"/>
                    <w:jc w:val="both"/>
                  </w:pPr>
                  <w:r>
                    <w:rPr>
                      <w:rFonts w:ascii="仿宋_GB2312" w:hAnsi="仿宋_GB2312" w:eastAsia="仿宋_GB2312" w:cs="仿宋_GB2312"/>
                      <w:color w:val="000000"/>
                      <w:sz w:val="21"/>
                    </w:rPr>
                    <w:t>机房面积约90</w:t>
                  </w:r>
                  <w:r>
                    <w:rPr>
                      <w:rFonts w:ascii="仿宋_GB2312" w:hAnsi="仿宋_GB2312" w:eastAsia="仿宋_GB2312" w:cs="仿宋_GB2312"/>
                      <w:color w:val="000000"/>
                      <w:sz w:val="22"/>
                    </w:rPr>
                    <w:t>m²</w:t>
                  </w:r>
                  <w:r>
                    <w:rPr>
                      <w:rFonts w:ascii="仿宋_GB2312" w:hAnsi="仿宋_GB2312" w:eastAsia="仿宋_GB2312" w:cs="仿宋_GB2312"/>
                      <w:color w:val="000000"/>
                      <w:sz w:val="21"/>
                    </w:rPr>
                    <w:t>，材料至少含以下内容：</w:t>
                  </w:r>
                </w:p>
                <w:p w14:paraId="50EB4ACE">
                  <w:pPr>
                    <w:pStyle w:val="8"/>
                    <w:jc w:val="both"/>
                  </w:pPr>
                  <w:r>
                    <w:rPr>
                      <w:rFonts w:ascii="仿宋_GB2312" w:hAnsi="仿宋_GB2312" w:eastAsia="仿宋_GB2312" w:cs="仿宋_GB2312"/>
                      <w:color w:val="000000"/>
                      <w:sz w:val="21"/>
                    </w:rPr>
                    <w:t>1、精密空调安装所需20米铜管、给排水管、制冷剂、支架；</w:t>
                  </w:r>
                </w:p>
                <w:p w14:paraId="6698059F">
                  <w:pPr>
                    <w:pStyle w:val="8"/>
                    <w:jc w:val="both"/>
                  </w:pPr>
                  <w:r>
                    <w:rPr>
                      <w:rFonts w:ascii="仿宋_GB2312" w:hAnsi="仿宋_GB2312" w:eastAsia="仿宋_GB2312" w:cs="仿宋_GB2312"/>
                      <w:color w:val="000000"/>
                      <w:sz w:val="21"/>
                    </w:rPr>
                    <w:t>2、绝缘胶布5卷：绝缘电阻：≥50MΩ，介电强度：&gt;39.37kV/mm；</w:t>
                  </w:r>
                </w:p>
                <w:p w14:paraId="253868D2">
                  <w:pPr>
                    <w:pStyle w:val="8"/>
                    <w:jc w:val="both"/>
                  </w:pPr>
                  <w:r>
                    <w:rPr>
                      <w:rFonts w:ascii="仿宋_GB2312" w:hAnsi="仿宋_GB2312" w:eastAsia="仿宋_GB2312" w:cs="仿宋_GB2312"/>
                      <w:color w:val="000000"/>
                      <w:sz w:val="21"/>
                    </w:rPr>
                    <w:t>3、扎带10包：每包扎带不少于100根，每根扎带长不小于300mm、宽不小于3mm；</w:t>
                  </w:r>
                </w:p>
                <w:p w14:paraId="38AEBD58">
                  <w:pPr>
                    <w:pStyle w:val="8"/>
                    <w:jc w:val="both"/>
                  </w:pPr>
                  <w:r>
                    <w:rPr>
                      <w:rFonts w:ascii="仿宋_GB2312" w:hAnsi="仿宋_GB2312" w:eastAsia="仿宋_GB2312" w:cs="仿宋_GB2312"/>
                      <w:color w:val="000000"/>
                      <w:sz w:val="21"/>
                    </w:rPr>
                    <w:t>4、铜端子：包含BT-6 100个、BT-8 100个、BT-10 100个、BT-25 40个；</w:t>
                  </w:r>
                </w:p>
                <w:p w14:paraId="2A91CCA1">
                  <w:pPr>
                    <w:pStyle w:val="8"/>
                    <w:jc w:val="both"/>
                  </w:pPr>
                  <w:r>
                    <w:rPr>
                      <w:rFonts w:ascii="仿宋_GB2312" w:hAnsi="仿宋_GB2312" w:eastAsia="仿宋_GB2312" w:cs="仿宋_GB2312"/>
                      <w:color w:val="000000"/>
                      <w:sz w:val="21"/>
                    </w:rPr>
                    <w:t>5、防火泥3包：填充线缆穿墙孔洞，阻燃等级A级。</w:t>
                  </w:r>
                </w:p>
                <w:p w14:paraId="63097E5B">
                  <w:pPr>
                    <w:pStyle w:val="8"/>
                    <w:jc w:val="both"/>
                  </w:pPr>
                  <w:r>
                    <w:rPr>
                      <w:rFonts w:ascii="仿宋_GB2312" w:hAnsi="仿宋_GB2312" w:eastAsia="仿宋_GB2312" w:cs="仿宋_GB2312"/>
                      <w:color w:val="000000"/>
                      <w:sz w:val="21"/>
                    </w:rPr>
                    <w:t>6、疏散指示灯1个：LED光源，续航≥90分钟。</w:t>
                  </w:r>
                </w:p>
                <w:p w14:paraId="54C33546">
                  <w:pPr>
                    <w:pStyle w:val="8"/>
                    <w:jc w:val="both"/>
                  </w:pPr>
                  <w:r>
                    <w:rPr>
                      <w:rFonts w:ascii="仿宋_GB2312" w:hAnsi="仿宋_GB2312" w:eastAsia="仿宋_GB2312" w:cs="仿宋_GB2312"/>
                      <w:color w:val="000000"/>
                      <w:sz w:val="21"/>
                    </w:rPr>
                    <w:t>7、安全出口标识1个：夜光材质。</w:t>
                  </w:r>
                </w:p>
                <w:p w14:paraId="6E2B8236">
                  <w:pPr>
                    <w:pStyle w:val="8"/>
                    <w:jc w:val="both"/>
                  </w:pPr>
                  <w:r>
                    <w:rPr>
                      <w:rFonts w:ascii="仿宋_GB2312" w:hAnsi="仿宋_GB2312" w:eastAsia="仿宋_GB2312" w:cs="仿宋_GB2312"/>
                      <w:color w:val="000000"/>
                      <w:sz w:val="21"/>
                    </w:rPr>
                    <w:t>★8、布线完成后保证机房正常使用。</w:t>
                  </w:r>
                </w:p>
              </w:tc>
            </w:tr>
            <w:tr w14:paraId="54C0A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CA24A4">
                  <w:pPr>
                    <w:pStyle w:val="8"/>
                    <w:jc w:val="center"/>
                  </w:pPr>
                  <w:r>
                    <w:rPr>
                      <w:rFonts w:ascii="仿宋_GB2312" w:hAnsi="仿宋_GB2312" w:eastAsia="仿宋_GB2312" w:cs="仿宋_GB2312"/>
                      <w:color w:val="000000"/>
                      <w:sz w:val="21"/>
                    </w:rPr>
                    <w:t>73</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62536">
                  <w:pPr>
                    <w:pStyle w:val="8"/>
                    <w:jc w:val="center"/>
                  </w:pPr>
                  <w:r>
                    <w:rPr>
                      <w:rFonts w:ascii="仿宋_GB2312" w:hAnsi="仿宋_GB2312" w:eastAsia="仿宋_GB2312" w:cs="仿宋_GB2312"/>
                      <w:color w:val="000000"/>
                      <w:sz w:val="21"/>
                    </w:rPr>
                    <w:t>屏蔽机柜</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679FC">
                  <w:pPr>
                    <w:pStyle w:val="8"/>
                    <w:jc w:val="both"/>
                  </w:pPr>
                  <w:r>
                    <w:rPr>
                      <w:rFonts w:ascii="仿宋_GB2312" w:hAnsi="仿宋_GB2312" w:eastAsia="仿宋_GB2312" w:cs="仿宋_GB2312"/>
                      <w:color w:val="000000"/>
                      <w:sz w:val="21"/>
                    </w:rPr>
                    <w:t>1、尺寸：≥600(宽)mm*1000（深）mm*2000（高）mm  前后平板网孔</w:t>
                  </w:r>
                </w:p>
              </w:tc>
            </w:tr>
            <w:tr w14:paraId="45321C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22500">
                  <w:pPr>
                    <w:pStyle w:val="8"/>
                    <w:jc w:val="center"/>
                  </w:pPr>
                  <w:r>
                    <w:rPr>
                      <w:rFonts w:ascii="仿宋_GB2312" w:hAnsi="仿宋_GB2312" w:eastAsia="仿宋_GB2312" w:cs="仿宋_GB2312"/>
                      <w:color w:val="000000"/>
                      <w:sz w:val="21"/>
                    </w:rPr>
                    <w:t>74</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4E7BF">
                  <w:pPr>
                    <w:pStyle w:val="8"/>
                    <w:jc w:val="center"/>
                  </w:pPr>
                  <w:r>
                    <w:rPr>
                      <w:rFonts w:ascii="仿宋_GB2312" w:hAnsi="仿宋_GB2312" w:eastAsia="仿宋_GB2312" w:cs="仿宋_GB2312"/>
                      <w:color w:val="000000"/>
                      <w:sz w:val="21"/>
                    </w:rPr>
                    <w:t>保密柜</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958C6">
                  <w:pPr>
                    <w:pStyle w:val="8"/>
                    <w:jc w:val="both"/>
                  </w:pPr>
                  <w:r>
                    <w:rPr>
                      <w:rFonts w:ascii="仿宋_GB2312" w:hAnsi="仿宋_GB2312" w:eastAsia="仿宋_GB2312" w:cs="仿宋_GB2312"/>
                      <w:color w:val="000000"/>
                      <w:sz w:val="21"/>
                    </w:rPr>
                    <w:t>★1、尺寸：860mm*430mm*1850mm（±5mm）</w:t>
                  </w:r>
                  <w:r>
                    <w:br w:type="textWrapping"/>
                  </w:r>
                  <w:r>
                    <w:rPr>
                      <w:rFonts w:ascii="仿宋_GB2312" w:hAnsi="仿宋_GB2312" w:eastAsia="仿宋_GB2312" w:cs="仿宋_GB2312"/>
                      <w:color w:val="000000"/>
                      <w:sz w:val="21"/>
                    </w:rPr>
                    <w:t>▲2、基材冷轧钢板：金属喷漆（塑）涂层外观应无漏喷、锈蚀、脱色、掉色等，应光滑均匀，色泽一致，应无流挂、疙瘩、皱皮、飞漆等；金属喷漆（塑）涂层冲击强度：冲击高度400mm，应无剥落、裂纹、皱纹；金属喷漆（塑）涂层附着力：2级或优于2级； 金属喷漆（塑）涂层硬度：铅笔硬度H无塑性变形或内聚破坏；金属喷漆（塑）涂层耐盐浴试验时间不少于120h，划道两侧3mm外，应无鼓泡、锈蚀、剥落和起皱等现象；可溶性元素铅、镉、铬、汞均未检出；金属喷涂层厚度60～130μm；漆膜划圈试验不低于2级；金属涂层耐腐蚀等级-中性盐雾试验连续喷雾不少于120h涂层对基体的保护等级和涂层的耐腐蚀等级均达到10级；显微组织：铁素体（F）+珠光体（P）；下屈服强度≥235MPa；抗拉强度370-500MPa。（投标时提供满足本条技术参数要求且带CMA标识的检验检测报告扫描件佐证）</w:t>
                  </w:r>
                  <w:r>
                    <w:br w:type="textWrapping"/>
                  </w:r>
                  <w:r>
                    <w:rPr>
                      <w:rFonts w:ascii="仿宋_GB2312" w:hAnsi="仿宋_GB2312" w:eastAsia="仿宋_GB2312" w:cs="仿宋_GB2312"/>
                      <w:color w:val="000000"/>
                      <w:sz w:val="21"/>
                    </w:rPr>
                    <w:t>▲3、塑粉：外观色泽均匀，无异物，呈松散粉末状；筛余物(125μm)全部通过；弯曲试验≤4mm；</w:t>
                  </w:r>
                  <w:r>
                    <w:br w:type="textWrapping"/>
                  </w:r>
                  <w:r>
                    <w:rPr>
                      <w:rFonts w:ascii="仿宋_GB2312" w:hAnsi="仿宋_GB2312" w:eastAsia="仿宋_GB2312" w:cs="仿宋_GB2312"/>
                      <w:color w:val="000000"/>
                      <w:sz w:val="21"/>
                    </w:rPr>
                    <w:t>流动性：130g±20%；密度：1.35g/mL±0.1；涂膜外观正常；耐冲击性(正向冲击)：50cm，无裂纹、皱纹及剥落等现象；杯突试验≥4mm；耐磨性(750g/500r)≤50mg；耐酸性[3%(质量分数)盐酸溶液]240h无异常； 耐碱性[5%(质量分数)氢氧化钠溶液]168h无异常；干附着力≤1级； 重金属元素含量六价铬(Cr6+)≤20mg/kg；重金属元素含量（铅(Pb)、镉(Cd)、汞(Hg)、砷(As)、钡(Ba)、硒(Se)、锑(Sb)、钴(Co)）未检出。（投标时提供满足本条技术参数要求且带CMA标识的检验检测报告扫描件佐证）</w:t>
                  </w:r>
                  <w:r>
                    <w:br w:type="textWrapping"/>
                  </w:r>
                  <w:r>
                    <w:rPr>
                      <w:rFonts w:ascii="仿宋_GB2312" w:hAnsi="仿宋_GB2312" w:eastAsia="仿宋_GB2312" w:cs="仿宋_GB2312"/>
                      <w:color w:val="000000"/>
                      <w:sz w:val="21"/>
                    </w:rPr>
                    <w:t>4、钢板厚度≥0.8mm，内置抽屉，配密码锁。</w:t>
                  </w:r>
                </w:p>
              </w:tc>
            </w:tr>
            <w:tr w14:paraId="5D1184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84554">
                  <w:pPr>
                    <w:pStyle w:val="8"/>
                    <w:jc w:val="center"/>
                  </w:pPr>
                  <w:r>
                    <w:rPr>
                      <w:rFonts w:ascii="仿宋_GB2312" w:hAnsi="仿宋_GB2312" w:eastAsia="仿宋_GB2312" w:cs="仿宋_GB2312"/>
                      <w:color w:val="000000"/>
                      <w:sz w:val="21"/>
                    </w:rPr>
                    <w:t>75</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2F01D">
                  <w:pPr>
                    <w:pStyle w:val="8"/>
                    <w:jc w:val="center"/>
                  </w:pPr>
                  <w:r>
                    <w:rPr>
                      <w:rFonts w:ascii="仿宋_GB2312" w:hAnsi="仿宋_GB2312" w:eastAsia="仿宋_GB2312" w:cs="仿宋_GB2312"/>
                      <w:color w:val="000000"/>
                      <w:sz w:val="21"/>
                    </w:rPr>
                    <w:t>精密空调</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80CC8">
                  <w:pPr>
                    <w:pStyle w:val="8"/>
                    <w:jc w:val="both"/>
                  </w:pPr>
                  <w:r>
                    <w:rPr>
                      <w:rFonts w:ascii="仿宋_GB2312" w:hAnsi="仿宋_GB2312" w:eastAsia="仿宋_GB2312" w:cs="仿宋_GB2312"/>
                      <w:color w:val="000000"/>
                      <w:sz w:val="21"/>
                    </w:rPr>
                    <w:t>1、制冷量≥30KW；</w:t>
                  </w:r>
                </w:p>
                <w:p w14:paraId="3A70E58F">
                  <w:pPr>
                    <w:pStyle w:val="8"/>
                    <w:jc w:val="both"/>
                  </w:pPr>
                  <w:r>
                    <w:rPr>
                      <w:rFonts w:ascii="仿宋_GB2312" w:hAnsi="仿宋_GB2312" w:eastAsia="仿宋_GB2312" w:cs="仿宋_GB2312"/>
                      <w:color w:val="000000"/>
                      <w:sz w:val="21"/>
                    </w:rPr>
                    <w:t>2、室内EC风机，上送风，风量≥9000m³/h；</w:t>
                  </w:r>
                </w:p>
                <w:p w14:paraId="29271FDA">
                  <w:pPr>
                    <w:pStyle w:val="8"/>
                    <w:jc w:val="both"/>
                  </w:pPr>
                  <w:r>
                    <w:rPr>
                      <w:rFonts w:ascii="仿宋_GB2312" w:hAnsi="仿宋_GB2312" w:eastAsia="仿宋_GB2312" w:cs="仿宋_GB2312"/>
                      <w:color w:val="000000"/>
                      <w:sz w:val="21"/>
                    </w:rPr>
                    <w:t>3、空调室内风机应采用高效节能的EC风机，可通过控制面板直接调整风机输出风量及机外余压，送风余压：0-400Pa连续可调，空调室内机应和室外机匹配。</w:t>
                  </w:r>
                </w:p>
              </w:tc>
            </w:tr>
            <w:tr w14:paraId="15714B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25FE7">
                  <w:pPr>
                    <w:pStyle w:val="8"/>
                    <w:jc w:val="center"/>
                  </w:pPr>
                  <w:r>
                    <w:rPr>
                      <w:rFonts w:ascii="仿宋_GB2312" w:hAnsi="仿宋_GB2312" w:eastAsia="仿宋_GB2312" w:cs="仿宋_GB2312"/>
                      <w:color w:val="000000"/>
                      <w:sz w:val="21"/>
                    </w:rPr>
                    <w:t>76</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4C096">
                  <w:pPr>
                    <w:pStyle w:val="8"/>
                    <w:jc w:val="center"/>
                  </w:pPr>
                  <w:r>
                    <w:rPr>
                      <w:rFonts w:ascii="仿宋_GB2312" w:hAnsi="仿宋_GB2312" w:eastAsia="仿宋_GB2312" w:cs="仿宋_GB2312"/>
                      <w:color w:val="000000"/>
                      <w:sz w:val="21"/>
                    </w:rPr>
                    <w:t>POE交换机</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658C3">
                  <w:pPr>
                    <w:pStyle w:val="8"/>
                    <w:jc w:val="both"/>
                  </w:pPr>
                  <w:r>
                    <w:rPr>
                      <w:rFonts w:ascii="仿宋_GB2312" w:hAnsi="仿宋_GB2312" w:eastAsia="仿宋_GB2312" w:cs="仿宋_GB2312"/>
                      <w:color w:val="000000"/>
                      <w:sz w:val="21"/>
                    </w:rPr>
                    <w:t>1、★交换容量≥1.36Tbps，转发性能≥290Mpps；</w:t>
                  </w:r>
                  <w:r>
                    <w:br w:type="textWrapping"/>
                  </w:r>
                  <w:r>
                    <w:rPr>
                      <w:rFonts w:ascii="仿宋_GB2312" w:hAnsi="仿宋_GB2312" w:eastAsia="仿宋_GB2312" w:cs="仿宋_GB2312"/>
                      <w:color w:val="000000"/>
                      <w:sz w:val="21"/>
                    </w:rPr>
                    <w:t>2、★配置10/100/1000M以太网端口≥24个，10G/1G SFP+光接口≥4个,支持POE和POE+远程供电；</w:t>
                  </w:r>
                  <w:r>
                    <w:br w:type="textWrapping"/>
                  </w:r>
                  <w:r>
                    <w:rPr>
                      <w:rFonts w:ascii="仿宋_GB2312" w:hAnsi="仿宋_GB2312" w:eastAsia="仿宋_GB2312" w:cs="仿宋_GB2312"/>
                      <w:color w:val="000000"/>
                      <w:sz w:val="21"/>
                    </w:rPr>
                    <w:t>3、★支持AC、DC不同功率的双模块化热插拔电源，本次配置2块≥600W的交流电源模块；</w:t>
                  </w:r>
                  <w:r>
                    <w:br w:type="textWrapping"/>
                  </w:r>
                  <w:r>
                    <w:rPr>
                      <w:rFonts w:ascii="仿宋_GB2312" w:hAnsi="仿宋_GB2312" w:eastAsia="仿宋_GB2312" w:cs="仿宋_GB2312"/>
                      <w:color w:val="000000"/>
                      <w:sz w:val="21"/>
                    </w:rPr>
                    <w:t>4、▲要求所投产品端口浪涌抗扰度≥10KV（即具备10KV的防雷能力）。（提供具有CMA标识的检测报告复印件）</w:t>
                  </w:r>
                  <w:r>
                    <w:br w:type="textWrapping"/>
                  </w:r>
                  <w:r>
                    <w:rPr>
                      <w:rFonts w:ascii="仿宋_GB2312" w:hAnsi="仿宋_GB2312" w:eastAsia="仿宋_GB2312" w:cs="仿宋_GB2312"/>
                      <w:color w:val="000000"/>
                      <w:sz w:val="21"/>
                    </w:rPr>
                    <w:t>5、支持静态路由、RIP/RIPng、OSPFv2/OSPFv3等三层路由协议；</w:t>
                  </w:r>
                  <w:r>
                    <w:br w:type="textWrapping"/>
                  </w:r>
                  <w:r>
                    <w:rPr>
                      <w:rFonts w:ascii="仿宋_GB2312" w:hAnsi="仿宋_GB2312" w:eastAsia="仿宋_GB2312" w:cs="仿宋_GB2312"/>
                      <w:color w:val="000000"/>
                      <w:sz w:val="21"/>
                    </w:rPr>
                    <w:t>6、支持SAVI功能，可防止地址解析欺骗，支持CPU保护功能，能限制非法报文对CPU的攻击，保护交换机在各种环境下稳定工作；</w:t>
                  </w:r>
                  <w:r>
                    <w:br w:type="textWrapping"/>
                  </w:r>
                  <w:r>
                    <w:rPr>
                      <w:rFonts w:ascii="仿宋_GB2312" w:hAnsi="仿宋_GB2312" w:eastAsia="仿宋_GB2312" w:cs="仿宋_GB2312"/>
                      <w:color w:val="000000"/>
                      <w:sz w:val="21"/>
                    </w:rPr>
                    <w:t>7、支持专门基础网络保护机制，能够限制用户向网络中发送数据包的速率，对有攻击行为的用户进行隔离，保证设备和整网的安全稳定运行；</w:t>
                  </w:r>
                  <w:r>
                    <w:br w:type="textWrapping"/>
                  </w:r>
                  <w:r>
                    <w:rPr>
                      <w:rFonts w:ascii="仿宋_GB2312" w:hAnsi="仿宋_GB2312" w:eastAsia="仿宋_GB2312" w:cs="仿宋_GB2312"/>
                      <w:color w:val="000000"/>
                      <w:sz w:val="21"/>
                    </w:rPr>
                    <w:t>8、支持快速以太网链路检测协议，可快速检测链路的通断和光纤链路的单向性，并支持端口下的环路检测功能；</w:t>
                  </w:r>
                  <w:r>
                    <w:br w:type="textWrapping"/>
                  </w:r>
                  <w:r>
                    <w:rPr>
                      <w:rFonts w:ascii="仿宋_GB2312" w:hAnsi="仿宋_GB2312" w:eastAsia="仿宋_GB2312" w:cs="仿宋_GB2312"/>
                      <w:color w:val="000000"/>
                      <w:sz w:val="21"/>
                    </w:rPr>
                    <w:t>9、支持虚拟化功能，可将多台物理设备虚拟化为一台逻辑设备统一管理，并且链路故障的收敛时间≤50ms；</w:t>
                  </w:r>
                  <w:r>
                    <w:br w:type="textWrapping"/>
                  </w:r>
                  <w:r>
                    <w:rPr>
                      <w:rFonts w:ascii="仿宋_GB2312" w:hAnsi="仿宋_GB2312" w:eastAsia="仿宋_GB2312" w:cs="仿宋_GB2312"/>
                      <w:color w:val="000000"/>
                      <w:sz w:val="21"/>
                    </w:rPr>
                    <w:t>10、▲支持与零配置服务器进行联动，实现设备能自动获取DHCP地址，并自动进行版本升级和配置文件加载，完成零配置上线。（提供具有CMA的检测报告复印件）</w:t>
                  </w:r>
                  <w:r>
                    <w:br w:type="textWrapping"/>
                  </w:r>
                  <w:r>
                    <w:rPr>
                      <w:rFonts w:ascii="仿宋_GB2312" w:hAnsi="仿宋_GB2312" w:eastAsia="仿宋_GB2312" w:cs="仿宋_GB2312"/>
                      <w:color w:val="000000"/>
                      <w:sz w:val="21"/>
                    </w:rPr>
                    <w:t>11、▲具备抗攻击能力，能正常处理大流量攻击、畸形包处理、Ping Flood攻击、SYN Flood攻击、Null Scan攻击，保障业务不受影响。（提供具有CMA标识的检测报告复印件）</w:t>
                  </w:r>
                  <w:r>
                    <w:br w:type="textWrapping"/>
                  </w:r>
                  <w:r>
                    <w:rPr>
                      <w:rFonts w:ascii="仿宋_GB2312" w:hAnsi="仿宋_GB2312" w:eastAsia="仿宋_GB2312" w:cs="仿宋_GB2312"/>
                      <w:color w:val="000000"/>
                      <w:sz w:val="21"/>
                    </w:rPr>
                    <w:t>12、支持SNMP、CLI(Telnet/Console)、RMON、SSH、Syslog、NTP/SNTP、FTP、TFTP、Web。</w:t>
                  </w:r>
                </w:p>
              </w:tc>
            </w:tr>
            <w:tr w14:paraId="243A2A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DCF9D">
                  <w:pPr>
                    <w:pStyle w:val="8"/>
                    <w:jc w:val="center"/>
                  </w:pPr>
                  <w:r>
                    <w:rPr>
                      <w:rFonts w:ascii="仿宋_GB2312" w:hAnsi="仿宋_GB2312" w:eastAsia="仿宋_GB2312" w:cs="仿宋_GB2312"/>
                      <w:color w:val="000000"/>
                      <w:sz w:val="21"/>
                    </w:rPr>
                    <w:t>77</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724ED">
                  <w:pPr>
                    <w:pStyle w:val="8"/>
                    <w:jc w:val="center"/>
                  </w:pPr>
                  <w:r>
                    <w:rPr>
                      <w:rFonts w:ascii="仿宋_GB2312" w:hAnsi="仿宋_GB2312" w:eastAsia="仿宋_GB2312" w:cs="仿宋_GB2312"/>
                      <w:color w:val="000000"/>
                      <w:sz w:val="21"/>
                    </w:rPr>
                    <w:t>摄像头</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5A376">
                  <w:pPr>
                    <w:pStyle w:val="8"/>
                    <w:jc w:val="both"/>
                  </w:pPr>
                  <w:r>
                    <w:rPr>
                      <w:rFonts w:ascii="仿宋_GB2312" w:hAnsi="仿宋_GB2312" w:eastAsia="仿宋_GB2312" w:cs="仿宋_GB2312"/>
                      <w:color w:val="000000"/>
                      <w:sz w:val="21"/>
                    </w:rPr>
                    <w:t>1、传感器类型：1/2.7" Progressive Scan CMOS</w:t>
                  </w:r>
                </w:p>
                <w:p w14:paraId="58289B64">
                  <w:pPr>
                    <w:pStyle w:val="8"/>
                    <w:jc w:val="both"/>
                  </w:pPr>
                  <w:r>
                    <w:rPr>
                      <w:rFonts w:ascii="仿宋_GB2312" w:hAnsi="仿宋_GB2312" w:eastAsia="仿宋_GB2312" w:cs="仿宋_GB2312"/>
                      <w:color w:val="000000"/>
                      <w:sz w:val="21"/>
                    </w:rPr>
                    <w:t>2、最低照度：彩色：≥0.01 Lux @（F1.2，AGC ON），≥0 Lux with IR</w:t>
                  </w:r>
                </w:p>
                <w:p w14:paraId="3CB39D27">
                  <w:pPr>
                    <w:pStyle w:val="8"/>
                    <w:jc w:val="both"/>
                  </w:pPr>
                  <w:r>
                    <w:rPr>
                      <w:rFonts w:ascii="仿宋_GB2312" w:hAnsi="仿宋_GB2312" w:eastAsia="仿宋_GB2312" w:cs="仿宋_GB2312"/>
                      <w:color w:val="000000"/>
                      <w:sz w:val="21"/>
                    </w:rPr>
                    <w:t>3、快门：1/3 s～1/100,000 s</w:t>
                  </w:r>
                </w:p>
                <w:p w14:paraId="5F00DB8A">
                  <w:pPr>
                    <w:pStyle w:val="8"/>
                    <w:jc w:val="both"/>
                  </w:pPr>
                  <w:r>
                    <w:rPr>
                      <w:rFonts w:ascii="仿宋_GB2312" w:hAnsi="仿宋_GB2312" w:eastAsia="仿宋_GB2312" w:cs="仿宋_GB2312"/>
                      <w:color w:val="000000"/>
                      <w:sz w:val="21"/>
                    </w:rPr>
                    <w:t>4、宽动态：数字宽动态</w:t>
                  </w:r>
                </w:p>
                <w:p w14:paraId="523EF036">
                  <w:pPr>
                    <w:pStyle w:val="8"/>
                    <w:jc w:val="both"/>
                  </w:pPr>
                  <w:r>
                    <w:rPr>
                      <w:rFonts w:ascii="仿宋_GB2312" w:hAnsi="仿宋_GB2312" w:eastAsia="仿宋_GB2312" w:cs="仿宋_GB2312"/>
                      <w:color w:val="000000"/>
                      <w:sz w:val="21"/>
                    </w:rPr>
                    <w:t>5、日夜切换模式：ICR红外滤片式</w:t>
                  </w:r>
                </w:p>
                <w:p w14:paraId="4E05BCCE">
                  <w:pPr>
                    <w:pStyle w:val="8"/>
                    <w:jc w:val="both"/>
                  </w:pPr>
                  <w:r>
                    <w:rPr>
                      <w:rFonts w:ascii="仿宋_GB2312" w:hAnsi="仿宋_GB2312" w:eastAsia="仿宋_GB2312" w:cs="仿宋_GB2312"/>
                      <w:color w:val="000000"/>
                      <w:sz w:val="21"/>
                    </w:rPr>
                    <w:t>6、焦距&amp;视场角：水平视场角：40°-105°，垂直视场角：22°-58°，对角视场角：47°-123°</w:t>
                  </w:r>
                </w:p>
                <w:p w14:paraId="6E2702E5">
                  <w:pPr>
                    <w:pStyle w:val="8"/>
                    <w:jc w:val="both"/>
                  </w:pPr>
                  <w:r>
                    <w:rPr>
                      <w:rFonts w:ascii="仿宋_GB2312" w:hAnsi="仿宋_GB2312" w:eastAsia="仿宋_GB2312" w:cs="仿宋_GB2312"/>
                      <w:color w:val="000000"/>
                      <w:sz w:val="21"/>
                    </w:rPr>
                    <w:t>7、镜头接口尺寸：M12</w:t>
                  </w:r>
                  <w:r>
                    <w:rPr>
                      <w:rFonts w:ascii="仿宋_GB2312" w:hAnsi="仿宋_GB2312" w:eastAsia="仿宋_GB2312" w:cs="仿宋_GB2312"/>
                      <w:sz w:val="20"/>
                    </w:rPr>
                    <w:t>，</w:t>
                  </w:r>
                  <w:r>
                    <w:rPr>
                      <w:rFonts w:ascii="仿宋_GB2312" w:hAnsi="仿宋_GB2312" w:eastAsia="仿宋_GB2312" w:cs="仿宋_GB2312"/>
                      <w:color w:val="000000"/>
                      <w:sz w:val="21"/>
                    </w:rPr>
                    <w:t>最大光圈数：F2.0</w:t>
                  </w:r>
                </w:p>
              </w:tc>
            </w:tr>
            <w:tr w14:paraId="29A487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3E7BDF">
                  <w:pPr>
                    <w:pStyle w:val="8"/>
                    <w:jc w:val="center"/>
                  </w:pPr>
                  <w:r>
                    <w:rPr>
                      <w:rFonts w:ascii="仿宋_GB2312" w:hAnsi="仿宋_GB2312" w:eastAsia="仿宋_GB2312" w:cs="仿宋_GB2312"/>
                      <w:color w:val="000000"/>
                      <w:sz w:val="21"/>
                    </w:rPr>
                    <w:t>78</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83614">
                  <w:pPr>
                    <w:pStyle w:val="8"/>
                    <w:jc w:val="center"/>
                  </w:pPr>
                  <w:r>
                    <w:rPr>
                      <w:rFonts w:ascii="仿宋_GB2312" w:hAnsi="仿宋_GB2312" w:eastAsia="仿宋_GB2312" w:cs="仿宋_GB2312"/>
                      <w:color w:val="000000"/>
                      <w:sz w:val="21"/>
                    </w:rPr>
                    <w:t>硬盘录像机</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A8D6E">
                  <w:pPr>
                    <w:pStyle w:val="8"/>
                    <w:jc w:val="both"/>
                  </w:pPr>
                  <w:r>
                    <w:rPr>
                      <w:rFonts w:ascii="仿宋_GB2312" w:hAnsi="仿宋_GB2312" w:eastAsia="仿宋_GB2312" w:cs="仿宋_GB2312"/>
                      <w:color w:val="000000"/>
                      <w:sz w:val="21"/>
                    </w:rPr>
                    <w:t>1.机架式2盘位；</w:t>
                  </w:r>
                  <w:r>
                    <w:br w:type="textWrapping"/>
                  </w:r>
                  <w:r>
                    <w:rPr>
                      <w:rFonts w:ascii="仿宋_GB2312" w:hAnsi="仿宋_GB2312" w:eastAsia="仿宋_GB2312" w:cs="仿宋_GB2312"/>
                      <w:color w:val="000000"/>
                      <w:sz w:val="21"/>
                    </w:rPr>
                    <w:t>2.可接驳符合GB28181标准的厂商网络摄像机；</w:t>
                  </w:r>
                  <w:r>
                    <w:br w:type="textWrapping"/>
                  </w:r>
                  <w:r>
                    <w:rPr>
                      <w:rFonts w:ascii="仿宋_GB2312" w:hAnsi="仿宋_GB2312" w:eastAsia="仿宋_GB2312" w:cs="仿宋_GB2312"/>
                      <w:color w:val="000000"/>
                      <w:sz w:val="21"/>
                    </w:rPr>
                    <w:t>3.支持接入H.265、Smart265、H.264、Smart264视频编码码流；</w:t>
                  </w:r>
                  <w:r>
                    <w:br w:type="textWrapping"/>
                  </w:r>
                  <w:r>
                    <w:rPr>
                      <w:rFonts w:ascii="仿宋_GB2312" w:hAnsi="仿宋_GB2312" w:eastAsia="仿宋_GB2312" w:cs="仿宋_GB2312"/>
                      <w:color w:val="000000"/>
                      <w:sz w:val="21"/>
                    </w:rPr>
                    <w:t>4.最大支持12路1080P解码（开启SVC增强模式后，可提升至16路1080P解码）；</w:t>
                  </w:r>
                  <w:r>
                    <w:br w:type="textWrapping"/>
                  </w:r>
                  <w:r>
                    <w:rPr>
                      <w:rFonts w:ascii="仿宋_GB2312" w:hAnsi="仿宋_GB2312" w:eastAsia="仿宋_GB2312" w:cs="仿宋_GB2312"/>
                      <w:color w:val="000000"/>
                      <w:sz w:val="21"/>
                    </w:rPr>
                    <w:t>5.支持不低于800万像素高清网络视频的预览、存储与回放；</w:t>
                  </w:r>
                  <w:r>
                    <w:br w:type="textWrapping"/>
                  </w:r>
                  <w:r>
                    <w:rPr>
                      <w:rFonts w:ascii="仿宋_GB2312" w:hAnsi="仿宋_GB2312" w:eastAsia="仿宋_GB2312" w:cs="仿宋_GB2312"/>
                      <w:color w:val="000000"/>
                      <w:sz w:val="21"/>
                    </w:rPr>
                    <w:t>6.支持HDMI与VGA同/异源输出，HDMI最大支持4K超高清显示输出，VGA支持1080P高清显示输出；</w:t>
                  </w:r>
                  <w:r>
                    <w:br w:type="textWrapping"/>
                  </w:r>
                  <w:r>
                    <w:rPr>
                      <w:rFonts w:ascii="仿宋_GB2312" w:hAnsi="仿宋_GB2312" w:eastAsia="仿宋_GB2312" w:cs="仿宋_GB2312"/>
                      <w:color w:val="000000"/>
                      <w:sz w:val="21"/>
                    </w:rPr>
                    <w:t>7.4个SATA接口，最大支持满配10T硬盘；</w:t>
                  </w:r>
                  <w:r>
                    <w:br w:type="textWrapping"/>
                  </w:r>
                  <w:r>
                    <w:rPr>
                      <w:rFonts w:ascii="仿宋_GB2312" w:hAnsi="仿宋_GB2312" w:eastAsia="仿宋_GB2312" w:cs="仿宋_GB2312"/>
                      <w:color w:val="000000"/>
                      <w:sz w:val="21"/>
                    </w:rPr>
                    <w:t>8.支持IP设备集中管理，包括IP设备一键添加、参数配置、批量升级、导入/导出等；</w:t>
                  </w:r>
                  <w:r>
                    <w:br w:type="textWrapping"/>
                  </w:r>
                  <w:r>
                    <w:rPr>
                      <w:rFonts w:ascii="仿宋_GB2312" w:hAnsi="仿宋_GB2312" w:eastAsia="仿宋_GB2312" w:cs="仿宋_GB2312"/>
                      <w:color w:val="000000"/>
                      <w:sz w:val="21"/>
                    </w:rPr>
                    <w:t>9.最大支持4/8/16/16路本地同步回放；</w:t>
                  </w:r>
                  <w:r>
                    <w:br w:type="textWrapping"/>
                  </w:r>
                  <w:r>
                    <w:rPr>
                      <w:rFonts w:ascii="仿宋_GB2312" w:hAnsi="仿宋_GB2312" w:eastAsia="仿宋_GB2312" w:cs="仿宋_GB2312"/>
                      <w:color w:val="000000"/>
                      <w:sz w:val="21"/>
                    </w:rPr>
                    <w:t>10.针对人、车及事件类型，支持快速回放与智能检索功能，大幅提升录像回放和检索效率；</w:t>
                  </w:r>
                  <w:r>
                    <w:br w:type="textWrapping"/>
                  </w:r>
                  <w:r>
                    <w:rPr>
                      <w:rFonts w:ascii="仿宋_GB2312" w:hAnsi="仿宋_GB2312" w:eastAsia="仿宋_GB2312" w:cs="仿宋_GB2312"/>
                      <w:color w:val="000000"/>
                      <w:sz w:val="21"/>
                    </w:rPr>
                    <w:t>11.支持云服务，通过互联APP可实现手机远程预览/回放/配置；</w:t>
                  </w:r>
                  <w:r>
                    <w:br w:type="textWrapping"/>
                  </w:r>
                  <w:r>
                    <w:rPr>
                      <w:rFonts w:ascii="仿宋_GB2312" w:hAnsi="仿宋_GB2312" w:eastAsia="仿宋_GB2312" w:cs="仿宋_GB2312"/>
                      <w:color w:val="000000"/>
                      <w:sz w:val="21"/>
                    </w:rPr>
                    <w:t>12.支持ISUP以及GB28181协议；</w:t>
                  </w:r>
                </w:p>
              </w:tc>
            </w:tr>
            <w:tr w14:paraId="62AB1E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55F12">
                  <w:pPr>
                    <w:pStyle w:val="8"/>
                    <w:jc w:val="center"/>
                  </w:pPr>
                  <w:r>
                    <w:rPr>
                      <w:rFonts w:ascii="仿宋_GB2312" w:hAnsi="仿宋_GB2312" w:eastAsia="仿宋_GB2312" w:cs="仿宋_GB2312"/>
                      <w:color w:val="000000"/>
                      <w:sz w:val="21"/>
                    </w:rPr>
                    <w:t>79</w:t>
                  </w:r>
                </w:p>
              </w:tc>
              <w:tc>
                <w:tcPr>
                  <w:tcW w:w="6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C4F2A">
                  <w:pPr>
                    <w:pStyle w:val="8"/>
                    <w:jc w:val="center"/>
                  </w:pPr>
                  <w:r>
                    <w:rPr>
                      <w:rFonts w:ascii="仿宋_GB2312" w:hAnsi="仿宋_GB2312" w:eastAsia="仿宋_GB2312" w:cs="仿宋_GB2312"/>
                      <w:color w:val="000000"/>
                      <w:sz w:val="21"/>
                    </w:rPr>
                    <w:t>硬盘</w:t>
                  </w:r>
                </w:p>
              </w:tc>
              <w:tc>
                <w:tcPr>
                  <w:tcW w:w="4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E9CCA">
                  <w:pPr>
                    <w:pStyle w:val="8"/>
                    <w:jc w:val="both"/>
                  </w:pPr>
                  <w:r>
                    <w:rPr>
                      <w:rFonts w:ascii="仿宋_GB2312" w:hAnsi="仿宋_GB2312" w:eastAsia="仿宋_GB2312" w:cs="仿宋_GB2312"/>
                      <w:color w:val="000000"/>
                      <w:sz w:val="21"/>
                    </w:rPr>
                    <w:t>1、容量：≥8TB</w:t>
                  </w:r>
                </w:p>
                <w:p w14:paraId="3BE9E363">
                  <w:pPr>
                    <w:pStyle w:val="8"/>
                    <w:jc w:val="both"/>
                  </w:pPr>
                  <w:r>
                    <w:rPr>
                      <w:rFonts w:ascii="仿宋_GB2312" w:hAnsi="仿宋_GB2312" w:eastAsia="仿宋_GB2312" w:cs="仿宋_GB2312"/>
                      <w:color w:val="000000"/>
                      <w:sz w:val="21"/>
                    </w:rPr>
                    <w:t>2、规格：不低于3.5英寸</w:t>
                  </w:r>
                </w:p>
                <w:p w14:paraId="1788791D">
                  <w:pPr>
                    <w:pStyle w:val="8"/>
                    <w:jc w:val="both"/>
                  </w:pPr>
                  <w:r>
                    <w:rPr>
                      <w:rFonts w:ascii="仿宋_GB2312" w:hAnsi="仿宋_GB2312" w:eastAsia="仿宋_GB2312" w:cs="仿宋_GB2312"/>
                      <w:color w:val="000000"/>
                      <w:sz w:val="21"/>
                    </w:rPr>
                    <w:t>3、接口：不低于SATA 6.0Gb/s</w:t>
                  </w:r>
                </w:p>
                <w:p w14:paraId="64B6252F">
                  <w:pPr>
                    <w:pStyle w:val="8"/>
                    <w:jc w:val="both"/>
                  </w:pPr>
                  <w:r>
                    <w:rPr>
                      <w:rFonts w:ascii="仿宋_GB2312" w:hAnsi="仿宋_GB2312" w:eastAsia="仿宋_GB2312" w:cs="仿宋_GB2312"/>
                      <w:color w:val="000000"/>
                      <w:sz w:val="21"/>
                    </w:rPr>
                    <w:t>4、转速：不低于5400RPM</w:t>
                  </w:r>
                </w:p>
              </w:tc>
            </w:tr>
          </w:tbl>
          <w:p w14:paraId="70904839"/>
        </w:tc>
      </w:tr>
      <w:tr w14:paraId="60E5D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AC431C">
            <w:pPr>
              <w:pStyle w:val="8"/>
              <w:jc w:val="center"/>
            </w:pPr>
            <w:r>
              <w:rPr>
                <w:rFonts w:ascii="仿宋_GB2312" w:hAnsi="仿宋_GB2312" w:eastAsia="仿宋_GB2312" w:cs="仿宋_GB2312"/>
              </w:rPr>
              <w:t>3</w:t>
            </w:r>
          </w:p>
        </w:tc>
        <w:tc>
          <w:tcPr>
            <w:tcW w:w="581" w:type="dxa"/>
          </w:tcPr>
          <w:p w14:paraId="59EDCBAC">
            <w:pPr>
              <w:pStyle w:val="8"/>
              <w:jc w:val="center"/>
            </w:pPr>
            <w:r>
              <w:rPr>
                <w:rFonts w:ascii="仿宋_GB2312" w:hAnsi="仿宋_GB2312" w:eastAsia="仿宋_GB2312" w:cs="仿宋_GB2312"/>
              </w:rPr>
              <w:t>★</w:t>
            </w:r>
          </w:p>
        </w:tc>
        <w:tc>
          <w:tcPr>
            <w:tcW w:w="1495" w:type="dxa"/>
          </w:tcPr>
          <w:p w14:paraId="783A7B8E">
            <w:pPr>
              <w:pStyle w:val="8"/>
              <w:jc w:val="left"/>
            </w:pPr>
            <w:r>
              <w:rPr>
                <w:rFonts w:ascii="仿宋_GB2312" w:hAnsi="仿宋_GB2312" w:eastAsia="仿宋_GB2312" w:cs="仿宋_GB2312"/>
              </w:rPr>
              <w:t>质量要求</w:t>
            </w:r>
          </w:p>
        </w:tc>
        <w:tc>
          <w:tcPr>
            <w:tcW w:w="5814" w:type="dxa"/>
          </w:tcPr>
          <w:p w14:paraId="211C591E">
            <w:pPr>
              <w:pStyle w:val="8"/>
              <w:jc w:val="left"/>
            </w:pPr>
            <w:r>
              <w:rPr>
                <w:rFonts w:ascii="仿宋_GB2312" w:hAnsi="仿宋_GB2312" w:eastAsia="仿宋_GB2312" w:cs="仿宋_GB2312"/>
                <w:sz w:val="22"/>
              </w:rPr>
              <w:t>1.成交供应商向采购单位提供的货物必须是全新的（含零部件、配件等）、表面无刮伤、无瑕疵，且权属清楚，不得侵害他人的知识产权。</w:t>
            </w:r>
          </w:p>
          <w:p w14:paraId="4EFB0C84">
            <w:pPr>
              <w:pStyle w:val="8"/>
              <w:jc w:val="left"/>
            </w:pPr>
            <w:r>
              <w:rPr>
                <w:rFonts w:ascii="仿宋_GB2312" w:hAnsi="仿宋_GB2312" w:eastAsia="仿宋_GB2312" w:cs="仿宋_GB2312"/>
                <w:sz w:val="22"/>
              </w:rPr>
              <w:t>2.供应商须提供格式自拟的书面承诺函承诺为本项目提供的所有货物、辅材中属于《国家强制性货物认证目录》范围内货物的，均需要通过国家强制性货物认证并取得认证证书，供应商为本项目提供的所有货物、辅材均需要符合现行的强制性国家相关标准、行业标准。</w:t>
            </w:r>
          </w:p>
        </w:tc>
      </w:tr>
    </w:tbl>
    <w:p w14:paraId="0145D597">
      <w:pPr>
        <w:pStyle w:val="8"/>
        <w:jc w:val="left"/>
        <w:outlineLvl w:val="2"/>
      </w:pPr>
      <w:r>
        <w:rPr>
          <w:rFonts w:ascii="仿宋_GB2312" w:hAnsi="仿宋_GB2312" w:eastAsia="仿宋_GB2312" w:cs="仿宋_GB2312"/>
          <w:b/>
          <w:sz w:val="28"/>
        </w:rPr>
        <w:t>3.3.服务要求</w:t>
      </w:r>
    </w:p>
    <w:p w14:paraId="575B4B34">
      <w:pPr>
        <w:pStyle w:val="8"/>
        <w:jc w:val="left"/>
        <w:outlineLvl w:val="3"/>
      </w:pPr>
      <w:r>
        <w:rPr>
          <w:rFonts w:ascii="仿宋_GB2312" w:hAnsi="仿宋_GB2312" w:eastAsia="仿宋_GB2312" w:cs="仿宋_GB2312"/>
          <w:b/>
          <w:sz w:val="24"/>
        </w:rPr>
        <w:t>3.3.1.服务内容要求</w:t>
      </w:r>
    </w:p>
    <w:p w14:paraId="7615C48A">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3FB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668E44">
            <w:pPr>
              <w:pStyle w:val="8"/>
              <w:jc w:val="center"/>
            </w:pPr>
            <w:r>
              <w:rPr>
                <w:rFonts w:ascii="仿宋_GB2312" w:hAnsi="仿宋_GB2312" w:eastAsia="仿宋_GB2312" w:cs="仿宋_GB2312"/>
              </w:rPr>
              <w:t xml:space="preserve"> 序号</w:t>
            </w:r>
          </w:p>
        </w:tc>
        <w:tc>
          <w:tcPr>
            <w:tcW w:w="581" w:type="dxa"/>
          </w:tcPr>
          <w:p w14:paraId="7534FF4D">
            <w:pPr>
              <w:pStyle w:val="8"/>
              <w:jc w:val="center"/>
            </w:pPr>
            <w:r>
              <w:rPr>
                <w:rFonts w:ascii="仿宋_GB2312" w:hAnsi="仿宋_GB2312" w:eastAsia="仿宋_GB2312" w:cs="仿宋_GB2312"/>
              </w:rPr>
              <w:t xml:space="preserve"> 符号标识</w:t>
            </w:r>
          </w:p>
        </w:tc>
        <w:tc>
          <w:tcPr>
            <w:tcW w:w="1495" w:type="dxa"/>
          </w:tcPr>
          <w:p w14:paraId="256F3730">
            <w:pPr>
              <w:pStyle w:val="8"/>
              <w:jc w:val="center"/>
            </w:pPr>
            <w:r>
              <w:rPr>
                <w:rFonts w:ascii="仿宋_GB2312" w:hAnsi="仿宋_GB2312" w:eastAsia="仿宋_GB2312" w:cs="仿宋_GB2312"/>
              </w:rPr>
              <w:t xml:space="preserve"> 服务要求名称</w:t>
            </w:r>
          </w:p>
        </w:tc>
        <w:tc>
          <w:tcPr>
            <w:tcW w:w="5814" w:type="dxa"/>
          </w:tcPr>
          <w:p w14:paraId="2A7D62F0">
            <w:pPr>
              <w:pStyle w:val="8"/>
              <w:jc w:val="center"/>
            </w:pPr>
            <w:r>
              <w:rPr>
                <w:rFonts w:ascii="仿宋_GB2312" w:hAnsi="仿宋_GB2312" w:eastAsia="仿宋_GB2312" w:cs="仿宋_GB2312"/>
              </w:rPr>
              <w:t xml:space="preserve"> 服务要求内容</w:t>
            </w:r>
          </w:p>
        </w:tc>
      </w:tr>
      <w:tr w14:paraId="4EEDBF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56242AA0">
            <w:pPr>
              <w:pStyle w:val="8"/>
              <w:jc w:val="center"/>
            </w:pPr>
            <w:r>
              <w:rPr>
                <w:rFonts w:ascii="仿宋_GB2312" w:hAnsi="仿宋_GB2312" w:eastAsia="仿宋_GB2312" w:cs="仿宋_GB2312"/>
              </w:rPr>
              <w:t>无</w:t>
            </w:r>
          </w:p>
        </w:tc>
      </w:tr>
    </w:tbl>
    <w:p w14:paraId="4A916DFC">
      <w:pPr>
        <w:pStyle w:val="8"/>
        <w:jc w:val="left"/>
        <w:outlineLvl w:val="3"/>
      </w:pPr>
      <w:r>
        <w:rPr>
          <w:rFonts w:ascii="仿宋_GB2312" w:hAnsi="仿宋_GB2312" w:eastAsia="仿宋_GB2312" w:cs="仿宋_GB2312"/>
          <w:b/>
          <w:sz w:val="24"/>
        </w:rPr>
        <w:t>3.3.2.商务要求</w:t>
      </w:r>
    </w:p>
    <w:p w14:paraId="7B9B4F99">
      <w:pPr>
        <w:pStyle w:val="8"/>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1FD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B402CB">
            <w:pPr>
              <w:pStyle w:val="8"/>
              <w:jc w:val="center"/>
            </w:pPr>
            <w:r>
              <w:rPr>
                <w:rFonts w:ascii="仿宋_GB2312" w:hAnsi="仿宋_GB2312" w:eastAsia="仿宋_GB2312" w:cs="仿宋_GB2312"/>
              </w:rPr>
              <w:t>序号</w:t>
            </w:r>
          </w:p>
        </w:tc>
        <w:tc>
          <w:tcPr>
            <w:tcW w:w="581" w:type="dxa"/>
          </w:tcPr>
          <w:p w14:paraId="74CE970F">
            <w:pPr>
              <w:pStyle w:val="8"/>
              <w:jc w:val="center"/>
            </w:pPr>
            <w:r>
              <w:rPr>
                <w:rFonts w:ascii="仿宋_GB2312" w:hAnsi="仿宋_GB2312" w:eastAsia="仿宋_GB2312" w:cs="仿宋_GB2312"/>
              </w:rPr>
              <w:t>符号标识</w:t>
            </w:r>
          </w:p>
        </w:tc>
        <w:tc>
          <w:tcPr>
            <w:tcW w:w="1495" w:type="dxa"/>
          </w:tcPr>
          <w:p w14:paraId="37068B82">
            <w:pPr>
              <w:pStyle w:val="8"/>
              <w:jc w:val="center"/>
            </w:pPr>
            <w:r>
              <w:rPr>
                <w:rFonts w:ascii="仿宋_GB2312" w:hAnsi="仿宋_GB2312" w:eastAsia="仿宋_GB2312" w:cs="仿宋_GB2312"/>
              </w:rPr>
              <w:t>商务要求名称</w:t>
            </w:r>
          </w:p>
        </w:tc>
        <w:tc>
          <w:tcPr>
            <w:tcW w:w="5814" w:type="dxa"/>
          </w:tcPr>
          <w:p w14:paraId="1358F057">
            <w:pPr>
              <w:pStyle w:val="8"/>
              <w:jc w:val="center"/>
            </w:pPr>
            <w:r>
              <w:rPr>
                <w:rFonts w:ascii="仿宋_GB2312" w:hAnsi="仿宋_GB2312" w:eastAsia="仿宋_GB2312" w:cs="仿宋_GB2312"/>
              </w:rPr>
              <w:t>商务要求内容</w:t>
            </w:r>
          </w:p>
        </w:tc>
      </w:tr>
      <w:tr w14:paraId="5A0B3C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3D92A7">
            <w:pPr>
              <w:pStyle w:val="8"/>
              <w:jc w:val="center"/>
            </w:pPr>
            <w:r>
              <w:rPr>
                <w:rFonts w:ascii="仿宋_GB2312" w:hAnsi="仿宋_GB2312" w:eastAsia="仿宋_GB2312" w:cs="仿宋_GB2312"/>
              </w:rPr>
              <w:t>1</w:t>
            </w:r>
          </w:p>
        </w:tc>
        <w:tc>
          <w:tcPr>
            <w:tcW w:w="581" w:type="dxa"/>
          </w:tcPr>
          <w:p w14:paraId="3BC9477E">
            <w:pPr>
              <w:pStyle w:val="8"/>
              <w:jc w:val="center"/>
            </w:pPr>
            <w:r>
              <w:rPr>
                <w:rFonts w:ascii="仿宋_GB2312" w:hAnsi="仿宋_GB2312" w:eastAsia="仿宋_GB2312" w:cs="仿宋_GB2312"/>
              </w:rPr>
              <w:t>★</w:t>
            </w:r>
          </w:p>
        </w:tc>
        <w:tc>
          <w:tcPr>
            <w:tcW w:w="1495" w:type="dxa"/>
          </w:tcPr>
          <w:p w14:paraId="2FD4D116">
            <w:pPr>
              <w:pStyle w:val="8"/>
              <w:jc w:val="left"/>
            </w:pPr>
            <w:r>
              <w:rPr>
                <w:rFonts w:ascii="仿宋_GB2312" w:hAnsi="仿宋_GB2312" w:eastAsia="仿宋_GB2312" w:cs="仿宋_GB2312"/>
              </w:rPr>
              <w:t>交货时间</w:t>
            </w:r>
          </w:p>
        </w:tc>
        <w:tc>
          <w:tcPr>
            <w:tcW w:w="5814" w:type="dxa"/>
          </w:tcPr>
          <w:p w14:paraId="4EFDECD1">
            <w:pPr>
              <w:pStyle w:val="8"/>
              <w:jc w:val="left"/>
            </w:pPr>
            <w:r>
              <w:rPr>
                <w:rFonts w:ascii="仿宋_GB2312" w:hAnsi="仿宋_GB2312" w:eastAsia="仿宋_GB2312" w:cs="仿宋_GB2312"/>
              </w:rPr>
              <w:t>合同签订后90日</w:t>
            </w:r>
          </w:p>
        </w:tc>
      </w:tr>
      <w:tr w14:paraId="02ADF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67F16B">
            <w:pPr>
              <w:pStyle w:val="8"/>
              <w:jc w:val="center"/>
            </w:pPr>
            <w:r>
              <w:rPr>
                <w:rFonts w:ascii="仿宋_GB2312" w:hAnsi="仿宋_GB2312" w:eastAsia="仿宋_GB2312" w:cs="仿宋_GB2312"/>
              </w:rPr>
              <w:t>2</w:t>
            </w:r>
          </w:p>
        </w:tc>
        <w:tc>
          <w:tcPr>
            <w:tcW w:w="581" w:type="dxa"/>
          </w:tcPr>
          <w:p w14:paraId="6A0B5A01">
            <w:pPr>
              <w:pStyle w:val="8"/>
              <w:jc w:val="center"/>
            </w:pPr>
            <w:r>
              <w:rPr>
                <w:rFonts w:ascii="仿宋_GB2312" w:hAnsi="仿宋_GB2312" w:eastAsia="仿宋_GB2312" w:cs="仿宋_GB2312"/>
              </w:rPr>
              <w:t>★</w:t>
            </w:r>
          </w:p>
        </w:tc>
        <w:tc>
          <w:tcPr>
            <w:tcW w:w="1495" w:type="dxa"/>
          </w:tcPr>
          <w:p w14:paraId="4D0E317B">
            <w:pPr>
              <w:pStyle w:val="8"/>
              <w:jc w:val="left"/>
            </w:pPr>
            <w:r>
              <w:rPr>
                <w:rFonts w:ascii="仿宋_GB2312" w:hAnsi="仿宋_GB2312" w:eastAsia="仿宋_GB2312" w:cs="仿宋_GB2312"/>
              </w:rPr>
              <w:t>交货地点</w:t>
            </w:r>
          </w:p>
        </w:tc>
        <w:tc>
          <w:tcPr>
            <w:tcW w:w="5814" w:type="dxa"/>
          </w:tcPr>
          <w:p w14:paraId="2BAD71AE">
            <w:pPr>
              <w:pStyle w:val="8"/>
              <w:jc w:val="left"/>
            </w:pPr>
            <w:r>
              <w:rPr>
                <w:rFonts w:ascii="仿宋_GB2312" w:hAnsi="仿宋_GB2312" w:eastAsia="仿宋_GB2312" w:cs="仿宋_GB2312"/>
              </w:rPr>
              <w:t>大竹县第二中学新校区</w:t>
            </w:r>
          </w:p>
        </w:tc>
      </w:tr>
      <w:tr w14:paraId="6CAB1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CAE075">
            <w:pPr>
              <w:pStyle w:val="8"/>
              <w:jc w:val="center"/>
            </w:pPr>
            <w:r>
              <w:rPr>
                <w:rFonts w:ascii="仿宋_GB2312" w:hAnsi="仿宋_GB2312" w:eastAsia="仿宋_GB2312" w:cs="仿宋_GB2312"/>
              </w:rPr>
              <w:t>3</w:t>
            </w:r>
          </w:p>
        </w:tc>
        <w:tc>
          <w:tcPr>
            <w:tcW w:w="581" w:type="dxa"/>
          </w:tcPr>
          <w:p w14:paraId="24348BAD">
            <w:pPr>
              <w:pStyle w:val="8"/>
              <w:jc w:val="center"/>
            </w:pPr>
            <w:r>
              <w:rPr>
                <w:rFonts w:ascii="仿宋_GB2312" w:hAnsi="仿宋_GB2312" w:eastAsia="仿宋_GB2312" w:cs="仿宋_GB2312"/>
              </w:rPr>
              <w:t>★</w:t>
            </w:r>
          </w:p>
        </w:tc>
        <w:tc>
          <w:tcPr>
            <w:tcW w:w="1495" w:type="dxa"/>
          </w:tcPr>
          <w:p w14:paraId="6F7CB49F">
            <w:pPr>
              <w:pStyle w:val="8"/>
              <w:jc w:val="left"/>
            </w:pPr>
            <w:r>
              <w:rPr>
                <w:rFonts w:ascii="仿宋_GB2312" w:hAnsi="仿宋_GB2312" w:eastAsia="仿宋_GB2312" w:cs="仿宋_GB2312"/>
              </w:rPr>
              <w:t>支付方式</w:t>
            </w:r>
          </w:p>
        </w:tc>
        <w:tc>
          <w:tcPr>
            <w:tcW w:w="5814" w:type="dxa"/>
          </w:tcPr>
          <w:p w14:paraId="289238B6">
            <w:pPr>
              <w:pStyle w:val="8"/>
              <w:jc w:val="left"/>
            </w:pPr>
            <w:r>
              <w:rPr>
                <w:rFonts w:ascii="仿宋_GB2312" w:hAnsi="仿宋_GB2312" w:eastAsia="仿宋_GB2312" w:cs="仿宋_GB2312"/>
              </w:rPr>
              <w:t>分期付款</w:t>
            </w:r>
          </w:p>
        </w:tc>
      </w:tr>
      <w:tr w14:paraId="2E1663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74BCA9">
            <w:pPr>
              <w:pStyle w:val="8"/>
              <w:jc w:val="center"/>
            </w:pPr>
            <w:r>
              <w:rPr>
                <w:rFonts w:ascii="仿宋_GB2312" w:hAnsi="仿宋_GB2312" w:eastAsia="仿宋_GB2312" w:cs="仿宋_GB2312"/>
              </w:rPr>
              <w:t>4</w:t>
            </w:r>
          </w:p>
        </w:tc>
        <w:tc>
          <w:tcPr>
            <w:tcW w:w="581" w:type="dxa"/>
          </w:tcPr>
          <w:p w14:paraId="5D085DBD">
            <w:pPr>
              <w:pStyle w:val="8"/>
              <w:jc w:val="center"/>
            </w:pPr>
            <w:r>
              <w:rPr>
                <w:rFonts w:ascii="仿宋_GB2312" w:hAnsi="仿宋_GB2312" w:eastAsia="仿宋_GB2312" w:cs="仿宋_GB2312"/>
              </w:rPr>
              <w:t>★</w:t>
            </w:r>
          </w:p>
        </w:tc>
        <w:tc>
          <w:tcPr>
            <w:tcW w:w="1495" w:type="dxa"/>
          </w:tcPr>
          <w:p w14:paraId="2444EB97">
            <w:pPr>
              <w:pStyle w:val="8"/>
              <w:jc w:val="left"/>
            </w:pPr>
            <w:r>
              <w:rPr>
                <w:rFonts w:ascii="仿宋_GB2312" w:hAnsi="仿宋_GB2312" w:eastAsia="仿宋_GB2312" w:cs="仿宋_GB2312"/>
              </w:rPr>
              <w:t>付款进度安排</w:t>
            </w:r>
          </w:p>
        </w:tc>
        <w:tc>
          <w:tcPr>
            <w:tcW w:w="5814" w:type="dxa"/>
          </w:tcPr>
          <w:p w14:paraId="6CF05673">
            <w:pPr>
              <w:pStyle w:val="8"/>
              <w:jc w:val="left"/>
            </w:pPr>
            <w:r>
              <w:rPr>
                <w:rFonts w:ascii="仿宋_GB2312" w:hAnsi="仿宋_GB2312" w:eastAsia="仿宋_GB2312" w:cs="仿宋_GB2312"/>
              </w:rPr>
              <w:t>1、货物全部送达指定地点并完成初步验收，达到付款条件起15日内，支付合同总金额的80.00%</w:t>
            </w:r>
          </w:p>
          <w:p w14:paraId="082C04EA">
            <w:pPr>
              <w:pStyle w:val="8"/>
              <w:jc w:val="left"/>
            </w:pPr>
            <w:r>
              <w:rPr>
                <w:rFonts w:ascii="仿宋_GB2312" w:hAnsi="仿宋_GB2312" w:eastAsia="仿宋_GB2312" w:cs="仿宋_GB2312"/>
              </w:rPr>
              <w:t>2、货物安装调试完毕并完成最终验收，达到付款条件起15日内，支付合同总金额的20.00%</w:t>
            </w:r>
          </w:p>
        </w:tc>
      </w:tr>
      <w:tr w14:paraId="3F0FC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07E86E">
            <w:pPr>
              <w:pStyle w:val="8"/>
              <w:jc w:val="center"/>
            </w:pPr>
            <w:r>
              <w:rPr>
                <w:rFonts w:ascii="仿宋_GB2312" w:hAnsi="仿宋_GB2312" w:eastAsia="仿宋_GB2312" w:cs="仿宋_GB2312"/>
              </w:rPr>
              <w:t>5</w:t>
            </w:r>
          </w:p>
        </w:tc>
        <w:tc>
          <w:tcPr>
            <w:tcW w:w="581" w:type="dxa"/>
          </w:tcPr>
          <w:p w14:paraId="3433D07C">
            <w:pPr>
              <w:pStyle w:val="8"/>
              <w:jc w:val="center"/>
            </w:pPr>
            <w:r>
              <w:rPr>
                <w:rFonts w:ascii="仿宋_GB2312" w:hAnsi="仿宋_GB2312" w:eastAsia="仿宋_GB2312" w:cs="仿宋_GB2312"/>
              </w:rPr>
              <w:t>★</w:t>
            </w:r>
          </w:p>
        </w:tc>
        <w:tc>
          <w:tcPr>
            <w:tcW w:w="1495" w:type="dxa"/>
          </w:tcPr>
          <w:p w14:paraId="2F8DF78D">
            <w:pPr>
              <w:pStyle w:val="8"/>
              <w:jc w:val="left"/>
            </w:pPr>
            <w:r>
              <w:rPr>
                <w:rFonts w:ascii="仿宋_GB2312" w:hAnsi="仿宋_GB2312" w:eastAsia="仿宋_GB2312" w:cs="仿宋_GB2312"/>
              </w:rPr>
              <w:t>验收、交付标准和方法</w:t>
            </w:r>
          </w:p>
        </w:tc>
        <w:tc>
          <w:tcPr>
            <w:tcW w:w="5814" w:type="dxa"/>
          </w:tcPr>
          <w:p w14:paraId="636C2046">
            <w:pPr>
              <w:pStyle w:val="8"/>
              <w:jc w:val="left"/>
            </w:pPr>
            <w:r>
              <w:rPr>
                <w:rFonts w:ascii="仿宋_GB2312" w:hAnsi="仿宋_GB2312" w:eastAsia="仿宋_GB2312" w:cs="仿宋_GB2312"/>
              </w:rPr>
              <w:t>按招标文件、供应商的投标文件及承诺以及合同约定要求进行验收。</w:t>
            </w:r>
          </w:p>
        </w:tc>
      </w:tr>
      <w:tr w14:paraId="04C97D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19C98C">
            <w:pPr>
              <w:pStyle w:val="8"/>
              <w:jc w:val="center"/>
            </w:pPr>
            <w:r>
              <w:rPr>
                <w:rFonts w:ascii="仿宋_GB2312" w:hAnsi="仿宋_GB2312" w:eastAsia="仿宋_GB2312" w:cs="仿宋_GB2312"/>
              </w:rPr>
              <w:t>6</w:t>
            </w:r>
          </w:p>
        </w:tc>
        <w:tc>
          <w:tcPr>
            <w:tcW w:w="581" w:type="dxa"/>
          </w:tcPr>
          <w:p w14:paraId="28B400D2">
            <w:pPr>
              <w:pStyle w:val="8"/>
              <w:jc w:val="center"/>
            </w:pPr>
            <w:r>
              <w:rPr>
                <w:rFonts w:ascii="仿宋_GB2312" w:hAnsi="仿宋_GB2312" w:eastAsia="仿宋_GB2312" w:cs="仿宋_GB2312"/>
              </w:rPr>
              <w:t>★</w:t>
            </w:r>
          </w:p>
        </w:tc>
        <w:tc>
          <w:tcPr>
            <w:tcW w:w="1495" w:type="dxa"/>
          </w:tcPr>
          <w:p w14:paraId="0E8C28DC">
            <w:pPr>
              <w:pStyle w:val="8"/>
              <w:jc w:val="left"/>
            </w:pPr>
            <w:r>
              <w:rPr>
                <w:rFonts w:ascii="仿宋_GB2312" w:hAnsi="仿宋_GB2312" w:eastAsia="仿宋_GB2312" w:cs="仿宋_GB2312"/>
              </w:rPr>
              <w:t>质量保修范围和保修期</w:t>
            </w:r>
          </w:p>
        </w:tc>
        <w:tc>
          <w:tcPr>
            <w:tcW w:w="5814" w:type="dxa"/>
          </w:tcPr>
          <w:p w14:paraId="53D6101E">
            <w:pPr>
              <w:pStyle w:val="8"/>
              <w:jc w:val="left"/>
            </w:pPr>
            <w:r>
              <w:rPr>
                <w:rFonts w:ascii="仿宋_GB2312" w:hAnsi="仿宋_GB2312" w:eastAsia="仿宋_GB2312" w:cs="仿宋_GB2312"/>
              </w:rPr>
              <w:t>（1）产品质保及服务政策：项目整体质保期为一年（若相关产品质保期按照国家行业标准或生产厂家标准长于一年的，按其规定执行），质保期从货物验收合格后算起。质保期内要求成交供应商提供免费售后服务。质保期外，成交产品出现质量问题成交供应商负责维修，维修费用由采购人负责。 （2）服务响应时间：7×24 小时电话专线服务，半小时内做出明确响应和安排，如需现场服务的，具有解决故障能力的工程师应在48小时内到达现场进行维护处理。</w:t>
            </w:r>
          </w:p>
        </w:tc>
      </w:tr>
      <w:tr w14:paraId="29AFB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0329DD">
            <w:pPr>
              <w:pStyle w:val="8"/>
              <w:jc w:val="center"/>
            </w:pPr>
            <w:r>
              <w:rPr>
                <w:rFonts w:ascii="仿宋_GB2312" w:hAnsi="仿宋_GB2312" w:eastAsia="仿宋_GB2312" w:cs="仿宋_GB2312"/>
              </w:rPr>
              <w:t>7</w:t>
            </w:r>
          </w:p>
        </w:tc>
        <w:tc>
          <w:tcPr>
            <w:tcW w:w="581" w:type="dxa"/>
          </w:tcPr>
          <w:p w14:paraId="5A2E22C5">
            <w:pPr>
              <w:pStyle w:val="8"/>
              <w:jc w:val="center"/>
            </w:pPr>
            <w:r>
              <w:rPr>
                <w:rFonts w:ascii="仿宋_GB2312" w:hAnsi="仿宋_GB2312" w:eastAsia="仿宋_GB2312" w:cs="仿宋_GB2312"/>
              </w:rPr>
              <w:t>★</w:t>
            </w:r>
          </w:p>
        </w:tc>
        <w:tc>
          <w:tcPr>
            <w:tcW w:w="1495" w:type="dxa"/>
          </w:tcPr>
          <w:p w14:paraId="75C7F961">
            <w:pPr>
              <w:pStyle w:val="8"/>
              <w:jc w:val="left"/>
            </w:pPr>
            <w:r>
              <w:rPr>
                <w:rFonts w:ascii="仿宋_GB2312" w:hAnsi="仿宋_GB2312" w:eastAsia="仿宋_GB2312" w:cs="仿宋_GB2312"/>
              </w:rPr>
              <w:t>违约责任与解决争议的方法</w:t>
            </w:r>
          </w:p>
        </w:tc>
        <w:tc>
          <w:tcPr>
            <w:tcW w:w="5814" w:type="dxa"/>
          </w:tcPr>
          <w:p w14:paraId="62E02974">
            <w:pPr>
              <w:pStyle w:val="8"/>
              <w:jc w:val="left"/>
            </w:pPr>
            <w:r>
              <w:rPr>
                <w:rFonts w:ascii="仿宋_GB2312" w:hAnsi="仿宋_GB2312" w:eastAsia="仿宋_GB2312" w:cs="仿宋_GB2312"/>
              </w:rPr>
              <w:t>1、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2、在执行本采购事项中有关的争端，双方应通过友好协商解决，经协商在7天内不能达成协议时，向具有管辖权的人民法院提起诉讼。 3、仲裁裁决应为最终决定，并对双方具有约束力。 4、除另有裁决外，仲裁费应由败诉方负担。 5、在仲裁期间，除正在进行仲裁部分外，合同其他部分继续执行。</w:t>
            </w:r>
          </w:p>
        </w:tc>
      </w:tr>
      <w:tr w14:paraId="3F0543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7BEE2D">
            <w:pPr>
              <w:pStyle w:val="8"/>
              <w:jc w:val="center"/>
            </w:pPr>
            <w:r>
              <w:rPr>
                <w:rFonts w:ascii="仿宋_GB2312" w:hAnsi="仿宋_GB2312" w:eastAsia="仿宋_GB2312" w:cs="仿宋_GB2312"/>
              </w:rPr>
              <w:t>8</w:t>
            </w:r>
          </w:p>
        </w:tc>
        <w:tc>
          <w:tcPr>
            <w:tcW w:w="581" w:type="dxa"/>
          </w:tcPr>
          <w:p w14:paraId="5D9E374F">
            <w:pPr>
              <w:pStyle w:val="8"/>
              <w:jc w:val="center"/>
            </w:pPr>
            <w:r>
              <w:rPr>
                <w:rFonts w:ascii="仿宋_GB2312" w:hAnsi="仿宋_GB2312" w:eastAsia="仿宋_GB2312" w:cs="仿宋_GB2312"/>
              </w:rPr>
              <w:t>★</w:t>
            </w:r>
          </w:p>
        </w:tc>
        <w:tc>
          <w:tcPr>
            <w:tcW w:w="1495" w:type="dxa"/>
          </w:tcPr>
          <w:p w14:paraId="7DCAD41E">
            <w:pPr>
              <w:pStyle w:val="8"/>
              <w:jc w:val="left"/>
            </w:pPr>
            <w:r>
              <w:rPr>
                <w:rFonts w:ascii="仿宋_GB2312" w:hAnsi="仿宋_GB2312" w:eastAsia="仿宋_GB2312" w:cs="仿宋_GB2312"/>
              </w:rPr>
              <w:t>包装方式及运输</w:t>
            </w:r>
          </w:p>
        </w:tc>
        <w:tc>
          <w:tcPr>
            <w:tcW w:w="5814" w:type="dxa"/>
          </w:tcPr>
          <w:p w14:paraId="39C6B830">
            <w:pPr>
              <w:pStyle w:val="8"/>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B67CB45">
      <w:pPr>
        <w:pStyle w:val="8"/>
        <w:jc w:val="left"/>
        <w:outlineLvl w:val="2"/>
      </w:pPr>
      <w:r>
        <w:rPr>
          <w:rFonts w:ascii="仿宋_GB2312" w:hAnsi="仿宋_GB2312" w:eastAsia="仿宋_GB2312" w:cs="仿宋_GB2312"/>
          <w:b/>
          <w:sz w:val="28"/>
        </w:rPr>
        <w:t>3.4.其他要求</w:t>
      </w:r>
    </w:p>
    <w:p w14:paraId="41EE20A3">
      <w:pPr>
        <w:pStyle w:val="8"/>
        <w:jc w:val="left"/>
      </w:pPr>
      <w:r>
        <w:rPr>
          <w:rFonts w:ascii="仿宋_GB2312" w:hAnsi="仿宋_GB2312" w:eastAsia="仿宋_GB2312" w:cs="仿宋_GB2312"/>
        </w:rPr>
        <w:t>1.投标人需根据本项目情况编制项目实施方案，包含：1.项目人员配置；2.货物配送方案；3.质量控制措施及不合格产品处理方案；4.项目进度计划；5.备品备件保障方案；6.安全应急预案。； 2.投标人需根据本项目情况编制售后服务方案，包含：1.售后服务流程;2.售后人员配置3.售后服务保证措施；4.质保期外的后续服务；5.售后服务应急保障措施。</w:t>
      </w:r>
    </w:p>
    <w:p w14:paraId="07745344">
      <w:pPr>
        <w:pStyle w:val="8"/>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bookmarkStart w:id="0" w:name="_GoBack"/>
      <w:bookmarkEnd w:id="0"/>
    </w:p>
    <w:p w14:paraId="559E424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6190"/>
    <w:rsid w:val="04DB20FB"/>
    <w:rsid w:val="0A264F34"/>
    <w:rsid w:val="0F86554F"/>
    <w:rsid w:val="136E4B9C"/>
    <w:rsid w:val="1A0756CB"/>
    <w:rsid w:val="1A4A4D63"/>
    <w:rsid w:val="2AE376E9"/>
    <w:rsid w:val="3C9C2A5E"/>
    <w:rsid w:val="717D3C14"/>
    <w:rsid w:val="73D15D1A"/>
    <w:rsid w:val="74A731AC"/>
    <w:rsid w:val="7D267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2371</Words>
  <Characters>3065</Characters>
  <Lines>0</Lines>
  <Paragraphs>0</Paragraphs>
  <TotalTime>0</TotalTime>
  <ScaleCrop>false</ScaleCrop>
  <LinksUpToDate>false</LinksUpToDate>
  <CharactersWithSpaces>3074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2026-03-13T08:19:00Z</dcterms:created>
  <dc:creator>Administrator</dc:creator>
  <cp:lastModifiedBy>张戈</cp:lastModifiedBy>
  <dcterms:modified xsi:type="dcterms:W3CDTF">2026-05-14T01:32:57Z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eyJoZGlkIjoiZTU0YzhhNDI3YmUxN2JmYTY4YTE3MzQxNTNjM2Y4ODkiLCJ1c2VySWQiOiI3MTkxMjMyNDkifQ==</vt:lpwstr>
  </property>
  <property fmtid="{D5CDD505-2E9C-101B-9397-08002B2CF9AE}" pid="4" name="ICV">
    <vt:lpwstr>A56ED44ACDC7482DA875DEEDEBF9A63A_12</vt:lpwstr>
  </property>
</Properties>
</file>