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A262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一、</w:t>
      </w:r>
      <w:r>
        <w:rPr>
          <w:rFonts w:hint="eastAsia"/>
          <w:b/>
          <w:bCs/>
          <w:sz w:val="24"/>
          <w:szCs w:val="32"/>
        </w:rPr>
        <w:t>眼科裂隙灯显微镜检查仪</w:t>
      </w:r>
    </w:p>
    <w:p w14:paraId="5E454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1、光学设计类型:平行夹角式(伽利略型)</w:t>
      </w:r>
    </w:p>
    <w:p w14:paraId="3CB975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2、★改变倍率形式:转鼓式五档变倍</w:t>
      </w:r>
    </w:p>
    <w:p w14:paraId="463291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3、目镜:12.5X</w:t>
      </w:r>
    </w:p>
    <w:p w14:paraId="331AE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4、放大总倍数:6.3X、10X、16X、25X、40X</w:t>
      </w:r>
    </w:p>
    <w:p w14:paraId="04EEAF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5、屈光度补偿调节:≥-7D~+7D</w:t>
      </w:r>
    </w:p>
    <w:p w14:paraId="596C25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6、瞳距调节范围:≥55mm~75mm</w:t>
      </w:r>
    </w:p>
    <w:p w14:paraId="321FA3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7、视场公称直径:6.3X:33mm;10X:22mm;16X:14mm;25X:8.5mm; 40X:5.5mm</w:t>
      </w:r>
    </w:p>
    <w:p w14:paraId="11506D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8、照明方式:上光源照明</w:t>
      </w:r>
    </w:p>
    <w:p w14:paraId="0A702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9、裂隙高度:≥</w:t>
      </w: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eastAsia"/>
          <w:sz w:val="24"/>
          <w:szCs w:val="32"/>
        </w:rPr>
        <w:t>mm~14mm连续可调</w:t>
      </w:r>
    </w:p>
    <w:p w14:paraId="2548F4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10、裂隙宽度:≥0mm ~14mm连续可调</w:t>
      </w:r>
    </w:p>
    <w:p w14:paraId="2BBD0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11、裂隙角度:水平旋转0°~180</w:t>
      </w:r>
      <w:r>
        <w:rPr>
          <w:rFonts w:hint="eastAsia"/>
          <w:sz w:val="24"/>
          <w:szCs w:val="32"/>
        </w:rPr>
        <w:t>°</w:t>
      </w:r>
    </w:p>
    <w:p w14:paraId="37A10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12、裂隙倾角:5°、10°、15°、20°</w:t>
      </w:r>
    </w:p>
    <w:p w14:paraId="468A0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eastAsia"/>
          <w:sz w:val="24"/>
          <w:szCs w:val="32"/>
        </w:rPr>
        <w:t>3,光斑直径:0.2</w:t>
      </w:r>
      <w:r>
        <w:rPr>
          <w:rFonts w:hint="eastAsia"/>
          <w:sz w:val="24"/>
          <w:szCs w:val="32"/>
          <w:lang w:eastAsia="zh-CN"/>
        </w:rPr>
        <w:t>、</w:t>
      </w:r>
      <w:r>
        <w:rPr>
          <w:rFonts w:hint="eastAsia"/>
          <w:sz w:val="24"/>
          <w:szCs w:val="32"/>
        </w:rPr>
        <w:t>1</w:t>
      </w:r>
      <w:r>
        <w:rPr>
          <w:rFonts w:hint="eastAsia"/>
          <w:sz w:val="24"/>
          <w:szCs w:val="32"/>
          <w:lang w:eastAsia="zh-CN"/>
        </w:rPr>
        <w:t>、</w:t>
      </w:r>
      <w:r>
        <w:rPr>
          <w:rFonts w:hint="eastAsia"/>
          <w:sz w:val="24"/>
          <w:szCs w:val="32"/>
        </w:rPr>
        <w:t>3</w:t>
      </w:r>
      <w:r>
        <w:rPr>
          <w:rFonts w:hint="eastAsia"/>
          <w:sz w:val="24"/>
          <w:szCs w:val="32"/>
          <w:lang w:eastAsia="zh-CN"/>
        </w:rPr>
        <w:t>、</w:t>
      </w:r>
      <w:r>
        <w:rPr>
          <w:rFonts w:hint="eastAsia"/>
          <w:sz w:val="24"/>
          <w:szCs w:val="32"/>
        </w:rPr>
        <w:t>5</w:t>
      </w:r>
      <w:r>
        <w:rPr>
          <w:rFonts w:hint="eastAsia"/>
          <w:sz w:val="24"/>
          <w:szCs w:val="32"/>
          <w:lang w:eastAsia="zh-CN"/>
        </w:rPr>
        <w:t>、</w:t>
      </w:r>
      <w:r>
        <w:rPr>
          <w:rFonts w:hint="eastAsia"/>
          <w:sz w:val="24"/>
          <w:szCs w:val="32"/>
        </w:rPr>
        <w:t>10</w:t>
      </w:r>
      <w:r>
        <w:rPr>
          <w:rFonts w:hint="eastAsia"/>
          <w:sz w:val="24"/>
          <w:szCs w:val="32"/>
          <w:lang w:eastAsia="zh-CN"/>
        </w:rPr>
        <w:t>、</w:t>
      </w:r>
      <w:r>
        <w:rPr>
          <w:rFonts w:hint="eastAsia"/>
          <w:sz w:val="24"/>
          <w:szCs w:val="32"/>
        </w:rPr>
        <w:t>14(mm)</w:t>
      </w:r>
    </w:p>
    <w:p w14:paraId="4E1382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eastAsia"/>
          <w:sz w:val="24"/>
          <w:szCs w:val="32"/>
        </w:rPr>
        <w:t>4、滤色片:无色片、隔热片、减光片、无赤片、钴蓝片</w:t>
      </w:r>
    </w:p>
    <w:p w14:paraId="61F3D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eastAsia"/>
          <w:sz w:val="24"/>
          <w:szCs w:val="32"/>
        </w:rPr>
        <w:t>5、照明光源:暖色LED</w:t>
      </w:r>
    </w:p>
    <w:p w14:paraId="0F6FD3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  <w:lang w:val="en-US" w:eastAsia="zh-CN"/>
        </w:rPr>
        <w:t>1</w:t>
      </w:r>
      <w:r>
        <w:rPr>
          <w:rFonts w:hint="eastAsia"/>
          <w:sz w:val="24"/>
          <w:szCs w:val="32"/>
        </w:rPr>
        <w:t>6、</w:t>
      </w:r>
      <w:r>
        <w:rPr>
          <w:rFonts w:hint="eastAsia"/>
          <w:sz w:val="24"/>
          <w:szCs w:val="32"/>
        </w:rPr>
        <w:t>★</w:t>
      </w:r>
      <w:r>
        <w:rPr>
          <w:rFonts w:hint="eastAsia"/>
          <w:sz w:val="24"/>
          <w:szCs w:val="32"/>
        </w:rPr>
        <w:t>调光方式:底座无极调光</w:t>
      </w:r>
    </w:p>
    <w:p w14:paraId="69586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二、眼科AB型超声诊断仪</w:t>
      </w:r>
    </w:p>
    <w:p w14:paraId="595E0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B超</w:t>
      </w:r>
    </w:p>
    <w:p w14:paraId="28A73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2、探头频率≥10MHz</w:t>
      </w:r>
    </w:p>
    <w:p w14:paraId="5BFFAA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3、</w:t>
      </w:r>
      <w:r>
        <w:rPr>
          <w:rFonts w:hint="eastAsia"/>
          <w:sz w:val="24"/>
          <w:szCs w:val="32"/>
        </w:rPr>
        <w:t>★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扫描方式闭环磁力驱动扇形扫描</w:t>
      </w:r>
    </w:p>
    <w:p w14:paraId="147354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4、灰度等级256级灰阶</w:t>
      </w:r>
    </w:p>
    <w:p w14:paraId="565B1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5、增益范围≥0-105db</w:t>
      </w:r>
    </w:p>
    <w:p w14:paraId="62B27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6、</w:t>
      </w:r>
      <w:r>
        <w:rPr>
          <w:rFonts w:hint="eastAsia"/>
          <w:sz w:val="24"/>
          <w:szCs w:val="32"/>
        </w:rPr>
        <w:t>★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后增益调节0-105db(防漏诊误诊必要功能)</w:t>
      </w:r>
    </w:p>
    <w:p w14:paraId="1EAF49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7、测量深度40mm，60mm</w:t>
      </w:r>
    </w:p>
    <w:p w14:paraId="3B659B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8、扫描范围≥53</w:t>
      </w:r>
      <w:r>
        <w:rPr>
          <w:rFonts w:hint="eastAsia"/>
          <w:sz w:val="24"/>
          <w:szCs w:val="32"/>
        </w:rPr>
        <w:t>°</w:t>
      </w:r>
    </w:p>
    <w:p w14:paraId="62E7D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9、冻结方式双脚踏冻结</w:t>
      </w:r>
    </w:p>
    <w:p w14:paraId="5E167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10、图像冻结20张</w:t>
      </w:r>
    </w:p>
    <w:p w14:paraId="591FA3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11、分辨率轴向分辨力:≤0.2mm，侧向分辨力:≤0.4mm</w:t>
      </w:r>
    </w:p>
    <w:p w14:paraId="00AF33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12、显示模式B，B+A</w:t>
      </w:r>
    </w:p>
    <w:p w14:paraId="2EF190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13、报告打印视频打印</w:t>
      </w:r>
    </w:p>
    <w:p w14:paraId="341FA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14、回放150帧及回放截图</w:t>
      </w:r>
    </w:p>
    <w:p w14:paraId="4E6DEE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A超</w:t>
      </w:r>
    </w:p>
    <w:p w14:paraId="681F64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16、探头频率≥10MHz</w:t>
      </w:r>
    </w:p>
    <w:p w14:paraId="30A73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17、测量范围≥0-40mm</w:t>
      </w:r>
    </w:p>
    <w:p w14:paraId="2EFF0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18、测量精度≤0.05mm</w:t>
      </w:r>
    </w:p>
    <w:p w14:paraId="2C48D0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19、眼睛模式内置七种不同测量模式，自定义两种测量模式。</w:t>
      </w:r>
    </w:p>
    <w:p w14:paraId="1351D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20、测量方式浸润式、接触式</w:t>
      </w:r>
    </w:p>
    <w:p w14:paraId="759024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21、</w:t>
      </w:r>
      <w:r>
        <w:rPr>
          <w:rFonts w:hint="eastAsia"/>
          <w:sz w:val="24"/>
          <w:szCs w:val="32"/>
        </w:rPr>
        <w:t>★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I0L公式八种计算公式，同屏显示四组不同A常数计算公式，内置不同厂家晶体参数供选择。</w:t>
      </w:r>
    </w:p>
    <w:p w14:paraId="5B676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22、统计计算标准差，平均值</w:t>
      </w:r>
    </w:p>
    <w:p w14:paraId="1AA9ED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23、</w:t>
      </w:r>
      <w:r>
        <w:rPr>
          <w:rFonts w:hint="eastAsia"/>
          <w:sz w:val="24"/>
          <w:szCs w:val="32"/>
        </w:rPr>
        <w:t>★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计算机参数专用嵌入式系统，12.1英寸大屏显示，触摸式操作</w:t>
      </w:r>
    </w:p>
    <w:p w14:paraId="56B1BD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三、眼科超声乳化仪</w:t>
      </w:r>
    </w:p>
    <w:p w14:paraId="18D9A2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、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一键式预灌注和手柄微调测试。</w:t>
      </w:r>
    </w:p>
    <w:p w14:paraId="4F8F1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2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、</w:t>
      </w:r>
      <w:r>
        <w:rPr>
          <w:rFonts w:hint="eastAsia"/>
          <w:sz w:val="24"/>
          <w:szCs w:val="32"/>
        </w:rPr>
        <w:t>★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全彩LCD触摸屏，可以通过触摸屏进行系统设置，能量值、真空度、抽吸速率、玻切速率可通过触摸屏进行调整并且实时显示当前工作的参数值。显示彩色触摸液晶屏≥12.1英寸:支持中文语言及多国语言，有音频提示功能</w:t>
      </w:r>
    </w:p>
    <w:p w14:paraId="339A6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3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、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可以存储≥24位不同医生参数配置。</w:t>
      </w:r>
    </w:p>
    <w:p w14:paraId="68851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4.</w:t>
      </w:r>
      <w:r>
        <w:rPr>
          <w:rFonts w:hint="eastAsia"/>
          <w:sz w:val="24"/>
          <w:szCs w:val="32"/>
        </w:rPr>
        <w:t>★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具备单独一键式抛光功能，可通过屏幕界面参数调节。</w:t>
      </w:r>
    </w:p>
    <w:p w14:paraId="35A35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5.工作状态下具有负压声音提示。</w:t>
      </w:r>
    </w:p>
    <w:p w14:paraId="731D0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6.具备系统诊断功能，可以检测设备的连接及工作状况，异常情况下工作停止，触摸屏提示故障信息并发出故障提示音。</w:t>
      </w:r>
    </w:p>
    <w:p w14:paraId="539A9F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7.通过脚踏进行能量和抽吸速率的控制。</w:t>
      </w:r>
    </w:p>
    <w:p w14:paraId="5249D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8.主机根据负压的变化动态调整蠕动泵抽吸速率，确保流体的平稳运行。</w:t>
      </w:r>
    </w:p>
    <w:p w14:paraId="6570B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9.用于白内障的超声乳化手术中进行晶状体的乳化及灌注抽吸、眼前节玻璃体切割。</w:t>
      </w:r>
    </w:p>
    <w:p w14:paraId="7537B0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10.手柄尖端超声振动的速率≥15m/s。</w:t>
      </w:r>
    </w:p>
    <w:p w14:paraId="1FDB2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color w:val="auto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color w:val="auto"/>
          <w:sz w:val="24"/>
          <w:szCs w:val="32"/>
          <w:lang w:val="en-US" w:eastAsia="zh-CN"/>
        </w:rPr>
        <w:t>11.具备可重复使用导管盒，及一键导管盒消毒和复位功能。</w:t>
      </w:r>
    </w:p>
    <w:p w14:paraId="45541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12.灌注压:灌注模式:重力灌注。IV升降杆可调节重力灌注的高度。</w:t>
      </w:r>
    </w:p>
    <w:p w14:paraId="3A67F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13.灌注开始/停止:由灌注阀控制。</w:t>
      </w:r>
    </w:p>
    <w:p w14:paraId="38567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14.抽吸泵:蠕动泵。负压范围:20-500mmHg。负压控制:固定模式/线性模式(由脚踏板压下量控制)。前房平衡:灌注平衡。抽吸流量:2-50cc/min。回流:储液腔回吐;具有前房稳定控制系统。</w:t>
      </w:r>
    </w:p>
    <w:p w14:paraId="0F9F6B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15.</w:t>
      </w:r>
      <w:r>
        <w:rPr>
          <w:rFonts w:hint="eastAsia"/>
          <w:sz w:val="24"/>
          <w:szCs w:val="32"/>
        </w:rPr>
        <w:t>★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手柄频率:38kHz-42kHz。功率输出范围:0-100%(增量为1%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）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。</w:t>
      </w:r>
    </w:p>
    <w:p w14:paraId="029E2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16.纵向超声乳化模式。能量输出模式:连续模式、脉冲模式、爆破模式。能量输出控制:固定模式/线性模式。</w:t>
      </w:r>
    </w:p>
    <w:p w14:paraId="72FAD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17.设备具备脉冲模式、爆破模式、灌注模式、玻切模式。</w:t>
      </w:r>
    </w:p>
    <w:p w14:paraId="29B9A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18.玻璃体切割，动力源:气动驱动系统，内置空气压缩机，切割速率:连续，60-700cpm。</w:t>
      </w:r>
    </w:p>
    <w:p w14:paraId="7F7B46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19.超声乳化针头:拥有不同型号的针头供医生进行选择。具有19G、20GA的针头，可支持不同切口。</w:t>
      </w:r>
    </w:p>
    <w:p w14:paraId="2F503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20.脚踏:具有线性/定性控制两种方式:操作程序脚踏控制。脚踏≥3个档位，脚踏档位行程可调，≥2个功能控制按键，医生可根据需求进行选择相应功能</w:t>
      </w:r>
    </w:p>
    <w:p w14:paraId="4E0A1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四、</w:t>
      </w:r>
      <w:r>
        <w:rPr>
          <w:rFonts w:hint="default"/>
          <w:b/>
          <w:bCs/>
          <w:sz w:val="24"/>
          <w:szCs w:val="32"/>
          <w:lang w:val="en-US" w:eastAsia="zh-CN"/>
        </w:rPr>
        <w:t>眼底照相机</w:t>
      </w:r>
    </w:p>
    <w:p w14:paraId="4E1EE8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1.视场角:≥50°，允差±7%</w:t>
      </w:r>
    </w:p>
    <w:p w14:paraId="5D897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2.工作距离:≥16mm±2mm</w:t>
      </w:r>
    </w:p>
    <w:p w14:paraId="57D46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3.瞳孔要求:免散瞳</w:t>
      </w:r>
    </w:p>
    <w:p w14:paraId="44AD7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4.对焦模式:自动/手动</w:t>
      </w:r>
    </w:p>
    <w:p w14:paraId="409AE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5.曝光模式:自动/手动</w:t>
      </w:r>
    </w:p>
    <w:p w14:paraId="1E2BB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6.操作模式:自动/手动</w:t>
      </w:r>
    </w:p>
    <w:p w14:paraId="356733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7.数码采集形式:专业高清摄像头</w:t>
      </w:r>
    </w:p>
    <w:p w14:paraId="77FD2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8.成像像素: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≥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2400万</w:t>
      </w:r>
    </w:p>
    <w:p w14:paraId="76681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9.固视灯:内固视任意可调</w:t>
      </w:r>
    </w:p>
    <w:p w14:paraId="653C8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10.对位:双摄像头对位</w:t>
      </w:r>
    </w:p>
    <w:p w14:paraId="795AB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11.DICOM 3.0:支持</w:t>
      </w:r>
    </w:p>
    <w:p w14:paraId="693EF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12.客制化AI接口:支持</w:t>
      </w:r>
    </w:p>
    <w:p w14:paraId="1AAD7D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13.尺寸: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≥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280mm(长)X559mm(宽)X460mm(高)</w:t>
      </w:r>
    </w:p>
    <w:p w14:paraId="737EC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14.重量:小于等于21kg</w:t>
      </w:r>
    </w:p>
    <w:p w14:paraId="7F1A4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15.电源:100~240V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 xml:space="preserve">  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50/60Hz</w:t>
      </w:r>
    </w:p>
    <w:p w14:paraId="3366D6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五、手术显微镜</w:t>
      </w:r>
    </w:p>
    <w:p w14:paraId="510DA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镜体</w:t>
      </w:r>
    </w:p>
    <w:p w14:paraId="58630E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1.1光学系统:全部复消色差光学系统(含物镜、变倍和放大系统)，T*镀膜。</w:t>
      </w:r>
    </w:p>
    <w:p w14:paraId="19EB96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1.2变倍系统:电动5档复消色差变倍器</w:t>
      </w:r>
    </w:p>
    <w:p w14:paraId="7C42D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1.3变倍系数:0.4/0.6/1.0/1.6/2.5</w:t>
      </w:r>
    </w:p>
    <w:p w14:paraId="378C1B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放大倍数:4.3/6.4/10.6/17.0/26.6 (目镜12.5X)</w:t>
      </w:r>
    </w:p>
    <w:p w14:paraId="746F7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视场直径:8.3-51.8mm(目镜12.5X)</w:t>
      </w:r>
    </w:p>
    <w:p w14:paraId="6D7E8B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1.4双目镜筒:45°倾斜镜筒，f=170mm</w:t>
      </w:r>
    </w:p>
    <w:p w14:paraId="3A212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1.5 目镜:12.5x</w:t>
      </w:r>
    </w:p>
    <w:p w14:paraId="129A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1.6</w:t>
      </w:r>
      <w:r>
        <w:rPr>
          <w:rFonts w:hint="eastAsia"/>
          <w:sz w:val="24"/>
          <w:szCs w:val="32"/>
        </w:rPr>
        <w:t>★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目镜屈光补偿:-8D到+5D</w:t>
      </w:r>
    </w:p>
    <w:p w14:paraId="78027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1.7物镜:F=200mmm,复消色差光学</w:t>
      </w:r>
    </w:p>
    <w:p w14:paraId="247F9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1.8调焦:电动调焦，范围50mm</w:t>
      </w:r>
    </w:p>
    <w:p w14:paraId="0A4B5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1.9</w:t>
      </w:r>
      <w:r>
        <w:rPr>
          <w:rFonts w:hint="eastAsia"/>
          <w:sz w:val="24"/>
          <w:szCs w:val="32"/>
        </w:rPr>
        <w:t>★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独立调焦变倍:助手镜系统3档变倍调节，独立调焦助手镜系统</w:t>
      </w:r>
    </w:p>
    <w:p w14:paraId="36F7FB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XY水平移动</w:t>
      </w:r>
    </w:p>
    <w:p w14:paraId="1455C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2.1</w:t>
      </w:r>
      <w:r>
        <w:rPr>
          <w:rFonts w:hint="eastAsia"/>
          <w:sz w:val="24"/>
          <w:szCs w:val="32"/>
        </w:rPr>
        <w:t>★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平移范围:60mmX60mm，并具有自动复位功能</w:t>
      </w:r>
    </w:p>
    <w:p w14:paraId="5FCF7D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2.2智能待机位置设计:智能环保设计，显微镜进入待机位置，可自动关闭光源，重新进入工作位置可自动启动照明系统，为连续工作提供便利三、照明系统</w:t>
      </w:r>
    </w:p>
    <w:p w14:paraId="5D655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3.1</w:t>
      </w:r>
      <w:r>
        <w:rPr>
          <w:rFonts w:hint="eastAsia"/>
          <w:sz w:val="24"/>
          <w:szCs w:val="32"/>
        </w:rPr>
        <w:t>★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光源:带热传感器的LED照明光源</w:t>
      </w:r>
    </w:p>
    <w:p w14:paraId="1FBEB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超长寿命:50，000小时后剩余约70%亮度</w:t>
      </w:r>
    </w:p>
    <w:p w14:paraId="3C8E3B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色温约4500K(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±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500K)</w:t>
      </w:r>
    </w:p>
    <w:p w14:paraId="1BAB5A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3.2照明方式:BrightFlexTM照明技术</w:t>
      </w:r>
    </w:p>
    <w:p w14:paraId="34B9E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2度照明:提供高明亮、高对比的红光反射</w:t>
      </w:r>
    </w:p>
    <w:p w14:paraId="50750B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6度照明:提供更具立体感的视野照明</w:t>
      </w:r>
    </w:p>
    <w:p w14:paraId="41C675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3.3备用光源:4组LED光源，无需额外备用光源</w:t>
      </w:r>
    </w:p>
    <w:p w14:paraId="23CD75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滤光片</w:t>
      </w:r>
    </w:p>
    <w:p w14:paraId="477F8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</w:rPr>
        <w:t>★</w:t>
      </w:r>
      <w:r>
        <w:rPr>
          <w:rFonts w:hint="default"/>
          <w:b w:val="0"/>
          <w:bCs w:val="0"/>
          <w:sz w:val="24"/>
          <w:szCs w:val="32"/>
          <w:lang w:val="en-US" w:eastAsia="zh-CN"/>
        </w:rPr>
        <w:t>4.1滤光片</w:t>
      </w:r>
    </w:p>
    <w:p w14:paraId="6832F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视网膜保护滤光片(蓝光滤波片)</w:t>
      </w:r>
    </w:p>
    <w:p w14:paraId="0522E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卤素灯-模式滤光片</w:t>
      </w:r>
    </w:p>
    <w:p w14:paraId="2BB68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CRI滤光片</w:t>
      </w:r>
    </w:p>
    <w:p w14:paraId="68FB8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default"/>
          <w:b/>
          <w:bCs/>
          <w:sz w:val="24"/>
          <w:szCs w:val="32"/>
          <w:lang w:val="en-US" w:eastAsia="zh-CN"/>
        </w:rPr>
        <w:t>脚踏</w:t>
      </w:r>
    </w:p>
    <w:p w14:paraId="62732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  <w:r>
        <w:rPr>
          <w:rFonts w:hint="default"/>
          <w:b w:val="0"/>
          <w:bCs w:val="0"/>
          <w:sz w:val="24"/>
          <w:szCs w:val="32"/>
          <w:lang w:val="en-US" w:eastAsia="zh-CN"/>
        </w:rPr>
        <w:t>5.1脚踏:12功能防水脚踏</w:t>
      </w:r>
    </w:p>
    <w:p w14:paraId="57367E9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非接触眼压仪</w:t>
      </w:r>
    </w:p>
    <w:p w14:paraId="5B2F16F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1.眼压测量范围:7 mmHg-30 mHg/20 mmfg-50 mmHg (0.1</w:t>
      </w:r>
      <w:r>
        <w:rPr>
          <w:rFonts w:hint="eastAsia"/>
          <w:b w:val="0"/>
          <w:bCs w:val="0"/>
          <w:sz w:val="24"/>
          <w:szCs w:val="32"/>
          <w:lang w:val="en-US" w:eastAsia="zh-CN"/>
        </w:rPr>
        <w:t>mmHg精度)</w:t>
      </w:r>
    </w:p>
    <w:p w14:paraId="0342553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2.测量系统:光和压力双传感系统</w:t>
      </w:r>
    </w:p>
    <w:p w14:paraId="4DA7ECD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3.工作距离:≥11mm</w:t>
      </w:r>
    </w:p>
    <w:p w14:paraId="7C2F8F6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4.R/L(左/右眼):自动检测和显示</w:t>
      </w:r>
    </w:p>
    <w:p w14:paraId="03D3B1B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5.测量结果:可测量每眼十次数据并打印出来</w:t>
      </w:r>
    </w:p>
    <w:p w14:paraId="6DA18C02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6.记录:内置打印机</w:t>
      </w:r>
    </w:p>
    <w:p w14:paraId="54D984F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4"/>
          <w:szCs w:val="32"/>
          <w:lang w:val="en-US" w:eastAsia="zh-CN"/>
        </w:rPr>
        <w:t>7.测量模式:自动测量/手动测量</w:t>
      </w:r>
    </w:p>
    <w:p w14:paraId="3886DD45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8.对焦:对焦光点在对焦框中时</w:t>
      </w:r>
    </w:p>
    <w:p w14:paraId="2FD57DE3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自动模式:自动进行眼压测量进行眼压测量</w:t>
      </w:r>
    </w:p>
    <w:p w14:paraId="1434A58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手动模式:良好对焦时，对焦框由绿色变成红色点击开始</w:t>
      </w:r>
    </w:p>
    <w:p w14:paraId="78BB259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错误指示:如果测量信号较弱，眼压值会被( )括起来或者显示“ERR”</w:t>
      </w:r>
    </w:p>
    <w:p w14:paraId="60D8701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10.安全限位钮:可以设置测量头与患者的最近距离</w:t>
      </w:r>
    </w:p>
    <w:p w14:paraId="1F442B0E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11.安全功能:喷气口与角膜间的距离控制在预设范围内(如11mm)，当喷气头离角膜太近时停止向前移动</w:t>
      </w:r>
    </w:p>
    <w:p w14:paraId="5C4CAC5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12.移动范围:≥30mm(前后)/90mm(左右)/30mm(垂直)</w:t>
      </w:r>
    </w:p>
    <w:p w14:paraId="22D5051C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13.颌托垂直移:≥40mn±4mm，配下颌托</w:t>
      </w:r>
    </w:p>
    <w:p w14:paraId="310F8D2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color w:val="auto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color w:val="auto"/>
          <w:sz w:val="24"/>
          <w:szCs w:val="32"/>
          <w:lang w:val="en-US" w:eastAsia="zh-CN"/>
        </w:rPr>
        <w:t>14.显示方式:≥10.1寸HDMI彩色LED显示屏，触摸屏</w:t>
      </w:r>
    </w:p>
    <w:p w14:paraId="7AE04FA4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15.输出端口:USB 2.0</w:t>
      </w:r>
    </w:p>
    <w:p w14:paraId="7FED4999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16.工作台:电动升降台</w:t>
      </w:r>
    </w:p>
    <w:p w14:paraId="5214D67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17.尺寸:≥370mm(长)X430mm(宽)X510mm(高)</w:t>
      </w:r>
    </w:p>
    <w:p w14:paraId="5F68734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18.重量:≤23.2kg</w:t>
      </w:r>
    </w:p>
    <w:p w14:paraId="2B5C4D5F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19.电源:220V/50Hz</w:t>
      </w:r>
    </w:p>
    <w:p w14:paraId="6DEE6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b w:val="0"/>
          <w:bCs w:val="0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44172D"/>
    <w:multiLevelType w:val="singleLevel"/>
    <w:tmpl w:val="A944172D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BEF7350"/>
    <w:multiLevelType w:val="singleLevel"/>
    <w:tmpl w:val="DBEF7350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14131"/>
    <w:rsid w:val="1E314131"/>
    <w:rsid w:val="2B683CD8"/>
    <w:rsid w:val="3D65104D"/>
    <w:rsid w:val="50F4018A"/>
    <w:rsid w:val="564E342B"/>
    <w:rsid w:val="58DB1253"/>
    <w:rsid w:val="5FD2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46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2026-09-11T07:02:00Z</dcterms:created>
  <dc:creator>WPS_1524015824</dc:creator>
  <cp:lastModifiedBy>WPS_1524015824</cp:lastModifiedBy>
  <dcterms:modified xsi:type="dcterms:W3CDTF">2026-09-11T08:30:50Z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937BAE2B98BA404DA68ED6D1540AF9DB_11</vt:lpwstr>
  </property>
  <property fmtid="{D5CDD505-2E9C-101B-9397-08002B2CF9AE}" pid="4" name="KSOTemplateDocerSaveRecord">
    <vt:lpwstr>eyJoZGlkIjoiYWU2N2RmMzUzN2JiNjc3NGY3OGY5MzBmYzQyMTQxZjYiLCJ1c2VySWQiOiIzNjMwNTc1MzAifQ==</vt:lpwstr>
  </property>
</Properties>
</file>