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456A70">
      <w:pPr>
        <w:jc w:val="center"/>
        <w:rPr>
          <w:rFonts w:ascii="Calibri" w:hAnsi="Calibri"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实质性响应一览表</w:t>
      </w:r>
    </w:p>
    <w:tbl>
      <w:tblPr>
        <w:tblStyle w:val="6"/>
        <w:tblW w:w="909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0"/>
        <w:gridCol w:w="6715"/>
        <w:gridCol w:w="1079"/>
        <w:gridCol w:w="615"/>
      </w:tblGrid>
      <w:tr w14:paraId="491D337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tcW w:w="690" w:type="dxa"/>
            <w:vAlign w:val="center"/>
          </w:tcPr>
          <w:p w14:paraId="3DB4DB47">
            <w:pPr>
              <w:spacing w:line="240" w:lineRule="auto"/>
              <w:jc w:val="center"/>
              <w:rPr>
                <w:rFonts w:ascii="Calibri" w:hAnsi="Calibri"/>
                <w:b/>
                <w:bCs w:val="0"/>
                <w:sz w:val="18"/>
                <w:szCs w:val="18"/>
              </w:rPr>
            </w:pPr>
            <w:r>
              <w:rPr>
                <w:rFonts w:ascii="Calibri" w:hAnsi="Calibri"/>
                <w:b/>
                <w:bCs w:val="0"/>
                <w:sz w:val="18"/>
                <w:szCs w:val="18"/>
              </w:rPr>
              <w:t>序号</w:t>
            </w:r>
          </w:p>
        </w:tc>
        <w:tc>
          <w:tcPr>
            <w:tcW w:w="6715" w:type="dxa"/>
          </w:tcPr>
          <w:p w14:paraId="56895E8F">
            <w:pPr>
              <w:spacing w:line="240" w:lineRule="auto"/>
              <w:jc w:val="center"/>
              <w:rPr>
                <w:rFonts w:ascii="Calibri" w:hAnsi="Calibri"/>
                <w:b/>
                <w:bCs w:val="0"/>
                <w:sz w:val="18"/>
                <w:szCs w:val="18"/>
              </w:rPr>
            </w:pPr>
            <w:r>
              <w:rPr>
                <w:rFonts w:ascii="Calibri" w:hAnsi="Calibri"/>
                <w:b/>
                <w:bCs w:val="0"/>
                <w:sz w:val="18"/>
                <w:szCs w:val="18"/>
              </w:rPr>
              <w:t>实质性响应条款</w:t>
            </w:r>
          </w:p>
        </w:tc>
        <w:tc>
          <w:tcPr>
            <w:tcW w:w="1079" w:type="dxa"/>
          </w:tcPr>
          <w:p w14:paraId="797BE733">
            <w:pPr>
              <w:spacing w:line="240" w:lineRule="auto"/>
              <w:jc w:val="center"/>
              <w:rPr>
                <w:rFonts w:ascii="Calibri" w:hAnsi="Calibri"/>
                <w:b/>
                <w:bCs w:val="0"/>
                <w:sz w:val="18"/>
                <w:szCs w:val="18"/>
              </w:rPr>
            </w:pPr>
            <w:r>
              <w:rPr>
                <w:rFonts w:ascii="Calibri" w:hAnsi="Calibri"/>
                <w:b/>
                <w:bCs w:val="0"/>
                <w:sz w:val="18"/>
                <w:szCs w:val="18"/>
              </w:rPr>
              <w:t>投标人响应情况</w:t>
            </w:r>
          </w:p>
        </w:tc>
        <w:tc>
          <w:tcPr>
            <w:tcW w:w="615" w:type="dxa"/>
          </w:tcPr>
          <w:p w14:paraId="32FB6DB4">
            <w:pPr>
              <w:spacing w:line="240" w:lineRule="auto"/>
              <w:jc w:val="center"/>
              <w:rPr>
                <w:rFonts w:ascii="Calibri" w:hAnsi="Calibri"/>
                <w:b/>
                <w:bCs w:val="0"/>
                <w:sz w:val="18"/>
                <w:szCs w:val="18"/>
              </w:rPr>
            </w:pPr>
            <w:r>
              <w:rPr>
                <w:rFonts w:ascii="Calibri" w:hAnsi="Calibri"/>
                <w:b/>
                <w:bCs w:val="0"/>
                <w:sz w:val="18"/>
                <w:szCs w:val="18"/>
              </w:rPr>
              <w:t>差异</w:t>
            </w:r>
          </w:p>
        </w:tc>
      </w:tr>
      <w:tr w14:paraId="1E14A3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0" w:type="dxa"/>
            <w:vAlign w:val="center"/>
          </w:tcPr>
          <w:p w14:paraId="4A3B8159">
            <w:pPr>
              <w:spacing w:line="240" w:lineRule="auto"/>
              <w:jc w:val="center"/>
              <w:rPr>
                <w:rFonts w:hint="default" w:ascii="Calibri" w:hAnsi="Calibri" w:eastAsia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/>
                <w:b w:val="0"/>
                <w:bCs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715" w:type="dxa"/>
          </w:tcPr>
          <w:p w14:paraId="5F0CC53E">
            <w:pPr>
              <w:ind w:firstLine="420"/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Calibri" w:hAnsi="Calibri" w:eastAsia="宋体" w:cs="Times New Roman"/>
                <w:b/>
                <w:color w:val="000000"/>
                <w:sz w:val="21"/>
                <w:lang w:val="en-US" w:eastAsia="zh-Hans"/>
              </w:rPr>
              <w:t>（一）★投标人投标时，承诺中标后按要求签署《广州医科大学附属第五医院招标廉洁协议》，（廉洁协议格式内容见合同附件），</w:t>
            </w:r>
            <w:r>
              <w:rPr>
                <w:rFonts w:hint="eastAsia" w:ascii="Calibri" w:hAnsi="Calibri" w:eastAsia="宋体" w:cs="Times New Roman"/>
                <w:b/>
                <w:color w:val="000000"/>
                <w:sz w:val="21"/>
                <w:u w:val="single"/>
                <w:lang w:val="en-US" w:eastAsia="zh-Hans"/>
              </w:rPr>
              <w:t>并于投标文件中提交加盖投标人公章的《承诺函》（承诺函格式自拟）</w:t>
            </w:r>
            <w:r>
              <w:rPr>
                <w:rFonts w:hint="eastAsia" w:ascii="Calibri" w:hAnsi="Calibri" w:eastAsia="宋体" w:cs="Times New Roman"/>
                <w:b/>
                <w:color w:val="000000"/>
                <w:sz w:val="21"/>
                <w:lang w:val="en-US" w:eastAsia="zh-Hans"/>
              </w:rPr>
              <w:t>。</w:t>
            </w:r>
          </w:p>
          <w:p w14:paraId="5C145FF3">
            <w:pPr>
              <w:ind w:firstLine="420"/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Calibri" w:hAnsi="Calibri" w:eastAsia="宋体" w:cs="Times New Roman"/>
                <w:b/>
                <w:color w:val="000000"/>
                <w:sz w:val="21"/>
                <w:lang w:val="en-US" w:eastAsia="zh-Hans"/>
              </w:rPr>
              <w:t>（二）★不参与串通投标承诺条款</w:t>
            </w:r>
          </w:p>
          <w:p w14:paraId="65BCC0BB">
            <w:pPr>
              <w:ind w:firstLine="420"/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Calibri" w:hAnsi="Calibri" w:eastAsia="宋体" w:cs="Times New Roman"/>
                <w:b/>
                <w:color w:val="000000"/>
                <w:sz w:val="21"/>
                <w:lang w:val="en-US" w:eastAsia="zh-Hans"/>
              </w:rPr>
              <w:t>投标人投标时须承诺在本项目采购标活动中，不参与各种情形的串通投标等违法违规行为。【投标时提供加盖投标人公章《不参与围标串标承诺书》（附件1）】</w:t>
            </w:r>
          </w:p>
          <w:p w14:paraId="585E608C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Calibri" w:hAnsi="Calibri" w:eastAsia="宋体" w:cs="Times New Roman"/>
                <w:b/>
                <w:color w:val="000000"/>
                <w:sz w:val="21"/>
                <w:lang w:val="en-US" w:eastAsia="zh-Hans"/>
              </w:rPr>
              <w:t>附件1</w:t>
            </w:r>
          </w:p>
          <w:p w14:paraId="4942C297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Calibri" w:hAnsi="Calibri" w:eastAsia="宋体" w:cs="Times New Roman"/>
                <w:b/>
                <w:color w:val="000000"/>
                <w:sz w:val="21"/>
                <w:lang w:val="en-US" w:eastAsia="zh-Hans"/>
              </w:rPr>
              <w:t>不参与围标串标承诺书</w:t>
            </w:r>
          </w:p>
          <w:p w14:paraId="3E4C969F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Calibri" w:hAnsi="Calibri" w:eastAsia="宋体" w:cs="Times New Roman"/>
                <w:b/>
                <w:color w:val="000000"/>
                <w:sz w:val="21"/>
                <w:u w:val="single"/>
                <w:lang w:val="en-US" w:eastAsia="zh-Hans"/>
              </w:rPr>
              <w:t>广州医科大学附属第五医院、广东元正招标采购有限公司：</w:t>
            </w:r>
          </w:p>
          <w:p w14:paraId="4079CB98">
            <w:pPr>
              <w:ind w:firstLine="420"/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Calibri" w:hAnsi="Calibri" w:eastAsia="宋体" w:cs="Times New Roman"/>
                <w:color w:val="000000"/>
                <w:sz w:val="21"/>
                <w:lang w:val="en-US" w:eastAsia="zh-Hans"/>
              </w:rPr>
              <w:t>我单位参加采购项目名称：</w:t>
            </w:r>
            <w:r>
              <w:rPr>
                <w:rFonts w:hint="eastAsia" w:ascii="Calibri" w:hAnsi="Calibri" w:eastAsia="宋体" w:cs="Times New Roman"/>
                <w:color w:val="000000"/>
                <w:sz w:val="21"/>
                <w:u w:val="single"/>
                <w:lang w:val="en-US" w:eastAsia="zh-Hans"/>
              </w:rPr>
              <w:t>广州医科大学附属第五医院医疗责任险以及相关附加险采购项目(项目编号：0835-260Z52103791)</w:t>
            </w:r>
            <w:r>
              <w:rPr>
                <w:rFonts w:hint="eastAsia" w:ascii="Calibri" w:hAnsi="Calibri" w:eastAsia="宋体" w:cs="Times New Roman"/>
                <w:color w:val="000000"/>
                <w:sz w:val="21"/>
                <w:lang w:val="en-US" w:eastAsia="zh-Hans"/>
              </w:rPr>
              <w:t>的投标，现我单位作出以下事项作出承诺：</w:t>
            </w:r>
          </w:p>
          <w:p w14:paraId="1A63883C">
            <w:pPr>
              <w:ind w:firstLine="420"/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Calibri" w:hAnsi="Calibri" w:eastAsia="宋体" w:cs="Times New Roman"/>
                <w:color w:val="000000"/>
                <w:sz w:val="21"/>
                <w:lang w:val="en-US" w:eastAsia="zh-Hans"/>
              </w:rPr>
              <w:t>一、我单位遵循公开、公平、公正、诚实守信的原则，依法依规参加本项目投标。</w:t>
            </w:r>
          </w:p>
          <w:p w14:paraId="2850D5C6">
            <w:pPr>
              <w:ind w:firstLine="420"/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Calibri" w:hAnsi="Calibri" w:eastAsia="宋体" w:cs="Times New Roman"/>
                <w:color w:val="000000"/>
                <w:sz w:val="21"/>
                <w:lang w:val="en-US" w:eastAsia="zh-Hans"/>
              </w:rPr>
              <w:t>二、我单位承诺，在本项目采购活动中与采购人不存在关联关系，不与本项目其他投标单位存在关联关系，与我单位存在直接控股、管理关系的单位未参与此次本项目投标。</w:t>
            </w:r>
          </w:p>
          <w:p w14:paraId="19AE4A16">
            <w:pPr>
              <w:ind w:firstLine="420"/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Calibri" w:hAnsi="Calibri" w:eastAsia="宋体" w:cs="Times New Roman"/>
                <w:color w:val="000000"/>
                <w:sz w:val="21"/>
                <w:lang w:val="en-US" w:eastAsia="zh-Hans"/>
              </w:rPr>
              <w:t>三、我单位在本项目采购活动中，未参与围标串标。</w:t>
            </w:r>
          </w:p>
          <w:p w14:paraId="56EDEDD1">
            <w:pPr>
              <w:ind w:firstLine="420"/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Calibri" w:hAnsi="Calibri" w:eastAsia="宋体" w:cs="Times New Roman"/>
                <w:color w:val="000000"/>
                <w:sz w:val="21"/>
                <w:lang w:val="en-US" w:eastAsia="zh-Hans"/>
              </w:rPr>
              <w:t>四、我单位如被查实在本项目采购活动中存在围标串标、关联单位应标等违法违规行为，我单位将承担相关经济和法律责任，并无条件接受采购人给予的相应处罚，包括但不限于通报批评、记录不良行为、违约罚款、不予退还投标保证金或履约保证金（如有）、停止参与采购人单位内采购项目的采购活动、列入采购人黑名单等。</w:t>
            </w:r>
          </w:p>
          <w:p w14:paraId="1DEAF83C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Calibri" w:hAnsi="Calibri" w:eastAsia="宋体" w:cs="Times New Roman"/>
                <w:color w:val="000000"/>
                <w:sz w:val="21"/>
                <w:lang w:val="en-US" w:eastAsia="zh-Hans"/>
              </w:rPr>
              <w:t>特此承诺。</w:t>
            </w:r>
          </w:p>
          <w:p w14:paraId="4B98F871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Calibri" w:hAnsi="Calibri" w:eastAsia="宋体" w:cs="Times New Roman"/>
                <w:sz w:val="21"/>
                <w:lang w:val="en-US" w:eastAsia="zh-Hans"/>
              </w:rPr>
              <w:t xml:space="preserve">                   </w:t>
            </w:r>
          </w:p>
          <w:p w14:paraId="77250BC6">
            <w:pPr>
              <w:ind w:firstLine="1890"/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Calibri" w:hAnsi="Calibri" w:eastAsia="宋体" w:cs="Times New Roman"/>
                <w:sz w:val="21"/>
                <w:lang w:val="en-US" w:eastAsia="zh-Hans"/>
              </w:rPr>
              <w:t xml:space="preserve"> </w:t>
            </w:r>
            <w:r>
              <w:rPr>
                <w:rFonts w:hint="eastAsia" w:ascii="Calibri" w:hAnsi="Calibri" w:eastAsia="宋体" w:cs="Times New Roman"/>
                <w:color w:val="000000"/>
                <w:sz w:val="21"/>
                <w:lang w:val="en-US" w:eastAsia="zh-Hans"/>
              </w:rPr>
              <w:t>投标人法定代表人（或法定代表人授权代表）签字或盖章：</w:t>
            </w:r>
            <w:r>
              <w:rPr>
                <w:rFonts w:hint="eastAsia" w:ascii="Calibri" w:hAnsi="Calibri" w:eastAsia="宋体" w:cs="Times New Roman"/>
                <w:sz w:val="21"/>
                <w:u w:val="single"/>
                <w:lang w:val="en-US" w:eastAsia="zh-Hans"/>
              </w:rPr>
              <w:t xml:space="preserve">        </w:t>
            </w:r>
          </w:p>
          <w:p w14:paraId="3E436BBC">
            <w:pPr>
              <w:ind w:firstLine="2100"/>
              <w:jc w:val="left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Calibri" w:hAnsi="Calibri" w:eastAsia="宋体" w:cs="Times New Roman"/>
                <w:color w:val="000000"/>
                <w:sz w:val="21"/>
                <w:lang w:val="en-US" w:eastAsia="zh-Hans"/>
              </w:rPr>
              <w:t>投标人公章：</w:t>
            </w:r>
            <w:r>
              <w:rPr>
                <w:rFonts w:hint="eastAsia" w:ascii="Calibri" w:hAnsi="Calibri" w:eastAsia="宋体" w:cs="Times New Roman"/>
                <w:sz w:val="21"/>
                <w:u w:val="single"/>
                <w:lang w:val="en-US" w:eastAsia="zh-Hans"/>
              </w:rPr>
              <w:t xml:space="preserve">                        </w:t>
            </w:r>
          </w:p>
          <w:p w14:paraId="41645081">
            <w:pPr>
              <w:ind w:firstLine="2100"/>
              <w:jc w:val="left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Calibri" w:hAnsi="Calibri" w:eastAsia="宋体" w:cs="Times New Roman"/>
                <w:color w:val="000000"/>
                <w:sz w:val="21"/>
                <w:lang w:val="en-US" w:eastAsia="zh-Hans"/>
              </w:rPr>
              <w:t>日期：      年   月     日</w:t>
            </w:r>
          </w:p>
          <w:p w14:paraId="4568B2D5">
            <w:pPr>
              <w:pStyle w:val="2"/>
            </w:pPr>
            <w:bookmarkStart w:id="0" w:name="_GoBack"/>
            <w:bookmarkEnd w:id="0"/>
          </w:p>
        </w:tc>
        <w:tc>
          <w:tcPr>
            <w:tcW w:w="1079" w:type="dxa"/>
          </w:tcPr>
          <w:p w14:paraId="51A91311">
            <w:pPr>
              <w:spacing w:line="240" w:lineRule="auto"/>
              <w:rPr>
                <w:rFonts w:ascii="Calibri" w:hAnsi="Calibri"/>
                <w:b/>
                <w:bCs w:val="0"/>
                <w:sz w:val="18"/>
                <w:szCs w:val="18"/>
              </w:rPr>
            </w:pPr>
          </w:p>
        </w:tc>
        <w:tc>
          <w:tcPr>
            <w:tcW w:w="615" w:type="dxa"/>
          </w:tcPr>
          <w:p w14:paraId="3055694D">
            <w:pPr>
              <w:spacing w:line="240" w:lineRule="auto"/>
              <w:rPr>
                <w:rFonts w:ascii="Calibri" w:hAnsi="Calibri"/>
                <w:b/>
                <w:bCs w:val="0"/>
                <w:sz w:val="18"/>
                <w:szCs w:val="18"/>
              </w:rPr>
            </w:pPr>
          </w:p>
        </w:tc>
      </w:tr>
      <w:tr w14:paraId="70754F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0" w:type="dxa"/>
            <w:vAlign w:val="center"/>
          </w:tcPr>
          <w:p w14:paraId="692B9171">
            <w:pPr>
              <w:spacing w:line="240" w:lineRule="auto"/>
              <w:jc w:val="center"/>
              <w:rPr>
                <w:rFonts w:hint="default" w:ascii="Calibri" w:hAnsi="Calibri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/>
                <w:b w:val="0"/>
                <w:bCs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715" w:type="dxa"/>
          </w:tcPr>
          <w:p w14:paraId="76435670">
            <w:pPr>
              <w:spacing w:line="240" w:lineRule="auto"/>
              <w:rPr>
                <w:rFonts w:ascii="Calibri" w:hAnsi="Calibri"/>
                <w:b w:val="0"/>
                <w:bCs/>
                <w:sz w:val="18"/>
                <w:szCs w:val="18"/>
              </w:rPr>
            </w:pPr>
          </w:p>
        </w:tc>
        <w:tc>
          <w:tcPr>
            <w:tcW w:w="1079" w:type="dxa"/>
          </w:tcPr>
          <w:p w14:paraId="1A728B9D">
            <w:pPr>
              <w:spacing w:line="240" w:lineRule="auto"/>
              <w:rPr>
                <w:rFonts w:ascii="Calibri" w:hAnsi="Calibri"/>
                <w:b/>
                <w:bCs w:val="0"/>
                <w:sz w:val="18"/>
                <w:szCs w:val="18"/>
              </w:rPr>
            </w:pPr>
          </w:p>
        </w:tc>
        <w:tc>
          <w:tcPr>
            <w:tcW w:w="615" w:type="dxa"/>
          </w:tcPr>
          <w:p w14:paraId="1DE1BC77">
            <w:pPr>
              <w:spacing w:line="240" w:lineRule="auto"/>
              <w:rPr>
                <w:rFonts w:ascii="Calibri" w:hAnsi="Calibri"/>
                <w:b/>
                <w:bCs w:val="0"/>
                <w:sz w:val="18"/>
                <w:szCs w:val="18"/>
              </w:rPr>
            </w:pPr>
          </w:p>
        </w:tc>
      </w:tr>
      <w:tr w14:paraId="0BAF355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0" w:type="dxa"/>
            <w:vAlign w:val="center"/>
          </w:tcPr>
          <w:p w14:paraId="723A719B">
            <w:pPr>
              <w:spacing w:line="240" w:lineRule="auto"/>
              <w:jc w:val="center"/>
              <w:rPr>
                <w:rFonts w:hint="default" w:ascii="Calibri" w:hAnsi="Calibri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/>
                <w:b w:val="0"/>
                <w:bCs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715" w:type="dxa"/>
          </w:tcPr>
          <w:p w14:paraId="279459B1">
            <w:pPr>
              <w:pStyle w:val="14"/>
              <w:jc w:val="both"/>
              <w:rPr>
                <w:rFonts w:ascii="Calibri" w:hAnsi="Calibri"/>
                <w:b w:val="0"/>
                <w:bCs/>
                <w:sz w:val="18"/>
                <w:szCs w:val="18"/>
              </w:rPr>
            </w:pPr>
          </w:p>
        </w:tc>
        <w:tc>
          <w:tcPr>
            <w:tcW w:w="1079" w:type="dxa"/>
          </w:tcPr>
          <w:p w14:paraId="7518F0DC">
            <w:pPr>
              <w:spacing w:line="240" w:lineRule="auto"/>
              <w:rPr>
                <w:rFonts w:ascii="Calibri" w:hAnsi="Calibri"/>
                <w:b/>
                <w:bCs w:val="0"/>
                <w:sz w:val="18"/>
                <w:szCs w:val="18"/>
              </w:rPr>
            </w:pPr>
          </w:p>
        </w:tc>
        <w:tc>
          <w:tcPr>
            <w:tcW w:w="615" w:type="dxa"/>
          </w:tcPr>
          <w:p w14:paraId="033D99D0">
            <w:pPr>
              <w:spacing w:line="240" w:lineRule="auto"/>
              <w:rPr>
                <w:rFonts w:ascii="Calibri" w:hAnsi="Calibri"/>
                <w:b/>
                <w:bCs w:val="0"/>
                <w:sz w:val="18"/>
                <w:szCs w:val="18"/>
              </w:rPr>
            </w:pPr>
          </w:p>
        </w:tc>
      </w:tr>
      <w:tr w14:paraId="293A3A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0" w:type="dxa"/>
            <w:vAlign w:val="center"/>
          </w:tcPr>
          <w:p w14:paraId="1BD0C29C">
            <w:pPr>
              <w:spacing w:line="240" w:lineRule="auto"/>
              <w:jc w:val="center"/>
              <w:rPr>
                <w:rFonts w:hint="default" w:ascii="Calibri" w:hAnsi="Calibri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/>
                <w:b w:val="0"/>
                <w:bCs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715" w:type="dxa"/>
          </w:tcPr>
          <w:p w14:paraId="5332CB8E">
            <w:pPr>
              <w:spacing w:line="240" w:lineRule="auto"/>
              <w:rPr>
                <w:rFonts w:ascii="Calibri" w:hAnsi="Calibri"/>
                <w:b/>
                <w:bCs w:val="0"/>
                <w:sz w:val="18"/>
                <w:szCs w:val="18"/>
              </w:rPr>
            </w:pPr>
          </w:p>
        </w:tc>
        <w:tc>
          <w:tcPr>
            <w:tcW w:w="1079" w:type="dxa"/>
          </w:tcPr>
          <w:p w14:paraId="6A9E7E80">
            <w:pPr>
              <w:spacing w:line="240" w:lineRule="auto"/>
              <w:rPr>
                <w:rFonts w:ascii="Calibri" w:hAnsi="Calibri"/>
                <w:b/>
                <w:bCs w:val="0"/>
                <w:sz w:val="18"/>
                <w:szCs w:val="18"/>
              </w:rPr>
            </w:pPr>
          </w:p>
        </w:tc>
        <w:tc>
          <w:tcPr>
            <w:tcW w:w="615" w:type="dxa"/>
          </w:tcPr>
          <w:p w14:paraId="1916F034">
            <w:pPr>
              <w:spacing w:line="240" w:lineRule="auto"/>
              <w:rPr>
                <w:rFonts w:ascii="Calibri" w:hAnsi="Calibri"/>
                <w:b/>
                <w:bCs w:val="0"/>
                <w:sz w:val="18"/>
                <w:szCs w:val="18"/>
              </w:rPr>
            </w:pPr>
          </w:p>
        </w:tc>
      </w:tr>
      <w:tr w14:paraId="1EF56B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0" w:type="dxa"/>
            <w:vAlign w:val="center"/>
          </w:tcPr>
          <w:p w14:paraId="01E0723F">
            <w:pPr>
              <w:spacing w:line="240" w:lineRule="auto"/>
              <w:jc w:val="center"/>
              <w:rPr>
                <w:rFonts w:hint="default" w:ascii="Calibri" w:hAnsi="Calibri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/>
                <w:b w:val="0"/>
                <w:bCs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715" w:type="dxa"/>
          </w:tcPr>
          <w:p w14:paraId="7B3F104C">
            <w:pPr>
              <w:spacing w:line="240" w:lineRule="auto"/>
              <w:rPr>
                <w:rFonts w:ascii="Calibri" w:hAnsi="Calibri"/>
                <w:b/>
                <w:bCs w:val="0"/>
                <w:sz w:val="18"/>
                <w:szCs w:val="18"/>
              </w:rPr>
            </w:pPr>
          </w:p>
        </w:tc>
        <w:tc>
          <w:tcPr>
            <w:tcW w:w="1079" w:type="dxa"/>
          </w:tcPr>
          <w:p w14:paraId="73970A50">
            <w:pPr>
              <w:spacing w:line="240" w:lineRule="auto"/>
              <w:rPr>
                <w:rFonts w:ascii="Calibri" w:hAnsi="Calibri"/>
                <w:b/>
                <w:bCs w:val="0"/>
                <w:sz w:val="18"/>
                <w:szCs w:val="18"/>
              </w:rPr>
            </w:pPr>
          </w:p>
        </w:tc>
        <w:tc>
          <w:tcPr>
            <w:tcW w:w="615" w:type="dxa"/>
          </w:tcPr>
          <w:p w14:paraId="7EAE09C7">
            <w:pPr>
              <w:spacing w:line="240" w:lineRule="auto"/>
              <w:rPr>
                <w:rFonts w:ascii="Calibri" w:hAnsi="Calibri"/>
                <w:b/>
                <w:bCs w:val="0"/>
                <w:sz w:val="18"/>
                <w:szCs w:val="18"/>
              </w:rPr>
            </w:pPr>
          </w:p>
        </w:tc>
      </w:tr>
    </w:tbl>
    <w:p w14:paraId="284A5725">
      <w:pPr>
        <w:pStyle w:val="2"/>
        <w:rPr>
          <w:rFonts w:hint="eastAsia" w:ascii="宋体" w:hAnsi="宋体" w:cs="宋体"/>
          <w:b/>
          <w:kern w:val="2"/>
          <w:sz w:val="24"/>
          <w:szCs w:val="24"/>
          <w:lang w:val="en-US" w:eastAsia="zh-CN" w:bidi="ar-SA"/>
        </w:rPr>
      </w:pPr>
    </w:p>
    <w:p w14:paraId="78C4556D">
      <w:pPr>
        <w:pStyle w:val="2"/>
        <w:rPr>
          <w:rFonts w:hint="eastAsia" w:ascii="宋体" w:hAnsi="宋体" w:cs="宋体"/>
          <w:b/>
          <w:kern w:val="2"/>
          <w:sz w:val="24"/>
          <w:szCs w:val="24"/>
          <w:lang w:val="en-US" w:eastAsia="zh-CN" w:bidi="ar-SA"/>
        </w:rPr>
      </w:pPr>
    </w:p>
    <w:p w14:paraId="588CE084">
      <w:pPr>
        <w:pStyle w:val="2"/>
        <w:rPr>
          <w:rFonts w:hint="default" w:ascii="宋体" w:hAnsi="宋体" w:eastAsia="宋体" w:cs="宋体"/>
          <w:b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b/>
          <w:kern w:val="2"/>
          <w:sz w:val="24"/>
          <w:szCs w:val="24"/>
          <w:lang w:val="en-US" w:eastAsia="zh-CN" w:bidi="ar-SA"/>
        </w:rPr>
        <w:t>附件：</w:t>
      </w:r>
      <w:r>
        <w:rPr>
          <w:rFonts w:hint="eastAsia" w:ascii="宋体" w:hAnsi="宋体" w:eastAsia="宋体" w:cs="宋体"/>
          <w:b/>
          <w:kern w:val="2"/>
          <w:sz w:val="24"/>
          <w:szCs w:val="24"/>
          <w:lang w:val="en-US" w:eastAsia="zh-CN" w:bidi="ar-SA"/>
        </w:rPr>
        <w:t>★</w:t>
      </w:r>
      <w:r>
        <w:rPr>
          <w:rFonts w:hint="eastAsia" w:ascii="宋体" w:hAnsi="宋体" w:cs="宋体"/>
          <w:b/>
          <w:kern w:val="2"/>
          <w:sz w:val="24"/>
          <w:szCs w:val="24"/>
          <w:lang w:val="en-US" w:eastAsia="zh-CN" w:bidi="ar-SA"/>
        </w:rPr>
        <w:t>证明文件（如要求）</w:t>
      </w:r>
    </w:p>
    <w:p w14:paraId="3AD75227">
      <w:pPr>
        <w:pStyle w:val="2"/>
        <w:rPr>
          <w:rFonts w:hint="eastAsia" w:ascii="宋体" w:hAnsi="宋体" w:eastAsia="宋体" w:cs="宋体"/>
          <w:b/>
          <w:kern w:val="2"/>
          <w:sz w:val="24"/>
          <w:szCs w:val="24"/>
          <w:lang w:val="en-US" w:eastAsia="zh-CN" w:bidi="ar-SA"/>
        </w:rPr>
      </w:pPr>
    </w:p>
    <w:p w14:paraId="1F3130FB">
      <w:pPr>
        <w:pStyle w:val="2"/>
        <w:rPr>
          <w:rFonts w:hint="eastAsia" w:ascii="宋体" w:hAnsi="宋体" w:eastAsia="宋体" w:cs="宋体"/>
          <w:b/>
          <w:kern w:val="2"/>
          <w:sz w:val="24"/>
          <w:szCs w:val="24"/>
          <w:lang w:val="en-US" w:eastAsia="zh-CN" w:bidi="ar-SA"/>
        </w:rPr>
      </w:pPr>
    </w:p>
    <w:p w14:paraId="385E009D">
      <w:pPr>
        <w:pStyle w:val="2"/>
        <w:rPr>
          <w:rFonts w:hint="eastAsia" w:ascii="宋体" w:hAnsi="宋体" w:eastAsia="宋体" w:cs="宋体"/>
          <w:b/>
          <w:kern w:val="2"/>
          <w:sz w:val="24"/>
          <w:szCs w:val="24"/>
          <w:lang w:val="en-US" w:eastAsia="zh-CN" w:bidi="ar-SA"/>
        </w:rPr>
      </w:pPr>
    </w:p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120"/>
    <w:rsid w:val="000042ED"/>
    <w:rsid w:val="000D6856"/>
    <w:rsid w:val="001416E2"/>
    <w:rsid w:val="001452C6"/>
    <w:rsid w:val="00181E03"/>
    <w:rsid w:val="002727E3"/>
    <w:rsid w:val="00322AE5"/>
    <w:rsid w:val="003A147C"/>
    <w:rsid w:val="003C1889"/>
    <w:rsid w:val="003F4008"/>
    <w:rsid w:val="004611D9"/>
    <w:rsid w:val="005E7FF8"/>
    <w:rsid w:val="00613671"/>
    <w:rsid w:val="00651527"/>
    <w:rsid w:val="00703C0A"/>
    <w:rsid w:val="00750BAD"/>
    <w:rsid w:val="00793120"/>
    <w:rsid w:val="0080340E"/>
    <w:rsid w:val="00844CC6"/>
    <w:rsid w:val="008A7B74"/>
    <w:rsid w:val="0098353D"/>
    <w:rsid w:val="009F232F"/>
    <w:rsid w:val="00AB11B9"/>
    <w:rsid w:val="00AF09C2"/>
    <w:rsid w:val="00CD17A8"/>
    <w:rsid w:val="00E926C1"/>
    <w:rsid w:val="00F22505"/>
    <w:rsid w:val="00FB2F7E"/>
    <w:rsid w:val="1EC07D53"/>
    <w:rsid w:val="2233094C"/>
    <w:rsid w:val="258C4BCD"/>
    <w:rsid w:val="2E5A5CB5"/>
    <w:rsid w:val="3204674B"/>
    <w:rsid w:val="332D6CFF"/>
    <w:rsid w:val="390D2B0A"/>
    <w:rsid w:val="394814EB"/>
    <w:rsid w:val="41AD492F"/>
    <w:rsid w:val="45035BE6"/>
    <w:rsid w:val="4E4374C0"/>
    <w:rsid w:val="52524777"/>
    <w:rsid w:val="53897DB8"/>
    <w:rsid w:val="53D55196"/>
    <w:rsid w:val="55E31CC9"/>
    <w:rsid w:val="57741C4F"/>
    <w:rsid w:val="5B4B6369"/>
    <w:rsid w:val="5F5B4B9A"/>
    <w:rsid w:val="624607EB"/>
    <w:rsid w:val="75C238C0"/>
    <w:rsid w:val="79590313"/>
    <w:rsid w:val="79E27F3C"/>
    <w:rsid w:val="7E7D6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3"/>
    <w:semiHidden/>
    <w:unhideWhenUsed/>
    <w:qFormat/>
    <w:uiPriority w:val="99"/>
    <w:pPr>
      <w:spacing w:after="120"/>
    </w:p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link w:val="12"/>
    <w:qFormat/>
    <w:uiPriority w:val="0"/>
    <w:pPr>
      <w:jc w:val="center"/>
    </w:pPr>
    <w:rPr>
      <w:sz w:val="30"/>
      <w:szCs w:val="20"/>
    </w:rPr>
  </w:style>
  <w:style w:type="table" w:styleId="7">
    <w:name w:val="Table Grid"/>
    <w:basedOn w:val="6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character" w:customStyle="1" w:styleId="10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2">
    <w:name w:val="标题 Char"/>
    <w:basedOn w:val="8"/>
    <w:link w:val="5"/>
    <w:qFormat/>
    <w:uiPriority w:val="0"/>
    <w:rPr>
      <w:rFonts w:ascii="Times New Roman" w:hAnsi="Times New Roman" w:eastAsia="宋体" w:cs="Times New Roman"/>
      <w:sz w:val="30"/>
      <w:szCs w:val="20"/>
    </w:rPr>
  </w:style>
  <w:style w:type="character" w:customStyle="1" w:styleId="13">
    <w:name w:val="正文文本 Char"/>
    <w:basedOn w:val="8"/>
    <w:link w:val="2"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customStyle="1" w:styleId="1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697</Words>
  <Characters>719</Characters>
  <Lines>17</Lines>
  <Paragraphs>5</Paragraphs>
  <TotalTime>0</TotalTime>
  <ScaleCrop>false</ScaleCrop>
  <LinksUpToDate>false</LinksUpToDate>
  <CharactersWithSpaces>786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2023-11-09T10:33:00Z</dcterms:created>
  <dc:creator>yy</dc:creator>
  <cp:lastModifiedBy>元正ZENG</cp:lastModifiedBy>
  <dcterms:modified xsi:type="dcterms:W3CDTF">2026-07-22T04:55:51Z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453E0B71681B4F3DB3C01FDC25B57194</vt:lpwstr>
  </property>
  <property fmtid="{D5CDD505-2E9C-101B-9397-08002B2CF9AE}" pid="4" name="KSOTemplateDocerSaveRecord">
    <vt:lpwstr>eyJoZGlkIjoiZmUyNjAzY2Q0ZTQ5MDE3ZjQxMjgxMmRmN2Q3M2ZiNjIiLCJ1c2VySWQiOiIxMzU5NDQ3NzY1In0=</vt:lpwstr>
  </property>
</Properties>
</file>