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6373B">
      <w:pPr>
        <w:jc w:val="center"/>
        <w:rPr>
          <w:rFonts w:hint="default" w:eastAsia="宋体"/>
          <w:b/>
          <w:bCs/>
          <w:sz w:val="22"/>
          <w:szCs w:val="28"/>
          <w:highlight w:val="none"/>
          <w:u w:val="none"/>
          <w:lang w:val="en-US" w:eastAsia="zh-CN"/>
        </w:rPr>
      </w:pPr>
      <w:bookmarkStart w:id="35" w:name="_GoBack"/>
      <w:r>
        <w:rPr>
          <w:rFonts w:hint="eastAsia"/>
          <w:b/>
          <w:bCs/>
          <w:sz w:val="28"/>
          <w:szCs w:val="28"/>
          <w:highlight w:val="none"/>
          <w:u w:val="none"/>
        </w:rPr>
        <w:t>北京大学202</w:t>
      </w:r>
      <w:r>
        <w:rPr>
          <w:rFonts w:hint="eastAsia"/>
          <w:b/>
          <w:bCs/>
          <w:sz w:val="28"/>
          <w:szCs w:val="28"/>
          <w:highlight w:val="none"/>
          <w:u w:val="none"/>
          <w:lang w:val="en-US" w:eastAsia="zh-CN"/>
        </w:rPr>
        <w:t>4</w:t>
      </w:r>
      <w:r>
        <w:rPr>
          <w:rFonts w:hint="eastAsia"/>
          <w:b/>
          <w:bCs/>
          <w:sz w:val="28"/>
          <w:szCs w:val="28"/>
          <w:highlight w:val="none"/>
          <w:u w:val="none"/>
        </w:rPr>
        <w:t>年度碳排放配额采购服务</w:t>
      </w:r>
      <w:r>
        <w:rPr>
          <w:rFonts w:hint="eastAsia"/>
          <w:b/>
          <w:bCs/>
          <w:sz w:val="28"/>
          <w:szCs w:val="28"/>
          <w:highlight w:val="none"/>
          <w:u w:val="none"/>
          <w:lang w:val="en-US" w:eastAsia="zh-CN"/>
        </w:rPr>
        <w:t>招标公告</w:t>
      </w:r>
    </w:p>
    <w:bookmarkEnd w:id="35"/>
    <w:p w14:paraId="09BAD7CB">
      <w:pPr>
        <w:rPr>
          <w:highlight w:val="none"/>
        </w:rPr>
      </w:pPr>
    </w:p>
    <w:p w14:paraId="05790CAD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0" w:name="_Toc35393790"/>
      <w:bookmarkStart w:id="1" w:name="_Toc35393621"/>
      <w:bookmarkStart w:id="2" w:name="_Toc28359002"/>
      <w:bookmarkStart w:id="3" w:name="_Toc28359079"/>
      <w:bookmarkStart w:id="4" w:name="_Hlk24379207"/>
      <w:r>
        <w:rPr>
          <w:rFonts w:ascii="Times New Roman" w:hAnsi="Times New Roman" w:eastAsia="宋体"/>
          <w:sz w:val="24"/>
          <w:szCs w:val="24"/>
          <w:highlight w:val="none"/>
        </w:rPr>
        <w:t>一、项目基本情况</w:t>
      </w:r>
      <w:bookmarkEnd w:id="0"/>
      <w:bookmarkEnd w:id="1"/>
      <w:bookmarkEnd w:id="2"/>
      <w:bookmarkEnd w:id="3"/>
    </w:p>
    <w:p w14:paraId="0B693272">
      <w:pPr>
        <w:spacing w:line="360" w:lineRule="auto"/>
        <w:ind w:firstLine="480" w:firstLineChars="200"/>
        <w:rPr>
          <w:rFonts w:hint="eastAsia" w:eastAsia="宋体"/>
          <w:sz w:val="24"/>
          <w:highlight w:val="none"/>
          <w:u w:val="none"/>
          <w:lang w:eastAsia="zh-CN"/>
        </w:rPr>
      </w:pPr>
      <w:r>
        <w:rPr>
          <w:sz w:val="24"/>
          <w:highlight w:val="none"/>
          <w:u w:val="none"/>
        </w:rPr>
        <w:t>1.项目编号：</w:t>
      </w:r>
      <w:r>
        <w:rPr>
          <w:rFonts w:hint="eastAsia"/>
          <w:sz w:val="24"/>
          <w:highlight w:val="none"/>
          <w:u w:val="none"/>
          <w:lang w:eastAsia="zh-CN"/>
        </w:rPr>
        <w:t>CMEETC-248XO312LL223</w:t>
      </w:r>
    </w:p>
    <w:p w14:paraId="29C8227C">
      <w:pPr>
        <w:spacing w:line="360" w:lineRule="auto"/>
        <w:ind w:firstLine="480" w:firstLineChars="200"/>
        <w:rPr>
          <w:sz w:val="24"/>
          <w:highlight w:val="none"/>
          <w:u w:val="none"/>
        </w:rPr>
      </w:pPr>
      <w:r>
        <w:rPr>
          <w:sz w:val="24"/>
          <w:highlight w:val="none"/>
          <w:u w:val="none"/>
        </w:rPr>
        <w:t>2.项目名称：</w:t>
      </w:r>
      <w:r>
        <w:rPr>
          <w:rFonts w:hint="eastAsia"/>
          <w:sz w:val="24"/>
          <w:highlight w:val="none"/>
          <w:u w:val="none"/>
        </w:rPr>
        <w:t>北京大学202</w:t>
      </w:r>
      <w:r>
        <w:rPr>
          <w:rFonts w:hint="eastAsia"/>
          <w:sz w:val="24"/>
          <w:highlight w:val="none"/>
          <w:u w:val="none"/>
          <w:lang w:val="en-US" w:eastAsia="zh-CN"/>
        </w:rPr>
        <w:t>4</w:t>
      </w:r>
      <w:r>
        <w:rPr>
          <w:rFonts w:hint="eastAsia"/>
          <w:sz w:val="24"/>
          <w:highlight w:val="none"/>
          <w:u w:val="none"/>
        </w:rPr>
        <w:t>年度碳排放配额采购服务</w:t>
      </w:r>
    </w:p>
    <w:bookmarkEnd w:id="4"/>
    <w:p w14:paraId="6749BE9C">
      <w:pPr>
        <w:spacing w:line="360" w:lineRule="auto"/>
        <w:ind w:firstLine="480" w:firstLineChars="200"/>
        <w:rPr>
          <w:sz w:val="24"/>
          <w:highlight w:val="none"/>
          <w:u w:val="none"/>
        </w:rPr>
      </w:pPr>
      <w:r>
        <w:rPr>
          <w:sz w:val="24"/>
          <w:highlight w:val="none"/>
          <w:u w:val="none"/>
        </w:rPr>
        <w:t>3.项目最高限价：</w:t>
      </w:r>
      <w:r>
        <w:rPr>
          <w:rFonts w:hint="eastAsia"/>
          <w:sz w:val="24"/>
          <w:highlight w:val="none"/>
          <w:u w:val="none"/>
          <w:lang w:val="en-US" w:eastAsia="zh-CN"/>
        </w:rPr>
        <w:t>202.14</w:t>
      </w:r>
      <w:r>
        <w:rPr>
          <w:sz w:val="24"/>
          <w:highlight w:val="none"/>
          <w:u w:val="none"/>
        </w:rPr>
        <w:t>万元</w:t>
      </w:r>
    </w:p>
    <w:p w14:paraId="40B8B5E5">
      <w:pPr>
        <w:spacing w:line="360" w:lineRule="auto"/>
        <w:ind w:firstLine="480" w:firstLineChars="200"/>
        <w:rPr>
          <w:sz w:val="24"/>
          <w:highlight w:val="none"/>
          <w:u w:val="none"/>
        </w:rPr>
      </w:pPr>
      <w:r>
        <w:rPr>
          <w:sz w:val="24"/>
          <w:highlight w:val="none"/>
          <w:u w:val="none"/>
        </w:rPr>
        <w:t>4.</w:t>
      </w:r>
      <w:r>
        <w:rPr>
          <w:rFonts w:hint="eastAsia"/>
          <w:highlight w:val="none"/>
          <w:u w:val="none"/>
        </w:rPr>
        <w:t xml:space="preserve"> </w:t>
      </w:r>
      <w:r>
        <w:rPr>
          <w:rFonts w:hint="eastAsia"/>
          <w:sz w:val="24"/>
          <w:highlight w:val="none"/>
          <w:u w:val="none"/>
        </w:rPr>
        <w:t>采购基本需求</w:t>
      </w:r>
      <w:r>
        <w:rPr>
          <w:sz w:val="24"/>
          <w:highlight w:val="none"/>
          <w:u w:val="none"/>
        </w:rPr>
        <w:t>：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3"/>
        <w:gridCol w:w="1246"/>
        <w:gridCol w:w="5333"/>
      </w:tblGrid>
      <w:tr w14:paraId="4702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0" w:type="pct"/>
            <w:vAlign w:val="center"/>
          </w:tcPr>
          <w:p w14:paraId="6CC0CBD2">
            <w:pPr>
              <w:jc w:val="center"/>
              <w:rPr>
                <w:bCs/>
                <w:szCs w:val="21"/>
                <w:highlight w:val="none"/>
                <w:u w:val="none"/>
              </w:rPr>
            </w:pPr>
            <w:r>
              <w:rPr>
                <w:bCs/>
                <w:szCs w:val="21"/>
                <w:highlight w:val="none"/>
                <w:u w:val="none"/>
              </w:rPr>
              <w:t>标的名称</w:t>
            </w:r>
          </w:p>
        </w:tc>
        <w:tc>
          <w:tcPr>
            <w:tcW w:w="731" w:type="pct"/>
            <w:vAlign w:val="center"/>
          </w:tcPr>
          <w:p w14:paraId="77C06C65">
            <w:pPr>
              <w:jc w:val="center"/>
              <w:rPr>
                <w:bCs/>
                <w:szCs w:val="21"/>
                <w:highlight w:val="none"/>
                <w:u w:val="none"/>
              </w:rPr>
            </w:pPr>
            <w:r>
              <w:rPr>
                <w:bCs/>
                <w:szCs w:val="21"/>
                <w:highlight w:val="none"/>
                <w:u w:val="none"/>
              </w:rPr>
              <w:t>数量</w:t>
            </w:r>
          </w:p>
        </w:tc>
        <w:tc>
          <w:tcPr>
            <w:tcW w:w="3129" w:type="pct"/>
            <w:vAlign w:val="center"/>
          </w:tcPr>
          <w:p w14:paraId="76F467D0">
            <w:pPr>
              <w:jc w:val="center"/>
              <w:rPr>
                <w:szCs w:val="21"/>
                <w:highlight w:val="none"/>
                <w:u w:val="none"/>
              </w:rPr>
            </w:pPr>
            <w:r>
              <w:rPr>
                <w:szCs w:val="21"/>
                <w:highlight w:val="none"/>
                <w:u w:val="none"/>
              </w:rPr>
              <w:t>简要技术需求或服务要求</w:t>
            </w:r>
          </w:p>
        </w:tc>
      </w:tr>
      <w:tr w14:paraId="626FB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40" w:type="pct"/>
            <w:vAlign w:val="center"/>
          </w:tcPr>
          <w:p w14:paraId="1E8C4427">
            <w:pPr>
              <w:jc w:val="center"/>
              <w:rPr>
                <w:bCs/>
                <w:szCs w:val="21"/>
                <w:highlight w:val="none"/>
                <w:u w:val="none"/>
              </w:rPr>
            </w:pPr>
            <w:r>
              <w:rPr>
                <w:rFonts w:hint="eastAsia"/>
                <w:bCs/>
                <w:szCs w:val="21"/>
                <w:highlight w:val="none"/>
                <w:u w:val="none"/>
              </w:rPr>
              <w:t>碳排放权</w:t>
            </w:r>
          </w:p>
        </w:tc>
        <w:tc>
          <w:tcPr>
            <w:tcW w:w="731" w:type="pct"/>
            <w:vAlign w:val="center"/>
          </w:tcPr>
          <w:p w14:paraId="014657F9">
            <w:pPr>
              <w:jc w:val="center"/>
              <w:rPr>
                <w:bCs/>
                <w:szCs w:val="21"/>
                <w:highlight w:val="none"/>
                <w:u w:val="none"/>
              </w:rPr>
            </w:pPr>
            <w:r>
              <w:rPr>
                <w:rFonts w:hint="eastAsia"/>
                <w:bCs/>
                <w:szCs w:val="21"/>
                <w:highlight w:val="none"/>
                <w:u w:val="none"/>
                <w:lang w:val="en-US" w:eastAsia="zh-CN"/>
              </w:rPr>
              <w:t>18000</w:t>
            </w:r>
            <w:r>
              <w:rPr>
                <w:rFonts w:hint="eastAsia"/>
                <w:bCs/>
                <w:szCs w:val="21"/>
                <w:highlight w:val="none"/>
                <w:u w:val="none"/>
              </w:rPr>
              <w:t>吨</w:t>
            </w:r>
          </w:p>
        </w:tc>
        <w:tc>
          <w:tcPr>
            <w:tcW w:w="3129" w:type="pct"/>
            <w:vAlign w:val="center"/>
          </w:tcPr>
          <w:p w14:paraId="7563092B">
            <w:pPr>
              <w:jc w:val="left"/>
              <w:rPr>
                <w:kern w:val="0"/>
                <w:szCs w:val="21"/>
                <w:highlight w:val="none"/>
                <w:u w:val="none"/>
              </w:rPr>
            </w:pPr>
            <w:r>
              <w:rPr>
                <w:rFonts w:hint="eastAsia"/>
                <w:kern w:val="0"/>
                <w:szCs w:val="21"/>
                <w:highlight w:val="none"/>
                <w:u w:val="none"/>
              </w:rPr>
              <w:t>北京大学向供应商一次性购买</w:t>
            </w:r>
            <w:r>
              <w:rPr>
                <w:rFonts w:hint="eastAsia"/>
                <w:kern w:val="0"/>
                <w:szCs w:val="21"/>
                <w:highlight w:val="none"/>
                <w:u w:val="none"/>
                <w:lang w:val="en-US" w:eastAsia="zh-CN"/>
              </w:rPr>
              <w:t>18000</w:t>
            </w:r>
            <w:r>
              <w:rPr>
                <w:rFonts w:hint="eastAsia"/>
                <w:kern w:val="0"/>
                <w:szCs w:val="21"/>
                <w:highlight w:val="none"/>
                <w:u w:val="none"/>
              </w:rPr>
              <w:t>吨北京市碳排放权（BEA）</w:t>
            </w:r>
            <w:r>
              <w:rPr>
                <w:rFonts w:hint="eastAsia"/>
                <w:kern w:val="0"/>
                <w:szCs w:val="21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/>
                <w:kern w:val="0"/>
                <w:szCs w:val="21"/>
                <w:highlight w:val="none"/>
                <w:u w:val="none"/>
                <w:lang w:val="en-US" w:eastAsia="zh-CN"/>
              </w:rPr>
              <w:t>报价中包含税费及转让交易手续费等所有相关费用</w:t>
            </w:r>
            <w:r>
              <w:rPr>
                <w:rFonts w:hint="eastAsia"/>
                <w:kern w:val="0"/>
                <w:szCs w:val="21"/>
                <w:highlight w:val="none"/>
                <w:u w:val="none"/>
              </w:rPr>
              <w:t>。</w:t>
            </w:r>
          </w:p>
        </w:tc>
      </w:tr>
    </w:tbl>
    <w:p w14:paraId="724B5F76">
      <w:pPr>
        <w:spacing w:line="360" w:lineRule="auto"/>
        <w:ind w:firstLine="480" w:firstLineChars="200"/>
        <w:rPr>
          <w:sz w:val="24"/>
          <w:highlight w:val="none"/>
          <w:u w:val="none"/>
        </w:rPr>
      </w:pPr>
      <w:r>
        <w:rPr>
          <w:sz w:val="24"/>
          <w:highlight w:val="none"/>
          <w:u w:val="none"/>
        </w:rPr>
        <w:t>5.合同履行期限：</w:t>
      </w:r>
      <w:r>
        <w:rPr>
          <w:rFonts w:hint="eastAsia"/>
          <w:sz w:val="24"/>
          <w:highlight w:val="none"/>
          <w:u w:val="none"/>
        </w:rPr>
        <w:t>自签订合同之日起 10个工作日内</w:t>
      </w:r>
      <w:r>
        <w:rPr>
          <w:rFonts w:hint="eastAsia"/>
          <w:sz w:val="24"/>
          <w:highlight w:val="none"/>
          <w:u w:val="none"/>
          <w:lang w:val="en-US" w:eastAsia="zh-CN"/>
        </w:rPr>
        <w:t>完成</w:t>
      </w:r>
      <w:r>
        <w:rPr>
          <w:rFonts w:hint="eastAsia"/>
          <w:sz w:val="24"/>
          <w:highlight w:val="none"/>
          <w:u w:val="none"/>
        </w:rPr>
        <w:t>转让、交易。</w:t>
      </w:r>
    </w:p>
    <w:p w14:paraId="6122378E">
      <w:pPr>
        <w:spacing w:line="360" w:lineRule="auto"/>
        <w:ind w:firstLine="480" w:firstLineChars="200"/>
        <w:rPr>
          <w:sz w:val="24"/>
          <w:highlight w:val="none"/>
          <w:u w:val="none"/>
        </w:rPr>
      </w:pPr>
      <w:r>
        <w:rPr>
          <w:sz w:val="24"/>
          <w:highlight w:val="none"/>
          <w:u w:val="none"/>
        </w:rPr>
        <w:t>6.本项目是否接受联合体投标：</w:t>
      </w:r>
      <w:bookmarkStart w:id="5" w:name="_Hlk127966965"/>
      <w:r>
        <w:rPr>
          <w:rFonts w:asciiTheme="minorEastAsia" w:hAnsiTheme="minorEastAsia" w:eastAsiaTheme="minorEastAsia"/>
          <w:sz w:val="24"/>
          <w:highlight w:val="none"/>
          <w:u w:val="none"/>
        </w:rPr>
        <w:t>□</w:t>
      </w:r>
      <w:r>
        <w:rPr>
          <w:sz w:val="24"/>
          <w:highlight w:val="none"/>
          <w:u w:val="none"/>
        </w:rPr>
        <w:t xml:space="preserve">是  </w:t>
      </w:r>
      <w:r>
        <w:rPr>
          <w:rFonts w:asciiTheme="minorEastAsia" w:hAnsiTheme="minorEastAsia" w:eastAsiaTheme="minorEastAsia"/>
          <w:b/>
          <w:color w:val="000000"/>
          <w:sz w:val="24"/>
          <w:highlight w:val="none"/>
          <w:u w:val="none"/>
        </w:rPr>
        <w:t>■</w:t>
      </w:r>
      <w:r>
        <w:rPr>
          <w:sz w:val="24"/>
          <w:highlight w:val="none"/>
          <w:u w:val="none"/>
        </w:rPr>
        <w:t>否。</w:t>
      </w:r>
      <w:bookmarkEnd w:id="5"/>
    </w:p>
    <w:p w14:paraId="6ED86EB6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7</w:t>
      </w:r>
      <w:r>
        <w:rPr>
          <w:sz w:val="24"/>
          <w:highlight w:val="none"/>
        </w:rPr>
        <w:t>.</w:t>
      </w:r>
      <w:bookmarkStart w:id="6" w:name="_Hlk127966948"/>
      <w:r>
        <w:rPr>
          <w:rFonts w:hint="eastAsia"/>
          <w:sz w:val="24"/>
          <w:highlight w:val="none"/>
        </w:rPr>
        <w:t>本项目是否接受进口产品投标：□是  ■否。</w:t>
      </w:r>
      <w:bookmarkEnd w:id="6"/>
    </w:p>
    <w:p w14:paraId="334F47B4">
      <w:pPr>
        <w:spacing w:line="360" w:lineRule="auto"/>
        <w:ind w:firstLine="480" w:firstLineChars="200"/>
        <w:rPr>
          <w:sz w:val="24"/>
          <w:highlight w:val="none"/>
        </w:rPr>
      </w:pPr>
    </w:p>
    <w:p w14:paraId="4CED2DF4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7" w:name="_Toc28359003"/>
      <w:bookmarkStart w:id="8" w:name="_Toc28359080"/>
      <w:bookmarkStart w:id="9" w:name="_Toc35393622"/>
      <w:bookmarkStart w:id="10" w:name="_Toc35393791"/>
      <w:r>
        <w:rPr>
          <w:rFonts w:ascii="Times New Roman" w:hAnsi="Times New Roman" w:eastAsia="宋体"/>
          <w:sz w:val="24"/>
          <w:szCs w:val="24"/>
          <w:highlight w:val="none"/>
        </w:rPr>
        <w:t>二、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投标</w:t>
      </w:r>
      <w:r>
        <w:rPr>
          <w:rFonts w:ascii="Times New Roman" w:hAnsi="Times New Roman" w:eastAsia="宋体"/>
          <w:sz w:val="24"/>
          <w:szCs w:val="24"/>
          <w:highlight w:val="none"/>
        </w:rPr>
        <w:t>人的资格要求（须同时满足）</w:t>
      </w:r>
      <w:bookmarkEnd w:id="7"/>
      <w:bookmarkEnd w:id="8"/>
      <w:bookmarkEnd w:id="9"/>
      <w:bookmarkEnd w:id="10"/>
    </w:p>
    <w:p w14:paraId="57AD1719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1.满足《中华人民共和国政府采购法》第二十二条规定；</w:t>
      </w:r>
    </w:p>
    <w:p w14:paraId="1F36BF87">
      <w:pPr>
        <w:spacing w:line="360" w:lineRule="auto"/>
        <w:ind w:firstLine="480" w:firstLineChars="200"/>
        <w:rPr>
          <w:sz w:val="24"/>
          <w:highlight w:val="none"/>
        </w:rPr>
      </w:pPr>
      <w:bookmarkStart w:id="11" w:name="_Toc28359004"/>
      <w:bookmarkStart w:id="12" w:name="_Toc28359081"/>
      <w:r>
        <w:rPr>
          <w:sz w:val="24"/>
          <w:highlight w:val="none"/>
        </w:rPr>
        <w:t>2.落实政府采购政策需满足的资格要求：</w:t>
      </w:r>
    </w:p>
    <w:p w14:paraId="3B09E00F">
      <w:pPr>
        <w:spacing w:line="360" w:lineRule="auto"/>
        <w:ind w:firstLine="480" w:firstLineChars="200"/>
        <w:rPr>
          <w:sz w:val="24"/>
          <w:highlight w:val="none"/>
        </w:rPr>
      </w:pPr>
      <w:bookmarkStart w:id="13" w:name="_Hlk127967136"/>
      <w:r>
        <w:rPr>
          <w:sz w:val="24"/>
          <w:highlight w:val="none"/>
        </w:rPr>
        <w:t>2.1 中小企业政策</w:t>
      </w:r>
    </w:p>
    <w:p w14:paraId="0359227C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asciiTheme="minorEastAsia" w:hAnsiTheme="minorEastAsia" w:eastAsiaTheme="minorEastAsia"/>
          <w:sz w:val="24"/>
          <w:highlight w:val="none"/>
        </w:rPr>
        <w:t>□</w:t>
      </w:r>
      <w:r>
        <w:rPr>
          <w:sz w:val="24"/>
          <w:highlight w:val="none"/>
        </w:rPr>
        <w:t>本项目不专门面向中小企业预留采购份额。</w:t>
      </w:r>
    </w:p>
    <w:p w14:paraId="281E5C29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■</w:t>
      </w:r>
      <w:r>
        <w:rPr>
          <w:sz w:val="24"/>
          <w:highlight w:val="none"/>
        </w:rPr>
        <w:t xml:space="preserve">本项目专门面向  </w:t>
      </w:r>
      <w:r>
        <w:rPr>
          <w:rFonts w:hint="eastAsia"/>
          <w:sz w:val="24"/>
          <w:highlight w:val="none"/>
        </w:rPr>
        <w:t>■</w:t>
      </w:r>
      <w:r>
        <w:rPr>
          <w:sz w:val="24"/>
          <w:highlight w:val="none"/>
        </w:rPr>
        <w:t xml:space="preserve">中小 </w:t>
      </w:r>
      <w:r>
        <w:rPr>
          <w:rFonts w:hint="eastAsia"/>
          <w:sz w:val="24"/>
          <w:highlight w:val="none"/>
        </w:rPr>
        <w:t>■</w:t>
      </w:r>
      <w:r>
        <w:rPr>
          <w:sz w:val="24"/>
          <w:highlight w:val="none"/>
        </w:rPr>
        <w:t>小微企业  采购。即：提供的服务全部由符合政策要求的中小/小微企业承接。</w:t>
      </w:r>
    </w:p>
    <w:p w14:paraId="3654F01F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asciiTheme="minorEastAsia" w:hAnsiTheme="minorEastAsia" w:eastAsiaTheme="minorEastAsia"/>
          <w:sz w:val="24"/>
          <w:highlight w:val="none"/>
        </w:rPr>
        <w:t>□</w:t>
      </w:r>
      <w:r>
        <w:rPr>
          <w:sz w:val="24"/>
          <w:highlight w:val="none"/>
        </w:rPr>
        <w:t>本项目预留部分采购项目预算专门面向中小企业采购。对于预留份额，提供的货物由符合政策要求的中小企业制造、服务由符合政策要求的中小企业承接。预留份额通过以下措施进行：</w:t>
      </w:r>
      <w:r>
        <w:rPr>
          <w:rFonts w:hint="eastAsia"/>
          <w:sz w:val="24"/>
          <w:highlight w:val="none"/>
          <w:u w:val="single"/>
        </w:rPr>
        <w:t>无</w:t>
      </w:r>
      <w:r>
        <w:rPr>
          <w:rFonts w:hint="eastAsia"/>
          <w:sz w:val="24"/>
          <w:highlight w:val="none"/>
        </w:rPr>
        <w:t>。</w:t>
      </w:r>
    </w:p>
    <w:p w14:paraId="418B955B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2.2 其它落实政府采购政策的资格要求（如有）：</w:t>
      </w:r>
      <w:r>
        <w:rPr>
          <w:rFonts w:hint="eastAsia"/>
          <w:sz w:val="24"/>
          <w:highlight w:val="none"/>
        </w:rPr>
        <w:t>无。</w:t>
      </w:r>
      <w:bookmarkEnd w:id="13"/>
    </w:p>
    <w:p w14:paraId="01FDAAEB">
      <w:pPr>
        <w:spacing w:line="360" w:lineRule="auto"/>
        <w:ind w:firstLine="480" w:firstLineChars="200"/>
        <w:rPr>
          <w:i/>
          <w:iCs/>
          <w:sz w:val="24"/>
          <w:highlight w:val="none"/>
          <w:u w:val="single"/>
        </w:rPr>
      </w:pPr>
      <w:r>
        <w:rPr>
          <w:sz w:val="24"/>
          <w:highlight w:val="none"/>
        </w:rPr>
        <w:t>3.本项目的特定资格要求：</w:t>
      </w:r>
    </w:p>
    <w:p w14:paraId="1011695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  <w:highlight w:val="none"/>
        </w:rPr>
        <w:t>3.1本项目是否接受分支机构参与投标：</w:t>
      </w:r>
      <w:r>
        <w:rPr>
          <w:rFonts w:asciiTheme="minorEastAsia" w:hAnsiTheme="minorEastAsia" w:eastAsiaTheme="minorEastAsia"/>
          <w:sz w:val="24"/>
          <w:highlight w:val="none"/>
        </w:rPr>
        <w:t>□</w:t>
      </w:r>
      <w:r>
        <w:rPr>
          <w:sz w:val="24"/>
          <w:highlight w:val="none"/>
        </w:rPr>
        <w:t xml:space="preserve">是   </w:t>
      </w:r>
      <w:r>
        <w:rPr>
          <w:rFonts w:asciiTheme="minorEastAsia" w:hAnsiTheme="minorEastAsia" w:eastAsiaTheme="minorEastAsia"/>
          <w:b/>
          <w:color w:val="000000"/>
          <w:sz w:val="24"/>
          <w:highlight w:val="none"/>
        </w:rPr>
        <w:t>■</w:t>
      </w:r>
      <w:r>
        <w:rPr>
          <w:sz w:val="24"/>
          <w:highlight w:val="none"/>
        </w:rPr>
        <w:t>否；</w:t>
      </w:r>
    </w:p>
    <w:p w14:paraId="30046EFD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sz w:val="24"/>
          <w:highlight w:val="none"/>
        </w:rPr>
      </w:pPr>
      <w:bookmarkStart w:id="14" w:name="_Hlk127967321"/>
      <w:r>
        <w:rPr>
          <w:sz w:val="24"/>
          <w:highlight w:val="none"/>
        </w:rPr>
        <w:t>3.2本项目是否属于政府购买服务：</w:t>
      </w:r>
    </w:p>
    <w:p w14:paraId="73073E69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sz w:val="24"/>
          <w:highlight w:val="none"/>
        </w:rPr>
      </w:pPr>
      <w:r>
        <w:rPr>
          <w:rFonts w:asciiTheme="minorEastAsia" w:hAnsiTheme="minorEastAsia" w:eastAsiaTheme="minorEastAsia"/>
          <w:b/>
          <w:color w:val="000000"/>
          <w:sz w:val="24"/>
          <w:highlight w:val="none"/>
        </w:rPr>
        <w:t>■</w:t>
      </w:r>
      <w:r>
        <w:rPr>
          <w:sz w:val="24"/>
          <w:highlight w:val="none"/>
        </w:rPr>
        <w:t>否</w:t>
      </w:r>
    </w:p>
    <w:p w14:paraId="77E44A6F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991" w:leftChars="472" w:firstLine="2"/>
        <w:rPr>
          <w:sz w:val="24"/>
          <w:highlight w:val="none"/>
        </w:rPr>
      </w:pPr>
      <w:r>
        <w:rPr>
          <w:rFonts w:asciiTheme="minorEastAsia" w:hAnsiTheme="minorEastAsia" w:eastAsiaTheme="minorEastAsia"/>
          <w:sz w:val="24"/>
          <w:highlight w:val="none"/>
        </w:rPr>
        <w:t>□</w:t>
      </w:r>
      <w:r>
        <w:rPr>
          <w:sz w:val="24"/>
          <w:highlight w:val="none"/>
        </w:rPr>
        <w:t>是，公益一类事业单位、使用事业编制且由财政拨款保障的群团组织，不得作为承接主体；</w:t>
      </w:r>
    </w:p>
    <w:p w14:paraId="6759EE5B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hint="eastAsia" w:eastAsiaTheme="minorEastAsia"/>
          <w:sz w:val="24"/>
          <w:highlight w:val="none"/>
        </w:rPr>
      </w:pPr>
      <w:r>
        <w:rPr>
          <w:sz w:val="24"/>
          <w:highlight w:val="none"/>
        </w:rPr>
        <w:t>3.3其他特定资格要求</w:t>
      </w:r>
      <w:r>
        <w:rPr>
          <w:rFonts w:eastAsiaTheme="minorEastAsia"/>
          <w:sz w:val="24"/>
          <w:highlight w:val="none"/>
        </w:rPr>
        <w:t>：</w:t>
      </w:r>
      <w:r>
        <w:rPr>
          <w:rFonts w:hint="eastAsia" w:eastAsiaTheme="minorEastAsia"/>
          <w:sz w:val="24"/>
          <w:highlight w:val="none"/>
        </w:rPr>
        <w:t>供应商应提供在响应文件递交截止日前3天内的碳配额持仓量证明（可截图等），其中持仓量不得少于采购文件中要求的</w:t>
      </w:r>
      <w:r>
        <w:rPr>
          <w:rFonts w:hint="eastAsia" w:eastAsiaTheme="minorEastAsia"/>
          <w:sz w:val="24"/>
          <w:highlight w:val="none"/>
          <w:lang w:val="en-US" w:eastAsia="zh-CN"/>
        </w:rPr>
        <w:t>18000</w:t>
      </w:r>
      <w:r>
        <w:rPr>
          <w:rFonts w:hint="eastAsia" w:eastAsiaTheme="minorEastAsia"/>
          <w:sz w:val="24"/>
          <w:highlight w:val="none"/>
        </w:rPr>
        <w:t>吨。</w:t>
      </w:r>
    </w:p>
    <w:bookmarkEnd w:id="14"/>
    <w:p w14:paraId="041BBF9D">
      <w:pPr>
        <w:spacing w:line="360" w:lineRule="auto"/>
        <w:ind w:firstLine="480" w:firstLineChars="200"/>
        <w:rPr>
          <w:i/>
          <w:iCs/>
          <w:sz w:val="24"/>
          <w:highlight w:val="none"/>
          <w:u w:val="single"/>
        </w:rPr>
      </w:pPr>
    </w:p>
    <w:bookmarkEnd w:id="11"/>
    <w:bookmarkEnd w:id="12"/>
    <w:p w14:paraId="5E448D9F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bookmarkStart w:id="15" w:name="_Toc35393792"/>
      <w:bookmarkStart w:id="16" w:name="_Toc35393623"/>
      <w:r>
        <w:rPr>
          <w:rFonts w:ascii="Times New Roman" w:hAnsi="Times New Roman" w:eastAsia="宋体"/>
          <w:sz w:val="24"/>
          <w:szCs w:val="24"/>
          <w:highlight w:val="none"/>
        </w:rPr>
        <w:t>三、获取招标文件</w:t>
      </w:r>
      <w:bookmarkEnd w:id="15"/>
      <w:bookmarkEnd w:id="16"/>
    </w:p>
    <w:p w14:paraId="64F809BD">
      <w:pPr>
        <w:widowControl/>
        <w:adjustRightInd w:val="0"/>
        <w:snapToGrid w:val="0"/>
        <w:spacing w:line="360" w:lineRule="auto"/>
        <w:ind w:firstLine="420" w:firstLineChars="200"/>
        <w:jc w:val="left"/>
        <w:rPr>
          <w:rFonts w:hint="eastAsia" w:eastAsia="宋体"/>
          <w:color w:val="auto"/>
          <w:szCs w:val="21"/>
          <w:highlight w:val="none"/>
          <w:lang w:eastAsia="zh-CN"/>
        </w:rPr>
      </w:pPr>
      <w:r>
        <w:rPr>
          <w:rFonts w:hint="eastAsia"/>
          <w:color w:val="auto"/>
          <w:szCs w:val="21"/>
          <w:highlight w:val="none"/>
          <w:lang w:val="en-US" w:eastAsia="zh-CN"/>
        </w:rPr>
        <w:t>1.</w:t>
      </w:r>
      <w:r>
        <w:rPr>
          <w:rFonts w:hint="eastAsia"/>
          <w:color w:val="auto"/>
          <w:szCs w:val="21"/>
          <w:highlight w:val="none"/>
        </w:rPr>
        <w:t>招标文件</w:t>
      </w:r>
      <w:r>
        <w:rPr>
          <w:rFonts w:hint="eastAsia"/>
          <w:color w:val="auto"/>
          <w:szCs w:val="21"/>
          <w:highlight w:val="none"/>
          <w:lang w:val="en-US" w:eastAsia="zh-CN"/>
        </w:rPr>
        <w:t>获取</w:t>
      </w:r>
      <w:r>
        <w:rPr>
          <w:rFonts w:hint="eastAsia"/>
          <w:color w:val="auto"/>
          <w:szCs w:val="21"/>
          <w:highlight w:val="none"/>
        </w:rPr>
        <w:t>时间：</w:t>
      </w:r>
      <w:bookmarkStart w:id="17" w:name="_Hlk133394967"/>
      <w:r>
        <w:rPr>
          <w:color w:val="auto"/>
          <w:szCs w:val="21"/>
          <w:highlight w:val="none"/>
        </w:rPr>
        <w:t xml:space="preserve"> </w:t>
      </w:r>
      <w:r>
        <w:rPr>
          <w:rFonts w:hint="eastAsia"/>
          <w:color w:val="auto"/>
          <w:szCs w:val="21"/>
          <w:highlight w:val="none"/>
          <w:u w:val="single"/>
        </w:rPr>
        <w:t>2024</w:t>
      </w:r>
      <w:r>
        <w:rPr>
          <w:color w:val="auto"/>
          <w:szCs w:val="21"/>
          <w:highlight w:val="none"/>
        </w:rPr>
        <w:t>年</w:t>
      </w:r>
      <w:r>
        <w:rPr>
          <w:rFonts w:hint="eastAsia"/>
          <w:color w:val="auto"/>
          <w:szCs w:val="21"/>
          <w:highlight w:val="none"/>
          <w:u w:val="single"/>
          <w:lang w:val="en-US" w:eastAsia="zh-CN"/>
        </w:rPr>
        <w:t>9</w:t>
      </w:r>
      <w:r>
        <w:rPr>
          <w:color w:val="auto"/>
          <w:szCs w:val="21"/>
          <w:highlight w:val="none"/>
        </w:rPr>
        <w:t>月</w:t>
      </w:r>
      <w:r>
        <w:rPr>
          <w:rFonts w:hint="eastAsia"/>
          <w:color w:val="auto"/>
          <w:szCs w:val="21"/>
          <w:highlight w:val="none"/>
          <w:u w:val="single"/>
          <w:lang w:val="en-US" w:eastAsia="zh-CN"/>
        </w:rPr>
        <w:t>10</w:t>
      </w:r>
      <w:r>
        <w:rPr>
          <w:color w:val="auto"/>
          <w:szCs w:val="21"/>
          <w:highlight w:val="none"/>
        </w:rPr>
        <w:t>日</w:t>
      </w:r>
      <w:r>
        <w:rPr>
          <w:rFonts w:hint="eastAsia"/>
          <w:color w:val="auto"/>
          <w:szCs w:val="21"/>
          <w:highlight w:val="none"/>
        </w:rPr>
        <w:t>至</w:t>
      </w:r>
      <w:r>
        <w:rPr>
          <w:rFonts w:hint="eastAsia"/>
          <w:color w:val="auto"/>
          <w:szCs w:val="21"/>
          <w:highlight w:val="none"/>
          <w:u w:val="single"/>
        </w:rPr>
        <w:t xml:space="preserve">2024 </w:t>
      </w:r>
      <w:r>
        <w:rPr>
          <w:color w:val="auto"/>
          <w:szCs w:val="21"/>
          <w:highlight w:val="none"/>
        </w:rPr>
        <w:t>年</w:t>
      </w:r>
      <w:r>
        <w:rPr>
          <w:rFonts w:hint="eastAsia"/>
          <w:color w:val="auto"/>
          <w:szCs w:val="21"/>
          <w:highlight w:val="none"/>
          <w:u w:val="single"/>
          <w:lang w:val="en-US" w:eastAsia="zh-CN"/>
        </w:rPr>
        <w:t>9</w:t>
      </w:r>
      <w:r>
        <w:rPr>
          <w:color w:val="auto"/>
          <w:szCs w:val="21"/>
          <w:highlight w:val="none"/>
        </w:rPr>
        <w:t>月</w:t>
      </w:r>
      <w:r>
        <w:rPr>
          <w:rFonts w:hint="eastAsia"/>
          <w:color w:val="auto"/>
          <w:szCs w:val="21"/>
          <w:highlight w:val="none"/>
          <w:u w:val="single"/>
          <w:lang w:val="en-US" w:eastAsia="zh-CN"/>
        </w:rPr>
        <w:t>17</w:t>
      </w:r>
      <w:r>
        <w:rPr>
          <w:color w:val="auto"/>
          <w:szCs w:val="21"/>
          <w:highlight w:val="none"/>
        </w:rPr>
        <w:t>日</w:t>
      </w:r>
      <w:r>
        <w:rPr>
          <w:rFonts w:hint="eastAsia"/>
          <w:color w:val="auto"/>
          <w:szCs w:val="21"/>
          <w:highlight w:val="none"/>
        </w:rPr>
        <w:t>，</w:t>
      </w:r>
      <w:bookmarkEnd w:id="17"/>
      <w:r>
        <w:rPr>
          <w:color w:val="auto"/>
          <w:sz w:val="24"/>
          <w:highlight w:val="none"/>
          <w:lang w:bidi="ar"/>
        </w:rPr>
        <w:t>每天</w:t>
      </w:r>
      <w:r>
        <w:rPr>
          <w:sz w:val="24"/>
          <w:highlight w:val="none"/>
          <w:lang w:bidi="ar"/>
        </w:rPr>
        <w:t>上午9</w:t>
      </w:r>
      <w:r>
        <w:rPr>
          <w:rFonts w:hint="eastAsia"/>
          <w:sz w:val="24"/>
          <w:highlight w:val="none"/>
          <w:lang w:bidi="ar"/>
        </w:rPr>
        <w:t>:</w:t>
      </w:r>
      <w:r>
        <w:rPr>
          <w:sz w:val="24"/>
          <w:highlight w:val="none"/>
          <w:lang w:bidi="ar"/>
        </w:rPr>
        <w:t>30至12</w:t>
      </w:r>
      <w:r>
        <w:rPr>
          <w:rFonts w:hint="eastAsia"/>
          <w:sz w:val="24"/>
          <w:highlight w:val="none"/>
          <w:lang w:bidi="ar"/>
        </w:rPr>
        <w:t>:</w:t>
      </w:r>
      <w:r>
        <w:rPr>
          <w:sz w:val="24"/>
          <w:highlight w:val="none"/>
          <w:lang w:bidi="ar"/>
        </w:rPr>
        <w:t>00，下午13</w:t>
      </w:r>
      <w:r>
        <w:rPr>
          <w:rFonts w:hint="eastAsia"/>
          <w:sz w:val="24"/>
          <w:highlight w:val="none"/>
          <w:lang w:bidi="ar"/>
        </w:rPr>
        <w:t>:</w:t>
      </w:r>
      <w:r>
        <w:rPr>
          <w:sz w:val="24"/>
          <w:highlight w:val="none"/>
          <w:lang w:bidi="ar"/>
        </w:rPr>
        <w:t>00至</w:t>
      </w:r>
      <w:r>
        <w:rPr>
          <w:rFonts w:hint="eastAsia"/>
          <w:sz w:val="24"/>
          <w:highlight w:val="none"/>
          <w:lang w:bidi="ar"/>
        </w:rPr>
        <w:t>1</w:t>
      </w:r>
      <w:r>
        <w:rPr>
          <w:rFonts w:hint="eastAsia"/>
          <w:sz w:val="24"/>
          <w:highlight w:val="none"/>
          <w:lang w:val="en-US" w:eastAsia="zh-CN" w:bidi="ar"/>
        </w:rPr>
        <w:t>7</w:t>
      </w:r>
      <w:r>
        <w:rPr>
          <w:rFonts w:hint="eastAsia"/>
          <w:sz w:val="24"/>
          <w:highlight w:val="none"/>
          <w:lang w:bidi="ar"/>
        </w:rPr>
        <w:t>:</w:t>
      </w:r>
      <w:r>
        <w:rPr>
          <w:rFonts w:hint="eastAsia"/>
          <w:sz w:val="24"/>
          <w:highlight w:val="none"/>
          <w:lang w:val="en-US" w:eastAsia="zh-CN" w:bidi="ar"/>
        </w:rPr>
        <w:t>0</w:t>
      </w:r>
      <w:r>
        <w:rPr>
          <w:sz w:val="24"/>
          <w:highlight w:val="none"/>
          <w:lang w:bidi="ar"/>
        </w:rPr>
        <w:t>0（北京时间，法定节假日除外）</w:t>
      </w:r>
      <w:r>
        <w:rPr>
          <w:rFonts w:hint="eastAsia"/>
          <w:sz w:val="24"/>
          <w:highlight w:val="none"/>
          <w:lang w:eastAsia="zh-CN" w:bidi="ar"/>
        </w:rPr>
        <w:t>。</w:t>
      </w:r>
    </w:p>
    <w:p w14:paraId="368C848F">
      <w:pPr>
        <w:tabs>
          <w:tab w:val="left" w:pos="360"/>
        </w:tabs>
        <w:spacing w:line="400" w:lineRule="exact"/>
        <w:ind w:firstLine="420" w:firstLineChars="200"/>
        <w:jc w:val="left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  <w:lang w:val="en-US" w:eastAsia="zh-CN"/>
        </w:rPr>
        <w:t>2.</w:t>
      </w:r>
      <w:r>
        <w:rPr>
          <w:rFonts w:hint="eastAsia"/>
          <w:color w:val="auto"/>
          <w:szCs w:val="21"/>
          <w:highlight w:val="none"/>
        </w:rPr>
        <w:t>招标文件</w:t>
      </w:r>
      <w:r>
        <w:rPr>
          <w:rFonts w:hint="eastAsia"/>
          <w:color w:val="auto"/>
          <w:szCs w:val="21"/>
          <w:highlight w:val="none"/>
          <w:lang w:val="en-US" w:eastAsia="zh-CN"/>
        </w:rPr>
        <w:t>获取</w:t>
      </w:r>
      <w:r>
        <w:rPr>
          <w:rFonts w:hint="eastAsia"/>
          <w:color w:val="auto"/>
          <w:szCs w:val="21"/>
          <w:highlight w:val="none"/>
        </w:rPr>
        <w:t>方式：</w:t>
      </w:r>
    </w:p>
    <w:p w14:paraId="42E01A86">
      <w:pPr>
        <w:tabs>
          <w:tab w:val="left" w:pos="360"/>
        </w:tabs>
        <w:spacing w:line="400" w:lineRule="exact"/>
        <w:ind w:firstLine="420" w:firstLineChars="200"/>
        <w:jc w:val="left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登录网址http://supplier.cmeetc.com:8089/?projectid=4498e69f045945e3ac90580e2435cec9（此网址只针对本项目）进行操作。</w:t>
      </w:r>
    </w:p>
    <w:p w14:paraId="0B1FE1F1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（1）未注册账号先进行注册（在上述网址进行注册），如有已注册账号请直接登录。请确保填写的注册信息真实、完整、准确，注册成功后请重新登录账号进行后续操作；</w:t>
      </w:r>
    </w:p>
    <w:p w14:paraId="5F19C7F5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（2）选择本项目，点击“购买”；在付款凭证截图附件中上传标书款汇款凭证（注：标书款须公对公汇款，个人汇款无效）；</w:t>
      </w:r>
    </w:p>
    <w:p w14:paraId="5F720F39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（3）附件上传后点击“确定”显示待审核状态，请投标人关注后续动态，如审核不通过请根据提示及时修改，并在招标文件</w:t>
      </w:r>
      <w:r>
        <w:rPr>
          <w:rFonts w:hint="eastAsia"/>
          <w:color w:val="auto"/>
          <w:szCs w:val="21"/>
          <w:highlight w:val="none"/>
          <w:lang w:val="en-US" w:eastAsia="zh-CN"/>
        </w:rPr>
        <w:t>获取</w:t>
      </w:r>
      <w:r>
        <w:rPr>
          <w:rFonts w:hint="eastAsia"/>
          <w:color w:val="auto"/>
          <w:szCs w:val="21"/>
          <w:highlight w:val="none"/>
        </w:rPr>
        <w:t>时间截止前重新提交资料。</w:t>
      </w:r>
    </w:p>
    <w:p w14:paraId="6FF0424D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  <w:lang w:val="en-US" w:eastAsia="zh-CN"/>
        </w:rPr>
        <w:t>3.</w:t>
      </w:r>
      <w:r>
        <w:rPr>
          <w:color w:val="auto"/>
          <w:szCs w:val="21"/>
          <w:highlight w:val="none"/>
        </w:rPr>
        <w:t>招标文件</w:t>
      </w:r>
      <w:r>
        <w:rPr>
          <w:rFonts w:hint="eastAsia"/>
          <w:color w:val="auto"/>
          <w:szCs w:val="21"/>
          <w:highlight w:val="none"/>
          <w:lang w:eastAsia="zh-CN"/>
        </w:rPr>
        <w:t>：</w:t>
      </w:r>
      <w:r>
        <w:rPr>
          <w:color w:val="auto"/>
          <w:szCs w:val="21"/>
          <w:highlight w:val="none"/>
        </w:rPr>
        <w:t>售价</w:t>
      </w:r>
      <w:r>
        <w:rPr>
          <w:rFonts w:hint="eastAsia"/>
          <w:color w:val="auto"/>
          <w:szCs w:val="21"/>
          <w:highlight w:val="none"/>
          <w:u w:val="single"/>
        </w:rPr>
        <w:t xml:space="preserve">500 </w:t>
      </w:r>
      <w:r>
        <w:rPr>
          <w:color w:val="auto"/>
          <w:szCs w:val="21"/>
          <w:highlight w:val="none"/>
        </w:rPr>
        <w:t>元，售后不退。</w:t>
      </w:r>
    </w:p>
    <w:p w14:paraId="3BD5546E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  <w:lang w:val="en-US" w:eastAsia="zh-CN"/>
        </w:rPr>
        <w:t>4.</w:t>
      </w:r>
      <w:r>
        <w:rPr>
          <w:rFonts w:hint="eastAsia"/>
          <w:color w:val="auto"/>
          <w:szCs w:val="21"/>
          <w:highlight w:val="none"/>
        </w:rPr>
        <w:t>代理机构开户银行及账号：</w:t>
      </w:r>
    </w:p>
    <w:p w14:paraId="57EF8AB7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开户名：中国机电工程招标有限公司</w:t>
      </w:r>
    </w:p>
    <w:p w14:paraId="61F7B732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开户银行：中国工商银行股份有限公司北京海淀支行</w:t>
      </w:r>
    </w:p>
    <w:p w14:paraId="01691A95">
      <w:pPr>
        <w:tabs>
          <w:tab w:val="left" w:pos="360"/>
        </w:tabs>
        <w:spacing w:line="400" w:lineRule="exact"/>
        <w:ind w:firstLine="420" w:firstLineChars="200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账号：9558 8502 0000 0825 815</w:t>
      </w:r>
    </w:p>
    <w:p w14:paraId="56E4A26D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  <w:highlight w:val="none"/>
        </w:rPr>
      </w:pPr>
    </w:p>
    <w:p w14:paraId="70015496">
      <w:pPr>
        <w:pStyle w:val="2"/>
        <w:widowControl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18" w:name="_Toc28359082"/>
      <w:bookmarkStart w:id="19" w:name="_Toc28359005"/>
      <w:bookmarkStart w:id="20" w:name="_Toc35393624"/>
      <w:bookmarkStart w:id="21" w:name="_Toc35393793"/>
      <w:r>
        <w:rPr>
          <w:rFonts w:ascii="Times New Roman" w:hAnsi="Times New Roman" w:eastAsia="宋体"/>
          <w:sz w:val="24"/>
          <w:szCs w:val="24"/>
          <w:highlight w:val="none"/>
        </w:rPr>
        <w:t>四、提交投标文件</w:t>
      </w:r>
      <w:bookmarkEnd w:id="18"/>
      <w:bookmarkEnd w:id="19"/>
      <w:r>
        <w:rPr>
          <w:rFonts w:ascii="Times New Roman" w:hAnsi="Times New Roman" w:eastAsia="宋体"/>
          <w:sz w:val="24"/>
          <w:szCs w:val="24"/>
          <w:highlight w:val="none"/>
        </w:rPr>
        <w:t>截止时间、开标时间和地点</w:t>
      </w:r>
      <w:bookmarkEnd w:id="20"/>
      <w:bookmarkEnd w:id="21"/>
    </w:p>
    <w:p w14:paraId="2F1F3613">
      <w:pPr>
        <w:spacing w:line="360" w:lineRule="auto"/>
        <w:ind w:firstLine="480" w:firstLineChars="200"/>
        <w:rPr>
          <w:bCs/>
          <w:sz w:val="24"/>
          <w:highlight w:val="none"/>
          <w:u w:val="single"/>
        </w:rPr>
      </w:pPr>
      <w:r>
        <w:rPr>
          <w:sz w:val="24"/>
          <w:highlight w:val="none"/>
          <w:lang w:bidi="ar"/>
        </w:rPr>
        <w:t>投标截止时间、开标时间：</w:t>
      </w:r>
      <w:r>
        <w:rPr>
          <w:sz w:val="24"/>
          <w:highlight w:val="none"/>
          <w:lang w:bidi="ar"/>
        </w:rPr>
        <w:t>202</w:t>
      </w:r>
      <w:r>
        <w:rPr>
          <w:rFonts w:hint="eastAsia"/>
          <w:sz w:val="24"/>
          <w:highlight w:val="none"/>
          <w:lang w:eastAsia="zh-CN" w:bidi="ar"/>
        </w:rPr>
        <w:t>4</w:t>
      </w:r>
      <w:r>
        <w:rPr>
          <w:sz w:val="24"/>
          <w:highlight w:val="none"/>
          <w:lang w:bidi="ar"/>
        </w:rPr>
        <w:t>年10月</w:t>
      </w:r>
      <w:r>
        <w:rPr>
          <w:rFonts w:hint="eastAsia"/>
          <w:sz w:val="24"/>
          <w:highlight w:val="none"/>
          <w:lang w:eastAsia="zh-CN" w:bidi="ar"/>
        </w:rPr>
        <w:t>8</w:t>
      </w:r>
      <w:r>
        <w:rPr>
          <w:sz w:val="24"/>
          <w:highlight w:val="none"/>
          <w:lang w:bidi="ar"/>
        </w:rPr>
        <w:t>日13点30分</w:t>
      </w:r>
      <w:r>
        <w:rPr>
          <w:bCs/>
          <w:sz w:val="24"/>
          <w:highlight w:val="none"/>
          <w:lang w:bidi="ar"/>
        </w:rPr>
        <w:t>（北京时间）</w:t>
      </w:r>
      <w:r>
        <w:rPr>
          <w:iCs/>
          <w:sz w:val="24"/>
          <w:highlight w:val="none"/>
          <w:lang w:bidi="ar"/>
        </w:rPr>
        <w:t>。</w:t>
      </w:r>
    </w:p>
    <w:p w14:paraId="7D7CE695">
      <w:pPr>
        <w:spacing w:line="360" w:lineRule="auto"/>
        <w:ind w:firstLine="480" w:firstLineChars="200"/>
        <w:rPr>
          <w:sz w:val="24"/>
          <w:highlight w:val="none"/>
          <w:lang w:val="zh-TW" w:bidi="ar"/>
        </w:rPr>
      </w:pPr>
      <w:r>
        <w:rPr>
          <w:sz w:val="24"/>
          <w:highlight w:val="none"/>
          <w:lang w:bidi="ar"/>
        </w:rPr>
        <w:t>地点：</w:t>
      </w:r>
      <w:r>
        <w:rPr>
          <w:rFonts w:hint="eastAsia"/>
          <w:sz w:val="24"/>
          <w:highlight w:val="none"/>
          <w:lang w:bidi="ar"/>
        </w:rPr>
        <w:t>北京市海淀区颐和园路5号43号楼</w:t>
      </w:r>
      <w:r>
        <w:rPr>
          <w:rFonts w:hint="eastAsia"/>
          <w:sz w:val="24"/>
          <w:highlight w:val="none"/>
          <w:lang w:val="en-US" w:eastAsia="zh-CN" w:bidi="ar"/>
        </w:rPr>
        <w:t>M5-2</w:t>
      </w:r>
      <w:r>
        <w:rPr>
          <w:rFonts w:hint="eastAsia"/>
          <w:sz w:val="24"/>
          <w:highlight w:val="none"/>
          <w:lang w:bidi="ar"/>
        </w:rPr>
        <w:t>会议室</w:t>
      </w:r>
      <w:r>
        <w:rPr>
          <w:sz w:val="24"/>
          <w:highlight w:val="none"/>
          <w:lang w:val="zh-TW" w:bidi="ar"/>
        </w:rPr>
        <w:t>。</w:t>
      </w:r>
    </w:p>
    <w:p w14:paraId="0A63EC25">
      <w:pPr>
        <w:spacing w:line="360" w:lineRule="auto"/>
        <w:ind w:firstLine="480" w:firstLineChars="200"/>
        <w:rPr>
          <w:bCs/>
          <w:sz w:val="24"/>
          <w:highlight w:val="none"/>
          <w:u w:val="single"/>
        </w:rPr>
      </w:pPr>
    </w:p>
    <w:p w14:paraId="3865A0FB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22" w:name="_Toc28359007"/>
      <w:bookmarkStart w:id="23" w:name="_Toc35393625"/>
      <w:bookmarkStart w:id="24" w:name="_Toc28359084"/>
      <w:bookmarkStart w:id="25" w:name="_Toc35393794"/>
      <w:r>
        <w:rPr>
          <w:rFonts w:ascii="Times New Roman" w:hAnsi="Times New Roman" w:eastAsia="宋体"/>
          <w:sz w:val="24"/>
          <w:szCs w:val="24"/>
          <w:highlight w:val="none"/>
        </w:rPr>
        <w:t>五、公告期限</w:t>
      </w:r>
      <w:bookmarkEnd w:id="22"/>
      <w:bookmarkEnd w:id="23"/>
      <w:bookmarkEnd w:id="24"/>
      <w:bookmarkEnd w:id="25"/>
    </w:p>
    <w:p w14:paraId="3A3BEC4A">
      <w:pPr>
        <w:spacing w:line="360" w:lineRule="auto"/>
        <w:ind w:firstLine="480" w:firstLineChars="200"/>
        <w:rPr>
          <w:kern w:val="0"/>
          <w:sz w:val="24"/>
          <w:highlight w:val="none"/>
        </w:rPr>
      </w:pPr>
      <w:r>
        <w:rPr>
          <w:kern w:val="0"/>
          <w:sz w:val="24"/>
          <w:highlight w:val="none"/>
        </w:rPr>
        <w:t>自本公告发布之日起5个工作日。</w:t>
      </w:r>
    </w:p>
    <w:p w14:paraId="47FB5E3F">
      <w:pPr>
        <w:spacing w:line="360" w:lineRule="auto"/>
        <w:ind w:firstLine="480" w:firstLineChars="200"/>
        <w:rPr>
          <w:kern w:val="0"/>
          <w:sz w:val="24"/>
          <w:highlight w:val="none"/>
        </w:rPr>
      </w:pPr>
    </w:p>
    <w:p w14:paraId="261FAC2A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26" w:name="_Toc35393626"/>
      <w:bookmarkStart w:id="27" w:name="_Toc35393795"/>
      <w:r>
        <w:rPr>
          <w:rFonts w:ascii="Times New Roman" w:hAnsi="Times New Roman" w:eastAsia="宋体"/>
          <w:sz w:val="24"/>
          <w:szCs w:val="24"/>
          <w:highlight w:val="none"/>
        </w:rPr>
        <w:t>六、其他补充事宜</w:t>
      </w:r>
      <w:bookmarkEnd w:id="26"/>
      <w:bookmarkEnd w:id="27"/>
    </w:p>
    <w:p w14:paraId="60B3ACDB">
      <w:pPr>
        <w:spacing w:line="360" w:lineRule="auto"/>
        <w:ind w:firstLine="480" w:firstLineChars="200"/>
        <w:rPr>
          <w:rFonts w:hint="eastAsia" w:eastAsia="宋体"/>
          <w:sz w:val="24"/>
          <w:highlight w:val="none"/>
          <w:lang w:eastAsia="zh-CN"/>
        </w:rPr>
      </w:pPr>
      <w:r>
        <w:rPr>
          <w:rFonts w:hint="eastAsia"/>
          <w:sz w:val="24"/>
          <w:highlight w:val="none"/>
          <w:lang w:val="en-US" w:eastAsia="zh-CN"/>
        </w:rPr>
        <w:t>/</w:t>
      </w:r>
    </w:p>
    <w:p w14:paraId="1DD4A821">
      <w:pPr>
        <w:pStyle w:val="2"/>
        <w:spacing w:before="0" w:line="360" w:lineRule="auto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bookmarkStart w:id="28" w:name="_Toc35393796"/>
      <w:bookmarkStart w:id="29" w:name="_Toc28359008"/>
      <w:bookmarkStart w:id="30" w:name="_Toc28359085"/>
      <w:bookmarkStart w:id="31" w:name="_Toc35393627"/>
      <w:r>
        <w:rPr>
          <w:rFonts w:ascii="Times New Roman" w:hAnsi="Times New Roman" w:eastAsia="宋体"/>
          <w:sz w:val="24"/>
          <w:szCs w:val="24"/>
          <w:highlight w:val="none"/>
        </w:rPr>
        <w:t>七、对本次招标提出询问，请按以下方式联系。</w:t>
      </w:r>
      <w:bookmarkEnd w:id="28"/>
      <w:bookmarkEnd w:id="29"/>
      <w:bookmarkEnd w:id="30"/>
      <w:bookmarkEnd w:id="31"/>
    </w:p>
    <w:p w14:paraId="017DD78E">
      <w:pPr>
        <w:widowControl/>
        <w:spacing w:line="360" w:lineRule="auto"/>
        <w:jc w:val="left"/>
        <w:rPr>
          <w:b/>
          <w:sz w:val="24"/>
          <w:highlight w:val="none"/>
        </w:rPr>
      </w:pPr>
      <w:r>
        <w:rPr>
          <w:sz w:val="24"/>
          <w:highlight w:val="none"/>
        </w:rPr>
        <w:t>　　　</w:t>
      </w:r>
      <w:bookmarkStart w:id="32" w:name="_Hlk129290015"/>
      <w:r>
        <w:rPr>
          <w:b/>
          <w:sz w:val="24"/>
          <w:highlight w:val="none"/>
        </w:rPr>
        <w:t>1.采购人信息</w:t>
      </w:r>
    </w:p>
    <w:p w14:paraId="681B0A4E">
      <w:pPr>
        <w:spacing w:line="360" w:lineRule="auto"/>
        <w:ind w:left="1079" w:leftChars="371" w:hanging="300" w:hangingChars="125"/>
        <w:jc w:val="left"/>
        <w:rPr>
          <w:sz w:val="24"/>
          <w:highlight w:val="none"/>
        </w:rPr>
      </w:pPr>
      <w:bookmarkStart w:id="33" w:name="_Toc28359009"/>
      <w:bookmarkStart w:id="34" w:name="_Toc28359086"/>
      <w:r>
        <w:rPr>
          <w:sz w:val="24"/>
          <w:highlight w:val="none"/>
        </w:rPr>
        <w:t>名    称：</w:t>
      </w:r>
      <w:r>
        <w:rPr>
          <w:rFonts w:hint="eastAsia"/>
          <w:sz w:val="24"/>
          <w:highlight w:val="none"/>
          <w:u w:val="single"/>
        </w:rPr>
        <w:t>北京大学</w:t>
      </w:r>
    </w:p>
    <w:p w14:paraId="3B5742A5">
      <w:pPr>
        <w:spacing w:line="360" w:lineRule="auto"/>
        <w:ind w:left="1079" w:leftChars="371" w:hanging="300" w:hangingChars="125"/>
        <w:jc w:val="left"/>
        <w:rPr>
          <w:sz w:val="24"/>
          <w:highlight w:val="none"/>
        </w:rPr>
      </w:pPr>
      <w:r>
        <w:rPr>
          <w:sz w:val="24"/>
          <w:highlight w:val="none"/>
        </w:rPr>
        <w:t>地    址：</w:t>
      </w:r>
      <w:r>
        <w:rPr>
          <w:rFonts w:hint="eastAsia"/>
          <w:sz w:val="24"/>
          <w:highlight w:val="none"/>
          <w:u w:val="single"/>
        </w:rPr>
        <w:t>北京市海淀区颐和园路5号</w:t>
      </w:r>
    </w:p>
    <w:p w14:paraId="43BF0CE7">
      <w:pPr>
        <w:spacing w:line="360" w:lineRule="auto"/>
        <w:ind w:left="1079" w:leftChars="371" w:hanging="300" w:hangingChars="125"/>
        <w:jc w:val="left"/>
        <w:rPr>
          <w:sz w:val="24"/>
          <w:highlight w:val="none"/>
          <w:u w:val="single"/>
        </w:rPr>
      </w:pPr>
      <w:r>
        <w:rPr>
          <w:sz w:val="24"/>
          <w:highlight w:val="none"/>
        </w:rPr>
        <w:t>联系方式：</w:t>
      </w:r>
      <w:r>
        <w:rPr>
          <w:rFonts w:hint="eastAsia"/>
          <w:sz w:val="24"/>
          <w:highlight w:val="none"/>
          <w:u w:val="single"/>
        </w:rPr>
        <w:t>马老师、</w:t>
      </w:r>
      <w:r>
        <w:rPr>
          <w:sz w:val="24"/>
          <w:highlight w:val="none"/>
          <w:u w:val="single"/>
        </w:rPr>
        <w:t>010-62751508</w:t>
      </w:r>
    </w:p>
    <w:p w14:paraId="30FC140A">
      <w:pPr>
        <w:spacing w:line="360" w:lineRule="auto"/>
        <w:ind w:left="1080" w:leftChars="371" w:hanging="301" w:hangingChars="125"/>
        <w:jc w:val="left"/>
        <w:rPr>
          <w:b/>
          <w:sz w:val="24"/>
          <w:highlight w:val="none"/>
        </w:rPr>
      </w:pPr>
      <w:r>
        <w:rPr>
          <w:b/>
          <w:sz w:val="24"/>
          <w:highlight w:val="none"/>
        </w:rPr>
        <w:t>2.采购代理机构信息</w:t>
      </w:r>
      <w:bookmarkEnd w:id="33"/>
      <w:bookmarkEnd w:id="34"/>
    </w:p>
    <w:bookmarkEnd w:id="32"/>
    <w:p w14:paraId="3F5565E6">
      <w:pPr>
        <w:spacing w:line="360" w:lineRule="auto"/>
        <w:ind w:left="1079" w:leftChars="371" w:hanging="300" w:hangingChars="125"/>
        <w:jc w:val="left"/>
        <w:rPr>
          <w:rFonts w:hint="default" w:eastAsia="宋体"/>
          <w:sz w:val="24"/>
          <w:highlight w:val="none"/>
          <w:lang w:eastAsia="zh-CN"/>
        </w:rPr>
      </w:pPr>
      <w:r>
        <w:rPr>
          <w:sz w:val="24"/>
          <w:highlight w:val="none"/>
        </w:rPr>
        <w:t>名    称：</w:t>
      </w:r>
      <w:r>
        <w:rPr>
          <w:rFonts w:hint="default"/>
          <w:sz w:val="24"/>
          <w:highlight w:val="none"/>
          <w:u w:val="none"/>
          <w:lang w:eastAsia="zh-CN"/>
        </w:rPr>
        <w:t>中国机电工程招标有限公司</w:t>
      </w:r>
    </w:p>
    <w:p w14:paraId="3446873F">
      <w:pPr>
        <w:spacing w:line="360" w:lineRule="auto"/>
        <w:ind w:left="1079" w:leftChars="371" w:hanging="300" w:hangingChars="125"/>
        <w:jc w:val="left"/>
        <w:rPr>
          <w:sz w:val="24"/>
          <w:szCs w:val="24"/>
          <w:highlight w:val="none"/>
          <w:u w:val="none"/>
        </w:rPr>
      </w:pPr>
      <w:r>
        <w:rPr>
          <w:sz w:val="24"/>
          <w:szCs w:val="24"/>
          <w:highlight w:val="none"/>
        </w:rPr>
        <w:t>地</w:t>
      </w:r>
      <w:r>
        <w:rPr>
          <w:rFonts w:hint="default"/>
          <w:sz w:val="24"/>
          <w:szCs w:val="24"/>
          <w:highlight w:val="none"/>
        </w:rPr>
        <w:t xml:space="preserve">    </w:t>
      </w:r>
      <w:r>
        <w:rPr>
          <w:sz w:val="24"/>
          <w:szCs w:val="24"/>
          <w:highlight w:val="none"/>
        </w:rPr>
        <w:t>址：</w:t>
      </w:r>
      <w:r>
        <w:rPr>
          <w:sz w:val="24"/>
          <w:szCs w:val="24"/>
          <w:highlight w:val="none"/>
          <w:u w:val="none"/>
        </w:rPr>
        <w:t>北京市海淀区华通大厦B座南塔14层</w:t>
      </w:r>
    </w:p>
    <w:p w14:paraId="0344D752">
      <w:pPr>
        <w:spacing w:line="360" w:lineRule="auto"/>
        <w:ind w:left="1079" w:leftChars="371" w:hanging="300" w:hangingChars="125"/>
        <w:jc w:val="left"/>
        <w:rPr>
          <w:sz w:val="24"/>
          <w:szCs w:val="24"/>
          <w:highlight w:val="none"/>
          <w:u w:val="none"/>
        </w:rPr>
      </w:pPr>
      <w:r>
        <w:rPr>
          <w:sz w:val="24"/>
          <w:szCs w:val="24"/>
          <w:highlight w:val="none"/>
        </w:rPr>
        <w:t>邮</w:t>
      </w:r>
      <w:r>
        <w:rPr>
          <w:rFonts w:hint="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default"/>
          <w:sz w:val="24"/>
          <w:szCs w:val="24"/>
          <w:highlight w:val="none"/>
        </w:rPr>
        <w:t xml:space="preserve">   </w:t>
      </w:r>
      <w:r>
        <w:rPr>
          <w:sz w:val="24"/>
          <w:szCs w:val="24"/>
          <w:highlight w:val="none"/>
        </w:rPr>
        <w:t>编：</w:t>
      </w:r>
      <w:r>
        <w:rPr>
          <w:rFonts w:hint="default"/>
          <w:sz w:val="24"/>
          <w:szCs w:val="24"/>
          <w:highlight w:val="none"/>
          <w:u w:val="none"/>
        </w:rPr>
        <w:t>1000</w:t>
      </w:r>
      <w:r>
        <w:rPr>
          <w:sz w:val="24"/>
          <w:szCs w:val="24"/>
          <w:highlight w:val="none"/>
          <w:u w:val="none"/>
        </w:rPr>
        <w:t>89</w:t>
      </w:r>
    </w:p>
    <w:p w14:paraId="129A5632">
      <w:pPr>
        <w:spacing w:line="360" w:lineRule="auto"/>
        <w:ind w:left="1079" w:leftChars="371" w:hanging="300" w:hangingChars="125"/>
        <w:jc w:val="left"/>
        <w:rPr>
          <w:sz w:val="24"/>
          <w:szCs w:val="24"/>
          <w:highlight w:val="none"/>
          <w:u w:val="none"/>
        </w:rPr>
      </w:pPr>
      <w:r>
        <w:rPr>
          <w:sz w:val="24"/>
          <w:szCs w:val="24"/>
          <w:highlight w:val="none"/>
        </w:rPr>
        <w:t>联</w:t>
      </w:r>
      <w:r>
        <w:rPr>
          <w:rFonts w:hint="default"/>
          <w:sz w:val="24"/>
          <w:szCs w:val="24"/>
          <w:highlight w:val="none"/>
        </w:rPr>
        <w:t xml:space="preserve"> </w:t>
      </w:r>
      <w:r>
        <w:rPr>
          <w:sz w:val="24"/>
          <w:szCs w:val="24"/>
          <w:highlight w:val="none"/>
        </w:rPr>
        <w:t>系</w:t>
      </w:r>
      <w:r>
        <w:rPr>
          <w:rFonts w:hint="default"/>
          <w:sz w:val="24"/>
          <w:szCs w:val="24"/>
          <w:highlight w:val="none"/>
        </w:rPr>
        <w:t xml:space="preserve"> </w:t>
      </w:r>
      <w:r>
        <w:rPr>
          <w:sz w:val="24"/>
          <w:szCs w:val="24"/>
          <w:highlight w:val="none"/>
        </w:rPr>
        <w:t>人：</w:t>
      </w:r>
      <w:r>
        <w:rPr>
          <w:rFonts w:hint="default"/>
          <w:sz w:val="24"/>
          <w:szCs w:val="24"/>
          <w:highlight w:val="none"/>
          <w:u w:val="none"/>
        </w:rPr>
        <w:t>林苑蕙、李天磊、王越</w:t>
      </w:r>
    </w:p>
    <w:p w14:paraId="79875033">
      <w:pPr>
        <w:spacing w:line="360" w:lineRule="auto"/>
        <w:ind w:left="1079" w:leftChars="371" w:hanging="300" w:hangingChars="125"/>
        <w:jc w:val="left"/>
        <w:rPr>
          <w:rFonts w:hint="default" w:eastAsia="宋体"/>
          <w:sz w:val="24"/>
          <w:szCs w:val="24"/>
          <w:highlight w:val="none"/>
          <w:u w:val="none"/>
          <w:lang w:val="en-US" w:eastAsia="zh-CN"/>
        </w:rPr>
      </w:pPr>
      <w:r>
        <w:rPr>
          <w:sz w:val="24"/>
          <w:szCs w:val="24"/>
          <w:highlight w:val="none"/>
        </w:rPr>
        <w:t>电</w:t>
      </w:r>
      <w:r>
        <w:rPr>
          <w:rFonts w:hint="default"/>
          <w:sz w:val="24"/>
          <w:szCs w:val="24"/>
          <w:highlight w:val="none"/>
        </w:rPr>
        <w:t xml:space="preserve">    </w:t>
      </w:r>
      <w:r>
        <w:rPr>
          <w:sz w:val="24"/>
          <w:szCs w:val="24"/>
          <w:highlight w:val="none"/>
        </w:rPr>
        <w:t>话：</w:t>
      </w:r>
      <w:r>
        <w:rPr>
          <w:rFonts w:hint="default"/>
          <w:sz w:val="24"/>
          <w:szCs w:val="24"/>
          <w:highlight w:val="none"/>
          <w:u w:val="none"/>
        </w:rPr>
        <w:t>010-88018616-8052/18562995810、</w:t>
      </w:r>
      <w:r>
        <w:rPr>
          <w:rFonts w:hint="default"/>
          <w:sz w:val="24"/>
          <w:szCs w:val="24"/>
          <w:highlight w:val="none"/>
          <w:u w:val="none"/>
          <w:lang w:val="en-US" w:eastAsia="zh-CN"/>
        </w:rPr>
        <w:t>13231278371</w:t>
      </w:r>
    </w:p>
    <w:p w14:paraId="787C521A">
      <w:pPr>
        <w:spacing w:line="360" w:lineRule="auto"/>
        <w:ind w:left="1079" w:leftChars="371" w:hanging="300" w:hangingChars="125"/>
        <w:jc w:val="left"/>
        <w:rPr>
          <w:sz w:val="24"/>
          <w:szCs w:val="24"/>
          <w:highlight w:val="none"/>
          <w:u w:val="none"/>
        </w:rPr>
      </w:pPr>
      <w:r>
        <w:rPr>
          <w:sz w:val="24"/>
          <w:szCs w:val="24"/>
          <w:highlight w:val="none"/>
        </w:rPr>
        <w:t>电子邮件：</w:t>
      </w:r>
      <w:r>
        <w:rPr>
          <w:rFonts w:hint="default"/>
          <w:sz w:val="24"/>
          <w:szCs w:val="24"/>
          <w:highlight w:val="none"/>
          <w:u w:val="none"/>
        </w:rPr>
        <w:t>linyuanhui2023@163.com</w:t>
      </w:r>
    </w:p>
    <w:p w14:paraId="0D03EE3B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yZmY1OTBkZjZkNDYwN2RhNjE0MmRlOGY2MDFlM2UifQ=="/>
  </w:docVars>
  <w:rsids>
    <w:rsidRoot w:val="725B46B7"/>
    <w:rsid w:val="01C81F50"/>
    <w:rsid w:val="08713D58"/>
    <w:rsid w:val="0BF24799"/>
    <w:rsid w:val="0CC25F19"/>
    <w:rsid w:val="214964AC"/>
    <w:rsid w:val="24B44889"/>
    <w:rsid w:val="2B125E66"/>
    <w:rsid w:val="2C2A71DF"/>
    <w:rsid w:val="2C820DC9"/>
    <w:rsid w:val="3A5913BB"/>
    <w:rsid w:val="4C583BC9"/>
    <w:rsid w:val="51FA302C"/>
    <w:rsid w:val="6AE47E9F"/>
    <w:rsid w:val="6B2B3DFF"/>
    <w:rsid w:val="725B46B7"/>
    <w:rsid w:val="734C0DB6"/>
    <w:rsid w:val="73B250BD"/>
    <w:rsid w:val="7C9A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130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2024-09-10T03:25:00Z</dcterms:created>
  <dc:creator>林苑蕙</dc:creator>
  <cp:lastModifiedBy>林苑蕙</cp:lastModifiedBy>
  <dcterms:modified xsi:type="dcterms:W3CDTF">2024-09-10T06:00:03Z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974114C3063E467B9B4385B2974F9FAA_13</vt:lpwstr>
  </property>
</Properties>
</file>