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分项报价表</w:t>
      </w:r>
      <w:bookmarkStart w:id="0" w:name="_GoBack"/>
      <w:bookmarkEnd w:id="0"/>
    </w:p>
    <w:tbl>
      <w:tblPr>
        <w:tblStyle w:val="8"/>
        <w:tblW w:w="1328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1850"/>
        <w:gridCol w:w="3420"/>
        <w:gridCol w:w="2580"/>
        <w:gridCol w:w="1102"/>
        <w:gridCol w:w="1227"/>
        <w:gridCol w:w="1521"/>
        <w:gridCol w:w="85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30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序号</w:t>
            </w:r>
          </w:p>
        </w:tc>
        <w:tc>
          <w:tcPr>
            <w:tcW w:w="1850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货物名称</w:t>
            </w:r>
          </w:p>
        </w:tc>
        <w:tc>
          <w:tcPr>
            <w:tcW w:w="3420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规格、型号</w:t>
            </w:r>
          </w:p>
        </w:tc>
        <w:tc>
          <w:tcPr>
            <w:tcW w:w="2580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原产地和制造商名称</w:t>
            </w:r>
          </w:p>
        </w:tc>
        <w:tc>
          <w:tcPr>
            <w:tcW w:w="1102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数量</w:t>
            </w:r>
          </w:p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（单位）</w:t>
            </w:r>
          </w:p>
        </w:tc>
        <w:tc>
          <w:tcPr>
            <w:tcW w:w="1227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单价</w:t>
            </w:r>
          </w:p>
        </w:tc>
        <w:tc>
          <w:tcPr>
            <w:tcW w:w="1521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合计</w:t>
            </w:r>
          </w:p>
        </w:tc>
        <w:tc>
          <w:tcPr>
            <w:tcW w:w="852" w:type="dxa"/>
            <w:tcBorders>
              <w:top w:val="single" w:color="auto" w:sz="12" w:space="0"/>
            </w:tcBorders>
            <w:vAlign w:val="center"/>
          </w:tcPr>
          <w:p>
            <w:pPr>
              <w:pStyle w:val="5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73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1.</w:t>
            </w:r>
          </w:p>
        </w:tc>
        <w:tc>
          <w:tcPr>
            <w:tcW w:w="185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隧道机械主体（含</w:t>
            </w:r>
          </w:p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扶手部分）</w:t>
            </w:r>
          </w:p>
        </w:tc>
        <w:tc>
          <w:tcPr>
            <w:tcW w:w="342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定制，12m×4m×3.3m（长*宽*</w:t>
            </w:r>
          </w:p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高）,其中围栏纵深 4.2M，饰面部分 7.8M</w:t>
            </w:r>
          </w:p>
        </w:tc>
        <w:tc>
          <w:tcPr>
            <w:tcW w:w="258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eastAsia="zh-CN"/>
              </w:rPr>
              <w:t>上海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/上海久是信息科技发展有限公司</w:t>
            </w:r>
          </w:p>
        </w:tc>
        <w:tc>
          <w:tcPr>
            <w:tcW w:w="1102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1台</w:t>
            </w:r>
          </w:p>
        </w:tc>
        <w:tc>
          <w:tcPr>
            <w:tcW w:w="1227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398000</w:t>
            </w:r>
          </w:p>
        </w:tc>
        <w:tc>
          <w:tcPr>
            <w:tcW w:w="1521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398000</w:t>
            </w:r>
          </w:p>
        </w:tc>
        <w:tc>
          <w:tcPr>
            <w:tcW w:w="852" w:type="dxa"/>
            <w:vAlign w:val="center"/>
          </w:tcPr>
          <w:p>
            <w:pPr>
              <w:pStyle w:val="5"/>
              <w:ind w:left="840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73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2.</w:t>
            </w:r>
          </w:p>
        </w:tc>
        <w:tc>
          <w:tcPr>
            <w:tcW w:w="185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无人机停机坪</w:t>
            </w:r>
          </w:p>
        </w:tc>
        <w:tc>
          <w:tcPr>
            <w:tcW w:w="3420" w:type="dxa"/>
            <w:vAlign w:val="top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定制，不小于 1600mm×1000（长*宽），净高度不小于 750mm</w:t>
            </w:r>
          </w:p>
        </w:tc>
        <w:tc>
          <w:tcPr>
            <w:tcW w:w="258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eastAsia="zh-CN"/>
              </w:rPr>
              <w:t>上海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/上海久是信息科技发展有限公司</w:t>
            </w:r>
          </w:p>
        </w:tc>
        <w:tc>
          <w:tcPr>
            <w:tcW w:w="1102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1台</w:t>
            </w:r>
          </w:p>
        </w:tc>
        <w:tc>
          <w:tcPr>
            <w:tcW w:w="1227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45000</w:t>
            </w:r>
          </w:p>
        </w:tc>
        <w:tc>
          <w:tcPr>
            <w:tcW w:w="1521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45000</w:t>
            </w:r>
          </w:p>
        </w:tc>
        <w:tc>
          <w:tcPr>
            <w:tcW w:w="852" w:type="dxa"/>
            <w:vAlign w:val="center"/>
          </w:tcPr>
          <w:p>
            <w:pPr>
              <w:pStyle w:val="5"/>
              <w:ind w:left="840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73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3.</w:t>
            </w:r>
          </w:p>
        </w:tc>
        <w:tc>
          <w:tcPr>
            <w:tcW w:w="185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车载设备平台</w:t>
            </w:r>
          </w:p>
        </w:tc>
        <w:tc>
          <w:tcPr>
            <w:tcW w:w="3420" w:type="dxa"/>
            <w:vAlign w:val="top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定制，不小于 350mm×350（长*宽），净高度不小于 1100mm。</w:t>
            </w:r>
          </w:p>
        </w:tc>
        <w:tc>
          <w:tcPr>
            <w:tcW w:w="258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eastAsia="zh-CN"/>
              </w:rPr>
              <w:t>上海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/上海久是信息科技发展有限公司</w:t>
            </w:r>
          </w:p>
        </w:tc>
        <w:tc>
          <w:tcPr>
            <w:tcW w:w="1102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1台</w:t>
            </w:r>
          </w:p>
        </w:tc>
        <w:tc>
          <w:tcPr>
            <w:tcW w:w="1227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45000</w:t>
            </w:r>
          </w:p>
        </w:tc>
        <w:tc>
          <w:tcPr>
            <w:tcW w:w="1521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45000</w:t>
            </w:r>
          </w:p>
        </w:tc>
        <w:tc>
          <w:tcPr>
            <w:tcW w:w="852" w:type="dxa"/>
            <w:vAlign w:val="center"/>
          </w:tcPr>
          <w:p>
            <w:pPr>
              <w:pStyle w:val="5"/>
              <w:ind w:left="840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73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4.</w:t>
            </w:r>
          </w:p>
        </w:tc>
        <w:tc>
          <w:tcPr>
            <w:tcW w:w="185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设备展台框架</w:t>
            </w:r>
          </w:p>
        </w:tc>
        <w:tc>
          <w:tcPr>
            <w:tcW w:w="3420" w:type="dxa"/>
            <w:vAlign w:val="top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定制，不小于 2500mm×3000mm</w:t>
            </w:r>
          </w:p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（长*宽），净高度不小于 800mm</w:t>
            </w:r>
          </w:p>
        </w:tc>
        <w:tc>
          <w:tcPr>
            <w:tcW w:w="258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eastAsia="zh-CN"/>
              </w:rPr>
              <w:t>上海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/上海久是信息科技发展有限公司</w:t>
            </w:r>
          </w:p>
        </w:tc>
        <w:tc>
          <w:tcPr>
            <w:tcW w:w="1102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4台</w:t>
            </w:r>
          </w:p>
        </w:tc>
        <w:tc>
          <w:tcPr>
            <w:tcW w:w="1227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77500</w:t>
            </w:r>
          </w:p>
        </w:tc>
        <w:tc>
          <w:tcPr>
            <w:tcW w:w="1521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310000</w:t>
            </w:r>
          </w:p>
        </w:tc>
        <w:tc>
          <w:tcPr>
            <w:tcW w:w="852" w:type="dxa"/>
            <w:vAlign w:val="center"/>
          </w:tcPr>
          <w:p>
            <w:pPr>
              <w:pStyle w:val="5"/>
              <w:ind w:left="840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73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5.</w:t>
            </w:r>
          </w:p>
        </w:tc>
        <w:tc>
          <w:tcPr>
            <w:tcW w:w="185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站姿操作台</w:t>
            </w:r>
          </w:p>
        </w:tc>
        <w:tc>
          <w:tcPr>
            <w:tcW w:w="3420" w:type="dxa"/>
            <w:vAlign w:val="top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  <w:lang w:val="en-US" w:eastAsia="en-US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en-US"/>
              </w:rPr>
              <w:t>1200mm*560mm*600mm（长*宽*</w:t>
            </w:r>
          </w:p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en-US"/>
              </w:rPr>
              <w:t>高）</w:t>
            </w:r>
          </w:p>
        </w:tc>
        <w:tc>
          <w:tcPr>
            <w:tcW w:w="258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eastAsia="zh-CN"/>
              </w:rPr>
              <w:t>上海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/上海久是信息科技发展有限公司</w:t>
            </w:r>
          </w:p>
        </w:tc>
        <w:tc>
          <w:tcPr>
            <w:tcW w:w="1102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1台</w:t>
            </w:r>
          </w:p>
        </w:tc>
        <w:tc>
          <w:tcPr>
            <w:tcW w:w="1227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45000</w:t>
            </w:r>
          </w:p>
        </w:tc>
        <w:tc>
          <w:tcPr>
            <w:tcW w:w="1521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45000</w:t>
            </w:r>
          </w:p>
        </w:tc>
        <w:tc>
          <w:tcPr>
            <w:tcW w:w="852" w:type="dxa"/>
            <w:vAlign w:val="center"/>
          </w:tcPr>
          <w:p>
            <w:pPr>
              <w:pStyle w:val="5"/>
              <w:ind w:left="840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73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6.</w:t>
            </w:r>
          </w:p>
        </w:tc>
        <w:tc>
          <w:tcPr>
            <w:tcW w:w="185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接触网支架</w:t>
            </w:r>
          </w:p>
        </w:tc>
        <w:tc>
          <w:tcPr>
            <w:tcW w:w="3420" w:type="dxa"/>
            <w:vAlign w:val="top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定制，1.25m(跨度)*1.25m（高）。</w:t>
            </w:r>
          </w:p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其他尺寸依据比例缩制</w:t>
            </w:r>
          </w:p>
        </w:tc>
        <w:tc>
          <w:tcPr>
            <w:tcW w:w="2580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eastAsia="zh-CN"/>
              </w:rPr>
              <w:t>上海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/上海久是信息科技发展有限公司</w:t>
            </w:r>
          </w:p>
        </w:tc>
        <w:tc>
          <w:tcPr>
            <w:tcW w:w="1102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1台</w:t>
            </w:r>
          </w:p>
        </w:tc>
        <w:tc>
          <w:tcPr>
            <w:tcW w:w="1227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37900</w:t>
            </w:r>
          </w:p>
        </w:tc>
        <w:tc>
          <w:tcPr>
            <w:tcW w:w="1521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37900</w:t>
            </w:r>
          </w:p>
        </w:tc>
        <w:tc>
          <w:tcPr>
            <w:tcW w:w="852" w:type="dxa"/>
            <w:vAlign w:val="center"/>
          </w:tcPr>
          <w:p>
            <w:pPr>
              <w:pStyle w:val="5"/>
              <w:ind w:left="840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8580" w:type="dxa"/>
            <w:gridSpan w:val="4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hAnsi="宋体" w:cs="宋体"/>
                <w:b/>
                <w:bCs/>
                <w:sz w:val="24"/>
                <w:szCs w:val="24"/>
                <w:lang w:eastAsia="zh-CN"/>
              </w:rPr>
              <w:t>合计</w:t>
            </w:r>
          </w:p>
        </w:tc>
        <w:tc>
          <w:tcPr>
            <w:tcW w:w="1102" w:type="dxa"/>
            <w:vAlign w:val="center"/>
          </w:tcPr>
          <w:p>
            <w:pPr>
              <w:pStyle w:val="5"/>
              <w:jc w:val="center"/>
              <w:rPr>
                <w:rFonts w:hint="eastAsia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z w:val="24"/>
                <w:szCs w:val="24"/>
                <w:lang w:val="en-US" w:eastAsia="zh-CN"/>
              </w:rPr>
              <w:t>9台</w:t>
            </w:r>
          </w:p>
        </w:tc>
        <w:tc>
          <w:tcPr>
            <w:tcW w:w="1227" w:type="dxa"/>
            <w:vAlign w:val="center"/>
          </w:tcPr>
          <w:p>
            <w:pPr>
              <w:pStyle w:val="5"/>
              <w:jc w:val="center"/>
              <w:rPr>
                <w:rFonts w:hint="eastAsia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521" w:type="dxa"/>
            <w:vAlign w:val="center"/>
          </w:tcPr>
          <w:p>
            <w:pPr>
              <w:pStyle w:val="5"/>
              <w:jc w:val="center"/>
              <w:rPr>
                <w:rFonts w:hint="default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z w:val="24"/>
                <w:szCs w:val="24"/>
                <w:lang w:val="en-US" w:eastAsia="zh-CN"/>
              </w:rPr>
              <w:t>880900</w:t>
            </w:r>
          </w:p>
        </w:tc>
        <w:tc>
          <w:tcPr>
            <w:tcW w:w="852" w:type="dxa"/>
            <w:vAlign w:val="center"/>
          </w:tcPr>
          <w:p>
            <w:pPr>
              <w:pStyle w:val="5"/>
              <w:ind w:left="840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>
      <w:pPr>
        <w:pStyle w:val="2"/>
        <w:rPr>
          <w:rFonts w:hint="eastAsia"/>
          <w:lang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jNjFjMDgwNWVjNTM4YmNkZDAwODU4YWFjYzExNTcifQ=="/>
  </w:docVars>
  <w:rsids>
    <w:rsidRoot w:val="0EC30DFA"/>
    <w:rsid w:val="0EC3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p0"/>
    <w:basedOn w:val="1"/>
    <w:next w:val="3"/>
    <w:qFormat/>
    <w:uiPriority w:val="0"/>
    <w:pPr>
      <w:widowControl/>
    </w:pPr>
    <w:rPr>
      <w:kern w:val="0"/>
      <w:szCs w:val="21"/>
    </w:rPr>
  </w:style>
  <w:style w:type="paragraph" w:styleId="3">
    <w:name w:val="Balloon Text"/>
    <w:basedOn w:val="1"/>
    <w:next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18"/>
      <w:szCs w:val="18"/>
      <w:lang w:val="en-US" w:eastAsia="zh-CN" w:bidi="ar-SA"/>
    </w:rPr>
  </w:style>
  <w:style w:type="paragraph" w:styleId="4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Plain Text"/>
    <w:basedOn w:val="1"/>
    <w:next w:val="6"/>
    <w:qFormat/>
    <w:uiPriority w:val="0"/>
    <w:rPr>
      <w:rFonts w:ascii="宋体" w:hAnsi="Courier New"/>
      <w:kern w:val="0"/>
      <w:szCs w:val="20"/>
      <w:u w:color="000000"/>
    </w:rPr>
  </w:style>
  <w:style w:type="paragraph" w:customStyle="1" w:styleId="6">
    <w:name w:val="Default"/>
    <w:next w:val="7"/>
    <w:qFormat/>
    <w:uiPriority w:val="0"/>
    <w:pPr>
      <w:widowControl w:val="0"/>
      <w:autoSpaceDE w:val="0"/>
      <w:autoSpaceDN w:val="0"/>
      <w:adjustRightInd w:val="0"/>
    </w:pPr>
    <w:rPr>
      <w:rFonts w:ascii="宋体" w:hAnsi="等线" w:eastAsia="宋体" w:cs="宋体"/>
      <w:color w:val="000000"/>
      <w:sz w:val="24"/>
      <w:szCs w:val="24"/>
      <w:lang w:val="en-US" w:eastAsia="zh-CN" w:bidi="ar-SA"/>
    </w:rPr>
  </w:style>
  <w:style w:type="paragraph" w:customStyle="1" w:styleId="7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2023-12-07T05:30:00Z</dcterms:created>
  <dc:creator>承洋</dc:creator>
  <cp:lastModifiedBy>承洋</cp:lastModifiedBy>
  <dcterms:modified xsi:type="dcterms:W3CDTF">2023-12-07T05:32:32Z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E66AD388A711470D9CBE1EDEC491F846_11</vt:lpwstr>
  </property>
</Properties>
</file>