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43805">
      <w:pPr>
        <w:jc w:val="center"/>
        <w:rPr>
          <w:rFonts w:hint="eastAsia" w:ascii="宋体" w:hAnsi="宋体" w:eastAsia="宋体" w:cs="宋体"/>
          <w:b/>
          <w:bCs/>
          <w:color w:val="auto"/>
          <w:sz w:val="52"/>
          <w:szCs w:val="52"/>
          <w:highlight w:val="none"/>
          <w:lang w:eastAsia="zh-CN"/>
        </w:rPr>
      </w:pPr>
    </w:p>
    <w:p w14:paraId="406F7C74">
      <w:pPr>
        <w:jc w:val="center"/>
        <w:outlineLvl w:val="0"/>
        <w:rPr>
          <w:rFonts w:hint="eastAsia" w:ascii="宋体" w:hAnsi="宋体" w:cs="宋体"/>
          <w:b/>
          <w:bCs/>
          <w:color w:val="auto"/>
          <w:sz w:val="60"/>
          <w:szCs w:val="60"/>
          <w:highlight w:val="none"/>
          <w:lang w:eastAsia="zh-CN"/>
        </w:rPr>
      </w:pPr>
      <w:bookmarkStart w:id="0" w:name="_Toc7312"/>
      <w:r>
        <w:rPr>
          <w:rFonts w:hint="eastAsia" w:ascii="宋体" w:hAnsi="宋体" w:cs="宋体"/>
          <w:b/>
          <w:bCs/>
          <w:color w:val="auto"/>
          <w:sz w:val="60"/>
          <w:szCs w:val="60"/>
          <w:highlight w:val="none"/>
          <w:lang w:eastAsia="zh-CN"/>
        </w:rPr>
        <w:t>华坪县2026年农村公路生命</w:t>
      </w:r>
    </w:p>
    <w:p w14:paraId="252F9D8A">
      <w:pPr>
        <w:jc w:val="center"/>
        <w:outlineLvl w:val="0"/>
        <w:rPr>
          <w:rFonts w:hint="eastAsia"/>
          <w:color w:val="auto"/>
          <w:highlight w:val="none"/>
        </w:rPr>
      </w:pPr>
      <w:r>
        <w:rPr>
          <w:rFonts w:hint="eastAsia" w:ascii="宋体" w:hAnsi="宋体" w:cs="宋体"/>
          <w:b/>
          <w:bCs/>
          <w:color w:val="auto"/>
          <w:sz w:val="60"/>
          <w:szCs w:val="60"/>
          <w:highlight w:val="none"/>
          <w:lang w:eastAsia="zh-CN"/>
        </w:rPr>
        <w:t>安全防护工程</w:t>
      </w:r>
    </w:p>
    <w:p w14:paraId="570256E2">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cs="宋体"/>
          <w:b/>
          <w:color w:val="auto"/>
          <w:sz w:val="48"/>
          <w:szCs w:val="48"/>
          <w:highlight w:val="none"/>
        </w:rPr>
      </w:pPr>
      <w:r>
        <w:rPr>
          <w:rFonts w:hint="eastAsia" w:ascii="宋体" w:hAnsi="宋体" w:eastAsia="宋体" w:cs="宋体"/>
          <w:b/>
          <w:color w:val="auto"/>
          <w:sz w:val="32"/>
          <w:szCs w:val="32"/>
          <w:highlight w:val="none"/>
          <w:u w:val="none"/>
        </w:rPr>
        <w:t>项目编号：</w:t>
      </w:r>
      <w:bookmarkEnd w:id="0"/>
      <w:r>
        <w:rPr>
          <w:rFonts w:hint="eastAsia" w:ascii="宋体" w:hAnsi="宋体" w:eastAsia="宋体" w:cs="宋体"/>
          <w:b/>
          <w:color w:val="auto"/>
          <w:sz w:val="32"/>
          <w:szCs w:val="32"/>
          <w:highlight w:val="none"/>
          <w:u w:val="none"/>
        </w:rPr>
        <w:t>LJZC2026-C2-00693-TYZX-0088</w:t>
      </w:r>
    </w:p>
    <w:p w14:paraId="4E65D2F7">
      <w:pPr>
        <w:pStyle w:val="10"/>
        <w:rPr>
          <w:rFonts w:hint="eastAsia" w:ascii="宋体" w:hAnsi="宋体" w:eastAsia="宋体" w:cs="宋体"/>
          <w:b/>
          <w:color w:val="auto"/>
          <w:sz w:val="48"/>
          <w:szCs w:val="48"/>
          <w:highlight w:val="none"/>
        </w:rPr>
      </w:pPr>
    </w:p>
    <w:p w14:paraId="5DAF5264">
      <w:pPr>
        <w:pStyle w:val="10"/>
        <w:rPr>
          <w:rFonts w:hint="eastAsia" w:ascii="宋体" w:hAnsi="宋体" w:eastAsia="宋体" w:cs="宋体"/>
          <w:b/>
          <w:color w:val="auto"/>
          <w:sz w:val="48"/>
          <w:szCs w:val="48"/>
          <w:highlight w:val="none"/>
        </w:rPr>
      </w:pPr>
    </w:p>
    <w:p w14:paraId="480A8B22">
      <w:pPr>
        <w:spacing w:line="360" w:lineRule="auto"/>
        <w:jc w:val="center"/>
        <w:outlineLvl w:val="0"/>
        <w:rPr>
          <w:rFonts w:hint="eastAsia" w:ascii="宋体" w:hAnsi="宋体" w:eastAsia="宋体" w:cs="宋体"/>
          <w:b/>
          <w:bCs/>
          <w:color w:val="auto"/>
          <w:sz w:val="144"/>
          <w:szCs w:val="144"/>
          <w:highlight w:val="none"/>
          <w:lang w:eastAsia="zh-CN"/>
        </w:rPr>
      </w:pPr>
      <w:bookmarkStart w:id="1" w:name="_Toc9562"/>
      <w:r>
        <w:rPr>
          <w:rFonts w:hint="eastAsia" w:ascii="宋体" w:hAnsi="宋体" w:eastAsia="宋体" w:cs="宋体"/>
          <w:b/>
          <w:bCs/>
          <w:color w:val="auto"/>
          <w:sz w:val="72"/>
          <w:szCs w:val="72"/>
          <w:highlight w:val="none"/>
          <w:lang w:eastAsia="zh-CN"/>
        </w:rPr>
        <w:t>竞争性磋商文件</w:t>
      </w:r>
      <w:bookmarkEnd w:id="1"/>
    </w:p>
    <w:p w14:paraId="3C026295">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w:t>
      </w:r>
    </w:p>
    <w:p w14:paraId="3D91A911">
      <w:pPr>
        <w:spacing w:line="360" w:lineRule="auto"/>
        <w:rPr>
          <w:rFonts w:hint="eastAsia" w:ascii="宋体" w:hAnsi="宋体" w:eastAsia="宋体" w:cs="宋体"/>
          <w:color w:val="auto"/>
          <w:sz w:val="32"/>
          <w:highlight w:val="none"/>
        </w:rPr>
      </w:pPr>
    </w:p>
    <w:p w14:paraId="49A5FCD0">
      <w:pPr>
        <w:spacing w:line="360" w:lineRule="auto"/>
        <w:jc w:val="center"/>
        <w:rPr>
          <w:rFonts w:hint="eastAsia" w:ascii="宋体" w:hAnsi="宋体" w:eastAsia="宋体" w:cs="宋体"/>
          <w:color w:val="auto"/>
          <w:sz w:val="32"/>
          <w:highlight w:val="none"/>
        </w:rPr>
      </w:pPr>
    </w:p>
    <w:p w14:paraId="524C19B0">
      <w:pPr>
        <w:spacing w:line="360" w:lineRule="auto"/>
        <w:rPr>
          <w:rFonts w:hint="eastAsia" w:ascii="宋体" w:hAnsi="宋体" w:eastAsia="宋体" w:cs="宋体"/>
          <w:color w:val="auto"/>
          <w:sz w:val="32"/>
          <w:highlight w:val="none"/>
        </w:rPr>
      </w:pPr>
    </w:p>
    <w:p w14:paraId="77794F00">
      <w:pPr>
        <w:pStyle w:val="21"/>
        <w:rPr>
          <w:rFonts w:hint="eastAsia" w:ascii="宋体" w:hAnsi="宋体" w:eastAsia="宋体" w:cs="宋体"/>
          <w:color w:val="auto"/>
          <w:highlight w:val="none"/>
        </w:rPr>
      </w:pPr>
    </w:p>
    <w:p w14:paraId="2287A2E4">
      <w:pPr>
        <w:pStyle w:val="10"/>
        <w:rPr>
          <w:rFonts w:hint="eastAsia" w:ascii="宋体" w:hAnsi="宋体" w:eastAsia="宋体" w:cs="宋体"/>
          <w:color w:val="auto"/>
          <w:highlight w:val="none"/>
        </w:rPr>
      </w:pPr>
    </w:p>
    <w:p w14:paraId="07811AA1">
      <w:pPr>
        <w:pStyle w:val="10"/>
        <w:rPr>
          <w:rFonts w:hint="eastAsia" w:ascii="宋体" w:hAnsi="宋体" w:eastAsia="宋体" w:cs="宋体"/>
          <w:color w:val="auto"/>
          <w:highlight w:val="none"/>
        </w:rPr>
      </w:pPr>
    </w:p>
    <w:p w14:paraId="3ED84295">
      <w:pPr>
        <w:snapToGrid w:val="0"/>
        <w:spacing w:line="480" w:lineRule="auto"/>
        <w:jc w:val="left"/>
        <w:rPr>
          <w:rFonts w:hint="eastAsia" w:ascii="宋体" w:hAnsi="宋体" w:eastAsia="宋体" w:cs="宋体"/>
          <w:b/>
          <w:color w:val="auto"/>
          <w:sz w:val="32"/>
          <w:szCs w:val="22"/>
          <w:highlight w:val="none"/>
          <w:u w:val="single"/>
          <w:lang w:val="en-US" w:eastAsia="zh-CN"/>
        </w:rPr>
      </w:pPr>
      <w:r>
        <w:rPr>
          <w:rFonts w:hint="eastAsia" w:ascii="宋体" w:hAnsi="宋体" w:eastAsia="宋体" w:cs="宋体"/>
          <w:b/>
          <w:color w:val="auto"/>
          <w:sz w:val="32"/>
          <w:highlight w:val="none"/>
        </w:rPr>
        <w:t xml:space="preserve">采购人： </w:t>
      </w:r>
      <w:r>
        <w:rPr>
          <w:rFonts w:hint="eastAsia" w:ascii="宋体" w:hAnsi="宋体" w:eastAsia="宋体" w:cs="宋体"/>
          <w:b/>
          <w:color w:val="auto"/>
          <w:sz w:val="32"/>
          <w:highlight w:val="none"/>
          <w:u w:val="single"/>
        </w:rPr>
        <w:t>华坪县交通运输局</w:t>
      </w:r>
    </w:p>
    <w:p w14:paraId="7A7F8A7B">
      <w:pPr>
        <w:snapToGrid w:val="0"/>
        <w:spacing w:line="480" w:lineRule="auto"/>
        <w:jc w:val="left"/>
        <w:rPr>
          <w:rFonts w:hint="eastAsia" w:ascii="宋体" w:hAnsi="宋体" w:eastAsia="宋体" w:cs="宋体"/>
          <w:b/>
          <w:color w:val="auto"/>
          <w:sz w:val="32"/>
          <w:highlight w:val="none"/>
          <w:u w:val="single"/>
          <w:lang w:val="en-US" w:eastAsia="zh-CN"/>
        </w:rPr>
      </w:pPr>
      <w:r>
        <w:rPr>
          <w:rFonts w:hint="eastAsia" w:ascii="宋体" w:hAnsi="宋体" w:eastAsia="宋体" w:cs="宋体"/>
          <w:b/>
          <w:color w:val="auto"/>
          <w:sz w:val="32"/>
          <w:highlight w:val="none"/>
          <w:u w:val="single"/>
        </w:rPr>
        <w:t>采购代理机构：</w:t>
      </w:r>
      <w:r>
        <w:rPr>
          <w:rFonts w:hint="eastAsia" w:ascii="宋体" w:hAnsi="宋体" w:eastAsia="宋体" w:cs="宋体"/>
          <w:b/>
          <w:color w:val="auto"/>
          <w:sz w:val="32"/>
          <w:highlight w:val="none"/>
          <w:u w:val="single"/>
          <w:lang w:val="en-US" w:eastAsia="zh-CN"/>
        </w:rPr>
        <w:t>泰宇建筑工程技术咨询有限公司</w:t>
      </w:r>
    </w:p>
    <w:p w14:paraId="5B9A5453">
      <w:pPr>
        <w:spacing w:line="480" w:lineRule="auto"/>
        <w:jc w:val="left"/>
        <w:rPr>
          <w:rFonts w:hint="eastAsia" w:ascii="宋体" w:hAnsi="宋体" w:eastAsia="宋体" w:cs="宋体"/>
          <w:color w:val="auto"/>
          <w:highlight w:val="none"/>
        </w:rPr>
      </w:pPr>
      <w:r>
        <w:rPr>
          <w:rFonts w:hint="eastAsia" w:ascii="宋体" w:hAnsi="宋体" w:eastAsia="宋体" w:cs="宋体"/>
          <w:b/>
          <w:color w:val="auto"/>
          <w:sz w:val="32"/>
          <w:highlight w:val="none"/>
          <w:u w:val="single"/>
        </w:rPr>
        <w:t>日期：2026年</w:t>
      </w:r>
      <w:r>
        <w:rPr>
          <w:rFonts w:hint="eastAsia" w:ascii="宋体" w:hAnsi="宋体" w:cs="宋体"/>
          <w:b/>
          <w:color w:val="auto"/>
          <w:sz w:val="32"/>
          <w:highlight w:val="none"/>
          <w:u w:val="single"/>
          <w:lang w:val="en-US" w:eastAsia="zh-CN"/>
        </w:rPr>
        <w:t>8</w:t>
      </w:r>
      <w:r>
        <w:rPr>
          <w:rFonts w:hint="eastAsia" w:ascii="宋体" w:hAnsi="宋体" w:eastAsia="宋体" w:cs="宋体"/>
          <w:b/>
          <w:color w:val="auto"/>
          <w:sz w:val="32"/>
          <w:highlight w:val="none"/>
          <w:u w:val="single"/>
        </w:rPr>
        <w:t>月</w:t>
      </w:r>
    </w:p>
    <w:sdt>
      <w:sdtPr>
        <w:rPr>
          <w:rFonts w:hint="eastAsia" w:ascii="宋体" w:hAnsi="宋体" w:eastAsia="宋体" w:cs="宋体"/>
          <w:color w:val="auto"/>
          <w:kern w:val="2"/>
          <w:sz w:val="32"/>
          <w:szCs w:val="40"/>
          <w:highlight w:val="none"/>
          <w:lang w:val="en-US" w:eastAsia="zh-CN" w:bidi="ar-SA"/>
        </w:rPr>
        <w:id w:val="147468377"/>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14:paraId="1D17056A">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32"/>
              <w:szCs w:val="40"/>
              <w:highlight w:val="none"/>
              <w:lang w:val="en-US" w:eastAsia="zh-CN" w:bidi="ar-SA"/>
            </w:rPr>
          </w:pPr>
        </w:p>
        <w:p w14:paraId="4B8B9A18">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32"/>
              <w:szCs w:val="40"/>
              <w:highlight w:val="none"/>
              <w:lang w:val="en-US" w:eastAsia="zh-CN" w:bidi="ar-SA"/>
            </w:rPr>
          </w:pPr>
        </w:p>
        <w:p w14:paraId="0CC7285F">
          <w:pPr>
            <w:spacing w:before="0" w:beforeLines="0" w:after="0" w:afterLines="0" w:line="240" w:lineRule="auto"/>
            <w:ind w:left="0" w:leftChars="0" w:right="0" w:rightChars="0" w:firstLine="0" w:firstLineChars="0"/>
            <w:jc w:val="center"/>
            <w:rPr>
              <w:rFonts w:hint="eastAsia" w:ascii="宋体" w:hAnsi="宋体" w:eastAsia="宋体" w:cs="宋体"/>
              <w:color w:val="auto"/>
              <w:sz w:val="32"/>
              <w:szCs w:val="40"/>
              <w:highlight w:val="none"/>
            </w:rPr>
          </w:pPr>
          <w:r>
            <w:rPr>
              <w:rFonts w:hint="eastAsia" w:ascii="宋体" w:hAnsi="宋体" w:eastAsia="宋体" w:cs="宋体"/>
              <w:b/>
              <w:bCs/>
              <w:color w:val="auto"/>
              <w:sz w:val="32"/>
              <w:szCs w:val="40"/>
              <w:highlight w:val="none"/>
            </w:rPr>
            <w:t>目录</w:t>
          </w:r>
        </w:p>
        <w:p w14:paraId="0698F188">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TOC \o "1-1" \h \u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_Toc32653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sz w:val="24"/>
              <w:szCs w:val="48"/>
              <w:highlight w:val="none"/>
              <w:lang w:eastAsia="zh-CN"/>
            </w:rPr>
            <w:t>第一章</w:t>
          </w:r>
          <w:r>
            <w:rPr>
              <w:rFonts w:hint="eastAsia" w:ascii="宋体" w:hAnsi="宋体" w:eastAsia="宋体" w:cs="宋体"/>
              <w:bCs w:val="0"/>
              <w:color w:val="auto"/>
              <w:sz w:val="24"/>
              <w:szCs w:val="48"/>
              <w:highlight w:val="none"/>
              <w:lang w:val="en-US" w:eastAsia="zh-CN"/>
            </w:rPr>
            <w:t xml:space="preserve"> </w:t>
          </w:r>
          <w:r>
            <w:rPr>
              <w:rFonts w:hint="eastAsia" w:ascii="宋体" w:hAnsi="宋体" w:eastAsia="宋体" w:cs="宋体"/>
              <w:bCs w:val="0"/>
              <w:color w:val="auto"/>
              <w:sz w:val="24"/>
              <w:szCs w:val="48"/>
              <w:highlight w:val="none"/>
              <w:lang w:eastAsia="zh-CN"/>
            </w:rPr>
            <w:t>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fldChar w:fldCharType="end"/>
          </w:r>
        </w:p>
        <w:p w14:paraId="23B7AE11">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_Toc10709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sz w:val="24"/>
              <w:szCs w:val="48"/>
              <w:highlight w:val="none"/>
              <w:lang w:eastAsia="zh-CN"/>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fldChar w:fldCharType="end"/>
          </w:r>
        </w:p>
        <w:p w14:paraId="698D529B">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_Toc23740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第三章 评审办法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9</w:t>
          </w:r>
        </w:p>
        <w:p w14:paraId="500A6801">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_Toc11653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第四章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5</w:t>
          </w:r>
        </w:p>
        <w:p w14:paraId="7B1D9B30">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_Toc7005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第五章 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6</w:t>
          </w:r>
        </w:p>
        <w:p w14:paraId="5B3484B5">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_Toc20343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第六章 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7</w:t>
          </w:r>
        </w:p>
        <w:p w14:paraId="592338E8">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_Toc14194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第七章 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8</w:t>
          </w:r>
        </w:p>
        <w:p w14:paraId="1E8BE383">
          <w:pPr>
            <w:pStyle w:val="36"/>
            <w:tabs>
              <w:tab w:val="right" w:leader="dot" w:pos="9310"/>
            </w:tabs>
            <w:rPr>
              <w:rFonts w:hint="eastAsia" w:ascii="宋体" w:hAnsi="宋体" w:eastAsia="宋体" w:cs="宋体"/>
              <w:color w:val="auto"/>
              <w:highlight w:val="none"/>
            </w:rPr>
          </w:pPr>
        </w:p>
        <w:p w14:paraId="373675B1">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eastAsia="zh-CN"/>
            </w:rPr>
            <w:fldChar w:fldCharType="end"/>
          </w:r>
        </w:p>
      </w:sdtContent>
    </w:sdt>
    <w:p w14:paraId="596E1733">
      <w:pPr>
        <w:pStyle w:val="10"/>
        <w:rPr>
          <w:rFonts w:hint="eastAsia" w:ascii="宋体" w:hAnsi="宋体" w:eastAsia="宋体" w:cs="宋体"/>
          <w:color w:val="auto"/>
          <w:highlight w:val="none"/>
          <w:lang w:eastAsia="zh-CN"/>
        </w:rPr>
      </w:pPr>
    </w:p>
    <w:p w14:paraId="1D3AC39F">
      <w:pPr>
        <w:pStyle w:val="3"/>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outlineLvl w:val="9"/>
        <w:rPr>
          <w:rFonts w:hint="eastAsia" w:ascii="宋体" w:hAnsi="宋体" w:eastAsia="宋体" w:cs="宋体"/>
          <w:b w:val="0"/>
          <w:bCs w:val="0"/>
          <w:color w:val="auto"/>
          <w:sz w:val="36"/>
          <w:szCs w:val="36"/>
          <w:highlight w:val="none"/>
          <w:lang w:eastAsia="zh-CN"/>
        </w:rPr>
      </w:pPr>
    </w:p>
    <w:p w14:paraId="2F1CDC9F">
      <w:pPr>
        <w:rPr>
          <w:rFonts w:hint="eastAsia" w:ascii="宋体" w:hAnsi="宋体" w:eastAsia="宋体" w:cs="宋体"/>
          <w:b w:val="0"/>
          <w:bCs w:val="0"/>
          <w:color w:val="auto"/>
          <w:sz w:val="36"/>
          <w:szCs w:val="36"/>
          <w:highlight w:val="none"/>
          <w:lang w:eastAsia="zh-CN"/>
        </w:rPr>
      </w:pPr>
    </w:p>
    <w:p w14:paraId="010661B0">
      <w:pPr>
        <w:pStyle w:val="10"/>
        <w:rPr>
          <w:rFonts w:hint="eastAsia" w:ascii="宋体" w:hAnsi="宋体" w:eastAsia="宋体" w:cs="宋体"/>
          <w:b w:val="0"/>
          <w:bCs w:val="0"/>
          <w:color w:val="auto"/>
          <w:sz w:val="36"/>
          <w:szCs w:val="36"/>
          <w:highlight w:val="none"/>
          <w:lang w:eastAsia="zh-CN"/>
        </w:rPr>
      </w:pPr>
    </w:p>
    <w:p w14:paraId="5D2C7706">
      <w:pPr>
        <w:tabs>
          <w:tab w:val="left" w:pos="5751"/>
        </w:tabs>
        <w:rPr>
          <w:rFonts w:hint="eastAsia" w:ascii="宋体" w:hAnsi="宋体" w:eastAsia="宋体" w:cs="宋体"/>
          <w:b w:val="0"/>
          <w:bCs w:val="0"/>
          <w:color w:val="auto"/>
          <w:sz w:val="36"/>
          <w:szCs w:val="36"/>
          <w:highlight w:val="none"/>
          <w:lang w:eastAsia="zh-CN"/>
        </w:rPr>
      </w:pPr>
      <w:r>
        <w:rPr>
          <w:rFonts w:hint="eastAsia" w:ascii="宋体" w:hAnsi="宋体" w:cs="宋体"/>
          <w:b w:val="0"/>
          <w:bCs w:val="0"/>
          <w:color w:val="auto"/>
          <w:sz w:val="36"/>
          <w:szCs w:val="36"/>
          <w:highlight w:val="none"/>
          <w:lang w:eastAsia="zh-CN"/>
        </w:rPr>
        <w:tab/>
      </w:r>
    </w:p>
    <w:p w14:paraId="584D8414">
      <w:pPr>
        <w:pStyle w:val="10"/>
        <w:rPr>
          <w:rFonts w:hint="eastAsia" w:ascii="宋体" w:hAnsi="宋体" w:eastAsia="宋体" w:cs="宋体"/>
          <w:b w:val="0"/>
          <w:bCs w:val="0"/>
          <w:color w:val="auto"/>
          <w:sz w:val="36"/>
          <w:szCs w:val="36"/>
          <w:highlight w:val="none"/>
          <w:lang w:eastAsia="zh-CN"/>
        </w:rPr>
      </w:pPr>
    </w:p>
    <w:p w14:paraId="587F095D">
      <w:pPr>
        <w:rPr>
          <w:rFonts w:hint="eastAsia" w:ascii="宋体" w:hAnsi="宋体" w:eastAsia="宋体" w:cs="宋体"/>
          <w:color w:val="auto"/>
          <w:highlight w:val="none"/>
          <w:lang w:eastAsia="zh-CN"/>
        </w:rPr>
      </w:pPr>
    </w:p>
    <w:p w14:paraId="667E6626">
      <w:pPr>
        <w:pStyle w:val="3"/>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outlineLvl w:val="9"/>
        <w:rPr>
          <w:rFonts w:hint="eastAsia" w:ascii="宋体" w:hAnsi="宋体" w:eastAsia="宋体" w:cs="宋体"/>
          <w:b w:val="0"/>
          <w:bCs w:val="0"/>
          <w:color w:val="auto"/>
          <w:sz w:val="36"/>
          <w:szCs w:val="36"/>
          <w:highlight w:val="none"/>
          <w:lang w:eastAsia="zh-CN"/>
        </w:rPr>
      </w:pPr>
    </w:p>
    <w:p w14:paraId="1CC4B501">
      <w:pPr>
        <w:pStyle w:val="3"/>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rPr>
          <w:rFonts w:hint="eastAsia" w:ascii="宋体" w:hAnsi="宋体" w:eastAsia="宋体" w:cs="宋体"/>
          <w:b w:val="0"/>
          <w:bCs w:val="0"/>
          <w:color w:val="auto"/>
          <w:sz w:val="36"/>
          <w:szCs w:val="36"/>
          <w:highlight w:val="none"/>
          <w:lang w:eastAsia="zh-CN"/>
        </w:rPr>
      </w:pPr>
      <w:bookmarkStart w:id="2" w:name="_Toc32653"/>
    </w:p>
    <w:p w14:paraId="695F1ACD">
      <w:pPr>
        <w:rPr>
          <w:rFonts w:hint="eastAsia" w:ascii="宋体" w:hAnsi="宋体" w:eastAsia="宋体" w:cs="宋体"/>
          <w:b w:val="0"/>
          <w:bCs w:val="0"/>
          <w:color w:val="auto"/>
          <w:sz w:val="36"/>
          <w:szCs w:val="36"/>
          <w:highlight w:val="none"/>
          <w:lang w:eastAsia="zh-CN"/>
        </w:rPr>
      </w:pPr>
    </w:p>
    <w:p w14:paraId="49E93D3B">
      <w:pPr>
        <w:pStyle w:val="10"/>
        <w:rPr>
          <w:rFonts w:hint="eastAsia" w:ascii="宋体" w:hAnsi="宋体" w:eastAsia="宋体" w:cs="宋体"/>
          <w:b w:val="0"/>
          <w:bCs w:val="0"/>
          <w:color w:val="auto"/>
          <w:sz w:val="36"/>
          <w:szCs w:val="36"/>
          <w:highlight w:val="none"/>
          <w:lang w:eastAsia="zh-CN"/>
        </w:rPr>
      </w:pPr>
    </w:p>
    <w:p w14:paraId="5151DB95">
      <w:pPr>
        <w:rPr>
          <w:rFonts w:hint="eastAsia" w:ascii="宋体" w:hAnsi="宋体" w:eastAsia="宋体" w:cs="宋体"/>
          <w:b w:val="0"/>
          <w:bCs w:val="0"/>
          <w:color w:val="auto"/>
          <w:sz w:val="36"/>
          <w:szCs w:val="36"/>
          <w:highlight w:val="none"/>
          <w:lang w:eastAsia="zh-CN"/>
        </w:rPr>
      </w:pPr>
    </w:p>
    <w:p w14:paraId="51019401">
      <w:pPr>
        <w:pStyle w:val="10"/>
        <w:rPr>
          <w:rFonts w:hint="eastAsia" w:ascii="宋体" w:hAnsi="宋体" w:eastAsia="宋体" w:cs="宋体"/>
          <w:b w:val="0"/>
          <w:bCs w:val="0"/>
          <w:color w:val="auto"/>
          <w:sz w:val="36"/>
          <w:szCs w:val="36"/>
          <w:highlight w:val="none"/>
          <w:lang w:eastAsia="zh-CN"/>
        </w:rPr>
      </w:pPr>
    </w:p>
    <w:p w14:paraId="59B48B1E">
      <w:pPr>
        <w:rPr>
          <w:rFonts w:hint="eastAsia" w:ascii="宋体" w:hAnsi="宋体" w:eastAsia="宋体" w:cs="宋体"/>
          <w:b w:val="0"/>
          <w:bCs w:val="0"/>
          <w:color w:val="auto"/>
          <w:sz w:val="36"/>
          <w:szCs w:val="36"/>
          <w:highlight w:val="none"/>
          <w:lang w:eastAsia="zh-CN"/>
        </w:rPr>
      </w:pPr>
    </w:p>
    <w:p w14:paraId="57AB617C">
      <w:pPr>
        <w:pStyle w:val="10"/>
        <w:rPr>
          <w:rFonts w:hint="eastAsia" w:ascii="宋体" w:hAnsi="宋体" w:eastAsia="宋体" w:cs="宋体"/>
          <w:color w:val="auto"/>
          <w:highlight w:val="none"/>
          <w:lang w:eastAsia="zh-CN"/>
        </w:rPr>
        <w:sectPr>
          <w:headerReference r:id="rId3" w:type="default"/>
          <w:footerReference r:id="rId4" w:type="default"/>
          <w:pgSz w:w="11906" w:h="16838"/>
          <w:pgMar w:top="1440" w:right="1080" w:bottom="1440" w:left="1080" w:header="567" w:footer="454" w:gutter="0"/>
          <w:pgBorders>
            <w:top w:val="none" w:sz="0" w:space="0"/>
            <w:left w:val="none" w:sz="0" w:space="0"/>
            <w:bottom w:val="none" w:sz="0" w:space="0"/>
            <w:right w:val="none" w:sz="0" w:space="0"/>
          </w:pgBorders>
          <w:pgNumType w:fmt="decimal"/>
          <w:cols w:space="720" w:num="1"/>
          <w:docGrid w:type="linesAndChars" w:linePitch="312" w:charSpace="0"/>
        </w:sectPr>
      </w:pPr>
    </w:p>
    <w:p w14:paraId="31B6231D">
      <w:pPr>
        <w:rPr>
          <w:rFonts w:hint="eastAsia" w:ascii="宋体" w:hAnsi="宋体" w:eastAsia="宋体" w:cs="宋体"/>
          <w:color w:val="auto"/>
          <w:highlight w:val="none"/>
          <w:lang w:eastAsia="zh-CN"/>
        </w:rPr>
      </w:pPr>
    </w:p>
    <w:bookmarkEnd w:id="2"/>
    <w:p w14:paraId="3CBB500A">
      <w:pPr>
        <w:pStyle w:val="3"/>
        <w:pageBreakBefore w:val="0"/>
        <w:numPr>
          <w:ilvl w:val="0"/>
          <w:numId w:val="1"/>
        </w:numPr>
        <w:tabs>
          <w:tab w:val="left" w:pos="0"/>
        </w:tabs>
        <w:kinsoku/>
        <w:wordWrap/>
        <w:overflowPunct/>
        <w:topLinePunct w:val="0"/>
        <w:autoSpaceDE w:val="0"/>
        <w:autoSpaceDN w:val="0"/>
        <w:bidi w:val="0"/>
        <w:adjustRightInd w:val="0"/>
        <w:snapToGrid/>
        <w:spacing w:before="0" w:after="0" w:line="560" w:lineRule="exact"/>
        <w:jc w:val="center"/>
        <w:textAlignment w:val="auto"/>
        <w:rPr>
          <w:rFonts w:hint="eastAsia"/>
          <w:color w:val="auto"/>
          <w:highlight w:val="none"/>
          <w:lang w:eastAsia="zh-CN"/>
        </w:rPr>
      </w:pPr>
      <w:r>
        <w:rPr>
          <w:rFonts w:hint="eastAsia" w:ascii="宋体" w:hAnsi="宋体" w:eastAsia="宋体" w:cs="宋体"/>
          <w:b w:val="0"/>
          <w:bCs w:val="0"/>
          <w:color w:val="auto"/>
          <w:sz w:val="36"/>
          <w:szCs w:val="36"/>
          <w:highlight w:val="none"/>
          <w:lang w:eastAsia="zh-CN"/>
        </w:rPr>
        <w:t>竞争性磋商公告</w:t>
      </w:r>
    </w:p>
    <w:p w14:paraId="77389764">
      <w:pPr>
        <w:pStyle w:val="3"/>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rPr>
          <w:rFonts w:hint="eastAsia" w:ascii="宋体" w:hAnsi="宋体" w:eastAsia="宋体" w:cs="宋体"/>
          <w:b w:val="0"/>
          <w:bCs w:val="0"/>
          <w:color w:val="auto"/>
          <w:sz w:val="36"/>
          <w:szCs w:val="36"/>
          <w:highlight w:val="none"/>
          <w:lang w:eastAsia="zh-CN"/>
        </w:rPr>
      </w:pPr>
      <w:r>
        <w:rPr>
          <w:rFonts w:hint="eastAsia" w:ascii="宋体" w:hAnsi="宋体" w:cs="宋体"/>
          <w:b/>
          <w:bCs/>
          <w:color w:val="auto"/>
          <w:sz w:val="36"/>
          <w:szCs w:val="36"/>
          <w:highlight w:val="none"/>
          <w:lang w:eastAsia="zh-CN"/>
        </w:rPr>
        <w:t>华坪县2026年农村公路生命安全防护工程</w:t>
      </w:r>
    </w:p>
    <w:p w14:paraId="3CD41005">
      <w:pPr>
        <w:pStyle w:val="22"/>
        <w:pageBreakBefore w:val="0"/>
        <w:kinsoku/>
        <w:wordWrap/>
        <w:overflowPunct/>
        <w:topLinePunct w:val="0"/>
        <w:autoSpaceDE/>
        <w:autoSpaceDN/>
        <w:bidi w:val="0"/>
        <w:adjustRightInd/>
        <w:snapToGrid/>
        <w:spacing w:line="560" w:lineRule="exact"/>
        <w:ind w:firstLine="480" w:firstLineChars="200"/>
        <w:jc w:val="center"/>
        <w:textAlignment w:val="auto"/>
        <w:rPr>
          <w:rStyle w:val="2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90805</wp:posOffset>
                </wp:positionH>
                <wp:positionV relativeFrom="paragraph">
                  <wp:posOffset>63500</wp:posOffset>
                </wp:positionV>
                <wp:extent cx="6068060" cy="1315720"/>
                <wp:effectExtent l="4445" t="4445" r="23495" b="13335"/>
                <wp:wrapNone/>
                <wp:docPr id="2" name="文本框 2"/>
                <wp:cNvGraphicFramePr/>
                <a:graphic xmlns:a="http://schemas.openxmlformats.org/drawingml/2006/main">
                  <a:graphicData uri="http://schemas.microsoft.com/office/word/2010/wordprocessingShape">
                    <wps:wsp>
                      <wps:cNvSpPr txBox="1"/>
                      <wps:spPr>
                        <a:xfrm>
                          <a:off x="0" y="0"/>
                          <a:ext cx="5718810" cy="1514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E14A7C6">
                            <w:pPr>
                              <w:shd w:val="clear"/>
                              <w:spacing w:line="360" w:lineRule="auto"/>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项目概况</w:t>
                            </w:r>
                          </w:p>
                          <w:p w14:paraId="61C8C486">
                            <w:pPr>
                              <w:shd w:val="clear"/>
                              <w:spacing w:line="360" w:lineRule="auto"/>
                              <w:ind w:firstLine="480" w:firstLineChars="200"/>
                              <w:jc w:val="both"/>
                              <w:rPr>
                                <w:rFonts w:hint="eastAsia" w:ascii="宋体" w:hAnsi="宋体" w:eastAsia="宋体" w:cs="宋体"/>
                                <w:bCs/>
                                <w:color w:val="auto"/>
                                <w:kern w:val="0"/>
                                <w:sz w:val="24"/>
                                <w:szCs w:val="24"/>
                                <w:highlight w:val="none"/>
                                <w:u w:val="single"/>
                                <w:lang w:val="en-US" w:eastAsia="zh-CN" w:bidi="ar-SA"/>
                              </w:rPr>
                            </w:pPr>
                            <w:r>
                              <w:rPr>
                                <w:rFonts w:hint="eastAsia" w:ascii="宋体" w:hAnsi="宋体" w:eastAsia="宋体" w:cs="宋体"/>
                                <w:b w:val="0"/>
                                <w:bCs/>
                                <w:color w:val="auto"/>
                                <w:kern w:val="0"/>
                                <w:sz w:val="24"/>
                                <w:szCs w:val="24"/>
                                <w:highlight w:val="none"/>
                                <w:u w:val="single"/>
                                <w:lang w:val="en-US" w:eastAsia="zh-CN" w:bidi="ar-SA"/>
                              </w:rPr>
                              <w:t>华坪县2026年农村公路生命安全防护工程</w:t>
                            </w:r>
                            <w:r>
                              <w:rPr>
                                <w:rFonts w:hint="eastAsia" w:ascii="宋体" w:hAnsi="宋体" w:eastAsia="宋体" w:cs="宋体"/>
                                <w:bCs/>
                                <w:color w:val="auto"/>
                                <w:kern w:val="0"/>
                                <w:sz w:val="24"/>
                                <w:szCs w:val="24"/>
                                <w:highlight w:val="none"/>
                                <w:lang w:val="en-US" w:eastAsia="zh-CN" w:bidi="ar-SA"/>
                              </w:rPr>
                              <w:t>的潜在供应商应在</w:t>
                            </w:r>
                            <w:r>
                              <w:rPr>
                                <w:rFonts w:hint="eastAsia" w:ascii="宋体" w:hAnsi="宋体" w:eastAsia="宋体" w:cs="宋体"/>
                                <w:bCs/>
                                <w:color w:val="auto"/>
                                <w:kern w:val="0"/>
                                <w:sz w:val="24"/>
                                <w:szCs w:val="24"/>
                                <w:highlight w:val="none"/>
                                <w:u w:val="single"/>
                                <w:lang w:val="en-US" w:eastAsia="zh-CN" w:bidi="ar-SA"/>
                              </w:rPr>
                              <w:t>政府采购云平台（https://www.zcygov.cn/）</w:t>
                            </w:r>
                            <w:r>
                              <w:rPr>
                                <w:rFonts w:hint="eastAsia" w:ascii="宋体" w:hAnsi="宋体" w:eastAsia="宋体" w:cs="宋体"/>
                                <w:bCs/>
                                <w:color w:val="auto"/>
                                <w:kern w:val="0"/>
                                <w:sz w:val="24"/>
                                <w:szCs w:val="24"/>
                                <w:highlight w:val="none"/>
                                <w:lang w:val="en-US" w:eastAsia="zh-CN" w:bidi="ar-SA"/>
                              </w:rPr>
                              <w:t>获取采购文件，并</w:t>
                            </w:r>
                            <w:r>
                              <w:rPr>
                                <w:rFonts w:hint="eastAsia" w:ascii="宋体" w:hAnsi="宋体" w:eastAsia="宋体" w:cs="宋体"/>
                                <w:bCs/>
                                <w:color w:val="auto"/>
                                <w:kern w:val="0"/>
                                <w:sz w:val="24"/>
                                <w:szCs w:val="24"/>
                                <w:highlight w:val="none"/>
                                <w:u w:val="none"/>
                                <w:lang w:val="en-US" w:eastAsia="zh-CN" w:bidi="ar-SA"/>
                              </w:rPr>
                              <w:t>于</w:t>
                            </w:r>
                            <w:r>
                              <w:rPr>
                                <w:rFonts w:hint="eastAsia" w:ascii="黑体" w:hAnsi="黑体" w:eastAsia="黑体" w:cs="黑体"/>
                                <w:b/>
                                <w:bCs w:val="0"/>
                                <w:color w:val="0000FF"/>
                                <w:kern w:val="0"/>
                                <w:sz w:val="24"/>
                                <w:szCs w:val="24"/>
                                <w:highlight w:val="none"/>
                                <w:u w:val="single"/>
                                <w:lang w:val="en-US" w:eastAsia="zh-CN" w:bidi="ar-SA"/>
                              </w:rPr>
                              <w:t xml:space="preserve"> </w:t>
                            </w:r>
                            <w:r>
                              <w:rPr>
                                <w:rFonts w:hint="eastAsia" w:ascii="宋体" w:hAnsi="宋体" w:eastAsia="宋体" w:cs="宋体"/>
                                <w:b/>
                                <w:bCs w:val="0"/>
                                <w:color w:val="auto"/>
                                <w:kern w:val="0"/>
                                <w:sz w:val="24"/>
                                <w:szCs w:val="24"/>
                                <w:highlight w:val="none"/>
                                <w:u w:val="single"/>
                                <w:lang w:val="en-US" w:eastAsia="zh-CN" w:bidi="ar-SA"/>
                              </w:rPr>
                              <w:t>2026 年09月</w:t>
                            </w:r>
                            <w:r>
                              <w:rPr>
                                <w:rFonts w:hint="eastAsia" w:ascii="宋体" w:hAnsi="宋体" w:cs="宋体"/>
                                <w:b/>
                                <w:bCs w:val="0"/>
                                <w:color w:val="auto"/>
                                <w:kern w:val="0"/>
                                <w:sz w:val="24"/>
                                <w:szCs w:val="24"/>
                                <w:highlight w:val="none"/>
                                <w:u w:val="single"/>
                                <w:lang w:val="en-US" w:eastAsia="zh-CN" w:bidi="ar-SA"/>
                              </w:rPr>
                              <w:t>10</w:t>
                            </w:r>
                            <w:r>
                              <w:rPr>
                                <w:rFonts w:hint="eastAsia" w:ascii="宋体" w:hAnsi="宋体" w:eastAsia="宋体" w:cs="宋体"/>
                                <w:b/>
                                <w:bCs w:val="0"/>
                                <w:color w:val="auto"/>
                                <w:kern w:val="0"/>
                                <w:sz w:val="24"/>
                                <w:szCs w:val="24"/>
                                <w:highlight w:val="none"/>
                                <w:u w:val="single"/>
                                <w:lang w:val="en-US" w:eastAsia="zh-CN" w:bidi="ar-SA"/>
                              </w:rPr>
                              <w:t>日09点00分（北京时间</w:t>
                            </w:r>
                            <w:r>
                              <w:rPr>
                                <w:rFonts w:hint="eastAsia" w:ascii="宋体" w:hAnsi="宋体" w:eastAsia="宋体" w:cs="宋体"/>
                                <w:bCs/>
                                <w:color w:val="auto"/>
                                <w:kern w:val="0"/>
                                <w:sz w:val="24"/>
                                <w:szCs w:val="24"/>
                                <w:highlight w:val="none"/>
                                <w:u w:val="single"/>
                                <w:lang w:val="en-US" w:eastAsia="zh-CN" w:bidi="ar-SA"/>
                              </w:rPr>
                              <w:t>）前提交响应文件。</w:t>
                            </w:r>
                          </w:p>
                        </w:txbxContent>
                      </wps:txbx>
                      <wps:bodyPr upright="1"/>
                    </wps:wsp>
                  </a:graphicData>
                </a:graphic>
              </wp:anchor>
            </w:drawing>
          </mc:Choice>
          <mc:Fallback>
            <w:pict>
              <v:shape id="_x0000_s1026" o:spid="_x0000_s1026" o:spt="202" type="#_x0000_t202" style="position:absolute;left:0pt;margin-left:7.15pt;margin-top:5pt;height:103.6pt;width:477.8pt;z-index:251660288;mso-width-relative:page;mso-height-relative:page;" fillcolor="#FFFFFF" filled="t" stroked="t" coordsize="21600,21600" o:gfxdata="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FrP97YAAAACQEAAA8AAAAAAAAA&#10;AQAgAAAAIgAAAGRycy9kb3ducmV2LnhtbFBLAQIUABQAAAAIAIdO4kB5mcWDEQIAAEUEAAAOAAAA&#10;AAAAAAEAIAAAACcBAABkcnMvZTJvRG9jLnhtbFBLBQYAAAAABgAGAFkBAACqBQAAAAA=&#10;">
                <v:fill on="t" focussize="0,0"/>
                <v:stroke color="#000000" joinstyle="miter"/>
                <v:imagedata o:title=""/>
                <o:lock v:ext="edit" aspectratio="f"/>
                <v:textbox>
                  <w:txbxContent>
                    <w:p w14:paraId="1E14A7C6">
                      <w:pPr>
                        <w:shd w:val="clear"/>
                        <w:spacing w:line="360" w:lineRule="auto"/>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项目概况</w:t>
                      </w:r>
                    </w:p>
                    <w:p w14:paraId="61C8C486">
                      <w:pPr>
                        <w:shd w:val="clear"/>
                        <w:spacing w:line="360" w:lineRule="auto"/>
                        <w:ind w:firstLine="480" w:firstLineChars="200"/>
                        <w:jc w:val="both"/>
                        <w:rPr>
                          <w:rFonts w:hint="eastAsia" w:ascii="宋体" w:hAnsi="宋体" w:eastAsia="宋体" w:cs="宋体"/>
                          <w:bCs/>
                          <w:color w:val="auto"/>
                          <w:kern w:val="0"/>
                          <w:sz w:val="24"/>
                          <w:szCs w:val="24"/>
                          <w:highlight w:val="none"/>
                          <w:u w:val="single"/>
                          <w:lang w:val="en-US" w:eastAsia="zh-CN" w:bidi="ar-SA"/>
                        </w:rPr>
                      </w:pPr>
                      <w:r>
                        <w:rPr>
                          <w:rFonts w:hint="eastAsia" w:ascii="宋体" w:hAnsi="宋体" w:eastAsia="宋体" w:cs="宋体"/>
                          <w:b w:val="0"/>
                          <w:bCs/>
                          <w:color w:val="auto"/>
                          <w:kern w:val="0"/>
                          <w:sz w:val="24"/>
                          <w:szCs w:val="24"/>
                          <w:highlight w:val="none"/>
                          <w:u w:val="single"/>
                          <w:lang w:val="en-US" w:eastAsia="zh-CN" w:bidi="ar-SA"/>
                        </w:rPr>
                        <w:t>华坪县2026年农村公路生命安全防护工程</w:t>
                      </w:r>
                      <w:r>
                        <w:rPr>
                          <w:rFonts w:hint="eastAsia" w:ascii="宋体" w:hAnsi="宋体" w:eastAsia="宋体" w:cs="宋体"/>
                          <w:bCs/>
                          <w:color w:val="auto"/>
                          <w:kern w:val="0"/>
                          <w:sz w:val="24"/>
                          <w:szCs w:val="24"/>
                          <w:highlight w:val="none"/>
                          <w:lang w:val="en-US" w:eastAsia="zh-CN" w:bidi="ar-SA"/>
                        </w:rPr>
                        <w:t>的潜在供应商应在</w:t>
                      </w:r>
                      <w:r>
                        <w:rPr>
                          <w:rFonts w:hint="eastAsia" w:ascii="宋体" w:hAnsi="宋体" w:eastAsia="宋体" w:cs="宋体"/>
                          <w:bCs/>
                          <w:color w:val="auto"/>
                          <w:kern w:val="0"/>
                          <w:sz w:val="24"/>
                          <w:szCs w:val="24"/>
                          <w:highlight w:val="none"/>
                          <w:u w:val="single"/>
                          <w:lang w:val="en-US" w:eastAsia="zh-CN" w:bidi="ar-SA"/>
                        </w:rPr>
                        <w:t>政府采购云平台（https://www.zcygov.cn/）</w:t>
                      </w:r>
                      <w:r>
                        <w:rPr>
                          <w:rFonts w:hint="eastAsia" w:ascii="宋体" w:hAnsi="宋体" w:eastAsia="宋体" w:cs="宋体"/>
                          <w:bCs/>
                          <w:color w:val="auto"/>
                          <w:kern w:val="0"/>
                          <w:sz w:val="24"/>
                          <w:szCs w:val="24"/>
                          <w:highlight w:val="none"/>
                          <w:lang w:val="en-US" w:eastAsia="zh-CN" w:bidi="ar-SA"/>
                        </w:rPr>
                        <w:t>获取采购文件，并</w:t>
                      </w:r>
                      <w:r>
                        <w:rPr>
                          <w:rFonts w:hint="eastAsia" w:ascii="宋体" w:hAnsi="宋体" w:eastAsia="宋体" w:cs="宋体"/>
                          <w:bCs/>
                          <w:color w:val="auto"/>
                          <w:kern w:val="0"/>
                          <w:sz w:val="24"/>
                          <w:szCs w:val="24"/>
                          <w:highlight w:val="none"/>
                          <w:u w:val="none"/>
                          <w:lang w:val="en-US" w:eastAsia="zh-CN" w:bidi="ar-SA"/>
                        </w:rPr>
                        <w:t>于</w:t>
                      </w:r>
                      <w:r>
                        <w:rPr>
                          <w:rFonts w:hint="eastAsia" w:ascii="黑体" w:hAnsi="黑体" w:eastAsia="黑体" w:cs="黑体"/>
                          <w:b/>
                          <w:bCs w:val="0"/>
                          <w:color w:val="0000FF"/>
                          <w:kern w:val="0"/>
                          <w:sz w:val="24"/>
                          <w:szCs w:val="24"/>
                          <w:highlight w:val="none"/>
                          <w:u w:val="single"/>
                          <w:lang w:val="en-US" w:eastAsia="zh-CN" w:bidi="ar-SA"/>
                        </w:rPr>
                        <w:t xml:space="preserve"> </w:t>
                      </w:r>
                      <w:r>
                        <w:rPr>
                          <w:rFonts w:hint="eastAsia" w:ascii="宋体" w:hAnsi="宋体" w:eastAsia="宋体" w:cs="宋体"/>
                          <w:b/>
                          <w:bCs w:val="0"/>
                          <w:color w:val="auto"/>
                          <w:kern w:val="0"/>
                          <w:sz w:val="24"/>
                          <w:szCs w:val="24"/>
                          <w:highlight w:val="none"/>
                          <w:u w:val="single"/>
                          <w:lang w:val="en-US" w:eastAsia="zh-CN" w:bidi="ar-SA"/>
                        </w:rPr>
                        <w:t>2026 年09月</w:t>
                      </w:r>
                      <w:r>
                        <w:rPr>
                          <w:rFonts w:hint="eastAsia" w:ascii="宋体" w:hAnsi="宋体" w:cs="宋体"/>
                          <w:b/>
                          <w:bCs w:val="0"/>
                          <w:color w:val="auto"/>
                          <w:kern w:val="0"/>
                          <w:sz w:val="24"/>
                          <w:szCs w:val="24"/>
                          <w:highlight w:val="none"/>
                          <w:u w:val="single"/>
                          <w:lang w:val="en-US" w:eastAsia="zh-CN" w:bidi="ar-SA"/>
                        </w:rPr>
                        <w:t>10</w:t>
                      </w:r>
                      <w:r>
                        <w:rPr>
                          <w:rFonts w:hint="eastAsia" w:ascii="宋体" w:hAnsi="宋体" w:eastAsia="宋体" w:cs="宋体"/>
                          <w:b/>
                          <w:bCs w:val="0"/>
                          <w:color w:val="auto"/>
                          <w:kern w:val="0"/>
                          <w:sz w:val="24"/>
                          <w:szCs w:val="24"/>
                          <w:highlight w:val="none"/>
                          <w:u w:val="single"/>
                          <w:lang w:val="en-US" w:eastAsia="zh-CN" w:bidi="ar-SA"/>
                        </w:rPr>
                        <w:t>日09点00分（北京时间</w:t>
                      </w:r>
                      <w:r>
                        <w:rPr>
                          <w:rFonts w:hint="eastAsia" w:ascii="宋体" w:hAnsi="宋体" w:eastAsia="宋体" w:cs="宋体"/>
                          <w:bCs/>
                          <w:color w:val="auto"/>
                          <w:kern w:val="0"/>
                          <w:sz w:val="24"/>
                          <w:szCs w:val="24"/>
                          <w:highlight w:val="none"/>
                          <w:u w:val="single"/>
                          <w:lang w:val="en-US" w:eastAsia="zh-CN" w:bidi="ar-SA"/>
                        </w:rPr>
                        <w:t>）前提交响应文件。</w:t>
                      </w:r>
                    </w:p>
                  </w:txbxContent>
                </v:textbox>
              </v:shape>
            </w:pict>
          </mc:Fallback>
        </mc:AlternateContent>
      </w:r>
    </w:p>
    <w:p w14:paraId="3D79A173">
      <w:pPr>
        <w:pStyle w:val="21"/>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1C48B992">
      <w:pPr>
        <w:pStyle w:val="21"/>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49DB978E">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val="0"/>
          <w:bCs/>
          <w:color w:val="auto"/>
          <w:kern w:val="0"/>
          <w:sz w:val="24"/>
          <w:szCs w:val="24"/>
          <w:highlight w:val="none"/>
          <w:u w:val="single"/>
          <w:lang w:val="en-US" w:eastAsia="zh-CN" w:bidi="ar-SA"/>
        </w:rPr>
      </w:pPr>
      <w:bookmarkStart w:id="3" w:name="_Toc28359089"/>
      <w:bookmarkStart w:id="4" w:name="_Toc35393798"/>
      <w:bookmarkStart w:id="5" w:name="_Toc35393629"/>
      <w:bookmarkStart w:id="6" w:name="_Toc28359012"/>
    </w:p>
    <w:p w14:paraId="2840B860">
      <w:pPr>
        <w:pageBreakBefore w:val="0"/>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一、项目基本情况</w:t>
      </w:r>
      <w:bookmarkEnd w:id="3"/>
      <w:bookmarkEnd w:id="4"/>
      <w:bookmarkEnd w:id="5"/>
      <w:bookmarkEnd w:id="6"/>
    </w:p>
    <w:p w14:paraId="682D5C85">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1.项目编号：LJZC2026-C2-00693-TYZX-0088</w:t>
      </w:r>
    </w:p>
    <w:p w14:paraId="26D8876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2.项目名称：华坪县2026年农村公路生命安全防护工程</w:t>
      </w:r>
    </w:p>
    <w:p w14:paraId="54D644B4">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3.采购方式：竞争性磋商</w:t>
      </w:r>
    </w:p>
    <w:p w14:paraId="6B4B684D">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default" w:ascii="宋体" w:hAnsi="宋体" w:eastAsia="宋体" w:cs="宋体"/>
          <w:b w:val="0"/>
          <w:bCs/>
          <w:color w:val="auto"/>
          <w:kern w:val="0"/>
          <w:sz w:val="24"/>
          <w:szCs w:val="24"/>
          <w:highlight w:val="none"/>
          <w:u w:val="none"/>
          <w:lang w:val="en-US" w:eastAsia="zh-CN" w:bidi="ar-SA"/>
        </w:rPr>
      </w:pPr>
      <w:r>
        <w:rPr>
          <w:rFonts w:hint="eastAsia" w:ascii="宋体" w:hAnsi="宋体" w:cs="宋体"/>
          <w:b w:val="0"/>
          <w:bCs/>
          <w:color w:val="auto"/>
          <w:kern w:val="0"/>
          <w:sz w:val="24"/>
          <w:szCs w:val="24"/>
          <w:highlight w:val="none"/>
          <w:u w:val="none"/>
          <w:lang w:val="en-US" w:eastAsia="zh-CN" w:bidi="ar-SA"/>
        </w:rPr>
        <w:t>4</w:t>
      </w:r>
      <w:r>
        <w:rPr>
          <w:rFonts w:hint="eastAsia" w:ascii="宋体" w:hAnsi="宋体" w:eastAsia="宋体" w:cs="宋体"/>
          <w:b w:val="0"/>
          <w:bCs/>
          <w:color w:val="auto"/>
          <w:kern w:val="0"/>
          <w:sz w:val="24"/>
          <w:szCs w:val="24"/>
          <w:highlight w:val="none"/>
          <w:u w:val="none"/>
          <w:lang w:val="en-US" w:eastAsia="zh-CN" w:bidi="ar-SA"/>
        </w:rPr>
        <w:t>.最高限价：</w:t>
      </w:r>
      <w:r>
        <w:rPr>
          <w:rFonts w:hint="eastAsia" w:ascii="宋体" w:hAnsi="宋体" w:cs="宋体"/>
          <w:b w:val="0"/>
          <w:bCs/>
          <w:color w:val="auto"/>
          <w:kern w:val="0"/>
          <w:sz w:val="24"/>
          <w:szCs w:val="24"/>
          <w:highlight w:val="none"/>
          <w:u w:val="none"/>
          <w:lang w:val="en-US" w:eastAsia="zh-CN" w:bidi="ar-SA"/>
        </w:rPr>
        <w:t>221.6184万元</w:t>
      </w:r>
    </w:p>
    <w:p w14:paraId="15C8DDA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5</w:t>
      </w:r>
      <w:r>
        <w:rPr>
          <w:rFonts w:hint="eastAsia" w:ascii="宋体" w:hAnsi="宋体" w:eastAsia="宋体" w:cs="宋体"/>
          <w:b w:val="0"/>
          <w:bCs/>
          <w:color w:val="auto"/>
          <w:kern w:val="0"/>
          <w:sz w:val="24"/>
          <w:szCs w:val="24"/>
          <w:highlight w:val="none"/>
          <w:lang w:val="en-US" w:eastAsia="zh-CN" w:bidi="ar-SA"/>
        </w:rPr>
        <w:t>.采购需求：对华坪县中心镇、荣将镇、石龙坝镇、兴泉镇、永兴乡、船房乡、新庄乡、通达乡等8个乡镇的3</w:t>
      </w:r>
      <w:r>
        <w:rPr>
          <w:rFonts w:hint="eastAsia" w:ascii="宋体" w:hAnsi="宋体" w:cs="宋体"/>
          <w:b w:val="0"/>
          <w:bCs/>
          <w:color w:val="auto"/>
          <w:kern w:val="0"/>
          <w:sz w:val="24"/>
          <w:szCs w:val="24"/>
          <w:highlight w:val="none"/>
          <w:lang w:val="en-US" w:eastAsia="zh-CN" w:bidi="ar-SA"/>
        </w:rPr>
        <w:t>2</w:t>
      </w:r>
      <w:r>
        <w:rPr>
          <w:rFonts w:hint="eastAsia" w:ascii="宋体" w:hAnsi="宋体" w:eastAsia="宋体" w:cs="宋体"/>
          <w:b w:val="0"/>
          <w:bCs/>
          <w:color w:val="auto"/>
          <w:kern w:val="0"/>
          <w:sz w:val="24"/>
          <w:szCs w:val="24"/>
          <w:highlight w:val="none"/>
          <w:lang w:val="en-US" w:eastAsia="zh-CN" w:bidi="ar-SA"/>
        </w:rPr>
        <w:t>条农村公路交通安全隐患路段进行治理，隐患里程共计</w:t>
      </w:r>
      <w:r>
        <w:rPr>
          <w:rFonts w:hint="eastAsia" w:ascii="宋体" w:hAnsi="宋体" w:cs="宋体"/>
          <w:b w:val="0"/>
          <w:bCs/>
          <w:color w:val="auto"/>
          <w:kern w:val="0"/>
          <w:sz w:val="24"/>
          <w:szCs w:val="24"/>
          <w:highlight w:val="none"/>
          <w:lang w:val="en-US" w:eastAsia="zh-CN" w:bidi="ar-SA"/>
        </w:rPr>
        <w:t>12.792</w:t>
      </w:r>
      <w:r>
        <w:rPr>
          <w:rFonts w:hint="eastAsia" w:ascii="宋体" w:hAnsi="宋体" w:eastAsia="宋体" w:cs="宋体"/>
          <w:b w:val="0"/>
          <w:bCs/>
          <w:color w:val="auto"/>
          <w:kern w:val="0"/>
          <w:sz w:val="24"/>
          <w:szCs w:val="24"/>
          <w:highlight w:val="none"/>
          <w:lang w:val="en-US" w:eastAsia="zh-CN" w:bidi="ar-SA"/>
        </w:rPr>
        <w:t>公里。主要实施内容</w:t>
      </w:r>
      <w:r>
        <w:rPr>
          <w:rFonts w:hint="eastAsia" w:ascii="宋体" w:hAnsi="宋体" w:cs="宋体"/>
          <w:b w:val="0"/>
          <w:bCs/>
          <w:color w:val="auto"/>
          <w:kern w:val="0"/>
          <w:sz w:val="24"/>
          <w:szCs w:val="24"/>
          <w:highlight w:val="none"/>
          <w:lang w:val="en-US" w:eastAsia="zh-CN" w:bidi="ar-SA"/>
        </w:rPr>
        <w:t>：</w:t>
      </w:r>
      <w:r>
        <w:rPr>
          <w:rFonts w:hint="eastAsia" w:ascii="宋体" w:hAnsi="宋体" w:cs="宋体"/>
          <w:color w:val="auto"/>
          <w:sz w:val="24"/>
          <w:szCs w:val="24"/>
          <w:highlight w:val="none"/>
          <w:lang w:val="en-US" w:eastAsia="zh-CN"/>
        </w:rPr>
        <w:t>对不同段落、不同位置存在的交通安全隐患通过采用增设护栏、警示桩、道口桩等具体措施对相应路段进行改造，确保行车安全。</w:t>
      </w:r>
      <w:r>
        <w:rPr>
          <w:rFonts w:hint="eastAsia" w:ascii="宋体" w:hAnsi="宋体" w:eastAsia="宋体" w:cs="宋体"/>
          <w:b w:val="0"/>
          <w:bCs/>
          <w:color w:val="auto"/>
          <w:kern w:val="0"/>
          <w:sz w:val="24"/>
          <w:szCs w:val="24"/>
          <w:highlight w:val="none"/>
          <w:lang w:val="en-US" w:eastAsia="zh-CN" w:bidi="ar-SA"/>
        </w:rPr>
        <w:t>最终以施工图</w:t>
      </w:r>
      <w:r>
        <w:rPr>
          <w:rFonts w:hint="eastAsia" w:ascii="宋体" w:hAnsi="宋体" w:cs="宋体"/>
          <w:b w:val="0"/>
          <w:bCs/>
          <w:color w:val="auto"/>
          <w:kern w:val="0"/>
          <w:sz w:val="24"/>
          <w:szCs w:val="24"/>
          <w:highlight w:val="none"/>
          <w:lang w:val="en-US" w:eastAsia="zh-CN" w:bidi="ar-SA"/>
        </w:rPr>
        <w:t>及</w:t>
      </w:r>
      <w:r>
        <w:rPr>
          <w:rFonts w:hint="eastAsia" w:ascii="宋体" w:hAnsi="宋体" w:eastAsia="宋体" w:cs="宋体"/>
          <w:b w:val="0"/>
          <w:bCs/>
          <w:color w:val="auto"/>
          <w:kern w:val="0"/>
          <w:sz w:val="24"/>
          <w:szCs w:val="24"/>
          <w:highlight w:val="none"/>
          <w:lang w:val="en-US" w:eastAsia="zh-CN" w:bidi="ar-SA"/>
        </w:rPr>
        <w:t>工程量清单所包含的全部内容</w:t>
      </w:r>
      <w:r>
        <w:rPr>
          <w:rFonts w:hint="eastAsia" w:ascii="宋体" w:hAnsi="宋体" w:cs="宋体"/>
          <w:b w:val="0"/>
          <w:bCs/>
          <w:color w:val="auto"/>
          <w:kern w:val="0"/>
          <w:sz w:val="24"/>
          <w:szCs w:val="24"/>
          <w:highlight w:val="none"/>
          <w:lang w:val="en-US" w:eastAsia="zh-CN" w:bidi="ar-SA"/>
        </w:rPr>
        <w:t>为准</w:t>
      </w:r>
      <w:r>
        <w:rPr>
          <w:rFonts w:hint="eastAsia" w:ascii="宋体" w:hAnsi="宋体" w:eastAsia="宋体" w:cs="宋体"/>
          <w:b w:val="0"/>
          <w:bCs/>
          <w:color w:val="auto"/>
          <w:kern w:val="0"/>
          <w:sz w:val="24"/>
          <w:szCs w:val="24"/>
          <w:highlight w:val="none"/>
          <w:lang w:val="en-US" w:eastAsia="zh-CN" w:bidi="ar-SA"/>
        </w:rPr>
        <w:t>（以工程量清单计算范围为准）。</w:t>
      </w:r>
      <w:bookmarkStart w:id="7" w:name="OLE_LINK1"/>
    </w:p>
    <w:p w14:paraId="44445FFD">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6.本项目共划分为2个标段，具体划分如下：</w:t>
      </w:r>
    </w:p>
    <w:tbl>
      <w:tblPr>
        <w:tblStyle w:val="25"/>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0"/>
        <w:gridCol w:w="3030"/>
        <w:gridCol w:w="1914"/>
        <w:gridCol w:w="1709"/>
      </w:tblGrid>
      <w:tr w14:paraId="569A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0" w:type="dxa"/>
            <w:vAlign w:val="center"/>
          </w:tcPr>
          <w:p w14:paraId="02E55AF9">
            <w:pPr>
              <w:keepNext w:val="0"/>
              <w:keepLines w:val="0"/>
              <w:pageBreakBefore w:val="0"/>
              <w:widowControl w:val="0"/>
              <w:kinsoku/>
              <w:wordWrap/>
              <w:overflowPunct/>
              <w:topLinePunct w:val="0"/>
              <w:autoSpaceDE/>
              <w:autoSpaceDN/>
              <w:bidi w:val="0"/>
              <w:adjustRightInd/>
              <w:snapToGrid/>
              <w:spacing w:line="420" w:lineRule="exact"/>
              <w:ind w:right="0" w:rightChars="0"/>
              <w:jc w:val="center"/>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标段名称</w:t>
            </w:r>
          </w:p>
        </w:tc>
        <w:tc>
          <w:tcPr>
            <w:tcW w:w="3030" w:type="dxa"/>
            <w:vAlign w:val="center"/>
          </w:tcPr>
          <w:p w14:paraId="265EDBD5">
            <w:pPr>
              <w:keepNext w:val="0"/>
              <w:keepLines w:val="0"/>
              <w:pageBreakBefore w:val="0"/>
              <w:widowControl w:val="0"/>
              <w:kinsoku/>
              <w:wordWrap/>
              <w:overflowPunct/>
              <w:topLinePunct w:val="0"/>
              <w:autoSpaceDE/>
              <w:autoSpaceDN/>
              <w:bidi w:val="0"/>
              <w:adjustRightInd/>
              <w:snapToGrid/>
              <w:spacing w:line="420" w:lineRule="exact"/>
              <w:ind w:right="0" w:rightChars="0"/>
              <w:jc w:val="center"/>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标段范围</w:t>
            </w:r>
          </w:p>
        </w:tc>
        <w:tc>
          <w:tcPr>
            <w:tcW w:w="1914" w:type="dxa"/>
            <w:vAlign w:val="center"/>
          </w:tcPr>
          <w:p w14:paraId="76B5E7F0">
            <w:pPr>
              <w:keepNext w:val="0"/>
              <w:keepLines w:val="0"/>
              <w:pageBreakBefore w:val="0"/>
              <w:widowControl w:val="0"/>
              <w:kinsoku/>
              <w:wordWrap/>
              <w:overflowPunct/>
              <w:topLinePunct w:val="0"/>
              <w:autoSpaceDE/>
              <w:autoSpaceDN/>
              <w:bidi w:val="0"/>
              <w:adjustRightInd/>
              <w:snapToGrid/>
              <w:spacing w:line="420" w:lineRule="exact"/>
              <w:ind w:right="0" w:rightChars="0"/>
              <w:jc w:val="center"/>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预算金额（万元）</w:t>
            </w:r>
          </w:p>
        </w:tc>
        <w:tc>
          <w:tcPr>
            <w:tcW w:w="1709" w:type="dxa"/>
            <w:vAlign w:val="center"/>
          </w:tcPr>
          <w:p w14:paraId="3CAEF8B8">
            <w:pPr>
              <w:keepNext w:val="0"/>
              <w:keepLines w:val="0"/>
              <w:pageBreakBefore w:val="0"/>
              <w:widowControl w:val="0"/>
              <w:kinsoku/>
              <w:wordWrap/>
              <w:overflowPunct/>
              <w:topLinePunct w:val="0"/>
              <w:autoSpaceDE/>
              <w:autoSpaceDN/>
              <w:bidi w:val="0"/>
              <w:adjustRightInd/>
              <w:snapToGrid/>
              <w:spacing w:line="420" w:lineRule="exact"/>
              <w:ind w:right="0" w:rightChars="0"/>
              <w:jc w:val="center"/>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工期（日历天）</w:t>
            </w:r>
          </w:p>
        </w:tc>
      </w:tr>
      <w:tr w14:paraId="50E1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exact"/>
          <w:jc w:val="center"/>
        </w:trPr>
        <w:tc>
          <w:tcPr>
            <w:tcW w:w="2900" w:type="dxa"/>
            <w:vAlign w:val="center"/>
          </w:tcPr>
          <w:p w14:paraId="2ABF2B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宋体" w:hAnsi="宋体" w:eastAsia="宋体" w:cs="宋体"/>
                <w:b w:val="0"/>
                <w:bCs/>
                <w:color w:val="auto"/>
                <w:kern w:val="0"/>
                <w:sz w:val="21"/>
                <w:szCs w:val="21"/>
                <w:highlight w:val="none"/>
                <w:lang w:val="en-US" w:eastAsia="zh-CN" w:bidi="ar-SA"/>
              </w:rPr>
              <w:t>华坪县2026年农村公路生命安全防护工程</w:t>
            </w:r>
            <w:r>
              <w:rPr>
                <w:rFonts w:hint="eastAsia" w:ascii="宋体" w:hAnsi="宋体" w:cs="宋体"/>
                <w:b w:val="0"/>
                <w:bCs/>
                <w:color w:val="auto"/>
                <w:kern w:val="0"/>
                <w:sz w:val="21"/>
                <w:szCs w:val="21"/>
                <w:highlight w:val="none"/>
                <w:lang w:val="en-US" w:eastAsia="zh-CN" w:bidi="ar-SA"/>
              </w:rPr>
              <w:t>（</w:t>
            </w:r>
            <w:r>
              <w:rPr>
                <w:rFonts w:hint="eastAsia" w:ascii="宋体" w:hAnsi="宋体" w:eastAsia="宋体" w:cs="宋体"/>
                <w:b w:val="0"/>
                <w:bCs/>
                <w:color w:val="auto"/>
                <w:kern w:val="0"/>
                <w:sz w:val="21"/>
                <w:szCs w:val="21"/>
                <w:highlight w:val="none"/>
                <w:lang w:val="en-US" w:eastAsia="zh-CN" w:bidi="ar-SA"/>
              </w:rPr>
              <w:t>一标段</w:t>
            </w:r>
            <w:r>
              <w:rPr>
                <w:rFonts w:hint="eastAsia" w:ascii="宋体" w:hAnsi="宋体" w:cs="宋体"/>
                <w:b w:val="0"/>
                <w:bCs/>
                <w:color w:val="auto"/>
                <w:kern w:val="0"/>
                <w:sz w:val="21"/>
                <w:szCs w:val="21"/>
                <w:highlight w:val="none"/>
                <w:lang w:val="en-US" w:eastAsia="zh-CN" w:bidi="ar-SA"/>
              </w:rPr>
              <w:t>）</w:t>
            </w:r>
          </w:p>
        </w:tc>
        <w:tc>
          <w:tcPr>
            <w:tcW w:w="3030" w:type="dxa"/>
            <w:vAlign w:val="center"/>
          </w:tcPr>
          <w:p w14:paraId="02958C0A">
            <w:pPr>
              <w:keepNext w:val="0"/>
              <w:keepLines w:val="0"/>
              <w:pageBreakBefore w:val="0"/>
              <w:widowControl w:val="0"/>
              <w:kinsoku/>
              <w:wordWrap/>
              <w:overflowPunct/>
              <w:topLinePunct w:val="0"/>
              <w:autoSpaceDE/>
              <w:autoSpaceDN/>
              <w:bidi w:val="0"/>
              <w:adjustRightInd/>
              <w:snapToGrid/>
              <w:spacing w:line="360" w:lineRule="exact"/>
              <w:ind w:right="0" w:rightChars="0"/>
              <w:jc w:val="both"/>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pacing w:val="0"/>
                <w:kern w:val="0"/>
                <w:sz w:val="21"/>
                <w:szCs w:val="21"/>
                <w:highlight w:val="none"/>
                <w:vertAlign w:val="baseline"/>
                <w:lang w:val="en-US" w:eastAsia="zh-CN" w:bidi="ar"/>
              </w:rPr>
              <w:t>位于中心镇、船房乡、永兴乡、荣将镇四个乡镇共16条道路，隐患总里程8.396公里。</w:t>
            </w:r>
          </w:p>
        </w:tc>
        <w:tc>
          <w:tcPr>
            <w:tcW w:w="1914" w:type="dxa"/>
            <w:vAlign w:val="center"/>
          </w:tcPr>
          <w:p w14:paraId="0589416F">
            <w:pPr>
              <w:keepNext w:val="0"/>
              <w:keepLines w:val="0"/>
              <w:pageBreakBefore w:val="0"/>
              <w:kinsoku/>
              <w:wordWrap/>
              <w:overflowPunct/>
              <w:topLinePunct w:val="0"/>
              <w:autoSpaceDE/>
              <w:autoSpaceDN/>
              <w:bidi w:val="0"/>
              <w:spacing w:after="200" w:line="420" w:lineRule="exact"/>
              <w:ind w:right="-147" w:rightChars="-70"/>
              <w:jc w:val="center"/>
              <w:textAlignment w:val="auto"/>
              <w:rPr>
                <w:rFonts w:hint="default"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107.279</w:t>
            </w:r>
          </w:p>
        </w:tc>
        <w:tc>
          <w:tcPr>
            <w:tcW w:w="1709" w:type="dxa"/>
            <w:vAlign w:val="center"/>
          </w:tcPr>
          <w:p w14:paraId="395D7A03">
            <w:pPr>
              <w:keepNext w:val="0"/>
              <w:keepLines w:val="0"/>
              <w:pageBreakBefore w:val="0"/>
              <w:kinsoku/>
              <w:wordWrap/>
              <w:overflowPunct/>
              <w:topLinePunct w:val="0"/>
              <w:autoSpaceDE/>
              <w:autoSpaceDN/>
              <w:bidi w:val="0"/>
              <w:spacing w:after="200" w:line="420" w:lineRule="exact"/>
              <w:ind w:right="-147" w:rightChars="-70"/>
              <w:jc w:val="center"/>
              <w:textAlignment w:val="auto"/>
              <w:rPr>
                <w:rFonts w:hint="default"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90</w:t>
            </w:r>
          </w:p>
        </w:tc>
      </w:tr>
      <w:tr w14:paraId="14C8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exact"/>
          <w:jc w:val="center"/>
        </w:trPr>
        <w:tc>
          <w:tcPr>
            <w:tcW w:w="2900" w:type="dxa"/>
            <w:vAlign w:val="center"/>
          </w:tcPr>
          <w:p w14:paraId="73E19C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宋体" w:hAnsi="宋体" w:eastAsia="宋体" w:cs="宋体"/>
                <w:b w:val="0"/>
                <w:bCs/>
                <w:color w:val="auto"/>
                <w:kern w:val="0"/>
                <w:sz w:val="21"/>
                <w:szCs w:val="21"/>
                <w:highlight w:val="none"/>
                <w:lang w:val="en-US" w:eastAsia="zh-CN" w:bidi="ar-SA"/>
              </w:rPr>
              <w:t>华坪县2026年农村公路生命安全防护工程</w:t>
            </w:r>
            <w:r>
              <w:rPr>
                <w:rFonts w:hint="eastAsia" w:ascii="宋体" w:hAnsi="宋体" w:cs="宋体"/>
                <w:b w:val="0"/>
                <w:bCs/>
                <w:color w:val="auto"/>
                <w:kern w:val="0"/>
                <w:sz w:val="21"/>
                <w:szCs w:val="21"/>
                <w:highlight w:val="none"/>
                <w:lang w:val="en-US" w:eastAsia="zh-CN" w:bidi="ar-SA"/>
              </w:rPr>
              <w:t>（</w:t>
            </w:r>
            <w:r>
              <w:rPr>
                <w:rFonts w:hint="eastAsia" w:ascii="宋体" w:hAnsi="宋体" w:eastAsia="宋体" w:cs="宋体"/>
                <w:b w:val="0"/>
                <w:bCs/>
                <w:color w:val="auto"/>
                <w:kern w:val="0"/>
                <w:sz w:val="21"/>
                <w:szCs w:val="21"/>
                <w:highlight w:val="none"/>
                <w:lang w:val="en-US" w:eastAsia="zh-CN" w:bidi="ar-SA"/>
              </w:rPr>
              <w:t>二标段</w:t>
            </w:r>
            <w:r>
              <w:rPr>
                <w:rFonts w:hint="eastAsia" w:ascii="宋体" w:hAnsi="宋体" w:cs="宋体"/>
                <w:b w:val="0"/>
                <w:bCs/>
                <w:color w:val="auto"/>
                <w:kern w:val="0"/>
                <w:sz w:val="21"/>
                <w:szCs w:val="21"/>
                <w:highlight w:val="none"/>
                <w:lang w:val="en-US" w:eastAsia="zh-CN" w:bidi="ar-SA"/>
              </w:rPr>
              <w:t>）</w:t>
            </w:r>
          </w:p>
        </w:tc>
        <w:tc>
          <w:tcPr>
            <w:tcW w:w="3030" w:type="dxa"/>
            <w:vAlign w:val="center"/>
          </w:tcPr>
          <w:p w14:paraId="63EC6E7D">
            <w:pPr>
              <w:keepNext w:val="0"/>
              <w:keepLines w:val="0"/>
              <w:pageBreakBefore w:val="0"/>
              <w:widowControl w:val="0"/>
              <w:kinsoku/>
              <w:wordWrap/>
              <w:overflowPunct/>
              <w:topLinePunct w:val="0"/>
              <w:autoSpaceDE/>
              <w:autoSpaceDN/>
              <w:bidi w:val="0"/>
              <w:adjustRightInd/>
              <w:snapToGrid/>
              <w:spacing w:line="360" w:lineRule="exact"/>
              <w:ind w:right="0" w:rightChars="0"/>
              <w:jc w:val="both"/>
              <w:textAlignment w:val="auto"/>
              <w:rPr>
                <w:rFonts w:hint="eastAsia" w:asciiTheme="minorEastAsia" w:hAnsiTheme="minorEastAsia" w:eastAsiaTheme="minorEastAsia" w:cstheme="minorEastAsia"/>
                <w:color w:val="auto"/>
                <w:sz w:val="24"/>
                <w:highlight w:val="none"/>
                <w:vertAlign w:val="baseline"/>
                <w:lang w:val="en-US" w:eastAsia="zh-CN"/>
              </w:rPr>
            </w:pPr>
            <w:r>
              <w:rPr>
                <w:rFonts w:hint="eastAsia" w:ascii="宋体" w:hAnsi="宋体" w:eastAsia="宋体" w:cs="宋体"/>
                <w:color w:val="auto"/>
                <w:spacing w:val="0"/>
                <w:kern w:val="0"/>
                <w:sz w:val="21"/>
                <w:szCs w:val="21"/>
                <w:highlight w:val="none"/>
                <w:vertAlign w:val="baseline"/>
                <w:lang w:val="en-US" w:eastAsia="zh-CN" w:bidi="ar"/>
              </w:rPr>
              <w:t>位于</w:t>
            </w:r>
            <w:r>
              <w:rPr>
                <w:rFonts w:hint="eastAsia" w:ascii="宋体" w:hAnsi="宋体" w:eastAsia="宋体" w:cs="宋体"/>
                <w:color w:val="auto"/>
                <w:sz w:val="21"/>
                <w:szCs w:val="21"/>
                <w:highlight w:val="none"/>
                <w:lang w:val="en-US" w:eastAsia="zh-CN"/>
              </w:rPr>
              <w:t>兴泉镇、新庄乡、通达乡、石龙坝镇四个乡镇共16条道路</w:t>
            </w:r>
            <w:r>
              <w:rPr>
                <w:rFonts w:hint="eastAsia" w:ascii="宋体" w:hAnsi="宋体" w:eastAsia="宋体" w:cs="宋体"/>
                <w:color w:val="auto"/>
                <w:spacing w:val="0"/>
                <w:kern w:val="0"/>
                <w:sz w:val="21"/>
                <w:szCs w:val="21"/>
                <w:highlight w:val="none"/>
                <w:vertAlign w:val="baseline"/>
                <w:lang w:val="en-US" w:eastAsia="zh-CN" w:bidi="ar"/>
              </w:rPr>
              <w:t>，隐患总里程4.396公里。</w:t>
            </w:r>
          </w:p>
        </w:tc>
        <w:tc>
          <w:tcPr>
            <w:tcW w:w="1914" w:type="dxa"/>
            <w:vAlign w:val="center"/>
          </w:tcPr>
          <w:p w14:paraId="60C0DB3B">
            <w:pPr>
              <w:keepNext w:val="0"/>
              <w:keepLines w:val="0"/>
              <w:pageBreakBefore w:val="0"/>
              <w:kinsoku/>
              <w:wordWrap/>
              <w:overflowPunct/>
              <w:topLinePunct w:val="0"/>
              <w:autoSpaceDE/>
              <w:autoSpaceDN/>
              <w:bidi w:val="0"/>
              <w:spacing w:after="200" w:line="420" w:lineRule="exact"/>
              <w:ind w:right="-147" w:rightChars="-70"/>
              <w:jc w:val="center"/>
              <w:textAlignment w:val="auto"/>
              <w:rPr>
                <w:rFonts w:hint="default"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114.3394</w:t>
            </w:r>
          </w:p>
        </w:tc>
        <w:tc>
          <w:tcPr>
            <w:tcW w:w="1709" w:type="dxa"/>
            <w:vAlign w:val="center"/>
          </w:tcPr>
          <w:p w14:paraId="09F9434C">
            <w:pPr>
              <w:keepNext w:val="0"/>
              <w:keepLines w:val="0"/>
              <w:pageBreakBefore w:val="0"/>
              <w:kinsoku/>
              <w:wordWrap/>
              <w:overflowPunct/>
              <w:topLinePunct w:val="0"/>
              <w:autoSpaceDE/>
              <w:autoSpaceDN/>
              <w:bidi w:val="0"/>
              <w:spacing w:after="200" w:line="420" w:lineRule="exact"/>
              <w:ind w:right="-147" w:rightChars="-70"/>
              <w:jc w:val="center"/>
              <w:textAlignment w:val="auto"/>
              <w:rPr>
                <w:rFonts w:hint="default" w:asciiTheme="minorEastAsia" w:hAnsiTheme="minorEastAsia" w:eastAsiaTheme="minorEastAsia" w:cstheme="minorEastAsia"/>
                <w:color w:val="auto"/>
                <w:sz w:val="24"/>
                <w:highlight w:val="none"/>
                <w:vertAlign w:val="baseline"/>
                <w:lang w:val="en-US" w:eastAsia="zh-CN"/>
              </w:rPr>
            </w:pPr>
            <w:r>
              <w:rPr>
                <w:rFonts w:hint="eastAsia" w:asciiTheme="minorEastAsia" w:hAnsiTheme="minorEastAsia" w:eastAsiaTheme="minorEastAsia" w:cstheme="minorEastAsia"/>
                <w:color w:val="auto"/>
                <w:sz w:val="24"/>
                <w:highlight w:val="none"/>
                <w:vertAlign w:val="baseline"/>
                <w:lang w:val="en-US" w:eastAsia="zh-CN"/>
              </w:rPr>
              <w:t>90</w:t>
            </w:r>
          </w:p>
        </w:tc>
      </w:tr>
      <w:bookmarkEnd w:id="7"/>
    </w:tbl>
    <w:p w14:paraId="6E31DB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8.质量要求：满足《公路工程质量检验评定标准》(JTG F80／1—2017)的要求,一次性验收合格。标段工程交工验收的质量评定：合格。竣工验收的质量评定：合规。</w:t>
      </w:r>
    </w:p>
    <w:p w14:paraId="21FEB2B8">
      <w:pPr>
        <w:pageBreakBefore w:val="0"/>
        <w:kinsoku/>
        <w:wordWrap/>
        <w:overflowPunct/>
        <w:topLinePunct w:val="0"/>
        <w:autoSpaceDE/>
        <w:autoSpaceDN/>
        <w:bidi w:val="0"/>
        <w:adjustRightInd/>
        <w:snapToGrid/>
        <w:spacing w:line="600" w:lineRule="exact"/>
        <w:ind w:firstLine="480" w:firstLineChars="200"/>
        <w:textAlignment w:val="auto"/>
        <w:rPr>
          <w:rFonts w:hint="default"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9.</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val="en-US" w:eastAsia="zh-CN"/>
        </w:rPr>
        <w:t>不接受联合体磋商。</w:t>
      </w:r>
    </w:p>
    <w:p w14:paraId="298259CD">
      <w:pPr>
        <w:pageBreakBefore w:val="0"/>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w:t>
      </w:r>
      <w:r>
        <w:rPr>
          <w:rFonts w:hint="eastAsia" w:ascii="宋体" w:hAnsi="宋体" w:cs="宋体"/>
          <w:b/>
          <w:bCs w:val="0"/>
          <w:color w:val="auto"/>
          <w:kern w:val="0"/>
          <w:sz w:val="24"/>
          <w:szCs w:val="24"/>
          <w:highlight w:val="none"/>
          <w:lang w:val="en-US" w:eastAsia="zh-CN" w:bidi="ar-SA"/>
        </w:rPr>
        <w:t>供应商</w:t>
      </w:r>
      <w:r>
        <w:rPr>
          <w:rFonts w:hint="eastAsia" w:ascii="宋体" w:hAnsi="宋体" w:eastAsia="宋体" w:cs="宋体"/>
          <w:b/>
          <w:bCs w:val="0"/>
          <w:color w:val="auto"/>
          <w:kern w:val="0"/>
          <w:sz w:val="24"/>
          <w:szCs w:val="24"/>
          <w:highlight w:val="none"/>
          <w:lang w:val="en-US" w:eastAsia="zh-CN" w:bidi="ar-SA"/>
        </w:rPr>
        <w:t>的资格要求</w:t>
      </w:r>
    </w:p>
    <w:p w14:paraId="01F8C8A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1.符合《中华人民共和国政府采购法》第二十二条的规定：</w:t>
      </w:r>
    </w:p>
    <w:p w14:paraId="61274FE9">
      <w:pPr>
        <w:pageBreakBefore w:val="0"/>
        <w:numPr>
          <w:ilvl w:val="0"/>
          <w:numId w:val="0"/>
        </w:numPr>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1.1</w:t>
      </w:r>
      <w:r>
        <w:rPr>
          <w:rFonts w:hint="eastAsia" w:ascii="宋体" w:hAnsi="宋体" w:eastAsia="宋体" w:cs="宋体"/>
          <w:b/>
          <w:bCs w:val="0"/>
          <w:color w:val="auto"/>
          <w:kern w:val="0"/>
          <w:sz w:val="24"/>
          <w:szCs w:val="24"/>
          <w:highlight w:val="none"/>
          <w:lang w:val="en-US" w:eastAsia="zh-CN" w:bidi="ar-SA"/>
        </w:rPr>
        <w:t>具有独立承担民事责任的能力</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提供法人或者其他组织的营业执照等证明文件。</w:t>
      </w:r>
    </w:p>
    <w:p w14:paraId="76C706F2">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1.2具有良好的商业信誉和健全的财务会计制度：</w:t>
      </w:r>
      <w:r>
        <w:rPr>
          <w:rFonts w:hint="eastAsia" w:ascii="宋体" w:hAnsi="宋体" w:cs="宋体"/>
          <w:b w:val="0"/>
          <w:bCs/>
          <w:color w:val="auto"/>
          <w:kern w:val="0"/>
          <w:sz w:val="24"/>
          <w:szCs w:val="24"/>
          <w:highlight w:val="none"/>
          <w:lang w:val="en-US" w:eastAsia="zh-CN" w:bidi="ar-SA"/>
        </w:rPr>
        <w:t>财务状况良好，未处于财产被接管、冻结和破产状态；提供2023年～2025年任意一年经第三方机构审计的审计报告及财务报表【注：成立单位不满三年的须提供成立至今经第三方机构审计的审计报告及财务报表，新成立不满一年的单位提供成立至今加盖公章的财务报表。刚成立的新公司，提供具有健全的财务会计制度的相关证明材料。】</w:t>
      </w:r>
    </w:p>
    <w:p w14:paraId="15B1AC28">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1.3</w:t>
      </w:r>
      <w:r>
        <w:rPr>
          <w:rFonts w:hint="eastAsia" w:ascii="宋体" w:hAnsi="宋体" w:eastAsia="宋体" w:cs="宋体"/>
          <w:b/>
          <w:bCs w:val="0"/>
          <w:color w:val="auto"/>
          <w:kern w:val="0"/>
          <w:sz w:val="24"/>
          <w:szCs w:val="24"/>
          <w:highlight w:val="none"/>
          <w:lang w:val="en-US" w:eastAsia="zh-CN" w:bidi="ar-SA"/>
        </w:rPr>
        <w:t>具有履行合同所必需的设备和专业技术能力</w:t>
      </w:r>
      <w:r>
        <w:rPr>
          <w:rFonts w:hint="eastAsia" w:ascii="宋体" w:hAnsi="宋体" w:cs="宋体"/>
          <w:b/>
          <w:bCs w:val="0"/>
          <w:color w:val="auto"/>
          <w:kern w:val="0"/>
          <w:sz w:val="24"/>
          <w:szCs w:val="24"/>
          <w:highlight w:val="none"/>
          <w:lang w:val="en-US" w:eastAsia="zh-CN" w:bidi="ar-SA"/>
        </w:rPr>
        <w:t>：</w:t>
      </w:r>
      <w:r>
        <w:rPr>
          <w:rFonts w:hint="eastAsia" w:ascii="宋体" w:hAnsi="宋体" w:eastAsia="宋体" w:cs="宋体"/>
          <w:b/>
          <w:bCs w:val="0"/>
          <w:color w:val="auto"/>
          <w:kern w:val="0"/>
          <w:sz w:val="24"/>
          <w:szCs w:val="24"/>
          <w:highlight w:val="none"/>
          <w:lang w:val="en-US" w:eastAsia="zh-CN" w:bidi="ar-SA"/>
        </w:rPr>
        <w:t xml:space="preserve"> </w:t>
      </w:r>
      <w:r>
        <w:rPr>
          <w:rFonts w:hint="eastAsia" w:ascii="宋体" w:hAnsi="宋体" w:cs="宋体"/>
          <w:b w:val="0"/>
          <w:bCs/>
          <w:color w:val="auto"/>
          <w:kern w:val="0"/>
          <w:sz w:val="24"/>
          <w:szCs w:val="24"/>
          <w:highlight w:val="none"/>
          <w:lang w:val="en-US" w:eastAsia="zh-CN" w:bidi="ar-SA"/>
        </w:rPr>
        <w:t>提供相关证明材料或书面声明。</w:t>
      </w:r>
    </w:p>
    <w:p w14:paraId="44088A77">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 xml:space="preserve">1.4有依法缴纳税收和社会保障资金的良好记录： </w:t>
      </w:r>
      <w:r>
        <w:rPr>
          <w:rFonts w:hint="eastAsia" w:ascii="宋体" w:hAnsi="宋体" w:cs="宋体"/>
          <w:b w:val="0"/>
          <w:bCs/>
          <w:color w:val="auto"/>
          <w:kern w:val="0"/>
          <w:sz w:val="24"/>
          <w:szCs w:val="24"/>
          <w:highlight w:val="none"/>
          <w:lang w:val="en-US" w:eastAsia="zh-CN" w:bidi="ar-SA"/>
        </w:rPr>
        <w:t>①提供2025年8月至今期间（税款所属时期）任意3个月的税务局税收通用缴款书复印件或银行电子缴税（费）凭证复印件或税务局出具纳税情况的相关证明复印件；②提供2025年8月至今期间（费款所属时期）任意3个月的社会保险费缴款书复印件或银行电子缴税（费）凭证复印件或社保管理部门出具的有效的缴款证明复印件。（成立未满3个月的提供成立以来的税收和社会保障资金缴纳凭证或相关情况说明；依法免税或不需要缴纳社会保障资金的供应商，应提供相应文件证明其依法免税或不需要缴纳社会保障资金）。</w:t>
      </w:r>
    </w:p>
    <w:p w14:paraId="0D53820E">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参加政府采购活动前三年内，在经营活动中没有重大违法记录</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重大违法记录是指供应商因违法经营受到刑事处罚或者责令停产停业、吊销许可证或者执照、较大数额罚款等行政处罚），提供“参加本项目政府采购活动前三年内在经营活动中没有重大违法记录的书面声明”（成立未满三年的投标人提供成立以来在经营活动中没有重大违法记录的书面声明）。</w:t>
      </w:r>
    </w:p>
    <w:p w14:paraId="5DBDF253">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ascii="宋体" w:hAnsi="宋体" w:eastAsia="宋体" w:cs="宋体"/>
          <w:b/>
          <w:bCs/>
          <w:color w:val="auto"/>
          <w:sz w:val="24"/>
          <w:szCs w:val="24"/>
          <w:highlight w:val="none"/>
          <w:lang w:val="en-US" w:eastAsia="zh"/>
        </w:rPr>
      </w:pPr>
      <w:r>
        <w:rPr>
          <w:rFonts w:hint="eastAsia" w:ascii="宋体" w:hAnsi="宋体" w:cs="宋体"/>
          <w:b/>
          <w:bCs w:val="0"/>
          <w:color w:val="auto"/>
          <w:kern w:val="0"/>
          <w:sz w:val="24"/>
          <w:szCs w:val="24"/>
          <w:highlight w:val="none"/>
          <w:lang w:val="en-US" w:eastAsia="zh-CN" w:bidi="ar-SA"/>
        </w:rPr>
        <w:t>1.6</w:t>
      </w:r>
      <w:r>
        <w:rPr>
          <w:rFonts w:hint="eastAsia" w:ascii="宋体" w:hAnsi="宋体" w:eastAsia="宋体" w:cs="宋体"/>
          <w:b/>
          <w:bCs w:val="0"/>
          <w:color w:val="auto"/>
          <w:kern w:val="0"/>
          <w:sz w:val="24"/>
          <w:szCs w:val="24"/>
          <w:highlight w:val="none"/>
          <w:lang w:val="en-US" w:eastAsia="zh-CN" w:bidi="ar-SA"/>
        </w:rPr>
        <w:t>法律、行政法规规定的其他条件</w:t>
      </w:r>
      <w:r>
        <w:rPr>
          <w:rFonts w:hint="eastAsia" w:ascii="宋体" w:hAnsi="宋体" w:eastAsia="宋体" w:cs="宋体"/>
          <w:b/>
          <w:bCs/>
          <w:color w:val="auto"/>
          <w:sz w:val="24"/>
          <w:szCs w:val="24"/>
          <w:highlight w:val="none"/>
          <w:lang w:val="en-US" w:eastAsia="zh"/>
        </w:rPr>
        <w:t>：</w:t>
      </w:r>
    </w:p>
    <w:p w14:paraId="7DECDB12">
      <w:pPr>
        <w:pageBreakBefore w:val="0"/>
        <w:kinsoku/>
        <w:wordWrap/>
        <w:overflowPunct/>
        <w:topLinePunct w:val="0"/>
        <w:autoSpaceDE/>
        <w:autoSpaceDN/>
        <w:bidi w:val="0"/>
        <w:adjustRightInd/>
        <w:snapToGrid/>
        <w:spacing w:line="600" w:lineRule="exact"/>
        <w:ind w:firstLine="482" w:firstLineChars="200"/>
        <w:textAlignment w:val="auto"/>
        <w:rPr>
          <w:rFonts w:hint="eastAsia" w:ascii="黑体" w:hAnsi="黑体" w:eastAsia="黑体" w:cs="黑体"/>
          <w:b/>
          <w:bCs w:val="0"/>
          <w:color w:val="auto"/>
          <w:kern w:val="0"/>
          <w:sz w:val="28"/>
          <w:szCs w:val="28"/>
          <w:highlight w:val="none"/>
          <w:lang w:val="en-US" w:eastAsia="zh-CN" w:bidi="ar-SA"/>
        </w:rPr>
      </w:pPr>
      <w:r>
        <w:rPr>
          <w:rFonts w:hint="eastAsia" w:ascii="宋体" w:hAnsi="宋体" w:cs="宋体"/>
          <w:b/>
          <w:bCs/>
          <w:color w:val="auto"/>
          <w:sz w:val="24"/>
          <w:szCs w:val="24"/>
          <w:highlight w:val="none"/>
          <w:lang w:val="en-US" w:eastAsia="zh-CN"/>
        </w:rPr>
        <w:t>1.6.1</w:t>
      </w:r>
      <w:r>
        <w:rPr>
          <w:rFonts w:hint="eastAsia" w:ascii="宋体" w:hAnsi="宋体" w:eastAsia="宋体" w:cs="宋体"/>
          <w:b/>
          <w:bCs/>
          <w:color w:val="auto"/>
          <w:sz w:val="24"/>
          <w:szCs w:val="24"/>
          <w:highlight w:val="none"/>
          <w:lang w:val="en-US" w:eastAsia="zh-CN"/>
        </w:rPr>
        <w:t>信用要求：</w:t>
      </w:r>
      <w:r>
        <w:rPr>
          <w:rFonts w:hint="eastAsia" w:ascii="宋体" w:hAnsi="宋体" w:cs="宋体"/>
          <w:color w:val="auto"/>
          <w:sz w:val="24"/>
          <w:szCs w:val="24"/>
          <w:highlight w:val="none"/>
          <w:lang w:val="en-US" w:eastAsia="zh-CN"/>
        </w:rPr>
        <w:t>截至响应文件递交时间，未被“信用中国”（www.creditchina.gov.cn）、中国政府采购网（www.ccgp.gov.cn）列入失信被执行人、重大税收违法案件当事人名单、政府采购严重违法失信行为记录名单。对被列入失信被执行人或重大税收违法案件当事人名单、政府采购严重违法失信行为记录名单的供应商将否决其磋商申请资格（提供相关承诺）。</w:t>
      </w:r>
    </w:p>
    <w:p w14:paraId="2F0A3CE3">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1.6.2其他要求：</w:t>
      </w:r>
      <w:r>
        <w:rPr>
          <w:rFonts w:hint="eastAsia" w:ascii="宋体" w:hAnsi="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提供相关承诺]</w:t>
      </w:r>
    </w:p>
    <w:p w14:paraId="7F5B318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2.落实政府采购政策需满足的资格要求：本项目不属于专门面向中小企业</w:t>
      </w:r>
      <w:r>
        <w:rPr>
          <w:rFonts w:hint="eastAsia" w:ascii="宋体" w:hAnsi="宋体" w:cs="宋体"/>
          <w:b w:val="0"/>
          <w:bCs/>
          <w:color w:val="auto"/>
          <w:kern w:val="0"/>
          <w:sz w:val="24"/>
          <w:szCs w:val="24"/>
          <w:highlight w:val="none"/>
          <w:lang w:val="en-US" w:eastAsia="zh-CN" w:bidi="ar-SA"/>
        </w:rPr>
        <w:t>(监狱企业、残疾人福利性单位视同小微企业)的</w:t>
      </w:r>
      <w:r>
        <w:rPr>
          <w:rFonts w:hint="eastAsia" w:ascii="宋体" w:hAnsi="宋体" w:cs="宋体"/>
          <w:b/>
          <w:bCs w:val="0"/>
          <w:color w:val="auto"/>
          <w:kern w:val="0"/>
          <w:sz w:val="24"/>
          <w:szCs w:val="24"/>
          <w:highlight w:val="none"/>
          <w:lang w:val="en-US" w:eastAsia="zh-CN" w:bidi="ar-SA"/>
        </w:rPr>
        <w:t>政府采购项目</w:t>
      </w:r>
      <w:r>
        <w:rPr>
          <w:rFonts w:hint="eastAsia" w:ascii="宋体" w:hAnsi="宋体" w:cs="宋体"/>
          <w:b w:val="0"/>
          <w:bCs/>
          <w:color w:val="auto"/>
          <w:kern w:val="0"/>
          <w:sz w:val="24"/>
          <w:szCs w:val="24"/>
          <w:highlight w:val="none"/>
          <w:lang w:val="en-US" w:eastAsia="zh-CN" w:bidi="ar-SA"/>
        </w:rPr>
        <w:t>，根据财政部财库[2020]46号《政府采购促进中小企业发展管理办法》的通知、财库〔2022〕19号《关于进一步加大政府采购支持中小企业力度的通知》,对小微企业报价给予5%的扣除，用扣除后的价格参加评审，需提供《中小企业声明函》，监狱企业、残疾人福利性单位视同小型、微型企业（不重复享受折扣）。本项目中小企业划分标准所属行业为建筑业。</w:t>
      </w:r>
    </w:p>
    <w:p w14:paraId="023AE0F8">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3</w:t>
      </w:r>
      <w:r>
        <w:rPr>
          <w:rFonts w:hint="eastAsia" w:ascii="宋体" w:hAnsi="宋体" w:eastAsia="宋体" w:cs="宋体"/>
          <w:b/>
          <w:bCs w:val="0"/>
          <w:color w:val="auto"/>
          <w:kern w:val="0"/>
          <w:sz w:val="24"/>
          <w:szCs w:val="24"/>
          <w:highlight w:val="none"/>
          <w:lang w:val="en-US" w:eastAsia="zh-CN" w:bidi="ar-SA"/>
        </w:rPr>
        <w:t>.本项目的特定资格要求：</w:t>
      </w:r>
    </w:p>
    <w:p w14:paraId="00C9FCCB">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bidi="ar-SA"/>
        </w:rPr>
        <w:t>3.1资质要求：</w:t>
      </w:r>
      <w:r>
        <w:rPr>
          <w:rFonts w:hint="eastAsia" w:ascii="宋体" w:hAnsi="宋体" w:cs="宋体"/>
          <w:b w:val="0"/>
          <w:bCs/>
          <w:color w:val="auto"/>
          <w:kern w:val="0"/>
          <w:sz w:val="24"/>
          <w:szCs w:val="24"/>
          <w:highlight w:val="none"/>
          <w:lang w:val="en-US" w:eastAsia="zh-CN" w:bidi="ar-SA"/>
        </w:rPr>
        <w:t>供应商须具备建设行政主管部门颁发的公路工程施工总承包叁级（含叁级）以上资质，并具有有效的安全生产许可证、交通运输企业安全生产标准化达标等级叁级（含叁级）以上证书，且在人员、设备、资金等方面具备相应能力。</w:t>
      </w:r>
      <w:bookmarkStart w:id="8" w:name="_Toc28359091"/>
      <w:bookmarkStart w:id="9" w:name="_Toc28359014"/>
      <w:bookmarkStart w:id="10" w:name="_Toc35393800"/>
      <w:bookmarkStart w:id="11" w:name="_Toc35393631"/>
    </w:p>
    <w:p w14:paraId="402016C0">
      <w:pPr>
        <w:pStyle w:val="2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3.2项目负责人资格要求：</w:t>
      </w:r>
      <w:r>
        <w:rPr>
          <w:rFonts w:hint="eastAsia" w:ascii="宋体" w:hAnsi="宋体" w:cs="宋体"/>
          <w:b w:val="0"/>
          <w:bCs w:val="0"/>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项目经理</w:t>
      </w:r>
      <w:r>
        <w:rPr>
          <w:rFonts w:hint="eastAsia" w:ascii="宋体" w:hAnsi="宋体" w:cs="宋体"/>
          <w:b w:val="0"/>
          <w:bCs w:val="0"/>
          <w:color w:val="auto"/>
          <w:sz w:val="24"/>
          <w:szCs w:val="24"/>
          <w:highlight w:val="none"/>
          <w:lang w:val="en-US" w:eastAsia="zh-CN"/>
        </w:rPr>
        <w:t>须具备公路工程专业二级以上（含二级）注册建造师执业资格证书（不含临时二级建造师执业资格证书），同时持有有效的安全生产考核合格证书（B证），注册单位应与供应商一致，且未担任其他在建工程项目的项目经理；</w:t>
      </w:r>
    </w:p>
    <w:p w14:paraId="3A5057BF">
      <w:pPr>
        <w:pStyle w:val="2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3.3项目总工资格要求：</w:t>
      </w:r>
      <w:r>
        <w:rPr>
          <w:rFonts w:hint="eastAsia" w:ascii="宋体" w:hAnsi="宋体" w:cs="宋体"/>
          <w:b w:val="0"/>
          <w:bCs w:val="0"/>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项目总工</w:t>
      </w:r>
      <w:r>
        <w:rPr>
          <w:rFonts w:hint="eastAsia" w:ascii="宋体" w:hAnsi="宋体" w:cs="宋体"/>
          <w:b w:val="0"/>
          <w:bCs w:val="0"/>
          <w:color w:val="auto"/>
          <w:sz w:val="24"/>
          <w:szCs w:val="24"/>
          <w:highlight w:val="none"/>
          <w:lang w:val="en-US" w:eastAsia="zh-CN"/>
        </w:rPr>
        <w:t>须具备公路工程相关专业中级或以上职称。</w:t>
      </w:r>
    </w:p>
    <w:p w14:paraId="308AFB1A">
      <w:pPr>
        <w:pStyle w:val="21"/>
        <w:pageBreakBefore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三、获取采购文件</w:t>
      </w:r>
      <w:bookmarkEnd w:id="8"/>
      <w:bookmarkEnd w:id="9"/>
      <w:bookmarkEnd w:id="10"/>
      <w:bookmarkEnd w:id="11"/>
    </w:p>
    <w:p w14:paraId="45650D4B">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1.时间：</w:t>
      </w:r>
      <w:r>
        <w:rPr>
          <w:rFonts w:hint="eastAsia" w:ascii="宋体" w:hAnsi="宋体" w:eastAsia="宋体" w:cs="宋体"/>
          <w:b/>
          <w:bCs w:val="0"/>
          <w:color w:val="auto"/>
          <w:kern w:val="0"/>
          <w:sz w:val="24"/>
          <w:szCs w:val="24"/>
          <w:highlight w:val="none"/>
          <w:lang w:val="en-US" w:eastAsia="zh-CN" w:bidi="ar-SA"/>
        </w:rPr>
        <w:t>2026 年08月</w:t>
      </w:r>
      <w:r>
        <w:rPr>
          <w:rFonts w:hint="eastAsia" w:ascii="宋体" w:hAnsi="宋体" w:cs="宋体"/>
          <w:b/>
          <w:bCs w:val="0"/>
          <w:color w:val="auto"/>
          <w:kern w:val="0"/>
          <w:sz w:val="24"/>
          <w:szCs w:val="24"/>
          <w:highlight w:val="none"/>
          <w:lang w:val="en-US" w:eastAsia="zh-CN" w:bidi="ar-SA"/>
        </w:rPr>
        <w:t>24</w:t>
      </w:r>
      <w:r>
        <w:rPr>
          <w:rFonts w:hint="eastAsia" w:ascii="宋体" w:hAnsi="宋体" w:eastAsia="宋体" w:cs="宋体"/>
          <w:b/>
          <w:bCs w:val="0"/>
          <w:color w:val="auto"/>
          <w:kern w:val="0"/>
          <w:sz w:val="24"/>
          <w:szCs w:val="24"/>
          <w:highlight w:val="none"/>
          <w:lang w:val="en-US" w:eastAsia="zh-CN" w:bidi="ar-SA"/>
        </w:rPr>
        <w:t>日 至 2026 年08月</w:t>
      </w:r>
      <w:r>
        <w:rPr>
          <w:rFonts w:hint="eastAsia" w:ascii="宋体" w:hAnsi="宋体" w:cs="宋体"/>
          <w:b/>
          <w:bCs w:val="0"/>
          <w:color w:val="auto"/>
          <w:kern w:val="0"/>
          <w:sz w:val="24"/>
          <w:szCs w:val="24"/>
          <w:highlight w:val="none"/>
          <w:lang w:val="en-US" w:eastAsia="zh-CN" w:bidi="ar-SA"/>
        </w:rPr>
        <w:t>31</w:t>
      </w:r>
      <w:r>
        <w:rPr>
          <w:rFonts w:hint="eastAsia" w:ascii="宋体" w:hAnsi="宋体" w:eastAsia="宋体" w:cs="宋体"/>
          <w:b/>
          <w:bCs w:val="0"/>
          <w:color w:val="auto"/>
          <w:kern w:val="0"/>
          <w:sz w:val="24"/>
          <w:szCs w:val="24"/>
          <w:highlight w:val="none"/>
          <w:lang w:val="en-US" w:eastAsia="zh-CN" w:bidi="ar-SA"/>
        </w:rPr>
        <w:t>日,上午时间06:00-12:00 ；下午时间：12:00-23:59时</w:t>
      </w:r>
      <w:r>
        <w:rPr>
          <w:rFonts w:hint="eastAsia" w:ascii="宋体" w:hAnsi="宋体" w:eastAsia="宋体" w:cs="宋体"/>
          <w:b w:val="0"/>
          <w:bCs/>
          <w:color w:val="auto"/>
          <w:kern w:val="0"/>
          <w:sz w:val="24"/>
          <w:szCs w:val="24"/>
          <w:highlight w:val="none"/>
          <w:lang w:val="en-US" w:eastAsia="zh-CN" w:bidi="ar-SA"/>
        </w:rPr>
        <w:t>（北京时间，节假日除外）；</w:t>
      </w:r>
    </w:p>
    <w:p w14:paraId="593E7A83">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2.获取方式：</w:t>
      </w:r>
      <w:r>
        <w:rPr>
          <w:rFonts w:hint="eastAsia" w:ascii="宋体" w:hAnsi="宋体" w:eastAsia="宋体" w:cs="宋体"/>
          <w:color w:val="auto"/>
          <w:sz w:val="24"/>
          <w:szCs w:val="24"/>
          <w:highlight w:val="none"/>
          <w:lang w:eastAsia="zh-CN"/>
        </w:rPr>
        <w:t>政府采购云平台</w:t>
      </w:r>
      <w:r>
        <w:rPr>
          <w:rFonts w:hint="eastAsia" w:ascii="宋体" w:hAnsi="宋体" w:eastAsia="宋体" w:cs="宋体"/>
          <w:color w:val="auto"/>
          <w:sz w:val="24"/>
          <w:szCs w:val="24"/>
          <w:highlight w:val="none"/>
        </w:rPr>
        <w:t>上获取</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须在政府采购云平台办理数字证书（CA），并在政采云绑定数字证书（CA）后线上获取采购文件及其它采购资料。CA申领链接：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middle.zcygov.cn/ca/apply/list?_app_=zcy.sys，CA申领后需登陆政采云平台完成数字证书（CA）绑定才可以使用，数字证书（CA）详见其办理流程。2.按上述要求获取采购文件的供应商视为合法获取了本项目采购文件，具备本项目的投标资格。"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https://middle.zcygov.cn/ca/apply/list?_app_=zcy.sys，CA申领后需登陆政府采购云平台完成数字证书（CA）绑定才可以使用，数字证书（CA）详见其办理流程。       </w:t>
      </w:r>
    </w:p>
    <w:p w14:paraId="437DD663">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3.按上述要求获取文件的供应商视为合法获取了本项目采购文件，具备本项目的</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资格，如有问题可拨打政采云客户服务热线95763进行咨询。</w:t>
      </w:r>
      <w:r>
        <w:rPr>
          <w:rFonts w:hint="eastAsia" w:ascii="宋体" w:hAnsi="宋体" w:eastAsia="宋体" w:cs="宋体"/>
          <w:color w:val="auto"/>
          <w:sz w:val="24"/>
          <w:szCs w:val="24"/>
          <w:highlight w:val="none"/>
          <w:lang w:val="en-US" w:eastAsia="zh-CN"/>
        </w:rPr>
        <w:fldChar w:fldCharType="end"/>
      </w:r>
    </w:p>
    <w:p w14:paraId="23DF1152">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4.竞争性磋商文件售价：0.00元</w:t>
      </w:r>
    </w:p>
    <w:p w14:paraId="5A474552">
      <w:pPr>
        <w:pStyle w:val="21"/>
        <w:pageBreakBefore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bookmarkStart w:id="12" w:name="_Toc28359015"/>
      <w:bookmarkStart w:id="13" w:name="_Toc35393801"/>
      <w:bookmarkStart w:id="14" w:name="_Toc35393632"/>
      <w:bookmarkStart w:id="15" w:name="_Toc28359092"/>
      <w:r>
        <w:rPr>
          <w:rFonts w:hint="eastAsia" w:ascii="宋体" w:hAnsi="宋体" w:cs="宋体"/>
          <w:b/>
          <w:bCs w:val="0"/>
          <w:color w:val="auto"/>
          <w:kern w:val="0"/>
          <w:sz w:val="24"/>
          <w:szCs w:val="24"/>
          <w:highlight w:val="none"/>
          <w:lang w:val="en-US" w:eastAsia="zh-CN" w:bidi="ar-SA"/>
        </w:rPr>
        <w:t>四、响应文件提交</w:t>
      </w:r>
      <w:bookmarkEnd w:id="12"/>
      <w:bookmarkEnd w:id="13"/>
      <w:bookmarkEnd w:id="14"/>
      <w:bookmarkEnd w:id="15"/>
    </w:p>
    <w:p w14:paraId="2AE9DC4C">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截止时间：</w:t>
      </w:r>
      <w:r>
        <w:rPr>
          <w:rFonts w:hint="eastAsia" w:ascii="宋体" w:hAnsi="宋体" w:eastAsia="宋体" w:cs="宋体"/>
          <w:b/>
          <w:bCs w:val="0"/>
          <w:color w:val="auto"/>
          <w:kern w:val="0"/>
          <w:sz w:val="24"/>
          <w:szCs w:val="24"/>
          <w:highlight w:val="none"/>
          <w:lang w:val="en-US" w:eastAsia="zh-CN" w:bidi="ar-SA"/>
        </w:rPr>
        <w:t>2026年09月</w:t>
      </w:r>
      <w:r>
        <w:rPr>
          <w:rFonts w:hint="eastAsia" w:ascii="宋体" w:hAnsi="宋体" w:cs="宋体"/>
          <w:b/>
          <w:bCs w:val="0"/>
          <w:color w:val="auto"/>
          <w:kern w:val="0"/>
          <w:sz w:val="24"/>
          <w:szCs w:val="24"/>
          <w:highlight w:val="none"/>
          <w:lang w:val="en-US" w:eastAsia="zh-CN" w:bidi="ar-SA"/>
        </w:rPr>
        <w:t>10</w:t>
      </w:r>
      <w:r>
        <w:rPr>
          <w:rFonts w:hint="eastAsia" w:ascii="宋体" w:hAnsi="宋体" w:eastAsia="宋体" w:cs="宋体"/>
          <w:b/>
          <w:bCs w:val="0"/>
          <w:color w:val="auto"/>
          <w:kern w:val="0"/>
          <w:sz w:val="24"/>
          <w:szCs w:val="24"/>
          <w:highlight w:val="none"/>
          <w:lang w:val="en-US" w:eastAsia="zh-CN" w:bidi="ar-SA"/>
        </w:rPr>
        <w:t>日09 点 00 分（北京时间）</w:t>
      </w:r>
    </w:p>
    <w:p w14:paraId="27141FF3">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SA"/>
        </w:rPr>
        <w:t>地 点：通过“政采云”平台在线提交（政采云平台 https://www.zcygov.cn/）；</w:t>
      </w:r>
    </w:p>
    <w:p w14:paraId="575D7E34">
      <w:pPr>
        <w:pStyle w:val="21"/>
        <w:pageBreakBefore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bookmarkStart w:id="16" w:name="_Toc35393802"/>
      <w:bookmarkStart w:id="17" w:name="_Toc28359016"/>
      <w:bookmarkStart w:id="18" w:name="_Toc35393633"/>
      <w:bookmarkStart w:id="19" w:name="_Toc28359093"/>
      <w:r>
        <w:rPr>
          <w:rFonts w:hint="eastAsia" w:ascii="宋体" w:hAnsi="宋体" w:cs="宋体"/>
          <w:b/>
          <w:bCs w:val="0"/>
          <w:color w:val="auto"/>
          <w:kern w:val="0"/>
          <w:sz w:val="24"/>
          <w:szCs w:val="24"/>
          <w:highlight w:val="none"/>
          <w:lang w:val="en-US" w:eastAsia="zh-CN" w:bidi="ar-SA"/>
        </w:rPr>
        <w:t>五</w:t>
      </w:r>
      <w:r>
        <w:rPr>
          <w:rFonts w:hint="eastAsia" w:ascii="宋体" w:hAnsi="宋体" w:eastAsia="宋体" w:cs="宋体"/>
          <w:b/>
          <w:bCs w:val="0"/>
          <w:color w:val="auto"/>
          <w:kern w:val="0"/>
          <w:sz w:val="24"/>
          <w:szCs w:val="24"/>
          <w:highlight w:val="none"/>
          <w:lang w:val="en-US" w:eastAsia="zh-CN" w:bidi="ar-SA"/>
        </w:rPr>
        <w:t>、开启</w:t>
      </w:r>
      <w:bookmarkEnd w:id="16"/>
      <w:bookmarkEnd w:id="17"/>
      <w:bookmarkEnd w:id="18"/>
      <w:bookmarkEnd w:id="19"/>
    </w:p>
    <w:p w14:paraId="14BC76FA">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bCs w:val="0"/>
          <w:color w:val="auto"/>
          <w:kern w:val="0"/>
          <w:sz w:val="24"/>
          <w:szCs w:val="24"/>
          <w:highlight w:val="none"/>
          <w:u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时 间：2026年09月</w:t>
      </w:r>
      <w:r>
        <w:rPr>
          <w:rFonts w:hint="eastAsia" w:ascii="宋体" w:hAnsi="宋体" w:cs="宋体"/>
          <w:b/>
          <w:bCs w:val="0"/>
          <w:color w:val="auto"/>
          <w:kern w:val="0"/>
          <w:sz w:val="24"/>
          <w:szCs w:val="24"/>
          <w:highlight w:val="none"/>
          <w:u w:val="none"/>
          <w:lang w:val="en-US" w:eastAsia="zh-CN" w:bidi="ar-SA"/>
        </w:rPr>
        <w:t>10</w:t>
      </w:r>
      <w:r>
        <w:rPr>
          <w:rFonts w:hint="eastAsia" w:ascii="宋体" w:hAnsi="宋体" w:eastAsia="宋体" w:cs="宋体"/>
          <w:b/>
          <w:bCs w:val="0"/>
          <w:color w:val="auto"/>
          <w:kern w:val="0"/>
          <w:sz w:val="24"/>
          <w:szCs w:val="24"/>
          <w:highlight w:val="none"/>
          <w:u w:val="none"/>
          <w:lang w:val="en-US" w:eastAsia="zh-CN" w:bidi="ar-SA"/>
        </w:rPr>
        <w:t>日09点 00 分（北京时间）</w:t>
      </w:r>
    </w:p>
    <w:p w14:paraId="1B607731">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地 点：“政采</w:t>
      </w:r>
      <w:r>
        <w:rPr>
          <w:rFonts w:hint="eastAsia" w:ascii="宋体" w:hAnsi="宋体" w:eastAsia="宋体" w:cs="宋体"/>
          <w:b w:val="0"/>
          <w:bCs/>
          <w:color w:val="auto"/>
          <w:kern w:val="0"/>
          <w:sz w:val="24"/>
          <w:szCs w:val="24"/>
          <w:highlight w:val="none"/>
          <w:lang w:val="en-US" w:eastAsia="zh-CN" w:bidi="ar-SA"/>
        </w:rPr>
        <w:t>云”平台在线提交（政采云平台 https://www.zcygov.cn/）；</w:t>
      </w:r>
    </w:p>
    <w:p w14:paraId="345987A1">
      <w:pPr>
        <w:pageBreakBefore w:val="0"/>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六</w:t>
      </w:r>
      <w:r>
        <w:rPr>
          <w:rFonts w:hint="eastAsia" w:ascii="宋体" w:hAnsi="宋体" w:eastAsia="宋体" w:cs="宋体"/>
          <w:b/>
          <w:bCs w:val="0"/>
          <w:color w:val="auto"/>
          <w:kern w:val="0"/>
          <w:sz w:val="24"/>
          <w:szCs w:val="24"/>
          <w:highlight w:val="none"/>
          <w:lang w:val="en-US" w:eastAsia="zh-CN" w:bidi="ar-SA"/>
        </w:rPr>
        <w:t xml:space="preserve">、公告期限 </w:t>
      </w:r>
    </w:p>
    <w:p w14:paraId="629EA726">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自本公告发布之日起 5 个工作日。</w:t>
      </w:r>
    </w:p>
    <w:p w14:paraId="191E9C8C">
      <w:pPr>
        <w:pageBreakBefore w:val="0"/>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bCs w:val="0"/>
          <w:color w:val="auto"/>
          <w:kern w:val="0"/>
          <w:sz w:val="24"/>
          <w:szCs w:val="24"/>
          <w:highlight w:val="none"/>
          <w:lang w:val="en-US" w:eastAsia="zh-CN" w:bidi="ar-SA"/>
        </w:rPr>
      </w:pPr>
      <w:bookmarkStart w:id="20" w:name="_Toc35393804"/>
      <w:bookmarkStart w:id="21" w:name="_Toc35393635"/>
      <w:r>
        <w:rPr>
          <w:rFonts w:hint="eastAsia" w:ascii="宋体" w:hAnsi="宋体" w:cs="宋体"/>
          <w:b/>
          <w:bCs w:val="0"/>
          <w:color w:val="auto"/>
          <w:kern w:val="0"/>
          <w:sz w:val="24"/>
          <w:szCs w:val="24"/>
          <w:highlight w:val="none"/>
          <w:lang w:val="en-US" w:eastAsia="zh-CN" w:bidi="ar-SA"/>
        </w:rPr>
        <w:t>七</w:t>
      </w:r>
      <w:r>
        <w:rPr>
          <w:rFonts w:hint="eastAsia" w:ascii="宋体" w:hAnsi="宋体" w:eastAsia="宋体" w:cs="宋体"/>
          <w:b/>
          <w:bCs w:val="0"/>
          <w:color w:val="auto"/>
          <w:kern w:val="0"/>
          <w:sz w:val="24"/>
          <w:szCs w:val="24"/>
          <w:highlight w:val="none"/>
          <w:lang w:val="en-US" w:eastAsia="zh-CN" w:bidi="ar-SA"/>
        </w:rPr>
        <w:t>、其他补充事宜</w:t>
      </w:r>
      <w:bookmarkEnd w:id="20"/>
      <w:bookmarkEnd w:id="21"/>
    </w:p>
    <w:p w14:paraId="414005F1">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bookmarkStart w:id="22" w:name="_Toc28359095"/>
      <w:bookmarkStart w:id="23" w:name="_Toc35393805"/>
      <w:bookmarkStart w:id="24" w:name="_Toc35393636"/>
      <w:bookmarkStart w:id="25" w:name="_Toc28359018"/>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.1开标方式：本项目为不见面开标，</w:t>
      </w:r>
      <w:r>
        <w:rPr>
          <w:rFonts w:hint="eastAsia" w:ascii="宋体" w:hAnsi="宋体" w:cs="宋体"/>
          <w:b w:val="0"/>
          <w:bCs/>
          <w:color w:val="auto"/>
          <w:kern w:val="0"/>
          <w:sz w:val="24"/>
          <w:szCs w:val="24"/>
          <w:highlight w:val="none"/>
          <w:lang w:val="en-US" w:eastAsia="zh-CN" w:bidi="ar-SA"/>
        </w:rPr>
        <w:t>供应商</w:t>
      </w:r>
      <w:r>
        <w:rPr>
          <w:rFonts w:hint="eastAsia" w:ascii="宋体" w:hAnsi="宋体" w:eastAsia="宋体" w:cs="宋体"/>
          <w:b w:val="0"/>
          <w:bCs/>
          <w:color w:val="auto"/>
          <w:kern w:val="0"/>
          <w:sz w:val="24"/>
          <w:szCs w:val="24"/>
          <w:highlight w:val="none"/>
          <w:lang w:val="en-US" w:eastAsia="zh-CN" w:bidi="ar-SA"/>
        </w:rPr>
        <w:t xml:space="preserve">无需到达现场。 </w:t>
      </w:r>
    </w:p>
    <w:p w14:paraId="31764305">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 xml:space="preserve">.2本项目实行网上投标，采用电子投标文件； </w:t>
      </w:r>
    </w:p>
    <w:p w14:paraId="463B488E">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 xml:space="preserve">.3各供应商应在开标前应确保成为政采云平台供应商，并完成 CA 数字证书申领。因未注册入库、未办理CA 数字证书等原因造成无法投标或投标失败等后果由供应商自行承担。 </w:t>
      </w:r>
    </w:p>
    <w:p w14:paraId="6C8FEEE8">
      <w:pPr>
        <w:pageBreakBefore w:val="0"/>
        <w:kinsoku/>
        <w:wordWrap/>
        <w:overflowPunct/>
        <w:topLinePunct w:val="0"/>
        <w:autoSpaceDE/>
        <w:autoSpaceDN/>
        <w:bidi w:val="0"/>
        <w:adjustRightInd/>
        <w:snapToGrid/>
        <w:spacing w:line="600" w:lineRule="exact"/>
        <w:ind w:firstLine="720" w:firstLineChars="3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凡 有 意 参 加 竞 标 的 供 应 商 ， 须 在 政 采 云 平 台 办 理 数 字 证 书（CA ）CA 申 领 链 接 ： https://middle.zcygov.cn/ca/apply/list?_app_=zcy.sys，并通过政采云绑定数字证书（CA）后在网上获取采购文件及其它采购资料，数字证书（CA）详见其办理流程。注：供应商如之前已在云南 CA 在线数字证书办理网进行过注册并办理过企业数字证书（CA）的，直接绑定即可，无需重复办理（2022 年 1 月 1 日前在云南省公共资源交易平台办理过云南 CA 证书的需到原办理点进行升级后方可使用）。外省供应商在政采云平台办理的其他 CA 可直接使用，无需重复办理。供应商通过 CA 证书获取采购文件的视为合法获取了项目采购文件，具备本项目的</w:t>
      </w:r>
      <w:r>
        <w:rPr>
          <w:rFonts w:hint="eastAsia" w:ascii="宋体" w:hAnsi="宋体" w:cs="宋体"/>
          <w:b w:val="0"/>
          <w:bCs/>
          <w:color w:val="auto"/>
          <w:kern w:val="0"/>
          <w:sz w:val="24"/>
          <w:szCs w:val="24"/>
          <w:highlight w:val="none"/>
          <w:lang w:val="en-US" w:eastAsia="zh-CN" w:bidi="ar-SA"/>
        </w:rPr>
        <w:t>磋商</w:t>
      </w:r>
      <w:r>
        <w:rPr>
          <w:rFonts w:hint="eastAsia" w:ascii="宋体" w:hAnsi="宋体" w:eastAsia="宋体" w:cs="宋体"/>
          <w:b w:val="0"/>
          <w:bCs/>
          <w:color w:val="auto"/>
          <w:kern w:val="0"/>
          <w:sz w:val="24"/>
          <w:szCs w:val="24"/>
          <w:highlight w:val="none"/>
          <w:lang w:val="en-US" w:eastAsia="zh-CN" w:bidi="ar-SA"/>
        </w:rPr>
        <w:t xml:space="preserve">资格。 </w:t>
      </w:r>
    </w:p>
    <w:p w14:paraId="2F7A2EEB">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.4.供应商将政采云电子交易客户端下载、安装完成后，可通过账号密码或 CA 登录客户端进行投标文件的制作。在使用政采云投标客户端时，建议使用 WIN7（64 位）及以上操作系统。客户端请至政采云公司网站（https://edu.zcygov.cn/luban/yunnan-dzjy-gys）进行查看下载，</w:t>
      </w:r>
      <w:r>
        <w:rPr>
          <w:rFonts w:hint="eastAsia" w:ascii="宋体" w:hAnsi="宋体" w:eastAsia="宋体" w:cs="宋体"/>
          <w:color w:val="auto"/>
          <w:sz w:val="24"/>
          <w:szCs w:val="24"/>
          <w:highlight w:val="none"/>
          <w:lang w:val="en-US" w:eastAsia="zh-CN"/>
        </w:rPr>
        <w:t>如有问题可拨打政采云客户服务热线95763进行咨询</w:t>
      </w:r>
      <w:r>
        <w:rPr>
          <w:rFonts w:hint="eastAsia" w:ascii="宋体" w:hAnsi="宋体" w:eastAsia="宋体" w:cs="宋体"/>
          <w:b w:val="0"/>
          <w:bCs/>
          <w:color w:val="auto"/>
          <w:kern w:val="0"/>
          <w:sz w:val="24"/>
          <w:szCs w:val="24"/>
          <w:highlight w:val="none"/>
          <w:lang w:val="en-US" w:eastAsia="zh-CN" w:bidi="ar-SA"/>
        </w:rPr>
        <w:t xml:space="preserve">；如因供应商自身原因导致在规定时间内无法正常解密的（如：浏览器故障、未安装相关驱动、网络故障、加密 CA 与解密 CA 不一致等），采购中心/代理机构不予异常处理，视为供应商自动弃标。 </w:t>
      </w:r>
    </w:p>
    <w:p w14:paraId="5EA5893F">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.5</w:t>
      </w:r>
      <w:r>
        <w:rPr>
          <w:rFonts w:hint="eastAsia" w:ascii="宋体" w:hAnsi="宋体" w:eastAsia="宋体" w:cs="宋体"/>
          <w:color w:val="auto"/>
          <w:sz w:val="24"/>
          <w:szCs w:val="24"/>
          <w:highlight w:val="none"/>
          <w:lang w:val="en-US" w:eastAsia="zh-CN"/>
        </w:rPr>
        <w:t>本次竞争性磋商公告在《云南省政府采购网》（http://www.yngp.com/）、政采云平台上发布，我公司对其他网站或媒体转载的公告及公告内容不承担任何责任。</w:t>
      </w:r>
    </w:p>
    <w:p w14:paraId="426146C9">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 xml:space="preserve">.6其他未尽事宜，详见本项目竞争性磋商文件。 </w:t>
      </w:r>
    </w:p>
    <w:p w14:paraId="268E5913">
      <w:pPr>
        <w:pageBreakBefore w:val="0"/>
        <w:numPr>
          <w:ilvl w:val="0"/>
          <w:numId w:val="2"/>
        </w:numPr>
        <w:kinsoku/>
        <w:wordWrap/>
        <w:overflowPunct/>
        <w:topLinePunct w:val="0"/>
        <w:autoSpaceDE/>
        <w:autoSpaceDN/>
        <w:bidi w:val="0"/>
        <w:adjustRightInd/>
        <w:snapToGrid/>
        <w:spacing w:line="600" w:lineRule="exact"/>
        <w:ind w:firstLine="240" w:firstLineChars="1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凡对本次采购提出询问，请按以下方式联系。</w:t>
      </w:r>
      <w:bookmarkEnd w:id="22"/>
      <w:bookmarkEnd w:id="23"/>
      <w:bookmarkEnd w:id="24"/>
      <w:bookmarkEnd w:id="25"/>
    </w:p>
    <w:p w14:paraId="5A2866CD">
      <w:pPr>
        <w:pStyle w:val="7"/>
        <w:numPr>
          <w:ilvl w:val="0"/>
          <w:numId w:val="0"/>
        </w:numPr>
        <w:rPr>
          <w:rFonts w:hint="eastAsia"/>
          <w:color w:val="auto"/>
          <w:highlight w:val="none"/>
          <w:lang w:val="en-US" w:eastAsia="zh-CN"/>
        </w:rPr>
      </w:pPr>
    </w:p>
    <w:p w14:paraId="27A5B5CE">
      <w:pPr>
        <w:rPr>
          <w:rFonts w:hint="eastAsia"/>
          <w:color w:val="auto"/>
          <w:highlight w:val="none"/>
          <w:lang w:val="en-US" w:eastAsia="zh-CN"/>
        </w:rPr>
      </w:pPr>
    </w:p>
    <w:p w14:paraId="669D522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bookmarkStart w:id="26" w:name="_Toc28359019"/>
      <w:bookmarkStart w:id="27" w:name="_Toc35393637"/>
      <w:bookmarkStart w:id="28" w:name="_Toc28359096"/>
      <w:bookmarkStart w:id="29" w:name="_Toc35393806"/>
      <w:r>
        <w:rPr>
          <w:rFonts w:hint="eastAsia" w:ascii="宋体" w:hAnsi="宋体" w:eastAsia="宋体" w:cs="宋体"/>
          <w:color w:val="auto"/>
          <w:sz w:val="24"/>
          <w:szCs w:val="24"/>
          <w:highlight w:val="none"/>
          <w:lang w:val="en-US" w:eastAsia="zh-CN"/>
        </w:rPr>
        <w:t>1.采购人信息</w:t>
      </w:r>
      <w:bookmarkEnd w:id="26"/>
      <w:bookmarkEnd w:id="27"/>
      <w:bookmarkEnd w:id="28"/>
      <w:bookmarkEnd w:id="29"/>
    </w:p>
    <w:p w14:paraId="10551E99">
      <w:pPr>
        <w:pageBreakBefore w:val="0"/>
        <w:kinsoku/>
        <w:wordWrap/>
        <w:overflowPunct/>
        <w:topLinePunct w:val="0"/>
        <w:autoSpaceDE/>
        <w:autoSpaceDN/>
        <w:bidi w:val="0"/>
        <w:adjustRightInd/>
        <w:snapToGrid/>
        <w:spacing w:line="600" w:lineRule="exact"/>
        <w:ind w:left="1079" w:leftChars="371" w:hanging="300" w:hangingChars="125"/>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名    称：华坪县交通运输局</w:t>
      </w:r>
    </w:p>
    <w:p w14:paraId="6E99F16B">
      <w:pPr>
        <w:pageBreakBefore w:val="0"/>
        <w:kinsoku/>
        <w:wordWrap/>
        <w:overflowPunct/>
        <w:topLinePunct w:val="0"/>
        <w:autoSpaceDE/>
        <w:autoSpaceDN/>
        <w:bidi w:val="0"/>
        <w:adjustRightInd/>
        <w:snapToGrid/>
        <w:spacing w:line="600" w:lineRule="exact"/>
        <w:ind w:left="1079" w:leftChars="371" w:hanging="300" w:hangingChars="125"/>
        <w:jc w:val="left"/>
        <w:textAlignment w:val="auto"/>
        <w:rPr>
          <w:rFonts w:hint="eastAsia" w:ascii="宋体" w:hAnsi="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地    址：</w:t>
      </w:r>
      <w:r>
        <w:rPr>
          <w:rFonts w:hint="eastAsia" w:ascii="宋体" w:hAnsi="宋体" w:cs="宋体"/>
          <w:b w:val="0"/>
          <w:bCs/>
          <w:color w:val="auto"/>
          <w:kern w:val="0"/>
          <w:sz w:val="24"/>
          <w:szCs w:val="24"/>
          <w:highlight w:val="none"/>
          <w:u w:val="none"/>
          <w:lang w:val="en-US" w:eastAsia="zh-CN" w:bidi="ar-SA"/>
        </w:rPr>
        <w:t>华坪县中心镇兴隆街</w:t>
      </w:r>
    </w:p>
    <w:p w14:paraId="6392B8FB">
      <w:pPr>
        <w:pageBreakBefore w:val="0"/>
        <w:kinsoku/>
        <w:wordWrap/>
        <w:overflowPunct/>
        <w:topLinePunct w:val="0"/>
        <w:autoSpaceDE/>
        <w:autoSpaceDN/>
        <w:bidi w:val="0"/>
        <w:adjustRightInd/>
        <w:snapToGrid/>
        <w:spacing w:line="600" w:lineRule="exact"/>
        <w:ind w:left="1079" w:leftChars="371" w:hanging="300" w:hangingChars="125"/>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联系方式：</w:t>
      </w:r>
      <w:bookmarkStart w:id="30" w:name="_Toc35393638"/>
      <w:bookmarkStart w:id="31" w:name="_Toc28359020"/>
      <w:bookmarkStart w:id="32" w:name="_Toc35393807"/>
      <w:bookmarkStart w:id="33" w:name="_Toc28359097"/>
      <w:r>
        <w:rPr>
          <w:rFonts w:hint="eastAsia" w:ascii="宋体" w:hAnsi="宋体" w:cs="宋体"/>
          <w:b w:val="0"/>
          <w:bCs/>
          <w:color w:val="auto"/>
          <w:kern w:val="0"/>
          <w:sz w:val="24"/>
          <w:szCs w:val="24"/>
          <w:highlight w:val="none"/>
          <w:lang w:val="en-US" w:eastAsia="zh-CN" w:bidi="ar-SA"/>
        </w:rPr>
        <w:t>13988864616（吴俊衡）</w:t>
      </w:r>
    </w:p>
    <w:p w14:paraId="60E22F2C">
      <w:pPr>
        <w:pStyle w:val="7"/>
        <w:rPr>
          <w:rFonts w:hint="eastAsia"/>
          <w:color w:val="auto"/>
          <w:highlight w:val="none"/>
          <w:lang w:val="en-US" w:eastAsia="zh-CN"/>
        </w:rPr>
      </w:pPr>
    </w:p>
    <w:p w14:paraId="431DF8C7">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采购代理机构信息</w:t>
      </w:r>
      <w:bookmarkEnd w:id="30"/>
      <w:bookmarkEnd w:id="31"/>
      <w:bookmarkEnd w:id="32"/>
      <w:bookmarkEnd w:id="33"/>
      <w:bookmarkStart w:id="34" w:name="_Toc35393808"/>
      <w:bookmarkStart w:id="35" w:name="_Toc35393639"/>
      <w:bookmarkStart w:id="36" w:name="_Toc28359098"/>
      <w:bookmarkStart w:id="37" w:name="_Toc28359021"/>
    </w:p>
    <w:p w14:paraId="4E0BDC67">
      <w:pPr>
        <w:pageBreakBefore w:val="0"/>
        <w:numPr>
          <w:ilvl w:val="0"/>
          <w:numId w:val="0"/>
        </w:numPr>
        <w:kinsoku/>
        <w:wordWrap/>
        <w:overflowPunct/>
        <w:topLinePunct w:val="0"/>
        <w:autoSpaceDE/>
        <w:autoSpaceDN/>
        <w:bidi w:val="0"/>
        <w:adjustRightInd/>
        <w:snapToGrid/>
        <w:spacing w:line="600" w:lineRule="exact"/>
        <w:ind w:leftChars="246"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名 称：</w:t>
      </w:r>
      <w:r>
        <w:rPr>
          <w:rFonts w:hint="eastAsia" w:ascii="宋体" w:hAnsi="宋体" w:cs="宋体"/>
          <w:b w:val="0"/>
          <w:bCs/>
          <w:color w:val="auto"/>
          <w:kern w:val="0"/>
          <w:sz w:val="24"/>
          <w:szCs w:val="24"/>
          <w:highlight w:val="none"/>
          <w:lang w:val="en-US" w:eastAsia="zh-CN" w:bidi="ar-SA"/>
        </w:rPr>
        <w:t>泰宇建筑工程技术咨询有限公司</w:t>
      </w:r>
    </w:p>
    <w:p w14:paraId="06DCC697">
      <w:pPr>
        <w:pageBreakBefore w:val="0"/>
        <w:numPr>
          <w:ilvl w:val="0"/>
          <w:numId w:val="0"/>
        </w:numPr>
        <w:kinsoku/>
        <w:wordWrap/>
        <w:overflowPunct/>
        <w:topLinePunct w:val="0"/>
        <w:autoSpaceDE/>
        <w:autoSpaceDN/>
        <w:bidi w:val="0"/>
        <w:adjustRightInd/>
        <w:snapToGrid/>
        <w:spacing w:line="600" w:lineRule="exact"/>
        <w:ind w:leftChars="246"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地</w:t>
      </w:r>
      <w:r>
        <w:rPr>
          <w:rFonts w:hint="eastAsia" w:ascii="宋体" w:hAnsi="宋体" w:cs="宋体"/>
          <w:b w:val="0"/>
          <w:bCs/>
          <w:color w:val="auto"/>
          <w:kern w:val="0"/>
          <w:sz w:val="24"/>
          <w:szCs w:val="24"/>
          <w:highlight w:val="non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址：浙江省杭州市拱墅区祥园路</w:t>
      </w:r>
    </w:p>
    <w:p w14:paraId="3A55AF07">
      <w:pPr>
        <w:pageBreakBefore w:val="0"/>
        <w:numPr>
          <w:ilvl w:val="0"/>
          <w:numId w:val="0"/>
        </w:numPr>
        <w:kinsoku/>
        <w:wordWrap/>
        <w:overflowPunct/>
        <w:topLinePunct w:val="0"/>
        <w:autoSpaceDE/>
        <w:autoSpaceDN/>
        <w:bidi w:val="0"/>
        <w:adjustRightInd/>
        <w:snapToGrid/>
        <w:spacing w:line="600" w:lineRule="exact"/>
        <w:ind w:leftChars="246"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联系方式：15334405888（谢贤梅）</w:t>
      </w:r>
    </w:p>
    <w:p w14:paraId="7272D2C3">
      <w:pPr>
        <w:bidi w:val="0"/>
        <w:rPr>
          <w:rFonts w:hint="eastAsia"/>
          <w:color w:val="auto"/>
          <w:highlight w:val="none"/>
          <w:lang w:val="en-US" w:eastAsia="zh-CN"/>
        </w:rPr>
      </w:pPr>
    </w:p>
    <w:p w14:paraId="7949AC8B">
      <w:pPr>
        <w:keepNext w:val="0"/>
        <w:keepLines w:val="0"/>
        <w:pageBreakBefore w:val="0"/>
        <w:widowControl w:val="0"/>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bookmarkEnd w:id="34"/>
      <w:bookmarkEnd w:id="35"/>
      <w:bookmarkEnd w:id="36"/>
      <w:bookmarkEnd w:id="37"/>
    </w:p>
    <w:p w14:paraId="67EF436E">
      <w:pPr>
        <w:keepNext w:val="0"/>
        <w:keepLines w:val="0"/>
        <w:pageBreakBefore w:val="0"/>
        <w:widowControl w:val="0"/>
        <w:kinsoku/>
        <w:wordWrap/>
        <w:overflowPunct/>
        <w:topLinePunct w:val="0"/>
        <w:autoSpaceDE/>
        <w:autoSpaceDN/>
        <w:bidi w:val="0"/>
        <w:adjustRightInd/>
        <w:snapToGrid/>
        <w:spacing w:line="600" w:lineRule="exact"/>
        <w:ind w:left="0" w:leftChars="0" w:firstLine="720" w:firstLineChars="3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项目联系人：谢贤梅</w:t>
      </w:r>
    </w:p>
    <w:p w14:paraId="1ECEFD95">
      <w:pPr>
        <w:keepNext w:val="0"/>
        <w:keepLines w:val="0"/>
        <w:pageBreakBefore w:val="0"/>
        <w:widowControl w:val="0"/>
        <w:kinsoku/>
        <w:wordWrap/>
        <w:overflowPunct/>
        <w:topLinePunct w:val="0"/>
        <w:autoSpaceDE/>
        <w:autoSpaceDN/>
        <w:bidi w:val="0"/>
        <w:adjustRightInd/>
        <w:snapToGrid/>
        <w:spacing w:line="600" w:lineRule="exact"/>
        <w:ind w:left="0" w:leftChars="0" w:firstLine="720" w:firstLineChars="3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　　 话：15334405888　　　　</w:t>
      </w:r>
    </w:p>
    <w:p w14:paraId="170CB995">
      <w:pPr>
        <w:pStyle w:val="7"/>
        <w:rPr>
          <w:rFonts w:hint="eastAsia" w:ascii="宋体" w:hAnsi="宋体" w:eastAsia="宋体" w:cs="宋体"/>
          <w:color w:val="auto"/>
          <w:sz w:val="24"/>
          <w:szCs w:val="24"/>
          <w:highlight w:val="none"/>
          <w:lang w:val="en-US" w:eastAsia="zh-CN"/>
        </w:rPr>
      </w:pPr>
    </w:p>
    <w:p w14:paraId="288DBAC3">
      <w:pPr>
        <w:rPr>
          <w:rFonts w:hint="eastAsia" w:ascii="宋体" w:hAnsi="宋体" w:eastAsia="宋体" w:cs="宋体"/>
          <w:color w:val="auto"/>
          <w:sz w:val="24"/>
          <w:szCs w:val="24"/>
          <w:highlight w:val="none"/>
          <w:lang w:val="en-US" w:eastAsia="zh-CN"/>
        </w:rPr>
      </w:pPr>
    </w:p>
    <w:p w14:paraId="6BD147E2">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108AC0D9">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4F557786">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31F8C002">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2291E482">
      <w:pPr>
        <w:pStyle w:val="10"/>
        <w:pageBreakBefore w:val="0"/>
        <w:kinsoku/>
        <w:wordWrap/>
        <w:overflowPunct/>
        <w:topLinePunct w:val="0"/>
        <w:autoSpaceDE/>
        <w:autoSpaceDN/>
        <w:bidi w:val="0"/>
        <w:adjustRightInd/>
        <w:snapToGrid/>
        <w:spacing w:line="600" w:lineRule="exact"/>
        <w:jc w:val="both"/>
        <w:textAlignment w:val="auto"/>
        <w:rPr>
          <w:rFonts w:hint="eastAsia" w:ascii="宋体" w:hAnsi="宋体" w:eastAsia="宋体" w:cs="宋体"/>
          <w:b w:val="0"/>
          <w:bCs w:val="0"/>
          <w:color w:val="auto"/>
          <w:sz w:val="36"/>
          <w:szCs w:val="36"/>
          <w:highlight w:val="none"/>
          <w:lang w:eastAsia="zh-CN"/>
        </w:rPr>
      </w:pPr>
    </w:p>
    <w:p w14:paraId="7C7C943E">
      <w:pPr>
        <w:pStyle w:val="11"/>
        <w:rPr>
          <w:rFonts w:hint="eastAsia" w:ascii="宋体" w:hAnsi="宋体" w:eastAsia="宋体" w:cs="宋体"/>
          <w:b w:val="0"/>
          <w:bCs w:val="0"/>
          <w:color w:val="auto"/>
          <w:sz w:val="36"/>
          <w:szCs w:val="36"/>
          <w:highlight w:val="none"/>
          <w:lang w:eastAsia="zh-CN"/>
        </w:rPr>
      </w:pPr>
    </w:p>
    <w:p w14:paraId="58753C17">
      <w:pPr>
        <w:pStyle w:val="11"/>
        <w:rPr>
          <w:rFonts w:hint="eastAsia" w:ascii="宋体" w:hAnsi="宋体" w:eastAsia="宋体" w:cs="宋体"/>
          <w:b w:val="0"/>
          <w:bCs w:val="0"/>
          <w:color w:val="auto"/>
          <w:sz w:val="36"/>
          <w:szCs w:val="36"/>
          <w:highlight w:val="none"/>
          <w:lang w:eastAsia="zh-CN"/>
        </w:rPr>
      </w:pPr>
    </w:p>
    <w:p w14:paraId="74EC9B27">
      <w:pPr>
        <w:pStyle w:val="11"/>
        <w:rPr>
          <w:rFonts w:hint="eastAsia" w:ascii="宋体" w:hAnsi="宋体" w:eastAsia="宋体" w:cs="宋体"/>
          <w:b w:val="0"/>
          <w:bCs w:val="0"/>
          <w:color w:val="auto"/>
          <w:sz w:val="36"/>
          <w:szCs w:val="36"/>
          <w:highlight w:val="none"/>
          <w:lang w:eastAsia="zh-CN"/>
        </w:rPr>
      </w:pPr>
    </w:p>
    <w:p w14:paraId="216F3002">
      <w:pPr>
        <w:rPr>
          <w:rFonts w:hint="eastAsia"/>
          <w:color w:val="auto"/>
          <w:highlight w:val="none"/>
          <w:lang w:eastAsia="zh-CN"/>
        </w:rPr>
      </w:pPr>
    </w:p>
    <w:p w14:paraId="7FFAA0E5">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3EC0958C">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lang w:eastAsia="zh-CN"/>
        </w:rPr>
        <w:t>第二章  供应商须知</w:t>
      </w:r>
    </w:p>
    <w:p w14:paraId="20A2605A">
      <w:pPr>
        <w:pStyle w:val="2"/>
        <w:keepNext/>
        <w:keepLines/>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44"/>
          <w:sz w:val="36"/>
          <w:szCs w:val="36"/>
          <w:highlight w:val="none"/>
          <w:lang w:val="en-US" w:eastAsia="zh-CN" w:bidi="ar-SA"/>
        </w:rPr>
      </w:pPr>
      <w:bookmarkStart w:id="38" w:name="_Toc179390139"/>
      <w:r>
        <w:rPr>
          <w:rFonts w:hint="eastAsia" w:ascii="宋体" w:hAnsi="宋体" w:eastAsia="宋体" w:cs="宋体"/>
          <w:b w:val="0"/>
          <w:bCs w:val="0"/>
          <w:color w:val="auto"/>
          <w:kern w:val="44"/>
          <w:sz w:val="36"/>
          <w:szCs w:val="36"/>
          <w:highlight w:val="none"/>
          <w:lang w:val="en-US" w:eastAsia="zh-CN" w:bidi="ar-SA"/>
        </w:rPr>
        <w:t>供应商须知前附表</w:t>
      </w:r>
      <w:bookmarkEnd w:id="38"/>
    </w:p>
    <w:tbl>
      <w:tblPr>
        <w:tblStyle w:val="24"/>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274"/>
        <w:gridCol w:w="6075"/>
      </w:tblGrid>
      <w:tr w14:paraId="0826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44C8F49">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bookmarkStart w:id="39" w:name="_Toc10419"/>
            <w:bookmarkStart w:id="40" w:name="_Toc229583199"/>
            <w:r>
              <w:rPr>
                <w:rFonts w:hint="eastAsia" w:ascii="宋体" w:hAnsi="宋体" w:eastAsia="宋体" w:cs="宋体"/>
                <w:b w:val="0"/>
                <w:bCs w:val="0"/>
                <w:color w:val="auto"/>
                <w:sz w:val="24"/>
                <w:szCs w:val="24"/>
                <w:highlight w:val="none"/>
              </w:rPr>
              <w:t>条款号</w:t>
            </w:r>
          </w:p>
        </w:tc>
        <w:tc>
          <w:tcPr>
            <w:tcW w:w="2274" w:type="dxa"/>
            <w:tcBorders>
              <w:top w:val="single" w:color="auto" w:sz="4" w:space="0"/>
              <w:left w:val="single" w:color="auto" w:sz="4" w:space="0"/>
              <w:bottom w:val="single" w:color="auto" w:sz="4" w:space="0"/>
              <w:right w:val="single" w:color="auto" w:sz="4" w:space="0"/>
            </w:tcBorders>
            <w:vAlign w:val="center"/>
          </w:tcPr>
          <w:p w14:paraId="57965BF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条款名称</w:t>
            </w:r>
          </w:p>
        </w:tc>
        <w:tc>
          <w:tcPr>
            <w:tcW w:w="6075" w:type="dxa"/>
            <w:tcBorders>
              <w:top w:val="single" w:color="auto" w:sz="4" w:space="0"/>
              <w:left w:val="single" w:color="auto" w:sz="4" w:space="0"/>
              <w:bottom w:val="single" w:color="auto" w:sz="4" w:space="0"/>
              <w:right w:val="single" w:color="auto" w:sz="4" w:space="0"/>
            </w:tcBorders>
            <w:vAlign w:val="center"/>
          </w:tcPr>
          <w:p w14:paraId="312FAD2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编列内容</w:t>
            </w:r>
          </w:p>
        </w:tc>
      </w:tr>
      <w:tr w14:paraId="4D847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6EB67E8">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1.1.2</w:t>
            </w:r>
          </w:p>
        </w:tc>
        <w:tc>
          <w:tcPr>
            <w:tcW w:w="2274" w:type="dxa"/>
            <w:tcBorders>
              <w:top w:val="single" w:color="auto" w:sz="4" w:space="0"/>
              <w:left w:val="single" w:color="auto" w:sz="4" w:space="0"/>
              <w:bottom w:val="single" w:color="auto" w:sz="4" w:space="0"/>
              <w:right w:val="single" w:color="auto" w:sz="4" w:space="0"/>
            </w:tcBorders>
            <w:vAlign w:val="center"/>
          </w:tcPr>
          <w:p w14:paraId="459A3CEC">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w:t>
            </w:r>
          </w:p>
        </w:tc>
        <w:tc>
          <w:tcPr>
            <w:tcW w:w="6075" w:type="dxa"/>
            <w:tcBorders>
              <w:top w:val="single" w:color="auto" w:sz="4" w:space="0"/>
              <w:left w:val="single" w:color="auto" w:sz="4" w:space="0"/>
              <w:bottom w:val="single" w:color="auto" w:sz="4" w:space="0"/>
              <w:right w:val="single" w:color="auto" w:sz="4" w:space="0"/>
            </w:tcBorders>
            <w:vAlign w:val="center"/>
          </w:tcPr>
          <w:p w14:paraId="2F706C7B">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名    称：华坪县交通运输局</w:t>
            </w:r>
          </w:p>
          <w:p w14:paraId="31B0D617">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地    址：华坪县中心镇兴隆街</w:t>
            </w:r>
          </w:p>
          <w:p w14:paraId="189971A5">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kern w:val="0"/>
                <w:sz w:val="24"/>
                <w:szCs w:val="24"/>
                <w:highlight w:val="none"/>
                <w:lang w:val="en-US" w:eastAsia="zh-CN" w:bidi="ar-SA"/>
              </w:rPr>
              <w:t>联系方式：13988864616（吴俊衡）</w:t>
            </w:r>
          </w:p>
        </w:tc>
      </w:tr>
      <w:tr w14:paraId="2071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CDE7DBF">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1.1.3</w:t>
            </w:r>
          </w:p>
        </w:tc>
        <w:tc>
          <w:tcPr>
            <w:tcW w:w="2274" w:type="dxa"/>
            <w:tcBorders>
              <w:top w:val="single" w:color="auto" w:sz="4" w:space="0"/>
              <w:left w:val="single" w:color="auto" w:sz="4" w:space="0"/>
              <w:bottom w:val="single" w:color="auto" w:sz="4" w:space="0"/>
              <w:right w:val="single" w:color="auto" w:sz="4" w:space="0"/>
            </w:tcBorders>
            <w:vAlign w:val="center"/>
          </w:tcPr>
          <w:p w14:paraId="715A5D63">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采购代理机构</w:t>
            </w:r>
          </w:p>
        </w:tc>
        <w:tc>
          <w:tcPr>
            <w:tcW w:w="6075" w:type="dxa"/>
            <w:tcBorders>
              <w:top w:val="single" w:color="auto" w:sz="4" w:space="0"/>
              <w:left w:val="single" w:color="auto" w:sz="4" w:space="0"/>
              <w:bottom w:val="single" w:color="auto" w:sz="4" w:space="0"/>
              <w:right w:val="single" w:color="auto" w:sz="4" w:space="0"/>
            </w:tcBorders>
            <w:vAlign w:val="center"/>
          </w:tcPr>
          <w:p w14:paraId="24036A8E">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名 称：泰宇建筑工程技术咨询有限公司</w:t>
            </w:r>
          </w:p>
          <w:p w14:paraId="722B6645">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地</w:t>
            </w:r>
            <w:r>
              <w:rPr>
                <w:rFonts w:hint="eastAsia" w:ascii="宋体" w:hAnsi="宋体" w:cs="宋体"/>
                <w:b w:val="0"/>
                <w:bCs/>
                <w:color w:val="auto"/>
                <w:kern w:val="0"/>
                <w:sz w:val="24"/>
                <w:szCs w:val="24"/>
                <w:highlight w:val="none"/>
                <w:lang w:val="en-US" w:eastAsia="zh-CN" w:bidi="ar-SA"/>
              </w:rPr>
              <w:t xml:space="preserve"> </w:t>
            </w:r>
            <w:r>
              <w:rPr>
                <w:rFonts w:hint="eastAsia" w:ascii="宋体" w:hAnsi="宋体" w:eastAsia="宋体" w:cs="宋体"/>
                <w:b w:val="0"/>
                <w:bCs/>
                <w:color w:val="auto"/>
                <w:kern w:val="0"/>
                <w:sz w:val="24"/>
                <w:szCs w:val="24"/>
                <w:highlight w:val="none"/>
                <w:lang w:val="en-US" w:eastAsia="zh-CN" w:bidi="ar-SA"/>
              </w:rPr>
              <w:t>址：浙江省杭州市拱墅区祥园路</w:t>
            </w:r>
          </w:p>
          <w:p w14:paraId="26D2D348">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kern w:val="0"/>
                <w:sz w:val="24"/>
                <w:szCs w:val="24"/>
                <w:highlight w:val="none"/>
                <w:lang w:val="en-US" w:eastAsia="zh-CN" w:bidi="ar-SA"/>
              </w:rPr>
              <w:t>联系方式：15334405888（谢贤梅）</w:t>
            </w:r>
          </w:p>
        </w:tc>
      </w:tr>
      <w:tr w14:paraId="2E4D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D995C9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1.1.4</w:t>
            </w:r>
          </w:p>
        </w:tc>
        <w:tc>
          <w:tcPr>
            <w:tcW w:w="2274" w:type="dxa"/>
            <w:tcBorders>
              <w:top w:val="single" w:color="auto" w:sz="4" w:space="0"/>
              <w:left w:val="single" w:color="auto" w:sz="4" w:space="0"/>
              <w:bottom w:val="single" w:color="auto" w:sz="4" w:space="0"/>
              <w:right w:val="single" w:color="auto" w:sz="4" w:space="0"/>
            </w:tcBorders>
            <w:vAlign w:val="center"/>
          </w:tcPr>
          <w:p w14:paraId="4A9FE82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tc>
        <w:tc>
          <w:tcPr>
            <w:tcW w:w="6075" w:type="dxa"/>
            <w:tcBorders>
              <w:top w:val="single" w:color="auto" w:sz="4" w:space="0"/>
              <w:left w:val="single" w:color="auto" w:sz="4" w:space="0"/>
              <w:bottom w:val="single" w:color="auto" w:sz="4" w:space="0"/>
              <w:right w:val="single" w:color="auto" w:sz="4" w:space="0"/>
            </w:tcBorders>
            <w:vAlign w:val="center"/>
          </w:tcPr>
          <w:p w14:paraId="7FE31B3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华坪县2026年农村公路生命安全防护工程</w:t>
            </w:r>
          </w:p>
        </w:tc>
      </w:tr>
      <w:tr w14:paraId="0E12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9C49AC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1.1.5</w:t>
            </w:r>
          </w:p>
        </w:tc>
        <w:tc>
          <w:tcPr>
            <w:tcW w:w="2274" w:type="dxa"/>
            <w:tcBorders>
              <w:top w:val="single" w:color="auto" w:sz="4" w:space="0"/>
              <w:left w:val="single" w:color="auto" w:sz="4" w:space="0"/>
              <w:bottom w:val="single" w:color="auto" w:sz="4" w:space="0"/>
              <w:right w:val="single" w:color="auto" w:sz="4" w:space="0"/>
            </w:tcBorders>
            <w:vAlign w:val="center"/>
          </w:tcPr>
          <w:p w14:paraId="6239E875">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最高限价</w:t>
            </w:r>
          </w:p>
        </w:tc>
        <w:tc>
          <w:tcPr>
            <w:tcW w:w="6075" w:type="dxa"/>
            <w:tcBorders>
              <w:top w:val="single" w:color="auto" w:sz="4" w:space="0"/>
              <w:left w:val="single" w:color="auto" w:sz="4" w:space="0"/>
              <w:bottom w:val="single" w:color="auto" w:sz="4" w:space="0"/>
              <w:right w:val="single" w:color="auto" w:sz="4" w:space="0"/>
            </w:tcBorders>
            <w:vAlign w:val="center"/>
          </w:tcPr>
          <w:p w14:paraId="05338FC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b w:val="0"/>
                <w:bCs/>
                <w:color w:val="auto"/>
                <w:kern w:val="0"/>
                <w:sz w:val="24"/>
                <w:szCs w:val="24"/>
                <w:highlight w:val="none"/>
                <w:u w:val="none"/>
                <w:lang w:val="en-US" w:eastAsia="zh-CN" w:bidi="ar-SA"/>
              </w:rPr>
            </w:pPr>
            <w:r>
              <w:rPr>
                <w:rFonts w:hint="eastAsia" w:ascii="宋体" w:hAnsi="宋体" w:cs="宋体"/>
                <w:b w:val="0"/>
                <w:bCs/>
                <w:color w:val="auto"/>
                <w:kern w:val="0"/>
                <w:sz w:val="24"/>
                <w:szCs w:val="24"/>
                <w:highlight w:val="none"/>
                <w:u w:val="none"/>
                <w:lang w:val="en-US" w:eastAsia="zh-CN" w:bidi="ar-SA"/>
              </w:rPr>
              <w:t>本项目划分为2个标段，各标段最高限价：</w:t>
            </w:r>
          </w:p>
          <w:p w14:paraId="2DAD2174">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b w:val="0"/>
                <w:bCs/>
                <w:color w:val="auto"/>
                <w:kern w:val="0"/>
                <w:sz w:val="24"/>
                <w:szCs w:val="24"/>
                <w:highlight w:val="none"/>
                <w:u w:val="none"/>
                <w:lang w:val="en-US" w:eastAsia="zh-CN" w:bidi="ar-SA"/>
              </w:rPr>
            </w:pPr>
            <w:r>
              <w:rPr>
                <w:rFonts w:hint="eastAsia" w:ascii="宋体" w:hAnsi="宋体" w:cs="宋体"/>
                <w:b w:val="0"/>
                <w:bCs/>
                <w:color w:val="auto"/>
                <w:kern w:val="0"/>
                <w:sz w:val="24"/>
                <w:szCs w:val="24"/>
                <w:highlight w:val="none"/>
                <w:u w:val="none"/>
                <w:lang w:val="en-US" w:eastAsia="zh-CN" w:bidi="ar-SA"/>
              </w:rPr>
              <w:t>一标段：107.279万元</w:t>
            </w:r>
          </w:p>
          <w:p w14:paraId="6764C33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b w:val="0"/>
                <w:bCs/>
                <w:color w:val="auto"/>
                <w:kern w:val="0"/>
                <w:sz w:val="24"/>
                <w:szCs w:val="24"/>
                <w:highlight w:val="none"/>
                <w:u w:val="none"/>
                <w:lang w:val="en-US" w:eastAsia="zh-CN" w:bidi="ar-SA"/>
              </w:rPr>
            </w:pPr>
            <w:r>
              <w:rPr>
                <w:rFonts w:hint="eastAsia" w:ascii="宋体" w:hAnsi="宋体" w:cs="宋体"/>
                <w:b w:val="0"/>
                <w:bCs/>
                <w:color w:val="auto"/>
                <w:kern w:val="0"/>
                <w:sz w:val="24"/>
                <w:szCs w:val="24"/>
                <w:highlight w:val="none"/>
                <w:u w:val="none"/>
                <w:lang w:val="en-US" w:eastAsia="zh-CN" w:bidi="ar-SA"/>
              </w:rPr>
              <w:t>二标段：114.3394万元</w:t>
            </w:r>
          </w:p>
          <w:p w14:paraId="446D1C1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color w:val="auto"/>
                <w:highlight w:val="none"/>
              </w:rPr>
            </w:pPr>
            <w:r>
              <w:rPr>
                <w:rFonts w:hint="eastAsia" w:ascii="宋体" w:hAnsi="宋体"/>
                <w:b/>
                <w:bCs/>
                <w:color w:val="auto"/>
                <w:sz w:val="24"/>
                <w:szCs w:val="24"/>
                <w:highlight w:val="none"/>
              </w:rPr>
              <w:t>重要提示</w:t>
            </w:r>
            <w:r>
              <w:rPr>
                <w:rFonts w:hint="eastAsia" w:ascii="宋体" w:hAnsi="宋体"/>
                <w:b/>
                <w:bCs/>
                <w:color w:val="auto"/>
                <w:sz w:val="24"/>
                <w:szCs w:val="24"/>
                <w:highlight w:val="none"/>
                <w:lang w:eastAsia="zh-CN"/>
              </w:rPr>
              <w:t>：</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可选择投其中一个或全部标段，</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对应标段的投标报价不得超过</w:t>
            </w:r>
            <w:r>
              <w:rPr>
                <w:rFonts w:hint="eastAsia" w:ascii="宋体" w:hAnsi="宋体"/>
                <w:color w:val="auto"/>
                <w:sz w:val="24"/>
                <w:szCs w:val="24"/>
                <w:highlight w:val="none"/>
                <w:lang w:eastAsia="zh-CN"/>
              </w:rPr>
              <w:t>所投</w:t>
            </w:r>
            <w:r>
              <w:rPr>
                <w:rFonts w:hint="eastAsia" w:ascii="宋体" w:hAnsi="宋体"/>
                <w:color w:val="auto"/>
                <w:sz w:val="24"/>
                <w:szCs w:val="24"/>
                <w:highlight w:val="none"/>
              </w:rPr>
              <w:t>标段最高限价，超出的，该标段投标无效。</w:t>
            </w:r>
          </w:p>
        </w:tc>
      </w:tr>
      <w:tr w14:paraId="6272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0AAD0B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1.2.1</w:t>
            </w:r>
          </w:p>
        </w:tc>
        <w:tc>
          <w:tcPr>
            <w:tcW w:w="2274" w:type="dxa"/>
            <w:tcBorders>
              <w:top w:val="single" w:color="auto" w:sz="4" w:space="0"/>
              <w:left w:val="single" w:color="auto" w:sz="4" w:space="0"/>
              <w:bottom w:val="single" w:color="auto" w:sz="4" w:space="0"/>
              <w:right w:val="single" w:color="auto" w:sz="4" w:space="0"/>
            </w:tcBorders>
            <w:vAlign w:val="center"/>
          </w:tcPr>
          <w:p w14:paraId="504EF723">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资金来源</w:t>
            </w:r>
          </w:p>
        </w:tc>
        <w:tc>
          <w:tcPr>
            <w:tcW w:w="6075" w:type="dxa"/>
            <w:tcBorders>
              <w:top w:val="single" w:color="auto" w:sz="4" w:space="0"/>
              <w:left w:val="single" w:color="auto" w:sz="4" w:space="0"/>
              <w:bottom w:val="single" w:color="auto" w:sz="4" w:space="0"/>
              <w:right w:val="single" w:color="auto" w:sz="4" w:space="0"/>
            </w:tcBorders>
            <w:vAlign w:val="center"/>
          </w:tcPr>
          <w:p w14:paraId="098ADFD4">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财政资金</w:t>
            </w:r>
          </w:p>
        </w:tc>
      </w:tr>
      <w:tr w14:paraId="6807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6E416A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1.2.2</w:t>
            </w:r>
          </w:p>
        </w:tc>
        <w:tc>
          <w:tcPr>
            <w:tcW w:w="2274" w:type="dxa"/>
            <w:tcBorders>
              <w:top w:val="single" w:color="auto" w:sz="4" w:space="0"/>
              <w:left w:val="single" w:color="auto" w:sz="4" w:space="0"/>
              <w:bottom w:val="single" w:color="auto" w:sz="4" w:space="0"/>
              <w:right w:val="single" w:color="auto" w:sz="4" w:space="0"/>
            </w:tcBorders>
            <w:vAlign w:val="center"/>
          </w:tcPr>
          <w:p w14:paraId="7EE3A92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资金落实情况</w:t>
            </w:r>
          </w:p>
        </w:tc>
        <w:tc>
          <w:tcPr>
            <w:tcW w:w="6075" w:type="dxa"/>
            <w:tcBorders>
              <w:top w:val="single" w:color="auto" w:sz="4" w:space="0"/>
              <w:left w:val="single" w:color="auto" w:sz="4" w:space="0"/>
              <w:bottom w:val="single" w:color="auto" w:sz="4" w:space="0"/>
              <w:right w:val="single" w:color="auto" w:sz="4" w:space="0"/>
            </w:tcBorders>
            <w:vAlign w:val="center"/>
          </w:tcPr>
          <w:p w14:paraId="53F7869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已落实</w:t>
            </w:r>
          </w:p>
        </w:tc>
      </w:tr>
      <w:tr w14:paraId="37E8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C059D4">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1.3.1</w:t>
            </w:r>
          </w:p>
        </w:tc>
        <w:tc>
          <w:tcPr>
            <w:tcW w:w="2274" w:type="dxa"/>
            <w:tcBorders>
              <w:top w:val="single" w:color="auto" w:sz="4" w:space="0"/>
              <w:left w:val="single" w:color="auto" w:sz="4" w:space="0"/>
              <w:bottom w:val="single" w:color="auto" w:sz="4" w:space="0"/>
              <w:right w:val="single" w:color="auto" w:sz="4" w:space="0"/>
            </w:tcBorders>
            <w:vAlign w:val="center"/>
          </w:tcPr>
          <w:p w14:paraId="6922C60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采购内容</w:t>
            </w:r>
          </w:p>
        </w:tc>
        <w:tc>
          <w:tcPr>
            <w:tcW w:w="6075" w:type="dxa"/>
            <w:tcBorders>
              <w:top w:val="single" w:color="auto" w:sz="4" w:space="0"/>
              <w:left w:val="single" w:color="auto" w:sz="4" w:space="0"/>
              <w:bottom w:val="single" w:color="auto" w:sz="4" w:space="0"/>
              <w:right w:val="single" w:color="auto" w:sz="4" w:space="0"/>
            </w:tcBorders>
            <w:vAlign w:val="center"/>
          </w:tcPr>
          <w:p w14:paraId="6A4C4AD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u w:val="none"/>
                <w:lang w:val="en-US" w:eastAsia="zh-CN"/>
              </w:rPr>
              <w:t>完成采购需求、施工图及工程量清单所示全部工程内容和缺陷责任期服务。</w:t>
            </w:r>
            <w:r>
              <w:rPr>
                <w:rFonts w:hint="eastAsia" w:ascii="宋体" w:hAnsi="宋体" w:cs="宋体"/>
                <w:b w:val="0"/>
                <w:bCs w:val="0"/>
                <w:color w:val="auto"/>
                <w:spacing w:val="1"/>
                <w:sz w:val="24"/>
                <w:szCs w:val="24"/>
                <w:highlight w:val="none"/>
                <w:u w:val="none"/>
                <w:lang w:val="en-US" w:eastAsia="zh-CN"/>
              </w:rPr>
              <w:t>本次竞争性磋商划分为两个标段（详见公告）</w:t>
            </w:r>
            <w:r>
              <w:rPr>
                <w:rFonts w:hint="eastAsia" w:ascii="宋体" w:hAnsi="宋体" w:eastAsia="宋体" w:cs="宋体"/>
                <w:b w:val="0"/>
                <w:bCs w:val="0"/>
                <w:color w:val="auto"/>
                <w:spacing w:val="1"/>
                <w:sz w:val="24"/>
                <w:szCs w:val="24"/>
                <w:highlight w:val="none"/>
                <w:u w:val="none"/>
                <w:lang w:val="en-US" w:eastAsia="zh-CN"/>
              </w:rPr>
              <w:t>。</w:t>
            </w:r>
          </w:p>
        </w:tc>
      </w:tr>
      <w:tr w14:paraId="504F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AAABA4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1.3.2</w:t>
            </w:r>
          </w:p>
        </w:tc>
        <w:tc>
          <w:tcPr>
            <w:tcW w:w="2274" w:type="dxa"/>
            <w:tcBorders>
              <w:top w:val="single" w:color="auto" w:sz="4" w:space="0"/>
              <w:left w:val="single" w:color="auto" w:sz="4" w:space="0"/>
              <w:bottom w:val="single" w:color="auto" w:sz="4" w:space="0"/>
              <w:right w:val="single" w:color="auto" w:sz="4" w:space="0"/>
            </w:tcBorders>
            <w:vAlign w:val="center"/>
          </w:tcPr>
          <w:p w14:paraId="4DDF0B9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建设地点</w:t>
            </w:r>
          </w:p>
        </w:tc>
        <w:tc>
          <w:tcPr>
            <w:tcW w:w="6075" w:type="dxa"/>
            <w:tcBorders>
              <w:top w:val="single" w:color="auto" w:sz="4" w:space="0"/>
              <w:left w:val="single" w:color="auto" w:sz="4" w:space="0"/>
              <w:bottom w:val="single" w:color="auto" w:sz="4" w:space="0"/>
              <w:right w:val="single" w:color="auto" w:sz="4" w:space="0"/>
            </w:tcBorders>
            <w:vAlign w:val="center"/>
          </w:tcPr>
          <w:p w14:paraId="23B1452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华坪县中心镇、荣将镇、石龙坝镇、兴泉镇、永兴乡、船房乡、新庄乡、通达乡等8个乡镇</w:t>
            </w:r>
          </w:p>
        </w:tc>
      </w:tr>
      <w:tr w14:paraId="2B6E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7C01ED5">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1.3.3</w:t>
            </w:r>
          </w:p>
        </w:tc>
        <w:tc>
          <w:tcPr>
            <w:tcW w:w="2274" w:type="dxa"/>
            <w:tcBorders>
              <w:top w:val="single" w:color="auto" w:sz="4" w:space="0"/>
              <w:left w:val="single" w:color="auto" w:sz="4" w:space="0"/>
              <w:bottom w:val="single" w:color="auto" w:sz="4" w:space="0"/>
              <w:right w:val="single" w:color="auto" w:sz="4" w:space="0"/>
            </w:tcBorders>
            <w:vAlign w:val="center"/>
          </w:tcPr>
          <w:p w14:paraId="5F099676">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kern w:val="0"/>
                <w:sz w:val="22"/>
                <w:szCs w:val="22"/>
                <w:highlight w:val="none"/>
                <w:lang w:val="en-US" w:eastAsia="zh-CN" w:bidi="ar-SA"/>
              </w:rPr>
              <w:t>合同履行期限</w:t>
            </w:r>
            <w:r>
              <w:rPr>
                <w:rFonts w:hint="eastAsia" w:ascii="宋体" w:hAnsi="宋体" w:cs="宋体"/>
                <w:b w:val="0"/>
                <w:bCs/>
                <w:color w:val="auto"/>
                <w:kern w:val="0"/>
                <w:sz w:val="22"/>
                <w:szCs w:val="22"/>
                <w:highlight w:val="none"/>
                <w:lang w:val="en-US" w:eastAsia="zh-CN" w:bidi="ar-SA"/>
              </w:rPr>
              <w:t>（</w:t>
            </w:r>
            <w:r>
              <w:rPr>
                <w:rFonts w:hint="eastAsia" w:ascii="宋体" w:hAnsi="宋体" w:eastAsia="宋体" w:cs="宋体"/>
                <w:b w:val="0"/>
                <w:bCs/>
                <w:color w:val="auto"/>
                <w:kern w:val="0"/>
                <w:sz w:val="22"/>
                <w:szCs w:val="22"/>
                <w:highlight w:val="none"/>
                <w:lang w:val="en-US" w:eastAsia="zh-CN" w:bidi="ar-SA"/>
              </w:rPr>
              <w:t>工期</w:t>
            </w:r>
            <w:r>
              <w:rPr>
                <w:rFonts w:hint="eastAsia" w:ascii="宋体" w:hAnsi="宋体" w:cs="宋体"/>
                <w:b w:val="0"/>
                <w:bCs/>
                <w:color w:val="auto"/>
                <w:kern w:val="0"/>
                <w:sz w:val="22"/>
                <w:szCs w:val="22"/>
                <w:highlight w:val="none"/>
                <w:lang w:val="en-US" w:eastAsia="zh-CN" w:bidi="ar-SA"/>
              </w:rPr>
              <w:t>）</w:t>
            </w:r>
          </w:p>
        </w:tc>
        <w:tc>
          <w:tcPr>
            <w:tcW w:w="6075" w:type="dxa"/>
            <w:tcBorders>
              <w:top w:val="single" w:color="auto" w:sz="4" w:space="0"/>
              <w:left w:val="single" w:color="auto" w:sz="4" w:space="0"/>
              <w:bottom w:val="single" w:color="auto" w:sz="4" w:space="0"/>
              <w:right w:val="single" w:color="auto" w:sz="4" w:space="0"/>
            </w:tcBorders>
            <w:vAlign w:val="center"/>
          </w:tcPr>
          <w:p w14:paraId="04D45822">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90日历天</w:t>
            </w:r>
          </w:p>
        </w:tc>
      </w:tr>
      <w:tr w14:paraId="2F5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CBB6A1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1.3.4</w:t>
            </w:r>
          </w:p>
        </w:tc>
        <w:tc>
          <w:tcPr>
            <w:tcW w:w="2274" w:type="dxa"/>
            <w:tcBorders>
              <w:top w:val="single" w:color="auto" w:sz="4" w:space="0"/>
              <w:left w:val="single" w:color="auto" w:sz="4" w:space="0"/>
              <w:bottom w:val="single" w:color="auto" w:sz="4" w:space="0"/>
              <w:right w:val="single" w:color="auto" w:sz="4" w:space="0"/>
            </w:tcBorders>
            <w:vAlign w:val="center"/>
          </w:tcPr>
          <w:p w14:paraId="6CB3818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质量要求</w:t>
            </w:r>
          </w:p>
        </w:tc>
        <w:tc>
          <w:tcPr>
            <w:tcW w:w="6075" w:type="dxa"/>
            <w:tcBorders>
              <w:top w:val="single" w:color="auto" w:sz="4" w:space="0"/>
              <w:left w:val="single" w:color="auto" w:sz="4" w:space="0"/>
              <w:bottom w:val="single" w:color="auto" w:sz="4" w:space="0"/>
              <w:right w:val="single" w:color="auto" w:sz="4" w:space="0"/>
            </w:tcBorders>
            <w:vAlign w:val="center"/>
          </w:tcPr>
          <w:p w14:paraId="68AE9F2F">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满足《公路工程质量检验评定标准》(JTG F80／1—2017)的要求,一次性验收合格。标段工程交工验收的质量评定：合格。竣工验收的质量评定：合规。</w:t>
            </w:r>
          </w:p>
        </w:tc>
      </w:tr>
      <w:tr w14:paraId="4605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D8BA9E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1.3.5</w:t>
            </w:r>
          </w:p>
        </w:tc>
        <w:tc>
          <w:tcPr>
            <w:tcW w:w="2274" w:type="dxa"/>
            <w:tcBorders>
              <w:top w:val="single" w:color="auto" w:sz="4" w:space="0"/>
              <w:left w:val="single" w:color="auto" w:sz="4" w:space="0"/>
              <w:bottom w:val="single" w:color="auto" w:sz="4" w:space="0"/>
              <w:right w:val="single" w:color="auto" w:sz="4" w:space="0"/>
            </w:tcBorders>
            <w:vAlign w:val="center"/>
          </w:tcPr>
          <w:p w14:paraId="21DB217E">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标</w:t>
            </w:r>
            <w:r>
              <w:rPr>
                <w:rFonts w:hint="eastAsia" w:ascii="宋体" w:hAnsi="宋体" w:cs="宋体"/>
                <w:b w:val="0"/>
                <w:bCs w:val="0"/>
                <w:color w:val="auto"/>
                <w:sz w:val="24"/>
                <w:szCs w:val="24"/>
                <w:highlight w:val="none"/>
                <w:lang w:eastAsia="zh-CN"/>
              </w:rPr>
              <w:t>段</w:t>
            </w:r>
            <w:r>
              <w:rPr>
                <w:rFonts w:hint="eastAsia" w:ascii="宋体" w:hAnsi="宋体" w:eastAsia="宋体" w:cs="宋体"/>
                <w:b w:val="0"/>
                <w:bCs w:val="0"/>
                <w:color w:val="auto"/>
                <w:sz w:val="24"/>
                <w:szCs w:val="24"/>
                <w:highlight w:val="none"/>
              </w:rPr>
              <w:t>划分</w:t>
            </w:r>
          </w:p>
        </w:tc>
        <w:tc>
          <w:tcPr>
            <w:tcW w:w="6075" w:type="dxa"/>
            <w:tcBorders>
              <w:top w:val="single" w:color="auto" w:sz="4" w:space="0"/>
              <w:left w:val="single" w:color="auto" w:sz="4" w:space="0"/>
              <w:bottom w:val="single" w:color="auto" w:sz="4" w:space="0"/>
              <w:right w:val="single" w:color="auto" w:sz="4" w:space="0"/>
            </w:tcBorders>
            <w:vAlign w:val="center"/>
          </w:tcPr>
          <w:p w14:paraId="1458C3C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color w:val="auto"/>
                <w:highlight w:val="none"/>
                <w:lang w:val="en-US" w:eastAsia="zh-CN"/>
              </w:rPr>
            </w:pPr>
            <w:r>
              <w:rPr>
                <w:rFonts w:hint="eastAsia" w:ascii="宋体" w:hAnsi="宋体" w:eastAsia="宋体" w:cs="宋体"/>
                <w:b w:val="0"/>
                <w:bCs w:val="0"/>
                <w:color w:val="auto"/>
                <w:sz w:val="24"/>
                <w:szCs w:val="24"/>
                <w:highlight w:val="none"/>
                <w:lang w:val="en-US" w:eastAsia="zh-CN"/>
              </w:rPr>
              <w:t>本项目划分为2个标段（见公告）</w:t>
            </w:r>
          </w:p>
        </w:tc>
      </w:tr>
      <w:tr w14:paraId="4315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AFB527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1.4.1</w:t>
            </w:r>
          </w:p>
        </w:tc>
        <w:tc>
          <w:tcPr>
            <w:tcW w:w="2274" w:type="dxa"/>
            <w:tcBorders>
              <w:top w:val="single" w:color="auto" w:sz="4" w:space="0"/>
              <w:left w:val="single" w:color="auto" w:sz="4" w:space="0"/>
              <w:bottom w:val="single" w:color="auto" w:sz="4" w:space="0"/>
              <w:right w:val="single" w:color="auto" w:sz="4" w:space="0"/>
            </w:tcBorders>
            <w:vAlign w:val="center"/>
          </w:tcPr>
          <w:p w14:paraId="263FD5E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资质条件</w:t>
            </w:r>
          </w:p>
        </w:tc>
        <w:tc>
          <w:tcPr>
            <w:tcW w:w="6075" w:type="dxa"/>
            <w:tcBorders>
              <w:top w:val="single" w:color="auto" w:sz="4" w:space="0"/>
              <w:left w:val="single" w:color="auto" w:sz="4" w:space="0"/>
              <w:bottom w:val="single" w:color="auto" w:sz="4" w:space="0"/>
              <w:right w:val="single" w:color="auto" w:sz="4" w:space="0"/>
            </w:tcBorders>
            <w:vAlign w:val="center"/>
          </w:tcPr>
          <w:p w14:paraId="5023457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1.符合《中华人民共和国政府采购法》第二十二条的规定：</w:t>
            </w:r>
          </w:p>
          <w:p w14:paraId="73EE434A">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1.1</w:t>
            </w:r>
            <w:r>
              <w:rPr>
                <w:rFonts w:hint="eastAsia" w:ascii="宋体" w:hAnsi="宋体" w:eastAsia="宋体" w:cs="宋体"/>
                <w:b/>
                <w:bCs w:val="0"/>
                <w:color w:val="auto"/>
                <w:kern w:val="0"/>
                <w:sz w:val="24"/>
                <w:szCs w:val="24"/>
                <w:highlight w:val="none"/>
                <w:lang w:val="en-US" w:eastAsia="zh-CN" w:bidi="ar-SA"/>
              </w:rPr>
              <w:t>具有独立承担民事责任的能力</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提供法人或者其他组织的营业执照等证明文件。</w:t>
            </w:r>
          </w:p>
          <w:p w14:paraId="5B4E0EC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1.2具有良好的商业信誉和健全的财务会计制度：</w:t>
            </w:r>
            <w:r>
              <w:rPr>
                <w:rFonts w:hint="eastAsia" w:ascii="宋体" w:hAnsi="宋体" w:cs="宋体"/>
                <w:b w:val="0"/>
                <w:bCs/>
                <w:color w:val="auto"/>
                <w:kern w:val="0"/>
                <w:sz w:val="24"/>
                <w:szCs w:val="24"/>
                <w:highlight w:val="none"/>
                <w:lang w:val="en-US" w:eastAsia="zh-CN" w:bidi="ar-SA"/>
              </w:rPr>
              <w:t>财务状况良好，未处于财产被接管、冻结和破产状态；提供2023年～2025年任意一年经第三方机构审计的审计报告及财务报表【注：成立单位不满三年的须提供成立至今经第三方机构审计的审计报告及财务报表，新成立不满一年的单位提供成立至今加盖公章的财务报表。刚成立的新公司，提供具有健全的财务会计制度的相关证明材料。】</w:t>
            </w:r>
          </w:p>
          <w:p w14:paraId="5A5FCDB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1.3</w:t>
            </w:r>
            <w:r>
              <w:rPr>
                <w:rFonts w:hint="eastAsia" w:ascii="宋体" w:hAnsi="宋体" w:eastAsia="宋体" w:cs="宋体"/>
                <w:b/>
                <w:bCs w:val="0"/>
                <w:color w:val="auto"/>
                <w:kern w:val="0"/>
                <w:sz w:val="24"/>
                <w:szCs w:val="24"/>
                <w:highlight w:val="none"/>
                <w:lang w:val="en-US" w:eastAsia="zh-CN" w:bidi="ar-SA"/>
              </w:rPr>
              <w:t>具有履行合同所必需的设备和专业技术能力</w:t>
            </w:r>
            <w:r>
              <w:rPr>
                <w:rFonts w:hint="eastAsia" w:ascii="宋体" w:hAnsi="宋体" w:cs="宋体"/>
                <w:b/>
                <w:bCs w:val="0"/>
                <w:color w:val="auto"/>
                <w:kern w:val="0"/>
                <w:sz w:val="24"/>
                <w:szCs w:val="24"/>
                <w:highlight w:val="none"/>
                <w:lang w:val="en-US" w:eastAsia="zh-CN" w:bidi="ar-SA"/>
              </w:rPr>
              <w:t>：</w:t>
            </w:r>
            <w:r>
              <w:rPr>
                <w:rFonts w:hint="eastAsia" w:ascii="宋体" w:hAnsi="宋体" w:eastAsia="宋体" w:cs="宋体"/>
                <w:b/>
                <w:bCs w:val="0"/>
                <w:color w:val="auto"/>
                <w:kern w:val="0"/>
                <w:sz w:val="24"/>
                <w:szCs w:val="24"/>
                <w:highlight w:val="none"/>
                <w:lang w:val="en-US" w:eastAsia="zh-CN" w:bidi="ar-SA"/>
              </w:rPr>
              <w:t xml:space="preserve"> </w:t>
            </w:r>
            <w:r>
              <w:rPr>
                <w:rFonts w:hint="eastAsia" w:ascii="宋体" w:hAnsi="宋体" w:cs="宋体"/>
                <w:b w:val="0"/>
                <w:bCs/>
                <w:color w:val="auto"/>
                <w:kern w:val="0"/>
                <w:sz w:val="24"/>
                <w:szCs w:val="24"/>
                <w:highlight w:val="none"/>
                <w:lang w:val="en-US" w:eastAsia="zh-CN" w:bidi="ar-SA"/>
              </w:rPr>
              <w:t>提供相关证明材料或书面声明。</w:t>
            </w:r>
          </w:p>
          <w:p w14:paraId="2A9A5C9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 xml:space="preserve">1.4有依法缴纳税收和社会保障资金的良好记录： </w:t>
            </w:r>
            <w:r>
              <w:rPr>
                <w:rFonts w:hint="eastAsia" w:ascii="宋体" w:hAnsi="宋体" w:cs="宋体"/>
                <w:b w:val="0"/>
                <w:bCs/>
                <w:color w:val="auto"/>
                <w:kern w:val="0"/>
                <w:sz w:val="24"/>
                <w:szCs w:val="24"/>
                <w:highlight w:val="none"/>
                <w:lang w:val="en-US" w:eastAsia="zh-CN" w:bidi="ar-SA"/>
              </w:rPr>
              <w:t>①提供2025年8月至今期间（税款所属时期）任意3个月的税务局税收通用缴款书复印件或银行电子缴税（费）凭证复印件或税务局出具纳税情况的相关证明复印件；②提供2025年8月至今期间（费款所属时期）任意3个月的社会保险费缴款书复印件或银行电子缴税（费）凭证复印件或社保管理部门出具的有效的缴款证明复印件。（成立未满3个月的提供成立以来的税收和社会保障资金缴纳凭证或相关情况说明；依法免税或不需要缴纳社会保障资金的供应商，应提供相应文件证明其依法免税或不需要缴纳社会保障资金）。</w:t>
            </w:r>
          </w:p>
          <w:p w14:paraId="6A394B1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参加政府采购活动前三年内，在经营活动中没有重大违法记录</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重大违法记录是指供应商因违法经营受到刑事处罚或者责令停产停业、吊销许可证或者执照、较大数额罚款等行政处罚），提供“参加本项目政府采购活动前三年内在经营活动中没有重大违法记录的书面声明”（成立未满三年的投标人提供成立以来在经营活动中没有重大违法记录的书面声明）。</w:t>
            </w:r>
          </w:p>
          <w:p w14:paraId="4C73FE9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bCs/>
                <w:color w:val="auto"/>
                <w:sz w:val="24"/>
                <w:szCs w:val="24"/>
                <w:highlight w:val="none"/>
                <w:lang w:val="en-US" w:eastAsia="zh"/>
              </w:rPr>
            </w:pPr>
            <w:r>
              <w:rPr>
                <w:rFonts w:hint="eastAsia" w:ascii="宋体" w:hAnsi="宋体" w:cs="宋体"/>
                <w:b/>
                <w:bCs w:val="0"/>
                <w:color w:val="auto"/>
                <w:kern w:val="0"/>
                <w:sz w:val="24"/>
                <w:szCs w:val="24"/>
                <w:highlight w:val="none"/>
                <w:lang w:val="en-US" w:eastAsia="zh-CN" w:bidi="ar-SA"/>
              </w:rPr>
              <w:t>1.6</w:t>
            </w:r>
            <w:r>
              <w:rPr>
                <w:rFonts w:hint="eastAsia" w:ascii="宋体" w:hAnsi="宋体" w:eastAsia="宋体" w:cs="宋体"/>
                <w:b/>
                <w:bCs w:val="0"/>
                <w:color w:val="auto"/>
                <w:kern w:val="0"/>
                <w:sz w:val="24"/>
                <w:szCs w:val="24"/>
                <w:highlight w:val="none"/>
                <w:lang w:val="en-US" w:eastAsia="zh-CN" w:bidi="ar-SA"/>
              </w:rPr>
              <w:t>法律、行政法规规定的其他条件</w:t>
            </w:r>
            <w:r>
              <w:rPr>
                <w:rFonts w:hint="eastAsia" w:ascii="宋体" w:hAnsi="宋体" w:eastAsia="宋体" w:cs="宋体"/>
                <w:b/>
                <w:bCs/>
                <w:color w:val="auto"/>
                <w:sz w:val="24"/>
                <w:szCs w:val="24"/>
                <w:highlight w:val="none"/>
                <w:lang w:val="en-US" w:eastAsia="zh"/>
              </w:rPr>
              <w:t>：</w:t>
            </w:r>
          </w:p>
          <w:p w14:paraId="287635A5">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黑体" w:hAnsi="黑体" w:eastAsia="黑体" w:cs="黑体"/>
                <w:b/>
                <w:bCs w:val="0"/>
                <w:color w:val="auto"/>
                <w:kern w:val="0"/>
                <w:sz w:val="28"/>
                <w:szCs w:val="28"/>
                <w:highlight w:val="none"/>
                <w:lang w:val="en-US" w:eastAsia="zh-CN" w:bidi="ar-SA"/>
              </w:rPr>
            </w:pPr>
            <w:r>
              <w:rPr>
                <w:rFonts w:hint="eastAsia" w:ascii="宋体" w:hAnsi="宋体" w:cs="宋体"/>
                <w:b/>
                <w:bCs/>
                <w:color w:val="auto"/>
                <w:sz w:val="24"/>
                <w:szCs w:val="24"/>
                <w:highlight w:val="none"/>
                <w:lang w:val="en-US" w:eastAsia="zh-CN"/>
              </w:rPr>
              <w:t>1.6.1</w:t>
            </w:r>
            <w:r>
              <w:rPr>
                <w:rFonts w:hint="eastAsia" w:ascii="宋体" w:hAnsi="宋体" w:eastAsia="宋体" w:cs="宋体"/>
                <w:b/>
                <w:bCs/>
                <w:color w:val="auto"/>
                <w:sz w:val="24"/>
                <w:szCs w:val="24"/>
                <w:highlight w:val="none"/>
                <w:lang w:val="en-US" w:eastAsia="zh-CN"/>
              </w:rPr>
              <w:t>信用要求：</w:t>
            </w:r>
            <w:r>
              <w:rPr>
                <w:rFonts w:hint="eastAsia" w:ascii="宋体" w:hAnsi="宋体" w:cs="宋体"/>
                <w:color w:val="auto"/>
                <w:sz w:val="24"/>
                <w:szCs w:val="24"/>
                <w:highlight w:val="none"/>
                <w:lang w:val="en-US" w:eastAsia="zh-CN"/>
              </w:rPr>
              <w:t>截至响应文件递交时间，未被“信用中国”（www.creditchina.gov.cn）、中国政府采购网（www.ccgp.gov.cn）列入失信被执行人、重大税收违法案件当事人名单、政府采购严重违法失信行为记录名单。对被列入失信被执行人或重大税收违法案件当事人名单、政府采购严重违法失信行为记录名单的供应商将否决其磋商申请资格（提供相关承诺）。</w:t>
            </w:r>
          </w:p>
          <w:p w14:paraId="070A933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1.6.2其他要求：</w:t>
            </w:r>
            <w:r>
              <w:rPr>
                <w:rFonts w:hint="eastAsia" w:ascii="宋体" w:hAnsi="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提供相关承诺]</w:t>
            </w:r>
          </w:p>
          <w:p w14:paraId="227AE4FC">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2.落实政府采购政策需满足的资格要求：本项目不属于专门面向中小企业(</w:t>
            </w:r>
            <w:r>
              <w:rPr>
                <w:rFonts w:hint="eastAsia" w:ascii="宋体" w:hAnsi="宋体" w:cs="宋体"/>
                <w:b w:val="0"/>
                <w:bCs/>
                <w:color w:val="auto"/>
                <w:kern w:val="0"/>
                <w:sz w:val="24"/>
                <w:szCs w:val="24"/>
                <w:highlight w:val="none"/>
                <w:lang w:val="en-US" w:eastAsia="zh-CN" w:bidi="ar-SA"/>
              </w:rPr>
              <w:t>监狱企业、残疾人福利性单位视同小微企业)的</w:t>
            </w:r>
            <w:r>
              <w:rPr>
                <w:rFonts w:hint="eastAsia" w:ascii="宋体" w:hAnsi="宋体" w:cs="宋体"/>
                <w:b/>
                <w:bCs w:val="0"/>
                <w:color w:val="auto"/>
                <w:kern w:val="0"/>
                <w:sz w:val="24"/>
                <w:szCs w:val="24"/>
                <w:highlight w:val="none"/>
                <w:lang w:val="en-US" w:eastAsia="zh-CN" w:bidi="ar-SA"/>
              </w:rPr>
              <w:t>政府采购项目</w:t>
            </w:r>
            <w:r>
              <w:rPr>
                <w:rFonts w:hint="eastAsia" w:ascii="宋体" w:hAnsi="宋体" w:cs="宋体"/>
                <w:b w:val="0"/>
                <w:bCs/>
                <w:color w:val="auto"/>
                <w:kern w:val="0"/>
                <w:sz w:val="24"/>
                <w:szCs w:val="24"/>
                <w:highlight w:val="none"/>
                <w:lang w:val="en-US" w:eastAsia="zh-CN" w:bidi="ar-SA"/>
              </w:rPr>
              <w:t>，根据财政部财库[2020]46号《政府采购促进中小企业发展管理办法》的通知、财库〔2022〕19号《关于进一步加大政府采购支持中小企业力度的通知》,对小微企业报价给予5%的扣除，用扣除后的价格参加评审，需提供《中小企业声明函》，监狱企业、残疾人福利性单位视同小型、微型企业（不重复享受折扣）。本项目中小企业划分标准所属行业为（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E51BC33">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3</w:t>
            </w:r>
            <w:r>
              <w:rPr>
                <w:rFonts w:hint="eastAsia" w:ascii="宋体" w:hAnsi="宋体" w:eastAsia="宋体" w:cs="宋体"/>
                <w:b/>
                <w:bCs w:val="0"/>
                <w:color w:val="auto"/>
                <w:kern w:val="0"/>
                <w:sz w:val="24"/>
                <w:szCs w:val="24"/>
                <w:highlight w:val="none"/>
                <w:lang w:val="en-US" w:eastAsia="zh-CN" w:bidi="ar-SA"/>
              </w:rPr>
              <w:t>.本项目的特定资格要求：</w:t>
            </w:r>
          </w:p>
          <w:p w14:paraId="63997112">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bidi="ar-SA"/>
              </w:rPr>
              <w:t>3.1资质要求：</w:t>
            </w:r>
            <w:r>
              <w:rPr>
                <w:rFonts w:hint="eastAsia" w:ascii="宋体" w:hAnsi="宋体" w:cs="宋体"/>
                <w:b w:val="0"/>
                <w:bCs/>
                <w:color w:val="auto"/>
                <w:kern w:val="0"/>
                <w:sz w:val="24"/>
                <w:szCs w:val="24"/>
                <w:highlight w:val="none"/>
                <w:lang w:val="en-US" w:eastAsia="zh-CN" w:bidi="ar-SA"/>
              </w:rPr>
              <w:t>供应商须具备建设行政主管部门颁发的公路工程施工总承包叁级（含叁级）以上资质，并具有有效的安全生产许可证、交通运输企业安全生产标准化达标等级叁级（含叁级）以上证书，且在人员、设备、资金等方面具备相应能力。</w:t>
            </w:r>
          </w:p>
          <w:p w14:paraId="4EAFB824">
            <w:pPr>
              <w:pStyle w:val="21"/>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41" w:firstLineChars="1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3.2项目负责人资格要求：</w:t>
            </w:r>
            <w:r>
              <w:rPr>
                <w:rFonts w:hint="eastAsia" w:ascii="宋体" w:hAnsi="宋体" w:cs="宋体"/>
                <w:b w:val="0"/>
                <w:bCs w:val="0"/>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项目经理</w:t>
            </w:r>
            <w:r>
              <w:rPr>
                <w:rFonts w:hint="eastAsia" w:ascii="宋体" w:hAnsi="宋体" w:cs="宋体"/>
                <w:b w:val="0"/>
                <w:bCs w:val="0"/>
                <w:color w:val="auto"/>
                <w:sz w:val="24"/>
                <w:szCs w:val="24"/>
                <w:highlight w:val="none"/>
                <w:lang w:val="en-US" w:eastAsia="zh-CN"/>
              </w:rPr>
              <w:t>须具备公路工程专业二级以上（含二级）注册建造师执业资格证书（不含临时二级建造师执业资格证书），同时持有有效的安全生产考核合格证书（B证），注册单位应与供应商一致，且未担任其他在建工程项目的项目经理；</w:t>
            </w:r>
          </w:p>
          <w:p w14:paraId="50EB8835">
            <w:pPr>
              <w:pStyle w:val="21"/>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3.3项目总工资格要求：</w:t>
            </w:r>
            <w:r>
              <w:rPr>
                <w:rFonts w:hint="eastAsia" w:ascii="宋体" w:hAnsi="宋体" w:cs="宋体"/>
                <w:b w:val="0"/>
                <w:bCs w:val="0"/>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项目总工</w:t>
            </w:r>
            <w:r>
              <w:rPr>
                <w:rFonts w:hint="eastAsia" w:ascii="宋体" w:hAnsi="宋体" w:cs="宋体"/>
                <w:b w:val="0"/>
                <w:bCs w:val="0"/>
                <w:color w:val="auto"/>
                <w:sz w:val="24"/>
                <w:szCs w:val="24"/>
                <w:highlight w:val="none"/>
                <w:lang w:val="en-US" w:eastAsia="zh-CN"/>
              </w:rPr>
              <w:t>须具备公路工程相关专业中级或以上职称。</w:t>
            </w:r>
          </w:p>
        </w:tc>
      </w:tr>
      <w:tr w14:paraId="1F64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8EE45D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1.4.2</w:t>
            </w:r>
          </w:p>
        </w:tc>
        <w:tc>
          <w:tcPr>
            <w:tcW w:w="2274" w:type="dxa"/>
            <w:tcBorders>
              <w:top w:val="single" w:color="auto" w:sz="4" w:space="0"/>
              <w:left w:val="single" w:color="auto" w:sz="4" w:space="0"/>
              <w:bottom w:val="single" w:color="auto" w:sz="4" w:space="0"/>
              <w:right w:val="single" w:color="auto" w:sz="4" w:space="0"/>
            </w:tcBorders>
            <w:vAlign w:val="center"/>
          </w:tcPr>
          <w:p w14:paraId="08319DC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是否接受联合体</w:t>
            </w:r>
            <w:r>
              <w:rPr>
                <w:rFonts w:hint="eastAsia" w:ascii="宋体" w:hAnsi="宋体" w:eastAsia="宋体" w:cs="宋体"/>
                <w:b w:val="0"/>
                <w:bCs w:val="0"/>
                <w:color w:val="auto"/>
                <w:sz w:val="24"/>
                <w:szCs w:val="24"/>
                <w:highlight w:val="none"/>
                <w:lang w:eastAsia="zh-CN"/>
              </w:rPr>
              <w:t>磋商</w:t>
            </w:r>
          </w:p>
        </w:tc>
        <w:tc>
          <w:tcPr>
            <w:tcW w:w="6075" w:type="dxa"/>
            <w:tcBorders>
              <w:top w:val="single" w:color="auto" w:sz="4" w:space="0"/>
              <w:left w:val="single" w:color="auto" w:sz="4" w:space="0"/>
              <w:bottom w:val="single" w:color="auto" w:sz="4" w:space="0"/>
              <w:right w:val="single" w:color="auto" w:sz="4" w:space="0"/>
            </w:tcBorders>
            <w:vAlign w:val="center"/>
          </w:tcPr>
          <w:p w14:paraId="437494C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不接受。</w:t>
            </w:r>
          </w:p>
        </w:tc>
      </w:tr>
      <w:tr w14:paraId="0773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00D03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1.8.1</w:t>
            </w:r>
          </w:p>
        </w:tc>
        <w:tc>
          <w:tcPr>
            <w:tcW w:w="2274" w:type="dxa"/>
            <w:tcBorders>
              <w:top w:val="single" w:color="auto" w:sz="4" w:space="0"/>
              <w:left w:val="single" w:color="auto" w:sz="4" w:space="0"/>
              <w:bottom w:val="single" w:color="auto" w:sz="4" w:space="0"/>
              <w:right w:val="single" w:color="auto" w:sz="4" w:space="0"/>
            </w:tcBorders>
            <w:vAlign w:val="center"/>
          </w:tcPr>
          <w:p w14:paraId="4865417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投标预备会</w:t>
            </w:r>
          </w:p>
        </w:tc>
        <w:tc>
          <w:tcPr>
            <w:tcW w:w="6075" w:type="dxa"/>
            <w:tcBorders>
              <w:top w:val="single" w:color="auto" w:sz="4" w:space="0"/>
              <w:left w:val="single" w:color="auto" w:sz="4" w:space="0"/>
              <w:bottom w:val="single" w:color="auto" w:sz="4" w:space="0"/>
              <w:right w:val="single" w:color="auto" w:sz="4" w:space="0"/>
            </w:tcBorders>
            <w:vAlign w:val="center"/>
          </w:tcPr>
          <w:p w14:paraId="2AB5211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不召开，如有疑问请各供应商在供应商须知前附表2.2.1规定的时间和方法提出。</w:t>
            </w:r>
          </w:p>
        </w:tc>
      </w:tr>
      <w:tr w14:paraId="2044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7AE2D9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w:t>
            </w:r>
          </w:p>
        </w:tc>
        <w:tc>
          <w:tcPr>
            <w:tcW w:w="2274" w:type="dxa"/>
            <w:tcBorders>
              <w:top w:val="single" w:color="auto" w:sz="4" w:space="0"/>
              <w:left w:val="single" w:color="auto" w:sz="4" w:space="0"/>
              <w:bottom w:val="single" w:color="auto" w:sz="4" w:space="0"/>
              <w:right w:val="single" w:color="auto" w:sz="4" w:space="0"/>
            </w:tcBorders>
            <w:vAlign w:val="center"/>
          </w:tcPr>
          <w:p w14:paraId="19D6829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构成竞争性磋商文件的其他材料</w:t>
            </w:r>
          </w:p>
        </w:tc>
        <w:tc>
          <w:tcPr>
            <w:tcW w:w="6075" w:type="dxa"/>
            <w:tcBorders>
              <w:top w:val="single" w:color="auto" w:sz="4" w:space="0"/>
              <w:left w:val="single" w:color="auto" w:sz="4" w:space="0"/>
              <w:bottom w:val="single" w:color="auto" w:sz="4" w:space="0"/>
              <w:right w:val="single" w:color="auto" w:sz="4" w:space="0"/>
            </w:tcBorders>
            <w:vAlign w:val="center"/>
          </w:tcPr>
          <w:p w14:paraId="407FB44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采购人以书面形式发出的答疑书、补遗书或通知等。</w:t>
            </w:r>
          </w:p>
        </w:tc>
      </w:tr>
      <w:tr w14:paraId="3E2A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3369A0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2.2.1</w:t>
            </w:r>
          </w:p>
        </w:tc>
        <w:tc>
          <w:tcPr>
            <w:tcW w:w="2274" w:type="dxa"/>
            <w:tcBorders>
              <w:top w:val="single" w:color="auto" w:sz="4" w:space="0"/>
              <w:left w:val="single" w:color="auto" w:sz="4" w:space="0"/>
              <w:bottom w:val="single" w:color="auto" w:sz="4" w:space="0"/>
              <w:right w:val="single" w:color="auto" w:sz="4" w:space="0"/>
            </w:tcBorders>
            <w:vAlign w:val="center"/>
          </w:tcPr>
          <w:p w14:paraId="456431E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供应商要求澄清竞争性磋商文件的截止时间和方法</w:t>
            </w:r>
          </w:p>
        </w:tc>
        <w:tc>
          <w:tcPr>
            <w:tcW w:w="6075" w:type="dxa"/>
            <w:tcBorders>
              <w:top w:val="single" w:color="auto" w:sz="4" w:space="0"/>
              <w:left w:val="single" w:color="auto" w:sz="4" w:space="0"/>
              <w:bottom w:val="single" w:color="auto" w:sz="4" w:space="0"/>
              <w:right w:val="single" w:color="auto" w:sz="4" w:space="0"/>
            </w:tcBorders>
            <w:vAlign w:val="center"/>
          </w:tcPr>
          <w:p w14:paraId="2CCF88C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日。所有获取了竞争性磋商文件的潜在供应商凭企业数字证书（CA）登录政府采购云平台（https://www.zcygov.cn/），通过网络在线方式进行不署名提问。</w:t>
            </w:r>
          </w:p>
        </w:tc>
      </w:tr>
      <w:tr w14:paraId="4299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05" w:type="dxa"/>
            <w:tcBorders>
              <w:top w:val="single" w:color="auto" w:sz="4" w:space="0"/>
              <w:left w:val="single" w:color="auto" w:sz="4" w:space="0"/>
              <w:right w:val="single" w:color="auto" w:sz="4" w:space="0"/>
            </w:tcBorders>
            <w:vAlign w:val="center"/>
          </w:tcPr>
          <w:p w14:paraId="1E94831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2.2.2</w:t>
            </w:r>
          </w:p>
        </w:tc>
        <w:tc>
          <w:tcPr>
            <w:tcW w:w="2274" w:type="dxa"/>
            <w:tcBorders>
              <w:top w:val="single" w:color="auto" w:sz="4" w:space="0"/>
              <w:left w:val="single" w:color="auto" w:sz="4" w:space="0"/>
              <w:right w:val="single" w:color="auto" w:sz="4" w:space="0"/>
            </w:tcBorders>
            <w:vAlign w:val="center"/>
          </w:tcPr>
          <w:p w14:paraId="57975273">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提交响应文件</w:t>
            </w:r>
            <w:r>
              <w:rPr>
                <w:rFonts w:hint="eastAsia" w:ascii="宋体" w:hAnsi="宋体" w:eastAsia="宋体" w:cs="宋体"/>
                <w:b w:val="0"/>
                <w:bCs w:val="0"/>
                <w:color w:val="auto"/>
                <w:sz w:val="24"/>
                <w:szCs w:val="24"/>
                <w:highlight w:val="none"/>
              </w:rPr>
              <w:t>截止时间</w:t>
            </w:r>
          </w:p>
        </w:tc>
        <w:tc>
          <w:tcPr>
            <w:tcW w:w="6075" w:type="dxa"/>
            <w:tcBorders>
              <w:top w:val="single" w:color="auto" w:sz="4" w:space="0"/>
              <w:left w:val="single" w:color="auto" w:sz="4" w:space="0"/>
              <w:bottom w:val="single" w:color="auto" w:sz="4" w:space="0"/>
              <w:right w:val="single" w:color="auto" w:sz="4" w:space="0"/>
            </w:tcBorders>
            <w:vAlign w:val="center"/>
          </w:tcPr>
          <w:p w14:paraId="2E8E2D6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color w:val="auto"/>
                <w:kern w:val="2"/>
                <w:sz w:val="24"/>
                <w:szCs w:val="24"/>
                <w:highlight w:val="none"/>
              </w:rPr>
              <w:t>详见第一章“竞争性磋商公告”</w:t>
            </w:r>
          </w:p>
        </w:tc>
      </w:tr>
      <w:tr w14:paraId="4C2C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9C4B28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2.3.1</w:t>
            </w:r>
          </w:p>
        </w:tc>
        <w:tc>
          <w:tcPr>
            <w:tcW w:w="2274" w:type="dxa"/>
            <w:tcBorders>
              <w:top w:val="single" w:color="auto" w:sz="4" w:space="0"/>
              <w:left w:val="single" w:color="auto" w:sz="4" w:space="0"/>
              <w:bottom w:val="single" w:color="auto" w:sz="4" w:space="0"/>
              <w:right w:val="single" w:color="auto" w:sz="4" w:space="0"/>
            </w:tcBorders>
            <w:vAlign w:val="center"/>
          </w:tcPr>
          <w:p w14:paraId="491D588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采购人澄清或修改竞争性磋商文件的截止时间和方法</w:t>
            </w:r>
          </w:p>
        </w:tc>
        <w:tc>
          <w:tcPr>
            <w:tcW w:w="6075" w:type="dxa"/>
            <w:tcBorders>
              <w:top w:val="single" w:color="auto" w:sz="4" w:space="0"/>
              <w:left w:val="single" w:color="auto" w:sz="4" w:space="0"/>
              <w:bottom w:val="single" w:color="auto" w:sz="4" w:space="0"/>
              <w:right w:val="single" w:color="auto" w:sz="4" w:space="0"/>
            </w:tcBorders>
            <w:vAlign w:val="center"/>
          </w:tcPr>
          <w:p w14:paraId="6406041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截止时间前5日，由采购人以补遗书方式按程序报有关主管部门备案后，在竞争性磋商公告发的网站上向潜在供应商发布，并以书面形式向获取竞争性磋商文件的潜在供应商发送。</w:t>
            </w:r>
          </w:p>
          <w:p w14:paraId="018F7F22">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所有获取了竞争性磋商文件的潜在供应商登录政府采购云平台（https://www.zcygov.cn/）凭企业身份认证数字证书（CA）查看澄清内容，该澄清文件作为竞争性磋商文件的组成部分，对双方均具有约束力。</w:t>
            </w:r>
          </w:p>
        </w:tc>
      </w:tr>
      <w:tr w14:paraId="3AB7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C8E1574">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2.3.2</w:t>
            </w:r>
          </w:p>
        </w:tc>
        <w:tc>
          <w:tcPr>
            <w:tcW w:w="2274" w:type="dxa"/>
            <w:tcBorders>
              <w:top w:val="single" w:color="auto" w:sz="4" w:space="0"/>
              <w:left w:val="single" w:color="auto" w:sz="4" w:space="0"/>
              <w:bottom w:val="single" w:color="auto" w:sz="4" w:space="0"/>
              <w:right w:val="single" w:color="auto" w:sz="4" w:space="0"/>
            </w:tcBorders>
            <w:vAlign w:val="center"/>
          </w:tcPr>
          <w:p w14:paraId="52A802D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供应商确认收到竞争性磋商文件澄清或修改的时间</w:t>
            </w:r>
          </w:p>
        </w:tc>
        <w:tc>
          <w:tcPr>
            <w:tcW w:w="6075" w:type="dxa"/>
            <w:tcBorders>
              <w:top w:val="single" w:color="auto" w:sz="4" w:space="0"/>
              <w:left w:val="single" w:color="auto" w:sz="4" w:space="0"/>
              <w:bottom w:val="single" w:color="auto" w:sz="4" w:space="0"/>
              <w:right w:val="single" w:color="auto" w:sz="4" w:space="0"/>
            </w:tcBorders>
            <w:vAlign w:val="center"/>
          </w:tcPr>
          <w:p w14:paraId="322CBF79">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供应商自行登录政府采购云平台获取修改后的竞争性磋商文件，无须回复确认已收到该修改。</w:t>
            </w:r>
          </w:p>
        </w:tc>
      </w:tr>
      <w:tr w14:paraId="2889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849E5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3.2.1</w:t>
            </w:r>
          </w:p>
        </w:tc>
        <w:tc>
          <w:tcPr>
            <w:tcW w:w="2274" w:type="dxa"/>
            <w:tcBorders>
              <w:top w:val="single" w:color="auto" w:sz="4" w:space="0"/>
              <w:left w:val="single" w:color="auto" w:sz="4" w:space="0"/>
              <w:bottom w:val="single" w:color="auto" w:sz="4" w:space="0"/>
              <w:right w:val="single" w:color="auto" w:sz="4" w:space="0"/>
            </w:tcBorders>
            <w:vAlign w:val="center"/>
          </w:tcPr>
          <w:p w14:paraId="52A2DE3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报价方式</w:t>
            </w:r>
          </w:p>
        </w:tc>
        <w:tc>
          <w:tcPr>
            <w:tcW w:w="6075" w:type="dxa"/>
            <w:tcBorders>
              <w:top w:val="single" w:color="auto" w:sz="4" w:space="0"/>
              <w:left w:val="single" w:color="auto" w:sz="4" w:space="0"/>
              <w:bottom w:val="single" w:color="auto" w:sz="4" w:space="0"/>
              <w:right w:val="single" w:color="auto" w:sz="4" w:space="0"/>
            </w:tcBorders>
            <w:vAlign w:val="center"/>
          </w:tcPr>
          <w:p w14:paraId="453358DB">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本项目报价采用清单报价方式，供应商根据随竞争性磋商文件一同发布的工程量清单进行报价。</w:t>
            </w:r>
          </w:p>
          <w:p w14:paraId="59BBCBEF">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报价说明</w:t>
            </w:r>
            <w:r>
              <w:rPr>
                <w:rFonts w:hint="eastAsia" w:ascii="宋体" w:hAnsi="宋体" w:eastAsia="宋体" w:cs="宋体"/>
                <w:color w:val="auto"/>
                <w:sz w:val="24"/>
                <w:szCs w:val="24"/>
                <w:highlight w:val="none"/>
                <w:lang w:eastAsia="zh-CN"/>
              </w:rPr>
              <w:t>：</w:t>
            </w:r>
          </w:p>
          <w:p w14:paraId="3BF3FF36">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1.本项目采用2轮报价。</w:t>
            </w:r>
          </w:p>
          <w:p w14:paraId="6FF7D457">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一次报价：</w:t>
            </w:r>
            <w:r>
              <w:rPr>
                <w:rFonts w:hint="eastAsia"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制作响应文件的同时在文件中第一次报价。</w:t>
            </w:r>
          </w:p>
          <w:p w14:paraId="563C07A5">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2.二次报价（即最终磋商报价）：在磋商结束后，磋商小组要求所有实质性响应的</w:t>
            </w:r>
            <w:r>
              <w:rPr>
                <w:rFonts w:hint="eastAsia"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在规定时间内提交最终磋商报价（最终磋商报价为评审依据）。</w:t>
            </w:r>
            <w:r>
              <w:rPr>
                <w:rFonts w:hint="eastAsia" w:hAnsi="宋体" w:cs="宋体"/>
                <w:color w:val="auto"/>
                <w:sz w:val="24"/>
                <w:szCs w:val="24"/>
                <w:highlight w:val="none"/>
                <w:lang w:val="en-US" w:eastAsia="zh-CN"/>
              </w:rPr>
              <w:t>在二次报价时供应商上传的二次报价表附件需盖单位的公章。</w:t>
            </w:r>
          </w:p>
          <w:p w14:paraId="567DD2F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磋商报价高于</w:t>
            </w:r>
            <w:r>
              <w:rPr>
                <w:rFonts w:hint="eastAsia" w:ascii="宋体" w:hAnsi="宋体" w:cs="宋体"/>
                <w:color w:val="auto"/>
                <w:sz w:val="24"/>
                <w:szCs w:val="24"/>
                <w:highlight w:val="none"/>
                <w:lang w:eastAsia="zh-CN"/>
              </w:rPr>
              <w:t>最高限价时</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按无效响应处理</w:t>
            </w:r>
            <w:r>
              <w:rPr>
                <w:rFonts w:hint="eastAsia" w:ascii="宋体" w:hAnsi="宋体" w:eastAsia="宋体" w:cs="宋体"/>
                <w:color w:val="auto"/>
                <w:sz w:val="24"/>
                <w:szCs w:val="24"/>
                <w:highlight w:val="none"/>
                <w:lang w:eastAsia="zh-CN"/>
              </w:rPr>
              <w:t>。</w:t>
            </w:r>
          </w:p>
          <w:p w14:paraId="7A7A8A78">
            <w:pPr>
              <w:keepNext w:val="0"/>
              <w:keepLines w:val="0"/>
              <w:pageBreakBefore w:val="0"/>
              <w:kinsoku/>
              <w:wordWrap/>
              <w:overflowPunct/>
              <w:topLinePunct w:val="0"/>
              <w:bidi w:val="0"/>
              <w:adjustRightInd/>
              <w:snapToGrid/>
              <w:spacing w:line="460" w:lineRule="exact"/>
              <w:textAlignment w:val="auto"/>
              <w:rPr>
                <w:rFonts w:hint="eastAsia"/>
                <w:color w:val="auto"/>
                <w:highlight w:val="none"/>
                <w:lang w:eastAsia="zh-CN"/>
              </w:rPr>
            </w:pPr>
            <w:r>
              <w:rPr>
                <w:rFonts w:hint="eastAsia" w:ascii="宋体" w:hAnsi="宋体" w:eastAsia="宋体" w:cs="宋体"/>
                <w:color w:val="auto"/>
                <w:sz w:val="24"/>
                <w:szCs w:val="24"/>
                <w:highlight w:val="none"/>
                <w:lang w:val="en-US" w:eastAsia="zh-CN"/>
              </w:rPr>
              <w:t>2.</w:t>
            </w:r>
            <w:r>
              <w:rPr>
                <w:rFonts w:hint="eastAsia"/>
                <w:color w:val="auto"/>
                <w:sz w:val="24"/>
                <w:szCs w:val="24"/>
                <w:highlight w:val="none"/>
                <w:lang w:eastAsia="zh-CN"/>
              </w:rPr>
              <w:t>为防止供应商恶意报价等不正当竞争：供应商报价有可能影响产品质量或者不能诚信履约的，评审委员会应当要求其在评审现场合理的时间内提供报价成本组成说明，并写出控制成本完成履约、保证产品质量的具体措施，必要时提交相关证明材料。评审小组有权对投标成本说明论证，供应商不能证明其报价合理性的，评审小组有权将其作为无效</w:t>
            </w:r>
            <w:r>
              <w:rPr>
                <w:rFonts w:hint="eastAsia"/>
                <w:color w:val="auto"/>
                <w:sz w:val="24"/>
                <w:szCs w:val="24"/>
                <w:highlight w:val="none"/>
                <w:lang w:val="en-US" w:eastAsia="zh-CN"/>
              </w:rPr>
              <w:t>报价</w:t>
            </w:r>
            <w:r>
              <w:rPr>
                <w:rFonts w:hint="eastAsia"/>
                <w:color w:val="auto"/>
                <w:sz w:val="24"/>
                <w:szCs w:val="24"/>
                <w:highlight w:val="none"/>
                <w:lang w:eastAsia="zh-CN"/>
              </w:rPr>
              <w:t>处理。</w:t>
            </w:r>
          </w:p>
        </w:tc>
      </w:tr>
      <w:tr w14:paraId="28D8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DEAA6F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3.3.1</w:t>
            </w:r>
          </w:p>
        </w:tc>
        <w:tc>
          <w:tcPr>
            <w:tcW w:w="2274" w:type="dxa"/>
            <w:tcBorders>
              <w:top w:val="single" w:color="auto" w:sz="4" w:space="0"/>
              <w:left w:val="single" w:color="auto" w:sz="4" w:space="0"/>
              <w:bottom w:val="single" w:color="auto" w:sz="4" w:space="0"/>
              <w:right w:val="single" w:color="auto" w:sz="4" w:space="0"/>
            </w:tcBorders>
            <w:vAlign w:val="center"/>
          </w:tcPr>
          <w:p w14:paraId="04357F8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有效期</w:t>
            </w:r>
          </w:p>
        </w:tc>
        <w:tc>
          <w:tcPr>
            <w:tcW w:w="6075" w:type="dxa"/>
            <w:tcBorders>
              <w:top w:val="single" w:color="auto" w:sz="4" w:space="0"/>
              <w:left w:val="single" w:color="auto" w:sz="4" w:space="0"/>
              <w:bottom w:val="single" w:color="auto" w:sz="4" w:space="0"/>
              <w:right w:val="single" w:color="auto" w:sz="4" w:space="0"/>
            </w:tcBorders>
            <w:vAlign w:val="center"/>
          </w:tcPr>
          <w:p w14:paraId="62079D2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自</w:t>
            </w:r>
            <w:r>
              <w:rPr>
                <w:rFonts w:hint="eastAsia" w:ascii="宋体" w:hAnsi="宋体" w:eastAsia="宋体" w:cs="宋体"/>
                <w:b w:val="0"/>
                <w:bCs w:val="0"/>
                <w:color w:val="auto"/>
                <w:sz w:val="24"/>
                <w:szCs w:val="24"/>
                <w:highlight w:val="none"/>
                <w:lang w:eastAsia="zh-CN"/>
              </w:rPr>
              <w:t>申请</w:t>
            </w:r>
            <w:r>
              <w:rPr>
                <w:rFonts w:hint="eastAsia" w:ascii="宋体" w:hAnsi="宋体" w:eastAsia="宋体" w:cs="宋体"/>
                <w:b w:val="0"/>
                <w:bCs w:val="0"/>
                <w:color w:val="auto"/>
                <w:sz w:val="24"/>
                <w:szCs w:val="24"/>
                <w:highlight w:val="none"/>
              </w:rPr>
              <w:t>人提交</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文件截止之日起计算</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0天内。</w:t>
            </w:r>
          </w:p>
        </w:tc>
      </w:tr>
      <w:tr w14:paraId="6039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F6A8C0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3.4.1</w:t>
            </w:r>
          </w:p>
        </w:tc>
        <w:tc>
          <w:tcPr>
            <w:tcW w:w="2274" w:type="dxa"/>
            <w:tcBorders>
              <w:top w:val="single" w:color="auto" w:sz="4" w:space="0"/>
              <w:left w:val="single" w:color="auto" w:sz="4" w:space="0"/>
              <w:bottom w:val="single" w:color="auto" w:sz="4" w:space="0"/>
              <w:right w:val="single" w:color="auto" w:sz="4" w:space="0"/>
            </w:tcBorders>
            <w:vAlign w:val="center"/>
          </w:tcPr>
          <w:p w14:paraId="6411A9C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保证金</w:t>
            </w:r>
          </w:p>
        </w:tc>
        <w:tc>
          <w:tcPr>
            <w:tcW w:w="6075" w:type="dxa"/>
            <w:tcBorders>
              <w:top w:val="single" w:color="auto" w:sz="4" w:space="0"/>
              <w:left w:val="single" w:color="auto" w:sz="4" w:space="0"/>
              <w:bottom w:val="single" w:color="auto" w:sz="4" w:space="0"/>
              <w:right w:val="single" w:color="auto" w:sz="4" w:space="0"/>
            </w:tcBorders>
            <w:vAlign w:val="center"/>
          </w:tcPr>
          <w:p w14:paraId="29D2FC4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本项目不收取磋商保证金。</w:t>
            </w:r>
          </w:p>
        </w:tc>
      </w:tr>
      <w:tr w14:paraId="03C4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E1F3C5E">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3.5.1</w:t>
            </w:r>
          </w:p>
        </w:tc>
        <w:tc>
          <w:tcPr>
            <w:tcW w:w="2274" w:type="dxa"/>
            <w:tcBorders>
              <w:top w:val="single" w:color="auto" w:sz="4" w:space="0"/>
              <w:left w:val="single" w:color="auto" w:sz="4" w:space="0"/>
              <w:bottom w:val="single" w:color="auto" w:sz="4" w:space="0"/>
              <w:right w:val="single" w:color="auto" w:sz="4" w:space="0"/>
            </w:tcBorders>
            <w:vAlign w:val="center"/>
          </w:tcPr>
          <w:p w14:paraId="7E90DCF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响应文件格式</w:t>
            </w:r>
          </w:p>
        </w:tc>
        <w:tc>
          <w:tcPr>
            <w:tcW w:w="6075" w:type="dxa"/>
            <w:tcBorders>
              <w:top w:val="single" w:color="auto" w:sz="4" w:space="0"/>
              <w:left w:val="single" w:color="auto" w:sz="4" w:space="0"/>
              <w:bottom w:val="single" w:color="auto" w:sz="4" w:space="0"/>
              <w:right w:val="single" w:color="auto" w:sz="4" w:space="0"/>
            </w:tcBorders>
            <w:vAlign w:val="center"/>
          </w:tcPr>
          <w:p w14:paraId="6E58FF75">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响应文件全部采用电子文档。响应文件必须使用《政府采购云平台》制作；特别注意：</w:t>
            </w:r>
          </w:p>
          <w:p w14:paraId="59674A99">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（1）供应商不得对竞争性磋商文件格式中的内容进行删减或修改，否则作为无效</w:t>
            </w:r>
            <w:r>
              <w:rPr>
                <w:rFonts w:hint="eastAsia" w:ascii="宋体" w:hAnsi="宋体" w:cs="宋体"/>
                <w:b w:val="0"/>
                <w:bCs w:val="0"/>
                <w:color w:val="auto"/>
                <w:sz w:val="24"/>
                <w:szCs w:val="24"/>
                <w:highlight w:val="none"/>
                <w:lang w:val="en-US" w:eastAsia="zh-CN"/>
              </w:rPr>
              <w:t>报价</w:t>
            </w:r>
            <w:r>
              <w:rPr>
                <w:rFonts w:hint="eastAsia" w:ascii="宋体" w:hAnsi="宋体" w:eastAsia="宋体" w:cs="宋体"/>
                <w:b w:val="0"/>
                <w:bCs w:val="0"/>
                <w:color w:val="auto"/>
                <w:sz w:val="24"/>
                <w:szCs w:val="24"/>
                <w:highlight w:val="none"/>
              </w:rPr>
              <w:t>处理。</w:t>
            </w:r>
          </w:p>
          <w:p w14:paraId="142C3BED">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77B36DF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（3）按响应文件格式在空格（下划线）由供应商填写的内容，确实没有需要填写的，可以在空格中用“/”标示，也可以不填（空白）。但竞争性磋商文件中另有规定的从其规定。</w:t>
            </w:r>
          </w:p>
          <w:p w14:paraId="3872E3C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（4）响应文件应对竞争性磋商文件提出的所有实质性要求和条件作出实质性响应，并且实质性响应的内容不得互相矛盾。</w:t>
            </w:r>
          </w:p>
        </w:tc>
      </w:tr>
      <w:tr w14:paraId="6B614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26E6B7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3.5.3</w:t>
            </w:r>
          </w:p>
        </w:tc>
        <w:tc>
          <w:tcPr>
            <w:tcW w:w="2274" w:type="dxa"/>
            <w:tcBorders>
              <w:top w:val="single" w:color="auto" w:sz="4" w:space="0"/>
              <w:left w:val="single" w:color="auto" w:sz="4" w:space="0"/>
              <w:bottom w:val="single" w:color="auto" w:sz="4" w:space="0"/>
              <w:right w:val="single" w:color="auto" w:sz="4" w:space="0"/>
            </w:tcBorders>
            <w:vAlign w:val="center"/>
          </w:tcPr>
          <w:p w14:paraId="61C006E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响应文件的签署</w:t>
            </w:r>
          </w:p>
        </w:tc>
        <w:tc>
          <w:tcPr>
            <w:tcW w:w="6075" w:type="dxa"/>
            <w:tcBorders>
              <w:top w:val="single" w:color="auto" w:sz="4" w:space="0"/>
              <w:left w:val="single" w:color="auto" w:sz="4" w:space="0"/>
              <w:bottom w:val="single" w:color="auto" w:sz="4" w:space="0"/>
              <w:right w:val="single" w:color="auto" w:sz="4" w:space="0"/>
            </w:tcBorders>
            <w:vAlign w:val="center"/>
          </w:tcPr>
          <w:p w14:paraId="12AA6A3B">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按照</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文件格式，采用单位证书电子签章和个人数字证书电子签章或电子签名</w:t>
            </w:r>
            <w:r>
              <w:rPr>
                <w:rFonts w:hint="eastAsia" w:ascii="宋体" w:hAnsi="宋体" w:eastAsia="宋体" w:cs="宋体"/>
                <w:b w:val="0"/>
                <w:bCs w:val="0"/>
                <w:color w:val="auto"/>
                <w:sz w:val="24"/>
                <w:szCs w:val="24"/>
                <w:highlight w:val="none"/>
                <w:lang w:eastAsia="zh-CN"/>
              </w:rPr>
              <w:t>。</w:t>
            </w:r>
          </w:p>
          <w:p w14:paraId="5B2F74D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注：在需要电子签章的地方进行电子签章，无需逐页电子签章。</w:t>
            </w:r>
          </w:p>
        </w:tc>
      </w:tr>
      <w:tr w14:paraId="40A3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6FDED7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3.5.4</w:t>
            </w:r>
          </w:p>
        </w:tc>
        <w:tc>
          <w:tcPr>
            <w:tcW w:w="2274" w:type="dxa"/>
            <w:tcBorders>
              <w:top w:val="single" w:color="auto" w:sz="4" w:space="0"/>
              <w:left w:val="single" w:color="auto" w:sz="4" w:space="0"/>
              <w:bottom w:val="single" w:color="auto" w:sz="4" w:space="0"/>
              <w:right w:val="single" w:color="auto" w:sz="4" w:space="0"/>
            </w:tcBorders>
            <w:vAlign w:val="center"/>
          </w:tcPr>
          <w:p w14:paraId="4CB89275">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响应文件的提交及内容</w:t>
            </w:r>
          </w:p>
        </w:tc>
        <w:tc>
          <w:tcPr>
            <w:tcW w:w="6075" w:type="dxa"/>
            <w:tcBorders>
              <w:top w:val="single" w:color="auto" w:sz="4" w:space="0"/>
              <w:left w:val="single" w:color="auto" w:sz="4" w:space="0"/>
              <w:bottom w:val="single" w:color="auto" w:sz="4" w:space="0"/>
              <w:right w:val="single" w:color="auto" w:sz="4" w:space="0"/>
            </w:tcBorders>
            <w:vAlign w:val="center"/>
          </w:tcPr>
          <w:p w14:paraId="11B676E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网上递交：网上递交网址为政府采购云平台（https://www.zcygov.cn/），供应商须在</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截止时间前完成所有响应文件的上传，</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截止时间前未完成响应文件传输的，视为撤回响应文件。</w:t>
            </w:r>
          </w:p>
        </w:tc>
      </w:tr>
      <w:tr w14:paraId="44DD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ED5790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4.1.1</w:t>
            </w:r>
          </w:p>
        </w:tc>
        <w:tc>
          <w:tcPr>
            <w:tcW w:w="2274" w:type="dxa"/>
            <w:tcBorders>
              <w:top w:val="single" w:color="auto" w:sz="4" w:space="0"/>
              <w:left w:val="single" w:color="auto" w:sz="4" w:space="0"/>
              <w:bottom w:val="single" w:color="auto" w:sz="4" w:space="0"/>
              <w:right w:val="single" w:color="auto" w:sz="4" w:space="0"/>
            </w:tcBorders>
            <w:vAlign w:val="center"/>
          </w:tcPr>
          <w:p w14:paraId="7F30FC39">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响应文件的密封</w:t>
            </w:r>
          </w:p>
        </w:tc>
        <w:tc>
          <w:tcPr>
            <w:tcW w:w="6075" w:type="dxa"/>
            <w:tcBorders>
              <w:top w:val="single" w:color="auto" w:sz="4" w:space="0"/>
              <w:left w:val="single" w:color="auto" w:sz="4" w:space="0"/>
              <w:bottom w:val="single" w:color="auto" w:sz="4" w:space="0"/>
              <w:right w:val="single" w:color="auto" w:sz="4" w:space="0"/>
            </w:tcBorders>
            <w:vAlign w:val="center"/>
          </w:tcPr>
          <w:p w14:paraId="514CB33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网上递交的响应文件应按照政府采购云平台相关要求进行加密。</w:t>
            </w:r>
          </w:p>
        </w:tc>
      </w:tr>
      <w:tr w14:paraId="06B4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812518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4.2.3</w:t>
            </w:r>
          </w:p>
        </w:tc>
        <w:tc>
          <w:tcPr>
            <w:tcW w:w="2274" w:type="dxa"/>
            <w:tcBorders>
              <w:top w:val="single" w:color="auto" w:sz="4" w:space="0"/>
              <w:left w:val="single" w:color="auto" w:sz="4" w:space="0"/>
              <w:bottom w:val="single" w:color="auto" w:sz="4" w:space="0"/>
              <w:right w:val="single" w:color="auto" w:sz="4" w:space="0"/>
            </w:tcBorders>
            <w:vAlign w:val="center"/>
          </w:tcPr>
          <w:p w14:paraId="0FB0910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是否退还响应文件</w:t>
            </w:r>
          </w:p>
        </w:tc>
        <w:tc>
          <w:tcPr>
            <w:tcW w:w="6075" w:type="dxa"/>
            <w:tcBorders>
              <w:top w:val="single" w:color="auto" w:sz="4" w:space="0"/>
              <w:left w:val="single" w:color="auto" w:sz="4" w:space="0"/>
              <w:bottom w:val="single" w:color="auto" w:sz="4" w:space="0"/>
              <w:right w:val="single" w:color="auto" w:sz="4" w:space="0"/>
            </w:tcBorders>
            <w:vAlign w:val="center"/>
          </w:tcPr>
          <w:p w14:paraId="21B41D55">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否。</w:t>
            </w:r>
          </w:p>
        </w:tc>
      </w:tr>
      <w:tr w14:paraId="28B2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A3274B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5.1</w:t>
            </w:r>
          </w:p>
        </w:tc>
        <w:tc>
          <w:tcPr>
            <w:tcW w:w="2274" w:type="dxa"/>
            <w:tcBorders>
              <w:top w:val="single" w:color="auto" w:sz="4" w:space="0"/>
              <w:left w:val="single" w:color="auto" w:sz="4" w:space="0"/>
              <w:bottom w:val="single" w:color="auto" w:sz="4" w:space="0"/>
              <w:right w:val="single" w:color="auto" w:sz="4" w:space="0"/>
            </w:tcBorders>
            <w:vAlign w:val="center"/>
          </w:tcPr>
          <w:p w14:paraId="0D21D8EE">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开启</w:t>
            </w:r>
            <w:r>
              <w:rPr>
                <w:rFonts w:hint="eastAsia" w:ascii="宋体" w:hAnsi="宋体" w:eastAsia="宋体" w:cs="宋体"/>
                <w:b w:val="0"/>
                <w:bCs w:val="0"/>
                <w:color w:val="auto"/>
                <w:sz w:val="24"/>
                <w:szCs w:val="24"/>
                <w:highlight w:val="none"/>
              </w:rPr>
              <w:t>时间和地点</w:t>
            </w:r>
          </w:p>
        </w:tc>
        <w:tc>
          <w:tcPr>
            <w:tcW w:w="6075" w:type="dxa"/>
            <w:tcBorders>
              <w:top w:val="single" w:color="auto" w:sz="4" w:space="0"/>
              <w:left w:val="single" w:color="auto" w:sz="4" w:space="0"/>
              <w:bottom w:val="single" w:color="auto" w:sz="4" w:space="0"/>
              <w:right w:val="single" w:color="auto" w:sz="4" w:space="0"/>
            </w:tcBorders>
            <w:vAlign w:val="center"/>
          </w:tcPr>
          <w:p w14:paraId="34640AAA">
            <w:pPr>
              <w:keepNext w:val="0"/>
              <w:keepLines w:val="0"/>
              <w:pageBreakBefore w:val="0"/>
              <w:widowControl w:val="0"/>
              <w:kinsoku/>
              <w:wordWrap/>
              <w:overflowPunct/>
              <w:topLinePunct w:val="0"/>
              <w:bidi w:val="0"/>
              <w:adjustRightInd/>
              <w:snapToGrid/>
              <w:spacing w:line="460" w:lineRule="exact"/>
              <w:jc w:val="both"/>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开启时间：同响应文件提交截止时间</w:t>
            </w:r>
          </w:p>
          <w:p w14:paraId="14E4CC88">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color w:val="auto"/>
                <w:kern w:val="2"/>
                <w:sz w:val="24"/>
                <w:szCs w:val="24"/>
                <w:highlight w:val="none"/>
              </w:rPr>
              <w:t>开启地点：同响应文件提交截止地点</w:t>
            </w:r>
          </w:p>
        </w:tc>
      </w:tr>
      <w:tr w14:paraId="2EA7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73C6FB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5.2</w:t>
            </w:r>
          </w:p>
        </w:tc>
        <w:tc>
          <w:tcPr>
            <w:tcW w:w="2274" w:type="dxa"/>
            <w:tcBorders>
              <w:top w:val="single" w:color="auto" w:sz="4" w:space="0"/>
              <w:left w:val="single" w:color="auto" w:sz="4" w:space="0"/>
              <w:bottom w:val="single" w:color="auto" w:sz="4" w:space="0"/>
              <w:right w:val="single" w:color="auto" w:sz="4" w:space="0"/>
            </w:tcBorders>
            <w:vAlign w:val="center"/>
          </w:tcPr>
          <w:p w14:paraId="6E59DB0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智能开标解密流程</w:t>
            </w:r>
            <w:r>
              <w:rPr>
                <w:rFonts w:hint="eastAsia" w:ascii="宋体" w:hAnsi="宋体" w:eastAsia="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rPr>
              <w:t>操作方法</w:t>
            </w:r>
          </w:p>
        </w:tc>
        <w:tc>
          <w:tcPr>
            <w:tcW w:w="6075" w:type="dxa"/>
            <w:tcBorders>
              <w:top w:val="single" w:color="auto" w:sz="4" w:space="0"/>
              <w:left w:val="single" w:color="auto" w:sz="4" w:space="0"/>
              <w:bottom w:val="single" w:color="auto" w:sz="4" w:space="0"/>
              <w:right w:val="single" w:color="auto" w:sz="4" w:space="0"/>
            </w:tcBorders>
            <w:vAlign w:val="center"/>
          </w:tcPr>
          <w:p w14:paraId="57FFD8C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1.本项目采用网上开标远程解密方式，开启响应文件时</w:t>
            </w:r>
            <w:r>
              <w:rPr>
                <w:rFonts w:hint="eastAsia" w:ascii="宋体" w:hAnsi="宋体" w:eastAsia="宋体" w:cs="宋体"/>
                <w:b w:val="0"/>
                <w:bCs w:val="0"/>
                <w:color w:val="auto"/>
                <w:sz w:val="24"/>
                <w:szCs w:val="24"/>
                <w:highlight w:val="none"/>
                <w:lang w:eastAsia="zh-CN"/>
              </w:rPr>
              <w:t>磋商申请人</w:t>
            </w:r>
            <w:r>
              <w:rPr>
                <w:rFonts w:hint="eastAsia" w:ascii="宋体" w:hAnsi="宋体" w:eastAsia="宋体" w:cs="宋体"/>
                <w:b w:val="0"/>
                <w:bCs w:val="0"/>
                <w:color w:val="auto"/>
                <w:sz w:val="24"/>
                <w:szCs w:val="24"/>
                <w:highlight w:val="none"/>
              </w:rPr>
              <w:t>无需到现场出席磋商会。</w:t>
            </w:r>
          </w:p>
          <w:p w14:paraId="1508126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磋商申请人</w:t>
            </w:r>
            <w:r>
              <w:rPr>
                <w:rFonts w:hint="eastAsia" w:ascii="宋体" w:hAnsi="宋体" w:eastAsia="宋体" w:cs="宋体"/>
                <w:b w:val="0"/>
                <w:bCs w:val="0"/>
                <w:color w:val="auto"/>
                <w:sz w:val="24"/>
                <w:szCs w:val="24"/>
                <w:highlight w:val="none"/>
              </w:rPr>
              <w:t>应提前熟悉“政釆云”相关</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程序，并按“政釆云”开标大厅中的提示完成</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活动。</w:t>
            </w:r>
          </w:p>
          <w:p w14:paraId="7F027022">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3.采购代理机构将依托电子交易平台发起开始解密指令采后，</w:t>
            </w:r>
            <w:r>
              <w:rPr>
                <w:rFonts w:hint="eastAsia" w:ascii="宋体" w:hAnsi="宋体" w:cs="宋体"/>
                <w:b w:val="0"/>
                <w:bCs w:val="0"/>
                <w:color w:val="auto"/>
                <w:sz w:val="24"/>
                <w:szCs w:val="24"/>
                <w:highlight w:val="none"/>
                <w:lang w:eastAsia="zh-CN"/>
              </w:rPr>
              <w:t>供应商登录</w:t>
            </w:r>
            <w:r>
              <w:rPr>
                <w:rFonts w:hint="eastAsia" w:ascii="宋体" w:hAnsi="宋体" w:eastAsia="宋体" w:cs="宋体"/>
                <w:b w:val="0"/>
                <w:bCs w:val="0"/>
                <w:color w:val="auto"/>
                <w:sz w:val="24"/>
                <w:szCs w:val="24"/>
                <w:highlight w:val="none"/>
              </w:rPr>
              <w:t>“政采云”开标大厅，使用</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编制响应文件时的加密数字证书对响应文件进行解密。</w:t>
            </w:r>
          </w:p>
          <w:p w14:paraId="74DA3D8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4.响应文件解密：CA证书在线解密，响应文件解密时长</w:t>
            </w:r>
            <w:r>
              <w:rPr>
                <w:rFonts w:hint="eastAsia" w:ascii="宋体" w:hAnsi="宋体" w:eastAsia="宋体" w:cs="宋体"/>
                <w:b w:val="0"/>
                <w:bCs w:val="0"/>
                <w:color w:val="auto"/>
                <w:sz w:val="24"/>
                <w:szCs w:val="24"/>
                <w:highlight w:val="none"/>
                <w:lang w:val="en-US" w:eastAsia="zh-CN"/>
              </w:rPr>
              <w:t>不超过</w:t>
            </w:r>
            <w:r>
              <w:rPr>
                <w:rFonts w:hint="eastAsia" w:ascii="宋体" w:hAnsi="宋体" w:eastAsia="宋体" w:cs="宋体"/>
                <w:b w:val="0"/>
                <w:bCs w:val="0"/>
                <w:color w:val="auto"/>
                <w:sz w:val="24"/>
                <w:szCs w:val="24"/>
                <w:highlight w:val="none"/>
              </w:rPr>
              <w:t>60分钟，由于自身原因解密失败的视为无效响应。采购人将不予接收其响应文件，一切责任由</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自行负责。</w:t>
            </w:r>
          </w:p>
        </w:tc>
      </w:tr>
      <w:tr w14:paraId="3562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998547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6.1.1</w:t>
            </w:r>
          </w:p>
        </w:tc>
        <w:tc>
          <w:tcPr>
            <w:tcW w:w="2274" w:type="dxa"/>
            <w:tcBorders>
              <w:top w:val="single" w:color="auto" w:sz="4" w:space="0"/>
              <w:left w:val="single" w:color="auto" w:sz="4" w:space="0"/>
              <w:bottom w:val="single" w:color="auto" w:sz="4" w:space="0"/>
              <w:right w:val="single" w:color="auto" w:sz="4" w:space="0"/>
            </w:tcBorders>
            <w:vAlign w:val="center"/>
          </w:tcPr>
          <w:p w14:paraId="465FFEB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磋商小组的组建</w:t>
            </w:r>
          </w:p>
        </w:tc>
        <w:tc>
          <w:tcPr>
            <w:tcW w:w="6075" w:type="dxa"/>
            <w:tcBorders>
              <w:top w:val="single" w:color="auto" w:sz="4" w:space="0"/>
              <w:left w:val="single" w:color="auto" w:sz="4" w:space="0"/>
              <w:bottom w:val="single" w:color="auto" w:sz="4" w:space="0"/>
              <w:right w:val="single" w:color="auto" w:sz="4" w:space="0"/>
            </w:tcBorders>
            <w:vAlign w:val="center"/>
          </w:tcPr>
          <w:p w14:paraId="6054D09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评审委员会构成:3人或3人以上单数；</w:t>
            </w:r>
          </w:p>
          <w:p w14:paraId="29A8D2B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评审专家确定方式：除采购方代表外，其余评审专家</w:t>
            </w:r>
            <w:r>
              <w:rPr>
                <w:rFonts w:hint="eastAsia" w:ascii="宋体" w:hAnsi="宋体" w:eastAsia="宋体" w:cs="宋体"/>
                <w:b w:val="0"/>
                <w:bCs w:val="0"/>
                <w:color w:val="auto"/>
                <w:sz w:val="24"/>
                <w:szCs w:val="24"/>
                <w:highlight w:val="none"/>
                <w:lang w:eastAsia="zh-CN"/>
              </w:rPr>
              <w:t>在</w:t>
            </w:r>
            <w:r>
              <w:rPr>
                <w:rFonts w:hint="eastAsia" w:ascii="宋体" w:hAnsi="宋体" w:eastAsia="宋体" w:cs="宋体"/>
                <w:b w:val="0"/>
                <w:bCs w:val="0"/>
                <w:color w:val="auto"/>
                <w:sz w:val="24"/>
                <w:szCs w:val="24"/>
                <w:highlight w:val="none"/>
                <w:lang w:val="en-US" w:eastAsia="zh-CN"/>
              </w:rPr>
              <w:t>云南省政府采购专家库中</w:t>
            </w:r>
            <w:r>
              <w:rPr>
                <w:rFonts w:hint="eastAsia" w:ascii="宋体" w:hAnsi="宋体" w:eastAsia="宋体" w:cs="宋体"/>
                <w:color w:val="auto"/>
                <w:sz w:val="24"/>
                <w:szCs w:val="24"/>
                <w:highlight w:val="none"/>
              </w:rPr>
              <w:t>随机</w:t>
            </w:r>
            <w:r>
              <w:rPr>
                <w:rFonts w:hint="eastAsia" w:ascii="宋体" w:hAnsi="宋体" w:eastAsia="宋体" w:cs="宋体"/>
                <w:color w:val="auto"/>
                <w:sz w:val="24"/>
                <w:szCs w:val="24"/>
                <w:highlight w:val="none"/>
                <w:lang w:val="en-US" w:eastAsia="zh-CN"/>
              </w:rPr>
              <w:t>抽取。</w:t>
            </w:r>
          </w:p>
          <w:p w14:paraId="51777725">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注：特殊情况经审批后确定。</w:t>
            </w:r>
          </w:p>
        </w:tc>
      </w:tr>
      <w:tr w14:paraId="4E28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FDD8D7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6.3</w:t>
            </w:r>
          </w:p>
        </w:tc>
        <w:tc>
          <w:tcPr>
            <w:tcW w:w="2274" w:type="dxa"/>
            <w:tcBorders>
              <w:top w:val="single" w:color="auto" w:sz="4" w:space="0"/>
              <w:left w:val="single" w:color="auto" w:sz="4" w:space="0"/>
              <w:bottom w:val="single" w:color="auto" w:sz="4" w:space="0"/>
              <w:right w:val="single" w:color="auto" w:sz="4" w:space="0"/>
            </w:tcBorders>
            <w:vAlign w:val="center"/>
          </w:tcPr>
          <w:p w14:paraId="487A6E4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w:t>
            </w:r>
            <w:r>
              <w:rPr>
                <w:rFonts w:hint="eastAsia" w:ascii="宋体" w:hAnsi="宋体" w:cs="宋体"/>
                <w:b w:val="0"/>
                <w:bCs w:val="0"/>
                <w:color w:val="auto"/>
                <w:sz w:val="24"/>
                <w:szCs w:val="24"/>
                <w:highlight w:val="none"/>
                <w:lang w:eastAsia="zh-CN"/>
              </w:rPr>
              <w:t>审</w:t>
            </w:r>
            <w:r>
              <w:rPr>
                <w:rFonts w:hint="eastAsia" w:ascii="宋体" w:hAnsi="宋体" w:eastAsia="宋体" w:cs="宋体"/>
                <w:b w:val="0"/>
                <w:bCs w:val="0"/>
                <w:color w:val="auto"/>
                <w:sz w:val="24"/>
                <w:szCs w:val="24"/>
                <w:highlight w:val="none"/>
              </w:rPr>
              <w:t>办法</w:t>
            </w:r>
          </w:p>
        </w:tc>
        <w:tc>
          <w:tcPr>
            <w:tcW w:w="6075" w:type="dxa"/>
            <w:tcBorders>
              <w:top w:val="single" w:color="auto" w:sz="4" w:space="0"/>
              <w:left w:val="single" w:color="auto" w:sz="4" w:space="0"/>
              <w:bottom w:val="single" w:color="auto" w:sz="4" w:space="0"/>
              <w:right w:val="single" w:color="auto" w:sz="4" w:space="0"/>
            </w:tcBorders>
            <w:vAlign w:val="center"/>
          </w:tcPr>
          <w:p w14:paraId="6DB51A6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综合评分法</w:t>
            </w:r>
          </w:p>
        </w:tc>
      </w:tr>
      <w:tr w14:paraId="6C10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E58CB94">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7.1</w:t>
            </w:r>
          </w:p>
        </w:tc>
        <w:tc>
          <w:tcPr>
            <w:tcW w:w="2274" w:type="dxa"/>
            <w:tcBorders>
              <w:top w:val="single" w:color="auto" w:sz="4" w:space="0"/>
              <w:left w:val="single" w:color="auto" w:sz="4" w:space="0"/>
              <w:bottom w:val="single" w:color="auto" w:sz="4" w:space="0"/>
              <w:right w:val="single" w:color="auto" w:sz="4" w:space="0"/>
            </w:tcBorders>
            <w:vAlign w:val="center"/>
          </w:tcPr>
          <w:p w14:paraId="29BBBCF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是否授权磋商小组确定成交人</w:t>
            </w:r>
          </w:p>
        </w:tc>
        <w:tc>
          <w:tcPr>
            <w:tcW w:w="6075" w:type="dxa"/>
            <w:tcBorders>
              <w:top w:val="single" w:color="auto" w:sz="4" w:space="0"/>
              <w:left w:val="single" w:color="auto" w:sz="4" w:space="0"/>
              <w:bottom w:val="single" w:color="auto" w:sz="4" w:space="0"/>
              <w:right w:val="single" w:color="auto" w:sz="4" w:space="0"/>
            </w:tcBorders>
            <w:vAlign w:val="center"/>
          </w:tcPr>
          <w:p w14:paraId="1367C21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否</w:t>
            </w:r>
          </w:p>
          <w:p w14:paraId="1B91B4C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由磋商小组根据“第三章评</w:t>
            </w:r>
            <w:r>
              <w:rPr>
                <w:rFonts w:hint="eastAsia" w:ascii="宋体" w:hAnsi="宋体" w:cs="宋体"/>
                <w:b w:val="0"/>
                <w:bCs w:val="0"/>
                <w:color w:val="auto"/>
                <w:sz w:val="24"/>
                <w:szCs w:val="24"/>
                <w:highlight w:val="none"/>
                <w:lang w:eastAsia="zh-CN"/>
              </w:rPr>
              <w:t>审</w:t>
            </w:r>
            <w:r>
              <w:rPr>
                <w:rFonts w:hint="eastAsia" w:ascii="宋体" w:hAnsi="宋体" w:eastAsia="宋体" w:cs="宋体"/>
                <w:b w:val="0"/>
                <w:bCs w:val="0"/>
                <w:color w:val="auto"/>
                <w:sz w:val="24"/>
                <w:szCs w:val="24"/>
                <w:highlight w:val="none"/>
              </w:rPr>
              <w:t>办法”的相关规定推荐3名成交候选人，采购人根据相关规定确定成交人。</w:t>
            </w:r>
          </w:p>
        </w:tc>
      </w:tr>
      <w:tr w14:paraId="4858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C9E0749">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7.3.1</w:t>
            </w:r>
          </w:p>
        </w:tc>
        <w:tc>
          <w:tcPr>
            <w:tcW w:w="2274" w:type="dxa"/>
            <w:tcBorders>
              <w:top w:val="single" w:color="auto" w:sz="4" w:space="0"/>
              <w:left w:val="single" w:color="auto" w:sz="4" w:space="0"/>
              <w:bottom w:val="single" w:color="auto" w:sz="4" w:space="0"/>
              <w:right w:val="single" w:color="auto" w:sz="4" w:space="0"/>
            </w:tcBorders>
            <w:vAlign w:val="center"/>
          </w:tcPr>
          <w:p w14:paraId="2CD5C37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履约担保</w:t>
            </w:r>
          </w:p>
        </w:tc>
        <w:tc>
          <w:tcPr>
            <w:tcW w:w="6075" w:type="dxa"/>
            <w:tcBorders>
              <w:top w:val="single" w:color="auto" w:sz="4" w:space="0"/>
              <w:left w:val="single" w:color="auto" w:sz="4" w:space="0"/>
              <w:bottom w:val="single" w:color="auto" w:sz="4" w:space="0"/>
              <w:right w:val="single" w:color="auto" w:sz="4" w:space="0"/>
            </w:tcBorders>
            <w:vAlign w:val="center"/>
          </w:tcPr>
          <w:p w14:paraId="3018A724">
            <w:pPr>
              <w:keepNext w:val="0"/>
              <w:keepLines w:val="0"/>
              <w:pageBreakBefore w:val="0"/>
              <w:kinsoku/>
              <w:wordWrap/>
              <w:overflowPunct/>
              <w:topLinePunct w:val="0"/>
              <w:bidi w:val="0"/>
              <w:adjustRightInd/>
              <w:snapToGrid/>
              <w:spacing w:line="460" w:lineRule="exact"/>
              <w:textAlignment w:val="auto"/>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是否要求</w:t>
            </w:r>
            <w:r>
              <w:rPr>
                <w:rFonts w:hint="eastAsia" w:ascii="宋体" w:hAnsi="宋体" w:eastAsia="宋体" w:cs="Times New Roman"/>
                <w:color w:val="auto"/>
                <w:sz w:val="24"/>
                <w:szCs w:val="24"/>
                <w:highlight w:val="none"/>
                <w:lang w:val="en-US" w:eastAsia="zh-CN"/>
              </w:rPr>
              <w:t>成交人</w:t>
            </w:r>
            <w:r>
              <w:rPr>
                <w:rFonts w:hint="eastAsia" w:ascii="宋体" w:hAnsi="宋体" w:eastAsia="宋体" w:cs="Times New Roman"/>
                <w:color w:val="auto"/>
                <w:sz w:val="24"/>
                <w:szCs w:val="24"/>
                <w:highlight w:val="none"/>
              </w:rPr>
              <w:t>提交履约保证金：</w:t>
            </w:r>
            <w:r>
              <w:rPr>
                <w:rFonts w:hint="eastAsia" w:ascii="宋体" w:hAnsi="宋体" w:cs="Times New Roman"/>
                <w:color w:val="auto"/>
                <w:sz w:val="24"/>
                <w:szCs w:val="24"/>
                <w:highlight w:val="none"/>
                <w:lang w:val="en-US" w:eastAsia="zh-CN"/>
              </w:rPr>
              <w:t>否</w:t>
            </w:r>
          </w:p>
          <w:p w14:paraId="4C3D02F3">
            <w:pPr>
              <w:keepNext w:val="0"/>
              <w:keepLines w:val="0"/>
              <w:pageBreakBefore w:val="0"/>
              <w:kinsoku/>
              <w:wordWrap/>
              <w:overflowPunct/>
              <w:topLinePunct w:val="0"/>
              <w:bidi w:val="0"/>
              <w:adjustRightInd/>
              <w:snapToGrid/>
              <w:spacing w:line="460" w:lineRule="exac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农民工工资保证金：</w:t>
            </w:r>
            <w:r>
              <w:rPr>
                <w:rFonts w:hint="eastAsia" w:ascii="宋体" w:hAnsi="宋体" w:eastAsia="宋体" w:cs="Times New Roman"/>
                <w:color w:val="auto"/>
                <w:sz w:val="24"/>
                <w:szCs w:val="24"/>
                <w:highlight w:val="none"/>
                <w:u w:val="single"/>
              </w:rPr>
              <w:t>3</w:t>
            </w:r>
            <w:r>
              <w:rPr>
                <w:rFonts w:hint="eastAsia" w:ascii="宋体" w:hAnsi="宋体" w:eastAsia="宋体" w:cs="Times New Roman"/>
                <w:color w:val="auto"/>
                <w:sz w:val="24"/>
                <w:szCs w:val="24"/>
                <w:highlight w:val="none"/>
              </w:rPr>
              <w:t>％签约合同价</w:t>
            </w:r>
          </w:p>
          <w:p w14:paraId="2F0025F3">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采用银行保函时，出具保函的银行级别：</w:t>
            </w:r>
            <w:r>
              <w:rPr>
                <w:rFonts w:hint="eastAsia" w:ascii="宋体" w:hAnsi="宋体" w:eastAsia="宋体" w:cs="Times New Roman"/>
                <w:color w:val="auto"/>
                <w:sz w:val="24"/>
                <w:szCs w:val="24"/>
                <w:highlight w:val="none"/>
                <w:u w:val="single"/>
                <w:lang w:val="en-US" w:eastAsia="zh-CN"/>
              </w:rPr>
              <w:t>各类</w:t>
            </w:r>
            <w:r>
              <w:rPr>
                <w:rFonts w:hint="eastAsia" w:ascii="宋体" w:hAnsi="宋体" w:eastAsia="宋体" w:cs="Times New Roman"/>
                <w:color w:val="auto"/>
                <w:sz w:val="24"/>
                <w:szCs w:val="24"/>
                <w:highlight w:val="none"/>
                <w:u w:val="single"/>
              </w:rPr>
              <w:t>银行</w:t>
            </w:r>
          </w:p>
          <w:p w14:paraId="34061987">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采用保险单时，中标单位可向相应的保险公司购买，保费必须从供应商基本账户汇出。履约担保采用保证保险方式的，需将投保成功的保单彩色复印件递交至业主单位。</w:t>
            </w:r>
          </w:p>
        </w:tc>
      </w:tr>
      <w:tr w14:paraId="4035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75156B79">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w:t>
            </w:r>
          </w:p>
        </w:tc>
        <w:tc>
          <w:tcPr>
            <w:tcW w:w="2274" w:type="dxa"/>
            <w:tcBorders>
              <w:top w:val="single" w:color="auto" w:sz="4" w:space="0"/>
              <w:left w:val="single" w:color="auto" w:sz="4" w:space="0"/>
              <w:bottom w:val="single" w:color="auto" w:sz="4" w:space="0"/>
            </w:tcBorders>
            <w:vAlign w:val="center"/>
          </w:tcPr>
          <w:p w14:paraId="1894B0AD">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需要补充的其他内容</w:t>
            </w:r>
          </w:p>
        </w:tc>
        <w:tc>
          <w:tcPr>
            <w:tcW w:w="6075" w:type="dxa"/>
            <w:tcBorders>
              <w:top w:val="single" w:color="auto" w:sz="4" w:space="0"/>
              <w:left w:val="single" w:color="auto" w:sz="4" w:space="0"/>
              <w:bottom w:val="single" w:color="auto" w:sz="4" w:space="0"/>
            </w:tcBorders>
            <w:vAlign w:val="center"/>
          </w:tcPr>
          <w:p w14:paraId="7B5CD618">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无</w:t>
            </w:r>
          </w:p>
        </w:tc>
      </w:tr>
      <w:tr w14:paraId="2DC5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905" w:type="dxa"/>
            <w:tcBorders>
              <w:top w:val="single" w:color="auto" w:sz="4" w:space="0"/>
              <w:left w:val="single" w:color="auto" w:sz="4" w:space="0"/>
              <w:bottom w:val="single" w:color="auto" w:sz="4" w:space="0"/>
            </w:tcBorders>
            <w:vAlign w:val="center"/>
          </w:tcPr>
          <w:p w14:paraId="544949B1">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10.1</w:t>
            </w:r>
          </w:p>
        </w:tc>
        <w:tc>
          <w:tcPr>
            <w:tcW w:w="2274" w:type="dxa"/>
            <w:tcBorders>
              <w:top w:val="single" w:color="auto" w:sz="4" w:space="0"/>
              <w:left w:val="single" w:color="auto" w:sz="4" w:space="0"/>
              <w:bottom w:val="single" w:color="auto" w:sz="4" w:space="0"/>
            </w:tcBorders>
            <w:vAlign w:val="center"/>
          </w:tcPr>
          <w:p w14:paraId="2259B704">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供应商代表出席开标会</w:t>
            </w:r>
          </w:p>
        </w:tc>
        <w:tc>
          <w:tcPr>
            <w:tcW w:w="6075" w:type="dxa"/>
            <w:tcBorders>
              <w:top w:val="single" w:color="auto" w:sz="4" w:space="0"/>
              <w:left w:val="single" w:color="auto" w:sz="4" w:space="0"/>
              <w:bottom w:val="single" w:color="auto" w:sz="4" w:space="0"/>
            </w:tcBorders>
            <w:vAlign w:val="center"/>
          </w:tcPr>
          <w:p w14:paraId="47AF1F0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本项目开标方式为网上智能开标，供应商无须到开标现场。</w:t>
            </w:r>
          </w:p>
        </w:tc>
      </w:tr>
      <w:tr w14:paraId="43A1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jc w:val="center"/>
        </w:trPr>
        <w:tc>
          <w:tcPr>
            <w:tcW w:w="905" w:type="dxa"/>
            <w:tcBorders>
              <w:top w:val="single" w:color="auto" w:sz="4" w:space="0"/>
              <w:left w:val="single" w:color="auto" w:sz="4" w:space="0"/>
              <w:bottom w:val="single" w:color="auto" w:sz="4" w:space="0"/>
            </w:tcBorders>
            <w:vAlign w:val="center"/>
          </w:tcPr>
          <w:p w14:paraId="0D6CF53C">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10.2</w:t>
            </w:r>
          </w:p>
        </w:tc>
        <w:tc>
          <w:tcPr>
            <w:tcW w:w="2274" w:type="dxa"/>
            <w:tcBorders>
              <w:top w:val="single" w:color="auto" w:sz="4" w:space="0"/>
              <w:left w:val="single" w:color="auto" w:sz="4" w:space="0"/>
              <w:bottom w:val="single" w:color="auto" w:sz="4" w:space="0"/>
            </w:tcBorders>
            <w:vAlign w:val="center"/>
          </w:tcPr>
          <w:p w14:paraId="08AFF6BE">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成交公示</w:t>
            </w:r>
          </w:p>
        </w:tc>
        <w:tc>
          <w:tcPr>
            <w:tcW w:w="6075" w:type="dxa"/>
            <w:tcBorders>
              <w:top w:val="single" w:color="auto" w:sz="4" w:space="0"/>
              <w:left w:val="single" w:color="auto" w:sz="4" w:space="0"/>
              <w:bottom w:val="single" w:color="auto" w:sz="4" w:space="0"/>
            </w:tcBorders>
            <w:vAlign w:val="center"/>
          </w:tcPr>
          <w:p w14:paraId="6F0E0BAD">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采购人或者采购代理机构应当自成交人确定之日起2个工作日内，在省级以上财政部门指定的媒体上公告成交结果，竞争性磋商文件应当随成交结果同时公告。</w:t>
            </w:r>
          </w:p>
        </w:tc>
      </w:tr>
      <w:tr w14:paraId="6286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05" w:type="dxa"/>
            <w:tcBorders>
              <w:top w:val="single" w:color="auto" w:sz="4" w:space="0"/>
              <w:left w:val="single" w:color="auto" w:sz="4" w:space="0"/>
              <w:bottom w:val="single" w:color="auto" w:sz="4" w:space="0"/>
            </w:tcBorders>
            <w:vAlign w:val="center"/>
          </w:tcPr>
          <w:p w14:paraId="4E5F1BE5">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10.3</w:t>
            </w:r>
          </w:p>
        </w:tc>
        <w:tc>
          <w:tcPr>
            <w:tcW w:w="2274" w:type="dxa"/>
            <w:tcBorders>
              <w:top w:val="single" w:color="auto" w:sz="4" w:space="0"/>
              <w:left w:val="single" w:color="auto" w:sz="4" w:space="0"/>
              <w:bottom w:val="single" w:color="auto" w:sz="4" w:space="0"/>
            </w:tcBorders>
            <w:vAlign w:val="center"/>
          </w:tcPr>
          <w:p w14:paraId="502A2219">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监督</w:t>
            </w:r>
          </w:p>
        </w:tc>
        <w:tc>
          <w:tcPr>
            <w:tcW w:w="6075" w:type="dxa"/>
            <w:tcBorders>
              <w:top w:val="single" w:color="auto" w:sz="4" w:space="0"/>
              <w:left w:val="single" w:color="auto" w:sz="4" w:space="0"/>
              <w:bottom w:val="single" w:color="auto" w:sz="4" w:space="0"/>
            </w:tcBorders>
            <w:vAlign w:val="center"/>
          </w:tcPr>
          <w:p w14:paraId="712FB77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本项目的</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活动及其相关当事人应当接受采购人、相关监督部门依法实施的监督。</w:t>
            </w:r>
          </w:p>
        </w:tc>
      </w:tr>
      <w:tr w14:paraId="0D6F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2C2A8050">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10.4</w:t>
            </w:r>
          </w:p>
        </w:tc>
        <w:tc>
          <w:tcPr>
            <w:tcW w:w="2274" w:type="dxa"/>
            <w:tcBorders>
              <w:top w:val="single" w:color="auto" w:sz="4" w:space="0"/>
              <w:left w:val="single" w:color="auto" w:sz="4" w:space="0"/>
              <w:bottom w:val="single" w:color="auto" w:sz="4" w:space="0"/>
            </w:tcBorders>
            <w:vAlign w:val="center"/>
          </w:tcPr>
          <w:p w14:paraId="167DE0B1">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解释权</w:t>
            </w:r>
          </w:p>
        </w:tc>
        <w:tc>
          <w:tcPr>
            <w:tcW w:w="6075" w:type="dxa"/>
            <w:tcBorders>
              <w:top w:val="single" w:color="auto" w:sz="4" w:space="0"/>
              <w:left w:val="single" w:color="auto" w:sz="4" w:space="0"/>
              <w:bottom w:val="single" w:color="auto" w:sz="4" w:space="0"/>
            </w:tcBorders>
            <w:vAlign w:val="center"/>
          </w:tcPr>
          <w:p w14:paraId="1D8B6E2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阶段的规定，按竞争性磋商公告、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23A7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1BD8DD99">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10.5</w:t>
            </w:r>
          </w:p>
        </w:tc>
        <w:tc>
          <w:tcPr>
            <w:tcW w:w="2274" w:type="dxa"/>
            <w:tcBorders>
              <w:top w:val="single" w:color="auto" w:sz="4" w:space="0"/>
              <w:left w:val="single" w:color="auto" w:sz="4" w:space="0"/>
              <w:bottom w:val="single" w:color="auto" w:sz="4" w:space="0"/>
            </w:tcBorders>
            <w:vAlign w:val="center"/>
          </w:tcPr>
          <w:p w14:paraId="0842D35D">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关于中小企业及其他落实政策</w:t>
            </w:r>
          </w:p>
        </w:tc>
        <w:tc>
          <w:tcPr>
            <w:tcW w:w="6075" w:type="dxa"/>
            <w:tcBorders>
              <w:top w:val="single" w:color="auto" w:sz="4" w:space="0"/>
              <w:left w:val="single" w:color="auto" w:sz="4" w:space="0"/>
              <w:bottom w:val="single" w:color="auto" w:sz="4" w:space="0"/>
            </w:tcBorders>
            <w:vAlign w:val="center"/>
          </w:tcPr>
          <w:p w14:paraId="3D0ECDA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政府采购优惠政策：</w:t>
            </w:r>
          </w:p>
          <w:p w14:paraId="39CA9DD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（1）中、小、微企业价格评分优惠政策</w:t>
            </w:r>
          </w:p>
          <w:p w14:paraId="06262F50">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根据《政府采购促进中小企业发展管理办法》（财库﹝2020﹞46号）的规定，中小企业（含中型、小型、微型企业，下同）应当同时符合以下条件：</w:t>
            </w:r>
          </w:p>
          <w:p w14:paraId="1C63FCBC">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①符合中小企业划分标准；</w:t>
            </w:r>
          </w:p>
          <w:p w14:paraId="40BBF364">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②服务由中小企业承接，即提供服务的人员为中小企业依照《中华人民共和国劳动合同法》订立劳动合同的从业人员。</w:t>
            </w:r>
          </w:p>
          <w:p w14:paraId="1EF42C19">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DC667B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于经主管预算单位统筹后未预留份额专门面向中小企业采购的采购项目，以及预留份额项目中的非预留部分采购包，采购人、采购代理机构应当对符合本办法规定的小微企业报价给予5%（工程项目）的扣除，用扣除后的价格参加评审。</w:t>
            </w:r>
          </w:p>
          <w:p w14:paraId="506046B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供应商应对提交的中小企业声明函的真实性负责。提交的中小企业声明函不真实的，应承担相应的法律责任。</w:t>
            </w:r>
          </w:p>
          <w:p w14:paraId="1AF43F9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（2）监狱企业优先采购政策</w:t>
            </w:r>
          </w:p>
          <w:p w14:paraId="57EBEAE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关于政府采购支持监狱企业发展有关问题的通知》（财库[2014]68号）的规定，监狱企业优先采购政策，监狱企业参与本项目投标时，提供由省级以上监狱管理局、戒毒管理局（含新疆生产建设兵团）出具的属于监狱企业的证明文件的，视同小型、微型企业享受价格扣除等优惠政策。</w:t>
            </w:r>
          </w:p>
          <w:p w14:paraId="3233ECB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（3）残疾人福利性单位优先采购政策</w:t>
            </w:r>
          </w:p>
          <w:p w14:paraId="1F88E33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关于促进残疾人就业政府采购政策的通知》（财库[2017]141号）的规定，残疾人福利性单位优先采购政策，残疾人福利性单位参与本项目投标时，提供《残疾人福利性单位声明函》并对声明的真实性负责，视同小型、微型企业享受价格扣除等优惠政策。</w:t>
            </w:r>
          </w:p>
          <w:p w14:paraId="257888E9">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中华人民共和国政府采购法》、《中华人民共和国政府采购法实施条例》、《中华人民共和国财政部令第87号——政府采购货物和服务招标投标管理办法》的规定，采购人应当在货物服务招标投标活动中落实节约能源、保护环境、扶持不发达地区和少数民族地区、促进中小企业发展等政府采购政策。</w:t>
            </w:r>
          </w:p>
          <w:p w14:paraId="71BDC24E">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本项目不专门面向中小企业采购。对符合政策规定的小微企业承建的工程，按现行政策给予价格扣除后参与价格评审；监狱企业、残疾人福利性单位视同小微企业。</w:t>
            </w:r>
          </w:p>
          <w:p w14:paraId="486805D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olor w:val="auto"/>
                <w:sz w:val="24"/>
                <w:highlight w:val="none"/>
                <w:lang w:val="en-US" w:eastAsia="zh-CN"/>
              </w:rPr>
            </w:pPr>
            <w:r>
              <w:rPr>
                <w:rFonts w:hint="eastAsia" w:ascii="宋体" w:hAnsi="宋体" w:cs="宋体"/>
                <w:b w:val="0"/>
                <w:bCs w:val="0"/>
                <w:color w:val="auto"/>
                <w:sz w:val="24"/>
                <w:szCs w:val="24"/>
                <w:highlight w:val="none"/>
                <w:lang w:val="en-US" w:eastAsia="zh-CN"/>
              </w:rPr>
              <w:t xml:space="preserve"> </w:t>
            </w:r>
            <w:r>
              <w:rPr>
                <w:rFonts w:hint="eastAsia" w:ascii="宋体" w:hAnsi="宋体" w:cs="宋体"/>
                <w:color w:val="auto"/>
                <w:sz w:val="24"/>
                <w:szCs w:val="24"/>
                <w:highlight w:val="none"/>
              </w:rPr>
              <w:t>中小企业划分标准所属行业</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eastAsia="zh-CN"/>
              </w:rPr>
              <w:t>（三）</w:t>
            </w:r>
            <w:r>
              <w:rPr>
                <w:rFonts w:hint="eastAsia" w:ascii="宋体" w:hAnsi="宋体" w:cs="宋体"/>
                <w:b/>
                <w:bCs/>
                <w:color w:val="auto"/>
                <w:sz w:val="24"/>
                <w:szCs w:val="24"/>
                <w:highlight w:val="none"/>
              </w:rPr>
              <w:t>建筑业</w:t>
            </w:r>
            <w:r>
              <w:rPr>
                <w:rFonts w:hint="eastAsia" w:ascii="宋体" w:hAnsi="宋体" w:cs="宋体"/>
                <w:color w:val="auto"/>
                <w:sz w:val="24"/>
                <w:szCs w:val="24"/>
                <w:highlight w:val="none"/>
              </w:rPr>
              <w:t>。</w:t>
            </w:r>
            <w:r>
              <w:rPr>
                <w:rFonts w:hint="eastAsia" w:ascii="宋体" w:hAnsi="宋体"/>
                <w:color w:val="auto"/>
                <w:sz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497A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1087963F">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lang w:val="en-US" w:eastAsia="zh-CN"/>
              </w:rPr>
              <w:t>6</w:t>
            </w:r>
          </w:p>
        </w:tc>
        <w:tc>
          <w:tcPr>
            <w:tcW w:w="2274" w:type="dxa"/>
            <w:tcBorders>
              <w:top w:val="single" w:color="auto" w:sz="4" w:space="0"/>
              <w:left w:val="single" w:color="auto" w:sz="4" w:space="0"/>
              <w:bottom w:val="single" w:color="auto" w:sz="4" w:space="0"/>
            </w:tcBorders>
            <w:vAlign w:val="center"/>
          </w:tcPr>
          <w:p w14:paraId="622D7191">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串通行为处理办法</w:t>
            </w:r>
          </w:p>
        </w:tc>
        <w:tc>
          <w:tcPr>
            <w:tcW w:w="6075" w:type="dxa"/>
            <w:tcBorders>
              <w:top w:val="single" w:color="auto" w:sz="4" w:space="0"/>
              <w:left w:val="single" w:color="auto" w:sz="4" w:space="0"/>
              <w:bottom w:val="single" w:color="auto" w:sz="4" w:space="0"/>
            </w:tcBorders>
            <w:vAlign w:val="center"/>
          </w:tcPr>
          <w:p w14:paraId="0608096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通过同一台设备上传磋商响应文件将视为“不同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的响应文件由同一单位或者个人编制”的情形；开标评审流程不同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通过同一台设备解密磋商文件、进行磋商最终报价等操作，将视为“不同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委托同一单位或者个人办理磋商事宜”的情形，疑似串通磋商。磋商评审小组在评审流程符合性审查、报价符合性审查阶段，通过“在线询标”功能，向疑似串通磋商的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发送磋商问题函，要求</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对其与其他</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通过同一台设备上传磋商响应文件；通过同一台设备解密磋商文件、进行磋商最终报价等操作异常情况进行澄清，超时未澄清的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视为放弃澄清，评审小组将根据</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回复澄清情况，确定</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是否通过符合性审查或报价符合性审查。其他串通磋商情形，评审小组将依据电子交易平台智能巡检异常信息据实判定，并参照上述处理方法开展评审。</w:t>
            </w:r>
          </w:p>
        </w:tc>
      </w:tr>
      <w:tr w14:paraId="1440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4346B67A">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lang w:val="en-US" w:eastAsia="zh-CN"/>
              </w:rPr>
              <w:t>7</w:t>
            </w:r>
          </w:p>
        </w:tc>
        <w:tc>
          <w:tcPr>
            <w:tcW w:w="2274" w:type="dxa"/>
            <w:tcBorders>
              <w:top w:val="single" w:color="auto" w:sz="4" w:space="0"/>
              <w:left w:val="single" w:color="auto" w:sz="4" w:space="0"/>
              <w:bottom w:val="single" w:color="auto" w:sz="4" w:space="0"/>
            </w:tcBorders>
            <w:vAlign w:val="center"/>
          </w:tcPr>
          <w:p w14:paraId="408D26E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磋商</w:t>
            </w:r>
          </w:p>
        </w:tc>
        <w:tc>
          <w:tcPr>
            <w:tcW w:w="6075" w:type="dxa"/>
            <w:tcBorders>
              <w:top w:val="single" w:color="auto" w:sz="4" w:space="0"/>
              <w:left w:val="single" w:color="auto" w:sz="4" w:space="0"/>
              <w:bottom w:val="single" w:color="auto" w:sz="4" w:space="0"/>
            </w:tcBorders>
            <w:vAlign w:val="center"/>
          </w:tcPr>
          <w:p w14:paraId="297339D6">
            <w:pPr>
              <w:keepNext w:val="0"/>
              <w:keepLines w:val="0"/>
              <w:pageBreakBefore w:val="0"/>
              <w:widowControl/>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资格审查及</w:t>
            </w:r>
            <w:r>
              <w:rPr>
                <w:rFonts w:hint="eastAsia" w:ascii="宋体" w:hAnsi="宋体" w:eastAsia="宋体" w:cs="宋体"/>
                <w:color w:val="auto"/>
                <w:sz w:val="24"/>
                <w:szCs w:val="24"/>
                <w:highlight w:val="none"/>
              </w:rPr>
              <w:t>符合性</w:t>
            </w: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应准备实时在线，磋商小组通过网络方式通知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在规定时限内，在“政采云”平台进行二次报价，提交最终（第二次）报价。</w:t>
            </w:r>
          </w:p>
          <w:p w14:paraId="66B476CA">
            <w:pPr>
              <w:keepNext w:val="0"/>
              <w:keepLines w:val="0"/>
              <w:pageBreakBefore w:val="0"/>
              <w:widowControl/>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一共有二次报价机会（第一次报价为电子响应文件中的报价，第二次报价为最终报价）。报价的准备时间按“政采云”平台要求为准，超出规定时间未进行报价的，视为放弃最终报价，按第一次报价为准。</w:t>
            </w:r>
          </w:p>
          <w:p w14:paraId="3D3A7F8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参与最终报价的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可根据格式制作“最终磋商报价表”，用于“政采云”平台最终报价。此表内的最终报价必须跟磋商结束后在“政采云”平台内报价一致，若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报价与系统不一致的按此表为准。</w:t>
            </w:r>
          </w:p>
        </w:tc>
      </w:tr>
      <w:tr w14:paraId="00C9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1E5947D7">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10.</w:t>
            </w:r>
            <w:r>
              <w:rPr>
                <w:rFonts w:hint="eastAsia" w:ascii="宋体" w:hAnsi="宋体" w:cs="宋体"/>
                <w:b w:val="0"/>
                <w:bCs w:val="0"/>
                <w:color w:val="auto"/>
                <w:sz w:val="24"/>
                <w:szCs w:val="24"/>
                <w:highlight w:val="none"/>
                <w:lang w:val="en-US" w:eastAsia="zh-CN"/>
              </w:rPr>
              <w:t>8</w:t>
            </w:r>
          </w:p>
        </w:tc>
        <w:tc>
          <w:tcPr>
            <w:tcW w:w="2274" w:type="dxa"/>
            <w:tcBorders>
              <w:top w:val="single" w:color="auto" w:sz="4" w:space="0"/>
              <w:left w:val="single" w:color="auto" w:sz="4" w:space="0"/>
              <w:bottom w:val="single" w:color="auto" w:sz="4" w:space="0"/>
            </w:tcBorders>
            <w:vAlign w:val="center"/>
          </w:tcPr>
          <w:p w14:paraId="7BC3FE1E">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采购人补充的其他内容</w:t>
            </w:r>
          </w:p>
        </w:tc>
        <w:tc>
          <w:tcPr>
            <w:tcW w:w="6075" w:type="dxa"/>
            <w:tcBorders>
              <w:top w:val="single" w:color="auto" w:sz="4" w:space="0"/>
              <w:left w:val="single" w:color="auto" w:sz="4" w:space="0"/>
              <w:bottom w:val="single" w:color="auto" w:sz="4" w:space="0"/>
            </w:tcBorders>
            <w:vAlign w:val="center"/>
          </w:tcPr>
          <w:p w14:paraId="1068D8A4">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领取成交通知书的时间及要求：成交人须在成交公示发布后5个日历天内办理完成领取成交通知书的相应手续，包括但不限于缴纳招标代理服务费等相关费用。</w:t>
            </w:r>
          </w:p>
          <w:p w14:paraId="79AB9ED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2.招标代理服务</w:t>
            </w:r>
            <w:r>
              <w:rPr>
                <w:rFonts w:hint="eastAsia" w:ascii="宋体" w:hAnsi="宋体" w:cs="宋体"/>
                <w:b w:val="0"/>
                <w:bCs w:val="0"/>
                <w:color w:val="auto"/>
                <w:sz w:val="24"/>
                <w:szCs w:val="24"/>
                <w:highlight w:val="none"/>
                <w:lang w:val="en-US" w:eastAsia="zh-CN"/>
              </w:rPr>
              <w:t>参照</w:t>
            </w:r>
            <w:r>
              <w:rPr>
                <w:rFonts w:hint="eastAsia" w:ascii="宋体" w:hAnsi="宋体" w:eastAsia="宋体" w:cs="宋体"/>
                <w:b w:val="0"/>
                <w:bCs w:val="0"/>
                <w:color w:val="auto"/>
                <w:sz w:val="24"/>
                <w:szCs w:val="24"/>
                <w:highlight w:val="none"/>
                <w:lang w:val="en-US" w:eastAsia="zh-CN"/>
              </w:rPr>
              <w:t>云南省建设工程招标投标行业协会关于印发《云南省建设工程及政府采购代理服务收费参考意见》的通知（云建招协〔2026〕11号）标准收取。</w:t>
            </w:r>
          </w:p>
          <w:p w14:paraId="2286F3F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3.本项目工程量清单编制费和计价文件编制费依据云价综合【2012】66号文之取费标准计算后向成交人收取预算编制服务费。</w:t>
            </w:r>
          </w:p>
        </w:tc>
      </w:tr>
      <w:bookmarkEnd w:id="39"/>
      <w:bookmarkEnd w:id="40"/>
    </w:tbl>
    <w:p w14:paraId="6A9EB78D">
      <w:pPr>
        <w:pStyle w:val="7"/>
        <w:ind w:left="0" w:leftChars="0" w:firstLine="0" w:firstLineChars="0"/>
        <w:rPr>
          <w:rFonts w:hint="eastAsia" w:ascii="宋体" w:hAnsi="宋体" w:eastAsia="宋体" w:cs="宋体"/>
          <w:b w:val="0"/>
          <w:bCs w:val="0"/>
          <w:color w:val="auto"/>
          <w:kern w:val="44"/>
          <w:sz w:val="36"/>
          <w:szCs w:val="36"/>
          <w:highlight w:val="none"/>
          <w:lang w:val="en-US" w:eastAsia="zh-CN" w:bidi="ar-SA"/>
        </w:rPr>
      </w:pPr>
      <w:bookmarkStart w:id="41" w:name="_Toc179390140"/>
      <w:bookmarkStart w:id="42" w:name="_Toc21682265"/>
    </w:p>
    <w:p w14:paraId="0AE01710">
      <w:pPr>
        <w:rPr>
          <w:rFonts w:hint="eastAsia"/>
          <w:color w:val="auto"/>
          <w:highlight w:val="none"/>
          <w:lang w:val="en-US" w:eastAsia="zh-CN"/>
        </w:rPr>
      </w:pPr>
    </w:p>
    <w:p w14:paraId="37EB1BE9">
      <w:pPr>
        <w:pStyle w:val="2"/>
        <w:jc w:val="center"/>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b w:val="0"/>
          <w:bCs w:val="0"/>
          <w:color w:val="auto"/>
          <w:kern w:val="44"/>
          <w:sz w:val="36"/>
          <w:szCs w:val="36"/>
          <w:highlight w:val="none"/>
          <w:lang w:val="en-US" w:eastAsia="zh-CN" w:bidi="ar-SA"/>
        </w:rPr>
        <w:t>供应商须知正文部分</w:t>
      </w:r>
      <w:bookmarkEnd w:id="41"/>
    </w:p>
    <w:p w14:paraId="07EC628C">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总则</w:t>
      </w:r>
      <w:bookmarkEnd w:id="42"/>
    </w:p>
    <w:p w14:paraId="6033384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项目概况</w:t>
      </w:r>
    </w:p>
    <w:p w14:paraId="145004F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中华人民共和国政府采购法实施条例》、《政府采购竞争性磋商采购方式管理暂行办法》（财库〔2014〕214号）、《财政部关于政府采购竞争性磋商采购方式管理暂行办法有关问题的补充通知》（财库〔2015〕124号）等有关法律、法规和规章的规定，本项目已具备竞争性磋商条件，现对本项目以竞争性磋商方式进行采购。</w:t>
      </w:r>
    </w:p>
    <w:p w14:paraId="78B8CF8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1.1.2本招标项目采购人：见供应商须知前附表。</w:t>
      </w:r>
    </w:p>
    <w:p w14:paraId="2DB0B1F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1.1.3本招标项目采购代理机构：见供应商须知前附表。</w:t>
      </w:r>
    </w:p>
    <w:p w14:paraId="2B36979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1.1.4本招标项目名称：见供应商须知前附表。</w:t>
      </w:r>
    </w:p>
    <w:p w14:paraId="51C5EA2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1.1.5本招标项目</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rPr>
        <w:t>：见供应商须知前附表。</w:t>
      </w:r>
    </w:p>
    <w:p w14:paraId="34470DF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1.1.6本招标项目质量标准：见供应商须知前附表。</w:t>
      </w:r>
    </w:p>
    <w:p w14:paraId="5E295EE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资金来源</w:t>
      </w:r>
    </w:p>
    <w:p w14:paraId="0BE3BA2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1.2.1本招标项目的资金来源：见供应商须知前附表。</w:t>
      </w:r>
    </w:p>
    <w:p w14:paraId="1A7EC6B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采购范围和标段划分</w:t>
      </w:r>
    </w:p>
    <w:p w14:paraId="553482B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1.3.1采购内容：见供应商须知前附表。</w:t>
      </w:r>
    </w:p>
    <w:p w14:paraId="30ADC91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1.3.2建设地点：见供应商须知前附表。</w:t>
      </w:r>
    </w:p>
    <w:p w14:paraId="040953D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1.3.3工期、服务期限：见供应商须知前附表。</w:t>
      </w:r>
    </w:p>
    <w:p w14:paraId="55F3BCC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1.3.4质量要求：见供应商须知前附表。</w:t>
      </w:r>
    </w:p>
    <w:p w14:paraId="4BF0DB3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1.3.5标</w:t>
      </w:r>
      <w:r>
        <w:rPr>
          <w:rFonts w:hint="eastAsia" w:ascii="宋体" w:hAnsi="宋体" w:cs="宋体"/>
          <w:color w:val="auto"/>
          <w:sz w:val="24"/>
          <w:szCs w:val="24"/>
          <w:highlight w:val="none"/>
          <w:lang w:eastAsia="zh-CN"/>
        </w:rPr>
        <w:t>段</w:t>
      </w:r>
      <w:r>
        <w:rPr>
          <w:rFonts w:hint="eastAsia" w:ascii="宋体" w:hAnsi="宋体" w:eastAsia="宋体" w:cs="宋体"/>
          <w:color w:val="auto"/>
          <w:sz w:val="24"/>
          <w:szCs w:val="24"/>
          <w:highlight w:val="none"/>
        </w:rPr>
        <w:t>划分：</w:t>
      </w:r>
      <w:r>
        <w:rPr>
          <w:rFonts w:hint="eastAsia" w:ascii="宋体" w:hAnsi="宋体" w:cs="宋体"/>
          <w:color w:val="auto"/>
          <w:sz w:val="24"/>
          <w:szCs w:val="24"/>
          <w:highlight w:val="none"/>
          <w:lang w:val="en-US" w:eastAsia="zh-CN"/>
        </w:rPr>
        <w:t>见供应商须知前附表。</w:t>
      </w:r>
    </w:p>
    <w:p w14:paraId="3FD2E15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供应商资格要求</w:t>
      </w:r>
    </w:p>
    <w:p w14:paraId="1AD6A36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1.4.1供应商应具备承担本项目的资格要求：见供应商须知前附表。</w:t>
      </w:r>
    </w:p>
    <w:p w14:paraId="342FA7C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1.4.2联合体</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：见供应商须知前附表。</w:t>
      </w:r>
    </w:p>
    <w:p w14:paraId="12EF6B4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费用承担</w:t>
      </w:r>
    </w:p>
    <w:p w14:paraId="782E3D0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1.5.1</w:t>
      </w:r>
      <w:r>
        <w:rPr>
          <w:rFonts w:hint="eastAsia" w:ascii="宋体" w:hAnsi="宋体" w:eastAsia="宋体" w:cs="宋体"/>
          <w:b/>
          <w:bCs/>
          <w:color w:val="auto"/>
          <w:sz w:val="24"/>
          <w:szCs w:val="24"/>
          <w:highlight w:val="none"/>
          <w:lang w:val="en-US" w:eastAsia="zh-CN"/>
        </w:rPr>
        <w:t>招标代理服务费按照云南省建设工程招标投标行业协会关于印发《云南省建设工程及政府采购代理服务收费参考意见》的通知（云建招协〔2026〕11号）标准收取。</w:t>
      </w:r>
    </w:p>
    <w:p w14:paraId="084C888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1.5.2本项目工程量清单编制费和计价文件编制费依据云价综合【2012】66号文之取费标准计算后向成交人收取预算编制服务费。</w:t>
      </w:r>
    </w:p>
    <w:p w14:paraId="007F2A6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成交人应承担其参加本采购活动自身所发生的所有费用。</w:t>
      </w:r>
    </w:p>
    <w:p w14:paraId="42F8ABF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保密</w:t>
      </w:r>
    </w:p>
    <w:p w14:paraId="2F4B5CC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活动的各方应对竞争性磋商文件和响应文件中的商业和技术等秘密保密，违者应对由此造成的后果承担法律责任。</w:t>
      </w:r>
    </w:p>
    <w:p w14:paraId="7BF188F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语言文字</w:t>
      </w:r>
    </w:p>
    <w:p w14:paraId="68FC55F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除专用术语外，与招标投标有关的语言均使用中文。必要时专用术语应附有中文注释。</w:t>
      </w:r>
    </w:p>
    <w:p w14:paraId="2AD728F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计量单位</w:t>
      </w:r>
    </w:p>
    <w:p w14:paraId="22DF665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216BC96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1.9投标预备会</w:t>
      </w:r>
    </w:p>
    <w:p w14:paraId="6752657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1.9.1采购人不统一召开投标预备会，如有疑问请各供应商在供应商须知前附表2.2.1规定的时间前以书面形式提出。</w:t>
      </w:r>
    </w:p>
    <w:p w14:paraId="0F8577B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3" w:name="_Toc21682266"/>
      <w:r>
        <w:rPr>
          <w:rFonts w:hint="eastAsia" w:ascii="宋体" w:hAnsi="宋体" w:eastAsia="宋体" w:cs="宋体"/>
          <w:color w:val="auto"/>
          <w:sz w:val="24"/>
          <w:szCs w:val="24"/>
          <w:highlight w:val="none"/>
        </w:rPr>
        <w:t xml:space="preserve">2. </w:t>
      </w:r>
      <w:bookmarkEnd w:id="43"/>
      <w:r>
        <w:rPr>
          <w:rFonts w:hint="eastAsia" w:ascii="宋体" w:hAnsi="宋体" w:eastAsia="宋体" w:cs="宋体"/>
          <w:color w:val="auto"/>
          <w:sz w:val="24"/>
          <w:szCs w:val="24"/>
          <w:highlight w:val="none"/>
        </w:rPr>
        <w:t>竞争性磋商文件</w:t>
      </w:r>
    </w:p>
    <w:p w14:paraId="53F4499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竞争性磋商文件的组成</w:t>
      </w:r>
    </w:p>
    <w:p w14:paraId="13D75AA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2.1.1竞争性磋商文件的组成：</w:t>
      </w:r>
    </w:p>
    <w:p w14:paraId="6AB50FA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（1）电子竞争性磋商文件，包含竞争性磋商公告、供应商须知、评审办法、工程量清单、合同条款、技术标准和要求、响应文件格式；</w:t>
      </w:r>
    </w:p>
    <w:p w14:paraId="041BC28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（2）其他附件（电子版）。</w:t>
      </w:r>
    </w:p>
    <w:p w14:paraId="4164206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供应商须知前附表</w:t>
      </w:r>
      <w:r>
        <w:rPr>
          <w:rFonts w:hint="eastAsia" w:ascii="宋体" w:hAnsi="宋体" w:eastAsia="宋体" w:cs="宋体"/>
          <w:color w:val="auto"/>
          <w:sz w:val="24"/>
          <w:szCs w:val="24"/>
          <w:highlight w:val="none"/>
        </w:rPr>
        <w:t>对竞争性磋商文件所作的澄清、修改，构成竞争性磋商文件的组成部分。</w:t>
      </w:r>
    </w:p>
    <w:p w14:paraId="71D4ECE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竞争性磋商文件的澄清</w:t>
      </w:r>
    </w:p>
    <w:p w14:paraId="3C3B664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2.2.1供应商应仔细阅读和检查竞争性磋商文件的全部内容。如发现缺页或附件不全，应及时向采购人提出，以便补齐。如有疑问，应在供应商须知前附表规定的时间和方法要求采购人对竞争性磋商文件予以澄清。</w:t>
      </w:r>
    </w:p>
    <w:p w14:paraId="239B344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截止时间：见供应商须知前附表。</w:t>
      </w:r>
    </w:p>
    <w:p w14:paraId="20BD98F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2.2.3采购人确认收到竞争性磋商文件澄清的时间：见供应商须知前附表。</w:t>
      </w:r>
    </w:p>
    <w:p w14:paraId="3E6E175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竞争性磋商文件的修改</w:t>
      </w:r>
    </w:p>
    <w:p w14:paraId="17E214B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2.3.1采购人澄清或修改的时间和方法：见供应商须知前附表。</w:t>
      </w:r>
    </w:p>
    <w:p w14:paraId="4B7D6AB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2.3.2供应商确认收到竞争性磋商文件澄清或修改的时间：见供应商须知前附表。</w:t>
      </w:r>
    </w:p>
    <w:p w14:paraId="04A84D2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2.3.3当竞争性磋商文件、竞争性磋商文件澄清、竞争性磋商文件修改文件内容相互矛盾时，以最后发出的为准。</w:t>
      </w:r>
    </w:p>
    <w:p w14:paraId="0F931D46">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4" w:name="_Toc21682267"/>
      <w:r>
        <w:rPr>
          <w:rFonts w:hint="eastAsia" w:ascii="宋体" w:hAnsi="宋体" w:eastAsia="宋体" w:cs="宋体"/>
          <w:color w:val="auto"/>
          <w:sz w:val="24"/>
          <w:szCs w:val="24"/>
          <w:highlight w:val="none"/>
        </w:rPr>
        <w:t>3. 响应文件</w:t>
      </w:r>
      <w:bookmarkEnd w:id="44"/>
    </w:p>
    <w:p w14:paraId="7B8D172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响应文件的组成</w:t>
      </w:r>
    </w:p>
    <w:p w14:paraId="0D9CF85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3.1.1响应文件全部采用电子文档。</w:t>
      </w:r>
    </w:p>
    <w:p w14:paraId="1799D30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3.1.2在编制技术标响应文件时，粘贴图片使用JPG格式的文件，并且每张图片的分辨率应小于100dpi，最终的每份标书文件所占用的磁盘空间必须小于100M。</w:t>
      </w:r>
    </w:p>
    <w:p w14:paraId="01E2127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3.1.3供应商须知前附表规定不接受联合体</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的，或供应商没有组成联合体的，响应文件不包括本章所指的联合体协议书。</w:t>
      </w:r>
    </w:p>
    <w:p w14:paraId="4A345B4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w:t>
      </w:r>
    </w:p>
    <w:p w14:paraId="165B822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3.2.1本项目的报价方式：见供应商须知前附表。</w:t>
      </w:r>
    </w:p>
    <w:p w14:paraId="2355B15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3.2.2供应商必须按照随竞争性磋商文件一同发布的工程量清单进行报价，否则响应文件将按无效处理，若供应商在计算</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总价时出现缺项、漏项、计算错误等，由此造成的后果由供应商自行承担，供应商不得以此作为调整合同金额的理由，如对采购人造成损失，则损失由供应商承担。</w:t>
      </w:r>
    </w:p>
    <w:p w14:paraId="4F7CBF1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为完成本项目全部的费用，该价格包含材料设备费用、人工工资、保险、税金、售后服务、其他相关费用等所有费用，该报价应符合市场行情并能保证供应商完成履行合同所需的一切工作。合同一旦签订，此价格在合同实施期间将不因市场价格等的变化而调整。</w:t>
      </w:r>
    </w:p>
    <w:p w14:paraId="30EB4C3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3.2.4供应商综合考虑市场价并结合自身水平及实力，</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报价各项费用均不得超过最高限价，否则按废标处理。</w:t>
      </w:r>
    </w:p>
    <w:p w14:paraId="7899EAD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供应商不得哄抬报价，也不应低于成本价（或进价）报价。磋商小组认为供应商的报价或者某些分项报价明显不合理或者低于成本，有可能影响质量和不能诚信履约的，将要求其在规定的期限内提供书面文件予以解释说明，并提交相关证明材料；供应商不能证明其报价合理性的，磋商小组将认定供应商响应文件无效。</w:t>
      </w:r>
    </w:p>
    <w:p w14:paraId="76E0D76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3.2.6报价货币为人民币。</w:t>
      </w:r>
    </w:p>
    <w:p w14:paraId="5D124DF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w:t>
      </w:r>
    </w:p>
    <w:p w14:paraId="79F5263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3.3.1在供应商须知前附表规定的</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有效期内，供应商不得要求撤销或修改其响应文件。</w:t>
      </w:r>
    </w:p>
    <w:p w14:paraId="02F4313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3.3.2出现特殊情况需要延长</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有效期的，采购人以书面形式通知所有供应商延长</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有效期。供应商同意延长的，应相应延长其</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保证金的有效期，但不得要求或被允许修改或撤销其响应文件；供应商拒绝延长的，其投标失效，但供应商有权收回其</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14:paraId="208C277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14:paraId="35CD9F5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3.4.1见供应商须知前附表。</w:t>
      </w:r>
    </w:p>
    <w:p w14:paraId="2848915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响应文件的编制</w:t>
      </w:r>
    </w:p>
    <w:p w14:paraId="0E0A0FD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3.5.1响应文件格式：见供应商须知前附表。</w:t>
      </w:r>
    </w:p>
    <w:p w14:paraId="1557404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3.5.2响应文件应当对竞争性磋商文件有关交付时间、</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有效期、采购清单要求、采购范围等实质性内容作出响应。</w:t>
      </w:r>
    </w:p>
    <w:p w14:paraId="2E9CBA1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3.5.3响应文件的签署：见供应商须知前附表。</w:t>
      </w:r>
    </w:p>
    <w:p w14:paraId="5F96DBD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3.5.4响应文件递交及有关内容：见供应商须知前附表。</w:t>
      </w:r>
    </w:p>
    <w:p w14:paraId="34404E6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3.5.5响应文件光盘刻录要求：见供应商须知前附表。</w:t>
      </w:r>
    </w:p>
    <w:p w14:paraId="0D2E366B">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lang w:eastAsia="zh-CN"/>
        </w:rPr>
      </w:pPr>
      <w:bookmarkStart w:id="45" w:name="_Toc21682268"/>
      <w:r>
        <w:rPr>
          <w:rFonts w:hint="eastAsia" w:ascii="宋体" w:hAnsi="宋体" w:eastAsia="宋体" w:cs="宋体"/>
          <w:color w:val="auto"/>
          <w:sz w:val="24"/>
          <w:szCs w:val="24"/>
          <w:highlight w:val="none"/>
        </w:rPr>
        <w:t xml:space="preserve">4. </w:t>
      </w:r>
      <w:bookmarkEnd w:id="45"/>
      <w:r>
        <w:rPr>
          <w:rFonts w:hint="eastAsia" w:ascii="宋体" w:hAnsi="宋体" w:cs="宋体"/>
          <w:color w:val="auto"/>
          <w:sz w:val="24"/>
          <w:szCs w:val="24"/>
          <w:highlight w:val="none"/>
          <w:lang w:val="en-US" w:eastAsia="zh-CN"/>
        </w:rPr>
        <w:t>磋商</w:t>
      </w:r>
    </w:p>
    <w:p w14:paraId="4E0F323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响应文件的密封和标记</w:t>
      </w:r>
    </w:p>
    <w:p w14:paraId="2571581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4.1.1响应文件的密封：见供应商须知前附表。</w:t>
      </w:r>
    </w:p>
    <w:p w14:paraId="2DAC2BA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4.1.2响应文件的封套上应写明的其他内容见供应商须知前附表。</w:t>
      </w:r>
    </w:p>
    <w:p w14:paraId="277A951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4.1.3未按本章第4.1.1项或第4.1.2项要求密封和加写标记的响应文件，采购人不予受理。</w:t>
      </w:r>
    </w:p>
    <w:p w14:paraId="141A37C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响应文件的递交</w:t>
      </w:r>
    </w:p>
    <w:p w14:paraId="54BC84D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4.2.1供应商应在本章第2.2.2项规定的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时间前递交响应文件。</w:t>
      </w:r>
    </w:p>
    <w:p w14:paraId="7187C2A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4.2.2网上上传：供应商登录“政府采购云平台”，根据拟要</w:t>
      </w:r>
      <w:r>
        <w:rPr>
          <w:rFonts w:hint="eastAsia" w:ascii="宋体" w:hAnsi="宋体" w:cs="宋体"/>
          <w:color w:val="auto"/>
          <w:sz w:val="24"/>
          <w:szCs w:val="24"/>
          <w:highlight w:val="none"/>
          <w:lang w:val="en-US" w:eastAsia="zh-CN"/>
        </w:rPr>
        <w:t>报价</w:t>
      </w:r>
      <w:r>
        <w:rPr>
          <w:rFonts w:hint="eastAsia" w:ascii="宋体" w:hAnsi="宋体" w:eastAsia="宋体" w:cs="宋体"/>
          <w:color w:val="auto"/>
          <w:sz w:val="24"/>
          <w:szCs w:val="24"/>
          <w:highlight w:val="none"/>
        </w:rPr>
        <w:t>的项目，上传响应文件。</w:t>
      </w:r>
    </w:p>
    <w:p w14:paraId="3DF1409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现场光盘供应商递交响应文件的地点：见供应商须知前附表。</w:t>
      </w:r>
    </w:p>
    <w:p w14:paraId="6A02ECE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4.2.3除供应商须知前附表另有规定外，供应商所递交的响应文件不予退还。</w:t>
      </w:r>
    </w:p>
    <w:p w14:paraId="3D79E33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4.2.4供应商在提交响应文件截止时间前，应将电子响应文件上传到政府采购云平台。如果供应商没有按规定网上递交电子响应文件，视为</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无效。</w:t>
      </w:r>
    </w:p>
    <w:p w14:paraId="2EB06D7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4.2.5逾期解密的响应文件，采购人不予受理。</w:t>
      </w:r>
    </w:p>
    <w:p w14:paraId="7014D5D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响应文件的修改与撤回</w:t>
      </w:r>
    </w:p>
    <w:p w14:paraId="4F44E5B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4.3.1在本章第 2.2.2 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时间前，供应商可以修改或撤回已在网上递交的响应文件，无须书面形式通知采购人。</w:t>
      </w:r>
    </w:p>
    <w:p w14:paraId="632E422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4.3.2修改的响应文件应按照本章第3条、第4条规定进行编制、密封、标记和递交。</w:t>
      </w:r>
    </w:p>
    <w:p w14:paraId="46E0CCA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6" w:name="_Toc21682269"/>
      <w:r>
        <w:rPr>
          <w:rFonts w:hint="eastAsia" w:ascii="宋体" w:hAnsi="宋体" w:eastAsia="宋体" w:cs="宋体"/>
          <w:color w:val="auto"/>
          <w:sz w:val="24"/>
          <w:szCs w:val="24"/>
          <w:highlight w:val="none"/>
        </w:rPr>
        <w:t>5. 开标</w:t>
      </w:r>
      <w:bookmarkEnd w:id="46"/>
    </w:p>
    <w:p w14:paraId="625B30C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开标时间和地点</w:t>
      </w:r>
    </w:p>
    <w:p w14:paraId="6016B7C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采购人在本章第2.2.2 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时间（开标时间）和供应商须知前附表规定的地点开标。</w:t>
      </w:r>
    </w:p>
    <w:p w14:paraId="3BC8149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开标程序</w:t>
      </w:r>
    </w:p>
    <w:p w14:paraId="5F96A0E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开标会现场由代理机构主持，主持人按下列程序进行开标：</w:t>
      </w:r>
    </w:p>
    <w:p w14:paraId="32E3C10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（1）宣布开标纪律；</w:t>
      </w:r>
    </w:p>
    <w:p w14:paraId="7A4B9E4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（2）公布在</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时间前递交响应文件的供应商名称，检验确认供应商代表资格；</w:t>
      </w:r>
    </w:p>
    <w:p w14:paraId="4243102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（3）宣布开标人、唱标人、记录人、监标人等有关人员姓名；</w:t>
      </w:r>
    </w:p>
    <w:p w14:paraId="7E8D697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（4）按照供应商须知前附表规定检查响应文件的密封情况；</w:t>
      </w:r>
    </w:p>
    <w:p w14:paraId="3FB0708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（5）按照供应商须知前附表的规定确定并宣布响应文件开标顺序；</w:t>
      </w:r>
    </w:p>
    <w:p w14:paraId="27A8F8D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（6）按照交易平台自动提取所有供应商顺序当众开标，导入有效供应商的电子响应文件，同时，对网上递交的加密响应文件进行解密，解密完成后，公布供应商名称、标段名称、</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保证金的递交情况及其他内容，并记录在案。因供应商原因造成响应文件未解密的，视为撤回其响应文件；</w:t>
      </w:r>
    </w:p>
    <w:p w14:paraId="0EBF23E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（7）采购人代表、监标人、记录人等有关人员在开标记录上签字确认；</w:t>
      </w:r>
    </w:p>
    <w:p w14:paraId="15B693F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（8）开标结束。</w:t>
      </w:r>
    </w:p>
    <w:p w14:paraId="06CC32E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响应文件不予受理情形</w:t>
      </w:r>
    </w:p>
    <w:p w14:paraId="49EB721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响应文件有下列情形之一的，采购人不予受理：</w:t>
      </w:r>
    </w:p>
    <w:p w14:paraId="6A1250B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 2.2.2 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时间”以后逾期送达的；</w:t>
      </w:r>
    </w:p>
    <w:p w14:paraId="6CA0C4A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（2）不符合3.5.4项规定的“响应文件的提交及内容”要求的；</w:t>
      </w:r>
    </w:p>
    <w:p w14:paraId="214CB45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（3）不符合 4.1.1 项规定的“响应文件密封”要求的；</w:t>
      </w:r>
    </w:p>
    <w:p w14:paraId="6DA965B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（4）供应商提交的电子标书格式不符合3.5.1项要求或无法读取导入的。</w:t>
      </w:r>
    </w:p>
    <w:p w14:paraId="0588721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bookmarkStart w:id="47" w:name="_Toc21682270"/>
      <w:r>
        <w:rPr>
          <w:rFonts w:hint="eastAsia" w:ascii="宋体" w:hAnsi="宋体" w:eastAsia="宋体" w:cs="宋体"/>
          <w:color w:val="auto"/>
          <w:sz w:val="24"/>
          <w:szCs w:val="24"/>
          <w:highlight w:val="none"/>
        </w:rPr>
        <w:t>6. 评标</w:t>
      </w:r>
      <w:bookmarkEnd w:id="47"/>
    </w:p>
    <w:p w14:paraId="35EFE2F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磋商小组</w:t>
      </w:r>
    </w:p>
    <w:p w14:paraId="3FC37A5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由采购人依法组建的磋商小组负责。磋商小组由有关技术、经济等方面的专家组成。磋商小组成员人数以及技术、经济等方面专家的确定方式见供应商须知前附表。</w:t>
      </w:r>
    </w:p>
    <w:p w14:paraId="7FC7F0C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6.1.2磋商小组成员有下列情形之一的，应当回避：</w:t>
      </w:r>
    </w:p>
    <w:p w14:paraId="20B5B2C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（1）供应商或供应商的主要负责人的近亲属；</w:t>
      </w:r>
    </w:p>
    <w:p w14:paraId="411E81E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（2）项目主管部门或者行政监督部门的人员；</w:t>
      </w:r>
    </w:p>
    <w:p w14:paraId="40588A8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（3）与供应商有经济利益关系，可能影响对投标公正评审的；</w:t>
      </w:r>
    </w:p>
    <w:p w14:paraId="3689C9D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（4）曾因在招标、评标以及其他与招标投标有关活动中从事违法行为而受过行政处罚或刑事处罚的。</w:t>
      </w:r>
    </w:p>
    <w:p w14:paraId="7B82F2A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原则</w:t>
      </w:r>
    </w:p>
    <w:p w14:paraId="1872D64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579E653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6.3 评</w:t>
      </w:r>
      <w:r>
        <w:rPr>
          <w:rFonts w:hint="eastAsia" w:ascii="宋体" w:hAnsi="宋体" w:cs="宋体"/>
          <w:color w:val="auto"/>
          <w:sz w:val="24"/>
          <w:szCs w:val="24"/>
          <w:highlight w:val="none"/>
          <w:lang w:eastAsia="zh-CN"/>
        </w:rPr>
        <w:t>审</w:t>
      </w:r>
    </w:p>
    <w:p w14:paraId="7B7F097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磋商小组按照第三章“评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办法”规定的方法、评审因素、标准和程序对响应文件进行评审。第三章“评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办法”没有规定的方法、评审因素和标准，不作为评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依据。</w:t>
      </w:r>
    </w:p>
    <w:p w14:paraId="5F94C00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6.4在招标采购中，出现下列情形之一的，应予无效标处理：</w:t>
      </w:r>
    </w:p>
    <w:p w14:paraId="3A023E1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（1）符合专业条件的供应商或者对竞争性磋商文件作实质响应的供应商不足三家的；</w:t>
      </w:r>
    </w:p>
    <w:p w14:paraId="11D5298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BAF467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（3）供应商的报价均超过了采购预算，采购人不能支付的；</w:t>
      </w:r>
    </w:p>
    <w:p w14:paraId="62EBB72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26C8A83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活动。</w:t>
      </w:r>
    </w:p>
    <w:p w14:paraId="52695C48">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8" w:name="_Toc21682271"/>
      <w:r>
        <w:rPr>
          <w:rFonts w:hint="eastAsia" w:ascii="宋体" w:hAnsi="宋体" w:eastAsia="宋体" w:cs="宋体"/>
          <w:color w:val="auto"/>
          <w:sz w:val="24"/>
          <w:szCs w:val="24"/>
          <w:highlight w:val="none"/>
        </w:rPr>
        <w:t>7. 合同授予</w:t>
      </w:r>
      <w:bookmarkEnd w:id="48"/>
    </w:p>
    <w:p w14:paraId="60E9F9D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定标方式</w:t>
      </w:r>
    </w:p>
    <w:p w14:paraId="53CBEFE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采购人依据磋商小组推荐的成交候选人确定成交人，磋商小组推荐成交候选人的人数见供应商须知前附表。</w:t>
      </w:r>
    </w:p>
    <w:p w14:paraId="58AFE7A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成交通知</w:t>
      </w:r>
    </w:p>
    <w:p w14:paraId="6DBDEAE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采购代理机构应当在评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结束后2个工作日内将评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报告报送采购人。采购人应当自收到评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报告之日起５个工作日内，在评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报告确定的成交候选人名单中按顺序确定成交人。</w:t>
      </w:r>
    </w:p>
    <w:p w14:paraId="4EA4C86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履约担保</w:t>
      </w:r>
    </w:p>
    <w:p w14:paraId="7AC5927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详见供应商须知前附表。</w:t>
      </w:r>
    </w:p>
    <w:p w14:paraId="1537B9D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签订合同</w:t>
      </w:r>
    </w:p>
    <w:p w14:paraId="302071F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7.4.1采购人和成交人应当自成交通知书发出之日起30天内，根据竞争性磋商文件和成交人的响应文件订立书面合同。</w:t>
      </w:r>
    </w:p>
    <w:p w14:paraId="06612FA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7.4.2发出成交通知书后，采购人无正当理由拒签合同的，给成交人造成损失的，还应当赔偿损失。</w:t>
      </w:r>
    </w:p>
    <w:p w14:paraId="35EB785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9" w:name="_Toc450832926"/>
      <w:bookmarkStart w:id="50" w:name="_Toc21682272"/>
      <w:r>
        <w:rPr>
          <w:rFonts w:hint="eastAsia" w:ascii="宋体" w:hAnsi="宋体" w:eastAsia="宋体" w:cs="宋体"/>
          <w:color w:val="auto"/>
          <w:sz w:val="24"/>
          <w:szCs w:val="24"/>
          <w:highlight w:val="none"/>
        </w:rPr>
        <w:t>8. 重新招标</w:t>
      </w:r>
      <w:bookmarkEnd w:id="49"/>
      <w:bookmarkEnd w:id="50"/>
    </w:p>
    <w:p w14:paraId="1EE0E20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重新招标</w:t>
      </w:r>
    </w:p>
    <w:p w14:paraId="2988359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有下列情形之一的，采购人将重新招标：</w:t>
      </w:r>
    </w:p>
    <w:p w14:paraId="043E6C7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（1）符合专业条件的供应商或者对竞争性磋商文件作实质响应的供应商不足三家的；</w:t>
      </w:r>
    </w:p>
    <w:p w14:paraId="51DF3D2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506425D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（3）供应商的报价均超过了采购预算，采购人不能支付的；</w:t>
      </w:r>
    </w:p>
    <w:p w14:paraId="51EB82BC">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51" w:name="_Toc21682273"/>
      <w:bookmarkStart w:id="52" w:name="_Toc450832927"/>
      <w:r>
        <w:rPr>
          <w:rFonts w:hint="eastAsia" w:ascii="宋体" w:hAnsi="宋体" w:eastAsia="宋体" w:cs="宋体"/>
          <w:color w:val="auto"/>
          <w:sz w:val="24"/>
          <w:szCs w:val="24"/>
          <w:highlight w:val="none"/>
        </w:rPr>
        <w:t>9. 纪律和监督</w:t>
      </w:r>
      <w:bookmarkEnd w:id="51"/>
      <w:bookmarkEnd w:id="52"/>
    </w:p>
    <w:p w14:paraId="6EDE925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对采购人的纪律要求</w:t>
      </w:r>
    </w:p>
    <w:p w14:paraId="425FD4D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采购人不得泄漏招标投标活动中应当保密的情况和资料，不得与供应商串通损害国家利益、社会公共利益或者他人合法权益。</w:t>
      </w:r>
    </w:p>
    <w:p w14:paraId="2A4067D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对供应商的纪律要求</w:t>
      </w:r>
    </w:p>
    <w:p w14:paraId="53A1510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供应商不得相互串通投标或者与采购人串通投标，不得向采购人或者磋商小组成员行贿谋取成交，不得以他人名义投标或者以其他方式弄虚作假骗取成交；供应商不得以任何方式干扰、影响评标工作。</w:t>
      </w:r>
    </w:p>
    <w:p w14:paraId="5154FC2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对磋商小组成员的纪律要求</w:t>
      </w:r>
    </w:p>
    <w:p w14:paraId="4E3F0BF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磋商小组成员不得收受他人的财物或者其他好处，不得向他人透漏对响应文件的评审和比较、成交候选人的推荐情况以及评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有关的其他情况。在评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活动中，磋商小组成员不得擅离职守，影响评标程序正常进行，不得使用第三章“评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办法”没有规定的评审因素和标准进行评标。</w:t>
      </w:r>
    </w:p>
    <w:p w14:paraId="0C8F83C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对与评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活动有关的工作人员的纪律要求</w:t>
      </w:r>
    </w:p>
    <w:p w14:paraId="0A1AD51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活动有关的工作人员不得收受他人的财物或者其他好处，不得向他人透漏对响应文件的评审和比较、成交候选人的推荐情况以及评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有关的其他情况。在评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活动中，与评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活动有关的工作人员不得擅离职守，影响评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程序正常进行。</w:t>
      </w:r>
    </w:p>
    <w:p w14:paraId="775686B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投诉</w:t>
      </w:r>
    </w:p>
    <w:p w14:paraId="5EB1EA5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9.5.1供应商认为竞争性磋商文件、采购过程、成交或者成交结果使自己的权益受到损害的，可以在知道或者应知其权益受到损害之日起7个工作日内，以书面形式向采购人、采购代理机构提出质疑。</w:t>
      </w:r>
    </w:p>
    <w:p w14:paraId="34E30EB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9.5.2供应商提供的质疑书应符合中华人民共和国财政部令第94号《政府采购质疑和投诉办法》的规定。供应商提出质疑应当提交质疑函和必要的证明材料。质疑函应当包括下列内容：</w:t>
      </w:r>
    </w:p>
    <w:p w14:paraId="3DE05C1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（一）供应商的姓名或者名称、地址、邮编、联系人及联系电话；</w:t>
      </w:r>
    </w:p>
    <w:p w14:paraId="36F3CBA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638CFB0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39C891D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652712A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52CB2CB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77BBCBF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1256623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9.5.3采购人、采购代理机构将在收到供应商的书面质疑后7个工作日内做出书面答复，但答复的内容不涉及商业秘密。</w:t>
      </w:r>
    </w:p>
    <w:p w14:paraId="172F1C9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9.5.4参与政府采购活动的供应商对评标过程或者结果提出质疑的，采购人或采购代理机构可以组织原磋商小组协助处理质疑事项，并依据磋商小组出具的意见进行答复。质疑答复导致评标结果改变的，采购人或采购代理机构应当将相关情况报财政部门备案。</w:t>
      </w:r>
    </w:p>
    <w:p w14:paraId="604F4C28">
      <w:pPr>
        <w:pageBreakBefore w:val="0"/>
        <w:widowControl w:val="0"/>
        <w:kinsoku/>
        <w:wordWrap/>
        <w:overflowPunct/>
        <w:topLinePunct w:val="0"/>
        <w:autoSpaceDE/>
        <w:autoSpaceDN/>
        <w:bidi w:val="0"/>
        <w:adjustRightInd/>
        <w:snapToGrid/>
        <w:spacing w:line="540" w:lineRule="exact"/>
        <w:ind w:firstLine="480"/>
        <w:textAlignment w:val="auto"/>
        <w:rPr>
          <w:rStyle w:val="3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9.5.5投诉人必须首先经过质疑程序，在对采购人、采购代理机构的答复不满意，或者采购人、采购代理机构未在规定的时间内做出答复的，可以在答复期满后15个工作日内书面向同级财政部门投诉。</w:t>
      </w:r>
    </w:p>
    <w:p w14:paraId="217B05A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53" w:name="_Toc21682274"/>
      <w:bookmarkStart w:id="54" w:name="_Toc450832928"/>
      <w:r>
        <w:rPr>
          <w:rFonts w:hint="eastAsia" w:ascii="宋体" w:hAnsi="宋体" w:eastAsia="宋体" w:cs="宋体"/>
          <w:color w:val="auto"/>
          <w:sz w:val="24"/>
          <w:szCs w:val="24"/>
          <w:highlight w:val="none"/>
        </w:rPr>
        <w:t>10. 需要补充的其他内容</w:t>
      </w:r>
      <w:bookmarkEnd w:id="53"/>
      <w:bookmarkEnd w:id="54"/>
    </w:p>
    <w:p w14:paraId="7ACBAA3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需要补充的其他内容：见供应商须知前附表。</w:t>
      </w:r>
    </w:p>
    <w:p w14:paraId="0DDEC298">
      <w:pPr>
        <w:pageBreakBefore w:val="0"/>
        <w:kinsoku/>
        <w:wordWrap/>
        <w:overflowPunct/>
        <w:topLinePunct w:val="0"/>
        <w:autoSpaceDE/>
        <w:autoSpaceDN/>
        <w:bidi w:val="0"/>
        <w:adjustRightInd/>
        <w:snapToGrid/>
        <w:spacing w:line="500" w:lineRule="atLeast"/>
        <w:ind w:firstLine="540" w:firstLineChars="225"/>
        <w:jc w:val="center"/>
        <w:textAlignment w:val="auto"/>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color w:val="auto"/>
          <w:sz w:val="24"/>
          <w:szCs w:val="24"/>
          <w:highlight w:val="none"/>
        </w:rPr>
        <w:br w:type="page"/>
      </w:r>
      <w:bookmarkStart w:id="55" w:name="_Toc23740"/>
      <w:bookmarkStart w:id="56" w:name="_Toc179390141"/>
      <w:r>
        <w:rPr>
          <w:rFonts w:hint="eastAsia" w:ascii="宋体" w:hAnsi="宋体" w:eastAsia="宋体" w:cs="宋体"/>
          <w:b w:val="0"/>
          <w:bCs w:val="0"/>
          <w:color w:val="auto"/>
          <w:kern w:val="44"/>
          <w:sz w:val="36"/>
          <w:szCs w:val="36"/>
          <w:highlight w:val="none"/>
          <w:lang w:val="en-US" w:eastAsia="zh-CN" w:bidi="ar-SA"/>
        </w:rPr>
        <w:t>第三章  评审办法</w:t>
      </w:r>
      <w:bookmarkEnd w:id="55"/>
      <w:bookmarkEnd w:id="56"/>
      <w:r>
        <w:rPr>
          <w:rFonts w:hint="eastAsia" w:ascii="宋体" w:hAnsi="宋体" w:eastAsia="宋体" w:cs="宋体"/>
          <w:b w:val="0"/>
          <w:bCs w:val="0"/>
          <w:color w:val="auto"/>
          <w:kern w:val="44"/>
          <w:sz w:val="36"/>
          <w:szCs w:val="36"/>
          <w:highlight w:val="none"/>
          <w:lang w:val="en-US" w:eastAsia="zh-CN" w:bidi="ar-SA"/>
        </w:rPr>
        <w:t>（综合评分法）</w:t>
      </w:r>
    </w:p>
    <w:p w14:paraId="15D3FC15">
      <w:pPr>
        <w:spacing w:line="360" w:lineRule="auto"/>
        <w:jc w:val="center"/>
        <w:rPr>
          <w:rFonts w:hint="eastAsia" w:ascii="宋体" w:hAnsi="宋体" w:eastAsia="宋体" w:cs="宋体"/>
          <w:b w:val="0"/>
          <w:bCs/>
          <w:color w:val="auto"/>
          <w:sz w:val="32"/>
          <w:szCs w:val="32"/>
          <w:highlight w:val="none"/>
        </w:rPr>
      </w:pPr>
      <w:bookmarkStart w:id="57" w:name="_Toc11653"/>
      <w:bookmarkStart w:id="58" w:name="_Toc29177"/>
      <w:r>
        <w:rPr>
          <w:rFonts w:hint="eastAsia" w:ascii="宋体" w:hAnsi="宋体" w:eastAsia="宋体" w:cs="宋体"/>
          <w:b w:val="0"/>
          <w:bCs/>
          <w:color w:val="auto"/>
          <w:sz w:val="32"/>
          <w:szCs w:val="32"/>
          <w:highlight w:val="none"/>
        </w:rPr>
        <w:t>评审办法前附表</w:t>
      </w:r>
    </w:p>
    <w:tbl>
      <w:tblPr>
        <w:tblStyle w:val="24"/>
        <w:tblW w:w="97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42"/>
        <w:gridCol w:w="2489"/>
        <w:gridCol w:w="5747"/>
      </w:tblGrid>
      <w:tr w14:paraId="52E2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53AE93B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2489" w:type="dxa"/>
            <w:vAlign w:val="center"/>
          </w:tcPr>
          <w:p w14:paraId="5CF32161">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747" w:type="dxa"/>
            <w:vAlign w:val="center"/>
          </w:tcPr>
          <w:p w14:paraId="3FD5DCE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54EA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7FA056B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489" w:type="dxa"/>
            <w:vAlign w:val="center"/>
          </w:tcPr>
          <w:p w14:paraId="52F27F9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w:t>
            </w:r>
          </w:p>
        </w:tc>
        <w:tc>
          <w:tcPr>
            <w:tcW w:w="5747" w:type="dxa"/>
            <w:vAlign w:val="center"/>
          </w:tcPr>
          <w:p w14:paraId="3C8BD60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详见2.1款</w:t>
            </w:r>
          </w:p>
        </w:tc>
      </w:tr>
      <w:tr w14:paraId="79AB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655547F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489" w:type="dxa"/>
            <w:vAlign w:val="center"/>
          </w:tcPr>
          <w:p w14:paraId="25EC190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w:t>
            </w:r>
          </w:p>
        </w:tc>
        <w:tc>
          <w:tcPr>
            <w:tcW w:w="5747" w:type="dxa"/>
            <w:vAlign w:val="center"/>
          </w:tcPr>
          <w:p w14:paraId="108642E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详见2.2款</w:t>
            </w:r>
          </w:p>
        </w:tc>
      </w:tr>
      <w:tr w14:paraId="3DF4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6ECC6A0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489" w:type="dxa"/>
            <w:vAlign w:val="center"/>
          </w:tcPr>
          <w:p w14:paraId="7994514A">
            <w:pPr>
              <w:spacing w:line="360" w:lineRule="auto"/>
              <w:ind w:firstLine="3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磋商及最终报价</w:t>
            </w:r>
          </w:p>
        </w:tc>
        <w:tc>
          <w:tcPr>
            <w:tcW w:w="5747" w:type="dxa"/>
            <w:vAlign w:val="center"/>
          </w:tcPr>
          <w:p w14:paraId="1B8808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详见2.3款</w:t>
            </w:r>
          </w:p>
        </w:tc>
      </w:tr>
      <w:tr w14:paraId="24DA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2" w:hRule="atLeast"/>
        </w:trPr>
        <w:tc>
          <w:tcPr>
            <w:tcW w:w="1542" w:type="dxa"/>
            <w:vAlign w:val="center"/>
          </w:tcPr>
          <w:p w14:paraId="63DAED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489" w:type="dxa"/>
            <w:vAlign w:val="center"/>
          </w:tcPr>
          <w:p w14:paraId="679BD160">
            <w:pPr>
              <w:spacing w:line="360" w:lineRule="auto"/>
              <w:ind w:firstLine="3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详细评审</w:t>
            </w:r>
          </w:p>
        </w:tc>
        <w:tc>
          <w:tcPr>
            <w:tcW w:w="5747" w:type="dxa"/>
            <w:vAlign w:val="center"/>
          </w:tcPr>
          <w:p w14:paraId="1492C23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详见2.4款</w:t>
            </w:r>
          </w:p>
        </w:tc>
      </w:tr>
    </w:tbl>
    <w:p w14:paraId="2426131A">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3C4E8F26">
      <w:pPr>
        <w:pStyle w:val="4"/>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rPr>
      </w:pPr>
      <w:bookmarkStart w:id="59" w:name="_Toc238706739"/>
      <w:bookmarkStart w:id="60" w:name="_Toc450232593"/>
      <w:bookmarkStart w:id="61" w:name="_Toc465926564"/>
      <w:r>
        <w:rPr>
          <w:rFonts w:hint="eastAsia" w:ascii="宋体" w:hAnsi="宋体" w:eastAsia="宋体" w:cs="宋体"/>
          <w:color w:val="auto"/>
          <w:sz w:val="24"/>
          <w:szCs w:val="24"/>
          <w:highlight w:val="none"/>
        </w:rPr>
        <w:t>一、评审方法</w:t>
      </w:r>
      <w:bookmarkEnd w:id="59"/>
      <w:bookmarkEnd w:id="60"/>
      <w:bookmarkEnd w:id="61"/>
    </w:p>
    <w:p w14:paraId="5D0D6802">
      <w:pPr>
        <w:pageBreakBefore w:val="0"/>
        <w:widowControl w:val="0"/>
        <w:kinsoku/>
        <w:wordWrap/>
        <w:overflowPunct/>
        <w:topLinePunct w:val="0"/>
        <w:autoSpaceDE/>
        <w:autoSpaceDN/>
        <w:bidi w:val="0"/>
        <w:adjustRightInd/>
        <w:snapToGrid/>
        <w:spacing w:line="560" w:lineRule="exact"/>
        <w:ind w:firstLine="315"/>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（一）本工程评审办法根据《中华人民共和国建筑法》、《中华人民共和国政府采购法》、《中华人民共和国政府采购法</w:t>
      </w:r>
      <w:r>
        <w:rPr>
          <w:rFonts w:hint="eastAsia" w:ascii="宋体" w:hAnsi="宋体" w:eastAsia="宋体" w:cs="宋体"/>
          <w:b/>
          <w:color w:val="auto"/>
          <w:sz w:val="24"/>
          <w:szCs w:val="24"/>
          <w:highlight w:val="none"/>
          <w:lang w:eastAsia="zh-CN"/>
        </w:rPr>
        <w:t>实施条例</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《政府采购竞争性磋商采购方式管理暂行办法》等有关法律法规制定。</w:t>
      </w:r>
    </w:p>
    <w:p w14:paraId="4A07C5EA">
      <w:pPr>
        <w:pageBreakBefore w:val="0"/>
        <w:widowControl w:val="0"/>
        <w:kinsoku/>
        <w:wordWrap/>
        <w:overflowPunct/>
        <w:topLinePunct w:val="0"/>
        <w:autoSpaceDE/>
        <w:autoSpaceDN/>
        <w:bidi w:val="0"/>
        <w:adjustRightInd/>
        <w:snapToGrid/>
        <w:spacing w:line="560" w:lineRule="exact"/>
        <w:ind w:firstLine="31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（二）本办法是</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确定成交候选人的依据，在评审过程中应充分体现公平、公正、科学、择优的原则。</w:t>
      </w:r>
    </w:p>
    <w:p w14:paraId="4C1E18A6">
      <w:pPr>
        <w:pageBreakBefore w:val="0"/>
        <w:widowControl w:val="0"/>
        <w:kinsoku/>
        <w:wordWrap/>
        <w:overflowPunct/>
        <w:topLinePunct w:val="0"/>
        <w:autoSpaceDE/>
        <w:autoSpaceDN/>
        <w:bidi w:val="0"/>
        <w:adjustRightInd/>
        <w:snapToGrid/>
        <w:spacing w:line="560" w:lineRule="exact"/>
        <w:ind w:firstLine="31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在评审时分四个阶段进行：</w:t>
      </w:r>
    </w:p>
    <w:p w14:paraId="752115DC">
      <w:pPr>
        <w:pageBreakBefore w:val="0"/>
        <w:widowControl w:val="0"/>
        <w:kinsoku/>
        <w:wordWrap/>
        <w:overflowPunct/>
        <w:topLinePunct w:val="0"/>
        <w:autoSpaceDE/>
        <w:autoSpaceDN/>
        <w:bidi w:val="0"/>
        <w:adjustRightInd/>
        <w:snapToGrid/>
        <w:spacing w:line="56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第一阶段为资格审查；</w:t>
      </w:r>
    </w:p>
    <w:p w14:paraId="1E403215">
      <w:pPr>
        <w:pageBreakBefore w:val="0"/>
        <w:widowControl w:val="0"/>
        <w:kinsoku/>
        <w:wordWrap/>
        <w:overflowPunct/>
        <w:topLinePunct w:val="0"/>
        <w:autoSpaceDE/>
        <w:autoSpaceDN/>
        <w:bidi w:val="0"/>
        <w:adjustRightInd/>
        <w:snapToGrid/>
        <w:spacing w:line="56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第二阶段为符合性评审；</w:t>
      </w:r>
    </w:p>
    <w:p w14:paraId="608E7326">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③ 第三阶段</w:t>
      </w:r>
      <w:r>
        <w:rPr>
          <w:rFonts w:hint="eastAsia" w:ascii="宋体" w:hAnsi="宋体" w:eastAsia="宋体" w:cs="宋体"/>
          <w:color w:val="auto"/>
          <w:sz w:val="24"/>
          <w:szCs w:val="24"/>
          <w:highlight w:val="none"/>
          <w:lang w:val="en-US" w:eastAsia="zh-CN"/>
        </w:rPr>
        <w:t>磋商及最终报价</w:t>
      </w:r>
      <w:r>
        <w:rPr>
          <w:rFonts w:hint="eastAsia" w:ascii="宋体" w:hAnsi="宋体" w:eastAsia="宋体" w:cs="宋体"/>
          <w:color w:val="auto"/>
          <w:sz w:val="24"/>
          <w:szCs w:val="24"/>
          <w:highlight w:val="none"/>
        </w:rPr>
        <w:t>；</w:t>
      </w:r>
    </w:p>
    <w:p w14:paraId="2BEFA042">
      <w:pPr>
        <w:pageBreakBefore w:val="0"/>
        <w:widowControl w:val="0"/>
        <w:kinsoku/>
        <w:wordWrap/>
        <w:overflowPunct/>
        <w:topLinePunct w:val="0"/>
        <w:autoSpaceDE/>
        <w:autoSpaceDN/>
        <w:bidi w:val="0"/>
        <w:adjustRightInd/>
        <w:snapToGrid/>
        <w:spacing w:line="56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第四阶段为</w:t>
      </w:r>
      <w:r>
        <w:rPr>
          <w:rFonts w:hint="eastAsia" w:ascii="宋体" w:hAnsi="宋体" w:eastAsia="宋体" w:cs="宋体"/>
          <w:color w:val="auto"/>
          <w:sz w:val="24"/>
          <w:szCs w:val="24"/>
          <w:highlight w:val="none"/>
          <w:lang w:val="en-US" w:eastAsia="zh-CN"/>
        </w:rPr>
        <w:t>详细评审</w:t>
      </w:r>
      <w:r>
        <w:rPr>
          <w:rFonts w:hint="eastAsia" w:ascii="宋体" w:hAnsi="宋体" w:eastAsia="宋体" w:cs="宋体"/>
          <w:color w:val="auto"/>
          <w:sz w:val="24"/>
          <w:szCs w:val="24"/>
          <w:highlight w:val="none"/>
        </w:rPr>
        <w:t>。</w:t>
      </w:r>
    </w:p>
    <w:p w14:paraId="144B2FF7">
      <w:pPr>
        <w:rPr>
          <w:rFonts w:hint="eastAsia" w:ascii="宋体" w:hAnsi="宋体" w:eastAsia="宋体" w:cs="宋体"/>
          <w:color w:val="auto"/>
          <w:sz w:val="24"/>
          <w:szCs w:val="24"/>
          <w:highlight w:val="none"/>
        </w:rPr>
      </w:pPr>
      <w:bookmarkStart w:id="62" w:name="_Toc450232594"/>
    </w:p>
    <w:p w14:paraId="65DD0880">
      <w:pPr>
        <w:pStyle w:val="38"/>
        <w:rPr>
          <w:rFonts w:hint="eastAsia" w:ascii="宋体" w:hAnsi="宋体" w:eastAsia="宋体" w:cs="宋体"/>
          <w:color w:val="auto"/>
          <w:highlight w:val="none"/>
        </w:rPr>
      </w:pPr>
    </w:p>
    <w:p w14:paraId="1A0C4C69">
      <w:pPr>
        <w:pStyle w:val="38"/>
        <w:rPr>
          <w:rFonts w:hint="eastAsia" w:ascii="宋体" w:hAnsi="宋体" w:eastAsia="宋体" w:cs="宋体"/>
          <w:color w:val="auto"/>
          <w:highlight w:val="none"/>
        </w:rPr>
      </w:pPr>
    </w:p>
    <w:p w14:paraId="734F54D5">
      <w:pPr>
        <w:pStyle w:val="4"/>
        <w:keepNext w:val="0"/>
        <w:keepLines w:val="0"/>
        <w:jc w:val="center"/>
        <w:rPr>
          <w:rFonts w:hint="eastAsia" w:ascii="宋体" w:hAnsi="宋体" w:eastAsia="宋体" w:cs="宋体"/>
          <w:color w:val="auto"/>
          <w:sz w:val="24"/>
          <w:szCs w:val="24"/>
          <w:highlight w:val="none"/>
        </w:rPr>
      </w:pPr>
      <w:bookmarkStart w:id="63" w:name="_Toc465926565"/>
      <w:r>
        <w:rPr>
          <w:rFonts w:hint="eastAsia" w:ascii="宋体" w:hAnsi="宋体" w:eastAsia="宋体" w:cs="宋体"/>
          <w:color w:val="auto"/>
          <w:sz w:val="24"/>
          <w:szCs w:val="24"/>
          <w:highlight w:val="none"/>
        </w:rPr>
        <w:t>二、评审标准</w:t>
      </w:r>
      <w:bookmarkEnd w:id="62"/>
      <w:bookmarkEnd w:id="63"/>
    </w:p>
    <w:tbl>
      <w:tblPr>
        <w:tblStyle w:val="2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756"/>
        <w:gridCol w:w="6833"/>
      </w:tblGrid>
      <w:tr w14:paraId="2A17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6" w:hRule="atLeast"/>
        </w:trPr>
        <w:tc>
          <w:tcPr>
            <w:tcW w:w="1158" w:type="dxa"/>
            <w:vAlign w:val="center"/>
          </w:tcPr>
          <w:p w14:paraId="1AAC9A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审查内容</w:t>
            </w:r>
          </w:p>
        </w:tc>
        <w:tc>
          <w:tcPr>
            <w:tcW w:w="1756" w:type="dxa"/>
            <w:vAlign w:val="center"/>
          </w:tcPr>
          <w:p w14:paraId="34D774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833" w:type="dxa"/>
            <w:vAlign w:val="center"/>
          </w:tcPr>
          <w:p w14:paraId="5E934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rPr>
              <w:t>评审标准</w:t>
            </w:r>
          </w:p>
        </w:tc>
      </w:tr>
      <w:tr w14:paraId="115E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080" w:hRule="atLeast"/>
        </w:trPr>
        <w:tc>
          <w:tcPr>
            <w:tcW w:w="1158" w:type="dxa"/>
            <w:vAlign w:val="center"/>
          </w:tcPr>
          <w:p w14:paraId="1D1527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2.1</w:t>
            </w:r>
          </w:p>
          <w:p w14:paraId="2A4AD0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rPr>
              <w:t>资格审查标准</w:t>
            </w:r>
          </w:p>
        </w:tc>
        <w:tc>
          <w:tcPr>
            <w:tcW w:w="1756" w:type="dxa"/>
            <w:vAlign w:val="center"/>
          </w:tcPr>
          <w:p w14:paraId="5C52FF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资格条件</w:t>
            </w:r>
          </w:p>
        </w:tc>
        <w:tc>
          <w:tcPr>
            <w:tcW w:w="6833" w:type="dxa"/>
            <w:vAlign w:val="center"/>
          </w:tcPr>
          <w:p w14:paraId="54EFC6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符合第二章“供应商须知”第1.4</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项规定</w:t>
            </w:r>
          </w:p>
        </w:tc>
      </w:tr>
    </w:tbl>
    <w:p w14:paraId="28B159C0">
      <w:pPr>
        <w:spacing w:line="360" w:lineRule="auto"/>
        <w:ind w:firstLine="4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10A6744D">
      <w:pPr>
        <w:spacing w:line="360" w:lineRule="exact"/>
        <w:ind w:firstLine="4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、上述评审标准中，若有其一不满足要求，则不通过资格审查，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文件不得进入下一阶段评审；</w:t>
      </w:r>
    </w:p>
    <w:p w14:paraId="28ABBDA7">
      <w:pPr>
        <w:spacing w:line="360" w:lineRule="exact"/>
        <w:ind w:firstLine="4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将根据</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文件规定的要求对</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申请文件资格审查资料进行认真、详细的评审；</w:t>
      </w:r>
    </w:p>
    <w:p w14:paraId="7ACF68FE">
      <w:pPr>
        <w:spacing w:line="360" w:lineRule="exact"/>
        <w:ind w:firstLine="4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、对未通过资格审查的</w:t>
      </w:r>
      <w:r>
        <w:rPr>
          <w:rFonts w:hint="eastAsia" w:ascii="宋体" w:hAnsi="宋体" w:eastAsia="宋体" w:cs="宋体"/>
          <w:color w:val="auto"/>
          <w:sz w:val="24"/>
          <w:szCs w:val="24"/>
          <w:highlight w:val="none"/>
          <w:lang w:eastAsia="zh-CN"/>
        </w:rPr>
        <w:t>竞争性磋商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，采购人或招标代理机构将不作任何解释。所有</w:t>
      </w:r>
      <w:r>
        <w:rPr>
          <w:rFonts w:hint="eastAsia" w:ascii="宋体" w:hAnsi="宋体" w:eastAsia="宋体" w:cs="宋体"/>
          <w:color w:val="auto"/>
          <w:sz w:val="24"/>
          <w:szCs w:val="24"/>
          <w:highlight w:val="none"/>
          <w:lang w:eastAsia="zh-CN"/>
        </w:rPr>
        <w:t>竞争性磋商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申请文件均不退还。</w:t>
      </w:r>
    </w:p>
    <w:p w14:paraId="0D4BF310">
      <w:pPr>
        <w:bidi w:val="0"/>
        <w:rPr>
          <w:rFonts w:hint="eastAsia"/>
          <w:color w:val="auto"/>
          <w:highlight w:val="none"/>
        </w:rPr>
      </w:pPr>
    </w:p>
    <w:p w14:paraId="6A32ADD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 符合性评审标准</w:t>
      </w:r>
    </w:p>
    <w:p w14:paraId="331EEC3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2.2.1评审时，</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将首先评定每份</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文件是否在响应了</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文件的要求。</w:t>
      </w:r>
    </w:p>
    <w:p w14:paraId="4739D50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2.2.2如果</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文件不响应</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文件的各项要求，</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将予以拒绝，并且不允许</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通过修改或撤消，使之</w:t>
      </w: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rPr>
        <w:t>响应性的评审。</w:t>
      </w:r>
    </w:p>
    <w:tbl>
      <w:tblPr>
        <w:tblStyle w:val="2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1808"/>
        <w:gridCol w:w="6404"/>
      </w:tblGrid>
      <w:tr w14:paraId="4C9C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Align w:val="center"/>
          </w:tcPr>
          <w:p w14:paraId="4F476151">
            <w:pPr>
              <w:pStyle w:val="12"/>
              <w:widowControl w:val="0"/>
              <w:spacing w:line="400" w:lineRule="exact"/>
              <w:ind w:left="420" w:leftChars="200" w:firstLine="0" w:firstLineChars="0"/>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审查内容</w:t>
            </w:r>
          </w:p>
        </w:tc>
        <w:tc>
          <w:tcPr>
            <w:tcW w:w="1808" w:type="dxa"/>
            <w:shd w:val="clear" w:color="auto" w:fill="auto"/>
            <w:vAlign w:val="center"/>
          </w:tcPr>
          <w:p w14:paraId="30628843">
            <w:pPr>
              <w:pStyle w:val="12"/>
              <w:widowControl w:val="0"/>
              <w:spacing w:line="400" w:lineRule="exact"/>
              <w:ind w:left="420" w:leftChars="200" w:firstLine="0" w:firstLineChars="0"/>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b/>
                <w:bCs/>
                <w:color w:val="auto"/>
                <w:sz w:val="22"/>
                <w:szCs w:val="22"/>
                <w:highlight w:val="none"/>
              </w:rPr>
              <w:t>评审因素</w:t>
            </w:r>
          </w:p>
        </w:tc>
        <w:tc>
          <w:tcPr>
            <w:tcW w:w="6404" w:type="dxa"/>
            <w:vAlign w:val="center"/>
          </w:tcPr>
          <w:p w14:paraId="18A9D2A7">
            <w:pPr>
              <w:pStyle w:val="12"/>
              <w:widowControl w:val="0"/>
              <w:spacing w:line="400" w:lineRule="exact"/>
              <w:ind w:left="420" w:leftChars="200" w:firstLine="0" w:firstLineChars="0"/>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评审标准</w:t>
            </w:r>
          </w:p>
        </w:tc>
      </w:tr>
      <w:tr w14:paraId="00B0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63" w:type="dxa"/>
            <w:vMerge w:val="restart"/>
            <w:vAlign w:val="center"/>
          </w:tcPr>
          <w:p w14:paraId="1D448BE1">
            <w:pPr>
              <w:pStyle w:val="12"/>
              <w:widowControl w:val="0"/>
              <w:spacing w:line="400" w:lineRule="exact"/>
              <w:ind w:firstLine="0"/>
              <w:jc w:val="center"/>
              <w:rPr>
                <w:rFonts w:hint="eastAsia" w:ascii="宋体" w:hAnsi="宋体" w:cs="宋体"/>
                <w:b/>
                <w:bCs/>
                <w:color w:val="auto"/>
                <w:sz w:val="28"/>
                <w:szCs w:val="28"/>
                <w:highlight w:val="none"/>
              </w:rPr>
            </w:pP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符合性评审标准</w:t>
            </w:r>
          </w:p>
        </w:tc>
        <w:tc>
          <w:tcPr>
            <w:tcW w:w="1808" w:type="dxa"/>
            <w:shd w:val="clear" w:color="auto" w:fill="auto"/>
            <w:vAlign w:val="center"/>
          </w:tcPr>
          <w:p w14:paraId="3A507079">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供应商名称</w:t>
            </w:r>
          </w:p>
        </w:tc>
        <w:tc>
          <w:tcPr>
            <w:tcW w:w="6404" w:type="dxa"/>
            <w:shd w:val="clear" w:color="auto" w:fill="auto"/>
            <w:vAlign w:val="center"/>
          </w:tcPr>
          <w:p w14:paraId="32695F3D">
            <w:pPr>
              <w:pStyle w:val="12"/>
              <w:widowControl w:val="0"/>
              <w:spacing w:line="360" w:lineRule="auto"/>
              <w:ind w:left="0" w:leftChars="0" w:firstLine="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与营业执照一致</w:t>
            </w:r>
          </w:p>
        </w:tc>
      </w:tr>
      <w:tr w14:paraId="6009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39BB84D2">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09E7339E">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磋商申请函及磋商函附录</w:t>
            </w:r>
          </w:p>
        </w:tc>
        <w:tc>
          <w:tcPr>
            <w:tcW w:w="6404" w:type="dxa"/>
            <w:vAlign w:val="center"/>
          </w:tcPr>
          <w:p w14:paraId="6D42F7F8">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有法定代表人或其委托代理人电子签章，并加盖单位电子签章；符合竞争性磋商文件给定格式及内容。</w:t>
            </w:r>
          </w:p>
        </w:tc>
      </w:tr>
      <w:tr w14:paraId="2A74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1163" w:type="dxa"/>
            <w:vMerge w:val="continue"/>
            <w:vAlign w:val="top"/>
          </w:tcPr>
          <w:p w14:paraId="2C2C4F6D">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21AEFA10">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法定代表人身份证明书</w:t>
            </w:r>
          </w:p>
        </w:tc>
        <w:tc>
          <w:tcPr>
            <w:tcW w:w="6404" w:type="dxa"/>
            <w:vAlign w:val="center"/>
          </w:tcPr>
          <w:p w14:paraId="3C1AA4A4">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符合竞争性磋商文件给定格式及内容,并加盖电子签章。</w:t>
            </w:r>
          </w:p>
        </w:tc>
      </w:tr>
      <w:tr w14:paraId="14AC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1163" w:type="dxa"/>
            <w:vMerge w:val="continue"/>
            <w:vAlign w:val="top"/>
          </w:tcPr>
          <w:p w14:paraId="1773B013">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75A8C9F4">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法定代表人授权委托书</w:t>
            </w:r>
          </w:p>
        </w:tc>
        <w:tc>
          <w:tcPr>
            <w:tcW w:w="6404" w:type="dxa"/>
            <w:vAlign w:val="center"/>
          </w:tcPr>
          <w:p w14:paraId="43E2911E">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有法定代表人和其委托代理人电子签章，并加盖单位电子签章；符合竞争性磋商文件给定格式及内容。</w:t>
            </w:r>
          </w:p>
          <w:p w14:paraId="49A87BA6">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rPr>
              <w:t>注：响应文件（包括评审过程中的澄清、说明或者补正）由法定代表人签署的，不审查该项。</w:t>
            </w:r>
          </w:p>
        </w:tc>
      </w:tr>
      <w:tr w14:paraId="2163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1163" w:type="dxa"/>
            <w:vAlign w:val="center"/>
          </w:tcPr>
          <w:p w14:paraId="164DD843">
            <w:pPr>
              <w:pStyle w:val="12"/>
              <w:widowControl w:val="0"/>
              <w:spacing w:line="400" w:lineRule="exact"/>
              <w:ind w:left="420" w:leftChars="200" w:firstLine="0" w:firstLineChars="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审查内容</w:t>
            </w:r>
          </w:p>
        </w:tc>
        <w:tc>
          <w:tcPr>
            <w:tcW w:w="1808" w:type="dxa"/>
            <w:shd w:val="clear" w:color="auto" w:fill="auto"/>
            <w:vAlign w:val="center"/>
          </w:tcPr>
          <w:p w14:paraId="037F2D8B">
            <w:pPr>
              <w:pStyle w:val="12"/>
              <w:widowControl w:val="0"/>
              <w:spacing w:line="400" w:lineRule="exact"/>
              <w:ind w:left="420" w:leftChars="200" w:firstLine="0" w:firstLineChars="0"/>
              <w:jc w:val="center"/>
              <w:rPr>
                <w:rFonts w:hint="eastAsia" w:ascii="宋体" w:hAnsi="宋体" w:cs="宋体"/>
                <w:color w:val="auto"/>
                <w:kern w:val="0"/>
                <w:sz w:val="24"/>
                <w:szCs w:val="24"/>
                <w:highlight w:val="none"/>
              </w:rPr>
            </w:pPr>
            <w:r>
              <w:rPr>
                <w:rFonts w:hint="eastAsia" w:ascii="宋体" w:hAnsi="宋体" w:cs="宋体"/>
                <w:b/>
                <w:bCs/>
                <w:color w:val="auto"/>
                <w:sz w:val="24"/>
                <w:szCs w:val="24"/>
                <w:highlight w:val="none"/>
              </w:rPr>
              <w:t>评审因素</w:t>
            </w:r>
          </w:p>
        </w:tc>
        <w:tc>
          <w:tcPr>
            <w:tcW w:w="6404" w:type="dxa"/>
            <w:vAlign w:val="center"/>
          </w:tcPr>
          <w:p w14:paraId="22E5B964">
            <w:pPr>
              <w:pStyle w:val="12"/>
              <w:widowControl w:val="0"/>
              <w:spacing w:line="400" w:lineRule="exact"/>
              <w:ind w:left="420" w:leftChars="200" w:firstLine="0" w:firstLineChars="0"/>
              <w:jc w:val="center"/>
              <w:rPr>
                <w:rFonts w:hint="eastAsia" w:ascii="宋体" w:hAnsi="宋体" w:cs="宋体"/>
                <w:color w:val="auto"/>
                <w:kern w:val="0"/>
                <w:sz w:val="24"/>
                <w:szCs w:val="24"/>
                <w:highlight w:val="none"/>
              </w:rPr>
            </w:pPr>
            <w:r>
              <w:rPr>
                <w:rFonts w:hint="eastAsia" w:ascii="宋体" w:hAnsi="宋体" w:cs="宋体"/>
                <w:b/>
                <w:bCs/>
                <w:color w:val="auto"/>
                <w:sz w:val="24"/>
                <w:szCs w:val="24"/>
                <w:highlight w:val="none"/>
              </w:rPr>
              <w:t>评审标准</w:t>
            </w:r>
          </w:p>
        </w:tc>
      </w:tr>
      <w:tr w14:paraId="139B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restart"/>
            <w:vAlign w:val="top"/>
          </w:tcPr>
          <w:p w14:paraId="2D063406">
            <w:pPr>
              <w:pStyle w:val="12"/>
              <w:widowControl w:val="0"/>
              <w:spacing w:line="400" w:lineRule="exact"/>
              <w:ind w:firstLine="0"/>
              <w:jc w:val="both"/>
              <w:rPr>
                <w:rFonts w:hint="eastAsia" w:ascii="宋体" w:hAnsi="宋体" w:eastAsia="宋体" w:cs="宋体"/>
                <w:b/>
                <w:color w:val="auto"/>
                <w:sz w:val="24"/>
                <w:szCs w:val="24"/>
                <w:highlight w:val="none"/>
              </w:rPr>
            </w:pPr>
          </w:p>
          <w:p w14:paraId="6983CEE1">
            <w:pPr>
              <w:pStyle w:val="12"/>
              <w:widowControl w:val="0"/>
              <w:spacing w:line="400" w:lineRule="exact"/>
              <w:ind w:firstLine="0"/>
              <w:jc w:val="both"/>
              <w:rPr>
                <w:rFonts w:hint="eastAsia" w:ascii="宋体" w:hAnsi="宋体" w:eastAsia="宋体" w:cs="宋体"/>
                <w:b/>
                <w:color w:val="auto"/>
                <w:sz w:val="24"/>
                <w:szCs w:val="24"/>
                <w:highlight w:val="none"/>
              </w:rPr>
            </w:pPr>
          </w:p>
          <w:p w14:paraId="122AE0CF">
            <w:pPr>
              <w:pStyle w:val="12"/>
              <w:widowControl w:val="0"/>
              <w:spacing w:line="400" w:lineRule="exact"/>
              <w:ind w:firstLine="0"/>
              <w:jc w:val="both"/>
              <w:rPr>
                <w:rFonts w:hint="eastAsia" w:ascii="宋体" w:hAnsi="宋体" w:eastAsia="宋体" w:cs="宋体"/>
                <w:b/>
                <w:color w:val="auto"/>
                <w:sz w:val="24"/>
                <w:szCs w:val="24"/>
                <w:highlight w:val="none"/>
              </w:rPr>
            </w:pPr>
          </w:p>
          <w:p w14:paraId="5BC44EA0">
            <w:pPr>
              <w:pStyle w:val="12"/>
              <w:widowControl w:val="0"/>
              <w:spacing w:line="400" w:lineRule="exact"/>
              <w:ind w:firstLine="0"/>
              <w:jc w:val="both"/>
              <w:rPr>
                <w:rFonts w:hint="eastAsia" w:ascii="宋体" w:hAnsi="宋体" w:eastAsia="宋体" w:cs="宋体"/>
                <w:b/>
                <w:color w:val="auto"/>
                <w:sz w:val="24"/>
                <w:szCs w:val="24"/>
                <w:highlight w:val="none"/>
              </w:rPr>
            </w:pPr>
          </w:p>
          <w:p w14:paraId="00A28017">
            <w:pPr>
              <w:pStyle w:val="12"/>
              <w:widowControl w:val="0"/>
              <w:spacing w:line="400" w:lineRule="exact"/>
              <w:ind w:firstLine="0"/>
              <w:jc w:val="both"/>
              <w:rPr>
                <w:rFonts w:hint="eastAsia" w:ascii="宋体" w:hAnsi="宋体" w:eastAsia="宋体" w:cs="宋体"/>
                <w:b/>
                <w:color w:val="auto"/>
                <w:sz w:val="24"/>
                <w:szCs w:val="24"/>
                <w:highlight w:val="none"/>
              </w:rPr>
            </w:pPr>
          </w:p>
          <w:p w14:paraId="2B5B2FC0">
            <w:pPr>
              <w:pStyle w:val="12"/>
              <w:widowControl w:val="0"/>
              <w:spacing w:line="400" w:lineRule="exact"/>
              <w:ind w:firstLine="0"/>
              <w:jc w:val="both"/>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符合性评审标准</w:t>
            </w:r>
          </w:p>
        </w:tc>
        <w:tc>
          <w:tcPr>
            <w:tcW w:w="1808" w:type="dxa"/>
            <w:shd w:val="clear" w:color="auto" w:fill="auto"/>
            <w:vAlign w:val="center"/>
          </w:tcPr>
          <w:p w14:paraId="697E9266">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联合体</w:t>
            </w:r>
          </w:p>
        </w:tc>
        <w:tc>
          <w:tcPr>
            <w:tcW w:w="6404" w:type="dxa"/>
            <w:vAlign w:val="center"/>
          </w:tcPr>
          <w:p w14:paraId="728E2713">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按竞争性磋商文件要求，</w:t>
            </w:r>
            <w:r>
              <w:rPr>
                <w:rFonts w:hint="eastAsia" w:ascii="宋体" w:hAnsi="宋体" w:cs="宋体"/>
                <w:color w:val="auto"/>
                <w:kern w:val="0"/>
                <w:sz w:val="24"/>
                <w:szCs w:val="24"/>
                <w:highlight w:val="none"/>
                <w:lang w:val="en-US" w:eastAsia="zh-CN"/>
              </w:rPr>
              <w:t>本项目不接受联合体磋商，</w:t>
            </w:r>
            <w:r>
              <w:rPr>
                <w:rFonts w:hint="eastAsia" w:ascii="宋体" w:hAnsi="宋体" w:cs="宋体"/>
                <w:color w:val="auto"/>
                <w:kern w:val="0"/>
                <w:sz w:val="24"/>
                <w:szCs w:val="24"/>
                <w:highlight w:val="none"/>
              </w:rPr>
              <w:t>供应商未组成联合体参与磋商。</w:t>
            </w:r>
          </w:p>
        </w:tc>
      </w:tr>
      <w:tr w14:paraId="46A2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4378FF78">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55EB24DA">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签字或盖章要求</w:t>
            </w:r>
          </w:p>
        </w:tc>
        <w:tc>
          <w:tcPr>
            <w:tcW w:w="6404" w:type="dxa"/>
            <w:vAlign w:val="center"/>
          </w:tcPr>
          <w:p w14:paraId="2EFAED9A">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签字或盖章要求符合第二章“供应商须知”第3.</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.3项。</w:t>
            </w:r>
          </w:p>
        </w:tc>
      </w:tr>
      <w:tr w14:paraId="4C11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71829DA1">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34B5DB11">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响应文件格式</w:t>
            </w:r>
          </w:p>
        </w:tc>
        <w:tc>
          <w:tcPr>
            <w:tcW w:w="6404" w:type="dxa"/>
            <w:vAlign w:val="center"/>
          </w:tcPr>
          <w:p w14:paraId="7FA2D383">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响应文件格式符合第</w:t>
            </w:r>
            <w:r>
              <w:rPr>
                <w:rFonts w:hint="eastAsia" w:ascii="宋体" w:hAnsi="宋体" w:cs="宋体"/>
                <w:color w:val="auto"/>
                <w:kern w:val="0"/>
                <w:sz w:val="24"/>
                <w:szCs w:val="24"/>
                <w:highlight w:val="none"/>
                <w:lang w:val="en-US" w:eastAsia="zh-CN"/>
              </w:rPr>
              <w:t>七</w:t>
            </w:r>
            <w:r>
              <w:rPr>
                <w:rFonts w:hint="eastAsia" w:ascii="宋体" w:hAnsi="宋体" w:cs="宋体"/>
                <w:color w:val="auto"/>
                <w:kern w:val="0"/>
                <w:sz w:val="24"/>
                <w:szCs w:val="24"/>
                <w:highlight w:val="none"/>
              </w:rPr>
              <w:t>章“磋商响应文件格式”的要求。</w:t>
            </w:r>
          </w:p>
        </w:tc>
      </w:tr>
      <w:tr w14:paraId="7852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357EEB3E">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444C07F9">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磋商报价</w:t>
            </w:r>
          </w:p>
        </w:tc>
        <w:tc>
          <w:tcPr>
            <w:tcW w:w="6404" w:type="dxa"/>
            <w:vAlign w:val="center"/>
          </w:tcPr>
          <w:p w14:paraId="7815178D">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未超过最高限价。</w:t>
            </w:r>
          </w:p>
        </w:tc>
      </w:tr>
      <w:tr w14:paraId="0C8D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2FC73472">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6CBFEB95">
            <w:pPr>
              <w:spacing w:line="2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响应文件有效期</w:t>
            </w:r>
          </w:p>
        </w:tc>
        <w:tc>
          <w:tcPr>
            <w:tcW w:w="6404" w:type="dxa"/>
            <w:vAlign w:val="center"/>
          </w:tcPr>
          <w:p w14:paraId="65A89C85">
            <w:pPr>
              <w:spacing w:line="360" w:lineRule="auto"/>
              <w:rPr>
                <w:rFonts w:hint="eastAsia" w:ascii="宋体" w:hAnsi="宋体" w:cs="宋体"/>
                <w:color w:val="auto"/>
                <w:sz w:val="24"/>
                <w:szCs w:val="24"/>
                <w:highlight w:val="none"/>
              </w:rPr>
            </w:pPr>
            <w:r>
              <w:rPr>
                <w:rFonts w:hint="eastAsia" w:ascii="宋体" w:hAnsi="宋体" w:cs="宋体"/>
                <w:color w:val="auto"/>
                <w:kern w:val="0"/>
                <w:sz w:val="24"/>
                <w:szCs w:val="24"/>
                <w:highlight w:val="none"/>
              </w:rPr>
              <w:t>符合第二章“供应商须知”第3.3</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项规定。</w:t>
            </w:r>
          </w:p>
        </w:tc>
      </w:tr>
      <w:tr w14:paraId="0EA81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75C1712E">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0A405099">
            <w:pPr>
              <w:spacing w:line="2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其它实质性要求</w:t>
            </w:r>
          </w:p>
        </w:tc>
        <w:tc>
          <w:tcPr>
            <w:tcW w:w="6404" w:type="dxa"/>
            <w:vAlign w:val="center"/>
          </w:tcPr>
          <w:p w14:paraId="706E215B">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（1）响应文件对磋商文件的实质性要求和条件作出响应；</w:t>
            </w:r>
          </w:p>
          <w:p w14:paraId="0833688F">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（2）响应文件未含有采购人不能接受的附加条件；</w:t>
            </w:r>
          </w:p>
          <w:p w14:paraId="13CC2F77">
            <w:pPr>
              <w:spacing w:line="360" w:lineRule="auto"/>
              <w:rPr>
                <w:rFonts w:hint="eastAsia" w:ascii="宋体" w:hAnsi="宋体" w:cs="宋体"/>
                <w:color w:val="auto"/>
                <w:sz w:val="24"/>
                <w:szCs w:val="24"/>
                <w:highlight w:val="none"/>
              </w:rPr>
            </w:pPr>
            <w:r>
              <w:rPr>
                <w:rFonts w:hint="eastAsia" w:ascii="宋体" w:hAnsi="宋体" w:cs="宋体"/>
                <w:color w:val="auto"/>
                <w:kern w:val="0"/>
                <w:sz w:val="24"/>
                <w:szCs w:val="24"/>
                <w:highlight w:val="none"/>
              </w:rPr>
              <w:t>（3）无法律、法规和竞争性磋商文件规定的其他无效情形。</w:t>
            </w:r>
          </w:p>
        </w:tc>
      </w:tr>
      <w:tr w14:paraId="5A04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63" w:type="dxa"/>
            <w:vMerge w:val="continue"/>
            <w:vAlign w:val="top"/>
          </w:tcPr>
          <w:p w14:paraId="7E61D6A4">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0B200904">
            <w:pPr>
              <w:spacing w:line="2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无串通情形</w:t>
            </w:r>
          </w:p>
        </w:tc>
        <w:tc>
          <w:tcPr>
            <w:tcW w:w="6404" w:type="dxa"/>
            <w:vAlign w:val="center"/>
          </w:tcPr>
          <w:p w14:paraId="0D57296F">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供应商不存在以下情形：</w:t>
            </w:r>
          </w:p>
          <w:p w14:paraId="0E5FD27C">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（1）不同供应商的响应文件由同一单位或者个人编制；</w:t>
            </w:r>
          </w:p>
          <w:p w14:paraId="18644AE7">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（2）不同供应商委托同一单位或者个人办理竞争性磋商事宜；</w:t>
            </w:r>
          </w:p>
          <w:p w14:paraId="0637BA45">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（3）不同供应商的响应文件载明的项目管理成员或者联系人员为同一人；</w:t>
            </w:r>
          </w:p>
          <w:p w14:paraId="63A6EBBE">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（4）不同供应商的响应文件异常一致或者磋商报价呈规律性差异；</w:t>
            </w:r>
          </w:p>
          <w:p w14:paraId="6C946EC9">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（5）不同供应商的响应文件相互混装。</w:t>
            </w:r>
          </w:p>
        </w:tc>
      </w:tr>
    </w:tbl>
    <w:p w14:paraId="5466CC6E">
      <w:pPr>
        <w:spacing w:line="360" w:lineRule="auto"/>
        <w:rPr>
          <w:rFonts w:hint="eastAsia" w:ascii="宋体" w:hAnsi="宋体" w:eastAsia="宋体" w:cs="宋体"/>
          <w:b/>
          <w:color w:val="auto"/>
          <w:sz w:val="24"/>
          <w:szCs w:val="24"/>
          <w:highlight w:val="none"/>
        </w:rPr>
      </w:pPr>
    </w:p>
    <w:p w14:paraId="3845D60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磋商及最终报价</w:t>
      </w:r>
    </w:p>
    <w:p w14:paraId="609C6C88">
      <w:pPr>
        <w:spacing w:line="360" w:lineRule="auto"/>
        <w:ind w:firstLine="493"/>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符合性评审</w:t>
      </w:r>
      <w:r>
        <w:rPr>
          <w:rFonts w:hint="eastAsia" w:ascii="宋体" w:hAnsi="宋体" w:eastAsia="宋体" w:cs="宋体"/>
          <w:color w:val="auto"/>
          <w:sz w:val="24"/>
          <w:szCs w:val="24"/>
          <w:highlight w:val="none"/>
        </w:rPr>
        <w:t>的所有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磋商，磋商的主要内容为二次最终报价</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资格审查及响应性审查</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应准备实时在线，磋商小组通过网络方式通知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在规定时限内，在“政采云”平台进行二次报价，提交最终（第二次）报价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通过磋商</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最终报价计算</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报价部分得分</w:t>
      </w:r>
      <w:r>
        <w:rPr>
          <w:rFonts w:hint="eastAsia" w:ascii="宋体" w:hAnsi="宋体" w:eastAsia="宋体" w:cs="宋体"/>
          <w:color w:val="auto"/>
          <w:sz w:val="24"/>
          <w:szCs w:val="24"/>
          <w:highlight w:val="none"/>
        </w:rPr>
        <w:t>。</w:t>
      </w:r>
    </w:p>
    <w:p w14:paraId="0A44C5BE">
      <w:pPr>
        <w:spacing w:line="360" w:lineRule="auto"/>
        <w:rPr>
          <w:rFonts w:hint="eastAsia" w:ascii="宋体" w:hAnsi="宋体" w:eastAsia="宋体" w:cs="宋体"/>
          <w:b/>
          <w:color w:val="auto"/>
          <w:sz w:val="24"/>
          <w:szCs w:val="24"/>
          <w:highlight w:val="none"/>
        </w:rPr>
      </w:pPr>
    </w:p>
    <w:p w14:paraId="454EC7F4">
      <w:pPr>
        <w:spacing w:line="360" w:lineRule="auto"/>
        <w:rPr>
          <w:rFonts w:hint="eastAsia" w:ascii="宋体" w:hAnsi="宋体" w:eastAsia="宋体" w:cs="宋体"/>
          <w:b/>
          <w:color w:val="auto"/>
          <w:sz w:val="24"/>
          <w:szCs w:val="24"/>
          <w:highlight w:val="none"/>
        </w:rPr>
      </w:pPr>
    </w:p>
    <w:p w14:paraId="07651A3B">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4详细</w:t>
      </w:r>
      <w:r>
        <w:rPr>
          <w:rFonts w:hint="eastAsia" w:ascii="宋体" w:hAnsi="宋体" w:eastAsia="宋体" w:cs="宋体"/>
          <w:b/>
          <w:color w:val="auto"/>
          <w:sz w:val="24"/>
          <w:szCs w:val="24"/>
          <w:highlight w:val="none"/>
        </w:rPr>
        <w:t>评审标准</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（总分100分）</w:t>
      </w:r>
    </w:p>
    <w:tbl>
      <w:tblPr>
        <w:tblStyle w:val="24"/>
        <w:tblW w:w="937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8" w:type="dxa"/>
        </w:tblCellMar>
      </w:tblPr>
      <w:tblGrid>
        <w:gridCol w:w="826"/>
        <w:gridCol w:w="802"/>
        <w:gridCol w:w="210"/>
        <w:gridCol w:w="955"/>
        <w:gridCol w:w="1069"/>
        <w:gridCol w:w="764"/>
        <w:gridCol w:w="4752"/>
      </w:tblGrid>
      <w:tr w14:paraId="3A7C596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31" w:hRule="atLeast"/>
          <w:tblHeader/>
          <w:jc w:val="center"/>
        </w:trPr>
        <w:tc>
          <w:tcPr>
            <w:tcW w:w="1628" w:type="dxa"/>
            <w:gridSpan w:val="2"/>
            <w:vAlign w:val="center"/>
          </w:tcPr>
          <w:p w14:paraId="1539E700">
            <w:pPr>
              <w:spacing w:line="260" w:lineRule="exact"/>
              <w:jc w:val="center"/>
              <w:rPr>
                <w:b/>
                <w:color w:val="auto"/>
                <w:sz w:val="24"/>
                <w:szCs w:val="24"/>
                <w:highlight w:val="none"/>
              </w:rPr>
            </w:pPr>
            <w:r>
              <w:rPr>
                <w:b/>
                <w:color w:val="auto"/>
                <w:sz w:val="24"/>
                <w:szCs w:val="24"/>
                <w:highlight w:val="none"/>
              </w:rPr>
              <w:t>条款号</w:t>
            </w:r>
          </w:p>
        </w:tc>
        <w:tc>
          <w:tcPr>
            <w:tcW w:w="2234" w:type="dxa"/>
            <w:gridSpan w:val="3"/>
            <w:vAlign w:val="center"/>
          </w:tcPr>
          <w:p w14:paraId="29240C1C">
            <w:pPr>
              <w:spacing w:line="260" w:lineRule="exact"/>
              <w:jc w:val="center"/>
              <w:rPr>
                <w:b/>
                <w:color w:val="auto"/>
                <w:sz w:val="24"/>
                <w:szCs w:val="24"/>
                <w:highlight w:val="none"/>
              </w:rPr>
            </w:pPr>
            <w:r>
              <w:rPr>
                <w:b/>
                <w:color w:val="auto"/>
                <w:sz w:val="24"/>
                <w:szCs w:val="24"/>
                <w:highlight w:val="none"/>
              </w:rPr>
              <w:t>评审因素</w:t>
            </w:r>
          </w:p>
        </w:tc>
        <w:tc>
          <w:tcPr>
            <w:tcW w:w="5516" w:type="dxa"/>
            <w:gridSpan w:val="2"/>
            <w:vAlign w:val="center"/>
          </w:tcPr>
          <w:p w14:paraId="42678A03">
            <w:pPr>
              <w:spacing w:line="260" w:lineRule="exact"/>
              <w:jc w:val="center"/>
              <w:rPr>
                <w:b/>
                <w:color w:val="auto"/>
                <w:sz w:val="24"/>
                <w:szCs w:val="24"/>
                <w:highlight w:val="none"/>
              </w:rPr>
            </w:pPr>
            <w:r>
              <w:rPr>
                <w:b/>
                <w:color w:val="auto"/>
                <w:sz w:val="24"/>
                <w:szCs w:val="24"/>
                <w:highlight w:val="none"/>
              </w:rPr>
              <w:t>评 审 标 准</w:t>
            </w:r>
          </w:p>
        </w:tc>
      </w:tr>
      <w:tr w14:paraId="44385C3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1960" w:hRule="atLeast"/>
          <w:jc w:val="center"/>
        </w:trPr>
        <w:tc>
          <w:tcPr>
            <w:tcW w:w="1628" w:type="dxa"/>
            <w:gridSpan w:val="2"/>
            <w:vAlign w:val="center"/>
          </w:tcPr>
          <w:p w14:paraId="2CE7561F">
            <w:pPr>
              <w:spacing w:line="260" w:lineRule="exact"/>
              <w:jc w:val="center"/>
              <w:rPr>
                <w:rFonts w:hint="default" w:ascii="宋体" w:hAnsi="宋体" w:cs="宋体"/>
                <w:color w:val="auto"/>
                <w:sz w:val="22"/>
                <w:szCs w:val="21"/>
                <w:highlight w:val="none"/>
                <w:lang w:val="en-US"/>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4.1</w:t>
            </w:r>
          </w:p>
        </w:tc>
        <w:tc>
          <w:tcPr>
            <w:tcW w:w="2234" w:type="dxa"/>
            <w:gridSpan w:val="3"/>
            <w:vAlign w:val="center"/>
          </w:tcPr>
          <w:p w14:paraId="6A047C60">
            <w:pPr>
              <w:spacing w:line="2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分值构成</w:t>
            </w:r>
          </w:p>
          <w:p w14:paraId="41C6C6A8">
            <w:pPr>
              <w:spacing w:line="2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（总分100分）</w:t>
            </w:r>
          </w:p>
        </w:tc>
        <w:tc>
          <w:tcPr>
            <w:tcW w:w="5516" w:type="dxa"/>
            <w:gridSpan w:val="2"/>
            <w:vAlign w:val="center"/>
          </w:tcPr>
          <w:p w14:paraId="483CD48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w:t>
            </w:r>
            <w:r>
              <w:rPr>
                <w:rFonts w:hint="eastAsia" w:ascii="宋体" w:hAnsi="宋体" w:eastAsia="宋体" w:cs="宋体"/>
                <w:b w:val="0"/>
                <w:bCs w:val="0"/>
                <w:color w:val="auto"/>
                <w:sz w:val="24"/>
                <w:szCs w:val="24"/>
                <w:highlight w:val="none"/>
                <w:vertAlign w:val="baseline"/>
                <w:lang w:val="en-US" w:eastAsia="zh-CN"/>
              </w:rPr>
              <w:t>磋商报价评</w:t>
            </w:r>
            <w:r>
              <w:rPr>
                <w:rFonts w:hint="eastAsia" w:ascii="宋体" w:hAnsi="宋体" w:cs="宋体"/>
                <w:b w:val="0"/>
                <w:bCs w:val="0"/>
                <w:color w:val="auto"/>
                <w:sz w:val="24"/>
                <w:szCs w:val="24"/>
                <w:highlight w:val="none"/>
                <w:vertAlign w:val="baseline"/>
                <w:lang w:val="en-US" w:eastAsia="zh-CN"/>
              </w:rPr>
              <w:t>审F1</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p w14:paraId="757C857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2、施工组织设计评审F2</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55</w:t>
            </w:r>
            <w:r>
              <w:rPr>
                <w:rFonts w:hint="eastAsia" w:ascii="宋体" w:hAnsi="宋体" w:eastAsia="宋体" w:cs="宋体"/>
                <w:b w:val="0"/>
                <w:bCs w:val="0"/>
                <w:color w:val="auto"/>
                <w:sz w:val="24"/>
                <w:szCs w:val="24"/>
                <w:highlight w:val="none"/>
                <w:vertAlign w:val="baseline"/>
                <w:lang w:val="en-US" w:eastAsia="zh-CN"/>
              </w:rPr>
              <w:t>分）</w:t>
            </w:r>
          </w:p>
          <w:p w14:paraId="441B1A2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w:t>
            </w:r>
            <w:r>
              <w:rPr>
                <w:rFonts w:hint="eastAsia" w:ascii="宋体" w:hAnsi="宋体" w:eastAsia="宋体" w:cs="宋体"/>
                <w:b w:val="0"/>
                <w:bCs w:val="0"/>
                <w:color w:val="auto"/>
                <w:sz w:val="24"/>
                <w:szCs w:val="24"/>
                <w:highlight w:val="none"/>
                <w:vertAlign w:val="baseline"/>
                <w:lang w:val="en-US" w:eastAsia="zh-CN"/>
              </w:rPr>
              <w:t>、</w:t>
            </w:r>
            <w:r>
              <w:rPr>
                <w:rFonts w:hint="eastAsia" w:ascii="宋体" w:hAnsi="宋体" w:cs="宋体"/>
                <w:color w:val="auto"/>
                <w:sz w:val="24"/>
                <w:szCs w:val="24"/>
                <w:highlight w:val="none"/>
                <w:lang w:val="en-US" w:eastAsia="zh-CN"/>
              </w:rPr>
              <w:t>主要人员评审F3</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p w14:paraId="7509F4FD">
            <w:pPr>
              <w:pStyle w:val="2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default"/>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4、其他因素</w:t>
            </w:r>
            <w:r>
              <w:rPr>
                <w:rFonts w:hint="eastAsia" w:ascii="宋体" w:hAnsi="宋体" w:cs="宋体"/>
                <w:b w:val="0"/>
                <w:bCs w:val="0"/>
                <w:color w:val="auto"/>
                <w:sz w:val="24"/>
                <w:szCs w:val="24"/>
                <w:highlight w:val="none"/>
                <w:vertAlign w:val="baseline"/>
                <w:lang w:val="en-US" w:eastAsia="zh-CN"/>
              </w:rPr>
              <w:t>评审F4</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w:t>
            </w:r>
            <w:r>
              <w:rPr>
                <w:rFonts w:hint="eastAsia" w:ascii="宋体" w:hAnsi="宋体" w:eastAsia="宋体" w:cs="宋体"/>
                <w:b w:val="0"/>
                <w:bCs w:val="0"/>
                <w:color w:val="auto"/>
                <w:sz w:val="24"/>
                <w:szCs w:val="24"/>
                <w:highlight w:val="none"/>
                <w:vertAlign w:val="baseline"/>
                <w:lang w:val="en-US" w:eastAsia="zh-CN"/>
              </w:rPr>
              <w:t>分）</w:t>
            </w:r>
          </w:p>
          <w:p w14:paraId="7C11F1AB">
            <w:pPr>
              <w:pStyle w:val="2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rPr>
              <w:t>供应商的综合得分＝F1＋F2＋F3</w:t>
            </w:r>
            <w:r>
              <w:rPr>
                <w:rFonts w:hint="eastAsia" w:ascii="宋体" w:hAnsi="宋体" w:cs="宋体"/>
                <w:color w:val="auto"/>
                <w:sz w:val="24"/>
                <w:szCs w:val="24"/>
                <w:highlight w:val="none"/>
                <w:lang w:val="en-US" w:eastAsia="zh-CN"/>
              </w:rPr>
              <w:t>+F4</w:t>
            </w:r>
            <w:r>
              <w:rPr>
                <w:rFonts w:hint="eastAsia" w:ascii="宋体" w:hAnsi="宋体" w:cs="宋体"/>
                <w:color w:val="auto"/>
                <w:sz w:val="24"/>
                <w:szCs w:val="24"/>
                <w:highlight w:val="none"/>
              </w:rPr>
              <w:t>；</w:t>
            </w:r>
          </w:p>
        </w:tc>
      </w:tr>
      <w:tr w14:paraId="54F097E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345" w:hRule="atLeast"/>
          <w:jc w:val="center"/>
        </w:trPr>
        <w:tc>
          <w:tcPr>
            <w:tcW w:w="826" w:type="dxa"/>
            <w:vMerge w:val="restart"/>
            <w:vAlign w:val="center"/>
          </w:tcPr>
          <w:p w14:paraId="0245A000">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条款号</w:t>
            </w:r>
          </w:p>
        </w:tc>
        <w:tc>
          <w:tcPr>
            <w:tcW w:w="8552" w:type="dxa"/>
            <w:gridSpan w:val="6"/>
            <w:vAlign w:val="center"/>
          </w:tcPr>
          <w:p w14:paraId="059B7462">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评分因素和权重分值</w:t>
            </w:r>
          </w:p>
        </w:tc>
      </w:tr>
      <w:tr w14:paraId="71212CD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85" w:hRule="atLeast"/>
          <w:jc w:val="center"/>
        </w:trPr>
        <w:tc>
          <w:tcPr>
            <w:tcW w:w="826" w:type="dxa"/>
            <w:vMerge w:val="continue"/>
            <w:vAlign w:val="center"/>
          </w:tcPr>
          <w:p w14:paraId="530CFF6D">
            <w:pPr>
              <w:spacing w:line="260" w:lineRule="exact"/>
              <w:jc w:val="center"/>
              <w:rPr>
                <w:rFonts w:hint="eastAsia" w:ascii="宋体" w:hAnsi="宋体" w:cs="宋体"/>
                <w:b/>
                <w:color w:val="auto"/>
                <w:sz w:val="21"/>
                <w:szCs w:val="21"/>
                <w:highlight w:val="none"/>
              </w:rPr>
            </w:pPr>
          </w:p>
        </w:tc>
        <w:tc>
          <w:tcPr>
            <w:tcW w:w="1012" w:type="dxa"/>
            <w:gridSpan w:val="2"/>
            <w:vAlign w:val="center"/>
          </w:tcPr>
          <w:p w14:paraId="562D12EB">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评审因素</w:t>
            </w:r>
          </w:p>
        </w:tc>
        <w:tc>
          <w:tcPr>
            <w:tcW w:w="955" w:type="dxa"/>
            <w:vAlign w:val="center"/>
          </w:tcPr>
          <w:p w14:paraId="43508E54">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评分因素权重分值</w:t>
            </w:r>
          </w:p>
        </w:tc>
        <w:tc>
          <w:tcPr>
            <w:tcW w:w="1069" w:type="dxa"/>
            <w:vAlign w:val="center"/>
          </w:tcPr>
          <w:p w14:paraId="0508B86B">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各评分因素细分项</w:t>
            </w:r>
          </w:p>
        </w:tc>
        <w:tc>
          <w:tcPr>
            <w:tcW w:w="764" w:type="dxa"/>
            <w:vAlign w:val="center"/>
          </w:tcPr>
          <w:p w14:paraId="4A60D38E">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分值</w:t>
            </w:r>
          </w:p>
        </w:tc>
        <w:tc>
          <w:tcPr>
            <w:tcW w:w="4752" w:type="dxa"/>
            <w:vAlign w:val="center"/>
          </w:tcPr>
          <w:p w14:paraId="66485426">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 审 标 准</w:t>
            </w:r>
          </w:p>
        </w:tc>
      </w:tr>
      <w:tr w14:paraId="24D399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26" w:type="dxa"/>
            <w:vAlign w:val="center"/>
          </w:tcPr>
          <w:p w14:paraId="1E67EB45">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2（1）</w:t>
            </w:r>
          </w:p>
        </w:tc>
        <w:tc>
          <w:tcPr>
            <w:tcW w:w="1012" w:type="dxa"/>
            <w:gridSpan w:val="2"/>
            <w:vAlign w:val="center"/>
          </w:tcPr>
          <w:p w14:paraId="00C08BA5">
            <w:pPr>
              <w:spacing w:line="260" w:lineRule="exact"/>
              <w:jc w:val="center"/>
              <w:rPr>
                <w:rFonts w:hint="eastAsia" w:ascii="宋体" w:hAnsi="宋体" w:eastAsia="宋体" w:cs="宋体"/>
                <w:color w:val="auto"/>
                <w:sz w:val="22"/>
                <w:szCs w:val="21"/>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磋商报价评分</w:t>
            </w:r>
            <w:r>
              <w:rPr>
                <w:rFonts w:hint="eastAsia" w:ascii="宋体" w:hAnsi="宋体" w:cs="宋体"/>
                <w:b w:val="0"/>
                <w:bCs w:val="0"/>
                <w:color w:val="auto"/>
                <w:sz w:val="24"/>
                <w:szCs w:val="24"/>
                <w:highlight w:val="none"/>
                <w:vertAlign w:val="baseline"/>
                <w:lang w:val="en-US" w:eastAsia="zh-CN"/>
              </w:rPr>
              <w:t>F1</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tc>
        <w:tc>
          <w:tcPr>
            <w:tcW w:w="955" w:type="dxa"/>
            <w:vAlign w:val="center"/>
          </w:tcPr>
          <w:p w14:paraId="53BCE680">
            <w:pPr>
              <w:spacing w:line="260" w:lineRule="exact"/>
              <w:jc w:val="center"/>
              <w:rPr>
                <w:rFonts w:hint="eastAsia" w:ascii="宋体" w:hAnsi="宋体" w:cs="宋体"/>
                <w:color w:val="auto"/>
                <w:sz w:val="22"/>
                <w:szCs w:val="21"/>
                <w:highlight w:val="none"/>
                <w:lang w:val="en-US" w:eastAsia="zh-CN"/>
              </w:rPr>
            </w:pPr>
            <w:r>
              <w:rPr>
                <w:rFonts w:hint="eastAsia" w:ascii="宋体" w:hAnsi="宋体" w:cs="宋体"/>
                <w:color w:val="auto"/>
                <w:sz w:val="22"/>
                <w:szCs w:val="21"/>
                <w:highlight w:val="none"/>
                <w:lang w:val="en-US" w:eastAsia="zh-CN"/>
              </w:rPr>
              <w:t>2</w:t>
            </w:r>
            <w:r>
              <w:rPr>
                <w:rFonts w:hint="eastAsia" w:ascii="宋体" w:hAnsi="宋体" w:cs="宋体"/>
                <w:color w:val="auto"/>
                <w:sz w:val="22"/>
                <w:szCs w:val="21"/>
                <w:highlight w:val="none"/>
              </w:rPr>
              <w:t>0分</w:t>
            </w:r>
          </w:p>
        </w:tc>
        <w:tc>
          <w:tcPr>
            <w:tcW w:w="1069" w:type="dxa"/>
            <w:vAlign w:val="center"/>
          </w:tcPr>
          <w:p w14:paraId="0DD87F49">
            <w:pPr>
              <w:spacing w:line="260" w:lineRule="exact"/>
              <w:jc w:val="center"/>
              <w:rPr>
                <w:rFonts w:hint="eastAsia" w:ascii="宋体" w:hAnsi="宋体"/>
                <w:color w:val="auto"/>
                <w:szCs w:val="21"/>
                <w:highlight w:val="none"/>
              </w:rPr>
            </w:pPr>
            <w:r>
              <w:rPr>
                <w:rFonts w:hint="eastAsia" w:ascii="宋体" w:hAnsi="宋体" w:cs="宋体"/>
                <w:color w:val="auto"/>
                <w:sz w:val="22"/>
                <w:szCs w:val="21"/>
                <w:highlight w:val="none"/>
              </w:rPr>
              <w:t>磋商报价</w:t>
            </w:r>
          </w:p>
        </w:tc>
        <w:tc>
          <w:tcPr>
            <w:tcW w:w="764" w:type="dxa"/>
            <w:vAlign w:val="center"/>
          </w:tcPr>
          <w:p w14:paraId="6FE27D60">
            <w:pPr>
              <w:spacing w:line="260" w:lineRule="exact"/>
              <w:jc w:val="center"/>
              <w:rPr>
                <w:rFonts w:hint="eastAsia" w:ascii="宋体" w:hAnsi="宋体"/>
                <w:color w:val="auto"/>
                <w:sz w:val="22"/>
                <w:szCs w:val="22"/>
                <w:highlight w:val="none"/>
                <w:lang w:val="en-US" w:eastAsia="zh-CN"/>
              </w:rPr>
            </w:pPr>
            <w:r>
              <w:rPr>
                <w:rFonts w:hint="eastAsia" w:ascii="宋体" w:hAnsi="宋体" w:cs="宋体"/>
                <w:color w:val="auto"/>
                <w:sz w:val="22"/>
                <w:szCs w:val="22"/>
                <w:highlight w:val="none"/>
                <w:lang w:val="en-US" w:eastAsia="zh-CN"/>
              </w:rPr>
              <w:t>20</w:t>
            </w:r>
            <w:r>
              <w:rPr>
                <w:rFonts w:hint="eastAsia" w:ascii="宋体" w:hAnsi="宋体" w:cs="宋体"/>
                <w:color w:val="auto"/>
                <w:sz w:val="22"/>
                <w:szCs w:val="22"/>
                <w:highlight w:val="none"/>
              </w:rPr>
              <w:t>分</w:t>
            </w:r>
          </w:p>
        </w:tc>
        <w:tc>
          <w:tcPr>
            <w:tcW w:w="4752" w:type="dxa"/>
            <w:vAlign w:val="center"/>
          </w:tcPr>
          <w:p w14:paraId="02EA1262">
            <w:pPr>
              <w:keepNext w:val="0"/>
              <w:keepLines w:val="0"/>
              <w:pageBreakBefore w:val="0"/>
              <w:widowControl w:val="0"/>
              <w:kinsoku/>
              <w:wordWrap/>
              <w:overflowPunct/>
              <w:topLinePunct w:val="0"/>
              <w:bidi w:val="0"/>
              <w:snapToGrid w:val="0"/>
              <w:spacing w:line="36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报价分计算方式：</w:t>
            </w:r>
          </w:p>
          <w:p w14:paraId="4F5029F1">
            <w:pPr>
              <w:keepNext w:val="0"/>
              <w:keepLines w:val="0"/>
              <w:pageBreakBefore w:val="0"/>
              <w:widowControl w:val="0"/>
              <w:numPr>
                <w:ilvl w:val="0"/>
                <w:numId w:val="0"/>
              </w:numPr>
              <w:kinsoku/>
              <w:wordWrap/>
              <w:overflowPunct/>
              <w:topLinePunct w:val="0"/>
              <w:bidi w:val="0"/>
              <w:snapToGrid w:val="0"/>
              <w:spacing w:line="360" w:lineRule="exact"/>
              <w:ind w:firstLine="215" w:firstLineChars="98"/>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满足竞争性磋商文件要求且最终报价（此处的最终报价指最终轮次的总价）最低的供应商的价格为磋商基准价，其价格分为满分。其他供应商的磋商报价得分统一按照下列公式计算：</w:t>
            </w:r>
          </w:p>
          <w:p w14:paraId="38550BF6">
            <w:pPr>
              <w:keepNext w:val="0"/>
              <w:keepLines w:val="0"/>
              <w:pageBreakBefore w:val="0"/>
              <w:widowControl w:val="0"/>
              <w:numPr>
                <w:ilvl w:val="0"/>
                <w:numId w:val="0"/>
              </w:numPr>
              <w:kinsoku/>
              <w:wordWrap/>
              <w:overflowPunct/>
              <w:topLinePunct w:val="0"/>
              <w:bidi w:val="0"/>
              <w:snapToGrid w:val="0"/>
              <w:spacing w:line="360" w:lineRule="exact"/>
              <w:ind w:firstLine="216" w:firstLineChars="98"/>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磋商报价得分=（磋商基准价/最终报价）×</w:t>
            </w:r>
            <w:r>
              <w:rPr>
                <w:rFonts w:hint="eastAsia" w:ascii="宋体" w:hAnsi="宋体" w:cs="宋体"/>
                <w:b/>
                <w:bCs/>
                <w:color w:val="auto"/>
                <w:sz w:val="22"/>
                <w:szCs w:val="22"/>
                <w:highlight w:val="none"/>
                <w:lang w:val="en-US" w:eastAsia="zh-CN"/>
              </w:rPr>
              <w:t>2</w:t>
            </w:r>
            <w:r>
              <w:rPr>
                <w:rFonts w:hint="eastAsia" w:ascii="宋体" w:hAnsi="宋体" w:eastAsia="宋体" w:cs="宋体"/>
                <w:b/>
                <w:bCs/>
                <w:color w:val="auto"/>
                <w:sz w:val="22"/>
                <w:szCs w:val="22"/>
                <w:highlight w:val="none"/>
              </w:rPr>
              <w:t>0</w:t>
            </w:r>
            <w:r>
              <w:rPr>
                <w:rFonts w:hint="eastAsia" w:ascii="宋体" w:hAnsi="宋体" w:eastAsia="宋体" w:cs="宋体"/>
                <w:color w:val="auto"/>
                <w:sz w:val="22"/>
                <w:szCs w:val="22"/>
                <w:highlight w:val="none"/>
              </w:rPr>
              <w:t>；</w:t>
            </w:r>
          </w:p>
          <w:p w14:paraId="175EFD33">
            <w:pPr>
              <w:keepNext w:val="0"/>
              <w:keepLines w:val="0"/>
              <w:pageBreakBefore w:val="0"/>
              <w:widowControl w:val="0"/>
              <w:numPr>
                <w:ilvl w:val="0"/>
                <w:numId w:val="0"/>
              </w:numPr>
              <w:kinsoku/>
              <w:wordWrap/>
              <w:overflowPunct/>
              <w:topLinePunct w:val="0"/>
              <w:bidi w:val="0"/>
              <w:snapToGrid w:val="0"/>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kern w:val="2"/>
                <w:sz w:val="22"/>
                <w:szCs w:val="22"/>
                <w:highlight w:val="none"/>
                <w:lang w:val="en-US" w:eastAsia="zh-CN" w:bidi="ar-SA"/>
              </w:rPr>
              <w:t>2.</w:t>
            </w:r>
            <w:r>
              <w:rPr>
                <w:rFonts w:hint="eastAsia" w:ascii="宋体" w:hAnsi="宋体" w:eastAsia="宋体" w:cs="宋体"/>
                <w:color w:val="auto"/>
                <w:sz w:val="22"/>
                <w:szCs w:val="22"/>
                <w:highlight w:val="none"/>
              </w:rPr>
              <w:t>项目评审过程中，不得去掉最后报价中的最高报价和最低报价</w:t>
            </w:r>
            <w:r>
              <w:rPr>
                <w:rFonts w:hint="eastAsia" w:ascii="宋体" w:hAnsi="宋体" w:eastAsia="宋体" w:cs="宋体"/>
                <w:color w:val="auto"/>
                <w:sz w:val="22"/>
                <w:szCs w:val="22"/>
                <w:highlight w:val="none"/>
                <w:lang w:eastAsia="zh-CN"/>
              </w:rPr>
              <w:t>。</w:t>
            </w:r>
          </w:p>
          <w:p w14:paraId="16C18912">
            <w:pPr>
              <w:pStyle w:val="38"/>
              <w:keepNext w:val="0"/>
              <w:keepLines w:val="0"/>
              <w:pageBreakBefore w:val="0"/>
              <w:widowControl w:val="0"/>
              <w:numPr>
                <w:ilvl w:val="0"/>
                <w:numId w:val="0"/>
              </w:numPr>
              <w:kinsoku/>
              <w:wordWrap/>
              <w:overflowPunct/>
              <w:topLinePunct w:val="0"/>
              <w:bidi w:val="0"/>
              <w:spacing w:after="0" w:line="360" w:lineRule="exact"/>
              <w:ind w:left="0" w:leftChars="0" w:firstLine="0" w:firstLineChars="0"/>
              <w:textAlignment w:val="auto"/>
              <w:rPr>
                <w:rFonts w:hint="eastAsia" w:ascii="宋体" w:hAnsi="宋体"/>
                <w:color w:val="auto"/>
                <w:sz w:val="22"/>
                <w:szCs w:val="22"/>
                <w:highlight w:val="none"/>
              </w:rPr>
            </w:pPr>
            <w:r>
              <w:rPr>
                <w:rFonts w:hint="eastAsia" w:ascii="宋体" w:hAnsi="宋体" w:eastAsia="宋体" w:cs="宋体"/>
                <w:color w:val="auto"/>
                <w:kern w:val="2"/>
                <w:sz w:val="22"/>
                <w:szCs w:val="22"/>
                <w:highlight w:val="none"/>
                <w:lang w:val="en-US" w:eastAsia="zh-CN"/>
              </w:rPr>
              <w:t>注：本项目不专门面向中小企业采购。对符合政策规定的小微企业承建的工程，按现行政策给予价格扣除</w:t>
            </w:r>
            <w:r>
              <w:rPr>
                <w:rFonts w:hint="eastAsia" w:ascii="宋体" w:hAnsi="宋体" w:cs="宋体"/>
                <w:color w:val="auto"/>
                <w:kern w:val="2"/>
                <w:sz w:val="22"/>
                <w:szCs w:val="22"/>
                <w:highlight w:val="none"/>
                <w:lang w:val="en-US" w:eastAsia="zh-CN"/>
              </w:rPr>
              <w:t>5%</w:t>
            </w:r>
            <w:r>
              <w:rPr>
                <w:rFonts w:hint="eastAsia" w:ascii="宋体" w:hAnsi="宋体" w:eastAsia="宋体" w:cs="宋体"/>
                <w:color w:val="auto"/>
                <w:kern w:val="2"/>
                <w:sz w:val="22"/>
                <w:szCs w:val="22"/>
                <w:highlight w:val="none"/>
                <w:lang w:val="en-US" w:eastAsia="zh-CN"/>
              </w:rPr>
              <w:t>后参与价格评审；监狱企业、残疾人福利性单位视同小微企业。</w:t>
            </w:r>
          </w:p>
        </w:tc>
      </w:tr>
      <w:tr w14:paraId="75E5279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679" w:hRule="atLeast"/>
          <w:jc w:val="center"/>
        </w:trPr>
        <w:tc>
          <w:tcPr>
            <w:tcW w:w="826" w:type="dxa"/>
            <w:vAlign w:val="center"/>
          </w:tcPr>
          <w:p w14:paraId="791D79CB">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2（2）</w:t>
            </w:r>
          </w:p>
        </w:tc>
        <w:tc>
          <w:tcPr>
            <w:tcW w:w="1012" w:type="dxa"/>
            <w:gridSpan w:val="2"/>
            <w:vAlign w:val="center"/>
          </w:tcPr>
          <w:p w14:paraId="09B64803">
            <w:pPr>
              <w:spacing w:line="260" w:lineRule="exact"/>
              <w:jc w:val="center"/>
              <w:rPr>
                <w:rFonts w:hint="default" w:ascii="宋体" w:hAnsi="宋体" w:eastAsia="宋体" w:cs="宋体"/>
                <w:color w:val="auto"/>
                <w:sz w:val="22"/>
                <w:szCs w:val="21"/>
                <w:highlight w:val="none"/>
                <w:lang w:val="en-US" w:eastAsia="zh-CN"/>
              </w:rPr>
            </w:pPr>
            <w:r>
              <w:rPr>
                <w:rFonts w:hint="eastAsia" w:ascii="宋体" w:hAnsi="宋体" w:cs="宋体"/>
                <w:color w:val="auto"/>
                <w:sz w:val="24"/>
                <w:szCs w:val="24"/>
                <w:highlight w:val="none"/>
                <w:lang w:val="en-US" w:eastAsia="zh-CN"/>
              </w:rPr>
              <w:t>施工组织设计评审F2</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55</w:t>
            </w:r>
            <w:r>
              <w:rPr>
                <w:rFonts w:hint="eastAsia" w:ascii="宋体" w:hAnsi="宋体" w:eastAsia="宋体" w:cs="宋体"/>
                <w:b w:val="0"/>
                <w:bCs w:val="0"/>
                <w:color w:val="auto"/>
                <w:sz w:val="24"/>
                <w:szCs w:val="24"/>
                <w:highlight w:val="none"/>
                <w:vertAlign w:val="baseline"/>
                <w:lang w:val="en-US" w:eastAsia="zh-CN"/>
              </w:rPr>
              <w:t>分）</w:t>
            </w:r>
          </w:p>
        </w:tc>
        <w:tc>
          <w:tcPr>
            <w:tcW w:w="955" w:type="dxa"/>
            <w:vAlign w:val="center"/>
          </w:tcPr>
          <w:p w14:paraId="42E2BAAD">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lang w:val="en-US" w:eastAsia="zh-CN"/>
              </w:rPr>
              <w:t>55</w:t>
            </w:r>
            <w:r>
              <w:rPr>
                <w:rFonts w:hint="eastAsia" w:ascii="宋体" w:hAnsi="宋体" w:cs="宋体"/>
                <w:color w:val="auto"/>
                <w:sz w:val="22"/>
                <w:szCs w:val="21"/>
                <w:highlight w:val="none"/>
              </w:rPr>
              <w:t>分</w:t>
            </w:r>
          </w:p>
        </w:tc>
        <w:tc>
          <w:tcPr>
            <w:tcW w:w="1069" w:type="dxa"/>
            <w:vAlign w:val="center"/>
          </w:tcPr>
          <w:p w14:paraId="47F88C41">
            <w:pPr>
              <w:keepNext w:val="0"/>
              <w:keepLines w:val="0"/>
              <w:pageBreakBefore w:val="0"/>
              <w:widowControl w:val="0"/>
              <w:kinsoku/>
              <w:wordWrap/>
              <w:overflowPunct/>
              <w:topLinePunct w:val="0"/>
              <w:autoSpaceDE/>
              <w:autoSpaceDN/>
              <w:bidi w:val="0"/>
              <w:adjustRightInd/>
              <w:snapToGrid w:val="0"/>
              <w:spacing w:line="240" w:lineRule="exact"/>
              <w:ind w:right="0"/>
              <w:jc w:val="both"/>
              <w:textAlignment w:val="auto"/>
              <w:rPr>
                <w:rFonts w:hint="eastAsia" w:ascii="宋体" w:hAnsi="宋体" w:cs="宋体"/>
                <w:color w:val="auto"/>
                <w:sz w:val="22"/>
                <w:szCs w:val="21"/>
                <w:highlight w:val="none"/>
              </w:rPr>
            </w:pPr>
            <w:r>
              <w:rPr>
                <w:rFonts w:hint="eastAsia" w:ascii="宋体" w:hAnsi="宋体" w:cs="宋体"/>
                <w:color w:val="auto"/>
                <w:sz w:val="22"/>
                <w:szCs w:val="22"/>
                <w:highlight w:val="none"/>
              </w:rPr>
              <w:t>主要工程项目的施工方案、方法与技术措施</w:t>
            </w:r>
          </w:p>
        </w:tc>
        <w:tc>
          <w:tcPr>
            <w:tcW w:w="764" w:type="dxa"/>
            <w:vAlign w:val="center"/>
          </w:tcPr>
          <w:p w14:paraId="1225B573">
            <w:pPr>
              <w:keepNext w:val="0"/>
              <w:keepLines w:val="0"/>
              <w:pageBreakBefore w:val="0"/>
              <w:widowControl w:val="0"/>
              <w:kinsoku/>
              <w:wordWrap/>
              <w:overflowPunct/>
              <w:topLinePunct w:val="0"/>
              <w:autoSpaceDE/>
              <w:autoSpaceDN/>
              <w:bidi w:val="0"/>
              <w:adjustRightInd/>
              <w:snapToGrid w:val="0"/>
              <w:spacing w:line="360" w:lineRule="exact"/>
              <w:ind w:right="0"/>
              <w:jc w:val="both"/>
              <w:textAlignment w:val="auto"/>
              <w:rPr>
                <w:rFonts w:hint="eastAsia" w:ascii="宋体" w:hAnsi="宋体" w:cs="宋体"/>
                <w:color w:val="auto"/>
                <w:sz w:val="22"/>
                <w:szCs w:val="22"/>
                <w:highlight w:val="none"/>
              </w:rPr>
            </w:pPr>
            <w:r>
              <w:rPr>
                <w:rFonts w:hint="eastAsia" w:ascii="宋体" w:hAnsi="宋体"/>
                <w:color w:val="auto"/>
                <w:sz w:val="22"/>
                <w:szCs w:val="22"/>
                <w:highlight w:val="none"/>
                <w:lang w:val="en-US" w:eastAsia="zh-CN"/>
              </w:rPr>
              <w:t>20</w:t>
            </w:r>
            <w:r>
              <w:rPr>
                <w:rFonts w:hint="eastAsia" w:ascii="宋体" w:hAnsi="宋体"/>
                <w:color w:val="auto"/>
                <w:sz w:val="22"/>
                <w:szCs w:val="22"/>
                <w:highlight w:val="none"/>
              </w:rPr>
              <w:t>分</w:t>
            </w:r>
          </w:p>
        </w:tc>
        <w:tc>
          <w:tcPr>
            <w:tcW w:w="4752" w:type="dxa"/>
            <w:vAlign w:val="center"/>
          </w:tcPr>
          <w:p w14:paraId="4F6A77CA">
            <w:pPr>
              <w:keepNext w:val="0"/>
              <w:keepLines w:val="0"/>
              <w:pageBreakBefore w:val="0"/>
              <w:widowControl w:val="0"/>
              <w:tabs>
                <w:tab w:val="center" w:pos="4680"/>
                <w:tab w:val="left" w:pos="4750"/>
              </w:tabs>
              <w:kinsoku/>
              <w:wordWrap/>
              <w:overflowPunct/>
              <w:topLinePunct w:val="0"/>
              <w:autoSpaceDE/>
              <w:autoSpaceDN/>
              <w:bidi w:val="0"/>
              <w:adjustRightInd/>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第一档：</w:t>
            </w:r>
            <w:r>
              <w:rPr>
                <w:rFonts w:hint="eastAsia" w:ascii="宋体" w:hAnsi="宋体"/>
                <w:color w:val="auto"/>
                <w:sz w:val="22"/>
                <w:szCs w:val="22"/>
                <w:highlight w:val="none"/>
              </w:rPr>
              <w:t>主要工程项目的施工方案、方法与技术措施合理、具体，针对性强，对重点、难点分析透彻，解决方案切实可行，得</w:t>
            </w:r>
            <w:r>
              <w:rPr>
                <w:rFonts w:hint="eastAsia" w:ascii="宋体" w:hAnsi="宋体"/>
                <w:color w:val="auto"/>
                <w:sz w:val="22"/>
                <w:szCs w:val="22"/>
                <w:highlight w:val="none"/>
                <w:lang w:val="en-US" w:eastAsia="zh-CN"/>
              </w:rPr>
              <w:t>20</w:t>
            </w:r>
            <w:r>
              <w:rPr>
                <w:rFonts w:hint="eastAsia" w:ascii="宋体" w:hAnsi="宋体"/>
                <w:color w:val="auto"/>
                <w:sz w:val="22"/>
                <w:szCs w:val="22"/>
                <w:highlight w:val="none"/>
              </w:rPr>
              <w:t>分；</w:t>
            </w:r>
          </w:p>
          <w:p w14:paraId="479F9E3D">
            <w:pPr>
              <w:keepNext w:val="0"/>
              <w:keepLines w:val="0"/>
              <w:pageBreakBefore w:val="0"/>
              <w:widowControl w:val="0"/>
              <w:tabs>
                <w:tab w:val="center" w:pos="4680"/>
                <w:tab w:val="left" w:pos="4750"/>
              </w:tabs>
              <w:kinsoku/>
              <w:wordWrap/>
              <w:overflowPunct/>
              <w:topLinePunct w:val="0"/>
              <w:autoSpaceDE/>
              <w:autoSpaceDN/>
              <w:bidi w:val="0"/>
              <w:adjustRightInd/>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第二档：</w:t>
            </w:r>
            <w:r>
              <w:rPr>
                <w:rFonts w:hint="eastAsia" w:ascii="宋体" w:hAnsi="宋体"/>
                <w:color w:val="auto"/>
                <w:sz w:val="22"/>
                <w:szCs w:val="22"/>
                <w:highlight w:val="none"/>
              </w:rPr>
              <w:t>主要工程项目的施工方案、方法与技术措施较合理，具有针对性，对项目重点、难点的解决方案可行，得1</w:t>
            </w:r>
            <w:r>
              <w:rPr>
                <w:rFonts w:hint="eastAsia" w:ascii="宋体" w:hAnsi="宋体"/>
                <w:color w:val="auto"/>
                <w:sz w:val="22"/>
                <w:szCs w:val="22"/>
                <w:highlight w:val="none"/>
                <w:lang w:val="en-US" w:eastAsia="zh-CN"/>
              </w:rPr>
              <w:t>4</w:t>
            </w:r>
            <w:r>
              <w:rPr>
                <w:rFonts w:hint="eastAsia" w:ascii="宋体" w:hAnsi="宋体"/>
                <w:color w:val="auto"/>
                <w:sz w:val="22"/>
                <w:szCs w:val="22"/>
                <w:highlight w:val="none"/>
              </w:rPr>
              <w:t>分；</w:t>
            </w:r>
          </w:p>
          <w:p w14:paraId="41EC10A5">
            <w:pPr>
              <w:keepNext w:val="0"/>
              <w:keepLines w:val="0"/>
              <w:pageBreakBefore w:val="0"/>
              <w:widowControl w:val="0"/>
              <w:kinsoku/>
              <w:wordWrap/>
              <w:overflowPunct/>
              <w:topLinePunct w:val="0"/>
              <w:autoSpaceDE/>
              <w:autoSpaceDN/>
              <w:bidi w:val="0"/>
              <w:adjustRightInd/>
              <w:snapToGrid w:val="0"/>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第三档：</w:t>
            </w:r>
            <w:r>
              <w:rPr>
                <w:rFonts w:hint="eastAsia" w:ascii="宋体" w:hAnsi="宋体"/>
                <w:color w:val="auto"/>
                <w:sz w:val="22"/>
                <w:szCs w:val="22"/>
                <w:highlight w:val="none"/>
              </w:rPr>
              <w:t>主要工程项目的施工方案、方法与技术措施基本合理，针对性一般，对项目重点、难点的解决方案基本可行，得</w:t>
            </w:r>
            <w:r>
              <w:rPr>
                <w:rFonts w:hint="eastAsia" w:ascii="宋体" w:hAnsi="宋体"/>
                <w:color w:val="auto"/>
                <w:sz w:val="22"/>
                <w:szCs w:val="22"/>
                <w:highlight w:val="none"/>
                <w:lang w:val="en-US" w:eastAsia="zh-CN"/>
              </w:rPr>
              <w:t>6</w:t>
            </w:r>
            <w:r>
              <w:rPr>
                <w:rFonts w:hint="eastAsia" w:ascii="宋体" w:hAnsi="宋体"/>
                <w:color w:val="auto"/>
                <w:sz w:val="22"/>
                <w:szCs w:val="22"/>
                <w:highlight w:val="none"/>
              </w:rPr>
              <w:t>分；</w:t>
            </w:r>
          </w:p>
          <w:p w14:paraId="79AB4163">
            <w:pPr>
              <w:keepNext w:val="0"/>
              <w:keepLines w:val="0"/>
              <w:pageBreakBefore w:val="0"/>
              <w:widowControl w:val="0"/>
              <w:kinsoku/>
              <w:wordWrap/>
              <w:overflowPunct/>
              <w:topLinePunct w:val="0"/>
              <w:autoSpaceDE/>
              <w:autoSpaceDN/>
              <w:bidi w:val="0"/>
              <w:adjustRightInd/>
              <w:snapToGrid w:val="0"/>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第四档：</w:t>
            </w:r>
            <w:r>
              <w:rPr>
                <w:rFonts w:hint="eastAsia" w:ascii="宋体" w:hAnsi="宋体"/>
                <w:color w:val="auto"/>
                <w:sz w:val="22"/>
                <w:szCs w:val="22"/>
                <w:highlight w:val="none"/>
              </w:rPr>
              <w:t>主要工程项目的施工方案、方法与技术措施表述不够清晰，针对性差，对项目重点、难点的解决方案不够具体，得1分；</w:t>
            </w:r>
          </w:p>
          <w:p w14:paraId="7D73652B">
            <w:pPr>
              <w:keepNext w:val="0"/>
              <w:keepLines w:val="0"/>
              <w:pageBreakBefore w:val="0"/>
              <w:widowControl w:val="0"/>
              <w:kinsoku/>
              <w:wordWrap/>
              <w:overflowPunct/>
              <w:topLinePunct w:val="0"/>
              <w:autoSpaceDE/>
              <w:autoSpaceDN/>
              <w:bidi w:val="0"/>
              <w:adjustRightInd/>
              <w:snapToGrid w:val="0"/>
              <w:spacing w:line="380" w:lineRule="exact"/>
              <w:ind w:right="0"/>
              <w:jc w:val="both"/>
              <w:textAlignment w:val="auto"/>
              <w:rPr>
                <w:rFonts w:hint="eastAsia" w:ascii="宋体" w:hAnsi="宋体" w:cs="宋体"/>
                <w:color w:val="auto"/>
                <w:sz w:val="22"/>
                <w:szCs w:val="22"/>
                <w:highlight w:val="none"/>
              </w:rPr>
            </w:pPr>
            <w:r>
              <w:rPr>
                <w:rFonts w:hint="eastAsia" w:ascii="宋体" w:hAnsi="宋体"/>
                <w:color w:val="auto"/>
                <w:sz w:val="22"/>
                <w:szCs w:val="22"/>
                <w:highlight w:val="none"/>
              </w:rPr>
              <w:t>未提供主要工程项目的施工方案、方法与技术措施，得0分。</w:t>
            </w:r>
          </w:p>
        </w:tc>
      </w:tr>
    </w:tbl>
    <w:tbl>
      <w:tblPr>
        <w:tblStyle w:val="24"/>
        <w:tblpPr w:leftFromText="180" w:rightFromText="180" w:vertAnchor="text" w:horzAnchor="page" w:tblpX="1338" w:tblpY="450"/>
        <w:tblOverlap w:val="never"/>
        <w:tblW w:w="9243" w:type="dxa"/>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8" w:type="dxa"/>
        </w:tblCellMar>
      </w:tblPr>
      <w:tblGrid>
        <w:gridCol w:w="826"/>
        <w:gridCol w:w="1012"/>
        <w:gridCol w:w="955"/>
        <w:gridCol w:w="1152"/>
        <w:gridCol w:w="681"/>
        <w:gridCol w:w="4617"/>
      </w:tblGrid>
      <w:tr w14:paraId="3F03C1F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93" w:hRule="atLeast"/>
        </w:trPr>
        <w:tc>
          <w:tcPr>
            <w:tcW w:w="826" w:type="dxa"/>
            <w:vAlign w:val="center"/>
          </w:tcPr>
          <w:p w14:paraId="5A933A76">
            <w:pPr>
              <w:spacing w:line="260" w:lineRule="exact"/>
              <w:jc w:val="center"/>
              <w:rPr>
                <w:rFonts w:hint="eastAsia" w:ascii="宋体" w:hAnsi="宋体" w:cs="宋体"/>
                <w:b/>
                <w:color w:val="auto"/>
                <w:szCs w:val="21"/>
                <w:highlight w:val="none"/>
              </w:rPr>
            </w:pPr>
          </w:p>
        </w:tc>
        <w:tc>
          <w:tcPr>
            <w:tcW w:w="1012" w:type="dxa"/>
            <w:vAlign w:val="center"/>
          </w:tcPr>
          <w:p w14:paraId="0D1769E1">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955" w:type="dxa"/>
            <w:vAlign w:val="center"/>
          </w:tcPr>
          <w:p w14:paraId="3C839259">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评分因素权重分值</w:t>
            </w:r>
          </w:p>
        </w:tc>
        <w:tc>
          <w:tcPr>
            <w:tcW w:w="1152" w:type="dxa"/>
            <w:vAlign w:val="center"/>
          </w:tcPr>
          <w:p w14:paraId="22D01777">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各评分因素细分项</w:t>
            </w:r>
          </w:p>
        </w:tc>
        <w:tc>
          <w:tcPr>
            <w:tcW w:w="681" w:type="dxa"/>
            <w:vAlign w:val="center"/>
          </w:tcPr>
          <w:p w14:paraId="2CE0E8A0">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4617" w:type="dxa"/>
            <w:vAlign w:val="center"/>
          </w:tcPr>
          <w:p w14:paraId="6EACAB58">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 审 标 准</w:t>
            </w:r>
          </w:p>
        </w:tc>
      </w:tr>
      <w:tr w14:paraId="4FFFDDF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restart"/>
            <w:vAlign w:val="center"/>
          </w:tcPr>
          <w:p w14:paraId="051F9F5E">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w:t>
            </w:r>
            <w:r>
              <w:rPr>
                <w:rFonts w:hint="eastAsia" w:ascii="宋体" w:hAnsi="宋体" w:eastAsia="宋体" w:cs="宋体"/>
                <w:color w:val="auto"/>
                <w:sz w:val="22"/>
                <w:szCs w:val="21"/>
                <w:highlight w:val="none"/>
                <w:lang w:val="en-US" w:eastAsia="zh-CN"/>
              </w:rPr>
              <w:t>4</w:t>
            </w:r>
            <w:r>
              <w:rPr>
                <w:rFonts w:hint="eastAsia" w:ascii="宋体" w:hAnsi="宋体" w:eastAsia="宋体" w:cs="宋体"/>
                <w:color w:val="auto"/>
                <w:sz w:val="22"/>
                <w:szCs w:val="21"/>
                <w:highlight w:val="none"/>
              </w:rPr>
              <w:t>.</w:t>
            </w:r>
            <w:r>
              <w:rPr>
                <w:rFonts w:hint="eastAsia" w:ascii="宋体" w:hAnsi="宋体" w:eastAsia="宋体" w:cs="宋体"/>
                <w:color w:val="auto"/>
                <w:sz w:val="22"/>
                <w:szCs w:val="21"/>
                <w:highlight w:val="none"/>
                <w:lang w:val="en-US" w:eastAsia="zh-CN"/>
              </w:rPr>
              <w:t>2（2）</w:t>
            </w:r>
          </w:p>
        </w:tc>
        <w:tc>
          <w:tcPr>
            <w:tcW w:w="1012" w:type="dxa"/>
            <w:vMerge w:val="restart"/>
            <w:vAlign w:val="center"/>
          </w:tcPr>
          <w:p w14:paraId="5FFCA0BE">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lang w:eastAsia="zh-CN"/>
              </w:rPr>
            </w:pPr>
            <w:r>
              <w:rPr>
                <w:rFonts w:hint="eastAsia" w:ascii="宋体" w:hAnsi="宋体" w:eastAsia="宋体" w:cs="宋体"/>
                <w:color w:val="auto"/>
                <w:sz w:val="22"/>
                <w:szCs w:val="21"/>
                <w:highlight w:val="none"/>
              </w:rPr>
              <w:t>施工组织设计</w:t>
            </w:r>
            <w:r>
              <w:rPr>
                <w:rFonts w:hint="eastAsia" w:ascii="宋体" w:hAnsi="宋体" w:eastAsia="宋体" w:cs="宋体"/>
                <w:b w:val="0"/>
                <w:bCs w:val="0"/>
                <w:color w:val="auto"/>
                <w:sz w:val="24"/>
                <w:szCs w:val="24"/>
                <w:highlight w:val="none"/>
                <w:vertAlign w:val="baseline"/>
                <w:lang w:val="en-US" w:eastAsia="zh-CN"/>
              </w:rPr>
              <w:t>评审</w:t>
            </w:r>
          </w:p>
        </w:tc>
        <w:tc>
          <w:tcPr>
            <w:tcW w:w="955" w:type="dxa"/>
            <w:vMerge w:val="restart"/>
            <w:vAlign w:val="center"/>
          </w:tcPr>
          <w:p w14:paraId="605465F5">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4C1160C6">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Cs w:val="21"/>
                <w:highlight w:val="none"/>
              </w:rPr>
            </w:pPr>
            <w:r>
              <w:rPr>
                <w:rFonts w:hint="eastAsia" w:ascii="宋体" w:hAnsi="宋体" w:eastAsia="宋体" w:cs="宋体"/>
                <w:color w:val="auto"/>
                <w:sz w:val="22"/>
                <w:szCs w:val="22"/>
                <w:highlight w:val="none"/>
              </w:rPr>
              <w:t>质量、进度、安全保证体系及保证措施</w:t>
            </w:r>
          </w:p>
        </w:tc>
        <w:tc>
          <w:tcPr>
            <w:tcW w:w="681" w:type="dxa"/>
            <w:vAlign w:val="center"/>
          </w:tcPr>
          <w:p w14:paraId="702B1371">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 w:val="22"/>
                <w:szCs w:val="22"/>
                <w:highlight w:val="none"/>
                <w:lang w:val="en-US" w:eastAsia="zh-CN"/>
              </w:rPr>
              <w:t>15</w:t>
            </w:r>
            <w:r>
              <w:rPr>
                <w:rFonts w:hint="eastAsia" w:ascii="宋体" w:hAnsi="宋体" w:eastAsia="宋体" w:cs="宋体"/>
                <w:color w:val="auto"/>
                <w:sz w:val="22"/>
                <w:szCs w:val="22"/>
                <w:highlight w:val="none"/>
              </w:rPr>
              <w:t>分</w:t>
            </w:r>
          </w:p>
        </w:tc>
        <w:tc>
          <w:tcPr>
            <w:tcW w:w="4617" w:type="dxa"/>
            <w:vAlign w:val="center"/>
          </w:tcPr>
          <w:p w14:paraId="726FA792">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第一档：</w:t>
            </w:r>
            <w:r>
              <w:rPr>
                <w:rFonts w:hint="eastAsia" w:ascii="宋体" w:hAnsi="宋体" w:eastAsia="宋体" w:cs="宋体"/>
                <w:color w:val="auto"/>
                <w:sz w:val="22"/>
                <w:szCs w:val="22"/>
                <w:highlight w:val="none"/>
              </w:rPr>
              <w:t>质量、进度、安全保证体系及保证措施完善、具体，管理机构健全、职责分工明确，管理制度齐全，针对性强，得1</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6D606F48">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第二档：</w:t>
            </w:r>
            <w:r>
              <w:rPr>
                <w:rFonts w:hint="eastAsia" w:ascii="宋体" w:hAnsi="宋体" w:eastAsia="宋体" w:cs="宋体"/>
                <w:color w:val="auto"/>
                <w:sz w:val="22"/>
                <w:szCs w:val="22"/>
                <w:highlight w:val="none"/>
              </w:rPr>
              <w:t>质量、进度、安全保证体系及保证措施较完善、具体，管理机构健全、职责分工较明确，管理制度齐全，有一定的针对性，得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p w14:paraId="5171CB84">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第三档：</w:t>
            </w:r>
            <w:r>
              <w:rPr>
                <w:rFonts w:hint="eastAsia" w:ascii="宋体" w:hAnsi="宋体" w:eastAsia="宋体" w:cs="宋体"/>
                <w:color w:val="auto"/>
                <w:sz w:val="22"/>
                <w:szCs w:val="22"/>
                <w:highlight w:val="none"/>
              </w:rPr>
              <w:t>质量、进度、安全保证体系及保证措施基本完善，管理机构较健全、职责分工基本可行，管理制度基本可行，针对性一般，得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6590ED66">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第四档：</w:t>
            </w:r>
            <w:r>
              <w:rPr>
                <w:rFonts w:hint="eastAsia" w:ascii="宋体" w:hAnsi="宋体" w:eastAsia="宋体" w:cs="宋体"/>
                <w:color w:val="auto"/>
                <w:sz w:val="22"/>
                <w:szCs w:val="22"/>
                <w:highlight w:val="none"/>
              </w:rPr>
              <w:t>质量、进度、安全保证体系及保证措施不完善，管理机构不够健全、职责分工不明确，管理制度不完善，针对性较差，得1分；</w:t>
            </w:r>
          </w:p>
          <w:p w14:paraId="333F2859">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2"/>
                <w:szCs w:val="22"/>
                <w:highlight w:val="none"/>
              </w:rPr>
              <w:t>未提供质量、进度、安全保证体系及保证措施的不得分。</w:t>
            </w:r>
          </w:p>
        </w:tc>
      </w:tr>
      <w:tr w14:paraId="2AB0BFF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continue"/>
            <w:vAlign w:val="center"/>
          </w:tcPr>
          <w:p w14:paraId="26E6397E">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012" w:type="dxa"/>
            <w:vMerge w:val="continue"/>
            <w:vAlign w:val="center"/>
          </w:tcPr>
          <w:p w14:paraId="33D1FB91">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lang w:eastAsia="zh-CN"/>
              </w:rPr>
            </w:pPr>
          </w:p>
        </w:tc>
        <w:tc>
          <w:tcPr>
            <w:tcW w:w="955" w:type="dxa"/>
            <w:vMerge w:val="continue"/>
            <w:vAlign w:val="center"/>
          </w:tcPr>
          <w:p w14:paraId="671AC1E2">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33216085">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2"/>
                <w:highlight w:val="none"/>
              </w:rPr>
              <w:t>总体施工组织布置及规划</w:t>
            </w:r>
          </w:p>
        </w:tc>
        <w:tc>
          <w:tcPr>
            <w:tcW w:w="681" w:type="dxa"/>
            <w:vAlign w:val="center"/>
          </w:tcPr>
          <w:p w14:paraId="01ECD419">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4617" w:type="dxa"/>
            <w:vAlign w:val="center"/>
          </w:tcPr>
          <w:p w14:paraId="0CD35D11">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第一档：</w:t>
            </w:r>
            <w:r>
              <w:rPr>
                <w:rFonts w:hint="eastAsia" w:ascii="宋体" w:hAnsi="宋体" w:eastAsia="宋体" w:cs="宋体"/>
                <w:color w:val="auto"/>
                <w:sz w:val="22"/>
                <w:szCs w:val="22"/>
                <w:highlight w:val="none"/>
              </w:rPr>
              <w:t>总体施工组织布置及规划合理、具体，具有针对性且切实可行，得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p w14:paraId="688676B9">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第二档：</w:t>
            </w:r>
            <w:r>
              <w:rPr>
                <w:rFonts w:hint="eastAsia" w:ascii="宋体" w:hAnsi="宋体" w:eastAsia="宋体" w:cs="宋体"/>
                <w:color w:val="auto"/>
                <w:sz w:val="22"/>
                <w:szCs w:val="22"/>
                <w:highlight w:val="none"/>
              </w:rPr>
              <w:t>总体施工组织布置及规划较合理，针对性一般，且基本可行，得</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p>
          <w:p w14:paraId="5EE6A048">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第三档：</w:t>
            </w:r>
            <w:r>
              <w:rPr>
                <w:rFonts w:hint="eastAsia" w:ascii="宋体" w:hAnsi="宋体" w:eastAsia="宋体" w:cs="宋体"/>
                <w:color w:val="auto"/>
                <w:sz w:val="22"/>
                <w:szCs w:val="22"/>
                <w:highlight w:val="none"/>
              </w:rPr>
              <w:t>总体施工组织布置及规划表述不够清晰，针对性一般，得3分；</w:t>
            </w:r>
          </w:p>
          <w:p w14:paraId="3126CEC4">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第四档：</w:t>
            </w:r>
            <w:r>
              <w:rPr>
                <w:rFonts w:hint="eastAsia" w:ascii="宋体" w:hAnsi="宋体" w:eastAsia="宋体" w:cs="宋体"/>
                <w:color w:val="auto"/>
                <w:sz w:val="22"/>
                <w:szCs w:val="22"/>
                <w:highlight w:val="none"/>
              </w:rPr>
              <w:t>总体施工组织布置及规划不合理，无针对性的，得1分；</w:t>
            </w:r>
          </w:p>
          <w:p w14:paraId="39159F0B">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2"/>
                <w:szCs w:val="22"/>
                <w:highlight w:val="none"/>
              </w:rPr>
              <w:t>未提供总体施工组织布置及规划的不得分。</w:t>
            </w:r>
          </w:p>
        </w:tc>
      </w:tr>
      <w:tr w14:paraId="65C86FA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continue"/>
            <w:vAlign w:val="center"/>
          </w:tcPr>
          <w:p w14:paraId="053AC068">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012" w:type="dxa"/>
            <w:vMerge w:val="continue"/>
            <w:vAlign w:val="center"/>
          </w:tcPr>
          <w:p w14:paraId="41830A2C">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955" w:type="dxa"/>
            <w:vMerge w:val="continue"/>
            <w:vAlign w:val="center"/>
          </w:tcPr>
          <w:p w14:paraId="063A802A">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6123DDA1">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环境保护、水土保持、文明施工保证体系及保证措施</w:t>
            </w:r>
          </w:p>
        </w:tc>
        <w:tc>
          <w:tcPr>
            <w:tcW w:w="681" w:type="dxa"/>
            <w:vAlign w:val="center"/>
          </w:tcPr>
          <w:p w14:paraId="2D909E28">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4617" w:type="dxa"/>
            <w:vAlign w:val="center"/>
          </w:tcPr>
          <w:p w14:paraId="6ECE56AB">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第一档：环境保护、水土保持、文明施工保证体系及保证措施完善、具体，具有针对性且切实可行，得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33BF8D24">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第二档：环境保护、水土保持、文明施工保证体系及保证措施较完善，针对性一般，且基本可行，得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p>
          <w:p w14:paraId="4B655CB9">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第三档：环境保护、水土保持、文明施工保证体系及保证措施不完善，无针对性的，得1分。</w:t>
            </w:r>
          </w:p>
          <w:p w14:paraId="3AD3F91E">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未提供环境保护、水土保持、文明施工保证体系及保证措施的不得分。</w:t>
            </w:r>
          </w:p>
        </w:tc>
      </w:tr>
      <w:tr w14:paraId="5A5A0EA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continue"/>
            <w:vAlign w:val="center"/>
          </w:tcPr>
          <w:p w14:paraId="58966948">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012" w:type="dxa"/>
            <w:vMerge w:val="continue"/>
            <w:vAlign w:val="center"/>
          </w:tcPr>
          <w:p w14:paraId="3991A91D">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955" w:type="dxa"/>
            <w:vMerge w:val="continue"/>
            <w:vAlign w:val="center"/>
          </w:tcPr>
          <w:p w14:paraId="5B1D1E23">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79107914">
            <w:pPr>
              <w:keepNext w:val="0"/>
              <w:keepLines w:val="0"/>
              <w:pageBreakBefore w:val="0"/>
              <w:widowControl w:val="0"/>
              <w:kinsoku/>
              <w:wordWrap/>
              <w:overflowPunct/>
              <w:topLinePunct w:val="0"/>
              <w:autoSpaceDE/>
              <w:autoSpaceDN/>
              <w:bidi w:val="0"/>
              <w:adjustRightInd/>
              <w:snapToGrid w:val="0"/>
              <w:spacing w:line="280" w:lineRule="exact"/>
              <w:ind w:righ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项目风险预测与防范，事故应急预案</w:t>
            </w:r>
          </w:p>
        </w:tc>
        <w:tc>
          <w:tcPr>
            <w:tcW w:w="681" w:type="dxa"/>
            <w:vAlign w:val="center"/>
          </w:tcPr>
          <w:p w14:paraId="61EF1FAC">
            <w:pPr>
              <w:keepNext w:val="0"/>
              <w:keepLines w:val="0"/>
              <w:pageBreakBefore w:val="0"/>
              <w:widowControl w:val="0"/>
              <w:kinsoku/>
              <w:wordWrap/>
              <w:overflowPunct/>
              <w:topLinePunct w:val="0"/>
              <w:autoSpaceDE/>
              <w:autoSpaceDN/>
              <w:bidi w:val="0"/>
              <w:adjustRightInd/>
              <w:snapToGrid w:val="0"/>
              <w:spacing w:line="280" w:lineRule="exact"/>
              <w:ind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4617" w:type="dxa"/>
            <w:vAlign w:val="center"/>
          </w:tcPr>
          <w:p w14:paraId="488030A4">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第一档：</w:t>
            </w:r>
            <w:r>
              <w:rPr>
                <w:rFonts w:hint="eastAsia" w:ascii="宋体" w:hAnsi="宋体" w:eastAsia="宋体" w:cs="宋体"/>
                <w:color w:val="auto"/>
                <w:sz w:val="22"/>
                <w:szCs w:val="22"/>
                <w:highlight w:val="none"/>
              </w:rPr>
              <w:t>项目风险预测与防范，事故应急预案完善、具体，具有针对性且切实可行，得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711CE6F0">
            <w:pPr>
              <w:keepNext w:val="0"/>
              <w:keepLines w:val="0"/>
              <w:pageBreakBefore w:val="0"/>
              <w:widowControl w:val="0"/>
              <w:kinsoku/>
              <w:wordWrap/>
              <w:overflowPunct/>
              <w:topLinePunct w:val="0"/>
              <w:autoSpaceDE/>
              <w:autoSpaceDN/>
              <w:bidi w:val="0"/>
              <w:adjustRightInd/>
              <w:snapToGrid w:val="0"/>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第二档：</w:t>
            </w:r>
            <w:r>
              <w:rPr>
                <w:rFonts w:hint="eastAsia" w:ascii="宋体" w:hAnsi="宋体" w:eastAsia="宋体" w:cs="宋体"/>
                <w:color w:val="auto"/>
                <w:sz w:val="22"/>
                <w:szCs w:val="22"/>
                <w:highlight w:val="none"/>
              </w:rPr>
              <w:t>项目风险预测与防范，事故应急预案较完善，针对性一般，且基本可行，得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p>
          <w:p w14:paraId="6A9A2F8A">
            <w:pPr>
              <w:keepNext w:val="0"/>
              <w:keepLines w:val="0"/>
              <w:pageBreakBefore w:val="0"/>
              <w:widowControl w:val="0"/>
              <w:kinsoku/>
              <w:wordWrap/>
              <w:overflowPunct/>
              <w:topLinePunct w:val="0"/>
              <w:autoSpaceDE/>
              <w:autoSpaceDN/>
              <w:bidi w:val="0"/>
              <w:adjustRightInd/>
              <w:snapToGrid w:val="0"/>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第三档：</w:t>
            </w:r>
            <w:r>
              <w:rPr>
                <w:rFonts w:hint="eastAsia" w:ascii="宋体" w:hAnsi="宋体" w:eastAsia="宋体" w:cs="宋体"/>
                <w:color w:val="auto"/>
                <w:sz w:val="22"/>
                <w:szCs w:val="22"/>
                <w:highlight w:val="none"/>
              </w:rPr>
              <w:t>项目风险预测与防范，事故应急预案不完善，无针对性的，得1分。</w:t>
            </w:r>
          </w:p>
          <w:p w14:paraId="09F8D75C">
            <w:pPr>
              <w:keepNext w:val="0"/>
              <w:keepLines w:val="0"/>
              <w:pageBreakBefore w:val="0"/>
              <w:widowControl w:val="0"/>
              <w:kinsoku/>
              <w:wordWrap/>
              <w:overflowPunct/>
              <w:topLinePunct w:val="0"/>
              <w:autoSpaceDE/>
              <w:autoSpaceDN/>
              <w:bidi w:val="0"/>
              <w:adjustRightInd/>
              <w:snapToGrid w:val="0"/>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未提供项目风险预测与防范，事故应急预案的不得分。</w:t>
            </w:r>
          </w:p>
        </w:tc>
      </w:tr>
    </w:tbl>
    <w:p w14:paraId="34E42664">
      <w:pPr>
        <w:keepNext w:val="0"/>
        <w:keepLines w:val="0"/>
        <w:pageBreakBefore w:val="0"/>
        <w:widowControl w:val="0"/>
        <w:kinsoku/>
        <w:wordWrap/>
        <w:overflowPunct/>
        <w:topLinePunct w:val="0"/>
        <w:autoSpaceDE/>
        <w:autoSpaceDN/>
        <w:bidi w:val="0"/>
        <w:adjustRightInd/>
        <w:snapToGrid w:val="0"/>
        <w:spacing w:line="300" w:lineRule="exact"/>
        <w:ind w:right="0" w:firstLine="8161" w:firstLineChars="3695"/>
        <w:textAlignment w:val="auto"/>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续上表</w:t>
      </w:r>
    </w:p>
    <w:p w14:paraId="5029DCD5">
      <w:pPr>
        <w:rPr>
          <w:rFonts w:hint="default" w:ascii="宋体" w:hAnsi="宋体" w:eastAsia="宋体" w:cs="宋体"/>
          <w:b/>
          <w:color w:val="auto"/>
          <w:sz w:val="24"/>
          <w:szCs w:val="24"/>
          <w:highlight w:val="none"/>
          <w:lang w:val="en-US" w:eastAsia="zh-CN"/>
        </w:rPr>
      </w:pPr>
    </w:p>
    <w:tbl>
      <w:tblPr>
        <w:tblStyle w:val="24"/>
        <w:tblW w:w="924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8" w:type="dxa"/>
        </w:tblCellMar>
      </w:tblPr>
      <w:tblGrid>
        <w:gridCol w:w="826"/>
        <w:gridCol w:w="1012"/>
        <w:gridCol w:w="955"/>
        <w:gridCol w:w="1152"/>
        <w:gridCol w:w="681"/>
        <w:gridCol w:w="4617"/>
      </w:tblGrid>
      <w:tr w14:paraId="57FA391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23" w:hRule="atLeast"/>
          <w:jc w:val="center"/>
        </w:trPr>
        <w:tc>
          <w:tcPr>
            <w:tcW w:w="826" w:type="dxa"/>
            <w:vMerge w:val="restart"/>
            <w:vAlign w:val="center"/>
          </w:tcPr>
          <w:p w14:paraId="37B72D31">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8417" w:type="dxa"/>
            <w:gridSpan w:val="5"/>
            <w:vAlign w:val="center"/>
          </w:tcPr>
          <w:p w14:paraId="1446176C">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评分因素和权重分值</w:t>
            </w:r>
          </w:p>
        </w:tc>
      </w:tr>
      <w:tr w14:paraId="5B0C18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93" w:hRule="atLeast"/>
          <w:jc w:val="center"/>
        </w:trPr>
        <w:tc>
          <w:tcPr>
            <w:tcW w:w="826" w:type="dxa"/>
            <w:vMerge w:val="continue"/>
            <w:vAlign w:val="center"/>
          </w:tcPr>
          <w:p w14:paraId="72FBC7B3">
            <w:pPr>
              <w:spacing w:line="260" w:lineRule="exact"/>
              <w:jc w:val="center"/>
              <w:rPr>
                <w:rFonts w:hint="eastAsia" w:ascii="宋体" w:hAnsi="宋体" w:cs="宋体"/>
                <w:b/>
                <w:color w:val="auto"/>
                <w:szCs w:val="21"/>
                <w:highlight w:val="none"/>
              </w:rPr>
            </w:pPr>
          </w:p>
        </w:tc>
        <w:tc>
          <w:tcPr>
            <w:tcW w:w="1012" w:type="dxa"/>
            <w:vAlign w:val="center"/>
          </w:tcPr>
          <w:p w14:paraId="4AE2862F">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955" w:type="dxa"/>
            <w:vAlign w:val="center"/>
          </w:tcPr>
          <w:p w14:paraId="7F72AA5A">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评分因素权重分值</w:t>
            </w:r>
          </w:p>
        </w:tc>
        <w:tc>
          <w:tcPr>
            <w:tcW w:w="1152" w:type="dxa"/>
            <w:vAlign w:val="center"/>
          </w:tcPr>
          <w:p w14:paraId="5A8C50DD">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各评分因素细分项</w:t>
            </w:r>
          </w:p>
        </w:tc>
        <w:tc>
          <w:tcPr>
            <w:tcW w:w="681" w:type="dxa"/>
            <w:vAlign w:val="center"/>
          </w:tcPr>
          <w:p w14:paraId="5479DC45">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4617" w:type="dxa"/>
            <w:vAlign w:val="center"/>
          </w:tcPr>
          <w:p w14:paraId="694B87F3">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 审 标 准</w:t>
            </w:r>
          </w:p>
        </w:tc>
      </w:tr>
      <w:tr w14:paraId="52103BF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93" w:hRule="atLeast"/>
          <w:jc w:val="center"/>
        </w:trPr>
        <w:tc>
          <w:tcPr>
            <w:tcW w:w="826" w:type="dxa"/>
            <w:vMerge w:val="restart"/>
            <w:vAlign w:val="center"/>
          </w:tcPr>
          <w:p w14:paraId="264B8F3B">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2</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3</w:t>
            </w:r>
            <w:r>
              <w:rPr>
                <w:rFonts w:hint="eastAsia" w:ascii="宋体" w:hAnsi="宋体" w:cs="宋体"/>
                <w:color w:val="auto"/>
                <w:sz w:val="22"/>
                <w:szCs w:val="21"/>
                <w:highlight w:val="none"/>
              </w:rPr>
              <w:t>）</w:t>
            </w:r>
          </w:p>
        </w:tc>
        <w:tc>
          <w:tcPr>
            <w:tcW w:w="1012" w:type="dxa"/>
            <w:vMerge w:val="restart"/>
            <w:vAlign w:val="center"/>
          </w:tcPr>
          <w:p w14:paraId="6AAEFC7F">
            <w:pPr>
              <w:spacing w:line="26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主要人员</w:t>
            </w:r>
          </w:p>
        </w:tc>
        <w:tc>
          <w:tcPr>
            <w:tcW w:w="955" w:type="dxa"/>
            <w:vMerge w:val="restart"/>
            <w:vAlign w:val="center"/>
          </w:tcPr>
          <w:p w14:paraId="7CB03264">
            <w:pPr>
              <w:spacing w:line="2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20</w:t>
            </w:r>
            <w:r>
              <w:rPr>
                <w:rFonts w:hint="eastAsia" w:ascii="宋体" w:hAnsi="宋体" w:cs="宋体"/>
                <w:color w:val="auto"/>
                <w:sz w:val="22"/>
                <w:szCs w:val="22"/>
                <w:highlight w:val="none"/>
              </w:rPr>
              <w:t>分</w:t>
            </w:r>
          </w:p>
        </w:tc>
        <w:tc>
          <w:tcPr>
            <w:tcW w:w="1152" w:type="dxa"/>
            <w:vAlign w:val="center"/>
          </w:tcPr>
          <w:p w14:paraId="3E70DD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auto"/>
                <w:sz w:val="22"/>
                <w:szCs w:val="22"/>
                <w:highlight w:val="none"/>
              </w:rPr>
            </w:pPr>
            <w:r>
              <w:rPr>
                <w:rFonts w:hint="eastAsia" w:ascii="宋体" w:hAnsi="宋体" w:cs="宋体"/>
                <w:color w:val="auto"/>
                <w:sz w:val="22"/>
                <w:szCs w:val="22"/>
                <w:highlight w:val="none"/>
              </w:rPr>
              <w:t>项目经理任职资格与业绩</w:t>
            </w:r>
          </w:p>
        </w:tc>
        <w:tc>
          <w:tcPr>
            <w:tcW w:w="681" w:type="dxa"/>
            <w:vAlign w:val="center"/>
          </w:tcPr>
          <w:p w14:paraId="2819CD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auto"/>
                <w:sz w:val="22"/>
                <w:szCs w:val="22"/>
                <w:highlight w:val="none"/>
              </w:rPr>
            </w:pPr>
            <w:r>
              <w:rPr>
                <w:rFonts w:hint="eastAsia" w:ascii="宋体" w:hAnsi="宋体" w:cs="宋体"/>
                <w:color w:val="auto"/>
                <w:sz w:val="22"/>
                <w:szCs w:val="22"/>
                <w:highlight w:val="none"/>
              </w:rPr>
              <w:t>10分</w:t>
            </w:r>
          </w:p>
        </w:tc>
        <w:tc>
          <w:tcPr>
            <w:tcW w:w="4617" w:type="dxa"/>
            <w:vAlign w:val="center"/>
          </w:tcPr>
          <w:p w14:paraId="72FD5EC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a.项目经理满足竞争性磋商文件第一章竞争性磋商公告特定资格要求的，并按响应文件格式提供证明材料的，得6</w:t>
            </w:r>
            <w:r>
              <w:rPr>
                <w:rFonts w:hint="eastAsia" w:ascii="宋体" w:hAnsi="宋体" w:cs="宋体"/>
                <w:color w:val="auto"/>
                <w:sz w:val="22"/>
                <w:szCs w:val="22"/>
                <w:highlight w:val="none"/>
                <w:lang w:val="en-US" w:eastAsia="zh-CN"/>
              </w:rPr>
              <w:t>分</w:t>
            </w:r>
            <w:r>
              <w:rPr>
                <w:rFonts w:hint="eastAsia" w:ascii="宋体" w:hAnsi="宋体" w:cs="宋体"/>
                <w:color w:val="auto"/>
                <w:sz w:val="22"/>
                <w:szCs w:val="22"/>
                <w:highlight w:val="none"/>
              </w:rPr>
              <w:t xml:space="preserve">； </w:t>
            </w:r>
          </w:p>
          <w:p w14:paraId="54DE279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b/>
                <w:color w:val="auto"/>
                <w:sz w:val="22"/>
                <w:szCs w:val="22"/>
                <w:highlight w:val="none"/>
              </w:rPr>
            </w:pPr>
            <w:r>
              <w:rPr>
                <w:rFonts w:hint="eastAsia" w:ascii="宋体" w:hAnsi="宋体" w:cs="宋体"/>
                <w:color w:val="auto"/>
                <w:sz w:val="22"/>
                <w:szCs w:val="22"/>
                <w:highlight w:val="none"/>
              </w:rPr>
              <w:t>b.</w:t>
            </w:r>
            <w:r>
              <w:rPr>
                <w:rFonts w:hint="eastAsia" w:ascii="宋体" w:hAnsi="宋体" w:eastAsia="宋体" w:cs="TTF3F2o00"/>
                <w:color w:val="auto"/>
                <w:kern w:val="0"/>
                <w:sz w:val="22"/>
                <w:szCs w:val="22"/>
                <w:highlight w:val="none"/>
              </w:rPr>
              <w:t>20</w:t>
            </w:r>
            <w:r>
              <w:rPr>
                <w:rFonts w:hint="eastAsia" w:ascii="宋体" w:hAnsi="宋体" w:eastAsia="宋体" w:cs="TTF3F2o00"/>
                <w:color w:val="auto"/>
                <w:kern w:val="0"/>
                <w:sz w:val="22"/>
                <w:szCs w:val="22"/>
                <w:highlight w:val="none"/>
                <w:lang w:val="en-US" w:eastAsia="zh-CN"/>
              </w:rPr>
              <w:t>2</w:t>
            </w:r>
            <w:r>
              <w:rPr>
                <w:rFonts w:hint="eastAsia" w:ascii="宋体" w:hAnsi="宋体" w:cs="TTF3F2o00"/>
                <w:color w:val="auto"/>
                <w:kern w:val="0"/>
                <w:sz w:val="22"/>
                <w:szCs w:val="22"/>
                <w:highlight w:val="none"/>
                <w:lang w:val="en-US" w:eastAsia="zh-CN"/>
              </w:rPr>
              <w:t>3</w:t>
            </w:r>
            <w:r>
              <w:rPr>
                <w:rFonts w:hint="eastAsia" w:ascii="宋体" w:hAnsi="宋体" w:eastAsia="宋体" w:cs="TTF3F2o00"/>
                <w:color w:val="auto"/>
                <w:kern w:val="0"/>
                <w:sz w:val="22"/>
                <w:szCs w:val="22"/>
                <w:highlight w:val="none"/>
              </w:rPr>
              <w:t>年至今</w:t>
            </w:r>
            <w:r>
              <w:rPr>
                <w:rFonts w:hint="eastAsia" w:ascii="宋体" w:hAnsi="宋体" w:eastAsia="宋体" w:cs="Times New Roman"/>
                <w:bCs/>
                <w:snapToGrid w:val="0"/>
                <w:color w:val="auto"/>
                <w:kern w:val="0"/>
                <w:sz w:val="22"/>
                <w:szCs w:val="22"/>
                <w:highlight w:val="none"/>
              </w:rPr>
              <w:t>承接（已完或在建）</w:t>
            </w:r>
            <w:r>
              <w:rPr>
                <w:rFonts w:hint="eastAsia" w:ascii="宋体" w:hAnsi="宋体" w:eastAsia="宋体" w:cs="宋体"/>
                <w:color w:val="auto"/>
                <w:sz w:val="22"/>
                <w:szCs w:val="22"/>
                <w:highlight w:val="none"/>
                <w:lang w:val="en-US" w:eastAsia="zh-CN"/>
              </w:rPr>
              <w:t>的类似项目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承担过一件得2分，</w:t>
            </w:r>
            <w:r>
              <w:rPr>
                <w:rFonts w:hint="eastAsia" w:ascii="宋体" w:hAnsi="宋体" w:eastAsia="宋体" w:cs="宋体"/>
                <w:color w:val="auto"/>
                <w:kern w:val="0"/>
                <w:sz w:val="22"/>
                <w:szCs w:val="22"/>
                <w:highlight w:val="none"/>
              </w:rPr>
              <w:t>每增加一件加</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分，本项得分最高</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w:t>
            </w:r>
            <w:r>
              <w:rPr>
                <w:rFonts w:hint="eastAsia" w:ascii="宋体" w:hAnsi="宋体" w:eastAsia="宋体" w:cs="宋体"/>
                <w:color w:val="auto"/>
                <w:sz w:val="22"/>
                <w:szCs w:val="22"/>
                <w:highlight w:val="none"/>
                <w:lang w:val="en-US" w:eastAsia="zh-CN"/>
              </w:rPr>
              <w:t>提供合同协议书或中标通知书的扫描件</w:t>
            </w:r>
            <w:r>
              <w:rPr>
                <w:rFonts w:hint="eastAsia" w:ascii="宋体" w:hAnsi="宋体" w:cs="宋体"/>
                <w:b/>
                <w:bCs/>
                <w:color w:val="auto"/>
                <w:sz w:val="22"/>
                <w:szCs w:val="22"/>
                <w:highlight w:val="none"/>
              </w:rPr>
              <w:t>。</w:t>
            </w:r>
          </w:p>
        </w:tc>
      </w:tr>
      <w:tr w14:paraId="0ED7A85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712" w:hRule="atLeast"/>
          <w:jc w:val="center"/>
        </w:trPr>
        <w:tc>
          <w:tcPr>
            <w:tcW w:w="826" w:type="dxa"/>
            <w:vMerge w:val="continue"/>
            <w:vAlign w:val="center"/>
          </w:tcPr>
          <w:p w14:paraId="01E17393">
            <w:pPr>
              <w:spacing w:line="260" w:lineRule="exact"/>
              <w:jc w:val="center"/>
              <w:rPr>
                <w:rFonts w:hint="eastAsia" w:ascii="宋体" w:hAnsi="宋体" w:cs="宋体"/>
                <w:color w:val="auto"/>
                <w:sz w:val="22"/>
                <w:szCs w:val="21"/>
                <w:highlight w:val="none"/>
              </w:rPr>
            </w:pPr>
          </w:p>
        </w:tc>
        <w:tc>
          <w:tcPr>
            <w:tcW w:w="1012" w:type="dxa"/>
            <w:vMerge w:val="continue"/>
            <w:vAlign w:val="center"/>
          </w:tcPr>
          <w:p w14:paraId="3893E4C8">
            <w:pPr>
              <w:spacing w:line="260" w:lineRule="exact"/>
              <w:jc w:val="center"/>
              <w:rPr>
                <w:rFonts w:hint="eastAsia" w:ascii="宋体" w:hAnsi="宋体" w:eastAsia="宋体" w:cs="宋体"/>
                <w:color w:val="auto"/>
                <w:sz w:val="22"/>
                <w:szCs w:val="22"/>
                <w:highlight w:val="none"/>
                <w:lang w:eastAsia="zh-CN"/>
              </w:rPr>
            </w:pPr>
          </w:p>
        </w:tc>
        <w:tc>
          <w:tcPr>
            <w:tcW w:w="955" w:type="dxa"/>
            <w:vMerge w:val="continue"/>
            <w:vAlign w:val="center"/>
          </w:tcPr>
          <w:p w14:paraId="1D0CD3DE">
            <w:pPr>
              <w:spacing w:line="260" w:lineRule="exact"/>
              <w:jc w:val="center"/>
              <w:rPr>
                <w:rFonts w:hint="eastAsia" w:ascii="宋体" w:hAnsi="宋体" w:cs="宋体"/>
                <w:color w:val="auto"/>
                <w:sz w:val="22"/>
                <w:szCs w:val="22"/>
                <w:highlight w:val="none"/>
              </w:rPr>
            </w:pPr>
          </w:p>
        </w:tc>
        <w:tc>
          <w:tcPr>
            <w:tcW w:w="1152" w:type="dxa"/>
            <w:vAlign w:val="center"/>
          </w:tcPr>
          <w:p w14:paraId="7DD322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项目总工任职资格与业绩</w:t>
            </w:r>
          </w:p>
        </w:tc>
        <w:tc>
          <w:tcPr>
            <w:tcW w:w="681" w:type="dxa"/>
            <w:vAlign w:val="center"/>
          </w:tcPr>
          <w:p w14:paraId="6A17F5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10分</w:t>
            </w:r>
          </w:p>
        </w:tc>
        <w:tc>
          <w:tcPr>
            <w:tcW w:w="4617" w:type="dxa"/>
            <w:vAlign w:val="center"/>
          </w:tcPr>
          <w:p w14:paraId="469B0FD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a.项目总工满足竞争性磋商文件第一章竞争性磋商公告特定资格要求的，并按响应文件格式提供证明材料的，得6分； </w:t>
            </w:r>
          </w:p>
          <w:p w14:paraId="1FC99A5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b.</w:t>
            </w:r>
            <w:r>
              <w:rPr>
                <w:rFonts w:hint="eastAsia" w:ascii="宋体" w:hAnsi="宋体" w:eastAsia="宋体" w:cs="TTF3F2o00"/>
                <w:color w:val="auto"/>
                <w:kern w:val="0"/>
                <w:sz w:val="22"/>
                <w:szCs w:val="22"/>
                <w:highlight w:val="none"/>
              </w:rPr>
              <w:t>20</w:t>
            </w:r>
            <w:r>
              <w:rPr>
                <w:rFonts w:hint="eastAsia" w:ascii="宋体" w:hAnsi="宋体" w:eastAsia="宋体" w:cs="TTF3F2o00"/>
                <w:color w:val="auto"/>
                <w:kern w:val="0"/>
                <w:sz w:val="22"/>
                <w:szCs w:val="22"/>
                <w:highlight w:val="none"/>
                <w:lang w:val="en-US" w:eastAsia="zh-CN"/>
              </w:rPr>
              <w:t>2</w:t>
            </w:r>
            <w:r>
              <w:rPr>
                <w:rFonts w:hint="eastAsia" w:ascii="宋体" w:hAnsi="宋体" w:cs="TTF3F2o00"/>
                <w:color w:val="auto"/>
                <w:kern w:val="0"/>
                <w:sz w:val="22"/>
                <w:szCs w:val="22"/>
                <w:highlight w:val="none"/>
                <w:lang w:val="en-US" w:eastAsia="zh-CN"/>
              </w:rPr>
              <w:t>3</w:t>
            </w:r>
            <w:r>
              <w:rPr>
                <w:rFonts w:hint="eastAsia" w:ascii="宋体" w:hAnsi="宋体" w:eastAsia="宋体" w:cs="TTF3F2o00"/>
                <w:color w:val="auto"/>
                <w:kern w:val="0"/>
                <w:sz w:val="22"/>
                <w:szCs w:val="22"/>
                <w:highlight w:val="none"/>
              </w:rPr>
              <w:t>年至今</w:t>
            </w:r>
            <w:r>
              <w:rPr>
                <w:rFonts w:hint="eastAsia" w:ascii="宋体" w:hAnsi="宋体" w:eastAsia="宋体" w:cs="Times New Roman"/>
                <w:bCs/>
                <w:snapToGrid w:val="0"/>
                <w:color w:val="auto"/>
                <w:kern w:val="0"/>
                <w:sz w:val="22"/>
                <w:szCs w:val="22"/>
                <w:highlight w:val="none"/>
              </w:rPr>
              <w:t>承接（已完或在建）</w:t>
            </w:r>
            <w:r>
              <w:rPr>
                <w:rFonts w:hint="eastAsia" w:ascii="宋体" w:hAnsi="宋体" w:eastAsia="宋体" w:cs="宋体"/>
                <w:color w:val="auto"/>
                <w:sz w:val="22"/>
                <w:szCs w:val="22"/>
                <w:highlight w:val="none"/>
                <w:lang w:val="en-US" w:eastAsia="zh-CN"/>
              </w:rPr>
              <w:t>的类似项目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承担过一件得2分，</w:t>
            </w:r>
            <w:r>
              <w:rPr>
                <w:rFonts w:hint="eastAsia" w:ascii="宋体" w:hAnsi="宋体" w:eastAsia="宋体" w:cs="宋体"/>
                <w:color w:val="auto"/>
                <w:kern w:val="0"/>
                <w:sz w:val="22"/>
                <w:szCs w:val="22"/>
                <w:highlight w:val="none"/>
              </w:rPr>
              <w:t>每增加一件加</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分，本项得分最高</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w:t>
            </w:r>
            <w:r>
              <w:rPr>
                <w:rFonts w:hint="eastAsia" w:ascii="宋体" w:hAnsi="宋体" w:eastAsia="宋体" w:cs="宋体"/>
                <w:color w:val="auto"/>
                <w:sz w:val="22"/>
                <w:szCs w:val="22"/>
                <w:highlight w:val="none"/>
                <w:lang w:val="en-US" w:eastAsia="zh-CN"/>
              </w:rPr>
              <w:t>提供合同协议书或中标通知书的扫描件</w:t>
            </w:r>
            <w:r>
              <w:rPr>
                <w:rFonts w:hint="eastAsia" w:ascii="宋体" w:hAnsi="宋体" w:cs="宋体"/>
                <w:b/>
                <w:bCs/>
                <w:color w:val="auto"/>
                <w:sz w:val="22"/>
                <w:szCs w:val="22"/>
                <w:highlight w:val="none"/>
              </w:rPr>
              <w:t>。</w:t>
            </w:r>
          </w:p>
        </w:tc>
      </w:tr>
      <w:tr w14:paraId="73CA5D9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242" w:hRule="atLeast"/>
          <w:jc w:val="center"/>
        </w:trPr>
        <w:tc>
          <w:tcPr>
            <w:tcW w:w="826" w:type="dxa"/>
            <w:vAlign w:val="center"/>
          </w:tcPr>
          <w:p w14:paraId="660D2956">
            <w:pPr>
              <w:spacing w:line="2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2.</w:t>
            </w: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w:t>
            </w:r>
          </w:p>
        </w:tc>
        <w:tc>
          <w:tcPr>
            <w:tcW w:w="1012" w:type="dxa"/>
            <w:vAlign w:val="center"/>
          </w:tcPr>
          <w:p w14:paraId="074C444B">
            <w:pPr>
              <w:spacing w:line="260" w:lineRule="exact"/>
              <w:jc w:val="center"/>
              <w:rPr>
                <w:rFonts w:hint="eastAsia" w:ascii="宋体" w:hAnsi="宋体" w:eastAsia="宋体" w:cs="宋体"/>
                <w:color w:val="auto"/>
                <w:sz w:val="22"/>
                <w:szCs w:val="22"/>
                <w:highlight w:val="none"/>
                <w:lang w:eastAsia="zh-CN"/>
              </w:rPr>
            </w:pPr>
            <w:r>
              <w:rPr>
                <w:rFonts w:hint="eastAsia"/>
                <w:color w:val="auto"/>
                <w:sz w:val="22"/>
                <w:szCs w:val="22"/>
                <w:highlight w:val="none"/>
              </w:rPr>
              <w:t>其他因素</w:t>
            </w:r>
          </w:p>
        </w:tc>
        <w:tc>
          <w:tcPr>
            <w:tcW w:w="955" w:type="dxa"/>
            <w:vAlign w:val="center"/>
          </w:tcPr>
          <w:p w14:paraId="4A7C4C55">
            <w:pPr>
              <w:spacing w:line="26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5分</w:t>
            </w:r>
          </w:p>
        </w:tc>
        <w:tc>
          <w:tcPr>
            <w:tcW w:w="1152" w:type="dxa"/>
            <w:vAlign w:val="center"/>
          </w:tcPr>
          <w:p w14:paraId="359A86AA">
            <w:pPr>
              <w:snapToGrid w:val="0"/>
              <w:spacing w:line="260" w:lineRule="exact"/>
              <w:jc w:val="center"/>
              <w:rPr>
                <w:rFonts w:hint="eastAsia"/>
                <w:color w:val="auto"/>
                <w:sz w:val="22"/>
                <w:szCs w:val="22"/>
                <w:highlight w:val="none"/>
              </w:rPr>
            </w:pPr>
            <w:r>
              <w:rPr>
                <w:rFonts w:hint="eastAsia" w:ascii="宋体" w:hAnsi="宋体" w:cs="宋体"/>
                <w:color w:val="auto"/>
                <w:sz w:val="22"/>
                <w:szCs w:val="22"/>
                <w:highlight w:val="none"/>
              </w:rPr>
              <w:t>业绩</w:t>
            </w:r>
          </w:p>
        </w:tc>
        <w:tc>
          <w:tcPr>
            <w:tcW w:w="681" w:type="dxa"/>
            <w:vAlign w:val="center"/>
          </w:tcPr>
          <w:p w14:paraId="26F79917">
            <w:pPr>
              <w:snapToGrid w:val="0"/>
              <w:spacing w:line="260" w:lineRule="exact"/>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5分</w:t>
            </w:r>
          </w:p>
        </w:tc>
        <w:tc>
          <w:tcPr>
            <w:tcW w:w="4617" w:type="dxa"/>
            <w:shd w:val="clear" w:color="auto" w:fill="auto"/>
            <w:vAlign w:val="center"/>
          </w:tcPr>
          <w:p w14:paraId="2D3B338B">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TTF3F2o00"/>
                <w:color w:val="auto"/>
                <w:kern w:val="0"/>
                <w:sz w:val="22"/>
                <w:szCs w:val="22"/>
                <w:highlight w:val="none"/>
              </w:rPr>
              <w:t>20</w:t>
            </w:r>
            <w:r>
              <w:rPr>
                <w:rFonts w:hint="eastAsia" w:ascii="宋体" w:hAnsi="宋体" w:eastAsia="宋体" w:cs="TTF3F2o00"/>
                <w:color w:val="auto"/>
                <w:kern w:val="0"/>
                <w:sz w:val="22"/>
                <w:szCs w:val="22"/>
                <w:highlight w:val="none"/>
                <w:lang w:val="en-US" w:eastAsia="zh-CN"/>
              </w:rPr>
              <w:t>2</w:t>
            </w:r>
            <w:r>
              <w:rPr>
                <w:rFonts w:hint="eastAsia" w:ascii="宋体" w:hAnsi="宋体" w:cs="TTF3F2o00"/>
                <w:color w:val="auto"/>
                <w:kern w:val="0"/>
                <w:sz w:val="22"/>
                <w:szCs w:val="22"/>
                <w:highlight w:val="none"/>
                <w:lang w:val="en-US" w:eastAsia="zh-CN"/>
              </w:rPr>
              <w:t>3</w:t>
            </w:r>
            <w:r>
              <w:rPr>
                <w:rFonts w:hint="eastAsia" w:ascii="宋体" w:hAnsi="宋体" w:eastAsia="宋体" w:cs="TTF3F2o00"/>
                <w:color w:val="auto"/>
                <w:kern w:val="0"/>
                <w:sz w:val="22"/>
                <w:szCs w:val="22"/>
                <w:highlight w:val="none"/>
              </w:rPr>
              <w:t>年至今</w:t>
            </w:r>
            <w:r>
              <w:rPr>
                <w:rFonts w:hint="eastAsia" w:ascii="宋体" w:hAnsi="宋体" w:eastAsia="宋体" w:cs="Times New Roman"/>
                <w:bCs/>
                <w:snapToGrid w:val="0"/>
                <w:color w:val="auto"/>
                <w:kern w:val="0"/>
                <w:sz w:val="22"/>
                <w:szCs w:val="22"/>
                <w:highlight w:val="none"/>
              </w:rPr>
              <w:t>承接（已完或在建）</w:t>
            </w:r>
            <w:r>
              <w:rPr>
                <w:rFonts w:hint="eastAsia" w:ascii="宋体" w:hAnsi="宋体" w:eastAsia="宋体" w:cs="宋体"/>
                <w:color w:val="auto"/>
                <w:sz w:val="22"/>
                <w:szCs w:val="22"/>
                <w:highlight w:val="none"/>
                <w:lang w:val="en-US" w:eastAsia="zh-CN"/>
              </w:rPr>
              <w:t>的类似项目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承担过一件得2.5分，</w:t>
            </w:r>
            <w:r>
              <w:rPr>
                <w:rFonts w:hint="eastAsia" w:ascii="宋体" w:hAnsi="宋体" w:eastAsia="宋体" w:cs="宋体"/>
                <w:color w:val="auto"/>
                <w:kern w:val="0"/>
                <w:sz w:val="22"/>
                <w:szCs w:val="22"/>
                <w:highlight w:val="none"/>
              </w:rPr>
              <w:t>每增加一件加</w:t>
            </w:r>
            <w:r>
              <w:rPr>
                <w:rFonts w:hint="eastAsia" w:ascii="宋体" w:hAnsi="宋体" w:eastAsia="宋体" w:cs="宋体"/>
                <w:color w:val="auto"/>
                <w:kern w:val="0"/>
                <w:sz w:val="22"/>
                <w:szCs w:val="22"/>
                <w:highlight w:val="none"/>
                <w:lang w:val="en-US" w:eastAsia="zh-CN"/>
              </w:rPr>
              <w:t>2.5</w:t>
            </w:r>
            <w:r>
              <w:rPr>
                <w:rFonts w:hint="eastAsia" w:ascii="宋体" w:hAnsi="宋体" w:eastAsia="宋体" w:cs="宋体"/>
                <w:color w:val="auto"/>
                <w:kern w:val="0"/>
                <w:sz w:val="22"/>
                <w:szCs w:val="22"/>
                <w:highlight w:val="none"/>
              </w:rPr>
              <w:t>分，本项得分最高</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r>
              <w:rPr>
                <w:rFonts w:hint="eastAsia" w:ascii="宋体" w:hAnsi="宋体" w:eastAsia="宋体" w:cs="宋体"/>
                <w:color w:val="auto"/>
                <w:sz w:val="22"/>
                <w:szCs w:val="22"/>
                <w:highlight w:val="none"/>
                <w:lang w:val="en-US" w:eastAsia="zh-CN"/>
              </w:rPr>
              <w:t>提供合同协议书或中标通知书的扫描件。</w:t>
            </w:r>
          </w:p>
          <w:p w14:paraId="1B5C597A">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Times New Roman"/>
                <w:color w:val="auto"/>
                <w:kern w:val="2"/>
                <w:sz w:val="22"/>
                <w:szCs w:val="22"/>
                <w:highlight w:val="none"/>
                <w:lang w:val="en-US" w:eastAsia="zh-CN" w:bidi="ar-SA"/>
              </w:rPr>
            </w:pPr>
            <w:r>
              <w:rPr>
                <w:rFonts w:hint="eastAsia" w:ascii="宋体" w:hAnsi="宋体" w:cs="宋体"/>
                <w:color w:val="auto"/>
                <w:sz w:val="22"/>
                <w:szCs w:val="22"/>
                <w:highlight w:val="none"/>
                <w:lang w:val="en-US" w:eastAsia="zh-CN"/>
              </w:rPr>
              <w:t>类似项目指：公路工程施工项目。</w:t>
            </w:r>
          </w:p>
        </w:tc>
      </w:tr>
    </w:tbl>
    <w:p w14:paraId="4AD41BD4">
      <w:pPr>
        <w:snapToGrid w:val="0"/>
        <w:spacing w:line="360" w:lineRule="auto"/>
        <w:ind w:firstLine="480"/>
        <w:rPr>
          <w:rFonts w:hint="eastAsia" w:ascii="宋体" w:hAnsi="宋体" w:eastAsia="宋体" w:cs="宋体"/>
          <w:b/>
          <w:color w:val="auto"/>
          <w:sz w:val="24"/>
          <w:szCs w:val="24"/>
          <w:highlight w:val="none"/>
        </w:rPr>
      </w:pPr>
    </w:p>
    <w:p w14:paraId="5FDBCD83">
      <w:pPr>
        <w:keepNext w:val="0"/>
        <w:keepLines w:val="0"/>
        <w:pageBreakBefore w:val="0"/>
        <w:widowControl w:val="0"/>
        <w:kinsoku/>
        <w:wordWrap/>
        <w:overflowPunct/>
        <w:topLinePunct w:val="0"/>
        <w:autoSpaceDE/>
        <w:autoSpaceDN/>
        <w:bidi w:val="0"/>
        <w:adjustRightInd/>
        <w:snapToGrid w:val="0"/>
        <w:spacing w:line="40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4详细</w:t>
      </w:r>
      <w:r>
        <w:rPr>
          <w:rFonts w:hint="eastAsia" w:ascii="宋体" w:hAnsi="宋体" w:eastAsia="宋体" w:cs="宋体"/>
          <w:b/>
          <w:color w:val="auto"/>
          <w:sz w:val="24"/>
          <w:szCs w:val="24"/>
          <w:highlight w:val="none"/>
        </w:rPr>
        <w:t>审查评分要求和统计分数原则</w:t>
      </w:r>
    </w:p>
    <w:p w14:paraId="43579000">
      <w:pPr>
        <w:keepNext w:val="0"/>
        <w:keepLines w:val="0"/>
        <w:pageBreakBefore w:val="0"/>
        <w:widowControl w:val="0"/>
        <w:kinsoku/>
        <w:wordWrap/>
        <w:overflowPunct/>
        <w:topLinePunct w:val="0"/>
        <w:autoSpaceDE/>
        <w:autoSpaceDN/>
        <w:bidi w:val="0"/>
        <w:adjustRightInd/>
        <w:spacing w:line="400" w:lineRule="exact"/>
        <w:ind w:firstLine="412"/>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各成员应首先对各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响应文</w:t>
      </w:r>
      <w:r>
        <w:rPr>
          <w:rFonts w:hint="eastAsia" w:ascii="宋体" w:hAnsi="宋体" w:eastAsia="宋体" w:cs="宋体"/>
          <w:color w:val="auto"/>
          <w:sz w:val="24"/>
          <w:szCs w:val="24"/>
          <w:highlight w:val="none"/>
        </w:rPr>
        <w:t>件进行评审，并按</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文件规定分值评分，各分档评分中间不得用插入法评分。</w:t>
      </w:r>
    </w:p>
    <w:p w14:paraId="656CB5FF">
      <w:pPr>
        <w:keepNext w:val="0"/>
        <w:keepLines w:val="0"/>
        <w:pageBreakBefore w:val="0"/>
        <w:widowControl w:val="0"/>
        <w:kinsoku/>
        <w:wordWrap/>
        <w:overflowPunct/>
        <w:topLinePunct w:val="0"/>
        <w:autoSpaceDE/>
        <w:autoSpaceDN/>
        <w:bidi w:val="0"/>
        <w:adjustRightInd/>
        <w:spacing w:line="400" w:lineRule="exact"/>
        <w:ind w:firstLine="412"/>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详细评审过程</w:t>
      </w:r>
      <w:r>
        <w:rPr>
          <w:rFonts w:hint="eastAsia" w:ascii="宋体" w:hAnsi="宋体" w:eastAsia="宋体" w:cs="宋体"/>
          <w:color w:val="auto"/>
          <w:sz w:val="24"/>
          <w:szCs w:val="24"/>
          <w:highlight w:val="none"/>
        </w:rPr>
        <w:t>中，各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成员应自主评分并签字确认。</w:t>
      </w:r>
    </w:p>
    <w:p w14:paraId="5AE8D19C">
      <w:pPr>
        <w:keepNext w:val="0"/>
        <w:keepLines w:val="0"/>
        <w:pageBreakBefore w:val="0"/>
        <w:widowControl w:val="0"/>
        <w:kinsoku/>
        <w:wordWrap/>
        <w:overflowPunct/>
        <w:topLinePunct w:val="0"/>
        <w:autoSpaceDE/>
        <w:autoSpaceDN/>
        <w:bidi w:val="0"/>
        <w:adjustRightInd/>
        <w:spacing w:line="400" w:lineRule="exact"/>
        <w:ind w:firstLine="41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3）统计分数原则：计算算术平均分值为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详细评审</w:t>
      </w:r>
      <w:r>
        <w:rPr>
          <w:rFonts w:hint="eastAsia" w:ascii="宋体" w:hAnsi="宋体" w:eastAsia="宋体" w:cs="宋体"/>
          <w:color w:val="auto"/>
          <w:sz w:val="24"/>
          <w:szCs w:val="24"/>
          <w:highlight w:val="none"/>
        </w:rPr>
        <w:t>得分（保留小数点后两位）。</w:t>
      </w:r>
    </w:p>
    <w:p w14:paraId="2C7E8347">
      <w:pPr>
        <w:keepNext w:val="0"/>
        <w:keepLines w:val="0"/>
        <w:pageBreakBefore w:val="0"/>
        <w:widowControl w:val="0"/>
        <w:kinsoku/>
        <w:wordWrap/>
        <w:overflowPunct/>
        <w:topLinePunct w:val="0"/>
        <w:autoSpaceDE/>
        <w:autoSpaceDN/>
        <w:bidi w:val="0"/>
        <w:adjustRightInd/>
        <w:spacing w:line="400" w:lineRule="exact"/>
        <w:ind w:firstLine="493"/>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5评审结论</w:t>
      </w:r>
    </w:p>
    <w:p w14:paraId="1CF518AD">
      <w:pPr>
        <w:keepNext w:val="0"/>
        <w:keepLines w:val="0"/>
        <w:pageBreakBefore w:val="0"/>
        <w:widowControl w:val="0"/>
        <w:kinsoku/>
        <w:wordWrap/>
        <w:overflowPunct/>
        <w:topLinePunct w:val="0"/>
        <w:autoSpaceDE/>
        <w:autoSpaceDN/>
        <w:bidi w:val="0"/>
        <w:adjustRightInd/>
        <w:spacing w:line="40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val="en-US" w:eastAsia="zh-CN"/>
        </w:rPr>
        <w:t>详细评审汇总，通过最终得分</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低</w:t>
      </w:r>
      <w:r>
        <w:rPr>
          <w:rFonts w:hint="eastAsia" w:ascii="宋体" w:hAnsi="宋体" w:eastAsia="宋体" w:cs="宋体"/>
          <w:color w:val="auto"/>
          <w:sz w:val="24"/>
          <w:szCs w:val="24"/>
          <w:highlight w:val="none"/>
        </w:rPr>
        <w:t>推荐成交候选人。若有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得分</w:t>
      </w:r>
      <w:r>
        <w:rPr>
          <w:rFonts w:hint="eastAsia" w:ascii="宋体" w:hAnsi="宋体" w:eastAsia="宋体" w:cs="宋体"/>
          <w:color w:val="auto"/>
          <w:sz w:val="24"/>
          <w:szCs w:val="24"/>
          <w:highlight w:val="none"/>
        </w:rPr>
        <w:t>相同时，则</w:t>
      </w:r>
      <w:r>
        <w:rPr>
          <w:rFonts w:hint="eastAsia" w:ascii="宋体" w:hAnsi="宋体" w:eastAsia="宋体" w:cs="宋体"/>
          <w:color w:val="auto"/>
          <w:sz w:val="24"/>
          <w:szCs w:val="24"/>
          <w:highlight w:val="none"/>
          <w:lang w:val="en-US" w:eastAsia="zh-CN"/>
        </w:rPr>
        <w:t>报价低</w:t>
      </w:r>
      <w:r>
        <w:rPr>
          <w:rFonts w:hint="eastAsia" w:ascii="宋体" w:hAnsi="宋体" w:eastAsia="宋体" w:cs="宋体"/>
          <w:color w:val="auto"/>
          <w:sz w:val="24"/>
          <w:szCs w:val="24"/>
          <w:highlight w:val="none"/>
        </w:rPr>
        <w:t>者排名靠前；若</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仍相同，则</w:t>
      </w:r>
      <w:r>
        <w:rPr>
          <w:rFonts w:hint="eastAsia" w:ascii="宋体" w:hAnsi="宋体" w:eastAsia="宋体" w:cs="宋体"/>
          <w:color w:val="auto"/>
          <w:sz w:val="24"/>
          <w:szCs w:val="24"/>
          <w:highlight w:val="none"/>
          <w:lang w:val="en-US" w:eastAsia="zh-CN"/>
        </w:rPr>
        <w:t>技术部分得分高</w:t>
      </w:r>
      <w:r>
        <w:rPr>
          <w:rFonts w:hint="eastAsia" w:ascii="宋体" w:hAnsi="宋体" w:eastAsia="宋体" w:cs="宋体"/>
          <w:color w:val="auto"/>
          <w:sz w:val="24"/>
          <w:szCs w:val="24"/>
          <w:highlight w:val="none"/>
        </w:rPr>
        <w:t>者排名靠前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三者都相同的，</w:t>
      </w:r>
      <w:r>
        <w:rPr>
          <w:rFonts w:hint="eastAsia" w:ascii="宋体" w:hAnsi="宋体" w:eastAsia="宋体" w:cs="宋体"/>
          <w:color w:val="auto"/>
          <w:sz w:val="24"/>
          <w:szCs w:val="24"/>
          <w:highlight w:val="none"/>
        </w:rPr>
        <w:t>则由</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投票表决。</w:t>
      </w:r>
    </w:p>
    <w:p w14:paraId="01D986A9">
      <w:pPr>
        <w:keepNext w:val="0"/>
        <w:keepLines w:val="0"/>
        <w:pageBreakBefore w:val="0"/>
        <w:widowControl w:val="0"/>
        <w:kinsoku/>
        <w:wordWrap/>
        <w:overflowPunct/>
        <w:topLinePunct w:val="0"/>
        <w:autoSpaceDE/>
        <w:autoSpaceDN/>
        <w:bidi w:val="0"/>
        <w:adjustRightInd/>
        <w:spacing w:line="400" w:lineRule="exact"/>
        <w:ind w:firstLine="493"/>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评审报告</w:t>
      </w:r>
    </w:p>
    <w:p w14:paraId="44265027">
      <w:pPr>
        <w:pStyle w:val="7"/>
        <w:keepNext w:val="0"/>
        <w:keepLines w:val="0"/>
        <w:pageBreakBefore w:val="0"/>
        <w:widowControl w:val="0"/>
        <w:kinsoku/>
        <w:wordWrap/>
        <w:overflowPunct/>
        <w:topLinePunct w:val="0"/>
        <w:autoSpaceDE/>
        <w:autoSpaceDN/>
        <w:bidi w:val="0"/>
        <w:adjustRightInd/>
        <w:spacing w:line="4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成员根据评审情况和建议推荐成交候选人名单提出书面评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w:t>
      </w:r>
    </w:p>
    <w:p w14:paraId="24EA1729">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color w:val="auto"/>
          <w:highlight w:val="none"/>
        </w:rPr>
        <w:br w:type="page"/>
      </w:r>
      <w:r>
        <w:rPr>
          <w:rFonts w:hint="eastAsia" w:ascii="宋体" w:hAnsi="宋体" w:eastAsia="宋体" w:cs="宋体"/>
          <w:b w:val="0"/>
          <w:bCs w:val="0"/>
          <w:color w:val="auto"/>
          <w:kern w:val="44"/>
          <w:sz w:val="36"/>
          <w:szCs w:val="36"/>
          <w:highlight w:val="none"/>
          <w:lang w:val="en-US" w:eastAsia="zh-CN" w:bidi="ar-SA"/>
        </w:rPr>
        <w:t>第四章 工程量清单</w:t>
      </w:r>
      <w:bookmarkEnd w:id="57"/>
      <w:bookmarkEnd w:id="58"/>
    </w:p>
    <w:p w14:paraId="3A8EE85B">
      <w:pPr>
        <w:pageBreakBefore w:val="0"/>
        <w:kinsoku/>
        <w:overflowPunct/>
        <w:topLinePunct w:val="0"/>
        <w:bidi w:val="0"/>
        <w:spacing w:line="360" w:lineRule="auto"/>
        <w:rPr>
          <w:rFonts w:hint="eastAsia" w:ascii="宋体" w:hAnsi="宋体" w:eastAsia="宋体" w:cs="宋体"/>
          <w:color w:val="auto"/>
          <w:highlight w:val="none"/>
        </w:rPr>
      </w:pPr>
    </w:p>
    <w:p w14:paraId="70EDE053">
      <w:pPr>
        <w:pageBreakBefore w:val="0"/>
        <w:kinsoku/>
        <w:overflowPunct/>
        <w:topLinePunct w:val="0"/>
        <w:bidi w:val="0"/>
        <w:snapToGrid w:val="0"/>
        <w:spacing w:line="360" w:lineRule="auto"/>
        <w:jc w:val="center"/>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（工程量清单另附）</w:t>
      </w:r>
    </w:p>
    <w:p w14:paraId="24FD4758">
      <w:pPr>
        <w:pStyle w:val="23"/>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color w:val="auto"/>
          <w:highlight w:val="none"/>
        </w:rPr>
        <w:br w:type="page"/>
      </w:r>
    </w:p>
    <w:p w14:paraId="598B3BA0">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bookmarkStart w:id="64" w:name="_Toc7005"/>
      <w:r>
        <w:rPr>
          <w:rFonts w:hint="eastAsia" w:ascii="宋体" w:hAnsi="宋体" w:eastAsia="宋体" w:cs="宋体"/>
          <w:b w:val="0"/>
          <w:bCs w:val="0"/>
          <w:color w:val="auto"/>
          <w:kern w:val="44"/>
          <w:sz w:val="36"/>
          <w:szCs w:val="36"/>
          <w:highlight w:val="none"/>
          <w:lang w:val="en-US" w:eastAsia="zh-CN" w:bidi="ar-SA"/>
        </w:rPr>
        <w:t>第五章  合同条款</w:t>
      </w:r>
      <w:bookmarkEnd w:id="64"/>
    </w:p>
    <w:p w14:paraId="69DCEF4E">
      <w:pPr>
        <w:pStyle w:val="14"/>
        <w:snapToGrid w:val="0"/>
        <w:spacing w:line="360" w:lineRule="auto"/>
        <w:ind w:right="84" w:rightChars="40" w:firstLine="192" w:firstLineChars="80"/>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w:t>
      </w:r>
      <w:bookmarkStart w:id="65" w:name="_Toc25824914"/>
      <w:bookmarkStart w:id="66" w:name="_Toc32830448"/>
      <w:bookmarkStart w:id="67" w:name="_Toc27661027"/>
      <w:bookmarkStart w:id="68" w:name="_Toc3878935"/>
      <w:bookmarkStart w:id="69" w:name="_Toc6581629"/>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文件内本章合同条款及格式仅作为参考，本章节中未明确内容将在合同谈判中明确，</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人保留最终修订合同的权利，最终本合同以实际签订为准）</w:t>
      </w:r>
      <w:bookmarkEnd w:id="65"/>
      <w:bookmarkEnd w:id="66"/>
      <w:bookmarkEnd w:id="67"/>
      <w:bookmarkEnd w:id="68"/>
      <w:bookmarkEnd w:id="69"/>
    </w:p>
    <w:p w14:paraId="63B69FB8">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19031D5">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75B99FCE">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5CF4C2A">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7E34A8F">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037DB9DB">
      <w:pPr>
        <w:pStyle w:val="4"/>
        <w:tabs>
          <w:tab w:val="left" w:pos="720"/>
        </w:tabs>
        <w:spacing w:before="0" w:after="0" w:line="360" w:lineRule="auto"/>
        <w:jc w:val="center"/>
        <w:rPr>
          <w:rFonts w:ascii="黑体" w:hAnsi="黑体" w:eastAsia="黑体"/>
          <w:b w:val="0"/>
          <w:color w:val="auto"/>
          <w:sz w:val="28"/>
          <w:szCs w:val="28"/>
          <w:highlight w:val="none"/>
        </w:rPr>
      </w:pPr>
      <w:bookmarkStart w:id="70" w:name="_Toc89773387"/>
      <w:bookmarkStart w:id="71" w:name="_Toc181606489"/>
      <w:r>
        <w:rPr>
          <w:rFonts w:hint="eastAsia" w:ascii="黑体" w:hAnsi="黑体" w:eastAsia="黑体"/>
          <w:b w:val="0"/>
          <w:color w:val="auto"/>
          <w:sz w:val="28"/>
          <w:szCs w:val="28"/>
          <w:highlight w:val="none"/>
        </w:rPr>
        <w:t>第一节  通用合同条款</w:t>
      </w:r>
      <w:bookmarkEnd w:id="70"/>
      <w:bookmarkEnd w:id="71"/>
    </w:p>
    <w:p w14:paraId="70E07148">
      <w:pPr>
        <w:spacing w:line="360" w:lineRule="exact"/>
        <w:jc w:val="center"/>
        <w:rPr>
          <w:rFonts w:ascii="宋体" w:hAnsi="宋体"/>
          <w:b/>
          <w:color w:val="auto"/>
          <w:sz w:val="24"/>
          <w:highlight w:val="none"/>
        </w:rPr>
      </w:pPr>
      <w:r>
        <w:rPr>
          <w:rFonts w:hint="eastAsia" w:ascii="宋体" w:hAnsi="宋体"/>
          <w:b/>
          <w:color w:val="auto"/>
          <w:sz w:val="24"/>
          <w:highlight w:val="none"/>
        </w:rPr>
        <w:t>（“通用合同条款”采用《标准施工招标文件》的“通用合同条款”）</w:t>
      </w:r>
    </w:p>
    <w:p w14:paraId="000C7F32">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792936A">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04128C6">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6CBC0D25">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E7DE744">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05564510">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DBBF749">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51D9129D">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736B99DF">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4B6B25C">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03DEAEF">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5FE02ED2">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513C9FF0">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469360C4">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6D97AFA6">
      <w:pPr>
        <w:pStyle w:val="4"/>
        <w:tabs>
          <w:tab w:val="left" w:pos="720"/>
        </w:tabs>
        <w:spacing w:before="0" w:after="0" w:line="360" w:lineRule="auto"/>
        <w:jc w:val="center"/>
        <w:rPr>
          <w:rFonts w:ascii="宋体" w:hAnsi="宋体" w:eastAsia="宋体" w:cs="MingLiU"/>
          <w:b/>
          <w:bCs/>
          <w:color w:val="auto"/>
          <w:w w:val="99"/>
          <w:kern w:val="0"/>
          <w:sz w:val="44"/>
          <w:szCs w:val="44"/>
          <w:highlight w:val="none"/>
        </w:rPr>
      </w:pPr>
      <w:bookmarkStart w:id="72" w:name="_Toc445300961"/>
      <w:bookmarkStart w:id="73" w:name="_Toc76463529"/>
      <w:bookmarkStart w:id="74" w:name="_Toc89773388"/>
      <w:bookmarkStart w:id="75" w:name="_Toc181606490"/>
      <w:bookmarkStart w:id="76" w:name="_Toc40212548"/>
      <w:bookmarkStart w:id="77" w:name="_Toc495524336"/>
      <w:bookmarkStart w:id="78" w:name="_Toc237061031"/>
      <w:bookmarkStart w:id="79" w:name="_Toc15941770"/>
      <w:bookmarkStart w:id="80" w:name="_Toc533694891"/>
      <w:bookmarkStart w:id="81" w:name="_Toc20866"/>
      <w:r>
        <w:rPr>
          <w:rFonts w:hint="eastAsia" w:ascii="黑体" w:hAnsi="黑体" w:eastAsia="黑体"/>
          <w:b w:val="0"/>
          <w:color w:val="auto"/>
          <w:sz w:val="28"/>
          <w:szCs w:val="28"/>
          <w:highlight w:val="none"/>
        </w:rPr>
        <w:t>第二节  合同专用条款</w:t>
      </w:r>
      <w:bookmarkEnd w:id="72"/>
      <w:bookmarkEnd w:id="73"/>
      <w:bookmarkEnd w:id="74"/>
      <w:bookmarkEnd w:id="75"/>
      <w:bookmarkEnd w:id="76"/>
      <w:bookmarkEnd w:id="77"/>
      <w:bookmarkEnd w:id="78"/>
    </w:p>
    <w:p w14:paraId="0F03BCF3">
      <w:pPr>
        <w:keepNext/>
        <w:keepLines/>
        <w:spacing w:before="260" w:after="260" w:line="416" w:lineRule="auto"/>
        <w:jc w:val="center"/>
        <w:outlineLvl w:val="2"/>
        <w:rPr>
          <w:rFonts w:ascii="宋体" w:hAnsi="宋体" w:eastAsia="宋体" w:cs="MingLiU"/>
          <w:b/>
          <w:bCs/>
          <w:color w:val="auto"/>
          <w:w w:val="99"/>
          <w:kern w:val="0"/>
          <w:sz w:val="44"/>
          <w:szCs w:val="44"/>
          <w:highlight w:val="none"/>
        </w:rPr>
      </w:pPr>
      <w:bookmarkStart w:id="82" w:name="_Toc5467"/>
      <w:r>
        <w:rPr>
          <w:rFonts w:hint="eastAsia" w:ascii="宋体" w:hAnsi="宋体" w:eastAsia="宋体" w:cs="MingLiU"/>
          <w:b/>
          <w:bCs/>
          <w:color w:val="auto"/>
          <w:w w:val="99"/>
          <w:kern w:val="0"/>
          <w:sz w:val="28"/>
          <w:szCs w:val="28"/>
          <w:highlight w:val="none"/>
        </w:rPr>
        <w:t>A.公路工程专用合同条款</w:t>
      </w:r>
      <w:bookmarkEnd w:id="82"/>
    </w:p>
    <w:p w14:paraId="66660B35">
      <w:pPr>
        <w:keepNext/>
        <w:keepLines/>
        <w:spacing w:before="260" w:after="260" w:line="415" w:lineRule="auto"/>
        <w:jc w:val="left"/>
        <w:rPr>
          <w:rFonts w:ascii="宋体" w:hAnsi="宋体" w:eastAsia="宋体" w:cs="MingLiU"/>
          <w:b/>
          <w:bCs/>
          <w:color w:val="auto"/>
          <w:w w:val="99"/>
          <w:kern w:val="0"/>
          <w:sz w:val="44"/>
          <w:szCs w:val="44"/>
          <w:highlight w:val="none"/>
        </w:rPr>
      </w:pPr>
      <w:r>
        <w:rPr>
          <w:rFonts w:hint="eastAsia" w:ascii="宋体" w:hAnsi="宋体" w:eastAsia="宋体" w:cs="MingLiU"/>
          <w:b/>
          <w:bCs/>
          <w:color w:val="auto"/>
          <w:w w:val="99"/>
          <w:kern w:val="0"/>
          <w:sz w:val="28"/>
          <w:szCs w:val="28"/>
          <w:highlight w:val="none"/>
        </w:rPr>
        <w:t>“公路工程专用合同条款”</w:t>
      </w:r>
      <w:r>
        <w:rPr>
          <w:rFonts w:hint="eastAsia" w:ascii="宋体" w:hAnsi="宋体" w:eastAsia="宋体" w:cs="Times New Roman"/>
          <w:b/>
          <w:color w:val="auto"/>
          <w:sz w:val="30"/>
          <w:szCs w:val="30"/>
          <w:highlight w:val="none"/>
        </w:rPr>
        <w:t>采用中华人民共和国交通运输部《公路工程标准施工招标文件》（2018年版）的“</w:t>
      </w:r>
      <w:r>
        <w:rPr>
          <w:rFonts w:hint="eastAsia" w:ascii="宋体" w:hAnsi="宋体" w:eastAsia="宋体" w:cs="MingLiU"/>
          <w:b/>
          <w:bCs/>
          <w:color w:val="auto"/>
          <w:w w:val="99"/>
          <w:kern w:val="0"/>
          <w:sz w:val="28"/>
          <w:szCs w:val="28"/>
          <w:highlight w:val="none"/>
        </w:rPr>
        <w:t>公路工程专用合同条款</w:t>
      </w:r>
      <w:r>
        <w:rPr>
          <w:rFonts w:hint="eastAsia" w:ascii="宋体" w:hAnsi="宋体" w:eastAsia="宋体" w:cs="Times New Roman"/>
          <w:b/>
          <w:color w:val="auto"/>
          <w:sz w:val="30"/>
          <w:szCs w:val="30"/>
          <w:highlight w:val="none"/>
        </w:rPr>
        <w:t>”。请</w:t>
      </w:r>
      <w:r>
        <w:rPr>
          <w:rFonts w:hint="eastAsia" w:ascii="宋体" w:hAnsi="宋体" w:eastAsia="宋体" w:cs="Times New Roman"/>
          <w:b/>
          <w:color w:val="auto"/>
          <w:sz w:val="30"/>
          <w:szCs w:val="30"/>
          <w:highlight w:val="none"/>
          <w:lang w:eastAsia="zh-CN"/>
        </w:rPr>
        <w:t>供应商</w:t>
      </w:r>
      <w:r>
        <w:rPr>
          <w:rFonts w:hint="eastAsia" w:ascii="宋体" w:hAnsi="宋体" w:eastAsia="宋体" w:cs="Times New Roman"/>
          <w:b/>
          <w:color w:val="auto"/>
          <w:sz w:val="30"/>
          <w:szCs w:val="30"/>
          <w:highlight w:val="none"/>
        </w:rPr>
        <w:t>自行购买《公路工程标准施工招标文件》（2018年版）。</w:t>
      </w:r>
    </w:p>
    <w:p w14:paraId="237FF0E8">
      <w:pPr>
        <w:keepNext/>
        <w:keepLines/>
        <w:spacing w:before="280" w:after="290" w:line="376" w:lineRule="auto"/>
        <w:jc w:val="center"/>
        <w:outlineLvl w:val="3"/>
        <w:rPr>
          <w:rFonts w:ascii="宋体" w:hAnsi="宋体" w:eastAsia="宋体" w:cs="Times New Roman"/>
          <w:b/>
          <w:color w:val="auto"/>
          <w:sz w:val="32"/>
          <w:szCs w:val="32"/>
          <w:highlight w:val="none"/>
        </w:rPr>
      </w:pPr>
      <w:r>
        <w:rPr>
          <w:rFonts w:ascii="宋体" w:hAnsi="宋体" w:eastAsia="黑体" w:cs="MingLiU"/>
          <w:bCs/>
          <w:color w:val="auto"/>
          <w:w w:val="99"/>
          <w:kern w:val="0"/>
          <w:sz w:val="28"/>
          <w:szCs w:val="28"/>
          <w:highlight w:val="none"/>
        </w:rPr>
        <w:br w:type="page"/>
      </w:r>
      <w:bookmarkStart w:id="83" w:name="_Toc27953"/>
      <w:r>
        <w:rPr>
          <w:rFonts w:hint="eastAsia" w:ascii="宋体" w:hAnsi="宋体" w:eastAsia="宋体" w:cs="Times New Roman"/>
          <w:b/>
          <w:color w:val="auto"/>
          <w:sz w:val="32"/>
          <w:szCs w:val="32"/>
          <w:highlight w:val="none"/>
        </w:rPr>
        <w:t>B．</w:t>
      </w:r>
      <w:bookmarkStart w:id="84" w:name="_Toc236827478"/>
      <w:r>
        <w:rPr>
          <w:rFonts w:hint="eastAsia" w:ascii="宋体" w:hAnsi="宋体" w:eastAsia="宋体" w:cs="Times New Roman"/>
          <w:b/>
          <w:color w:val="auto"/>
          <w:sz w:val="32"/>
          <w:szCs w:val="32"/>
          <w:highlight w:val="none"/>
        </w:rPr>
        <w:t>项目专用合同条款</w:t>
      </w:r>
      <w:bookmarkEnd w:id="83"/>
      <w:bookmarkEnd w:id="84"/>
    </w:p>
    <w:p w14:paraId="750CA90D">
      <w:pPr>
        <w:spacing w:after="200"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说明：</w:t>
      </w:r>
    </w:p>
    <w:p w14:paraId="1992149C">
      <w:pPr>
        <w:spacing w:after="200" w:line="360" w:lineRule="auto"/>
        <w:ind w:firstLine="480" w:firstLineChars="20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1.招标人按照《公路工程标准施工招标文件》的相关规定，根据招标项目的具体特点和实际需要，对“通用合同条款”及“公路工程专用合同条款”进行补充和细化，编制了“项目专用合同条款”。</w:t>
      </w:r>
    </w:p>
    <w:p w14:paraId="52C8D7BF">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2.“项目专用合同条款”的编号与“通用合同条款”和“公路工程专用合同条款”一致。</w:t>
      </w:r>
    </w:p>
    <w:p w14:paraId="0F6D16C0">
      <w:pPr>
        <w:spacing w:after="200" w:line="360" w:lineRule="auto"/>
        <w:jc w:val="center"/>
        <w:rPr>
          <w:rFonts w:ascii="宋体" w:hAnsi="宋体" w:eastAsia="宋体" w:cs="Times New Roman"/>
          <w:b/>
          <w:color w:val="auto"/>
          <w:sz w:val="32"/>
          <w:szCs w:val="32"/>
          <w:highlight w:val="none"/>
        </w:rPr>
      </w:pPr>
      <w:bookmarkStart w:id="85" w:name="_Toc342924719"/>
      <w:bookmarkStart w:id="86" w:name="_Toc342924506"/>
      <w:bookmarkStart w:id="87" w:name="_Toc353172553"/>
      <w:r>
        <w:rPr>
          <w:rFonts w:hint="eastAsia" w:ascii="黑体" w:hAnsi="宋体" w:eastAsia="黑体" w:cs="Times New Roman"/>
          <w:b/>
          <w:color w:val="auto"/>
          <w:sz w:val="32"/>
          <w:szCs w:val="32"/>
          <w:highlight w:val="none"/>
        </w:rPr>
        <w:t>项目专用合同条款数据表</w:t>
      </w:r>
      <w:bookmarkEnd w:id="85"/>
      <w:bookmarkEnd w:id="86"/>
      <w:bookmarkEnd w:id="87"/>
    </w:p>
    <w:p w14:paraId="377D622F">
      <w:pPr>
        <w:spacing w:after="200" w:line="276"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说明：本数据表是项目专用合同条款中使用于本项目的信息和数据的归纳与提示，是项目专用合同条款的组成部分。第</w:t>
      </w:r>
      <w:r>
        <w:rPr>
          <w:rFonts w:hint="eastAsia" w:ascii="宋体" w:hAnsi="宋体" w:cs="Times New Roman"/>
          <w:color w:val="auto"/>
          <w:sz w:val="24"/>
          <w:highlight w:val="none"/>
          <w:lang w:eastAsia="zh-CN"/>
        </w:rPr>
        <w:t>七</w:t>
      </w:r>
      <w:r>
        <w:rPr>
          <w:rFonts w:hint="eastAsia" w:ascii="宋体" w:hAnsi="宋体" w:eastAsia="宋体" w:cs="Times New Roman"/>
          <w:color w:val="auto"/>
          <w:sz w:val="24"/>
          <w:highlight w:val="none"/>
        </w:rPr>
        <w:t>章“</w:t>
      </w:r>
      <w:r>
        <w:rPr>
          <w:rFonts w:hint="eastAsia" w:ascii="宋体" w:hAnsi="宋体" w:cs="Times New Roman"/>
          <w:color w:val="auto"/>
          <w:sz w:val="24"/>
          <w:highlight w:val="none"/>
          <w:lang w:val="en-US" w:eastAsia="zh-CN"/>
        </w:rPr>
        <w:t>响应</w:t>
      </w:r>
      <w:r>
        <w:rPr>
          <w:rFonts w:hint="eastAsia" w:ascii="宋体" w:hAnsi="宋体" w:eastAsia="宋体" w:cs="Times New Roman"/>
          <w:color w:val="auto"/>
          <w:sz w:val="24"/>
          <w:highlight w:val="none"/>
        </w:rPr>
        <w:t>文件格式”的投标函附录中的数据（供</w:t>
      </w:r>
      <w:r>
        <w:rPr>
          <w:rFonts w:hint="eastAsia" w:ascii="宋体" w:hAnsi="宋体" w:eastAsia="宋体" w:cs="Times New Roman"/>
          <w:color w:val="auto"/>
          <w:sz w:val="24"/>
          <w:highlight w:val="none"/>
          <w:lang w:eastAsia="zh-CN"/>
        </w:rPr>
        <w:t>供应商</w:t>
      </w:r>
      <w:r>
        <w:rPr>
          <w:rFonts w:hint="eastAsia" w:ascii="宋体" w:hAnsi="宋体" w:eastAsia="宋体" w:cs="Times New Roman"/>
          <w:color w:val="auto"/>
          <w:sz w:val="24"/>
          <w:highlight w:val="none"/>
        </w:rPr>
        <w:t>确认）与本表所列有重复。</w:t>
      </w:r>
    </w:p>
    <w:tbl>
      <w:tblPr>
        <w:tblStyle w:val="24"/>
        <w:tblW w:w="85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7"/>
        <w:gridCol w:w="1022"/>
        <w:gridCol w:w="6830"/>
      </w:tblGrid>
      <w:tr w14:paraId="64F29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677" w:type="dxa"/>
            <w:vAlign w:val="center"/>
          </w:tcPr>
          <w:p w14:paraId="08F80EF6">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序号</w:t>
            </w:r>
          </w:p>
        </w:tc>
        <w:tc>
          <w:tcPr>
            <w:tcW w:w="1022" w:type="dxa"/>
            <w:vAlign w:val="center"/>
          </w:tcPr>
          <w:p w14:paraId="78D5E1F9">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条款号</w:t>
            </w:r>
          </w:p>
        </w:tc>
        <w:tc>
          <w:tcPr>
            <w:tcW w:w="6830" w:type="dxa"/>
            <w:vAlign w:val="center"/>
          </w:tcPr>
          <w:p w14:paraId="474B08EA">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信息或数据</w:t>
            </w:r>
          </w:p>
        </w:tc>
      </w:tr>
      <w:tr w14:paraId="1D1F9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exact"/>
          <w:jc w:val="center"/>
        </w:trPr>
        <w:tc>
          <w:tcPr>
            <w:tcW w:w="677" w:type="dxa"/>
            <w:vAlign w:val="center"/>
          </w:tcPr>
          <w:p w14:paraId="61C73FF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1022" w:type="dxa"/>
            <w:vAlign w:val="center"/>
          </w:tcPr>
          <w:p w14:paraId="08C601E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1.1.2.2</w:t>
            </w:r>
          </w:p>
        </w:tc>
        <w:tc>
          <w:tcPr>
            <w:tcW w:w="6830" w:type="dxa"/>
            <w:vAlign w:val="center"/>
          </w:tcPr>
          <w:p w14:paraId="75F694E5">
            <w:pPr>
              <w:adjustRightInd w:val="0"/>
              <w:snapToGrid w:val="0"/>
              <w:spacing w:after="20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发包人：</w:t>
            </w:r>
            <w:r>
              <w:rPr>
                <w:rFonts w:hint="eastAsia" w:ascii="宋体" w:hAnsi="宋体" w:cs="宋体"/>
                <w:color w:val="auto"/>
                <w:highlight w:val="none"/>
                <w:lang w:eastAsia="zh-CN"/>
              </w:rPr>
              <w:t>华坪县交通运输局</w:t>
            </w:r>
          </w:p>
          <w:p w14:paraId="1D8EF1D2">
            <w:pPr>
              <w:adjustRightInd w:val="0"/>
              <w:snapToGrid w:val="0"/>
              <w:spacing w:after="200" w:line="360" w:lineRule="auto"/>
              <w:rPr>
                <w:rFonts w:hint="eastAsia" w:ascii="宋体" w:hAnsi="宋体" w:eastAsia="宋体" w:cs="Times New Roman"/>
                <w:color w:val="auto"/>
                <w:szCs w:val="21"/>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szCs w:val="21"/>
                <w:highlight w:val="none"/>
              </w:rPr>
              <w:t>：</w:t>
            </w:r>
            <w:r>
              <w:rPr>
                <w:rFonts w:hint="eastAsia" w:ascii="宋体" w:hAnsi="宋体" w:eastAsia="宋体" w:cs="Times New Roman"/>
                <w:color w:val="auto"/>
                <w:szCs w:val="21"/>
                <w:highlight w:val="none"/>
                <w:lang w:eastAsia="zh-CN"/>
              </w:rPr>
              <w:t>华坪县中心镇兴隆街</w:t>
            </w:r>
          </w:p>
        </w:tc>
      </w:tr>
      <w:tr w14:paraId="3854D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677" w:type="dxa"/>
            <w:vAlign w:val="center"/>
          </w:tcPr>
          <w:p w14:paraId="43FCB88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1022" w:type="dxa"/>
            <w:vAlign w:val="center"/>
          </w:tcPr>
          <w:p w14:paraId="0BE19EB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1.1.2.6</w:t>
            </w:r>
          </w:p>
        </w:tc>
        <w:tc>
          <w:tcPr>
            <w:tcW w:w="6830" w:type="dxa"/>
            <w:vAlign w:val="center"/>
          </w:tcPr>
          <w:p w14:paraId="5178E8D1">
            <w:pPr>
              <w:spacing w:after="200" w:line="276" w:lineRule="auto"/>
              <w:rPr>
                <w:rFonts w:ascii="宋体" w:hAnsi="宋体" w:eastAsia="宋体" w:cs="Times New Roman"/>
                <w:color w:val="auto"/>
                <w:highlight w:val="none"/>
              </w:rPr>
            </w:pPr>
            <w:r>
              <w:rPr>
                <w:rFonts w:hint="eastAsia" w:ascii="宋体" w:hAnsi="宋体" w:eastAsia="宋体" w:cs="Times New Roman"/>
                <w:b/>
                <w:color w:val="auto"/>
                <w:szCs w:val="21"/>
                <w:highlight w:val="none"/>
              </w:rPr>
              <w:t>监理人：由发包人通过招标方式确定后书面通知承包人</w:t>
            </w:r>
          </w:p>
        </w:tc>
      </w:tr>
      <w:tr w14:paraId="40F57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677" w:type="dxa"/>
            <w:vAlign w:val="center"/>
          </w:tcPr>
          <w:p w14:paraId="27911E7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1022" w:type="dxa"/>
            <w:vAlign w:val="center"/>
          </w:tcPr>
          <w:p w14:paraId="44FFCC0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1.1.4.5</w:t>
            </w:r>
          </w:p>
        </w:tc>
        <w:tc>
          <w:tcPr>
            <w:tcW w:w="6830" w:type="dxa"/>
            <w:vAlign w:val="center"/>
          </w:tcPr>
          <w:p w14:paraId="2BA556D1">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缺陷责任期：自实际交工日期起计算</w:t>
            </w:r>
            <w:r>
              <w:rPr>
                <w:rFonts w:hint="eastAsia" w:ascii="宋体" w:hAnsi="宋体" w:eastAsia="宋体" w:cs="Times New Roman"/>
                <w:color w:val="auto"/>
                <w:highlight w:val="none"/>
                <w:u w:val="single"/>
              </w:rPr>
              <w:t xml:space="preserve"> 1 </w:t>
            </w:r>
            <w:r>
              <w:rPr>
                <w:rFonts w:hint="eastAsia" w:ascii="宋体" w:hAnsi="宋体" w:eastAsia="宋体" w:cs="Times New Roman"/>
                <w:color w:val="auto"/>
                <w:highlight w:val="none"/>
              </w:rPr>
              <w:t>年</w:t>
            </w:r>
          </w:p>
        </w:tc>
      </w:tr>
      <w:tr w14:paraId="17F9E1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677" w:type="dxa"/>
            <w:vAlign w:val="center"/>
          </w:tcPr>
          <w:p w14:paraId="6DCF7F0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1022" w:type="dxa"/>
            <w:vAlign w:val="center"/>
          </w:tcPr>
          <w:p w14:paraId="02D2EF0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1.6.3</w:t>
            </w:r>
          </w:p>
        </w:tc>
        <w:tc>
          <w:tcPr>
            <w:tcW w:w="6830" w:type="dxa"/>
            <w:vAlign w:val="center"/>
          </w:tcPr>
          <w:p w14:paraId="0D149950">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图纸需要修改和补充的，应由监理人取得发包人同意后，在该项工程或工程相应部位施工前</w:t>
            </w:r>
            <w:r>
              <w:rPr>
                <w:rFonts w:hint="eastAsia" w:ascii="宋体" w:hAnsi="宋体" w:eastAsia="宋体" w:cs="Times New Roman"/>
                <w:color w:val="auto"/>
                <w:highlight w:val="none"/>
                <w:u w:val="single"/>
              </w:rPr>
              <w:t>7</w:t>
            </w:r>
            <w:r>
              <w:rPr>
                <w:rFonts w:hint="eastAsia" w:ascii="宋体" w:hAnsi="宋体" w:eastAsia="宋体" w:cs="Times New Roman"/>
                <w:color w:val="auto"/>
                <w:highlight w:val="none"/>
              </w:rPr>
              <w:t>天签发图纸修改图给承包人</w:t>
            </w:r>
          </w:p>
        </w:tc>
      </w:tr>
      <w:tr w14:paraId="4711A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9" w:hRule="atLeast"/>
          <w:jc w:val="center"/>
        </w:trPr>
        <w:tc>
          <w:tcPr>
            <w:tcW w:w="677" w:type="dxa"/>
            <w:vAlign w:val="center"/>
          </w:tcPr>
          <w:p w14:paraId="68B47B4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1022" w:type="dxa"/>
            <w:vAlign w:val="center"/>
          </w:tcPr>
          <w:p w14:paraId="7FC9014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3.1.1</w:t>
            </w:r>
          </w:p>
        </w:tc>
        <w:tc>
          <w:tcPr>
            <w:tcW w:w="6830" w:type="dxa"/>
            <w:vAlign w:val="center"/>
          </w:tcPr>
          <w:p w14:paraId="5F69FC3A">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监理人受发包人委托，享有合同约定的权力。监理人在行使权力前需经发包人事先批准并执行本项目建设管理办法的相关规定。</w:t>
            </w:r>
          </w:p>
        </w:tc>
      </w:tr>
      <w:tr w14:paraId="201E3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9" w:hRule="exact"/>
          <w:jc w:val="center"/>
        </w:trPr>
        <w:tc>
          <w:tcPr>
            <w:tcW w:w="677" w:type="dxa"/>
            <w:vAlign w:val="center"/>
          </w:tcPr>
          <w:p w14:paraId="119A4FA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1022" w:type="dxa"/>
            <w:vAlign w:val="center"/>
          </w:tcPr>
          <w:p w14:paraId="2E43C94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5.2.1</w:t>
            </w:r>
          </w:p>
        </w:tc>
        <w:tc>
          <w:tcPr>
            <w:tcW w:w="6830" w:type="dxa"/>
            <w:vAlign w:val="center"/>
          </w:tcPr>
          <w:p w14:paraId="49C271FF">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发包人是否提供材料或工程设备：否</w:t>
            </w:r>
          </w:p>
          <w:p w14:paraId="1A23C284">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如发包人负责提供材料或工程设备，相关规定如下：</w:t>
            </w:r>
            <w:r>
              <w:rPr>
                <w:rFonts w:hint="eastAsia" w:ascii="宋体" w:hAnsi="宋体" w:eastAsia="宋体" w:cs="Times New Roman"/>
                <w:color w:val="auto"/>
                <w:highlight w:val="none"/>
                <w:u w:val="single"/>
              </w:rPr>
              <w:t xml:space="preserve"> \     </w:t>
            </w:r>
          </w:p>
        </w:tc>
      </w:tr>
      <w:tr w14:paraId="13B1CD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5" w:hRule="exact"/>
          <w:jc w:val="center"/>
        </w:trPr>
        <w:tc>
          <w:tcPr>
            <w:tcW w:w="677" w:type="dxa"/>
            <w:vAlign w:val="center"/>
          </w:tcPr>
          <w:p w14:paraId="629DFE3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1022" w:type="dxa"/>
            <w:vAlign w:val="center"/>
          </w:tcPr>
          <w:p w14:paraId="66F43B8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6.2</w:t>
            </w:r>
          </w:p>
        </w:tc>
        <w:tc>
          <w:tcPr>
            <w:tcW w:w="6830" w:type="dxa"/>
            <w:vAlign w:val="center"/>
          </w:tcPr>
          <w:p w14:paraId="29186069">
            <w:pPr>
              <w:spacing w:after="200" w:line="276" w:lineRule="auto"/>
              <w:rPr>
                <w:rFonts w:ascii="宋体" w:hAnsi="宋体" w:eastAsia="宋体" w:cs="Times New Roman"/>
                <w:color w:val="auto"/>
                <w:highlight w:val="none"/>
              </w:rPr>
            </w:pPr>
            <w:r>
              <w:rPr>
                <w:rFonts w:ascii="宋体" w:hAnsi="宋体" w:eastAsia="宋体" w:cs="Times New Roman"/>
                <w:color w:val="auto"/>
                <w:highlight w:val="none"/>
              </w:rPr>
              <w:t>发包人是否提供</w:t>
            </w:r>
            <w:r>
              <w:rPr>
                <w:rFonts w:hint="eastAsia" w:ascii="宋体" w:hAnsi="宋体" w:eastAsia="宋体" w:cs="Times New Roman"/>
                <w:color w:val="auto"/>
                <w:highlight w:val="none"/>
              </w:rPr>
              <w:t>施工设备和临时设施</w:t>
            </w:r>
            <w:r>
              <w:rPr>
                <w:rFonts w:ascii="宋体" w:hAnsi="宋体" w:eastAsia="宋体" w:cs="Times New Roman"/>
                <w:color w:val="auto"/>
                <w:highlight w:val="none"/>
              </w:rPr>
              <w:t>：</w:t>
            </w:r>
            <w:r>
              <w:rPr>
                <w:rFonts w:ascii="宋体" w:hAnsi="宋体" w:eastAsia="宋体" w:cs="Times New Roman"/>
                <w:color w:val="auto"/>
                <w:highlight w:val="none"/>
                <w:u w:val="single"/>
              </w:rPr>
              <w:t>否</w:t>
            </w:r>
          </w:p>
          <w:p w14:paraId="26A24872">
            <w:pPr>
              <w:spacing w:after="200" w:line="276" w:lineRule="auto"/>
              <w:rPr>
                <w:rFonts w:ascii="宋体" w:hAnsi="宋体" w:eastAsia="宋体" w:cs="Times New Roman"/>
                <w:color w:val="auto"/>
                <w:highlight w:val="none"/>
                <w:u w:val="single"/>
              </w:rPr>
            </w:pPr>
            <w:r>
              <w:rPr>
                <w:rFonts w:hint="eastAsia" w:ascii="宋体" w:hAnsi="宋体" w:eastAsia="宋体" w:cs="Times New Roman"/>
                <w:color w:val="auto"/>
                <w:highlight w:val="none"/>
              </w:rPr>
              <w:t>如发包人负责提供部分施工设备和临时设施，相关规定如下：</w:t>
            </w:r>
            <w:r>
              <w:rPr>
                <w:rFonts w:hint="eastAsia" w:ascii="宋体" w:hAnsi="宋体" w:eastAsia="宋体" w:cs="Times New Roman"/>
                <w:color w:val="auto"/>
                <w:highlight w:val="none"/>
                <w:u w:val="single"/>
              </w:rPr>
              <w:t xml:space="preserve"> \     </w:t>
            </w:r>
          </w:p>
        </w:tc>
      </w:tr>
      <w:tr w14:paraId="163E0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4" w:hRule="exact"/>
          <w:jc w:val="center"/>
        </w:trPr>
        <w:tc>
          <w:tcPr>
            <w:tcW w:w="677" w:type="dxa"/>
            <w:vAlign w:val="center"/>
          </w:tcPr>
          <w:p w14:paraId="7C4DAC6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1022" w:type="dxa"/>
            <w:vAlign w:val="center"/>
          </w:tcPr>
          <w:p w14:paraId="3FEB10A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8.1.1</w:t>
            </w:r>
          </w:p>
        </w:tc>
        <w:tc>
          <w:tcPr>
            <w:tcW w:w="6830" w:type="dxa"/>
            <w:vAlign w:val="center"/>
          </w:tcPr>
          <w:p w14:paraId="05F4EA63">
            <w:pPr>
              <w:spacing w:after="200" w:line="360" w:lineRule="auto"/>
              <w:jc w:val="left"/>
              <w:rPr>
                <w:rFonts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rPr>
              <w:t>发包人提供测量基准点、基准线和水准点及其书面资料的期限：</w:t>
            </w:r>
            <w:r>
              <w:rPr>
                <w:rFonts w:hint="eastAsia" w:ascii="黑体" w:hAnsi="Times New Roman" w:eastAsia="黑体" w:cs="Times New Roman"/>
                <w:b/>
                <w:color w:val="auto"/>
                <w:highlight w:val="none"/>
                <w:u w:val="single"/>
              </w:rPr>
              <w:t>承包人进场后7天内。</w:t>
            </w:r>
          </w:p>
          <w:p w14:paraId="277F302F">
            <w:pPr>
              <w:spacing w:after="200" w:line="276" w:lineRule="auto"/>
              <w:rPr>
                <w:rFonts w:ascii="宋体" w:hAnsi="宋体" w:eastAsia="宋体" w:cs="Times New Roman"/>
                <w:color w:val="auto"/>
                <w:highlight w:val="none"/>
              </w:rPr>
            </w:pPr>
            <w:r>
              <w:rPr>
                <w:rFonts w:hint="eastAsia" w:ascii="Times New Roman" w:hAnsi="Times New Roman" w:eastAsia="宋体" w:cs="Times New Roman"/>
                <w:color w:val="auto"/>
                <w:highlight w:val="none"/>
              </w:rPr>
              <w:t>承包人将施工控制网资料报送监理人审批的期限：</w:t>
            </w:r>
            <w:r>
              <w:rPr>
                <w:rFonts w:hint="eastAsia" w:ascii="黑体" w:hAnsi="Times New Roman" w:eastAsia="黑体" w:cs="Times New Roman"/>
                <w:b/>
                <w:color w:val="auto"/>
                <w:highlight w:val="none"/>
                <w:u w:val="single"/>
              </w:rPr>
              <w:t>资料报送后28天。</w:t>
            </w:r>
          </w:p>
        </w:tc>
      </w:tr>
      <w:tr w14:paraId="21DAF8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exact"/>
          <w:jc w:val="center"/>
        </w:trPr>
        <w:tc>
          <w:tcPr>
            <w:tcW w:w="677" w:type="dxa"/>
            <w:vAlign w:val="center"/>
          </w:tcPr>
          <w:p w14:paraId="20C57B6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1022" w:type="dxa"/>
            <w:vAlign w:val="center"/>
          </w:tcPr>
          <w:p w14:paraId="54CE765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11.5（3）</w:t>
            </w:r>
          </w:p>
        </w:tc>
        <w:tc>
          <w:tcPr>
            <w:tcW w:w="6830" w:type="dxa"/>
            <w:vAlign w:val="center"/>
          </w:tcPr>
          <w:p w14:paraId="237BE3CB">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逾期交工违约金：</w:t>
            </w:r>
            <w:r>
              <w:rPr>
                <w:rFonts w:hint="eastAsia" w:ascii="宋体" w:hAnsi="宋体" w:eastAsia="宋体" w:cs="Times New Roman"/>
                <w:color w:val="auto"/>
                <w:highlight w:val="none"/>
                <w:u w:val="single"/>
              </w:rPr>
              <w:t>1000</w:t>
            </w:r>
            <w:r>
              <w:rPr>
                <w:rFonts w:hint="eastAsia" w:ascii="宋体" w:hAnsi="宋体" w:eastAsia="宋体" w:cs="Times New Roman"/>
                <w:color w:val="auto"/>
                <w:highlight w:val="none"/>
              </w:rPr>
              <w:t>元/天</w:t>
            </w:r>
          </w:p>
        </w:tc>
      </w:tr>
      <w:tr w14:paraId="7EDDD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exact"/>
          <w:jc w:val="center"/>
        </w:trPr>
        <w:tc>
          <w:tcPr>
            <w:tcW w:w="677" w:type="dxa"/>
            <w:vAlign w:val="center"/>
          </w:tcPr>
          <w:p w14:paraId="4FC5286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1022" w:type="dxa"/>
            <w:vAlign w:val="center"/>
          </w:tcPr>
          <w:p w14:paraId="676CC0B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11.5（3）</w:t>
            </w:r>
          </w:p>
        </w:tc>
        <w:tc>
          <w:tcPr>
            <w:tcW w:w="6830" w:type="dxa"/>
            <w:vAlign w:val="center"/>
          </w:tcPr>
          <w:p w14:paraId="5664800A">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逾期交工违约金限额：</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en-US" w:eastAsia="zh-CN"/>
              </w:rPr>
              <w:t xml:space="preserve"> </w:t>
            </w:r>
            <w:r>
              <w:rPr>
                <w:rFonts w:hint="eastAsia" w:ascii="宋体" w:hAnsi="宋体" w:eastAsia="宋体" w:cs="Times New Roman"/>
                <w:color w:val="auto"/>
                <w:highlight w:val="none"/>
                <w:u w:val="single"/>
              </w:rPr>
              <w:t>10%</w:t>
            </w:r>
            <w:r>
              <w:rPr>
                <w:rFonts w:hint="eastAsia" w:ascii="宋体" w:hAnsi="宋体" w:eastAsia="宋体" w:cs="Times New Roman"/>
                <w:color w:val="auto"/>
                <w:highlight w:val="none"/>
                <w:u w:val="single"/>
                <w:lang w:val="en-US" w:eastAsia="zh-CN"/>
              </w:rPr>
              <w:t xml:space="preserve">  </w:t>
            </w:r>
            <w:r>
              <w:rPr>
                <w:rFonts w:hint="eastAsia" w:ascii="宋体" w:hAnsi="宋体" w:eastAsia="宋体" w:cs="Times New Roman"/>
                <w:color w:val="auto"/>
                <w:highlight w:val="none"/>
              </w:rPr>
              <w:t>签约合同价</w:t>
            </w:r>
          </w:p>
        </w:tc>
      </w:tr>
      <w:tr w14:paraId="402CC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7" w:type="dxa"/>
            <w:vAlign w:val="center"/>
          </w:tcPr>
          <w:p w14:paraId="02419F4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1022" w:type="dxa"/>
            <w:vAlign w:val="center"/>
          </w:tcPr>
          <w:p w14:paraId="0279B42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11.6</w:t>
            </w:r>
          </w:p>
        </w:tc>
        <w:tc>
          <w:tcPr>
            <w:tcW w:w="6830" w:type="dxa"/>
            <w:vAlign w:val="center"/>
          </w:tcPr>
          <w:p w14:paraId="6994D47D">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提前交工的奖金：</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天/元</w:t>
            </w:r>
          </w:p>
        </w:tc>
      </w:tr>
      <w:tr w14:paraId="01D21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7" w:type="dxa"/>
            <w:vAlign w:val="center"/>
          </w:tcPr>
          <w:p w14:paraId="75B6087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1022" w:type="dxa"/>
            <w:vAlign w:val="center"/>
          </w:tcPr>
          <w:p w14:paraId="0A6DE3F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11.6</w:t>
            </w:r>
          </w:p>
        </w:tc>
        <w:tc>
          <w:tcPr>
            <w:tcW w:w="6830" w:type="dxa"/>
            <w:vAlign w:val="center"/>
          </w:tcPr>
          <w:p w14:paraId="5DB593B5">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提前交工的奖金限额：</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签约合同价</w:t>
            </w:r>
          </w:p>
        </w:tc>
      </w:tr>
      <w:tr w14:paraId="153707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exact"/>
          <w:jc w:val="center"/>
        </w:trPr>
        <w:tc>
          <w:tcPr>
            <w:tcW w:w="677" w:type="dxa"/>
            <w:vAlign w:val="center"/>
          </w:tcPr>
          <w:p w14:paraId="41F2F97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13</w:t>
            </w:r>
          </w:p>
        </w:tc>
        <w:tc>
          <w:tcPr>
            <w:tcW w:w="1022" w:type="dxa"/>
            <w:vAlign w:val="center"/>
          </w:tcPr>
          <w:p w14:paraId="4C22DE2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15.2.2</w:t>
            </w:r>
          </w:p>
        </w:tc>
        <w:tc>
          <w:tcPr>
            <w:tcW w:w="6830" w:type="dxa"/>
            <w:vAlign w:val="center"/>
          </w:tcPr>
          <w:p w14:paraId="0BCD1C55">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承包人提出的合理化建议降低了合同价格或者提高了工程经济效益的，发包人按所节约成本的</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%或增加收益的</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%给予奖励。</w:t>
            </w:r>
          </w:p>
        </w:tc>
      </w:tr>
    </w:tbl>
    <w:p w14:paraId="05CCF942">
      <w:pPr>
        <w:spacing w:after="200" w:line="276" w:lineRule="auto"/>
        <w:jc w:val="right"/>
        <w:rPr>
          <w:rFonts w:ascii="宋体" w:hAnsi="宋体" w:eastAsia="宋体" w:cs="Times New Roman"/>
          <w:color w:val="auto"/>
          <w:sz w:val="24"/>
          <w:highlight w:val="none"/>
        </w:rPr>
      </w:pPr>
      <w:r>
        <w:rPr>
          <w:rFonts w:hint="eastAsia" w:ascii="宋体" w:hAnsi="宋体" w:eastAsia="宋体" w:cs="Times New Roman"/>
          <w:color w:val="auto"/>
          <w:sz w:val="24"/>
          <w:highlight w:val="none"/>
        </w:rPr>
        <w:t>续上表</w:t>
      </w:r>
    </w:p>
    <w:tbl>
      <w:tblPr>
        <w:tblStyle w:val="24"/>
        <w:tblW w:w="85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1"/>
        <w:gridCol w:w="1351"/>
        <w:gridCol w:w="6437"/>
      </w:tblGrid>
      <w:tr w14:paraId="669E6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741" w:type="dxa"/>
            <w:vAlign w:val="center"/>
          </w:tcPr>
          <w:p w14:paraId="5C5AD14D">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序号</w:t>
            </w:r>
          </w:p>
        </w:tc>
        <w:tc>
          <w:tcPr>
            <w:tcW w:w="1351" w:type="dxa"/>
            <w:vAlign w:val="center"/>
          </w:tcPr>
          <w:p w14:paraId="0094D83E">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条款号</w:t>
            </w:r>
          </w:p>
        </w:tc>
        <w:tc>
          <w:tcPr>
            <w:tcW w:w="6437" w:type="dxa"/>
            <w:vAlign w:val="center"/>
          </w:tcPr>
          <w:p w14:paraId="7A209B04">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信息或数据</w:t>
            </w:r>
          </w:p>
        </w:tc>
      </w:tr>
      <w:tr w14:paraId="6221A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6" w:hRule="exact"/>
          <w:jc w:val="center"/>
        </w:trPr>
        <w:tc>
          <w:tcPr>
            <w:tcW w:w="741" w:type="dxa"/>
            <w:vAlign w:val="center"/>
          </w:tcPr>
          <w:p w14:paraId="4A6B74A7">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14</w:t>
            </w:r>
          </w:p>
        </w:tc>
        <w:tc>
          <w:tcPr>
            <w:tcW w:w="1351" w:type="dxa"/>
            <w:vAlign w:val="center"/>
          </w:tcPr>
          <w:p w14:paraId="206AD0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16.1</w:t>
            </w:r>
          </w:p>
        </w:tc>
        <w:tc>
          <w:tcPr>
            <w:tcW w:w="6437" w:type="dxa"/>
            <w:vAlign w:val="center"/>
          </w:tcPr>
          <w:p w14:paraId="2639BE0F">
            <w:pPr>
              <w:spacing w:after="200" w:line="400" w:lineRule="exact"/>
              <w:rPr>
                <w:rFonts w:ascii="宋体" w:hAnsi="宋体" w:eastAsia="宋体" w:cs="Times New Roman"/>
                <w:color w:val="auto"/>
                <w:highlight w:val="none"/>
              </w:rPr>
            </w:pPr>
            <w:r>
              <w:rPr>
                <w:rFonts w:hint="eastAsia" w:ascii="宋体" w:hAnsi="宋体" w:eastAsia="宋体" w:cs="Times New Roman"/>
                <w:color w:val="auto"/>
                <w:highlight w:val="none"/>
              </w:rPr>
              <w:t>合同期内不调价</w:t>
            </w:r>
          </w:p>
        </w:tc>
      </w:tr>
      <w:tr w14:paraId="27389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exact"/>
          <w:jc w:val="center"/>
        </w:trPr>
        <w:tc>
          <w:tcPr>
            <w:tcW w:w="741" w:type="dxa"/>
            <w:vAlign w:val="center"/>
          </w:tcPr>
          <w:p w14:paraId="79D4514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15</w:t>
            </w:r>
          </w:p>
        </w:tc>
        <w:tc>
          <w:tcPr>
            <w:tcW w:w="1351" w:type="dxa"/>
            <w:vAlign w:val="center"/>
          </w:tcPr>
          <w:p w14:paraId="317E12D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17.2.1（1）</w:t>
            </w:r>
          </w:p>
        </w:tc>
        <w:tc>
          <w:tcPr>
            <w:tcW w:w="6437" w:type="dxa"/>
            <w:vAlign w:val="center"/>
          </w:tcPr>
          <w:p w14:paraId="1BC2175E">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开工预付款金额：</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highlight w:val="none"/>
              </w:rPr>
              <w:t>签约合同价</w:t>
            </w:r>
          </w:p>
        </w:tc>
      </w:tr>
      <w:tr w14:paraId="74C27C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9" w:hRule="exact"/>
          <w:jc w:val="center"/>
        </w:trPr>
        <w:tc>
          <w:tcPr>
            <w:tcW w:w="741" w:type="dxa"/>
            <w:vAlign w:val="center"/>
          </w:tcPr>
          <w:p w14:paraId="13FD70D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16</w:t>
            </w:r>
          </w:p>
        </w:tc>
        <w:tc>
          <w:tcPr>
            <w:tcW w:w="1351" w:type="dxa"/>
            <w:vAlign w:val="center"/>
          </w:tcPr>
          <w:p w14:paraId="37FC135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17.2.1（2）</w:t>
            </w:r>
          </w:p>
        </w:tc>
        <w:tc>
          <w:tcPr>
            <w:tcW w:w="6437" w:type="dxa"/>
            <w:vAlign w:val="center"/>
          </w:tcPr>
          <w:p w14:paraId="0AA2253C">
            <w:pPr>
              <w:spacing w:after="200" w:line="276" w:lineRule="auto"/>
              <w:rPr>
                <w:rFonts w:ascii="宋体" w:hAnsi="宋体" w:eastAsia="宋体" w:cs="Times New Roman"/>
                <w:color w:val="auto"/>
                <w:highlight w:val="none"/>
              </w:rPr>
            </w:pPr>
            <w:r>
              <w:rPr>
                <w:rFonts w:hint="eastAsia" w:ascii="宋体" w:hAnsi="宋体" w:eastAsia="宋体" w:cs="Times New Roman"/>
                <w:color w:val="auto"/>
                <w:szCs w:val="21"/>
                <w:highlight w:val="none"/>
              </w:rPr>
              <w:t>材料、设备预付款比例：</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等主要材料、设备单据所列费用的</w:t>
            </w:r>
            <w:r>
              <w:rPr>
                <w:rFonts w:hint="eastAsia" w:ascii="宋体" w:hAnsi="宋体" w:eastAsia="宋体" w:cs="Times New Roman"/>
                <w:color w:val="auto"/>
                <w:szCs w:val="21"/>
                <w:highlight w:val="none"/>
                <w:u w:val="single"/>
              </w:rPr>
              <w:t>　/　</w:t>
            </w:r>
            <w:r>
              <w:rPr>
                <w:rFonts w:hint="eastAsia" w:ascii="宋体" w:hAnsi="宋体" w:eastAsia="宋体" w:cs="Times New Roman"/>
                <w:color w:val="auto"/>
                <w:szCs w:val="21"/>
                <w:highlight w:val="none"/>
              </w:rPr>
              <w:t>%</w:t>
            </w:r>
          </w:p>
        </w:tc>
      </w:tr>
      <w:tr w14:paraId="7DAAF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exact"/>
          <w:jc w:val="center"/>
        </w:trPr>
        <w:tc>
          <w:tcPr>
            <w:tcW w:w="741" w:type="dxa"/>
            <w:vAlign w:val="center"/>
          </w:tcPr>
          <w:p w14:paraId="513767F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w:t>
            </w:r>
          </w:p>
        </w:tc>
        <w:tc>
          <w:tcPr>
            <w:tcW w:w="1351" w:type="dxa"/>
            <w:vAlign w:val="center"/>
          </w:tcPr>
          <w:p w14:paraId="2D7E51A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17.3.2</w:t>
            </w:r>
          </w:p>
        </w:tc>
        <w:tc>
          <w:tcPr>
            <w:tcW w:w="6437" w:type="dxa"/>
            <w:vAlign w:val="center"/>
          </w:tcPr>
          <w:p w14:paraId="45A08CB6">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承包人在每个付款周期末向监理人提交进度付款申请单的份数：</w:t>
            </w:r>
            <w:r>
              <w:rPr>
                <w:rFonts w:hint="eastAsia" w:ascii="宋体" w:hAnsi="宋体" w:eastAsia="宋体" w:cs="Times New Roman"/>
                <w:b/>
                <w:color w:val="auto"/>
                <w:highlight w:val="none"/>
                <w:u w:val="single"/>
              </w:rPr>
              <w:t>4</w:t>
            </w:r>
            <w:r>
              <w:rPr>
                <w:rFonts w:hint="eastAsia" w:ascii="宋体" w:hAnsi="宋体" w:eastAsia="宋体" w:cs="Times New Roman"/>
                <w:color w:val="auto"/>
                <w:highlight w:val="none"/>
              </w:rPr>
              <w:t>份</w:t>
            </w:r>
          </w:p>
        </w:tc>
      </w:tr>
      <w:tr w14:paraId="5CA1CA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741" w:type="dxa"/>
            <w:vAlign w:val="center"/>
          </w:tcPr>
          <w:p w14:paraId="792D7AD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w:t>
            </w:r>
          </w:p>
        </w:tc>
        <w:tc>
          <w:tcPr>
            <w:tcW w:w="1351" w:type="dxa"/>
            <w:vAlign w:val="center"/>
          </w:tcPr>
          <w:p w14:paraId="4A27269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17.3.3（1）</w:t>
            </w:r>
          </w:p>
        </w:tc>
        <w:tc>
          <w:tcPr>
            <w:tcW w:w="6437" w:type="dxa"/>
            <w:vAlign w:val="center"/>
          </w:tcPr>
          <w:p w14:paraId="54B0A3A4">
            <w:pPr>
              <w:spacing w:after="200" w:line="276"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进度付款付款证书最低限额：</w:t>
            </w:r>
            <w:r>
              <w:rPr>
                <w:rFonts w:hint="eastAsia" w:ascii="宋体" w:hAnsi="宋体" w:eastAsia="宋体" w:cs="Times New Roman"/>
                <w:color w:val="auto"/>
                <w:szCs w:val="21"/>
                <w:highlight w:val="none"/>
                <w:u w:val="single"/>
              </w:rPr>
              <w:t>人民币</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万元</w:t>
            </w:r>
            <w:r>
              <w:rPr>
                <w:rFonts w:hint="eastAsia" w:ascii="Times New Roman" w:hAnsi="Times New Roman" w:eastAsia="宋体" w:cs="Times New Roman"/>
                <w:color w:val="auto"/>
                <w:szCs w:val="21"/>
                <w:highlight w:val="none"/>
              </w:rPr>
              <w:t>。</w:t>
            </w:r>
          </w:p>
        </w:tc>
      </w:tr>
      <w:tr w14:paraId="30B11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exact"/>
          <w:jc w:val="center"/>
        </w:trPr>
        <w:tc>
          <w:tcPr>
            <w:tcW w:w="741" w:type="dxa"/>
            <w:vAlign w:val="center"/>
          </w:tcPr>
          <w:p w14:paraId="6923ED6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19</w:t>
            </w:r>
          </w:p>
        </w:tc>
        <w:tc>
          <w:tcPr>
            <w:tcW w:w="1351" w:type="dxa"/>
            <w:vAlign w:val="center"/>
          </w:tcPr>
          <w:p w14:paraId="4E48C52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17.3.3（2）</w:t>
            </w:r>
          </w:p>
        </w:tc>
        <w:tc>
          <w:tcPr>
            <w:tcW w:w="6437" w:type="dxa"/>
            <w:vAlign w:val="center"/>
          </w:tcPr>
          <w:p w14:paraId="61BFC602">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逾期付款违约金的利率：</w:t>
            </w:r>
            <w:r>
              <w:rPr>
                <w:rFonts w:hint="eastAsia" w:ascii="宋体" w:hAnsi="宋体" w:eastAsia="宋体" w:cs="Times New Roman"/>
                <w:color w:val="auto"/>
                <w:kern w:val="0"/>
                <w:szCs w:val="21"/>
                <w:highlight w:val="none"/>
              </w:rPr>
              <w:t>中国人民银行公布的短期贷款利率。</w:t>
            </w:r>
          </w:p>
        </w:tc>
      </w:tr>
      <w:tr w14:paraId="7E029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68" w:hRule="exact"/>
          <w:jc w:val="center"/>
        </w:trPr>
        <w:tc>
          <w:tcPr>
            <w:tcW w:w="741" w:type="dxa"/>
            <w:vAlign w:val="center"/>
          </w:tcPr>
          <w:p w14:paraId="7ACC987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20</w:t>
            </w:r>
          </w:p>
        </w:tc>
        <w:tc>
          <w:tcPr>
            <w:tcW w:w="1351" w:type="dxa"/>
            <w:vAlign w:val="center"/>
          </w:tcPr>
          <w:p w14:paraId="75DBD67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17.3.4</w:t>
            </w:r>
          </w:p>
        </w:tc>
        <w:tc>
          <w:tcPr>
            <w:tcW w:w="6437" w:type="dxa"/>
            <w:vAlign w:val="center"/>
          </w:tcPr>
          <w:p w14:paraId="44DAAC51">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工程进度付款方式：按工程进度款不高于80%拨付，工程交（竣）工验收合并进行，余款待工程交（竣）工验收合格后扣留3%质量保证金一次性拨付。</w:t>
            </w:r>
          </w:p>
        </w:tc>
      </w:tr>
      <w:tr w14:paraId="072B6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7" w:hRule="exact"/>
          <w:jc w:val="center"/>
        </w:trPr>
        <w:tc>
          <w:tcPr>
            <w:tcW w:w="741" w:type="dxa"/>
            <w:vAlign w:val="center"/>
          </w:tcPr>
          <w:p w14:paraId="1E0BA92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21</w:t>
            </w:r>
          </w:p>
        </w:tc>
        <w:tc>
          <w:tcPr>
            <w:tcW w:w="1351" w:type="dxa"/>
            <w:vAlign w:val="center"/>
          </w:tcPr>
          <w:p w14:paraId="6F78E5F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17.4.1</w:t>
            </w:r>
          </w:p>
        </w:tc>
        <w:tc>
          <w:tcPr>
            <w:tcW w:w="6437" w:type="dxa"/>
            <w:vAlign w:val="center"/>
          </w:tcPr>
          <w:p w14:paraId="16131479">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质量保证金百分比：月支付额的</w:t>
            </w:r>
            <w:r>
              <w:rPr>
                <w:rFonts w:hint="eastAsia" w:ascii="宋体" w:hAnsi="宋体" w:eastAsia="宋体" w:cs="Times New Roman"/>
                <w:b/>
                <w:color w:val="auto"/>
                <w:highlight w:val="none"/>
                <w:u w:val="single"/>
              </w:rPr>
              <w:t>3</w:t>
            </w:r>
            <w:r>
              <w:rPr>
                <w:rFonts w:hint="eastAsia" w:ascii="宋体" w:hAnsi="宋体" w:eastAsia="宋体" w:cs="Times New Roman"/>
                <w:b/>
                <w:color w:val="auto"/>
                <w:highlight w:val="none"/>
              </w:rPr>
              <w:t>%</w:t>
            </w:r>
            <w:r>
              <w:rPr>
                <w:rFonts w:hint="eastAsia" w:ascii="宋体" w:hAnsi="宋体" w:eastAsia="宋体" w:cs="Times New Roman"/>
                <w:color w:val="auto"/>
                <w:highlight w:val="none"/>
              </w:rPr>
              <w:t>；</w:t>
            </w:r>
            <w:r>
              <w:rPr>
                <w:rFonts w:hint="eastAsia" w:ascii="宋体" w:hAnsi="宋体" w:eastAsia="宋体" w:cs="TTF3F2o00"/>
                <w:color w:val="auto"/>
                <w:kern w:val="0"/>
                <w:szCs w:val="21"/>
                <w:highlight w:val="none"/>
              </w:rPr>
              <w:t>农民工工资保证金：</w:t>
            </w:r>
            <w:r>
              <w:rPr>
                <w:rFonts w:hint="eastAsia" w:ascii="宋体" w:hAnsi="宋体" w:eastAsia="宋体" w:cs="Times New Roman"/>
                <w:color w:val="auto"/>
                <w:highlight w:val="none"/>
              </w:rPr>
              <w:t>月支付额的</w:t>
            </w:r>
            <w:r>
              <w:rPr>
                <w:rFonts w:hint="eastAsia" w:ascii="黑体" w:hAnsi="宋体" w:eastAsia="黑体" w:cs="Times New Roman"/>
                <w:b/>
                <w:color w:val="auto"/>
                <w:highlight w:val="none"/>
                <w:u w:val="single"/>
              </w:rPr>
              <w:t xml:space="preserve"> 3 %</w:t>
            </w:r>
            <w:r>
              <w:rPr>
                <w:rFonts w:hint="eastAsia" w:ascii="Times New Roman" w:hAnsi="Times New Roman" w:eastAsia="宋体" w:cs="Times New Roman"/>
                <w:color w:val="auto"/>
                <w:highlight w:val="none"/>
              </w:rPr>
              <w:t>。</w:t>
            </w:r>
          </w:p>
        </w:tc>
      </w:tr>
      <w:tr w14:paraId="61C22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9" w:hRule="exact"/>
          <w:jc w:val="center"/>
        </w:trPr>
        <w:tc>
          <w:tcPr>
            <w:tcW w:w="741" w:type="dxa"/>
            <w:vAlign w:val="center"/>
          </w:tcPr>
          <w:p w14:paraId="01554A0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22</w:t>
            </w:r>
          </w:p>
        </w:tc>
        <w:tc>
          <w:tcPr>
            <w:tcW w:w="1351" w:type="dxa"/>
            <w:vAlign w:val="center"/>
          </w:tcPr>
          <w:p w14:paraId="154841B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17.4.1</w:t>
            </w:r>
          </w:p>
        </w:tc>
        <w:tc>
          <w:tcPr>
            <w:tcW w:w="6437" w:type="dxa"/>
            <w:vAlign w:val="center"/>
          </w:tcPr>
          <w:p w14:paraId="74C3BC52">
            <w:pPr>
              <w:spacing w:after="200" w:line="276" w:lineRule="auto"/>
              <w:rPr>
                <w:rFonts w:ascii="宋体" w:hAnsi="宋体" w:eastAsia="宋体" w:cs="Times New Roman"/>
                <w:color w:val="auto"/>
                <w:szCs w:val="21"/>
                <w:highlight w:val="none"/>
              </w:rPr>
            </w:pPr>
            <w:r>
              <w:rPr>
                <w:rFonts w:hint="eastAsia" w:ascii="宋体" w:hAnsi="宋体" w:eastAsia="宋体" w:cs="Times New Roman"/>
                <w:color w:val="auto"/>
                <w:highlight w:val="none"/>
              </w:rPr>
              <w:t>质量保证金限额：</w:t>
            </w:r>
            <w:r>
              <w:rPr>
                <w:rFonts w:hint="eastAsia" w:ascii="宋体" w:hAnsi="宋体" w:eastAsia="宋体" w:cs="Times New Roman"/>
                <w:b/>
                <w:color w:val="auto"/>
                <w:highlight w:val="none"/>
                <w:u w:val="single"/>
              </w:rPr>
              <w:t>3</w:t>
            </w:r>
            <w:r>
              <w:rPr>
                <w:rFonts w:hint="eastAsia" w:ascii="宋体" w:hAnsi="宋体" w:eastAsia="宋体" w:cs="Times New Roman"/>
                <w:b/>
                <w:color w:val="auto"/>
                <w:highlight w:val="none"/>
              </w:rPr>
              <w:t>%</w:t>
            </w:r>
            <w:r>
              <w:rPr>
                <w:rFonts w:hint="eastAsia" w:ascii="宋体" w:hAnsi="宋体" w:eastAsia="宋体" w:cs="Times New Roman"/>
                <w:color w:val="auto"/>
                <w:highlight w:val="none"/>
              </w:rPr>
              <w:t>合同价格</w:t>
            </w:r>
            <w:r>
              <w:rPr>
                <w:rFonts w:hint="eastAsia" w:ascii="宋体" w:hAnsi="宋体" w:eastAsia="宋体" w:cs="Times New Roman"/>
                <w:color w:val="auto"/>
                <w:szCs w:val="21"/>
                <w:highlight w:val="none"/>
              </w:rPr>
              <w:t>。</w:t>
            </w:r>
          </w:p>
          <w:p w14:paraId="3ACB89AE">
            <w:pPr>
              <w:spacing w:after="200" w:line="276"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质量保证金是否计付利息：否</w:t>
            </w:r>
          </w:p>
        </w:tc>
      </w:tr>
      <w:tr w14:paraId="73D26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exact"/>
          <w:jc w:val="center"/>
        </w:trPr>
        <w:tc>
          <w:tcPr>
            <w:tcW w:w="741" w:type="dxa"/>
            <w:vAlign w:val="center"/>
          </w:tcPr>
          <w:p w14:paraId="4A1B6B0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23</w:t>
            </w:r>
          </w:p>
        </w:tc>
        <w:tc>
          <w:tcPr>
            <w:tcW w:w="1351" w:type="dxa"/>
            <w:vAlign w:val="center"/>
          </w:tcPr>
          <w:p w14:paraId="1229A94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17.5.1（1）</w:t>
            </w:r>
          </w:p>
        </w:tc>
        <w:tc>
          <w:tcPr>
            <w:tcW w:w="6437" w:type="dxa"/>
            <w:vAlign w:val="center"/>
          </w:tcPr>
          <w:p w14:paraId="4623E50E">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承包人向监理人提交交工付款申请单（包括相关证明材料）的份数：</w:t>
            </w:r>
            <w:r>
              <w:rPr>
                <w:rFonts w:hint="eastAsia" w:ascii="宋体" w:hAnsi="宋体" w:eastAsia="宋体" w:cs="Times New Roman"/>
                <w:b/>
                <w:color w:val="auto"/>
                <w:highlight w:val="none"/>
                <w:u w:val="single"/>
              </w:rPr>
              <w:t>3</w:t>
            </w:r>
            <w:r>
              <w:rPr>
                <w:rFonts w:hint="eastAsia" w:ascii="宋体" w:hAnsi="宋体" w:eastAsia="宋体" w:cs="Times New Roman"/>
                <w:color w:val="auto"/>
                <w:highlight w:val="none"/>
              </w:rPr>
              <w:t>份</w:t>
            </w:r>
          </w:p>
        </w:tc>
      </w:tr>
      <w:tr w14:paraId="6EBEA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9" w:hRule="exact"/>
          <w:jc w:val="center"/>
        </w:trPr>
        <w:tc>
          <w:tcPr>
            <w:tcW w:w="741" w:type="dxa"/>
            <w:vAlign w:val="center"/>
          </w:tcPr>
          <w:p w14:paraId="65D6FD9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24</w:t>
            </w:r>
          </w:p>
        </w:tc>
        <w:tc>
          <w:tcPr>
            <w:tcW w:w="1351" w:type="dxa"/>
            <w:vAlign w:val="center"/>
          </w:tcPr>
          <w:p w14:paraId="20B34FE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17.6.1（1）</w:t>
            </w:r>
          </w:p>
        </w:tc>
        <w:tc>
          <w:tcPr>
            <w:tcW w:w="6437" w:type="dxa"/>
            <w:vAlign w:val="center"/>
          </w:tcPr>
          <w:p w14:paraId="6F323C4D">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承包人向监理人提交最终结清申请单（包括相关证明材料）的份数：</w:t>
            </w:r>
            <w:r>
              <w:rPr>
                <w:rFonts w:hint="eastAsia" w:ascii="宋体" w:hAnsi="宋体" w:eastAsia="宋体" w:cs="Times New Roman"/>
                <w:b/>
                <w:color w:val="auto"/>
                <w:highlight w:val="none"/>
                <w:u w:val="single"/>
              </w:rPr>
              <w:t>3</w:t>
            </w:r>
            <w:r>
              <w:rPr>
                <w:rFonts w:hint="eastAsia" w:ascii="宋体" w:hAnsi="宋体" w:eastAsia="宋体" w:cs="Times New Roman"/>
                <w:color w:val="auto"/>
                <w:highlight w:val="none"/>
              </w:rPr>
              <w:t>份。</w:t>
            </w:r>
          </w:p>
        </w:tc>
      </w:tr>
      <w:tr w14:paraId="0A96D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exact"/>
          <w:jc w:val="center"/>
        </w:trPr>
        <w:tc>
          <w:tcPr>
            <w:tcW w:w="741" w:type="dxa"/>
            <w:vAlign w:val="center"/>
          </w:tcPr>
          <w:p w14:paraId="18283D5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25</w:t>
            </w:r>
          </w:p>
        </w:tc>
        <w:tc>
          <w:tcPr>
            <w:tcW w:w="1351" w:type="dxa"/>
            <w:vAlign w:val="center"/>
          </w:tcPr>
          <w:p w14:paraId="4E98712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18.2（2）</w:t>
            </w:r>
          </w:p>
        </w:tc>
        <w:tc>
          <w:tcPr>
            <w:tcW w:w="6437" w:type="dxa"/>
            <w:vAlign w:val="center"/>
          </w:tcPr>
          <w:p w14:paraId="711BF2D2">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竣工资料的份数：</w:t>
            </w:r>
            <w:r>
              <w:rPr>
                <w:rFonts w:hint="eastAsia" w:ascii="宋体" w:hAnsi="宋体" w:eastAsia="宋体" w:cs="Times New Roman"/>
                <w:b/>
                <w:color w:val="auto"/>
                <w:highlight w:val="none"/>
                <w:u w:val="single"/>
              </w:rPr>
              <w:t>4</w:t>
            </w:r>
            <w:r>
              <w:rPr>
                <w:rFonts w:hint="eastAsia" w:ascii="宋体" w:hAnsi="宋体" w:eastAsia="宋体" w:cs="Times New Roman"/>
                <w:color w:val="auto"/>
                <w:highlight w:val="none"/>
              </w:rPr>
              <w:t>份</w:t>
            </w:r>
            <w:r>
              <w:rPr>
                <w:rFonts w:hint="eastAsia" w:ascii="宋体" w:hAnsi="宋体" w:eastAsia="宋体" w:cs="Times New Roman"/>
                <w:color w:val="auto"/>
                <w:szCs w:val="21"/>
                <w:highlight w:val="none"/>
              </w:rPr>
              <w:t>，电子版</w:t>
            </w:r>
            <w:r>
              <w:rPr>
                <w:rFonts w:hint="eastAsia" w:ascii="宋体" w:hAnsi="宋体" w:eastAsia="宋体" w:cs="Times New Roman"/>
                <w:color w:val="auto"/>
                <w:szCs w:val="21"/>
                <w:highlight w:val="none"/>
                <w:u w:val="single"/>
              </w:rPr>
              <w:t>1</w:t>
            </w:r>
            <w:r>
              <w:rPr>
                <w:rFonts w:hint="eastAsia" w:ascii="宋体" w:hAnsi="宋体" w:eastAsia="宋体" w:cs="Times New Roman"/>
                <w:color w:val="auto"/>
                <w:szCs w:val="21"/>
                <w:highlight w:val="none"/>
              </w:rPr>
              <w:t>份。</w:t>
            </w:r>
          </w:p>
        </w:tc>
      </w:tr>
      <w:tr w14:paraId="01D02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4" w:hRule="exact"/>
          <w:jc w:val="center"/>
        </w:trPr>
        <w:tc>
          <w:tcPr>
            <w:tcW w:w="741" w:type="dxa"/>
            <w:vAlign w:val="center"/>
          </w:tcPr>
          <w:p w14:paraId="0693303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26</w:t>
            </w:r>
          </w:p>
        </w:tc>
        <w:tc>
          <w:tcPr>
            <w:tcW w:w="1351" w:type="dxa"/>
            <w:vAlign w:val="center"/>
          </w:tcPr>
          <w:p w14:paraId="79189D5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18.5.1</w:t>
            </w:r>
          </w:p>
        </w:tc>
        <w:tc>
          <w:tcPr>
            <w:tcW w:w="6437" w:type="dxa"/>
            <w:vAlign w:val="center"/>
          </w:tcPr>
          <w:p w14:paraId="6715E1B7">
            <w:pPr>
              <w:spacing w:after="200" w:line="276" w:lineRule="auto"/>
              <w:rPr>
                <w:rFonts w:ascii="宋体" w:hAnsi="宋体" w:eastAsia="宋体" w:cs="Times New Roman"/>
                <w:color w:val="auto"/>
                <w:highlight w:val="none"/>
                <w:u w:val="single"/>
              </w:rPr>
            </w:pPr>
            <w:r>
              <w:rPr>
                <w:rFonts w:hint="eastAsia" w:ascii="宋体" w:hAnsi="宋体" w:eastAsia="宋体" w:cs="Times New Roman"/>
                <w:color w:val="auto"/>
                <w:highlight w:val="none"/>
              </w:rPr>
              <w:t>单位工程或工程设备是否需投入施工期运行：</w:t>
            </w:r>
            <w:r>
              <w:rPr>
                <w:rFonts w:hint="eastAsia" w:ascii="宋体" w:hAnsi="宋体" w:eastAsia="宋体" w:cs="Times New Roman"/>
                <w:b/>
                <w:color w:val="auto"/>
                <w:highlight w:val="none"/>
                <w:u w:val="single"/>
              </w:rPr>
              <w:t>否</w:t>
            </w:r>
          </w:p>
          <w:p w14:paraId="78B6C1EA">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如单位工程或工程设备需要进行施工期运行，需要施工期运行的单位工程或工程设备规定如下：</w:t>
            </w:r>
            <w:r>
              <w:rPr>
                <w:rFonts w:hint="eastAsia" w:ascii="宋体" w:hAnsi="宋体" w:eastAsia="宋体" w:cs="Times New Roman"/>
                <w:color w:val="auto"/>
                <w:highlight w:val="none"/>
                <w:u w:val="single"/>
              </w:rPr>
              <w:t xml:space="preserve">\ </w:t>
            </w:r>
          </w:p>
        </w:tc>
      </w:tr>
      <w:tr w14:paraId="43F94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3" w:hRule="exact"/>
          <w:jc w:val="center"/>
        </w:trPr>
        <w:tc>
          <w:tcPr>
            <w:tcW w:w="741" w:type="dxa"/>
            <w:vAlign w:val="center"/>
          </w:tcPr>
          <w:p w14:paraId="46C62BF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27</w:t>
            </w:r>
          </w:p>
        </w:tc>
        <w:tc>
          <w:tcPr>
            <w:tcW w:w="1351" w:type="dxa"/>
            <w:vAlign w:val="center"/>
          </w:tcPr>
          <w:p w14:paraId="598A7C5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18.6.1</w:t>
            </w:r>
          </w:p>
        </w:tc>
        <w:tc>
          <w:tcPr>
            <w:tcW w:w="6437" w:type="dxa"/>
            <w:vAlign w:val="center"/>
          </w:tcPr>
          <w:p w14:paraId="5DA33BB7">
            <w:pPr>
              <w:spacing w:after="200"/>
              <w:rPr>
                <w:rFonts w:ascii="宋体" w:hAnsi="宋体" w:eastAsia="宋体" w:cs="Times New Roman"/>
                <w:color w:val="auto"/>
                <w:highlight w:val="none"/>
                <w:u w:val="single"/>
              </w:rPr>
            </w:pPr>
            <w:r>
              <w:rPr>
                <w:rFonts w:hint="eastAsia" w:ascii="宋体" w:hAnsi="宋体" w:eastAsia="宋体" w:cs="Times New Roman"/>
                <w:color w:val="auto"/>
                <w:highlight w:val="none"/>
              </w:rPr>
              <w:t>本工程及工程设备是否进行试运行：</w:t>
            </w:r>
            <w:r>
              <w:rPr>
                <w:rFonts w:hint="eastAsia" w:ascii="宋体" w:hAnsi="宋体" w:eastAsia="宋体" w:cs="Times New Roman"/>
                <w:color w:val="auto"/>
                <w:highlight w:val="none"/>
                <w:u w:val="single"/>
              </w:rPr>
              <w:t>否</w:t>
            </w:r>
          </w:p>
          <w:p w14:paraId="63DC2A97">
            <w:pPr>
              <w:spacing w:after="200"/>
              <w:rPr>
                <w:rFonts w:ascii="宋体" w:hAnsi="宋体" w:eastAsia="宋体" w:cs="Times New Roman"/>
                <w:color w:val="auto"/>
                <w:highlight w:val="none"/>
              </w:rPr>
            </w:pPr>
            <w:r>
              <w:rPr>
                <w:rFonts w:hint="eastAsia" w:ascii="宋体" w:hAnsi="宋体" w:eastAsia="宋体" w:cs="Times New Roman"/>
                <w:color w:val="auto"/>
                <w:highlight w:val="none"/>
              </w:rPr>
              <w:t>如本工程及工程设备需要进行试运行，试运行的具体规定如下：</w:t>
            </w:r>
            <w:r>
              <w:rPr>
                <w:rFonts w:hint="eastAsia" w:ascii="宋体" w:hAnsi="宋体" w:eastAsia="宋体" w:cs="Times New Roman"/>
                <w:color w:val="auto"/>
                <w:highlight w:val="none"/>
                <w:u w:val="single"/>
              </w:rPr>
              <w:t>\</w:t>
            </w:r>
          </w:p>
        </w:tc>
      </w:tr>
      <w:tr w14:paraId="3123B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exact"/>
          <w:jc w:val="center"/>
        </w:trPr>
        <w:tc>
          <w:tcPr>
            <w:tcW w:w="741" w:type="dxa"/>
            <w:vAlign w:val="center"/>
          </w:tcPr>
          <w:p w14:paraId="52741E6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28</w:t>
            </w:r>
          </w:p>
        </w:tc>
        <w:tc>
          <w:tcPr>
            <w:tcW w:w="1351" w:type="dxa"/>
            <w:vAlign w:val="center"/>
          </w:tcPr>
          <w:p w14:paraId="6E2C400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19.7（1）</w:t>
            </w:r>
          </w:p>
        </w:tc>
        <w:tc>
          <w:tcPr>
            <w:tcW w:w="6437" w:type="dxa"/>
            <w:vAlign w:val="center"/>
          </w:tcPr>
          <w:p w14:paraId="374CF751">
            <w:pPr>
              <w:spacing w:after="200"/>
              <w:rPr>
                <w:rFonts w:ascii="宋体" w:hAnsi="宋体" w:eastAsia="宋体" w:cs="Times New Roman"/>
                <w:color w:val="auto"/>
                <w:highlight w:val="none"/>
              </w:rPr>
            </w:pPr>
            <w:r>
              <w:rPr>
                <w:rFonts w:hint="eastAsia" w:ascii="宋体" w:hAnsi="宋体" w:eastAsia="宋体" w:cs="Times New Roman"/>
                <w:color w:val="auto"/>
                <w:highlight w:val="none"/>
              </w:rPr>
              <w:t>保修期：自实际交工日期起计算</w:t>
            </w:r>
            <w:r>
              <w:rPr>
                <w:rFonts w:hint="eastAsia" w:ascii="宋体" w:hAnsi="宋体" w:eastAsia="宋体" w:cs="Times New Roman"/>
                <w:b/>
                <w:color w:val="auto"/>
                <w:highlight w:val="none"/>
                <w:u w:val="single"/>
              </w:rPr>
              <w:t>5</w:t>
            </w:r>
            <w:r>
              <w:rPr>
                <w:rFonts w:hint="eastAsia" w:ascii="宋体" w:hAnsi="宋体" w:eastAsia="宋体" w:cs="Times New Roman"/>
                <w:color w:val="auto"/>
                <w:highlight w:val="none"/>
              </w:rPr>
              <w:t>年</w:t>
            </w:r>
          </w:p>
        </w:tc>
      </w:tr>
      <w:tr w14:paraId="749D8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7" w:hRule="exact"/>
          <w:jc w:val="center"/>
        </w:trPr>
        <w:tc>
          <w:tcPr>
            <w:tcW w:w="741" w:type="dxa"/>
            <w:vAlign w:val="center"/>
          </w:tcPr>
          <w:p w14:paraId="57F6F20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29</w:t>
            </w:r>
          </w:p>
        </w:tc>
        <w:tc>
          <w:tcPr>
            <w:tcW w:w="1351" w:type="dxa"/>
            <w:vAlign w:val="center"/>
          </w:tcPr>
          <w:p w14:paraId="3A4BF48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20.1</w:t>
            </w:r>
          </w:p>
        </w:tc>
        <w:tc>
          <w:tcPr>
            <w:tcW w:w="6437" w:type="dxa"/>
            <w:vAlign w:val="center"/>
          </w:tcPr>
          <w:p w14:paraId="36FE8A37">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建筑工程一切险的保险费率：</w:t>
            </w:r>
            <w:r>
              <w:rPr>
                <w:rFonts w:hint="eastAsia" w:ascii="宋体" w:hAnsi="宋体" w:eastAsia="宋体" w:cs="Times New Roman"/>
                <w:color w:val="auto"/>
                <w:highlight w:val="none"/>
                <w:u w:val="single"/>
              </w:rPr>
              <w:t>2.5‰</w:t>
            </w:r>
            <w:r>
              <w:rPr>
                <w:rFonts w:hint="eastAsia" w:ascii="宋体" w:hAnsi="宋体" w:eastAsia="宋体" w:cs="Times New Roman"/>
                <w:color w:val="auto"/>
                <w:highlight w:val="none"/>
              </w:rPr>
              <w:t>（暂定）</w:t>
            </w:r>
          </w:p>
        </w:tc>
      </w:tr>
      <w:tr w14:paraId="2ECF0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1" w:hRule="exact"/>
          <w:jc w:val="center"/>
        </w:trPr>
        <w:tc>
          <w:tcPr>
            <w:tcW w:w="741" w:type="dxa"/>
            <w:vAlign w:val="center"/>
          </w:tcPr>
          <w:p w14:paraId="556A43B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30</w:t>
            </w:r>
          </w:p>
        </w:tc>
        <w:tc>
          <w:tcPr>
            <w:tcW w:w="1351" w:type="dxa"/>
            <w:vAlign w:val="center"/>
          </w:tcPr>
          <w:p w14:paraId="68DFCDA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20.4.2</w:t>
            </w:r>
          </w:p>
        </w:tc>
        <w:tc>
          <w:tcPr>
            <w:tcW w:w="6437" w:type="dxa"/>
            <w:vAlign w:val="center"/>
          </w:tcPr>
          <w:p w14:paraId="5B8D211E">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第三者责任险的最低投保金额：/万元人民币，事故次数不限（不计免赔额）保险费率：</w:t>
            </w:r>
            <w:r>
              <w:rPr>
                <w:rFonts w:hint="eastAsia" w:ascii="宋体" w:hAnsi="宋体" w:eastAsia="宋体" w:cs="Times New Roman"/>
                <w:color w:val="auto"/>
                <w:highlight w:val="none"/>
                <w:u w:val="single"/>
              </w:rPr>
              <w:t>0.5  ‰</w:t>
            </w:r>
            <w:r>
              <w:rPr>
                <w:rFonts w:hint="eastAsia" w:ascii="宋体" w:hAnsi="宋体" w:eastAsia="宋体" w:cs="Times New Roman"/>
                <w:color w:val="auto"/>
                <w:highlight w:val="none"/>
              </w:rPr>
              <w:t>（暂定）</w:t>
            </w:r>
          </w:p>
        </w:tc>
      </w:tr>
      <w:tr w14:paraId="6E6CF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3" w:hRule="exact"/>
          <w:jc w:val="center"/>
        </w:trPr>
        <w:tc>
          <w:tcPr>
            <w:tcW w:w="741" w:type="dxa"/>
            <w:vAlign w:val="center"/>
          </w:tcPr>
          <w:p w14:paraId="4D7E4E7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31</w:t>
            </w:r>
          </w:p>
        </w:tc>
        <w:tc>
          <w:tcPr>
            <w:tcW w:w="1351" w:type="dxa"/>
            <w:vAlign w:val="center"/>
          </w:tcPr>
          <w:p w14:paraId="3E71C01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24.1</w:t>
            </w:r>
          </w:p>
        </w:tc>
        <w:tc>
          <w:tcPr>
            <w:tcW w:w="6437" w:type="dxa"/>
            <w:vAlign w:val="center"/>
          </w:tcPr>
          <w:p w14:paraId="11EA8FDB">
            <w:pPr>
              <w:spacing w:after="200" w:line="360" w:lineRule="auto"/>
              <w:rPr>
                <w:rFonts w:ascii="宋体" w:hAnsi="宋体" w:eastAsia="宋体" w:cs="Times New Roman"/>
                <w:color w:val="auto"/>
                <w:highlight w:val="none"/>
              </w:rPr>
            </w:pPr>
            <w:r>
              <w:rPr>
                <w:rFonts w:hint="eastAsia" w:ascii="宋体" w:hAnsi="宋体" w:eastAsia="宋体" w:cs="Times New Roman"/>
                <w:color w:val="auto"/>
                <w:highlight w:val="none"/>
              </w:rPr>
              <w:t>争议的最终解决方式：</w:t>
            </w:r>
            <w:r>
              <w:rPr>
                <w:rFonts w:hint="eastAsia" w:ascii="宋体" w:hAnsi="宋体" w:eastAsia="宋体" w:cs="Times New Roman"/>
                <w:color w:val="auto"/>
                <w:highlight w:val="none"/>
                <w:u w:val="single"/>
              </w:rPr>
              <w:t>诉讼</w:t>
            </w:r>
          </w:p>
          <w:p w14:paraId="22610AEC">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诉讼机构名称：</w:t>
            </w:r>
            <w:r>
              <w:rPr>
                <w:rFonts w:hint="eastAsia" w:ascii="宋体" w:hAnsi="宋体" w:eastAsia="宋体" w:cs="Times New Roman"/>
                <w:color w:val="auto"/>
                <w:highlight w:val="none"/>
                <w:u w:val="single"/>
              </w:rPr>
              <w:t>工程所在地的人民法院</w:t>
            </w:r>
          </w:p>
        </w:tc>
      </w:tr>
      <w:tr w14:paraId="44334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3" w:hRule="exact"/>
          <w:jc w:val="center"/>
        </w:trPr>
        <w:tc>
          <w:tcPr>
            <w:tcW w:w="741" w:type="dxa"/>
            <w:vAlign w:val="center"/>
          </w:tcPr>
          <w:p w14:paraId="47F34A4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32</w:t>
            </w:r>
          </w:p>
        </w:tc>
        <w:tc>
          <w:tcPr>
            <w:tcW w:w="1351" w:type="dxa"/>
            <w:vAlign w:val="center"/>
          </w:tcPr>
          <w:p w14:paraId="393FDFC6">
            <w:pPr>
              <w:spacing w:after="200" w:line="276" w:lineRule="auto"/>
              <w:jc w:val="center"/>
              <w:rPr>
                <w:rFonts w:ascii="宋体" w:hAnsi="宋体" w:eastAsia="宋体" w:cs="Times New Roman"/>
                <w:color w:val="auto"/>
                <w:highlight w:val="none"/>
              </w:rPr>
            </w:pPr>
          </w:p>
        </w:tc>
        <w:tc>
          <w:tcPr>
            <w:tcW w:w="6437" w:type="dxa"/>
            <w:vAlign w:val="center"/>
          </w:tcPr>
          <w:p w14:paraId="0DEE2EB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为确保施工过程中农民工工资实时、足额发放到位，承包人应按照项目专用合同条款约定的时间和金额缴存农民工工资保证金。</w:t>
            </w:r>
          </w:p>
          <w:p w14:paraId="34FF67E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农民工工资保证金可采用银行保函或现金、支票形式。采用银行保函时，出具保函的银行须具有相应担保能力，且按照发包人批准的格式出具，所需费用由承包人承担。</w:t>
            </w:r>
          </w:p>
          <w:p w14:paraId="00C3501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农民工工资保证金的扣留条件、返还时间按照项目专用合同条款的约定执行。</w:t>
            </w:r>
          </w:p>
          <w:p w14:paraId="72021C57">
            <w:pPr>
              <w:spacing w:after="200" w:line="276" w:lineRule="auto"/>
              <w:rPr>
                <w:rFonts w:ascii="宋体" w:hAnsi="宋体" w:eastAsia="宋体" w:cs="Times New Roman"/>
                <w:color w:val="auto"/>
                <w:highlight w:val="none"/>
              </w:rPr>
            </w:pPr>
          </w:p>
        </w:tc>
      </w:tr>
    </w:tbl>
    <w:p w14:paraId="409DD816">
      <w:pPr>
        <w:spacing w:after="200" w:line="360" w:lineRule="auto"/>
        <w:rPr>
          <w:rFonts w:ascii="宋体" w:hAnsi="宋体" w:eastAsia="宋体" w:cs="Times New Roman"/>
          <w:b/>
          <w:bCs/>
          <w:color w:val="auto"/>
          <w:sz w:val="28"/>
          <w:szCs w:val="28"/>
          <w:highlight w:val="none"/>
        </w:rPr>
      </w:pPr>
      <w:bookmarkStart w:id="88" w:name="_Toc252632953"/>
    </w:p>
    <w:p w14:paraId="5BC54B77">
      <w:pPr>
        <w:spacing w:before="100" w:beforeAutospacing="1" w:after="100" w:afterAutospacing="1" w:line="360" w:lineRule="auto"/>
        <w:jc w:val="center"/>
        <w:rPr>
          <w:rFonts w:ascii="宋体" w:hAnsi="宋体" w:eastAsia="宋体" w:cs="Times New Roman"/>
          <w:bCs/>
          <w:color w:val="auto"/>
          <w:sz w:val="32"/>
          <w:szCs w:val="32"/>
          <w:highlight w:val="none"/>
        </w:rPr>
      </w:pPr>
    </w:p>
    <w:p w14:paraId="2069B9C3">
      <w:pPr>
        <w:spacing w:before="100" w:beforeAutospacing="1" w:after="100" w:afterAutospacing="1" w:line="360" w:lineRule="auto"/>
        <w:jc w:val="center"/>
        <w:rPr>
          <w:rFonts w:ascii="宋体" w:hAnsi="宋体" w:eastAsia="宋体" w:cs="Times New Roman"/>
          <w:bCs/>
          <w:color w:val="auto"/>
          <w:sz w:val="32"/>
          <w:szCs w:val="32"/>
          <w:highlight w:val="none"/>
        </w:rPr>
      </w:pPr>
    </w:p>
    <w:p w14:paraId="408C6E3C">
      <w:pPr>
        <w:spacing w:before="100" w:beforeAutospacing="1" w:after="100" w:afterAutospacing="1" w:line="360" w:lineRule="auto"/>
        <w:jc w:val="center"/>
        <w:rPr>
          <w:rFonts w:ascii="宋体" w:hAnsi="宋体" w:eastAsia="宋体" w:cs="Times New Roman"/>
          <w:bCs/>
          <w:color w:val="auto"/>
          <w:sz w:val="32"/>
          <w:szCs w:val="32"/>
          <w:highlight w:val="none"/>
        </w:rPr>
      </w:pPr>
    </w:p>
    <w:bookmarkEnd w:id="88"/>
    <w:p w14:paraId="73A6CA7D">
      <w:pPr>
        <w:spacing w:after="200" w:line="360" w:lineRule="auto"/>
        <w:jc w:val="center"/>
        <w:outlineLvl w:val="1"/>
        <w:rPr>
          <w:rFonts w:ascii="宋体" w:hAnsi="宋体" w:eastAsia="宋体" w:cs="Times New Roman"/>
          <w:color w:val="auto"/>
          <w:sz w:val="32"/>
          <w:szCs w:val="32"/>
          <w:highlight w:val="none"/>
        </w:rPr>
      </w:pPr>
      <w:bookmarkStart w:id="89" w:name="_Toc23036"/>
      <w:bookmarkStart w:id="90" w:name="_Toc26936_WPSOffice_Level2"/>
      <w:bookmarkStart w:id="91" w:name="_Toc510169532"/>
      <w:bookmarkStart w:id="92" w:name="_Toc252633042"/>
      <w:r>
        <w:rPr>
          <w:rFonts w:hint="eastAsia" w:ascii="宋体" w:hAnsi="宋体" w:eastAsia="宋体" w:cs="Times New Roman"/>
          <w:color w:val="auto"/>
          <w:sz w:val="32"/>
          <w:szCs w:val="32"/>
          <w:highlight w:val="none"/>
        </w:rPr>
        <w:t>第二节专用合同条款</w:t>
      </w:r>
      <w:bookmarkEnd w:id="89"/>
      <w:bookmarkEnd w:id="90"/>
      <w:bookmarkEnd w:id="91"/>
    </w:p>
    <w:p w14:paraId="60A5655F">
      <w:pPr>
        <w:spacing w:after="200" w:line="360" w:lineRule="auto"/>
        <w:jc w:val="center"/>
        <w:outlineLvl w:val="0"/>
        <w:rPr>
          <w:rFonts w:ascii="宋体" w:hAnsi="宋体" w:eastAsia="宋体" w:cs="Times New Roman"/>
          <w:b/>
          <w:color w:val="auto"/>
          <w:sz w:val="24"/>
          <w:highlight w:val="none"/>
        </w:rPr>
      </w:pPr>
      <w:bookmarkStart w:id="93" w:name="_Toc456262896"/>
      <w:bookmarkStart w:id="94" w:name="_Toc444092255"/>
      <w:bookmarkStart w:id="95" w:name="_Toc14247"/>
      <w:bookmarkStart w:id="96" w:name="_Toc510169533"/>
      <w:r>
        <w:rPr>
          <w:rFonts w:hint="eastAsia" w:ascii="宋体" w:hAnsi="宋体" w:eastAsia="宋体" w:cs="Times New Roman"/>
          <w:b/>
          <w:color w:val="auto"/>
          <w:sz w:val="32"/>
          <w:szCs w:val="32"/>
          <w:highlight w:val="none"/>
        </w:rPr>
        <w:t>A.公路工程专用合同条款</w:t>
      </w:r>
      <w:bookmarkEnd w:id="93"/>
      <w:bookmarkEnd w:id="94"/>
      <w:bookmarkEnd w:id="95"/>
      <w:bookmarkEnd w:id="96"/>
    </w:p>
    <w:p w14:paraId="0E417418">
      <w:pPr>
        <w:autoSpaceDE w:val="0"/>
        <w:autoSpaceDN w:val="0"/>
        <w:spacing w:before="5" w:after="200" w:line="276" w:lineRule="auto"/>
        <w:jc w:val="left"/>
        <w:rPr>
          <w:rFonts w:ascii="宋体" w:hAnsi="宋体" w:eastAsia="宋体" w:cs="宋体"/>
          <w:color w:val="auto"/>
          <w:kern w:val="0"/>
          <w:sz w:val="23"/>
          <w:highlight w:val="none"/>
          <w:lang w:val="zh-CN" w:bidi="zh-CN"/>
        </w:rPr>
      </w:pPr>
    </w:p>
    <w:p w14:paraId="288D79BB">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w:t>
      </w:r>
      <w:r>
        <w:rPr>
          <w:rFonts w:hint="eastAsia" w:ascii="宋体" w:hAnsi="宋体" w:eastAsia="宋体" w:cs="Times New Roman"/>
          <w:b/>
          <w:color w:val="auto"/>
          <w:sz w:val="28"/>
          <w:szCs w:val="28"/>
          <w:highlight w:val="none"/>
        </w:rPr>
        <w:t>.</w:t>
      </w:r>
      <w:r>
        <w:rPr>
          <w:rFonts w:ascii="宋体" w:hAnsi="宋体" w:eastAsia="宋体" w:cs="Times New Roman"/>
          <w:b/>
          <w:color w:val="auto"/>
          <w:sz w:val="28"/>
          <w:szCs w:val="28"/>
          <w:highlight w:val="none"/>
        </w:rPr>
        <w:t>一般约定</w:t>
      </w:r>
    </w:p>
    <w:p w14:paraId="321ADD5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1.1词语定义</w:t>
      </w:r>
    </w:p>
    <w:p w14:paraId="7A57924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1.1.1合同</w:t>
      </w:r>
    </w:p>
    <w:p w14:paraId="5A5799E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第1.1.1.6目细化为：</w:t>
      </w:r>
    </w:p>
    <w:p w14:paraId="6B07AAB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技术规范：指本合同所约定的技术标准和要求，是合同文件的组成部分。通用合同条款中“技术标准和要求”一词具有相同含义。</w:t>
      </w:r>
    </w:p>
    <w:p w14:paraId="235681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第1.1.1.8目细化为：</w:t>
      </w:r>
    </w:p>
    <w:p w14:paraId="751DEF4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5.1～表5.5）。</w:t>
      </w:r>
    </w:p>
    <w:p w14:paraId="02D0021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本项补充第1.1.1.10目：</w:t>
      </w:r>
    </w:p>
    <w:p w14:paraId="2EAF2B0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1.1.1.10补遗书：指发出招标文件之后由招标人向</w:t>
      </w:r>
      <w:r>
        <w:rPr>
          <w:rFonts w:hint="eastAsia" w:ascii="宋体" w:hAnsi="宋体" w:eastAsia="宋体" w:cs="Times New Roman"/>
          <w:color w:val="auto"/>
          <w:szCs w:val="21"/>
          <w:highlight w:val="none"/>
          <w:lang w:eastAsia="zh-CN"/>
        </w:rPr>
        <w:t>已取得</w:t>
      </w:r>
      <w:r>
        <w:rPr>
          <w:rFonts w:ascii="宋体" w:hAnsi="宋体" w:eastAsia="宋体" w:cs="Times New Roman"/>
          <w:color w:val="auto"/>
          <w:szCs w:val="21"/>
          <w:highlight w:val="none"/>
        </w:rPr>
        <w:t>招标文件的</w:t>
      </w:r>
      <w:r>
        <w:rPr>
          <w:rFonts w:hint="eastAsia" w:ascii="宋体" w:hAnsi="宋体" w:cs="Times New Roman"/>
          <w:color w:val="auto"/>
          <w:szCs w:val="21"/>
          <w:highlight w:val="none"/>
          <w:lang w:val="en-US" w:eastAsia="zh-CN"/>
        </w:rPr>
        <w:t>供应商</w:t>
      </w:r>
      <w:r>
        <w:rPr>
          <w:rFonts w:ascii="宋体" w:hAnsi="宋体" w:eastAsia="宋体" w:cs="Times New Roman"/>
          <w:color w:val="auto"/>
          <w:szCs w:val="21"/>
          <w:highlight w:val="none"/>
        </w:rPr>
        <w:t>发出的、编号的对招标文件所作的澄清、修改书。</w:t>
      </w:r>
    </w:p>
    <w:p w14:paraId="1FF56A1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1.1.2合同当事人和人员</w:t>
      </w:r>
    </w:p>
    <w:p w14:paraId="4A4BC80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本项补充第1.1.2.8目：</w:t>
      </w:r>
    </w:p>
    <w:p w14:paraId="4418531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1.1.2.8承包人项目总工：指由承包人书面委派常驻现场负责管理本合同工程的总工程师或技术总负责人。</w:t>
      </w:r>
    </w:p>
    <w:p w14:paraId="60B8C8B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1.1.3工程和设备</w:t>
      </w:r>
    </w:p>
    <w:p w14:paraId="7393C74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第1.1.3.4目细化为：</w:t>
      </w:r>
    </w:p>
    <w:p w14:paraId="011B952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单位工程：指在建设项目中，根据签订的合同，具有独立施工条件的工程。</w:t>
      </w:r>
    </w:p>
    <w:p w14:paraId="59A5A7D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第1.1.3.10目细化为：</w:t>
      </w:r>
    </w:p>
    <w:p w14:paraId="649785E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永久占地：指为实施本合同工程而需要的一切永久占用的土地，包括公路两侧路权范围内的用地。</w:t>
      </w:r>
    </w:p>
    <w:p w14:paraId="0B43A9F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第1.1.3.11目细化为：</w:t>
      </w:r>
    </w:p>
    <w:p w14:paraId="54ECF9B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临时占地：指为实施本合同工程而需要的一切临时占用的土地，包括施工所用的临时支线、便道、便桥和现场的临时出入通道，以及生产（办公）、生活等临时设施用地等。</w:t>
      </w:r>
    </w:p>
    <w:p w14:paraId="1AA698B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本项补充第1.1.3.12目、第1.1.3.13目：</w:t>
      </w:r>
    </w:p>
    <w:p w14:paraId="3F1ECAF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1.1.3.12分部工程：指在单位工程中，按结构部位、路段长度及施工特点或施工任务划分的若干个工程。</w:t>
      </w:r>
    </w:p>
    <w:p w14:paraId="7E6C5E0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1.1.3.13分项工程：指在分部工程中，按不同的施工方法、材料、工序及路段长度等划分的若干个工程。</w:t>
      </w:r>
    </w:p>
    <w:p w14:paraId="4A15AC3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1.1.6其他</w:t>
      </w:r>
    </w:p>
    <w:p w14:paraId="119A75E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本项补充第1.1.6.2目</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第1.1.6.8目：</w:t>
      </w:r>
    </w:p>
    <w:p w14:paraId="7016078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1.1.6.2竣工验收：指《公路工程竣（交）工验收办法》中的竣工验收。通用合同条款中</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国家验收</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一词具有相同含义。</w:t>
      </w:r>
    </w:p>
    <w:p w14:paraId="0426A6B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1.1.6.3交工：指《公路工程竣（交）工验收办法》中的交工。通用合同条款中“竣工”一词具有相同含义。</w:t>
      </w:r>
    </w:p>
    <w:p w14:paraId="3B05AA3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交工验收：指《公路工程竣（交）工验收办法》中的交工验收。通用合同条款中“竣工验收”一词具有相同含义。</w:t>
      </w:r>
    </w:p>
    <w:p w14:paraId="7FB791B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交工验收证书：指《公路工程竣（交）工验收办法》中的交工验收证书。通用合同条款中“工程接收证书”一词具有相同含义。</w:t>
      </w:r>
    </w:p>
    <w:p w14:paraId="7807734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转包：指承包人违反法律和不履行合同规定的责任和义务，将中标工程全部委托或以专业分包的名义将中标工程肢解后全部委托给其他施工企业施工的行为。</w:t>
      </w:r>
    </w:p>
    <w:p w14:paraId="6505B28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25CA873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劳务分包：指承包人与具有施工劳务资质的劳务企业签订劳务分包合同，由劳务企业提供劳务人员及机具，由承包人统一组织施工、统一控制工程质量、施工进度、材料采购、生产安全的施工行为。</w:t>
      </w:r>
    </w:p>
    <w:p w14:paraId="38FF68F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9</w:t>
      </w:r>
      <w:r>
        <w:rPr>
          <w:rFonts w:hint="eastAsia" w:ascii="宋体" w:hAnsi="宋体" w:eastAsia="宋体" w:cs="Times New Roman"/>
          <w:color w:val="auto"/>
          <w:szCs w:val="21"/>
          <w:highlight w:val="none"/>
          <w:lang w:eastAsia="zh-CN"/>
        </w:rPr>
        <w:t>雇佣</w:t>
      </w:r>
      <w:r>
        <w:rPr>
          <w:rFonts w:ascii="宋体" w:hAnsi="宋体" w:eastAsia="宋体" w:cs="Times New Roman"/>
          <w:color w:val="auto"/>
          <w:szCs w:val="21"/>
          <w:highlight w:val="none"/>
        </w:rPr>
        <w:t>民工：指承包人与具有相应劳动能力的自然人签订劳动合同，由承包人统一组织管理，从事分项工程施工或配套工程施工的行为。</w:t>
      </w:r>
    </w:p>
    <w:p w14:paraId="75779E7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1.4合同文件的优先</w:t>
      </w:r>
      <w:r>
        <w:rPr>
          <w:rFonts w:hint="eastAsia" w:ascii="宋体" w:hAnsi="宋体" w:eastAsia="宋体" w:cs="Times New Roman"/>
          <w:b/>
          <w:color w:val="auto"/>
          <w:sz w:val="24"/>
          <w:highlight w:val="none"/>
        </w:rPr>
        <w:t>顺</w:t>
      </w:r>
      <w:r>
        <w:rPr>
          <w:rFonts w:ascii="宋体" w:hAnsi="宋体" w:eastAsia="宋体" w:cs="Times New Roman"/>
          <w:b/>
          <w:color w:val="auto"/>
          <w:sz w:val="24"/>
          <w:highlight w:val="none"/>
        </w:rPr>
        <w:t>序</w:t>
      </w:r>
    </w:p>
    <w:p w14:paraId="31DF4C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479FC7D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组成合同的各项文件应互相解释，互为说明。除项目专用合同条款另有约定外，解释合同文件的优先顺序如下：</w:t>
      </w:r>
    </w:p>
    <w:p w14:paraId="2B6DD78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合同协议书及各种合同附件（含评标期间和合同谈判过程中的澄清文件和补充资料）</w:t>
      </w:r>
      <w:r>
        <w:rPr>
          <w:rFonts w:hint="eastAsia" w:ascii="宋体" w:hAnsi="宋体" w:eastAsia="宋体" w:cs="Times New Roman"/>
          <w:color w:val="auto"/>
          <w:szCs w:val="21"/>
          <w:highlight w:val="none"/>
        </w:rPr>
        <w:t>；</w:t>
      </w:r>
    </w:p>
    <w:p w14:paraId="76F2DA6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中标通知书</w:t>
      </w:r>
      <w:r>
        <w:rPr>
          <w:rFonts w:hint="eastAsia" w:ascii="宋体" w:hAnsi="宋体" w:eastAsia="宋体" w:cs="Times New Roman"/>
          <w:color w:val="auto"/>
          <w:szCs w:val="21"/>
          <w:highlight w:val="none"/>
        </w:rPr>
        <w:t>；</w:t>
      </w:r>
    </w:p>
    <w:p w14:paraId="1EEE966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投标函及投标函附录</w:t>
      </w:r>
      <w:r>
        <w:rPr>
          <w:rFonts w:hint="eastAsia" w:ascii="宋体" w:hAnsi="宋体" w:eastAsia="宋体" w:cs="Times New Roman"/>
          <w:color w:val="auto"/>
          <w:szCs w:val="21"/>
          <w:highlight w:val="none"/>
        </w:rPr>
        <w:t>；</w:t>
      </w:r>
    </w:p>
    <w:p w14:paraId="75EFD49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项目专用合同条款</w:t>
      </w:r>
      <w:r>
        <w:rPr>
          <w:rFonts w:hint="eastAsia" w:ascii="宋体" w:hAnsi="宋体" w:eastAsia="宋体" w:cs="Times New Roman"/>
          <w:color w:val="auto"/>
          <w:szCs w:val="21"/>
          <w:highlight w:val="none"/>
        </w:rPr>
        <w:t>；</w:t>
      </w:r>
    </w:p>
    <w:p w14:paraId="51F6EC7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公路工程专用合同条款；</w:t>
      </w:r>
    </w:p>
    <w:p w14:paraId="008F250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通用合同条款；</w:t>
      </w:r>
    </w:p>
    <w:p w14:paraId="786687C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工程量清单计量规则</w:t>
      </w:r>
      <w:r>
        <w:rPr>
          <w:rFonts w:hint="eastAsia" w:ascii="宋体" w:hAnsi="宋体" w:eastAsia="宋体" w:cs="Times New Roman"/>
          <w:color w:val="auto"/>
          <w:szCs w:val="21"/>
          <w:highlight w:val="none"/>
        </w:rPr>
        <w:t>；</w:t>
      </w:r>
    </w:p>
    <w:p w14:paraId="5B681C1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技术规范</w:t>
      </w:r>
      <w:r>
        <w:rPr>
          <w:rFonts w:hint="eastAsia" w:ascii="宋体" w:hAnsi="宋体" w:eastAsia="宋体" w:cs="Times New Roman"/>
          <w:color w:val="auto"/>
          <w:szCs w:val="21"/>
          <w:highlight w:val="none"/>
        </w:rPr>
        <w:t>；</w:t>
      </w:r>
    </w:p>
    <w:p w14:paraId="224E89B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图纸</w:t>
      </w:r>
      <w:r>
        <w:rPr>
          <w:rFonts w:hint="eastAsia" w:ascii="宋体" w:hAnsi="宋体" w:eastAsia="宋体" w:cs="Times New Roman"/>
          <w:color w:val="auto"/>
          <w:szCs w:val="21"/>
          <w:highlight w:val="none"/>
        </w:rPr>
        <w:t>；</w:t>
      </w:r>
    </w:p>
    <w:p w14:paraId="076E3C1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w:t>
      </w:r>
    </w:p>
    <w:p w14:paraId="57D411C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w:t>
      </w:r>
      <w:r>
        <w:rPr>
          <w:rFonts w:ascii="宋体" w:hAnsi="宋体" w:eastAsia="宋体" w:cs="Times New Roman"/>
          <w:color w:val="auto"/>
          <w:szCs w:val="21"/>
          <w:highlight w:val="none"/>
        </w:rPr>
        <w:t>承包人有关人员、设备投入的承诺及投标文件中的施工组织设计</w:t>
      </w:r>
      <w:r>
        <w:rPr>
          <w:rFonts w:hint="eastAsia" w:ascii="宋体" w:hAnsi="宋体" w:eastAsia="宋体" w:cs="Times New Roman"/>
          <w:color w:val="auto"/>
          <w:szCs w:val="21"/>
          <w:highlight w:val="none"/>
        </w:rPr>
        <w:t>；</w:t>
      </w:r>
    </w:p>
    <w:p w14:paraId="6C6F6A6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（12）</w:t>
      </w:r>
      <w:r>
        <w:rPr>
          <w:rFonts w:ascii="宋体" w:hAnsi="宋体" w:eastAsia="宋体" w:cs="Times New Roman"/>
          <w:color w:val="auto"/>
          <w:szCs w:val="21"/>
          <w:highlight w:val="none"/>
        </w:rPr>
        <w:t>其他合同文件。</w:t>
      </w:r>
    </w:p>
    <w:p w14:paraId="11E8CAD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1.5合同协议书</w:t>
      </w:r>
    </w:p>
    <w:p w14:paraId="299DC5F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3F344F7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制备本合同文件的费用由发包人承担。在合同协议书签订并生效之前，投标函和中标通知书将对双方具有约束力。</w:t>
      </w:r>
    </w:p>
    <w:p w14:paraId="0C0AB17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1.6图纸和承包人文件</w:t>
      </w:r>
    </w:p>
    <w:p w14:paraId="6E31492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1.6.1 图纸的</w:t>
      </w:r>
      <w:r>
        <w:rPr>
          <w:rFonts w:hint="eastAsia" w:ascii="宋体" w:hAnsi="宋体" w:eastAsia="宋体" w:cs="Times New Roman"/>
          <w:color w:val="auto"/>
          <w:szCs w:val="21"/>
          <w:highlight w:val="none"/>
        </w:rPr>
        <w:t>提供</w:t>
      </w:r>
    </w:p>
    <w:p w14:paraId="0EEE66C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729C470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w:t>
      </w:r>
    </w:p>
    <w:p w14:paraId="18F9B1C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1.6.2承包人提供的文件</w:t>
      </w:r>
    </w:p>
    <w:p w14:paraId="1A6C373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6023B8D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有下列情形之一的，承包人应免费向监理人提交相关部分工程的施工图纸3份，并附必要的计算书、技术资料，或施工工艺图、设备安装图及安装设备的使用和维护手册各2份供监理人批准。</w:t>
      </w:r>
    </w:p>
    <w:p w14:paraId="5E10B58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为使第1.6.1项所述的施工图纸适合于经施工测量后的纵、横断面</w:t>
      </w:r>
      <w:r>
        <w:rPr>
          <w:rFonts w:hint="eastAsia" w:ascii="宋体" w:hAnsi="宋体" w:eastAsia="宋体" w:cs="Times New Roman"/>
          <w:color w:val="auto"/>
          <w:szCs w:val="21"/>
          <w:highlight w:val="none"/>
        </w:rPr>
        <w:t>；</w:t>
      </w:r>
    </w:p>
    <w:p w14:paraId="2179809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为使第1.6.1项所述的施工图纸适合于现场具体地形</w:t>
      </w:r>
      <w:r>
        <w:rPr>
          <w:rFonts w:hint="eastAsia" w:ascii="宋体" w:hAnsi="宋体" w:eastAsia="宋体" w:cs="Times New Roman"/>
          <w:color w:val="auto"/>
          <w:szCs w:val="21"/>
          <w:highlight w:val="none"/>
        </w:rPr>
        <w:t>；</w:t>
      </w:r>
    </w:p>
    <w:p w14:paraId="69A92FB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为使第1.6.1项所述的施工图纸适合于因尺寸与位置变化而引起局部变更；</w:t>
      </w:r>
    </w:p>
    <w:p w14:paraId="7D4275C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由于合同要求与施工需要。</w:t>
      </w:r>
    </w:p>
    <w:p w14:paraId="39CFF32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此类图纸应按监理人规定的格式和图幅绘制。监理人在收到由承包人绘制的上述工程、工艺图纸、计算书和有关技术资料后14天内应予批准或提出修改要求，承包人应按监理人提出的要求</w:t>
      </w:r>
      <w:r>
        <w:rPr>
          <w:rFonts w:hint="eastAsia" w:ascii="宋体" w:hAnsi="宋体" w:eastAsia="宋体" w:cs="Times New Roman"/>
          <w:color w:val="auto"/>
          <w:szCs w:val="21"/>
          <w:highlight w:val="none"/>
          <w:lang w:eastAsia="zh-CN"/>
        </w:rPr>
        <w:t>作出</w:t>
      </w:r>
      <w:r>
        <w:rPr>
          <w:rFonts w:ascii="宋体" w:hAnsi="宋体" w:eastAsia="宋体" w:cs="Times New Roman"/>
          <w:color w:val="auto"/>
          <w:szCs w:val="21"/>
          <w:highlight w:val="none"/>
        </w:rPr>
        <w:t>修改，重新向监理人提交，监理人应在7天内批准或提出进一步的修改意见。</w:t>
      </w:r>
    </w:p>
    <w:p w14:paraId="746398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1.6.4图纸的错误</w:t>
      </w:r>
    </w:p>
    <w:p w14:paraId="1B73E0C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1005593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当承包人在查阅合同文件或在本合同工程实施过程中，发现有关的工程设计、技术规范、图纸或其他资料中的任何差错、遗漏或缺陷后，应及时通知监理人。监理人接到该通知后，应立即就此</w:t>
      </w:r>
      <w:r>
        <w:rPr>
          <w:rFonts w:hint="eastAsia" w:ascii="宋体" w:hAnsi="宋体" w:eastAsia="宋体" w:cs="Times New Roman"/>
          <w:color w:val="auto"/>
          <w:szCs w:val="21"/>
          <w:highlight w:val="none"/>
          <w:lang w:eastAsia="zh-CN"/>
        </w:rPr>
        <w:t>作出决定</w:t>
      </w:r>
      <w:r>
        <w:rPr>
          <w:rFonts w:ascii="宋体" w:hAnsi="宋体" w:eastAsia="宋体" w:cs="Times New Roman"/>
          <w:color w:val="auto"/>
          <w:szCs w:val="21"/>
          <w:highlight w:val="none"/>
        </w:rPr>
        <w:t>，并通知承包人和发包人。</w:t>
      </w:r>
    </w:p>
    <w:p w14:paraId="01DD1C1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1.9严禁贿赂</w:t>
      </w:r>
    </w:p>
    <w:p w14:paraId="37D7D0D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1078C4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在合同执行过程中，发包人和承包人应严格履行《廉政合同》约定的双方在廉政建设方面的权利和义务以及应承担的违约责任。承包人如果用行贿、送礼或其他不正当</w:t>
      </w:r>
      <w:r>
        <w:rPr>
          <w:rFonts w:hint="eastAsia" w:ascii="宋体" w:hAnsi="宋体" w:eastAsia="宋体" w:cs="Times New Roman"/>
          <w:color w:val="auto"/>
          <w:szCs w:val="21"/>
          <w:highlight w:val="none"/>
        </w:rPr>
        <w:t>手</w:t>
      </w:r>
      <w:r>
        <w:rPr>
          <w:rFonts w:ascii="宋体" w:hAnsi="宋体" w:eastAsia="宋体" w:cs="Times New Roman"/>
          <w:color w:val="auto"/>
          <w:szCs w:val="21"/>
          <w:highlight w:val="none"/>
        </w:rPr>
        <w:t>段企图影响或已经影响了发包人或监理人的行为和（或）欲获得</w:t>
      </w:r>
      <w:r>
        <w:rPr>
          <w:rFonts w:hint="eastAsia" w:ascii="宋体" w:hAnsi="宋体" w:eastAsia="宋体" w:cs="Times New Roman"/>
          <w:color w:val="auto"/>
          <w:szCs w:val="21"/>
          <w:highlight w:val="none"/>
          <w:lang w:eastAsia="zh-CN"/>
        </w:rPr>
        <w:t>或已获得</w:t>
      </w:r>
      <w:r>
        <w:rPr>
          <w:rFonts w:ascii="宋体" w:hAnsi="宋体" w:eastAsia="宋体" w:cs="Times New Roman"/>
          <w:color w:val="auto"/>
          <w:szCs w:val="21"/>
          <w:highlight w:val="none"/>
        </w:rPr>
        <w:t>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645B90CB">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2.发包人义务</w:t>
      </w:r>
    </w:p>
    <w:p w14:paraId="7D88BFC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2.3提供施工场地</w:t>
      </w:r>
    </w:p>
    <w:p w14:paraId="2868683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4CF76D8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发包人负责办理永久占地的征用及与之有关的拆迁赔偿</w:t>
      </w:r>
      <w:r>
        <w:rPr>
          <w:rFonts w:hint="eastAsia" w:ascii="宋体" w:hAnsi="宋体" w:eastAsia="宋体" w:cs="Times New Roman"/>
          <w:color w:val="auto"/>
          <w:szCs w:val="21"/>
          <w:highlight w:val="none"/>
          <w:lang w:eastAsia="zh-CN"/>
        </w:rPr>
        <w:t>手续</w:t>
      </w:r>
      <w:r>
        <w:rPr>
          <w:rFonts w:ascii="宋体" w:hAnsi="宋体" w:eastAsia="宋体" w:cs="Times New Roman"/>
          <w:color w:val="auto"/>
          <w:szCs w:val="21"/>
          <w:highlight w:val="none"/>
        </w:rPr>
        <w:t>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120FEC3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w:t>
      </w:r>
      <w:r>
        <w:rPr>
          <w:rFonts w:hint="eastAsia" w:ascii="宋体" w:hAnsi="宋体" w:eastAsia="宋体" w:cs="Times New Roman"/>
          <w:color w:val="auto"/>
          <w:szCs w:val="21"/>
          <w:highlight w:val="none"/>
          <w:lang w:eastAsia="zh-CN"/>
        </w:rPr>
        <w:t>手续</w:t>
      </w:r>
      <w:r>
        <w:rPr>
          <w:rFonts w:ascii="宋体" w:hAnsi="宋体" w:eastAsia="宋体" w:cs="Times New Roman"/>
          <w:color w:val="auto"/>
          <w:szCs w:val="21"/>
          <w:highlight w:val="none"/>
        </w:rPr>
        <w:t>造成的费用增加和（或）工期延误由承包人承担。</w:t>
      </w:r>
    </w:p>
    <w:p w14:paraId="36403E49">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3.监理人</w:t>
      </w:r>
    </w:p>
    <w:p w14:paraId="4F8FD51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3.1监理人的职责和权力</w:t>
      </w:r>
    </w:p>
    <w:p w14:paraId="5EDF13F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第3.1.1项补充：监理人在行使下列权力前需要经发包人事先批准：</w:t>
      </w:r>
    </w:p>
    <w:p w14:paraId="6D2DC44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根据第4.3款，同意分包本工程的某些非主体和非关键性工作</w:t>
      </w:r>
      <w:r>
        <w:rPr>
          <w:rFonts w:hint="eastAsia" w:ascii="宋体" w:hAnsi="宋体" w:eastAsia="宋体" w:cs="Times New Roman"/>
          <w:color w:val="auto"/>
          <w:szCs w:val="21"/>
          <w:highlight w:val="none"/>
        </w:rPr>
        <w:t>；</w:t>
      </w:r>
    </w:p>
    <w:p w14:paraId="11273AD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确定第4.11款下产生的费用增加额</w:t>
      </w:r>
      <w:r>
        <w:rPr>
          <w:rFonts w:hint="eastAsia" w:ascii="宋体" w:hAnsi="宋体" w:eastAsia="宋体" w:cs="Times New Roman"/>
          <w:color w:val="auto"/>
          <w:szCs w:val="21"/>
          <w:highlight w:val="none"/>
        </w:rPr>
        <w:t>；</w:t>
      </w:r>
    </w:p>
    <w:p w14:paraId="33B5A4C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根据第11.1款、第12.3款、第12.4款发布开工通知、暂停施工指示或复工通知；</w:t>
      </w:r>
    </w:p>
    <w:p w14:paraId="6B0B149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决定第11.3款、第11.4款下的工期延长；</w:t>
      </w:r>
    </w:p>
    <w:p w14:paraId="5D2415B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审查批准技术方案或设计的变更</w:t>
      </w:r>
      <w:r>
        <w:rPr>
          <w:rFonts w:hint="eastAsia" w:ascii="宋体" w:hAnsi="宋体" w:eastAsia="宋体" w:cs="Times New Roman"/>
          <w:color w:val="auto"/>
          <w:szCs w:val="21"/>
          <w:highlight w:val="none"/>
        </w:rPr>
        <w:t>；</w:t>
      </w:r>
    </w:p>
    <w:p w14:paraId="6F80FB8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根据第15.3款发出的变更指示，其单项工程变更或累计变更涉及的金额超过了项目专用合同条款数据表中规定的金额；</w:t>
      </w:r>
    </w:p>
    <w:p w14:paraId="2BEB7C7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确定第15.4款下变更工作的单价；</w:t>
      </w:r>
    </w:p>
    <w:p w14:paraId="76BB77E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按照第15.6款决定有关暂列金额的使用；</w:t>
      </w:r>
    </w:p>
    <w:p w14:paraId="7508A5B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确定第15.8款项下的暂估价金额；</w:t>
      </w:r>
    </w:p>
    <w:p w14:paraId="10D7E7E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确定第23.1款项下的索赔额。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3.5款商定或确定。</w:t>
      </w:r>
    </w:p>
    <w:p w14:paraId="290BD54E">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3.5商定或确定</w:t>
      </w:r>
    </w:p>
    <w:p w14:paraId="4F62837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第3.5.1项补充：</w:t>
      </w:r>
    </w:p>
    <w:p w14:paraId="4659C22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如果这项商定或确定导致费用增加和（或）工期延长，或者涉及确定变更工程的价格，则总监理工程师在发出通知前，应征得发包人的同意。</w:t>
      </w:r>
    </w:p>
    <w:p w14:paraId="3C39D861">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4.承包人</w:t>
      </w:r>
    </w:p>
    <w:p w14:paraId="202375D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4.1承包人的一般义务</w:t>
      </w:r>
    </w:p>
    <w:p w14:paraId="56AAC2F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4.1.9工程的维护和照管本项细化为：</w:t>
      </w:r>
    </w:p>
    <w:p w14:paraId="2C2E144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671601B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在承包人负责照管与维护期间，如果本工程或材料、设备等发生损失或损害，除不可抗力原因之外，承包人均应自费弥补，并达到合同要求。承包人还应对按第19条规定而实施作业的过程中由承包人造成的对工程的任何损失或损害负责。</w:t>
      </w:r>
    </w:p>
    <w:p w14:paraId="645DF05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4.1.10其他义务</w:t>
      </w:r>
    </w:p>
    <w:p w14:paraId="6C20A35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61F6CFB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临时占地由承包人向当地政府土地管理部门申请，并办理租用手续，承包人按有关规定直接支付其费用，发包人对此将予以协调。</w:t>
      </w:r>
    </w:p>
    <w:p w14:paraId="3C8DA0D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临时占地范围包括承包人驻地的办公室、食堂、宿舍、道路和机械设备停放场、材料堆放场地、弃土场、预制场、拌和场、仓库、进场临时道路、临时便道、便桥等。承包人应在 “临时占地计划表” 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100章中由承包人按总额报价。</w:t>
      </w:r>
    </w:p>
    <w:p w14:paraId="7ACD7E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临时占地退还前，承包人应自费恢复到临时占地使用前的状况。如因承包人撤离后未按要求对临时占地进行恢复或虽进行了恢复但未达到使用标准的，将由发包人委托第二方对其恢复，所发生的费用将从应付给承包人的任何款项内扣除。</w:t>
      </w:r>
    </w:p>
    <w:p w14:paraId="425CD7D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除项目专用合同条款另有约定外，承包人应承担并支付为获得本合同工程所需的石料、砂、砾石、</w:t>
      </w:r>
      <w:r>
        <w:rPr>
          <w:rFonts w:hint="eastAsia" w:ascii="宋体" w:hAnsi="宋体" w:eastAsia="宋体" w:cs="Times New Roman"/>
          <w:color w:val="auto"/>
          <w:szCs w:val="21"/>
          <w:highlight w:val="none"/>
        </w:rPr>
        <w:t>黏</w:t>
      </w:r>
      <w:r>
        <w:rPr>
          <w:rFonts w:ascii="宋体" w:hAnsi="宋体" w:eastAsia="宋体" w:cs="Times New Roman"/>
          <w:color w:val="auto"/>
          <w:szCs w:val="21"/>
          <w:highlight w:val="none"/>
        </w:rPr>
        <w:t>土或其他当地材料等所发生的料场使用费及其他开支或补偿费。发包人应尽可能协助承包人办理料场租用手续及解决使用过程中的有关问题。</w:t>
      </w:r>
    </w:p>
    <w:p w14:paraId="2B8759A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63F2B18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的项目经理部是民工工资支付行为的主体，承包人的项目经理是民工工资支付的责任人。项目经理部要建立全体民工花名册段工资支付表，确保将工资直接发放给民工本人，或委托银行发放民工工资，严禁发放给“包工头”或其他不具备用工主体资格的组织和个人。</w:t>
      </w:r>
    </w:p>
    <w:p w14:paraId="640AD53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工资支付表应如实记录支付单位、支付时间、支付对象、支付数额、支付对象的身份证号和签字等信息。民工花名册段工资支付表应报监理人备查。</w:t>
      </w:r>
    </w:p>
    <w:p w14:paraId="7FAD62D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7902B1E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承包人应严格执行招标文件技术规范对施工标准化提出的具体要求，结合本单位施工能力和技术优势，积极采取有利于标准化施工的组织方式段工艺流程，加强工地建设、工艺控制、人员管理和内业资料管理，强化对施工一线操作人员的培训，改善职工生产生活条件，与此相关的费用承包人应列入工程量清单100章中。</w:t>
      </w:r>
    </w:p>
    <w:p w14:paraId="5F9CF98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承包人应履行项目专用合同条款约定的其他义务。</w:t>
      </w:r>
    </w:p>
    <w:p w14:paraId="36FB53F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4.2履约保证金</w:t>
      </w:r>
    </w:p>
    <w:p w14:paraId="3CBD2AE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4D3F988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承包人应保证其履约保证金在发包人签发交工验收证书且承包人按照合同约定缴纳质量保证金前一直有效。发包人应在收到承包人缴纳的质量保证金后28天内把履约保证金退还给承包人。</w:t>
      </w:r>
    </w:p>
    <w:p w14:paraId="4914790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承包人拒绝按照本合同约定缴纳质量保证金的，发包人有权从竣工付款证书中扣留相应金额作为质量保证金，或者直接将履约保证金金额用于保证承包人在缺陷责任期内履行缺陷修复义务。</w:t>
      </w:r>
    </w:p>
    <w:p w14:paraId="368D4F6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4.3分包</w:t>
      </w:r>
    </w:p>
    <w:p w14:paraId="494C716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第4.3.2项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第4.3.4项细化为：</w:t>
      </w:r>
    </w:p>
    <w:p w14:paraId="13EA00F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4.3.2承包人不得将工程关键性工作分包给第三人。经发包人同意，承包人可将工程的其他部分或工作分包给第</w:t>
      </w:r>
      <w:r>
        <w:rPr>
          <w:rFonts w:hint="eastAsia" w:ascii="宋体" w:hAnsi="宋体" w:eastAsia="宋体" w:cs="Times New Roman"/>
          <w:color w:val="auto"/>
          <w:szCs w:val="21"/>
          <w:highlight w:val="none"/>
        </w:rPr>
        <w:t>三</w:t>
      </w:r>
      <w:r>
        <w:rPr>
          <w:rFonts w:ascii="宋体" w:hAnsi="宋体" w:eastAsia="宋体" w:cs="Times New Roman"/>
          <w:color w:val="auto"/>
          <w:szCs w:val="21"/>
          <w:highlight w:val="none"/>
        </w:rPr>
        <w:t>人。分包包括专业分包和劳务分包。</w:t>
      </w:r>
    </w:p>
    <w:p w14:paraId="2FEE30D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4.3.3专业分包</w:t>
      </w:r>
    </w:p>
    <w:p w14:paraId="1444089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在工程施工过程中，承包人进行专业分包必须遵守以下规定：</w:t>
      </w:r>
    </w:p>
    <w:p w14:paraId="1960910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1DEB655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专业分包人的资格能力（含安全生产能力）应与其分包工程的标准和规模相适应，且应当具备如下条件：</w:t>
      </w:r>
    </w:p>
    <w:p w14:paraId="1A0860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a.具有经工商登记的法人资格：</w:t>
      </w:r>
    </w:p>
    <w:p w14:paraId="0CA0420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b.具有从事类似工程经验的管理与技术人员；</w:t>
      </w:r>
    </w:p>
    <w:p w14:paraId="7906D0B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c.具有（自有或租赁）分包工程所需的施工设备。</w:t>
      </w:r>
    </w:p>
    <w:p w14:paraId="2366009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承包人应向监理人提交专业分包人的资格能力证明材料，经监理人审查并报发包人批准后，可以将相应专业工程分包给该专业分包人。</w:t>
      </w:r>
    </w:p>
    <w:p w14:paraId="1E5013B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专业分包工程不得再次分包。</w:t>
      </w:r>
    </w:p>
    <w:p w14:paraId="75041D2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312F0DC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3906839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承包人应当建立健全相关分包管理制度和台账，对专业分包工程的质量、安全、进度和专业分包人的行为等实施全过程管理，按照本办法规定和合同约定对专业分包工程的实施向发包人负责，并承担赔偿责任。专业分包合同不免除承包合同中规定的承包人的责任或者义务。</w:t>
      </w:r>
    </w:p>
    <w:p w14:paraId="648CFBE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专业分包人应当依据专业分包合同的约定，组织分包工程的施工，并对分包工程的质量、安全和进度等实施有效控制。专业分包人对其分包的工程向承包人负责，并就所分包的工程向发包人承担连带责任。</w:t>
      </w:r>
    </w:p>
    <w:p w14:paraId="6D2F10B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14A4289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违反上述规定之一者属违规分包。</w:t>
      </w:r>
    </w:p>
    <w:p w14:paraId="1FC5BD1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4.3.4劳务分包</w:t>
      </w:r>
    </w:p>
    <w:p w14:paraId="7940F25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在工程施工过程中，承包人进行劳务分包必须遵守以下规定：</w:t>
      </w:r>
    </w:p>
    <w:p w14:paraId="4CBE961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劳务分包人应具有施工劳务资质。</w:t>
      </w:r>
    </w:p>
    <w:p w14:paraId="0287187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5D43FBF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承包人雇用的劳务作业应</w:t>
      </w:r>
      <w:r>
        <w:rPr>
          <w:rFonts w:hint="eastAsia" w:ascii="宋体" w:hAnsi="宋体" w:eastAsia="宋体" w:cs="Times New Roman"/>
          <w:color w:val="auto"/>
          <w:szCs w:val="21"/>
          <w:highlight w:val="none"/>
          <w:lang w:eastAsia="zh-CN"/>
        </w:rPr>
        <w:t>加入</w:t>
      </w:r>
      <w:r>
        <w:rPr>
          <w:rFonts w:ascii="宋体" w:hAnsi="宋体" w:eastAsia="宋体" w:cs="Times New Roman"/>
          <w:color w:val="auto"/>
          <w:szCs w:val="21"/>
          <w:highlight w:val="none"/>
        </w:rPr>
        <w:t>承包人的施工班组统一管理。有关施工质量、施工安全、施工进度、环境保护、技术方案、试验检测、材料保管与供应、机械设备等都必须由承包人管理与调配，不得以包代管。</w:t>
      </w:r>
    </w:p>
    <w:p w14:paraId="665888E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承包人应当对劳务分包人员进行安全培训和管理，劳务分包人不得将其分包的劳务作业再次分包。</w:t>
      </w:r>
    </w:p>
    <w:p w14:paraId="45C6FBC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违反上述规定之一者属违规分包。</w:t>
      </w:r>
    </w:p>
    <w:p w14:paraId="1ABF7D3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本款补充第4.3.6项、4.3.7项：</w:t>
      </w:r>
    </w:p>
    <w:p w14:paraId="68411D7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4.3.6发包人对承包人与分包人之间的法律与经济纠纷不承担任何责任和义务。</w:t>
      </w:r>
    </w:p>
    <w:p w14:paraId="45700B7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4.3.7本项目的各项分包工作均应遵守《公路工程施工分包管理办法》的有关规定。</w:t>
      </w:r>
    </w:p>
    <w:p w14:paraId="07C3AE1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4.4联合体</w:t>
      </w:r>
    </w:p>
    <w:p w14:paraId="6021F02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本款补充第4.4.4项：</w:t>
      </w:r>
    </w:p>
    <w:p w14:paraId="72E0035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4.4.4未经发包人事先同意，联合体的组成与结构不得变动。</w:t>
      </w:r>
    </w:p>
    <w:p w14:paraId="182A1D8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4.6承包人人员的管理</w:t>
      </w:r>
    </w:p>
    <w:p w14:paraId="4A70AA2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4.6.3项细化为：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454C184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本款补充第4.6.5项：</w:t>
      </w:r>
    </w:p>
    <w:p w14:paraId="4D060B3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4.6.5尽管承包人</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按承诺派遣了上述各类人员，但若这些人员仍不能满足合同进度计划和（或</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6E0DFDF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4.7撤换承包人项目经理和其他人员</w:t>
      </w:r>
    </w:p>
    <w:p w14:paraId="5FA62FF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5FFCE70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504EC8B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4.9工程价款应专款专用</w:t>
      </w:r>
    </w:p>
    <w:p w14:paraId="68C46E3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05C60FA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649ACBB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4.10承包人现场查勘</w:t>
      </w:r>
    </w:p>
    <w:p w14:paraId="4E07E0F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第4.10.1项细化为：</w:t>
      </w:r>
    </w:p>
    <w:p w14:paraId="232A2A8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w:t>
      </w:r>
      <w:r>
        <w:rPr>
          <w:rFonts w:hint="eastAsia" w:ascii="宋体" w:hAnsi="宋体" w:eastAsia="宋体" w:cs="Times New Roman"/>
          <w:color w:val="auto"/>
          <w:szCs w:val="21"/>
          <w:highlight w:val="none"/>
          <w:lang w:eastAsia="zh-CN"/>
        </w:rPr>
        <w:t>作出的判断</w:t>
      </w:r>
      <w:r>
        <w:rPr>
          <w:rFonts w:ascii="宋体" w:hAnsi="宋体" w:eastAsia="宋体" w:cs="Times New Roman"/>
          <w:color w:val="auto"/>
          <w:szCs w:val="21"/>
          <w:highlight w:val="none"/>
        </w:rPr>
        <w:t>和决策承担任何责任。</w:t>
      </w:r>
    </w:p>
    <w:p w14:paraId="6B358F9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4.11不利物质条件</w:t>
      </w:r>
    </w:p>
    <w:p w14:paraId="26A301B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第4.11.2项细化为：</w:t>
      </w:r>
    </w:p>
    <w:p w14:paraId="0DCD1A5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4.11.2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3A992F6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本款补充第4.11.3项：</w:t>
      </w:r>
    </w:p>
    <w:p w14:paraId="4C2CAB1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4.11.3可预见的不利物质条件</w:t>
      </w:r>
    </w:p>
    <w:p w14:paraId="512548F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对于项目专用合同条款中已经明确指出的不利物质条件无论承包人是否有其经历和经验均视为承包人在接受合同时</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预见其影响，</w:t>
      </w:r>
      <w:r>
        <w:rPr>
          <w:rFonts w:hint="eastAsia" w:ascii="宋体" w:hAnsi="宋体" w:eastAsia="宋体" w:cs="Times New Roman"/>
          <w:color w:val="auto"/>
          <w:szCs w:val="21"/>
          <w:highlight w:val="none"/>
          <w:lang w:eastAsia="zh-CN"/>
        </w:rPr>
        <w:t>并已在</w:t>
      </w:r>
      <w:r>
        <w:rPr>
          <w:rFonts w:ascii="宋体" w:hAnsi="宋体" w:eastAsia="宋体" w:cs="Times New Roman"/>
          <w:color w:val="auto"/>
          <w:szCs w:val="21"/>
          <w:highlight w:val="none"/>
        </w:rPr>
        <w:t>签约合同价中计入因其影响而可能发生的一切费用。</w:t>
      </w:r>
    </w:p>
    <w:p w14:paraId="30D2776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对于项目专用合同条款未明确指出，但是在不利物质条件发生之前，监理人</w:t>
      </w:r>
      <w:r>
        <w:rPr>
          <w:rFonts w:hint="eastAsia" w:ascii="宋体" w:hAnsi="宋体" w:eastAsia="宋体" w:cs="Times New Roman"/>
          <w:color w:val="auto"/>
          <w:szCs w:val="21"/>
          <w:highlight w:val="none"/>
          <w:lang w:eastAsia="zh-CN"/>
        </w:rPr>
        <w:t>已经</w:t>
      </w:r>
      <w:r>
        <w:rPr>
          <w:rFonts w:ascii="宋体" w:hAnsi="宋体" w:eastAsia="宋体" w:cs="Times New Roman"/>
          <w:color w:val="auto"/>
          <w:szCs w:val="21"/>
          <w:highlight w:val="none"/>
        </w:rPr>
        <w:t>指示承包人有可能发生，但承包人未能及时采取有效措施，而导致的损失和后果均由承包人承担。</w:t>
      </w:r>
    </w:p>
    <w:p w14:paraId="6E4952C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补充第4.12、4.13款：</w:t>
      </w:r>
    </w:p>
    <w:p w14:paraId="3D2E283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4.12投标文件的完备性</w:t>
      </w:r>
    </w:p>
    <w:p w14:paraId="1CC4AB1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合同双方一致认为，承包人在递交投标文件前，对本合同工程的投标文件和己标价工程量清单中开列的单价和总额</w:t>
      </w:r>
      <w:r>
        <w:rPr>
          <w:rFonts w:hint="eastAsia" w:ascii="宋体" w:hAnsi="宋体" w:eastAsia="宋体" w:cs="Times New Roman"/>
          <w:color w:val="auto"/>
          <w:szCs w:val="21"/>
          <w:highlight w:val="none"/>
          <w:lang w:eastAsia="zh-CN"/>
        </w:rPr>
        <w:t>价已</w:t>
      </w:r>
      <w:r>
        <w:rPr>
          <w:rFonts w:ascii="宋体" w:hAnsi="宋体" w:eastAsia="宋体" w:cs="Times New Roman"/>
          <w:color w:val="auto"/>
          <w:szCs w:val="21"/>
          <w:highlight w:val="none"/>
        </w:rPr>
        <w:t>查明是正确的和完备的。投标的单价和总额价</w:t>
      </w:r>
      <w:r>
        <w:rPr>
          <w:rFonts w:hint="eastAsia" w:ascii="宋体" w:hAnsi="宋体" w:eastAsia="宋体" w:cs="Times New Roman"/>
          <w:color w:val="auto"/>
          <w:szCs w:val="21"/>
          <w:highlight w:val="none"/>
          <w:lang w:eastAsia="zh-CN"/>
        </w:rPr>
        <w:t>应</w:t>
      </w:r>
      <w:r>
        <w:rPr>
          <w:rFonts w:ascii="宋体" w:hAnsi="宋体" w:eastAsia="宋体" w:cs="Times New Roman"/>
          <w:color w:val="auto"/>
          <w:szCs w:val="21"/>
          <w:highlight w:val="none"/>
        </w:rPr>
        <w:t>包括了合同中规定的承包人的全部义务（包括提供货物、材料、设备、服务的义务，并包括了暂列金额和暂估价范围内的额外工作的义务）以及为实施和完成本合同工程及其缺陷修复所必需的一切工作和条件。</w:t>
      </w:r>
    </w:p>
    <w:p w14:paraId="374C9B5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4.13开展党建工作要求</w:t>
      </w:r>
    </w:p>
    <w:p w14:paraId="46BA054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对于政府</w:t>
      </w:r>
      <w:r>
        <w:rPr>
          <w:rFonts w:hint="eastAsia" w:ascii="宋体" w:hAnsi="宋体" w:eastAsia="宋体" w:cs="Times New Roman"/>
          <w:color w:val="auto"/>
          <w:szCs w:val="21"/>
          <w:highlight w:val="none"/>
          <w:lang w:eastAsia="zh-CN"/>
        </w:rPr>
        <w:t>投资</w:t>
      </w:r>
      <w:r>
        <w:rPr>
          <w:rFonts w:ascii="宋体" w:hAnsi="宋体" w:eastAsia="宋体" w:cs="Times New Roman"/>
          <w:color w:val="auto"/>
          <w:szCs w:val="21"/>
          <w:highlight w:val="none"/>
        </w:rPr>
        <w:t>的国家高速公路项目，或承包人为国有控股或参股企业的，承包人应按规定在项目现场设立基层党组织。承包人为非国有控股或参股企业的，应创造条件使党员能够参加党组织生活并接受相应管理。</w:t>
      </w:r>
    </w:p>
    <w:p w14:paraId="0ED29EF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2DDD3942">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5.材料段工程设备</w:t>
      </w:r>
    </w:p>
    <w:p w14:paraId="0F23058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5.2发包人提供的材料段工程设备</w:t>
      </w:r>
    </w:p>
    <w:p w14:paraId="0288C76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5.2.3项补充：承包人负责接收并按规定对材料进行抽样检验和对工程设备进行检验测试，若发现材料段工程设备存在缺陷，承包人应及时通知监理人，发包人应及时改正通知中指出的缺陷。承包人负责接收后的运输和保管，因承包人的原因发生丢失、损坏或进度拖延，由承包人承担相应责任。</w:t>
      </w:r>
    </w:p>
    <w:p w14:paraId="4BF4F69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6.施工设备和临时设施</w:t>
      </w:r>
    </w:p>
    <w:p w14:paraId="2588224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6.1承包人提供的施工设备和临时设施</w:t>
      </w:r>
    </w:p>
    <w:p w14:paraId="3D1B0AB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第6.1.2项约定为：</w:t>
      </w:r>
    </w:p>
    <w:p w14:paraId="7B794B0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承包人应自行承担修建临时设施的费用，需要临时占地的，应由承包人按第4.1.10项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目的规定办理。</w:t>
      </w:r>
    </w:p>
    <w:p w14:paraId="0EAC37C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6.3要求承包人增加或更换施工设备</w:t>
      </w:r>
    </w:p>
    <w:p w14:paraId="25F8085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105C9F4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承包人承诺的施工设备必须按时到达现场，不得拖延、缺短或任意更换。尽管承包人</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667444A4">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7.交通运输</w:t>
      </w:r>
    </w:p>
    <w:p w14:paraId="1D99216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7.1道路通行权和场外设施</w:t>
      </w:r>
    </w:p>
    <w:p w14:paraId="23DCA08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527EF75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承包人应根据合同工程的施工需要，负责办理取得出入施工场地的专用和临时道路的通行权，以及取得为工程建设所需修建场外设施的权利，并承担有关费用。需要发包人协调时，发包人应协助承包人办理相关</w:t>
      </w:r>
      <w:r>
        <w:rPr>
          <w:rFonts w:hint="eastAsia" w:ascii="宋体" w:hAnsi="宋体" w:eastAsia="宋体" w:cs="Times New Roman"/>
          <w:color w:val="auto"/>
          <w:szCs w:val="21"/>
          <w:highlight w:val="none"/>
          <w:lang w:eastAsia="zh-CN"/>
        </w:rPr>
        <w:t>手续</w:t>
      </w:r>
      <w:r>
        <w:rPr>
          <w:rFonts w:ascii="宋体" w:hAnsi="宋体" w:eastAsia="宋体" w:cs="Times New Roman"/>
          <w:color w:val="auto"/>
          <w:szCs w:val="21"/>
          <w:highlight w:val="none"/>
        </w:rPr>
        <w:t>。</w:t>
      </w:r>
    </w:p>
    <w:p w14:paraId="6E6DDC91">
      <w:pPr>
        <w:spacing w:after="200"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7.5道路和桥梁的损坏责任</w:t>
      </w:r>
    </w:p>
    <w:p w14:paraId="3BF42545">
      <w:pPr>
        <w:spacing w:after="200" w:line="360"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因承包人运输造成施工场地内外公路道路和桥梁损坏的，由承包人承担修复损坏的全部费用和可能引起的赔偿。</w:t>
      </w:r>
    </w:p>
    <w:p w14:paraId="43B4BF2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8.测量放线</w:t>
      </w:r>
    </w:p>
    <w:p w14:paraId="648215DC">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8.4监理人使用施工控制网</w:t>
      </w:r>
    </w:p>
    <w:p w14:paraId="4D69BB2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5DE9554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经监理人批准，其他相关承包人也可免费使用施工控制网。</w:t>
      </w:r>
    </w:p>
    <w:p w14:paraId="56CCBD5C">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9.施工安全、治安保卫和环境保护</w:t>
      </w:r>
    </w:p>
    <w:p w14:paraId="7447CF6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9.2承包人的施工安全责任</w:t>
      </w:r>
    </w:p>
    <w:p w14:paraId="23D92B4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第9.2.1项细化为：</w:t>
      </w:r>
    </w:p>
    <w:p w14:paraId="2713564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承包人应按合同约定履行安全职责，严格执行国家、地方政府有关施工安全管理方面的法律、法规及规章制度，同时严格执行发包人</w:t>
      </w:r>
      <w:r>
        <w:rPr>
          <w:rFonts w:hint="eastAsia" w:ascii="宋体" w:hAnsi="宋体" w:eastAsia="宋体" w:cs="Times New Roman"/>
          <w:color w:val="auto"/>
          <w:szCs w:val="21"/>
          <w:highlight w:val="none"/>
          <w:lang w:eastAsia="zh-CN"/>
        </w:rPr>
        <w:t>制定</w:t>
      </w:r>
      <w:r>
        <w:rPr>
          <w:rFonts w:ascii="宋体" w:hAnsi="宋体" w:eastAsia="宋体" w:cs="Times New Roman"/>
          <w:color w:val="auto"/>
          <w:szCs w:val="21"/>
          <w:highlight w:val="none"/>
        </w:rPr>
        <w:t>的本项目安全生产管理方面的规章制度、安全检查程序及施工安全管理要求，以及监理人有关安全工作的指示。</w:t>
      </w:r>
    </w:p>
    <w:p w14:paraId="68C7B99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64E03DC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本项目需要编制专项施工方案的工程包括但不限于以下内容：</w:t>
      </w:r>
    </w:p>
    <w:p w14:paraId="26EFAAD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不良地质条件下有潜在危险性的土方、石方开挖；</w:t>
      </w:r>
    </w:p>
    <w:p w14:paraId="0B82F2D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滑坡和高边坡处理；</w:t>
      </w:r>
    </w:p>
    <w:p w14:paraId="6F79DD3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桩基础、挡墙基础、深水基础及</w:t>
      </w:r>
      <w:r>
        <w:rPr>
          <w:rFonts w:hint="eastAsia" w:ascii="宋体" w:hAnsi="宋体" w:eastAsia="宋体" w:cs="Times New Roman"/>
          <w:color w:val="auto"/>
          <w:szCs w:val="21"/>
          <w:highlight w:val="none"/>
          <w:lang w:eastAsia="zh-CN"/>
        </w:rPr>
        <w:t>围堰</w:t>
      </w:r>
      <w:r>
        <w:rPr>
          <w:rFonts w:ascii="宋体" w:hAnsi="宋体" w:eastAsia="宋体" w:cs="Times New Roman"/>
          <w:color w:val="auto"/>
          <w:szCs w:val="21"/>
          <w:highlight w:val="none"/>
        </w:rPr>
        <w:t>工程；</w:t>
      </w:r>
    </w:p>
    <w:p w14:paraId="5370256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桥梁工程中的梁、拱、柱等构件施工等；</w:t>
      </w:r>
    </w:p>
    <w:p w14:paraId="02D143E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隧道工程中的不良地质隧道、高瓦斯隧道等；</w:t>
      </w:r>
    </w:p>
    <w:p w14:paraId="25504C9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水土工程中的打桩船作业、施工船作业、外海孤岛作业、边通航边施工作业等：</w:t>
      </w:r>
    </w:p>
    <w:p w14:paraId="42FE9AC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水下工程中的水下焊接、混凝土浇筑、爆破工程等；</w:t>
      </w:r>
    </w:p>
    <w:p w14:paraId="0FA38E7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爆破工程；</w:t>
      </w:r>
    </w:p>
    <w:p w14:paraId="003C653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型临时工程中的大型支架、模板、便桥的架设与拆除</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桥梁、码头的加固与拆除</w:t>
      </w:r>
      <w:r>
        <w:rPr>
          <w:rFonts w:hint="eastAsia" w:ascii="宋体" w:hAnsi="宋体" w:eastAsia="宋体" w:cs="Times New Roman"/>
          <w:color w:val="auto"/>
          <w:szCs w:val="21"/>
          <w:highlight w:val="none"/>
        </w:rPr>
        <w:t>；</w:t>
      </w:r>
    </w:p>
    <w:p w14:paraId="06898B3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其他危险性较大的工程。</w:t>
      </w:r>
    </w:p>
    <w:p w14:paraId="62CEB8C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监理人和发包人在检查中发现有安全问题或有违反安全管理规章制度的情况时，可视为承包人违约，应按第22.1款的规定办理。</w:t>
      </w:r>
    </w:p>
    <w:p w14:paraId="68ED14C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第9.2.5项细化为：</w:t>
      </w:r>
    </w:p>
    <w:p w14:paraId="5E59CD4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除项目专用合同条款另有约定外，安全生产费用应为投标价（不含安全生产费及建筑工程一切险及第三者责任险的保险费）的1.5%（若发包人公布了最高投标限价时，按最高投标限价的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14:paraId="29CD86E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本款补充第9.2.8项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第9.2.11项：</w:t>
      </w:r>
    </w:p>
    <w:p w14:paraId="2248C7C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9.2.8承包人应充分关注和保障所有在现场工作的人员的安全，采取以下有效措施，使现场和本合同工程的实施保持有条不紊，以免使上述人员的安全受到威胁。</w:t>
      </w:r>
    </w:p>
    <w:p w14:paraId="55F05A2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按《公路水运工程安全生产监督管理办法》规定的最低数量和资质条件配备专职安全生产管理人员；</w:t>
      </w:r>
    </w:p>
    <w:p w14:paraId="39949EC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eastAsia="宋体" w:cs="Times New Roman"/>
          <w:color w:val="auto"/>
          <w:szCs w:val="21"/>
          <w:highlight w:val="none"/>
        </w:rPr>
        <w:t>；</w:t>
      </w:r>
    </w:p>
    <w:p w14:paraId="2DBC1B9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所有施工机具设备和高空作业设备均应定期检查，并有安全员的签字记录</w:t>
      </w:r>
      <w:r>
        <w:rPr>
          <w:rFonts w:hint="eastAsia" w:ascii="宋体" w:hAnsi="宋体" w:eastAsia="宋体" w:cs="Times New Roman"/>
          <w:color w:val="auto"/>
          <w:szCs w:val="21"/>
          <w:highlight w:val="none"/>
        </w:rPr>
        <w:t>；</w:t>
      </w:r>
    </w:p>
    <w:p w14:paraId="54B978D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根据本合同各单位工程的施工特点，严格执行《公路水运工程安全生产监督管理办法》、《公路工程施工安全技术规范》等有关规定。</w:t>
      </w:r>
    </w:p>
    <w:p w14:paraId="6B7941B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9.2.9为了保护本合同工程免遭损坏，或为了现场附近和过往群众的安全与方便，在确有必要的时候和地方，或当监理人或有关主管部门要求时，承包人应自费提供照明、警卫、护栅、警告标志等安全防护设施。</w:t>
      </w:r>
    </w:p>
    <w:p w14:paraId="57C3F27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9.2.10在通航水域施工时，承包人应与当地主管部门取得联系，设置必要的导航标志，及时发布航行通告，确保施工水域安全。</w:t>
      </w:r>
    </w:p>
    <w:p w14:paraId="4A553DA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9.2.11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063C71E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9.4环境保护</w:t>
      </w:r>
    </w:p>
    <w:p w14:paraId="17422F6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本款补充第9.4.7项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第9.4.11项：</w:t>
      </w:r>
    </w:p>
    <w:p w14:paraId="1CEC515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9.4.7承包人应切实执行技术规范中有关环境保护方面的条款和规定。</w:t>
      </w:r>
    </w:p>
    <w:p w14:paraId="4B3D22F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67510A2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对于公路施工中粉尘污染的主要污染源</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灰土拌和、施工车辆和筑路机械运行及运输产生的扬尘，应采取有效措施减轻其对施工现场的大气污染，保护人民健康，如：</w:t>
      </w:r>
    </w:p>
    <w:p w14:paraId="6C3525A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a.拌和设备应有较好的密封，或有防尘设备。</w:t>
      </w:r>
    </w:p>
    <w:p w14:paraId="38338B4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b.施工通道、沥青混凝土拌和站及灰土拌和站应经常进行洒水降尘。</w:t>
      </w:r>
    </w:p>
    <w:p w14:paraId="322D58D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c.路面施工应注意保持水分，以免扬尘。</w:t>
      </w:r>
    </w:p>
    <w:p w14:paraId="739DCCE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d.隧道出渣和桥梁钻孔灌注桩施工时排出的泥浆要进行妥善处理，严禁向河流或农田排放。</w:t>
      </w:r>
    </w:p>
    <w:p w14:paraId="3CE8081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采取可靠措施保证原有交通的正常通行，维持沿线村镇的居民饮水、农田灌溉、生产生活用电及通信等管线的正常使用。</w:t>
      </w:r>
    </w:p>
    <w:p w14:paraId="5B79572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B856C1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9.4.9在施工期间，承包人应随时保持现场整洁，施工设备和材料、工程设备应整齐妥善存放和储存，废料与垃圾及不再需要的临时设施应及时从现场清除、拆除并运走。</w:t>
      </w:r>
    </w:p>
    <w:p w14:paraId="652877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9.4.10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w:t>
      </w:r>
      <w:r>
        <w:rPr>
          <w:rFonts w:hint="eastAsia" w:ascii="宋体" w:hAnsi="宋体" w:eastAsia="宋体" w:cs="Times New Roman"/>
          <w:color w:val="auto"/>
          <w:szCs w:val="21"/>
          <w:highlight w:val="none"/>
          <w:lang w:eastAsia="zh-CN"/>
        </w:rPr>
        <w:t>弃土场</w:t>
      </w:r>
      <w:r>
        <w:rPr>
          <w:rFonts w:ascii="宋体" w:hAnsi="宋体" w:eastAsia="宋体" w:cs="Times New Roman"/>
          <w:color w:val="auto"/>
          <w:szCs w:val="21"/>
          <w:highlight w:val="none"/>
        </w:rPr>
        <w:t>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7F8B955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9.4.11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4D92664C">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10.进度计划</w:t>
      </w:r>
    </w:p>
    <w:p w14:paraId="2073CF75">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10.1合同进度计划</w:t>
      </w:r>
    </w:p>
    <w:p w14:paraId="68123CC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749E96C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承包人编制施工方案说明的内容见项目专用合同条款。承包人向监理人报送施工进度计划和施工方案说明的期限：签订合同协议书后28 天之内。</w:t>
      </w:r>
    </w:p>
    <w:p w14:paraId="3629FF2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监理人应在14天内对承包人施工进度计划和施工方案说明予以批复或提出修改意见。</w:t>
      </w:r>
    </w:p>
    <w:p w14:paraId="7127CE2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合同进度计划应按照关键线路网络图和主要工作横道图两种形式分别编绘，并应包括每月预计完成的工作量和形象进度。</w:t>
      </w:r>
    </w:p>
    <w:p w14:paraId="2B41A5A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10.2 合同进度计划的修订</w:t>
      </w:r>
    </w:p>
    <w:p w14:paraId="2BDA108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1BDCBC9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承包人提交合同进度计划修订申请报告，并附有关措施和相关资料的期限：实际进度发生滞后的当月25日前。</w:t>
      </w:r>
    </w:p>
    <w:p w14:paraId="15A4A60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监理人批复修订合同进度计划的期限：收到修订合同进度计划后14天内。</w:t>
      </w:r>
    </w:p>
    <w:p w14:paraId="521A5FAA">
      <w:pPr>
        <w:spacing w:after="200" w:line="360" w:lineRule="auto"/>
        <w:ind w:firstLine="420" w:firstLineChars="200"/>
        <w:rPr>
          <w:rFonts w:ascii="宋体" w:hAnsi="宋体" w:eastAsia="宋体" w:cs="Times New Roman"/>
          <w:color w:val="auto"/>
          <w:szCs w:val="21"/>
          <w:highlight w:val="none"/>
        </w:rPr>
      </w:pPr>
    </w:p>
    <w:p w14:paraId="27C7564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补充第10.3款、第10.4款：</w:t>
      </w:r>
    </w:p>
    <w:p w14:paraId="1686532E">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10.3年度施工计划</w:t>
      </w:r>
    </w:p>
    <w:p w14:paraId="039D2BF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承包人应在每年11月底前，</w:t>
      </w:r>
      <w:r>
        <w:rPr>
          <w:rFonts w:hint="eastAsia" w:ascii="宋体" w:hAnsi="宋体" w:eastAsia="宋体" w:cs="Times New Roman"/>
          <w:color w:val="auto"/>
          <w:szCs w:val="21"/>
          <w:highlight w:val="none"/>
          <w:lang w:eastAsia="zh-CN"/>
        </w:rPr>
        <w:t>根据已</w:t>
      </w:r>
      <w:r>
        <w:rPr>
          <w:rFonts w:ascii="宋体" w:hAnsi="宋体" w:eastAsia="宋体" w:cs="Times New Roman"/>
          <w:color w:val="auto"/>
          <w:szCs w:val="21"/>
          <w:highlight w:val="none"/>
        </w:rPr>
        <w:t>同意的合同进度计划或其修订的计划，向监理人提交2份格式和内容符合监理人合理规定的下一年度的施工计划，以供审查。该计划应包括本年度估计完成的和下一年度预计完成的分项工程数量段工作量，以及为实施此计划将采取的措施。</w:t>
      </w:r>
    </w:p>
    <w:p w14:paraId="47623AEC">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10.4合同用款计划</w:t>
      </w:r>
    </w:p>
    <w:p w14:paraId="49B488F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1FE7E7F6">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11</w:t>
      </w:r>
      <w:r>
        <w:rPr>
          <w:rFonts w:hint="eastAsia" w:ascii="宋体" w:hAnsi="宋体" w:eastAsia="宋体" w:cs="Times New Roman"/>
          <w:b/>
          <w:color w:val="auto"/>
          <w:sz w:val="28"/>
          <w:szCs w:val="28"/>
          <w:highlight w:val="none"/>
        </w:rPr>
        <w:t>.</w:t>
      </w:r>
      <w:r>
        <w:rPr>
          <w:rFonts w:ascii="宋体" w:hAnsi="宋体" w:eastAsia="宋体" w:cs="Times New Roman"/>
          <w:b/>
          <w:color w:val="auto"/>
          <w:sz w:val="28"/>
          <w:szCs w:val="28"/>
          <w:highlight w:val="none"/>
        </w:rPr>
        <w:t>开工和交工</w:t>
      </w:r>
    </w:p>
    <w:p w14:paraId="01F7DA7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11.1开工</w:t>
      </w:r>
    </w:p>
    <w:p w14:paraId="3222DFA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第11.1.2 补充：</w:t>
      </w:r>
    </w:p>
    <w:p w14:paraId="2B05C3E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承包人应在分部工程开工前14天向监理人提交分部工程开工报审表，若承包人的开工准备、工作计划和质量控制方法是可接受的</w:t>
      </w:r>
      <w:r>
        <w:rPr>
          <w:rFonts w:hint="eastAsia" w:ascii="宋体" w:hAnsi="宋体" w:eastAsia="宋体" w:cs="Times New Roman"/>
          <w:color w:val="auto"/>
          <w:szCs w:val="21"/>
          <w:highlight w:val="none"/>
          <w:lang w:eastAsia="zh-CN"/>
        </w:rPr>
        <w:t>且已</w:t>
      </w:r>
      <w:r>
        <w:rPr>
          <w:rFonts w:ascii="宋体" w:hAnsi="宋体" w:eastAsia="宋体" w:cs="Times New Roman"/>
          <w:color w:val="auto"/>
          <w:szCs w:val="21"/>
          <w:highlight w:val="none"/>
        </w:rPr>
        <w:t>获得批准，则经监理人书面同意，分部工程才能开工。</w:t>
      </w:r>
    </w:p>
    <w:p w14:paraId="57333C17">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11.3发包人的工期延误</w:t>
      </w:r>
    </w:p>
    <w:p w14:paraId="1EEC8EE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0A446A9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即使由于上述原因造成工期延误，如果受影响的工程并非处在工程施工进度网络计划的关键线路上，则承包人无权要求延长总工期。</w:t>
      </w:r>
    </w:p>
    <w:p w14:paraId="7B918D4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11.4异常恶劣的气候条件</w:t>
      </w:r>
    </w:p>
    <w:p w14:paraId="4402C1C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2F561C1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异常气候是指项目所在地30年以上一遇的罕见气候现象（包括温度、降水、降雪、风等）。异常恶劣</w:t>
      </w:r>
      <w:r>
        <w:rPr>
          <w:rFonts w:hint="eastAsia" w:ascii="宋体" w:hAnsi="宋体" w:eastAsia="宋体" w:cs="Times New Roman"/>
          <w:color w:val="auto"/>
          <w:szCs w:val="21"/>
          <w:highlight w:val="none"/>
          <w:lang w:eastAsia="zh-CN"/>
        </w:rPr>
        <w:t>地</w:t>
      </w:r>
      <w:r>
        <w:rPr>
          <w:rFonts w:ascii="宋体" w:hAnsi="宋体" w:eastAsia="宋体" w:cs="Times New Roman"/>
          <w:color w:val="auto"/>
          <w:szCs w:val="21"/>
          <w:highlight w:val="none"/>
        </w:rPr>
        <w:t>气候条件在项目专用合同条款中作具体规定。</w:t>
      </w:r>
    </w:p>
    <w:p w14:paraId="1677993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11.5承包人的工期延误</w:t>
      </w:r>
    </w:p>
    <w:p w14:paraId="4E5270E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39C1DF0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0ADCF8A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6B0786A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由于承包人原因造成工期延误，承包人应支付逾期交工违约金。逾期交工违约金的计算方法在项目专用合同条款数据表中约定，时间自预定的交工日期起到交工验收证书中写明的实际交工日期止（扣除</w:t>
      </w:r>
      <w:r>
        <w:rPr>
          <w:rFonts w:hint="eastAsia" w:ascii="宋体" w:hAnsi="宋体" w:eastAsia="宋体" w:cs="Times New Roman"/>
          <w:color w:val="auto"/>
          <w:szCs w:val="21"/>
          <w:highlight w:val="none"/>
          <w:lang w:eastAsia="zh-CN"/>
        </w:rPr>
        <w:t>已批准的</w:t>
      </w:r>
      <w:r>
        <w:rPr>
          <w:rFonts w:ascii="宋体" w:hAnsi="宋体" w:eastAsia="宋体" w:cs="Times New Roman"/>
          <w:color w:val="auto"/>
          <w:szCs w:val="21"/>
          <w:highlight w:val="none"/>
        </w:rPr>
        <w:t>延长工期），按天计算。逾期交工违约金累计金额最高不超过项目专用合同条款数据表中写明的限额。发包人可以从应付或到期应付给承包人的任何款项中或采用其他方法扣除此违约金。</w:t>
      </w:r>
    </w:p>
    <w:p w14:paraId="06066DB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承包人支付逾期交工违约金，不免除承包人完成工程及修补缺陷的义务。</w:t>
      </w:r>
    </w:p>
    <w:p w14:paraId="2A35CB1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如果在合同工程完工之前，</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对合同工程内按时完工的单位工程签发了交工验收证书，则合同工程的逾期交工违约金，应按</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签发交工验收证书的单位工程的价值占合同工程价值的比例予以减少，但本规定不应影响逾期交工违约金的规定限额。</w:t>
      </w:r>
    </w:p>
    <w:p w14:paraId="264EDCD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11.6工期提前</w:t>
      </w:r>
    </w:p>
    <w:p w14:paraId="613C12D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6D68BB7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发包人不得随意要求承包人提前交工，承包人也不得随意提出提前交工的建议。如遇特殊情况，确需将工期提前的，发包人和承包人必须采取有效措施，确保工程质量。</w:t>
      </w:r>
    </w:p>
    <w:p w14:paraId="6F32E0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6902122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本条</w:t>
      </w:r>
      <w:r>
        <w:rPr>
          <w:rFonts w:ascii="宋体" w:hAnsi="宋体" w:eastAsia="宋体" w:cs="Times New Roman"/>
          <w:color w:val="auto"/>
          <w:szCs w:val="21"/>
          <w:highlight w:val="none"/>
        </w:rPr>
        <w:t>补充第11.7款：</w:t>
      </w:r>
    </w:p>
    <w:p w14:paraId="1C911AA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11.7工作时间的限制</w:t>
      </w:r>
    </w:p>
    <w:p w14:paraId="55D3810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承包人在夜间或国家规定的节假日进行永久工程的施工，应向监理人报告，以便监理人履行监理职责和义务。</w:t>
      </w:r>
    </w:p>
    <w:p w14:paraId="2BCD81A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但是，为了抢救生命或保护财产，或为了工程的安全、质量而不可避免</w:t>
      </w:r>
      <w:r>
        <w:rPr>
          <w:rFonts w:hint="eastAsia" w:ascii="宋体" w:hAnsi="宋体" w:eastAsia="宋体" w:cs="Times New Roman"/>
          <w:color w:val="auto"/>
          <w:szCs w:val="21"/>
          <w:highlight w:val="none"/>
          <w:lang w:eastAsia="zh-CN"/>
        </w:rPr>
        <w:t>的</w:t>
      </w:r>
      <w:r>
        <w:rPr>
          <w:rFonts w:ascii="宋体" w:hAnsi="宋体" w:eastAsia="宋体" w:cs="Times New Roman"/>
          <w:color w:val="auto"/>
          <w:szCs w:val="21"/>
          <w:highlight w:val="none"/>
        </w:rPr>
        <w:t>短暂作业，则不必事先向监理人报告。但承包人应在事后立即向监理人报告。</w:t>
      </w:r>
    </w:p>
    <w:p w14:paraId="6898967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本款规定不适用于习惯上或施工本身要求实行连续生产的作业。</w:t>
      </w:r>
    </w:p>
    <w:p w14:paraId="42E8C81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12.暂停施工</w:t>
      </w:r>
    </w:p>
    <w:p w14:paraId="32C265B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12.1承包人暂停施工的责任</w:t>
      </w:r>
    </w:p>
    <w:p w14:paraId="2D11919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项细化为：</w:t>
      </w:r>
    </w:p>
    <w:p w14:paraId="48176A9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现场气候条件导致的必要停工（第11.4款规定的异常恶劣的气候条件除外）；</w:t>
      </w:r>
    </w:p>
    <w:p w14:paraId="3322136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项目专用合同条款可能约定的由承包人承担的其他暂停施工。</w:t>
      </w:r>
    </w:p>
    <w:p w14:paraId="0E9F4720">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13.工程质量</w:t>
      </w:r>
    </w:p>
    <w:p w14:paraId="22BA4FE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13.1工程质量要求</w:t>
      </w:r>
    </w:p>
    <w:p w14:paraId="46C43FF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第13.1.1项约定为：</w:t>
      </w:r>
    </w:p>
    <w:p w14:paraId="43B8488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工程质量验收按技术规范及《公路工程质量检验评定标准》执行。</w:t>
      </w:r>
    </w:p>
    <w:p w14:paraId="474434E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本款补充第13.1.4项和第13.1.5项：</w:t>
      </w:r>
    </w:p>
    <w:p w14:paraId="087E82B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13.1.4发包人和承包人应严格遵守《关于严格落实公路工程质量责任制的若干意见》的相关规定，认真执行工程质量责任登记制度并按要求填写工程质量责任登记表。</w:t>
      </w:r>
    </w:p>
    <w:p w14:paraId="5DC4FAD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13.1.5本项目严格执行质量责任追究制度。质量事故处理实行“四不放过”原则：事故原因调查不清不放过</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事故责任者没有受到教育不放过</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没有防范措施不放过</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相关责任人没受到处理不放过。</w:t>
      </w:r>
    </w:p>
    <w:p w14:paraId="022BE16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13.2承包人的质量管理</w:t>
      </w:r>
    </w:p>
    <w:p w14:paraId="54107FB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第13.2.1项补充：</w:t>
      </w:r>
    </w:p>
    <w:p w14:paraId="7DAF2DD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承包人提交工程质量保证措施文件的期限：签订合同协议书后28天之内。</w:t>
      </w:r>
    </w:p>
    <w:p w14:paraId="1C80276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本款补充第13.2.3项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第13.2.10项：</w:t>
      </w:r>
    </w:p>
    <w:p w14:paraId="349B8FA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13.2.3公路工程</w:t>
      </w:r>
      <w:r>
        <w:rPr>
          <w:rFonts w:hint="eastAsia" w:ascii="宋体" w:hAnsi="宋体" w:eastAsia="宋体" w:cs="Times New Roman"/>
          <w:color w:val="auto"/>
          <w:szCs w:val="21"/>
          <w:highlight w:val="none"/>
          <w:lang w:eastAsia="zh-CN"/>
        </w:rPr>
        <w:t>实行</w:t>
      </w:r>
      <w:r>
        <w:rPr>
          <w:rFonts w:ascii="宋体" w:hAnsi="宋体" w:eastAsia="宋体" w:cs="Times New Roman"/>
          <w:color w:val="auto"/>
          <w:szCs w:val="21"/>
          <w:highlight w:val="none"/>
        </w:rPr>
        <w:t>质量责任终身制。承包人应当书面明确相应的项目负责人和质量负责人。承包人的相关人员按照国家法律法规和有关规定在工程合理使用年限内承担相应的质量责任。</w:t>
      </w:r>
    </w:p>
    <w:p w14:paraId="13CFDB6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13.2.4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264F770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13.2.5承包人对工程施工质量负责，应当按合同约定设立现场质量管理机构、配备工程技术人员和质量管理人员，落实工程施工质量责任制。</w:t>
      </w:r>
    </w:p>
    <w:p w14:paraId="347DE2B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13.2.6承包人应当严格按照工程设计图纸、施工技术标准和合同约定施工，对原材料、混合料、构配件、工程实体、机电设备等进行检验</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按规定</w:t>
      </w:r>
      <w:r>
        <w:rPr>
          <w:rFonts w:hint="eastAsia" w:ascii="宋体" w:hAnsi="宋体" w:eastAsia="宋体" w:cs="Times New Roman"/>
          <w:color w:val="auto"/>
          <w:szCs w:val="21"/>
          <w:highlight w:val="none"/>
          <w:lang w:eastAsia="zh-CN"/>
        </w:rPr>
        <w:t>实行</w:t>
      </w:r>
      <w:r>
        <w:rPr>
          <w:rFonts w:ascii="宋体" w:hAnsi="宋体" w:eastAsia="宋体" w:cs="Times New Roman"/>
          <w:color w:val="auto"/>
          <w:szCs w:val="21"/>
          <w:highlight w:val="none"/>
        </w:rPr>
        <w:t>班组自检、工序交接检、专职质检员检验的质量控制程序</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对分项工程、分部工程和单位工程进行质量自评。检验或者自评不合格的，不得进入下道工序或者投入使用。</w:t>
      </w:r>
    </w:p>
    <w:p w14:paraId="74E7918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13.2.7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3E8BC1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13.2.8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54CF12C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13.2.9承包人应当依法规范分包行为，并对承担的工程质量负总责，分包单位对分包合同范围内的工程质量负责。</w:t>
      </w:r>
    </w:p>
    <w:p w14:paraId="3CFF10D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13.2.10承包人驻工程现场机构应在现场驻地和重要的分部、分项工程施工现场设置明显的工程质量责任登记表公示牌。</w:t>
      </w:r>
    </w:p>
    <w:p w14:paraId="0016A22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13.4监理人的质量检查</w:t>
      </w:r>
    </w:p>
    <w:p w14:paraId="3B90552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5BB5FEE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监理人及其委派的检验人员，应能进入工程现场，以及材料或工程设备的制造、加工或制配的车间和场所，包括不属于承包人的车间或场所进行检查，承包人应为此提供便利和协助。</w:t>
      </w:r>
    </w:p>
    <w:p w14:paraId="7F7FADB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75EA3DF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13.5工程隐蔽部位覆盖前的检查</w:t>
      </w:r>
    </w:p>
    <w:p w14:paraId="7A8257F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第13.5.1项补充：</w:t>
      </w:r>
    </w:p>
    <w:p w14:paraId="2C2DF89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7B4DAE5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13.6清除不合格工程</w:t>
      </w:r>
    </w:p>
    <w:p w14:paraId="77BA449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第13.6.1项细化为：</w:t>
      </w:r>
    </w:p>
    <w:p w14:paraId="224D676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0A7519E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如果承包人未在规定时间内执行监理人的指示，发包人有权雇用他人执行，由此增加的费用和（或）工期延误由承包人承担。</w:t>
      </w:r>
    </w:p>
    <w:p w14:paraId="0327DB7F">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14.试验和检验</w:t>
      </w:r>
    </w:p>
    <w:p w14:paraId="3A75ADC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补充第14.4款：</w:t>
      </w:r>
    </w:p>
    <w:p w14:paraId="25AF79A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14.4试验和检验费用</w:t>
      </w:r>
    </w:p>
    <w:p w14:paraId="588F7B4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承包人应负责提供合同和技术规范规定的试验和检验所需的全部样品，并承担其费用。</w:t>
      </w:r>
    </w:p>
    <w:p w14:paraId="74BD863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在合同中明确规定的试验和检验，包括无须在工程量清单中单独列项和</w:t>
      </w:r>
      <w:r>
        <w:rPr>
          <w:rFonts w:hint="eastAsia" w:ascii="宋体" w:hAnsi="宋体" w:eastAsia="宋体" w:cs="Times New Roman"/>
          <w:color w:val="auto"/>
          <w:szCs w:val="21"/>
          <w:highlight w:val="none"/>
          <w:lang w:eastAsia="zh-CN"/>
        </w:rPr>
        <w:t>已在</w:t>
      </w:r>
      <w:r>
        <w:rPr>
          <w:rFonts w:ascii="宋体" w:hAnsi="宋体" w:eastAsia="宋体" w:cs="Times New Roman"/>
          <w:color w:val="auto"/>
          <w:szCs w:val="21"/>
          <w:highlight w:val="none"/>
        </w:rPr>
        <w:t>工程量清单中单独列项的试验和检验，其试验和检验的费用由承包人负担。</w:t>
      </w:r>
    </w:p>
    <w:p w14:paraId="223BE5D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2554FFF6">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15.变更</w:t>
      </w:r>
    </w:p>
    <w:p w14:paraId="3C0F2C2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15.1变更的范围和内容</w:t>
      </w:r>
    </w:p>
    <w:p w14:paraId="09D3C5B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项细化为：</w:t>
      </w:r>
    </w:p>
    <w:p w14:paraId="637DB6D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取消合同中任何一项工作，但被取消的工作不能转由发包人或其他人实施，由于承包人违约造成的情况除外</w:t>
      </w:r>
      <w:r>
        <w:rPr>
          <w:rFonts w:hint="eastAsia" w:ascii="宋体" w:hAnsi="宋体" w:eastAsia="宋体" w:cs="Times New Roman"/>
          <w:color w:val="auto"/>
          <w:szCs w:val="21"/>
          <w:highlight w:val="none"/>
        </w:rPr>
        <w:t>；</w:t>
      </w:r>
    </w:p>
    <w:p w14:paraId="1D56B6A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15.3变更程序</w:t>
      </w:r>
    </w:p>
    <w:p w14:paraId="7F6754B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本款补充第15.3.4项：</w:t>
      </w:r>
    </w:p>
    <w:p w14:paraId="65E57B7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15.3.4设计变更程序应执行《公路工程设计变更管理办法》的相关规定。</w:t>
      </w:r>
    </w:p>
    <w:p w14:paraId="112F75C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15.4变更的估价原则</w:t>
      </w:r>
    </w:p>
    <w:p w14:paraId="61B61A4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10C26DD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除项目专用合同条款另有约定外，因变更引起的价格调整按照本款约定处理。</w:t>
      </w:r>
    </w:p>
    <w:p w14:paraId="4781C3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15.4.1如果取消某项工作，则该项工作的总额价不予支付：</w:t>
      </w:r>
    </w:p>
    <w:p w14:paraId="49ED01A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15.4.2</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标价工程量清单中有适用于变更工作的子目的，采用该子目的单价。</w:t>
      </w:r>
    </w:p>
    <w:p w14:paraId="4408B01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15.4.3</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标价工程量清单中无适用于变更工作的子目，但有类似子目的，可在合理范围内参照类似子目的单价，由监理人按第3.5款商定或确定变更工作的单价。</w:t>
      </w:r>
    </w:p>
    <w:p w14:paraId="62DF82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15.4.4己标价工程量清单中无适用或类似子目的单价，可在综合考虑承包人在投标时所提供的单价分析表的基础上，由监理人按第3.5款商定或确定变更工作的单价。</w:t>
      </w:r>
    </w:p>
    <w:p w14:paraId="144E543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15.4.5如果本工程的变更指示是因承包人过错、承包人违反合同或承包人责任造成的，则这种违约引起的任何额外费用应由承包人承担。</w:t>
      </w:r>
    </w:p>
    <w:p w14:paraId="7C4D6C7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15.5承包人的合理化建议</w:t>
      </w:r>
    </w:p>
    <w:p w14:paraId="14E1910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第15.5.2项约定为：</w:t>
      </w:r>
    </w:p>
    <w:p w14:paraId="2DB569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承包人提出的合理化建议缩短了工期，发包人按第11.6款的规定给予奖励。</w:t>
      </w:r>
    </w:p>
    <w:p w14:paraId="2E18870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承包人提出的合理化建议降低了合同价格或者提高了工程经济效益的，发包人按项目专用合同条款数据表中规定的金额给予奖励。</w:t>
      </w:r>
    </w:p>
    <w:p w14:paraId="51DFCF1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15.6暂列金额</w:t>
      </w:r>
    </w:p>
    <w:p w14:paraId="5CD4E42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74D62A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15.6.1暂列金额应由监理人报发包人批准后指令全部或部分</w:t>
      </w:r>
      <w:r>
        <w:rPr>
          <w:rFonts w:hint="eastAsia" w:ascii="宋体" w:hAnsi="宋体" w:eastAsia="宋体" w:cs="Times New Roman"/>
          <w:color w:val="auto"/>
          <w:szCs w:val="21"/>
          <w:highlight w:val="none"/>
          <w:lang w:eastAsia="zh-CN"/>
        </w:rPr>
        <w:t>的</w:t>
      </w:r>
      <w:r>
        <w:rPr>
          <w:rFonts w:ascii="宋体" w:hAnsi="宋体" w:eastAsia="宋体" w:cs="Times New Roman"/>
          <w:color w:val="auto"/>
          <w:szCs w:val="21"/>
          <w:highlight w:val="none"/>
        </w:rPr>
        <w:t>使用，或者根本不予动用。</w:t>
      </w:r>
    </w:p>
    <w:p w14:paraId="7C5D434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15.6.2对于经发包人批准的每一笔暂列金额，监理人有权向承包人发出实施工程或提供材料、工程设备或服务的指令。这些指令应由承包人完成，监理人应根据第15.4款约定的变更估价原则和第 15.7 款的规定，对合同价格进行相应调整。</w:t>
      </w:r>
    </w:p>
    <w:p w14:paraId="3EC78C3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15.6.3当监理人提出要求时，承包人应提供有关暂列金额支出的所有报价单、发票、凭证和账单或收据，除非该工作是</w:t>
      </w:r>
      <w:r>
        <w:rPr>
          <w:rFonts w:hint="eastAsia" w:ascii="宋体" w:hAnsi="宋体" w:eastAsia="宋体" w:cs="Times New Roman"/>
          <w:color w:val="auto"/>
          <w:szCs w:val="21"/>
          <w:highlight w:val="none"/>
          <w:lang w:eastAsia="zh-CN"/>
        </w:rPr>
        <w:t>根据已</w:t>
      </w:r>
      <w:r>
        <w:rPr>
          <w:rFonts w:ascii="宋体" w:hAnsi="宋体" w:eastAsia="宋体" w:cs="Times New Roman"/>
          <w:color w:val="auto"/>
          <w:szCs w:val="21"/>
          <w:highlight w:val="none"/>
        </w:rPr>
        <w:t>标价工程量清单列明的单价或总额价进行的估价。</w:t>
      </w:r>
    </w:p>
    <w:p w14:paraId="0CF5E8C8">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16.价格调整</w:t>
      </w:r>
    </w:p>
    <w:p w14:paraId="1D56596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16.1物价波动引起的价格调整</w:t>
      </w:r>
    </w:p>
    <w:p w14:paraId="49E022C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0D40CA6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除项目专用合同条款另有约定外，因物价波动引起的价格调整应按项目专用合同条款数据表的规定，按照第16.1.1项或第16.1.2项约定的原则处理；或者</w:t>
      </w:r>
    </w:p>
    <w:p w14:paraId="5F7E2EEF">
      <w:pPr>
        <w:spacing w:after="200" w:line="360"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w:t>
      </w:r>
      <w:r>
        <w:rPr>
          <w:rFonts w:ascii="宋体" w:hAnsi="宋体" w:eastAsia="宋体" w:cs="Times New Roman"/>
          <w:b/>
          <w:color w:val="auto"/>
          <w:szCs w:val="21"/>
          <w:highlight w:val="none"/>
        </w:rPr>
        <w:t>在合同执行期间（包括工期拖延期间）由于人工、材料和设备价格的上涨而引起工程施工成本增加的风险由承包人自行承担，合同价格不会因此而调整。</w:t>
      </w:r>
    </w:p>
    <w:p w14:paraId="4FAA63D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16.1.1采用价格指数调整价格差额</w:t>
      </w:r>
    </w:p>
    <w:p w14:paraId="46D8FF1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16.1.1.1价格调整公式</w:t>
      </w:r>
    </w:p>
    <w:p w14:paraId="263A725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价格调整公式后增加备注如下：</w:t>
      </w:r>
    </w:p>
    <w:p w14:paraId="2085403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式中，A=</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B1+B2+B3+ ......+Bn</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w:t>
      </w:r>
    </w:p>
    <w:p w14:paraId="6DE4B8F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w:t>
      </w:r>
      <w:r>
        <w:rPr>
          <w:rFonts w:hint="eastAsia" w:ascii="宋体" w:hAnsi="宋体" w:eastAsia="宋体" w:cs="Times New Roman"/>
          <w:color w:val="auto"/>
          <w:szCs w:val="21"/>
          <w:highlight w:val="none"/>
        </w:rPr>
        <w:t>目</w:t>
      </w:r>
      <w:r>
        <w:rPr>
          <w:rFonts w:ascii="宋体" w:hAnsi="宋体" w:eastAsia="宋体" w:cs="Times New Roman"/>
          <w:color w:val="auto"/>
          <w:szCs w:val="21"/>
          <w:highlight w:val="none"/>
        </w:rPr>
        <w:t>最后一段文字细化为：在采用价格调整公式进行调价时，还应遵守以下规定：</w:t>
      </w:r>
    </w:p>
    <w:p w14:paraId="369ECE4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以上价格调整公式中的各可调因子、定值权重，以及基本价格指数及其来源由发包人在投标函附录价格指数和权重表中约定。价格指数应首先采用国家或省、自治区、直辖市价格部门或统计部门提供的价格指数，缺乏</w:t>
      </w:r>
      <w:r>
        <w:rPr>
          <w:rFonts w:hint="eastAsia" w:ascii="宋体" w:hAnsi="宋体" w:eastAsia="宋体" w:cs="Times New Roman"/>
          <w:color w:val="auto"/>
          <w:szCs w:val="21"/>
          <w:highlight w:val="none"/>
          <w:lang w:eastAsia="zh-CN"/>
        </w:rPr>
        <w:t>上述</w:t>
      </w:r>
      <w:r>
        <w:rPr>
          <w:rFonts w:ascii="宋体" w:hAnsi="宋体" w:eastAsia="宋体" w:cs="Times New Roman"/>
          <w:color w:val="auto"/>
          <w:szCs w:val="21"/>
          <w:highlight w:val="none"/>
        </w:rPr>
        <w:t>价格指数时，可采用上述部门提供的价格代替。</w:t>
      </w:r>
    </w:p>
    <w:p w14:paraId="38281B5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199892DE">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17.计量与支付</w:t>
      </w:r>
    </w:p>
    <w:p w14:paraId="4358DC9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17.1计量</w:t>
      </w:r>
    </w:p>
    <w:p w14:paraId="72EDB3F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17.1.2 计量方法</w:t>
      </w:r>
    </w:p>
    <w:p w14:paraId="2775F4C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38E3999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工程的计量应以净值为准，除非项目专用合同条款另有约定。工程量清单中各个子目的具体计量方法按本合同文件技术规范中的规定执行。</w:t>
      </w:r>
    </w:p>
    <w:p w14:paraId="22C9AE5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17.1.4单价子目的计量</w:t>
      </w:r>
    </w:p>
    <w:p w14:paraId="3D09554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w:t>
      </w:r>
    </w:p>
    <w:p w14:paraId="18C9A316">
      <w:pPr>
        <w:numPr>
          <w:ilvl w:val="0"/>
          <w:numId w:val="4"/>
        </w:num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承包人未在</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标价工程量清单中填入单价或总额价的工程子目，将被认为</w:t>
      </w:r>
      <w:r>
        <w:rPr>
          <w:rFonts w:hint="eastAsia" w:ascii="宋体" w:hAnsi="宋体" w:eastAsia="宋体" w:cs="Times New Roman"/>
          <w:color w:val="auto"/>
          <w:szCs w:val="21"/>
          <w:highlight w:val="none"/>
          <w:lang w:eastAsia="zh-CN"/>
        </w:rPr>
        <w:t>其已</w:t>
      </w:r>
      <w:r>
        <w:rPr>
          <w:rFonts w:ascii="宋体" w:hAnsi="宋体" w:eastAsia="宋体" w:cs="Times New Roman"/>
          <w:color w:val="auto"/>
          <w:szCs w:val="21"/>
          <w:highlight w:val="none"/>
        </w:rPr>
        <w:t>包含在本合同的其他子目的单价和总额价中，发包人将不另行支付。</w:t>
      </w:r>
    </w:p>
    <w:p w14:paraId="7C962A6F">
      <w:pPr>
        <w:spacing w:after="20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17.1.5总价子目的计量</w:t>
      </w:r>
    </w:p>
    <w:p w14:paraId="1E84D9B5">
      <w:pPr>
        <w:spacing w:after="20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本项补充：</w:t>
      </w:r>
    </w:p>
    <w:p w14:paraId="01D3F468">
      <w:pPr>
        <w:spacing w:after="20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本项目工程量清单中要求承包人以“总额”方式报价的子目，各子目的支付原则和支付进度按项目专用合同条款的规定执行。</w:t>
      </w:r>
    </w:p>
    <w:p w14:paraId="3E73B822">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17.2预付款</w:t>
      </w:r>
    </w:p>
    <w:p w14:paraId="65B886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17.2.1预付款</w:t>
      </w:r>
    </w:p>
    <w:p w14:paraId="64AA6CA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010BC65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预付款包括开工预付款和材料、设备预付款。具体额度和预付办法如下：</w:t>
      </w:r>
    </w:p>
    <w:p w14:paraId="572FBF0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开工预付款的金额在项目专用合同条款数据表中约定。在承包人签订了合同协议书且承包人承诺的主要设备进场后，监理人应在当期进度付款证书中向承包人支付开工预付款。</w:t>
      </w:r>
    </w:p>
    <w:p w14:paraId="25AFC30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承包人不得将该预付款用于与本工程无关的支出，监理人有权监督承包人对该项费用的使用，如经查实承包人滥用开工预付款，发包人有权立即向银行索赔履约保证金，并解除合同。</w:t>
      </w:r>
    </w:p>
    <w:p w14:paraId="339DCA8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材料、设备预付款按项目专用合同条款数据表中所列主要材料、设备单据费用（进口的材料、设备为到岸价，国内采购的为出厂价或销售价，地方材料为堆场价）的百分比支付。其预付条件为：</w:t>
      </w:r>
    </w:p>
    <w:p w14:paraId="7DDFEA9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a.材料、设备符合规范要求并经监理人认可；</w:t>
      </w:r>
    </w:p>
    <w:p w14:paraId="7883533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b.承包人</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出具材料、设备费用凭证或支付单据</w:t>
      </w:r>
      <w:r>
        <w:rPr>
          <w:rFonts w:hint="eastAsia" w:ascii="宋体" w:hAnsi="宋体" w:eastAsia="宋体" w:cs="Times New Roman"/>
          <w:color w:val="auto"/>
          <w:szCs w:val="21"/>
          <w:highlight w:val="none"/>
        </w:rPr>
        <w:t>；</w:t>
      </w:r>
    </w:p>
    <w:p w14:paraId="568824C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c.材料、</w:t>
      </w:r>
      <w:r>
        <w:rPr>
          <w:rFonts w:hint="eastAsia" w:ascii="宋体" w:hAnsi="宋体" w:eastAsia="宋体" w:cs="Times New Roman"/>
          <w:color w:val="auto"/>
          <w:szCs w:val="21"/>
          <w:highlight w:val="none"/>
          <w:lang w:eastAsia="zh-CN"/>
        </w:rPr>
        <w:t>设备已在</w:t>
      </w:r>
      <w:r>
        <w:rPr>
          <w:rFonts w:ascii="宋体" w:hAnsi="宋体" w:eastAsia="宋体" w:cs="Times New Roman"/>
          <w:color w:val="auto"/>
          <w:szCs w:val="21"/>
          <w:highlight w:val="none"/>
        </w:rPr>
        <w:t>现场交货，且存储良好，监理人认为材料、设备的存储方法符合要求。</w:t>
      </w:r>
    </w:p>
    <w:p w14:paraId="7EEBCB3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则监理人应将此项金额作为材料、设备预付款计入下一次的进度付款证书中。在预计交工前3个月，将不再支付材料、设备预付款。</w:t>
      </w:r>
    </w:p>
    <w:p w14:paraId="733D055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17.2.2预付款保函</w:t>
      </w:r>
    </w:p>
    <w:p w14:paraId="23A4179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本项细化为：</w:t>
      </w:r>
    </w:p>
    <w:p w14:paraId="3335140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承包人无须向发包人提交预付款保函。发包人向承包人支付的预付款，应按照本合同第17.2.1项规定使用，承包人提交的履约保证金对预付款的正常使用承担保证责任。</w:t>
      </w:r>
    </w:p>
    <w:p w14:paraId="3C366DC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17.2.3预付款的扣回与还清</w:t>
      </w:r>
    </w:p>
    <w:p w14:paraId="204FD89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788B041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开工预付款在进度付款证书的累计金额未达到签约合同价的30%之前不予扣回，在达到签约合同价30%之后，开始按工程进度以固定比例（即每完成签约合同价的1%，扣回开工预付款的2%）分期从各月的进度付款证书中扣</w:t>
      </w:r>
      <w:r>
        <w:rPr>
          <w:rFonts w:hint="eastAsia" w:ascii="宋体" w:hAnsi="宋体" w:eastAsia="宋体" w:cs="Times New Roman"/>
          <w:color w:val="auto"/>
          <w:szCs w:val="21"/>
          <w:highlight w:val="none"/>
        </w:rPr>
        <w:t>回</w:t>
      </w:r>
      <w:r>
        <w:rPr>
          <w:rFonts w:ascii="宋体" w:hAnsi="宋体" w:eastAsia="宋体" w:cs="Times New Roman"/>
          <w:color w:val="auto"/>
          <w:szCs w:val="21"/>
          <w:highlight w:val="none"/>
        </w:rPr>
        <w:t>，全部金额在进度付款证书的累计金额达到签约合同价的80%时扣完。</w:t>
      </w:r>
    </w:p>
    <w:p w14:paraId="2735B9A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当材料、</w:t>
      </w:r>
      <w:r>
        <w:rPr>
          <w:rFonts w:hint="eastAsia" w:ascii="宋体" w:hAnsi="宋体" w:eastAsia="宋体" w:cs="Times New Roman"/>
          <w:color w:val="auto"/>
          <w:szCs w:val="21"/>
          <w:highlight w:val="none"/>
          <w:lang w:eastAsia="zh-CN"/>
        </w:rPr>
        <w:t>设备已</w:t>
      </w:r>
      <w:r>
        <w:rPr>
          <w:rFonts w:ascii="宋体" w:hAnsi="宋体" w:eastAsia="宋体" w:cs="Times New Roman"/>
          <w:color w:val="auto"/>
          <w:szCs w:val="21"/>
          <w:highlight w:val="none"/>
        </w:rPr>
        <w:t>用于或安装在永久工程之中时，材料、设备预付款应从进度付款证书中扣</w:t>
      </w:r>
      <w:r>
        <w:rPr>
          <w:rFonts w:hint="eastAsia" w:ascii="宋体" w:hAnsi="宋体" w:eastAsia="宋体" w:cs="Times New Roman"/>
          <w:color w:val="auto"/>
          <w:szCs w:val="21"/>
          <w:highlight w:val="none"/>
        </w:rPr>
        <w:t>回</w:t>
      </w:r>
      <w:r>
        <w:rPr>
          <w:rFonts w:ascii="宋体" w:hAnsi="宋体" w:eastAsia="宋体" w:cs="Times New Roman"/>
          <w:color w:val="auto"/>
          <w:szCs w:val="21"/>
          <w:highlight w:val="none"/>
        </w:rPr>
        <w:t>，扣回期不超过3个月。</w:t>
      </w:r>
      <w:r>
        <w:rPr>
          <w:rFonts w:hint="eastAsia" w:ascii="宋体" w:hAnsi="宋体" w:eastAsia="宋体" w:cs="Times New Roman"/>
          <w:color w:val="auto"/>
          <w:szCs w:val="21"/>
          <w:highlight w:val="none"/>
          <w:lang w:eastAsia="zh-CN"/>
        </w:rPr>
        <w:t>已经</w:t>
      </w:r>
      <w:r>
        <w:rPr>
          <w:rFonts w:ascii="宋体" w:hAnsi="宋体" w:eastAsia="宋体" w:cs="Times New Roman"/>
          <w:color w:val="auto"/>
          <w:szCs w:val="21"/>
          <w:highlight w:val="none"/>
        </w:rPr>
        <w:t>支付材料、设备预付款的材料、设备的所有权应属于发包人。</w:t>
      </w:r>
    </w:p>
    <w:p w14:paraId="1CD002C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17.3工程进度付款</w:t>
      </w:r>
    </w:p>
    <w:p w14:paraId="15FC4AF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17.3.3进度付款证书和支付时间</w:t>
      </w:r>
    </w:p>
    <w:p w14:paraId="325A46D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目补充：</w:t>
      </w:r>
    </w:p>
    <w:p w14:paraId="70A62C9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3F16EE2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622BB41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发包人应在监理人收到进度付款申请单且承包人提交了合格的增值税专用发票后的28天内，将进度应付款支付给承包人。</w:t>
      </w:r>
    </w:p>
    <w:p w14:paraId="716AF91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756B5B8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17.3.</w:t>
      </w:r>
      <w:r>
        <w:rPr>
          <w:rFonts w:hint="eastAsia" w:ascii="宋体" w:hAnsi="宋体" w:eastAsia="宋体" w:cs="Times New Roman"/>
          <w:color w:val="auto"/>
          <w:szCs w:val="21"/>
          <w:highlight w:val="none"/>
        </w:rPr>
        <w:t>4</w:t>
      </w:r>
      <w:r>
        <w:rPr>
          <w:rFonts w:hint="eastAsia" w:ascii="宋体" w:hAnsi="宋体" w:eastAsia="宋体" w:cs="Times New Roman"/>
          <w:color w:val="auto"/>
          <w:sz w:val="24"/>
          <w:highlight w:val="none"/>
        </w:rPr>
        <w:t>工程进度付款方式</w:t>
      </w:r>
    </w:p>
    <w:p w14:paraId="23CFA808">
      <w:pPr>
        <w:spacing w:before="25" w:after="25" w:line="276" w:lineRule="auto"/>
        <w:ind w:firstLine="482" w:firstLineChars="200"/>
        <w:rPr>
          <w:rFonts w:ascii="宋体" w:hAnsi="宋体" w:eastAsia="宋体" w:cs="Times New Roman"/>
          <w:color w:val="auto"/>
          <w:szCs w:val="21"/>
          <w:highlight w:val="none"/>
        </w:rPr>
      </w:pPr>
      <w:r>
        <w:rPr>
          <w:rFonts w:hint="eastAsia" w:ascii="宋体" w:hAnsi="宋体" w:eastAsia="宋体" w:cs="Times New Roman"/>
          <w:b/>
          <w:color w:val="auto"/>
          <w:sz w:val="24"/>
          <w:highlight w:val="none"/>
        </w:rPr>
        <w:t>按工程进度款不高于80%拨付，工程交（竣）工验收合并进行，余款待工程交（竣）工验收合格并审计后扣留3%质量保证金一次性拨付。</w:t>
      </w:r>
    </w:p>
    <w:p w14:paraId="69D3528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本款补充第17.3.5项：</w:t>
      </w:r>
    </w:p>
    <w:p w14:paraId="55E2E6F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17.3.5农民工工资保证金</w:t>
      </w:r>
    </w:p>
    <w:p w14:paraId="4F0AF84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为确保施工过程中农民工工资实时、足额发放到位，承包人应按照项目专用合同条款约定的时间和金额缴存农民工工资保证金。</w:t>
      </w:r>
    </w:p>
    <w:p w14:paraId="76ABD7D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农民工工资保证金可采用银行保函或现金、支票形式。采用银行保函时，出具保函的银行须具有相应担保能力，且按照发包人批准的格式出具，所需费用由承包人承担。</w:t>
      </w:r>
    </w:p>
    <w:p w14:paraId="21E57BB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农民工工资保证金的扣留条件、返还时间按照项目专用合同条款的约定执行。</w:t>
      </w:r>
    </w:p>
    <w:p w14:paraId="3A32E06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17.4 质量保证金</w:t>
      </w:r>
    </w:p>
    <w:p w14:paraId="41C0EAE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第17.4.1、17.4.2项细化为：</w:t>
      </w:r>
    </w:p>
    <w:p w14:paraId="66D4B43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17.4.1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3FC6F42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质量保证金采用现金、支票形式提交的，发包人应在项目专用合同条款数据表中明确是否计付利息以及利息的计算方式。</w:t>
      </w:r>
    </w:p>
    <w:p w14:paraId="65432B5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17.4.2在第1.1.4.5目约定的缺陷责任期满，且质量监督机构已按规定对工程质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4EEEFAF5">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17.5交工结算</w:t>
      </w:r>
    </w:p>
    <w:p w14:paraId="29FF92D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17.5.1交工付款申请单</w:t>
      </w:r>
    </w:p>
    <w:p w14:paraId="5E14E47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目约定为：</w:t>
      </w:r>
    </w:p>
    <w:p w14:paraId="185E3D5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承包人向监理人提交交工付款申请单（包括相关证明材料）的份数在项目专用合同条款数据表中约定</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期限：交工验收证书签发后42天内。</w:t>
      </w:r>
    </w:p>
    <w:p w14:paraId="1798742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17.5.2交工付款证书及支付时间</w:t>
      </w:r>
    </w:p>
    <w:p w14:paraId="7B1C379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0803032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发包人应在监理人出具交工付款证书且承包人提交了合格的增值税专用发票后的14天内，将应支付款支付给承包人。发包人不按期支付的，按第17.3.3</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目的约定，将逾期付款违约金支付给承包人。</w:t>
      </w:r>
    </w:p>
    <w:p w14:paraId="19858CF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w:t>
      </w:r>
      <w:r>
        <w:rPr>
          <w:rFonts w:hint="eastAsia" w:ascii="宋体" w:hAnsi="宋体" w:eastAsia="宋体" w:cs="Times New Roman"/>
          <w:b/>
          <w:color w:val="auto"/>
          <w:sz w:val="24"/>
          <w:highlight w:val="none"/>
        </w:rPr>
        <w:t>6</w:t>
      </w:r>
      <w:r>
        <w:rPr>
          <w:rFonts w:ascii="宋体" w:hAnsi="宋体" w:eastAsia="宋体" w:cs="Times New Roman"/>
          <w:b/>
          <w:color w:val="auto"/>
          <w:sz w:val="24"/>
          <w:highlight w:val="none"/>
        </w:rPr>
        <w:t>最终结清</w:t>
      </w:r>
    </w:p>
    <w:p w14:paraId="77BE4B0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17.6.1最终结清申请单</w:t>
      </w:r>
    </w:p>
    <w:p w14:paraId="4CBEE0E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目约定为：</w:t>
      </w:r>
    </w:p>
    <w:p w14:paraId="0C12C56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承包人向监理人提交最终结清申请单（包括相关证明材料）的份数在项目专用合同条款数据表中约定</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期限：缺陷责任期终止证书签发后28天内。</w:t>
      </w:r>
    </w:p>
    <w:p w14:paraId="7B2274F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最终结清申请单中的总金额应认为是代表了根据合同规定应付给承包人的全部款项的最后结算。</w:t>
      </w:r>
    </w:p>
    <w:p w14:paraId="70B1506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17.6.2最终结清证书和支付时间</w:t>
      </w:r>
    </w:p>
    <w:p w14:paraId="37E928A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5ECC3C6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发包人应在监理人出具最终结清证书且承包人提交了合格的增值税专用发票后的14天内，将应支付款支付给承包人。发包人不按期支付的，按第17.3.3</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目的约定，将逾期付款违约金支付给承包人。</w:t>
      </w:r>
    </w:p>
    <w:p w14:paraId="5C04BCB9">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18.交工验收</w:t>
      </w:r>
    </w:p>
    <w:p w14:paraId="05E2DB9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18.2交工验收申请报告</w:t>
      </w:r>
    </w:p>
    <w:p w14:paraId="255AD0F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项约定为：</w:t>
      </w:r>
    </w:p>
    <w:p w14:paraId="599232A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竣工资料的内容：承包人应按照《公路工程竣（交）工验收办法》和相关规定编制竣工资料。</w:t>
      </w:r>
    </w:p>
    <w:p w14:paraId="392ED66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竣工资料的份数在项目专用合同条款数据表中约定。</w:t>
      </w:r>
    </w:p>
    <w:p w14:paraId="6681D58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18.3验收</w:t>
      </w:r>
    </w:p>
    <w:p w14:paraId="06B8960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第18.3.2项补充：</w:t>
      </w:r>
    </w:p>
    <w:p w14:paraId="5E8032C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5A297B0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第18.3.5项约定为：</w:t>
      </w:r>
    </w:p>
    <w:p w14:paraId="371B458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经验收合格工程的实际交工日期，以最终提交交工验收申请报告的日期为准，并在交工验收证书中写明。</w:t>
      </w:r>
    </w:p>
    <w:p w14:paraId="585580F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本款补充第18.3.7项：</w:t>
      </w:r>
    </w:p>
    <w:p w14:paraId="7DCF7E5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组织办理交工验收和签发交工验收证书的费用由发包人承担。但按照第18.3.4项规定达不到合格标准的交工验收费用由承包人承担。</w:t>
      </w:r>
    </w:p>
    <w:p w14:paraId="789E7EE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本条补充第18.9款：</w:t>
      </w:r>
    </w:p>
    <w:p w14:paraId="31667F8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18.9竣工文件</w:t>
      </w:r>
    </w:p>
    <w:p w14:paraId="638F348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承包人应按照《公路工程竣（交）工验收办法》的相关规定，在缺陷责任期内为竣工验收补充竣工资料，并在签发缺陷责任期终止证书之前提交。</w:t>
      </w:r>
    </w:p>
    <w:p w14:paraId="161BCAE7">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19.缺陷责任与保修责任</w:t>
      </w:r>
    </w:p>
    <w:p w14:paraId="7533CF1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19.2缺陷责任</w:t>
      </w:r>
    </w:p>
    <w:p w14:paraId="416CD88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第19.2.2项补充：</w:t>
      </w:r>
    </w:p>
    <w:p w14:paraId="4FA8D57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在缺陷责任期内，承包人应尽快完成在交工验收证书中写明的未完成工作，并完成对本工程缺陷的修复或监理人指令的修补工作。</w:t>
      </w:r>
    </w:p>
    <w:p w14:paraId="448BAAC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19.5承包人的进入权</w:t>
      </w:r>
    </w:p>
    <w:p w14:paraId="2D26FC9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46642CC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承包人在缺陷修复施工过程中，应服从管养单位的有关安全管理规定，由于承包人自身原因造成的人员伤亡、设备和材料的损毁及罚款等责任由承包人自负。</w:t>
      </w:r>
    </w:p>
    <w:p w14:paraId="7C198CE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19.7保修责任</w:t>
      </w:r>
    </w:p>
    <w:p w14:paraId="5A41010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3FEE4D6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4E7BAC7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在全部工程交工验收前，</w:t>
      </w:r>
      <w:r>
        <w:rPr>
          <w:rFonts w:hint="eastAsia" w:ascii="宋体" w:hAnsi="宋体" w:eastAsia="宋体" w:cs="Times New Roman"/>
          <w:color w:val="auto"/>
          <w:szCs w:val="21"/>
          <w:highlight w:val="none"/>
          <w:lang w:eastAsia="zh-CN"/>
        </w:rPr>
        <w:t>已经</w:t>
      </w:r>
      <w:r>
        <w:rPr>
          <w:rFonts w:ascii="宋体" w:hAnsi="宋体" w:eastAsia="宋体" w:cs="Times New Roman"/>
          <w:color w:val="auto"/>
          <w:szCs w:val="21"/>
          <w:highlight w:val="none"/>
        </w:rPr>
        <w:t>发包人提前验收的单位工程，其保修期的起算日期相应提前。</w:t>
      </w:r>
    </w:p>
    <w:p w14:paraId="092B2A5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工程保修期终止后28天内，监理人签发保修期终止证书。</w:t>
      </w:r>
    </w:p>
    <w:p w14:paraId="3ADBE7B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若承包人不履行保修义务和责任，则承包人应承担由于违约造成的法律后果，并由发包人将其违约行为上报省级交通运输主管部门，作为不良记录纳入公路建设市场信用信息管理系统。</w:t>
      </w:r>
    </w:p>
    <w:p w14:paraId="521A85DA">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20.保险</w:t>
      </w:r>
    </w:p>
    <w:p w14:paraId="5AB186D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20.1工程保险</w:t>
      </w:r>
    </w:p>
    <w:p w14:paraId="05FDE1A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4FAE8E8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建筑工程一切险的投保内容：为本合同工程的永久工程、临时工程和设备及己运至施工工地用于永久工程的材料和设备所投的保险。</w:t>
      </w:r>
    </w:p>
    <w:p w14:paraId="026A4F7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保险金额：工程量清单第100章（不含建筑工程一切险及第三者责任险的保险费）至700章的合计金额。</w:t>
      </w:r>
    </w:p>
    <w:p w14:paraId="4B757B8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保险费率：在项目专用合同条款数据表中约定。</w:t>
      </w:r>
    </w:p>
    <w:p w14:paraId="2E63634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保险期限：开工日起直至本合同工程签发缺陷责任期终止证书止</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即合同工期＋缺陷责任期</w:t>
      </w:r>
      <w:r>
        <w:rPr>
          <w:rFonts w:hint="eastAsia" w:ascii="宋体" w:hAnsi="宋体" w:eastAsia="宋体" w:cs="Times New Roman"/>
          <w:color w:val="auto"/>
          <w:szCs w:val="21"/>
          <w:highlight w:val="none"/>
        </w:rPr>
        <w:t>）。</w:t>
      </w:r>
    </w:p>
    <w:p w14:paraId="7533E2F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承包人应以发包人和承包人的共同名义投保建筑工程一切险。建筑工程一切险的保险费由承包人报价时列入工程量清单100章内。发包人在接到保险单后，将按照保险单的费用直接向承包人支付。</w:t>
      </w:r>
    </w:p>
    <w:p w14:paraId="234DFF52">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20.4第三者责任险</w:t>
      </w:r>
    </w:p>
    <w:p w14:paraId="5C51B69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第20.4.2项补充：</w:t>
      </w:r>
    </w:p>
    <w:p w14:paraId="023CBC8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第三者责任险的保险费由承包人报价时列入工程量清单100章内。发包人在接到保险单后，将按照保险单的费用直接向承包人支付。</w:t>
      </w:r>
    </w:p>
    <w:p w14:paraId="685CD8A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20.5</w:t>
      </w:r>
      <w:r>
        <w:rPr>
          <w:rFonts w:hint="eastAsia" w:ascii="宋体" w:hAnsi="宋体" w:eastAsia="宋体" w:cs="Times New Roman"/>
          <w:b/>
          <w:color w:val="auto"/>
          <w:sz w:val="24"/>
          <w:highlight w:val="none"/>
        </w:rPr>
        <w:t>其</w:t>
      </w:r>
      <w:r>
        <w:rPr>
          <w:rFonts w:ascii="宋体" w:hAnsi="宋体" w:eastAsia="宋体" w:cs="Times New Roman"/>
          <w:b/>
          <w:color w:val="auto"/>
          <w:sz w:val="24"/>
          <w:highlight w:val="none"/>
        </w:rPr>
        <w:t>他保险</w:t>
      </w:r>
    </w:p>
    <w:p w14:paraId="5A8A6BE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565FBC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承包人应为其施工设备等办理保险，其投保金额应足以现场重置。办理本款保险的一切费用均由承包人承担，并包括在工程量清单的单价及总额价中，发包人不单独支付。</w:t>
      </w:r>
    </w:p>
    <w:p w14:paraId="4323DD5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20.6对各项保险的一般要求</w:t>
      </w:r>
    </w:p>
    <w:p w14:paraId="568EE52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20.6.1保险凭证</w:t>
      </w:r>
    </w:p>
    <w:p w14:paraId="458A6E9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4AC7580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承包人向发包人提交各项保险生效的证据和保险单副本的期限：开工后56天内。</w:t>
      </w:r>
    </w:p>
    <w:p w14:paraId="07A65D5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20.6.3持续保险</w:t>
      </w:r>
    </w:p>
    <w:p w14:paraId="1A66949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w:t>
      </w:r>
    </w:p>
    <w:p w14:paraId="760E34C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在整个合同期内，承包人应按合同条款规定保证足够的保险额。</w:t>
      </w:r>
    </w:p>
    <w:p w14:paraId="2188277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20.6.4保险金不足的补偿</w:t>
      </w:r>
    </w:p>
    <w:p w14:paraId="31C527D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282C482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保险金不足以补偿损失的（包括免赔额和超过赔偿限额的部分），应由承包人和（或）发包人按合同约定负责补偿。</w:t>
      </w:r>
    </w:p>
    <w:p w14:paraId="5F306A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20.6.5未按约定投保的补救</w:t>
      </w:r>
    </w:p>
    <w:p w14:paraId="56E1DB3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322010A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7E7B893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21.不可抗力</w:t>
      </w:r>
    </w:p>
    <w:p w14:paraId="0BF5516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21.1不可抗力的确认</w:t>
      </w:r>
    </w:p>
    <w:p w14:paraId="5D8B898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21.1.1项细化为：</w:t>
      </w:r>
    </w:p>
    <w:p w14:paraId="69F65BF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不可抗力是指承包人和发包人在订立合同时不可预见，在工程施工过程中不可避免发生并不能克服的自然灾害和社会性突发事件。包括但不限于：</w:t>
      </w:r>
    </w:p>
    <w:p w14:paraId="114E4F7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地震、海啸、火山爆发、泥石流、暴雨（雪）、台风、龙卷风、水灾等自然灾害；</w:t>
      </w:r>
    </w:p>
    <w:p w14:paraId="68CFE2F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战争、骚乱、暴动，但纯属承包人或其分包人派遣与雇用的人员由于本合同工程施工原因引起者除外；</w:t>
      </w:r>
    </w:p>
    <w:p w14:paraId="2B0809E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核反应、辐射或放射性污染</w:t>
      </w:r>
      <w:r>
        <w:rPr>
          <w:rFonts w:hint="eastAsia" w:ascii="宋体" w:hAnsi="宋体" w:eastAsia="宋体" w:cs="Times New Roman"/>
          <w:color w:val="auto"/>
          <w:szCs w:val="21"/>
          <w:highlight w:val="none"/>
        </w:rPr>
        <w:t>；</w:t>
      </w:r>
    </w:p>
    <w:p w14:paraId="79F100C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空中飞行物体坠落或非发包人或承包人责任造成的爆炸、火灾</w:t>
      </w:r>
      <w:r>
        <w:rPr>
          <w:rFonts w:hint="eastAsia" w:ascii="宋体" w:hAnsi="宋体" w:eastAsia="宋体" w:cs="Times New Roman"/>
          <w:color w:val="auto"/>
          <w:szCs w:val="21"/>
          <w:highlight w:val="none"/>
        </w:rPr>
        <w:t>；</w:t>
      </w:r>
    </w:p>
    <w:p w14:paraId="6E634E7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瘟疫</w:t>
      </w:r>
      <w:r>
        <w:rPr>
          <w:rFonts w:hint="eastAsia" w:ascii="宋体" w:hAnsi="宋体" w:eastAsia="宋体" w:cs="Times New Roman"/>
          <w:color w:val="auto"/>
          <w:szCs w:val="21"/>
          <w:highlight w:val="none"/>
        </w:rPr>
        <w:t>；</w:t>
      </w:r>
    </w:p>
    <w:p w14:paraId="3AC39CC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项目专用合同条款约定的其他情形。</w:t>
      </w:r>
    </w:p>
    <w:p w14:paraId="6AF649B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21.3不可抗力后果及其处理</w:t>
      </w:r>
    </w:p>
    <w:p w14:paraId="39CCDD6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21.3.4 因不可抗力解除合同</w:t>
      </w:r>
    </w:p>
    <w:p w14:paraId="76B2C58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2A5095B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40757981">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22.违约</w:t>
      </w:r>
    </w:p>
    <w:p w14:paraId="1536916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22.1承包人违约</w:t>
      </w:r>
    </w:p>
    <w:p w14:paraId="647C8E2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22.1.1承包人违约的情形</w:t>
      </w:r>
    </w:p>
    <w:p w14:paraId="5AAFD10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1C4F5AE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承包人违反第5.3款或第6.4款的约定，未经监理人批准，私自将已按合同约定进入施工场地的施工设备、临时设施、材料或工程设备撤离施工场地</w:t>
      </w:r>
      <w:r>
        <w:rPr>
          <w:rFonts w:hint="eastAsia" w:ascii="宋体" w:hAnsi="宋体" w:eastAsia="宋体" w:cs="Times New Roman"/>
          <w:color w:val="auto"/>
          <w:szCs w:val="21"/>
          <w:highlight w:val="none"/>
        </w:rPr>
        <w:t>；</w:t>
      </w:r>
    </w:p>
    <w:p w14:paraId="7B84694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目细化为：</w:t>
      </w:r>
    </w:p>
    <w:p w14:paraId="561F798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承包人未能按期开工</w:t>
      </w:r>
      <w:r>
        <w:rPr>
          <w:rFonts w:hint="eastAsia" w:ascii="宋体" w:hAnsi="宋体" w:eastAsia="宋体" w:cs="Times New Roman"/>
          <w:color w:val="auto"/>
          <w:szCs w:val="21"/>
          <w:highlight w:val="none"/>
        </w:rPr>
        <w:t>；</w:t>
      </w:r>
    </w:p>
    <w:p w14:paraId="34B6DC8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承包人违反第4.6款或6.3款的规定，未按承诺或未按监理人的要求及时配备称职的主要管理人员、技术骨干或关键施工设备；</w:t>
      </w:r>
    </w:p>
    <w:p w14:paraId="3500DEC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经监理人和发包人检查，发现承包人有安全问题或有违反安全管理规章制度的情况</w:t>
      </w:r>
      <w:r>
        <w:rPr>
          <w:rFonts w:hint="eastAsia" w:ascii="宋体" w:hAnsi="宋体" w:eastAsia="宋体" w:cs="Times New Roman"/>
          <w:color w:val="auto"/>
          <w:szCs w:val="21"/>
          <w:highlight w:val="none"/>
        </w:rPr>
        <w:t>；</w:t>
      </w:r>
    </w:p>
    <w:p w14:paraId="3EE088E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承包人不按合同约定履行义务的其他情况。</w:t>
      </w:r>
    </w:p>
    <w:p w14:paraId="03C0CE5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22.1.2对承包人违约的处理</w:t>
      </w:r>
    </w:p>
    <w:p w14:paraId="288D774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w:t>
      </w:r>
    </w:p>
    <w:p w14:paraId="352F515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发生第22.1.1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4332A00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22.2发包人违约</w:t>
      </w:r>
    </w:p>
    <w:p w14:paraId="4FF0CC1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22.2</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1发包人违约的情形</w:t>
      </w:r>
    </w:p>
    <w:p w14:paraId="7174FB4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目细化为：</w:t>
      </w:r>
    </w:p>
    <w:p w14:paraId="35DDEB3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发包人无正当理由不按时返还履约保证金、质量保证金或农民工工资保证金的</w:t>
      </w:r>
      <w:r>
        <w:rPr>
          <w:rFonts w:hint="eastAsia" w:ascii="宋体" w:hAnsi="宋体" w:eastAsia="宋体" w:cs="Times New Roman"/>
          <w:color w:val="auto"/>
          <w:szCs w:val="21"/>
          <w:highlight w:val="none"/>
        </w:rPr>
        <w:t>；</w:t>
      </w:r>
    </w:p>
    <w:p w14:paraId="6C741A3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发包人不履行合同约定其他义务的。</w:t>
      </w:r>
    </w:p>
    <w:p w14:paraId="304CEE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22.2.2承包人有权暂停施工</w:t>
      </w:r>
    </w:p>
    <w:p w14:paraId="1C48120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05D8CAC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发包人发生除第22.2.1</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35B617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发包人发生第22.2.1</w:t>
      </w:r>
      <w:r>
        <w:rPr>
          <w:rFonts w:hint="eastAsia" w:ascii="宋体" w:hAnsi="宋体" w:eastAsia="宋体" w:cs="Times New Roman"/>
          <w:color w:val="auto"/>
          <w:szCs w:val="21"/>
          <w:highlight w:val="none"/>
        </w:rPr>
        <w:t>（5）</w:t>
      </w:r>
      <w:r>
        <w:rPr>
          <w:rFonts w:hint="eastAsia" w:ascii="宋体" w:hAnsi="宋体" w:eastAsia="宋体" w:cs="Times New Roman"/>
          <w:color w:val="auto"/>
          <w:szCs w:val="21"/>
          <w:highlight w:val="none"/>
          <w:lang w:eastAsia="zh-CN"/>
        </w:rPr>
        <w:t>的</w:t>
      </w:r>
      <w:r>
        <w:rPr>
          <w:rFonts w:ascii="宋体" w:hAnsi="宋体" w:eastAsia="宋体" w:cs="Times New Roman"/>
          <w:color w:val="auto"/>
          <w:szCs w:val="21"/>
          <w:highlight w:val="none"/>
        </w:rPr>
        <w:t>违约情况时，承包人可向发包人发出通知，要求发包人采取有效措施纠正违约行为。发包人收到承包人通知后的28天内仍不返还履约保证金、质量保证金或农民工工资保证金的，发包人应按项目专用合同条款的约定向承包人支付逾期返还保证金的违约金。</w:t>
      </w:r>
    </w:p>
    <w:p w14:paraId="15471E5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22.2.4解除合同后的付款</w:t>
      </w:r>
    </w:p>
    <w:p w14:paraId="29D06A3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6567DF0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承包人为该工程施工订购</w:t>
      </w:r>
      <w:r>
        <w:rPr>
          <w:rFonts w:hint="eastAsia" w:ascii="宋体" w:hAnsi="宋体" w:eastAsia="宋体" w:cs="Times New Roman"/>
          <w:color w:val="auto"/>
          <w:szCs w:val="21"/>
          <w:highlight w:val="none"/>
          <w:lang w:eastAsia="zh-CN"/>
        </w:rPr>
        <w:t>并已</w:t>
      </w:r>
      <w:r>
        <w:rPr>
          <w:rFonts w:ascii="宋体" w:hAnsi="宋体" w:eastAsia="宋体" w:cs="Times New Roman"/>
          <w:color w:val="auto"/>
          <w:szCs w:val="21"/>
          <w:highlight w:val="none"/>
        </w:rPr>
        <w:t>付款的材料、工程设备和其他物品的金额。发包人付款后，该材料、工程设备和其他物品归发包人所有；</w:t>
      </w:r>
    </w:p>
    <w:p w14:paraId="7049D39E">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23.索赔</w:t>
      </w:r>
    </w:p>
    <w:p w14:paraId="345534F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23.1承包人索赔的提出</w:t>
      </w:r>
    </w:p>
    <w:p w14:paraId="31BB51F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项细化为：</w:t>
      </w:r>
    </w:p>
    <w:p w14:paraId="7B6BB1B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在索赔事件影响结束后的28天内，承包人应向监理人递交最终索赔通知书，说明最终要求索赔的追加付款金额和（或）延长的工期，并附必要的记录和证明材料。</w:t>
      </w:r>
    </w:p>
    <w:p w14:paraId="6AEFD34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23.2承包人索赔处理程序</w:t>
      </w:r>
    </w:p>
    <w:p w14:paraId="0DB9558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项细化为：</w:t>
      </w:r>
    </w:p>
    <w:p w14:paraId="78F2637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监理人应按第3.5款商定或确定追加的付款和（或）延长的工期，并在收到上述索赔通知书或有关索赔的进一步证明材料后的42天内，将索赔处理结果报发包人批准后答复承包人。如果承包人提出的索赔要求未能遵守第23.1</w:t>
      </w:r>
      <w:r>
        <w:rPr>
          <w:rFonts w:hint="eastAsia" w:ascii="宋体" w:hAnsi="宋体" w:eastAsia="宋体" w:cs="Times New Roman"/>
          <w:color w:val="auto"/>
          <w:szCs w:val="21"/>
          <w:highlight w:val="none"/>
        </w:rPr>
        <w:t>（2）~（4）</w:t>
      </w:r>
      <w:r>
        <w:rPr>
          <w:rFonts w:ascii="宋体" w:hAnsi="宋体" w:eastAsia="宋体" w:cs="Times New Roman"/>
          <w:color w:val="auto"/>
          <w:szCs w:val="21"/>
          <w:highlight w:val="none"/>
        </w:rPr>
        <w:t>项的规定，则承包人只限于索赔由监理人按当时记录予以核实的那部分款额和</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或）工期延长天数。</w:t>
      </w:r>
    </w:p>
    <w:p w14:paraId="1E5F2D06">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24.争议的解决</w:t>
      </w:r>
    </w:p>
    <w:p w14:paraId="7E08E7A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24.3争议评审</w:t>
      </w:r>
    </w:p>
    <w:p w14:paraId="781DD6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第24.3.1项补充：</w:t>
      </w:r>
    </w:p>
    <w:p w14:paraId="1D0709E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3E9CDE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本条补充第24.4、第24.5款（适用于采用仲裁方式最终解决争议的项目）：</w:t>
      </w:r>
    </w:p>
    <w:p w14:paraId="4B5051C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24.4仲裁</w:t>
      </w:r>
    </w:p>
    <w:p w14:paraId="22881E7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对于未能友好解决或未能通过争议评审解决的争议，发包人或承包人任一方均有权提交给第24.1款约定的仲裁委员会仲裁。</w:t>
      </w:r>
    </w:p>
    <w:p w14:paraId="2757740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仲裁可在交工之前或之后进行，但发包人、监理人和承包人各自的义务不得因在工程实施期间进行仲裁而有所改变。如果仲裁是在终止合同的情况下进行，则对合同工程应采取保护措施，措施费由败诉方承担。</w:t>
      </w:r>
    </w:p>
    <w:p w14:paraId="02DF4F9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仲裁裁决是终局性的并对发包人和承包人双方具有约束力。</w:t>
      </w:r>
    </w:p>
    <w:p w14:paraId="711D0F7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全部仲裁费用应由败诉方承担</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或按仲裁委员会裁决的比例分担。</w:t>
      </w:r>
    </w:p>
    <w:p w14:paraId="1139FA5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24.5仲裁的执行</w:t>
      </w:r>
    </w:p>
    <w:p w14:paraId="42FDD78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任何一方不履行仲裁机构的裁决的，对方可以向有管辖权的人民法院申请执行。</w:t>
      </w:r>
    </w:p>
    <w:p w14:paraId="46E6D134">
      <w:pPr>
        <w:spacing w:after="200" w:line="276" w:lineRule="auto"/>
        <w:rPr>
          <w:rFonts w:ascii="宋体" w:hAnsi="宋体" w:eastAsia="宋体" w:cs="Times New Roman"/>
          <w:b/>
          <w:color w:val="auto"/>
          <w:sz w:val="44"/>
          <w:szCs w:val="44"/>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6B4A13AC">
      <w:pPr>
        <w:spacing w:after="200" w:line="276" w:lineRule="auto"/>
        <w:rPr>
          <w:rFonts w:ascii="宋体" w:hAnsi="宋体" w:eastAsia="宋体" w:cs="Times New Roman"/>
          <w:b/>
          <w:color w:val="auto"/>
          <w:sz w:val="44"/>
          <w:szCs w:val="44"/>
          <w:highlight w:val="none"/>
        </w:rPr>
      </w:pPr>
    </w:p>
    <w:p w14:paraId="142A67E0">
      <w:pPr>
        <w:spacing w:after="200" w:line="276" w:lineRule="auto"/>
        <w:rPr>
          <w:rFonts w:ascii="宋体" w:hAnsi="宋体" w:eastAsia="宋体" w:cs="Times New Roman"/>
          <w:b/>
          <w:color w:val="auto"/>
          <w:sz w:val="44"/>
          <w:szCs w:val="44"/>
          <w:highlight w:val="none"/>
        </w:rPr>
      </w:pPr>
    </w:p>
    <w:p w14:paraId="6F71C4C8">
      <w:pPr>
        <w:spacing w:after="200" w:line="276" w:lineRule="auto"/>
        <w:rPr>
          <w:rFonts w:ascii="宋体" w:hAnsi="宋体" w:eastAsia="宋体" w:cs="Times New Roman"/>
          <w:b/>
          <w:color w:val="auto"/>
          <w:sz w:val="44"/>
          <w:szCs w:val="44"/>
          <w:highlight w:val="none"/>
        </w:rPr>
      </w:pPr>
    </w:p>
    <w:p w14:paraId="71AA983E">
      <w:pPr>
        <w:spacing w:after="200" w:line="276" w:lineRule="auto"/>
        <w:rPr>
          <w:rFonts w:ascii="宋体" w:hAnsi="宋体" w:eastAsia="宋体" w:cs="Times New Roman"/>
          <w:b/>
          <w:color w:val="auto"/>
          <w:sz w:val="44"/>
          <w:szCs w:val="44"/>
          <w:highlight w:val="none"/>
        </w:rPr>
      </w:pPr>
    </w:p>
    <w:p w14:paraId="270B78DF">
      <w:pPr>
        <w:spacing w:after="200" w:line="276" w:lineRule="auto"/>
        <w:rPr>
          <w:rFonts w:ascii="Times New Roman" w:hAnsi="Times New Roman" w:eastAsia="宋体" w:cs="Times New Roman"/>
          <w:color w:val="auto"/>
          <w:sz w:val="28"/>
          <w:szCs w:val="28"/>
          <w:highlight w:val="none"/>
        </w:rPr>
      </w:pPr>
    </w:p>
    <w:p w14:paraId="08D56D4F">
      <w:pPr>
        <w:spacing w:after="200" w:line="276" w:lineRule="auto"/>
        <w:jc w:val="center"/>
        <w:outlineLvl w:val="1"/>
        <w:rPr>
          <w:rFonts w:ascii="宋体" w:hAnsi="宋体" w:eastAsia="宋体" w:cs="Times New Roman"/>
          <w:b/>
          <w:color w:val="auto"/>
          <w:sz w:val="44"/>
          <w:szCs w:val="44"/>
          <w:highlight w:val="none"/>
        </w:rPr>
      </w:pPr>
      <w:bookmarkStart w:id="97" w:name="_Toc28591"/>
      <w:r>
        <w:rPr>
          <w:rFonts w:hint="eastAsia" w:ascii="宋体" w:hAnsi="宋体" w:eastAsia="宋体" w:cs="Times New Roman"/>
          <w:b/>
          <w:color w:val="auto"/>
          <w:sz w:val="44"/>
          <w:szCs w:val="44"/>
          <w:highlight w:val="none"/>
        </w:rPr>
        <w:t>第三节</w:t>
      </w:r>
      <w:r>
        <w:rPr>
          <w:rFonts w:hint="eastAsia" w:ascii="宋体" w:hAnsi="宋体" w:eastAsia="宋体" w:cs="Times New Roman"/>
          <w:b/>
          <w:color w:val="auto"/>
          <w:sz w:val="44"/>
          <w:szCs w:val="44"/>
          <w:highlight w:val="none"/>
        </w:rPr>
        <w:tab/>
      </w:r>
      <w:r>
        <w:rPr>
          <w:rFonts w:hint="eastAsia" w:ascii="宋体" w:hAnsi="宋体" w:eastAsia="宋体" w:cs="Times New Roman"/>
          <w:b/>
          <w:color w:val="auto"/>
          <w:sz w:val="44"/>
          <w:szCs w:val="44"/>
          <w:highlight w:val="none"/>
        </w:rPr>
        <w:t>合同附件格式</w:t>
      </w:r>
      <w:bookmarkEnd w:id="92"/>
      <w:bookmarkEnd w:id="97"/>
    </w:p>
    <w:p w14:paraId="41902199">
      <w:pPr>
        <w:spacing w:after="200" w:line="276" w:lineRule="auto"/>
        <w:rPr>
          <w:rFonts w:ascii="黑体" w:hAnsi="Times New Roman" w:eastAsia="黑体" w:cs="Times New Roman"/>
          <w:color w:val="auto"/>
          <w:highlight w:val="none"/>
        </w:rPr>
      </w:pPr>
    </w:p>
    <w:p w14:paraId="44C11FEB">
      <w:pPr>
        <w:spacing w:after="200" w:line="276" w:lineRule="auto"/>
        <w:rPr>
          <w:rFonts w:ascii="Times New Roman" w:hAnsi="Times New Roman" w:eastAsia="宋体" w:cs="Times New Roman"/>
          <w:color w:val="auto"/>
          <w:sz w:val="28"/>
          <w:szCs w:val="28"/>
          <w:highlight w:val="none"/>
        </w:rPr>
      </w:pPr>
    </w:p>
    <w:p w14:paraId="0B8BD3AA">
      <w:pPr>
        <w:spacing w:after="200" w:line="276" w:lineRule="auto"/>
        <w:rPr>
          <w:rFonts w:ascii="Times New Roman" w:hAnsi="Times New Roman" w:eastAsia="宋体" w:cs="Times New Roman"/>
          <w:color w:val="auto"/>
          <w:sz w:val="28"/>
          <w:szCs w:val="28"/>
          <w:highlight w:val="none"/>
        </w:rPr>
      </w:pPr>
    </w:p>
    <w:p w14:paraId="62AA4556">
      <w:pPr>
        <w:spacing w:after="200" w:line="276" w:lineRule="auto"/>
        <w:rPr>
          <w:rFonts w:ascii="Times New Roman" w:hAnsi="Times New Roman" w:eastAsia="宋体" w:cs="Times New Roman"/>
          <w:color w:val="auto"/>
          <w:sz w:val="28"/>
          <w:szCs w:val="28"/>
          <w:highlight w:val="none"/>
        </w:rPr>
      </w:pPr>
    </w:p>
    <w:p w14:paraId="5EE10493">
      <w:pPr>
        <w:spacing w:after="200" w:line="276" w:lineRule="auto"/>
        <w:rPr>
          <w:rFonts w:ascii="Times New Roman" w:hAnsi="Times New Roman" w:eastAsia="宋体" w:cs="Times New Roman"/>
          <w:color w:val="auto"/>
          <w:sz w:val="28"/>
          <w:szCs w:val="28"/>
          <w:highlight w:val="none"/>
        </w:rPr>
      </w:pPr>
    </w:p>
    <w:p w14:paraId="240036C3">
      <w:pPr>
        <w:spacing w:after="200" w:line="276" w:lineRule="auto"/>
        <w:rPr>
          <w:rFonts w:ascii="Times New Roman" w:hAnsi="Times New Roman" w:eastAsia="宋体" w:cs="Times New Roman"/>
          <w:color w:val="auto"/>
          <w:sz w:val="28"/>
          <w:szCs w:val="28"/>
          <w:highlight w:val="none"/>
        </w:rPr>
      </w:pPr>
    </w:p>
    <w:p w14:paraId="1D4D4768">
      <w:pPr>
        <w:spacing w:after="200" w:line="276" w:lineRule="auto"/>
        <w:rPr>
          <w:rFonts w:ascii="Times New Roman" w:hAnsi="Times New Roman" w:eastAsia="宋体" w:cs="Times New Roman"/>
          <w:color w:val="auto"/>
          <w:sz w:val="28"/>
          <w:szCs w:val="28"/>
          <w:highlight w:val="none"/>
        </w:rPr>
      </w:pPr>
    </w:p>
    <w:p w14:paraId="677C2218">
      <w:pPr>
        <w:spacing w:after="200" w:line="276" w:lineRule="auto"/>
        <w:rPr>
          <w:rFonts w:ascii="Times New Roman" w:hAnsi="Times New Roman" w:eastAsia="宋体" w:cs="Times New Roman"/>
          <w:color w:val="auto"/>
          <w:sz w:val="28"/>
          <w:szCs w:val="28"/>
          <w:highlight w:val="none"/>
        </w:rPr>
      </w:pPr>
    </w:p>
    <w:p w14:paraId="649AC441">
      <w:pPr>
        <w:spacing w:after="200" w:line="276" w:lineRule="auto"/>
        <w:rPr>
          <w:rFonts w:ascii="Times New Roman" w:hAnsi="Times New Roman" w:eastAsia="宋体" w:cs="Times New Roman"/>
          <w:color w:val="auto"/>
          <w:sz w:val="28"/>
          <w:szCs w:val="28"/>
          <w:highlight w:val="none"/>
        </w:rPr>
      </w:pPr>
    </w:p>
    <w:p w14:paraId="7C165FC4">
      <w:pPr>
        <w:spacing w:after="200" w:line="276" w:lineRule="auto"/>
        <w:rPr>
          <w:rFonts w:ascii="Times New Roman" w:hAnsi="Times New Roman" w:eastAsia="宋体" w:cs="Times New Roman"/>
          <w:color w:val="auto"/>
          <w:sz w:val="28"/>
          <w:szCs w:val="28"/>
          <w:highlight w:val="none"/>
        </w:rPr>
      </w:pPr>
    </w:p>
    <w:p w14:paraId="2C0EDDE2">
      <w:pPr>
        <w:spacing w:after="200" w:line="276" w:lineRule="auto"/>
        <w:rPr>
          <w:rFonts w:ascii="Times New Roman" w:hAnsi="Times New Roman" w:eastAsia="宋体" w:cs="Times New Roman"/>
          <w:color w:val="auto"/>
          <w:sz w:val="28"/>
          <w:szCs w:val="28"/>
          <w:highlight w:val="none"/>
        </w:rPr>
      </w:pPr>
    </w:p>
    <w:p w14:paraId="1CC14343">
      <w:pPr>
        <w:spacing w:after="200" w:line="276" w:lineRule="auto"/>
        <w:rPr>
          <w:rFonts w:ascii="Times New Roman" w:hAnsi="Times New Roman" w:eastAsia="宋体" w:cs="Times New Roman"/>
          <w:color w:val="auto"/>
          <w:sz w:val="28"/>
          <w:szCs w:val="28"/>
          <w:highlight w:val="none"/>
        </w:rPr>
      </w:pPr>
    </w:p>
    <w:p w14:paraId="6930E282">
      <w:pPr>
        <w:spacing w:after="200" w:line="276" w:lineRule="auto"/>
        <w:rPr>
          <w:rFonts w:ascii="Times New Roman" w:hAnsi="Times New Roman" w:eastAsia="宋体" w:cs="Times New Roman"/>
          <w:color w:val="auto"/>
          <w:sz w:val="28"/>
          <w:szCs w:val="28"/>
          <w:highlight w:val="none"/>
        </w:rPr>
      </w:pPr>
    </w:p>
    <w:p w14:paraId="2F147B7C">
      <w:pPr>
        <w:spacing w:after="200" w:line="276" w:lineRule="auto"/>
        <w:rPr>
          <w:rFonts w:ascii="Times New Roman" w:hAnsi="Times New Roman" w:eastAsia="宋体" w:cs="Times New Roman"/>
          <w:color w:val="auto"/>
          <w:sz w:val="28"/>
          <w:szCs w:val="28"/>
          <w:highlight w:val="none"/>
        </w:rPr>
      </w:pPr>
    </w:p>
    <w:p w14:paraId="7404EFD7">
      <w:pPr>
        <w:spacing w:after="200" w:line="276" w:lineRule="auto"/>
        <w:rPr>
          <w:rFonts w:ascii="宋体" w:hAnsi="宋体" w:eastAsia="宋体" w:cs="Times New Roman"/>
          <w:b/>
          <w:color w:val="auto"/>
          <w:sz w:val="24"/>
          <w:highlight w:val="none"/>
        </w:rPr>
      </w:pPr>
      <w:bookmarkStart w:id="98" w:name="_Toc252633043"/>
    </w:p>
    <w:p w14:paraId="3535D418">
      <w:pPr>
        <w:spacing w:after="200" w:line="276" w:lineRule="auto"/>
        <w:rPr>
          <w:rFonts w:ascii="宋体" w:hAnsi="宋体" w:eastAsia="宋体" w:cs="Times New Roman"/>
          <w:b/>
          <w:color w:val="auto"/>
          <w:sz w:val="24"/>
          <w:highlight w:val="none"/>
        </w:rPr>
      </w:pPr>
    </w:p>
    <w:p w14:paraId="5E94B20C">
      <w:pPr>
        <w:spacing w:after="200" w:line="276"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附件一</w:t>
      </w:r>
      <w:r>
        <w:rPr>
          <w:rFonts w:hint="eastAsia" w:ascii="宋体" w:hAnsi="宋体" w:eastAsia="宋体" w:cs="Times New Roman"/>
          <w:b/>
          <w:color w:val="auto"/>
          <w:sz w:val="24"/>
          <w:highlight w:val="none"/>
          <w:lang w:val="en-US" w:eastAsia="zh-CN"/>
        </w:rPr>
        <w:t xml:space="preserve"> </w:t>
      </w:r>
      <w:r>
        <w:rPr>
          <w:rFonts w:ascii="宋体" w:hAnsi="宋体" w:eastAsia="宋体" w:cs="Times New Roman"/>
          <w:b/>
          <w:color w:val="auto"/>
          <w:sz w:val="24"/>
          <w:highlight w:val="none"/>
        </w:rPr>
        <w:t>合同协议书</w:t>
      </w:r>
      <w:bookmarkEnd w:id="98"/>
    </w:p>
    <w:p w14:paraId="7768A882">
      <w:pPr>
        <w:spacing w:after="200" w:line="276" w:lineRule="auto"/>
        <w:rPr>
          <w:rFonts w:ascii="宋体" w:hAnsi="宋体" w:eastAsia="宋体" w:cs="Times New Roman"/>
          <w:color w:val="auto"/>
          <w:sz w:val="24"/>
          <w:highlight w:val="none"/>
        </w:rPr>
      </w:pPr>
    </w:p>
    <w:p w14:paraId="2A0936E8">
      <w:pPr>
        <w:spacing w:after="200" w:line="276" w:lineRule="auto"/>
        <w:jc w:val="center"/>
        <w:rPr>
          <w:rFonts w:ascii="宋体" w:hAnsi="宋体" w:eastAsia="宋体" w:cs="Times New Roman"/>
          <w:b/>
          <w:color w:val="auto"/>
          <w:sz w:val="32"/>
          <w:highlight w:val="none"/>
        </w:rPr>
      </w:pPr>
      <w:r>
        <w:rPr>
          <w:rFonts w:hint="eastAsia" w:ascii="宋体" w:hAnsi="宋体" w:eastAsia="宋体" w:cs="Times New Roman"/>
          <w:b/>
          <w:color w:val="auto"/>
          <w:sz w:val="32"/>
          <w:highlight w:val="none"/>
        </w:rPr>
        <w:t>合同协议书</w:t>
      </w:r>
    </w:p>
    <w:p w14:paraId="2C84B352">
      <w:pPr>
        <w:spacing w:after="200" w:line="276" w:lineRule="auto"/>
        <w:rPr>
          <w:rFonts w:ascii="宋体" w:hAnsi="宋体" w:eastAsia="宋体" w:cs="Times New Roman"/>
          <w:color w:val="auto"/>
          <w:sz w:val="24"/>
          <w:highlight w:val="none"/>
        </w:rPr>
      </w:pPr>
    </w:p>
    <w:p w14:paraId="75F48063">
      <w:pPr>
        <w:spacing w:after="200" w:line="400" w:lineRule="exact"/>
        <w:ind w:firstLine="480" w:firstLineChars="200"/>
        <w:jc w:val="left"/>
        <w:rPr>
          <w:rFonts w:ascii="宋体" w:hAnsi="宋体" w:eastAsia="宋体" w:cs="Times New Roman"/>
          <w:color w:val="auto"/>
          <w:sz w:val="24"/>
          <w:highlight w:val="none"/>
        </w:rPr>
      </w:pPr>
      <w:r>
        <w:rPr>
          <w:rFonts w:ascii="宋体" w:hAnsi="宋体" w:eastAsia="宋体" w:cs="Times New Roman"/>
          <w:color w:val="auto"/>
          <w:sz w:val="24"/>
          <w:highlight w:val="none"/>
        </w:rPr>
        <w:t>（发包人名称，以下简称“发包人”）为实施（项目名称），已接受（承包人名称，以下简称“承包人”）对该项目</w:t>
      </w:r>
      <w:r>
        <w:rPr>
          <w:rFonts w:hint="eastAsia" w:ascii="宋体" w:hAnsi="宋体" w:eastAsia="宋体" w:cs="Times New Roman"/>
          <w:color w:val="auto"/>
          <w:sz w:val="24"/>
          <w:highlight w:val="none"/>
        </w:rPr>
        <w:t>施工第</w:t>
      </w:r>
      <w:r>
        <w:rPr>
          <w:rFonts w:ascii="宋体" w:hAnsi="宋体" w:eastAsia="宋体" w:cs="Times New Roman"/>
          <w:color w:val="auto"/>
          <w:sz w:val="24"/>
          <w:highlight w:val="none"/>
        </w:rPr>
        <w:t>标段施工的投标。发包人和承包人共同达成如下协议。</w:t>
      </w:r>
    </w:p>
    <w:p w14:paraId="7EF8E7B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eastAsia="宋体" w:cs="Times New Roman"/>
          <w:color w:val="auto"/>
          <w:sz w:val="24"/>
          <w:highlight w:val="none"/>
          <w:u w:val="single"/>
        </w:rPr>
        <w:t>（项目名称）</w:t>
      </w:r>
      <w:r>
        <w:rPr>
          <w:rFonts w:hint="eastAsia" w:ascii="宋体" w:hAnsi="宋体" w:eastAsia="宋体" w:cs="Times New Roman"/>
          <w:color w:val="auto"/>
          <w:sz w:val="24"/>
          <w:highlight w:val="none"/>
        </w:rPr>
        <w:t>第合同段为</w:t>
      </w:r>
      <w:r>
        <w:rPr>
          <w:rFonts w:hint="eastAsia" w:ascii="宋体" w:hAnsi="宋体" w:eastAsia="宋体" w:cs="Times New Roman"/>
          <w:color w:val="auto"/>
          <w:sz w:val="24"/>
          <w:highlight w:val="none"/>
          <w:u w:val="single"/>
        </w:rPr>
        <w:t>K    +     至K    +    ，长约    km</w:t>
      </w:r>
      <w:r>
        <w:rPr>
          <w:rFonts w:hint="eastAsia" w:ascii="宋体" w:hAnsi="宋体" w:eastAsia="宋体" w:cs="Times New Roman"/>
          <w:color w:val="auto"/>
          <w:sz w:val="24"/>
          <w:highlight w:val="none"/>
        </w:rPr>
        <w:t>。</w:t>
      </w:r>
    </w:p>
    <w:p w14:paraId="5F41033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下列文件应视为构成合同文件的组成部分</w:t>
      </w:r>
      <w:r>
        <w:rPr>
          <w:rFonts w:ascii="宋体" w:hAnsi="宋体" w:eastAsia="宋体" w:cs="Times New Roman"/>
          <w:color w:val="auto"/>
          <w:sz w:val="24"/>
          <w:highlight w:val="none"/>
        </w:rPr>
        <w:t>：</w:t>
      </w:r>
    </w:p>
    <w:p w14:paraId="52A759E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（1）本协议书及各种合同附件（含评标期间和合同谈判过程中的澄清文件和补充资料）；</w:t>
      </w:r>
    </w:p>
    <w:p w14:paraId="2971911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（2）中标通知书；</w:t>
      </w:r>
    </w:p>
    <w:p w14:paraId="23DEA73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（3）补遗书；</w:t>
      </w:r>
    </w:p>
    <w:p w14:paraId="01E7EF3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（4）投标函及投标函附录；</w:t>
      </w:r>
    </w:p>
    <w:p w14:paraId="4807904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（5）项目专用合同条款；</w:t>
      </w:r>
    </w:p>
    <w:p w14:paraId="27D5B50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（6）公路工程专用合同条款；</w:t>
      </w:r>
    </w:p>
    <w:p w14:paraId="06AE368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（7）通用合同条款；</w:t>
      </w:r>
    </w:p>
    <w:p w14:paraId="4554D30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（8）技术规范；</w:t>
      </w:r>
    </w:p>
    <w:p w14:paraId="52C0A2B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（9）图纸；</w:t>
      </w:r>
    </w:p>
    <w:p w14:paraId="0A80E70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（10）已标价工程量清单；</w:t>
      </w:r>
    </w:p>
    <w:p w14:paraId="5F09630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（11）承包人有关人员、设备投入的承诺及投标文件中的施工组织设计；</w:t>
      </w:r>
    </w:p>
    <w:p w14:paraId="308C64C3">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（12）其他合同文件。</w:t>
      </w:r>
    </w:p>
    <w:p w14:paraId="7834E5F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 上述文件互相补充和解释，如有不明确或不一致之处，以合同约定次序在先者为准。</w:t>
      </w:r>
    </w:p>
    <w:p w14:paraId="7C76F8D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根据工程量清单所列的预计数量和单价或总额价计算的签约</w:t>
      </w:r>
      <w:r>
        <w:rPr>
          <w:rFonts w:ascii="宋体" w:hAnsi="宋体" w:eastAsia="宋体" w:cs="Times New Roman"/>
          <w:color w:val="auto"/>
          <w:sz w:val="24"/>
          <w:highlight w:val="none"/>
        </w:rPr>
        <w:t>合同价：人民币（大写）元（¥）。</w:t>
      </w:r>
    </w:p>
    <w:p w14:paraId="70344E9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 承包人项目经理：</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w:t>
      </w:r>
      <w:r>
        <w:rPr>
          <w:rFonts w:hint="eastAsia" w:ascii="宋体" w:hAnsi="宋体" w:eastAsia="宋体" w:cs="Times New Roman"/>
          <w:color w:val="auto"/>
          <w:sz w:val="24"/>
          <w:highlight w:val="none"/>
        </w:rPr>
        <w:t>承包人项目总工：</w:t>
      </w:r>
      <w:r>
        <w:rPr>
          <w:rFonts w:hint="eastAsia" w:ascii="宋体" w:hAnsi="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rPr>
        <w:t>。</w:t>
      </w:r>
    </w:p>
    <w:p w14:paraId="345AD9EC">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w:t>
      </w:r>
      <w:r>
        <w:rPr>
          <w:rFonts w:ascii="宋体" w:hAnsi="宋体" w:eastAsia="宋体" w:cs="Times New Roman"/>
          <w:color w:val="auto"/>
          <w:sz w:val="24"/>
          <w:highlight w:val="none"/>
        </w:rPr>
        <w:t>. 工程质量符合</w:t>
      </w:r>
      <w:r>
        <w:rPr>
          <w:rFonts w:hint="eastAsia" w:ascii="宋体" w:hAnsi="宋体" w:eastAsia="宋体" w:cs="Times New Roman"/>
          <w:color w:val="auto"/>
          <w:sz w:val="24"/>
          <w:highlight w:val="none"/>
        </w:rPr>
        <w:t>交工验收质量评定：；竣工验收质量评定：</w:t>
      </w:r>
      <w:r>
        <w:rPr>
          <w:rFonts w:ascii="宋体" w:hAnsi="宋体" w:eastAsia="宋体" w:cs="Times New Roman"/>
          <w:color w:val="auto"/>
          <w:sz w:val="24"/>
          <w:highlight w:val="none"/>
        </w:rPr>
        <w:t>。</w:t>
      </w:r>
    </w:p>
    <w:p w14:paraId="09D7D65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w:t>
      </w:r>
      <w:r>
        <w:rPr>
          <w:rFonts w:ascii="宋体" w:hAnsi="宋体" w:eastAsia="宋体" w:cs="Times New Roman"/>
          <w:color w:val="auto"/>
          <w:sz w:val="24"/>
          <w:highlight w:val="none"/>
        </w:rPr>
        <w:t>. 承包人承诺按合同约定承担工程的实施、完成及缺陷修复。</w:t>
      </w:r>
    </w:p>
    <w:p w14:paraId="0AE5588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w:t>
      </w:r>
      <w:r>
        <w:rPr>
          <w:rFonts w:ascii="宋体" w:hAnsi="宋体" w:eastAsia="宋体" w:cs="Times New Roman"/>
          <w:color w:val="auto"/>
          <w:sz w:val="24"/>
          <w:highlight w:val="none"/>
        </w:rPr>
        <w:t>. 发包人承诺按合同约定的条件、时间和方式向承包人支付合同价款。</w:t>
      </w:r>
    </w:p>
    <w:p w14:paraId="4091AF1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w:t>
      </w:r>
      <w:r>
        <w:rPr>
          <w:rFonts w:ascii="宋体" w:hAnsi="宋体" w:eastAsia="宋体" w:cs="Times New Roman"/>
          <w:color w:val="auto"/>
          <w:sz w:val="24"/>
          <w:highlight w:val="none"/>
        </w:rPr>
        <w:t>. 承包人应按照监理人指示开工，工期为</w:t>
      </w:r>
      <w:r>
        <w:rPr>
          <w:rFonts w:hint="eastAsia" w:ascii="宋体" w:hAnsi="宋体" w:eastAsia="宋体" w:cs="Times New Roman"/>
          <w:color w:val="auto"/>
          <w:sz w:val="24"/>
          <w:highlight w:val="none"/>
        </w:rPr>
        <w:t>月</w:t>
      </w:r>
      <w:r>
        <w:rPr>
          <w:rFonts w:ascii="宋体" w:hAnsi="宋体" w:eastAsia="宋体" w:cs="Times New Roman"/>
          <w:color w:val="auto"/>
          <w:sz w:val="24"/>
          <w:highlight w:val="none"/>
        </w:rPr>
        <w:t>。</w:t>
      </w:r>
    </w:p>
    <w:p w14:paraId="27B56807">
      <w:pPr>
        <w:spacing w:after="200" w:line="400" w:lineRule="exact"/>
        <w:ind w:firstLine="480" w:firstLineChars="200"/>
        <w:rPr>
          <w:rFonts w:ascii="宋体" w:hAnsi="宋体" w:eastAsia="宋体" w:cs="Times New Roman"/>
          <w:color w:val="auto"/>
          <w:sz w:val="24"/>
          <w:highlight w:val="none"/>
        </w:rPr>
      </w:pPr>
      <w:r>
        <w:rPr>
          <w:rFonts w:hint="eastAsia" w:ascii="Times New Roman" w:hAnsi="Times New Roman" w:eastAsia="宋体" w:cs="Times New Roman"/>
          <w:color w:val="auto"/>
          <w:sz w:val="24"/>
          <w:highlight w:val="none"/>
        </w:rPr>
        <w:t>10.接受云南省交通主管部门、发包人委托进行的项目跟踪审计，实事求是地签字认可审计单位的审计结论，签认审计组正式出具的工程数量审核意见，签认经发包人认可的新增单价审核意见，签认项目跟踪审计办公室协商确定的其他事项（如计量规则认定等），并配合完成存在问题的整改工作。</w:t>
      </w:r>
    </w:p>
    <w:p w14:paraId="7AB3C60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 本协议书在承包人提供履约担保后，由双方法定代表人或其委托代理人签署并加盖单位章后生效。全部工程完工后经交工验收合格、缺陷责任期满签发缺陷责任终止证书后失效。</w:t>
      </w:r>
    </w:p>
    <w:p w14:paraId="15CEB6F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12．</w:t>
      </w:r>
      <w:r>
        <w:rPr>
          <w:rFonts w:ascii="宋体" w:hAnsi="宋体" w:eastAsia="宋体" w:cs="Times New Roman"/>
          <w:color w:val="auto"/>
          <w:sz w:val="24"/>
          <w:highlight w:val="none"/>
        </w:rPr>
        <w:t>本协议书</w:t>
      </w:r>
      <w:r>
        <w:rPr>
          <w:rFonts w:hint="eastAsia" w:ascii="宋体" w:hAnsi="宋体" w:eastAsia="宋体" w:cs="Times New Roman"/>
          <w:color w:val="auto"/>
          <w:sz w:val="24"/>
          <w:highlight w:val="none"/>
        </w:rPr>
        <w:t>正本二份、副本</w:t>
      </w:r>
      <w:r>
        <w:rPr>
          <w:rFonts w:ascii="宋体" w:hAnsi="宋体" w:eastAsia="宋体" w:cs="Times New Roman"/>
          <w:color w:val="auto"/>
          <w:sz w:val="24"/>
          <w:highlight w:val="none"/>
        </w:rPr>
        <w:t>份，合同双方各执</w:t>
      </w:r>
      <w:r>
        <w:rPr>
          <w:rFonts w:hint="eastAsia" w:ascii="宋体" w:hAnsi="宋体" w:eastAsia="宋体" w:cs="Times New Roman"/>
          <w:color w:val="auto"/>
          <w:sz w:val="24"/>
          <w:highlight w:val="none"/>
        </w:rPr>
        <w:t>正本</w:t>
      </w:r>
      <w:r>
        <w:rPr>
          <w:rFonts w:ascii="宋体" w:hAnsi="宋体" w:eastAsia="宋体" w:cs="Times New Roman"/>
          <w:color w:val="auto"/>
          <w:sz w:val="24"/>
          <w:highlight w:val="none"/>
        </w:rPr>
        <w:t>一份</w:t>
      </w:r>
      <w:r>
        <w:rPr>
          <w:rFonts w:hint="eastAsia" w:ascii="宋体" w:hAnsi="宋体" w:eastAsia="宋体" w:cs="Times New Roman"/>
          <w:color w:val="auto"/>
          <w:sz w:val="24"/>
          <w:highlight w:val="none"/>
        </w:rPr>
        <w:t>，副本份，当正本与副本的内容不一致时，以正本为准</w:t>
      </w:r>
      <w:r>
        <w:rPr>
          <w:rFonts w:ascii="宋体" w:hAnsi="宋体" w:eastAsia="宋体" w:cs="Times New Roman"/>
          <w:color w:val="auto"/>
          <w:sz w:val="24"/>
          <w:highlight w:val="none"/>
        </w:rPr>
        <w:t>。</w:t>
      </w:r>
    </w:p>
    <w:p w14:paraId="079A93B7">
      <w:pPr>
        <w:spacing w:after="200" w:line="400" w:lineRule="exact"/>
        <w:ind w:firstLine="480" w:firstLineChars="20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.合同未尽事宜，双方另行签订补充协议。补充协议是合同的组成部分。</w:t>
      </w:r>
    </w:p>
    <w:p w14:paraId="053D5BAC">
      <w:pPr>
        <w:spacing w:after="200" w:line="400" w:lineRule="exact"/>
        <w:rPr>
          <w:rFonts w:ascii="宋体" w:hAnsi="宋体" w:eastAsia="宋体" w:cs="Times New Roman"/>
          <w:color w:val="auto"/>
          <w:sz w:val="24"/>
          <w:highlight w:val="none"/>
        </w:rPr>
      </w:pPr>
    </w:p>
    <w:p w14:paraId="49804CFA">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发包人：（盖单位章）</w:t>
      </w:r>
      <w:r>
        <w:rPr>
          <w:rFonts w:hint="eastAsia" w:ascii="宋体" w:hAnsi="宋体" w:eastAsia="宋体" w:cs="Times New Roman"/>
          <w:color w:val="auto"/>
          <w:sz w:val="24"/>
          <w:highlight w:val="none"/>
          <w:lang w:val="en-US" w:eastAsia="zh-CN"/>
        </w:rPr>
        <w:t xml:space="preserve">                      </w:t>
      </w:r>
    </w:p>
    <w:p w14:paraId="77B95AC1">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签字）</w:t>
      </w:r>
    </w:p>
    <w:p w14:paraId="11942629">
      <w:pPr>
        <w:spacing w:after="200"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             </w:t>
      </w:r>
    </w:p>
    <w:p w14:paraId="4C35FD3D">
      <w:pPr>
        <w:spacing w:after="200" w:line="400" w:lineRule="exact"/>
        <w:rPr>
          <w:rFonts w:hint="eastAsia" w:ascii="宋体" w:hAnsi="宋体" w:eastAsia="宋体" w:cs="Times New Roman"/>
          <w:color w:val="auto"/>
          <w:sz w:val="24"/>
          <w:highlight w:val="none"/>
          <w:lang w:val="en-US" w:eastAsia="zh-CN"/>
        </w:rPr>
      </w:pPr>
      <w:r>
        <w:rPr>
          <w:rFonts w:ascii="宋体" w:hAnsi="宋体" w:eastAsia="宋体" w:cs="Times New Roman"/>
          <w:color w:val="auto"/>
          <w:sz w:val="24"/>
          <w:highlight w:val="none"/>
        </w:rPr>
        <w:t>承包人：（盖单位章）</w:t>
      </w:r>
    </w:p>
    <w:p w14:paraId="7D40D30E">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p>
    <w:p w14:paraId="637AE6DF">
      <w:pPr>
        <w:spacing w:after="200" w:line="400" w:lineRule="exact"/>
        <w:ind w:firstLine="840"/>
        <w:rPr>
          <w:rFonts w:ascii="宋体" w:hAnsi="宋体" w:eastAsia="宋体" w:cs="Times New Roman"/>
          <w:color w:val="auto"/>
          <w:sz w:val="24"/>
          <w:highlight w:val="none"/>
        </w:rPr>
      </w:pPr>
    </w:p>
    <w:p w14:paraId="4D716355">
      <w:pPr>
        <w:spacing w:after="200" w:line="400" w:lineRule="exact"/>
        <w:jc w:val="center"/>
        <w:rPr>
          <w:rFonts w:ascii="宋体" w:hAnsi="宋体" w:eastAsia="宋体" w:cs="Times New Roman"/>
          <w:color w:val="auto"/>
          <w:sz w:val="24"/>
          <w:highlight w:val="none"/>
        </w:rPr>
      </w:pP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日</w:t>
      </w:r>
    </w:p>
    <w:p w14:paraId="6D58F024">
      <w:pPr>
        <w:spacing w:after="200" w:line="276" w:lineRule="auto"/>
        <w:rPr>
          <w:rFonts w:ascii="宋体" w:hAnsi="宋体" w:eastAsia="宋体" w:cs="Times New Roman"/>
          <w:color w:val="auto"/>
          <w:sz w:val="24"/>
          <w:highlight w:val="none"/>
        </w:rPr>
      </w:pPr>
    </w:p>
    <w:p w14:paraId="4B36FD11">
      <w:pPr>
        <w:rPr>
          <w:rFonts w:ascii="宋体" w:hAnsi="宋体"/>
          <w:b/>
          <w:color w:val="auto"/>
          <w:sz w:val="24"/>
          <w:highlight w:val="none"/>
        </w:rPr>
        <w:sectPr>
          <w:footerReference r:id="rId5" w:type="default"/>
          <w:pgSz w:w="11907" w:h="16840"/>
          <w:pgMar w:top="1440" w:right="1361" w:bottom="1440" w:left="1361" w:header="851" w:footer="992" w:gutter="0"/>
          <w:pgBorders>
            <w:top w:val="none" w:sz="0" w:space="0"/>
            <w:left w:val="none" w:sz="0" w:space="0"/>
            <w:bottom w:val="none" w:sz="0" w:space="0"/>
            <w:right w:val="none" w:sz="0" w:space="0"/>
          </w:pgBorders>
          <w:pgNumType w:fmt="numberInDash" w:start="3"/>
          <w:cols w:space="708" w:num="1"/>
          <w:docGrid w:linePitch="312" w:charSpace="0"/>
        </w:sectPr>
      </w:pPr>
      <w:bookmarkStart w:id="99" w:name="_Toc252633044"/>
    </w:p>
    <w:p w14:paraId="2894E9BE">
      <w:pPr>
        <w:spacing w:after="200" w:line="276"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附件二</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廉政合同</w:t>
      </w:r>
      <w:bookmarkEnd w:id="99"/>
    </w:p>
    <w:p w14:paraId="02F824E1">
      <w:pPr>
        <w:spacing w:before="120" w:after="120" w:line="276" w:lineRule="auto"/>
        <w:jc w:val="center"/>
        <w:rPr>
          <w:rFonts w:ascii="宋体" w:hAnsi="宋体" w:eastAsia="宋体" w:cs="Times New Roman"/>
          <w:b/>
          <w:color w:val="auto"/>
          <w:sz w:val="32"/>
          <w:highlight w:val="none"/>
        </w:rPr>
      </w:pPr>
      <w:r>
        <w:rPr>
          <w:rFonts w:hint="eastAsia" w:ascii="宋体" w:hAnsi="宋体" w:eastAsia="宋体" w:cs="Times New Roman"/>
          <w:b/>
          <w:color w:val="auto"/>
          <w:sz w:val="32"/>
          <w:highlight w:val="none"/>
        </w:rPr>
        <w:t>廉政合同</w:t>
      </w:r>
    </w:p>
    <w:p w14:paraId="4C34385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项目名称）的项目法人（项目法人名称，以下简称“发包人”）与该项目施工第标段的施工单位（施工单位名称，以下简称“承包人”），特订立如下合同。</w:t>
      </w:r>
    </w:p>
    <w:p w14:paraId="5DCDD1A2">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1．发包人和承包人双方的权利和义务</w:t>
      </w:r>
    </w:p>
    <w:p w14:paraId="67828C5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（1）严格遵守党的政策规定和国家有关法律法规及交通运输部的有关规定。</w:t>
      </w:r>
    </w:p>
    <w:p w14:paraId="26EBD52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（2）严格执行（项目名称）施工第标段施工合同文件，自觉按合同办事。</w:t>
      </w:r>
    </w:p>
    <w:p w14:paraId="1714F52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（3）双方的业务活动坚持公开、公正、诚信、透明的原则（法律认定的商业秘密和合同文件另有规定除外），不得损害国家和集体利益，不得违反工程建设管理规章制度。</w:t>
      </w:r>
    </w:p>
    <w:p w14:paraId="5D049B1F">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（4）建立健全廉政制度，开展廉政教育，设立廉政告示牌，公布举报电话，监督并认真查处违法违纪行为。</w:t>
      </w:r>
    </w:p>
    <w:p w14:paraId="7F71283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（5）发现对方在业务活动中有违反廉政规定的行为，有及时提醒对方纠正的权利和义务。</w:t>
      </w:r>
    </w:p>
    <w:p w14:paraId="48BD4B1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（6）发现对方严重违反本合同义务条款的行为，有向其上级有关部门举报、建议给予处理并要求告知处理结果的权利。</w:t>
      </w:r>
    </w:p>
    <w:p w14:paraId="7938AA9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2、发包人的义务</w:t>
      </w:r>
    </w:p>
    <w:p w14:paraId="5CF71BB2">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（1）发包人及其工作人员不得索要或接受承包人的礼金、有价证券和贵重物品，不得让承包人报销任何应由发包人或发包人工作人员个人支付的费用等。</w:t>
      </w:r>
    </w:p>
    <w:p w14:paraId="4D3ECC2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（2）发包人工作人员不得参加承包人安排的超标准宴请和娱乐活动；不得接受承包人</w:t>
      </w:r>
      <w:r>
        <w:rPr>
          <w:rFonts w:hint="eastAsia" w:ascii="宋体" w:hAnsi="宋体" w:eastAsia="宋体" w:cs="Times New Roman"/>
          <w:color w:val="auto"/>
          <w:sz w:val="24"/>
          <w:highlight w:val="none"/>
          <w:lang w:eastAsia="zh-CN"/>
        </w:rPr>
        <w:t>提供的通信</w:t>
      </w:r>
      <w:r>
        <w:rPr>
          <w:rFonts w:hint="eastAsia" w:ascii="宋体" w:hAnsi="宋体" w:eastAsia="宋体" w:cs="Times New Roman"/>
          <w:color w:val="auto"/>
          <w:sz w:val="24"/>
          <w:highlight w:val="none"/>
        </w:rPr>
        <w:t>工具、交通工具和高档办公用品等。</w:t>
      </w:r>
    </w:p>
    <w:p w14:paraId="79AAC6D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（3）发包人及其工作人员不得要求或者接受承包人为其住房装修、婚丧嫁娶活动、配偶子女的工作安排以及出国出境、旅游等提供方便等。</w:t>
      </w:r>
    </w:p>
    <w:p w14:paraId="696BD3A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（4）发包人工作人员及其配偶、子女不得从事与发包人工作有关的材料设备供应、工程分包、劳务等经济活动等。</w:t>
      </w:r>
    </w:p>
    <w:p w14:paraId="389A4B6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（5）发包人及其工作人员不得以任何理由向承包人推荐分包单位或推销材料，不得要求承包人购买合同规定外的材料和设备。</w:t>
      </w:r>
    </w:p>
    <w:p w14:paraId="0248574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（6）发包人工作人员要秉公办事，不准营私舞弊，不准利用职权从事各种个人有偿中介活动和安排个人施工队伍。</w:t>
      </w:r>
    </w:p>
    <w:p w14:paraId="60461636">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3．承包人的义务</w:t>
      </w:r>
    </w:p>
    <w:p w14:paraId="764B0978">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（1）承包人不得以任何理由向发包人及其工作人员行贿或馈赠礼金、有价证券、贵重礼品。</w:t>
      </w:r>
    </w:p>
    <w:p w14:paraId="05D31AE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（2）承包人不得以任何名义为发包人及其工作人员报销应由发包人单位或个人支付的任何费用。</w:t>
      </w:r>
    </w:p>
    <w:p w14:paraId="1D60837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（3）承包人不得以任何理由安排发包人工作人员参加超标准宴请及娱乐活动。</w:t>
      </w:r>
    </w:p>
    <w:p w14:paraId="18299578">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（4）承包人不得为发包人单位和个人购置或</w:t>
      </w:r>
      <w:r>
        <w:rPr>
          <w:rFonts w:hint="eastAsia" w:ascii="宋体" w:hAnsi="宋体" w:eastAsia="宋体" w:cs="Times New Roman"/>
          <w:color w:val="auto"/>
          <w:sz w:val="24"/>
          <w:highlight w:val="none"/>
          <w:lang w:eastAsia="zh-CN"/>
        </w:rPr>
        <w:t>提供通信</w:t>
      </w:r>
      <w:r>
        <w:rPr>
          <w:rFonts w:hint="eastAsia" w:ascii="宋体" w:hAnsi="宋体" w:eastAsia="宋体" w:cs="Times New Roman"/>
          <w:color w:val="auto"/>
          <w:sz w:val="24"/>
          <w:highlight w:val="none"/>
        </w:rPr>
        <w:t>工具、交通工具和高档办公用品等。</w:t>
      </w:r>
    </w:p>
    <w:p w14:paraId="7DF82DBF">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4．违约责任</w:t>
      </w:r>
    </w:p>
    <w:p w14:paraId="5A58304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206DC613">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73CBF62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00A9D80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6.本合同有效期为发包人和承包人签署之日起至该工程项目竣工验收后止。</w:t>
      </w:r>
    </w:p>
    <w:p w14:paraId="72C6011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7．本合同作为（项目名称）施工第标段施工合同的附件，与工程施工合同具有同等的法律效力，经合同双方签署后立即生效。</w:t>
      </w:r>
    </w:p>
    <w:p w14:paraId="0D9D93F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8．本协议书一式份，甲方执份，乙方执份，具有同等法律效力。送交发包人和承包人的监督单位各一份。</w:t>
      </w:r>
    </w:p>
    <w:p w14:paraId="442BFCAC">
      <w:pPr>
        <w:spacing w:after="200" w:line="400" w:lineRule="exact"/>
        <w:rPr>
          <w:rFonts w:ascii="宋体" w:hAnsi="宋体" w:eastAsia="宋体" w:cs="Times New Roman"/>
          <w:color w:val="auto"/>
          <w:sz w:val="24"/>
          <w:highlight w:val="none"/>
        </w:rPr>
      </w:pPr>
    </w:p>
    <w:p w14:paraId="67C12927">
      <w:pPr>
        <w:pStyle w:val="7"/>
        <w:ind w:left="0" w:leftChars="0" w:firstLine="0" w:firstLineChars="0"/>
        <w:rPr>
          <w:rFonts w:hint="eastAsia"/>
          <w:color w:val="auto"/>
          <w:highlight w:val="none"/>
        </w:rPr>
      </w:pPr>
      <w:r>
        <w:rPr>
          <w:rFonts w:ascii="宋体" w:hAnsi="宋体" w:eastAsia="宋体" w:cs="Times New Roman"/>
          <w:color w:val="auto"/>
          <w:sz w:val="24"/>
          <w:highlight w:val="none"/>
        </w:rPr>
        <w:t>发包人：（盖单位章）</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承包人：（盖单位章）</w:t>
      </w:r>
    </w:p>
    <w:p w14:paraId="3B882FCE">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签字）</w:t>
      </w:r>
    </w:p>
    <w:p w14:paraId="40D78724">
      <w:pPr>
        <w:spacing w:after="200" w:line="400" w:lineRule="exact"/>
        <w:rPr>
          <w:rFonts w:ascii="宋体" w:hAnsi="宋体" w:eastAsia="宋体" w:cs="Times New Roman"/>
          <w:color w:val="auto"/>
          <w:sz w:val="24"/>
          <w:highlight w:val="none"/>
        </w:rPr>
      </w:pPr>
    </w:p>
    <w:p w14:paraId="07B8E842">
      <w:pPr>
        <w:spacing w:after="200" w:line="400" w:lineRule="exact"/>
        <w:rPr>
          <w:rFonts w:ascii="宋体" w:hAnsi="宋体" w:eastAsia="宋体" w:cs="Times New Roman"/>
          <w:color w:val="auto"/>
          <w:sz w:val="24"/>
          <w:highlight w:val="none"/>
        </w:rPr>
      </w:pPr>
    </w:p>
    <w:p w14:paraId="1AA4C5C9">
      <w:pPr>
        <w:spacing w:after="200" w:line="400" w:lineRule="exact"/>
        <w:ind w:firstLine="840"/>
        <w:jc w:val="both"/>
        <w:rPr>
          <w:rFonts w:ascii="宋体" w:hAnsi="宋体" w:eastAsia="宋体" w:cs="Times New Roman"/>
          <w:color w:val="auto"/>
          <w:sz w:val="24"/>
          <w:highlight w:val="none"/>
        </w:rPr>
      </w:pPr>
      <w:r>
        <w:rPr>
          <w:rFonts w:ascii="宋体" w:hAnsi="宋体" w:eastAsia="宋体" w:cs="Times New Roman"/>
          <w:color w:val="auto"/>
          <w:sz w:val="24"/>
          <w:highlight w:val="none"/>
        </w:rPr>
        <w:t>年月日</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年月日</w:t>
      </w:r>
    </w:p>
    <w:p w14:paraId="6D712079">
      <w:pPr>
        <w:spacing w:after="200" w:line="400" w:lineRule="exact"/>
        <w:rPr>
          <w:rFonts w:ascii="宋体" w:hAnsi="宋体" w:eastAsia="宋体" w:cs="Times New Roman"/>
          <w:color w:val="auto"/>
          <w:sz w:val="24"/>
          <w:highlight w:val="none"/>
        </w:rPr>
      </w:pPr>
    </w:p>
    <w:p w14:paraId="5163F7BB">
      <w:pPr>
        <w:pStyle w:val="7"/>
        <w:ind w:left="0" w:leftChars="0" w:firstLine="0" w:firstLineChars="0"/>
        <w:rPr>
          <w:rFonts w:ascii="宋体" w:hAnsi="宋体" w:eastAsia="宋体" w:cs="Times New Roman"/>
          <w:color w:val="auto"/>
          <w:sz w:val="24"/>
          <w:highlight w:val="none"/>
        </w:rPr>
      </w:pPr>
    </w:p>
    <w:p w14:paraId="07F75BA8">
      <w:pPr>
        <w:pStyle w:val="7"/>
        <w:ind w:left="0" w:leftChars="0" w:firstLine="0" w:firstLineChars="0"/>
        <w:rPr>
          <w:rFonts w:ascii="宋体" w:hAnsi="宋体" w:eastAsia="宋体" w:cs="Times New Roman"/>
          <w:color w:val="auto"/>
          <w:sz w:val="24"/>
          <w:highlight w:val="none"/>
        </w:rPr>
      </w:pPr>
    </w:p>
    <w:p w14:paraId="7186487F">
      <w:pPr>
        <w:pStyle w:val="7"/>
        <w:ind w:left="0" w:leftChars="0" w:firstLine="0" w:firstLineChars="0"/>
        <w:rPr>
          <w:rFonts w:ascii="宋体" w:hAnsi="宋体" w:eastAsia="宋体" w:cs="Times New Roman"/>
          <w:color w:val="auto"/>
          <w:sz w:val="24"/>
          <w:highlight w:val="none"/>
        </w:rPr>
      </w:pPr>
    </w:p>
    <w:p w14:paraId="1ECA0321">
      <w:pPr>
        <w:spacing w:after="200" w:line="400" w:lineRule="exact"/>
        <w:ind w:firstLine="840"/>
        <w:rPr>
          <w:rFonts w:ascii="宋体" w:hAnsi="宋体" w:eastAsia="宋体" w:cs="Times New Roman"/>
          <w:color w:val="auto"/>
          <w:sz w:val="24"/>
          <w:highlight w:val="none"/>
        </w:rPr>
      </w:pPr>
    </w:p>
    <w:p w14:paraId="358D9C27">
      <w:pPr>
        <w:spacing w:after="200"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发包人</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承包人</w:t>
      </w:r>
    </w:p>
    <w:p w14:paraId="137CDC79">
      <w:pPr>
        <w:spacing w:after="200" w:line="400" w:lineRule="exact"/>
        <w:rPr>
          <w:rFonts w:hint="eastAsia" w:ascii="宋体" w:hAnsi="宋体" w:eastAsia="宋体" w:cs="Times New Roman"/>
          <w:color w:val="auto"/>
          <w:sz w:val="24"/>
          <w:highlight w:val="none"/>
          <w:lang w:val="en-US" w:eastAsia="zh-CN"/>
        </w:rPr>
      </w:pPr>
    </w:p>
    <w:p w14:paraId="7542F268">
      <w:pPr>
        <w:spacing w:after="200"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监督单位：</w:t>
      </w:r>
      <w:r>
        <w:rPr>
          <w:rFonts w:hint="eastAsia" w:ascii="宋体" w:hAnsi="宋体" w:eastAsia="宋体" w:cs="Times New Roman"/>
          <w:color w:val="auto"/>
          <w:sz w:val="24"/>
          <w:highlight w:val="none"/>
          <w:u w:val="single"/>
        </w:rPr>
        <w:t>（全称）（盖单位章）</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rPr>
        <w:t>监督单位：</w:t>
      </w:r>
      <w:r>
        <w:rPr>
          <w:rFonts w:hint="eastAsia" w:ascii="宋体" w:hAnsi="宋体" w:eastAsia="宋体" w:cs="Times New Roman"/>
          <w:color w:val="auto"/>
          <w:sz w:val="24"/>
          <w:highlight w:val="none"/>
          <w:u w:val="single"/>
        </w:rPr>
        <w:t>（全称）（盖单位章）</w:t>
      </w:r>
    </w:p>
    <w:p w14:paraId="23C566DE">
      <w:pPr>
        <w:spacing w:after="200" w:line="400" w:lineRule="exact"/>
        <w:rPr>
          <w:rFonts w:hint="eastAsia" w:ascii="宋体" w:hAnsi="宋体" w:eastAsia="宋体" w:cs="Times New Roman"/>
          <w:color w:val="auto"/>
          <w:sz w:val="24"/>
          <w:highlight w:val="none"/>
        </w:rPr>
      </w:pPr>
    </w:p>
    <w:p w14:paraId="6FFF8F97">
      <w:pPr>
        <w:spacing w:after="200" w:line="400" w:lineRule="exact"/>
        <w:rPr>
          <w:rFonts w:ascii="宋体" w:hAnsi="宋体" w:eastAsia="宋体" w:cs="Times New Roman"/>
          <w:color w:val="auto"/>
          <w:sz w:val="24"/>
          <w:highlight w:val="none"/>
        </w:rPr>
      </w:pPr>
    </w:p>
    <w:p w14:paraId="0DEDF0C3">
      <w:pPr>
        <w:spacing w:after="200" w:line="276" w:lineRule="auto"/>
        <w:rPr>
          <w:rFonts w:ascii="宋体" w:hAnsi="宋体" w:eastAsia="宋体" w:cs="Times New Roman"/>
          <w:color w:val="auto"/>
          <w:highlight w:val="none"/>
        </w:rPr>
      </w:pPr>
    </w:p>
    <w:p w14:paraId="63B680E8">
      <w:pPr>
        <w:spacing w:after="200" w:line="276" w:lineRule="auto"/>
        <w:rPr>
          <w:rFonts w:ascii="Times New Roman" w:hAnsi="Times New Roman" w:eastAsia="宋体" w:cs="Times New Roman"/>
          <w:color w:val="auto"/>
          <w:sz w:val="28"/>
          <w:szCs w:val="28"/>
          <w:highlight w:val="none"/>
        </w:rPr>
      </w:pPr>
    </w:p>
    <w:p w14:paraId="45BAEC2B">
      <w:pPr>
        <w:spacing w:after="200" w:line="276" w:lineRule="auto"/>
        <w:rPr>
          <w:rFonts w:ascii="Times New Roman" w:hAnsi="Times New Roman" w:eastAsia="宋体" w:cs="Times New Roman"/>
          <w:color w:val="auto"/>
          <w:sz w:val="28"/>
          <w:szCs w:val="28"/>
          <w:highlight w:val="none"/>
        </w:rPr>
      </w:pPr>
    </w:p>
    <w:p w14:paraId="6B12AB46">
      <w:pPr>
        <w:rPr>
          <w:rFonts w:ascii="宋体" w:hAnsi="宋体"/>
          <w:b/>
          <w:color w:val="auto"/>
          <w:sz w:val="24"/>
          <w:highlight w:val="none"/>
        </w:rPr>
        <w:sectPr>
          <w:pgSz w:w="11907" w:h="16840"/>
          <w:pgMar w:top="1440" w:right="1361" w:bottom="1440" w:left="1361" w:header="851" w:footer="992" w:gutter="0"/>
          <w:pgBorders>
            <w:top w:val="none" w:sz="0" w:space="0"/>
            <w:left w:val="none" w:sz="0" w:space="0"/>
            <w:bottom w:val="none" w:sz="0" w:space="0"/>
            <w:right w:val="none" w:sz="0" w:space="0"/>
          </w:pgBorders>
          <w:pgNumType w:fmt="numberInDash"/>
          <w:cols w:space="708" w:num="1"/>
          <w:docGrid w:linePitch="312" w:charSpace="0"/>
        </w:sectPr>
      </w:pPr>
      <w:bookmarkStart w:id="100" w:name="_Toc252633045"/>
    </w:p>
    <w:p w14:paraId="0F42D609">
      <w:pPr>
        <w:spacing w:after="200" w:line="276"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附件三</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安全生产合同</w:t>
      </w:r>
      <w:bookmarkEnd w:id="100"/>
    </w:p>
    <w:p w14:paraId="4A7EDCE2">
      <w:pPr>
        <w:spacing w:before="120" w:after="120" w:line="276" w:lineRule="auto"/>
        <w:jc w:val="center"/>
        <w:rPr>
          <w:rFonts w:ascii="宋体" w:hAnsi="宋体" w:eastAsia="宋体" w:cs="Times New Roman"/>
          <w:b/>
          <w:color w:val="auto"/>
          <w:sz w:val="32"/>
          <w:highlight w:val="none"/>
        </w:rPr>
      </w:pPr>
      <w:r>
        <w:rPr>
          <w:rFonts w:hint="eastAsia" w:ascii="宋体" w:hAnsi="宋体" w:eastAsia="宋体" w:cs="Times New Roman"/>
          <w:b/>
          <w:color w:val="auto"/>
          <w:sz w:val="32"/>
          <w:highlight w:val="none"/>
        </w:rPr>
        <w:t>安全生产合同</w:t>
      </w:r>
    </w:p>
    <w:p w14:paraId="4D70FF7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为在（项目名称）第（标段）施工合同的实施过程中创造安全、高效的施工环境，切实搞好本项目的安全管理工作，本项目发包人（发包人名称，以下简称“发包人”）与承包人（承包人名称，以下简称“承包人”）特此签订安全生产合同：</w:t>
      </w:r>
    </w:p>
    <w:p w14:paraId="1EE4C72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1.发包人职责</w:t>
      </w:r>
    </w:p>
    <w:p w14:paraId="30CF37B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（1）严格遵守国家有关安全生产的法律法规，认真执行工程承包合同中的有关安全要求。</w:t>
      </w:r>
    </w:p>
    <w:p w14:paraId="7F93784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（2）按照“安全第一、预防为主、综合治理”和坚持“管生产必须管安全”的原则进行安全生产管理，做到生产与安全工作同时计划、布置、检查、总结和评比。</w:t>
      </w:r>
    </w:p>
    <w:p w14:paraId="6601F7C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（3）重要的安全设施必须坚持与主体工程“三同时”的原则，即：同时设计、审批，同时施工，同时验收，投入使用。</w:t>
      </w:r>
    </w:p>
    <w:p w14:paraId="3DB3967C">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（4）定期召开安全生产调度会，及时传达中央及地方有关安全生产的精神。</w:t>
      </w:r>
    </w:p>
    <w:p w14:paraId="40983FB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（5）组织对承包人施工现场进行安全生产检查，监督承包人及时处理发现的各种安全隐患。</w:t>
      </w:r>
    </w:p>
    <w:p w14:paraId="11EFCC6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2.承包人职责</w:t>
      </w:r>
    </w:p>
    <w:p w14:paraId="4689B00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中华人民共和国安全生产法》、《建设工程安全生产管理条例》等国家有关安全生产的法律法规、《公路水运工程安全生产监督管理办法》（中华人民共和国交通运输部令2017年第25号）、《公路工程施工安全技术规范》和《公路筑养路机械操作规程》等有关安全生产的规定。认真执行工程承包合同中的有关安全要求。</w:t>
      </w:r>
    </w:p>
    <w:p w14:paraId="2B47D3D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470E388">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格条件配备专职安全生产管理人员，专职负责所有员工的安全和治安保卫工作及预防事故的发生。安全机构人员有权按有关规定发布指令，并采取保护性措施防止事故发生。</w:t>
      </w:r>
    </w:p>
    <w:p w14:paraId="2D49829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（4）承包人在任何时候都应采取各种合理的预防措施，防止其员工发生任何违法、违禁、暴力或妨碍治安的行为。</w:t>
      </w:r>
    </w:p>
    <w:p w14:paraId="0A7D1D1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3B299EB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BB2EE36">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（7）操作人员上岗，必须按规定穿戴防护用品。施工负责人和安全检查员应随时检查劳动防护用品的穿戴情况，不按规定穿戴防护用品的人员不得上岗。</w:t>
      </w:r>
    </w:p>
    <w:p w14:paraId="516E4CC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（8）所有施工机具设备和高空作业的设备均应定期检查，并有安全员的签字记录，保证其经常处于完好状态；不合格的机具、设备和劳动保护用品严禁使用。</w:t>
      </w:r>
    </w:p>
    <w:p w14:paraId="13D1BA3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（9）施工中采用新技术、新工艺、新设备、新材料时，必须制定相应的安全技术措施，施工现场必须具有相关的安全标志牌。</w:t>
      </w:r>
    </w:p>
    <w:p w14:paraId="18628B4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承包人必须按照本工程项目特点，组织制定本工程实施中的生产安全事故应急救援预案；如果发生安全事故，应按照国务院《生产安全事故报告和调查处理条例》（国务院令第493号）以及其他有关规定，及时上报有关部门，并坚持“四不放过”的原则，严肃处理相关责任人。</w:t>
      </w:r>
    </w:p>
    <w:p w14:paraId="18E37FC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（11）安全生产费用按照《公路水运工程安全生产监督管理办法》的相关规定使用和管理。</w:t>
      </w:r>
    </w:p>
    <w:p w14:paraId="05BE779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3.违约责任</w:t>
      </w:r>
    </w:p>
    <w:p w14:paraId="15A8A86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如因发包人或承包人违约造成安全事故，将依法追究责任。</w:t>
      </w:r>
    </w:p>
    <w:p w14:paraId="1085D9E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4.本合同由双方法定代表人或其授权的代理人签署并加盖单位章后生效，全部工程竣工验收后失效。</w:t>
      </w:r>
    </w:p>
    <w:p w14:paraId="03894484">
      <w:pPr>
        <w:adjustRightInd w:val="0"/>
        <w:snapToGrid w:val="0"/>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5．本合同正本二份、副本份，合同双方各执正本一份，副本份，当正本与副本的内容不一致时，以正本为准。</w:t>
      </w:r>
    </w:p>
    <w:p w14:paraId="74A0DFBE">
      <w:pPr>
        <w:spacing w:after="200" w:line="400" w:lineRule="exact"/>
        <w:rPr>
          <w:rFonts w:ascii="宋体" w:hAnsi="宋体" w:eastAsia="宋体" w:cs="Times New Roman"/>
          <w:color w:val="auto"/>
          <w:sz w:val="24"/>
          <w:highlight w:val="none"/>
        </w:rPr>
      </w:pPr>
    </w:p>
    <w:p w14:paraId="4619D70B">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发包人：（盖单位章）</w:t>
      </w:r>
    </w:p>
    <w:p w14:paraId="285E4458">
      <w:pPr>
        <w:spacing w:after="200" w:line="40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签字）</w:t>
      </w:r>
    </w:p>
    <w:p w14:paraId="5CF77A10">
      <w:pPr>
        <w:spacing w:after="200" w:line="400" w:lineRule="exact"/>
        <w:rPr>
          <w:rFonts w:ascii="宋体" w:hAnsi="宋体" w:eastAsia="宋体" w:cs="Times New Roman"/>
          <w:color w:val="auto"/>
          <w:sz w:val="24"/>
          <w:highlight w:val="none"/>
        </w:rPr>
      </w:pPr>
    </w:p>
    <w:p w14:paraId="551E0D47">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承包人：（盖单位章）</w:t>
      </w:r>
    </w:p>
    <w:p w14:paraId="5A83BDE1">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p>
    <w:p w14:paraId="272BEECA">
      <w:pPr>
        <w:spacing w:after="200" w:line="276" w:lineRule="auto"/>
        <w:rPr>
          <w:rFonts w:ascii="宋体" w:hAnsi="宋体" w:eastAsia="宋体" w:cs="Times New Roman"/>
          <w:color w:val="auto"/>
          <w:sz w:val="24"/>
          <w:highlight w:val="none"/>
        </w:rPr>
      </w:pPr>
    </w:p>
    <w:p w14:paraId="6B7C21DE">
      <w:pPr>
        <w:spacing w:after="200" w:line="276" w:lineRule="auto"/>
        <w:rPr>
          <w:rFonts w:ascii="宋体" w:hAnsi="宋体" w:eastAsia="宋体" w:cs="Times New Roman"/>
          <w:color w:val="auto"/>
          <w:sz w:val="24"/>
          <w:highlight w:val="none"/>
        </w:rPr>
      </w:pPr>
    </w:p>
    <w:p w14:paraId="5A48105A">
      <w:pPr>
        <w:ind w:firstLine="3840" w:firstLineChars="1600"/>
        <w:rPr>
          <w:rFonts w:ascii="宋体" w:hAnsi="宋体"/>
          <w:b/>
          <w:color w:val="auto"/>
          <w:sz w:val="24"/>
          <w:highlight w:val="none"/>
        </w:rPr>
        <w:sectPr>
          <w:pgSz w:w="11907" w:h="16840"/>
          <w:pgMar w:top="1440" w:right="1361" w:bottom="1440" w:left="1361" w:header="851" w:footer="992" w:gutter="0"/>
          <w:pgBorders>
            <w:top w:val="none" w:sz="0" w:space="0"/>
            <w:left w:val="none" w:sz="0" w:space="0"/>
            <w:bottom w:val="none" w:sz="0" w:space="0"/>
            <w:right w:val="none" w:sz="0" w:space="0"/>
          </w:pgBorders>
          <w:pgNumType w:fmt="numberInDash"/>
          <w:cols w:space="708" w:num="1"/>
          <w:docGrid w:linePitch="312" w:charSpace="0"/>
        </w:sectPr>
      </w:pP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日</w:t>
      </w:r>
      <w:bookmarkStart w:id="101" w:name="_Toc252633047"/>
    </w:p>
    <w:p w14:paraId="029FF25C">
      <w:pPr>
        <w:bidi w:val="0"/>
        <w:rPr>
          <w:color w:val="auto"/>
          <w:highlight w:val="none"/>
        </w:rPr>
      </w:pPr>
    </w:p>
    <w:bookmarkEnd w:id="101"/>
    <w:p w14:paraId="6267FA70">
      <w:pPr>
        <w:spacing w:after="200" w:line="276" w:lineRule="auto"/>
        <w:jc w:val="left"/>
        <w:rPr>
          <w:rFonts w:ascii="宋体" w:hAnsi="宋体" w:eastAsia="宋体" w:cs="Times New Roman"/>
          <w:b/>
          <w:color w:val="auto"/>
          <w:sz w:val="24"/>
          <w:highlight w:val="none"/>
        </w:rPr>
      </w:pPr>
      <w:bookmarkStart w:id="102" w:name="_Toc252633048"/>
      <w:r>
        <w:rPr>
          <w:rFonts w:hint="eastAsia" w:ascii="宋体" w:hAnsi="宋体" w:eastAsia="宋体" w:cs="Times New Roman"/>
          <w:b/>
          <w:color w:val="auto"/>
          <w:sz w:val="24"/>
          <w:highlight w:val="none"/>
        </w:rPr>
        <w:t>附件</w:t>
      </w:r>
      <w:r>
        <w:rPr>
          <w:rFonts w:hint="eastAsia" w:ascii="宋体" w:hAnsi="宋体" w:eastAsia="宋体" w:cs="Times New Roman"/>
          <w:b/>
          <w:color w:val="auto"/>
          <w:sz w:val="24"/>
          <w:highlight w:val="none"/>
          <w:lang w:eastAsia="zh-CN"/>
        </w:rPr>
        <w:t>四</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项目经理委任书</w:t>
      </w:r>
      <w:bookmarkEnd w:id="102"/>
    </w:p>
    <w:p w14:paraId="539C75DD">
      <w:pPr>
        <w:spacing w:after="200" w:line="400" w:lineRule="exact"/>
        <w:rPr>
          <w:rFonts w:ascii="宋体" w:hAnsi="宋体" w:eastAsia="宋体" w:cs="Times New Roman"/>
          <w:color w:val="auto"/>
          <w:sz w:val="24"/>
          <w:highlight w:val="none"/>
        </w:rPr>
      </w:pPr>
    </w:p>
    <w:p w14:paraId="08CD0F89">
      <w:pPr>
        <w:spacing w:after="200" w:line="480" w:lineRule="exact"/>
        <w:jc w:val="center"/>
        <w:rPr>
          <w:rFonts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（承包人全称）</w:t>
      </w:r>
    </w:p>
    <w:p w14:paraId="6903C999">
      <w:pPr>
        <w:spacing w:after="200" w:line="480" w:lineRule="exact"/>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u w:val="single"/>
        </w:rPr>
        <w:t>（合同工程名称）</w:t>
      </w:r>
      <w:r>
        <w:rPr>
          <w:rFonts w:hint="eastAsia" w:ascii="宋体" w:hAnsi="宋体" w:eastAsia="宋体" w:cs="Times New Roman"/>
          <w:b/>
          <w:color w:val="auto"/>
          <w:sz w:val="24"/>
          <w:highlight w:val="none"/>
        </w:rPr>
        <w:t>项目经理委任书</w:t>
      </w:r>
    </w:p>
    <w:p w14:paraId="4AAC8717">
      <w:pPr>
        <w:spacing w:after="200" w:line="480" w:lineRule="exact"/>
        <w:rPr>
          <w:rFonts w:ascii="宋体" w:hAnsi="宋体" w:eastAsia="宋体" w:cs="Times New Roman"/>
          <w:color w:val="auto"/>
          <w:sz w:val="24"/>
          <w:highlight w:val="none"/>
        </w:rPr>
      </w:pPr>
    </w:p>
    <w:p w14:paraId="224B72F2">
      <w:pPr>
        <w:spacing w:after="200"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color w:val="auto"/>
          <w:sz w:val="24"/>
          <w:highlight w:val="none"/>
          <w:u w:val="single"/>
        </w:rPr>
        <w:t>（发包人全称</w:t>
      </w:r>
      <w:r>
        <w:rPr>
          <w:rFonts w:hint="eastAsia" w:ascii="宋体" w:hAnsi="宋体" w:eastAsia="宋体" w:cs="Times New Roman"/>
          <w:color w:val="auto"/>
          <w:sz w:val="24"/>
          <w:highlight w:val="none"/>
        </w:rPr>
        <w:t>）</w:t>
      </w:r>
    </w:p>
    <w:p w14:paraId="21ED216B">
      <w:pPr>
        <w:spacing w:after="200" w:line="48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u w:val="single"/>
        </w:rPr>
        <w:t>（承包人全称）</w:t>
      </w:r>
      <w:r>
        <w:rPr>
          <w:rFonts w:hint="eastAsia" w:ascii="宋体" w:hAnsi="宋体" w:eastAsia="宋体" w:cs="Times New Roman"/>
          <w:color w:val="auto"/>
          <w:sz w:val="24"/>
          <w:highlight w:val="none"/>
        </w:rPr>
        <w:t>法定代表人</w:t>
      </w:r>
      <w:r>
        <w:rPr>
          <w:rFonts w:hint="eastAsia" w:ascii="宋体" w:hAnsi="宋体" w:eastAsia="宋体" w:cs="Times New Roman"/>
          <w:color w:val="auto"/>
          <w:sz w:val="24"/>
          <w:highlight w:val="none"/>
          <w:u w:val="single"/>
        </w:rPr>
        <w:t>（职务、姓名）</w:t>
      </w:r>
      <w:r>
        <w:rPr>
          <w:rFonts w:hint="eastAsia" w:ascii="宋体" w:hAnsi="宋体" w:eastAsia="宋体" w:cs="Times New Roman"/>
          <w:color w:val="auto"/>
          <w:sz w:val="24"/>
          <w:highlight w:val="none"/>
        </w:rPr>
        <w:t>代表本单位委任</w:t>
      </w:r>
      <w:r>
        <w:rPr>
          <w:rFonts w:hint="eastAsia" w:ascii="宋体" w:hAnsi="宋体" w:eastAsia="宋体" w:cs="Times New Roman"/>
          <w:color w:val="auto"/>
          <w:sz w:val="24"/>
          <w:highlight w:val="none"/>
          <w:u w:val="single"/>
        </w:rPr>
        <w:t>（职务、姓名）</w:t>
      </w:r>
      <w:r>
        <w:rPr>
          <w:rFonts w:hint="eastAsia" w:ascii="宋体" w:hAnsi="宋体" w:eastAsia="宋体" w:cs="Times New Roman"/>
          <w:color w:val="auto"/>
          <w:sz w:val="24"/>
          <w:highlight w:val="none"/>
        </w:rPr>
        <w:t>为</w:t>
      </w:r>
      <w:r>
        <w:rPr>
          <w:rFonts w:hint="eastAsia" w:ascii="宋体" w:hAnsi="宋体" w:eastAsia="宋体" w:cs="Times New Roman"/>
          <w:color w:val="auto"/>
          <w:sz w:val="24"/>
          <w:highlight w:val="none"/>
          <w:u w:val="single"/>
        </w:rPr>
        <w:t>（合同工程名称）</w:t>
      </w:r>
      <w:r>
        <w:rPr>
          <w:rFonts w:hint="eastAsia" w:ascii="宋体" w:hAnsi="宋体" w:eastAsia="宋体" w:cs="Times New Roman"/>
          <w:color w:val="auto"/>
          <w:sz w:val="24"/>
          <w:highlight w:val="none"/>
        </w:rPr>
        <w:t>的项目经理。凡本合同执行中的有关技术、工程进度、现场管理、质量检验、结算与支付等方面工作，由</w:t>
      </w:r>
      <w:r>
        <w:rPr>
          <w:rFonts w:hint="eastAsia" w:ascii="宋体" w:hAnsi="宋体" w:eastAsia="宋体" w:cs="Times New Roman"/>
          <w:color w:val="auto"/>
          <w:sz w:val="24"/>
          <w:highlight w:val="none"/>
          <w:u w:val="single"/>
        </w:rPr>
        <w:t>（姓名）</w:t>
      </w:r>
      <w:r>
        <w:rPr>
          <w:rFonts w:hint="eastAsia" w:ascii="宋体" w:hAnsi="宋体" w:eastAsia="宋体" w:cs="Times New Roman"/>
          <w:color w:val="auto"/>
          <w:sz w:val="24"/>
          <w:highlight w:val="none"/>
        </w:rPr>
        <w:t>代表本单位全面负责。</w:t>
      </w:r>
    </w:p>
    <w:p w14:paraId="5729F012">
      <w:pPr>
        <w:spacing w:after="200" w:line="480" w:lineRule="exact"/>
        <w:rPr>
          <w:rFonts w:ascii="宋体" w:hAnsi="宋体" w:eastAsia="宋体" w:cs="Times New Roman"/>
          <w:color w:val="auto"/>
          <w:sz w:val="24"/>
          <w:highlight w:val="none"/>
        </w:rPr>
      </w:pPr>
    </w:p>
    <w:p w14:paraId="192915AD">
      <w:pPr>
        <w:spacing w:after="200" w:line="480" w:lineRule="exact"/>
        <w:jc w:val="right"/>
        <w:rPr>
          <w:rFonts w:ascii="宋体" w:hAnsi="宋体" w:eastAsia="宋体" w:cs="Times New Roman"/>
          <w:color w:val="auto"/>
          <w:sz w:val="24"/>
          <w:highlight w:val="none"/>
        </w:rPr>
      </w:pPr>
    </w:p>
    <w:p w14:paraId="6CD9F294">
      <w:pPr>
        <w:spacing w:after="200" w:line="480" w:lineRule="exact"/>
        <w:jc w:val="right"/>
        <w:rPr>
          <w:rFonts w:ascii="宋体" w:hAnsi="宋体" w:eastAsia="宋体" w:cs="Times New Roman"/>
          <w:color w:val="auto"/>
          <w:sz w:val="24"/>
          <w:highlight w:val="none"/>
        </w:rPr>
      </w:pPr>
    </w:p>
    <w:p w14:paraId="08F3FF27">
      <w:pPr>
        <w:spacing w:after="200" w:line="480" w:lineRule="exact"/>
        <w:jc w:val="right"/>
        <w:rPr>
          <w:rFonts w:ascii="宋体" w:hAnsi="宋体" w:eastAsia="宋体" w:cs="Times New Roman"/>
          <w:color w:val="auto"/>
          <w:sz w:val="24"/>
          <w:highlight w:val="none"/>
        </w:rPr>
      </w:pPr>
      <w:r>
        <w:rPr>
          <w:rFonts w:hint="eastAsia" w:ascii="宋体" w:hAnsi="宋体" w:eastAsia="宋体" w:cs="Times New Roman"/>
          <w:color w:val="auto"/>
          <w:sz w:val="24"/>
          <w:highlight w:val="none"/>
        </w:rPr>
        <w:t>承包人：（盖单位章）</w:t>
      </w:r>
    </w:p>
    <w:p w14:paraId="0DB18CEA">
      <w:pPr>
        <w:spacing w:after="200" w:line="480" w:lineRule="exact"/>
        <w:jc w:val="right"/>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法定代表人：</w:t>
      </w:r>
      <w:r>
        <w:rPr>
          <w:rFonts w:hint="eastAsia" w:ascii="宋体" w:hAnsi="宋体" w:eastAsia="宋体" w:cs="Times New Roman"/>
          <w:color w:val="auto"/>
          <w:sz w:val="24"/>
          <w:highlight w:val="none"/>
          <w:u w:val="single"/>
        </w:rPr>
        <w:t>（职务）</w:t>
      </w:r>
    </w:p>
    <w:p w14:paraId="7E4842E6">
      <w:pPr>
        <w:spacing w:after="200" w:line="480" w:lineRule="exact"/>
        <w:ind w:firstLine="1800" w:firstLineChars="750"/>
        <w:jc w:val="right"/>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（姓名）</w:t>
      </w:r>
    </w:p>
    <w:p w14:paraId="1FDC7530">
      <w:pPr>
        <w:spacing w:after="200" w:line="480" w:lineRule="exact"/>
        <w:ind w:firstLine="1800" w:firstLineChars="750"/>
        <w:jc w:val="right"/>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（签字）</w:t>
      </w:r>
    </w:p>
    <w:p w14:paraId="15D867E5">
      <w:pPr>
        <w:spacing w:after="200" w:line="480" w:lineRule="exact"/>
        <w:rPr>
          <w:rFonts w:ascii="宋体" w:hAnsi="宋体" w:eastAsia="宋体" w:cs="Times New Roman"/>
          <w:color w:val="auto"/>
          <w:sz w:val="24"/>
          <w:highlight w:val="none"/>
        </w:rPr>
      </w:pPr>
    </w:p>
    <w:p w14:paraId="0AE9A1AC">
      <w:pPr>
        <w:spacing w:after="200" w:line="480" w:lineRule="exact"/>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日</w:t>
      </w:r>
    </w:p>
    <w:p w14:paraId="625DB33B">
      <w:pPr>
        <w:spacing w:after="200" w:line="480" w:lineRule="exact"/>
        <w:rPr>
          <w:rFonts w:ascii="宋体" w:hAnsi="宋体" w:eastAsia="宋体" w:cs="Times New Roman"/>
          <w:color w:val="auto"/>
          <w:sz w:val="24"/>
          <w:highlight w:val="none"/>
        </w:rPr>
      </w:pPr>
    </w:p>
    <w:p w14:paraId="129473AF">
      <w:pPr>
        <w:spacing w:after="200" w:line="480" w:lineRule="exact"/>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highlight w:val="none"/>
        </w:rPr>
        <w:t>抄送：</w:t>
      </w:r>
      <w:r>
        <w:rPr>
          <w:rFonts w:hint="eastAsia" w:ascii="Times New Roman" w:hAnsi="Times New Roman" w:eastAsia="宋体" w:cs="Times New Roman"/>
          <w:color w:val="auto"/>
          <w:highlight w:val="none"/>
          <w:u w:val="single"/>
        </w:rPr>
        <w:t>（监理人）</w:t>
      </w:r>
    </w:p>
    <w:p w14:paraId="72DD64F1">
      <w:pPr>
        <w:rPr>
          <w:rFonts w:ascii="宋体" w:hAnsi="宋体"/>
          <w:b/>
          <w:color w:val="auto"/>
          <w:sz w:val="24"/>
          <w:highlight w:val="none"/>
        </w:rPr>
        <w:sectPr>
          <w:headerReference r:id="rId6" w:type="default"/>
          <w:footerReference r:id="rId7" w:type="default"/>
          <w:pgSz w:w="11907" w:h="16840"/>
          <w:pgMar w:top="1440" w:right="1361" w:bottom="1440" w:left="1361" w:header="851" w:footer="992" w:gutter="0"/>
          <w:pgBorders>
            <w:top w:val="none" w:sz="0" w:space="0"/>
            <w:left w:val="none" w:sz="0" w:space="0"/>
            <w:bottom w:val="none" w:sz="0" w:space="0"/>
            <w:right w:val="none" w:sz="0" w:space="0"/>
          </w:pgBorders>
          <w:pgNumType w:fmt="numberInDash"/>
          <w:cols w:space="708" w:num="1"/>
          <w:docGrid w:linePitch="312" w:charSpace="0"/>
        </w:sectPr>
      </w:pPr>
      <w:bookmarkStart w:id="103" w:name="_Toc252633049"/>
      <w:bookmarkStart w:id="104" w:name="_Toc252633050"/>
    </w:p>
    <w:p w14:paraId="77C7B738">
      <w:pPr>
        <w:spacing w:after="200" w:line="276"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附件</w:t>
      </w:r>
      <w:r>
        <w:rPr>
          <w:rFonts w:hint="eastAsia" w:ascii="宋体" w:hAnsi="宋体" w:eastAsia="宋体" w:cs="Times New Roman"/>
          <w:b/>
          <w:color w:val="auto"/>
          <w:sz w:val="24"/>
          <w:highlight w:val="none"/>
          <w:lang w:eastAsia="zh-CN"/>
        </w:rPr>
        <w:t>五</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履约保证金</w:t>
      </w:r>
      <w:r>
        <w:rPr>
          <w:rFonts w:ascii="宋体" w:hAnsi="宋体" w:eastAsia="宋体" w:cs="Times New Roman"/>
          <w:b/>
          <w:color w:val="auto"/>
          <w:sz w:val="24"/>
          <w:highlight w:val="none"/>
        </w:rPr>
        <w:t>格式</w:t>
      </w:r>
      <w:bookmarkEnd w:id="103"/>
    </w:p>
    <w:p w14:paraId="50258955">
      <w:pPr>
        <w:spacing w:after="200" w:line="276" w:lineRule="auto"/>
        <w:jc w:val="center"/>
        <w:rPr>
          <w:rFonts w:ascii="黑体" w:hAnsi="宋体" w:eastAsia="黑体" w:cs="Times New Roman"/>
          <w:b/>
          <w:color w:val="auto"/>
          <w:sz w:val="28"/>
          <w:szCs w:val="28"/>
          <w:highlight w:val="none"/>
        </w:rPr>
      </w:pPr>
      <w:r>
        <w:rPr>
          <w:rFonts w:hint="eastAsia" w:ascii="宋体" w:hAnsi="宋体" w:eastAsia="宋体" w:cs="Times New Roman"/>
          <w:b/>
          <w:color w:val="auto"/>
          <w:sz w:val="28"/>
          <w:highlight w:val="none"/>
        </w:rPr>
        <w:t>履约保证金</w:t>
      </w:r>
    </w:p>
    <w:p w14:paraId="46AAE1C2">
      <w:pPr>
        <w:spacing w:after="200" w:line="480" w:lineRule="exact"/>
        <w:rPr>
          <w:rFonts w:ascii="宋体" w:hAnsi="宋体" w:eastAsia="宋体" w:cs="Times New Roman"/>
          <w:color w:val="auto"/>
          <w:sz w:val="24"/>
          <w:highlight w:val="none"/>
        </w:rPr>
      </w:pPr>
      <w:r>
        <w:rPr>
          <w:rFonts w:ascii="宋体" w:hAnsi="宋体" w:eastAsia="宋体" w:cs="Times New Roman"/>
          <w:color w:val="auto"/>
          <w:sz w:val="24"/>
          <w:highlight w:val="none"/>
        </w:rPr>
        <w:t>（发包人名称）：</w:t>
      </w:r>
    </w:p>
    <w:p w14:paraId="4BA1E6B3">
      <w:pPr>
        <w:widowControl/>
        <w:spacing w:after="200" w:line="360" w:lineRule="auto"/>
        <w:ind w:left="105" w:leftChars="50" w:right="9" w:firstLine="600" w:firstLineChars="250"/>
        <w:rPr>
          <w:rFonts w:ascii="宋体" w:hAnsi="宋体" w:eastAsia="宋体" w:cs="宋体"/>
          <w:color w:val="auto"/>
          <w:sz w:val="24"/>
          <w:highlight w:val="none"/>
        </w:rPr>
      </w:pPr>
      <w:r>
        <w:rPr>
          <w:rFonts w:hint="eastAsia" w:ascii="宋体" w:hAnsi="宋体" w:eastAsia="宋体" w:cs="宋体"/>
          <w:color w:val="auto"/>
          <w:sz w:val="24"/>
          <w:highlight w:val="none"/>
        </w:rPr>
        <w:t>鉴于___________（发包人名称，以下简称“发包人"）接受________（承包人名称，以下简称“承包人"）于______年____月____日参加________（项目名称） ______标段施工的投标。我方愿意无条件地、不可撤销地就承包人履行与你方订立的合同，向你方提供担保。</w:t>
      </w:r>
    </w:p>
    <w:p w14:paraId="3EF66C20">
      <w:pPr>
        <w:widowControl/>
        <w:spacing w:after="14" w:line="360" w:lineRule="auto"/>
        <w:ind w:right="9" w:firstLine="480"/>
        <w:rPr>
          <w:rFonts w:ascii="宋体" w:hAnsi="宋体" w:eastAsia="宋体" w:cs="宋体"/>
          <w:color w:val="auto"/>
          <w:sz w:val="24"/>
          <w:highlight w:val="none"/>
        </w:rPr>
      </w:pPr>
      <w:r>
        <w:rPr>
          <w:rFonts w:hint="eastAsia" w:ascii="宋体" w:hAnsi="宋体" w:eastAsia="宋体" w:cs="宋体"/>
          <w:color w:val="auto"/>
          <w:sz w:val="24"/>
          <w:highlight w:val="none"/>
        </w:rPr>
        <w:t>1.担保金额人民币（大写） ______元（¥_____）。</w:t>
      </w:r>
    </w:p>
    <w:p w14:paraId="1E09B8CB">
      <w:pPr>
        <w:widowControl/>
        <w:spacing w:after="14" w:line="360" w:lineRule="auto"/>
        <w:ind w:right="9" w:firstLine="480"/>
        <w:rPr>
          <w:rFonts w:ascii="宋体" w:hAnsi="宋体" w:eastAsia="宋体" w:cs="宋体"/>
          <w:color w:val="auto"/>
          <w:sz w:val="24"/>
          <w:highlight w:val="none"/>
        </w:rPr>
      </w:pPr>
      <w:r>
        <w:rPr>
          <w:rFonts w:hint="eastAsia" w:ascii="宋体" w:hAnsi="宋体" w:eastAsia="宋体" w:cs="宋体"/>
          <w:color w:val="auto"/>
          <w:sz w:val="24"/>
          <w:highlight w:val="none"/>
        </w:rPr>
        <w:t>2.担保有效期自发包人与承包人签订的合同生效之日起至发包人签发交工验收证书且承包人按照合同约定缴纳质量保证金之日止。</w:t>
      </w:r>
    </w:p>
    <w:p w14:paraId="37AF2177">
      <w:pPr>
        <w:widowControl/>
        <w:spacing w:after="14" w:line="360" w:lineRule="auto"/>
        <w:ind w:right="9" w:firstLine="480"/>
        <w:rPr>
          <w:rFonts w:ascii="宋体" w:hAnsi="宋体" w:eastAsia="宋体" w:cs="宋体"/>
          <w:color w:val="auto"/>
          <w:sz w:val="24"/>
          <w:highlight w:val="none"/>
        </w:rPr>
      </w:pPr>
      <w:r>
        <w:rPr>
          <w:rFonts w:hint="eastAsia" w:ascii="宋体" w:hAnsi="宋体" w:eastAsia="宋体" w:cs="宋体"/>
          <w:color w:val="auto"/>
          <w:sz w:val="24"/>
          <w:highlight w:val="none"/>
        </w:rPr>
        <w:t>3.在本担保有效期内，因承包人违反合同约定的义务给你方造成经济损失时，我方在收到你方以书面形式提出的在担保金额内的赔偿要求后，在7日内无条件支付，无须你方出具证明或陈述理由。</w:t>
      </w:r>
    </w:p>
    <w:p w14:paraId="1520BE0A">
      <w:pPr>
        <w:widowControl/>
        <w:spacing w:after="14" w:line="360" w:lineRule="auto"/>
        <w:ind w:right="9" w:firstLine="480"/>
        <w:rPr>
          <w:rFonts w:ascii="宋体" w:hAnsi="宋体" w:eastAsia="宋体" w:cs="Times New Roman"/>
          <w:color w:val="auto"/>
          <w:sz w:val="24"/>
          <w:highlight w:val="none"/>
        </w:rPr>
      </w:pPr>
      <w:r>
        <w:rPr>
          <w:rFonts w:hint="eastAsia" w:ascii="宋体" w:hAnsi="宋体" w:eastAsia="宋体" w:cs="宋体"/>
          <w:color w:val="auto"/>
          <w:sz w:val="24"/>
          <w:highlight w:val="none"/>
        </w:rPr>
        <w:t>4.发包人和承包人按合同条款第15条变更合同时，无论我方是否收到该变更，我方承担本担保规定的义务不变。</w:t>
      </w:r>
    </w:p>
    <w:p w14:paraId="018A09F7">
      <w:pPr>
        <w:spacing w:after="200" w:line="360" w:lineRule="auto"/>
        <w:rPr>
          <w:rFonts w:ascii="宋体" w:hAnsi="宋体" w:eastAsia="宋体" w:cs="Times New Roman"/>
          <w:color w:val="auto"/>
          <w:sz w:val="24"/>
          <w:highlight w:val="none"/>
        </w:rPr>
      </w:pPr>
    </w:p>
    <w:p w14:paraId="5AE69164">
      <w:pPr>
        <w:spacing w:after="20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担保人：（盖单位章）</w:t>
      </w:r>
    </w:p>
    <w:p w14:paraId="1EEF55A6">
      <w:pPr>
        <w:spacing w:after="200" w:line="360" w:lineRule="auto"/>
        <w:ind w:firstLine="3960" w:firstLineChars="1650"/>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p>
    <w:p w14:paraId="08246C88">
      <w:pPr>
        <w:spacing w:after="200" w:line="360" w:lineRule="auto"/>
        <w:ind w:firstLine="3907" w:firstLineChars="1628"/>
        <w:rPr>
          <w:rFonts w:ascii="宋体" w:hAnsi="宋体" w:eastAsia="宋体" w:cs="Times New Roman"/>
          <w:color w:val="auto"/>
          <w:sz w:val="24"/>
          <w:highlight w:val="none"/>
        </w:rPr>
      </w:pPr>
      <w:r>
        <w:rPr>
          <w:rFonts w:ascii="宋体" w:hAnsi="宋体" w:eastAsia="宋体" w:cs="Times New Roman"/>
          <w:color w:val="auto"/>
          <w:sz w:val="24"/>
          <w:highlight w:val="none"/>
        </w:rPr>
        <w:t>地址：</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46BCE933">
      <w:pPr>
        <w:spacing w:after="200" w:line="360" w:lineRule="auto"/>
        <w:ind w:firstLine="3907" w:firstLineChars="1628"/>
        <w:rPr>
          <w:rFonts w:ascii="宋体" w:hAnsi="宋体" w:eastAsia="宋体" w:cs="Times New Roman"/>
          <w:color w:val="auto"/>
          <w:sz w:val="24"/>
          <w:highlight w:val="none"/>
        </w:rPr>
      </w:pPr>
      <w:r>
        <w:rPr>
          <w:rFonts w:ascii="宋体" w:hAnsi="宋体" w:eastAsia="宋体" w:cs="Times New Roman"/>
          <w:color w:val="auto"/>
          <w:sz w:val="24"/>
          <w:highlight w:val="none"/>
        </w:rPr>
        <w:t>邮政编码：</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6D288FD8">
      <w:pPr>
        <w:spacing w:after="200" w:line="360" w:lineRule="auto"/>
        <w:ind w:firstLine="3907" w:firstLineChars="1628"/>
        <w:rPr>
          <w:rFonts w:ascii="宋体" w:hAnsi="宋体" w:eastAsia="宋体" w:cs="Times New Roman"/>
          <w:color w:val="auto"/>
          <w:sz w:val="24"/>
          <w:highlight w:val="none"/>
        </w:rPr>
      </w:pPr>
      <w:r>
        <w:rPr>
          <w:rFonts w:ascii="宋体" w:hAnsi="宋体" w:eastAsia="宋体" w:cs="Times New Roman"/>
          <w:color w:val="auto"/>
          <w:sz w:val="24"/>
          <w:highlight w:val="none"/>
        </w:rPr>
        <w:t>电话：</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6D09DC47">
      <w:pPr>
        <w:spacing w:after="200" w:line="360" w:lineRule="auto"/>
        <w:ind w:firstLine="3907" w:firstLineChars="1628"/>
        <w:rPr>
          <w:rFonts w:ascii="宋体" w:hAnsi="宋体" w:eastAsia="宋体" w:cs="Times New Roman"/>
          <w:color w:val="auto"/>
          <w:sz w:val="24"/>
          <w:highlight w:val="none"/>
        </w:rPr>
      </w:pPr>
      <w:r>
        <w:rPr>
          <w:rFonts w:hint="eastAsia" w:ascii="宋体" w:hAnsi="宋体" w:eastAsia="宋体" w:cs="Times New Roman"/>
          <w:color w:val="auto"/>
          <w:sz w:val="24"/>
          <w:highlight w:val="none"/>
        </w:rPr>
        <w:t>传真：</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655D7ECD">
      <w:pPr>
        <w:spacing w:after="200" w:line="276" w:lineRule="auto"/>
        <w:ind w:firstLine="4080" w:firstLineChars="1700"/>
        <w:rPr>
          <w:rFonts w:ascii="宋体" w:hAnsi="宋体" w:eastAsia="宋体" w:cs="Times New Roman"/>
          <w:color w:val="auto"/>
          <w:sz w:val="24"/>
          <w:highlight w:val="none"/>
        </w:rPr>
      </w:pP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日</w:t>
      </w:r>
    </w:p>
    <w:p w14:paraId="269629B4">
      <w:pPr>
        <w:spacing w:after="200" w:line="276" w:lineRule="auto"/>
        <w:rPr>
          <w:rFonts w:ascii="宋体" w:hAnsi="宋体" w:eastAsia="宋体" w:cs="Times New Roman"/>
          <w:color w:val="auto"/>
          <w:sz w:val="24"/>
          <w:highlight w:val="none"/>
        </w:rPr>
      </w:pPr>
    </w:p>
    <w:bookmarkEnd w:id="104"/>
    <w:p w14:paraId="3360E61C">
      <w:pPr>
        <w:spacing w:after="200" w:line="276" w:lineRule="auto"/>
        <w:rPr>
          <w:rFonts w:hint="eastAsia" w:ascii="宋体" w:hAnsi="宋体" w:eastAsia="宋体" w:cs="Times New Roman"/>
          <w:b/>
          <w:color w:val="auto"/>
          <w:sz w:val="24"/>
          <w:highlight w:val="none"/>
        </w:rPr>
      </w:pPr>
    </w:p>
    <w:p w14:paraId="7775D519">
      <w:pPr>
        <w:spacing w:after="200" w:line="276"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附件</w:t>
      </w:r>
      <w:r>
        <w:rPr>
          <w:rFonts w:hint="eastAsia" w:ascii="宋体" w:hAnsi="宋体" w:eastAsia="宋体" w:cs="Times New Roman"/>
          <w:b/>
          <w:color w:val="auto"/>
          <w:sz w:val="24"/>
          <w:highlight w:val="none"/>
          <w:lang w:eastAsia="zh-CN"/>
        </w:rPr>
        <w:t>六</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维护农民工合法权益合同格式</w:t>
      </w:r>
    </w:p>
    <w:p w14:paraId="0920554B">
      <w:pPr>
        <w:spacing w:after="200" w:line="276" w:lineRule="auto"/>
        <w:rPr>
          <w:rFonts w:ascii="宋体" w:hAnsi="宋体" w:eastAsia="宋体" w:cs="Times New Roman"/>
          <w:color w:val="auto"/>
          <w:sz w:val="24"/>
          <w:highlight w:val="none"/>
        </w:rPr>
      </w:pPr>
    </w:p>
    <w:p w14:paraId="7E7EE80E">
      <w:pPr>
        <w:spacing w:after="200" w:line="360" w:lineRule="auto"/>
        <w:jc w:val="center"/>
        <w:rPr>
          <w:rFonts w:ascii="黑体" w:hAnsi="宋体" w:eastAsia="黑体" w:cs="Times New Roman"/>
          <w:b/>
          <w:color w:val="auto"/>
          <w:sz w:val="32"/>
          <w:szCs w:val="32"/>
          <w:highlight w:val="none"/>
        </w:rPr>
      </w:pPr>
      <w:r>
        <w:rPr>
          <w:rFonts w:hint="eastAsia" w:ascii="黑体" w:hAnsi="宋体" w:eastAsia="黑体" w:cs="Times New Roman"/>
          <w:b/>
          <w:color w:val="auto"/>
          <w:sz w:val="32"/>
          <w:szCs w:val="32"/>
          <w:highlight w:val="none"/>
        </w:rPr>
        <w:t>（项目名称）</w:t>
      </w:r>
    </w:p>
    <w:p w14:paraId="6DAD22E2">
      <w:pPr>
        <w:spacing w:after="200" w:line="360" w:lineRule="auto"/>
        <w:ind w:firstLine="482"/>
        <w:jc w:val="center"/>
        <w:rPr>
          <w:rFonts w:ascii="黑体" w:hAnsi="宋体" w:eastAsia="黑体" w:cs="Times New Roman"/>
          <w:b/>
          <w:color w:val="auto"/>
          <w:sz w:val="32"/>
          <w:szCs w:val="32"/>
          <w:highlight w:val="none"/>
        </w:rPr>
      </w:pPr>
      <w:r>
        <w:rPr>
          <w:rFonts w:hint="eastAsia" w:ascii="黑体" w:hAnsi="宋体" w:eastAsia="黑体" w:cs="Times New Roman"/>
          <w:b/>
          <w:color w:val="auto"/>
          <w:sz w:val="32"/>
          <w:szCs w:val="32"/>
          <w:highlight w:val="none"/>
        </w:rPr>
        <w:t>工程施工第标段</w:t>
      </w:r>
    </w:p>
    <w:p w14:paraId="702936DE">
      <w:pPr>
        <w:spacing w:after="200" w:line="360" w:lineRule="auto"/>
        <w:jc w:val="center"/>
        <w:rPr>
          <w:rFonts w:ascii="黑体" w:hAnsi="宋体" w:eastAsia="黑体" w:cs="Times New Roman"/>
          <w:b/>
          <w:color w:val="auto"/>
          <w:sz w:val="32"/>
          <w:szCs w:val="32"/>
          <w:highlight w:val="none"/>
        </w:rPr>
      </w:pPr>
      <w:r>
        <w:rPr>
          <w:rFonts w:hint="eastAsia" w:ascii="黑体" w:hAnsi="宋体" w:eastAsia="黑体" w:cs="Times New Roman"/>
          <w:b/>
          <w:color w:val="auto"/>
          <w:sz w:val="32"/>
          <w:szCs w:val="32"/>
          <w:highlight w:val="none"/>
        </w:rPr>
        <w:t>维护农民工合法权益合同</w:t>
      </w:r>
    </w:p>
    <w:p w14:paraId="7541E02C">
      <w:pPr>
        <w:spacing w:after="200" w:line="360" w:lineRule="auto"/>
        <w:ind w:firstLine="2280" w:firstLineChars="950"/>
        <w:rPr>
          <w:rFonts w:ascii="宋体" w:hAnsi="宋体" w:eastAsia="宋体" w:cs="Times New Roman"/>
          <w:color w:val="auto"/>
          <w:sz w:val="24"/>
          <w:highlight w:val="none"/>
        </w:rPr>
      </w:pPr>
    </w:p>
    <w:p w14:paraId="242620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根据《劳动合同法》、《国务院办公厅关于切实解决建设领域拖欠工程款问题的通知》（国办发〔2003〕94号）、《国务院办公厅转发建设部等部门关于进一步解决建设领域拖欠工程款问题意见的通知》（国办发〔2003〕78号）、交通运输部《关于在公路建设中切实维护农民合法权益有关问题的通知》（交公路发〔2003〕544号）、劳动和社会保障部《关于农民工参加工伤保险有关问题的通知》（劳社部发〔2004〕18号）、《云南省交通厅关于转发国务院办公厅及省政府办公厅进一步加强建设领域拖欠工程款清理工作的通知》（云交基建〔2004〕934号）、《云南省人民政府办公厅关于印发云南省农民工工资准备金管理办法等3个办法的通知》（云政办发〔2011〕145号）以及招标文件的相关规定，为严肃公路建设市场劳动人员管理制度，维护劳动人员合法权益，保持社会稳定，本项目发包人 (以下简称“甲方”)与承包人(以下简称“乙方”)，特订立如下合同协议：</w:t>
      </w:r>
    </w:p>
    <w:p w14:paraId="125F792F">
      <w:pPr>
        <w:numPr>
          <w:ilvl w:val="0"/>
          <w:numId w:val="5"/>
        </w:num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甲方职责</w:t>
      </w:r>
    </w:p>
    <w:p w14:paraId="1CCFE3ED">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1、严格遵守党的政策和国家有关法律法规及交通运输部和相关部委的有关规定，以及云南省政府、云南省交通运输厅的相关规定；</w:t>
      </w:r>
    </w:p>
    <w:p w14:paraId="3BD9B7B8">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2、督促乙方严格劳动合同管理，规范公路建设用工行为。随时抽查乙方劳动合同的执行情况，对于未签订劳动合同的单位，及时予以纠正，以维护所有公路建设劳动者的合法权益；</w:t>
      </w:r>
    </w:p>
    <w:p w14:paraId="7B76F2AD">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甲方按合同协议书的规定，按时支付给乙方工程进度款。甲方支付的工程进度款将转入经甲方指定的银行所设的专门账户，甲方及其派出机构有权随时对乙方工程资金使用情况进行检查。甲方支付的预付款、工程进度款为本工程的专用资金，乙方不得转移或</w:t>
      </w:r>
      <w:r>
        <w:rPr>
          <w:rFonts w:hint="eastAsia" w:ascii="宋体" w:hAnsi="宋体" w:eastAsia="宋体" w:cs="Times New Roman"/>
          <w:color w:val="auto"/>
          <w:sz w:val="24"/>
          <w:highlight w:val="none"/>
          <w:lang w:eastAsia="zh-CN"/>
        </w:rPr>
        <w:t>用于其他</w:t>
      </w:r>
      <w:r>
        <w:rPr>
          <w:rFonts w:hint="eastAsia" w:ascii="宋体" w:hAnsi="宋体" w:eastAsia="宋体" w:cs="Times New Roman"/>
          <w:color w:val="auto"/>
          <w:sz w:val="24"/>
          <w:highlight w:val="none"/>
        </w:rPr>
        <w:t>工程。</w:t>
      </w:r>
    </w:p>
    <w:p w14:paraId="03980EDF">
      <w:pPr>
        <w:numPr>
          <w:ilvl w:val="0"/>
          <w:numId w:val="5"/>
        </w:num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乙方的职责</w:t>
      </w:r>
    </w:p>
    <w:p w14:paraId="4B082770">
      <w:pPr>
        <w:spacing w:after="200" w:line="360" w:lineRule="auto"/>
        <w:ind w:left="-44" w:leftChars="-21"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1、乙方应认真贯彻执行国家的相关法律法规和规定，以及云南省政府、云南省交通运输厅、发包人的相关规定；</w:t>
      </w:r>
    </w:p>
    <w:p w14:paraId="2A5F7F1C">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乙方招用的农民工，必须依照《劳动合同法》及相关规定，与农民工签订劳动合同。劳动合同要明确合同期限、劳动报酬、工作内容、工作时间、劳动保护、劳动条件、工资支付的方式及违反劳动合同的责任等内容；</w:t>
      </w:r>
    </w:p>
    <w:p w14:paraId="32B02592">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3、甲方支付的工程进度款，乙方必须专款专用，不得转移或</w:t>
      </w:r>
      <w:r>
        <w:rPr>
          <w:rFonts w:hint="eastAsia" w:ascii="宋体" w:hAnsi="宋体" w:eastAsia="宋体" w:cs="Times New Roman"/>
          <w:color w:val="auto"/>
          <w:sz w:val="24"/>
          <w:highlight w:val="none"/>
          <w:lang w:eastAsia="zh-CN"/>
        </w:rPr>
        <w:t>用于其他</w:t>
      </w:r>
      <w:r>
        <w:rPr>
          <w:rFonts w:hint="eastAsia" w:ascii="宋体" w:hAnsi="宋体" w:eastAsia="宋体" w:cs="Times New Roman"/>
          <w:color w:val="auto"/>
          <w:sz w:val="24"/>
          <w:highlight w:val="none"/>
        </w:rPr>
        <w:t>工程。</w:t>
      </w:r>
    </w:p>
    <w:p w14:paraId="43DF0B56">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4、乙方应认真按照《云南省农民工工资准备金管理办法》开立专门的农民工工资准备金账户，按相关规定预存入农民工工资保证金，并确保农民工工资按时支付。</w:t>
      </w:r>
    </w:p>
    <w:p w14:paraId="71A2456D">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三、违约责任</w:t>
      </w:r>
    </w:p>
    <w:p w14:paraId="150FDB54">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若乙方未与农民工签订劳动合同或未按已签订的劳动合同规定支付劳动报酬，或处理不当、不及时，除乙方应承担相应的法律责任外，甲方保留停止对乙方支付的权利，直至乙方妥善处理好纠纷为止，且并不因此承担延迟付款的责任。必要时，甲方将依据乙方对其农民工的支付比例来支付乙方应得的款项。</w:t>
      </w:r>
    </w:p>
    <w:p w14:paraId="10C4AE5E">
      <w:pPr>
        <w:spacing w:after="20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本协议书是合同文件的补充，应与国家的相关法律法规及交通运输部和相关部委的有关规定、云南省政府、云南省交通运输厅和发包人的相关规定，以及合同文件同时对照、阅读和理解。</w:t>
      </w:r>
    </w:p>
    <w:p w14:paraId="4A7E5D98">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甲方：</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乙方：</w:t>
      </w:r>
    </w:p>
    <w:p w14:paraId="558BAB5B">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法定代表人</w:t>
      </w:r>
      <w:r>
        <w:rPr>
          <w:rFonts w:hint="eastAsia" w:ascii="宋体" w:hAnsi="宋体" w:eastAsia="宋体" w:cs="Times New Roman"/>
          <w:color w:val="auto"/>
          <w:sz w:val="24"/>
          <w:highlight w:val="none"/>
          <w:lang w:eastAsia="zh-CN"/>
        </w:rPr>
        <w:t>或</w:t>
      </w:r>
      <w:r>
        <w:rPr>
          <w:rFonts w:hint="eastAsia" w:ascii="宋体" w:hAnsi="宋体" w:eastAsia="宋体" w:cs="Times New Roman"/>
          <w:color w:val="auto"/>
          <w:sz w:val="24"/>
          <w:highlight w:val="none"/>
        </w:rPr>
        <w:t>其委托代理人：</w:t>
      </w:r>
    </w:p>
    <w:p w14:paraId="6CBE651C">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                                  </w:t>
      </w:r>
    </w:p>
    <w:p w14:paraId="1C571267">
      <w:pPr>
        <w:spacing w:after="200" w:line="360" w:lineRule="auto"/>
        <w:jc w:val="center"/>
        <w:rPr>
          <w:rFonts w:hint="eastAsia" w:ascii="宋体" w:hAnsi="宋体" w:eastAsia="宋体" w:cs="宋体"/>
          <w:b w:val="0"/>
          <w:bCs w:val="0"/>
          <w:color w:val="auto"/>
          <w:kern w:val="44"/>
          <w:sz w:val="24"/>
          <w:szCs w:val="24"/>
          <w:highlight w:val="none"/>
          <w:lang w:val="en-US" w:eastAsia="zh-CN" w:bidi="ar-SA"/>
        </w:rPr>
      </w:pP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日</w:t>
      </w:r>
    </w:p>
    <w:p w14:paraId="66651BF0">
      <w:pPr>
        <w:pStyle w:val="23"/>
        <w:numPr>
          <w:ilvl w:val="0"/>
          <w:numId w:val="0"/>
        </w:numPr>
        <w:ind w:left="0" w:leftChars="0" w:firstLine="0" w:firstLineChars="0"/>
        <w:jc w:val="both"/>
        <w:outlineLvl w:val="0"/>
        <w:rPr>
          <w:rFonts w:hint="eastAsia" w:ascii="宋体" w:hAnsi="宋体" w:eastAsia="宋体" w:cs="宋体"/>
          <w:b w:val="0"/>
          <w:bCs w:val="0"/>
          <w:color w:val="auto"/>
          <w:kern w:val="44"/>
          <w:sz w:val="36"/>
          <w:szCs w:val="36"/>
          <w:highlight w:val="none"/>
          <w:lang w:val="en-US" w:eastAsia="zh-CN" w:bidi="ar-SA"/>
        </w:rPr>
      </w:pPr>
      <w:bookmarkStart w:id="105" w:name="_Toc20343"/>
    </w:p>
    <w:p w14:paraId="0FE5977C">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p>
    <w:p w14:paraId="1DB5B1FC">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p>
    <w:p w14:paraId="65406869">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b w:val="0"/>
          <w:bCs w:val="0"/>
          <w:color w:val="auto"/>
          <w:kern w:val="44"/>
          <w:sz w:val="36"/>
          <w:szCs w:val="36"/>
          <w:highlight w:val="none"/>
          <w:lang w:val="en-US" w:eastAsia="zh-CN" w:bidi="ar-SA"/>
        </w:rPr>
        <w:t>第六章 技术标准和要求</w:t>
      </w:r>
      <w:bookmarkEnd w:id="79"/>
      <w:bookmarkEnd w:id="80"/>
      <w:bookmarkEnd w:id="81"/>
      <w:bookmarkEnd w:id="105"/>
    </w:p>
    <w:p w14:paraId="68DE97A3">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jc w:val="center"/>
        <w:textAlignment w:val="auto"/>
        <w:rPr>
          <w:rFonts w:hint="eastAsia" w:ascii="宋体" w:hAnsi="宋体" w:eastAsia="宋体" w:cs="宋体"/>
          <w:b w:val="0"/>
          <w:bCs w:val="0"/>
          <w:color w:val="auto"/>
          <w:kern w:val="44"/>
          <w:sz w:val="24"/>
          <w:szCs w:val="24"/>
          <w:highlight w:val="none"/>
          <w:lang w:val="en-US" w:eastAsia="zh-CN" w:bidi="ar-SA"/>
        </w:rPr>
      </w:pPr>
      <w:r>
        <w:rPr>
          <w:rFonts w:hint="eastAsia" w:ascii="宋体" w:hAnsi="宋体" w:eastAsia="宋体" w:cs="宋体"/>
          <w:snapToGrid w:val="0"/>
          <w:color w:val="auto"/>
          <w:highlight w:val="none"/>
        </w:rPr>
        <w:t>按国家现行技术规范执行。</w:t>
      </w:r>
    </w:p>
    <w:p w14:paraId="380ECE71">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00695A90">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261FBBDF">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6D0E20D7">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2DC8407D">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431F7CF3">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713E0540">
      <w:pPr>
        <w:rPr>
          <w:rFonts w:hint="eastAsia" w:ascii="宋体" w:hAnsi="宋体" w:eastAsia="宋体" w:cs="宋体"/>
          <w:b w:val="0"/>
          <w:bCs w:val="0"/>
          <w:color w:val="auto"/>
          <w:kern w:val="44"/>
          <w:sz w:val="24"/>
          <w:szCs w:val="24"/>
          <w:highlight w:val="none"/>
          <w:lang w:val="en-US" w:eastAsia="zh-CN" w:bidi="ar-SA"/>
        </w:rPr>
      </w:pPr>
    </w:p>
    <w:p w14:paraId="3CB7BF44">
      <w:pPr>
        <w:pStyle w:val="2"/>
        <w:rPr>
          <w:rFonts w:hint="eastAsia"/>
          <w:color w:val="auto"/>
          <w:highlight w:val="none"/>
          <w:lang w:val="en-US" w:eastAsia="zh-CN"/>
        </w:rPr>
      </w:pPr>
    </w:p>
    <w:p w14:paraId="3DEB02EF">
      <w:pPr>
        <w:rPr>
          <w:rFonts w:hint="eastAsia"/>
          <w:color w:val="auto"/>
          <w:highlight w:val="none"/>
          <w:lang w:val="en-US" w:eastAsia="zh-CN"/>
        </w:rPr>
      </w:pPr>
    </w:p>
    <w:p w14:paraId="1AC2FE7D">
      <w:pPr>
        <w:pStyle w:val="2"/>
        <w:rPr>
          <w:rFonts w:hint="eastAsia"/>
          <w:color w:val="auto"/>
          <w:highlight w:val="none"/>
          <w:lang w:val="en-US" w:eastAsia="zh-CN"/>
        </w:rPr>
      </w:pPr>
    </w:p>
    <w:p w14:paraId="6099639D">
      <w:pPr>
        <w:rPr>
          <w:rFonts w:hint="eastAsia"/>
          <w:color w:val="auto"/>
          <w:highlight w:val="none"/>
          <w:lang w:val="en-US" w:eastAsia="zh-CN"/>
        </w:rPr>
      </w:pPr>
    </w:p>
    <w:p w14:paraId="38C1D9F1">
      <w:pPr>
        <w:pStyle w:val="2"/>
        <w:rPr>
          <w:rFonts w:hint="eastAsia"/>
          <w:color w:val="auto"/>
          <w:highlight w:val="none"/>
          <w:lang w:val="en-US" w:eastAsia="zh-CN"/>
        </w:rPr>
      </w:pPr>
    </w:p>
    <w:p w14:paraId="743EEB90">
      <w:pPr>
        <w:rPr>
          <w:rFonts w:hint="eastAsia"/>
          <w:color w:val="auto"/>
          <w:highlight w:val="none"/>
          <w:lang w:val="en-US" w:eastAsia="zh-CN"/>
        </w:rPr>
      </w:pPr>
    </w:p>
    <w:p w14:paraId="593CC522">
      <w:pPr>
        <w:pStyle w:val="2"/>
        <w:rPr>
          <w:rFonts w:hint="eastAsia"/>
          <w:color w:val="auto"/>
          <w:highlight w:val="none"/>
          <w:lang w:val="en-US" w:eastAsia="zh-CN"/>
        </w:rPr>
      </w:pPr>
    </w:p>
    <w:p w14:paraId="4CDD5F44">
      <w:pPr>
        <w:rPr>
          <w:rFonts w:hint="eastAsia"/>
          <w:color w:val="auto"/>
          <w:highlight w:val="none"/>
          <w:lang w:val="en-US" w:eastAsia="zh-CN"/>
        </w:rPr>
      </w:pPr>
    </w:p>
    <w:p w14:paraId="05126CB0">
      <w:pPr>
        <w:pStyle w:val="2"/>
        <w:rPr>
          <w:rFonts w:hint="eastAsia"/>
          <w:color w:val="auto"/>
          <w:highlight w:val="none"/>
          <w:lang w:val="en-US" w:eastAsia="zh-CN"/>
        </w:rPr>
      </w:pPr>
    </w:p>
    <w:p w14:paraId="22F4172E">
      <w:pPr>
        <w:rPr>
          <w:rFonts w:hint="eastAsia"/>
          <w:color w:val="auto"/>
          <w:highlight w:val="none"/>
          <w:lang w:val="en-US" w:eastAsia="zh-CN"/>
        </w:rPr>
      </w:pPr>
    </w:p>
    <w:p w14:paraId="257E94E4">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364E2C0F">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238A7741">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bookmarkStart w:id="106" w:name="_Toc29703"/>
      <w:bookmarkStart w:id="107" w:name="_Toc14194"/>
      <w:bookmarkStart w:id="108" w:name="_Toc21596"/>
      <w:bookmarkStart w:id="109" w:name="_Toc176339402"/>
      <w:r>
        <w:rPr>
          <w:rFonts w:hint="eastAsia" w:ascii="宋体" w:hAnsi="宋体" w:eastAsia="宋体" w:cs="宋体"/>
          <w:b w:val="0"/>
          <w:bCs w:val="0"/>
          <w:color w:val="auto"/>
          <w:kern w:val="44"/>
          <w:sz w:val="36"/>
          <w:szCs w:val="36"/>
          <w:highlight w:val="none"/>
          <w:lang w:val="en-US" w:eastAsia="zh-CN" w:bidi="ar-SA"/>
        </w:rPr>
        <w:t>第七章 响应文件格式</w:t>
      </w:r>
      <w:bookmarkEnd w:id="106"/>
      <w:bookmarkEnd w:id="107"/>
    </w:p>
    <w:p w14:paraId="6F46A99F">
      <w:pPr>
        <w:pageBreakBefore w:val="0"/>
        <w:kinsoku/>
        <w:overflowPunct/>
        <w:topLinePunct w:val="0"/>
        <w:bidi w:val="0"/>
        <w:spacing w:line="360" w:lineRule="auto"/>
        <w:rPr>
          <w:rFonts w:hint="eastAsia" w:ascii="宋体" w:hAnsi="宋体" w:eastAsia="宋体" w:cs="宋体"/>
          <w:color w:val="auto"/>
          <w:highlight w:val="none"/>
        </w:rPr>
      </w:pPr>
    </w:p>
    <w:p w14:paraId="55132974">
      <w:pPr>
        <w:pageBreakBefore w:val="0"/>
        <w:kinsoku/>
        <w:overflowPunct/>
        <w:topLinePunct w:val="0"/>
        <w:autoSpaceDE/>
        <w:autoSpaceDN/>
        <w:bidi w:val="0"/>
        <w:adjustRightInd/>
        <w:spacing w:line="360" w:lineRule="auto"/>
        <w:jc w:val="both"/>
        <w:textAlignment w:val="auto"/>
        <w:rPr>
          <w:rFonts w:hint="eastAsia" w:ascii="宋体" w:hAnsi="宋体" w:eastAsia="宋体" w:cs="宋体"/>
          <w:b/>
          <w:caps/>
          <w:color w:val="auto"/>
          <w:kern w:val="2"/>
          <w:sz w:val="44"/>
          <w:szCs w:val="44"/>
          <w:highlight w:val="none"/>
          <w:u w:val="single"/>
        </w:rPr>
      </w:pPr>
    </w:p>
    <w:p w14:paraId="2A4E2A25">
      <w:pPr>
        <w:pageBreakBefore w:val="0"/>
        <w:kinsoku/>
        <w:overflowPunct/>
        <w:topLinePunct w:val="0"/>
        <w:autoSpaceDE/>
        <w:autoSpaceDN/>
        <w:bidi w:val="0"/>
        <w:adjustRightInd/>
        <w:spacing w:line="360" w:lineRule="auto"/>
        <w:ind w:firstLine="800" w:firstLineChars="249"/>
        <w:jc w:val="both"/>
        <w:textAlignment w:val="auto"/>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u w:val="single"/>
        </w:rPr>
        <w:t xml:space="preserve">               </w:t>
      </w:r>
      <w:r>
        <w:rPr>
          <w:rFonts w:hint="eastAsia" w:ascii="宋体" w:hAnsi="宋体" w:eastAsia="宋体" w:cs="宋体"/>
          <w:b/>
          <w:color w:val="auto"/>
          <w:kern w:val="2"/>
          <w:sz w:val="32"/>
          <w:szCs w:val="32"/>
          <w:highlight w:val="none"/>
          <w:u w:val="single"/>
          <w:lang w:val="en-US" w:eastAsia="zh-CN"/>
        </w:rPr>
        <w:t xml:space="preserve">    </w:t>
      </w:r>
      <w:r>
        <w:rPr>
          <w:rFonts w:hint="eastAsia" w:ascii="宋体" w:hAnsi="宋体" w:eastAsia="宋体" w:cs="宋体"/>
          <w:b/>
          <w:color w:val="auto"/>
          <w:kern w:val="2"/>
          <w:sz w:val="32"/>
          <w:szCs w:val="32"/>
          <w:highlight w:val="none"/>
          <w:u w:val="single"/>
        </w:rPr>
        <w:t xml:space="preserve">（项目名称）          </w:t>
      </w:r>
      <w:r>
        <w:rPr>
          <w:rFonts w:hint="eastAsia" w:ascii="宋体" w:hAnsi="宋体" w:eastAsia="宋体" w:cs="宋体"/>
          <w:b/>
          <w:color w:val="auto"/>
          <w:kern w:val="2"/>
          <w:sz w:val="32"/>
          <w:szCs w:val="32"/>
          <w:highlight w:val="none"/>
          <w:u w:val="single"/>
          <w:lang w:val="en-US" w:eastAsia="zh-CN"/>
        </w:rPr>
        <w:t xml:space="preserve">   </w:t>
      </w:r>
      <w:r>
        <w:rPr>
          <w:rFonts w:hint="eastAsia" w:ascii="宋体" w:hAnsi="宋体" w:eastAsia="宋体" w:cs="宋体"/>
          <w:b/>
          <w:color w:val="auto"/>
          <w:kern w:val="2"/>
          <w:sz w:val="32"/>
          <w:szCs w:val="32"/>
          <w:highlight w:val="none"/>
          <w:u w:val="single"/>
        </w:rPr>
        <w:t xml:space="preserve">   </w:t>
      </w:r>
    </w:p>
    <w:p w14:paraId="6F75A374">
      <w:pPr>
        <w:pageBreakBefore w:val="0"/>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32"/>
          <w:szCs w:val="32"/>
          <w:highlight w:val="none"/>
          <w:u w:val="single"/>
        </w:rPr>
      </w:pPr>
    </w:p>
    <w:p w14:paraId="31484B70">
      <w:pPr>
        <w:pageBreakBefore w:val="0"/>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32"/>
          <w:szCs w:val="32"/>
          <w:highlight w:val="none"/>
          <w:u w:val="single"/>
        </w:rPr>
      </w:pPr>
    </w:p>
    <w:p w14:paraId="1AE32DC8">
      <w:pPr>
        <w:pageBreakBefore w:val="0"/>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32"/>
          <w:szCs w:val="32"/>
          <w:highlight w:val="none"/>
          <w:u w:val="single"/>
        </w:rPr>
      </w:pPr>
    </w:p>
    <w:p w14:paraId="47E1FAA3">
      <w:pPr>
        <w:pageBreakBefore w:val="0"/>
        <w:tabs>
          <w:tab w:val="left" w:pos="2280"/>
        </w:tabs>
        <w:kinsoku/>
        <w:overflowPunct/>
        <w:topLinePunct w:val="0"/>
        <w:autoSpaceDE/>
        <w:autoSpaceDN/>
        <w:bidi w:val="0"/>
        <w:adjustRightInd/>
        <w:spacing w:line="360" w:lineRule="auto"/>
        <w:textAlignment w:val="auto"/>
        <w:rPr>
          <w:rFonts w:hint="eastAsia" w:ascii="宋体" w:hAnsi="宋体" w:eastAsia="宋体" w:cs="宋体"/>
          <w:color w:val="auto"/>
          <w:kern w:val="2"/>
          <w:sz w:val="32"/>
          <w:szCs w:val="32"/>
          <w:highlight w:val="none"/>
          <w:u w:val="single"/>
        </w:rPr>
      </w:pPr>
    </w:p>
    <w:p w14:paraId="1720395B">
      <w:pPr>
        <w:pageBreakBefore w:val="0"/>
        <w:tabs>
          <w:tab w:val="left" w:pos="1365"/>
        </w:tabs>
        <w:kinsoku/>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52"/>
          <w:szCs w:val="52"/>
          <w:highlight w:val="none"/>
        </w:rPr>
      </w:pPr>
      <w:r>
        <w:rPr>
          <w:rFonts w:hint="eastAsia" w:ascii="宋体" w:hAnsi="宋体" w:eastAsia="宋体" w:cs="宋体"/>
          <w:b/>
          <w:bCs/>
          <w:color w:val="auto"/>
          <w:kern w:val="2"/>
          <w:sz w:val="52"/>
          <w:szCs w:val="52"/>
          <w:highlight w:val="none"/>
        </w:rPr>
        <w:t xml:space="preserve">  响  应  文  件</w:t>
      </w:r>
    </w:p>
    <w:p w14:paraId="5AAFAA69">
      <w:pPr>
        <w:keepNext w:val="0"/>
        <w:keepLines w:val="0"/>
        <w:pageBreakBefore w:val="0"/>
        <w:widowControl w:val="0"/>
        <w:tabs>
          <w:tab w:val="left" w:pos="1365"/>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Cs w:val="24"/>
          <w:highlight w:val="none"/>
        </w:rPr>
      </w:pPr>
    </w:p>
    <w:p w14:paraId="4667F838">
      <w:pPr>
        <w:keepNext w:val="0"/>
        <w:keepLines w:val="0"/>
        <w:pageBreakBefore w:val="0"/>
        <w:widowControl w:val="0"/>
        <w:tabs>
          <w:tab w:val="left" w:pos="228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8"/>
          <w:szCs w:val="24"/>
          <w:highlight w:val="none"/>
          <w:u w:val="none"/>
        </w:rPr>
      </w:pPr>
      <w:r>
        <w:rPr>
          <w:rFonts w:hint="eastAsia" w:ascii="宋体" w:hAnsi="宋体" w:eastAsia="宋体" w:cs="宋体"/>
          <w:b/>
          <w:bCs/>
          <w:color w:val="auto"/>
          <w:kern w:val="2"/>
          <w:sz w:val="28"/>
          <w:szCs w:val="24"/>
          <w:highlight w:val="none"/>
          <w:u w:val="none"/>
        </w:rPr>
        <w:t>项目编号：LJZC2026-C2-00693-TYZX-0088</w:t>
      </w:r>
    </w:p>
    <w:p w14:paraId="3886AA43">
      <w:pPr>
        <w:keepNext w:val="0"/>
        <w:keepLines w:val="0"/>
        <w:pageBreakBefore w:val="0"/>
        <w:widowControl w:val="0"/>
        <w:tabs>
          <w:tab w:val="left" w:pos="228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8"/>
          <w:szCs w:val="24"/>
          <w:highlight w:val="none"/>
          <w:u w:val="none"/>
        </w:rPr>
      </w:pPr>
    </w:p>
    <w:p w14:paraId="78A257B6">
      <w:pPr>
        <w:keepNext w:val="0"/>
        <w:keepLines w:val="0"/>
        <w:pageBreakBefore w:val="0"/>
        <w:widowControl w:val="0"/>
        <w:tabs>
          <w:tab w:val="left" w:pos="228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8"/>
          <w:szCs w:val="24"/>
          <w:highlight w:val="none"/>
          <w:u w:val="single"/>
        </w:rPr>
      </w:pPr>
      <w:bookmarkStart w:id="160" w:name="_GoBack"/>
      <w:bookmarkEnd w:id="160"/>
    </w:p>
    <w:p w14:paraId="6EC2D346">
      <w:pPr>
        <w:pageBreakBefore w:val="0"/>
        <w:tabs>
          <w:tab w:val="left" w:pos="2280"/>
        </w:tabs>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28"/>
          <w:szCs w:val="24"/>
          <w:highlight w:val="none"/>
          <w:u w:val="single"/>
        </w:rPr>
      </w:pPr>
    </w:p>
    <w:p w14:paraId="0B4F907E">
      <w:pPr>
        <w:pageBreakBefore w:val="0"/>
        <w:tabs>
          <w:tab w:val="left" w:pos="1365"/>
        </w:tabs>
        <w:kinsoku/>
        <w:overflowPunct/>
        <w:topLinePunct w:val="0"/>
        <w:autoSpaceDE/>
        <w:autoSpaceDN/>
        <w:bidi w:val="0"/>
        <w:adjustRightInd/>
        <w:spacing w:line="360" w:lineRule="auto"/>
        <w:ind w:firstLine="551" w:firstLineChars="196"/>
        <w:jc w:val="both"/>
        <w:textAlignment w:val="auto"/>
        <w:rPr>
          <w:rFonts w:hint="eastAsia" w:ascii="宋体" w:hAnsi="宋体" w:eastAsia="宋体" w:cs="宋体"/>
          <w:b/>
          <w:bCs/>
          <w:color w:val="auto"/>
          <w:kern w:val="2"/>
          <w:sz w:val="28"/>
          <w:szCs w:val="24"/>
          <w:highlight w:val="none"/>
          <w:u w:val="single"/>
        </w:rPr>
      </w:pPr>
      <w:r>
        <w:rPr>
          <w:rFonts w:hint="eastAsia" w:ascii="宋体" w:hAnsi="宋体" w:cs="宋体"/>
          <w:b/>
          <w:bCs/>
          <w:color w:val="auto"/>
          <w:kern w:val="2"/>
          <w:sz w:val="28"/>
          <w:szCs w:val="24"/>
          <w:highlight w:val="none"/>
          <w:lang w:val="en-US" w:eastAsia="zh-CN"/>
        </w:rPr>
        <w:t>供应商</w:t>
      </w:r>
      <w:r>
        <w:rPr>
          <w:rFonts w:hint="eastAsia" w:ascii="宋体" w:hAnsi="宋体" w:eastAsia="宋体" w:cs="宋体"/>
          <w:b/>
          <w:bCs/>
          <w:color w:val="auto"/>
          <w:kern w:val="2"/>
          <w:sz w:val="28"/>
          <w:szCs w:val="24"/>
          <w:highlight w:val="none"/>
        </w:rPr>
        <w:t>：</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u w:val="single"/>
        </w:rPr>
        <w:t>（</w:t>
      </w:r>
      <w:r>
        <w:rPr>
          <w:rFonts w:hint="eastAsia" w:ascii="宋体" w:hAnsi="宋体" w:cs="宋体"/>
          <w:b/>
          <w:bCs/>
          <w:color w:val="auto"/>
          <w:w w:val="80"/>
          <w:sz w:val="28"/>
          <w:szCs w:val="28"/>
          <w:highlight w:val="none"/>
        </w:rPr>
        <w:t>电子签章</w:t>
      </w:r>
      <w:r>
        <w:rPr>
          <w:rFonts w:hint="eastAsia" w:ascii="宋体" w:hAnsi="宋体" w:eastAsia="宋体" w:cs="宋体"/>
          <w:b/>
          <w:bCs/>
          <w:color w:val="auto"/>
          <w:kern w:val="2"/>
          <w:sz w:val="28"/>
          <w:szCs w:val="24"/>
          <w:highlight w:val="none"/>
          <w:u w:val="single"/>
        </w:rPr>
        <w:t>）</w:t>
      </w:r>
    </w:p>
    <w:p w14:paraId="09939A39">
      <w:pPr>
        <w:pageBreakBefore w:val="0"/>
        <w:tabs>
          <w:tab w:val="left" w:pos="1365"/>
        </w:tabs>
        <w:kinsoku/>
        <w:overflowPunct/>
        <w:topLinePunct w:val="0"/>
        <w:autoSpaceDE/>
        <w:autoSpaceDN/>
        <w:bidi w:val="0"/>
        <w:adjustRightInd/>
        <w:spacing w:line="360" w:lineRule="auto"/>
        <w:ind w:firstLine="551" w:firstLineChars="196"/>
        <w:jc w:val="both"/>
        <w:textAlignment w:val="auto"/>
        <w:rPr>
          <w:rFonts w:hint="eastAsia" w:ascii="宋体" w:hAnsi="宋体" w:eastAsia="宋体" w:cs="宋体"/>
          <w:b/>
          <w:bCs/>
          <w:color w:val="auto"/>
          <w:kern w:val="2"/>
          <w:sz w:val="28"/>
          <w:szCs w:val="24"/>
          <w:highlight w:val="none"/>
          <w:u w:val="single"/>
        </w:rPr>
      </w:pPr>
    </w:p>
    <w:p w14:paraId="1DCB58E5">
      <w:pPr>
        <w:pageBreakBefore w:val="0"/>
        <w:tabs>
          <w:tab w:val="left" w:pos="1365"/>
        </w:tabs>
        <w:kinsoku/>
        <w:overflowPunct/>
        <w:topLinePunct w:val="0"/>
        <w:autoSpaceDE/>
        <w:autoSpaceDN/>
        <w:bidi w:val="0"/>
        <w:adjustRightInd/>
        <w:spacing w:line="360" w:lineRule="auto"/>
        <w:ind w:firstLine="551" w:firstLineChars="196"/>
        <w:jc w:val="both"/>
        <w:textAlignment w:val="auto"/>
        <w:rPr>
          <w:rFonts w:hint="eastAsia" w:ascii="宋体" w:hAnsi="宋体" w:eastAsia="宋体" w:cs="宋体"/>
          <w:b/>
          <w:bCs/>
          <w:color w:val="auto"/>
          <w:kern w:val="2"/>
          <w:sz w:val="28"/>
          <w:szCs w:val="24"/>
          <w:highlight w:val="none"/>
          <w:u w:val="single"/>
        </w:rPr>
      </w:pPr>
      <w:r>
        <w:rPr>
          <w:rFonts w:hint="eastAsia" w:ascii="宋体" w:hAnsi="宋体" w:eastAsia="宋体" w:cs="宋体"/>
          <w:b/>
          <w:bCs/>
          <w:color w:val="auto"/>
          <w:kern w:val="2"/>
          <w:sz w:val="28"/>
          <w:szCs w:val="24"/>
          <w:highlight w:val="none"/>
        </w:rPr>
        <w:t>法定代表人或委托代理人：</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u w:val="single"/>
        </w:rPr>
        <w:t>（</w:t>
      </w:r>
      <w:r>
        <w:rPr>
          <w:rFonts w:hint="eastAsia" w:ascii="宋体" w:hAnsi="宋体" w:cs="宋体"/>
          <w:b/>
          <w:bCs/>
          <w:color w:val="auto"/>
          <w:w w:val="80"/>
          <w:sz w:val="28"/>
          <w:szCs w:val="28"/>
          <w:highlight w:val="none"/>
        </w:rPr>
        <w:t>电子签名</w:t>
      </w:r>
      <w:r>
        <w:rPr>
          <w:rFonts w:hint="eastAsia" w:ascii="宋体" w:hAnsi="宋体" w:eastAsia="宋体" w:cs="宋体"/>
          <w:b/>
          <w:bCs/>
          <w:color w:val="auto"/>
          <w:kern w:val="2"/>
          <w:sz w:val="28"/>
          <w:szCs w:val="24"/>
          <w:highlight w:val="none"/>
          <w:u w:val="single"/>
        </w:rPr>
        <w:t>）</w:t>
      </w:r>
    </w:p>
    <w:p w14:paraId="619768B6">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eastAsia="宋体" w:cs="宋体"/>
          <w:b/>
          <w:bCs/>
          <w:color w:val="auto"/>
          <w:kern w:val="2"/>
          <w:sz w:val="28"/>
          <w:szCs w:val="24"/>
          <w:highlight w:val="none"/>
        </w:rPr>
      </w:pPr>
    </w:p>
    <w:p w14:paraId="20A4DA74">
      <w:pPr>
        <w:pageBreakBefore w:val="0"/>
        <w:kinsoku/>
        <w:overflowPunct/>
        <w:topLinePunct w:val="0"/>
        <w:bidi w:val="0"/>
        <w:spacing w:line="360" w:lineRule="auto"/>
        <w:ind w:firstLine="562" w:firstLineChars="200"/>
        <w:rPr>
          <w:rFonts w:hint="eastAsia" w:ascii="宋体" w:hAnsi="宋体" w:eastAsia="宋体" w:cs="宋体"/>
          <w:b/>
          <w:bCs/>
          <w:color w:val="auto"/>
          <w:kern w:val="2"/>
          <w:sz w:val="28"/>
          <w:szCs w:val="24"/>
          <w:highlight w:val="none"/>
        </w:rPr>
      </w:pPr>
      <w:r>
        <w:rPr>
          <w:rFonts w:hint="eastAsia" w:ascii="宋体" w:hAnsi="宋体" w:eastAsia="宋体" w:cs="宋体"/>
          <w:b/>
          <w:bCs/>
          <w:color w:val="auto"/>
          <w:kern w:val="2"/>
          <w:sz w:val="28"/>
          <w:szCs w:val="24"/>
          <w:highlight w:val="none"/>
        </w:rPr>
        <w:t>日        期：</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rPr>
        <w:t>年</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rPr>
        <w:t>月</w:t>
      </w:r>
      <w:r>
        <w:rPr>
          <w:rFonts w:hint="eastAsia" w:ascii="宋体" w:hAnsi="宋体" w:eastAsia="宋体" w:cs="宋体"/>
          <w:b/>
          <w:bCs/>
          <w:color w:val="auto"/>
          <w:kern w:val="2"/>
          <w:sz w:val="28"/>
          <w:szCs w:val="24"/>
          <w:highlight w:val="none"/>
          <w:u w:val="single"/>
        </w:rPr>
        <w:t xml:space="preserve">      日</w:t>
      </w:r>
    </w:p>
    <w:bookmarkEnd w:id="108"/>
    <w:p w14:paraId="78491E9A">
      <w:pPr>
        <w:pageBreakBefore w:val="0"/>
        <w:kinsoku/>
        <w:overflowPunct/>
        <w:topLinePunct w:val="0"/>
        <w:bidi w:val="0"/>
        <w:spacing w:line="360" w:lineRule="auto"/>
        <w:jc w:val="both"/>
        <w:rPr>
          <w:rFonts w:hint="eastAsia" w:ascii="宋体" w:hAnsi="宋体" w:eastAsia="宋体" w:cs="宋体"/>
          <w:caps/>
          <w:color w:val="auto"/>
          <w:szCs w:val="24"/>
          <w:highlight w:val="none"/>
        </w:rPr>
      </w:pPr>
    </w:p>
    <w:p w14:paraId="312CCB25">
      <w:pPr>
        <w:pageBreakBefore w:val="0"/>
        <w:kinsoku/>
        <w:overflowPunct/>
        <w:topLinePunct w:val="0"/>
        <w:bidi w:val="0"/>
        <w:spacing w:line="360" w:lineRule="auto"/>
        <w:ind w:left="1263" w:right="1318" w:firstLine="0"/>
        <w:jc w:val="center"/>
        <w:outlineLvl w:val="9"/>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br w:type="page"/>
      </w:r>
      <w:bookmarkStart w:id="110" w:name="_Toc21597"/>
      <w:r>
        <w:rPr>
          <w:rFonts w:hint="eastAsia" w:ascii="宋体" w:hAnsi="宋体" w:eastAsia="宋体" w:cs="宋体"/>
          <w:b/>
          <w:color w:val="auto"/>
          <w:sz w:val="32"/>
          <w:szCs w:val="32"/>
          <w:highlight w:val="none"/>
          <w:lang w:eastAsia="zh-CN"/>
        </w:rPr>
        <w:t>目录</w:t>
      </w:r>
    </w:p>
    <w:p w14:paraId="17F742D1">
      <w:pPr>
        <w:pStyle w:val="15"/>
        <w:keepNext w:val="0"/>
        <w:keepLines w:val="0"/>
        <w:pageBreakBefore w:val="0"/>
        <w:widowControl w:val="0"/>
        <w:numPr>
          <w:ilvl w:val="0"/>
          <w:numId w:val="0"/>
        </w:numPr>
        <w:kinsoku/>
        <w:wordWrap/>
        <w:overflowPunct/>
        <w:topLinePunct w:val="0"/>
        <w:bidi w:val="0"/>
        <w:snapToGrid/>
        <w:spacing w:after="0" w:line="360" w:lineRule="auto"/>
        <w:rPr>
          <w:rFonts w:hint="eastAsia" w:ascii="宋体" w:hAnsi="宋体" w:eastAsia="宋体" w:cs="宋体"/>
          <w:b/>
          <w:color w:val="auto"/>
          <w:sz w:val="28"/>
          <w:szCs w:val="28"/>
          <w:highlight w:val="none"/>
          <w:lang w:val="en-US" w:eastAsia="zh-CN"/>
        </w:rPr>
      </w:pPr>
    </w:p>
    <w:p w14:paraId="32EC0BA2">
      <w:pPr>
        <w:spacing w:line="400" w:lineRule="atLeast"/>
        <w:jc w:val="both"/>
        <w:rPr>
          <w:b/>
          <w:bCs/>
          <w:color w:val="auto"/>
          <w:sz w:val="24"/>
          <w:highlight w:val="none"/>
        </w:rPr>
      </w:pPr>
    </w:p>
    <w:p w14:paraId="2EC6EE1E">
      <w:pPr>
        <w:spacing w:line="400" w:lineRule="atLeast"/>
        <w:jc w:val="center"/>
        <w:rPr>
          <w:b/>
          <w:bCs/>
          <w:color w:val="auto"/>
          <w:sz w:val="24"/>
          <w:highlight w:val="none"/>
        </w:rPr>
      </w:pPr>
      <w:r>
        <w:rPr>
          <w:b/>
          <w:bCs/>
          <w:color w:val="auto"/>
          <w:sz w:val="24"/>
          <w:highlight w:val="none"/>
        </w:rPr>
        <w:t>（格式自拟）</w:t>
      </w:r>
    </w:p>
    <w:p w14:paraId="7375F02C">
      <w:pPr>
        <w:pStyle w:val="23"/>
        <w:keepNext w:val="0"/>
        <w:keepLines w:val="0"/>
        <w:pageBreakBefore w:val="0"/>
        <w:widowControl w:val="0"/>
        <w:numPr>
          <w:ilvl w:val="0"/>
          <w:numId w:val="0"/>
        </w:numPr>
        <w:kinsoku/>
        <w:wordWrap/>
        <w:overflowPunct/>
        <w:topLinePunct w:val="0"/>
        <w:bidi w:val="0"/>
        <w:snapToGrid/>
        <w:spacing w:line="360" w:lineRule="auto"/>
        <w:jc w:val="both"/>
        <w:rPr>
          <w:rFonts w:hint="eastAsia" w:ascii="宋体" w:hAnsi="宋体" w:eastAsia="宋体" w:cs="宋体"/>
          <w:b/>
          <w:color w:val="auto"/>
          <w:sz w:val="28"/>
          <w:szCs w:val="28"/>
          <w:highlight w:val="none"/>
          <w:lang w:val="en-US" w:eastAsia="zh-CN"/>
        </w:rPr>
      </w:pPr>
    </w:p>
    <w:p w14:paraId="481F2574">
      <w:pPr>
        <w:pStyle w:val="23"/>
        <w:keepNext w:val="0"/>
        <w:keepLines w:val="0"/>
        <w:pageBreakBefore w:val="0"/>
        <w:widowControl w:val="0"/>
        <w:numPr>
          <w:ilvl w:val="0"/>
          <w:numId w:val="0"/>
        </w:numPr>
        <w:kinsoku/>
        <w:wordWrap/>
        <w:overflowPunct/>
        <w:topLinePunct w:val="0"/>
        <w:bidi w:val="0"/>
        <w:snapToGrid/>
        <w:spacing w:line="360" w:lineRule="auto"/>
        <w:jc w:val="both"/>
        <w:rPr>
          <w:rFonts w:hint="eastAsia" w:ascii="宋体" w:hAnsi="宋体" w:eastAsia="宋体" w:cs="宋体"/>
          <w:b/>
          <w:color w:val="auto"/>
          <w:sz w:val="28"/>
          <w:szCs w:val="28"/>
          <w:highlight w:val="none"/>
          <w:lang w:val="en-US" w:eastAsia="zh-CN"/>
        </w:rPr>
      </w:pPr>
    </w:p>
    <w:p w14:paraId="655D1D2B">
      <w:pPr>
        <w:pStyle w:val="3"/>
        <w:pageBreakBefore w:val="0"/>
        <w:kinsoku/>
        <w:overflowPunct/>
        <w:topLinePunct w:val="0"/>
        <w:bidi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r>
      <w:bookmarkStart w:id="111" w:name="_Toc19289"/>
      <w:bookmarkStart w:id="112" w:name="_Toc3537"/>
      <w:r>
        <w:rPr>
          <w:rStyle w:val="34"/>
          <w:rFonts w:hint="eastAsia" w:ascii="宋体" w:hAnsi="宋体" w:eastAsia="宋体" w:cs="宋体"/>
          <w:b/>
          <w:bCs/>
          <w:color w:val="auto"/>
          <w:sz w:val="36"/>
          <w:szCs w:val="36"/>
          <w:highlight w:val="none"/>
          <w:lang w:val="en-US" w:eastAsia="zh-CN"/>
        </w:rPr>
        <w:t>一、资格审查部分</w:t>
      </w:r>
      <w:bookmarkEnd w:id="111"/>
      <w:bookmarkEnd w:id="112"/>
    </w:p>
    <w:p w14:paraId="756A0137">
      <w:pPr>
        <w:pStyle w:val="2"/>
        <w:pageBreakBefore w:val="0"/>
        <w:kinsoku/>
        <w:overflowPunct/>
        <w:topLinePunct w:val="0"/>
        <w:bidi w:val="0"/>
        <w:spacing w:line="360" w:lineRule="auto"/>
        <w:jc w:val="center"/>
        <w:rPr>
          <w:rFonts w:hint="eastAsia" w:ascii="宋体" w:hAnsi="宋体" w:eastAsia="宋体" w:cs="宋体"/>
          <w:b/>
          <w:bCs/>
          <w:color w:val="auto"/>
          <w:kern w:val="44"/>
          <w:sz w:val="32"/>
          <w:szCs w:val="32"/>
          <w:highlight w:val="none"/>
          <w:lang w:val="en-US" w:eastAsia="zh-CN" w:bidi="ar-SA"/>
        </w:rPr>
      </w:pPr>
      <w:bookmarkStart w:id="113" w:name="_Toc10930"/>
      <w:r>
        <w:rPr>
          <w:rFonts w:hint="eastAsia" w:ascii="宋体" w:hAnsi="宋体" w:eastAsia="宋体" w:cs="宋体"/>
          <w:b/>
          <w:bCs/>
          <w:color w:val="auto"/>
          <w:kern w:val="44"/>
          <w:sz w:val="32"/>
          <w:szCs w:val="32"/>
          <w:highlight w:val="none"/>
          <w:lang w:val="en-US" w:eastAsia="zh-CN" w:bidi="ar-SA"/>
        </w:rPr>
        <w:t>（一）供应商基本情况表</w:t>
      </w:r>
      <w:bookmarkEnd w:id="113"/>
    </w:p>
    <w:tbl>
      <w:tblPr>
        <w:tblStyle w:val="42"/>
        <w:tblW w:w="91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55"/>
        <w:gridCol w:w="1496"/>
        <w:gridCol w:w="1187"/>
        <w:gridCol w:w="768"/>
        <w:gridCol w:w="291"/>
        <w:gridCol w:w="450"/>
        <w:gridCol w:w="974"/>
        <w:gridCol w:w="346"/>
        <w:gridCol w:w="379"/>
        <w:gridCol w:w="751"/>
        <w:gridCol w:w="623"/>
      </w:tblGrid>
      <w:tr w14:paraId="5704D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1855" w:type="dxa"/>
            <w:vAlign w:val="top"/>
          </w:tcPr>
          <w:p w14:paraId="72272AFE">
            <w:pPr>
              <w:pStyle w:val="41"/>
              <w:spacing w:before="195" w:line="228" w:lineRule="auto"/>
              <w:ind w:left="304"/>
              <w:rPr>
                <w:rFonts w:hint="eastAsia" w:ascii="宋体" w:hAnsi="宋体" w:eastAsia="宋体" w:cs="宋体"/>
                <w:color w:val="auto"/>
                <w:sz w:val="24"/>
                <w:szCs w:val="24"/>
                <w:highlight w:val="none"/>
              </w:rPr>
            </w:pPr>
            <w:bookmarkStart w:id="114" w:name="_Toc14053"/>
            <w:r>
              <w:rPr>
                <w:rFonts w:hint="eastAsia" w:ascii="宋体" w:hAnsi="宋体" w:eastAsia="宋体" w:cs="宋体"/>
                <w:color w:val="auto"/>
                <w:spacing w:val="8"/>
                <w:sz w:val="24"/>
                <w:szCs w:val="24"/>
                <w:highlight w:val="none"/>
              </w:rPr>
              <w:t>供应商名称</w:t>
            </w:r>
          </w:p>
        </w:tc>
        <w:tc>
          <w:tcPr>
            <w:tcW w:w="7265" w:type="dxa"/>
            <w:gridSpan w:val="10"/>
            <w:vAlign w:val="top"/>
          </w:tcPr>
          <w:p w14:paraId="3D0885CC">
            <w:pPr>
              <w:rPr>
                <w:rFonts w:hint="eastAsia" w:ascii="宋体" w:hAnsi="宋体" w:eastAsia="宋体" w:cs="宋体"/>
                <w:color w:val="auto"/>
                <w:sz w:val="24"/>
                <w:szCs w:val="24"/>
                <w:highlight w:val="none"/>
              </w:rPr>
            </w:pPr>
          </w:p>
        </w:tc>
      </w:tr>
      <w:tr w14:paraId="55A92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855" w:type="dxa"/>
            <w:vAlign w:val="top"/>
          </w:tcPr>
          <w:p w14:paraId="7765702A">
            <w:pPr>
              <w:pStyle w:val="41"/>
              <w:spacing w:before="191" w:line="230" w:lineRule="auto"/>
              <w:ind w:left="41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注册地址</w:t>
            </w:r>
          </w:p>
        </w:tc>
        <w:tc>
          <w:tcPr>
            <w:tcW w:w="3742" w:type="dxa"/>
            <w:gridSpan w:val="4"/>
            <w:vAlign w:val="top"/>
          </w:tcPr>
          <w:p w14:paraId="4A4E517E">
            <w:pPr>
              <w:rPr>
                <w:rFonts w:hint="eastAsia" w:ascii="宋体" w:hAnsi="宋体" w:eastAsia="宋体" w:cs="宋体"/>
                <w:color w:val="auto"/>
                <w:sz w:val="24"/>
                <w:szCs w:val="24"/>
                <w:highlight w:val="none"/>
              </w:rPr>
            </w:pPr>
          </w:p>
        </w:tc>
        <w:tc>
          <w:tcPr>
            <w:tcW w:w="1424" w:type="dxa"/>
            <w:gridSpan w:val="2"/>
            <w:vAlign w:val="top"/>
          </w:tcPr>
          <w:p w14:paraId="50769525">
            <w:pPr>
              <w:pStyle w:val="41"/>
              <w:spacing w:before="192" w:line="228" w:lineRule="auto"/>
              <w:ind w:left="31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邮政编码</w:t>
            </w:r>
          </w:p>
        </w:tc>
        <w:tc>
          <w:tcPr>
            <w:tcW w:w="2099" w:type="dxa"/>
            <w:gridSpan w:val="4"/>
            <w:vAlign w:val="top"/>
          </w:tcPr>
          <w:p w14:paraId="37239FFA">
            <w:pPr>
              <w:rPr>
                <w:rFonts w:hint="eastAsia" w:ascii="宋体" w:hAnsi="宋体" w:eastAsia="宋体" w:cs="宋体"/>
                <w:color w:val="auto"/>
                <w:sz w:val="24"/>
                <w:szCs w:val="24"/>
                <w:highlight w:val="none"/>
              </w:rPr>
            </w:pPr>
          </w:p>
        </w:tc>
      </w:tr>
      <w:tr w14:paraId="6E4A8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1855" w:type="dxa"/>
            <w:vMerge w:val="restart"/>
            <w:tcBorders>
              <w:bottom w:val="nil"/>
            </w:tcBorders>
            <w:vAlign w:val="top"/>
          </w:tcPr>
          <w:p w14:paraId="3AD6455A">
            <w:pPr>
              <w:spacing w:line="251" w:lineRule="auto"/>
              <w:rPr>
                <w:rFonts w:hint="eastAsia" w:ascii="宋体" w:hAnsi="宋体" w:eastAsia="宋体" w:cs="宋体"/>
                <w:color w:val="auto"/>
                <w:sz w:val="24"/>
                <w:szCs w:val="24"/>
                <w:highlight w:val="none"/>
              </w:rPr>
            </w:pPr>
          </w:p>
          <w:p w14:paraId="21E45A4F">
            <w:pPr>
              <w:spacing w:line="252" w:lineRule="auto"/>
              <w:rPr>
                <w:rFonts w:hint="eastAsia" w:ascii="宋体" w:hAnsi="宋体" w:eastAsia="宋体" w:cs="宋体"/>
                <w:color w:val="auto"/>
                <w:sz w:val="24"/>
                <w:szCs w:val="24"/>
                <w:highlight w:val="none"/>
              </w:rPr>
            </w:pPr>
          </w:p>
          <w:p w14:paraId="4FF91FA4">
            <w:pPr>
              <w:pStyle w:val="41"/>
              <w:spacing w:before="65" w:line="230" w:lineRule="auto"/>
              <w:ind w:left="4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联系方式</w:t>
            </w:r>
          </w:p>
        </w:tc>
        <w:tc>
          <w:tcPr>
            <w:tcW w:w="1496" w:type="dxa"/>
            <w:vAlign w:val="top"/>
          </w:tcPr>
          <w:p w14:paraId="0957C08F">
            <w:pPr>
              <w:pStyle w:val="41"/>
              <w:spacing w:before="191" w:line="231" w:lineRule="auto"/>
              <w:ind w:left="53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联系人</w:t>
            </w:r>
          </w:p>
        </w:tc>
        <w:tc>
          <w:tcPr>
            <w:tcW w:w="2246" w:type="dxa"/>
            <w:gridSpan w:val="3"/>
            <w:vAlign w:val="top"/>
          </w:tcPr>
          <w:p w14:paraId="0D31850D">
            <w:pPr>
              <w:rPr>
                <w:rFonts w:hint="eastAsia" w:ascii="宋体" w:hAnsi="宋体" w:eastAsia="宋体" w:cs="宋体"/>
                <w:color w:val="auto"/>
                <w:sz w:val="24"/>
                <w:szCs w:val="24"/>
                <w:highlight w:val="none"/>
              </w:rPr>
            </w:pPr>
          </w:p>
        </w:tc>
        <w:tc>
          <w:tcPr>
            <w:tcW w:w="1424" w:type="dxa"/>
            <w:gridSpan w:val="2"/>
            <w:vAlign w:val="top"/>
          </w:tcPr>
          <w:p w14:paraId="5903E26A">
            <w:pPr>
              <w:pStyle w:val="41"/>
              <w:spacing w:before="191" w:line="231" w:lineRule="auto"/>
              <w:ind w:left="53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电话</w:t>
            </w:r>
          </w:p>
        </w:tc>
        <w:tc>
          <w:tcPr>
            <w:tcW w:w="2099" w:type="dxa"/>
            <w:gridSpan w:val="4"/>
            <w:vAlign w:val="top"/>
          </w:tcPr>
          <w:p w14:paraId="15E92A40">
            <w:pPr>
              <w:rPr>
                <w:rFonts w:hint="eastAsia" w:ascii="宋体" w:hAnsi="宋体" w:eastAsia="宋体" w:cs="宋体"/>
                <w:color w:val="auto"/>
                <w:sz w:val="24"/>
                <w:szCs w:val="24"/>
                <w:highlight w:val="none"/>
              </w:rPr>
            </w:pPr>
          </w:p>
        </w:tc>
      </w:tr>
      <w:tr w14:paraId="32613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1855" w:type="dxa"/>
            <w:vMerge w:val="continue"/>
            <w:tcBorders>
              <w:top w:val="nil"/>
            </w:tcBorders>
            <w:vAlign w:val="top"/>
          </w:tcPr>
          <w:p w14:paraId="155DE940">
            <w:pPr>
              <w:rPr>
                <w:rFonts w:hint="eastAsia" w:ascii="宋体" w:hAnsi="宋体" w:eastAsia="宋体" w:cs="宋体"/>
                <w:color w:val="auto"/>
                <w:sz w:val="24"/>
                <w:szCs w:val="24"/>
                <w:highlight w:val="none"/>
              </w:rPr>
            </w:pPr>
          </w:p>
        </w:tc>
        <w:tc>
          <w:tcPr>
            <w:tcW w:w="1496" w:type="dxa"/>
            <w:vAlign w:val="top"/>
          </w:tcPr>
          <w:p w14:paraId="1613294D">
            <w:pPr>
              <w:pStyle w:val="41"/>
              <w:spacing w:before="201" w:line="228" w:lineRule="auto"/>
              <w:ind w:left="64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传真</w:t>
            </w:r>
          </w:p>
        </w:tc>
        <w:tc>
          <w:tcPr>
            <w:tcW w:w="2246" w:type="dxa"/>
            <w:gridSpan w:val="3"/>
            <w:vAlign w:val="top"/>
          </w:tcPr>
          <w:p w14:paraId="2EC2170E">
            <w:pPr>
              <w:rPr>
                <w:rFonts w:hint="eastAsia" w:ascii="宋体" w:hAnsi="宋体" w:eastAsia="宋体" w:cs="宋体"/>
                <w:color w:val="auto"/>
                <w:sz w:val="24"/>
                <w:szCs w:val="24"/>
                <w:highlight w:val="none"/>
              </w:rPr>
            </w:pPr>
          </w:p>
        </w:tc>
        <w:tc>
          <w:tcPr>
            <w:tcW w:w="1424" w:type="dxa"/>
            <w:gridSpan w:val="2"/>
            <w:vAlign w:val="top"/>
          </w:tcPr>
          <w:p w14:paraId="1361092C">
            <w:pPr>
              <w:pStyle w:val="41"/>
              <w:spacing w:before="201" w:line="229" w:lineRule="auto"/>
              <w:ind w:left="52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邮箱</w:t>
            </w:r>
          </w:p>
        </w:tc>
        <w:tc>
          <w:tcPr>
            <w:tcW w:w="2099" w:type="dxa"/>
            <w:gridSpan w:val="4"/>
            <w:vAlign w:val="top"/>
          </w:tcPr>
          <w:p w14:paraId="35333D33">
            <w:pPr>
              <w:rPr>
                <w:rFonts w:hint="eastAsia" w:ascii="宋体" w:hAnsi="宋体" w:eastAsia="宋体" w:cs="宋体"/>
                <w:color w:val="auto"/>
                <w:sz w:val="24"/>
                <w:szCs w:val="24"/>
                <w:highlight w:val="none"/>
              </w:rPr>
            </w:pPr>
          </w:p>
        </w:tc>
      </w:tr>
      <w:tr w14:paraId="3B03A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1855" w:type="dxa"/>
            <w:vAlign w:val="top"/>
          </w:tcPr>
          <w:p w14:paraId="20703FB9">
            <w:pPr>
              <w:pStyle w:val="41"/>
              <w:spacing w:before="188" w:line="228" w:lineRule="auto"/>
              <w:ind w:left="30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法定代表人</w:t>
            </w:r>
          </w:p>
        </w:tc>
        <w:tc>
          <w:tcPr>
            <w:tcW w:w="1496" w:type="dxa"/>
            <w:vAlign w:val="top"/>
          </w:tcPr>
          <w:p w14:paraId="4191A950">
            <w:pPr>
              <w:pStyle w:val="41"/>
              <w:spacing w:before="188" w:line="228" w:lineRule="auto"/>
              <w:ind w:left="64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姓名</w:t>
            </w:r>
          </w:p>
        </w:tc>
        <w:tc>
          <w:tcPr>
            <w:tcW w:w="1187" w:type="dxa"/>
            <w:vAlign w:val="top"/>
          </w:tcPr>
          <w:p w14:paraId="78F8C296">
            <w:pPr>
              <w:rPr>
                <w:rFonts w:hint="eastAsia" w:ascii="宋体" w:hAnsi="宋体" w:eastAsia="宋体" w:cs="宋体"/>
                <w:color w:val="auto"/>
                <w:sz w:val="24"/>
                <w:szCs w:val="24"/>
                <w:highlight w:val="none"/>
              </w:rPr>
            </w:pPr>
          </w:p>
        </w:tc>
        <w:tc>
          <w:tcPr>
            <w:tcW w:w="1509" w:type="dxa"/>
            <w:gridSpan w:val="3"/>
            <w:vAlign w:val="top"/>
          </w:tcPr>
          <w:p w14:paraId="1D3BD81F">
            <w:pPr>
              <w:pStyle w:val="41"/>
              <w:spacing w:before="188" w:line="228" w:lineRule="auto"/>
              <w:ind w:left="33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职业资格</w:t>
            </w:r>
          </w:p>
        </w:tc>
        <w:tc>
          <w:tcPr>
            <w:tcW w:w="1699" w:type="dxa"/>
            <w:gridSpan w:val="3"/>
            <w:vAlign w:val="top"/>
          </w:tcPr>
          <w:p w14:paraId="3559E783">
            <w:pPr>
              <w:rPr>
                <w:rFonts w:hint="eastAsia" w:ascii="宋体" w:hAnsi="宋体" w:eastAsia="宋体" w:cs="宋体"/>
                <w:color w:val="auto"/>
                <w:sz w:val="24"/>
                <w:szCs w:val="24"/>
                <w:highlight w:val="none"/>
              </w:rPr>
            </w:pPr>
          </w:p>
        </w:tc>
        <w:tc>
          <w:tcPr>
            <w:tcW w:w="751" w:type="dxa"/>
            <w:vAlign w:val="top"/>
          </w:tcPr>
          <w:p w14:paraId="5A482DB0">
            <w:pPr>
              <w:pStyle w:val="41"/>
              <w:spacing w:before="188" w:line="23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电</w:t>
            </w:r>
            <w:r>
              <w:rPr>
                <w:rFonts w:hint="eastAsia" w:ascii="宋体" w:hAnsi="宋体" w:eastAsia="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话</w:t>
            </w:r>
          </w:p>
        </w:tc>
        <w:tc>
          <w:tcPr>
            <w:tcW w:w="623" w:type="dxa"/>
            <w:vAlign w:val="top"/>
          </w:tcPr>
          <w:p w14:paraId="731C3352">
            <w:pPr>
              <w:rPr>
                <w:rFonts w:hint="eastAsia" w:ascii="宋体" w:hAnsi="宋体" w:eastAsia="宋体" w:cs="宋体"/>
                <w:color w:val="auto"/>
                <w:sz w:val="24"/>
                <w:szCs w:val="24"/>
                <w:highlight w:val="none"/>
              </w:rPr>
            </w:pPr>
          </w:p>
        </w:tc>
      </w:tr>
      <w:tr w14:paraId="12AA4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855" w:type="dxa"/>
            <w:vAlign w:val="top"/>
          </w:tcPr>
          <w:p w14:paraId="766591AF">
            <w:pPr>
              <w:pStyle w:val="41"/>
              <w:spacing w:before="98" w:line="230" w:lineRule="auto"/>
              <w:ind w:left="41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成立时间</w:t>
            </w:r>
          </w:p>
        </w:tc>
        <w:tc>
          <w:tcPr>
            <w:tcW w:w="2683" w:type="dxa"/>
            <w:gridSpan w:val="2"/>
            <w:vAlign w:val="top"/>
          </w:tcPr>
          <w:p w14:paraId="36F59337">
            <w:pPr>
              <w:rPr>
                <w:rFonts w:hint="eastAsia" w:ascii="宋体" w:hAnsi="宋体" w:eastAsia="宋体" w:cs="宋体"/>
                <w:color w:val="auto"/>
                <w:sz w:val="24"/>
                <w:szCs w:val="24"/>
                <w:highlight w:val="none"/>
              </w:rPr>
            </w:pPr>
          </w:p>
        </w:tc>
        <w:tc>
          <w:tcPr>
            <w:tcW w:w="4582" w:type="dxa"/>
            <w:gridSpan w:val="8"/>
            <w:vAlign w:val="top"/>
          </w:tcPr>
          <w:p w14:paraId="6D3D8EDC">
            <w:pPr>
              <w:pStyle w:val="41"/>
              <w:spacing w:before="99" w:line="228" w:lineRule="auto"/>
              <w:ind w:left="167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员工总人数：</w:t>
            </w:r>
          </w:p>
        </w:tc>
      </w:tr>
      <w:tr w14:paraId="1F0B1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855" w:type="dxa"/>
            <w:vAlign w:val="top"/>
          </w:tcPr>
          <w:p w14:paraId="59575F3B">
            <w:pPr>
              <w:pStyle w:val="41"/>
              <w:spacing w:before="83" w:line="228" w:lineRule="auto"/>
              <w:ind w:left="20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企业资质等级</w:t>
            </w:r>
          </w:p>
        </w:tc>
        <w:tc>
          <w:tcPr>
            <w:tcW w:w="2683" w:type="dxa"/>
            <w:gridSpan w:val="2"/>
            <w:vAlign w:val="top"/>
          </w:tcPr>
          <w:p w14:paraId="3C1FAB20">
            <w:pPr>
              <w:rPr>
                <w:rFonts w:hint="eastAsia" w:ascii="宋体" w:hAnsi="宋体" w:eastAsia="宋体" w:cs="宋体"/>
                <w:color w:val="auto"/>
                <w:sz w:val="24"/>
                <w:szCs w:val="24"/>
                <w:highlight w:val="none"/>
              </w:rPr>
            </w:pPr>
          </w:p>
        </w:tc>
        <w:tc>
          <w:tcPr>
            <w:tcW w:w="768" w:type="dxa"/>
            <w:vMerge w:val="restart"/>
            <w:tcBorders>
              <w:bottom w:val="nil"/>
            </w:tcBorders>
            <w:vAlign w:val="top"/>
          </w:tcPr>
          <w:p w14:paraId="441C0123">
            <w:pPr>
              <w:spacing w:line="285" w:lineRule="auto"/>
              <w:rPr>
                <w:rFonts w:hint="eastAsia" w:ascii="宋体" w:hAnsi="宋体" w:eastAsia="宋体" w:cs="宋体"/>
                <w:color w:val="auto"/>
                <w:sz w:val="24"/>
                <w:szCs w:val="24"/>
                <w:highlight w:val="none"/>
              </w:rPr>
            </w:pPr>
          </w:p>
          <w:p w14:paraId="617C40FC">
            <w:pPr>
              <w:spacing w:line="286" w:lineRule="auto"/>
              <w:rPr>
                <w:rFonts w:hint="eastAsia" w:ascii="宋体" w:hAnsi="宋体" w:eastAsia="宋体" w:cs="宋体"/>
                <w:color w:val="auto"/>
                <w:sz w:val="24"/>
                <w:szCs w:val="24"/>
                <w:highlight w:val="none"/>
              </w:rPr>
            </w:pPr>
          </w:p>
          <w:p w14:paraId="51336E50">
            <w:pPr>
              <w:spacing w:line="286" w:lineRule="auto"/>
              <w:rPr>
                <w:rFonts w:hint="eastAsia" w:ascii="宋体" w:hAnsi="宋体" w:eastAsia="宋体" w:cs="宋体"/>
                <w:color w:val="auto"/>
                <w:sz w:val="24"/>
                <w:szCs w:val="24"/>
                <w:highlight w:val="none"/>
              </w:rPr>
            </w:pPr>
          </w:p>
          <w:p w14:paraId="7698B3D7">
            <w:pPr>
              <w:spacing w:line="286" w:lineRule="auto"/>
              <w:rPr>
                <w:rFonts w:hint="eastAsia" w:ascii="宋体" w:hAnsi="宋体" w:eastAsia="宋体" w:cs="宋体"/>
                <w:color w:val="auto"/>
                <w:sz w:val="24"/>
                <w:szCs w:val="24"/>
                <w:highlight w:val="none"/>
              </w:rPr>
            </w:pPr>
          </w:p>
          <w:p w14:paraId="512A290F">
            <w:pPr>
              <w:spacing w:line="286" w:lineRule="auto"/>
              <w:rPr>
                <w:rFonts w:hint="eastAsia" w:ascii="宋体" w:hAnsi="宋体" w:eastAsia="宋体" w:cs="宋体"/>
                <w:color w:val="auto"/>
                <w:sz w:val="24"/>
                <w:szCs w:val="24"/>
                <w:highlight w:val="none"/>
              </w:rPr>
            </w:pPr>
          </w:p>
          <w:p w14:paraId="407F8964">
            <w:pPr>
              <w:pStyle w:val="41"/>
              <w:spacing w:before="65" w:line="229" w:lineRule="auto"/>
              <w:ind w:left="18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其中</w:t>
            </w:r>
          </w:p>
        </w:tc>
        <w:tc>
          <w:tcPr>
            <w:tcW w:w="2061" w:type="dxa"/>
            <w:gridSpan w:val="4"/>
            <w:vMerge w:val="restart"/>
            <w:tcBorders>
              <w:bottom w:val="nil"/>
            </w:tcBorders>
            <w:vAlign w:val="top"/>
          </w:tcPr>
          <w:p w14:paraId="426FFB38">
            <w:pPr>
              <w:spacing w:line="316" w:lineRule="auto"/>
              <w:rPr>
                <w:rFonts w:hint="eastAsia" w:ascii="宋体" w:hAnsi="宋体" w:eastAsia="宋体" w:cs="宋体"/>
                <w:color w:val="auto"/>
                <w:sz w:val="24"/>
                <w:szCs w:val="24"/>
                <w:highlight w:val="none"/>
              </w:rPr>
            </w:pPr>
          </w:p>
          <w:p w14:paraId="566B2C6B">
            <w:pPr>
              <w:pStyle w:val="41"/>
              <w:spacing w:before="65" w:line="228" w:lineRule="auto"/>
              <w:ind w:left="4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高级职称人员</w:t>
            </w:r>
          </w:p>
        </w:tc>
        <w:tc>
          <w:tcPr>
            <w:tcW w:w="1753" w:type="dxa"/>
            <w:gridSpan w:val="3"/>
            <w:vMerge w:val="restart"/>
            <w:tcBorders>
              <w:bottom w:val="nil"/>
            </w:tcBorders>
            <w:vAlign w:val="top"/>
          </w:tcPr>
          <w:p w14:paraId="2C70C3CF">
            <w:pPr>
              <w:rPr>
                <w:rFonts w:hint="eastAsia" w:ascii="宋体" w:hAnsi="宋体" w:eastAsia="宋体" w:cs="宋体"/>
                <w:color w:val="auto"/>
                <w:sz w:val="24"/>
                <w:szCs w:val="24"/>
                <w:highlight w:val="none"/>
              </w:rPr>
            </w:pPr>
          </w:p>
        </w:tc>
      </w:tr>
      <w:tr w14:paraId="1204A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855" w:type="dxa"/>
            <w:vAlign w:val="top"/>
          </w:tcPr>
          <w:p w14:paraId="68B4CBDE">
            <w:pPr>
              <w:pStyle w:val="41"/>
              <w:spacing w:before="124" w:line="228" w:lineRule="auto"/>
              <w:ind w:left="31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营业执照号</w:t>
            </w:r>
          </w:p>
        </w:tc>
        <w:tc>
          <w:tcPr>
            <w:tcW w:w="2683" w:type="dxa"/>
            <w:gridSpan w:val="2"/>
            <w:vAlign w:val="top"/>
          </w:tcPr>
          <w:p w14:paraId="2AC9E194">
            <w:pPr>
              <w:rPr>
                <w:rFonts w:hint="eastAsia" w:ascii="宋体" w:hAnsi="宋体" w:eastAsia="宋体" w:cs="宋体"/>
                <w:color w:val="auto"/>
                <w:sz w:val="24"/>
                <w:szCs w:val="24"/>
                <w:highlight w:val="none"/>
              </w:rPr>
            </w:pPr>
          </w:p>
        </w:tc>
        <w:tc>
          <w:tcPr>
            <w:tcW w:w="768" w:type="dxa"/>
            <w:vMerge w:val="continue"/>
            <w:tcBorders>
              <w:top w:val="nil"/>
              <w:bottom w:val="nil"/>
            </w:tcBorders>
            <w:vAlign w:val="top"/>
          </w:tcPr>
          <w:p w14:paraId="2F7ED9F6">
            <w:pPr>
              <w:rPr>
                <w:rFonts w:hint="eastAsia" w:ascii="宋体" w:hAnsi="宋体" w:eastAsia="宋体" w:cs="宋体"/>
                <w:color w:val="auto"/>
                <w:sz w:val="24"/>
                <w:szCs w:val="24"/>
                <w:highlight w:val="none"/>
              </w:rPr>
            </w:pPr>
          </w:p>
        </w:tc>
        <w:tc>
          <w:tcPr>
            <w:tcW w:w="2061" w:type="dxa"/>
            <w:gridSpan w:val="4"/>
            <w:vMerge w:val="continue"/>
            <w:tcBorders>
              <w:top w:val="nil"/>
            </w:tcBorders>
            <w:vAlign w:val="top"/>
          </w:tcPr>
          <w:p w14:paraId="549EEA64">
            <w:pPr>
              <w:rPr>
                <w:rFonts w:hint="eastAsia" w:ascii="宋体" w:hAnsi="宋体" w:eastAsia="宋体" w:cs="宋体"/>
                <w:color w:val="auto"/>
                <w:sz w:val="24"/>
                <w:szCs w:val="24"/>
                <w:highlight w:val="none"/>
              </w:rPr>
            </w:pPr>
          </w:p>
        </w:tc>
        <w:tc>
          <w:tcPr>
            <w:tcW w:w="1753" w:type="dxa"/>
            <w:gridSpan w:val="3"/>
            <w:vMerge w:val="continue"/>
            <w:tcBorders>
              <w:top w:val="nil"/>
            </w:tcBorders>
            <w:vAlign w:val="top"/>
          </w:tcPr>
          <w:p w14:paraId="281549CA">
            <w:pPr>
              <w:rPr>
                <w:rFonts w:hint="eastAsia" w:ascii="宋体" w:hAnsi="宋体" w:eastAsia="宋体" w:cs="宋体"/>
                <w:color w:val="auto"/>
                <w:sz w:val="24"/>
                <w:szCs w:val="24"/>
                <w:highlight w:val="none"/>
              </w:rPr>
            </w:pPr>
          </w:p>
        </w:tc>
      </w:tr>
      <w:tr w14:paraId="029EB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1855" w:type="dxa"/>
            <w:vAlign w:val="top"/>
          </w:tcPr>
          <w:p w14:paraId="0FDBFBC5">
            <w:pPr>
              <w:pStyle w:val="41"/>
              <w:spacing w:before="283" w:line="230" w:lineRule="auto"/>
              <w:ind w:left="41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注册资金</w:t>
            </w:r>
          </w:p>
        </w:tc>
        <w:tc>
          <w:tcPr>
            <w:tcW w:w="2683" w:type="dxa"/>
            <w:gridSpan w:val="2"/>
            <w:vAlign w:val="top"/>
          </w:tcPr>
          <w:p w14:paraId="7A4052F4">
            <w:pPr>
              <w:rPr>
                <w:rFonts w:hint="eastAsia" w:ascii="宋体" w:hAnsi="宋体" w:eastAsia="宋体" w:cs="宋体"/>
                <w:color w:val="auto"/>
                <w:sz w:val="24"/>
                <w:szCs w:val="24"/>
                <w:highlight w:val="none"/>
              </w:rPr>
            </w:pPr>
          </w:p>
        </w:tc>
        <w:tc>
          <w:tcPr>
            <w:tcW w:w="768" w:type="dxa"/>
            <w:vMerge w:val="continue"/>
            <w:tcBorders>
              <w:top w:val="nil"/>
              <w:bottom w:val="nil"/>
            </w:tcBorders>
            <w:vAlign w:val="top"/>
          </w:tcPr>
          <w:p w14:paraId="6E8DAEB0">
            <w:pPr>
              <w:rPr>
                <w:rFonts w:hint="eastAsia" w:ascii="宋体" w:hAnsi="宋体" w:eastAsia="宋体" w:cs="宋体"/>
                <w:color w:val="auto"/>
                <w:sz w:val="24"/>
                <w:szCs w:val="24"/>
                <w:highlight w:val="none"/>
              </w:rPr>
            </w:pPr>
          </w:p>
        </w:tc>
        <w:tc>
          <w:tcPr>
            <w:tcW w:w="2061" w:type="dxa"/>
            <w:gridSpan w:val="4"/>
            <w:vAlign w:val="top"/>
          </w:tcPr>
          <w:p w14:paraId="69B63BA6">
            <w:pPr>
              <w:pStyle w:val="41"/>
              <w:spacing w:before="283" w:line="229"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中级职称人员</w:t>
            </w:r>
          </w:p>
        </w:tc>
        <w:tc>
          <w:tcPr>
            <w:tcW w:w="1753" w:type="dxa"/>
            <w:gridSpan w:val="3"/>
            <w:vAlign w:val="top"/>
          </w:tcPr>
          <w:p w14:paraId="79D5DAE6">
            <w:pPr>
              <w:rPr>
                <w:rFonts w:hint="eastAsia" w:ascii="宋体" w:hAnsi="宋体" w:eastAsia="宋体" w:cs="宋体"/>
                <w:color w:val="auto"/>
                <w:sz w:val="24"/>
                <w:szCs w:val="24"/>
                <w:highlight w:val="none"/>
              </w:rPr>
            </w:pPr>
          </w:p>
        </w:tc>
      </w:tr>
      <w:tr w14:paraId="7F42C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855" w:type="dxa"/>
            <w:vAlign w:val="top"/>
          </w:tcPr>
          <w:p w14:paraId="5ECB92F5">
            <w:pPr>
              <w:pStyle w:val="41"/>
              <w:spacing w:before="114" w:line="229" w:lineRule="auto"/>
              <w:ind w:left="4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开户银行</w:t>
            </w:r>
          </w:p>
        </w:tc>
        <w:tc>
          <w:tcPr>
            <w:tcW w:w="2683" w:type="dxa"/>
            <w:gridSpan w:val="2"/>
            <w:vAlign w:val="top"/>
          </w:tcPr>
          <w:p w14:paraId="3FFD5B22">
            <w:pPr>
              <w:rPr>
                <w:rFonts w:hint="eastAsia" w:ascii="宋体" w:hAnsi="宋体" w:eastAsia="宋体" w:cs="宋体"/>
                <w:color w:val="auto"/>
                <w:sz w:val="24"/>
                <w:szCs w:val="24"/>
                <w:highlight w:val="none"/>
              </w:rPr>
            </w:pPr>
          </w:p>
        </w:tc>
        <w:tc>
          <w:tcPr>
            <w:tcW w:w="768" w:type="dxa"/>
            <w:vMerge w:val="continue"/>
            <w:tcBorders>
              <w:top w:val="nil"/>
              <w:bottom w:val="nil"/>
            </w:tcBorders>
            <w:vAlign w:val="top"/>
          </w:tcPr>
          <w:p w14:paraId="1A0C8940">
            <w:pPr>
              <w:rPr>
                <w:rFonts w:hint="eastAsia" w:ascii="宋体" w:hAnsi="宋体" w:eastAsia="宋体" w:cs="宋体"/>
                <w:color w:val="auto"/>
                <w:sz w:val="24"/>
                <w:szCs w:val="24"/>
                <w:highlight w:val="none"/>
              </w:rPr>
            </w:pPr>
          </w:p>
        </w:tc>
        <w:tc>
          <w:tcPr>
            <w:tcW w:w="2061" w:type="dxa"/>
            <w:gridSpan w:val="4"/>
            <w:vAlign w:val="top"/>
          </w:tcPr>
          <w:p w14:paraId="71DB57EF">
            <w:pPr>
              <w:pStyle w:val="41"/>
              <w:spacing w:before="113" w:line="230" w:lineRule="auto"/>
              <w:ind w:left="40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初级职称人员</w:t>
            </w:r>
          </w:p>
        </w:tc>
        <w:tc>
          <w:tcPr>
            <w:tcW w:w="1753" w:type="dxa"/>
            <w:gridSpan w:val="3"/>
            <w:vAlign w:val="top"/>
          </w:tcPr>
          <w:p w14:paraId="109A8959">
            <w:pPr>
              <w:rPr>
                <w:rFonts w:hint="eastAsia" w:ascii="宋体" w:hAnsi="宋体" w:eastAsia="宋体" w:cs="宋体"/>
                <w:color w:val="auto"/>
                <w:sz w:val="24"/>
                <w:szCs w:val="24"/>
                <w:highlight w:val="none"/>
              </w:rPr>
            </w:pPr>
          </w:p>
        </w:tc>
      </w:tr>
      <w:tr w14:paraId="3EE85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1855" w:type="dxa"/>
            <w:vAlign w:val="top"/>
          </w:tcPr>
          <w:p w14:paraId="1013360B">
            <w:pPr>
              <w:pStyle w:val="41"/>
              <w:spacing w:before="195" w:line="230" w:lineRule="auto"/>
              <w:ind w:left="62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账号</w:t>
            </w:r>
          </w:p>
        </w:tc>
        <w:tc>
          <w:tcPr>
            <w:tcW w:w="2683" w:type="dxa"/>
            <w:gridSpan w:val="2"/>
            <w:vAlign w:val="top"/>
          </w:tcPr>
          <w:p w14:paraId="76784B8C">
            <w:pPr>
              <w:rPr>
                <w:rFonts w:hint="eastAsia" w:ascii="宋体" w:hAnsi="宋体" w:eastAsia="宋体" w:cs="宋体"/>
                <w:color w:val="auto"/>
                <w:sz w:val="24"/>
                <w:szCs w:val="24"/>
                <w:highlight w:val="none"/>
              </w:rPr>
            </w:pPr>
          </w:p>
        </w:tc>
        <w:tc>
          <w:tcPr>
            <w:tcW w:w="768" w:type="dxa"/>
            <w:vMerge w:val="continue"/>
            <w:tcBorders>
              <w:top w:val="nil"/>
            </w:tcBorders>
            <w:vAlign w:val="top"/>
          </w:tcPr>
          <w:p w14:paraId="1932762D">
            <w:pPr>
              <w:rPr>
                <w:rFonts w:hint="eastAsia" w:ascii="宋体" w:hAnsi="宋体" w:eastAsia="宋体" w:cs="宋体"/>
                <w:color w:val="auto"/>
                <w:sz w:val="24"/>
                <w:szCs w:val="24"/>
                <w:highlight w:val="none"/>
              </w:rPr>
            </w:pPr>
          </w:p>
        </w:tc>
        <w:tc>
          <w:tcPr>
            <w:tcW w:w="2061" w:type="dxa"/>
            <w:gridSpan w:val="4"/>
            <w:vAlign w:val="top"/>
          </w:tcPr>
          <w:p w14:paraId="0040AB52">
            <w:pPr>
              <w:pStyle w:val="41"/>
              <w:spacing w:before="195" w:line="230" w:lineRule="auto"/>
              <w:ind w:left="82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技工</w:t>
            </w:r>
          </w:p>
        </w:tc>
        <w:tc>
          <w:tcPr>
            <w:tcW w:w="1753" w:type="dxa"/>
            <w:gridSpan w:val="3"/>
            <w:vAlign w:val="top"/>
          </w:tcPr>
          <w:p w14:paraId="09715104">
            <w:pPr>
              <w:rPr>
                <w:rFonts w:hint="eastAsia" w:ascii="宋体" w:hAnsi="宋体" w:eastAsia="宋体" w:cs="宋体"/>
                <w:color w:val="auto"/>
                <w:sz w:val="24"/>
                <w:szCs w:val="24"/>
                <w:highlight w:val="none"/>
              </w:rPr>
            </w:pPr>
          </w:p>
        </w:tc>
      </w:tr>
      <w:tr w14:paraId="0AD64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6" w:hRule="atLeast"/>
        </w:trPr>
        <w:tc>
          <w:tcPr>
            <w:tcW w:w="1855" w:type="dxa"/>
            <w:vAlign w:val="top"/>
          </w:tcPr>
          <w:p w14:paraId="4AE2AD65">
            <w:pPr>
              <w:spacing w:line="340" w:lineRule="auto"/>
              <w:rPr>
                <w:rFonts w:hint="eastAsia" w:ascii="宋体" w:hAnsi="宋体" w:eastAsia="宋体" w:cs="宋体"/>
                <w:color w:val="auto"/>
                <w:sz w:val="24"/>
                <w:szCs w:val="24"/>
                <w:highlight w:val="none"/>
              </w:rPr>
            </w:pPr>
          </w:p>
          <w:p w14:paraId="79E04159">
            <w:pPr>
              <w:spacing w:line="340" w:lineRule="auto"/>
              <w:rPr>
                <w:rFonts w:hint="eastAsia" w:ascii="宋体" w:hAnsi="宋体" w:eastAsia="宋体" w:cs="宋体"/>
                <w:color w:val="auto"/>
                <w:sz w:val="24"/>
                <w:szCs w:val="24"/>
                <w:highlight w:val="none"/>
              </w:rPr>
            </w:pPr>
          </w:p>
          <w:p w14:paraId="5750CEF4">
            <w:pPr>
              <w:pStyle w:val="41"/>
              <w:spacing w:before="65" w:line="229" w:lineRule="auto"/>
              <w:ind w:left="41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经营范围</w:t>
            </w:r>
          </w:p>
        </w:tc>
        <w:tc>
          <w:tcPr>
            <w:tcW w:w="7265" w:type="dxa"/>
            <w:gridSpan w:val="10"/>
            <w:vAlign w:val="top"/>
          </w:tcPr>
          <w:p w14:paraId="3F57C3D5">
            <w:pPr>
              <w:rPr>
                <w:rFonts w:hint="eastAsia" w:ascii="宋体" w:hAnsi="宋体" w:eastAsia="宋体" w:cs="宋体"/>
                <w:color w:val="auto"/>
                <w:sz w:val="24"/>
                <w:szCs w:val="24"/>
                <w:highlight w:val="none"/>
              </w:rPr>
            </w:pPr>
          </w:p>
        </w:tc>
      </w:tr>
      <w:tr w14:paraId="52FFA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1855" w:type="dxa"/>
            <w:vAlign w:val="top"/>
          </w:tcPr>
          <w:p w14:paraId="0B040180">
            <w:pPr>
              <w:spacing w:line="257" w:lineRule="auto"/>
              <w:rPr>
                <w:rFonts w:hint="eastAsia" w:ascii="宋体" w:hAnsi="宋体" w:eastAsia="宋体" w:cs="宋体"/>
                <w:color w:val="auto"/>
                <w:sz w:val="24"/>
                <w:szCs w:val="24"/>
                <w:highlight w:val="none"/>
              </w:rPr>
            </w:pPr>
          </w:p>
          <w:p w14:paraId="481CFB4D">
            <w:pPr>
              <w:pStyle w:val="41"/>
              <w:spacing w:before="65" w:line="230" w:lineRule="auto"/>
              <w:ind w:left="62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备注</w:t>
            </w:r>
          </w:p>
        </w:tc>
        <w:tc>
          <w:tcPr>
            <w:tcW w:w="7265" w:type="dxa"/>
            <w:gridSpan w:val="10"/>
            <w:vAlign w:val="top"/>
          </w:tcPr>
          <w:p w14:paraId="7A09A437">
            <w:pPr>
              <w:rPr>
                <w:rFonts w:hint="eastAsia" w:ascii="宋体" w:hAnsi="宋体" w:eastAsia="宋体" w:cs="宋体"/>
                <w:color w:val="auto"/>
                <w:sz w:val="24"/>
                <w:szCs w:val="24"/>
                <w:highlight w:val="none"/>
              </w:rPr>
            </w:pPr>
          </w:p>
        </w:tc>
      </w:tr>
    </w:tbl>
    <w:p w14:paraId="7B2E8EAF">
      <w:pPr>
        <w:pageBreakBefore w:val="0"/>
        <w:kinsoku/>
        <w:overflowPunct/>
        <w:topLinePunct w:val="0"/>
        <w:bidi w:val="0"/>
        <w:spacing w:line="360" w:lineRule="auto"/>
        <w:rPr>
          <w:rFonts w:hint="eastAsia" w:ascii="宋体" w:hAnsi="宋体" w:eastAsia="宋体" w:cs="宋体"/>
          <w:color w:val="auto"/>
          <w:sz w:val="24"/>
          <w:szCs w:val="24"/>
          <w:highlight w:val="none"/>
          <w:lang w:val="en-US" w:eastAsia="zh-CN"/>
        </w:rPr>
      </w:pPr>
    </w:p>
    <w:p w14:paraId="65BC2DFE">
      <w:pPr>
        <w:spacing w:before="93" w:beforeLines="30" w:after="93" w:afterLines="30"/>
        <w:ind w:firstLine="3600" w:firstLineChars="15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B1E73C2">
      <w:pPr>
        <w:spacing w:before="93" w:beforeLines="30" w:after="93" w:afterLines="30"/>
        <w:ind w:firstLine="3600" w:firstLineChars="15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（电子签名）</w:t>
      </w:r>
    </w:p>
    <w:p w14:paraId="6713EB5C">
      <w:pPr>
        <w:ind w:firstLine="4080" w:firstLineChars="1700"/>
        <w:rPr>
          <w:rFonts w:hint="eastAsia"/>
          <w:color w:val="auto"/>
          <w:highlight w:val="none"/>
          <w:lang w:val="en-US" w:eastAsia="zh-CN"/>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114"/>
    <w:p w14:paraId="076C33A6">
      <w:pPr>
        <w:pStyle w:val="2"/>
        <w:pageBreakBefore w:val="0"/>
        <w:kinsoku/>
        <w:overflowPunct/>
        <w:topLinePunct w:val="0"/>
        <w:bidi w:val="0"/>
        <w:spacing w:line="360" w:lineRule="auto"/>
        <w:jc w:val="center"/>
        <w:rPr>
          <w:rFonts w:hint="eastAsia" w:ascii="宋体" w:hAnsi="宋体" w:eastAsia="宋体" w:cs="宋体"/>
          <w:b/>
          <w:bCs/>
          <w:color w:val="auto"/>
          <w:kern w:val="44"/>
          <w:sz w:val="32"/>
          <w:szCs w:val="44"/>
          <w:highlight w:val="none"/>
          <w:lang w:val="en-US" w:eastAsia="zh-CN" w:bidi="ar-SA"/>
        </w:rPr>
      </w:pPr>
      <w:r>
        <w:rPr>
          <w:rFonts w:hint="eastAsia" w:ascii="宋体" w:hAnsi="宋体" w:eastAsia="宋体" w:cs="宋体"/>
          <w:b/>
          <w:bCs/>
          <w:color w:val="auto"/>
          <w:kern w:val="44"/>
          <w:sz w:val="32"/>
          <w:szCs w:val="44"/>
          <w:highlight w:val="none"/>
          <w:lang w:val="en-US" w:eastAsia="zh-CN" w:bidi="ar-SA"/>
        </w:rPr>
        <w:t>（二）资格证明文件</w:t>
      </w:r>
    </w:p>
    <w:p w14:paraId="361EF10F">
      <w:pPr>
        <w:pageBreakBefore w:val="0"/>
        <w:kinsoku/>
        <w:wordWrap/>
        <w:overflowPunct/>
        <w:topLinePunct w:val="0"/>
        <w:autoSpaceDE/>
        <w:autoSpaceDN/>
        <w:bidi w:val="0"/>
        <w:adjustRightInd/>
        <w:snapToGrid/>
        <w:spacing w:line="600" w:lineRule="exact"/>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1.符合《中华人民共和国政府采购法》第二十二条的规定：</w:t>
      </w:r>
    </w:p>
    <w:p w14:paraId="07646813">
      <w:pPr>
        <w:pageBreakBefore w:val="0"/>
        <w:numPr>
          <w:ilvl w:val="0"/>
          <w:numId w:val="0"/>
        </w:numPr>
        <w:kinsoku/>
        <w:wordWrap/>
        <w:overflowPunct/>
        <w:topLinePunct w:val="0"/>
        <w:autoSpaceDE/>
        <w:autoSpaceDN/>
        <w:bidi w:val="0"/>
        <w:adjustRightInd/>
        <w:snapToGrid/>
        <w:spacing w:line="600" w:lineRule="exact"/>
        <w:ind w:firstLine="482" w:firstLineChars="200"/>
        <w:jc w:val="center"/>
        <w:textAlignment w:val="auto"/>
        <w:rPr>
          <w:rFonts w:hint="eastAsia" w:ascii="宋体" w:hAnsi="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1.1</w:t>
      </w:r>
      <w:r>
        <w:rPr>
          <w:rFonts w:hint="eastAsia" w:ascii="宋体" w:hAnsi="宋体" w:eastAsia="宋体" w:cs="宋体"/>
          <w:b/>
          <w:bCs w:val="0"/>
          <w:color w:val="auto"/>
          <w:kern w:val="0"/>
          <w:sz w:val="24"/>
          <w:szCs w:val="24"/>
          <w:highlight w:val="none"/>
          <w:lang w:val="en-US" w:eastAsia="zh-CN" w:bidi="ar-SA"/>
        </w:rPr>
        <w:t>具有独立承担民事责任的能力</w:t>
      </w:r>
    </w:p>
    <w:p w14:paraId="0083DD8C">
      <w:pPr>
        <w:pageBreakBefore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提供法人或者其他组织的营业执照等证明文件。</w:t>
      </w:r>
    </w:p>
    <w:p w14:paraId="0399D11C">
      <w:pPr>
        <w:pageBreakBefore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 w:val="0"/>
          <w:bCs/>
          <w:color w:val="auto"/>
          <w:kern w:val="0"/>
          <w:sz w:val="24"/>
          <w:szCs w:val="24"/>
          <w:highlight w:val="none"/>
          <w:lang w:val="en-US" w:eastAsia="zh-CN" w:bidi="ar-SA"/>
        </w:rPr>
      </w:pPr>
    </w:p>
    <w:p w14:paraId="670C387C">
      <w:pPr>
        <w:pageBreakBefore w:val="0"/>
        <w:numPr>
          <w:ilvl w:val="0"/>
          <w:numId w:val="0"/>
        </w:numPr>
        <w:kinsoku/>
        <w:wordWrap/>
        <w:overflowPunct/>
        <w:topLinePunct w:val="0"/>
        <w:autoSpaceDE/>
        <w:autoSpaceDN/>
        <w:bidi w:val="0"/>
        <w:adjustRightInd/>
        <w:snapToGrid/>
        <w:spacing w:line="600" w:lineRule="exact"/>
        <w:ind w:left="0" w:leftChars="0" w:firstLine="482" w:firstLineChars="200"/>
        <w:jc w:val="center"/>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1.2</w:t>
      </w:r>
      <w:r>
        <w:rPr>
          <w:rFonts w:hint="eastAsia" w:ascii="宋体" w:hAnsi="宋体" w:eastAsia="宋体" w:cs="宋体"/>
          <w:b/>
          <w:bCs w:val="0"/>
          <w:color w:val="auto"/>
          <w:kern w:val="0"/>
          <w:sz w:val="24"/>
          <w:szCs w:val="24"/>
          <w:highlight w:val="none"/>
          <w:lang w:val="en-US" w:eastAsia="zh-CN" w:bidi="ar-SA"/>
        </w:rPr>
        <w:t>具有良好的商业信誉和健全的财务会计制度</w:t>
      </w:r>
    </w:p>
    <w:p w14:paraId="14F294AA">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财务状况良好，未处于财产被接管、冻结和破产状态；提供2023年～2025年任意一年经第三方机构审计的审计报告及财务报表【注：成立单位不满三年的须提供成立至今经第三方机构审计的审计报告及财务报表，新成立不满一年的单位提供成立至今加盖公章的财务报表。刚成立的新公司，提供具有健全的财务会计制度的相关证明材料。】</w:t>
      </w:r>
    </w:p>
    <w:p w14:paraId="5EA75D23">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cs="宋体"/>
          <w:b w:val="0"/>
          <w:bCs/>
          <w:color w:val="auto"/>
          <w:kern w:val="0"/>
          <w:sz w:val="24"/>
          <w:szCs w:val="24"/>
          <w:highlight w:val="none"/>
          <w:lang w:val="en-US" w:eastAsia="zh-CN" w:bidi="ar-SA"/>
        </w:rPr>
      </w:pPr>
    </w:p>
    <w:p w14:paraId="1FBAC79C">
      <w:pPr>
        <w:pageBreakBefore w:val="0"/>
        <w:numPr>
          <w:ilvl w:val="0"/>
          <w:numId w:val="0"/>
        </w:numPr>
        <w:kinsoku/>
        <w:wordWrap/>
        <w:overflowPunct/>
        <w:topLinePunct w:val="0"/>
        <w:autoSpaceDE/>
        <w:autoSpaceDN/>
        <w:bidi w:val="0"/>
        <w:adjustRightInd/>
        <w:snapToGrid/>
        <w:spacing w:line="600" w:lineRule="exact"/>
        <w:ind w:left="0" w:leftChars="0" w:firstLine="482" w:firstLineChars="200"/>
        <w:jc w:val="center"/>
        <w:textAlignment w:val="auto"/>
        <w:rPr>
          <w:rFonts w:hint="eastAsia" w:ascii="宋体" w:hAnsi="宋体" w:cs="宋体"/>
          <w:b/>
          <w:bCs w:val="0"/>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1.3</w:t>
      </w:r>
      <w:r>
        <w:rPr>
          <w:rFonts w:hint="eastAsia" w:ascii="宋体" w:hAnsi="宋体" w:eastAsia="宋体" w:cs="宋体"/>
          <w:b/>
          <w:bCs w:val="0"/>
          <w:color w:val="auto"/>
          <w:kern w:val="0"/>
          <w:sz w:val="24"/>
          <w:szCs w:val="24"/>
          <w:highlight w:val="none"/>
          <w:lang w:val="en-US" w:eastAsia="zh-CN" w:bidi="ar-SA"/>
        </w:rPr>
        <w:t>具有履行合同所必需的设备和专业技术能力</w:t>
      </w:r>
    </w:p>
    <w:p w14:paraId="1E24CF0C">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 xml:space="preserve"> </w:t>
      </w:r>
      <w:r>
        <w:rPr>
          <w:rFonts w:hint="eastAsia" w:ascii="宋体" w:hAnsi="宋体" w:cs="宋体"/>
          <w:b w:val="0"/>
          <w:bCs/>
          <w:color w:val="auto"/>
          <w:kern w:val="0"/>
          <w:sz w:val="24"/>
          <w:szCs w:val="24"/>
          <w:highlight w:val="none"/>
          <w:lang w:val="en-US" w:eastAsia="zh-CN" w:bidi="ar-SA"/>
        </w:rPr>
        <w:t>提供相关证明材料或书面声明。</w:t>
      </w:r>
    </w:p>
    <w:p w14:paraId="6492331C">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cs="宋体"/>
          <w:b w:val="0"/>
          <w:bCs/>
          <w:color w:val="auto"/>
          <w:kern w:val="0"/>
          <w:sz w:val="24"/>
          <w:szCs w:val="24"/>
          <w:highlight w:val="none"/>
          <w:lang w:val="en-US" w:eastAsia="zh-CN" w:bidi="ar-SA"/>
        </w:rPr>
      </w:pPr>
    </w:p>
    <w:p w14:paraId="77B6504A">
      <w:pPr>
        <w:pageBreakBefore w:val="0"/>
        <w:numPr>
          <w:ilvl w:val="0"/>
          <w:numId w:val="0"/>
        </w:numPr>
        <w:kinsoku/>
        <w:wordWrap/>
        <w:overflowPunct/>
        <w:topLinePunct w:val="0"/>
        <w:autoSpaceDE/>
        <w:autoSpaceDN/>
        <w:bidi w:val="0"/>
        <w:adjustRightInd/>
        <w:snapToGrid/>
        <w:spacing w:line="600" w:lineRule="exact"/>
        <w:ind w:left="0" w:leftChars="0" w:firstLine="482" w:firstLineChars="200"/>
        <w:jc w:val="center"/>
        <w:textAlignment w:val="auto"/>
        <w:rPr>
          <w:rFonts w:hint="eastAsia" w:ascii="宋体" w:hAnsi="宋体" w:cs="宋体"/>
          <w:b/>
          <w:bCs w:val="0"/>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1.4</w:t>
      </w:r>
      <w:r>
        <w:rPr>
          <w:rFonts w:hint="eastAsia" w:ascii="宋体" w:hAnsi="宋体" w:eastAsia="宋体" w:cs="宋体"/>
          <w:b/>
          <w:bCs w:val="0"/>
          <w:color w:val="auto"/>
          <w:kern w:val="0"/>
          <w:sz w:val="24"/>
          <w:szCs w:val="24"/>
          <w:highlight w:val="none"/>
          <w:lang w:val="en-US" w:eastAsia="zh-CN" w:bidi="ar-SA"/>
        </w:rPr>
        <w:t>有依法缴纳税收和社会保障资金的良好记录</w:t>
      </w:r>
    </w:p>
    <w:p w14:paraId="37BA82D5">
      <w:pPr>
        <w:pageBreakBefore w:val="0"/>
        <w:numPr>
          <w:ilvl w:val="0"/>
          <w:numId w:val="0"/>
        </w:numPr>
        <w:kinsoku/>
        <w:wordWrap/>
        <w:overflowPunct/>
        <w:topLinePunct w:val="0"/>
        <w:autoSpaceDE/>
        <w:autoSpaceDN/>
        <w:bidi w:val="0"/>
        <w:adjustRightInd/>
        <w:snapToGrid/>
        <w:spacing w:line="600" w:lineRule="exact"/>
        <w:ind w:left="0" w:leftChars="0"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①提供2025年8月至今期间（税款所属时期）任意3个月的税务局税收通用缴款书复印件或银行电子缴税（费）凭证复印件或税务局出具纳税情况的相关证明复印件；②提供2025年8月至今期间（费款所属时期）任意3个月的社会保险费缴款书复印件或银行电子缴税（费）凭证复印件或社保管理部门出具的有效的缴款证明复印件。（成立未满3个月的提供成立以来的税收和社会保障资金缴纳凭证或相关情况说明；依法免税或不需要缴纳社会保障资金的供应商，应提供相应文件证明其依法免税或不需要缴纳社会保障资金）。</w:t>
      </w:r>
    </w:p>
    <w:p w14:paraId="4222812A">
      <w:pPr>
        <w:pageBreakBefore w:val="0"/>
        <w:numPr>
          <w:ilvl w:val="0"/>
          <w:numId w:val="0"/>
        </w:numPr>
        <w:kinsoku/>
        <w:wordWrap/>
        <w:overflowPunct/>
        <w:topLinePunct w:val="0"/>
        <w:autoSpaceDE/>
        <w:autoSpaceDN/>
        <w:bidi w:val="0"/>
        <w:adjustRightInd/>
        <w:snapToGrid/>
        <w:spacing w:line="600" w:lineRule="exact"/>
        <w:jc w:val="center"/>
        <w:textAlignment w:val="auto"/>
        <w:rPr>
          <w:rFonts w:hint="eastAsia" w:ascii="宋体" w:hAnsi="宋体" w:cs="宋体"/>
          <w:b/>
          <w:bCs/>
          <w:color w:val="auto"/>
          <w:kern w:val="0"/>
          <w:sz w:val="24"/>
          <w:szCs w:val="24"/>
          <w:highlight w:val="none"/>
          <w:lang w:val="en-US" w:eastAsia="zh-CN" w:bidi="ar-SA"/>
        </w:rPr>
      </w:pPr>
    </w:p>
    <w:p w14:paraId="2F9CF60D">
      <w:pPr>
        <w:pageBreakBefore w:val="0"/>
        <w:numPr>
          <w:ilvl w:val="0"/>
          <w:numId w:val="0"/>
        </w:numPr>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参加政府采购活动前三年内，在经营活动中没有重大违法记录</w:t>
      </w:r>
    </w:p>
    <w:p w14:paraId="7EE7E35D">
      <w:pPr>
        <w:pageBreakBefore w:val="0"/>
        <w:numPr>
          <w:ilvl w:val="0"/>
          <w:numId w:val="0"/>
        </w:numPr>
        <w:kinsoku/>
        <w:wordWrap/>
        <w:overflowPunct/>
        <w:topLinePunct w:val="0"/>
        <w:autoSpaceDE/>
        <w:autoSpaceDN/>
        <w:bidi w:val="0"/>
        <w:adjustRightInd/>
        <w:snapToGrid/>
        <w:spacing w:line="600" w:lineRule="exact"/>
        <w:ind w:left="0" w:leftChars="0" w:firstLine="480"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重大违法记录是指供应商因违法经营受到刑事处罚或者责令停产停业、吊销许可证或者执照、较大数额罚款等行政处罚），提供“参加本项目政府采购活动前三年内在经营活动中没有重大违法记录的书面声明”（成立未满三年的投标人提供成立以来在经营活动中没有重大违法记录的书面声明）。</w:t>
      </w:r>
    </w:p>
    <w:p w14:paraId="648EA617">
      <w:pPr>
        <w:pageBreakBefore w:val="0"/>
        <w:numPr>
          <w:ilvl w:val="0"/>
          <w:numId w:val="0"/>
        </w:numPr>
        <w:kinsoku/>
        <w:wordWrap/>
        <w:overflowPunct/>
        <w:topLinePunct w:val="0"/>
        <w:autoSpaceDE/>
        <w:autoSpaceDN/>
        <w:bidi w:val="0"/>
        <w:adjustRightInd/>
        <w:snapToGrid/>
        <w:spacing w:line="600" w:lineRule="exact"/>
        <w:ind w:left="0" w:leftChars="0" w:firstLine="480" w:firstLineChars="200"/>
        <w:textAlignment w:val="auto"/>
        <w:rPr>
          <w:rFonts w:hint="eastAsia" w:ascii="宋体" w:hAnsi="宋体" w:cs="宋体"/>
          <w:b w:val="0"/>
          <w:bCs/>
          <w:color w:val="auto"/>
          <w:kern w:val="0"/>
          <w:sz w:val="24"/>
          <w:szCs w:val="24"/>
          <w:highlight w:val="none"/>
          <w:lang w:val="en-US" w:eastAsia="zh-CN" w:bidi="ar-SA"/>
        </w:rPr>
      </w:pPr>
    </w:p>
    <w:p w14:paraId="30CB276E">
      <w:pPr>
        <w:pStyle w:val="7"/>
        <w:rPr>
          <w:rFonts w:hint="eastAsia"/>
          <w:color w:val="auto"/>
          <w:highlight w:val="none"/>
          <w:lang w:val="en-US" w:eastAsia="zh-CN"/>
        </w:rPr>
      </w:pPr>
    </w:p>
    <w:p w14:paraId="2A63E06D">
      <w:pPr>
        <w:pageBreakBefore w:val="0"/>
        <w:numPr>
          <w:ilvl w:val="0"/>
          <w:numId w:val="0"/>
        </w:numPr>
        <w:kinsoku/>
        <w:wordWrap/>
        <w:overflowPunct/>
        <w:topLinePunct w:val="0"/>
        <w:autoSpaceDE/>
        <w:autoSpaceDN/>
        <w:bidi w:val="0"/>
        <w:adjustRightInd/>
        <w:snapToGrid/>
        <w:spacing w:line="600" w:lineRule="exact"/>
        <w:ind w:leftChars="200"/>
        <w:jc w:val="center"/>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1.6法律、行政法规规定的其他条件</w:t>
      </w:r>
    </w:p>
    <w:p w14:paraId="31C0886F">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1.6.1</w:t>
      </w:r>
      <w:r>
        <w:rPr>
          <w:rFonts w:hint="eastAsia" w:ascii="宋体" w:hAnsi="宋体" w:eastAsia="宋体" w:cs="宋体"/>
          <w:b/>
          <w:bCs/>
          <w:color w:val="auto"/>
          <w:sz w:val="24"/>
          <w:szCs w:val="24"/>
          <w:highlight w:val="none"/>
          <w:lang w:val="en-US" w:eastAsia="zh-CN"/>
        </w:rPr>
        <w:t>信用要求：</w:t>
      </w:r>
      <w:r>
        <w:rPr>
          <w:rFonts w:hint="eastAsia" w:ascii="宋体" w:hAnsi="宋体" w:cs="宋体"/>
          <w:color w:val="auto"/>
          <w:sz w:val="24"/>
          <w:szCs w:val="24"/>
          <w:highlight w:val="none"/>
          <w:lang w:val="en-US" w:eastAsia="zh-CN"/>
        </w:rPr>
        <w:t>截至响应文件递交时间，未被“信用中国”（www.creditchina.gov.cn）、中国政府采购网（www.ccgp.gov.cn）列入失信被执行人、重大税收违法案件当事人名单、政府采购严重违法失信行为记录名单。对被列入失信被执行人或重大税收违法案件当事人名单、政府采购严重违法失信行为记录名单的供应商将否决其磋商申请资格（提供相关承诺）。</w:t>
      </w:r>
    </w:p>
    <w:p w14:paraId="50A8B09C">
      <w:pPr>
        <w:pStyle w:val="7"/>
        <w:rPr>
          <w:rFonts w:hint="eastAsia"/>
          <w:color w:val="auto"/>
          <w:highlight w:val="none"/>
          <w:lang w:val="en-US" w:eastAsia="zh-CN"/>
        </w:rPr>
      </w:pPr>
    </w:p>
    <w:p w14:paraId="2ADFB75B">
      <w:pPr>
        <w:pageBreakBefore w:val="0"/>
        <w:numPr>
          <w:ilvl w:val="0"/>
          <w:numId w:val="0"/>
        </w:numPr>
        <w:kinsoku/>
        <w:wordWrap/>
        <w:overflowPunct/>
        <w:topLinePunct w:val="0"/>
        <w:autoSpaceDE/>
        <w:autoSpaceDN/>
        <w:bidi w:val="0"/>
        <w:adjustRightInd/>
        <w:snapToGrid/>
        <w:spacing w:line="600" w:lineRule="exact"/>
        <w:ind w:left="0" w:leftChars="0" w:firstLine="482" w:firstLineChars="200"/>
        <w:textAlignment w:val="auto"/>
        <w:rPr>
          <w:rFonts w:hint="eastAsia"/>
          <w:color w:val="auto"/>
          <w:highlight w:val="none"/>
          <w:lang w:val="en-US" w:eastAsia="zh-CN"/>
        </w:rPr>
      </w:pPr>
      <w:r>
        <w:rPr>
          <w:rFonts w:hint="eastAsia" w:ascii="宋体" w:hAnsi="宋体" w:cs="宋体"/>
          <w:b/>
          <w:bCs/>
          <w:color w:val="auto"/>
          <w:sz w:val="24"/>
          <w:szCs w:val="24"/>
          <w:highlight w:val="none"/>
          <w:lang w:val="en-US" w:eastAsia="zh-CN"/>
        </w:rPr>
        <w:t>1.6.2其他要求：</w:t>
      </w:r>
      <w:r>
        <w:rPr>
          <w:rFonts w:hint="eastAsia" w:ascii="宋体" w:hAnsi="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提供相关承诺]</w:t>
      </w:r>
    </w:p>
    <w:p w14:paraId="4C1390CC">
      <w:pPr>
        <w:rPr>
          <w:rFonts w:hint="eastAsia"/>
          <w:color w:val="auto"/>
          <w:highlight w:val="none"/>
          <w:lang w:val="en-US" w:eastAsia="zh-CN"/>
        </w:rPr>
      </w:pPr>
    </w:p>
    <w:p w14:paraId="3E390760">
      <w:pPr>
        <w:rPr>
          <w:rFonts w:hint="eastAsia"/>
          <w:color w:val="auto"/>
          <w:highlight w:val="none"/>
          <w:lang w:val="en-US" w:eastAsia="zh-CN"/>
        </w:rPr>
      </w:pPr>
    </w:p>
    <w:p w14:paraId="073B81CB">
      <w:pPr>
        <w:rPr>
          <w:rFonts w:hint="eastAsia"/>
          <w:color w:val="auto"/>
          <w:highlight w:val="none"/>
          <w:lang w:val="en-US" w:eastAsia="zh-CN"/>
        </w:rPr>
      </w:pPr>
    </w:p>
    <w:p w14:paraId="5F780263">
      <w:pPr>
        <w:rPr>
          <w:rFonts w:hint="eastAsia"/>
          <w:color w:val="auto"/>
          <w:highlight w:val="none"/>
          <w:lang w:val="en-US" w:eastAsia="zh-CN"/>
        </w:rPr>
      </w:pPr>
    </w:p>
    <w:p w14:paraId="5C9A0A3E">
      <w:pPr>
        <w:pStyle w:val="7"/>
        <w:rPr>
          <w:rFonts w:hint="eastAsia"/>
          <w:color w:val="auto"/>
          <w:highlight w:val="none"/>
          <w:lang w:val="en-US" w:eastAsia="zh-CN"/>
        </w:rPr>
      </w:pPr>
    </w:p>
    <w:p w14:paraId="5CE43897">
      <w:pPr>
        <w:pStyle w:val="7"/>
        <w:rPr>
          <w:rFonts w:hint="eastAsia"/>
          <w:color w:val="auto"/>
          <w:highlight w:val="none"/>
          <w:lang w:val="en-US" w:eastAsia="zh-CN"/>
        </w:rPr>
      </w:pPr>
    </w:p>
    <w:p w14:paraId="7BF9F695">
      <w:pPr>
        <w:pStyle w:val="7"/>
        <w:rPr>
          <w:rFonts w:hint="eastAsia"/>
          <w:color w:val="auto"/>
          <w:highlight w:val="none"/>
          <w:lang w:val="en-US" w:eastAsia="zh-CN"/>
        </w:rPr>
      </w:pPr>
    </w:p>
    <w:p w14:paraId="553A7DC9">
      <w:pPr>
        <w:pStyle w:val="7"/>
        <w:rPr>
          <w:rFonts w:hint="eastAsia"/>
          <w:color w:val="auto"/>
          <w:highlight w:val="none"/>
          <w:lang w:val="en-US" w:eastAsia="zh-CN"/>
        </w:rPr>
      </w:pPr>
    </w:p>
    <w:p w14:paraId="2D697850">
      <w:pPr>
        <w:pStyle w:val="7"/>
        <w:rPr>
          <w:rFonts w:hint="eastAsia"/>
          <w:color w:val="auto"/>
          <w:highlight w:val="none"/>
          <w:lang w:val="en-US" w:eastAsia="zh-CN"/>
        </w:rPr>
      </w:pPr>
    </w:p>
    <w:p w14:paraId="50507CE6">
      <w:pPr>
        <w:pageBreakBefore w:val="0"/>
        <w:numPr>
          <w:ilvl w:val="0"/>
          <w:numId w:val="0"/>
        </w:numPr>
        <w:kinsoku/>
        <w:wordWrap/>
        <w:overflowPunct/>
        <w:topLinePunct w:val="0"/>
        <w:autoSpaceDE/>
        <w:autoSpaceDN/>
        <w:bidi w:val="0"/>
        <w:adjustRightInd/>
        <w:snapToGrid/>
        <w:spacing w:line="600" w:lineRule="exact"/>
        <w:jc w:val="both"/>
        <w:textAlignment w:val="auto"/>
        <w:rPr>
          <w:rFonts w:hint="eastAsia" w:ascii="宋体" w:hAnsi="宋体" w:eastAsia="宋体" w:cs="宋体"/>
          <w:b/>
          <w:bCs w:val="0"/>
          <w:color w:val="auto"/>
          <w:kern w:val="0"/>
          <w:sz w:val="28"/>
          <w:szCs w:val="28"/>
          <w:highlight w:val="none"/>
          <w:lang w:val="en-US" w:eastAsia="zh-CN" w:bidi="ar-SA"/>
        </w:rPr>
      </w:pPr>
    </w:p>
    <w:p w14:paraId="7CBB6DAD">
      <w:pPr>
        <w:bidi w:val="0"/>
        <w:rPr>
          <w:rFonts w:hint="eastAsia"/>
          <w:color w:val="auto"/>
          <w:highlight w:val="none"/>
          <w:lang w:val="en-US" w:eastAsia="zh-CN"/>
        </w:rPr>
      </w:pPr>
    </w:p>
    <w:p w14:paraId="38E5CE8E">
      <w:pPr>
        <w:pageBreakBefore w:val="0"/>
        <w:numPr>
          <w:ilvl w:val="0"/>
          <w:numId w:val="0"/>
        </w:numPr>
        <w:kinsoku/>
        <w:wordWrap/>
        <w:overflowPunct/>
        <w:topLinePunct w:val="0"/>
        <w:autoSpaceDE/>
        <w:autoSpaceDN/>
        <w:bidi w:val="0"/>
        <w:adjustRightInd/>
        <w:snapToGrid/>
        <w:spacing w:line="600" w:lineRule="exact"/>
        <w:ind w:leftChars="200"/>
        <w:jc w:val="center"/>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2.落实政府采购政策需满足的资格要求:</w:t>
      </w:r>
    </w:p>
    <w:p w14:paraId="39867816">
      <w:pPr>
        <w:pStyle w:val="2"/>
        <w:keepNext/>
        <w:keepLines/>
        <w:pageBreakBefore w:val="0"/>
        <w:widowControl/>
        <w:kinsoku/>
        <w:wordWrap/>
        <w:overflowPunct/>
        <w:topLinePunct w:val="0"/>
        <w:autoSpaceDE/>
        <w:autoSpaceDN/>
        <w:bidi w:val="0"/>
        <w:adjustRightInd/>
        <w:snapToGrid/>
        <w:spacing w:before="0" w:after="0" w:line="540" w:lineRule="exact"/>
        <w:ind w:firstLine="482"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bidi="ar-SA"/>
        </w:rPr>
        <w:t>本项目不专门面向中小企业采购</w:t>
      </w:r>
      <w:r>
        <w:rPr>
          <w:rFonts w:hint="eastAsia" w:ascii="宋体" w:hAnsi="宋体" w:eastAsia="宋体" w:cs="宋体"/>
          <w:b w:val="0"/>
          <w:bCs/>
          <w:color w:val="auto"/>
          <w:kern w:val="0"/>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rPr>
        <w:t>根据财政部财库[2020]46号《政府采购促进中小企业发展管理办法》的通知、财库〔2022〕19号《关于进一步加大政府采购支持中小企业力度的通知》,对小微企业报价给予5%的扣除，用扣除后的价格参加评审。</w:t>
      </w:r>
      <w:r>
        <w:rPr>
          <w:rFonts w:hint="eastAsia" w:ascii="宋体" w:hAnsi="宋体" w:eastAsia="宋体" w:cs="宋体"/>
          <w:b w:val="0"/>
          <w:bCs/>
          <w:color w:val="auto"/>
          <w:kern w:val="0"/>
          <w:sz w:val="24"/>
          <w:szCs w:val="24"/>
          <w:highlight w:val="none"/>
          <w:lang w:val="en-US" w:eastAsia="zh-CN" w:bidi="ar-SA"/>
        </w:rPr>
        <w:t>供应商如符合小微企业、监狱企业或残疾人福利性单位政策条件，应按响应文件格式提供</w:t>
      </w:r>
      <w:r>
        <w:rPr>
          <w:rFonts w:hint="eastAsia" w:ascii="宋体" w:hAnsi="宋体" w:eastAsia="宋体" w:cs="宋体"/>
          <w:b w:val="0"/>
          <w:bCs/>
          <w:color w:val="auto"/>
          <w:sz w:val="24"/>
          <w:szCs w:val="24"/>
          <w:highlight w:val="none"/>
          <w:lang w:val="en-US" w:eastAsia="zh-CN"/>
        </w:rPr>
        <w:t>《中小企业声明函》，监狱企业、残疾人福利性单位视同小型、微型企业（不重复享受折扣）。</w:t>
      </w:r>
    </w:p>
    <w:p w14:paraId="680898EB">
      <w:pPr>
        <w:pStyle w:val="2"/>
        <w:keepNext/>
        <w:keepLines/>
        <w:pageBreakBefore w:val="0"/>
        <w:widowControl/>
        <w:kinsoku/>
        <w:wordWrap/>
        <w:overflowPunct/>
        <w:topLinePunct w:val="0"/>
        <w:autoSpaceDE/>
        <w:autoSpaceDN/>
        <w:bidi w:val="0"/>
        <w:adjustRightInd/>
        <w:snapToGrid/>
        <w:spacing w:before="0" w:after="0" w:line="540" w:lineRule="exact"/>
        <w:ind w:firstLine="720" w:firstLineChars="200"/>
        <w:jc w:val="both"/>
        <w:textAlignment w:val="auto"/>
        <w:rPr>
          <w:rFonts w:hint="eastAsia"/>
          <w:b w:val="0"/>
          <w:bCs/>
          <w:color w:val="auto"/>
          <w:highlight w:val="none"/>
          <w:lang w:val="en-US" w:eastAsia="zh-CN"/>
        </w:rPr>
      </w:pPr>
    </w:p>
    <w:p w14:paraId="4F5BC17A">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60593A27">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1C2ED6AA">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77666AEE">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59A134D8">
      <w:pPr>
        <w:spacing w:line="400" w:lineRule="exact"/>
        <w:ind w:firstLine="482" w:firstLineChars="200"/>
        <w:rPr>
          <w:rFonts w:hint="eastAsia"/>
          <w:b/>
          <w:bCs/>
          <w:color w:val="auto"/>
          <w:sz w:val="24"/>
          <w:highlight w:val="none"/>
        </w:rPr>
      </w:pPr>
    </w:p>
    <w:p w14:paraId="7305935C">
      <w:pPr>
        <w:pStyle w:val="2"/>
        <w:rPr>
          <w:rFonts w:hint="eastAsia"/>
          <w:b/>
          <w:bCs/>
          <w:color w:val="auto"/>
          <w:sz w:val="24"/>
          <w:highlight w:val="none"/>
        </w:rPr>
      </w:pPr>
    </w:p>
    <w:p w14:paraId="69C9E77A">
      <w:pPr>
        <w:rPr>
          <w:rFonts w:hint="eastAsia"/>
          <w:b/>
          <w:bCs/>
          <w:color w:val="auto"/>
          <w:sz w:val="24"/>
          <w:highlight w:val="none"/>
        </w:rPr>
      </w:pPr>
    </w:p>
    <w:p w14:paraId="409926FF">
      <w:pPr>
        <w:pStyle w:val="2"/>
        <w:rPr>
          <w:rFonts w:hint="eastAsia"/>
          <w:b/>
          <w:bCs/>
          <w:color w:val="auto"/>
          <w:sz w:val="24"/>
          <w:highlight w:val="none"/>
        </w:rPr>
      </w:pPr>
    </w:p>
    <w:p w14:paraId="5944C106">
      <w:pPr>
        <w:rPr>
          <w:rFonts w:hint="eastAsia"/>
          <w:b/>
          <w:bCs/>
          <w:color w:val="auto"/>
          <w:sz w:val="24"/>
          <w:highlight w:val="none"/>
        </w:rPr>
      </w:pPr>
    </w:p>
    <w:p w14:paraId="4A917CE0">
      <w:pPr>
        <w:rPr>
          <w:rFonts w:hint="eastAsia"/>
          <w:b/>
          <w:bCs/>
          <w:color w:val="auto"/>
          <w:sz w:val="24"/>
          <w:highlight w:val="none"/>
        </w:rPr>
      </w:pPr>
    </w:p>
    <w:p w14:paraId="79A413C1">
      <w:pPr>
        <w:rPr>
          <w:rFonts w:hint="eastAsia"/>
          <w:b/>
          <w:bCs/>
          <w:color w:val="auto"/>
          <w:sz w:val="24"/>
          <w:highlight w:val="none"/>
        </w:rPr>
      </w:pPr>
    </w:p>
    <w:p w14:paraId="64D8C634">
      <w:pPr>
        <w:rPr>
          <w:rFonts w:hint="eastAsia"/>
          <w:b/>
          <w:bCs/>
          <w:color w:val="auto"/>
          <w:sz w:val="24"/>
          <w:highlight w:val="none"/>
        </w:rPr>
      </w:pPr>
    </w:p>
    <w:p w14:paraId="71C94814">
      <w:pPr>
        <w:rPr>
          <w:rFonts w:hint="eastAsia"/>
          <w:b/>
          <w:bCs/>
          <w:color w:val="auto"/>
          <w:sz w:val="24"/>
          <w:highlight w:val="none"/>
        </w:rPr>
      </w:pPr>
    </w:p>
    <w:p w14:paraId="7E31D8FA">
      <w:pPr>
        <w:rPr>
          <w:rFonts w:hint="eastAsia"/>
          <w:b/>
          <w:bCs/>
          <w:color w:val="auto"/>
          <w:sz w:val="24"/>
          <w:highlight w:val="none"/>
        </w:rPr>
      </w:pPr>
    </w:p>
    <w:p w14:paraId="667F2015">
      <w:pPr>
        <w:rPr>
          <w:rFonts w:hint="eastAsia"/>
          <w:b/>
          <w:bCs/>
          <w:color w:val="auto"/>
          <w:sz w:val="24"/>
          <w:highlight w:val="none"/>
        </w:rPr>
      </w:pPr>
    </w:p>
    <w:p w14:paraId="520BEEA1">
      <w:pPr>
        <w:rPr>
          <w:rFonts w:hint="eastAsia"/>
          <w:b/>
          <w:bCs/>
          <w:color w:val="auto"/>
          <w:sz w:val="24"/>
          <w:highlight w:val="none"/>
        </w:rPr>
      </w:pPr>
    </w:p>
    <w:p w14:paraId="0A005B08">
      <w:pPr>
        <w:spacing w:line="400" w:lineRule="exact"/>
        <w:ind w:firstLine="482" w:firstLineChars="200"/>
        <w:rPr>
          <w:rFonts w:hint="eastAsia"/>
          <w:b/>
          <w:bCs/>
          <w:color w:val="auto"/>
          <w:sz w:val="24"/>
          <w:highlight w:val="none"/>
        </w:rPr>
      </w:pPr>
    </w:p>
    <w:p w14:paraId="17F5463F">
      <w:pPr>
        <w:spacing w:line="400" w:lineRule="exact"/>
        <w:ind w:firstLine="482" w:firstLineChars="200"/>
        <w:rPr>
          <w:rFonts w:hint="eastAsia"/>
          <w:b/>
          <w:bCs/>
          <w:color w:val="auto"/>
          <w:sz w:val="24"/>
          <w:highlight w:val="none"/>
        </w:rPr>
      </w:pPr>
    </w:p>
    <w:p w14:paraId="7939BAE6">
      <w:pPr>
        <w:spacing w:line="400" w:lineRule="exact"/>
        <w:ind w:firstLine="482" w:firstLineChars="200"/>
        <w:rPr>
          <w:rFonts w:hint="eastAsia"/>
          <w:b/>
          <w:bCs/>
          <w:color w:val="auto"/>
          <w:sz w:val="24"/>
          <w:highlight w:val="none"/>
        </w:rPr>
      </w:pPr>
    </w:p>
    <w:p w14:paraId="6C76BAFE">
      <w:pPr>
        <w:spacing w:line="400" w:lineRule="exact"/>
        <w:ind w:firstLine="482" w:firstLineChars="200"/>
        <w:rPr>
          <w:rFonts w:hint="eastAsia"/>
          <w:b/>
          <w:bCs/>
          <w:color w:val="auto"/>
          <w:sz w:val="24"/>
          <w:highlight w:val="none"/>
        </w:rPr>
      </w:pPr>
    </w:p>
    <w:p w14:paraId="5E614D01">
      <w:pPr>
        <w:spacing w:line="400" w:lineRule="exact"/>
        <w:ind w:firstLine="482" w:firstLineChars="200"/>
        <w:rPr>
          <w:rFonts w:hint="eastAsia"/>
          <w:b/>
          <w:bCs/>
          <w:color w:val="auto"/>
          <w:sz w:val="24"/>
          <w:highlight w:val="none"/>
        </w:rPr>
      </w:pPr>
    </w:p>
    <w:p w14:paraId="040D23AC">
      <w:pPr>
        <w:spacing w:line="400" w:lineRule="exact"/>
        <w:ind w:firstLine="482" w:firstLineChars="200"/>
        <w:rPr>
          <w:rFonts w:hint="eastAsia"/>
          <w:b/>
          <w:bCs/>
          <w:color w:val="auto"/>
          <w:sz w:val="24"/>
          <w:highlight w:val="none"/>
        </w:rPr>
      </w:pPr>
    </w:p>
    <w:p w14:paraId="24671354">
      <w:pPr>
        <w:spacing w:line="400" w:lineRule="exact"/>
        <w:rPr>
          <w:rFonts w:hint="eastAsia" w:ascii="宋体" w:hAnsi="宋体" w:eastAsia="宋体" w:cs="宋体"/>
          <w:b/>
          <w:bCs/>
          <w:color w:val="auto"/>
          <w:sz w:val="24"/>
          <w:highlight w:val="none"/>
        </w:rPr>
      </w:pPr>
    </w:p>
    <w:p w14:paraId="63CB2674">
      <w:pPr>
        <w:spacing w:line="4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（1）《中小企业声明函》（原件，符合《政府采购促进中小企业发展管理办法》（财库〔2020〕46 号）价格扣减条件的供应商须提交）</w:t>
      </w:r>
    </w:p>
    <w:p w14:paraId="72919071">
      <w:pPr>
        <w:bidi w:val="0"/>
        <w:rPr>
          <w:rFonts w:hint="eastAsia"/>
          <w:color w:val="auto"/>
          <w:highlight w:val="none"/>
        </w:rPr>
      </w:pPr>
    </w:p>
    <w:p w14:paraId="45721CA0">
      <w:pPr>
        <w:pStyle w:val="22"/>
        <w:keepNext w:val="0"/>
        <w:keepLines w:val="0"/>
        <w:pageBreakBefore w:val="0"/>
        <w:kinsoku/>
        <w:wordWrap/>
        <w:overflowPunct/>
        <w:topLinePunct/>
        <w:autoSpaceDE/>
        <w:autoSpaceDN/>
        <w:bidi w:val="0"/>
        <w:adjustRightInd/>
        <w:snapToGrid w:val="0"/>
        <w:spacing w:line="560" w:lineRule="exact"/>
        <w:ind w:firstLine="480" w:firstLineChars="200"/>
        <w:jc w:val="center"/>
        <w:textAlignment w:val="auto"/>
        <w:rPr>
          <w:rFonts w:hint="eastAsia" w:ascii="黑体" w:hAnsi="黑体" w:eastAsia="黑体" w:cs="黑体"/>
          <w:color w:val="auto"/>
          <w:highlight w:val="none"/>
        </w:rPr>
      </w:pPr>
      <w:r>
        <w:rPr>
          <w:rFonts w:hint="eastAsia" w:ascii="黑体" w:hAnsi="黑体" w:eastAsia="黑体" w:cs="黑体"/>
          <w:color w:val="auto"/>
          <w:highlight w:val="none"/>
        </w:rPr>
        <w:t>中小企业声明函（工程、服务）（如有）</w:t>
      </w:r>
    </w:p>
    <w:p w14:paraId="2C8D62E0">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本公司郑重声明，根据《政府采购促进中小企业发展管理办法》（</w:t>
      </w:r>
      <w:bookmarkStart w:id="115" w:name="_Hlk75014986"/>
      <w:r>
        <w:rPr>
          <w:rFonts w:hint="eastAsia" w:ascii="宋体" w:hAnsi="宋体" w:eastAsia="宋体" w:cs="宋体"/>
          <w:color w:val="auto"/>
          <w:highlight w:val="none"/>
        </w:rPr>
        <w:t>财库〔2020〕46 号</w:t>
      </w:r>
      <w:bookmarkEnd w:id="115"/>
      <w:r>
        <w:rPr>
          <w:rFonts w:hint="eastAsia" w:ascii="宋体" w:hAnsi="宋体" w:eastAsia="宋体" w:cs="宋体"/>
          <w:color w:val="auto"/>
          <w:highlight w:val="none"/>
        </w:rPr>
        <w:t>）的规定，本公司为参加</w:t>
      </w:r>
      <w:r>
        <w:rPr>
          <w:rFonts w:hint="eastAsia" w:ascii="宋体" w:hAnsi="宋体" w:eastAsia="宋体" w:cs="宋体"/>
          <w:color w:val="auto"/>
          <w:highlight w:val="none"/>
          <w:u w:val="single"/>
        </w:rPr>
        <w:t xml:space="preserve">        （单位名称）</w:t>
      </w:r>
      <w:r>
        <w:rPr>
          <w:rFonts w:hint="eastAsia" w:ascii="宋体" w:hAnsi="宋体" w:eastAsia="宋体" w:cs="宋体"/>
          <w:color w:val="auto"/>
          <w:highlight w:val="none"/>
        </w:rPr>
        <w:t xml:space="preserve"> 的</w:t>
      </w:r>
      <w:r>
        <w:rPr>
          <w:rFonts w:hint="eastAsia" w:ascii="宋体" w:hAnsi="宋体" w:eastAsia="宋体" w:cs="宋体"/>
          <w:color w:val="auto"/>
          <w:highlight w:val="none"/>
          <w:u w:val="single"/>
        </w:rPr>
        <w:t xml:space="preserve">        （项目名称）  </w:t>
      </w:r>
      <w:r>
        <w:rPr>
          <w:rFonts w:hint="eastAsia" w:ascii="宋体" w:hAnsi="宋体" w:eastAsia="宋体" w:cs="宋体"/>
          <w:color w:val="auto"/>
          <w:highlight w:val="none"/>
        </w:rPr>
        <w:t xml:space="preserve"> 采购活动，服务全部由符合政策要求的中小企业承接。相关企业的具体情况如下：</w:t>
      </w:r>
    </w:p>
    <w:p w14:paraId="6372E0D1">
      <w:pPr>
        <w:pStyle w:val="22"/>
        <w:keepNext w:val="0"/>
        <w:keepLines w:val="0"/>
        <w:pageBreakBefore w:val="0"/>
        <w:kinsoku/>
        <w:wordWrap/>
        <w:overflowPunct/>
        <w:topLinePunct/>
        <w:autoSpaceDE/>
        <w:autoSpaceDN/>
        <w:bidi w:val="0"/>
        <w:adjustRightInd/>
        <w:snapToGrid w:val="0"/>
        <w:spacing w:line="560" w:lineRule="exact"/>
        <w:ind w:firstLine="720" w:firstLineChars="30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（建筑业）行业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（企业名称） </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人， 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rPr>
        <w:t>；</w:t>
      </w:r>
    </w:p>
    <w:p w14:paraId="0F119997">
      <w:pPr>
        <w:pStyle w:val="22"/>
        <w:keepNext w:val="0"/>
        <w:keepLines w:val="0"/>
        <w:pageBreakBefore w:val="0"/>
        <w:kinsoku/>
        <w:wordWrap/>
        <w:overflowPunct/>
        <w:topLinePunct/>
        <w:autoSpaceDE/>
        <w:autoSpaceDN/>
        <w:bidi w:val="0"/>
        <w:adjustRightInd/>
        <w:snapToGrid w:val="0"/>
        <w:spacing w:line="560" w:lineRule="exact"/>
        <w:ind w:firstLine="720" w:firstLineChars="3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（建筑业）行业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（企业名称） </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人， 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rPr>
        <w:t>；</w:t>
      </w:r>
    </w:p>
    <w:p w14:paraId="65506094">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p w14:paraId="2C4C16A7">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18F0D652">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 如有虚假，将依法承担相应责任。</w:t>
      </w:r>
    </w:p>
    <w:p w14:paraId="47B2817C">
      <w:pPr>
        <w:keepNext w:val="0"/>
        <w:keepLines w:val="0"/>
        <w:pageBreakBefore w:val="0"/>
        <w:kinsoku/>
        <w:wordWrap/>
        <w:overflowPunct/>
        <w:autoSpaceDE/>
        <w:autoSpaceDN/>
        <w:bidi w:val="0"/>
        <w:adjustRightInd/>
        <w:spacing w:line="560" w:lineRule="exact"/>
        <w:ind w:firstLine="2" w:firstLineChars="1"/>
        <w:jc w:val="righ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（电子签章）</w:t>
      </w:r>
    </w:p>
    <w:p w14:paraId="1FF5698C">
      <w:pPr>
        <w:keepNext w:val="0"/>
        <w:keepLines w:val="0"/>
        <w:pageBreakBefore w:val="0"/>
        <w:kinsoku/>
        <w:wordWrap/>
        <w:overflowPunct/>
        <w:autoSpaceDE/>
        <w:autoSpaceDN/>
        <w:bidi w:val="0"/>
        <w:adjustRightInd/>
        <w:spacing w:line="560" w:lineRule="exact"/>
        <w:ind w:firstLine="2" w:firstLineChars="1"/>
        <w:jc w:val="righ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法定代表人或其委托代理人：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sz w:val="24"/>
          <w:szCs w:val="28"/>
          <w:highlight w:val="none"/>
        </w:rPr>
        <w:t>电子签名</w:t>
      </w:r>
      <w:r>
        <w:rPr>
          <w:rFonts w:hint="eastAsia" w:ascii="宋体" w:hAnsi="宋体" w:eastAsia="宋体" w:cs="宋体"/>
          <w:color w:val="auto"/>
          <w:kern w:val="0"/>
          <w:sz w:val="24"/>
          <w:highlight w:val="none"/>
        </w:rPr>
        <w:t>）</w:t>
      </w:r>
    </w:p>
    <w:p w14:paraId="36BC2724">
      <w:pPr>
        <w:keepNext w:val="0"/>
        <w:keepLines w:val="0"/>
        <w:pageBreakBefore w:val="0"/>
        <w:kinsoku/>
        <w:wordWrap/>
        <w:overflowPunct/>
        <w:autoSpaceDE/>
        <w:autoSpaceDN/>
        <w:bidi w:val="0"/>
        <w:adjustRightInd/>
        <w:spacing w:line="560" w:lineRule="exact"/>
        <w:ind w:firstLine="3122" w:firstLineChars="1301"/>
        <w:jc w:val="righ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A997437">
      <w:pPr>
        <w:keepNext w:val="0"/>
        <w:keepLines w:val="0"/>
        <w:pageBreakBefore w:val="0"/>
        <w:widowControl/>
        <w:kinsoku/>
        <w:wordWrap/>
        <w:overflowPunct/>
        <w:autoSpaceDE/>
        <w:autoSpaceDN/>
        <w:bidi w:val="0"/>
        <w:adjustRightInd/>
        <w:spacing w:line="560" w:lineRule="exact"/>
        <w:jc w:val="left"/>
        <w:textAlignment w:val="auto"/>
        <w:rPr>
          <w:rFonts w:hint="eastAsia" w:ascii="宋体" w:hAnsi="宋体" w:eastAsia="宋体" w:cs="宋体"/>
          <w:color w:val="auto"/>
          <w:highlight w:val="none"/>
        </w:rPr>
      </w:pPr>
    </w:p>
    <w:p w14:paraId="3BE50990">
      <w:pPr>
        <w:pStyle w:val="22"/>
        <w:keepNext w:val="0"/>
        <w:keepLines w:val="0"/>
        <w:pageBreakBefore w:val="0"/>
        <w:kinsoku/>
        <w:wordWrap/>
        <w:overflowPunct/>
        <w:topLinePunct/>
        <w:autoSpaceDE/>
        <w:autoSpaceDN/>
        <w:bidi w:val="0"/>
        <w:adjustRightInd/>
        <w:snapToGrid w:val="0"/>
        <w:spacing w:beforeAutospacing="0" w:afterAutospacing="0" w:line="5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注：从业人员、营业收入、资产总额填报上一年度数据，无上一年度数据的新成立企业可不填报。</w:t>
      </w:r>
    </w:p>
    <w:p w14:paraId="4ED263E7">
      <w:pPr>
        <w:autoSpaceDE w:val="0"/>
        <w:autoSpaceDN w:val="0"/>
        <w:adjustRightInd w:val="0"/>
        <w:rPr>
          <w:rFonts w:hint="eastAsia" w:ascii="宋体" w:hAnsi="宋体" w:eastAsia="宋体" w:cs="宋体"/>
          <w:color w:val="auto"/>
          <w:sz w:val="22"/>
          <w:szCs w:val="22"/>
          <w:highlight w:val="none"/>
        </w:rPr>
      </w:pPr>
    </w:p>
    <w:p w14:paraId="75D83B57">
      <w:pPr>
        <w:spacing w:line="400" w:lineRule="exact"/>
        <w:ind w:firstLine="480" w:firstLineChars="200"/>
        <w:rPr>
          <w:rFonts w:hint="eastAsia"/>
          <w:b/>
          <w:bCs/>
          <w:color w:val="auto"/>
          <w:sz w:val="24"/>
          <w:highlight w:val="none"/>
        </w:rPr>
      </w:pPr>
      <w:r>
        <w:rPr>
          <w:rFonts w:hint="eastAsia" w:ascii="宋体" w:hAnsi="宋体" w:eastAsia="宋体" w:cs="宋体"/>
          <w:bCs/>
          <w:color w:val="auto"/>
          <w:sz w:val="24"/>
          <w:highlight w:val="none"/>
        </w:rPr>
        <w:br w:type="page"/>
      </w:r>
    </w:p>
    <w:p w14:paraId="1F78393E">
      <w:pPr>
        <w:keepNext w:val="0"/>
        <w:keepLines w:val="0"/>
        <w:pageBreakBefore w:val="0"/>
        <w:kinsoku/>
        <w:wordWrap/>
        <w:overflowPunct/>
        <w:autoSpaceDE/>
        <w:autoSpaceDN/>
        <w:bidi w:val="0"/>
        <w:adjustRightInd/>
        <w:spacing w:line="560" w:lineRule="exact"/>
        <w:ind w:firstLine="482" w:firstLineChars="200"/>
        <w:jc w:val="center"/>
        <w:textAlignment w:val="auto"/>
        <w:rPr>
          <w:b/>
          <w:bCs/>
          <w:color w:val="auto"/>
          <w:sz w:val="24"/>
          <w:highlight w:val="none"/>
        </w:rPr>
      </w:pPr>
      <w:r>
        <w:rPr>
          <w:rFonts w:hint="eastAsia"/>
          <w:b/>
          <w:bCs/>
          <w:color w:val="auto"/>
          <w:sz w:val="24"/>
          <w:highlight w:val="none"/>
        </w:rPr>
        <w:t>（2）</w:t>
      </w:r>
      <w:r>
        <w:rPr>
          <w:b/>
          <w:bCs/>
          <w:color w:val="auto"/>
          <w:sz w:val="24"/>
          <w:highlight w:val="none"/>
        </w:rPr>
        <w:t>《监狱企业证明文件》</w:t>
      </w:r>
    </w:p>
    <w:p w14:paraId="325A785D">
      <w:pPr>
        <w:pStyle w:val="22"/>
        <w:keepNext w:val="0"/>
        <w:keepLines w:val="0"/>
        <w:pageBreakBefore w:val="0"/>
        <w:kinsoku/>
        <w:wordWrap/>
        <w:overflowPunct/>
        <w:topLinePunct/>
        <w:autoSpaceDE/>
        <w:autoSpaceDN/>
        <w:bidi w:val="0"/>
        <w:adjustRightInd/>
        <w:snapToGrid w:val="0"/>
        <w:spacing w:line="560" w:lineRule="exact"/>
        <w:ind w:firstLine="480" w:firstLineChars="200"/>
        <w:jc w:val="center"/>
        <w:textAlignment w:val="auto"/>
        <w:rPr>
          <w:rFonts w:ascii="Times New Roman" w:hAnsi="Times New Roman" w:eastAsia="黑体"/>
          <w:color w:val="auto"/>
          <w:highlight w:val="none"/>
        </w:rPr>
      </w:pPr>
      <w:r>
        <w:rPr>
          <w:rFonts w:ascii="Times New Roman" w:hAnsi="Times New Roman" w:eastAsia="黑体"/>
          <w:color w:val="auto"/>
          <w:highlight w:val="none"/>
        </w:rPr>
        <w:t>监狱企业声明函（如有）</w:t>
      </w:r>
    </w:p>
    <w:p w14:paraId="16B3CF00">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ascii="Times New Roman" w:hAnsi="Times New Roman"/>
          <w:color w:val="auto"/>
          <w:highlight w:val="none"/>
        </w:rPr>
      </w:pPr>
      <w:r>
        <w:rPr>
          <w:rFonts w:ascii="Times New Roman" w:hAnsi="Times New Roman"/>
          <w:color w:val="auto"/>
          <w:highlight w:val="none"/>
        </w:rPr>
        <w:t>本单位郑重声明，根据《政府采购支持监狱企业发展有关问题的通知》 的规定，本单位为符合条件的监狱企业性单位，且本单位参加</w:t>
      </w:r>
      <w:r>
        <w:rPr>
          <w:rFonts w:ascii="Times New Roman" w:hAnsi="Times New Roman"/>
          <w:color w:val="auto"/>
          <w:highlight w:val="none"/>
          <w:u w:val="single"/>
        </w:rPr>
        <w:t xml:space="preserve">            </w:t>
      </w:r>
      <w:r>
        <w:rPr>
          <w:rFonts w:ascii="Times New Roman" w:hAnsi="Times New Roman"/>
          <w:color w:val="auto"/>
          <w:highlight w:val="none"/>
        </w:rPr>
        <w:t>单位的</w:t>
      </w:r>
      <w:r>
        <w:rPr>
          <w:rFonts w:ascii="Times New Roman" w:hAnsi="Times New Roman"/>
          <w:color w:val="auto"/>
          <w:highlight w:val="none"/>
          <w:u w:val="single"/>
        </w:rPr>
        <w:t xml:space="preserve">            </w:t>
      </w:r>
      <w:r>
        <w:rPr>
          <w:rFonts w:ascii="Times New Roman" w:hAnsi="Times New Roman"/>
          <w:color w:val="auto"/>
          <w:highlight w:val="none"/>
        </w:rPr>
        <w:t>项目采购活动提供本单位制造的货物（由本单位承担工程/提供服务)，或者提供其他监狱企业性单位制造的货物（不包括使用非残疾人福利性单位注册商标的货物)。</w:t>
      </w:r>
    </w:p>
    <w:p w14:paraId="4CCAD7EE">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ascii="Times New Roman" w:hAnsi="Times New Roman"/>
          <w:color w:val="auto"/>
          <w:highlight w:val="none"/>
        </w:rPr>
      </w:pPr>
      <w:r>
        <w:rPr>
          <w:rFonts w:ascii="Times New Roman" w:hAnsi="Times New Roman"/>
          <w:color w:val="auto"/>
          <w:highlight w:val="none"/>
        </w:rPr>
        <w:t>本单位对上述声明的真实性负责。如有虚假，将依法承担相应责任。</w:t>
      </w:r>
    </w:p>
    <w:p w14:paraId="1E85C563">
      <w:pPr>
        <w:pStyle w:val="22"/>
        <w:keepNext w:val="0"/>
        <w:keepLines w:val="0"/>
        <w:pageBreakBefore w:val="0"/>
        <w:kinsoku/>
        <w:wordWrap/>
        <w:overflowPunct/>
        <w:topLinePunct/>
        <w:autoSpaceDE/>
        <w:autoSpaceDN/>
        <w:bidi w:val="0"/>
        <w:adjustRightInd/>
        <w:snapToGrid w:val="0"/>
        <w:spacing w:beforeAutospacing="0" w:afterAutospacing="0" w:line="560" w:lineRule="exact"/>
        <w:ind w:firstLine="422" w:firstLineChars="200"/>
        <w:textAlignment w:val="auto"/>
        <w:rPr>
          <w:rFonts w:ascii="Times New Roman" w:hAnsi="Times New Roman"/>
          <w:b/>
          <w:bCs/>
          <w:color w:val="auto"/>
          <w:sz w:val="21"/>
          <w:szCs w:val="21"/>
          <w:highlight w:val="none"/>
        </w:rPr>
      </w:pPr>
      <w:r>
        <w:rPr>
          <w:rFonts w:ascii="Times New Roman" w:hAnsi="Times New Roman"/>
          <w:b/>
          <w:bCs/>
          <w:color w:val="auto"/>
          <w:sz w:val="21"/>
          <w:szCs w:val="21"/>
          <w:highlight w:val="none"/>
        </w:rPr>
        <w:t>注： 监狱企业参加政府采购活动时，应当提供由省级以上监狱管理局、戒毒管理局（含新疆生产建设兵团）出具的属于监狱企业的证明文件。</w:t>
      </w:r>
    </w:p>
    <w:p w14:paraId="77088F38">
      <w:pPr>
        <w:pStyle w:val="22"/>
        <w:keepNext w:val="0"/>
        <w:keepLines w:val="0"/>
        <w:pageBreakBefore w:val="0"/>
        <w:kinsoku/>
        <w:wordWrap/>
        <w:overflowPunct/>
        <w:topLinePunct/>
        <w:autoSpaceDE/>
        <w:autoSpaceDN/>
        <w:bidi w:val="0"/>
        <w:adjustRightInd/>
        <w:snapToGrid w:val="0"/>
        <w:spacing w:line="560" w:lineRule="exact"/>
        <w:ind w:firstLine="3828" w:firstLineChars="1595"/>
        <w:textAlignment w:val="auto"/>
        <w:rPr>
          <w:rFonts w:ascii="Times New Roman" w:hAnsi="Times New Roman"/>
          <w:color w:val="auto"/>
          <w:highlight w:val="none"/>
        </w:rPr>
      </w:pPr>
    </w:p>
    <w:p w14:paraId="5C902B13">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供应商：</w:t>
      </w:r>
      <w:r>
        <w:rPr>
          <w:color w:val="auto"/>
          <w:kern w:val="0"/>
          <w:sz w:val="24"/>
          <w:highlight w:val="none"/>
          <w:u w:val="single"/>
        </w:rPr>
        <w:t xml:space="preserve">                                 </w:t>
      </w:r>
      <w:r>
        <w:rPr>
          <w:color w:val="auto"/>
          <w:kern w:val="0"/>
          <w:sz w:val="24"/>
          <w:highlight w:val="none"/>
        </w:rPr>
        <w:t>（</w:t>
      </w:r>
      <w:r>
        <w:rPr>
          <w:rFonts w:hint="eastAsia"/>
          <w:color w:val="auto"/>
          <w:kern w:val="0"/>
          <w:sz w:val="24"/>
          <w:highlight w:val="none"/>
        </w:rPr>
        <w:t>电子签章</w:t>
      </w:r>
      <w:r>
        <w:rPr>
          <w:color w:val="auto"/>
          <w:kern w:val="0"/>
          <w:sz w:val="24"/>
          <w:highlight w:val="none"/>
        </w:rPr>
        <w:t>）</w:t>
      </w:r>
    </w:p>
    <w:p w14:paraId="1E483C43">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法定代表人或其委托代理人：</w:t>
      </w:r>
      <w:r>
        <w:rPr>
          <w:color w:val="auto"/>
          <w:kern w:val="0"/>
          <w:sz w:val="24"/>
          <w:highlight w:val="none"/>
          <w:u w:val="single"/>
        </w:rPr>
        <w:t xml:space="preserve">               </w:t>
      </w:r>
      <w:r>
        <w:rPr>
          <w:color w:val="auto"/>
          <w:kern w:val="0"/>
          <w:sz w:val="24"/>
          <w:highlight w:val="none"/>
        </w:rPr>
        <w:t>（</w:t>
      </w:r>
      <w:r>
        <w:rPr>
          <w:rFonts w:hint="eastAsia" w:ascii="宋体" w:hAnsi="宋体" w:cs="宋体"/>
          <w:color w:val="auto"/>
          <w:sz w:val="24"/>
          <w:szCs w:val="28"/>
          <w:highlight w:val="none"/>
        </w:rPr>
        <w:t>电子签名</w:t>
      </w:r>
      <w:r>
        <w:rPr>
          <w:color w:val="auto"/>
          <w:kern w:val="0"/>
          <w:sz w:val="24"/>
          <w:highlight w:val="none"/>
        </w:rPr>
        <w:t>）</w:t>
      </w:r>
    </w:p>
    <w:p w14:paraId="455A8415">
      <w:pPr>
        <w:keepNext w:val="0"/>
        <w:keepLines w:val="0"/>
        <w:pageBreakBefore w:val="0"/>
        <w:kinsoku/>
        <w:wordWrap/>
        <w:overflowPunct/>
        <w:autoSpaceDE/>
        <w:autoSpaceDN/>
        <w:bidi w:val="0"/>
        <w:adjustRightInd/>
        <w:spacing w:line="560" w:lineRule="exact"/>
        <w:ind w:firstLine="3122" w:firstLineChars="1301"/>
        <w:jc w:val="right"/>
        <w:textAlignment w:val="auto"/>
        <w:rPr>
          <w:color w:val="auto"/>
          <w:kern w:val="0"/>
          <w:sz w:val="24"/>
          <w:highlight w:val="none"/>
        </w:rPr>
      </w:pPr>
      <w:r>
        <w:rPr>
          <w:color w:val="auto"/>
          <w:kern w:val="0"/>
          <w:sz w:val="24"/>
          <w:highlight w:val="none"/>
          <w:u w:val="single"/>
        </w:rPr>
        <w:t xml:space="preserve">      </w:t>
      </w:r>
      <w:r>
        <w:rPr>
          <w:color w:val="auto"/>
          <w:kern w:val="0"/>
          <w:sz w:val="24"/>
          <w:highlight w:val="none"/>
        </w:rPr>
        <w:t>年</w:t>
      </w:r>
      <w:r>
        <w:rPr>
          <w:color w:val="auto"/>
          <w:kern w:val="0"/>
          <w:sz w:val="24"/>
          <w:highlight w:val="none"/>
          <w:u w:val="single"/>
        </w:rPr>
        <w:t xml:space="preserve">   </w:t>
      </w:r>
      <w:r>
        <w:rPr>
          <w:color w:val="auto"/>
          <w:kern w:val="0"/>
          <w:sz w:val="24"/>
          <w:highlight w:val="none"/>
        </w:rPr>
        <w:t>月</w:t>
      </w:r>
      <w:r>
        <w:rPr>
          <w:color w:val="auto"/>
          <w:kern w:val="0"/>
          <w:sz w:val="24"/>
          <w:highlight w:val="none"/>
          <w:u w:val="single"/>
        </w:rPr>
        <w:t xml:space="preserve">   </w:t>
      </w:r>
      <w:r>
        <w:rPr>
          <w:color w:val="auto"/>
          <w:kern w:val="0"/>
          <w:sz w:val="24"/>
          <w:highlight w:val="none"/>
        </w:rPr>
        <w:t>日</w:t>
      </w:r>
    </w:p>
    <w:p w14:paraId="488ED4FD">
      <w:pPr>
        <w:autoSpaceDE w:val="0"/>
        <w:autoSpaceDN w:val="0"/>
        <w:adjustRightInd w:val="0"/>
        <w:rPr>
          <w:b/>
          <w:bCs/>
          <w:color w:val="auto"/>
          <w:sz w:val="22"/>
          <w:szCs w:val="22"/>
          <w:highlight w:val="none"/>
        </w:rPr>
      </w:pPr>
    </w:p>
    <w:p w14:paraId="0F7897A9">
      <w:pPr>
        <w:rPr>
          <w:rFonts w:hint="eastAsia"/>
          <w:b/>
          <w:bCs/>
          <w:color w:val="auto"/>
          <w:sz w:val="24"/>
          <w:highlight w:val="none"/>
        </w:rPr>
      </w:pPr>
      <w:r>
        <w:rPr>
          <w:b/>
          <w:bCs/>
          <w:color w:val="auto"/>
          <w:sz w:val="24"/>
          <w:highlight w:val="none"/>
        </w:rPr>
        <w:br w:type="page"/>
      </w:r>
    </w:p>
    <w:p w14:paraId="14CA6277">
      <w:pPr>
        <w:keepNext w:val="0"/>
        <w:keepLines w:val="0"/>
        <w:pageBreakBefore w:val="0"/>
        <w:kinsoku/>
        <w:wordWrap/>
        <w:overflowPunct/>
        <w:autoSpaceDE/>
        <w:autoSpaceDN/>
        <w:bidi w:val="0"/>
        <w:adjustRightInd/>
        <w:spacing w:line="560" w:lineRule="exact"/>
        <w:ind w:firstLine="482" w:firstLineChars="200"/>
        <w:jc w:val="center"/>
        <w:textAlignment w:val="auto"/>
        <w:rPr>
          <w:b/>
          <w:bCs/>
          <w:color w:val="auto"/>
          <w:sz w:val="24"/>
          <w:highlight w:val="none"/>
        </w:rPr>
      </w:pPr>
      <w:r>
        <w:rPr>
          <w:rFonts w:hint="eastAsia"/>
          <w:b/>
          <w:bCs/>
          <w:color w:val="auto"/>
          <w:sz w:val="24"/>
          <w:highlight w:val="none"/>
        </w:rPr>
        <w:t>（3）</w:t>
      </w:r>
      <w:r>
        <w:rPr>
          <w:b/>
          <w:bCs/>
          <w:color w:val="auto"/>
          <w:sz w:val="24"/>
          <w:highlight w:val="none"/>
        </w:rPr>
        <w:t>《残疾人福利性单位声明函》</w:t>
      </w:r>
    </w:p>
    <w:p w14:paraId="78FFDCD5">
      <w:pPr>
        <w:pStyle w:val="22"/>
        <w:keepNext w:val="0"/>
        <w:keepLines w:val="0"/>
        <w:pageBreakBefore w:val="0"/>
        <w:kinsoku/>
        <w:wordWrap/>
        <w:overflowPunct/>
        <w:topLinePunct/>
        <w:autoSpaceDE/>
        <w:autoSpaceDN/>
        <w:bidi w:val="0"/>
        <w:adjustRightInd/>
        <w:snapToGrid w:val="0"/>
        <w:spacing w:line="560" w:lineRule="exact"/>
        <w:ind w:firstLine="480" w:firstLineChars="200"/>
        <w:jc w:val="center"/>
        <w:textAlignment w:val="auto"/>
        <w:rPr>
          <w:rFonts w:ascii="Times New Roman" w:hAnsi="Times New Roman" w:eastAsia="黑体"/>
          <w:color w:val="auto"/>
          <w:highlight w:val="none"/>
        </w:rPr>
      </w:pPr>
      <w:r>
        <w:rPr>
          <w:rFonts w:ascii="Times New Roman" w:hAnsi="Times New Roman" w:eastAsia="黑体"/>
          <w:color w:val="auto"/>
          <w:highlight w:val="none"/>
        </w:rPr>
        <w:t>残疾人福利性单位声明函（如有）</w:t>
      </w:r>
    </w:p>
    <w:p w14:paraId="1F828356">
      <w:pPr>
        <w:keepNext w:val="0"/>
        <w:keepLines w:val="0"/>
        <w:pageBreakBefore w:val="0"/>
        <w:kinsoku/>
        <w:wordWrap/>
        <w:overflowPunct/>
        <w:autoSpaceDE/>
        <w:autoSpaceDN/>
        <w:bidi w:val="0"/>
        <w:adjustRightInd/>
        <w:spacing w:line="560" w:lineRule="exact"/>
        <w:ind w:firstLine="440" w:firstLineChars="200"/>
        <w:textAlignment w:val="auto"/>
        <w:rPr>
          <w:bCs/>
          <w:color w:val="auto"/>
          <w:sz w:val="22"/>
          <w:szCs w:val="22"/>
          <w:highlight w:val="none"/>
        </w:rPr>
      </w:pPr>
      <w:r>
        <w:rPr>
          <w:bCs/>
          <w:color w:val="auto"/>
          <w:sz w:val="22"/>
          <w:szCs w:val="22"/>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E8E195D">
      <w:pPr>
        <w:keepNext w:val="0"/>
        <w:keepLines w:val="0"/>
        <w:pageBreakBefore w:val="0"/>
        <w:kinsoku/>
        <w:wordWrap/>
        <w:overflowPunct/>
        <w:autoSpaceDE/>
        <w:autoSpaceDN/>
        <w:bidi w:val="0"/>
        <w:adjustRightInd/>
        <w:spacing w:line="560" w:lineRule="exact"/>
        <w:ind w:firstLine="440" w:firstLineChars="200"/>
        <w:textAlignment w:val="auto"/>
        <w:rPr>
          <w:bCs/>
          <w:color w:val="auto"/>
          <w:sz w:val="22"/>
          <w:szCs w:val="22"/>
          <w:highlight w:val="none"/>
        </w:rPr>
      </w:pPr>
      <w:r>
        <w:rPr>
          <w:bCs/>
          <w:color w:val="auto"/>
          <w:sz w:val="22"/>
          <w:szCs w:val="22"/>
          <w:highlight w:val="none"/>
        </w:rPr>
        <w:t>本单位对上述声明的真实性负责。如有虚假，将依法承担相应责任。</w:t>
      </w:r>
    </w:p>
    <w:p w14:paraId="1AA0C040">
      <w:pPr>
        <w:keepNext w:val="0"/>
        <w:keepLines w:val="0"/>
        <w:pageBreakBefore w:val="0"/>
        <w:kinsoku/>
        <w:wordWrap/>
        <w:overflowPunct/>
        <w:autoSpaceDE/>
        <w:autoSpaceDN/>
        <w:bidi w:val="0"/>
        <w:adjustRightInd/>
        <w:spacing w:line="560" w:lineRule="exact"/>
        <w:ind w:firstLine="442" w:firstLineChars="200"/>
        <w:textAlignment w:val="auto"/>
        <w:rPr>
          <w:b/>
          <w:color w:val="auto"/>
          <w:sz w:val="22"/>
          <w:szCs w:val="22"/>
          <w:highlight w:val="none"/>
        </w:rPr>
      </w:pPr>
    </w:p>
    <w:p w14:paraId="136FD901">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供应商：</w:t>
      </w:r>
      <w:r>
        <w:rPr>
          <w:color w:val="auto"/>
          <w:kern w:val="0"/>
          <w:sz w:val="24"/>
          <w:highlight w:val="none"/>
          <w:u w:val="single"/>
        </w:rPr>
        <w:t xml:space="preserve">                                 </w:t>
      </w:r>
      <w:r>
        <w:rPr>
          <w:color w:val="auto"/>
          <w:kern w:val="0"/>
          <w:sz w:val="24"/>
          <w:highlight w:val="none"/>
        </w:rPr>
        <w:t>（</w:t>
      </w:r>
      <w:r>
        <w:rPr>
          <w:rFonts w:hint="eastAsia"/>
          <w:color w:val="auto"/>
          <w:kern w:val="0"/>
          <w:sz w:val="24"/>
          <w:highlight w:val="none"/>
        </w:rPr>
        <w:t>电子签章</w:t>
      </w:r>
      <w:r>
        <w:rPr>
          <w:color w:val="auto"/>
          <w:kern w:val="0"/>
          <w:sz w:val="24"/>
          <w:highlight w:val="none"/>
        </w:rPr>
        <w:t>）</w:t>
      </w:r>
    </w:p>
    <w:p w14:paraId="079D621C">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法定代表人或其委托代理人：</w:t>
      </w:r>
      <w:r>
        <w:rPr>
          <w:color w:val="auto"/>
          <w:kern w:val="0"/>
          <w:sz w:val="24"/>
          <w:highlight w:val="none"/>
          <w:u w:val="single"/>
        </w:rPr>
        <w:t xml:space="preserve">               </w:t>
      </w:r>
      <w:r>
        <w:rPr>
          <w:color w:val="auto"/>
          <w:kern w:val="0"/>
          <w:sz w:val="24"/>
          <w:highlight w:val="none"/>
        </w:rPr>
        <w:t>（</w:t>
      </w:r>
      <w:r>
        <w:rPr>
          <w:rFonts w:hint="eastAsia" w:ascii="宋体" w:hAnsi="宋体" w:cs="宋体"/>
          <w:color w:val="auto"/>
          <w:sz w:val="24"/>
          <w:szCs w:val="28"/>
          <w:highlight w:val="none"/>
        </w:rPr>
        <w:t>电子签名</w:t>
      </w:r>
      <w:r>
        <w:rPr>
          <w:color w:val="auto"/>
          <w:kern w:val="0"/>
          <w:sz w:val="24"/>
          <w:highlight w:val="none"/>
        </w:rPr>
        <w:t>）</w:t>
      </w:r>
    </w:p>
    <w:p w14:paraId="4B50306E">
      <w:pPr>
        <w:keepNext w:val="0"/>
        <w:keepLines w:val="0"/>
        <w:pageBreakBefore w:val="0"/>
        <w:kinsoku/>
        <w:wordWrap/>
        <w:overflowPunct/>
        <w:autoSpaceDE/>
        <w:autoSpaceDN/>
        <w:bidi w:val="0"/>
        <w:adjustRightInd/>
        <w:spacing w:line="560" w:lineRule="exact"/>
        <w:ind w:firstLine="3122" w:firstLineChars="1301"/>
        <w:jc w:val="right"/>
        <w:textAlignment w:val="auto"/>
        <w:rPr>
          <w:color w:val="auto"/>
          <w:kern w:val="0"/>
          <w:sz w:val="24"/>
          <w:highlight w:val="none"/>
        </w:rPr>
      </w:pPr>
      <w:r>
        <w:rPr>
          <w:color w:val="auto"/>
          <w:kern w:val="0"/>
          <w:sz w:val="24"/>
          <w:highlight w:val="none"/>
          <w:u w:val="single"/>
        </w:rPr>
        <w:t xml:space="preserve">      </w:t>
      </w:r>
      <w:r>
        <w:rPr>
          <w:color w:val="auto"/>
          <w:kern w:val="0"/>
          <w:sz w:val="24"/>
          <w:highlight w:val="none"/>
        </w:rPr>
        <w:t>年</w:t>
      </w:r>
      <w:r>
        <w:rPr>
          <w:color w:val="auto"/>
          <w:kern w:val="0"/>
          <w:sz w:val="24"/>
          <w:highlight w:val="none"/>
          <w:u w:val="single"/>
        </w:rPr>
        <w:t xml:space="preserve">   </w:t>
      </w:r>
      <w:r>
        <w:rPr>
          <w:color w:val="auto"/>
          <w:kern w:val="0"/>
          <w:sz w:val="24"/>
          <w:highlight w:val="none"/>
        </w:rPr>
        <w:t>月</w:t>
      </w:r>
      <w:r>
        <w:rPr>
          <w:color w:val="auto"/>
          <w:kern w:val="0"/>
          <w:sz w:val="24"/>
          <w:highlight w:val="none"/>
          <w:u w:val="single"/>
        </w:rPr>
        <w:t xml:space="preserve">   </w:t>
      </w:r>
      <w:r>
        <w:rPr>
          <w:color w:val="auto"/>
          <w:kern w:val="0"/>
          <w:sz w:val="24"/>
          <w:highlight w:val="none"/>
        </w:rPr>
        <w:t>日</w:t>
      </w:r>
    </w:p>
    <w:p w14:paraId="28D92C88">
      <w:pPr>
        <w:keepNext w:val="0"/>
        <w:keepLines w:val="0"/>
        <w:pageBreakBefore w:val="0"/>
        <w:kinsoku/>
        <w:wordWrap/>
        <w:overflowPunct/>
        <w:autoSpaceDE/>
        <w:autoSpaceDN/>
        <w:bidi w:val="0"/>
        <w:adjustRightInd/>
        <w:spacing w:line="560" w:lineRule="exact"/>
        <w:ind w:firstLine="442" w:firstLineChars="200"/>
        <w:textAlignment w:val="auto"/>
        <w:rPr>
          <w:b/>
          <w:color w:val="auto"/>
          <w:sz w:val="22"/>
          <w:szCs w:val="22"/>
          <w:highlight w:val="none"/>
        </w:rPr>
      </w:pPr>
    </w:p>
    <w:p w14:paraId="68F6BF48">
      <w:pPr>
        <w:pStyle w:val="22"/>
        <w:keepNext w:val="0"/>
        <w:keepLines w:val="0"/>
        <w:pageBreakBefore w:val="0"/>
        <w:kinsoku/>
        <w:wordWrap/>
        <w:overflowPunct/>
        <w:topLinePunct/>
        <w:autoSpaceDE/>
        <w:autoSpaceDN/>
        <w:bidi w:val="0"/>
        <w:adjustRightInd/>
        <w:snapToGrid w:val="0"/>
        <w:spacing w:beforeAutospacing="0" w:afterAutospacing="0" w:line="560" w:lineRule="exact"/>
        <w:ind w:firstLine="422" w:firstLineChars="200"/>
        <w:textAlignment w:val="auto"/>
        <w:rPr>
          <w:rFonts w:ascii="Times New Roman" w:hAnsi="Times New Roman"/>
          <w:b/>
          <w:bCs/>
          <w:color w:val="auto"/>
          <w:sz w:val="21"/>
          <w:szCs w:val="21"/>
          <w:highlight w:val="none"/>
        </w:rPr>
      </w:pPr>
      <w:r>
        <w:rPr>
          <w:rFonts w:ascii="Times New Roman" w:hAnsi="Times New Roman"/>
          <w:b/>
          <w:bCs/>
          <w:color w:val="auto"/>
          <w:sz w:val="21"/>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00A874F">
      <w:pPr>
        <w:keepNext w:val="0"/>
        <w:keepLines w:val="0"/>
        <w:pageBreakBefore w:val="0"/>
        <w:kinsoku/>
        <w:wordWrap/>
        <w:overflowPunct/>
        <w:autoSpaceDE/>
        <w:autoSpaceDN/>
        <w:bidi w:val="0"/>
        <w:adjustRightInd/>
        <w:spacing w:line="560" w:lineRule="exact"/>
        <w:textAlignment w:val="auto"/>
        <w:rPr>
          <w:rFonts w:hint="eastAsia"/>
          <w:color w:val="auto"/>
          <w:highlight w:val="none"/>
        </w:rPr>
      </w:pPr>
      <w:r>
        <w:rPr>
          <w:color w:val="auto"/>
          <w:highlight w:val="none"/>
        </w:rPr>
        <w:tab/>
      </w:r>
    </w:p>
    <w:p w14:paraId="0CA9924D">
      <w:pPr>
        <w:pageBreakBefore w:val="0"/>
        <w:numPr>
          <w:ilvl w:val="0"/>
          <w:numId w:val="0"/>
        </w:numPr>
        <w:kinsoku/>
        <w:wordWrap/>
        <w:overflowPunct/>
        <w:topLinePunct w:val="0"/>
        <w:autoSpaceDE/>
        <w:autoSpaceDN/>
        <w:bidi w:val="0"/>
        <w:adjustRightInd/>
        <w:snapToGrid/>
        <w:spacing w:line="600" w:lineRule="exact"/>
        <w:ind w:leftChars="200"/>
        <w:jc w:val="center"/>
        <w:textAlignment w:val="auto"/>
        <w:rPr>
          <w:rFonts w:hint="eastAsia" w:ascii="黑体" w:hAnsi="黑体" w:eastAsia="黑体" w:cs="黑体"/>
          <w:b/>
          <w:bCs w:val="0"/>
          <w:color w:val="auto"/>
          <w:kern w:val="0"/>
          <w:sz w:val="28"/>
          <w:szCs w:val="28"/>
          <w:highlight w:val="none"/>
          <w:lang w:val="en-US" w:eastAsia="zh-CN" w:bidi="ar-SA"/>
        </w:rPr>
      </w:pPr>
    </w:p>
    <w:p w14:paraId="03DA9117">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7BB8D9A8">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5701CC4B">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5D25F422">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49DC9B33">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612FA4E3">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3844847F">
      <w:pPr>
        <w:pageBreakBefore w:val="0"/>
        <w:kinsoku/>
        <w:wordWrap/>
        <w:overflowPunct/>
        <w:topLinePunct w:val="0"/>
        <w:autoSpaceDE/>
        <w:autoSpaceDN/>
        <w:bidi w:val="0"/>
        <w:adjustRightInd/>
        <w:snapToGrid/>
        <w:spacing w:line="600" w:lineRule="exact"/>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p>
    <w:p w14:paraId="37BB843F">
      <w:pPr>
        <w:pageBreakBefore w:val="0"/>
        <w:kinsoku/>
        <w:wordWrap/>
        <w:overflowPunct/>
        <w:topLinePunct w:val="0"/>
        <w:autoSpaceDE/>
        <w:autoSpaceDN/>
        <w:bidi w:val="0"/>
        <w:adjustRightInd/>
        <w:snapToGrid/>
        <w:spacing w:line="600" w:lineRule="exact"/>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3.本项目的特定资格要求：</w:t>
      </w:r>
    </w:p>
    <w:p w14:paraId="1DFDD5AC">
      <w:pPr>
        <w:pageBreakBefore w:val="0"/>
        <w:kinsoku/>
        <w:wordWrap/>
        <w:overflowPunct/>
        <w:topLinePunct w:val="0"/>
        <w:autoSpaceDE/>
        <w:autoSpaceDN/>
        <w:bidi w:val="0"/>
        <w:adjustRightInd/>
        <w:snapToGrid/>
        <w:spacing w:line="600" w:lineRule="exact"/>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p>
    <w:p w14:paraId="5BB51C96">
      <w:pPr>
        <w:pageBreakBefore w:val="0"/>
        <w:kinsoku/>
        <w:wordWrap/>
        <w:overflowPunct/>
        <w:topLinePunct w:val="0"/>
        <w:autoSpaceDE/>
        <w:autoSpaceDN/>
        <w:bidi w:val="0"/>
        <w:adjustRightInd/>
        <w:snapToGrid/>
        <w:spacing w:line="600" w:lineRule="exact"/>
        <w:ind w:firstLine="482"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3.1资质要求：</w:t>
      </w:r>
      <w:r>
        <w:rPr>
          <w:rFonts w:hint="eastAsia" w:ascii="宋体" w:hAnsi="宋体" w:cs="宋体"/>
          <w:b w:val="0"/>
          <w:bCs/>
          <w:color w:val="auto"/>
          <w:kern w:val="0"/>
          <w:sz w:val="24"/>
          <w:szCs w:val="24"/>
          <w:highlight w:val="none"/>
          <w:lang w:val="en-US" w:eastAsia="zh-CN" w:bidi="ar-SA"/>
        </w:rPr>
        <w:t>供应商须具备建设行政主管部门颁发的公路工程施工总承包叁级（含叁级）以上资质，并具有有效的安全生产许可证、交通运输企业安全生产标准化达标等级叁级（含叁级）以上证书，且在人员、设备、资金等方面具备相应能力。</w:t>
      </w:r>
    </w:p>
    <w:p w14:paraId="34C27FEF">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 w:val="0"/>
          <w:bCs/>
          <w:color w:val="auto"/>
          <w:kern w:val="0"/>
          <w:sz w:val="24"/>
          <w:szCs w:val="24"/>
          <w:highlight w:val="none"/>
          <w:lang w:val="en-US" w:eastAsia="zh-CN" w:bidi="ar-SA"/>
        </w:rPr>
      </w:pPr>
    </w:p>
    <w:p w14:paraId="1CDA26A0">
      <w:pPr>
        <w:pStyle w:val="2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3.2项目负责人资格要求：</w:t>
      </w:r>
      <w:r>
        <w:rPr>
          <w:rFonts w:hint="eastAsia" w:ascii="宋体" w:hAnsi="宋体" w:cs="宋体"/>
          <w:b w:val="0"/>
          <w:bCs w:val="0"/>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项目经理</w:t>
      </w:r>
      <w:r>
        <w:rPr>
          <w:rFonts w:hint="eastAsia" w:ascii="宋体" w:hAnsi="宋体" w:cs="宋体"/>
          <w:b w:val="0"/>
          <w:bCs w:val="0"/>
          <w:color w:val="auto"/>
          <w:sz w:val="24"/>
          <w:szCs w:val="24"/>
          <w:highlight w:val="none"/>
          <w:lang w:val="en-US" w:eastAsia="zh-CN"/>
        </w:rPr>
        <w:t>须具备公路工程专业二级以上（含二级）注册建造师执业资格证书（不含临时二级建造师执业资格证书），同时持有有效的安全生产考核合格证书（B证），注册单位应与供应商一致，且未担任其他在建工程项目的项目经理；</w:t>
      </w:r>
    </w:p>
    <w:p w14:paraId="236988E5">
      <w:pPr>
        <w:pStyle w:val="2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241" w:firstLineChars="1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3.3项目总工资格要求：</w:t>
      </w:r>
      <w:r>
        <w:rPr>
          <w:rFonts w:hint="eastAsia" w:ascii="宋体" w:hAnsi="宋体" w:cs="宋体"/>
          <w:b w:val="0"/>
          <w:bCs w:val="0"/>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项目总工</w:t>
      </w:r>
      <w:r>
        <w:rPr>
          <w:rFonts w:hint="eastAsia" w:ascii="宋体" w:hAnsi="宋体" w:cs="宋体"/>
          <w:b w:val="0"/>
          <w:bCs w:val="0"/>
          <w:color w:val="auto"/>
          <w:sz w:val="24"/>
          <w:szCs w:val="24"/>
          <w:highlight w:val="none"/>
          <w:lang w:val="en-US" w:eastAsia="zh-CN"/>
        </w:rPr>
        <w:t>须具备公路工程相关专业中级或以上职称。</w:t>
      </w:r>
    </w:p>
    <w:p w14:paraId="6073CF68">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544BD222">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000A733A">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0ED8EE95">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32011483">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77BCEAA0">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3F1CC397">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20A31690">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526D6EAD">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51EE13E5">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38EE8929">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78ECB891">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1EEA7909">
      <w:pPr>
        <w:pStyle w:val="39"/>
        <w:ind w:left="0" w:leftChars="0" w:firstLine="0" w:firstLineChars="0"/>
        <w:rPr>
          <w:rFonts w:hint="eastAsia" w:ascii="宋体" w:hAnsi="宋体" w:eastAsia="宋体" w:cs="宋体"/>
          <w:b/>
          <w:bCs w:val="0"/>
          <w:color w:val="auto"/>
          <w:sz w:val="24"/>
          <w:szCs w:val="24"/>
          <w:highlight w:val="none"/>
          <w:lang w:val="en-US" w:eastAsia="zh-CN"/>
        </w:rPr>
      </w:pPr>
    </w:p>
    <w:p w14:paraId="37411D5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rPr>
      </w:pPr>
      <w:bookmarkStart w:id="116" w:name="_Toc29980"/>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供应商认为还需补充、提供的其他材料</w:t>
      </w:r>
    </w:p>
    <w:p w14:paraId="5AFEBA47">
      <w:pPr>
        <w:keepNext w:val="0"/>
        <w:keepLines w:val="0"/>
        <w:pageBreakBefore w:val="0"/>
        <w:widowControl w:val="0"/>
        <w:kinsoku/>
        <w:wordWrap/>
        <w:overflowPunct/>
        <w:topLinePunct w:val="0"/>
        <w:autoSpaceDE/>
        <w:autoSpaceDN/>
        <w:bidi w:val="0"/>
        <w:adjustRightInd/>
        <w:snapToGrid/>
        <w:spacing w:after="120" w:line="600" w:lineRule="exact"/>
        <w:ind w:left="735" w:leftChars="350" w:firstLine="140" w:firstLineChars="5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格式自拟</w:t>
      </w:r>
    </w:p>
    <w:p w14:paraId="06E66C12">
      <w:pPr>
        <w:spacing w:after="120" w:line="276" w:lineRule="auto"/>
        <w:ind w:left="735" w:leftChars="350" w:firstLine="105" w:firstLineChars="50"/>
        <w:rPr>
          <w:rFonts w:hint="eastAsia" w:ascii="宋体" w:hAnsi="宋体" w:eastAsia="宋体" w:cs="仿宋_GB2312"/>
          <w:color w:val="auto"/>
          <w:highlight w:val="none"/>
        </w:rPr>
      </w:pPr>
    </w:p>
    <w:p w14:paraId="3584358B">
      <w:pPr>
        <w:spacing w:after="120" w:line="276" w:lineRule="auto"/>
        <w:ind w:left="735" w:leftChars="350" w:firstLine="105" w:firstLineChars="50"/>
        <w:rPr>
          <w:rFonts w:hint="eastAsia" w:ascii="宋体" w:hAnsi="宋体" w:eastAsia="宋体" w:cs="仿宋_GB2312"/>
          <w:color w:val="auto"/>
          <w:highlight w:val="none"/>
        </w:rPr>
      </w:pPr>
    </w:p>
    <w:p w14:paraId="3594A69A">
      <w:pPr>
        <w:spacing w:after="120" w:line="276" w:lineRule="auto"/>
        <w:ind w:left="735" w:leftChars="350" w:firstLine="105" w:firstLineChars="50"/>
        <w:rPr>
          <w:rFonts w:hint="eastAsia" w:ascii="宋体" w:hAnsi="宋体" w:eastAsia="宋体" w:cs="仿宋_GB2312"/>
          <w:color w:val="auto"/>
          <w:highlight w:val="none"/>
        </w:rPr>
      </w:pPr>
    </w:p>
    <w:p w14:paraId="31859EC2">
      <w:pPr>
        <w:spacing w:after="120" w:line="276" w:lineRule="auto"/>
        <w:ind w:left="735" w:leftChars="350" w:firstLine="105" w:firstLineChars="50"/>
        <w:rPr>
          <w:rFonts w:hint="eastAsia" w:ascii="宋体" w:hAnsi="宋体" w:eastAsia="宋体" w:cs="仿宋_GB2312"/>
          <w:color w:val="auto"/>
          <w:highlight w:val="none"/>
        </w:rPr>
      </w:pPr>
    </w:p>
    <w:p w14:paraId="6FD1DB48">
      <w:pPr>
        <w:spacing w:after="120" w:line="276" w:lineRule="auto"/>
        <w:ind w:left="735" w:leftChars="350" w:firstLine="105" w:firstLineChars="50"/>
        <w:rPr>
          <w:rFonts w:hint="eastAsia" w:ascii="宋体" w:hAnsi="宋体" w:eastAsia="宋体" w:cs="仿宋_GB2312"/>
          <w:color w:val="auto"/>
          <w:highlight w:val="none"/>
        </w:rPr>
      </w:pPr>
    </w:p>
    <w:p w14:paraId="12590BA2">
      <w:pPr>
        <w:spacing w:after="120" w:line="276" w:lineRule="auto"/>
        <w:ind w:left="735" w:leftChars="350" w:firstLine="105" w:firstLineChars="50"/>
        <w:rPr>
          <w:rFonts w:hint="eastAsia" w:ascii="宋体" w:hAnsi="宋体" w:eastAsia="宋体" w:cs="仿宋_GB2312"/>
          <w:color w:val="auto"/>
          <w:highlight w:val="none"/>
        </w:rPr>
      </w:pPr>
    </w:p>
    <w:p w14:paraId="39ACBEAF">
      <w:pPr>
        <w:spacing w:after="120" w:line="276" w:lineRule="auto"/>
        <w:ind w:left="735" w:leftChars="350" w:firstLine="105" w:firstLineChars="50"/>
        <w:rPr>
          <w:rFonts w:hint="eastAsia" w:ascii="宋体" w:hAnsi="宋体" w:eastAsia="宋体" w:cs="仿宋_GB2312"/>
          <w:color w:val="auto"/>
          <w:highlight w:val="none"/>
        </w:rPr>
      </w:pPr>
    </w:p>
    <w:p w14:paraId="1D60AC9B">
      <w:pPr>
        <w:spacing w:after="120" w:line="276" w:lineRule="auto"/>
        <w:ind w:left="735" w:leftChars="350" w:firstLine="105" w:firstLineChars="50"/>
        <w:rPr>
          <w:rFonts w:hint="eastAsia" w:ascii="宋体" w:hAnsi="宋体" w:eastAsia="宋体" w:cs="仿宋_GB2312"/>
          <w:color w:val="auto"/>
          <w:highlight w:val="none"/>
        </w:rPr>
      </w:pPr>
    </w:p>
    <w:p w14:paraId="78CE3231">
      <w:pPr>
        <w:spacing w:after="120" w:line="276" w:lineRule="auto"/>
        <w:ind w:left="735" w:leftChars="350" w:firstLine="105" w:firstLineChars="50"/>
        <w:rPr>
          <w:rFonts w:hint="eastAsia" w:ascii="宋体" w:hAnsi="宋体" w:eastAsia="宋体" w:cs="仿宋_GB2312"/>
          <w:color w:val="auto"/>
          <w:highlight w:val="none"/>
        </w:rPr>
      </w:pPr>
    </w:p>
    <w:p w14:paraId="007F8533">
      <w:pPr>
        <w:spacing w:after="120" w:line="276" w:lineRule="auto"/>
        <w:ind w:left="735" w:leftChars="350" w:firstLine="105" w:firstLineChars="50"/>
        <w:rPr>
          <w:rFonts w:hint="eastAsia" w:ascii="宋体" w:hAnsi="宋体" w:eastAsia="宋体" w:cs="仿宋_GB2312"/>
          <w:color w:val="auto"/>
          <w:highlight w:val="none"/>
        </w:rPr>
      </w:pPr>
    </w:p>
    <w:p w14:paraId="7DFEDCA6">
      <w:pPr>
        <w:spacing w:after="120" w:line="276" w:lineRule="auto"/>
        <w:ind w:left="735" w:leftChars="350" w:firstLine="105" w:firstLineChars="50"/>
        <w:rPr>
          <w:rFonts w:hint="eastAsia" w:ascii="宋体" w:hAnsi="宋体" w:eastAsia="宋体" w:cs="仿宋_GB2312"/>
          <w:color w:val="auto"/>
          <w:highlight w:val="none"/>
        </w:rPr>
      </w:pPr>
    </w:p>
    <w:p w14:paraId="2548D9E6">
      <w:pPr>
        <w:spacing w:after="120" w:line="276" w:lineRule="auto"/>
        <w:ind w:left="735" w:leftChars="350" w:firstLine="105" w:firstLineChars="50"/>
        <w:rPr>
          <w:rFonts w:hint="eastAsia" w:ascii="宋体" w:hAnsi="宋体" w:eastAsia="宋体" w:cs="仿宋_GB2312"/>
          <w:color w:val="auto"/>
          <w:highlight w:val="none"/>
        </w:rPr>
      </w:pPr>
    </w:p>
    <w:p w14:paraId="2C065EE8">
      <w:pPr>
        <w:spacing w:after="120" w:line="276" w:lineRule="auto"/>
        <w:ind w:left="735" w:leftChars="350" w:firstLine="105" w:firstLineChars="50"/>
        <w:rPr>
          <w:rFonts w:hint="eastAsia" w:ascii="宋体" w:hAnsi="宋体" w:eastAsia="宋体" w:cs="仿宋_GB2312"/>
          <w:color w:val="auto"/>
          <w:highlight w:val="none"/>
        </w:rPr>
      </w:pPr>
    </w:p>
    <w:p w14:paraId="5ED5B124">
      <w:pPr>
        <w:spacing w:after="120" w:line="276" w:lineRule="auto"/>
        <w:ind w:left="735" w:leftChars="350" w:firstLine="105" w:firstLineChars="50"/>
        <w:rPr>
          <w:rFonts w:hint="eastAsia" w:ascii="宋体" w:hAnsi="宋体" w:eastAsia="宋体" w:cs="仿宋_GB2312"/>
          <w:color w:val="auto"/>
          <w:highlight w:val="none"/>
        </w:rPr>
      </w:pPr>
    </w:p>
    <w:p w14:paraId="6EC1DB4B">
      <w:pPr>
        <w:spacing w:after="120" w:line="276" w:lineRule="auto"/>
        <w:ind w:left="735" w:leftChars="350" w:firstLine="105" w:firstLineChars="50"/>
        <w:rPr>
          <w:rFonts w:hint="eastAsia" w:ascii="宋体" w:hAnsi="宋体" w:eastAsia="宋体" w:cs="仿宋_GB2312"/>
          <w:color w:val="auto"/>
          <w:highlight w:val="none"/>
        </w:rPr>
      </w:pPr>
    </w:p>
    <w:p w14:paraId="3A4D108C">
      <w:pPr>
        <w:spacing w:after="120" w:line="276" w:lineRule="auto"/>
        <w:ind w:left="735" w:leftChars="350" w:firstLine="105" w:firstLineChars="50"/>
        <w:rPr>
          <w:rFonts w:hint="eastAsia" w:ascii="宋体" w:hAnsi="宋体" w:eastAsia="宋体" w:cs="仿宋_GB2312"/>
          <w:color w:val="auto"/>
          <w:highlight w:val="none"/>
        </w:rPr>
      </w:pPr>
    </w:p>
    <w:p w14:paraId="3B9E2FD2">
      <w:pPr>
        <w:spacing w:after="120" w:line="276" w:lineRule="auto"/>
        <w:ind w:left="735" w:leftChars="350" w:firstLine="105" w:firstLineChars="50"/>
        <w:rPr>
          <w:rFonts w:hint="eastAsia" w:ascii="宋体" w:hAnsi="宋体" w:eastAsia="宋体" w:cs="仿宋_GB2312"/>
          <w:color w:val="auto"/>
          <w:highlight w:val="none"/>
        </w:rPr>
      </w:pPr>
    </w:p>
    <w:p w14:paraId="3AE91C91">
      <w:pPr>
        <w:spacing w:after="120" w:line="276" w:lineRule="auto"/>
        <w:ind w:left="735" w:leftChars="350" w:firstLine="105" w:firstLineChars="50"/>
        <w:rPr>
          <w:rFonts w:hint="eastAsia" w:ascii="宋体" w:hAnsi="宋体" w:eastAsia="宋体" w:cs="仿宋_GB2312"/>
          <w:color w:val="auto"/>
          <w:highlight w:val="none"/>
        </w:rPr>
      </w:pPr>
    </w:p>
    <w:p w14:paraId="7EF53CA3">
      <w:pPr>
        <w:spacing w:after="120" w:line="276" w:lineRule="auto"/>
        <w:ind w:left="735" w:leftChars="350" w:firstLine="105" w:firstLineChars="50"/>
        <w:rPr>
          <w:rFonts w:hint="eastAsia" w:ascii="宋体" w:hAnsi="宋体" w:eastAsia="宋体" w:cs="仿宋_GB2312"/>
          <w:color w:val="auto"/>
          <w:highlight w:val="none"/>
        </w:rPr>
      </w:pPr>
    </w:p>
    <w:p w14:paraId="1DAABFF6">
      <w:pPr>
        <w:spacing w:after="120" w:line="276" w:lineRule="auto"/>
        <w:ind w:left="735" w:leftChars="350" w:firstLine="105" w:firstLineChars="50"/>
        <w:rPr>
          <w:rFonts w:hint="eastAsia" w:ascii="宋体" w:hAnsi="宋体" w:eastAsia="宋体" w:cs="仿宋_GB2312"/>
          <w:color w:val="auto"/>
          <w:highlight w:val="none"/>
        </w:rPr>
      </w:pPr>
    </w:p>
    <w:p w14:paraId="2A66770E">
      <w:pPr>
        <w:spacing w:after="120" w:line="276" w:lineRule="auto"/>
        <w:ind w:left="735" w:leftChars="350" w:firstLine="105" w:firstLineChars="50"/>
        <w:rPr>
          <w:rFonts w:hint="eastAsia" w:ascii="宋体" w:hAnsi="宋体" w:eastAsia="宋体" w:cs="仿宋_GB2312"/>
          <w:color w:val="auto"/>
          <w:highlight w:val="none"/>
        </w:rPr>
      </w:pPr>
    </w:p>
    <w:p w14:paraId="342B1458">
      <w:pPr>
        <w:spacing w:after="120" w:line="276" w:lineRule="auto"/>
        <w:ind w:left="735" w:leftChars="350" w:firstLine="105" w:firstLineChars="50"/>
        <w:rPr>
          <w:rFonts w:hint="eastAsia" w:ascii="宋体" w:hAnsi="宋体" w:eastAsia="宋体" w:cs="仿宋_GB2312"/>
          <w:color w:val="auto"/>
          <w:highlight w:val="none"/>
        </w:rPr>
      </w:pPr>
    </w:p>
    <w:p w14:paraId="457A86ED">
      <w:pPr>
        <w:spacing w:after="120" w:line="276" w:lineRule="auto"/>
        <w:ind w:left="735" w:leftChars="350" w:firstLine="105" w:firstLineChars="50"/>
        <w:rPr>
          <w:rFonts w:hint="eastAsia" w:ascii="宋体" w:hAnsi="宋体" w:eastAsia="宋体" w:cs="仿宋_GB2312"/>
          <w:color w:val="auto"/>
          <w:highlight w:val="none"/>
        </w:rPr>
      </w:pPr>
    </w:p>
    <w:p w14:paraId="118D3818">
      <w:pPr>
        <w:spacing w:after="120" w:line="276" w:lineRule="auto"/>
        <w:ind w:left="735" w:leftChars="350" w:firstLine="105" w:firstLineChars="50"/>
        <w:rPr>
          <w:rFonts w:hint="eastAsia" w:ascii="宋体" w:hAnsi="宋体" w:eastAsia="宋体" w:cs="仿宋_GB2312"/>
          <w:color w:val="auto"/>
          <w:highlight w:val="none"/>
        </w:rPr>
      </w:pPr>
    </w:p>
    <w:bookmarkEnd w:id="116"/>
    <w:p w14:paraId="0E022CA1">
      <w:pPr>
        <w:pStyle w:val="3"/>
        <w:pageBreakBefore w:val="0"/>
        <w:kinsoku/>
        <w:overflowPunct/>
        <w:topLinePunct w:val="0"/>
        <w:bidi w:val="0"/>
        <w:spacing w:line="360" w:lineRule="auto"/>
        <w:jc w:val="left"/>
        <w:rPr>
          <w:rFonts w:hint="eastAsia" w:ascii="宋体" w:hAnsi="宋体" w:eastAsia="宋体" w:cs="宋体"/>
          <w:color w:val="auto"/>
          <w:sz w:val="32"/>
          <w:szCs w:val="32"/>
          <w:highlight w:val="none"/>
          <w:lang w:val="en-US" w:eastAsia="zh-CN"/>
        </w:rPr>
      </w:pPr>
      <w:bookmarkStart w:id="117" w:name="_Toc12148"/>
      <w:bookmarkStart w:id="118" w:name="_Toc3031"/>
    </w:p>
    <w:p w14:paraId="09BE25B3">
      <w:pPr>
        <w:rPr>
          <w:rFonts w:hint="eastAsia" w:ascii="宋体" w:hAnsi="宋体" w:eastAsia="宋体" w:cs="宋体"/>
          <w:color w:val="auto"/>
          <w:sz w:val="32"/>
          <w:szCs w:val="32"/>
          <w:highlight w:val="none"/>
          <w:lang w:val="en-US" w:eastAsia="zh-CN"/>
        </w:rPr>
      </w:pPr>
    </w:p>
    <w:p w14:paraId="0585D89C">
      <w:pPr>
        <w:bidi w:val="0"/>
        <w:rPr>
          <w:rFonts w:hint="eastAsia"/>
          <w:color w:val="auto"/>
          <w:highlight w:val="none"/>
          <w:lang w:val="en-US" w:eastAsia="zh-CN"/>
        </w:rPr>
      </w:pPr>
    </w:p>
    <w:p w14:paraId="56C2F362">
      <w:pPr>
        <w:pStyle w:val="3"/>
        <w:pageBreakBefore w:val="0"/>
        <w:kinsoku/>
        <w:overflowPunct/>
        <w:topLinePunct w:val="0"/>
        <w:bidi w:val="0"/>
        <w:spacing w:line="360" w:lineRule="auto"/>
        <w:jc w:val="left"/>
        <w:rPr>
          <w:rStyle w:val="34"/>
          <w:rFonts w:hint="eastAsia" w:ascii="宋体" w:hAnsi="宋体" w:eastAsia="宋体" w:cs="宋体"/>
          <w:b/>
          <w:bCs/>
          <w:color w:val="auto"/>
          <w:sz w:val="36"/>
          <w:szCs w:val="36"/>
          <w:highlight w:val="none"/>
          <w:lang w:val="en-US" w:eastAsia="zh-CN"/>
        </w:rPr>
      </w:pPr>
      <w:r>
        <w:rPr>
          <w:rFonts w:hint="eastAsia" w:ascii="宋体" w:hAnsi="宋体" w:eastAsia="宋体" w:cs="宋体"/>
          <w:color w:val="auto"/>
          <w:sz w:val="36"/>
          <w:szCs w:val="36"/>
          <w:highlight w:val="none"/>
          <w:lang w:val="en-US" w:eastAsia="zh-CN"/>
        </w:rPr>
        <w:t>二、</w:t>
      </w:r>
      <w:r>
        <w:rPr>
          <w:rFonts w:hint="eastAsia" w:ascii="宋体" w:hAnsi="宋体" w:cs="宋体"/>
          <w:color w:val="auto"/>
          <w:sz w:val="36"/>
          <w:szCs w:val="36"/>
          <w:highlight w:val="none"/>
          <w:lang w:val="en-US" w:eastAsia="zh-CN"/>
        </w:rPr>
        <w:t>报价</w:t>
      </w:r>
      <w:r>
        <w:rPr>
          <w:rFonts w:hint="eastAsia" w:ascii="宋体" w:hAnsi="宋体" w:eastAsia="宋体" w:cs="宋体"/>
          <w:color w:val="auto"/>
          <w:sz w:val="36"/>
          <w:szCs w:val="36"/>
          <w:highlight w:val="none"/>
          <w:lang w:val="en-US" w:eastAsia="zh-CN"/>
        </w:rPr>
        <w:t>部分</w:t>
      </w:r>
      <w:bookmarkEnd w:id="117"/>
      <w:bookmarkEnd w:id="118"/>
    </w:p>
    <w:p w14:paraId="7DD0F320">
      <w:pPr>
        <w:keepNext/>
        <w:keepLines/>
        <w:widowControl/>
        <w:topLinePunct/>
        <w:adjustRightInd w:val="0"/>
        <w:spacing w:line="300" w:lineRule="auto"/>
        <w:jc w:val="center"/>
        <w:outlineLvl w:val="3"/>
        <w:rPr>
          <w:rFonts w:hint="eastAsia" w:eastAsia="宋体"/>
          <w:b/>
          <w:color w:val="auto"/>
          <w:position w:val="-6"/>
          <w:sz w:val="28"/>
          <w:szCs w:val="28"/>
          <w:highlight w:val="none"/>
          <w:lang w:eastAsia="zh-CN"/>
        </w:rPr>
      </w:pPr>
      <w:r>
        <w:rPr>
          <w:rFonts w:hint="eastAsia"/>
          <w:b/>
          <w:color w:val="auto"/>
          <w:position w:val="-6"/>
          <w:sz w:val="28"/>
          <w:szCs w:val="28"/>
          <w:highlight w:val="none"/>
        </w:rPr>
        <w:t>（一）</w:t>
      </w:r>
      <w:r>
        <w:rPr>
          <w:b/>
          <w:color w:val="auto"/>
          <w:position w:val="-6"/>
          <w:sz w:val="28"/>
          <w:szCs w:val="28"/>
          <w:highlight w:val="none"/>
        </w:rPr>
        <w:t>报价一览表</w:t>
      </w:r>
      <w:r>
        <w:rPr>
          <w:rFonts w:hint="eastAsia"/>
          <w:b/>
          <w:color w:val="auto"/>
          <w:position w:val="-6"/>
          <w:sz w:val="28"/>
          <w:szCs w:val="28"/>
          <w:highlight w:val="none"/>
          <w:lang w:eastAsia="zh-CN"/>
        </w:rPr>
        <w:t>（第一轮）</w:t>
      </w:r>
    </w:p>
    <w:p w14:paraId="13A9E8F2">
      <w:pPr>
        <w:spacing w:line="400" w:lineRule="atLeast"/>
        <w:rPr>
          <w:rFonts w:hint="eastAsia" w:ascii="宋体" w:hAnsi="宋体" w:cs="宋体"/>
          <w:color w:val="auto"/>
          <w:sz w:val="24"/>
          <w:highlight w:val="none"/>
        </w:rPr>
      </w:pPr>
      <w:r>
        <w:rPr>
          <w:rFonts w:hint="eastAsia" w:ascii="宋体" w:hAnsi="宋体" w:cs="宋体"/>
          <w:color w:val="auto"/>
          <w:sz w:val="24"/>
          <w:highlight w:val="none"/>
        </w:rPr>
        <w:t>项目名称：</w:t>
      </w:r>
    </w:p>
    <w:p w14:paraId="781A65F5">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p>
    <w:tbl>
      <w:tblPr>
        <w:tblStyle w:val="24"/>
        <w:tblW w:w="923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1134"/>
        <w:gridCol w:w="6316"/>
      </w:tblGrid>
      <w:tr w14:paraId="06618D3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1783" w:type="dxa"/>
            <w:vAlign w:val="center"/>
          </w:tcPr>
          <w:p w14:paraId="05167DF7">
            <w:pPr>
              <w:spacing w:line="360" w:lineRule="auto"/>
              <w:jc w:val="center"/>
              <w:rPr>
                <w:snapToGrid w:val="0"/>
                <w:color w:val="auto"/>
                <w:kern w:val="0"/>
                <w:sz w:val="24"/>
                <w:highlight w:val="none"/>
              </w:rPr>
            </w:pPr>
            <w:r>
              <w:rPr>
                <w:rFonts w:hint="eastAsia"/>
                <w:color w:val="auto"/>
                <w:sz w:val="24"/>
                <w:highlight w:val="none"/>
              </w:rPr>
              <w:t>供应商</w:t>
            </w:r>
            <w:r>
              <w:rPr>
                <w:color w:val="auto"/>
                <w:sz w:val="24"/>
                <w:highlight w:val="none"/>
              </w:rPr>
              <w:t>名称</w:t>
            </w:r>
          </w:p>
        </w:tc>
        <w:tc>
          <w:tcPr>
            <w:tcW w:w="7450" w:type="dxa"/>
            <w:gridSpan w:val="2"/>
            <w:vAlign w:val="center"/>
          </w:tcPr>
          <w:p w14:paraId="27235148">
            <w:pPr>
              <w:spacing w:line="360" w:lineRule="auto"/>
              <w:jc w:val="center"/>
              <w:rPr>
                <w:snapToGrid w:val="0"/>
                <w:color w:val="auto"/>
                <w:kern w:val="0"/>
                <w:sz w:val="24"/>
                <w:highlight w:val="none"/>
              </w:rPr>
            </w:pPr>
          </w:p>
        </w:tc>
      </w:tr>
      <w:tr w14:paraId="1BDD6B8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03" w:hRule="exact"/>
          <w:jc w:val="center"/>
        </w:trPr>
        <w:tc>
          <w:tcPr>
            <w:tcW w:w="1783" w:type="dxa"/>
            <w:vMerge w:val="restart"/>
            <w:vAlign w:val="center"/>
          </w:tcPr>
          <w:p w14:paraId="673334F9">
            <w:pPr>
              <w:spacing w:before="93" w:beforeLines="30" w:after="93" w:afterLines="30"/>
              <w:jc w:val="center"/>
              <w:rPr>
                <w:color w:val="auto"/>
                <w:sz w:val="24"/>
                <w:highlight w:val="none"/>
              </w:rPr>
            </w:pPr>
            <w:r>
              <w:rPr>
                <w:color w:val="auto"/>
                <w:sz w:val="24"/>
                <w:highlight w:val="none"/>
              </w:rPr>
              <w:t>报价</w:t>
            </w:r>
          </w:p>
          <w:p w14:paraId="476E8A87">
            <w:pPr>
              <w:spacing w:line="360" w:lineRule="auto"/>
              <w:jc w:val="center"/>
              <w:rPr>
                <w:snapToGrid w:val="0"/>
                <w:color w:val="auto"/>
                <w:kern w:val="0"/>
                <w:szCs w:val="21"/>
                <w:highlight w:val="none"/>
              </w:rPr>
            </w:pPr>
            <w:r>
              <w:rPr>
                <w:color w:val="auto"/>
                <w:sz w:val="24"/>
                <w:szCs w:val="32"/>
                <w:highlight w:val="none"/>
              </w:rPr>
              <w:t>（人民币）</w:t>
            </w:r>
          </w:p>
        </w:tc>
        <w:tc>
          <w:tcPr>
            <w:tcW w:w="1134" w:type="dxa"/>
            <w:tcBorders>
              <w:top w:val="single" w:color="auto" w:sz="4" w:space="0"/>
            </w:tcBorders>
            <w:vAlign w:val="center"/>
          </w:tcPr>
          <w:p w14:paraId="4158F321">
            <w:pPr>
              <w:spacing w:before="93" w:beforeLines="30" w:after="93" w:afterLines="30"/>
              <w:jc w:val="center"/>
              <w:rPr>
                <w:color w:val="auto"/>
                <w:sz w:val="24"/>
                <w:highlight w:val="none"/>
              </w:rPr>
            </w:pPr>
            <w:r>
              <w:rPr>
                <w:color w:val="auto"/>
                <w:sz w:val="24"/>
                <w:highlight w:val="none"/>
              </w:rPr>
              <w:t>大写：</w:t>
            </w:r>
          </w:p>
        </w:tc>
        <w:tc>
          <w:tcPr>
            <w:tcW w:w="6316" w:type="dxa"/>
            <w:tcBorders>
              <w:top w:val="single" w:color="auto" w:sz="4" w:space="0"/>
              <w:bottom w:val="single" w:color="auto" w:sz="4" w:space="0"/>
            </w:tcBorders>
            <w:vAlign w:val="center"/>
          </w:tcPr>
          <w:p w14:paraId="0BD7CAA1">
            <w:pPr>
              <w:spacing w:line="360" w:lineRule="auto"/>
              <w:jc w:val="center"/>
              <w:rPr>
                <w:snapToGrid w:val="0"/>
                <w:color w:val="auto"/>
                <w:kern w:val="0"/>
                <w:szCs w:val="21"/>
                <w:highlight w:val="none"/>
              </w:rPr>
            </w:pPr>
          </w:p>
        </w:tc>
      </w:tr>
      <w:tr w14:paraId="263AF31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03" w:hRule="exact"/>
          <w:jc w:val="center"/>
        </w:trPr>
        <w:tc>
          <w:tcPr>
            <w:tcW w:w="1783" w:type="dxa"/>
            <w:vMerge w:val="continue"/>
            <w:vAlign w:val="center"/>
          </w:tcPr>
          <w:p w14:paraId="764B790F">
            <w:pPr>
              <w:spacing w:line="360" w:lineRule="auto"/>
              <w:jc w:val="center"/>
              <w:rPr>
                <w:snapToGrid w:val="0"/>
                <w:color w:val="auto"/>
                <w:kern w:val="0"/>
                <w:szCs w:val="21"/>
                <w:highlight w:val="none"/>
              </w:rPr>
            </w:pPr>
          </w:p>
        </w:tc>
        <w:tc>
          <w:tcPr>
            <w:tcW w:w="1134" w:type="dxa"/>
            <w:vAlign w:val="center"/>
          </w:tcPr>
          <w:p w14:paraId="5C8C277C">
            <w:pPr>
              <w:spacing w:before="93" w:beforeLines="30" w:after="93" w:afterLines="30"/>
              <w:jc w:val="center"/>
              <w:rPr>
                <w:color w:val="auto"/>
                <w:sz w:val="24"/>
                <w:highlight w:val="none"/>
              </w:rPr>
            </w:pPr>
            <w:r>
              <w:rPr>
                <w:color w:val="auto"/>
                <w:sz w:val="24"/>
                <w:highlight w:val="none"/>
              </w:rPr>
              <w:t>小写：</w:t>
            </w:r>
          </w:p>
        </w:tc>
        <w:tc>
          <w:tcPr>
            <w:tcW w:w="6316" w:type="dxa"/>
            <w:tcBorders>
              <w:top w:val="single" w:color="auto" w:sz="4" w:space="0"/>
            </w:tcBorders>
            <w:vAlign w:val="center"/>
          </w:tcPr>
          <w:p w14:paraId="27BF43F1">
            <w:pPr>
              <w:spacing w:line="360" w:lineRule="auto"/>
              <w:jc w:val="center"/>
              <w:rPr>
                <w:snapToGrid w:val="0"/>
                <w:color w:val="auto"/>
                <w:kern w:val="0"/>
                <w:szCs w:val="21"/>
                <w:highlight w:val="none"/>
              </w:rPr>
            </w:pPr>
          </w:p>
        </w:tc>
      </w:tr>
      <w:tr w14:paraId="166C3BB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1285" w:hRule="atLeast"/>
          <w:jc w:val="center"/>
        </w:trPr>
        <w:tc>
          <w:tcPr>
            <w:tcW w:w="1783" w:type="dxa"/>
            <w:vAlign w:val="center"/>
          </w:tcPr>
          <w:p w14:paraId="3D9092E8">
            <w:pPr>
              <w:spacing w:before="93" w:beforeLines="30" w:after="93" w:afterLines="30"/>
              <w:jc w:val="center"/>
              <w:rPr>
                <w:rFonts w:hint="eastAsia" w:eastAsia="宋体"/>
                <w:snapToGrid w:val="0"/>
                <w:color w:val="auto"/>
                <w:kern w:val="0"/>
                <w:sz w:val="24"/>
                <w:highlight w:val="none"/>
                <w:lang w:eastAsia="zh-CN"/>
              </w:rPr>
            </w:pPr>
            <w:bookmarkStart w:id="119" w:name="_Hlk75012526"/>
            <w:r>
              <w:rPr>
                <w:color w:val="auto"/>
                <w:sz w:val="24"/>
                <w:highlight w:val="none"/>
              </w:rPr>
              <w:t>合同履行期限</w:t>
            </w:r>
            <w:bookmarkEnd w:id="119"/>
            <w:r>
              <w:rPr>
                <w:rFonts w:hint="eastAsia"/>
                <w:color w:val="auto"/>
                <w:sz w:val="24"/>
                <w:highlight w:val="none"/>
                <w:lang w:eastAsia="zh-CN"/>
              </w:rPr>
              <w:t>（工期）</w:t>
            </w:r>
          </w:p>
        </w:tc>
        <w:tc>
          <w:tcPr>
            <w:tcW w:w="7450" w:type="dxa"/>
            <w:gridSpan w:val="2"/>
            <w:vAlign w:val="top"/>
          </w:tcPr>
          <w:p w14:paraId="208A95F6">
            <w:pPr>
              <w:spacing w:before="93" w:beforeLines="30" w:after="93" w:afterLines="30"/>
              <w:ind w:left="1896" w:leftChars="903"/>
              <w:jc w:val="center"/>
              <w:rPr>
                <w:snapToGrid w:val="0"/>
                <w:color w:val="auto"/>
                <w:kern w:val="0"/>
                <w:sz w:val="24"/>
                <w:highlight w:val="none"/>
              </w:rPr>
            </w:pPr>
          </w:p>
        </w:tc>
      </w:tr>
      <w:tr w14:paraId="719836F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83" w:type="dxa"/>
            <w:vAlign w:val="center"/>
          </w:tcPr>
          <w:p w14:paraId="3CD0A768">
            <w:pPr>
              <w:spacing w:line="360" w:lineRule="auto"/>
              <w:jc w:val="center"/>
              <w:rPr>
                <w:rFonts w:hint="eastAsia" w:eastAsia="宋体"/>
                <w:color w:val="auto"/>
                <w:sz w:val="24"/>
                <w:highlight w:val="none"/>
                <w:lang w:eastAsia="zh-CN"/>
              </w:rPr>
            </w:pPr>
            <w:r>
              <w:rPr>
                <w:rFonts w:hint="eastAsia"/>
                <w:color w:val="auto"/>
                <w:sz w:val="24"/>
                <w:highlight w:val="none"/>
                <w:lang w:eastAsia="zh-CN"/>
              </w:rPr>
              <w:t>项目经理</w:t>
            </w:r>
          </w:p>
        </w:tc>
        <w:tc>
          <w:tcPr>
            <w:tcW w:w="7450" w:type="dxa"/>
            <w:gridSpan w:val="2"/>
            <w:vAlign w:val="top"/>
          </w:tcPr>
          <w:p w14:paraId="621D4892">
            <w:pPr>
              <w:spacing w:line="360" w:lineRule="auto"/>
              <w:jc w:val="center"/>
              <w:rPr>
                <w:color w:val="auto"/>
                <w:sz w:val="24"/>
                <w:highlight w:val="none"/>
              </w:rPr>
            </w:pPr>
          </w:p>
        </w:tc>
      </w:tr>
      <w:tr w14:paraId="6454F75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83" w:type="dxa"/>
            <w:vAlign w:val="center"/>
          </w:tcPr>
          <w:p w14:paraId="2E594D99">
            <w:pPr>
              <w:spacing w:line="360" w:lineRule="auto"/>
              <w:jc w:val="center"/>
              <w:rPr>
                <w:rFonts w:hint="eastAsia"/>
                <w:color w:val="auto"/>
                <w:sz w:val="24"/>
                <w:highlight w:val="none"/>
                <w:lang w:eastAsia="zh-CN"/>
              </w:rPr>
            </w:pPr>
            <w:r>
              <w:rPr>
                <w:rFonts w:hint="eastAsia"/>
                <w:color w:val="auto"/>
                <w:sz w:val="24"/>
                <w:highlight w:val="none"/>
                <w:lang w:eastAsia="zh-CN"/>
              </w:rPr>
              <w:t>项目总工</w:t>
            </w:r>
          </w:p>
        </w:tc>
        <w:tc>
          <w:tcPr>
            <w:tcW w:w="7450" w:type="dxa"/>
            <w:gridSpan w:val="2"/>
            <w:vAlign w:val="top"/>
          </w:tcPr>
          <w:p w14:paraId="3187DAAF">
            <w:pPr>
              <w:spacing w:line="360" w:lineRule="auto"/>
              <w:jc w:val="center"/>
              <w:rPr>
                <w:color w:val="auto"/>
                <w:sz w:val="24"/>
                <w:highlight w:val="none"/>
              </w:rPr>
            </w:pPr>
          </w:p>
        </w:tc>
      </w:tr>
      <w:tr w14:paraId="3A91638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1783" w:type="dxa"/>
            <w:vAlign w:val="center"/>
          </w:tcPr>
          <w:p w14:paraId="7B02F663">
            <w:pPr>
              <w:spacing w:line="360" w:lineRule="auto"/>
              <w:jc w:val="center"/>
              <w:rPr>
                <w:color w:val="auto"/>
                <w:sz w:val="24"/>
                <w:highlight w:val="none"/>
              </w:rPr>
            </w:pPr>
            <w:r>
              <w:rPr>
                <w:rFonts w:hint="eastAsia"/>
                <w:color w:val="auto"/>
                <w:sz w:val="24"/>
                <w:highlight w:val="none"/>
              </w:rPr>
              <w:t>质量</w:t>
            </w:r>
            <w:r>
              <w:rPr>
                <w:color w:val="auto"/>
                <w:sz w:val="24"/>
                <w:highlight w:val="none"/>
              </w:rPr>
              <w:t>承诺</w:t>
            </w:r>
          </w:p>
        </w:tc>
        <w:tc>
          <w:tcPr>
            <w:tcW w:w="7450" w:type="dxa"/>
            <w:gridSpan w:val="2"/>
            <w:vAlign w:val="top"/>
          </w:tcPr>
          <w:p w14:paraId="579A3353">
            <w:pPr>
              <w:jc w:val="both"/>
              <w:rPr>
                <w:color w:val="auto"/>
                <w:highlight w:val="none"/>
              </w:rPr>
            </w:pPr>
          </w:p>
        </w:tc>
      </w:tr>
      <w:tr w14:paraId="33F74AF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1783" w:type="dxa"/>
            <w:vAlign w:val="center"/>
          </w:tcPr>
          <w:p w14:paraId="4E588912">
            <w:pPr>
              <w:jc w:val="center"/>
              <w:rPr>
                <w:color w:val="auto"/>
                <w:highlight w:val="none"/>
              </w:rPr>
            </w:pPr>
            <w:r>
              <w:rPr>
                <w:color w:val="auto"/>
                <w:sz w:val="24"/>
                <w:highlight w:val="none"/>
              </w:rPr>
              <w:t>备注</w:t>
            </w:r>
          </w:p>
        </w:tc>
        <w:tc>
          <w:tcPr>
            <w:tcW w:w="7450" w:type="dxa"/>
            <w:gridSpan w:val="2"/>
            <w:vAlign w:val="center"/>
          </w:tcPr>
          <w:p w14:paraId="3F735832">
            <w:pPr>
              <w:rPr>
                <w:rFonts w:hint="eastAsia"/>
                <w:color w:val="auto"/>
                <w:highlight w:val="none"/>
              </w:rPr>
            </w:pPr>
          </w:p>
          <w:p w14:paraId="654554A4">
            <w:pPr>
              <w:pStyle w:val="9"/>
              <w:jc w:val="center"/>
              <w:rPr>
                <w:rFonts w:ascii="Times New Roman" w:hAnsi="Times New Roman"/>
                <w:color w:val="auto"/>
                <w:highlight w:val="none"/>
              </w:rPr>
            </w:pPr>
            <w:r>
              <w:rPr>
                <w:rFonts w:hint="eastAsia" w:ascii="Times New Roman" w:hAnsi="Times New Roman"/>
                <w:color w:val="auto"/>
                <w:highlight w:val="none"/>
              </w:rPr>
              <w:t xml:space="preserve"> </w:t>
            </w:r>
            <w:r>
              <w:rPr>
                <w:rFonts w:ascii="Times New Roman" w:hAnsi="Times New Roman"/>
                <w:color w:val="auto"/>
                <w:highlight w:val="none"/>
              </w:rPr>
              <w:t xml:space="preserve">                       </w:t>
            </w:r>
          </w:p>
          <w:p w14:paraId="06BBC440">
            <w:pPr>
              <w:jc w:val="center"/>
              <w:rPr>
                <w:color w:val="auto"/>
                <w:highlight w:val="none"/>
              </w:rPr>
            </w:pPr>
          </w:p>
        </w:tc>
      </w:tr>
    </w:tbl>
    <w:p w14:paraId="3729C844">
      <w:pPr>
        <w:rPr>
          <w:color w:val="auto"/>
          <w:highlight w:val="none"/>
        </w:rPr>
      </w:pPr>
    </w:p>
    <w:p w14:paraId="2BF7A0F9">
      <w:pPr>
        <w:spacing w:before="93" w:beforeLines="30" w:after="93" w:afterLines="30"/>
        <w:ind w:firstLine="3600" w:firstLineChars="1500"/>
        <w:jc w:val="left"/>
        <w:rPr>
          <w:rFonts w:hint="eastAsia" w:ascii="宋体" w:hAnsi="宋体" w:cs="宋体"/>
          <w:color w:val="auto"/>
          <w:sz w:val="24"/>
          <w:szCs w:val="28"/>
          <w:highlight w:val="none"/>
        </w:rPr>
      </w:pPr>
      <w:bookmarkStart w:id="120" w:name="_Hlk70069989"/>
      <w:bookmarkStart w:id="121" w:name="_Toc3092"/>
      <w:bookmarkStart w:id="122" w:name="_Toc19891"/>
      <w:bookmarkStart w:id="123" w:name="_Toc15326"/>
      <w:bookmarkStart w:id="124" w:name="_Toc1137"/>
      <w:r>
        <w:rPr>
          <w:rFonts w:hint="eastAsia" w:ascii="宋体" w:hAnsi="宋体" w:cs="宋体"/>
          <w:color w:val="auto"/>
          <w:sz w:val="24"/>
          <w:szCs w:val="28"/>
          <w:highlight w:val="none"/>
        </w:rPr>
        <w:t>供应商：</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（电子签章）</w:t>
      </w:r>
    </w:p>
    <w:p w14:paraId="6DE93C3F">
      <w:pPr>
        <w:spacing w:before="93" w:beforeLines="30" w:after="93" w:afterLines="30"/>
        <w:ind w:firstLine="3600" w:firstLineChars="150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法定代表人或委托代理人：</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u w:val="single"/>
          <w:lang w:val="en-US" w:eastAsia="zh-CN"/>
        </w:rPr>
        <w:t xml:space="preserve"> </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（电子签名）</w:t>
      </w:r>
    </w:p>
    <w:p w14:paraId="0333F470">
      <w:pPr>
        <w:ind w:firstLine="4080" w:firstLineChars="1700"/>
        <w:rPr>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日</w:t>
      </w:r>
      <w:bookmarkEnd w:id="120"/>
      <w:bookmarkEnd w:id="121"/>
      <w:bookmarkEnd w:id="122"/>
      <w:bookmarkEnd w:id="123"/>
      <w:bookmarkEnd w:id="124"/>
    </w:p>
    <w:p w14:paraId="79136FB3">
      <w:pPr>
        <w:rPr>
          <w:rFonts w:hint="eastAsia"/>
          <w:b/>
          <w:bCs/>
          <w:color w:val="auto"/>
          <w:sz w:val="22"/>
          <w:szCs w:val="22"/>
          <w:highlight w:val="none"/>
        </w:rPr>
      </w:pPr>
    </w:p>
    <w:p w14:paraId="671BBD25">
      <w:pPr>
        <w:rPr>
          <w:rFonts w:hint="eastAsia" w:ascii="宋体" w:hAnsi="宋体"/>
          <w:b/>
          <w:color w:val="auto"/>
          <w:highlight w:val="none"/>
        </w:rPr>
      </w:pPr>
      <w:r>
        <w:rPr>
          <w:rFonts w:hint="eastAsia"/>
          <w:b/>
          <w:bCs/>
          <w:color w:val="auto"/>
          <w:sz w:val="22"/>
          <w:szCs w:val="22"/>
          <w:highlight w:val="none"/>
        </w:rPr>
        <w:t>注：</w:t>
      </w:r>
      <w:r>
        <w:rPr>
          <w:rFonts w:hint="eastAsia" w:ascii="宋体" w:hAnsi="宋体"/>
          <w:b/>
          <w:color w:val="auto"/>
          <w:highlight w:val="none"/>
        </w:rPr>
        <w:t>各供应商最终报价均在“政府采购云平台”（https://www.zcygov.cn/)上报价，最终报价表格式以“政府采购云平台”（https://www.zcygov.cn/)系统上的格式为准。</w:t>
      </w:r>
    </w:p>
    <w:p w14:paraId="623ECE14">
      <w:pPr>
        <w:rPr>
          <w:rFonts w:hint="eastAsia" w:ascii="宋体" w:hAnsi="宋体"/>
          <w:b/>
          <w:color w:val="auto"/>
          <w:highlight w:val="none"/>
        </w:rPr>
      </w:pPr>
    </w:p>
    <w:p w14:paraId="5BFF448C">
      <w:pPr>
        <w:bidi w:val="0"/>
        <w:rPr>
          <w:rFonts w:hint="eastAsia"/>
          <w:color w:val="auto"/>
          <w:highlight w:val="none"/>
        </w:rPr>
      </w:pPr>
      <w:bookmarkStart w:id="125" w:name="_Toc524506832"/>
      <w:bookmarkStart w:id="126" w:name="_Toc247085881"/>
      <w:bookmarkStart w:id="127" w:name="_Toc144974863"/>
      <w:bookmarkStart w:id="128" w:name="_Toc246997106"/>
      <w:bookmarkStart w:id="129" w:name="_Toc61537551"/>
      <w:bookmarkStart w:id="130" w:name="_Toc152042584"/>
      <w:bookmarkStart w:id="131" w:name="_Toc328832342"/>
      <w:bookmarkStart w:id="132" w:name="_Toc179632815"/>
      <w:bookmarkStart w:id="133" w:name="_Toc435618745"/>
      <w:bookmarkStart w:id="134" w:name="_Toc152045795"/>
      <w:bookmarkStart w:id="135" w:name="_Toc246996363"/>
    </w:p>
    <w:p w14:paraId="38FAC17F">
      <w:pPr>
        <w:bidi w:val="0"/>
        <w:rPr>
          <w:rFonts w:hint="eastAsia"/>
          <w:color w:val="auto"/>
          <w:highlight w:val="none"/>
        </w:rPr>
      </w:pPr>
    </w:p>
    <w:p w14:paraId="0CB16E71">
      <w:pPr>
        <w:keepNext/>
        <w:keepLines/>
        <w:widowControl/>
        <w:topLinePunct/>
        <w:adjustRightInd w:val="0"/>
        <w:spacing w:line="300" w:lineRule="auto"/>
        <w:jc w:val="center"/>
        <w:outlineLvl w:val="3"/>
        <w:rPr>
          <w:rFonts w:hint="eastAsia"/>
          <w:b/>
          <w:bCs/>
          <w:color w:val="auto"/>
          <w:sz w:val="28"/>
          <w:szCs w:val="28"/>
          <w:highlight w:val="none"/>
        </w:rPr>
      </w:pPr>
    </w:p>
    <w:p w14:paraId="463AA952">
      <w:pPr>
        <w:keepNext/>
        <w:keepLines/>
        <w:widowControl/>
        <w:topLinePunct/>
        <w:adjustRightInd w:val="0"/>
        <w:spacing w:line="300" w:lineRule="auto"/>
        <w:jc w:val="center"/>
        <w:outlineLvl w:val="3"/>
        <w:rPr>
          <w:rFonts w:hint="eastAsia" w:ascii="宋体" w:hAnsi="宋体" w:cs="宋体"/>
          <w:b/>
          <w:bCs/>
          <w:color w:val="auto"/>
          <w:sz w:val="28"/>
          <w:szCs w:val="28"/>
          <w:highlight w:val="none"/>
        </w:rPr>
      </w:pPr>
      <w:r>
        <w:rPr>
          <w:rFonts w:hint="eastAsia"/>
          <w:b/>
          <w:bCs/>
          <w:color w:val="auto"/>
          <w:sz w:val="28"/>
          <w:szCs w:val="28"/>
          <w:highlight w:val="none"/>
        </w:rPr>
        <w:t>（二）</w:t>
      </w:r>
      <w:r>
        <w:rPr>
          <w:rFonts w:ascii="宋体" w:hAnsi="宋体" w:cs="宋体"/>
          <w:b/>
          <w:bCs/>
          <w:color w:val="auto"/>
          <w:sz w:val="28"/>
          <w:szCs w:val="28"/>
          <w:highlight w:val="none"/>
        </w:rPr>
        <w:t>已标价工程量清单</w:t>
      </w:r>
      <w:bookmarkEnd w:id="125"/>
      <w:bookmarkEnd w:id="126"/>
      <w:bookmarkEnd w:id="127"/>
      <w:bookmarkEnd w:id="128"/>
      <w:bookmarkEnd w:id="129"/>
      <w:bookmarkEnd w:id="130"/>
      <w:bookmarkEnd w:id="131"/>
      <w:bookmarkEnd w:id="132"/>
      <w:bookmarkEnd w:id="133"/>
      <w:bookmarkEnd w:id="134"/>
      <w:bookmarkEnd w:id="135"/>
    </w:p>
    <w:p w14:paraId="17BC6D05">
      <w:pPr>
        <w:pStyle w:val="9"/>
        <w:spacing w:line="360" w:lineRule="auto"/>
        <w:ind w:firstLine="560" w:firstLineChars="200"/>
        <w:rPr>
          <w:rFonts w:ascii="Times New Roman" w:hAnsi="Times New Roman"/>
          <w:bCs/>
          <w:color w:val="auto"/>
          <w:sz w:val="28"/>
          <w:szCs w:val="28"/>
          <w:highlight w:val="none"/>
        </w:rPr>
      </w:pPr>
      <w:r>
        <w:rPr>
          <w:rFonts w:hint="eastAsia" w:ascii="Times New Roman" w:hAnsi="Times New Roman"/>
          <w:bCs/>
          <w:color w:val="auto"/>
          <w:sz w:val="28"/>
          <w:szCs w:val="28"/>
          <w:highlight w:val="none"/>
        </w:rPr>
        <w:t>供应商应按第</w:t>
      </w:r>
      <w:r>
        <w:rPr>
          <w:rFonts w:hint="eastAsia" w:ascii="Times New Roman" w:hAnsi="Times New Roman"/>
          <w:bCs/>
          <w:color w:val="auto"/>
          <w:sz w:val="28"/>
          <w:szCs w:val="28"/>
          <w:highlight w:val="none"/>
          <w:lang w:val="en-US" w:eastAsia="zh-CN"/>
        </w:rPr>
        <w:t>四</w:t>
      </w:r>
      <w:r>
        <w:rPr>
          <w:rFonts w:hint="eastAsia" w:ascii="Times New Roman" w:hAnsi="Times New Roman"/>
          <w:bCs/>
          <w:color w:val="auto"/>
          <w:sz w:val="28"/>
          <w:szCs w:val="28"/>
          <w:highlight w:val="none"/>
        </w:rPr>
        <w:t>章“工程量清单”的要求逐项填报工程量清单。</w:t>
      </w:r>
    </w:p>
    <w:p w14:paraId="0BDE0EAA">
      <w:pPr>
        <w:topLinePunct/>
        <w:rPr>
          <w:color w:val="auto"/>
          <w:sz w:val="22"/>
          <w:szCs w:val="28"/>
          <w:highlight w:val="none"/>
        </w:rPr>
      </w:pPr>
    </w:p>
    <w:p w14:paraId="21CF327D">
      <w:pPr>
        <w:topLinePunct/>
        <w:rPr>
          <w:color w:val="auto"/>
          <w:highlight w:val="none"/>
        </w:rPr>
      </w:pPr>
    </w:p>
    <w:p w14:paraId="28A8A2B8">
      <w:pPr>
        <w:pStyle w:val="2"/>
        <w:pageBreakBefore w:val="0"/>
        <w:kinsoku/>
        <w:overflowPunct/>
        <w:topLinePunct w:val="0"/>
        <w:bidi w:val="0"/>
        <w:spacing w:line="360" w:lineRule="auto"/>
        <w:rPr>
          <w:rFonts w:hint="eastAsia" w:ascii="宋体" w:hAnsi="宋体" w:eastAsia="宋体" w:cs="宋体"/>
          <w:b/>
          <w:bCs/>
          <w:color w:val="auto"/>
          <w:sz w:val="32"/>
          <w:szCs w:val="32"/>
          <w:highlight w:val="none"/>
          <w:lang w:val="en-US" w:eastAsia="zh-CN"/>
        </w:rPr>
      </w:pPr>
    </w:p>
    <w:p w14:paraId="211420CF">
      <w:pPr>
        <w:pStyle w:val="7"/>
        <w:rPr>
          <w:rFonts w:hint="eastAsia" w:ascii="宋体" w:hAnsi="宋体" w:eastAsia="宋体" w:cs="宋体"/>
          <w:b/>
          <w:bCs/>
          <w:color w:val="auto"/>
          <w:sz w:val="32"/>
          <w:szCs w:val="32"/>
          <w:highlight w:val="none"/>
          <w:lang w:val="en-US" w:eastAsia="zh-CN"/>
        </w:rPr>
      </w:pPr>
    </w:p>
    <w:p w14:paraId="3473A91B">
      <w:pPr>
        <w:rPr>
          <w:rFonts w:hint="eastAsia" w:ascii="宋体" w:hAnsi="宋体" w:eastAsia="宋体" w:cs="宋体"/>
          <w:b/>
          <w:bCs/>
          <w:color w:val="auto"/>
          <w:sz w:val="32"/>
          <w:szCs w:val="32"/>
          <w:highlight w:val="none"/>
          <w:lang w:val="en-US" w:eastAsia="zh-CN"/>
        </w:rPr>
      </w:pPr>
    </w:p>
    <w:p w14:paraId="7E75CF90">
      <w:pPr>
        <w:rPr>
          <w:rFonts w:hint="eastAsia" w:ascii="宋体" w:hAnsi="宋体" w:eastAsia="宋体" w:cs="宋体"/>
          <w:b/>
          <w:bCs/>
          <w:color w:val="auto"/>
          <w:sz w:val="32"/>
          <w:szCs w:val="32"/>
          <w:highlight w:val="none"/>
          <w:lang w:val="en-US" w:eastAsia="zh-CN"/>
        </w:rPr>
      </w:pPr>
    </w:p>
    <w:p w14:paraId="43F4EFF0">
      <w:pPr>
        <w:rPr>
          <w:rFonts w:hint="eastAsia" w:ascii="宋体" w:hAnsi="宋体" w:eastAsia="宋体" w:cs="宋体"/>
          <w:b/>
          <w:bCs/>
          <w:color w:val="auto"/>
          <w:sz w:val="32"/>
          <w:szCs w:val="32"/>
          <w:highlight w:val="none"/>
          <w:lang w:val="en-US" w:eastAsia="zh-CN"/>
        </w:rPr>
      </w:pPr>
    </w:p>
    <w:p w14:paraId="1FA2B29E">
      <w:pPr>
        <w:rPr>
          <w:rFonts w:hint="eastAsia" w:ascii="宋体" w:hAnsi="宋体" w:eastAsia="宋体" w:cs="宋体"/>
          <w:b/>
          <w:bCs/>
          <w:color w:val="auto"/>
          <w:sz w:val="32"/>
          <w:szCs w:val="32"/>
          <w:highlight w:val="none"/>
          <w:lang w:val="en-US" w:eastAsia="zh-CN"/>
        </w:rPr>
      </w:pPr>
    </w:p>
    <w:p w14:paraId="78EA190C">
      <w:pPr>
        <w:rPr>
          <w:rFonts w:hint="eastAsia" w:ascii="宋体" w:hAnsi="宋体" w:eastAsia="宋体" w:cs="宋体"/>
          <w:b/>
          <w:bCs/>
          <w:color w:val="auto"/>
          <w:sz w:val="32"/>
          <w:szCs w:val="32"/>
          <w:highlight w:val="none"/>
          <w:lang w:val="en-US" w:eastAsia="zh-CN"/>
        </w:rPr>
      </w:pPr>
    </w:p>
    <w:p w14:paraId="10DF0A3E">
      <w:pPr>
        <w:rPr>
          <w:rFonts w:hint="eastAsia" w:ascii="宋体" w:hAnsi="宋体" w:eastAsia="宋体" w:cs="宋体"/>
          <w:b/>
          <w:bCs/>
          <w:color w:val="auto"/>
          <w:sz w:val="32"/>
          <w:szCs w:val="32"/>
          <w:highlight w:val="none"/>
          <w:lang w:val="en-US" w:eastAsia="zh-CN"/>
        </w:rPr>
      </w:pPr>
    </w:p>
    <w:p w14:paraId="0754AA70">
      <w:pPr>
        <w:rPr>
          <w:rFonts w:hint="eastAsia" w:ascii="宋体" w:hAnsi="宋体" w:eastAsia="宋体" w:cs="宋体"/>
          <w:b/>
          <w:bCs/>
          <w:color w:val="auto"/>
          <w:sz w:val="32"/>
          <w:szCs w:val="32"/>
          <w:highlight w:val="none"/>
          <w:lang w:val="en-US" w:eastAsia="zh-CN"/>
        </w:rPr>
      </w:pPr>
    </w:p>
    <w:p w14:paraId="3D338201">
      <w:pPr>
        <w:rPr>
          <w:rFonts w:hint="eastAsia" w:ascii="宋体" w:hAnsi="宋体" w:eastAsia="宋体" w:cs="宋体"/>
          <w:b/>
          <w:bCs/>
          <w:color w:val="auto"/>
          <w:sz w:val="32"/>
          <w:szCs w:val="32"/>
          <w:highlight w:val="none"/>
          <w:lang w:val="en-US" w:eastAsia="zh-CN"/>
        </w:rPr>
      </w:pPr>
    </w:p>
    <w:p w14:paraId="08AAD61B">
      <w:pPr>
        <w:rPr>
          <w:rFonts w:hint="eastAsia" w:ascii="宋体" w:hAnsi="宋体" w:eastAsia="宋体" w:cs="宋体"/>
          <w:b/>
          <w:bCs/>
          <w:color w:val="auto"/>
          <w:sz w:val="32"/>
          <w:szCs w:val="32"/>
          <w:highlight w:val="none"/>
          <w:lang w:val="en-US" w:eastAsia="zh-CN"/>
        </w:rPr>
      </w:pPr>
    </w:p>
    <w:p w14:paraId="33E27AB6">
      <w:pPr>
        <w:rPr>
          <w:rFonts w:hint="eastAsia" w:ascii="宋体" w:hAnsi="宋体" w:eastAsia="宋体" w:cs="宋体"/>
          <w:b/>
          <w:bCs/>
          <w:color w:val="auto"/>
          <w:sz w:val="32"/>
          <w:szCs w:val="32"/>
          <w:highlight w:val="none"/>
          <w:lang w:val="en-US" w:eastAsia="zh-CN"/>
        </w:rPr>
      </w:pPr>
    </w:p>
    <w:p w14:paraId="30FA7D24">
      <w:pPr>
        <w:rPr>
          <w:rFonts w:hint="eastAsia" w:ascii="宋体" w:hAnsi="宋体" w:eastAsia="宋体" w:cs="宋体"/>
          <w:b/>
          <w:bCs/>
          <w:color w:val="auto"/>
          <w:sz w:val="32"/>
          <w:szCs w:val="32"/>
          <w:highlight w:val="none"/>
          <w:lang w:val="en-US" w:eastAsia="zh-CN"/>
        </w:rPr>
      </w:pPr>
    </w:p>
    <w:p w14:paraId="260452B0">
      <w:pPr>
        <w:pStyle w:val="3"/>
        <w:rPr>
          <w:rFonts w:hint="eastAsia"/>
          <w:color w:val="auto"/>
          <w:highlight w:val="none"/>
          <w:lang w:val="en-US" w:eastAsia="zh-CN"/>
        </w:rPr>
      </w:pPr>
    </w:p>
    <w:p w14:paraId="5095EB19">
      <w:pPr>
        <w:rPr>
          <w:rFonts w:hint="eastAsia" w:ascii="宋体" w:hAnsi="宋体" w:eastAsia="宋体" w:cs="宋体"/>
          <w:b/>
          <w:bCs/>
          <w:color w:val="auto"/>
          <w:sz w:val="32"/>
          <w:szCs w:val="32"/>
          <w:highlight w:val="none"/>
          <w:lang w:val="en-US" w:eastAsia="zh-CN"/>
        </w:rPr>
      </w:pPr>
    </w:p>
    <w:p w14:paraId="3D676DFA">
      <w:pPr>
        <w:rPr>
          <w:rFonts w:hint="eastAsia" w:ascii="宋体" w:hAnsi="宋体" w:eastAsia="宋体" w:cs="宋体"/>
          <w:b/>
          <w:bCs/>
          <w:color w:val="auto"/>
          <w:sz w:val="32"/>
          <w:szCs w:val="32"/>
          <w:highlight w:val="none"/>
          <w:lang w:val="en-US" w:eastAsia="zh-CN"/>
        </w:rPr>
      </w:pPr>
    </w:p>
    <w:p w14:paraId="11E82290">
      <w:pPr>
        <w:rPr>
          <w:rFonts w:hint="eastAsia" w:ascii="宋体" w:hAnsi="宋体" w:eastAsia="宋体" w:cs="宋体"/>
          <w:b/>
          <w:bCs/>
          <w:color w:val="auto"/>
          <w:sz w:val="32"/>
          <w:szCs w:val="32"/>
          <w:highlight w:val="none"/>
          <w:lang w:val="en-US" w:eastAsia="zh-CN"/>
        </w:rPr>
      </w:pPr>
    </w:p>
    <w:p w14:paraId="0ACB8A41">
      <w:pPr>
        <w:rPr>
          <w:rFonts w:hint="eastAsia" w:ascii="宋体" w:hAnsi="宋体" w:eastAsia="宋体" w:cs="宋体"/>
          <w:b/>
          <w:bCs/>
          <w:color w:val="auto"/>
          <w:sz w:val="32"/>
          <w:szCs w:val="32"/>
          <w:highlight w:val="none"/>
          <w:lang w:val="en-US" w:eastAsia="zh-CN"/>
        </w:rPr>
      </w:pPr>
    </w:p>
    <w:p w14:paraId="4940BDB9">
      <w:pPr>
        <w:widowControl/>
        <w:topLinePunct/>
        <w:jc w:val="center"/>
        <w:outlineLvl w:val="3"/>
        <w:rPr>
          <w:rFonts w:hint="eastAsia"/>
          <w:b/>
          <w:color w:val="auto"/>
          <w:position w:val="-6"/>
          <w:sz w:val="28"/>
          <w:szCs w:val="28"/>
          <w:highlight w:val="none"/>
        </w:rPr>
      </w:pPr>
    </w:p>
    <w:p w14:paraId="62042B62">
      <w:pPr>
        <w:widowControl/>
        <w:topLinePunct/>
        <w:jc w:val="center"/>
        <w:outlineLvl w:val="3"/>
        <w:rPr>
          <w:rFonts w:hint="eastAsia"/>
          <w:b/>
          <w:color w:val="auto"/>
          <w:position w:val="-6"/>
          <w:sz w:val="28"/>
          <w:szCs w:val="28"/>
          <w:highlight w:val="none"/>
        </w:rPr>
      </w:pPr>
    </w:p>
    <w:p w14:paraId="0AF2BCBE">
      <w:pPr>
        <w:widowControl/>
        <w:topLinePunct/>
        <w:jc w:val="center"/>
        <w:outlineLvl w:val="3"/>
        <w:rPr>
          <w:rFonts w:hint="eastAsia"/>
          <w:b/>
          <w:color w:val="auto"/>
          <w:position w:val="-6"/>
          <w:sz w:val="28"/>
          <w:szCs w:val="28"/>
          <w:highlight w:val="none"/>
        </w:rPr>
      </w:pPr>
    </w:p>
    <w:p w14:paraId="59A4ED9E">
      <w:pPr>
        <w:widowControl/>
        <w:topLinePunct/>
        <w:jc w:val="center"/>
        <w:outlineLvl w:val="3"/>
        <w:rPr>
          <w:rFonts w:hint="eastAsia"/>
          <w:b/>
          <w:color w:val="auto"/>
          <w:position w:val="-6"/>
          <w:sz w:val="28"/>
          <w:szCs w:val="28"/>
          <w:highlight w:val="none"/>
        </w:rPr>
      </w:pPr>
    </w:p>
    <w:p w14:paraId="11F8F165">
      <w:pPr>
        <w:widowControl/>
        <w:topLinePunct/>
        <w:jc w:val="center"/>
        <w:outlineLvl w:val="3"/>
        <w:rPr>
          <w:rFonts w:hint="eastAsia"/>
          <w:b/>
          <w:color w:val="auto"/>
          <w:position w:val="-6"/>
          <w:sz w:val="28"/>
          <w:szCs w:val="28"/>
          <w:highlight w:val="none"/>
        </w:rPr>
      </w:pPr>
    </w:p>
    <w:p w14:paraId="210DA16E">
      <w:pPr>
        <w:widowControl/>
        <w:topLinePunct/>
        <w:jc w:val="center"/>
        <w:outlineLvl w:val="3"/>
        <w:rPr>
          <w:rFonts w:hint="eastAsia"/>
          <w:b/>
          <w:color w:val="auto"/>
          <w:position w:val="-6"/>
          <w:sz w:val="28"/>
          <w:szCs w:val="28"/>
          <w:highlight w:val="none"/>
        </w:rPr>
      </w:pPr>
    </w:p>
    <w:p w14:paraId="3AF41CF0">
      <w:pPr>
        <w:widowControl/>
        <w:topLinePunct/>
        <w:jc w:val="center"/>
        <w:outlineLvl w:val="3"/>
        <w:rPr>
          <w:rFonts w:hint="eastAsia"/>
          <w:b/>
          <w:color w:val="auto"/>
          <w:position w:val="-6"/>
          <w:sz w:val="28"/>
          <w:szCs w:val="28"/>
          <w:highlight w:val="none"/>
        </w:rPr>
      </w:pPr>
    </w:p>
    <w:p w14:paraId="12A7F576">
      <w:pPr>
        <w:widowControl/>
        <w:topLinePunct/>
        <w:jc w:val="center"/>
        <w:outlineLvl w:val="3"/>
        <w:rPr>
          <w:rFonts w:hint="eastAsia"/>
          <w:b/>
          <w:color w:val="auto"/>
          <w:position w:val="-6"/>
          <w:sz w:val="28"/>
          <w:szCs w:val="28"/>
          <w:highlight w:val="none"/>
        </w:rPr>
      </w:pPr>
    </w:p>
    <w:p w14:paraId="1C854EBB">
      <w:pPr>
        <w:widowControl/>
        <w:topLinePunct/>
        <w:jc w:val="center"/>
        <w:outlineLvl w:val="3"/>
        <w:rPr>
          <w:rFonts w:hint="eastAsia"/>
          <w:b/>
          <w:color w:val="auto"/>
          <w:position w:val="-6"/>
          <w:sz w:val="28"/>
          <w:szCs w:val="28"/>
          <w:highlight w:val="none"/>
        </w:rPr>
      </w:pPr>
    </w:p>
    <w:p w14:paraId="538CAA51">
      <w:pPr>
        <w:widowControl/>
        <w:topLinePunct/>
        <w:jc w:val="center"/>
        <w:outlineLvl w:val="3"/>
        <w:rPr>
          <w:rFonts w:hint="eastAsia"/>
          <w:b/>
          <w:color w:val="auto"/>
          <w:position w:val="-6"/>
          <w:sz w:val="28"/>
          <w:szCs w:val="28"/>
          <w:highlight w:val="none"/>
        </w:rPr>
      </w:pPr>
    </w:p>
    <w:p w14:paraId="2E474630">
      <w:pPr>
        <w:widowControl/>
        <w:topLinePunct/>
        <w:jc w:val="center"/>
        <w:outlineLvl w:val="3"/>
        <w:rPr>
          <w:rFonts w:hint="eastAsia"/>
          <w:b/>
          <w:color w:val="auto"/>
          <w:position w:val="-6"/>
          <w:sz w:val="28"/>
          <w:szCs w:val="28"/>
          <w:highlight w:val="none"/>
        </w:rPr>
      </w:pPr>
    </w:p>
    <w:p w14:paraId="62D33628">
      <w:pPr>
        <w:widowControl/>
        <w:topLinePunct/>
        <w:jc w:val="center"/>
        <w:outlineLvl w:val="3"/>
        <w:rPr>
          <w:rFonts w:hint="eastAsia"/>
          <w:b/>
          <w:color w:val="auto"/>
          <w:position w:val="-6"/>
          <w:sz w:val="28"/>
          <w:szCs w:val="28"/>
          <w:highlight w:val="none"/>
        </w:rPr>
      </w:pPr>
    </w:p>
    <w:p w14:paraId="6B985687">
      <w:pPr>
        <w:widowControl/>
        <w:topLinePunct/>
        <w:jc w:val="center"/>
        <w:outlineLvl w:val="3"/>
        <w:rPr>
          <w:b/>
          <w:color w:val="auto"/>
          <w:position w:val="-6"/>
          <w:sz w:val="28"/>
          <w:szCs w:val="28"/>
          <w:highlight w:val="none"/>
        </w:rPr>
      </w:pPr>
      <w:r>
        <w:rPr>
          <w:rFonts w:hint="eastAsia"/>
          <w:b/>
          <w:color w:val="auto"/>
          <w:position w:val="-6"/>
          <w:sz w:val="28"/>
          <w:szCs w:val="28"/>
          <w:highlight w:val="none"/>
        </w:rPr>
        <w:t>（</w:t>
      </w:r>
      <w:r>
        <w:rPr>
          <w:rFonts w:hint="eastAsia"/>
          <w:b/>
          <w:color w:val="auto"/>
          <w:position w:val="-6"/>
          <w:sz w:val="28"/>
          <w:szCs w:val="28"/>
          <w:highlight w:val="none"/>
          <w:lang w:val="en-US" w:eastAsia="zh-CN"/>
        </w:rPr>
        <w:t>三</w:t>
      </w:r>
      <w:r>
        <w:rPr>
          <w:rFonts w:hint="eastAsia"/>
          <w:b/>
          <w:color w:val="auto"/>
          <w:position w:val="-6"/>
          <w:sz w:val="28"/>
          <w:szCs w:val="28"/>
          <w:highlight w:val="none"/>
        </w:rPr>
        <w:t>）</w:t>
      </w:r>
      <w:r>
        <w:rPr>
          <w:b/>
          <w:color w:val="auto"/>
          <w:position w:val="-6"/>
          <w:sz w:val="28"/>
          <w:szCs w:val="28"/>
          <w:highlight w:val="none"/>
        </w:rPr>
        <w:t>磋商申请函</w:t>
      </w:r>
    </w:p>
    <w:p w14:paraId="2D000A4A">
      <w:pP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（采购人名称）：</w:t>
      </w:r>
    </w:p>
    <w:p w14:paraId="714A15F9">
      <w:pPr>
        <w:autoSpaceDE w:val="0"/>
        <w:autoSpaceDN w:val="0"/>
        <w:adjustRightInd w:val="0"/>
        <w:snapToGrid w:val="0"/>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（项目名称）竞争性磋商文件的全部内容，</w:t>
      </w:r>
      <w:r>
        <w:rPr>
          <w:rFonts w:hint="eastAsia" w:ascii="宋体" w:hAnsi="宋体" w:cs="宋体"/>
          <w:color w:val="auto"/>
          <w:sz w:val="24"/>
          <w:highlight w:val="none"/>
        </w:rPr>
        <w:t>且对竞争性磋商文件无任何异议，并愿意以最后磋商报价，向你方提供竞争性磋商文件要求的工程。</w:t>
      </w:r>
      <w:r>
        <w:rPr>
          <w:rFonts w:hint="eastAsia" w:ascii="宋体" w:hAnsi="宋体" w:cs="宋体"/>
          <w:color w:val="auto"/>
          <w:sz w:val="24"/>
          <w:szCs w:val="24"/>
          <w:highlight w:val="none"/>
        </w:rPr>
        <w:t xml:space="preserve"> </w:t>
      </w:r>
    </w:p>
    <w:p w14:paraId="19B9BAE0">
      <w:pPr>
        <w:numPr>
          <w:ilvl w:val="0"/>
          <w:numId w:val="6"/>
        </w:num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我方承诺在磋商有效期内不修改或撤销响应文件。</w:t>
      </w:r>
    </w:p>
    <w:p w14:paraId="0C42A5D2">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2、本磋商的磋商有效期为自响应文件递交截止之日起90个日历天。</w:t>
      </w:r>
    </w:p>
    <w:p w14:paraId="37D55F56">
      <w:pPr>
        <w:pStyle w:val="10"/>
        <w:spacing w:line="52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3、我方承诺所提交的响应文件及有关资料是完整的、真实的、准确的和有效的，否则，我方承担由此造成的任何损失及引起的任何后果。</w:t>
      </w:r>
    </w:p>
    <w:p w14:paraId="54BDA6B9">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4、如我方成交：</w:t>
      </w:r>
    </w:p>
    <w:p w14:paraId="2971AFFD">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（1）我方承诺在收到成交通知书后，在成交通知书规定的期限内与你方签订合同。</w:t>
      </w:r>
    </w:p>
    <w:p w14:paraId="24858244">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（2）我方承诺按合同约定的</w:t>
      </w:r>
      <w:r>
        <w:rPr>
          <w:rFonts w:hint="eastAsia" w:ascii="宋体" w:hAnsi="宋体" w:cs="宋体"/>
          <w:color w:val="auto"/>
          <w:sz w:val="24"/>
          <w:highlight w:val="none"/>
          <w:lang w:eastAsia="zh-CN"/>
        </w:rPr>
        <w:t>合同履约期限（计划工期）</w:t>
      </w:r>
      <w:r>
        <w:rPr>
          <w:rFonts w:hint="eastAsia" w:ascii="宋体" w:hAnsi="宋体" w:cs="宋体"/>
          <w:color w:val="auto"/>
          <w:sz w:val="24"/>
          <w:highlight w:val="none"/>
        </w:rPr>
        <w:t>和地点，按竞争性磋商文件要求完成工程。</w:t>
      </w:r>
    </w:p>
    <w:p w14:paraId="35EFAA95">
      <w:pPr>
        <w:autoSpaceDE w:val="0"/>
        <w:autoSpaceDN w:val="0"/>
        <w:adjustRightInd w:val="0"/>
        <w:snapToGrid w:val="0"/>
        <w:spacing w:line="520" w:lineRule="exact"/>
        <w:ind w:firstLine="480" w:firstLineChars="200"/>
        <w:rPr>
          <w:rFonts w:hint="eastAsia" w:ascii="宋体" w:hAnsi="宋体" w:cs="宋体"/>
          <w:color w:val="auto"/>
          <w:highlight w:val="none"/>
        </w:rPr>
      </w:pPr>
      <w:r>
        <w:rPr>
          <w:rFonts w:hint="eastAsia" w:ascii="宋体" w:hAnsi="宋体" w:cs="宋体"/>
          <w:color w:val="auto"/>
          <w:sz w:val="24"/>
          <w:highlight w:val="none"/>
        </w:rPr>
        <w:t>（3）除商务条款偏离表列出的偏差外，我方响应磋商文件的全部要求。</w:t>
      </w:r>
    </w:p>
    <w:p w14:paraId="03089E9C">
      <w:pPr>
        <w:autoSpaceDE w:val="0"/>
        <w:autoSpaceDN w:val="0"/>
        <w:adjustRightInd w:val="0"/>
        <w:snapToGrid w:val="0"/>
        <w:spacing w:line="520" w:lineRule="exact"/>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0D402C98">
      <w:pPr>
        <w:spacing w:line="300" w:lineRule="auto"/>
        <w:ind w:firstLine="480" w:firstLineChars="200"/>
        <w:jc w:val="left"/>
        <w:rPr>
          <w:rFonts w:hint="eastAsia" w:ascii="宋体" w:hAnsi="宋体" w:cs="宋体"/>
          <w:color w:val="auto"/>
          <w:sz w:val="24"/>
          <w:highlight w:val="none"/>
        </w:rPr>
      </w:pPr>
    </w:p>
    <w:p w14:paraId="33776F59">
      <w:pPr>
        <w:spacing w:line="30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与本次磋商有关的正式通讯地址为：</w:t>
      </w:r>
    </w:p>
    <w:p w14:paraId="59BBDB38">
      <w:pPr>
        <w:spacing w:line="300" w:lineRule="auto"/>
        <w:ind w:firstLine="480" w:firstLineChars="200"/>
        <w:jc w:val="left"/>
        <w:rPr>
          <w:rFonts w:hint="eastAsia" w:ascii="宋体" w:hAnsi="宋体" w:cs="宋体"/>
          <w:color w:val="auto"/>
          <w:sz w:val="24"/>
          <w:highlight w:val="none"/>
        </w:rPr>
      </w:pPr>
    </w:p>
    <w:p w14:paraId="7F70CFD1">
      <w:pPr>
        <w:widowControl/>
        <w:tabs>
          <w:tab w:val="left" w:pos="7480"/>
          <w:tab w:val="left" w:pos="8080"/>
          <w:tab w:val="left" w:pos="8780"/>
        </w:tabs>
        <w:topLinePunct/>
        <w:adjustRightInd w:val="0"/>
        <w:spacing w:line="312" w:lineRule="auto"/>
        <w:ind w:left="3643" w:right="146"/>
        <w:jc w:val="left"/>
        <w:rPr>
          <w:color w:val="auto"/>
          <w:sz w:val="24"/>
          <w:highlight w:val="none"/>
          <w:u w:val="single"/>
        </w:rPr>
      </w:pPr>
      <w:r>
        <w:rPr>
          <w:color w:val="auto"/>
          <w:sz w:val="24"/>
          <w:highlight w:val="none"/>
        </w:rPr>
        <w:t>供应商：</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电子签章</w:t>
      </w:r>
      <w:r>
        <w:rPr>
          <w:color w:val="auto"/>
          <w:sz w:val="24"/>
          <w:highlight w:val="none"/>
          <w:u w:val="single"/>
        </w:rPr>
        <w:t>）</w:t>
      </w:r>
    </w:p>
    <w:p w14:paraId="70D09AAF">
      <w:pPr>
        <w:widowControl/>
        <w:tabs>
          <w:tab w:val="left" w:pos="7480"/>
          <w:tab w:val="left" w:pos="8080"/>
          <w:tab w:val="left" w:pos="8780"/>
        </w:tabs>
        <w:topLinePunct/>
        <w:adjustRightInd w:val="0"/>
        <w:spacing w:line="312" w:lineRule="auto"/>
        <w:ind w:left="3643" w:right="146"/>
        <w:jc w:val="left"/>
        <w:rPr>
          <w:color w:val="auto"/>
          <w:sz w:val="24"/>
          <w:highlight w:val="none"/>
          <w:u w:val="single"/>
        </w:rPr>
      </w:pPr>
      <w:r>
        <w:rPr>
          <w:color w:val="auto"/>
          <w:kern w:val="0"/>
          <w:sz w:val="24"/>
          <w:highlight w:val="none"/>
        </w:rPr>
        <w:t>法定</w:t>
      </w:r>
      <w:r>
        <w:rPr>
          <w:color w:val="auto"/>
          <w:sz w:val="24"/>
          <w:highlight w:val="none"/>
        </w:rPr>
        <w:t>代表人或其委托代理人：</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ascii="宋体" w:hAnsi="宋体" w:cs="宋体"/>
          <w:color w:val="auto"/>
          <w:sz w:val="24"/>
          <w:szCs w:val="28"/>
          <w:highlight w:val="none"/>
        </w:rPr>
        <w:t>（电子签名）</w:t>
      </w:r>
    </w:p>
    <w:p w14:paraId="36C4A757">
      <w:pPr>
        <w:widowControl/>
        <w:tabs>
          <w:tab w:val="left" w:pos="7480"/>
          <w:tab w:val="left" w:pos="8080"/>
          <w:tab w:val="left" w:pos="8780"/>
        </w:tabs>
        <w:topLinePunct/>
        <w:adjustRightInd w:val="0"/>
        <w:spacing w:line="312" w:lineRule="auto"/>
        <w:ind w:left="3643" w:right="146"/>
        <w:jc w:val="left"/>
        <w:rPr>
          <w:color w:val="auto"/>
          <w:kern w:val="0"/>
          <w:sz w:val="24"/>
          <w:highlight w:val="none"/>
        </w:rPr>
      </w:pPr>
      <w:r>
        <w:rPr>
          <w:color w:val="auto"/>
          <w:kern w:val="0"/>
          <w:sz w:val="24"/>
          <w:highlight w:val="none"/>
        </w:rPr>
        <w:t>地址：</w:t>
      </w:r>
      <w:r>
        <w:rPr>
          <w:color w:val="auto"/>
          <w:kern w:val="0"/>
          <w:sz w:val="24"/>
          <w:highlight w:val="none"/>
          <w:u w:val="single"/>
        </w:rPr>
        <w:tab/>
      </w:r>
      <w:r>
        <w:rPr>
          <w:color w:val="auto"/>
          <w:kern w:val="0"/>
          <w:sz w:val="24"/>
          <w:highlight w:val="none"/>
          <w:u w:val="single"/>
        </w:rPr>
        <w:tab/>
      </w:r>
      <w:r>
        <w:rPr>
          <w:color w:val="auto"/>
          <w:kern w:val="0"/>
          <w:sz w:val="24"/>
          <w:highlight w:val="none"/>
          <w:u w:val="single"/>
        </w:rPr>
        <w:tab/>
      </w:r>
    </w:p>
    <w:p w14:paraId="559B8447">
      <w:pPr>
        <w:widowControl/>
        <w:tabs>
          <w:tab w:val="left" w:pos="7480"/>
          <w:tab w:val="left" w:pos="8080"/>
          <w:tab w:val="left" w:pos="8780"/>
        </w:tabs>
        <w:topLinePunct/>
        <w:adjustRightInd w:val="0"/>
        <w:spacing w:line="312" w:lineRule="auto"/>
        <w:ind w:left="3643" w:right="146"/>
        <w:jc w:val="left"/>
        <w:rPr>
          <w:color w:val="auto"/>
          <w:kern w:val="0"/>
          <w:sz w:val="24"/>
          <w:highlight w:val="none"/>
        </w:rPr>
      </w:pPr>
      <w:r>
        <w:rPr>
          <w:color w:val="auto"/>
          <w:kern w:val="0"/>
          <w:sz w:val="24"/>
          <w:highlight w:val="none"/>
        </w:rPr>
        <w:t>电话：</w:t>
      </w:r>
      <w:r>
        <w:rPr>
          <w:color w:val="auto"/>
          <w:kern w:val="0"/>
          <w:sz w:val="24"/>
          <w:highlight w:val="none"/>
          <w:u w:val="single"/>
        </w:rPr>
        <w:tab/>
      </w:r>
      <w:r>
        <w:rPr>
          <w:color w:val="auto"/>
          <w:kern w:val="0"/>
          <w:sz w:val="24"/>
          <w:highlight w:val="none"/>
          <w:u w:val="single"/>
        </w:rPr>
        <w:tab/>
      </w:r>
      <w:r>
        <w:rPr>
          <w:color w:val="auto"/>
          <w:kern w:val="0"/>
          <w:sz w:val="24"/>
          <w:highlight w:val="none"/>
          <w:u w:val="single"/>
        </w:rPr>
        <w:tab/>
      </w:r>
    </w:p>
    <w:p w14:paraId="7C8423BD">
      <w:pPr>
        <w:widowControl/>
        <w:tabs>
          <w:tab w:val="left" w:pos="7480"/>
          <w:tab w:val="left" w:pos="8080"/>
          <w:tab w:val="left" w:pos="8780"/>
        </w:tabs>
        <w:topLinePunct/>
        <w:adjustRightInd w:val="0"/>
        <w:spacing w:line="312" w:lineRule="auto"/>
        <w:ind w:left="3643" w:right="146"/>
        <w:jc w:val="left"/>
        <w:rPr>
          <w:color w:val="auto"/>
          <w:kern w:val="0"/>
          <w:sz w:val="24"/>
          <w:highlight w:val="none"/>
        </w:rPr>
      </w:pPr>
      <w:r>
        <w:rPr>
          <w:color w:val="auto"/>
          <w:kern w:val="0"/>
          <w:sz w:val="24"/>
          <w:highlight w:val="none"/>
        </w:rPr>
        <w:t>传真：</w:t>
      </w:r>
      <w:r>
        <w:rPr>
          <w:color w:val="auto"/>
          <w:kern w:val="0"/>
          <w:sz w:val="24"/>
          <w:highlight w:val="none"/>
          <w:u w:val="single"/>
        </w:rPr>
        <w:tab/>
      </w:r>
      <w:r>
        <w:rPr>
          <w:color w:val="auto"/>
          <w:kern w:val="0"/>
          <w:sz w:val="24"/>
          <w:highlight w:val="none"/>
          <w:u w:val="single"/>
        </w:rPr>
        <w:tab/>
      </w:r>
      <w:r>
        <w:rPr>
          <w:color w:val="auto"/>
          <w:kern w:val="0"/>
          <w:sz w:val="24"/>
          <w:highlight w:val="none"/>
          <w:u w:val="single"/>
        </w:rPr>
        <w:tab/>
      </w:r>
    </w:p>
    <w:p w14:paraId="2DEC2B87">
      <w:pPr>
        <w:widowControl/>
        <w:topLinePunct/>
        <w:spacing w:line="336" w:lineRule="auto"/>
        <w:ind w:firstLine="3600" w:firstLineChars="1500"/>
        <w:rPr>
          <w:color w:val="auto"/>
          <w:sz w:val="24"/>
          <w:highlight w:val="none"/>
        </w:rPr>
      </w:pPr>
      <w:r>
        <w:rPr>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11D72B98">
      <w:pPr>
        <w:spacing w:line="240" w:lineRule="atLeast"/>
        <w:rPr>
          <w:rFonts w:hint="eastAsia" w:ascii="宋体" w:hAnsi="宋体" w:eastAsia="宋体" w:cs="宋体"/>
          <w:b/>
          <w:bCs/>
          <w:color w:val="auto"/>
          <w:sz w:val="32"/>
          <w:szCs w:val="32"/>
          <w:highlight w:val="none"/>
          <w:lang w:val="en-US" w:eastAsia="zh-CN"/>
        </w:rPr>
      </w:pPr>
    </w:p>
    <w:p w14:paraId="4D49F7A8">
      <w:pPr>
        <w:pStyle w:val="2"/>
        <w:pageBreakBefore w:val="0"/>
        <w:kinsoku/>
        <w:overflowPunct/>
        <w:topLinePunct w:val="0"/>
        <w:bidi w:val="0"/>
        <w:spacing w:line="360" w:lineRule="auto"/>
        <w:rPr>
          <w:rFonts w:hint="eastAsia" w:ascii="宋体" w:hAnsi="宋体" w:eastAsia="宋体" w:cs="宋体"/>
          <w:color w:val="auto"/>
          <w:sz w:val="28"/>
          <w:szCs w:val="28"/>
          <w:highlight w:val="none"/>
          <w:lang w:eastAsia="zh-CN"/>
        </w:rPr>
      </w:pPr>
      <w:bookmarkStart w:id="136" w:name="_Toc19817"/>
      <w:bookmarkStart w:id="137" w:name="_Toc21599"/>
    </w:p>
    <w:p w14:paraId="4705A981">
      <w:pPr>
        <w:bidi w:val="0"/>
        <w:rPr>
          <w:rFonts w:hint="eastAsia"/>
          <w:color w:val="auto"/>
          <w:highlight w:val="none"/>
          <w:lang w:eastAsia="zh-CN"/>
        </w:rPr>
      </w:pPr>
    </w:p>
    <w:p w14:paraId="7ED4A02B">
      <w:pPr>
        <w:bidi w:val="0"/>
        <w:rPr>
          <w:rFonts w:hint="eastAsia"/>
          <w:color w:val="auto"/>
          <w:highlight w:val="none"/>
          <w:lang w:eastAsia="zh-CN"/>
        </w:rPr>
      </w:pPr>
    </w:p>
    <w:p w14:paraId="62DF6C64">
      <w:pPr>
        <w:bidi w:val="0"/>
        <w:rPr>
          <w:rFonts w:hint="eastAsia"/>
          <w:color w:val="auto"/>
          <w:highlight w:val="none"/>
          <w:lang w:eastAsia="zh-CN"/>
        </w:rPr>
      </w:pPr>
    </w:p>
    <w:p w14:paraId="2B9CA68C">
      <w:pPr>
        <w:bidi w:val="0"/>
        <w:rPr>
          <w:rFonts w:hint="eastAsia"/>
          <w:color w:val="auto"/>
          <w:highlight w:val="none"/>
          <w:lang w:eastAsia="zh-CN"/>
        </w:rPr>
      </w:pPr>
    </w:p>
    <w:p w14:paraId="7A71D421">
      <w:pPr>
        <w:bidi w:val="0"/>
        <w:rPr>
          <w:rFonts w:hint="eastAsia"/>
          <w:color w:val="auto"/>
          <w:highlight w:val="none"/>
          <w:lang w:eastAsia="zh-CN"/>
        </w:rPr>
      </w:pPr>
    </w:p>
    <w:p w14:paraId="7E2D9A8B">
      <w:pPr>
        <w:bidi w:val="0"/>
        <w:rPr>
          <w:rFonts w:hint="eastAsia"/>
          <w:color w:val="auto"/>
          <w:highlight w:val="none"/>
          <w:lang w:eastAsia="zh-CN"/>
        </w:rPr>
      </w:pPr>
    </w:p>
    <w:p w14:paraId="1D756698">
      <w:pPr>
        <w:widowControl/>
        <w:topLinePunct/>
        <w:jc w:val="center"/>
        <w:outlineLvl w:val="3"/>
        <w:rPr>
          <w:rFonts w:hint="eastAsia"/>
          <w:b/>
          <w:color w:val="auto"/>
          <w:position w:val="-6"/>
          <w:sz w:val="28"/>
          <w:szCs w:val="28"/>
          <w:highlight w:val="none"/>
        </w:rPr>
      </w:pPr>
      <w:r>
        <w:rPr>
          <w:rFonts w:hint="eastAsia"/>
          <w:b/>
          <w:color w:val="auto"/>
          <w:position w:val="-6"/>
          <w:sz w:val="28"/>
          <w:szCs w:val="28"/>
          <w:highlight w:val="none"/>
        </w:rPr>
        <w:t>（</w:t>
      </w:r>
      <w:r>
        <w:rPr>
          <w:rFonts w:hint="eastAsia"/>
          <w:b/>
          <w:color w:val="auto"/>
          <w:position w:val="-6"/>
          <w:sz w:val="28"/>
          <w:szCs w:val="28"/>
          <w:highlight w:val="none"/>
          <w:lang w:val="en-US" w:eastAsia="zh-CN"/>
        </w:rPr>
        <w:t>四</w:t>
      </w:r>
      <w:r>
        <w:rPr>
          <w:rFonts w:hint="eastAsia"/>
          <w:b/>
          <w:color w:val="auto"/>
          <w:position w:val="-6"/>
          <w:sz w:val="28"/>
          <w:szCs w:val="28"/>
          <w:highlight w:val="none"/>
        </w:rPr>
        <w:t>）磋商申请函附录</w:t>
      </w:r>
    </w:p>
    <w:tbl>
      <w:tblPr>
        <w:tblStyle w:val="24"/>
        <w:tblW w:w="9146" w:type="dxa"/>
        <w:tblInd w:w="108" w:type="dxa"/>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8"/>
        <w:gridCol w:w="2526"/>
        <w:gridCol w:w="1622"/>
        <w:gridCol w:w="3325"/>
        <w:gridCol w:w="815"/>
      </w:tblGrid>
      <w:tr w14:paraId="5119B46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13FC8B01">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序号</w:t>
            </w:r>
          </w:p>
        </w:tc>
        <w:tc>
          <w:tcPr>
            <w:tcW w:w="2526" w:type="dxa"/>
            <w:vAlign w:val="center"/>
          </w:tcPr>
          <w:p w14:paraId="711C8F4E">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条款名称</w:t>
            </w:r>
          </w:p>
        </w:tc>
        <w:tc>
          <w:tcPr>
            <w:tcW w:w="1622" w:type="dxa"/>
            <w:vAlign w:val="center"/>
          </w:tcPr>
          <w:p w14:paraId="307656F2">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合同条款号</w:t>
            </w:r>
          </w:p>
        </w:tc>
        <w:tc>
          <w:tcPr>
            <w:tcW w:w="3325" w:type="dxa"/>
            <w:vAlign w:val="center"/>
          </w:tcPr>
          <w:p w14:paraId="52DB934A">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约定内容</w:t>
            </w:r>
          </w:p>
        </w:tc>
        <w:tc>
          <w:tcPr>
            <w:tcW w:w="815" w:type="dxa"/>
            <w:vAlign w:val="center"/>
          </w:tcPr>
          <w:p w14:paraId="73ECB9C1">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备注</w:t>
            </w:r>
          </w:p>
        </w:tc>
      </w:tr>
      <w:tr w14:paraId="6EDA2D3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25674DA5">
            <w:pPr>
              <w:jc w:val="center"/>
              <w:rPr>
                <w:rFonts w:hint="eastAsia" w:ascii="宋体" w:hAnsi="宋体"/>
                <w:color w:val="auto"/>
                <w:szCs w:val="21"/>
                <w:highlight w:val="none"/>
              </w:rPr>
            </w:pPr>
            <w:r>
              <w:rPr>
                <w:rFonts w:hint="eastAsia" w:ascii="宋体" w:hAnsi="宋体"/>
                <w:color w:val="auto"/>
                <w:szCs w:val="21"/>
                <w:highlight w:val="none"/>
              </w:rPr>
              <w:t>1</w:t>
            </w:r>
          </w:p>
        </w:tc>
        <w:tc>
          <w:tcPr>
            <w:tcW w:w="2526" w:type="dxa"/>
            <w:vAlign w:val="center"/>
          </w:tcPr>
          <w:p w14:paraId="3AECBB6E">
            <w:pPr>
              <w:rPr>
                <w:rFonts w:hint="eastAsia" w:ascii="宋体" w:hAnsi="宋体"/>
                <w:color w:val="auto"/>
                <w:szCs w:val="21"/>
                <w:highlight w:val="none"/>
              </w:rPr>
            </w:pPr>
            <w:r>
              <w:rPr>
                <w:rFonts w:hint="eastAsia" w:ascii="宋体" w:hAnsi="宋体"/>
                <w:color w:val="auto"/>
                <w:szCs w:val="21"/>
                <w:highlight w:val="none"/>
              </w:rPr>
              <w:t>缺陷责任期</w:t>
            </w:r>
          </w:p>
        </w:tc>
        <w:tc>
          <w:tcPr>
            <w:tcW w:w="1622" w:type="dxa"/>
            <w:vAlign w:val="center"/>
          </w:tcPr>
          <w:p w14:paraId="3F143279">
            <w:pPr>
              <w:jc w:val="center"/>
              <w:rPr>
                <w:rFonts w:hint="eastAsia" w:ascii="宋体" w:hAnsi="宋体"/>
                <w:color w:val="auto"/>
                <w:szCs w:val="21"/>
                <w:highlight w:val="none"/>
              </w:rPr>
            </w:pPr>
            <w:r>
              <w:rPr>
                <w:rFonts w:hint="eastAsia" w:ascii="宋体" w:hAnsi="宋体"/>
                <w:color w:val="auto"/>
                <w:szCs w:val="21"/>
                <w:highlight w:val="none"/>
              </w:rPr>
              <w:t>1.1.4.5</w:t>
            </w:r>
          </w:p>
        </w:tc>
        <w:tc>
          <w:tcPr>
            <w:tcW w:w="3325" w:type="dxa"/>
            <w:vAlign w:val="center"/>
          </w:tcPr>
          <w:p w14:paraId="1E25D0A9">
            <w:pPr>
              <w:rPr>
                <w:rFonts w:hint="eastAsia" w:ascii="宋体" w:hAnsi="宋体"/>
                <w:color w:val="auto"/>
                <w:szCs w:val="21"/>
                <w:highlight w:val="none"/>
              </w:rPr>
            </w:pPr>
            <w:r>
              <w:rPr>
                <w:rFonts w:hint="eastAsia" w:ascii="宋体" w:hAnsi="宋体"/>
                <w:color w:val="auto"/>
                <w:szCs w:val="21"/>
                <w:highlight w:val="none"/>
              </w:rPr>
              <w:t>自实际交工日期起计算</w:t>
            </w:r>
            <w:r>
              <w:rPr>
                <w:rFonts w:hint="eastAsia" w:ascii="宋体" w:hAnsi="宋体"/>
                <w:color w:val="auto"/>
                <w:szCs w:val="21"/>
                <w:highlight w:val="none"/>
                <w:u w:val="single"/>
              </w:rPr>
              <w:t>1</w:t>
            </w:r>
            <w:r>
              <w:rPr>
                <w:rFonts w:hint="eastAsia" w:ascii="宋体" w:hAnsi="宋体"/>
                <w:color w:val="auto"/>
                <w:szCs w:val="21"/>
                <w:highlight w:val="none"/>
              </w:rPr>
              <w:t>年</w:t>
            </w:r>
          </w:p>
        </w:tc>
        <w:tc>
          <w:tcPr>
            <w:tcW w:w="815" w:type="dxa"/>
            <w:vAlign w:val="top"/>
          </w:tcPr>
          <w:p w14:paraId="2F5D5483">
            <w:pPr>
              <w:spacing w:line="360" w:lineRule="auto"/>
              <w:rPr>
                <w:rFonts w:hint="eastAsia" w:ascii="宋体" w:hAnsi="宋体"/>
                <w:color w:val="auto"/>
                <w:szCs w:val="21"/>
                <w:highlight w:val="none"/>
              </w:rPr>
            </w:pPr>
          </w:p>
        </w:tc>
      </w:tr>
      <w:tr w14:paraId="18F105B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3BEADAF">
            <w:pPr>
              <w:jc w:val="center"/>
              <w:rPr>
                <w:rFonts w:hint="eastAsia" w:ascii="宋体" w:hAnsi="宋体"/>
                <w:color w:val="auto"/>
                <w:szCs w:val="21"/>
                <w:highlight w:val="none"/>
              </w:rPr>
            </w:pPr>
            <w:r>
              <w:rPr>
                <w:rFonts w:hint="eastAsia" w:ascii="宋体" w:hAnsi="宋体"/>
                <w:color w:val="auto"/>
                <w:szCs w:val="21"/>
                <w:highlight w:val="none"/>
              </w:rPr>
              <w:t>2</w:t>
            </w:r>
          </w:p>
        </w:tc>
        <w:tc>
          <w:tcPr>
            <w:tcW w:w="2526" w:type="dxa"/>
            <w:vAlign w:val="center"/>
          </w:tcPr>
          <w:p w14:paraId="3908061F">
            <w:pPr>
              <w:rPr>
                <w:rFonts w:hint="eastAsia" w:ascii="宋体" w:hAnsi="宋体"/>
                <w:color w:val="auto"/>
                <w:szCs w:val="21"/>
                <w:highlight w:val="none"/>
              </w:rPr>
            </w:pPr>
            <w:r>
              <w:rPr>
                <w:rFonts w:hint="eastAsia" w:ascii="宋体" w:hAnsi="宋体"/>
                <w:color w:val="auto"/>
                <w:szCs w:val="21"/>
                <w:highlight w:val="none"/>
              </w:rPr>
              <w:t>逾期交工违约金</w:t>
            </w:r>
          </w:p>
        </w:tc>
        <w:tc>
          <w:tcPr>
            <w:tcW w:w="1622" w:type="dxa"/>
            <w:vAlign w:val="center"/>
          </w:tcPr>
          <w:p w14:paraId="35740669">
            <w:pPr>
              <w:jc w:val="center"/>
              <w:rPr>
                <w:rFonts w:hint="eastAsia" w:ascii="宋体" w:hAnsi="宋体"/>
                <w:color w:val="auto"/>
                <w:szCs w:val="21"/>
                <w:highlight w:val="none"/>
              </w:rPr>
            </w:pPr>
            <w:r>
              <w:rPr>
                <w:rFonts w:hint="eastAsia" w:ascii="宋体" w:hAnsi="宋体"/>
                <w:color w:val="auto"/>
                <w:szCs w:val="21"/>
                <w:highlight w:val="none"/>
              </w:rPr>
              <w:t>11.5</w:t>
            </w:r>
          </w:p>
        </w:tc>
        <w:tc>
          <w:tcPr>
            <w:tcW w:w="3325" w:type="dxa"/>
            <w:vAlign w:val="center"/>
          </w:tcPr>
          <w:p w14:paraId="5B1A488C">
            <w:pPr>
              <w:rPr>
                <w:rFonts w:hint="eastAsia" w:ascii="宋体" w:hAnsi="宋体"/>
                <w:color w:val="auto"/>
                <w:szCs w:val="21"/>
                <w:highlight w:val="none"/>
              </w:rPr>
            </w:pPr>
            <w:r>
              <w:rPr>
                <w:rFonts w:hint="eastAsia" w:ascii="宋体" w:hAnsi="宋体"/>
                <w:color w:val="auto"/>
                <w:szCs w:val="21"/>
                <w:highlight w:val="none"/>
                <w:u w:val="single"/>
              </w:rPr>
              <w:t>1000</w:t>
            </w:r>
            <w:r>
              <w:rPr>
                <w:rFonts w:hint="eastAsia" w:ascii="宋体" w:hAnsi="宋体"/>
                <w:color w:val="auto"/>
                <w:szCs w:val="21"/>
                <w:highlight w:val="none"/>
              </w:rPr>
              <w:t xml:space="preserve">元／天 </w:t>
            </w:r>
          </w:p>
        </w:tc>
        <w:tc>
          <w:tcPr>
            <w:tcW w:w="815" w:type="dxa"/>
            <w:vAlign w:val="top"/>
          </w:tcPr>
          <w:p w14:paraId="6C933E2D">
            <w:pPr>
              <w:spacing w:line="360" w:lineRule="auto"/>
              <w:rPr>
                <w:rFonts w:hint="eastAsia" w:ascii="宋体" w:hAnsi="宋体"/>
                <w:color w:val="auto"/>
                <w:szCs w:val="21"/>
                <w:highlight w:val="none"/>
              </w:rPr>
            </w:pPr>
          </w:p>
        </w:tc>
      </w:tr>
      <w:tr w14:paraId="134E50B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2EF869EE">
            <w:pPr>
              <w:jc w:val="center"/>
              <w:rPr>
                <w:rFonts w:hint="eastAsia" w:ascii="宋体" w:hAnsi="宋体"/>
                <w:color w:val="auto"/>
                <w:szCs w:val="21"/>
                <w:highlight w:val="none"/>
              </w:rPr>
            </w:pPr>
            <w:r>
              <w:rPr>
                <w:rFonts w:hint="eastAsia" w:ascii="宋体" w:hAnsi="宋体"/>
                <w:color w:val="auto"/>
                <w:szCs w:val="21"/>
                <w:highlight w:val="none"/>
              </w:rPr>
              <w:t>3</w:t>
            </w:r>
          </w:p>
        </w:tc>
        <w:tc>
          <w:tcPr>
            <w:tcW w:w="2526" w:type="dxa"/>
            <w:vAlign w:val="center"/>
          </w:tcPr>
          <w:p w14:paraId="27D762A0">
            <w:pPr>
              <w:rPr>
                <w:rFonts w:hint="eastAsia" w:ascii="宋体" w:hAnsi="宋体"/>
                <w:color w:val="auto"/>
                <w:szCs w:val="21"/>
                <w:highlight w:val="none"/>
              </w:rPr>
            </w:pPr>
            <w:r>
              <w:rPr>
                <w:rFonts w:hint="eastAsia" w:ascii="宋体" w:hAnsi="宋体"/>
                <w:color w:val="auto"/>
                <w:szCs w:val="21"/>
                <w:highlight w:val="none"/>
              </w:rPr>
              <w:t>逾期交工违约金限额</w:t>
            </w:r>
          </w:p>
        </w:tc>
        <w:tc>
          <w:tcPr>
            <w:tcW w:w="1622" w:type="dxa"/>
            <w:vAlign w:val="center"/>
          </w:tcPr>
          <w:p w14:paraId="412F8C15">
            <w:pPr>
              <w:jc w:val="center"/>
              <w:rPr>
                <w:rFonts w:hint="eastAsia" w:ascii="宋体" w:hAnsi="宋体"/>
                <w:color w:val="auto"/>
                <w:szCs w:val="21"/>
                <w:highlight w:val="none"/>
              </w:rPr>
            </w:pPr>
            <w:r>
              <w:rPr>
                <w:rFonts w:hint="eastAsia" w:ascii="宋体" w:hAnsi="宋体"/>
                <w:color w:val="auto"/>
                <w:szCs w:val="21"/>
                <w:highlight w:val="none"/>
              </w:rPr>
              <w:t>11.5</w:t>
            </w:r>
          </w:p>
        </w:tc>
        <w:tc>
          <w:tcPr>
            <w:tcW w:w="3325" w:type="dxa"/>
            <w:vAlign w:val="center"/>
          </w:tcPr>
          <w:p w14:paraId="588010CE">
            <w:pPr>
              <w:rPr>
                <w:rFonts w:hint="eastAsia" w:ascii="宋体" w:hAnsi="宋体"/>
                <w:color w:val="auto"/>
                <w:szCs w:val="21"/>
                <w:highlight w:val="none"/>
              </w:rPr>
            </w:pPr>
            <w:r>
              <w:rPr>
                <w:rFonts w:hint="eastAsia" w:ascii="宋体" w:hAnsi="宋体"/>
                <w:color w:val="auto"/>
                <w:szCs w:val="21"/>
                <w:highlight w:val="none"/>
                <w:u w:val="single"/>
                <w:lang w:val="en-US" w:eastAsia="zh-CN"/>
              </w:rPr>
              <w:t>10</w:t>
            </w:r>
            <w:r>
              <w:rPr>
                <w:rFonts w:hint="eastAsia" w:ascii="宋体" w:hAnsi="宋体"/>
                <w:color w:val="auto"/>
                <w:szCs w:val="21"/>
                <w:highlight w:val="none"/>
              </w:rPr>
              <w:t xml:space="preserve">％签约合同价 </w:t>
            </w:r>
          </w:p>
        </w:tc>
        <w:tc>
          <w:tcPr>
            <w:tcW w:w="815" w:type="dxa"/>
            <w:vAlign w:val="top"/>
          </w:tcPr>
          <w:p w14:paraId="43A4F380">
            <w:pPr>
              <w:spacing w:line="360" w:lineRule="auto"/>
              <w:rPr>
                <w:rFonts w:hint="eastAsia" w:ascii="宋体" w:hAnsi="宋体"/>
                <w:color w:val="auto"/>
                <w:szCs w:val="21"/>
                <w:highlight w:val="none"/>
              </w:rPr>
            </w:pPr>
          </w:p>
        </w:tc>
      </w:tr>
      <w:tr w14:paraId="1D5F89F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09D6759D">
            <w:pPr>
              <w:jc w:val="center"/>
              <w:rPr>
                <w:rFonts w:hint="eastAsia" w:ascii="宋体" w:hAnsi="宋体"/>
                <w:color w:val="auto"/>
                <w:szCs w:val="21"/>
                <w:highlight w:val="none"/>
              </w:rPr>
            </w:pPr>
            <w:r>
              <w:rPr>
                <w:rFonts w:hint="eastAsia" w:ascii="宋体" w:hAnsi="宋体"/>
                <w:color w:val="auto"/>
                <w:szCs w:val="21"/>
                <w:highlight w:val="none"/>
              </w:rPr>
              <w:t>4</w:t>
            </w:r>
          </w:p>
        </w:tc>
        <w:tc>
          <w:tcPr>
            <w:tcW w:w="2526" w:type="dxa"/>
            <w:vAlign w:val="center"/>
          </w:tcPr>
          <w:p w14:paraId="3AAF142B">
            <w:pPr>
              <w:rPr>
                <w:rFonts w:hint="eastAsia" w:ascii="宋体" w:hAnsi="宋体"/>
                <w:color w:val="auto"/>
                <w:szCs w:val="21"/>
                <w:highlight w:val="none"/>
              </w:rPr>
            </w:pPr>
            <w:r>
              <w:rPr>
                <w:rFonts w:hint="eastAsia" w:ascii="宋体" w:hAnsi="宋体"/>
                <w:color w:val="auto"/>
                <w:szCs w:val="21"/>
                <w:highlight w:val="none"/>
              </w:rPr>
              <w:t>提前交工的奖金</w:t>
            </w:r>
          </w:p>
        </w:tc>
        <w:tc>
          <w:tcPr>
            <w:tcW w:w="1622" w:type="dxa"/>
            <w:vAlign w:val="center"/>
          </w:tcPr>
          <w:p w14:paraId="112E59FD">
            <w:pPr>
              <w:jc w:val="center"/>
              <w:rPr>
                <w:rFonts w:hint="eastAsia" w:ascii="宋体" w:hAnsi="宋体"/>
                <w:color w:val="auto"/>
                <w:szCs w:val="21"/>
                <w:highlight w:val="none"/>
              </w:rPr>
            </w:pPr>
            <w:r>
              <w:rPr>
                <w:rFonts w:hint="eastAsia" w:ascii="宋体" w:hAnsi="宋体"/>
                <w:color w:val="auto"/>
                <w:szCs w:val="21"/>
                <w:highlight w:val="none"/>
              </w:rPr>
              <w:t>11.6</w:t>
            </w:r>
          </w:p>
        </w:tc>
        <w:tc>
          <w:tcPr>
            <w:tcW w:w="3325" w:type="dxa"/>
            <w:vAlign w:val="center"/>
          </w:tcPr>
          <w:p w14:paraId="2427567E">
            <w:pPr>
              <w:rPr>
                <w:rFonts w:hint="eastAsia"/>
                <w:color w:val="auto"/>
                <w:szCs w:val="21"/>
                <w:highlight w:val="none"/>
              </w:rPr>
            </w:pPr>
            <w:r>
              <w:rPr>
                <w:rFonts w:hint="eastAsia" w:ascii="宋体" w:hAnsi="宋体"/>
                <w:color w:val="auto"/>
                <w:szCs w:val="21"/>
                <w:highlight w:val="none"/>
                <w:u w:val="single"/>
              </w:rPr>
              <w:t>无</w:t>
            </w:r>
          </w:p>
        </w:tc>
        <w:tc>
          <w:tcPr>
            <w:tcW w:w="815" w:type="dxa"/>
            <w:vAlign w:val="top"/>
          </w:tcPr>
          <w:p w14:paraId="70873E6D">
            <w:pPr>
              <w:spacing w:line="360" w:lineRule="auto"/>
              <w:rPr>
                <w:rFonts w:hint="eastAsia" w:ascii="宋体" w:hAnsi="宋体"/>
                <w:color w:val="auto"/>
                <w:szCs w:val="21"/>
                <w:highlight w:val="none"/>
              </w:rPr>
            </w:pPr>
          </w:p>
        </w:tc>
      </w:tr>
      <w:tr w14:paraId="5A78702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3E647E0D">
            <w:pPr>
              <w:jc w:val="center"/>
              <w:rPr>
                <w:rFonts w:hint="eastAsia" w:ascii="宋体" w:hAnsi="宋体"/>
                <w:color w:val="auto"/>
                <w:szCs w:val="21"/>
                <w:highlight w:val="none"/>
              </w:rPr>
            </w:pPr>
            <w:r>
              <w:rPr>
                <w:rFonts w:hint="eastAsia" w:ascii="宋体" w:hAnsi="宋体"/>
                <w:color w:val="auto"/>
                <w:szCs w:val="21"/>
                <w:highlight w:val="none"/>
              </w:rPr>
              <w:t>5</w:t>
            </w:r>
          </w:p>
        </w:tc>
        <w:tc>
          <w:tcPr>
            <w:tcW w:w="2526" w:type="dxa"/>
            <w:vAlign w:val="center"/>
          </w:tcPr>
          <w:p w14:paraId="0435DA4C">
            <w:pPr>
              <w:rPr>
                <w:rFonts w:hint="eastAsia" w:ascii="宋体" w:hAnsi="宋体"/>
                <w:color w:val="auto"/>
                <w:szCs w:val="21"/>
                <w:highlight w:val="none"/>
              </w:rPr>
            </w:pPr>
            <w:r>
              <w:rPr>
                <w:rFonts w:hint="eastAsia" w:ascii="宋体" w:hAnsi="宋体"/>
                <w:color w:val="auto"/>
                <w:szCs w:val="21"/>
                <w:highlight w:val="none"/>
              </w:rPr>
              <w:t>提前交工的奖金限额</w:t>
            </w:r>
          </w:p>
        </w:tc>
        <w:tc>
          <w:tcPr>
            <w:tcW w:w="1622" w:type="dxa"/>
            <w:vAlign w:val="center"/>
          </w:tcPr>
          <w:p w14:paraId="696E3956">
            <w:pPr>
              <w:jc w:val="center"/>
              <w:rPr>
                <w:rFonts w:hint="eastAsia" w:ascii="宋体" w:hAnsi="宋体"/>
                <w:color w:val="auto"/>
                <w:szCs w:val="21"/>
                <w:highlight w:val="none"/>
              </w:rPr>
            </w:pPr>
            <w:r>
              <w:rPr>
                <w:rFonts w:hint="eastAsia" w:ascii="宋体" w:hAnsi="宋体"/>
                <w:color w:val="auto"/>
                <w:szCs w:val="21"/>
                <w:highlight w:val="none"/>
              </w:rPr>
              <w:t>11.6</w:t>
            </w:r>
          </w:p>
        </w:tc>
        <w:tc>
          <w:tcPr>
            <w:tcW w:w="3325" w:type="dxa"/>
            <w:vAlign w:val="center"/>
          </w:tcPr>
          <w:p w14:paraId="5FED24D0">
            <w:pPr>
              <w:rPr>
                <w:rFonts w:hint="eastAsia"/>
                <w:color w:val="auto"/>
                <w:szCs w:val="21"/>
                <w:highlight w:val="none"/>
              </w:rPr>
            </w:pPr>
            <w:r>
              <w:rPr>
                <w:rFonts w:hint="eastAsia" w:ascii="宋体" w:hAnsi="宋体"/>
                <w:color w:val="auto"/>
                <w:szCs w:val="21"/>
                <w:highlight w:val="none"/>
                <w:u w:val="single"/>
              </w:rPr>
              <w:t>无</w:t>
            </w:r>
          </w:p>
        </w:tc>
        <w:tc>
          <w:tcPr>
            <w:tcW w:w="815" w:type="dxa"/>
            <w:vAlign w:val="top"/>
          </w:tcPr>
          <w:p w14:paraId="6EB796F6">
            <w:pPr>
              <w:spacing w:line="360" w:lineRule="auto"/>
              <w:rPr>
                <w:rFonts w:hint="eastAsia" w:ascii="宋体" w:hAnsi="宋体"/>
                <w:color w:val="auto"/>
                <w:szCs w:val="21"/>
                <w:highlight w:val="none"/>
              </w:rPr>
            </w:pPr>
          </w:p>
        </w:tc>
      </w:tr>
      <w:tr w14:paraId="7E7C625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0C746DC5">
            <w:pPr>
              <w:jc w:val="center"/>
              <w:rPr>
                <w:rFonts w:hint="eastAsia" w:ascii="宋体" w:hAnsi="宋体"/>
                <w:color w:val="auto"/>
                <w:szCs w:val="21"/>
                <w:highlight w:val="none"/>
              </w:rPr>
            </w:pPr>
            <w:r>
              <w:rPr>
                <w:rFonts w:hint="eastAsia" w:ascii="宋体" w:hAnsi="宋体"/>
                <w:color w:val="auto"/>
                <w:szCs w:val="21"/>
                <w:highlight w:val="none"/>
              </w:rPr>
              <w:t>6</w:t>
            </w:r>
          </w:p>
        </w:tc>
        <w:tc>
          <w:tcPr>
            <w:tcW w:w="2526" w:type="dxa"/>
            <w:vAlign w:val="center"/>
          </w:tcPr>
          <w:p w14:paraId="59343785">
            <w:pPr>
              <w:rPr>
                <w:rFonts w:hint="eastAsia" w:ascii="宋体" w:hAnsi="宋体"/>
                <w:color w:val="auto"/>
                <w:szCs w:val="21"/>
                <w:highlight w:val="none"/>
              </w:rPr>
            </w:pPr>
            <w:r>
              <w:rPr>
                <w:rFonts w:hint="eastAsia" w:ascii="宋体" w:hAnsi="宋体"/>
                <w:color w:val="auto"/>
                <w:szCs w:val="21"/>
                <w:highlight w:val="none"/>
              </w:rPr>
              <w:t>价格调整的差额计算</w:t>
            </w:r>
          </w:p>
        </w:tc>
        <w:tc>
          <w:tcPr>
            <w:tcW w:w="1622" w:type="dxa"/>
            <w:vAlign w:val="center"/>
          </w:tcPr>
          <w:p w14:paraId="70F5262C">
            <w:pPr>
              <w:jc w:val="center"/>
              <w:rPr>
                <w:rFonts w:hint="eastAsia" w:ascii="宋体" w:hAnsi="宋体"/>
                <w:color w:val="auto"/>
                <w:szCs w:val="21"/>
                <w:highlight w:val="none"/>
              </w:rPr>
            </w:pPr>
            <w:r>
              <w:rPr>
                <w:rFonts w:hint="eastAsia" w:ascii="宋体" w:hAnsi="宋体"/>
                <w:color w:val="auto"/>
                <w:szCs w:val="21"/>
                <w:highlight w:val="none"/>
              </w:rPr>
              <w:t>16.1.1</w:t>
            </w:r>
          </w:p>
        </w:tc>
        <w:tc>
          <w:tcPr>
            <w:tcW w:w="3325" w:type="dxa"/>
            <w:vAlign w:val="center"/>
          </w:tcPr>
          <w:p w14:paraId="165FAB51">
            <w:pPr>
              <w:rPr>
                <w:rFonts w:hint="eastAsia" w:ascii="宋体" w:hAnsi="宋体"/>
                <w:color w:val="auto"/>
                <w:szCs w:val="21"/>
                <w:highlight w:val="none"/>
              </w:rPr>
            </w:pPr>
            <w:r>
              <w:rPr>
                <w:rFonts w:hint="eastAsia" w:ascii="宋体" w:hAnsi="宋体"/>
                <w:color w:val="auto"/>
                <w:szCs w:val="21"/>
                <w:highlight w:val="none"/>
              </w:rPr>
              <w:t>合同期内不调价</w:t>
            </w:r>
          </w:p>
        </w:tc>
        <w:tc>
          <w:tcPr>
            <w:tcW w:w="815" w:type="dxa"/>
            <w:vAlign w:val="top"/>
          </w:tcPr>
          <w:p w14:paraId="36AA36E3">
            <w:pPr>
              <w:spacing w:line="360" w:lineRule="auto"/>
              <w:rPr>
                <w:rFonts w:hint="eastAsia" w:ascii="宋体" w:hAnsi="宋体"/>
                <w:color w:val="auto"/>
                <w:szCs w:val="21"/>
                <w:highlight w:val="none"/>
              </w:rPr>
            </w:pPr>
          </w:p>
        </w:tc>
      </w:tr>
      <w:tr w14:paraId="6BF820F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32D8A17A">
            <w:pPr>
              <w:jc w:val="center"/>
              <w:rPr>
                <w:rFonts w:hint="eastAsia" w:ascii="宋体" w:hAnsi="宋体"/>
                <w:color w:val="auto"/>
                <w:szCs w:val="21"/>
                <w:highlight w:val="none"/>
              </w:rPr>
            </w:pPr>
            <w:r>
              <w:rPr>
                <w:rFonts w:hint="eastAsia" w:ascii="宋体" w:hAnsi="宋体"/>
                <w:color w:val="auto"/>
                <w:szCs w:val="21"/>
                <w:highlight w:val="none"/>
              </w:rPr>
              <w:t>7</w:t>
            </w:r>
          </w:p>
        </w:tc>
        <w:tc>
          <w:tcPr>
            <w:tcW w:w="2526" w:type="dxa"/>
            <w:vAlign w:val="center"/>
          </w:tcPr>
          <w:p w14:paraId="117C70AE">
            <w:pPr>
              <w:rPr>
                <w:rFonts w:hint="eastAsia" w:ascii="宋体" w:hAnsi="宋体"/>
                <w:color w:val="auto"/>
                <w:szCs w:val="21"/>
                <w:highlight w:val="none"/>
              </w:rPr>
            </w:pPr>
            <w:r>
              <w:rPr>
                <w:rFonts w:hint="eastAsia" w:ascii="宋体" w:hAnsi="宋体"/>
                <w:color w:val="auto"/>
                <w:szCs w:val="21"/>
                <w:highlight w:val="none"/>
              </w:rPr>
              <w:t>开工预付款金额</w:t>
            </w:r>
          </w:p>
        </w:tc>
        <w:tc>
          <w:tcPr>
            <w:tcW w:w="1622" w:type="dxa"/>
            <w:vAlign w:val="center"/>
          </w:tcPr>
          <w:p w14:paraId="61B8054B">
            <w:pPr>
              <w:jc w:val="center"/>
              <w:rPr>
                <w:rFonts w:hint="eastAsia" w:ascii="宋体" w:hAnsi="宋体"/>
                <w:color w:val="auto"/>
                <w:szCs w:val="21"/>
                <w:highlight w:val="none"/>
              </w:rPr>
            </w:pPr>
            <w:r>
              <w:rPr>
                <w:rFonts w:hint="eastAsia" w:ascii="宋体" w:hAnsi="宋体"/>
                <w:color w:val="auto"/>
                <w:szCs w:val="21"/>
                <w:highlight w:val="none"/>
              </w:rPr>
              <w:t>17.2.1</w:t>
            </w:r>
          </w:p>
        </w:tc>
        <w:tc>
          <w:tcPr>
            <w:tcW w:w="3325" w:type="dxa"/>
            <w:vAlign w:val="center"/>
          </w:tcPr>
          <w:p w14:paraId="16E0F589">
            <w:pP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无</w:t>
            </w:r>
          </w:p>
        </w:tc>
        <w:tc>
          <w:tcPr>
            <w:tcW w:w="815" w:type="dxa"/>
            <w:vAlign w:val="top"/>
          </w:tcPr>
          <w:p w14:paraId="2F33DC12">
            <w:pPr>
              <w:spacing w:line="360" w:lineRule="auto"/>
              <w:rPr>
                <w:rFonts w:hint="eastAsia" w:ascii="宋体" w:hAnsi="宋体"/>
                <w:color w:val="auto"/>
                <w:szCs w:val="21"/>
                <w:highlight w:val="none"/>
              </w:rPr>
            </w:pPr>
          </w:p>
        </w:tc>
      </w:tr>
      <w:tr w14:paraId="459E2C9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6295DDF1">
            <w:pPr>
              <w:jc w:val="center"/>
              <w:rPr>
                <w:rFonts w:hint="eastAsia" w:ascii="宋体" w:hAnsi="宋体"/>
                <w:color w:val="auto"/>
                <w:szCs w:val="21"/>
                <w:highlight w:val="none"/>
              </w:rPr>
            </w:pPr>
            <w:r>
              <w:rPr>
                <w:rFonts w:hint="eastAsia" w:ascii="宋体" w:hAnsi="宋体"/>
                <w:color w:val="auto"/>
                <w:szCs w:val="21"/>
                <w:highlight w:val="none"/>
              </w:rPr>
              <w:t>8</w:t>
            </w:r>
          </w:p>
        </w:tc>
        <w:tc>
          <w:tcPr>
            <w:tcW w:w="2526" w:type="dxa"/>
            <w:vAlign w:val="center"/>
          </w:tcPr>
          <w:p w14:paraId="6DA8330C">
            <w:pPr>
              <w:rPr>
                <w:rFonts w:hint="eastAsia" w:ascii="宋体" w:hAnsi="宋体"/>
                <w:color w:val="auto"/>
                <w:szCs w:val="21"/>
                <w:highlight w:val="none"/>
              </w:rPr>
            </w:pPr>
            <w:r>
              <w:rPr>
                <w:rFonts w:hint="eastAsia" w:ascii="宋体" w:hAnsi="宋体"/>
                <w:color w:val="auto"/>
                <w:szCs w:val="21"/>
                <w:highlight w:val="none"/>
              </w:rPr>
              <w:t>材料、设备预付款比例</w:t>
            </w:r>
          </w:p>
        </w:tc>
        <w:tc>
          <w:tcPr>
            <w:tcW w:w="1622" w:type="dxa"/>
            <w:vAlign w:val="center"/>
          </w:tcPr>
          <w:p w14:paraId="155F32D5">
            <w:pPr>
              <w:jc w:val="center"/>
              <w:rPr>
                <w:rFonts w:hint="eastAsia" w:ascii="宋体" w:hAnsi="宋体"/>
                <w:color w:val="auto"/>
                <w:szCs w:val="21"/>
                <w:highlight w:val="none"/>
              </w:rPr>
            </w:pPr>
            <w:r>
              <w:rPr>
                <w:rFonts w:hint="eastAsia" w:ascii="宋体" w:hAnsi="宋体"/>
                <w:color w:val="auto"/>
                <w:szCs w:val="21"/>
                <w:highlight w:val="none"/>
              </w:rPr>
              <w:t>17.2.1</w:t>
            </w:r>
          </w:p>
        </w:tc>
        <w:tc>
          <w:tcPr>
            <w:tcW w:w="3325" w:type="dxa"/>
            <w:vAlign w:val="center"/>
          </w:tcPr>
          <w:p w14:paraId="6AC6F147">
            <w:pPr>
              <w:rPr>
                <w:rFonts w:hint="eastAsia" w:ascii="宋体" w:hAnsi="宋体"/>
                <w:color w:val="auto"/>
                <w:szCs w:val="21"/>
                <w:highlight w:val="none"/>
              </w:rPr>
            </w:pPr>
            <w:r>
              <w:rPr>
                <w:rFonts w:hint="eastAsia" w:ascii="宋体" w:hAnsi="宋体"/>
                <w:color w:val="auto"/>
                <w:szCs w:val="21"/>
                <w:highlight w:val="none"/>
                <w:u w:val="single"/>
              </w:rPr>
              <w:t>/</w:t>
            </w:r>
          </w:p>
        </w:tc>
        <w:tc>
          <w:tcPr>
            <w:tcW w:w="815" w:type="dxa"/>
            <w:vAlign w:val="top"/>
          </w:tcPr>
          <w:p w14:paraId="3C2D65F3">
            <w:pPr>
              <w:spacing w:line="360" w:lineRule="auto"/>
              <w:rPr>
                <w:rFonts w:hint="eastAsia" w:ascii="宋体" w:hAnsi="宋体"/>
                <w:color w:val="auto"/>
                <w:szCs w:val="21"/>
                <w:highlight w:val="none"/>
              </w:rPr>
            </w:pPr>
          </w:p>
        </w:tc>
      </w:tr>
      <w:tr w14:paraId="5FD9F6F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1F15989">
            <w:pPr>
              <w:jc w:val="center"/>
              <w:rPr>
                <w:rFonts w:hint="eastAsia" w:ascii="宋体" w:hAnsi="宋体"/>
                <w:color w:val="auto"/>
                <w:szCs w:val="21"/>
                <w:highlight w:val="none"/>
              </w:rPr>
            </w:pPr>
            <w:r>
              <w:rPr>
                <w:rFonts w:hint="eastAsia" w:ascii="宋体" w:hAnsi="宋体"/>
                <w:color w:val="auto"/>
                <w:szCs w:val="21"/>
                <w:highlight w:val="none"/>
              </w:rPr>
              <w:t>9</w:t>
            </w:r>
          </w:p>
        </w:tc>
        <w:tc>
          <w:tcPr>
            <w:tcW w:w="2526" w:type="dxa"/>
            <w:vAlign w:val="center"/>
          </w:tcPr>
          <w:p w14:paraId="537A72A3">
            <w:pPr>
              <w:rPr>
                <w:rFonts w:hint="eastAsia" w:ascii="宋体" w:hAnsi="宋体"/>
                <w:color w:val="auto"/>
                <w:szCs w:val="21"/>
                <w:highlight w:val="none"/>
              </w:rPr>
            </w:pPr>
            <w:r>
              <w:rPr>
                <w:rFonts w:hint="eastAsia" w:ascii="宋体" w:hAnsi="宋体"/>
                <w:color w:val="auto"/>
                <w:szCs w:val="21"/>
                <w:highlight w:val="none"/>
              </w:rPr>
              <w:t>进度付款证书最低限额</w:t>
            </w:r>
          </w:p>
        </w:tc>
        <w:tc>
          <w:tcPr>
            <w:tcW w:w="1622" w:type="dxa"/>
            <w:vAlign w:val="center"/>
          </w:tcPr>
          <w:p w14:paraId="5C3ED441">
            <w:pPr>
              <w:jc w:val="center"/>
              <w:rPr>
                <w:rFonts w:hint="eastAsia" w:ascii="宋体" w:hAnsi="宋体"/>
                <w:color w:val="auto"/>
                <w:szCs w:val="21"/>
                <w:highlight w:val="none"/>
              </w:rPr>
            </w:pPr>
            <w:r>
              <w:rPr>
                <w:rFonts w:hint="eastAsia" w:ascii="宋体" w:hAnsi="宋体"/>
                <w:color w:val="auto"/>
                <w:szCs w:val="21"/>
                <w:highlight w:val="none"/>
              </w:rPr>
              <w:t>17.3.3（1）</w:t>
            </w:r>
          </w:p>
        </w:tc>
        <w:tc>
          <w:tcPr>
            <w:tcW w:w="3325" w:type="dxa"/>
            <w:vAlign w:val="center"/>
          </w:tcPr>
          <w:p w14:paraId="5451B87F">
            <w:pPr>
              <w:rPr>
                <w:rFonts w:hint="eastAsia" w:ascii="宋体" w:hAnsi="宋体"/>
                <w:color w:val="auto"/>
                <w:szCs w:val="21"/>
                <w:highlight w:val="none"/>
              </w:rPr>
            </w:pPr>
            <w:r>
              <w:rPr>
                <w:rFonts w:hint="eastAsia" w:ascii="宋体" w:hAnsi="宋体"/>
                <w:color w:val="auto"/>
                <w:szCs w:val="21"/>
                <w:highlight w:val="none"/>
                <w:u w:val="single"/>
              </w:rPr>
              <w:t>/</w:t>
            </w:r>
          </w:p>
        </w:tc>
        <w:tc>
          <w:tcPr>
            <w:tcW w:w="815" w:type="dxa"/>
            <w:vAlign w:val="top"/>
          </w:tcPr>
          <w:p w14:paraId="79343DCC">
            <w:pPr>
              <w:spacing w:line="360" w:lineRule="auto"/>
              <w:rPr>
                <w:rFonts w:hint="eastAsia" w:ascii="宋体" w:hAnsi="宋体"/>
                <w:color w:val="auto"/>
                <w:szCs w:val="21"/>
                <w:highlight w:val="none"/>
              </w:rPr>
            </w:pPr>
          </w:p>
        </w:tc>
      </w:tr>
      <w:tr w14:paraId="5DEBB5C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B12DEE3">
            <w:pPr>
              <w:jc w:val="center"/>
              <w:rPr>
                <w:rFonts w:hint="eastAsia" w:ascii="宋体" w:hAnsi="宋体"/>
                <w:color w:val="auto"/>
                <w:szCs w:val="21"/>
                <w:highlight w:val="none"/>
              </w:rPr>
            </w:pPr>
            <w:r>
              <w:rPr>
                <w:rFonts w:hint="eastAsia" w:ascii="宋体" w:hAnsi="宋体"/>
                <w:color w:val="auto"/>
                <w:szCs w:val="21"/>
                <w:highlight w:val="none"/>
              </w:rPr>
              <w:t>10</w:t>
            </w:r>
          </w:p>
        </w:tc>
        <w:tc>
          <w:tcPr>
            <w:tcW w:w="2526" w:type="dxa"/>
            <w:vAlign w:val="center"/>
          </w:tcPr>
          <w:p w14:paraId="05ADA9F6">
            <w:pPr>
              <w:rPr>
                <w:rFonts w:hint="eastAsia" w:ascii="宋体" w:hAnsi="宋体"/>
                <w:color w:val="auto"/>
                <w:szCs w:val="21"/>
                <w:highlight w:val="none"/>
              </w:rPr>
            </w:pPr>
            <w:r>
              <w:rPr>
                <w:rFonts w:hint="eastAsia" w:ascii="宋体" w:hAnsi="宋体"/>
                <w:color w:val="auto"/>
                <w:szCs w:val="21"/>
                <w:highlight w:val="none"/>
              </w:rPr>
              <w:t>逾期付款违约金的利率</w:t>
            </w:r>
          </w:p>
        </w:tc>
        <w:tc>
          <w:tcPr>
            <w:tcW w:w="1622" w:type="dxa"/>
            <w:vAlign w:val="center"/>
          </w:tcPr>
          <w:p w14:paraId="16429C08">
            <w:pPr>
              <w:jc w:val="center"/>
              <w:rPr>
                <w:rFonts w:hint="eastAsia" w:ascii="宋体" w:hAnsi="宋体"/>
                <w:color w:val="auto"/>
                <w:szCs w:val="21"/>
                <w:highlight w:val="none"/>
              </w:rPr>
            </w:pPr>
            <w:r>
              <w:rPr>
                <w:rFonts w:hint="eastAsia" w:ascii="宋体" w:hAnsi="宋体"/>
                <w:color w:val="auto"/>
                <w:szCs w:val="21"/>
                <w:highlight w:val="none"/>
              </w:rPr>
              <w:t>17.3.3（2）</w:t>
            </w:r>
          </w:p>
        </w:tc>
        <w:tc>
          <w:tcPr>
            <w:tcW w:w="3325" w:type="dxa"/>
            <w:vAlign w:val="center"/>
          </w:tcPr>
          <w:p w14:paraId="74E693C0">
            <w:pPr>
              <w:rPr>
                <w:rFonts w:hint="eastAsia" w:ascii="宋体" w:hAnsi="宋体"/>
                <w:color w:val="auto"/>
                <w:szCs w:val="21"/>
                <w:highlight w:val="none"/>
              </w:rPr>
            </w:pPr>
            <w:r>
              <w:rPr>
                <w:rFonts w:hint="eastAsia" w:ascii="宋体" w:hAnsi="宋体"/>
                <w:color w:val="auto"/>
                <w:szCs w:val="21"/>
                <w:highlight w:val="none"/>
                <w:u w:val="single"/>
              </w:rPr>
              <w:t>无</w:t>
            </w:r>
          </w:p>
        </w:tc>
        <w:tc>
          <w:tcPr>
            <w:tcW w:w="815" w:type="dxa"/>
            <w:vAlign w:val="top"/>
          </w:tcPr>
          <w:p w14:paraId="5FC99484">
            <w:pPr>
              <w:spacing w:line="360" w:lineRule="auto"/>
              <w:rPr>
                <w:rFonts w:hint="eastAsia" w:ascii="宋体" w:hAnsi="宋体"/>
                <w:color w:val="auto"/>
                <w:szCs w:val="21"/>
                <w:highlight w:val="none"/>
              </w:rPr>
            </w:pPr>
          </w:p>
        </w:tc>
      </w:tr>
      <w:tr w14:paraId="4E05427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98C2535">
            <w:pPr>
              <w:jc w:val="center"/>
              <w:rPr>
                <w:rFonts w:hint="eastAsia" w:ascii="宋体" w:hAnsi="宋体"/>
                <w:color w:val="auto"/>
                <w:szCs w:val="21"/>
                <w:highlight w:val="none"/>
              </w:rPr>
            </w:pPr>
            <w:r>
              <w:rPr>
                <w:rFonts w:hint="eastAsia" w:ascii="宋体" w:hAnsi="宋体"/>
                <w:color w:val="auto"/>
                <w:szCs w:val="21"/>
                <w:highlight w:val="none"/>
              </w:rPr>
              <w:t>11</w:t>
            </w:r>
          </w:p>
        </w:tc>
        <w:tc>
          <w:tcPr>
            <w:tcW w:w="2526" w:type="dxa"/>
            <w:vAlign w:val="center"/>
          </w:tcPr>
          <w:p w14:paraId="52D23A72">
            <w:pPr>
              <w:rPr>
                <w:rFonts w:hint="eastAsia" w:ascii="宋体" w:hAnsi="宋体"/>
                <w:color w:val="auto"/>
                <w:szCs w:val="21"/>
                <w:highlight w:val="none"/>
              </w:rPr>
            </w:pPr>
            <w:r>
              <w:rPr>
                <w:rFonts w:hint="eastAsia" w:ascii="宋体" w:hAnsi="宋体"/>
                <w:color w:val="auto"/>
                <w:szCs w:val="21"/>
                <w:highlight w:val="none"/>
              </w:rPr>
              <w:t>质量保证金金额</w:t>
            </w:r>
          </w:p>
        </w:tc>
        <w:tc>
          <w:tcPr>
            <w:tcW w:w="1622" w:type="dxa"/>
            <w:vAlign w:val="center"/>
          </w:tcPr>
          <w:p w14:paraId="4FA29C38">
            <w:pPr>
              <w:jc w:val="center"/>
              <w:rPr>
                <w:rFonts w:hint="eastAsia" w:ascii="宋体" w:hAnsi="宋体"/>
                <w:color w:val="auto"/>
                <w:szCs w:val="21"/>
                <w:highlight w:val="none"/>
              </w:rPr>
            </w:pPr>
            <w:r>
              <w:rPr>
                <w:rFonts w:hint="eastAsia" w:ascii="宋体" w:hAnsi="宋体"/>
                <w:color w:val="auto"/>
                <w:szCs w:val="21"/>
                <w:highlight w:val="none"/>
              </w:rPr>
              <w:t>17.4.1</w:t>
            </w:r>
          </w:p>
        </w:tc>
        <w:tc>
          <w:tcPr>
            <w:tcW w:w="3325" w:type="dxa"/>
            <w:vAlign w:val="center"/>
          </w:tcPr>
          <w:p w14:paraId="3939139A">
            <w:pPr>
              <w:rPr>
                <w:rFonts w:hint="eastAsia" w:ascii="宋体" w:hAnsi="宋体"/>
                <w:color w:val="auto"/>
                <w:szCs w:val="21"/>
                <w:highlight w:val="none"/>
              </w:rPr>
            </w:pPr>
            <w:r>
              <w:rPr>
                <w:rFonts w:hint="eastAsia" w:ascii="宋体" w:hAnsi="宋体"/>
                <w:color w:val="auto"/>
                <w:szCs w:val="21"/>
                <w:highlight w:val="none"/>
                <w:u w:val="single"/>
              </w:rPr>
              <w:t>3</w:t>
            </w:r>
            <w:r>
              <w:rPr>
                <w:rFonts w:hint="eastAsia" w:ascii="宋体" w:hAnsi="宋体"/>
                <w:color w:val="auto"/>
                <w:szCs w:val="21"/>
                <w:highlight w:val="none"/>
              </w:rPr>
              <w:t>％的结算金额，且质量保证金不计付利息</w:t>
            </w:r>
          </w:p>
        </w:tc>
        <w:tc>
          <w:tcPr>
            <w:tcW w:w="815" w:type="dxa"/>
            <w:vAlign w:val="top"/>
          </w:tcPr>
          <w:p w14:paraId="5E587DB5">
            <w:pPr>
              <w:spacing w:line="360" w:lineRule="auto"/>
              <w:rPr>
                <w:rFonts w:hint="eastAsia" w:ascii="宋体" w:hAnsi="宋体"/>
                <w:color w:val="auto"/>
                <w:szCs w:val="21"/>
                <w:highlight w:val="none"/>
              </w:rPr>
            </w:pPr>
          </w:p>
        </w:tc>
      </w:tr>
      <w:tr w14:paraId="61E9E1B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755AFD25">
            <w:pPr>
              <w:jc w:val="center"/>
              <w:rPr>
                <w:rFonts w:hint="eastAsia" w:ascii="宋体" w:hAnsi="宋体"/>
                <w:color w:val="auto"/>
                <w:szCs w:val="21"/>
                <w:highlight w:val="none"/>
              </w:rPr>
            </w:pPr>
            <w:r>
              <w:rPr>
                <w:rFonts w:hint="eastAsia" w:ascii="宋体" w:hAnsi="宋体"/>
                <w:color w:val="auto"/>
                <w:szCs w:val="21"/>
                <w:highlight w:val="none"/>
              </w:rPr>
              <w:t>12</w:t>
            </w:r>
          </w:p>
        </w:tc>
        <w:tc>
          <w:tcPr>
            <w:tcW w:w="2526" w:type="dxa"/>
            <w:vAlign w:val="center"/>
          </w:tcPr>
          <w:p w14:paraId="0363B85E">
            <w:pPr>
              <w:rPr>
                <w:rFonts w:hint="eastAsia" w:ascii="宋体" w:hAnsi="宋体"/>
                <w:color w:val="auto"/>
                <w:szCs w:val="21"/>
                <w:highlight w:val="none"/>
              </w:rPr>
            </w:pPr>
            <w:r>
              <w:rPr>
                <w:rFonts w:hint="eastAsia" w:ascii="宋体" w:hAnsi="宋体"/>
                <w:color w:val="auto"/>
                <w:szCs w:val="21"/>
                <w:highlight w:val="none"/>
              </w:rPr>
              <w:t>保修期</w:t>
            </w:r>
          </w:p>
        </w:tc>
        <w:tc>
          <w:tcPr>
            <w:tcW w:w="1622" w:type="dxa"/>
            <w:vAlign w:val="center"/>
          </w:tcPr>
          <w:p w14:paraId="476CC24F">
            <w:pPr>
              <w:jc w:val="center"/>
              <w:rPr>
                <w:rFonts w:hint="eastAsia" w:ascii="宋体" w:hAnsi="宋体"/>
                <w:color w:val="auto"/>
                <w:szCs w:val="21"/>
                <w:highlight w:val="none"/>
              </w:rPr>
            </w:pPr>
            <w:r>
              <w:rPr>
                <w:rFonts w:hint="eastAsia" w:ascii="宋体" w:hAnsi="宋体"/>
                <w:color w:val="auto"/>
                <w:szCs w:val="21"/>
                <w:highlight w:val="none"/>
              </w:rPr>
              <w:t>19.7</w:t>
            </w:r>
          </w:p>
        </w:tc>
        <w:tc>
          <w:tcPr>
            <w:tcW w:w="3325" w:type="dxa"/>
            <w:vAlign w:val="center"/>
          </w:tcPr>
          <w:p w14:paraId="6A945529">
            <w:pPr>
              <w:rPr>
                <w:rFonts w:hint="eastAsia" w:ascii="宋体" w:hAnsi="宋体"/>
                <w:color w:val="auto"/>
                <w:szCs w:val="21"/>
                <w:highlight w:val="none"/>
              </w:rPr>
            </w:pPr>
            <w:r>
              <w:rPr>
                <w:rFonts w:hint="eastAsia" w:ascii="宋体" w:hAnsi="宋体"/>
                <w:color w:val="auto"/>
                <w:szCs w:val="21"/>
                <w:highlight w:val="none"/>
              </w:rPr>
              <w:t>自实际交工日期起计算</w:t>
            </w:r>
            <w:r>
              <w:rPr>
                <w:rFonts w:hint="eastAsia" w:ascii="宋体" w:hAnsi="宋体"/>
                <w:color w:val="auto"/>
                <w:szCs w:val="21"/>
                <w:highlight w:val="none"/>
                <w:u w:val="single"/>
              </w:rPr>
              <w:t>1</w:t>
            </w:r>
            <w:r>
              <w:rPr>
                <w:rFonts w:hint="eastAsia" w:ascii="宋体" w:hAnsi="宋体"/>
                <w:color w:val="auto"/>
                <w:szCs w:val="21"/>
                <w:highlight w:val="none"/>
              </w:rPr>
              <w:t>年</w:t>
            </w:r>
          </w:p>
        </w:tc>
        <w:tc>
          <w:tcPr>
            <w:tcW w:w="815" w:type="dxa"/>
            <w:vAlign w:val="top"/>
          </w:tcPr>
          <w:p w14:paraId="1536245E">
            <w:pPr>
              <w:spacing w:line="360" w:lineRule="auto"/>
              <w:rPr>
                <w:rFonts w:hint="eastAsia" w:ascii="宋体" w:hAnsi="宋体"/>
                <w:color w:val="auto"/>
                <w:szCs w:val="21"/>
                <w:highlight w:val="none"/>
              </w:rPr>
            </w:pPr>
          </w:p>
        </w:tc>
      </w:tr>
    </w:tbl>
    <w:p w14:paraId="3381C6C5">
      <w:pPr>
        <w:pageBreakBefore w:val="0"/>
        <w:widowControl/>
        <w:tabs>
          <w:tab w:val="left" w:pos="7480"/>
          <w:tab w:val="left" w:pos="8080"/>
          <w:tab w:val="left" w:pos="8780"/>
        </w:tabs>
        <w:kinsoku/>
        <w:wordWrap/>
        <w:overflowPunct/>
        <w:topLinePunct/>
        <w:autoSpaceDE/>
        <w:autoSpaceDN/>
        <w:bidi w:val="0"/>
        <w:adjustRightInd w:val="0"/>
        <w:snapToGrid/>
        <w:spacing w:line="540" w:lineRule="exact"/>
        <w:ind w:left="0" w:right="0"/>
        <w:jc w:val="left"/>
        <w:textAlignment w:val="auto"/>
        <w:rPr>
          <w:color w:val="auto"/>
          <w:sz w:val="24"/>
          <w:highlight w:val="none"/>
        </w:rPr>
      </w:pPr>
    </w:p>
    <w:p w14:paraId="4C01F1AE">
      <w:pPr>
        <w:keepNext w:val="0"/>
        <w:keepLines w:val="0"/>
        <w:pageBreakBefore w:val="0"/>
        <w:widowControl/>
        <w:tabs>
          <w:tab w:val="left" w:pos="7480"/>
          <w:tab w:val="left" w:pos="8080"/>
          <w:tab w:val="left" w:pos="8780"/>
        </w:tabs>
        <w:kinsoku/>
        <w:wordWrap/>
        <w:overflowPunct/>
        <w:topLinePunct/>
        <w:autoSpaceDE/>
        <w:autoSpaceDN/>
        <w:bidi w:val="0"/>
        <w:adjustRightInd w:val="0"/>
        <w:snapToGrid/>
        <w:spacing w:line="640" w:lineRule="exact"/>
        <w:ind w:left="0" w:right="0" w:firstLine="3600" w:firstLineChars="1500"/>
        <w:jc w:val="left"/>
        <w:textAlignment w:val="auto"/>
        <w:rPr>
          <w:color w:val="auto"/>
          <w:sz w:val="24"/>
          <w:highlight w:val="none"/>
          <w:u w:val="single"/>
        </w:rPr>
      </w:pPr>
      <w:r>
        <w:rPr>
          <w:color w:val="auto"/>
          <w:sz w:val="24"/>
          <w:highlight w:val="none"/>
        </w:rPr>
        <w:t>供应商：</w:t>
      </w:r>
      <w:r>
        <w:rPr>
          <w:color w:val="auto"/>
          <w:sz w:val="24"/>
          <w:highlight w:val="none"/>
          <w:u w:val="single"/>
        </w:rPr>
        <w:t>（全称）</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电子签章</w:t>
      </w:r>
      <w:r>
        <w:rPr>
          <w:color w:val="auto"/>
          <w:sz w:val="24"/>
          <w:highlight w:val="none"/>
          <w:u w:val="single"/>
        </w:rPr>
        <w:t>）</w:t>
      </w:r>
    </w:p>
    <w:p w14:paraId="17050AD7">
      <w:pPr>
        <w:keepNext w:val="0"/>
        <w:keepLines w:val="0"/>
        <w:pageBreakBefore w:val="0"/>
        <w:widowControl/>
        <w:tabs>
          <w:tab w:val="left" w:pos="7480"/>
          <w:tab w:val="left" w:pos="8080"/>
          <w:tab w:val="left" w:pos="8780"/>
        </w:tabs>
        <w:kinsoku/>
        <w:wordWrap/>
        <w:overflowPunct/>
        <w:topLinePunct/>
        <w:autoSpaceDE/>
        <w:autoSpaceDN/>
        <w:bidi w:val="0"/>
        <w:adjustRightInd w:val="0"/>
        <w:snapToGrid/>
        <w:spacing w:line="640" w:lineRule="exact"/>
        <w:ind w:left="0" w:right="0" w:firstLine="3360" w:firstLineChars="1400"/>
        <w:jc w:val="left"/>
        <w:textAlignment w:val="auto"/>
        <w:rPr>
          <w:color w:val="auto"/>
          <w:sz w:val="24"/>
          <w:highlight w:val="none"/>
          <w:u w:val="single"/>
        </w:rPr>
      </w:pPr>
      <w:r>
        <w:rPr>
          <w:color w:val="auto"/>
          <w:kern w:val="0"/>
          <w:sz w:val="24"/>
          <w:highlight w:val="none"/>
        </w:rPr>
        <w:t>法定</w:t>
      </w:r>
      <w:r>
        <w:rPr>
          <w:color w:val="auto"/>
          <w:sz w:val="24"/>
          <w:highlight w:val="none"/>
        </w:rPr>
        <w:t>代表人或其委托代理人：</w:t>
      </w:r>
      <w:r>
        <w:rPr>
          <w:color w:val="auto"/>
          <w:sz w:val="24"/>
          <w:highlight w:val="none"/>
          <w:u w:val="single"/>
        </w:rPr>
        <w:t xml:space="preserve">  </w:t>
      </w:r>
      <w:r>
        <w:rPr>
          <w:rFonts w:hint="eastAsia"/>
          <w:color w:val="auto"/>
          <w:sz w:val="24"/>
          <w:highlight w:val="none"/>
          <w:u w:val="single"/>
          <w:lang w:val="en-US" w:eastAsia="zh-CN"/>
        </w:rPr>
        <w:t xml:space="preserve">           </w:t>
      </w:r>
      <w:r>
        <w:rPr>
          <w:rFonts w:hint="eastAsia" w:ascii="宋体" w:hAnsi="宋体" w:cs="宋体"/>
          <w:color w:val="auto"/>
          <w:sz w:val="24"/>
          <w:szCs w:val="28"/>
          <w:highlight w:val="none"/>
        </w:rPr>
        <w:t>（电子签名）</w:t>
      </w:r>
    </w:p>
    <w:p w14:paraId="27F4B7AB">
      <w:pPr>
        <w:keepNext w:val="0"/>
        <w:keepLines w:val="0"/>
        <w:pageBreakBefore w:val="0"/>
        <w:kinsoku/>
        <w:wordWrap/>
        <w:overflowPunct/>
        <w:autoSpaceDE/>
        <w:autoSpaceDN/>
        <w:bidi w:val="0"/>
        <w:snapToGrid/>
        <w:spacing w:line="640" w:lineRule="exact"/>
        <w:ind w:left="0" w:right="0"/>
        <w:jc w:val="center"/>
        <w:textAlignment w:val="auto"/>
        <w:rPr>
          <w:rFonts w:ascii="黑体" w:eastAsia="黑体"/>
          <w:color w:val="auto"/>
          <w:sz w:val="28"/>
          <w:szCs w:val="28"/>
          <w:highlight w:val="none"/>
        </w:rPr>
      </w:pPr>
      <w:r>
        <w:rPr>
          <w:rFonts w:hint="eastAsia"/>
          <w:color w:val="auto"/>
          <w:sz w:val="24"/>
          <w:highlight w:val="none"/>
          <w:u w:val="none"/>
          <w:lang w:val="en-US" w:eastAsia="zh-CN"/>
        </w:rPr>
        <w:t xml:space="preserve">                                                </w:t>
      </w:r>
      <w:r>
        <w:rPr>
          <w:rFonts w:hint="eastAsia"/>
          <w:color w:val="auto"/>
          <w:sz w:val="24"/>
          <w:highlight w:val="none"/>
          <w:u w:val="single"/>
          <w:lang w:val="en-US" w:eastAsia="zh-CN"/>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3938863B">
      <w:pPr>
        <w:pStyle w:val="2"/>
        <w:pageBreakBefore w:val="0"/>
        <w:kinsoku/>
        <w:wordWrap/>
        <w:overflowPunct/>
        <w:topLinePunct w:val="0"/>
        <w:autoSpaceDE/>
        <w:autoSpaceDN/>
        <w:bidi w:val="0"/>
        <w:snapToGrid/>
        <w:spacing w:before="0" w:after="0" w:line="540" w:lineRule="exact"/>
        <w:ind w:left="0" w:right="0"/>
        <w:textAlignment w:val="auto"/>
        <w:rPr>
          <w:rFonts w:hint="eastAsia" w:ascii="宋体" w:hAnsi="宋体" w:eastAsia="宋体" w:cs="宋体"/>
          <w:b/>
          <w:bCs/>
          <w:color w:val="auto"/>
          <w:sz w:val="32"/>
          <w:szCs w:val="32"/>
          <w:highlight w:val="none"/>
          <w:lang w:val="en-US" w:eastAsia="zh-CN"/>
        </w:rPr>
      </w:pPr>
      <w:r>
        <w:rPr>
          <w:color w:val="auto"/>
          <w:highlight w:val="none"/>
        </w:rPr>
        <w:br w:type="page"/>
      </w:r>
    </w:p>
    <w:p w14:paraId="3EBA5B80">
      <w:pPr>
        <w:numPr>
          <w:ilvl w:val="0"/>
          <w:numId w:val="0"/>
        </w:numPr>
        <w:bidi w:val="0"/>
        <w:jc w:val="center"/>
        <w:rPr>
          <w:rFonts w:hint="eastAsia"/>
          <w:b/>
          <w:bCs/>
          <w:color w:val="auto"/>
          <w:sz w:val="28"/>
          <w:szCs w:val="28"/>
          <w:highlight w:val="none"/>
        </w:rPr>
      </w:pPr>
      <w:r>
        <w:rPr>
          <w:rFonts w:hint="eastAsia"/>
          <w:b/>
          <w:bCs/>
          <w:color w:val="auto"/>
          <w:sz w:val="28"/>
          <w:szCs w:val="28"/>
          <w:highlight w:val="none"/>
          <w:lang w:eastAsia="zh-CN"/>
        </w:rPr>
        <w:t>（五）</w:t>
      </w:r>
      <w:r>
        <w:rPr>
          <w:rFonts w:hint="eastAsia"/>
          <w:b/>
          <w:bCs/>
          <w:color w:val="auto"/>
          <w:sz w:val="28"/>
          <w:szCs w:val="28"/>
          <w:highlight w:val="none"/>
        </w:rPr>
        <w:t>法定代表人身份证明书</w:t>
      </w:r>
      <w:bookmarkEnd w:id="136"/>
    </w:p>
    <w:p w14:paraId="4E6462CA">
      <w:pPr>
        <w:numPr>
          <w:ilvl w:val="0"/>
          <w:numId w:val="0"/>
        </w:numPr>
        <w:bidi w:val="0"/>
        <w:jc w:val="both"/>
        <w:rPr>
          <w:rFonts w:hint="eastAsia"/>
          <w:b/>
          <w:bCs/>
          <w:color w:val="auto"/>
          <w:sz w:val="28"/>
          <w:szCs w:val="28"/>
          <w:highlight w:val="none"/>
        </w:rPr>
      </w:pPr>
    </w:p>
    <w:p w14:paraId="42BF9DF6">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p>
    <w:p w14:paraId="6FC15509">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0977D8AD">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525B79A6">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7577CE">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经营期限：</w:t>
      </w:r>
    </w:p>
    <w:p w14:paraId="2F7A258F">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65997A3">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的法定代表人。</w:t>
      </w:r>
    </w:p>
    <w:p w14:paraId="28B338DC">
      <w:pPr>
        <w:pageBreakBefore w:val="0"/>
        <w:tabs>
          <w:tab w:val="left" w:pos="1365"/>
        </w:tabs>
        <w:kinsoku/>
        <w:overflowPunct/>
        <w:topLinePunct w:val="0"/>
        <w:bidi w:val="0"/>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02D34C6D">
      <w:pPr>
        <w:pageBreakBefore w:val="0"/>
        <w:tabs>
          <w:tab w:val="left" w:pos="1365"/>
        </w:tabs>
        <w:kinsoku/>
        <w:overflowPunct/>
        <w:topLinePunct w:val="0"/>
        <w:bidi w:val="0"/>
        <w:spacing w:line="360" w:lineRule="auto"/>
        <w:rPr>
          <w:rFonts w:hint="eastAsia" w:ascii="宋体" w:hAnsi="宋体" w:eastAsia="宋体" w:cs="宋体"/>
          <w:color w:val="auto"/>
          <w:sz w:val="24"/>
          <w:szCs w:val="24"/>
          <w:highlight w:val="none"/>
          <w:u w:val="single"/>
        </w:rPr>
      </w:pPr>
    </w:p>
    <w:p w14:paraId="2F430F51">
      <w:pPr>
        <w:pageBreakBefore w:val="0"/>
        <w:tabs>
          <w:tab w:val="left" w:pos="1365"/>
        </w:tabs>
        <w:kinsoku/>
        <w:overflowPunct/>
        <w:topLinePunct w:val="0"/>
        <w:autoSpaceDE/>
        <w:autoSpaceDN/>
        <w:bidi w:val="0"/>
        <w:adjustRightInd/>
        <w:spacing w:line="360" w:lineRule="auto"/>
        <w:ind w:firstLine="964" w:firstLineChars="400"/>
        <w:jc w:val="both"/>
        <w:textAlignment w:val="auto"/>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附：法定代表人身份证</w:t>
      </w:r>
      <w:r>
        <w:rPr>
          <w:rFonts w:hint="eastAsia" w:ascii="宋体" w:hAnsi="宋体" w:cs="宋体"/>
          <w:b/>
          <w:color w:val="auto"/>
          <w:kern w:val="2"/>
          <w:sz w:val="24"/>
          <w:szCs w:val="24"/>
          <w:highlight w:val="none"/>
          <w:lang w:eastAsia="zh-CN"/>
        </w:rPr>
        <w:t>原件扫描件</w:t>
      </w:r>
      <w:r>
        <w:rPr>
          <w:rFonts w:hint="eastAsia" w:ascii="宋体" w:hAnsi="宋体" w:eastAsia="宋体" w:cs="宋体"/>
          <w:b/>
          <w:color w:val="auto"/>
          <w:kern w:val="2"/>
          <w:sz w:val="24"/>
          <w:szCs w:val="24"/>
          <w:highlight w:val="none"/>
        </w:rPr>
        <w:t>如下</w:t>
      </w:r>
    </w:p>
    <w:tbl>
      <w:tblPr>
        <w:tblStyle w:val="25"/>
        <w:tblpPr w:leftFromText="180" w:rightFromText="180" w:vertAnchor="text" w:horzAnchor="page" w:tblpX="1915" w:tblpY="50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39"/>
        <w:gridCol w:w="4240"/>
      </w:tblGrid>
      <w:tr w14:paraId="6BC01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8" w:hRule="atLeast"/>
        </w:trPr>
        <w:tc>
          <w:tcPr>
            <w:tcW w:w="4239" w:type="dxa"/>
            <w:tcBorders>
              <w:tl2br w:val="nil"/>
              <w:tr2bl w:val="nil"/>
            </w:tcBorders>
          </w:tcPr>
          <w:p w14:paraId="7579A989">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17834AB7">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72C38AB5">
            <w:pPr>
              <w:pageBreakBefore w:val="0"/>
              <w:tabs>
                <w:tab w:val="left" w:pos="1365"/>
              </w:tabs>
              <w:kinsoku/>
              <w:overflowPunct/>
              <w:topLinePunct w:val="0"/>
              <w:autoSpaceDE/>
              <w:autoSpaceDN/>
              <w:bidi w:val="0"/>
              <w:adjustRightInd/>
              <w:spacing w:line="360" w:lineRule="auto"/>
              <w:ind w:firstLine="964" w:firstLineChars="4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（身份证扫描件正面）</w:t>
            </w:r>
          </w:p>
        </w:tc>
        <w:tc>
          <w:tcPr>
            <w:tcW w:w="4240" w:type="dxa"/>
            <w:tcBorders>
              <w:tl2br w:val="nil"/>
              <w:tr2bl w:val="nil"/>
            </w:tcBorders>
          </w:tcPr>
          <w:p w14:paraId="43E145A6">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52DA54A4">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47DD76FF">
            <w:pPr>
              <w:pageBreakBefore w:val="0"/>
              <w:tabs>
                <w:tab w:val="left" w:pos="1365"/>
              </w:tabs>
              <w:kinsoku/>
              <w:overflowPunct/>
              <w:topLinePunct w:val="0"/>
              <w:autoSpaceDE/>
              <w:autoSpaceDN/>
              <w:bidi w:val="0"/>
              <w:adjustRightInd/>
              <w:spacing w:line="360" w:lineRule="auto"/>
              <w:ind w:firstLine="1205" w:firstLineChars="5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（身份证扫描件反面）</w:t>
            </w:r>
          </w:p>
        </w:tc>
      </w:tr>
    </w:tbl>
    <w:p w14:paraId="0F321643">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24"/>
          <w:szCs w:val="24"/>
          <w:highlight w:val="none"/>
          <w:u w:val="single"/>
        </w:rPr>
      </w:pPr>
    </w:p>
    <w:p w14:paraId="14647C2E">
      <w:pPr>
        <w:pageBreakBefore w:val="0"/>
        <w:tabs>
          <w:tab w:val="left" w:pos="1365"/>
        </w:tabs>
        <w:kinsoku/>
        <w:overflowPunct/>
        <w:topLinePunct w:val="0"/>
        <w:bidi w:val="0"/>
        <w:spacing w:line="360" w:lineRule="auto"/>
        <w:rPr>
          <w:rFonts w:hint="eastAsia" w:ascii="宋体" w:hAnsi="宋体" w:eastAsia="宋体" w:cs="宋体"/>
          <w:color w:val="auto"/>
          <w:sz w:val="24"/>
          <w:szCs w:val="24"/>
          <w:highlight w:val="none"/>
          <w:u w:val="single"/>
        </w:rPr>
      </w:pPr>
    </w:p>
    <w:p w14:paraId="03D427A3">
      <w:pPr>
        <w:pageBreakBefore w:val="0"/>
        <w:tabs>
          <w:tab w:val="left" w:pos="1365"/>
        </w:tabs>
        <w:kinsoku/>
        <w:overflowPunct/>
        <w:topLinePunct w:val="0"/>
        <w:bidi w:val="0"/>
        <w:spacing w:line="360" w:lineRule="auto"/>
        <w:ind w:firstLine="4819" w:firstLineChars="2008"/>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（电子签章）</w:t>
      </w:r>
    </w:p>
    <w:p w14:paraId="5C673795">
      <w:pPr>
        <w:pageBreakBefore w:val="0"/>
        <w:tabs>
          <w:tab w:val="left" w:pos="1365"/>
        </w:tabs>
        <w:kinsoku/>
        <w:overflowPunct/>
        <w:topLinePunct w:val="0"/>
        <w:bidi w:val="0"/>
        <w:spacing w:line="360" w:lineRule="auto"/>
        <w:ind w:firstLine="4819" w:firstLineChars="200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27273C5">
      <w:pPr>
        <w:pageBreakBefore w:val="0"/>
        <w:tabs>
          <w:tab w:val="left" w:pos="1365"/>
        </w:tabs>
        <w:kinsoku/>
        <w:overflowPunct/>
        <w:topLinePunct w:val="0"/>
        <w:bidi w:val="0"/>
        <w:spacing w:line="360" w:lineRule="auto"/>
        <w:rPr>
          <w:rFonts w:hint="eastAsia" w:ascii="宋体" w:hAnsi="宋体" w:eastAsia="宋体" w:cs="宋体"/>
          <w:color w:val="auto"/>
          <w:sz w:val="24"/>
          <w:szCs w:val="24"/>
          <w:highlight w:val="none"/>
          <w:u w:val="single"/>
        </w:rPr>
      </w:pPr>
    </w:p>
    <w:p w14:paraId="0B07E0BB">
      <w:pPr>
        <w:pageBreakBefore w:val="0"/>
        <w:tabs>
          <w:tab w:val="left" w:pos="1365"/>
        </w:tabs>
        <w:kinsoku/>
        <w:overflowPunct/>
        <w:topLinePunct w:val="0"/>
        <w:bidi w:val="0"/>
        <w:spacing w:line="360" w:lineRule="auto"/>
        <w:rPr>
          <w:rFonts w:hint="eastAsia" w:ascii="宋体" w:hAnsi="宋体" w:eastAsia="宋体" w:cs="宋体"/>
          <w:color w:val="auto"/>
          <w:highlight w:val="none"/>
          <w:u w:val="single"/>
        </w:rPr>
      </w:pPr>
    </w:p>
    <w:p w14:paraId="00DAD7CB">
      <w:pPr>
        <w:pStyle w:val="2"/>
        <w:pageBreakBefore w:val="0"/>
        <w:kinsoku/>
        <w:overflowPunct/>
        <w:topLinePunct w:val="0"/>
        <w:bidi w:val="0"/>
        <w:spacing w:line="360" w:lineRule="auto"/>
        <w:rPr>
          <w:rFonts w:hint="eastAsia" w:ascii="宋体" w:hAnsi="宋体" w:eastAsia="宋体" w:cs="宋体"/>
          <w:color w:val="auto"/>
          <w:highlight w:val="none"/>
        </w:rPr>
      </w:pPr>
      <w:bookmarkStart w:id="138" w:name="_Toc21791"/>
      <w:r>
        <w:rPr>
          <w:rFonts w:hint="eastAsia" w:ascii="宋体" w:hAnsi="宋体" w:eastAsia="宋体" w:cs="宋体"/>
          <w:color w:val="auto"/>
          <w:highlight w:val="none"/>
          <w:lang w:eastAsia="zh-CN"/>
        </w:rPr>
        <w:br w:type="page"/>
      </w:r>
      <w:r>
        <w:rPr>
          <w:rFonts w:hint="eastAsia" w:ascii="宋体" w:hAnsi="宋体" w:eastAsia="宋体" w:cs="宋体"/>
          <w:color w:val="auto"/>
          <w:sz w:val="28"/>
          <w:szCs w:val="28"/>
          <w:highlight w:val="none"/>
          <w:lang w:eastAsia="zh-CN"/>
        </w:rPr>
        <w:t>（六）</w:t>
      </w:r>
      <w:r>
        <w:rPr>
          <w:rFonts w:hint="eastAsia" w:ascii="宋体" w:hAnsi="宋体" w:eastAsia="宋体" w:cs="宋体"/>
          <w:color w:val="auto"/>
          <w:sz w:val="28"/>
          <w:szCs w:val="28"/>
          <w:highlight w:val="none"/>
        </w:rPr>
        <w:t>授权委托书</w:t>
      </w:r>
      <w:bookmarkEnd w:id="137"/>
      <w:bookmarkEnd w:id="138"/>
    </w:p>
    <w:p w14:paraId="17256713">
      <w:pPr>
        <w:pageBreakBefore w:val="0"/>
        <w:tabs>
          <w:tab w:val="left" w:pos="1365"/>
        </w:tabs>
        <w:kinsoku/>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本人</w:t>
      </w:r>
      <w:r>
        <w:rPr>
          <w:rFonts w:hint="eastAsia" w:ascii="宋体" w:hAnsi="宋体" w:eastAsia="宋体" w:cs="宋体"/>
          <w:color w:val="auto"/>
          <w:kern w:val="2"/>
          <w:sz w:val="24"/>
          <w:szCs w:val="24"/>
          <w:highlight w:val="none"/>
          <w:u w:val="single"/>
        </w:rPr>
        <w:t xml:space="preserve">    （姓名）    </w:t>
      </w:r>
      <w:r>
        <w:rPr>
          <w:rFonts w:hint="eastAsia" w:ascii="宋体" w:hAnsi="宋体" w:eastAsia="宋体" w:cs="宋体"/>
          <w:color w:val="auto"/>
          <w:kern w:val="2"/>
          <w:sz w:val="24"/>
          <w:szCs w:val="24"/>
          <w:highlight w:val="none"/>
        </w:rPr>
        <w:t>系</w:t>
      </w:r>
      <w:r>
        <w:rPr>
          <w:rFonts w:hint="eastAsia" w:ascii="宋体" w:hAnsi="宋体" w:eastAsia="宋体" w:cs="宋体"/>
          <w:color w:val="auto"/>
          <w:kern w:val="2"/>
          <w:sz w:val="24"/>
          <w:szCs w:val="24"/>
          <w:highlight w:val="none"/>
          <w:u w:val="single"/>
        </w:rPr>
        <w:t xml:space="preserve">      （磋商人名称）      </w:t>
      </w:r>
      <w:r>
        <w:rPr>
          <w:rFonts w:hint="eastAsia" w:ascii="宋体" w:hAnsi="宋体" w:eastAsia="宋体" w:cs="宋体"/>
          <w:color w:val="auto"/>
          <w:kern w:val="2"/>
          <w:sz w:val="24"/>
          <w:szCs w:val="24"/>
          <w:highlight w:val="none"/>
        </w:rPr>
        <w:t>的法定代表人，现授权委托</w:t>
      </w:r>
    </w:p>
    <w:p w14:paraId="7FF269E3">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u w:val="single"/>
        </w:rPr>
        <w:t xml:space="preserve">    （姓名）    </w:t>
      </w:r>
      <w:r>
        <w:rPr>
          <w:rFonts w:hint="eastAsia" w:ascii="宋体" w:hAnsi="宋体" w:eastAsia="宋体" w:cs="宋体"/>
          <w:color w:val="auto"/>
          <w:kern w:val="2"/>
          <w:sz w:val="24"/>
          <w:szCs w:val="24"/>
          <w:highlight w:val="none"/>
        </w:rPr>
        <w:t>为我方代理人。代表我公司全权办理</w:t>
      </w:r>
      <w:r>
        <w:rPr>
          <w:rFonts w:hint="eastAsia" w:ascii="宋体" w:hAnsi="宋体" w:eastAsia="宋体" w:cs="宋体"/>
          <w:color w:val="auto"/>
          <w:kern w:val="2"/>
          <w:sz w:val="24"/>
          <w:szCs w:val="24"/>
          <w:highlight w:val="none"/>
          <w:u w:val="single"/>
        </w:rPr>
        <w:t xml:space="preserve">     （项目名称）    </w:t>
      </w:r>
      <w:r>
        <w:rPr>
          <w:rFonts w:hint="eastAsia" w:ascii="宋体" w:hAnsi="宋体" w:eastAsia="宋体" w:cs="宋体"/>
          <w:color w:val="auto"/>
          <w:kern w:val="2"/>
          <w:sz w:val="24"/>
          <w:szCs w:val="24"/>
          <w:highlight w:val="none"/>
        </w:rPr>
        <w:t>的竞争性磋商、确定最终报价、签约等具体工作，并签署全部有关的文件、协议和处理有关事宜，其法律后果由我方承担及合同。</w:t>
      </w:r>
    </w:p>
    <w:p w14:paraId="462240F9">
      <w:pPr>
        <w:pageBreakBefore w:val="0"/>
        <w:tabs>
          <w:tab w:val="left" w:pos="1365"/>
        </w:tabs>
        <w:kinsoku/>
        <w:overflowPunct/>
        <w:topLinePunct w:val="0"/>
        <w:autoSpaceDE/>
        <w:autoSpaceDN/>
        <w:bidi w:val="0"/>
        <w:adjustRightInd/>
        <w:spacing w:line="360" w:lineRule="auto"/>
        <w:ind w:firstLine="48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委托期限：</w:t>
      </w:r>
      <w:r>
        <w:rPr>
          <w:rFonts w:hint="eastAsia" w:ascii="宋体" w:hAnsi="宋体" w:eastAsia="宋体" w:cs="宋体"/>
          <w:color w:val="auto"/>
          <w:kern w:val="2"/>
          <w:sz w:val="24"/>
          <w:szCs w:val="24"/>
          <w:highlight w:val="none"/>
          <w:u w:val="single"/>
        </w:rPr>
        <w:t xml:space="preserve">          </w:t>
      </w:r>
    </w:p>
    <w:p w14:paraId="31E36302">
      <w:pPr>
        <w:pageBreakBefore w:val="0"/>
        <w:tabs>
          <w:tab w:val="left" w:pos="1365"/>
        </w:tabs>
        <w:kinsoku/>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代理人无转委托权。</w:t>
      </w:r>
    </w:p>
    <w:p w14:paraId="719C6A2D">
      <w:pPr>
        <w:pageBreakBefore w:val="0"/>
        <w:kinsoku/>
        <w:overflowPunct/>
        <w:topLinePunct w:val="0"/>
        <w:autoSpaceDE/>
        <w:autoSpaceDN/>
        <w:bidi w:val="0"/>
        <w:adjustRightInd/>
        <w:spacing w:line="360" w:lineRule="auto"/>
        <w:ind w:firstLine="482" w:firstLineChars="200"/>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附：授权委托代理人身份证</w:t>
      </w:r>
      <w:r>
        <w:rPr>
          <w:rFonts w:hint="eastAsia" w:ascii="宋体" w:hAnsi="宋体" w:cs="宋体"/>
          <w:b/>
          <w:bCs/>
          <w:color w:val="auto"/>
          <w:kern w:val="2"/>
          <w:sz w:val="24"/>
          <w:szCs w:val="24"/>
          <w:highlight w:val="none"/>
          <w:lang w:eastAsia="zh-CN"/>
        </w:rPr>
        <w:t>原件扫描件如下</w:t>
      </w:r>
      <w:r>
        <w:rPr>
          <w:rFonts w:hint="eastAsia" w:ascii="宋体" w:hAnsi="宋体" w:eastAsia="宋体" w:cs="宋体"/>
          <w:b/>
          <w:bCs/>
          <w:color w:val="auto"/>
          <w:kern w:val="2"/>
          <w:sz w:val="24"/>
          <w:szCs w:val="24"/>
          <w:highlight w:val="none"/>
        </w:rPr>
        <w:t>。</w:t>
      </w:r>
    </w:p>
    <w:tbl>
      <w:tblPr>
        <w:tblStyle w:val="25"/>
        <w:tblpPr w:leftFromText="180" w:rightFromText="180" w:vertAnchor="text" w:horzAnchor="page" w:tblpX="1915" w:tblpY="50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39"/>
        <w:gridCol w:w="4240"/>
      </w:tblGrid>
      <w:tr w14:paraId="3985B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8" w:hRule="atLeast"/>
        </w:trPr>
        <w:tc>
          <w:tcPr>
            <w:tcW w:w="4239" w:type="dxa"/>
            <w:tcBorders>
              <w:tl2br w:val="nil"/>
              <w:tr2bl w:val="nil"/>
            </w:tcBorders>
          </w:tcPr>
          <w:p w14:paraId="3E533E45">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3422B7B9">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237453AB">
            <w:pPr>
              <w:pageBreakBefore w:val="0"/>
              <w:tabs>
                <w:tab w:val="left" w:pos="1365"/>
              </w:tabs>
              <w:kinsoku/>
              <w:overflowPunct/>
              <w:topLinePunct w:val="0"/>
              <w:autoSpaceDE/>
              <w:autoSpaceDN/>
              <w:bidi w:val="0"/>
              <w:adjustRightInd/>
              <w:spacing w:line="360" w:lineRule="auto"/>
              <w:ind w:firstLine="964" w:firstLineChars="4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（身份证扫描件正面）</w:t>
            </w:r>
          </w:p>
        </w:tc>
        <w:tc>
          <w:tcPr>
            <w:tcW w:w="4240" w:type="dxa"/>
            <w:tcBorders>
              <w:tl2br w:val="nil"/>
              <w:tr2bl w:val="nil"/>
            </w:tcBorders>
          </w:tcPr>
          <w:p w14:paraId="36DA49F3">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79FBFC4D">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63044C19">
            <w:pPr>
              <w:pageBreakBefore w:val="0"/>
              <w:tabs>
                <w:tab w:val="left" w:pos="1365"/>
              </w:tabs>
              <w:kinsoku/>
              <w:overflowPunct/>
              <w:topLinePunct w:val="0"/>
              <w:autoSpaceDE/>
              <w:autoSpaceDN/>
              <w:bidi w:val="0"/>
              <w:adjustRightInd/>
              <w:spacing w:line="360" w:lineRule="auto"/>
              <w:ind w:firstLine="1205" w:firstLineChars="5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（身份证扫描件反面）</w:t>
            </w:r>
          </w:p>
        </w:tc>
      </w:tr>
    </w:tbl>
    <w:p w14:paraId="6D88A362">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rPr>
      </w:pPr>
    </w:p>
    <w:p w14:paraId="40C14217">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cs="宋体"/>
          <w:color w:val="auto"/>
          <w:kern w:val="2"/>
          <w:sz w:val="24"/>
          <w:szCs w:val="24"/>
          <w:highlight w:val="none"/>
          <w:lang w:val="en-US" w:eastAsia="zh-CN"/>
        </w:rPr>
      </w:pPr>
    </w:p>
    <w:p w14:paraId="6824B5B5">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rPr>
        <w:t xml:space="preserve">            （电子签章）          </w:t>
      </w:r>
    </w:p>
    <w:p w14:paraId="26D52CEA">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法定代表人：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Times New Roman"/>
          <w:color w:val="auto"/>
          <w:sz w:val="24"/>
          <w:szCs w:val="24"/>
          <w:highlight w:val="none"/>
          <w:u w:val="single"/>
        </w:rPr>
        <w:t>电子签名</w:t>
      </w:r>
      <w:r>
        <w:rPr>
          <w:rFonts w:hint="eastAsia" w:ascii="宋体" w:hAnsi="宋体" w:eastAsia="宋体" w:cs="宋体"/>
          <w:color w:val="auto"/>
          <w:kern w:val="2"/>
          <w:sz w:val="24"/>
          <w:szCs w:val="24"/>
          <w:highlight w:val="none"/>
          <w:u w:val="single"/>
        </w:rPr>
        <w:t xml:space="preserve">）     </w:t>
      </w:r>
    </w:p>
    <w:p w14:paraId="37F8B115">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身份证号码：</w:t>
      </w:r>
      <w:r>
        <w:rPr>
          <w:rFonts w:hint="eastAsia" w:ascii="宋体" w:hAnsi="宋体" w:eastAsia="宋体" w:cs="宋体"/>
          <w:color w:val="auto"/>
          <w:kern w:val="2"/>
          <w:sz w:val="24"/>
          <w:szCs w:val="24"/>
          <w:highlight w:val="none"/>
          <w:u w:val="single"/>
        </w:rPr>
        <w:t xml:space="preserve">                                  </w:t>
      </w:r>
    </w:p>
    <w:p w14:paraId="755E37AE">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委托代理人：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Times New Roman"/>
          <w:color w:val="auto"/>
          <w:sz w:val="24"/>
          <w:szCs w:val="24"/>
          <w:highlight w:val="none"/>
          <w:u w:val="single"/>
        </w:rPr>
        <w:t>电子签名</w:t>
      </w:r>
      <w:r>
        <w:rPr>
          <w:rFonts w:hint="eastAsia" w:ascii="宋体" w:hAnsi="宋体" w:eastAsia="宋体" w:cs="宋体"/>
          <w:color w:val="auto"/>
          <w:kern w:val="2"/>
          <w:sz w:val="24"/>
          <w:szCs w:val="24"/>
          <w:highlight w:val="none"/>
          <w:u w:val="single"/>
        </w:rPr>
        <w:t xml:space="preserve">）    </w:t>
      </w:r>
    </w:p>
    <w:p w14:paraId="5F3D6004">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身份证号码：</w:t>
      </w:r>
      <w:r>
        <w:rPr>
          <w:rFonts w:hint="eastAsia" w:ascii="宋体" w:hAnsi="宋体" w:eastAsia="宋体" w:cs="宋体"/>
          <w:color w:val="auto"/>
          <w:kern w:val="2"/>
          <w:sz w:val="24"/>
          <w:szCs w:val="24"/>
          <w:highlight w:val="none"/>
          <w:u w:val="single"/>
        </w:rPr>
        <w:t xml:space="preserve">                                  </w:t>
      </w:r>
    </w:p>
    <w:p w14:paraId="11D029BC">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日   期：</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年</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月</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日</w:t>
      </w:r>
    </w:p>
    <w:p w14:paraId="2BE97A35">
      <w:pPr>
        <w:pageBreakBefore w:val="0"/>
        <w:kinsoku/>
        <w:overflowPunct/>
        <w:topLinePunct w:val="0"/>
        <w:autoSpaceDE/>
        <w:autoSpaceDN/>
        <w:bidi w:val="0"/>
        <w:adjustRightInd/>
        <w:spacing w:line="360" w:lineRule="auto"/>
        <w:jc w:val="both"/>
        <w:textAlignment w:val="auto"/>
        <w:rPr>
          <w:rFonts w:hint="eastAsia" w:ascii="宋体" w:hAnsi="宋体" w:eastAsia="宋体" w:cs="宋体"/>
          <w:b/>
          <w:bCs/>
          <w:color w:val="auto"/>
          <w:kern w:val="2"/>
          <w:sz w:val="24"/>
          <w:szCs w:val="24"/>
          <w:highlight w:val="none"/>
        </w:rPr>
      </w:pPr>
    </w:p>
    <w:p w14:paraId="06DAA9C2">
      <w:pPr>
        <w:pStyle w:val="2"/>
        <w:pageBreakBefore w:val="0"/>
        <w:kinsoku/>
        <w:overflowPunct/>
        <w:topLinePunct w:val="0"/>
        <w:bidi w:val="0"/>
        <w:spacing w:line="360" w:lineRule="auto"/>
        <w:rPr>
          <w:rFonts w:hint="eastAsia" w:ascii="宋体" w:hAnsi="宋体" w:eastAsia="宋体" w:cs="宋体"/>
          <w:b w:val="0"/>
          <w:bCs w:val="0"/>
          <w:color w:val="auto"/>
          <w:kern w:val="2"/>
          <w:sz w:val="24"/>
          <w:szCs w:val="24"/>
          <w:highlight w:val="none"/>
        </w:rPr>
      </w:pPr>
    </w:p>
    <w:p w14:paraId="57874355">
      <w:pPr>
        <w:pStyle w:val="2"/>
        <w:pageBreakBefore w:val="0"/>
        <w:kinsoku/>
        <w:overflowPunct/>
        <w:topLinePunct w:val="0"/>
        <w:bidi w:val="0"/>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val="0"/>
          <w:bCs w:val="0"/>
          <w:color w:val="auto"/>
          <w:kern w:val="2"/>
          <w:sz w:val="24"/>
          <w:szCs w:val="24"/>
          <w:highlight w:val="none"/>
          <w:lang w:val="en-US" w:eastAsia="zh-CN"/>
        </w:rPr>
        <w:t>注：法定代表人未授权的无需提供此表</w:t>
      </w:r>
      <w:r>
        <w:rPr>
          <w:rFonts w:hint="eastAsia" w:ascii="宋体" w:hAnsi="宋体" w:eastAsia="宋体" w:cs="宋体"/>
          <w:b w:val="0"/>
          <w:bCs w:val="0"/>
          <w:color w:val="auto"/>
          <w:kern w:val="2"/>
          <w:sz w:val="28"/>
          <w:szCs w:val="28"/>
          <w:highlight w:val="none"/>
        </w:rPr>
        <w:br w:type="page"/>
      </w:r>
    </w:p>
    <w:p w14:paraId="19687661">
      <w:pPr>
        <w:spacing w:after="200" w:line="276" w:lineRule="auto"/>
        <w:jc w:val="both"/>
        <w:rPr>
          <w:rFonts w:hint="eastAsia"/>
          <w:color w:val="auto"/>
          <w:highlight w:val="none"/>
        </w:rPr>
      </w:pPr>
      <w:r>
        <w:rPr>
          <w:rFonts w:hint="eastAsia" w:ascii="宋体" w:hAnsi="宋体" w:eastAsia="宋体" w:cs="宋体"/>
          <w:b/>
          <w:bCs/>
          <w:color w:val="auto"/>
          <w:sz w:val="36"/>
          <w:szCs w:val="36"/>
          <w:highlight w:val="none"/>
          <w:lang w:val="en-US" w:eastAsia="zh-CN"/>
        </w:rPr>
        <w:t>三、</w:t>
      </w:r>
      <w:r>
        <w:rPr>
          <w:rFonts w:hint="eastAsia" w:ascii="宋体" w:hAnsi="宋体" w:cs="宋体"/>
          <w:b/>
          <w:bCs/>
          <w:color w:val="auto"/>
          <w:sz w:val="36"/>
          <w:szCs w:val="36"/>
          <w:highlight w:val="none"/>
          <w:lang w:val="en-US" w:eastAsia="zh-CN"/>
        </w:rPr>
        <w:t>商务及</w:t>
      </w:r>
      <w:r>
        <w:rPr>
          <w:rFonts w:hint="eastAsia" w:ascii="宋体" w:hAnsi="宋体" w:eastAsia="宋体" w:cs="宋体"/>
          <w:b/>
          <w:bCs/>
          <w:color w:val="auto"/>
          <w:sz w:val="36"/>
          <w:szCs w:val="36"/>
          <w:highlight w:val="none"/>
          <w:lang w:val="en-US" w:eastAsia="zh-CN"/>
        </w:rPr>
        <w:t>技术部分</w:t>
      </w:r>
    </w:p>
    <w:p w14:paraId="300212C7">
      <w:pPr>
        <w:spacing w:after="200" w:line="276" w:lineRule="auto"/>
        <w:jc w:val="center"/>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eastAsia="zh-CN"/>
        </w:rPr>
        <w:t>（</w:t>
      </w:r>
      <w:r>
        <w:rPr>
          <w:rFonts w:hint="eastAsia" w:ascii="宋体" w:hAnsi="宋体" w:cs="Times New Roman"/>
          <w:b/>
          <w:color w:val="auto"/>
          <w:sz w:val="28"/>
          <w:szCs w:val="28"/>
          <w:highlight w:val="none"/>
          <w:lang w:val="en-US" w:eastAsia="zh-CN"/>
        </w:rPr>
        <w:t>一</w:t>
      </w:r>
      <w:r>
        <w:rPr>
          <w:rFonts w:hint="eastAsia" w:ascii="宋体" w:hAnsi="宋体" w:cs="Times New Roman"/>
          <w:b/>
          <w:color w:val="auto"/>
          <w:sz w:val="28"/>
          <w:szCs w:val="28"/>
          <w:highlight w:val="none"/>
          <w:lang w:eastAsia="zh-CN"/>
        </w:rPr>
        <w:t>）</w:t>
      </w:r>
      <w:r>
        <w:rPr>
          <w:rFonts w:hint="eastAsia" w:ascii="宋体" w:hAnsi="宋体" w:eastAsia="宋体" w:cs="Times New Roman"/>
          <w:b/>
          <w:color w:val="auto"/>
          <w:sz w:val="28"/>
          <w:szCs w:val="28"/>
          <w:highlight w:val="none"/>
        </w:rPr>
        <w:t>施工组织设计</w:t>
      </w:r>
    </w:p>
    <w:bookmarkEnd w:id="109"/>
    <w:bookmarkEnd w:id="110"/>
    <w:p w14:paraId="4DD7DE37">
      <w:pPr>
        <w:spacing w:after="200" w:line="360" w:lineRule="auto"/>
        <w:rPr>
          <w:rFonts w:ascii="宋体" w:hAnsi="宋体" w:eastAsia="宋体" w:cs="Times New Roman"/>
          <w:color w:val="auto"/>
          <w:sz w:val="24"/>
          <w:highlight w:val="none"/>
        </w:rPr>
      </w:pPr>
      <w:bookmarkStart w:id="139" w:name="_Toc25411"/>
      <w:bookmarkStart w:id="140" w:name="_Toc240360935"/>
      <w:bookmarkStart w:id="141" w:name="_Toc251323488"/>
      <w:r>
        <w:rPr>
          <w:rFonts w:hint="eastAsia" w:ascii="宋体" w:hAnsi="宋体" w:eastAsia="宋体" w:cs="Times New Roman"/>
          <w:color w:val="auto"/>
          <w:sz w:val="24"/>
          <w:highlight w:val="none"/>
        </w:rPr>
        <w:t>1、</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rPr>
        <w:t>应按以下要点编制施工组织设计（文字宜精炼、内容具有针对性；）（包括，但不限于）</w:t>
      </w:r>
    </w:p>
    <w:p w14:paraId="47A42206">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(1)总体施工组织布置及规划、施工组织机构、施工总平面布置图、施工总体进度规划</w:t>
      </w:r>
    </w:p>
    <w:p w14:paraId="5B709F57">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(2)质量目标、工期目标（包括总工期、节点工期）、安全目标</w:t>
      </w:r>
    </w:p>
    <w:p w14:paraId="2B584DA3">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(3)主要工程项目的施工方案、方法与技术措施(尤其对重点、关键和难点工程的组织及安排、施工方案、方法、工艺流程控制及其措施)</w:t>
      </w:r>
    </w:p>
    <w:p w14:paraId="3FFF709B">
      <w:pPr>
        <w:spacing w:after="200" w:line="360" w:lineRule="auto"/>
        <w:ind w:firstLine="465"/>
        <w:rPr>
          <w:rFonts w:ascii="宋体" w:hAnsi="宋体" w:eastAsia="宋体" w:cs="Times New Roman"/>
          <w:color w:val="auto"/>
          <w:sz w:val="24"/>
          <w:highlight w:val="none"/>
        </w:rPr>
      </w:pPr>
      <w:r>
        <w:rPr>
          <w:rFonts w:hint="eastAsia" w:ascii="宋体" w:hAnsi="宋体" w:eastAsia="宋体" w:cs="Times New Roman"/>
          <w:color w:val="auto"/>
          <w:sz w:val="24"/>
          <w:highlight w:val="none"/>
        </w:rPr>
        <w:t>(4)工期保证体系及保证措施</w:t>
      </w:r>
    </w:p>
    <w:p w14:paraId="31EC7AA3">
      <w:pPr>
        <w:spacing w:after="200" w:line="360" w:lineRule="auto"/>
        <w:ind w:firstLine="465"/>
        <w:rPr>
          <w:rFonts w:ascii="宋体" w:hAnsi="宋体" w:eastAsia="宋体" w:cs="Times New Roman"/>
          <w:color w:val="auto"/>
          <w:sz w:val="24"/>
          <w:highlight w:val="none"/>
        </w:rPr>
      </w:pPr>
      <w:r>
        <w:rPr>
          <w:rFonts w:hint="eastAsia" w:ascii="宋体" w:hAnsi="宋体" w:eastAsia="宋体" w:cs="Times New Roman"/>
          <w:color w:val="auto"/>
          <w:sz w:val="24"/>
          <w:highlight w:val="none"/>
        </w:rPr>
        <w:t>(5)人员安排与保证措施</w:t>
      </w:r>
    </w:p>
    <w:p w14:paraId="0BB41268">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(6)工程质量管理体系及保证措施</w:t>
      </w:r>
    </w:p>
    <w:p w14:paraId="3372C089">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(7)安全生产管理体系及保证措施</w:t>
      </w:r>
    </w:p>
    <w:p w14:paraId="47EB13CB">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(8)环境保护、水土保持保证体系及保证措施</w:t>
      </w:r>
    </w:p>
    <w:p w14:paraId="3D9582AB">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(9)文明施工、文物保护施工管理、保证体系及保证措施</w:t>
      </w:r>
    </w:p>
    <w:p w14:paraId="17E8FBCD">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(10)标准化施工管理及保证措施</w:t>
      </w:r>
    </w:p>
    <w:p w14:paraId="4B6C5C5D">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(11)农民工工资管理及保证措施</w:t>
      </w:r>
    </w:p>
    <w:p w14:paraId="08C5B01B">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(12)项目风险预测与防范，事故应急预案</w:t>
      </w:r>
    </w:p>
    <w:p w14:paraId="782416DC">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(13)其他应说明的事项</w:t>
      </w:r>
    </w:p>
    <w:p w14:paraId="07CD9E1F">
      <w:pPr>
        <w:spacing w:after="20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施工组织设计除采用文字表述外可附下列图表，图表及格式</w:t>
      </w:r>
      <w:r>
        <w:rPr>
          <w:rFonts w:hint="eastAsia" w:ascii="宋体" w:hAnsi="宋体" w:cs="Times New Roman"/>
          <w:color w:val="auto"/>
          <w:sz w:val="24"/>
          <w:highlight w:val="none"/>
          <w:lang w:val="en-US" w:eastAsia="zh-CN"/>
        </w:rPr>
        <w:t>附后</w:t>
      </w:r>
      <w:r>
        <w:rPr>
          <w:rFonts w:ascii="宋体" w:hAnsi="宋体" w:eastAsia="宋体" w:cs="Times New Roman"/>
          <w:color w:val="auto"/>
          <w:sz w:val="24"/>
          <w:highlight w:val="none"/>
        </w:rPr>
        <w:t>。</w:t>
      </w:r>
    </w:p>
    <w:p w14:paraId="21A8D315">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附表一</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施工总体计划表</w:t>
      </w:r>
    </w:p>
    <w:p w14:paraId="47E677A2">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附表二</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分项工程进度率计划（斜率图）</w:t>
      </w:r>
    </w:p>
    <w:p w14:paraId="156B3828">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附表三</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工程管理曲线</w:t>
      </w:r>
    </w:p>
    <w:p w14:paraId="01DF30A8">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附表四</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分项工程生产率和施工周期表</w:t>
      </w:r>
    </w:p>
    <w:p w14:paraId="56E9FF36">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附表五</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施工总平面图</w:t>
      </w:r>
    </w:p>
    <w:p w14:paraId="2D911111">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附表六</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劳动力计划表</w:t>
      </w:r>
    </w:p>
    <w:p w14:paraId="11634041">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附表七</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临时占地计划表</w:t>
      </w:r>
    </w:p>
    <w:p w14:paraId="2FB059BE">
      <w:pPr>
        <w:spacing w:after="20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附表八</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外供电力需求计划表</w:t>
      </w:r>
    </w:p>
    <w:p w14:paraId="53C60A26">
      <w:pPr>
        <w:bidi w:val="0"/>
        <w:rPr>
          <w:color w:val="auto"/>
          <w:highlight w:val="none"/>
        </w:rPr>
        <w:sectPr>
          <w:footnotePr>
            <w:numFmt w:val="decimalEnclosedCircleChinese"/>
            <w:numRestart w:val="eachPage"/>
          </w:footnotePr>
          <w:pgSz w:w="11907" w:h="16840"/>
          <w:pgMar w:top="1111" w:right="1361" w:bottom="1440" w:left="1361" w:header="720" w:footer="907" w:gutter="0"/>
          <w:pgBorders>
            <w:top w:val="none" w:sz="0" w:space="0"/>
            <w:left w:val="none" w:sz="0" w:space="0"/>
            <w:bottom w:val="none" w:sz="0" w:space="0"/>
            <w:right w:val="none" w:sz="0" w:space="0"/>
          </w:pgBorders>
          <w:pgNumType w:fmt="numberInDash"/>
          <w:cols w:space="708" w:num="1"/>
        </w:sectPr>
      </w:pPr>
    </w:p>
    <w:p w14:paraId="1BF3A600">
      <w:pPr>
        <w:spacing w:after="200" w:line="276" w:lineRule="auto"/>
        <w:rPr>
          <w:rFonts w:ascii="宋体" w:hAnsi="宋体" w:eastAsia="宋体" w:cs="Times New Roman"/>
          <w:b/>
          <w:color w:val="auto"/>
          <w:kern w:val="44"/>
          <w:sz w:val="28"/>
          <w:highlight w:val="none"/>
        </w:rPr>
      </w:pPr>
      <w:bookmarkStart w:id="142" w:name="_Toc252633071"/>
      <w:r>
        <w:rPr>
          <w:rFonts w:hint="eastAsia" w:ascii="宋体" w:hAnsi="宋体" w:eastAsia="宋体" w:cs="Times New Roman"/>
          <w:b/>
          <w:color w:val="auto"/>
          <w:kern w:val="44"/>
          <w:sz w:val="28"/>
          <w:highlight w:val="none"/>
        </w:rPr>
        <w:t>附表一</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施工总体计划表</w:t>
      </w:r>
      <w:bookmarkEnd w:id="142"/>
    </w:p>
    <w:tbl>
      <w:tblPr>
        <w:tblStyle w:val="24"/>
        <w:tblW w:w="14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67"/>
        <w:gridCol w:w="402"/>
        <w:gridCol w:w="402"/>
        <w:gridCol w:w="405"/>
        <w:gridCol w:w="405"/>
        <w:gridCol w:w="405"/>
        <w:gridCol w:w="406"/>
        <w:gridCol w:w="406"/>
        <w:gridCol w:w="406"/>
        <w:gridCol w:w="406"/>
        <w:gridCol w:w="443"/>
        <w:gridCol w:w="413"/>
        <w:gridCol w:w="21"/>
        <w:gridCol w:w="428"/>
        <w:gridCol w:w="394"/>
        <w:gridCol w:w="406"/>
        <w:gridCol w:w="406"/>
        <w:gridCol w:w="406"/>
        <w:gridCol w:w="406"/>
        <w:gridCol w:w="406"/>
        <w:gridCol w:w="406"/>
        <w:gridCol w:w="406"/>
        <w:gridCol w:w="406"/>
        <w:gridCol w:w="428"/>
        <w:gridCol w:w="428"/>
        <w:gridCol w:w="443"/>
        <w:gridCol w:w="406"/>
        <w:gridCol w:w="406"/>
        <w:gridCol w:w="406"/>
        <w:gridCol w:w="406"/>
        <w:gridCol w:w="454"/>
      </w:tblGrid>
      <w:tr w14:paraId="65088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exact"/>
        </w:trPr>
        <w:tc>
          <w:tcPr>
            <w:tcW w:w="2867" w:type="dxa"/>
            <w:tcBorders>
              <w:bottom w:val="single" w:color="auto" w:sz="6" w:space="0"/>
            </w:tcBorders>
            <w:vAlign w:val="center"/>
          </w:tcPr>
          <w:p w14:paraId="166A1C8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年度</w:t>
            </w:r>
          </w:p>
        </w:tc>
        <w:tc>
          <w:tcPr>
            <w:tcW w:w="4948" w:type="dxa"/>
            <w:gridSpan w:val="13"/>
            <w:vAlign w:val="center"/>
          </w:tcPr>
          <w:p w14:paraId="21BE77B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4941" w:type="dxa"/>
            <w:gridSpan w:val="12"/>
            <w:vAlign w:val="center"/>
          </w:tcPr>
          <w:p w14:paraId="09BAE5A7">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2078" w:type="dxa"/>
            <w:gridSpan w:val="5"/>
            <w:vAlign w:val="center"/>
          </w:tcPr>
          <w:p w14:paraId="5BAE3CB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r>
      <w:tr w14:paraId="6CF8C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exact"/>
        </w:trPr>
        <w:tc>
          <w:tcPr>
            <w:tcW w:w="2867" w:type="dxa"/>
            <w:tcBorders>
              <w:top w:val="single" w:color="auto" w:sz="6" w:space="0"/>
              <w:bottom w:val="single" w:color="auto" w:sz="6" w:space="0"/>
              <w:tl2br w:val="single" w:color="auto" w:sz="6" w:space="0"/>
            </w:tcBorders>
            <w:vAlign w:val="center"/>
          </w:tcPr>
          <w:p w14:paraId="6F4CCDF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月份</w:t>
            </w:r>
          </w:p>
          <w:p w14:paraId="1254300D">
            <w:pPr>
              <w:spacing w:after="200" w:line="276" w:lineRule="auto"/>
              <w:jc w:val="left"/>
              <w:rPr>
                <w:rFonts w:ascii="宋体" w:hAnsi="宋体" w:eastAsia="宋体" w:cs="Times New Roman"/>
                <w:color w:val="auto"/>
                <w:highlight w:val="none"/>
              </w:rPr>
            </w:pPr>
            <w:r>
              <w:rPr>
                <w:rFonts w:hint="eastAsia" w:ascii="宋体" w:hAnsi="宋体" w:eastAsia="宋体" w:cs="Times New Roman"/>
                <w:color w:val="auto"/>
                <w:highlight w:val="none"/>
              </w:rPr>
              <w:t>主要工程项目</w:t>
            </w:r>
          </w:p>
        </w:tc>
        <w:tc>
          <w:tcPr>
            <w:tcW w:w="402" w:type="dxa"/>
            <w:vAlign w:val="center"/>
          </w:tcPr>
          <w:p w14:paraId="0026DD5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02" w:type="dxa"/>
            <w:vAlign w:val="center"/>
          </w:tcPr>
          <w:p w14:paraId="7BD7A31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05" w:type="dxa"/>
            <w:vAlign w:val="center"/>
          </w:tcPr>
          <w:p w14:paraId="2891635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05" w:type="dxa"/>
            <w:vAlign w:val="center"/>
          </w:tcPr>
          <w:p w14:paraId="0CB7EE1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05" w:type="dxa"/>
            <w:vAlign w:val="center"/>
          </w:tcPr>
          <w:p w14:paraId="0227C0D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06" w:type="dxa"/>
            <w:vAlign w:val="center"/>
          </w:tcPr>
          <w:p w14:paraId="77EF3F8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06" w:type="dxa"/>
            <w:vAlign w:val="center"/>
          </w:tcPr>
          <w:p w14:paraId="73F91C3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06" w:type="dxa"/>
            <w:vAlign w:val="center"/>
          </w:tcPr>
          <w:p w14:paraId="26C70917">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06" w:type="dxa"/>
            <w:vAlign w:val="center"/>
          </w:tcPr>
          <w:p w14:paraId="2FCDC41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43" w:type="dxa"/>
            <w:vAlign w:val="center"/>
          </w:tcPr>
          <w:p w14:paraId="435B65D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34" w:type="dxa"/>
            <w:gridSpan w:val="2"/>
            <w:vAlign w:val="center"/>
          </w:tcPr>
          <w:p w14:paraId="38FD03E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428" w:type="dxa"/>
            <w:vAlign w:val="center"/>
          </w:tcPr>
          <w:p w14:paraId="31D0F26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394" w:type="dxa"/>
            <w:vAlign w:val="center"/>
          </w:tcPr>
          <w:p w14:paraId="04B08FC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06" w:type="dxa"/>
            <w:vAlign w:val="center"/>
          </w:tcPr>
          <w:p w14:paraId="1630472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06" w:type="dxa"/>
            <w:vAlign w:val="center"/>
          </w:tcPr>
          <w:p w14:paraId="48F71D5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06" w:type="dxa"/>
            <w:vAlign w:val="center"/>
          </w:tcPr>
          <w:p w14:paraId="1E1B7B6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06" w:type="dxa"/>
            <w:vAlign w:val="center"/>
          </w:tcPr>
          <w:p w14:paraId="45E8D14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06" w:type="dxa"/>
            <w:vAlign w:val="center"/>
          </w:tcPr>
          <w:p w14:paraId="2913F63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06" w:type="dxa"/>
            <w:vAlign w:val="center"/>
          </w:tcPr>
          <w:p w14:paraId="7F3CBC9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06" w:type="dxa"/>
            <w:vAlign w:val="center"/>
          </w:tcPr>
          <w:p w14:paraId="5B51BE1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06" w:type="dxa"/>
            <w:vAlign w:val="center"/>
          </w:tcPr>
          <w:p w14:paraId="5E05B32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28" w:type="dxa"/>
            <w:vAlign w:val="center"/>
          </w:tcPr>
          <w:p w14:paraId="61D4276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28" w:type="dxa"/>
            <w:vAlign w:val="center"/>
          </w:tcPr>
          <w:p w14:paraId="77B75D7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443" w:type="dxa"/>
            <w:vAlign w:val="center"/>
          </w:tcPr>
          <w:p w14:paraId="4C703F5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406" w:type="dxa"/>
            <w:vAlign w:val="center"/>
          </w:tcPr>
          <w:p w14:paraId="16DF832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06" w:type="dxa"/>
            <w:vAlign w:val="center"/>
          </w:tcPr>
          <w:p w14:paraId="1CE8899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06" w:type="dxa"/>
            <w:vAlign w:val="center"/>
          </w:tcPr>
          <w:p w14:paraId="5E7DDF5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06" w:type="dxa"/>
            <w:vAlign w:val="center"/>
          </w:tcPr>
          <w:p w14:paraId="04B6A3B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54" w:type="dxa"/>
            <w:vAlign w:val="center"/>
          </w:tcPr>
          <w:p w14:paraId="2730E15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w:t>
            </w:r>
          </w:p>
        </w:tc>
      </w:tr>
      <w:tr w14:paraId="673D3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tcBorders>
              <w:top w:val="single" w:color="auto" w:sz="6" w:space="0"/>
            </w:tcBorders>
            <w:vAlign w:val="center"/>
          </w:tcPr>
          <w:p w14:paraId="2E40F7F7">
            <w:pPr>
              <w:spacing w:after="200" w:line="276" w:lineRule="auto"/>
              <w:ind w:left="105" w:leftChars="50"/>
              <w:rPr>
                <w:rFonts w:ascii="宋体" w:hAnsi="宋体" w:eastAsia="宋体" w:cs="Times New Roman"/>
                <w:color w:val="auto"/>
                <w:highlight w:val="none"/>
              </w:rPr>
            </w:pPr>
          </w:p>
        </w:tc>
        <w:tc>
          <w:tcPr>
            <w:tcW w:w="402" w:type="dxa"/>
            <w:vAlign w:val="center"/>
          </w:tcPr>
          <w:p w14:paraId="3CFD92E9">
            <w:pPr>
              <w:spacing w:after="200" w:line="276" w:lineRule="auto"/>
              <w:jc w:val="center"/>
              <w:rPr>
                <w:rFonts w:ascii="宋体" w:hAnsi="宋体" w:eastAsia="宋体" w:cs="Times New Roman"/>
                <w:color w:val="auto"/>
                <w:highlight w:val="none"/>
              </w:rPr>
            </w:pPr>
          </w:p>
        </w:tc>
        <w:tc>
          <w:tcPr>
            <w:tcW w:w="402" w:type="dxa"/>
            <w:vAlign w:val="center"/>
          </w:tcPr>
          <w:p w14:paraId="32F0D40F">
            <w:pPr>
              <w:spacing w:after="200" w:line="276" w:lineRule="auto"/>
              <w:jc w:val="center"/>
              <w:rPr>
                <w:rFonts w:ascii="宋体" w:hAnsi="宋体" w:eastAsia="宋体" w:cs="Times New Roman"/>
                <w:color w:val="auto"/>
                <w:highlight w:val="none"/>
              </w:rPr>
            </w:pPr>
          </w:p>
        </w:tc>
        <w:tc>
          <w:tcPr>
            <w:tcW w:w="405" w:type="dxa"/>
            <w:vAlign w:val="center"/>
          </w:tcPr>
          <w:p w14:paraId="154CFA88">
            <w:pPr>
              <w:spacing w:after="200" w:line="276" w:lineRule="auto"/>
              <w:jc w:val="center"/>
              <w:rPr>
                <w:rFonts w:ascii="宋体" w:hAnsi="宋体" w:eastAsia="宋体" w:cs="Times New Roman"/>
                <w:color w:val="auto"/>
                <w:highlight w:val="none"/>
              </w:rPr>
            </w:pPr>
          </w:p>
        </w:tc>
        <w:tc>
          <w:tcPr>
            <w:tcW w:w="405" w:type="dxa"/>
            <w:vAlign w:val="center"/>
          </w:tcPr>
          <w:p w14:paraId="59B7E8E0">
            <w:pPr>
              <w:spacing w:after="200" w:line="276" w:lineRule="auto"/>
              <w:jc w:val="center"/>
              <w:rPr>
                <w:rFonts w:ascii="宋体" w:hAnsi="宋体" w:eastAsia="宋体" w:cs="Times New Roman"/>
                <w:color w:val="auto"/>
                <w:highlight w:val="none"/>
              </w:rPr>
            </w:pPr>
          </w:p>
        </w:tc>
        <w:tc>
          <w:tcPr>
            <w:tcW w:w="405" w:type="dxa"/>
            <w:vAlign w:val="center"/>
          </w:tcPr>
          <w:p w14:paraId="2A2455F1">
            <w:pPr>
              <w:spacing w:after="200" w:line="276" w:lineRule="auto"/>
              <w:jc w:val="center"/>
              <w:rPr>
                <w:rFonts w:ascii="宋体" w:hAnsi="宋体" w:eastAsia="宋体" w:cs="Times New Roman"/>
                <w:color w:val="auto"/>
                <w:highlight w:val="none"/>
              </w:rPr>
            </w:pPr>
          </w:p>
        </w:tc>
        <w:tc>
          <w:tcPr>
            <w:tcW w:w="406" w:type="dxa"/>
            <w:vAlign w:val="center"/>
          </w:tcPr>
          <w:p w14:paraId="0EE8B98E">
            <w:pPr>
              <w:spacing w:after="200" w:line="276" w:lineRule="auto"/>
              <w:jc w:val="center"/>
              <w:rPr>
                <w:rFonts w:ascii="宋体" w:hAnsi="宋体" w:eastAsia="宋体" w:cs="Times New Roman"/>
                <w:color w:val="auto"/>
                <w:highlight w:val="none"/>
              </w:rPr>
            </w:pPr>
          </w:p>
        </w:tc>
        <w:tc>
          <w:tcPr>
            <w:tcW w:w="406" w:type="dxa"/>
            <w:vAlign w:val="center"/>
          </w:tcPr>
          <w:p w14:paraId="2EA3A9A8">
            <w:pPr>
              <w:spacing w:after="200" w:line="276" w:lineRule="auto"/>
              <w:jc w:val="center"/>
              <w:rPr>
                <w:rFonts w:ascii="宋体" w:hAnsi="宋体" w:eastAsia="宋体" w:cs="Times New Roman"/>
                <w:color w:val="auto"/>
                <w:highlight w:val="none"/>
              </w:rPr>
            </w:pPr>
          </w:p>
        </w:tc>
        <w:tc>
          <w:tcPr>
            <w:tcW w:w="406" w:type="dxa"/>
            <w:vAlign w:val="center"/>
          </w:tcPr>
          <w:p w14:paraId="4170EDCD">
            <w:pPr>
              <w:spacing w:after="200" w:line="276" w:lineRule="auto"/>
              <w:jc w:val="center"/>
              <w:rPr>
                <w:rFonts w:ascii="宋体" w:hAnsi="宋体" w:eastAsia="宋体" w:cs="Times New Roman"/>
                <w:color w:val="auto"/>
                <w:highlight w:val="none"/>
              </w:rPr>
            </w:pPr>
          </w:p>
        </w:tc>
        <w:tc>
          <w:tcPr>
            <w:tcW w:w="406" w:type="dxa"/>
            <w:vAlign w:val="center"/>
          </w:tcPr>
          <w:p w14:paraId="6AB772DA">
            <w:pPr>
              <w:spacing w:after="200" w:line="276" w:lineRule="auto"/>
              <w:jc w:val="center"/>
              <w:rPr>
                <w:rFonts w:ascii="宋体" w:hAnsi="宋体" w:eastAsia="宋体" w:cs="Times New Roman"/>
                <w:color w:val="auto"/>
                <w:highlight w:val="none"/>
              </w:rPr>
            </w:pPr>
          </w:p>
        </w:tc>
        <w:tc>
          <w:tcPr>
            <w:tcW w:w="443" w:type="dxa"/>
            <w:vAlign w:val="center"/>
          </w:tcPr>
          <w:p w14:paraId="166B5DED">
            <w:pPr>
              <w:spacing w:after="200" w:line="276" w:lineRule="auto"/>
              <w:jc w:val="center"/>
              <w:rPr>
                <w:rFonts w:ascii="宋体" w:hAnsi="宋体" w:eastAsia="宋体" w:cs="Times New Roman"/>
                <w:color w:val="auto"/>
                <w:highlight w:val="none"/>
              </w:rPr>
            </w:pPr>
          </w:p>
        </w:tc>
        <w:tc>
          <w:tcPr>
            <w:tcW w:w="413" w:type="dxa"/>
            <w:vAlign w:val="center"/>
          </w:tcPr>
          <w:p w14:paraId="17A9C150">
            <w:pPr>
              <w:spacing w:after="200" w:line="276" w:lineRule="auto"/>
              <w:jc w:val="center"/>
              <w:rPr>
                <w:rFonts w:ascii="宋体" w:hAnsi="宋体" w:eastAsia="宋体" w:cs="Times New Roman"/>
                <w:color w:val="auto"/>
                <w:highlight w:val="none"/>
              </w:rPr>
            </w:pPr>
          </w:p>
        </w:tc>
        <w:tc>
          <w:tcPr>
            <w:tcW w:w="449" w:type="dxa"/>
            <w:gridSpan w:val="2"/>
            <w:vAlign w:val="center"/>
          </w:tcPr>
          <w:p w14:paraId="4D975EF6">
            <w:pPr>
              <w:spacing w:after="200" w:line="276" w:lineRule="auto"/>
              <w:jc w:val="center"/>
              <w:rPr>
                <w:rFonts w:ascii="宋体" w:hAnsi="宋体" w:eastAsia="宋体" w:cs="Times New Roman"/>
                <w:color w:val="auto"/>
                <w:highlight w:val="none"/>
              </w:rPr>
            </w:pPr>
          </w:p>
        </w:tc>
        <w:tc>
          <w:tcPr>
            <w:tcW w:w="394" w:type="dxa"/>
            <w:vAlign w:val="center"/>
          </w:tcPr>
          <w:p w14:paraId="33CC1C21">
            <w:pPr>
              <w:spacing w:after="200" w:line="276" w:lineRule="auto"/>
              <w:jc w:val="center"/>
              <w:rPr>
                <w:rFonts w:ascii="宋体" w:hAnsi="宋体" w:eastAsia="宋体" w:cs="Times New Roman"/>
                <w:color w:val="auto"/>
                <w:highlight w:val="none"/>
              </w:rPr>
            </w:pPr>
          </w:p>
        </w:tc>
        <w:tc>
          <w:tcPr>
            <w:tcW w:w="406" w:type="dxa"/>
            <w:vAlign w:val="center"/>
          </w:tcPr>
          <w:p w14:paraId="2B1169AC">
            <w:pPr>
              <w:spacing w:after="200" w:line="276" w:lineRule="auto"/>
              <w:jc w:val="center"/>
              <w:rPr>
                <w:rFonts w:ascii="宋体" w:hAnsi="宋体" w:eastAsia="宋体" w:cs="Times New Roman"/>
                <w:color w:val="auto"/>
                <w:highlight w:val="none"/>
              </w:rPr>
            </w:pPr>
          </w:p>
        </w:tc>
        <w:tc>
          <w:tcPr>
            <w:tcW w:w="406" w:type="dxa"/>
            <w:vAlign w:val="center"/>
          </w:tcPr>
          <w:p w14:paraId="650D7D54">
            <w:pPr>
              <w:spacing w:after="200" w:line="276" w:lineRule="auto"/>
              <w:jc w:val="center"/>
              <w:rPr>
                <w:rFonts w:ascii="宋体" w:hAnsi="宋体" w:eastAsia="宋体" w:cs="Times New Roman"/>
                <w:color w:val="auto"/>
                <w:highlight w:val="none"/>
              </w:rPr>
            </w:pPr>
          </w:p>
        </w:tc>
        <w:tc>
          <w:tcPr>
            <w:tcW w:w="406" w:type="dxa"/>
            <w:vAlign w:val="center"/>
          </w:tcPr>
          <w:p w14:paraId="0FC72499">
            <w:pPr>
              <w:spacing w:after="200" w:line="276" w:lineRule="auto"/>
              <w:jc w:val="center"/>
              <w:rPr>
                <w:rFonts w:ascii="宋体" w:hAnsi="宋体" w:eastAsia="宋体" w:cs="Times New Roman"/>
                <w:color w:val="auto"/>
                <w:highlight w:val="none"/>
              </w:rPr>
            </w:pPr>
          </w:p>
        </w:tc>
        <w:tc>
          <w:tcPr>
            <w:tcW w:w="406" w:type="dxa"/>
            <w:vAlign w:val="center"/>
          </w:tcPr>
          <w:p w14:paraId="0ADBC610">
            <w:pPr>
              <w:spacing w:after="200" w:line="276" w:lineRule="auto"/>
              <w:jc w:val="center"/>
              <w:rPr>
                <w:rFonts w:ascii="宋体" w:hAnsi="宋体" w:eastAsia="宋体" w:cs="Times New Roman"/>
                <w:color w:val="auto"/>
                <w:highlight w:val="none"/>
              </w:rPr>
            </w:pPr>
          </w:p>
        </w:tc>
        <w:tc>
          <w:tcPr>
            <w:tcW w:w="406" w:type="dxa"/>
            <w:vAlign w:val="center"/>
          </w:tcPr>
          <w:p w14:paraId="3DA8CF38">
            <w:pPr>
              <w:spacing w:after="200" w:line="276" w:lineRule="auto"/>
              <w:jc w:val="center"/>
              <w:rPr>
                <w:rFonts w:ascii="宋体" w:hAnsi="宋体" w:eastAsia="宋体" w:cs="Times New Roman"/>
                <w:color w:val="auto"/>
                <w:highlight w:val="none"/>
              </w:rPr>
            </w:pPr>
          </w:p>
        </w:tc>
        <w:tc>
          <w:tcPr>
            <w:tcW w:w="406" w:type="dxa"/>
            <w:vAlign w:val="center"/>
          </w:tcPr>
          <w:p w14:paraId="59E68421">
            <w:pPr>
              <w:spacing w:after="200" w:line="276" w:lineRule="auto"/>
              <w:jc w:val="center"/>
              <w:rPr>
                <w:rFonts w:ascii="宋体" w:hAnsi="宋体" w:eastAsia="宋体" w:cs="Times New Roman"/>
                <w:color w:val="auto"/>
                <w:highlight w:val="none"/>
              </w:rPr>
            </w:pPr>
          </w:p>
        </w:tc>
        <w:tc>
          <w:tcPr>
            <w:tcW w:w="406" w:type="dxa"/>
            <w:vAlign w:val="center"/>
          </w:tcPr>
          <w:p w14:paraId="74C9BCFC">
            <w:pPr>
              <w:spacing w:after="200" w:line="276" w:lineRule="auto"/>
              <w:jc w:val="center"/>
              <w:rPr>
                <w:rFonts w:ascii="宋体" w:hAnsi="宋体" w:eastAsia="宋体" w:cs="Times New Roman"/>
                <w:color w:val="auto"/>
                <w:highlight w:val="none"/>
              </w:rPr>
            </w:pPr>
          </w:p>
        </w:tc>
        <w:tc>
          <w:tcPr>
            <w:tcW w:w="406" w:type="dxa"/>
            <w:vAlign w:val="center"/>
          </w:tcPr>
          <w:p w14:paraId="795CD52C">
            <w:pPr>
              <w:spacing w:after="200" w:line="276" w:lineRule="auto"/>
              <w:jc w:val="center"/>
              <w:rPr>
                <w:rFonts w:ascii="宋体" w:hAnsi="宋体" w:eastAsia="宋体" w:cs="Times New Roman"/>
                <w:color w:val="auto"/>
                <w:highlight w:val="none"/>
              </w:rPr>
            </w:pPr>
          </w:p>
        </w:tc>
        <w:tc>
          <w:tcPr>
            <w:tcW w:w="428" w:type="dxa"/>
            <w:vAlign w:val="center"/>
          </w:tcPr>
          <w:p w14:paraId="7D03C062">
            <w:pPr>
              <w:spacing w:after="200" w:line="276" w:lineRule="auto"/>
              <w:jc w:val="center"/>
              <w:rPr>
                <w:rFonts w:ascii="宋体" w:hAnsi="宋体" w:eastAsia="宋体" w:cs="Times New Roman"/>
                <w:color w:val="auto"/>
                <w:highlight w:val="none"/>
              </w:rPr>
            </w:pPr>
          </w:p>
        </w:tc>
        <w:tc>
          <w:tcPr>
            <w:tcW w:w="428" w:type="dxa"/>
            <w:vAlign w:val="center"/>
          </w:tcPr>
          <w:p w14:paraId="7023F94D">
            <w:pPr>
              <w:spacing w:after="200" w:line="276" w:lineRule="auto"/>
              <w:jc w:val="center"/>
              <w:rPr>
                <w:rFonts w:ascii="宋体" w:hAnsi="宋体" w:eastAsia="宋体" w:cs="Times New Roman"/>
                <w:color w:val="auto"/>
                <w:highlight w:val="none"/>
              </w:rPr>
            </w:pPr>
          </w:p>
        </w:tc>
        <w:tc>
          <w:tcPr>
            <w:tcW w:w="443" w:type="dxa"/>
            <w:vAlign w:val="center"/>
          </w:tcPr>
          <w:p w14:paraId="7DCA327A">
            <w:pPr>
              <w:spacing w:after="200" w:line="276" w:lineRule="auto"/>
              <w:jc w:val="center"/>
              <w:rPr>
                <w:rFonts w:ascii="宋体" w:hAnsi="宋体" w:eastAsia="宋体" w:cs="Times New Roman"/>
                <w:color w:val="auto"/>
                <w:highlight w:val="none"/>
              </w:rPr>
            </w:pPr>
          </w:p>
        </w:tc>
        <w:tc>
          <w:tcPr>
            <w:tcW w:w="406" w:type="dxa"/>
            <w:vAlign w:val="center"/>
          </w:tcPr>
          <w:p w14:paraId="0DEA9CEC">
            <w:pPr>
              <w:spacing w:after="200" w:line="276" w:lineRule="auto"/>
              <w:jc w:val="center"/>
              <w:rPr>
                <w:rFonts w:ascii="宋体" w:hAnsi="宋体" w:eastAsia="宋体" w:cs="Times New Roman"/>
                <w:color w:val="auto"/>
                <w:highlight w:val="none"/>
              </w:rPr>
            </w:pPr>
          </w:p>
        </w:tc>
        <w:tc>
          <w:tcPr>
            <w:tcW w:w="406" w:type="dxa"/>
            <w:vAlign w:val="center"/>
          </w:tcPr>
          <w:p w14:paraId="065A69F0">
            <w:pPr>
              <w:spacing w:after="200" w:line="276" w:lineRule="auto"/>
              <w:jc w:val="center"/>
              <w:rPr>
                <w:rFonts w:ascii="宋体" w:hAnsi="宋体" w:eastAsia="宋体" w:cs="Times New Roman"/>
                <w:color w:val="auto"/>
                <w:highlight w:val="none"/>
              </w:rPr>
            </w:pPr>
          </w:p>
        </w:tc>
        <w:tc>
          <w:tcPr>
            <w:tcW w:w="406" w:type="dxa"/>
            <w:vAlign w:val="center"/>
          </w:tcPr>
          <w:p w14:paraId="356B5019">
            <w:pPr>
              <w:spacing w:after="200" w:line="276" w:lineRule="auto"/>
              <w:jc w:val="center"/>
              <w:rPr>
                <w:rFonts w:ascii="宋体" w:hAnsi="宋体" w:eastAsia="宋体" w:cs="Times New Roman"/>
                <w:color w:val="auto"/>
                <w:highlight w:val="none"/>
              </w:rPr>
            </w:pPr>
          </w:p>
        </w:tc>
        <w:tc>
          <w:tcPr>
            <w:tcW w:w="406" w:type="dxa"/>
            <w:vAlign w:val="center"/>
          </w:tcPr>
          <w:p w14:paraId="06EF153E">
            <w:pPr>
              <w:spacing w:after="200" w:line="276" w:lineRule="auto"/>
              <w:jc w:val="center"/>
              <w:rPr>
                <w:rFonts w:ascii="宋体" w:hAnsi="宋体" w:eastAsia="宋体" w:cs="Times New Roman"/>
                <w:color w:val="auto"/>
                <w:highlight w:val="none"/>
              </w:rPr>
            </w:pPr>
          </w:p>
        </w:tc>
        <w:tc>
          <w:tcPr>
            <w:tcW w:w="454" w:type="dxa"/>
            <w:vAlign w:val="center"/>
          </w:tcPr>
          <w:p w14:paraId="39640C5F">
            <w:pPr>
              <w:spacing w:after="200" w:line="276" w:lineRule="auto"/>
              <w:jc w:val="center"/>
              <w:rPr>
                <w:rFonts w:ascii="宋体" w:hAnsi="宋体" w:eastAsia="宋体" w:cs="Times New Roman"/>
                <w:color w:val="auto"/>
                <w:highlight w:val="none"/>
              </w:rPr>
            </w:pPr>
          </w:p>
        </w:tc>
      </w:tr>
      <w:tr w14:paraId="6D08F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4AA7EC90">
            <w:pPr>
              <w:spacing w:after="200" w:line="276" w:lineRule="auto"/>
              <w:ind w:left="105" w:leftChars="50"/>
              <w:rPr>
                <w:rFonts w:ascii="宋体" w:hAnsi="宋体" w:eastAsia="宋体" w:cs="Times New Roman"/>
                <w:color w:val="auto"/>
                <w:highlight w:val="none"/>
              </w:rPr>
            </w:pPr>
          </w:p>
        </w:tc>
        <w:tc>
          <w:tcPr>
            <w:tcW w:w="402" w:type="dxa"/>
            <w:vAlign w:val="center"/>
          </w:tcPr>
          <w:p w14:paraId="2C435D44">
            <w:pPr>
              <w:spacing w:after="200" w:line="276" w:lineRule="auto"/>
              <w:jc w:val="center"/>
              <w:rPr>
                <w:rFonts w:ascii="宋体" w:hAnsi="宋体" w:eastAsia="宋体" w:cs="Times New Roman"/>
                <w:color w:val="auto"/>
                <w:highlight w:val="none"/>
              </w:rPr>
            </w:pPr>
          </w:p>
        </w:tc>
        <w:tc>
          <w:tcPr>
            <w:tcW w:w="402" w:type="dxa"/>
            <w:vAlign w:val="center"/>
          </w:tcPr>
          <w:p w14:paraId="5CC775F0">
            <w:pPr>
              <w:spacing w:after="200" w:line="276" w:lineRule="auto"/>
              <w:jc w:val="center"/>
              <w:rPr>
                <w:rFonts w:ascii="宋体" w:hAnsi="宋体" w:eastAsia="宋体" w:cs="Times New Roman"/>
                <w:color w:val="auto"/>
                <w:highlight w:val="none"/>
              </w:rPr>
            </w:pPr>
          </w:p>
        </w:tc>
        <w:tc>
          <w:tcPr>
            <w:tcW w:w="405" w:type="dxa"/>
            <w:vAlign w:val="center"/>
          </w:tcPr>
          <w:p w14:paraId="7D91E716">
            <w:pPr>
              <w:spacing w:after="200" w:line="276" w:lineRule="auto"/>
              <w:jc w:val="center"/>
              <w:rPr>
                <w:rFonts w:ascii="宋体" w:hAnsi="宋体" w:eastAsia="宋体" w:cs="Times New Roman"/>
                <w:color w:val="auto"/>
                <w:highlight w:val="none"/>
              </w:rPr>
            </w:pPr>
          </w:p>
        </w:tc>
        <w:tc>
          <w:tcPr>
            <w:tcW w:w="405" w:type="dxa"/>
            <w:vAlign w:val="center"/>
          </w:tcPr>
          <w:p w14:paraId="2095553D">
            <w:pPr>
              <w:spacing w:after="200" w:line="276" w:lineRule="auto"/>
              <w:jc w:val="center"/>
              <w:rPr>
                <w:rFonts w:ascii="宋体" w:hAnsi="宋体" w:eastAsia="宋体" w:cs="Times New Roman"/>
                <w:color w:val="auto"/>
                <w:highlight w:val="none"/>
              </w:rPr>
            </w:pPr>
          </w:p>
        </w:tc>
        <w:tc>
          <w:tcPr>
            <w:tcW w:w="405" w:type="dxa"/>
            <w:vAlign w:val="center"/>
          </w:tcPr>
          <w:p w14:paraId="04CD25B2">
            <w:pPr>
              <w:spacing w:after="200" w:line="276" w:lineRule="auto"/>
              <w:jc w:val="center"/>
              <w:rPr>
                <w:rFonts w:ascii="宋体" w:hAnsi="宋体" w:eastAsia="宋体" w:cs="Times New Roman"/>
                <w:color w:val="auto"/>
                <w:highlight w:val="none"/>
              </w:rPr>
            </w:pPr>
          </w:p>
        </w:tc>
        <w:tc>
          <w:tcPr>
            <w:tcW w:w="406" w:type="dxa"/>
            <w:vAlign w:val="center"/>
          </w:tcPr>
          <w:p w14:paraId="4484AF28">
            <w:pPr>
              <w:spacing w:after="200" w:line="276" w:lineRule="auto"/>
              <w:jc w:val="center"/>
              <w:rPr>
                <w:rFonts w:ascii="宋体" w:hAnsi="宋体" w:eastAsia="宋体" w:cs="Times New Roman"/>
                <w:color w:val="auto"/>
                <w:highlight w:val="none"/>
              </w:rPr>
            </w:pPr>
          </w:p>
        </w:tc>
        <w:tc>
          <w:tcPr>
            <w:tcW w:w="406" w:type="dxa"/>
            <w:vAlign w:val="center"/>
          </w:tcPr>
          <w:p w14:paraId="0D3C809E">
            <w:pPr>
              <w:spacing w:after="200" w:line="276" w:lineRule="auto"/>
              <w:jc w:val="center"/>
              <w:rPr>
                <w:rFonts w:ascii="宋体" w:hAnsi="宋体" w:eastAsia="宋体" w:cs="Times New Roman"/>
                <w:color w:val="auto"/>
                <w:highlight w:val="none"/>
              </w:rPr>
            </w:pPr>
          </w:p>
        </w:tc>
        <w:tc>
          <w:tcPr>
            <w:tcW w:w="406" w:type="dxa"/>
            <w:vAlign w:val="center"/>
          </w:tcPr>
          <w:p w14:paraId="15F88A69">
            <w:pPr>
              <w:spacing w:after="200" w:line="276" w:lineRule="auto"/>
              <w:jc w:val="center"/>
              <w:rPr>
                <w:rFonts w:ascii="宋体" w:hAnsi="宋体" w:eastAsia="宋体" w:cs="Times New Roman"/>
                <w:color w:val="auto"/>
                <w:highlight w:val="none"/>
              </w:rPr>
            </w:pPr>
          </w:p>
        </w:tc>
        <w:tc>
          <w:tcPr>
            <w:tcW w:w="406" w:type="dxa"/>
            <w:vAlign w:val="center"/>
          </w:tcPr>
          <w:p w14:paraId="48563F30">
            <w:pPr>
              <w:spacing w:after="200" w:line="276" w:lineRule="auto"/>
              <w:jc w:val="center"/>
              <w:rPr>
                <w:rFonts w:ascii="宋体" w:hAnsi="宋体" w:eastAsia="宋体" w:cs="Times New Roman"/>
                <w:color w:val="auto"/>
                <w:highlight w:val="none"/>
              </w:rPr>
            </w:pPr>
          </w:p>
        </w:tc>
        <w:tc>
          <w:tcPr>
            <w:tcW w:w="443" w:type="dxa"/>
            <w:vAlign w:val="center"/>
          </w:tcPr>
          <w:p w14:paraId="590AEAB1">
            <w:pPr>
              <w:spacing w:after="200" w:line="276" w:lineRule="auto"/>
              <w:jc w:val="center"/>
              <w:rPr>
                <w:rFonts w:ascii="宋体" w:hAnsi="宋体" w:eastAsia="宋体" w:cs="Times New Roman"/>
                <w:color w:val="auto"/>
                <w:highlight w:val="none"/>
              </w:rPr>
            </w:pPr>
          </w:p>
        </w:tc>
        <w:tc>
          <w:tcPr>
            <w:tcW w:w="413" w:type="dxa"/>
            <w:vAlign w:val="center"/>
          </w:tcPr>
          <w:p w14:paraId="1EF15080">
            <w:pPr>
              <w:spacing w:after="200" w:line="276" w:lineRule="auto"/>
              <w:jc w:val="center"/>
              <w:rPr>
                <w:rFonts w:ascii="宋体" w:hAnsi="宋体" w:eastAsia="宋体" w:cs="Times New Roman"/>
                <w:color w:val="auto"/>
                <w:highlight w:val="none"/>
              </w:rPr>
            </w:pPr>
          </w:p>
        </w:tc>
        <w:tc>
          <w:tcPr>
            <w:tcW w:w="449" w:type="dxa"/>
            <w:gridSpan w:val="2"/>
            <w:vAlign w:val="center"/>
          </w:tcPr>
          <w:p w14:paraId="1F3BCC0C">
            <w:pPr>
              <w:spacing w:after="200" w:line="276" w:lineRule="auto"/>
              <w:jc w:val="center"/>
              <w:rPr>
                <w:rFonts w:ascii="宋体" w:hAnsi="宋体" w:eastAsia="宋体" w:cs="Times New Roman"/>
                <w:color w:val="auto"/>
                <w:highlight w:val="none"/>
              </w:rPr>
            </w:pPr>
          </w:p>
        </w:tc>
        <w:tc>
          <w:tcPr>
            <w:tcW w:w="394" w:type="dxa"/>
            <w:vAlign w:val="center"/>
          </w:tcPr>
          <w:p w14:paraId="1742AA32">
            <w:pPr>
              <w:spacing w:after="200" w:line="276" w:lineRule="auto"/>
              <w:jc w:val="center"/>
              <w:rPr>
                <w:rFonts w:ascii="宋体" w:hAnsi="宋体" w:eastAsia="宋体" w:cs="Times New Roman"/>
                <w:color w:val="auto"/>
                <w:highlight w:val="none"/>
              </w:rPr>
            </w:pPr>
          </w:p>
        </w:tc>
        <w:tc>
          <w:tcPr>
            <w:tcW w:w="406" w:type="dxa"/>
            <w:vAlign w:val="center"/>
          </w:tcPr>
          <w:p w14:paraId="30DD80D6">
            <w:pPr>
              <w:spacing w:after="200" w:line="276" w:lineRule="auto"/>
              <w:jc w:val="center"/>
              <w:rPr>
                <w:rFonts w:ascii="宋体" w:hAnsi="宋体" w:eastAsia="宋体" w:cs="Times New Roman"/>
                <w:color w:val="auto"/>
                <w:highlight w:val="none"/>
              </w:rPr>
            </w:pPr>
          </w:p>
        </w:tc>
        <w:tc>
          <w:tcPr>
            <w:tcW w:w="406" w:type="dxa"/>
            <w:vAlign w:val="center"/>
          </w:tcPr>
          <w:p w14:paraId="0250F5C4">
            <w:pPr>
              <w:spacing w:after="200" w:line="276" w:lineRule="auto"/>
              <w:jc w:val="center"/>
              <w:rPr>
                <w:rFonts w:ascii="宋体" w:hAnsi="宋体" w:eastAsia="宋体" w:cs="Times New Roman"/>
                <w:color w:val="auto"/>
                <w:highlight w:val="none"/>
              </w:rPr>
            </w:pPr>
          </w:p>
        </w:tc>
        <w:tc>
          <w:tcPr>
            <w:tcW w:w="406" w:type="dxa"/>
            <w:vAlign w:val="center"/>
          </w:tcPr>
          <w:p w14:paraId="22DF3308">
            <w:pPr>
              <w:spacing w:after="200" w:line="276" w:lineRule="auto"/>
              <w:jc w:val="center"/>
              <w:rPr>
                <w:rFonts w:ascii="宋体" w:hAnsi="宋体" w:eastAsia="宋体" w:cs="Times New Roman"/>
                <w:color w:val="auto"/>
                <w:highlight w:val="none"/>
              </w:rPr>
            </w:pPr>
          </w:p>
        </w:tc>
        <w:tc>
          <w:tcPr>
            <w:tcW w:w="406" w:type="dxa"/>
            <w:vAlign w:val="center"/>
          </w:tcPr>
          <w:p w14:paraId="670ED375">
            <w:pPr>
              <w:spacing w:after="200" w:line="276" w:lineRule="auto"/>
              <w:jc w:val="center"/>
              <w:rPr>
                <w:rFonts w:ascii="宋体" w:hAnsi="宋体" w:eastAsia="宋体" w:cs="Times New Roman"/>
                <w:color w:val="auto"/>
                <w:highlight w:val="none"/>
              </w:rPr>
            </w:pPr>
          </w:p>
        </w:tc>
        <w:tc>
          <w:tcPr>
            <w:tcW w:w="406" w:type="dxa"/>
            <w:vAlign w:val="center"/>
          </w:tcPr>
          <w:p w14:paraId="3363115B">
            <w:pPr>
              <w:spacing w:after="200" w:line="276" w:lineRule="auto"/>
              <w:jc w:val="center"/>
              <w:rPr>
                <w:rFonts w:ascii="宋体" w:hAnsi="宋体" w:eastAsia="宋体" w:cs="Times New Roman"/>
                <w:color w:val="auto"/>
                <w:highlight w:val="none"/>
              </w:rPr>
            </w:pPr>
          </w:p>
        </w:tc>
        <w:tc>
          <w:tcPr>
            <w:tcW w:w="406" w:type="dxa"/>
            <w:vAlign w:val="center"/>
          </w:tcPr>
          <w:p w14:paraId="375A7A67">
            <w:pPr>
              <w:spacing w:after="200" w:line="276" w:lineRule="auto"/>
              <w:jc w:val="center"/>
              <w:rPr>
                <w:rFonts w:ascii="宋体" w:hAnsi="宋体" w:eastAsia="宋体" w:cs="Times New Roman"/>
                <w:color w:val="auto"/>
                <w:highlight w:val="none"/>
              </w:rPr>
            </w:pPr>
          </w:p>
        </w:tc>
        <w:tc>
          <w:tcPr>
            <w:tcW w:w="406" w:type="dxa"/>
            <w:vAlign w:val="center"/>
          </w:tcPr>
          <w:p w14:paraId="659EA65E">
            <w:pPr>
              <w:spacing w:after="200" w:line="276" w:lineRule="auto"/>
              <w:jc w:val="center"/>
              <w:rPr>
                <w:rFonts w:ascii="宋体" w:hAnsi="宋体" w:eastAsia="宋体" w:cs="Times New Roman"/>
                <w:color w:val="auto"/>
                <w:highlight w:val="none"/>
              </w:rPr>
            </w:pPr>
          </w:p>
        </w:tc>
        <w:tc>
          <w:tcPr>
            <w:tcW w:w="406" w:type="dxa"/>
            <w:vAlign w:val="center"/>
          </w:tcPr>
          <w:p w14:paraId="7B5272D0">
            <w:pPr>
              <w:spacing w:after="200" w:line="276" w:lineRule="auto"/>
              <w:jc w:val="center"/>
              <w:rPr>
                <w:rFonts w:ascii="宋体" w:hAnsi="宋体" w:eastAsia="宋体" w:cs="Times New Roman"/>
                <w:color w:val="auto"/>
                <w:highlight w:val="none"/>
              </w:rPr>
            </w:pPr>
          </w:p>
        </w:tc>
        <w:tc>
          <w:tcPr>
            <w:tcW w:w="428" w:type="dxa"/>
            <w:vAlign w:val="center"/>
          </w:tcPr>
          <w:p w14:paraId="45C74F70">
            <w:pPr>
              <w:spacing w:after="200" w:line="276" w:lineRule="auto"/>
              <w:jc w:val="center"/>
              <w:rPr>
                <w:rFonts w:ascii="宋体" w:hAnsi="宋体" w:eastAsia="宋体" w:cs="Times New Roman"/>
                <w:color w:val="auto"/>
                <w:highlight w:val="none"/>
              </w:rPr>
            </w:pPr>
          </w:p>
        </w:tc>
        <w:tc>
          <w:tcPr>
            <w:tcW w:w="428" w:type="dxa"/>
            <w:vAlign w:val="center"/>
          </w:tcPr>
          <w:p w14:paraId="164BE87B">
            <w:pPr>
              <w:spacing w:after="200" w:line="276" w:lineRule="auto"/>
              <w:jc w:val="center"/>
              <w:rPr>
                <w:rFonts w:ascii="宋体" w:hAnsi="宋体" w:eastAsia="宋体" w:cs="Times New Roman"/>
                <w:color w:val="auto"/>
                <w:highlight w:val="none"/>
              </w:rPr>
            </w:pPr>
          </w:p>
        </w:tc>
        <w:tc>
          <w:tcPr>
            <w:tcW w:w="443" w:type="dxa"/>
            <w:vAlign w:val="center"/>
          </w:tcPr>
          <w:p w14:paraId="6DA7ADD1">
            <w:pPr>
              <w:spacing w:after="200" w:line="276" w:lineRule="auto"/>
              <w:jc w:val="center"/>
              <w:rPr>
                <w:rFonts w:ascii="宋体" w:hAnsi="宋体" w:eastAsia="宋体" w:cs="Times New Roman"/>
                <w:color w:val="auto"/>
                <w:highlight w:val="none"/>
              </w:rPr>
            </w:pPr>
          </w:p>
        </w:tc>
        <w:tc>
          <w:tcPr>
            <w:tcW w:w="406" w:type="dxa"/>
            <w:vAlign w:val="center"/>
          </w:tcPr>
          <w:p w14:paraId="4DF9FE12">
            <w:pPr>
              <w:spacing w:after="200" w:line="276" w:lineRule="auto"/>
              <w:jc w:val="center"/>
              <w:rPr>
                <w:rFonts w:ascii="宋体" w:hAnsi="宋体" w:eastAsia="宋体" w:cs="Times New Roman"/>
                <w:color w:val="auto"/>
                <w:highlight w:val="none"/>
              </w:rPr>
            </w:pPr>
          </w:p>
        </w:tc>
        <w:tc>
          <w:tcPr>
            <w:tcW w:w="406" w:type="dxa"/>
            <w:vAlign w:val="center"/>
          </w:tcPr>
          <w:p w14:paraId="0AA7A1F8">
            <w:pPr>
              <w:spacing w:after="200" w:line="276" w:lineRule="auto"/>
              <w:jc w:val="center"/>
              <w:rPr>
                <w:rFonts w:ascii="宋体" w:hAnsi="宋体" w:eastAsia="宋体" w:cs="Times New Roman"/>
                <w:color w:val="auto"/>
                <w:highlight w:val="none"/>
              </w:rPr>
            </w:pPr>
          </w:p>
        </w:tc>
        <w:tc>
          <w:tcPr>
            <w:tcW w:w="406" w:type="dxa"/>
            <w:vAlign w:val="center"/>
          </w:tcPr>
          <w:p w14:paraId="4479398D">
            <w:pPr>
              <w:spacing w:after="200" w:line="276" w:lineRule="auto"/>
              <w:jc w:val="center"/>
              <w:rPr>
                <w:rFonts w:ascii="宋体" w:hAnsi="宋体" w:eastAsia="宋体" w:cs="Times New Roman"/>
                <w:color w:val="auto"/>
                <w:highlight w:val="none"/>
              </w:rPr>
            </w:pPr>
          </w:p>
        </w:tc>
        <w:tc>
          <w:tcPr>
            <w:tcW w:w="406" w:type="dxa"/>
            <w:vAlign w:val="center"/>
          </w:tcPr>
          <w:p w14:paraId="6670B0A6">
            <w:pPr>
              <w:spacing w:after="200" w:line="276" w:lineRule="auto"/>
              <w:jc w:val="center"/>
              <w:rPr>
                <w:rFonts w:ascii="宋体" w:hAnsi="宋体" w:eastAsia="宋体" w:cs="Times New Roman"/>
                <w:color w:val="auto"/>
                <w:highlight w:val="none"/>
              </w:rPr>
            </w:pPr>
          </w:p>
        </w:tc>
        <w:tc>
          <w:tcPr>
            <w:tcW w:w="454" w:type="dxa"/>
            <w:vAlign w:val="center"/>
          </w:tcPr>
          <w:p w14:paraId="5DD0878A">
            <w:pPr>
              <w:spacing w:after="200" w:line="276" w:lineRule="auto"/>
              <w:jc w:val="center"/>
              <w:rPr>
                <w:rFonts w:ascii="宋体" w:hAnsi="宋体" w:eastAsia="宋体" w:cs="Times New Roman"/>
                <w:color w:val="auto"/>
                <w:highlight w:val="none"/>
              </w:rPr>
            </w:pPr>
          </w:p>
        </w:tc>
      </w:tr>
      <w:tr w14:paraId="2DC00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1AAB6BDB">
            <w:pPr>
              <w:spacing w:after="200" w:line="276" w:lineRule="auto"/>
              <w:ind w:left="105" w:leftChars="50"/>
              <w:rPr>
                <w:rFonts w:ascii="宋体" w:hAnsi="宋体" w:eastAsia="宋体" w:cs="Times New Roman"/>
                <w:color w:val="auto"/>
                <w:highlight w:val="none"/>
              </w:rPr>
            </w:pPr>
          </w:p>
        </w:tc>
        <w:tc>
          <w:tcPr>
            <w:tcW w:w="402" w:type="dxa"/>
            <w:vAlign w:val="center"/>
          </w:tcPr>
          <w:p w14:paraId="7AAFAFAC">
            <w:pPr>
              <w:spacing w:after="200" w:line="276" w:lineRule="auto"/>
              <w:jc w:val="center"/>
              <w:rPr>
                <w:rFonts w:ascii="宋体" w:hAnsi="宋体" w:eastAsia="宋体" w:cs="Times New Roman"/>
                <w:color w:val="auto"/>
                <w:highlight w:val="none"/>
              </w:rPr>
            </w:pPr>
          </w:p>
        </w:tc>
        <w:tc>
          <w:tcPr>
            <w:tcW w:w="402" w:type="dxa"/>
            <w:vAlign w:val="center"/>
          </w:tcPr>
          <w:p w14:paraId="0EDD13B2">
            <w:pPr>
              <w:spacing w:after="200" w:line="276" w:lineRule="auto"/>
              <w:jc w:val="center"/>
              <w:rPr>
                <w:rFonts w:ascii="宋体" w:hAnsi="宋体" w:eastAsia="宋体" w:cs="Times New Roman"/>
                <w:color w:val="auto"/>
                <w:highlight w:val="none"/>
              </w:rPr>
            </w:pPr>
          </w:p>
        </w:tc>
        <w:tc>
          <w:tcPr>
            <w:tcW w:w="405" w:type="dxa"/>
            <w:vAlign w:val="center"/>
          </w:tcPr>
          <w:p w14:paraId="2C64D52B">
            <w:pPr>
              <w:spacing w:after="200" w:line="276" w:lineRule="auto"/>
              <w:jc w:val="center"/>
              <w:rPr>
                <w:rFonts w:ascii="宋体" w:hAnsi="宋体" w:eastAsia="宋体" w:cs="Times New Roman"/>
                <w:color w:val="auto"/>
                <w:highlight w:val="none"/>
              </w:rPr>
            </w:pPr>
          </w:p>
        </w:tc>
        <w:tc>
          <w:tcPr>
            <w:tcW w:w="405" w:type="dxa"/>
            <w:vAlign w:val="center"/>
          </w:tcPr>
          <w:p w14:paraId="1C0CB86E">
            <w:pPr>
              <w:spacing w:after="200" w:line="276" w:lineRule="auto"/>
              <w:jc w:val="center"/>
              <w:rPr>
                <w:rFonts w:ascii="宋体" w:hAnsi="宋体" w:eastAsia="宋体" w:cs="Times New Roman"/>
                <w:color w:val="auto"/>
                <w:highlight w:val="none"/>
              </w:rPr>
            </w:pPr>
          </w:p>
        </w:tc>
        <w:tc>
          <w:tcPr>
            <w:tcW w:w="405" w:type="dxa"/>
            <w:vAlign w:val="center"/>
          </w:tcPr>
          <w:p w14:paraId="6E4AD526">
            <w:pPr>
              <w:spacing w:after="200" w:line="276" w:lineRule="auto"/>
              <w:jc w:val="center"/>
              <w:rPr>
                <w:rFonts w:ascii="宋体" w:hAnsi="宋体" w:eastAsia="宋体" w:cs="Times New Roman"/>
                <w:color w:val="auto"/>
                <w:highlight w:val="none"/>
              </w:rPr>
            </w:pPr>
          </w:p>
        </w:tc>
        <w:tc>
          <w:tcPr>
            <w:tcW w:w="406" w:type="dxa"/>
            <w:vAlign w:val="center"/>
          </w:tcPr>
          <w:p w14:paraId="741884F2">
            <w:pPr>
              <w:spacing w:after="200" w:line="276" w:lineRule="auto"/>
              <w:jc w:val="center"/>
              <w:rPr>
                <w:rFonts w:ascii="宋体" w:hAnsi="宋体" w:eastAsia="宋体" w:cs="Times New Roman"/>
                <w:color w:val="auto"/>
                <w:highlight w:val="none"/>
              </w:rPr>
            </w:pPr>
          </w:p>
        </w:tc>
        <w:tc>
          <w:tcPr>
            <w:tcW w:w="406" w:type="dxa"/>
            <w:vAlign w:val="center"/>
          </w:tcPr>
          <w:p w14:paraId="74E0C7D0">
            <w:pPr>
              <w:spacing w:after="200" w:line="276" w:lineRule="auto"/>
              <w:jc w:val="center"/>
              <w:rPr>
                <w:rFonts w:ascii="宋体" w:hAnsi="宋体" w:eastAsia="宋体" w:cs="Times New Roman"/>
                <w:color w:val="auto"/>
                <w:highlight w:val="none"/>
              </w:rPr>
            </w:pPr>
          </w:p>
        </w:tc>
        <w:tc>
          <w:tcPr>
            <w:tcW w:w="406" w:type="dxa"/>
            <w:vAlign w:val="center"/>
          </w:tcPr>
          <w:p w14:paraId="2616EB5F">
            <w:pPr>
              <w:spacing w:after="200" w:line="276" w:lineRule="auto"/>
              <w:jc w:val="center"/>
              <w:rPr>
                <w:rFonts w:ascii="宋体" w:hAnsi="宋体" w:eastAsia="宋体" w:cs="Times New Roman"/>
                <w:color w:val="auto"/>
                <w:highlight w:val="none"/>
              </w:rPr>
            </w:pPr>
          </w:p>
        </w:tc>
        <w:tc>
          <w:tcPr>
            <w:tcW w:w="406" w:type="dxa"/>
            <w:vAlign w:val="center"/>
          </w:tcPr>
          <w:p w14:paraId="4BB6FBED">
            <w:pPr>
              <w:spacing w:after="200" w:line="276" w:lineRule="auto"/>
              <w:jc w:val="center"/>
              <w:rPr>
                <w:rFonts w:ascii="宋体" w:hAnsi="宋体" w:eastAsia="宋体" w:cs="Times New Roman"/>
                <w:color w:val="auto"/>
                <w:highlight w:val="none"/>
              </w:rPr>
            </w:pPr>
          </w:p>
        </w:tc>
        <w:tc>
          <w:tcPr>
            <w:tcW w:w="443" w:type="dxa"/>
            <w:vAlign w:val="center"/>
          </w:tcPr>
          <w:p w14:paraId="66E5FED0">
            <w:pPr>
              <w:spacing w:after="200" w:line="276" w:lineRule="auto"/>
              <w:jc w:val="center"/>
              <w:rPr>
                <w:rFonts w:ascii="宋体" w:hAnsi="宋体" w:eastAsia="宋体" w:cs="Times New Roman"/>
                <w:color w:val="auto"/>
                <w:highlight w:val="none"/>
              </w:rPr>
            </w:pPr>
          </w:p>
        </w:tc>
        <w:tc>
          <w:tcPr>
            <w:tcW w:w="413" w:type="dxa"/>
            <w:vAlign w:val="center"/>
          </w:tcPr>
          <w:p w14:paraId="7810E04A">
            <w:pPr>
              <w:spacing w:after="200" w:line="276" w:lineRule="auto"/>
              <w:jc w:val="center"/>
              <w:rPr>
                <w:rFonts w:ascii="宋体" w:hAnsi="宋体" w:eastAsia="宋体" w:cs="Times New Roman"/>
                <w:color w:val="auto"/>
                <w:highlight w:val="none"/>
              </w:rPr>
            </w:pPr>
          </w:p>
        </w:tc>
        <w:tc>
          <w:tcPr>
            <w:tcW w:w="449" w:type="dxa"/>
            <w:gridSpan w:val="2"/>
            <w:vAlign w:val="center"/>
          </w:tcPr>
          <w:p w14:paraId="07A1C86E">
            <w:pPr>
              <w:spacing w:after="200" w:line="276" w:lineRule="auto"/>
              <w:jc w:val="center"/>
              <w:rPr>
                <w:rFonts w:ascii="宋体" w:hAnsi="宋体" w:eastAsia="宋体" w:cs="Times New Roman"/>
                <w:color w:val="auto"/>
                <w:highlight w:val="none"/>
              </w:rPr>
            </w:pPr>
          </w:p>
        </w:tc>
        <w:tc>
          <w:tcPr>
            <w:tcW w:w="394" w:type="dxa"/>
            <w:vAlign w:val="center"/>
          </w:tcPr>
          <w:p w14:paraId="595B737F">
            <w:pPr>
              <w:spacing w:after="200" w:line="276" w:lineRule="auto"/>
              <w:jc w:val="center"/>
              <w:rPr>
                <w:rFonts w:ascii="宋体" w:hAnsi="宋体" w:eastAsia="宋体" w:cs="Times New Roman"/>
                <w:color w:val="auto"/>
                <w:highlight w:val="none"/>
              </w:rPr>
            </w:pPr>
          </w:p>
        </w:tc>
        <w:tc>
          <w:tcPr>
            <w:tcW w:w="406" w:type="dxa"/>
            <w:vAlign w:val="center"/>
          </w:tcPr>
          <w:p w14:paraId="24359C0E">
            <w:pPr>
              <w:spacing w:after="200" w:line="276" w:lineRule="auto"/>
              <w:jc w:val="center"/>
              <w:rPr>
                <w:rFonts w:ascii="宋体" w:hAnsi="宋体" w:eastAsia="宋体" w:cs="Times New Roman"/>
                <w:color w:val="auto"/>
                <w:highlight w:val="none"/>
              </w:rPr>
            </w:pPr>
          </w:p>
        </w:tc>
        <w:tc>
          <w:tcPr>
            <w:tcW w:w="406" w:type="dxa"/>
            <w:vAlign w:val="center"/>
          </w:tcPr>
          <w:p w14:paraId="2DCA2C64">
            <w:pPr>
              <w:spacing w:after="200" w:line="276" w:lineRule="auto"/>
              <w:jc w:val="center"/>
              <w:rPr>
                <w:rFonts w:ascii="宋体" w:hAnsi="宋体" w:eastAsia="宋体" w:cs="Times New Roman"/>
                <w:color w:val="auto"/>
                <w:highlight w:val="none"/>
              </w:rPr>
            </w:pPr>
          </w:p>
        </w:tc>
        <w:tc>
          <w:tcPr>
            <w:tcW w:w="406" w:type="dxa"/>
            <w:vAlign w:val="center"/>
          </w:tcPr>
          <w:p w14:paraId="1EF69E92">
            <w:pPr>
              <w:spacing w:after="200" w:line="276" w:lineRule="auto"/>
              <w:jc w:val="center"/>
              <w:rPr>
                <w:rFonts w:ascii="宋体" w:hAnsi="宋体" w:eastAsia="宋体" w:cs="Times New Roman"/>
                <w:color w:val="auto"/>
                <w:highlight w:val="none"/>
              </w:rPr>
            </w:pPr>
          </w:p>
        </w:tc>
        <w:tc>
          <w:tcPr>
            <w:tcW w:w="406" w:type="dxa"/>
            <w:vAlign w:val="center"/>
          </w:tcPr>
          <w:p w14:paraId="5D38ECD5">
            <w:pPr>
              <w:spacing w:after="200" w:line="276" w:lineRule="auto"/>
              <w:jc w:val="center"/>
              <w:rPr>
                <w:rFonts w:ascii="宋体" w:hAnsi="宋体" w:eastAsia="宋体" w:cs="Times New Roman"/>
                <w:color w:val="auto"/>
                <w:highlight w:val="none"/>
              </w:rPr>
            </w:pPr>
          </w:p>
        </w:tc>
        <w:tc>
          <w:tcPr>
            <w:tcW w:w="406" w:type="dxa"/>
            <w:vAlign w:val="center"/>
          </w:tcPr>
          <w:p w14:paraId="5AA36E61">
            <w:pPr>
              <w:spacing w:after="200" w:line="276" w:lineRule="auto"/>
              <w:jc w:val="center"/>
              <w:rPr>
                <w:rFonts w:ascii="宋体" w:hAnsi="宋体" w:eastAsia="宋体" w:cs="Times New Roman"/>
                <w:color w:val="auto"/>
                <w:highlight w:val="none"/>
              </w:rPr>
            </w:pPr>
          </w:p>
        </w:tc>
        <w:tc>
          <w:tcPr>
            <w:tcW w:w="406" w:type="dxa"/>
            <w:vAlign w:val="center"/>
          </w:tcPr>
          <w:p w14:paraId="44B16171">
            <w:pPr>
              <w:spacing w:after="200" w:line="276" w:lineRule="auto"/>
              <w:jc w:val="center"/>
              <w:rPr>
                <w:rFonts w:ascii="宋体" w:hAnsi="宋体" w:eastAsia="宋体" w:cs="Times New Roman"/>
                <w:color w:val="auto"/>
                <w:highlight w:val="none"/>
              </w:rPr>
            </w:pPr>
          </w:p>
        </w:tc>
        <w:tc>
          <w:tcPr>
            <w:tcW w:w="406" w:type="dxa"/>
            <w:vAlign w:val="center"/>
          </w:tcPr>
          <w:p w14:paraId="389A970A">
            <w:pPr>
              <w:spacing w:after="200" w:line="276" w:lineRule="auto"/>
              <w:jc w:val="center"/>
              <w:rPr>
                <w:rFonts w:ascii="宋体" w:hAnsi="宋体" w:eastAsia="宋体" w:cs="Times New Roman"/>
                <w:color w:val="auto"/>
                <w:highlight w:val="none"/>
              </w:rPr>
            </w:pPr>
          </w:p>
        </w:tc>
        <w:tc>
          <w:tcPr>
            <w:tcW w:w="406" w:type="dxa"/>
            <w:vAlign w:val="center"/>
          </w:tcPr>
          <w:p w14:paraId="70B02745">
            <w:pPr>
              <w:spacing w:after="200" w:line="276" w:lineRule="auto"/>
              <w:jc w:val="center"/>
              <w:rPr>
                <w:rFonts w:ascii="宋体" w:hAnsi="宋体" w:eastAsia="宋体" w:cs="Times New Roman"/>
                <w:color w:val="auto"/>
                <w:highlight w:val="none"/>
              </w:rPr>
            </w:pPr>
          </w:p>
        </w:tc>
        <w:tc>
          <w:tcPr>
            <w:tcW w:w="428" w:type="dxa"/>
            <w:vAlign w:val="center"/>
          </w:tcPr>
          <w:p w14:paraId="657E915B">
            <w:pPr>
              <w:spacing w:after="200" w:line="276" w:lineRule="auto"/>
              <w:jc w:val="center"/>
              <w:rPr>
                <w:rFonts w:ascii="宋体" w:hAnsi="宋体" w:eastAsia="宋体" w:cs="Times New Roman"/>
                <w:color w:val="auto"/>
                <w:highlight w:val="none"/>
              </w:rPr>
            </w:pPr>
          </w:p>
        </w:tc>
        <w:tc>
          <w:tcPr>
            <w:tcW w:w="428" w:type="dxa"/>
            <w:vAlign w:val="center"/>
          </w:tcPr>
          <w:p w14:paraId="1E53C636">
            <w:pPr>
              <w:spacing w:after="200" w:line="276" w:lineRule="auto"/>
              <w:jc w:val="center"/>
              <w:rPr>
                <w:rFonts w:ascii="宋体" w:hAnsi="宋体" w:eastAsia="宋体" w:cs="Times New Roman"/>
                <w:color w:val="auto"/>
                <w:highlight w:val="none"/>
              </w:rPr>
            </w:pPr>
          </w:p>
        </w:tc>
        <w:tc>
          <w:tcPr>
            <w:tcW w:w="443" w:type="dxa"/>
            <w:vAlign w:val="center"/>
          </w:tcPr>
          <w:p w14:paraId="12E8A488">
            <w:pPr>
              <w:spacing w:after="200" w:line="276" w:lineRule="auto"/>
              <w:jc w:val="center"/>
              <w:rPr>
                <w:rFonts w:ascii="宋体" w:hAnsi="宋体" w:eastAsia="宋体" w:cs="Times New Roman"/>
                <w:color w:val="auto"/>
                <w:highlight w:val="none"/>
              </w:rPr>
            </w:pPr>
          </w:p>
        </w:tc>
        <w:tc>
          <w:tcPr>
            <w:tcW w:w="406" w:type="dxa"/>
            <w:vAlign w:val="center"/>
          </w:tcPr>
          <w:p w14:paraId="3D4D7945">
            <w:pPr>
              <w:spacing w:after="200" w:line="276" w:lineRule="auto"/>
              <w:jc w:val="center"/>
              <w:rPr>
                <w:rFonts w:ascii="宋体" w:hAnsi="宋体" w:eastAsia="宋体" w:cs="Times New Roman"/>
                <w:color w:val="auto"/>
                <w:highlight w:val="none"/>
              </w:rPr>
            </w:pPr>
          </w:p>
        </w:tc>
        <w:tc>
          <w:tcPr>
            <w:tcW w:w="406" w:type="dxa"/>
            <w:vAlign w:val="center"/>
          </w:tcPr>
          <w:p w14:paraId="0B7B8619">
            <w:pPr>
              <w:spacing w:after="200" w:line="276" w:lineRule="auto"/>
              <w:jc w:val="center"/>
              <w:rPr>
                <w:rFonts w:ascii="宋体" w:hAnsi="宋体" w:eastAsia="宋体" w:cs="Times New Roman"/>
                <w:color w:val="auto"/>
                <w:highlight w:val="none"/>
              </w:rPr>
            </w:pPr>
          </w:p>
        </w:tc>
        <w:tc>
          <w:tcPr>
            <w:tcW w:w="406" w:type="dxa"/>
            <w:vAlign w:val="center"/>
          </w:tcPr>
          <w:p w14:paraId="64D10644">
            <w:pPr>
              <w:spacing w:after="200" w:line="276" w:lineRule="auto"/>
              <w:jc w:val="center"/>
              <w:rPr>
                <w:rFonts w:ascii="宋体" w:hAnsi="宋体" w:eastAsia="宋体" w:cs="Times New Roman"/>
                <w:color w:val="auto"/>
                <w:highlight w:val="none"/>
              </w:rPr>
            </w:pPr>
          </w:p>
        </w:tc>
        <w:tc>
          <w:tcPr>
            <w:tcW w:w="406" w:type="dxa"/>
            <w:vAlign w:val="center"/>
          </w:tcPr>
          <w:p w14:paraId="114FC799">
            <w:pPr>
              <w:spacing w:after="200" w:line="276" w:lineRule="auto"/>
              <w:jc w:val="center"/>
              <w:rPr>
                <w:rFonts w:ascii="宋体" w:hAnsi="宋体" w:eastAsia="宋体" w:cs="Times New Roman"/>
                <w:color w:val="auto"/>
                <w:highlight w:val="none"/>
              </w:rPr>
            </w:pPr>
          </w:p>
        </w:tc>
        <w:tc>
          <w:tcPr>
            <w:tcW w:w="454" w:type="dxa"/>
            <w:vAlign w:val="center"/>
          </w:tcPr>
          <w:p w14:paraId="1FC8B6E1">
            <w:pPr>
              <w:spacing w:after="200" w:line="276" w:lineRule="auto"/>
              <w:jc w:val="center"/>
              <w:rPr>
                <w:rFonts w:ascii="宋体" w:hAnsi="宋体" w:eastAsia="宋体" w:cs="Times New Roman"/>
                <w:color w:val="auto"/>
                <w:highlight w:val="none"/>
              </w:rPr>
            </w:pPr>
          </w:p>
        </w:tc>
      </w:tr>
      <w:tr w14:paraId="46BA7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243976D">
            <w:pPr>
              <w:spacing w:after="200" w:line="276" w:lineRule="auto"/>
              <w:ind w:left="105" w:leftChars="50"/>
              <w:rPr>
                <w:rFonts w:ascii="宋体" w:hAnsi="宋体" w:eastAsia="宋体" w:cs="Times New Roman"/>
                <w:color w:val="auto"/>
                <w:highlight w:val="none"/>
              </w:rPr>
            </w:pPr>
          </w:p>
        </w:tc>
        <w:tc>
          <w:tcPr>
            <w:tcW w:w="402" w:type="dxa"/>
            <w:vAlign w:val="center"/>
          </w:tcPr>
          <w:p w14:paraId="39838EC7">
            <w:pPr>
              <w:spacing w:after="200" w:line="276" w:lineRule="auto"/>
              <w:jc w:val="center"/>
              <w:rPr>
                <w:rFonts w:ascii="宋体" w:hAnsi="宋体" w:eastAsia="宋体" w:cs="Times New Roman"/>
                <w:color w:val="auto"/>
                <w:highlight w:val="none"/>
              </w:rPr>
            </w:pPr>
          </w:p>
        </w:tc>
        <w:tc>
          <w:tcPr>
            <w:tcW w:w="402" w:type="dxa"/>
            <w:vAlign w:val="center"/>
          </w:tcPr>
          <w:p w14:paraId="32D24CA7">
            <w:pPr>
              <w:spacing w:after="200" w:line="276" w:lineRule="auto"/>
              <w:jc w:val="center"/>
              <w:rPr>
                <w:rFonts w:ascii="宋体" w:hAnsi="宋体" w:eastAsia="宋体" w:cs="Times New Roman"/>
                <w:color w:val="auto"/>
                <w:highlight w:val="none"/>
              </w:rPr>
            </w:pPr>
          </w:p>
        </w:tc>
        <w:tc>
          <w:tcPr>
            <w:tcW w:w="405" w:type="dxa"/>
            <w:vAlign w:val="center"/>
          </w:tcPr>
          <w:p w14:paraId="7022D9E0">
            <w:pPr>
              <w:spacing w:after="200" w:line="276" w:lineRule="auto"/>
              <w:jc w:val="center"/>
              <w:rPr>
                <w:rFonts w:ascii="宋体" w:hAnsi="宋体" w:eastAsia="宋体" w:cs="Times New Roman"/>
                <w:color w:val="auto"/>
                <w:highlight w:val="none"/>
              </w:rPr>
            </w:pPr>
          </w:p>
        </w:tc>
        <w:tc>
          <w:tcPr>
            <w:tcW w:w="405" w:type="dxa"/>
            <w:vAlign w:val="center"/>
          </w:tcPr>
          <w:p w14:paraId="61DBA57C">
            <w:pPr>
              <w:spacing w:after="200" w:line="276" w:lineRule="auto"/>
              <w:jc w:val="center"/>
              <w:rPr>
                <w:rFonts w:ascii="宋体" w:hAnsi="宋体" w:eastAsia="宋体" w:cs="Times New Roman"/>
                <w:color w:val="auto"/>
                <w:highlight w:val="none"/>
              </w:rPr>
            </w:pPr>
          </w:p>
        </w:tc>
        <w:tc>
          <w:tcPr>
            <w:tcW w:w="405" w:type="dxa"/>
            <w:vAlign w:val="center"/>
          </w:tcPr>
          <w:p w14:paraId="5D831518">
            <w:pPr>
              <w:spacing w:after="200" w:line="276" w:lineRule="auto"/>
              <w:jc w:val="center"/>
              <w:rPr>
                <w:rFonts w:ascii="宋体" w:hAnsi="宋体" w:eastAsia="宋体" w:cs="Times New Roman"/>
                <w:color w:val="auto"/>
                <w:highlight w:val="none"/>
              </w:rPr>
            </w:pPr>
          </w:p>
        </w:tc>
        <w:tc>
          <w:tcPr>
            <w:tcW w:w="406" w:type="dxa"/>
            <w:vAlign w:val="center"/>
          </w:tcPr>
          <w:p w14:paraId="02EFCBE7">
            <w:pPr>
              <w:spacing w:after="200" w:line="276" w:lineRule="auto"/>
              <w:jc w:val="center"/>
              <w:rPr>
                <w:rFonts w:ascii="宋体" w:hAnsi="宋体" w:eastAsia="宋体" w:cs="Times New Roman"/>
                <w:color w:val="auto"/>
                <w:highlight w:val="none"/>
              </w:rPr>
            </w:pPr>
          </w:p>
        </w:tc>
        <w:tc>
          <w:tcPr>
            <w:tcW w:w="406" w:type="dxa"/>
            <w:vAlign w:val="center"/>
          </w:tcPr>
          <w:p w14:paraId="7536BB9E">
            <w:pPr>
              <w:spacing w:after="200" w:line="276" w:lineRule="auto"/>
              <w:jc w:val="center"/>
              <w:rPr>
                <w:rFonts w:ascii="宋体" w:hAnsi="宋体" w:eastAsia="宋体" w:cs="Times New Roman"/>
                <w:color w:val="auto"/>
                <w:highlight w:val="none"/>
              </w:rPr>
            </w:pPr>
          </w:p>
        </w:tc>
        <w:tc>
          <w:tcPr>
            <w:tcW w:w="406" w:type="dxa"/>
            <w:vAlign w:val="center"/>
          </w:tcPr>
          <w:p w14:paraId="1582B0B6">
            <w:pPr>
              <w:spacing w:after="200" w:line="276" w:lineRule="auto"/>
              <w:jc w:val="center"/>
              <w:rPr>
                <w:rFonts w:ascii="宋体" w:hAnsi="宋体" w:eastAsia="宋体" w:cs="Times New Roman"/>
                <w:color w:val="auto"/>
                <w:highlight w:val="none"/>
              </w:rPr>
            </w:pPr>
          </w:p>
        </w:tc>
        <w:tc>
          <w:tcPr>
            <w:tcW w:w="406" w:type="dxa"/>
            <w:vAlign w:val="center"/>
          </w:tcPr>
          <w:p w14:paraId="53EAB180">
            <w:pPr>
              <w:spacing w:after="200" w:line="276" w:lineRule="auto"/>
              <w:jc w:val="center"/>
              <w:rPr>
                <w:rFonts w:ascii="宋体" w:hAnsi="宋体" w:eastAsia="宋体" w:cs="Times New Roman"/>
                <w:color w:val="auto"/>
                <w:highlight w:val="none"/>
              </w:rPr>
            </w:pPr>
          </w:p>
        </w:tc>
        <w:tc>
          <w:tcPr>
            <w:tcW w:w="443" w:type="dxa"/>
            <w:vAlign w:val="center"/>
          </w:tcPr>
          <w:p w14:paraId="5B7ADDAE">
            <w:pPr>
              <w:spacing w:after="200" w:line="276" w:lineRule="auto"/>
              <w:jc w:val="center"/>
              <w:rPr>
                <w:rFonts w:ascii="宋体" w:hAnsi="宋体" w:eastAsia="宋体" w:cs="Times New Roman"/>
                <w:color w:val="auto"/>
                <w:highlight w:val="none"/>
              </w:rPr>
            </w:pPr>
          </w:p>
        </w:tc>
        <w:tc>
          <w:tcPr>
            <w:tcW w:w="413" w:type="dxa"/>
            <w:vAlign w:val="center"/>
          </w:tcPr>
          <w:p w14:paraId="12389EEC">
            <w:pPr>
              <w:spacing w:after="200" w:line="276" w:lineRule="auto"/>
              <w:jc w:val="center"/>
              <w:rPr>
                <w:rFonts w:ascii="宋体" w:hAnsi="宋体" w:eastAsia="宋体" w:cs="Times New Roman"/>
                <w:color w:val="auto"/>
                <w:highlight w:val="none"/>
              </w:rPr>
            </w:pPr>
          </w:p>
        </w:tc>
        <w:tc>
          <w:tcPr>
            <w:tcW w:w="449" w:type="dxa"/>
            <w:gridSpan w:val="2"/>
            <w:vAlign w:val="center"/>
          </w:tcPr>
          <w:p w14:paraId="66190EF3">
            <w:pPr>
              <w:spacing w:after="200" w:line="276" w:lineRule="auto"/>
              <w:jc w:val="center"/>
              <w:rPr>
                <w:rFonts w:ascii="宋体" w:hAnsi="宋体" w:eastAsia="宋体" w:cs="Times New Roman"/>
                <w:color w:val="auto"/>
                <w:highlight w:val="none"/>
              </w:rPr>
            </w:pPr>
          </w:p>
        </w:tc>
        <w:tc>
          <w:tcPr>
            <w:tcW w:w="394" w:type="dxa"/>
            <w:vAlign w:val="center"/>
          </w:tcPr>
          <w:p w14:paraId="33982344">
            <w:pPr>
              <w:spacing w:after="200" w:line="276" w:lineRule="auto"/>
              <w:jc w:val="center"/>
              <w:rPr>
                <w:rFonts w:ascii="宋体" w:hAnsi="宋体" w:eastAsia="宋体" w:cs="Times New Roman"/>
                <w:color w:val="auto"/>
                <w:highlight w:val="none"/>
              </w:rPr>
            </w:pPr>
          </w:p>
        </w:tc>
        <w:tc>
          <w:tcPr>
            <w:tcW w:w="406" w:type="dxa"/>
            <w:vAlign w:val="center"/>
          </w:tcPr>
          <w:p w14:paraId="3ADA1440">
            <w:pPr>
              <w:spacing w:after="200" w:line="276" w:lineRule="auto"/>
              <w:jc w:val="center"/>
              <w:rPr>
                <w:rFonts w:ascii="宋体" w:hAnsi="宋体" w:eastAsia="宋体" w:cs="Times New Roman"/>
                <w:color w:val="auto"/>
                <w:highlight w:val="none"/>
              </w:rPr>
            </w:pPr>
          </w:p>
        </w:tc>
        <w:tc>
          <w:tcPr>
            <w:tcW w:w="406" w:type="dxa"/>
            <w:vAlign w:val="center"/>
          </w:tcPr>
          <w:p w14:paraId="3EAD26FF">
            <w:pPr>
              <w:spacing w:after="200" w:line="276" w:lineRule="auto"/>
              <w:jc w:val="center"/>
              <w:rPr>
                <w:rFonts w:ascii="宋体" w:hAnsi="宋体" w:eastAsia="宋体" w:cs="Times New Roman"/>
                <w:color w:val="auto"/>
                <w:highlight w:val="none"/>
              </w:rPr>
            </w:pPr>
          </w:p>
        </w:tc>
        <w:tc>
          <w:tcPr>
            <w:tcW w:w="406" w:type="dxa"/>
            <w:vAlign w:val="center"/>
          </w:tcPr>
          <w:p w14:paraId="277B7A44">
            <w:pPr>
              <w:spacing w:after="200" w:line="276" w:lineRule="auto"/>
              <w:jc w:val="center"/>
              <w:rPr>
                <w:rFonts w:ascii="宋体" w:hAnsi="宋体" w:eastAsia="宋体" w:cs="Times New Roman"/>
                <w:color w:val="auto"/>
                <w:highlight w:val="none"/>
              </w:rPr>
            </w:pPr>
          </w:p>
        </w:tc>
        <w:tc>
          <w:tcPr>
            <w:tcW w:w="406" w:type="dxa"/>
            <w:vAlign w:val="center"/>
          </w:tcPr>
          <w:p w14:paraId="75208327">
            <w:pPr>
              <w:spacing w:after="200" w:line="276" w:lineRule="auto"/>
              <w:jc w:val="center"/>
              <w:rPr>
                <w:rFonts w:ascii="宋体" w:hAnsi="宋体" w:eastAsia="宋体" w:cs="Times New Roman"/>
                <w:color w:val="auto"/>
                <w:highlight w:val="none"/>
              </w:rPr>
            </w:pPr>
          </w:p>
        </w:tc>
        <w:tc>
          <w:tcPr>
            <w:tcW w:w="406" w:type="dxa"/>
            <w:vAlign w:val="center"/>
          </w:tcPr>
          <w:p w14:paraId="3FEF74FC">
            <w:pPr>
              <w:spacing w:after="200" w:line="276" w:lineRule="auto"/>
              <w:jc w:val="center"/>
              <w:rPr>
                <w:rFonts w:ascii="宋体" w:hAnsi="宋体" w:eastAsia="宋体" w:cs="Times New Roman"/>
                <w:color w:val="auto"/>
                <w:highlight w:val="none"/>
              </w:rPr>
            </w:pPr>
          </w:p>
        </w:tc>
        <w:tc>
          <w:tcPr>
            <w:tcW w:w="406" w:type="dxa"/>
            <w:vAlign w:val="center"/>
          </w:tcPr>
          <w:p w14:paraId="497E569F">
            <w:pPr>
              <w:spacing w:after="200" w:line="276" w:lineRule="auto"/>
              <w:jc w:val="center"/>
              <w:rPr>
                <w:rFonts w:ascii="宋体" w:hAnsi="宋体" w:eastAsia="宋体" w:cs="Times New Roman"/>
                <w:color w:val="auto"/>
                <w:highlight w:val="none"/>
              </w:rPr>
            </w:pPr>
          </w:p>
        </w:tc>
        <w:tc>
          <w:tcPr>
            <w:tcW w:w="406" w:type="dxa"/>
            <w:vAlign w:val="center"/>
          </w:tcPr>
          <w:p w14:paraId="68A58876">
            <w:pPr>
              <w:spacing w:after="200" w:line="276" w:lineRule="auto"/>
              <w:jc w:val="center"/>
              <w:rPr>
                <w:rFonts w:ascii="宋体" w:hAnsi="宋体" w:eastAsia="宋体" w:cs="Times New Roman"/>
                <w:color w:val="auto"/>
                <w:highlight w:val="none"/>
              </w:rPr>
            </w:pPr>
          </w:p>
        </w:tc>
        <w:tc>
          <w:tcPr>
            <w:tcW w:w="406" w:type="dxa"/>
            <w:vAlign w:val="center"/>
          </w:tcPr>
          <w:p w14:paraId="36F58FA8">
            <w:pPr>
              <w:spacing w:after="200" w:line="276" w:lineRule="auto"/>
              <w:jc w:val="center"/>
              <w:rPr>
                <w:rFonts w:ascii="宋体" w:hAnsi="宋体" w:eastAsia="宋体" w:cs="Times New Roman"/>
                <w:color w:val="auto"/>
                <w:highlight w:val="none"/>
              </w:rPr>
            </w:pPr>
          </w:p>
        </w:tc>
        <w:tc>
          <w:tcPr>
            <w:tcW w:w="428" w:type="dxa"/>
            <w:vAlign w:val="center"/>
          </w:tcPr>
          <w:p w14:paraId="12EBBA78">
            <w:pPr>
              <w:spacing w:after="200" w:line="276" w:lineRule="auto"/>
              <w:jc w:val="center"/>
              <w:rPr>
                <w:rFonts w:ascii="宋体" w:hAnsi="宋体" w:eastAsia="宋体" w:cs="Times New Roman"/>
                <w:color w:val="auto"/>
                <w:highlight w:val="none"/>
              </w:rPr>
            </w:pPr>
          </w:p>
        </w:tc>
        <w:tc>
          <w:tcPr>
            <w:tcW w:w="428" w:type="dxa"/>
            <w:vAlign w:val="center"/>
          </w:tcPr>
          <w:p w14:paraId="34374EAF">
            <w:pPr>
              <w:spacing w:after="200" w:line="276" w:lineRule="auto"/>
              <w:jc w:val="center"/>
              <w:rPr>
                <w:rFonts w:ascii="宋体" w:hAnsi="宋体" w:eastAsia="宋体" w:cs="Times New Roman"/>
                <w:color w:val="auto"/>
                <w:highlight w:val="none"/>
              </w:rPr>
            </w:pPr>
          </w:p>
        </w:tc>
        <w:tc>
          <w:tcPr>
            <w:tcW w:w="443" w:type="dxa"/>
            <w:vAlign w:val="center"/>
          </w:tcPr>
          <w:p w14:paraId="2A84E271">
            <w:pPr>
              <w:spacing w:after="200" w:line="276" w:lineRule="auto"/>
              <w:jc w:val="center"/>
              <w:rPr>
                <w:rFonts w:ascii="宋体" w:hAnsi="宋体" w:eastAsia="宋体" w:cs="Times New Roman"/>
                <w:color w:val="auto"/>
                <w:highlight w:val="none"/>
              </w:rPr>
            </w:pPr>
          </w:p>
        </w:tc>
        <w:tc>
          <w:tcPr>
            <w:tcW w:w="406" w:type="dxa"/>
            <w:vAlign w:val="center"/>
          </w:tcPr>
          <w:p w14:paraId="6BC9EFC7">
            <w:pPr>
              <w:spacing w:after="200" w:line="276" w:lineRule="auto"/>
              <w:jc w:val="center"/>
              <w:rPr>
                <w:rFonts w:ascii="宋体" w:hAnsi="宋体" w:eastAsia="宋体" w:cs="Times New Roman"/>
                <w:color w:val="auto"/>
                <w:highlight w:val="none"/>
              </w:rPr>
            </w:pPr>
          </w:p>
        </w:tc>
        <w:tc>
          <w:tcPr>
            <w:tcW w:w="406" w:type="dxa"/>
            <w:vAlign w:val="center"/>
          </w:tcPr>
          <w:p w14:paraId="21E34240">
            <w:pPr>
              <w:spacing w:after="200" w:line="276" w:lineRule="auto"/>
              <w:jc w:val="center"/>
              <w:rPr>
                <w:rFonts w:ascii="宋体" w:hAnsi="宋体" w:eastAsia="宋体" w:cs="Times New Roman"/>
                <w:color w:val="auto"/>
                <w:highlight w:val="none"/>
              </w:rPr>
            </w:pPr>
          </w:p>
        </w:tc>
        <w:tc>
          <w:tcPr>
            <w:tcW w:w="406" w:type="dxa"/>
            <w:vAlign w:val="center"/>
          </w:tcPr>
          <w:p w14:paraId="4EE8EB4D">
            <w:pPr>
              <w:spacing w:after="200" w:line="276" w:lineRule="auto"/>
              <w:jc w:val="center"/>
              <w:rPr>
                <w:rFonts w:ascii="宋体" w:hAnsi="宋体" w:eastAsia="宋体" w:cs="Times New Roman"/>
                <w:color w:val="auto"/>
                <w:highlight w:val="none"/>
              </w:rPr>
            </w:pPr>
          </w:p>
        </w:tc>
        <w:tc>
          <w:tcPr>
            <w:tcW w:w="406" w:type="dxa"/>
            <w:vAlign w:val="center"/>
          </w:tcPr>
          <w:p w14:paraId="08247F35">
            <w:pPr>
              <w:spacing w:after="200" w:line="276" w:lineRule="auto"/>
              <w:jc w:val="center"/>
              <w:rPr>
                <w:rFonts w:ascii="宋体" w:hAnsi="宋体" w:eastAsia="宋体" w:cs="Times New Roman"/>
                <w:color w:val="auto"/>
                <w:highlight w:val="none"/>
              </w:rPr>
            </w:pPr>
          </w:p>
        </w:tc>
        <w:tc>
          <w:tcPr>
            <w:tcW w:w="454" w:type="dxa"/>
            <w:vAlign w:val="center"/>
          </w:tcPr>
          <w:p w14:paraId="3BBB6BA9">
            <w:pPr>
              <w:spacing w:after="200" w:line="276" w:lineRule="auto"/>
              <w:jc w:val="center"/>
              <w:rPr>
                <w:rFonts w:ascii="宋体" w:hAnsi="宋体" w:eastAsia="宋体" w:cs="Times New Roman"/>
                <w:color w:val="auto"/>
                <w:highlight w:val="none"/>
              </w:rPr>
            </w:pPr>
          </w:p>
        </w:tc>
      </w:tr>
      <w:tr w14:paraId="222B1D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355ABF68">
            <w:pPr>
              <w:spacing w:after="200" w:line="276" w:lineRule="auto"/>
              <w:ind w:left="105" w:leftChars="50"/>
              <w:rPr>
                <w:rFonts w:ascii="宋体" w:hAnsi="宋体" w:eastAsia="宋体" w:cs="Times New Roman"/>
                <w:color w:val="auto"/>
                <w:highlight w:val="none"/>
              </w:rPr>
            </w:pPr>
          </w:p>
        </w:tc>
        <w:tc>
          <w:tcPr>
            <w:tcW w:w="402" w:type="dxa"/>
            <w:vAlign w:val="center"/>
          </w:tcPr>
          <w:p w14:paraId="0330669F">
            <w:pPr>
              <w:spacing w:after="200" w:line="276" w:lineRule="auto"/>
              <w:jc w:val="center"/>
              <w:rPr>
                <w:rFonts w:ascii="宋体" w:hAnsi="宋体" w:eastAsia="宋体" w:cs="Times New Roman"/>
                <w:color w:val="auto"/>
                <w:highlight w:val="none"/>
              </w:rPr>
            </w:pPr>
          </w:p>
        </w:tc>
        <w:tc>
          <w:tcPr>
            <w:tcW w:w="402" w:type="dxa"/>
            <w:vAlign w:val="center"/>
          </w:tcPr>
          <w:p w14:paraId="26FCAC7C">
            <w:pPr>
              <w:spacing w:after="200" w:line="276" w:lineRule="auto"/>
              <w:jc w:val="center"/>
              <w:rPr>
                <w:rFonts w:ascii="宋体" w:hAnsi="宋体" w:eastAsia="宋体" w:cs="Times New Roman"/>
                <w:color w:val="auto"/>
                <w:highlight w:val="none"/>
              </w:rPr>
            </w:pPr>
          </w:p>
        </w:tc>
        <w:tc>
          <w:tcPr>
            <w:tcW w:w="405" w:type="dxa"/>
            <w:vAlign w:val="center"/>
          </w:tcPr>
          <w:p w14:paraId="316A405B">
            <w:pPr>
              <w:spacing w:after="200" w:line="276" w:lineRule="auto"/>
              <w:jc w:val="center"/>
              <w:rPr>
                <w:rFonts w:ascii="宋体" w:hAnsi="宋体" w:eastAsia="宋体" w:cs="Times New Roman"/>
                <w:color w:val="auto"/>
                <w:highlight w:val="none"/>
              </w:rPr>
            </w:pPr>
          </w:p>
        </w:tc>
        <w:tc>
          <w:tcPr>
            <w:tcW w:w="405" w:type="dxa"/>
            <w:vAlign w:val="center"/>
          </w:tcPr>
          <w:p w14:paraId="6E6045DF">
            <w:pPr>
              <w:spacing w:after="200" w:line="276" w:lineRule="auto"/>
              <w:jc w:val="center"/>
              <w:rPr>
                <w:rFonts w:ascii="宋体" w:hAnsi="宋体" w:eastAsia="宋体" w:cs="Times New Roman"/>
                <w:color w:val="auto"/>
                <w:highlight w:val="none"/>
              </w:rPr>
            </w:pPr>
          </w:p>
        </w:tc>
        <w:tc>
          <w:tcPr>
            <w:tcW w:w="405" w:type="dxa"/>
            <w:vAlign w:val="center"/>
          </w:tcPr>
          <w:p w14:paraId="556BADD2">
            <w:pPr>
              <w:spacing w:after="200" w:line="276" w:lineRule="auto"/>
              <w:jc w:val="center"/>
              <w:rPr>
                <w:rFonts w:ascii="宋体" w:hAnsi="宋体" w:eastAsia="宋体" w:cs="Times New Roman"/>
                <w:color w:val="auto"/>
                <w:highlight w:val="none"/>
              </w:rPr>
            </w:pPr>
          </w:p>
        </w:tc>
        <w:tc>
          <w:tcPr>
            <w:tcW w:w="406" w:type="dxa"/>
            <w:vAlign w:val="center"/>
          </w:tcPr>
          <w:p w14:paraId="406DCF6D">
            <w:pPr>
              <w:spacing w:after="200" w:line="276" w:lineRule="auto"/>
              <w:jc w:val="center"/>
              <w:rPr>
                <w:rFonts w:ascii="宋体" w:hAnsi="宋体" w:eastAsia="宋体" w:cs="Times New Roman"/>
                <w:color w:val="auto"/>
                <w:highlight w:val="none"/>
              </w:rPr>
            </w:pPr>
          </w:p>
        </w:tc>
        <w:tc>
          <w:tcPr>
            <w:tcW w:w="406" w:type="dxa"/>
            <w:vAlign w:val="center"/>
          </w:tcPr>
          <w:p w14:paraId="57B45D5A">
            <w:pPr>
              <w:spacing w:after="200" w:line="276" w:lineRule="auto"/>
              <w:jc w:val="center"/>
              <w:rPr>
                <w:rFonts w:ascii="宋体" w:hAnsi="宋体" w:eastAsia="宋体" w:cs="Times New Roman"/>
                <w:color w:val="auto"/>
                <w:highlight w:val="none"/>
              </w:rPr>
            </w:pPr>
          </w:p>
        </w:tc>
        <w:tc>
          <w:tcPr>
            <w:tcW w:w="406" w:type="dxa"/>
            <w:vAlign w:val="center"/>
          </w:tcPr>
          <w:p w14:paraId="2B9414A4">
            <w:pPr>
              <w:spacing w:after="200" w:line="276" w:lineRule="auto"/>
              <w:jc w:val="center"/>
              <w:rPr>
                <w:rFonts w:ascii="宋体" w:hAnsi="宋体" w:eastAsia="宋体" w:cs="Times New Roman"/>
                <w:color w:val="auto"/>
                <w:highlight w:val="none"/>
              </w:rPr>
            </w:pPr>
          </w:p>
        </w:tc>
        <w:tc>
          <w:tcPr>
            <w:tcW w:w="406" w:type="dxa"/>
            <w:vAlign w:val="center"/>
          </w:tcPr>
          <w:p w14:paraId="43C96A2F">
            <w:pPr>
              <w:spacing w:after="200" w:line="276" w:lineRule="auto"/>
              <w:jc w:val="center"/>
              <w:rPr>
                <w:rFonts w:ascii="宋体" w:hAnsi="宋体" w:eastAsia="宋体" w:cs="Times New Roman"/>
                <w:color w:val="auto"/>
                <w:highlight w:val="none"/>
              </w:rPr>
            </w:pPr>
          </w:p>
        </w:tc>
        <w:tc>
          <w:tcPr>
            <w:tcW w:w="443" w:type="dxa"/>
            <w:vAlign w:val="center"/>
          </w:tcPr>
          <w:p w14:paraId="09C9F884">
            <w:pPr>
              <w:spacing w:after="200" w:line="276" w:lineRule="auto"/>
              <w:jc w:val="center"/>
              <w:rPr>
                <w:rFonts w:ascii="宋体" w:hAnsi="宋体" w:eastAsia="宋体" w:cs="Times New Roman"/>
                <w:color w:val="auto"/>
                <w:highlight w:val="none"/>
              </w:rPr>
            </w:pPr>
          </w:p>
        </w:tc>
        <w:tc>
          <w:tcPr>
            <w:tcW w:w="413" w:type="dxa"/>
            <w:vAlign w:val="center"/>
          </w:tcPr>
          <w:p w14:paraId="092A0D72">
            <w:pPr>
              <w:spacing w:after="200" w:line="276" w:lineRule="auto"/>
              <w:jc w:val="center"/>
              <w:rPr>
                <w:rFonts w:ascii="宋体" w:hAnsi="宋体" w:eastAsia="宋体" w:cs="Times New Roman"/>
                <w:color w:val="auto"/>
                <w:highlight w:val="none"/>
              </w:rPr>
            </w:pPr>
          </w:p>
        </w:tc>
        <w:tc>
          <w:tcPr>
            <w:tcW w:w="449" w:type="dxa"/>
            <w:gridSpan w:val="2"/>
            <w:vAlign w:val="center"/>
          </w:tcPr>
          <w:p w14:paraId="778FFF5B">
            <w:pPr>
              <w:spacing w:after="200" w:line="276" w:lineRule="auto"/>
              <w:jc w:val="center"/>
              <w:rPr>
                <w:rFonts w:ascii="宋体" w:hAnsi="宋体" w:eastAsia="宋体" w:cs="Times New Roman"/>
                <w:color w:val="auto"/>
                <w:highlight w:val="none"/>
              </w:rPr>
            </w:pPr>
          </w:p>
        </w:tc>
        <w:tc>
          <w:tcPr>
            <w:tcW w:w="394" w:type="dxa"/>
            <w:vAlign w:val="center"/>
          </w:tcPr>
          <w:p w14:paraId="6398A9C6">
            <w:pPr>
              <w:spacing w:after="200" w:line="276" w:lineRule="auto"/>
              <w:jc w:val="center"/>
              <w:rPr>
                <w:rFonts w:ascii="宋体" w:hAnsi="宋体" w:eastAsia="宋体" w:cs="Times New Roman"/>
                <w:color w:val="auto"/>
                <w:highlight w:val="none"/>
              </w:rPr>
            </w:pPr>
          </w:p>
        </w:tc>
        <w:tc>
          <w:tcPr>
            <w:tcW w:w="406" w:type="dxa"/>
            <w:vAlign w:val="center"/>
          </w:tcPr>
          <w:p w14:paraId="43ED7BB6">
            <w:pPr>
              <w:spacing w:after="200" w:line="276" w:lineRule="auto"/>
              <w:jc w:val="center"/>
              <w:rPr>
                <w:rFonts w:ascii="宋体" w:hAnsi="宋体" w:eastAsia="宋体" w:cs="Times New Roman"/>
                <w:color w:val="auto"/>
                <w:highlight w:val="none"/>
              </w:rPr>
            </w:pPr>
          </w:p>
        </w:tc>
        <w:tc>
          <w:tcPr>
            <w:tcW w:w="406" w:type="dxa"/>
            <w:vAlign w:val="center"/>
          </w:tcPr>
          <w:p w14:paraId="16682D47">
            <w:pPr>
              <w:spacing w:after="200" w:line="276" w:lineRule="auto"/>
              <w:jc w:val="center"/>
              <w:rPr>
                <w:rFonts w:ascii="宋体" w:hAnsi="宋体" w:eastAsia="宋体" w:cs="Times New Roman"/>
                <w:color w:val="auto"/>
                <w:highlight w:val="none"/>
              </w:rPr>
            </w:pPr>
          </w:p>
        </w:tc>
        <w:tc>
          <w:tcPr>
            <w:tcW w:w="406" w:type="dxa"/>
            <w:vAlign w:val="center"/>
          </w:tcPr>
          <w:p w14:paraId="7D0A0EA8">
            <w:pPr>
              <w:spacing w:after="200" w:line="276" w:lineRule="auto"/>
              <w:jc w:val="center"/>
              <w:rPr>
                <w:rFonts w:ascii="宋体" w:hAnsi="宋体" w:eastAsia="宋体" w:cs="Times New Roman"/>
                <w:color w:val="auto"/>
                <w:highlight w:val="none"/>
              </w:rPr>
            </w:pPr>
          </w:p>
        </w:tc>
        <w:tc>
          <w:tcPr>
            <w:tcW w:w="406" w:type="dxa"/>
            <w:vAlign w:val="center"/>
          </w:tcPr>
          <w:p w14:paraId="3346B106">
            <w:pPr>
              <w:spacing w:after="200" w:line="276" w:lineRule="auto"/>
              <w:jc w:val="center"/>
              <w:rPr>
                <w:rFonts w:ascii="宋体" w:hAnsi="宋体" w:eastAsia="宋体" w:cs="Times New Roman"/>
                <w:color w:val="auto"/>
                <w:highlight w:val="none"/>
              </w:rPr>
            </w:pPr>
          </w:p>
        </w:tc>
        <w:tc>
          <w:tcPr>
            <w:tcW w:w="406" w:type="dxa"/>
            <w:vAlign w:val="center"/>
          </w:tcPr>
          <w:p w14:paraId="4083B999">
            <w:pPr>
              <w:spacing w:after="200" w:line="276" w:lineRule="auto"/>
              <w:jc w:val="center"/>
              <w:rPr>
                <w:rFonts w:ascii="宋体" w:hAnsi="宋体" w:eastAsia="宋体" w:cs="Times New Roman"/>
                <w:color w:val="auto"/>
                <w:highlight w:val="none"/>
              </w:rPr>
            </w:pPr>
          </w:p>
        </w:tc>
        <w:tc>
          <w:tcPr>
            <w:tcW w:w="406" w:type="dxa"/>
            <w:vAlign w:val="center"/>
          </w:tcPr>
          <w:p w14:paraId="2544791A">
            <w:pPr>
              <w:spacing w:after="200" w:line="276" w:lineRule="auto"/>
              <w:jc w:val="center"/>
              <w:rPr>
                <w:rFonts w:ascii="宋体" w:hAnsi="宋体" w:eastAsia="宋体" w:cs="Times New Roman"/>
                <w:color w:val="auto"/>
                <w:highlight w:val="none"/>
              </w:rPr>
            </w:pPr>
          </w:p>
        </w:tc>
        <w:tc>
          <w:tcPr>
            <w:tcW w:w="406" w:type="dxa"/>
            <w:vAlign w:val="center"/>
          </w:tcPr>
          <w:p w14:paraId="753AC065">
            <w:pPr>
              <w:spacing w:after="200" w:line="276" w:lineRule="auto"/>
              <w:jc w:val="center"/>
              <w:rPr>
                <w:rFonts w:ascii="宋体" w:hAnsi="宋体" w:eastAsia="宋体" w:cs="Times New Roman"/>
                <w:color w:val="auto"/>
                <w:highlight w:val="none"/>
              </w:rPr>
            </w:pPr>
          </w:p>
        </w:tc>
        <w:tc>
          <w:tcPr>
            <w:tcW w:w="406" w:type="dxa"/>
            <w:vAlign w:val="center"/>
          </w:tcPr>
          <w:p w14:paraId="6F59ECEC">
            <w:pPr>
              <w:spacing w:after="200" w:line="276" w:lineRule="auto"/>
              <w:jc w:val="center"/>
              <w:rPr>
                <w:rFonts w:ascii="宋体" w:hAnsi="宋体" w:eastAsia="宋体" w:cs="Times New Roman"/>
                <w:color w:val="auto"/>
                <w:highlight w:val="none"/>
              </w:rPr>
            </w:pPr>
          </w:p>
        </w:tc>
        <w:tc>
          <w:tcPr>
            <w:tcW w:w="428" w:type="dxa"/>
            <w:vAlign w:val="center"/>
          </w:tcPr>
          <w:p w14:paraId="3C8F0E87">
            <w:pPr>
              <w:spacing w:after="200" w:line="276" w:lineRule="auto"/>
              <w:jc w:val="center"/>
              <w:rPr>
                <w:rFonts w:ascii="宋体" w:hAnsi="宋体" w:eastAsia="宋体" w:cs="Times New Roman"/>
                <w:color w:val="auto"/>
                <w:highlight w:val="none"/>
              </w:rPr>
            </w:pPr>
          </w:p>
        </w:tc>
        <w:tc>
          <w:tcPr>
            <w:tcW w:w="428" w:type="dxa"/>
            <w:vAlign w:val="center"/>
          </w:tcPr>
          <w:p w14:paraId="457CA773">
            <w:pPr>
              <w:spacing w:after="200" w:line="276" w:lineRule="auto"/>
              <w:jc w:val="center"/>
              <w:rPr>
                <w:rFonts w:ascii="宋体" w:hAnsi="宋体" w:eastAsia="宋体" w:cs="Times New Roman"/>
                <w:color w:val="auto"/>
                <w:highlight w:val="none"/>
              </w:rPr>
            </w:pPr>
          </w:p>
        </w:tc>
        <w:tc>
          <w:tcPr>
            <w:tcW w:w="443" w:type="dxa"/>
            <w:vAlign w:val="center"/>
          </w:tcPr>
          <w:p w14:paraId="130BE64B">
            <w:pPr>
              <w:spacing w:after="200" w:line="276" w:lineRule="auto"/>
              <w:jc w:val="center"/>
              <w:rPr>
                <w:rFonts w:ascii="宋体" w:hAnsi="宋体" w:eastAsia="宋体" w:cs="Times New Roman"/>
                <w:color w:val="auto"/>
                <w:highlight w:val="none"/>
              </w:rPr>
            </w:pPr>
          </w:p>
        </w:tc>
        <w:tc>
          <w:tcPr>
            <w:tcW w:w="406" w:type="dxa"/>
            <w:vAlign w:val="center"/>
          </w:tcPr>
          <w:p w14:paraId="4E4715DA">
            <w:pPr>
              <w:spacing w:after="200" w:line="276" w:lineRule="auto"/>
              <w:jc w:val="center"/>
              <w:rPr>
                <w:rFonts w:ascii="宋体" w:hAnsi="宋体" w:eastAsia="宋体" w:cs="Times New Roman"/>
                <w:color w:val="auto"/>
                <w:highlight w:val="none"/>
              </w:rPr>
            </w:pPr>
          </w:p>
        </w:tc>
        <w:tc>
          <w:tcPr>
            <w:tcW w:w="406" w:type="dxa"/>
            <w:vAlign w:val="center"/>
          </w:tcPr>
          <w:p w14:paraId="25EAB82C">
            <w:pPr>
              <w:spacing w:after="200" w:line="276" w:lineRule="auto"/>
              <w:jc w:val="center"/>
              <w:rPr>
                <w:rFonts w:ascii="宋体" w:hAnsi="宋体" w:eastAsia="宋体" w:cs="Times New Roman"/>
                <w:color w:val="auto"/>
                <w:highlight w:val="none"/>
              </w:rPr>
            </w:pPr>
          </w:p>
        </w:tc>
        <w:tc>
          <w:tcPr>
            <w:tcW w:w="406" w:type="dxa"/>
            <w:vAlign w:val="center"/>
          </w:tcPr>
          <w:p w14:paraId="208BB521">
            <w:pPr>
              <w:spacing w:after="200" w:line="276" w:lineRule="auto"/>
              <w:jc w:val="center"/>
              <w:rPr>
                <w:rFonts w:ascii="宋体" w:hAnsi="宋体" w:eastAsia="宋体" w:cs="Times New Roman"/>
                <w:color w:val="auto"/>
                <w:highlight w:val="none"/>
              </w:rPr>
            </w:pPr>
          </w:p>
        </w:tc>
        <w:tc>
          <w:tcPr>
            <w:tcW w:w="406" w:type="dxa"/>
            <w:vAlign w:val="center"/>
          </w:tcPr>
          <w:p w14:paraId="08B353F1">
            <w:pPr>
              <w:spacing w:after="200" w:line="276" w:lineRule="auto"/>
              <w:jc w:val="center"/>
              <w:rPr>
                <w:rFonts w:ascii="宋体" w:hAnsi="宋体" w:eastAsia="宋体" w:cs="Times New Roman"/>
                <w:color w:val="auto"/>
                <w:highlight w:val="none"/>
              </w:rPr>
            </w:pPr>
          </w:p>
        </w:tc>
        <w:tc>
          <w:tcPr>
            <w:tcW w:w="454" w:type="dxa"/>
            <w:vAlign w:val="center"/>
          </w:tcPr>
          <w:p w14:paraId="6C02EA27">
            <w:pPr>
              <w:spacing w:after="200" w:line="276" w:lineRule="auto"/>
              <w:jc w:val="center"/>
              <w:rPr>
                <w:rFonts w:ascii="宋体" w:hAnsi="宋体" w:eastAsia="宋体" w:cs="Times New Roman"/>
                <w:color w:val="auto"/>
                <w:highlight w:val="none"/>
              </w:rPr>
            </w:pPr>
          </w:p>
        </w:tc>
      </w:tr>
      <w:tr w14:paraId="60A16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7E724F0">
            <w:pPr>
              <w:spacing w:after="200" w:line="276" w:lineRule="auto"/>
              <w:ind w:left="105" w:leftChars="50"/>
              <w:rPr>
                <w:rFonts w:ascii="宋体" w:hAnsi="宋体" w:eastAsia="宋体" w:cs="Times New Roman"/>
                <w:color w:val="auto"/>
                <w:highlight w:val="none"/>
              </w:rPr>
            </w:pPr>
          </w:p>
        </w:tc>
        <w:tc>
          <w:tcPr>
            <w:tcW w:w="402" w:type="dxa"/>
            <w:vAlign w:val="center"/>
          </w:tcPr>
          <w:p w14:paraId="56FAE306">
            <w:pPr>
              <w:spacing w:after="200" w:line="276" w:lineRule="auto"/>
              <w:jc w:val="center"/>
              <w:rPr>
                <w:rFonts w:ascii="宋体" w:hAnsi="宋体" w:eastAsia="宋体" w:cs="Times New Roman"/>
                <w:color w:val="auto"/>
                <w:highlight w:val="none"/>
              </w:rPr>
            </w:pPr>
          </w:p>
        </w:tc>
        <w:tc>
          <w:tcPr>
            <w:tcW w:w="402" w:type="dxa"/>
            <w:vAlign w:val="center"/>
          </w:tcPr>
          <w:p w14:paraId="7ED3EF68">
            <w:pPr>
              <w:spacing w:after="200" w:line="276" w:lineRule="auto"/>
              <w:jc w:val="center"/>
              <w:rPr>
                <w:rFonts w:ascii="宋体" w:hAnsi="宋体" w:eastAsia="宋体" w:cs="Times New Roman"/>
                <w:color w:val="auto"/>
                <w:highlight w:val="none"/>
              </w:rPr>
            </w:pPr>
          </w:p>
        </w:tc>
        <w:tc>
          <w:tcPr>
            <w:tcW w:w="405" w:type="dxa"/>
            <w:vAlign w:val="center"/>
          </w:tcPr>
          <w:p w14:paraId="00B34448">
            <w:pPr>
              <w:spacing w:after="200" w:line="276" w:lineRule="auto"/>
              <w:jc w:val="center"/>
              <w:rPr>
                <w:rFonts w:ascii="宋体" w:hAnsi="宋体" w:eastAsia="宋体" w:cs="Times New Roman"/>
                <w:color w:val="auto"/>
                <w:highlight w:val="none"/>
              </w:rPr>
            </w:pPr>
          </w:p>
        </w:tc>
        <w:tc>
          <w:tcPr>
            <w:tcW w:w="405" w:type="dxa"/>
            <w:vAlign w:val="center"/>
          </w:tcPr>
          <w:p w14:paraId="29C2F53B">
            <w:pPr>
              <w:spacing w:after="200" w:line="276" w:lineRule="auto"/>
              <w:jc w:val="center"/>
              <w:rPr>
                <w:rFonts w:ascii="宋体" w:hAnsi="宋体" w:eastAsia="宋体" w:cs="Times New Roman"/>
                <w:color w:val="auto"/>
                <w:highlight w:val="none"/>
              </w:rPr>
            </w:pPr>
          </w:p>
        </w:tc>
        <w:tc>
          <w:tcPr>
            <w:tcW w:w="405" w:type="dxa"/>
            <w:vAlign w:val="center"/>
          </w:tcPr>
          <w:p w14:paraId="154C0B65">
            <w:pPr>
              <w:spacing w:after="200" w:line="276" w:lineRule="auto"/>
              <w:jc w:val="center"/>
              <w:rPr>
                <w:rFonts w:ascii="宋体" w:hAnsi="宋体" w:eastAsia="宋体" w:cs="Times New Roman"/>
                <w:color w:val="auto"/>
                <w:highlight w:val="none"/>
              </w:rPr>
            </w:pPr>
          </w:p>
        </w:tc>
        <w:tc>
          <w:tcPr>
            <w:tcW w:w="406" w:type="dxa"/>
            <w:vAlign w:val="center"/>
          </w:tcPr>
          <w:p w14:paraId="4496E881">
            <w:pPr>
              <w:spacing w:after="200" w:line="276" w:lineRule="auto"/>
              <w:jc w:val="center"/>
              <w:rPr>
                <w:rFonts w:ascii="宋体" w:hAnsi="宋体" w:eastAsia="宋体" w:cs="Times New Roman"/>
                <w:color w:val="auto"/>
                <w:highlight w:val="none"/>
              </w:rPr>
            </w:pPr>
          </w:p>
        </w:tc>
        <w:tc>
          <w:tcPr>
            <w:tcW w:w="406" w:type="dxa"/>
            <w:vAlign w:val="center"/>
          </w:tcPr>
          <w:p w14:paraId="423E22D5">
            <w:pPr>
              <w:spacing w:after="200" w:line="276" w:lineRule="auto"/>
              <w:jc w:val="center"/>
              <w:rPr>
                <w:rFonts w:ascii="宋体" w:hAnsi="宋体" w:eastAsia="宋体" w:cs="Times New Roman"/>
                <w:color w:val="auto"/>
                <w:highlight w:val="none"/>
              </w:rPr>
            </w:pPr>
          </w:p>
        </w:tc>
        <w:tc>
          <w:tcPr>
            <w:tcW w:w="406" w:type="dxa"/>
            <w:vAlign w:val="center"/>
          </w:tcPr>
          <w:p w14:paraId="05E6B79F">
            <w:pPr>
              <w:spacing w:after="200" w:line="276" w:lineRule="auto"/>
              <w:jc w:val="center"/>
              <w:rPr>
                <w:rFonts w:ascii="宋体" w:hAnsi="宋体" w:eastAsia="宋体" w:cs="Times New Roman"/>
                <w:color w:val="auto"/>
                <w:highlight w:val="none"/>
              </w:rPr>
            </w:pPr>
          </w:p>
        </w:tc>
        <w:tc>
          <w:tcPr>
            <w:tcW w:w="406" w:type="dxa"/>
            <w:vAlign w:val="center"/>
          </w:tcPr>
          <w:p w14:paraId="55318B0D">
            <w:pPr>
              <w:spacing w:after="200" w:line="276" w:lineRule="auto"/>
              <w:jc w:val="center"/>
              <w:rPr>
                <w:rFonts w:ascii="宋体" w:hAnsi="宋体" w:eastAsia="宋体" w:cs="Times New Roman"/>
                <w:color w:val="auto"/>
                <w:highlight w:val="none"/>
              </w:rPr>
            </w:pPr>
          </w:p>
        </w:tc>
        <w:tc>
          <w:tcPr>
            <w:tcW w:w="443" w:type="dxa"/>
            <w:vAlign w:val="center"/>
          </w:tcPr>
          <w:p w14:paraId="57500091">
            <w:pPr>
              <w:spacing w:after="200" w:line="276" w:lineRule="auto"/>
              <w:jc w:val="center"/>
              <w:rPr>
                <w:rFonts w:ascii="宋体" w:hAnsi="宋体" w:eastAsia="宋体" w:cs="Times New Roman"/>
                <w:color w:val="auto"/>
                <w:highlight w:val="none"/>
              </w:rPr>
            </w:pPr>
          </w:p>
        </w:tc>
        <w:tc>
          <w:tcPr>
            <w:tcW w:w="413" w:type="dxa"/>
            <w:vAlign w:val="center"/>
          </w:tcPr>
          <w:p w14:paraId="35F3F3FA">
            <w:pPr>
              <w:spacing w:after="200" w:line="276" w:lineRule="auto"/>
              <w:jc w:val="center"/>
              <w:rPr>
                <w:rFonts w:ascii="宋体" w:hAnsi="宋体" w:eastAsia="宋体" w:cs="Times New Roman"/>
                <w:color w:val="auto"/>
                <w:highlight w:val="none"/>
              </w:rPr>
            </w:pPr>
          </w:p>
        </w:tc>
        <w:tc>
          <w:tcPr>
            <w:tcW w:w="449" w:type="dxa"/>
            <w:gridSpan w:val="2"/>
            <w:vAlign w:val="center"/>
          </w:tcPr>
          <w:p w14:paraId="0E5D77D8">
            <w:pPr>
              <w:spacing w:after="200" w:line="276" w:lineRule="auto"/>
              <w:jc w:val="center"/>
              <w:rPr>
                <w:rFonts w:ascii="宋体" w:hAnsi="宋体" w:eastAsia="宋体" w:cs="Times New Roman"/>
                <w:color w:val="auto"/>
                <w:highlight w:val="none"/>
              </w:rPr>
            </w:pPr>
          </w:p>
        </w:tc>
        <w:tc>
          <w:tcPr>
            <w:tcW w:w="394" w:type="dxa"/>
            <w:vAlign w:val="center"/>
          </w:tcPr>
          <w:p w14:paraId="66E8D3DD">
            <w:pPr>
              <w:spacing w:after="200" w:line="276" w:lineRule="auto"/>
              <w:jc w:val="center"/>
              <w:rPr>
                <w:rFonts w:ascii="宋体" w:hAnsi="宋体" w:eastAsia="宋体" w:cs="Times New Roman"/>
                <w:color w:val="auto"/>
                <w:highlight w:val="none"/>
              </w:rPr>
            </w:pPr>
          </w:p>
        </w:tc>
        <w:tc>
          <w:tcPr>
            <w:tcW w:w="406" w:type="dxa"/>
            <w:vAlign w:val="center"/>
          </w:tcPr>
          <w:p w14:paraId="33098F95">
            <w:pPr>
              <w:spacing w:after="200" w:line="276" w:lineRule="auto"/>
              <w:jc w:val="center"/>
              <w:rPr>
                <w:rFonts w:ascii="宋体" w:hAnsi="宋体" w:eastAsia="宋体" w:cs="Times New Roman"/>
                <w:color w:val="auto"/>
                <w:highlight w:val="none"/>
              </w:rPr>
            </w:pPr>
          </w:p>
        </w:tc>
        <w:tc>
          <w:tcPr>
            <w:tcW w:w="406" w:type="dxa"/>
            <w:vAlign w:val="center"/>
          </w:tcPr>
          <w:p w14:paraId="634EB4C3">
            <w:pPr>
              <w:spacing w:after="200" w:line="276" w:lineRule="auto"/>
              <w:jc w:val="center"/>
              <w:rPr>
                <w:rFonts w:ascii="宋体" w:hAnsi="宋体" w:eastAsia="宋体" w:cs="Times New Roman"/>
                <w:color w:val="auto"/>
                <w:highlight w:val="none"/>
              </w:rPr>
            </w:pPr>
          </w:p>
        </w:tc>
        <w:tc>
          <w:tcPr>
            <w:tcW w:w="406" w:type="dxa"/>
            <w:vAlign w:val="center"/>
          </w:tcPr>
          <w:p w14:paraId="41D124C2">
            <w:pPr>
              <w:spacing w:after="200" w:line="276" w:lineRule="auto"/>
              <w:jc w:val="center"/>
              <w:rPr>
                <w:rFonts w:ascii="宋体" w:hAnsi="宋体" w:eastAsia="宋体" w:cs="Times New Roman"/>
                <w:color w:val="auto"/>
                <w:highlight w:val="none"/>
              </w:rPr>
            </w:pPr>
          </w:p>
        </w:tc>
        <w:tc>
          <w:tcPr>
            <w:tcW w:w="406" w:type="dxa"/>
            <w:vAlign w:val="center"/>
          </w:tcPr>
          <w:p w14:paraId="762CC307">
            <w:pPr>
              <w:spacing w:after="200" w:line="276" w:lineRule="auto"/>
              <w:jc w:val="center"/>
              <w:rPr>
                <w:rFonts w:ascii="宋体" w:hAnsi="宋体" w:eastAsia="宋体" w:cs="Times New Roman"/>
                <w:color w:val="auto"/>
                <w:highlight w:val="none"/>
              </w:rPr>
            </w:pPr>
          </w:p>
        </w:tc>
        <w:tc>
          <w:tcPr>
            <w:tcW w:w="406" w:type="dxa"/>
            <w:vAlign w:val="center"/>
          </w:tcPr>
          <w:p w14:paraId="55DBAFA1">
            <w:pPr>
              <w:spacing w:after="200" w:line="276" w:lineRule="auto"/>
              <w:jc w:val="center"/>
              <w:rPr>
                <w:rFonts w:ascii="宋体" w:hAnsi="宋体" w:eastAsia="宋体" w:cs="Times New Roman"/>
                <w:color w:val="auto"/>
                <w:highlight w:val="none"/>
              </w:rPr>
            </w:pPr>
          </w:p>
        </w:tc>
        <w:tc>
          <w:tcPr>
            <w:tcW w:w="406" w:type="dxa"/>
            <w:vAlign w:val="center"/>
          </w:tcPr>
          <w:p w14:paraId="5621691E">
            <w:pPr>
              <w:spacing w:after="200" w:line="276" w:lineRule="auto"/>
              <w:jc w:val="center"/>
              <w:rPr>
                <w:rFonts w:ascii="宋体" w:hAnsi="宋体" w:eastAsia="宋体" w:cs="Times New Roman"/>
                <w:color w:val="auto"/>
                <w:highlight w:val="none"/>
              </w:rPr>
            </w:pPr>
          </w:p>
        </w:tc>
        <w:tc>
          <w:tcPr>
            <w:tcW w:w="406" w:type="dxa"/>
            <w:vAlign w:val="center"/>
          </w:tcPr>
          <w:p w14:paraId="6FFBBA86">
            <w:pPr>
              <w:spacing w:after="200" w:line="276" w:lineRule="auto"/>
              <w:jc w:val="center"/>
              <w:rPr>
                <w:rFonts w:ascii="宋体" w:hAnsi="宋体" w:eastAsia="宋体" w:cs="Times New Roman"/>
                <w:color w:val="auto"/>
                <w:highlight w:val="none"/>
              </w:rPr>
            </w:pPr>
          </w:p>
        </w:tc>
        <w:tc>
          <w:tcPr>
            <w:tcW w:w="406" w:type="dxa"/>
            <w:vAlign w:val="center"/>
          </w:tcPr>
          <w:p w14:paraId="315D3328">
            <w:pPr>
              <w:spacing w:after="200" w:line="276" w:lineRule="auto"/>
              <w:jc w:val="center"/>
              <w:rPr>
                <w:rFonts w:ascii="宋体" w:hAnsi="宋体" w:eastAsia="宋体" w:cs="Times New Roman"/>
                <w:color w:val="auto"/>
                <w:highlight w:val="none"/>
              </w:rPr>
            </w:pPr>
          </w:p>
        </w:tc>
        <w:tc>
          <w:tcPr>
            <w:tcW w:w="428" w:type="dxa"/>
            <w:vAlign w:val="center"/>
          </w:tcPr>
          <w:p w14:paraId="57B95F8E">
            <w:pPr>
              <w:spacing w:after="200" w:line="276" w:lineRule="auto"/>
              <w:jc w:val="center"/>
              <w:rPr>
                <w:rFonts w:ascii="宋体" w:hAnsi="宋体" w:eastAsia="宋体" w:cs="Times New Roman"/>
                <w:color w:val="auto"/>
                <w:highlight w:val="none"/>
              </w:rPr>
            </w:pPr>
          </w:p>
        </w:tc>
        <w:tc>
          <w:tcPr>
            <w:tcW w:w="428" w:type="dxa"/>
            <w:vAlign w:val="center"/>
          </w:tcPr>
          <w:p w14:paraId="5034A8EB">
            <w:pPr>
              <w:spacing w:after="200" w:line="276" w:lineRule="auto"/>
              <w:jc w:val="center"/>
              <w:rPr>
                <w:rFonts w:ascii="宋体" w:hAnsi="宋体" w:eastAsia="宋体" w:cs="Times New Roman"/>
                <w:color w:val="auto"/>
                <w:highlight w:val="none"/>
              </w:rPr>
            </w:pPr>
          </w:p>
        </w:tc>
        <w:tc>
          <w:tcPr>
            <w:tcW w:w="443" w:type="dxa"/>
            <w:vAlign w:val="center"/>
          </w:tcPr>
          <w:p w14:paraId="3B9FEBAD">
            <w:pPr>
              <w:spacing w:after="200" w:line="276" w:lineRule="auto"/>
              <w:jc w:val="center"/>
              <w:rPr>
                <w:rFonts w:ascii="宋体" w:hAnsi="宋体" w:eastAsia="宋体" w:cs="Times New Roman"/>
                <w:color w:val="auto"/>
                <w:highlight w:val="none"/>
              </w:rPr>
            </w:pPr>
          </w:p>
        </w:tc>
        <w:tc>
          <w:tcPr>
            <w:tcW w:w="406" w:type="dxa"/>
            <w:vAlign w:val="center"/>
          </w:tcPr>
          <w:p w14:paraId="3F8D4D60">
            <w:pPr>
              <w:spacing w:after="200" w:line="276" w:lineRule="auto"/>
              <w:jc w:val="center"/>
              <w:rPr>
                <w:rFonts w:ascii="宋体" w:hAnsi="宋体" w:eastAsia="宋体" w:cs="Times New Roman"/>
                <w:color w:val="auto"/>
                <w:highlight w:val="none"/>
              </w:rPr>
            </w:pPr>
          </w:p>
        </w:tc>
        <w:tc>
          <w:tcPr>
            <w:tcW w:w="406" w:type="dxa"/>
            <w:vAlign w:val="center"/>
          </w:tcPr>
          <w:p w14:paraId="53B63CE4">
            <w:pPr>
              <w:spacing w:after="200" w:line="276" w:lineRule="auto"/>
              <w:jc w:val="center"/>
              <w:rPr>
                <w:rFonts w:ascii="宋体" w:hAnsi="宋体" w:eastAsia="宋体" w:cs="Times New Roman"/>
                <w:color w:val="auto"/>
                <w:highlight w:val="none"/>
              </w:rPr>
            </w:pPr>
          </w:p>
        </w:tc>
        <w:tc>
          <w:tcPr>
            <w:tcW w:w="406" w:type="dxa"/>
            <w:vAlign w:val="center"/>
          </w:tcPr>
          <w:p w14:paraId="55ED5D30">
            <w:pPr>
              <w:spacing w:after="200" w:line="276" w:lineRule="auto"/>
              <w:jc w:val="center"/>
              <w:rPr>
                <w:rFonts w:ascii="宋体" w:hAnsi="宋体" w:eastAsia="宋体" w:cs="Times New Roman"/>
                <w:color w:val="auto"/>
                <w:highlight w:val="none"/>
              </w:rPr>
            </w:pPr>
          </w:p>
        </w:tc>
        <w:tc>
          <w:tcPr>
            <w:tcW w:w="406" w:type="dxa"/>
            <w:vAlign w:val="center"/>
          </w:tcPr>
          <w:p w14:paraId="76E5F8A6">
            <w:pPr>
              <w:spacing w:after="200" w:line="276" w:lineRule="auto"/>
              <w:jc w:val="center"/>
              <w:rPr>
                <w:rFonts w:ascii="宋体" w:hAnsi="宋体" w:eastAsia="宋体" w:cs="Times New Roman"/>
                <w:color w:val="auto"/>
                <w:highlight w:val="none"/>
              </w:rPr>
            </w:pPr>
          </w:p>
        </w:tc>
        <w:tc>
          <w:tcPr>
            <w:tcW w:w="454" w:type="dxa"/>
            <w:vAlign w:val="center"/>
          </w:tcPr>
          <w:p w14:paraId="523CBA92">
            <w:pPr>
              <w:spacing w:after="200" w:line="276" w:lineRule="auto"/>
              <w:jc w:val="center"/>
              <w:rPr>
                <w:rFonts w:ascii="宋体" w:hAnsi="宋体" w:eastAsia="宋体" w:cs="Times New Roman"/>
                <w:color w:val="auto"/>
                <w:highlight w:val="none"/>
              </w:rPr>
            </w:pPr>
          </w:p>
        </w:tc>
      </w:tr>
      <w:tr w14:paraId="2324E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2103448">
            <w:pPr>
              <w:spacing w:after="200" w:line="276" w:lineRule="auto"/>
              <w:ind w:left="105" w:leftChars="50"/>
              <w:rPr>
                <w:rFonts w:ascii="宋体" w:hAnsi="宋体" w:eastAsia="宋体" w:cs="Times New Roman"/>
                <w:color w:val="auto"/>
                <w:highlight w:val="none"/>
              </w:rPr>
            </w:pPr>
          </w:p>
        </w:tc>
        <w:tc>
          <w:tcPr>
            <w:tcW w:w="402" w:type="dxa"/>
            <w:vAlign w:val="center"/>
          </w:tcPr>
          <w:p w14:paraId="2B0A7393">
            <w:pPr>
              <w:spacing w:after="200" w:line="276" w:lineRule="auto"/>
              <w:jc w:val="center"/>
              <w:rPr>
                <w:rFonts w:ascii="宋体" w:hAnsi="宋体" w:eastAsia="宋体" w:cs="Times New Roman"/>
                <w:color w:val="auto"/>
                <w:highlight w:val="none"/>
              </w:rPr>
            </w:pPr>
          </w:p>
        </w:tc>
        <w:tc>
          <w:tcPr>
            <w:tcW w:w="402" w:type="dxa"/>
            <w:vAlign w:val="center"/>
          </w:tcPr>
          <w:p w14:paraId="71561297">
            <w:pPr>
              <w:spacing w:after="200" w:line="276" w:lineRule="auto"/>
              <w:jc w:val="center"/>
              <w:rPr>
                <w:rFonts w:ascii="宋体" w:hAnsi="宋体" w:eastAsia="宋体" w:cs="Times New Roman"/>
                <w:color w:val="auto"/>
                <w:highlight w:val="none"/>
              </w:rPr>
            </w:pPr>
          </w:p>
        </w:tc>
        <w:tc>
          <w:tcPr>
            <w:tcW w:w="405" w:type="dxa"/>
            <w:vAlign w:val="center"/>
          </w:tcPr>
          <w:p w14:paraId="142BC662">
            <w:pPr>
              <w:spacing w:after="200" w:line="276" w:lineRule="auto"/>
              <w:jc w:val="center"/>
              <w:rPr>
                <w:rFonts w:ascii="宋体" w:hAnsi="宋体" w:eastAsia="宋体" w:cs="Times New Roman"/>
                <w:color w:val="auto"/>
                <w:highlight w:val="none"/>
              </w:rPr>
            </w:pPr>
          </w:p>
        </w:tc>
        <w:tc>
          <w:tcPr>
            <w:tcW w:w="405" w:type="dxa"/>
            <w:vAlign w:val="center"/>
          </w:tcPr>
          <w:p w14:paraId="55A200F6">
            <w:pPr>
              <w:spacing w:after="200" w:line="276" w:lineRule="auto"/>
              <w:jc w:val="center"/>
              <w:rPr>
                <w:rFonts w:ascii="宋体" w:hAnsi="宋体" w:eastAsia="宋体" w:cs="Times New Roman"/>
                <w:color w:val="auto"/>
                <w:highlight w:val="none"/>
              </w:rPr>
            </w:pPr>
          </w:p>
        </w:tc>
        <w:tc>
          <w:tcPr>
            <w:tcW w:w="405" w:type="dxa"/>
            <w:vAlign w:val="center"/>
          </w:tcPr>
          <w:p w14:paraId="5E51BBC1">
            <w:pPr>
              <w:spacing w:after="200" w:line="276" w:lineRule="auto"/>
              <w:jc w:val="center"/>
              <w:rPr>
                <w:rFonts w:ascii="宋体" w:hAnsi="宋体" w:eastAsia="宋体" w:cs="Times New Roman"/>
                <w:color w:val="auto"/>
                <w:highlight w:val="none"/>
              </w:rPr>
            </w:pPr>
          </w:p>
        </w:tc>
        <w:tc>
          <w:tcPr>
            <w:tcW w:w="406" w:type="dxa"/>
            <w:vAlign w:val="center"/>
          </w:tcPr>
          <w:p w14:paraId="694DBCF6">
            <w:pPr>
              <w:spacing w:after="200" w:line="276" w:lineRule="auto"/>
              <w:jc w:val="center"/>
              <w:rPr>
                <w:rFonts w:ascii="宋体" w:hAnsi="宋体" w:eastAsia="宋体" w:cs="Times New Roman"/>
                <w:color w:val="auto"/>
                <w:highlight w:val="none"/>
              </w:rPr>
            </w:pPr>
          </w:p>
        </w:tc>
        <w:tc>
          <w:tcPr>
            <w:tcW w:w="406" w:type="dxa"/>
            <w:vAlign w:val="center"/>
          </w:tcPr>
          <w:p w14:paraId="53461C94">
            <w:pPr>
              <w:spacing w:after="200" w:line="276" w:lineRule="auto"/>
              <w:jc w:val="center"/>
              <w:rPr>
                <w:rFonts w:ascii="宋体" w:hAnsi="宋体" w:eastAsia="宋体" w:cs="Times New Roman"/>
                <w:color w:val="auto"/>
                <w:highlight w:val="none"/>
              </w:rPr>
            </w:pPr>
          </w:p>
        </w:tc>
        <w:tc>
          <w:tcPr>
            <w:tcW w:w="406" w:type="dxa"/>
            <w:vAlign w:val="center"/>
          </w:tcPr>
          <w:p w14:paraId="053CCB40">
            <w:pPr>
              <w:spacing w:after="200" w:line="276" w:lineRule="auto"/>
              <w:jc w:val="center"/>
              <w:rPr>
                <w:rFonts w:ascii="宋体" w:hAnsi="宋体" w:eastAsia="宋体" w:cs="Times New Roman"/>
                <w:color w:val="auto"/>
                <w:highlight w:val="none"/>
              </w:rPr>
            </w:pPr>
          </w:p>
        </w:tc>
        <w:tc>
          <w:tcPr>
            <w:tcW w:w="406" w:type="dxa"/>
            <w:vAlign w:val="center"/>
          </w:tcPr>
          <w:p w14:paraId="2A044EF1">
            <w:pPr>
              <w:spacing w:after="200" w:line="276" w:lineRule="auto"/>
              <w:jc w:val="center"/>
              <w:rPr>
                <w:rFonts w:ascii="宋体" w:hAnsi="宋体" w:eastAsia="宋体" w:cs="Times New Roman"/>
                <w:color w:val="auto"/>
                <w:highlight w:val="none"/>
              </w:rPr>
            </w:pPr>
          </w:p>
        </w:tc>
        <w:tc>
          <w:tcPr>
            <w:tcW w:w="443" w:type="dxa"/>
            <w:vAlign w:val="center"/>
          </w:tcPr>
          <w:p w14:paraId="02E9D88B">
            <w:pPr>
              <w:spacing w:after="200" w:line="276" w:lineRule="auto"/>
              <w:jc w:val="center"/>
              <w:rPr>
                <w:rFonts w:ascii="宋体" w:hAnsi="宋体" w:eastAsia="宋体" w:cs="Times New Roman"/>
                <w:color w:val="auto"/>
                <w:highlight w:val="none"/>
              </w:rPr>
            </w:pPr>
          </w:p>
        </w:tc>
        <w:tc>
          <w:tcPr>
            <w:tcW w:w="413" w:type="dxa"/>
            <w:vAlign w:val="center"/>
          </w:tcPr>
          <w:p w14:paraId="0D608253">
            <w:pPr>
              <w:spacing w:after="200" w:line="276" w:lineRule="auto"/>
              <w:jc w:val="center"/>
              <w:rPr>
                <w:rFonts w:ascii="宋体" w:hAnsi="宋体" w:eastAsia="宋体" w:cs="Times New Roman"/>
                <w:color w:val="auto"/>
                <w:highlight w:val="none"/>
              </w:rPr>
            </w:pPr>
          </w:p>
        </w:tc>
        <w:tc>
          <w:tcPr>
            <w:tcW w:w="449" w:type="dxa"/>
            <w:gridSpan w:val="2"/>
            <w:vAlign w:val="center"/>
          </w:tcPr>
          <w:p w14:paraId="4F813C38">
            <w:pPr>
              <w:spacing w:after="200" w:line="276" w:lineRule="auto"/>
              <w:jc w:val="center"/>
              <w:rPr>
                <w:rFonts w:ascii="宋体" w:hAnsi="宋体" w:eastAsia="宋体" w:cs="Times New Roman"/>
                <w:color w:val="auto"/>
                <w:highlight w:val="none"/>
              </w:rPr>
            </w:pPr>
          </w:p>
        </w:tc>
        <w:tc>
          <w:tcPr>
            <w:tcW w:w="394" w:type="dxa"/>
            <w:vAlign w:val="center"/>
          </w:tcPr>
          <w:p w14:paraId="00544915">
            <w:pPr>
              <w:spacing w:after="200" w:line="276" w:lineRule="auto"/>
              <w:jc w:val="center"/>
              <w:rPr>
                <w:rFonts w:ascii="宋体" w:hAnsi="宋体" w:eastAsia="宋体" w:cs="Times New Roman"/>
                <w:color w:val="auto"/>
                <w:highlight w:val="none"/>
              </w:rPr>
            </w:pPr>
          </w:p>
        </w:tc>
        <w:tc>
          <w:tcPr>
            <w:tcW w:w="406" w:type="dxa"/>
            <w:vAlign w:val="center"/>
          </w:tcPr>
          <w:p w14:paraId="3B22DBBE">
            <w:pPr>
              <w:spacing w:after="200" w:line="276" w:lineRule="auto"/>
              <w:jc w:val="center"/>
              <w:rPr>
                <w:rFonts w:ascii="宋体" w:hAnsi="宋体" w:eastAsia="宋体" w:cs="Times New Roman"/>
                <w:color w:val="auto"/>
                <w:highlight w:val="none"/>
              </w:rPr>
            </w:pPr>
          </w:p>
        </w:tc>
        <w:tc>
          <w:tcPr>
            <w:tcW w:w="406" w:type="dxa"/>
            <w:vAlign w:val="center"/>
          </w:tcPr>
          <w:p w14:paraId="44E4AC68">
            <w:pPr>
              <w:spacing w:after="200" w:line="276" w:lineRule="auto"/>
              <w:jc w:val="center"/>
              <w:rPr>
                <w:rFonts w:ascii="宋体" w:hAnsi="宋体" w:eastAsia="宋体" w:cs="Times New Roman"/>
                <w:color w:val="auto"/>
                <w:highlight w:val="none"/>
              </w:rPr>
            </w:pPr>
          </w:p>
        </w:tc>
        <w:tc>
          <w:tcPr>
            <w:tcW w:w="406" w:type="dxa"/>
            <w:vAlign w:val="center"/>
          </w:tcPr>
          <w:p w14:paraId="420A12E4">
            <w:pPr>
              <w:spacing w:after="200" w:line="276" w:lineRule="auto"/>
              <w:jc w:val="center"/>
              <w:rPr>
                <w:rFonts w:ascii="宋体" w:hAnsi="宋体" w:eastAsia="宋体" w:cs="Times New Roman"/>
                <w:color w:val="auto"/>
                <w:highlight w:val="none"/>
              </w:rPr>
            </w:pPr>
          </w:p>
        </w:tc>
        <w:tc>
          <w:tcPr>
            <w:tcW w:w="406" w:type="dxa"/>
            <w:vAlign w:val="center"/>
          </w:tcPr>
          <w:p w14:paraId="605E7D1F">
            <w:pPr>
              <w:spacing w:after="200" w:line="276" w:lineRule="auto"/>
              <w:jc w:val="center"/>
              <w:rPr>
                <w:rFonts w:ascii="宋体" w:hAnsi="宋体" w:eastAsia="宋体" w:cs="Times New Roman"/>
                <w:color w:val="auto"/>
                <w:highlight w:val="none"/>
              </w:rPr>
            </w:pPr>
          </w:p>
        </w:tc>
        <w:tc>
          <w:tcPr>
            <w:tcW w:w="406" w:type="dxa"/>
            <w:vAlign w:val="center"/>
          </w:tcPr>
          <w:p w14:paraId="5A3936D5">
            <w:pPr>
              <w:spacing w:after="200" w:line="276" w:lineRule="auto"/>
              <w:jc w:val="center"/>
              <w:rPr>
                <w:rFonts w:ascii="宋体" w:hAnsi="宋体" w:eastAsia="宋体" w:cs="Times New Roman"/>
                <w:color w:val="auto"/>
                <w:highlight w:val="none"/>
              </w:rPr>
            </w:pPr>
          </w:p>
        </w:tc>
        <w:tc>
          <w:tcPr>
            <w:tcW w:w="406" w:type="dxa"/>
            <w:vAlign w:val="center"/>
          </w:tcPr>
          <w:p w14:paraId="283156E7">
            <w:pPr>
              <w:spacing w:after="200" w:line="276" w:lineRule="auto"/>
              <w:jc w:val="center"/>
              <w:rPr>
                <w:rFonts w:ascii="宋体" w:hAnsi="宋体" w:eastAsia="宋体" w:cs="Times New Roman"/>
                <w:color w:val="auto"/>
                <w:highlight w:val="none"/>
              </w:rPr>
            </w:pPr>
          </w:p>
        </w:tc>
        <w:tc>
          <w:tcPr>
            <w:tcW w:w="406" w:type="dxa"/>
            <w:vAlign w:val="center"/>
          </w:tcPr>
          <w:p w14:paraId="5B4C9D1E">
            <w:pPr>
              <w:spacing w:after="200" w:line="276" w:lineRule="auto"/>
              <w:jc w:val="center"/>
              <w:rPr>
                <w:rFonts w:ascii="宋体" w:hAnsi="宋体" w:eastAsia="宋体" w:cs="Times New Roman"/>
                <w:color w:val="auto"/>
                <w:highlight w:val="none"/>
              </w:rPr>
            </w:pPr>
          </w:p>
        </w:tc>
        <w:tc>
          <w:tcPr>
            <w:tcW w:w="406" w:type="dxa"/>
            <w:vAlign w:val="center"/>
          </w:tcPr>
          <w:p w14:paraId="21FE47DB">
            <w:pPr>
              <w:spacing w:after="200" w:line="276" w:lineRule="auto"/>
              <w:jc w:val="center"/>
              <w:rPr>
                <w:rFonts w:ascii="宋体" w:hAnsi="宋体" w:eastAsia="宋体" w:cs="Times New Roman"/>
                <w:color w:val="auto"/>
                <w:highlight w:val="none"/>
              </w:rPr>
            </w:pPr>
          </w:p>
        </w:tc>
        <w:tc>
          <w:tcPr>
            <w:tcW w:w="428" w:type="dxa"/>
            <w:vAlign w:val="center"/>
          </w:tcPr>
          <w:p w14:paraId="1A6E96CD">
            <w:pPr>
              <w:spacing w:after="200" w:line="276" w:lineRule="auto"/>
              <w:jc w:val="center"/>
              <w:rPr>
                <w:rFonts w:ascii="宋体" w:hAnsi="宋体" w:eastAsia="宋体" w:cs="Times New Roman"/>
                <w:color w:val="auto"/>
                <w:highlight w:val="none"/>
              </w:rPr>
            </w:pPr>
          </w:p>
        </w:tc>
        <w:tc>
          <w:tcPr>
            <w:tcW w:w="428" w:type="dxa"/>
            <w:vAlign w:val="center"/>
          </w:tcPr>
          <w:p w14:paraId="02295128">
            <w:pPr>
              <w:spacing w:after="200" w:line="276" w:lineRule="auto"/>
              <w:jc w:val="center"/>
              <w:rPr>
                <w:rFonts w:ascii="宋体" w:hAnsi="宋体" w:eastAsia="宋体" w:cs="Times New Roman"/>
                <w:color w:val="auto"/>
                <w:highlight w:val="none"/>
              </w:rPr>
            </w:pPr>
          </w:p>
        </w:tc>
        <w:tc>
          <w:tcPr>
            <w:tcW w:w="443" w:type="dxa"/>
            <w:vAlign w:val="center"/>
          </w:tcPr>
          <w:p w14:paraId="745635DE">
            <w:pPr>
              <w:spacing w:after="200" w:line="276" w:lineRule="auto"/>
              <w:jc w:val="center"/>
              <w:rPr>
                <w:rFonts w:ascii="宋体" w:hAnsi="宋体" w:eastAsia="宋体" w:cs="Times New Roman"/>
                <w:color w:val="auto"/>
                <w:highlight w:val="none"/>
              </w:rPr>
            </w:pPr>
          </w:p>
        </w:tc>
        <w:tc>
          <w:tcPr>
            <w:tcW w:w="406" w:type="dxa"/>
            <w:vAlign w:val="center"/>
          </w:tcPr>
          <w:p w14:paraId="265F5E10">
            <w:pPr>
              <w:spacing w:after="200" w:line="276" w:lineRule="auto"/>
              <w:jc w:val="center"/>
              <w:rPr>
                <w:rFonts w:ascii="宋体" w:hAnsi="宋体" w:eastAsia="宋体" w:cs="Times New Roman"/>
                <w:color w:val="auto"/>
                <w:highlight w:val="none"/>
              </w:rPr>
            </w:pPr>
          </w:p>
        </w:tc>
        <w:tc>
          <w:tcPr>
            <w:tcW w:w="406" w:type="dxa"/>
            <w:vAlign w:val="center"/>
          </w:tcPr>
          <w:p w14:paraId="68EE2FC7">
            <w:pPr>
              <w:spacing w:after="200" w:line="276" w:lineRule="auto"/>
              <w:jc w:val="center"/>
              <w:rPr>
                <w:rFonts w:ascii="宋体" w:hAnsi="宋体" w:eastAsia="宋体" w:cs="Times New Roman"/>
                <w:color w:val="auto"/>
                <w:highlight w:val="none"/>
              </w:rPr>
            </w:pPr>
          </w:p>
        </w:tc>
        <w:tc>
          <w:tcPr>
            <w:tcW w:w="406" w:type="dxa"/>
            <w:vAlign w:val="center"/>
          </w:tcPr>
          <w:p w14:paraId="4822FCED">
            <w:pPr>
              <w:spacing w:after="200" w:line="276" w:lineRule="auto"/>
              <w:jc w:val="center"/>
              <w:rPr>
                <w:rFonts w:ascii="宋体" w:hAnsi="宋体" w:eastAsia="宋体" w:cs="Times New Roman"/>
                <w:color w:val="auto"/>
                <w:highlight w:val="none"/>
              </w:rPr>
            </w:pPr>
          </w:p>
        </w:tc>
        <w:tc>
          <w:tcPr>
            <w:tcW w:w="406" w:type="dxa"/>
            <w:vAlign w:val="center"/>
          </w:tcPr>
          <w:p w14:paraId="38F0F7A2">
            <w:pPr>
              <w:spacing w:after="200" w:line="276" w:lineRule="auto"/>
              <w:jc w:val="center"/>
              <w:rPr>
                <w:rFonts w:ascii="宋体" w:hAnsi="宋体" w:eastAsia="宋体" w:cs="Times New Roman"/>
                <w:color w:val="auto"/>
                <w:highlight w:val="none"/>
              </w:rPr>
            </w:pPr>
          </w:p>
        </w:tc>
        <w:tc>
          <w:tcPr>
            <w:tcW w:w="454" w:type="dxa"/>
            <w:vAlign w:val="center"/>
          </w:tcPr>
          <w:p w14:paraId="0E19B8AB">
            <w:pPr>
              <w:spacing w:after="200" w:line="276" w:lineRule="auto"/>
              <w:jc w:val="center"/>
              <w:rPr>
                <w:rFonts w:ascii="宋体" w:hAnsi="宋体" w:eastAsia="宋体" w:cs="Times New Roman"/>
                <w:color w:val="auto"/>
                <w:highlight w:val="none"/>
              </w:rPr>
            </w:pPr>
          </w:p>
        </w:tc>
      </w:tr>
      <w:tr w14:paraId="47502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776E28D7">
            <w:pPr>
              <w:spacing w:after="200" w:line="276" w:lineRule="auto"/>
              <w:ind w:left="105" w:leftChars="50"/>
              <w:rPr>
                <w:rFonts w:ascii="宋体" w:hAnsi="宋体" w:eastAsia="宋体" w:cs="Times New Roman"/>
                <w:color w:val="auto"/>
                <w:highlight w:val="none"/>
              </w:rPr>
            </w:pPr>
          </w:p>
        </w:tc>
        <w:tc>
          <w:tcPr>
            <w:tcW w:w="402" w:type="dxa"/>
            <w:vAlign w:val="center"/>
          </w:tcPr>
          <w:p w14:paraId="520C9031">
            <w:pPr>
              <w:spacing w:after="200" w:line="276" w:lineRule="auto"/>
              <w:jc w:val="center"/>
              <w:rPr>
                <w:rFonts w:ascii="宋体" w:hAnsi="宋体" w:eastAsia="宋体" w:cs="Times New Roman"/>
                <w:color w:val="auto"/>
                <w:highlight w:val="none"/>
              </w:rPr>
            </w:pPr>
          </w:p>
        </w:tc>
        <w:tc>
          <w:tcPr>
            <w:tcW w:w="402" w:type="dxa"/>
            <w:vAlign w:val="center"/>
          </w:tcPr>
          <w:p w14:paraId="1C964491">
            <w:pPr>
              <w:spacing w:after="200" w:line="276" w:lineRule="auto"/>
              <w:jc w:val="center"/>
              <w:rPr>
                <w:rFonts w:ascii="宋体" w:hAnsi="宋体" w:eastAsia="宋体" w:cs="Times New Roman"/>
                <w:color w:val="auto"/>
                <w:highlight w:val="none"/>
              </w:rPr>
            </w:pPr>
          </w:p>
        </w:tc>
        <w:tc>
          <w:tcPr>
            <w:tcW w:w="405" w:type="dxa"/>
            <w:vAlign w:val="center"/>
          </w:tcPr>
          <w:p w14:paraId="03B50CB4">
            <w:pPr>
              <w:spacing w:after="200" w:line="276" w:lineRule="auto"/>
              <w:jc w:val="center"/>
              <w:rPr>
                <w:rFonts w:ascii="宋体" w:hAnsi="宋体" w:eastAsia="宋体" w:cs="Times New Roman"/>
                <w:color w:val="auto"/>
                <w:highlight w:val="none"/>
              </w:rPr>
            </w:pPr>
          </w:p>
        </w:tc>
        <w:tc>
          <w:tcPr>
            <w:tcW w:w="405" w:type="dxa"/>
            <w:vAlign w:val="center"/>
          </w:tcPr>
          <w:p w14:paraId="02698FB4">
            <w:pPr>
              <w:spacing w:after="200" w:line="276" w:lineRule="auto"/>
              <w:jc w:val="center"/>
              <w:rPr>
                <w:rFonts w:ascii="宋体" w:hAnsi="宋体" w:eastAsia="宋体" w:cs="Times New Roman"/>
                <w:color w:val="auto"/>
                <w:highlight w:val="none"/>
              </w:rPr>
            </w:pPr>
          </w:p>
        </w:tc>
        <w:tc>
          <w:tcPr>
            <w:tcW w:w="405" w:type="dxa"/>
            <w:vAlign w:val="center"/>
          </w:tcPr>
          <w:p w14:paraId="25267EC0">
            <w:pPr>
              <w:spacing w:after="200" w:line="276" w:lineRule="auto"/>
              <w:jc w:val="center"/>
              <w:rPr>
                <w:rFonts w:ascii="宋体" w:hAnsi="宋体" w:eastAsia="宋体" w:cs="Times New Roman"/>
                <w:color w:val="auto"/>
                <w:highlight w:val="none"/>
              </w:rPr>
            </w:pPr>
          </w:p>
        </w:tc>
        <w:tc>
          <w:tcPr>
            <w:tcW w:w="406" w:type="dxa"/>
            <w:vAlign w:val="center"/>
          </w:tcPr>
          <w:p w14:paraId="6FD65E49">
            <w:pPr>
              <w:spacing w:after="200" w:line="276" w:lineRule="auto"/>
              <w:jc w:val="center"/>
              <w:rPr>
                <w:rFonts w:ascii="宋体" w:hAnsi="宋体" w:eastAsia="宋体" w:cs="Times New Roman"/>
                <w:color w:val="auto"/>
                <w:highlight w:val="none"/>
              </w:rPr>
            </w:pPr>
          </w:p>
        </w:tc>
        <w:tc>
          <w:tcPr>
            <w:tcW w:w="406" w:type="dxa"/>
            <w:vAlign w:val="center"/>
          </w:tcPr>
          <w:p w14:paraId="254822AA">
            <w:pPr>
              <w:spacing w:after="200" w:line="276" w:lineRule="auto"/>
              <w:jc w:val="center"/>
              <w:rPr>
                <w:rFonts w:ascii="宋体" w:hAnsi="宋体" w:eastAsia="宋体" w:cs="Times New Roman"/>
                <w:color w:val="auto"/>
                <w:highlight w:val="none"/>
              </w:rPr>
            </w:pPr>
          </w:p>
        </w:tc>
        <w:tc>
          <w:tcPr>
            <w:tcW w:w="406" w:type="dxa"/>
            <w:vAlign w:val="center"/>
          </w:tcPr>
          <w:p w14:paraId="4F375402">
            <w:pPr>
              <w:spacing w:after="200" w:line="276" w:lineRule="auto"/>
              <w:jc w:val="center"/>
              <w:rPr>
                <w:rFonts w:ascii="宋体" w:hAnsi="宋体" w:eastAsia="宋体" w:cs="Times New Roman"/>
                <w:color w:val="auto"/>
                <w:highlight w:val="none"/>
              </w:rPr>
            </w:pPr>
          </w:p>
        </w:tc>
        <w:tc>
          <w:tcPr>
            <w:tcW w:w="406" w:type="dxa"/>
            <w:vAlign w:val="center"/>
          </w:tcPr>
          <w:p w14:paraId="68EE7442">
            <w:pPr>
              <w:spacing w:after="200" w:line="276" w:lineRule="auto"/>
              <w:jc w:val="center"/>
              <w:rPr>
                <w:rFonts w:ascii="宋体" w:hAnsi="宋体" w:eastAsia="宋体" w:cs="Times New Roman"/>
                <w:color w:val="auto"/>
                <w:highlight w:val="none"/>
              </w:rPr>
            </w:pPr>
          </w:p>
        </w:tc>
        <w:tc>
          <w:tcPr>
            <w:tcW w:w="443" w:type="dxa"/>
            <w:vAlign w:val="center"/>
          </w:tcPr>
          <w:p w14:paraId="4D68291B">
            <w:pPr>
              <w:spacing w:after="200" w:line="276" w:lineRule="auto"/>
              <w:jc w:val="center"/>
              <w:rPr>
                <w:rFonts w:ascii="宋体" w:hAnsi="宋体" w:eastAsia="宋体" w:cs="Times New Roman"/>
                <w:color w:val="auto"/>
                <w:highlight w:val="none"/>
              </w:rPr>
            </w:pPr>
          </w:p>
        </w:tc>
        <w:tc>
          <w:tcPr>
            <w:tcW w:w="413" w:type="dxa"/>
            <w:vAlign w:val="center"/>
          </w:tcPr>
          <w:p w14:paraId="4414A830">
            <w:pPr>
              <w:spacing w:after="200" w:line="276" w:lineRule="auto"/>
              <w:jc w:val="center"/>
              <w:rPr>
                <w:rFonts w:ascii="宋体" w:hAnsi="宋体" w:eastAsia="宋体" w:cs="Times New Roman"/>
                <w:color w:val="auto"/>
                <w:highlight w:val="none"/>
              </w:rPr>
            </w:pPr>
          </w:p>
        </w:tc>
        <w:tc>
          <w:tcPr>
            <w:tcW w:w="449" w:type="dxa"/>
            <w:gridSpan w:val="2"/>
            <w:vAlign w:val="center"/>
          </w:tcPr>
          <w:p w14:paraId="6EDE125A">
            <w:pPr>
              <w:spacing w:after="200" w:line="276" w:lineRule="auto"/>
              <w:jc w:val="center"/>
              <w:rPr>
                <w:rFonts w:ascii="宋体" w:hAnsi="宋体" w:eastAsia="宋体" w:cs="Times New Roman"/>
                <w:color w:val="auto"/>
                <w:highlight w:val="none"/>
              </w:rPr>
            </w:pPr>
          </w:p>
        </w:tc>
        <w:tc>
          <w:tcPr>
            <w:tcW w:w="394" w:type="dxa"/>
            <w:vAlign w:val="center"/>
          </w:tcPr>
          <w:p w14:paraId="4077E884">
            <w:pPr>
              <w:spacing w:after="200" w:line="276" w:lineRule="auto"/>
              <w:jc w:val="center"/>
              <w:rPr>
                <w:rFonts w:ascii="宋体" w:hAnsi="宋体" w:eastAsia="宋体" w:cs="Times New Roman"/>
                <w:color w:val="auto"/>
                <w:highlight w:val="none"/>
              </w:rPr>
            </w:pPr>
          </w:p>
        </w:tc>
        <w:tc>
          <w:tcPr>
            <w:tcW w:w="406" w:type="dxa"/>
            <w:vAlign w:val="center"/>
          </w:tcPr>
          <w:p w14:paraId="48C3DC30">
            <w:pPr>
              <w:spacing w:after="200" w:line="276" w:lineRule="auto"/>
              <w:jc w:val="center"/>
              <w:rPr>
                <w:rFonts w:ascii="宋体" w:hAnsi="宋体" w:eastAsia="宋体" w:cs="Times New Roman"/>
                <w:color w:val="auto"/>
                <w:highlight w:val="none"/>
              </w:rPr>
            </w:pPr>
          </w:p>
        </w:tc>
        <w:tc>
          <w:tcPr>
            <w:tcW w:w="406" w:type="dxa"/>
            <w:vAlign w:val="center"/>
          </w:tcPr>
          <w:p w14:paraId="2E1E5A17">
            <w:pPr>
              <w:spacing w:after="200" w:line="276" w:lineRule="auto"/>
              <w:jc w:val="center"/>
              <w:rPr>
                <w:rFonts w:ascii="宋体" w:hAnsi="宋体" w:eastAsia="宋体" w:cs="Times New Roman"/>
                <w:color w:val="auto"/>
                <w:highlight w:val="none"/>
              </w:rPr>
            </w:pPr>
          </w:p>
        </w:tc>
        <w:tc>
          <w:tcPr>
            <w:tcW w:w="406" w:type="dxa"/>
            <w:vAlign w:val="center"/>
          </w:tcPr>
          <w:p w14:paraId="7DDF6E95">
            <w:pPr>
              <w:spacing w:after="200" w:line="276" w:lineRule="auto"/>
              <w:jc w:val="center"/>
              <w:rPr>
                <w:rFonts w:ascii="宋体" w:hAnsi="宋体" w:eastAsia="宋体" w:cs="Times New Roman"/>
                <w:color w:val="auto"/>
                <w:highlight w:val="none"/>
              </w:rPr>
            </w:pPr>
          </w:p>
        </w:tc>
        <w:tc>
          <w:tcPr>
            <w:tcW w:w="406" w:type="dxa"/>
            <w:vAlign w:val="center"/>
          </w:tcPr>
          <w:p w14:paraId="3B79B34D">
            <w:pPr>
              <w:spacing w:after="200" w:line="276" w:lineRule="auto"/>
              <w:jc w:val="center"/>
              <w:rPr>
                <w:rFonts w:ascii="宋体" w:hAnsi="宋体" w:eastAsia="宋体" w:cs="Times New Roman"/>
                <w:color w:val="auto"/>
                <w:highlight w:val="none"/>
              </w:rPr>
            </w:pPr>
          </w:p>
        </w:tc>
        <w:tc>
          <w:tcPr>
            <w:tcW w:w="406" w:type="dxa"/>
            <w:vAlign w:val="center"/>
          </w:tcPr>
          <w:p w14:paraId="766319F9">
            <w:pPr>
              <w:spacing w:after="200" w:line="276" w:lineRule="auto"/>
              <w:jc w:val="center"/>
              <w:rPr>
                <w:rFonts w:ascii="宋体" w:hAnsi="宋体" w:eastAsia="宋体" w:cs="Times New Roman"/>
                <w:color w:val="auto"/>
                <w:highlight w:val="none"/>
              </w:rPr>
            </w:pPr>
          </w:p>
        </w:tc>
        <w:tc>
          <w:tcPr>
            <w:tcW w:w="406" w:type="dxa"/>
            <w:vAlign w:val="center"/>
          </w:tcPr>
          <w:p w14:paraId="5A220006">
            <w:pPr>
              <w:spacing w:after="200" w:line="276" w:lineRule="auto"/>
              <w:jc w:val="center"/>
              <w:rPr>
                <w:rFonts w:ascii="宋体" w:hAnsi="宋体" w:eastAsia="宋体" w:cs="Times New Roman"/>
                <w:color w:val="auto"/>
                <w:highlight w:val="none"/>
              </w:rPr>
            </w:pPr>
          </w:p>
        </w:tc>
        <w:tc>
          <w:tcPr>
            <w:tcW w:w="406" w:type="dxa"/>
            <w:vAlign w:val="center"/>
          </w:tcPr>
          <w:p w14:paraId="11B78E1C">
            <w:pPr>
              <w:spacing w:after="200" w:line="276" w:lineRule="auto"/>
              <w:jc w:val="center"/>
              <w:rPr>
                <w:rFonts w:ascii="宋体" w:hAnsi="宋体" w:eastAsia="宋体" w:cs="Times New Roman"/>
                <w:color w:val="auto"/>
                <w:highlight w:val="none"/>
              </w:rPr>
            </w:pPr>
          </w:p>
        </w:tc>
        <w:tc>
          <w:tcPr>
            <w:tcW w:w="406" w:type="dxa"/>
            <w:vAlign w:val="center"/>
          </w:tcPr>
          <w:p w14:paraId="67C426D2">
            <w:pPr>
              <w:spacing w:after="200" w:line="276" w:lineRule="auto"/>
              <w:jc w:val="center"/>
              <w:rPr>
                <w:rFonts w:ascii="宋体" w:hAnsi="宋体" w:eastAsia="宋体" w:cs="Times New Roman"/>
                <w:color w:val="auto"/>
                <w:highlight w:val="none"/>
              </w:rPr>
            </w:pPr>
          </w:p>
        </w:tc>
        <w:tc>
          <w:tcPr>
            <w:tcW w:w="428" w:type="dxa"/>
            <w:vAlign w:val="center"/>
          </w:tcPr>
          <w:p w14:paraId="16BDC20F">
            <w:pPr>
              <w:spacing w:after="200" w:line="276" w:lineRule="auto"/>
              <w:jc w:val="center"/>
              <w:rPr>
                <w:rFonts w:ascii="宋体" w:hAnsi="宋体" w:eastAsia="宋体" w:cs="Times New Roman"/>
                <w:color w:val="auto"/>
                <w:highlight w:val="none"/>
              </w:rPr>
            </w:pPr>
          </w:p>
        </w:tc>
        <w:tc>
          <w:tcPr>
            <w:tcW w:w="428" w:type="dxa"/>
            <w:vAlign w:val="center"/>
          </w:tcPr>
          <w:p w14:paraId="232A735F">
            <w:pPr>
              <w:spacing w:after="200" w:line="276" w:lineRule="auto"/>
              <w:jc w:val="center"/>
              <w:rPr>
                <w:rFonts w:ascii="宋体" w:hAnsi="宋体" w:eastAsia="宋体" w:cs="Times New Roman"/>
                <w:color w:val="auto"/>
                <w:highlight w:val="none"/>
              </w:rPr>
            </w:pPr>
          </w:p>
        </w:tc>
        <w:tc>
          <w:tcPr>
            <w:tcW w:w="443" w:type="dxa"/>
            <w:vAlign w:val="center"/>
          </w:tcPr>
          <w:p w14:paraId="5E339270">
            <w:pPr>
              <w:spacing w:after="200" w:line="276" w:lineRule="auto"/>
              <w:jc w:val="center"/>
              <w:rPr>
                <w:rFonts w:ascii="宋体" w:hAnsi="宋体" w:eastAsia="宋体" w:cs="Times New Roman"/>
                <w:color w:val="auto"/>
                <w:highlight w:val="none"/>
              </w:rPr>
            </w:pPr>
          </w:p>
        </w:tc>
        <w:tc>
          <w:tcPr>
            <w:tcW w:w="406" w:type="dxa"/>
            <w:vAlign w:val="center"/>
          </w:tcPr>
          <w:p w14:paraId="2A8EB8DF">
            <w:pPr>
              <w:spacing w:after="200" w:line="276" w:lineRule="auto"/>
              <w:jc w:val="center"/>
              <w:rPr>
                <w:rFonts w:ascii="宋体" w:hAnsi="宋体" w:eastAsia="宋体" w:cs="Times New Roman"/>
                <w:color w:val="auto"/>
                <w:highlight w:val="none"/>
              </w:rPr>
            </w:pPr>
          </w:p>
        </w:tc>
        <w:tc>
          <w:tcPr>
            <w:tcW w:w="406" w:type="dxa"/>
            <w:vAlign w:val="center"/>
          </w:tcPr>
          <w:p w14:paraId="453AB4BF">
            <w:pPr>
              <w:spacing w:after="200" w:line="276" w:lineRule="auto"/>
              <w:jc w:val="center"/>
              <w:rPr>
                <w:rFonts w:ascii="宋体" w:hAnsi="宋体" w:eastAsia="宋体" w:cs="Times New Roman"/>
                <w:color w:val="auto"/>
                <w:highlight w:val="none"/>
              </w:rPr>
            </w:pPr>
          </w:p>
        </w:tc>
        <w:tc>
          <w:tcPr>
            <w:tcW w:w="406" w:type="dxa"/>
            <w:vAlign w:val="center"/>
          </w:tcPr>
          <w:p w14:paraId="4341A575">
            <w:pPr>
              <w:spacing w:after="200" w:line="276" w:lineRule="auto"/>
              <w:jc w:val="center"/>
              <w:rPr>
                <w:rFonts w:ascii="宋体" w:hAnsi="宋体" w:eastAsia="宋体" w:cs="Times New Roman"/>
                <w:color w:val="auto"/>
                <w:highlight w:val="none"/>
              </w:rPr>
            </w:pPr>
          </w:p>
        </w:tc>
        <w:tc>
          <w:tcPr>
            <w:tcW w:w="406" w:type="dxa"/>
            <w:vAlign w:val="center"/>
          </w:tcPr>
          <w:p w14:paraId="2D9BAACA">
            <w:pPr>
              <w:spacing w:after="200" w:line="276" w:lineRule="auto"/>
              <w:jc w:val="center"/>
              <w:rPr>
                <w:rFonts w:ascii="宋体" w:hAnsi="宋体" w:eastAsia="宋体" w:cs="Times New Roman"/>
                <w:color w:val="auto"/>
                <w:highlight w:val="none"/>
              </w:rPr>
            </w:pPr>
          </w:p>
        </w:tc>
        <w:tc>
          <w:tcPr>
            <w:tcW w:w="454" w:type="dxa"/>
            <w:vAlign w:val="center"/>
          </w:tcPr>
          <w:p w14:paraId="598CC3AD">
            <w:pPr>
              <w:spacing w:after="200" w:line="276" w:lineRule="auto"/>
              <w:jc w:val="center"/>
              <w:rPr>
                <w:rFonts w:ascii="宋体" w:hAnsi="宋体" w:eastAsia="宋体" w:cs="Times New Roman"/>
                <w:color w:val="auto"/>
                <w:highlight w:val="none"/>
              </w:rPr>
            </w:pPr>
          </w:p>
        </w:tc>
      </w:tr>
      <w:tr w14:paraId="5E3C1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5C4EE0F">
            <w:pPr>
              <w:spacing w:after="200" w:line="276" w:lineRule="auto"/>
              <w:ind w:left="105" w:leftChars="50"/>
              <w:rPr>
                <w:rFonts w:ascii="宋体" w:hAnsi="宋体" w:eastAsia="宋体" w:cs="Times New Roman"/>
                <w:color w:val="auto"/>
                <w:highlight w:val="none"/>
              </w:rPr>
            </w:pPr>
          </w:p>
        </w:tc>
        <w:tc>
          <w:tcPr>
            <w:tcW w:w="402" w:type="dxa"/>
            <w:vAlign w:val="center"/>
          </w:tcPr>
          <w:p w14:paraId="56B8F3EA">
            <w:pPr>
              <w:spacing w:after="200" w:line="276" w:lineRule="auto"/>
              <w:jc w:val="center"/>
              <w:rPr>
                <w:rFonts w:ascii="宋体" w:hAnsi="宋体" w:eastAsia="宋体" w:cs="Times New Roman"/>
                <w:color w:val="auto"/>
                <w:highlight w:val="none"/>
              </w:rPr>
            </w:pPr>
          </w:p>
        </w:tc>
        <w:tc>
          <w:tcPr>
            <w:tcW w:w="402" w:type="dxa"/>
            <w:vAlign w:val="center"/>
          </w:tcPr>
          <w:p w14:paraId="396A0DC7">
            <w:pPr>
              <w:spacing w:after="200" w:line="276" w:lineRule="auto"/>
              <w:jc w:val="center"/>
              <w:rPr>
                <w:rFonts w:ascii="宋体" w:hAnsi="宋体" w:eastAsia="宋体" w:cs="Times New Roman"/>
                <w:color w:val="auto"/>
                <w:highlight w:val="none"/>
              </w:rPr>
            </w:pPr>
          </w:p>
        </w:tc>
        <w:tc>
          <w:tcPr>
            <w:tcW w:w="405" w:type="dxa"/>
            <w:vAlign w:val="center"/>
          </w:tcPr>
          <w:p w14:paraId="731D5C19">
            <w:pPr>
              <w:spacing w:after="200" w:line="276" w:lineRule="auto"/>
              <w:jc w:val="center"/>
              <w:rPr>
                <w:rFonts w:ascii="宋体" w:hAnsi="宋体" w:eastAsia="宋体" w:cs="Times New Roman"/>
                <w:color w:val="auto"/>
                <w:highlight w:val="none"/>
              </w:rPr>
            </w:pPr>
          </w:p>
        </w:tc>
        <w:tc>
          <w:tcPr>
            <w:tcW w:w="405" w:type="dxa"/>
            <w:vAlign w:val="center"/>
          </w:tcPr>
          <w:p w14:paraId="09BBC0A7">
            <w:pPr>
              <w:spacing w:after="200" w:line="276" w:lineRule="auto"/>
              <w:jc w:val="center"/>
              <w:rPr>
                <w:rFonts w:ascii="宋体" w:hAnsi="宋体" w:eastAsia="宋体" w:cs="Times New Roman"/>
                <w:color w:val="auto"/>
                <w:highlight w:val="none"/>
              </w:rPr>
            </w:pPr>
          </w:p>
        </w:tc>
        <w:tc>
          <w:tcPr>
            <w:tcW w:w="405" w:type="dxa"/>
            <w:vAlign w:val="center"/>
          </w:tcPr>
          <w:p w14:paraId="730756BE">
            <w:pPr>
              <w:spacing w:after="200" w:line="276" w:lineRule="auto"/>
              <w:jc w:val="center"/>
              <w:rPr>
                <w:rFonts w:ascii="宋体" w:hAnsi="宋体" w:eastAsia="宋体" w:cs="Times New Roman"/>
                <w:color w:val="auto"/>
                <w:highlight w:val="none"/>
              </w:rPr>
            </w:pPr>
          </w:p>
        </w:tc>
        <w:tc>
          <w:tcPr>
            <w:tcW w:w="406" w:type="dxa"/>
            <w:vAlign w:val="center"/>
          </w:tcPr>
          <w:p w14:paraId="5C4BCBDD">
            <w:pPr>
              <w:spacing w:after="200" w:line="276" w:lineRule="auto"/>
              <w:jc w:val="center"/>
              <w:rPr>
                <w:rFonts w:ascii="宋体" w:hAnsi="宋体" w:eastAsia="宋体" w:cs="Times New Roman"/>
                <w:color w:val="auto"/>
                <w:highlight w:val="none"/>
              </w:rPr>
            </w:pPr>
          </w:p>
        </w:tc>
        <w:tc>
          <w:tcPr>
            <w:tcW w:w="406" w:type="dxa"/>
            <w:vAlign w:val="center"/>
          </w:tcPr>
          <w:p w14:paraId="589EB586">
            <w:pPr>
              <w:spacing w:after="200" w:line="276" w:lineRule="auto"/>
              <w:jc w:val="center"/>
              <w:rPr>
                <w:rFonts w:ascii="宋体" w:hAnsi="宋体" w:eastAsia="宋体" w:cs="Times New Roman"/>
                <w:color w:val="auto"/>
                <w:highlight w:val="none"/>
              </w:rPr>
            </w:pPr>
          </w:p>
        </w:tc>
        <w:tc>
          <w:tcPr>
            <w:tcW w:w="406" w:type="dxa"/>
            <w:vAlign w:val="center"/>
          </w:tcPr>
          <w:p w14:paraId="56C2BA77">
            <w:pPr>
              <w:spacing w:after="200" w:line="276" w:lineRule="auto"/>
              <w:jc w:val="center"/>
              <w:rPr>
                <w:rFonts w:ascii="宋体" w:hAnsi="宋体" w:eastAsia="宋体" w:cs="Times New Roman"/>
                <w:color w:val="auto"/>
                <w:highlight w:val="none"/>
              </w:rPr>
            </w:pPr>
          </w:p>
        </w:tc>
        <w:tc>
          <w:tcPr>
            <w:tcW w:w="406" w:type="dxa"/>
            <w:vAlign w:val="center"/>
          </w:tcPr>
          <w:p w14:paraId="1B3FE05A">
            <w:pPr>
              <w:spacing w:after="200" w:line="276" w:lineRule="auto"/>
              <w:jc w:val="center"/>
              <w:rPr>
                <w:rFonts w:ascii="宋体" w:hAnsi="宋体" w:eastAsia="宋体" w:cs="Times New Roman"/>
                <w:color w:val="auto"/>
                <w:highlight w:val="none"/>
              </w:rPr>
            </w:pPr>
          </w:p>
        </w:tc>
        <w:tc>
          <w:tcPr>
            <w:tcW w:w="443" w:type="dxa"/>
            <w:vAlign w:val="center"/>
          </w:tcPr>
          <w:p w14:paraId="6EAD1DC1">
            <w:pPr>
              <w:spacing w:after="200" w:line="276" w:lineRule="auto"/>
              <w:jc w:val="center"/>
              <w:rPr>
                <w:rFonts w:ascii="宋体" w:hAnsi="宋体" w:eastAsia="宋体" w:cs="Times New Roman"/>
                <w:color w:val="auto"/>
                <w:highlight w:val="none"/>
              </w:rPr>
            </w:pPr>
          </w:p>
        </w:tc>
        <w:tc>
          <w:tcPr>
            <w:tcW w:w="413" w:type="dxa"/>
            <w:vAlign w:val="center"/>
          </w:tcPr>
          <w:p w14:paraId="29401113">
            <w:pPr>
              <w:spacing w:after="200" w:line="276" w:lineRule="auto"/>
              <w:jc w:val="center"/>
              <w:rPr>
                <w:rFonts w:ascii="宋体" w:hAnsi="宋体" w:eastAsia="宋体" w:cs="Times New Roman"/>
                <w:color w:val="auto"/>
                <w:highlight w:val="none"/>
              </w:rPr>
            </w:pPr>
          </w:p>
        </w:tc>
        <w:tc>
          <w:tcPr>
            <w:tcW w:w="449" w:type="dxa"/>
            <w:gridSpan w:val="2"/>
            <w:vAlign w:val="center"/>
          </w:tcPr>
          <w:p w14:paraId="0DA3CE02">
            <w:pPr>
              <w:spacing w:after="200" w:line="276" w:lineRule="auto"/>
              <w:jc w:val="center"/>
              <w:rPr>
                <w:rFonts w:ascii="宋体" w:hAnsi="宋体" w:eastAsia="宋体" w:cs="Times New Roman"/>
                <w:color w:val="auto"/>
                <w:highlight w:val="none"/>
              </w:rPr>
            </w:pPr>
          </w:p>
        </w:tc>
        <w:tc>
          <w:tcPr>
            <w:tcW w:w="394" w:type="dxa"/>
            <w:vAlign w:val="center"/>
          </w:tcPr>
          <w:p w14:paraId="70D90857">
            <w:pPr>
              <w:spacing w:after="200" w:line="276" w:lineRule="auto"/>
              <w:jc w:val="center"/>
              <w:rPr>
                <w:rFonts w:ascii="宋体" w:hAnsi="宋体" w:eastAsia="宋体" w:cs="Times New Roman"/>
                <w:color w:val="auto"/>
                <w:highlight w:val="none"/>
              </w:rPr>
            </w:pPr>
          </w:p>
        </w:tc>
        <w:tc>
          <w:tcPr>
            <w:tcW w:w="406" w:type="dxa"/>
            <w:vAlign w:val="center"/>
          </w:tcPr>
          <w:p w14:paraId="2E807335">
            <w:pPr>
              <w:spacing w:after="200" w:line="276" w:lineRule="auto"/>
              <w:jc w:val="center"/>
              <w:rPr>
                <w:rFonts w:ascii="宋体" w:hAnsi="宋体" w:eastAsia="宋体" w:cs="Times New Roman"/>
                <w:color w:val="auto"/>
                <w:highlight w:val="none"/>
              </w:rPr>
            </w:pPr>
          </w:p>
        </w:tc>
        <w:tc>
          <w:tcPr>
            <w:tcW w:w="406" w:type="dxa"/>
            <w:vAlign w:val="center"/>
          </w:tcPr>
          <w:p w14:paraId="09BBCA25">
            <w:pPr>
              <w:spacing w:after="200" w:line="276" w:lineRule="auto"/>
              <w:jc w:val="center"/>
              <w:rPr>
                <w:rFonts w:ascii="宋体" w:hAnsi="宋体" w:eastAsia="宋体" w:cs="Times New Roman"/>
                <w:color w:val="auto"/>
                <w:highlight w:val="none"/>
              </w:rPr>
            </w:pPr>
          </w:p>
        </w:tc>
        <w:tc>
          <w:tcPr>
            <w:tcW w:w="406" w:type="dxa"/>
            <w:vAlign w:val="center"/>
          </w:tcPr>
          <w:p w14:paraId="49F09948">
            <w:pPr>
              <w:spacing w:after="200" w:line="276" w:lineRule="auto"/>
              <w:jc w:val="center"/>
              <w:rPr>
                <w:rFonts w:ascii="宋体" w:hAnsi="宋体" w:eastAsia="宋体" w:cs="Times New Roman"/>
                <w:color w:val="auto"/>
                <w:highlight w:val="none"/>
              </w:rPr>
            </w:pPr>
          </w:p>
        </w:tc>
        <w:tc>
          <w:tcPr>
            <w:tcW w:w="406" w:type="dxa"/>
            <w:vAlign w:val="center"/>
          </w:tcPr>
          <w:p w14:paraId="731F22E9">
            <w:pPr>
              <w:spacing w:after="200" w:line="276" w:lineRule="auto"/>
              <w:jc w:val="center"/>
              <w:rPr>
                <w:rFonts w:ascii="宋体" w:hAnsi="宋体" w:eastAsia="宋体" w:cs="Times New Roman"/>
                <w:color w:val="auto"/>
                <w:highlight w:val="none"/>
              </w:rPr>
            </w:pPr>
          </w:p>
        </w:tc>
        <w:tc>
          <w:tcPr>
            <w:tcW w:w="406" w:type="dxa"/>
            <w:vAlign w:val="center"/>
          </w:tcPr>
          <w:p w14:paraId="2D246115">
            <w:pPr>
              <w:spacing w:after="200" w:line="276" w:lineRule="auto"/>
              <w:jc w:val="center"/>
              <w:rPr>
                <w:rFonts w:ascii="宋体" w:hAnsi="宋体" w:eastAsia="宋体" w:cs="Times New Roman"/>
                <w:color w:val="auto"/>
                <w:highlight w:val="none"/>
              </w:rPr>
            </w:pPr>
          </w:p>
        </w:tc>
        <w:tc>
          <w:tcPr>
            <w:tcW w:w="406" w:type="dxa"/>
            <w:vAlign w:val="center"/>
          </w:tcPr>
          <w:p w14:paraId="2A740923">
            <w:pPr>
              <w:spacing w:after="200" w:line="276" w:lineRule="auto"/>
              <w:jc w:val="center"/>
              <w:rPr>
                <w:rFonts w:ascii="宋体" w:hAnsi="宋体" w:eastAsia="宋体" w:cs="Times New Roman"/>
                <w:color w:val="auto"/>
                <w:highlight w:val="none"/>
              </w:rPr>
            </w:pPr>
          </w:p>
        </w:tc>
        <w:tc>
          <w:tcPr>
            <w:tcW w:w="406" w:type="dxa"/>
            <w:vAlign w:val="center"/>
          </w:tcPr>
          <w:p w14:paraId="5496CB25">
            <w:pPr>
              <w:spacing w:after="200" w:line="276" w:lineRule="auto"/>
              <w:jc w:val="center"/>
              <w:rPr>
                <w:rFonts w:ascii="宋体" w:hAnsi="宋体" w:eastAsia="宋体" w:cs="Times New Roman"/>
                <w:color w:val="auto"/>
                <w:highlight w:val="none"/>
              </w:rPr>
            </w:pPr>
          </w:p>
        </w:tc>
        <w:tc>
          <w:tcPr>
            <w:tcW w:w="406" w:type="dxa"/>
            <w:vAlign w:val="center"/>
          </w:tcPr>
          <w:p w14:paraId="4DE201EC">
            <w:pPr>
              <w:spacing w:after="200" w:line="276" w:lineRule="auto"/>
              <w:jc w:val="center"/>
              <w:rPr>
                <w:rFonts w:ascii="宋体" w:hAnsi="宋体" w:eastAsia="宋体" w:cs="Times New Roman"/>
                <w:color w:val="auto"/>
                <w:highlight w:val="none"/>
              </w:rPr>
            </w:pPr>
          </w:p>
        </w:tc>
        <w:tc>
          <w:tcPr>
            <w:tcW w:w="428" w:type="dxa"/>
            <w:vAlign w:val="center"/>
          </w:tcPr>
          <w:p w14:paraId="4CDB93B5">
            <w:pPr>
              <w:spacing w:after="200" w:line="276" w:lineRule="auto"/>
              <w:jc w:val="center"/>
              <w:rPr>
                <w:rFonts w:ascii="宋体" w:hAnsi="宋体" w:eastAsia="宋体" w:cs="Times New Roman"/>
                <w:color w:val="auto"/>
                <w:highlight w:val="none"/>
              </w:rPr>
            </w:pPr>
          </w:p>
        </w:tc>
        <w:tc>
          <w:tcPr>
            <w:tcW w:w="428" w:type="dxa"/>
            <w:vAlign w:val="center"/>
          </w:tcPr>
          <w:p w14:paraId="7F531D31">
            <w:pPr>
              <w:spacing w:after="200" w:line="276" w:lineRule="auto"/>
              <w:jc w:val="center"/>
              <w:rPr>
                <w:rFonts w:ascii="宋体" w:hAnsi="宋体" w:eastAsia="宋体" w:cs="Times New Roman"/>
                <w:color w:val="auto"/>
                <w:highlight w:val="none"/>
              </w:rPr>
            </w:pPr>
          </w:p>
        </w:tc>
        <w:tc>
          <w:tcPr>
            <w:tcW w:w="443" w:type="dxa"/>
            <w:vAlign w:val="center"/>
          </w:tcPr>
          <w:p w14:paraId="3A768516">
            <w:pPr>
              <w:spacing w:after="200" w:line="276" w:lineRule="auto"/>
              <w:jc w:val="center"/>
              <w:rPr>
                <w:rFonts w:ascii="宋体" w:hAnsi="宋体" w:eastAsia="宋体" w:cs="Times New Roman"/>
                <w:color w:val="auto"/>
                <w:highlight w:val="none"/>
              </w:rPr>
            </w:pPr>
          </w:p>
        </w:tc>
        <w:tc>
          <w:tcPr>
            <w:tcW w:w="406" w:type="dxa"/>
            <w:vAlign w:val="center"/>
          </w:tcPr>
          <w:p w14:paraId="7CBAF1A1">
            <w:pPr>
              <w:spacing w:after="200" w:line="276" w:lineRule="auto"/>
              <w:jc w:val="center"/>
              <w:rPr>
                <w:rFonts w:ascii="宋体" w:hAnsi="宋体" w:eastAsia="宋体" w:cs="Times New Roman"/>
                <w:color w:val="auto"/>
                <w:highlight w:val="none"/>
              </w:rPr>
            </w:pPr>
          </w:p>
        </w:tc>
        <w:tc>
          <w:tcPr>
            <w:tcW w:w="406" w:type="dxa"/>
            <w:vAlign w:val="center"/>
          </w:tcPr>
          <w:p w14:paraId="2CBD58D0">
            <w:pPr>
              <w:spacing w:after="200" w:line="276" w:lineRule="auto"/>
              <w:jc w:val="center"/>
              <w:rPr>
                <w:rFonts w:ascii="宋体" w:hAnsi="宋体" w:eastAsia="宋体" w:cs="Times New Roman"/>
                <w:color w:val="auto"/>
                <w:highlight w:val="none"/>
              </w:rPr>
            </w:pPr>
          </w:p>
        </w:tc>
        <w:tc>
          <w:tcPr>
            <w:tcW w:w="406" w:type="dxa"/>
            <w:vAlign w:val="center"/>
          </w:tcPr>
          <w:p w14:paraId="1DC277FA">
            <w:pPr>
              <w:spacing w:after="200" w:line="276" w:lineRule="auto"/>
              <w:jc w:val="center"/>
              <w:rPr>
                <w:rFonts w:ascii="宋体" w:hAnsi="宋体" w:eastAsia="宋体" w:cs="Times New Roman"/>
                <w:color w:val="auto"/>
                <w:highlight w:val="none"/>
              </w:rPr>
            </w:pPr>
          </w:p>
        </w:tc>
        <w:tc>
          <w:tcPr>
            <w:tcW w:w="406" w:type="dxa"/>
            <w:vAlign w:val="center"/>
          </w:tcPr>
          <w:p w14:paraId="3F12D6DB">
            <w:pPr>
              <w:spacing w:after="200" w:line="276" w:lineRule="auto"/>
              <w:jc w:val="center"/>
              <w:rPr>
                <w:rFonts w:ascii="宋体" w:hAnsi="宋体" w:eastAsia="宋体" w:cs="Times New Roman"/>
                <w:color w:val="auto"/>
                <w:highlight w:val="none"/>
              </w:rPr>
            </w:pPr>
          </w:p>
        </w:tc>
        <w:tc>
          <w:tcPr>
            <w:tcW w:w="454" w:type="dxa"/>
            <w:vAlign w:val="center"/>
          </w:tcPr>
          <w:p w14:paraId="1A005294">
            <w:pPr>
              <w:spacing w:after="200" w:line="276" w:lineRule="auto"/>
              <w:jc w:val="center"/>
              <w:rPr>
                <w:rFonts w:ascii="宋体" w:hAnsi="宋体" w:eastAsia="宋体" w:cs="Times New Roman"/>
                <w:color w:val="auto"/>
                <w:highlight w:val="none"/>
              </w:rPr>
            </w:pPr>
          </w:p>
        </w:tc>
      </w:tr>
      <w:tr w14:paraId="41BD6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42815DA7">
            <w:pPr>
              <w:spacing w:after="200" w:line="276" w:lineRule="auto"/>
              <w:ind w:left="105" w:leftChars="50"/>
              <w:rPr>
                <w:rFonts w:ascii="宋体" w:hAnsi="宋体" w:eastAsia="宋体" w:cs="Times New Roman"/>
                <w:color w:val="auto"/>
                <w:highlight w:val="none"/>
              </w:rPr>
            </w:pPr>
          </w:p>
        </w:tc>
        <w:tc>
          <w:tcPr>
            <w:tcW w:w="402" w:type="dxa"/>
            <w:vAlign w:val="center"/>
          </w:tcPr>
          <w:p w14:paraId="3D0A7391">
            <w:pPr>
              <w:spacing w:after="200" w:line="276" w:lineRule="auto"/>
              <w:jc w:val="center"/>
              <w:rPr>
                <w:rFonts w:ascii="宋体" w:hAnsi="宋体" w:eastAsia="宋体" w:cs="Times New Roman"/>
                <w:color w:val="auto"/>
                <w:highlight w:val="none"/>
              </w:rPr>
            </w:pPr>
          </w:p>
        </w:tc>
        <w:tc>
          <w:tcPr>
            <w:tcW w:w="402" w:type="dxa"/>
            <w:vAlign w:val="center"/>
          </w:tcPr>
          <w:p w14:paraId="28C3B9CC">
            <w:pPr>
              <w:spacing w:after="200" w:line="276" w:lineRule="auto"/>
              <w:jc w:val="center"/>
              <w:rPr>
                <w:rFonts w:ascii="宋体" w:hAnsi="宋体" w:eastAsia="宋体" w:cs="Times New Roman"/>
                <w:color w:val="auto"/>
                <w:highlight w:val="none"/>
              </w:rPr>
            </w:pPr>
          </w:p>
        </w:tc>
        <w:tc>
          <w:tcPr>
            <w:tcW w:w="405" w:type="dxa"/>
            <w:vAlign w:val="center"/>
          </w:tcPr>
          <w:p w14:paraId="4B33E0F8">
            <w:pPr>
              <w:spacing w:after="200" w:line="276" w:lineRule="auto"/>
              <w:jc w:val="center"/>
              <w:rPr>
                <w:rFonts w:ascii="宋体" w:hAnsi="宋体" w:eastAsia="宋体" w:cs="Times New Roman"/>
                <w:color w:val="auto"/>
                <w:highlight w:val="none"/>
              </w:rPr>
            </w:pPr>
          </w:p>
        </w:tc>
        <w:tc>
          <w:tcPr>
            <w:tcW w:w="405" w:type="dxa"/>
            <w:vAlign w:val="center"/>
          </w:tcPr>
          <w:p w14:paraId="597E4898">
            <w:pPr>
              <w:spacing w:after="200" w:line="276" w:lineRule="auto"/>
              <w:jc w:val="center"/>
              <w:rPr>
                <w:rFonts w:ascii="宋体" w:hAnsi="宋体" w:eastAsia="宋体" w:cs="Times New Roman"/>
                <w:color w:val="auto"/>
                <w:highlight w:val="none"/>
              </w:rPr>
            </w:pPr>
          </w:p>
        </w:tc>
        <w:tc>
          <w:tcPr>
            <w:tcW w:w="405" w:type="dxa"/>
            <w:vAlign w:val="center"/>
          </w:tcPr>
          <w:p w14:paraId="1C3152EB">
            <w:pPr>
              <w:spacing w:after="200" w:line="276" w:lineRule="auto"/>
              <w:jc w:val="center"/>
              <w:rPr>
                <w:rFonts w:ascii="宋体" w:hAnsi="宋体" w:eastAsia="宋体" w:cs="Times New Roman"/>
                <w:color w:val="auto"/>
                <w:highlight w:val="none"/>
              </w:rPr>
            </w:pPr>
          </w:p>
        </w:tc>
        <w:tc>
          <w:tcPr>
            <w:tcW w:w="406" w:type="dxa"/>
            <w:vAlign w:val="center"/>
          </w:tcPr>
          <w:p w14:paraId="56C78E94">
            <w:pPr>
              <w:spacing w:after="200" w:line="276" w:lineRule="auto"/>
              <w:jc w:val="center"/>
              <w:rPr>
                <w:rFonts w:ascii="宋体" w:hAnsi="宋体" w:eastAsia="宋体" w:cs="Times New Roman"/>
                <w:color w:val="auto"/>
                <w:highlight w:val="none"/>
              </w:rPr>
            </w:pPr>
          </w:p>
        </w:tc>
        <w:tc>
          <w:tcPr>
            <w:tcW w:w="406" w:type="dxa"/>
            <w:vAlign w:val="center"/>
          </w:tcPr>
          <w:p w14:paraId="1F85F8F5">
            <w:pPr>
              <w:spacing w:after="200" w:line="276" w:lineRule="auto"/>
              <w:jc w:val="center"/>
              <w:rPr>
                <w:rFonts w:ascii="宋体" w:hAnsi="宋体" w:eastAsia="宋体" w:cs="Times New Roman"/>
                <w:color w:val="auto"/>
                <w:highlight w:val="none"/>
              </w:rPr>
            </w:pPr>
          </w:p>
        </w:tc>
        <w:tc>
          <w:tcPr>
            <w:tcW w:w="406" w:type="dxa"/>
            <w:vAlign w:val="center"/>
          </w:tcPr>
          <w:p w14:paraId="03131DED">
            <w:pPr>
              <w:spacing w:after="200" w:line="276" w:lineRule="auto"/>
              <w:jc w:val="center"/>
              <w:rPr>
                <w:rFonts w:ascii="宋体" w:hAnsi="宋体" w:eastAsia="宋体" w:cs="Times New Roman"/>
                <w:color w:val="auto"/>
                <w:highlight w:val="none"/>
              </w:rPr>
            </w:pPr>
          </w:p>
        </w:tc>
        <w:tc>
          <w:tcPr>
            <w:tcW w:w="406" w:type="dxa"/>
            <w:vAlign w:val="center"/>
          </w:tcPr>
          <w:p w14:paraId="6621DC74">
            <w:pPr>
              <w:spacing w:after="200" w:line="276" w:lineRule="auto"/>
              <w:jc w:val="center"/>
              <w:rPr>
                <w:rFonts w:ascii="宋体" w:hAnsi="宋体" w:eastAsia="宋体" w:cs="Times New Roman"/>
                <w:color w:val="auto"/>
                <w:highlight w:val="none"/>
              </w:rPr>
            </w:pPr>
          </w:p>
        </w:tc>
        <w:tc>
          <w:tcPr>
            <w:tcW w:w="443" w:type="dxa"/>
            <w:vAlign w:val="center"/>
          </w:tcPr>
          <w:p w14:paraId="30F49061">
            <w:pPr>
              <w:spacing w:after="200" w:line="276" w:lineRule="auto"/>
              <w:jc w:val="center"/>
              <w:rPr>
                <w:rFonts w:ascii="宋体" w:hAnsi="宋体" w:eastAsia="宋体" w:cs="Times New Roman"/>
                <w:color w:val="auto"/>
                <w:highlight w:val="none"/>
              </w:rPr>
            </w:pPr>
          </w:p>
        </w:tc>
        <w:tc>
          <w:tcPr>
            <w:tcW w:w="413" w:type="dxa"/>
            <w:vAlign w:val="center"/>
          </w:tcPr>
          <w:p w14:paraId="5F3D660C">
            <w:pPr>
              <w:spacing w:after="200" w:line="276" w:lineRule="auto"/>
              <w:jc w:val="center"/>
              <w:rPr>
                <w:rFonts w:ascii="宋体" w:hAnsi="宋体" w:eastAsia="宋体" w:cs="Times New Roman"/>
                <w:color w:val="auto"/>
                <w:highlight w:val="none"/>
              </w:rPr>
            </w:pPr>
          </w:p>
        </w:tc>
        <w:tc>
          <w:tcPr>
            <w:tcW w:w="449" w:type="dxa"/>
            <w:gridSpan w:val="2"/>
            <w:vAlign w:val="center"/>
          </w:tcPr>
          <w:p w14:paraId="5FB5BF05">
            <w:pPr>
              <w:spacing w:after="200" w:line="276" w:lineRule="auto"/>
              <w:jc w:val="center"/>
              <w:rPr>
                <w:rFonts w:ascii="宋体" w:hAnsi="宋体" w:eastAsia="宋体" w:cs="Times New Roman"/>
                <w:color w:val="auto"/>
                <w:highlight w:val="none"/>
              </w:rPr>
            </w:pPr>
          </w:p>
        </w:tc>
        <w:tc>
          <w:tcPr>
            <w:tcW w:w="394" w:type="dxa"/>
            <w:vAlign w:val="center"/>
          </w:tcPr>
          <w:p w14:paraId="3AFAFC06">
            <w:pPr>
              <w:spacing w:after="200" w:line="276" w:lineRule="auto"/>
              <w:jc w:val="center"/>
              <w:rPr>
                <w:rFonts w:ascii="宋体" w:hAnsi="宋体" w:eastAsia="宋体" w:cs="Times New Roman"/>
                <w:color w:val="auto"/>
                <w:highlight w:val="none"/>
              </w:rPr>
            </w:pPr>
          </w:p>
        </w:tc>
        <w:tc>
          <w:tcPr>
            <w:tcW w:w="406" w:type="dxa"/>
            <w:vAlign w:val="center"/>
          </w:tcPr>
          <w:p w14:paraId="70E35926">
            <w:pPr>
              <w:spacing w:after="200" w:line="276" w:lineRule="auto"/>
              <w:jc w:val="center"/>
              <w:rPr>
                <w:rFonts w:ascii="宋体" w:hAnsi="宋体" w:eastAsia="宋体" w:cs="Times New Roman"/>
                <w:color w:val="auto"/>
                <w:highlight w:val="none"/>
              </w:rPr>
            </w:pPr>
          </w:p>
        </w:tc>
        <w:tc>
          <w:tcPr>
            <w:tcW w:w="406" w:type="dxa"/>
            <w:vAlign w:val="center"/>
          </w:tcPr>
          <w:p w14:paraId="4ED8D4E3">
            <w:pPr>
              <w:spacing w:after="200" w:line="276" w:lineRule="auto"/>
              <w:jc w:val="center"/>
              <w:rPr>
                <w:rFonts w:ascii="宋体" w:hAnsi="宋体" w:eastAsia="宋体" w:cs="Times New Roman"/>
                <w:color w:val="auto"/>
                <w:highlight w:val="none"/>
              </w:rPr>
            </w:pPr>
          </w:p>
        </w:tc>
        <w:tc>
          <w:tcPr>
            <w:tcW w:w="406" w:type="dxa"/>
            <w:vAlign w:val="center"/>
          </w:tcPr>
          <w:p w14:paraId="56CA5B12">
            <w:pPr>
              <w:spacing w:after="200" w:line="276" w:lineRule="auto"/>
              <w:jc w:val="center"/>
              <w:rPr>
                <w:rFonts w:ascii="宋体" w:hAnsi="宋体" w:eastAsia="宋体" w:cs="Times New Roman"/>
                <w:color w:val="auto"/>
                <w:highlight w:val="none"/>
              </w:rPr>
            </w:pPr>
          </w:p>
        </w:tc>
        <w:tc>
          <w:tcPr>
            <w:tcW w:w="406" w:type="dxa"/>
            <w:vAlign w:val="center"/>
          </w:tcPr>
          <w:p w14:paraId="22A3BD2C">
            <w:pPr>
              <w:spacing w:after="200" w:line="276" w:lineRule="auto"/>
              <w:jc w:val="center"/>
              <w:rPr>
                <w:rFonts w:ascii="宋体" w:hAnsi="宋体" w:eastAsia="宋体" w:cs="Times New Roman"/>
                <w:color w:val="auto"/>
                <w:highlight w:val="none"/>
              </w:rPr>
            </w:pPr>
          </w:p>
        </w:tc>
        <w:tc>
          <w:tcPr>
            <w:tcW w:w="406" w:type="dxa"/>
            <w:vAlign w:val="center"/>
          </w:tcPr>
          <w:p w14:paraId="7D655191">
            <w:pPr>
              <w:spacing w:after="200" w:line="276" w:lineRule="auto"/>
              <w:jc w:val="center"/>
              <w:rPr>
                <w:rFonts w:ascii="宋体" w:hAnsi="宋体" w:eastAsia="宋体" w:cs="Times New Roman"/>
                <w:color w:val="auto"/>
                <w:highlight w:val="none"/>
              </w:rPr>
            </w:pPr>
          </w:p>
        </w:tc>
        <w:tc>
          <w:tcPr>
            <w:tcW w:w="406" w:type="dxa"/>
            <w:vAlign w:val="center"/>
          </w:tcPr>
          <w:p w14:paraId="0A34E1F5">
            <w:pPr>
              <w:spacing w:after="200" w:line="276" w:lineRule="auto"/>
              <w:jc w:val="center"/>
              <w:rPr>
                <w:rFonts w:ascii="宋体" w:hAnsi="宋体" w:eastAsia="宋体" w:cs="Times New Roman"/>
                <w:color w:val="auto"/>
                <w:highlight w:val="none"/>
              </w:rPr>
            </w:pPr>
          </w:p>
        </w:tc>
        <w:tc>
          <w:tcPr>
            <w:tcW w:w="406" w:type="dxa"/>
            <w:vAlign w:val="center"/>
          </w:tcPr>
          <w:p w14:paraId="190A8697">
            <w:pPr>
              <w:spacing w:after="200" w:line="276" w:lineRule="auto"/>
              <w:jc w:val="center"/>
              <w:rPr>
                <w:rFonts w:ascii="宋体" w:hAnsi="宋体" w:eastAsia="宋体" w:cs="Times New Roman"/>
                <w:color w:val="auto"/>
                <w:highlight w:val="none"/>
              </w:rPr>
            </w:pPr>
          </w:p>
        </w:tc>
        <w:tc>
          <w:tcPr>
            <w:tcW w:w="406" w:type="dxa"/>
            <w:vAlign w:val="center"/>
          </w:tcPr>
          <w:p w14:paraId="1571ED5A">
            <w:pPr>
              <w:spacing w:after="200" w:line="276" w:lineRule="auto"/>
              <w:jc w:val="center"/>
              <w:rPr>
                <w:rFonts w:ascii="宋体" w:hAnsi="宋体" w:eastAsia="宋体" w:cs="Times New Roman"/>
                <w:color w:val="auto"/>
                <w:highlight w:val="none"/>
              </w:rPr>
            </w:pPr>
          </w:p>
        </w:tc>
        <w:tc>
          <w:tcPr>
            <w:tcW w:w="428" w:type="dxa"/>
            <w:vAlign w:val="center"/>
          </w:tcPr>
          <w:p w14:paraId="5A8BAF5C">
            <w:pPr>
              <w:spacing w:after="200" w:line="276" w:lineRule="auto"/>
              <w:jc w:val="center"/>
              <w:rPr>
                <w:rFonts w:ascii="宋体" w:hAnsi="宋体" w:eastAsia="宋体" w:cs="Times New Roman"/>
                <w:color w:val="auto"/>
                <w:highlight w:val="none"/>
              </w:rPr>
            </w:pPr>
          </w:p>
        </w:tc>
        <w:tc>
          <w:tcPr>
            <w:tcW w:w="428" w:type="dxa"/>
            <w:vAlign w:val="center"/>
          </w:tcPr>
          <w:p w14:paraId="575EF129">
            <w:pPr>
              <w:spacing w:after="200" w:line="276" w:lineRule="auto"/>
              <w:jc w:val="center"/>
              <w:rPr>
                <w:rFonts w:ascii="宋体" w:hAnsi="宋体" w:eastAsia="宋体" w:cs="Times New Roman"/>
                <w:color w:val="auto"/>
                <w:highlight w:val="none"/>
              </w:rPr>
            </w:pPr>
          </w:p>
        </w:tc>
        <w:tc>
          <w:tcPr>
            <w:tcW w:w="443" w:type="dxa"/>
            <w:vAlign w:val="center"/>
          </w:tcPr>
          <w:p w14:paraId="0799CE08">
            <w:pPr>
              <w:spacing w:after="200" w:line="276" w:lineRule="auto"/>
              <w:jc w:val="center"/>
              <w:rPr>
                <w:rFonts w:ascii="宋体" w:hAnsi="宋体" w:eastAsia="宋体" w:cs="Times New Roman"/>
                <w:color w:val="auto"/>
                <w:highlight w:val="none"/>
              </w:rPr>
            </w:pPr>
          </w:p>
        </w:tc>
        <w:tc>
          <w:tcPr>
            <w:tcW w:w="406" w:type="dxa"/>
            <w:vAlign w:val="center"/>
          </w:tcPr>
          <w:p w14:paraId="06960B65">
            <w:pPr>
              <w:spacing w:after="200" w:line="276" w:lineRule="auto"/>
              <w:jc w:val="center"/>
              <w:rPr>
                <w:rFonts w:ascii="宋体" w:hAnsi="宋体" w:eastAsia="宋体" w:cs="Times New Roman"/>
                <w:color w:val="auto"/>
                <w:highlight w:val="none"/>
              </w:rPr>
            </w:pPr>
          </w:p>
        </w:tc>
        <w:tc>
          <w:tcPr>
            <w:tcW w:w="406" w:type="dxa"/>
            <w:vAlign w:val="center"/>
          </w:tcPr>
          <w:p w14:paraId="6C7742A2">
            <w:pPr>
              <w:spacing w:after="200" w:line="276" w:lineRule="auto"/>
              <w:jc w:val="center"/>
              <w:rPr>
                <w:rFonts w:ascii="宋体" w:hAnsi="宋体" w:eastAsia="宋体" w:cs="Times New Roman"/>
                <w:color w:val="auto"/>
                <w:highlight w:val="none"/>
              </w:rPr>
            </w:pPr>
          </w:p>
        </w:tc>
        <w:tc>
          <w:tcPr>
            <w:tcW w:w="406" w:type="dxa"/>
            <w:vAlign w:val="center"/>
          </w:tcPr>
          <w:p w14:paraId="57352987">
            <w:pPr>
              <w:spacing w:after="200" w:line="276" w:lineRule="auto"/>
              <w:jc w:val="center"/>
              <w:rPr>
                <w:rFonts w:ascii="宋体" w:hAnsi="宋体" w:eastAsia="宋体" w:cs="Times New Roman"/>
                <w:color w:val="auto"/>
                <w:highlight w:val="none"/>
              </w:rPr>
            </w:pPr>
          </w:p>
        </w:tc>
        <w:tc>
          <w:tcPr>
            <w:tcW w:w="406" w:type="dxa"/>
            <w:vAlign w:val="center"/>
          </w:tcPr>
          <w:p w14:paraId="74CBB17A">
            <w:pPr>
              <w:spacing w:after="200" w:line="276" w:lineRule="auto"/>
              <w:jc w:val="center"/>
              <w:rPr>
                <w:rFonts w:ascii="宋体" w:hAnsi="宋体" w:eastAsia="宋体" w:cs="Times New Roman"/>
                <w:color w:val="auto"/>
                <w:highlight w:val="none"/>
              </w:rPr>
            </w:pPr>
          </w:p>
        </w:tc>
        <w:tc>
          <w:tcPr>
            <w:tcW w:w="454" w:type="dxa"/>
            <w:vAlign w:val="center"/>
          </w:tcPr>
          <w:p w14:paraId="021A0CF5">
            <w:pPr>
              <w:spacing w:after="200" w:line="276" w:lineRule="auto"/>
              <w:jc w:val="center"/>
              <w:rPr>
                <w:rFonts w:ascii="宋体" w:hAnsi="宋体" w:eastAsia="宋体" w:cs="Times New Roman"/>
                <w:color w:val="auto"/>
                <w:highlight w:val="none"/>
              </w:rPr>
            </w:pPr>
          </w:p>
        </w:tc>
      </w:tr>
      <w:tr w14:paraId="61FCD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3ED1EBDB">
            <w:pPr>
              <w:spacing w:after="200" w:line="276" w:lineRule="auto"/>
              <w:ind w:left="105" w:leftChars="50"/>
              <w:rPr>
                <w:rFonts w:ascii="宋体" w:hAnsi="宋体" w:eastAsia="宋体" w:cs="Times New Roman"/>
                <w:color w:val="auto"/>
                <w:highlight w:val="none"/>
              </w:rPr>
            </w:pPr>
          </w:p>
        </w:tc>
        <w:tc>
          <w:tcPr>
            <w:tcW w:w="402" w:type="dxa"/>
            <w:vAlign w:val="center"/>
          </w:tcPr>
          <w:p w14:paraId="4C440C79">
            <w:pPr>
              <w:spacing w:after="200" w:line="276" w:lineRule="auto"/>
              <w:jc w:val="center"/>
              <w:rPr>
                <w:rFonts w:ascii="宋体" w:hAnsi="宋体" w:eastAsia="宋体" w:cs="Times New Roman"/>
                <w:color w:val="auto"/>
                <w:highlight w:val="none"/>
              </w:rPr>
            </w:pPr>
          </w:p>
        </w:tc>
        <w:tc>
          <w:tcPr>
            <w:tcW w:w="402" w:type="dxa"/>
            <w:vAlign w:val="center"/>
          </w:tcPr>
          <w:p w14:paraId="36982E8F">
            <w:pPr>
              <w:spacing w:after="200" w:line="276" w:lineRule="auto"/>
              <w:jc w:val="center"/>
              <w:rPr>
                <w:rFonts w:ascii="宋体" w:hAnsi="宋体" w:eastAsia="宋体" w:cs="Times New Roman"/>
                <w:color w:val="auto"/>
                <w:highlight w:val="none"/>
              </w:rPr>
            </w:pPr>
          </w:p>
        </w:tc>
        <w:tc>
          <w:tcPr>
            <w:tcW w:w="405" w:type="dxa"/>
            <w:vAlign w:val="center"/>
          </w:tcPr>
          <w:p w14:paraId="0C8A92CF">
            <w:pPr>
              <w:spacing w:after="200" w:line="276" w:lineRule="auto"/>
              <w:jc w:val="center"/>
              <w:rPr>
                <w:rFonts w:ascii="宋体" w:hAnsi="宋体" w:eastAsia="宋体" w:cs="Times New Roman"/>
                <w:color w:val="auto"/>
                <w:highlight w:val="none"/>
              </w:rPr>
            </w:pPr>
          </w:p>
        </w:tc>
        <w:tc>
          <w:tcPr>
            <w:tcW w:w="405" w:type="dxa"/>
            <w:vAlign w:val="center"/>
          </w:tcPr>
          <w:p w14:paraId="6B437D50">
            <w:pPr>
              <w:spacing w:after="200" w:line="276" w:lineRule="auto"/>
              <w:jc w:val="center"/>
              <w:rPr>
                <w:rFonts w:ascii="宋体" w:hAnsi="宋体" w:eastAsia="宋体" w:cs="Times New Roman"/>
                <w:color w:val="auto"/>
                <w:highlight w:val="none"/>
              </w:rPr>
            </w:pPr>
          </w:p>
        </w:tc>
        <w:tc>
          <w:tcPr>
            <w:tcW w:w="405" w:type="dxa"/>
            <w:vAlign w:val="center"/>
          </w:tcPr>
          <w:p w14:paraId="6ACE624D">
            <w:pPr>
              <w:spacing w:after="200" w:line="276" w:lineRule="auto"/>
              <w:jc w:val="center"/>
              <w:rPr>
                <w:rFonts w:ascii="宋体" w:hAnsi="宋体" w:eastAsia="宋体" w:cs="Times New Roman"/>
                <w:color w:val="auto"/>
                <w:highlight w:val="none"/>
              </w:rPr>
            </w:pPr>
          </w:p>
        </w:tc>
        <w:tc>
          <w:tcPr>
            <w:tcW w:w="406" w:type="dxa"/>
            <w:vAlign w:val="center"/>
          </w:tcPr>
          <w:p w14:paraId="583C755B">
            <w:pPr>
              <w:spacing w:after="200" w:line="276" w:lineRule="auto"/>
              <w:jc w:val="center"/>
              <w:rPr>
                <w:rFonts w:ascii="宋体" w:hAnsi="宋体" w:eastAsia="宋体" w:cs="Times New Roman"/>
                <w:color w:val="auto"/>
                <w:highlight w:val="none"/>
              </w:rPr>
            </w:pPr>
          </w:p>
        </w:tc>
        <w:tc>
          <w:tcPr>
            <w:tcW w:w="406" w:type="dxa"/>
            <w:vAlign w:val="center"/>
          </w:tcPr>
          <w:p w14:paraId="7CB89339">
            <w:pPr>
              <w:spacing w:after="200" w:line="276" w:lineRule="auto"/>
              <w:jc w:val="center"/>
              <w:rPr>
                <w:rFonts w:ascii="宋体" w:hAnsi="宋体" w:eastAsia="宋体" w:cs="Times New Roman"/>
                <w:color w:val="auto"/>
                <w:highlight w:val="none"/>
              </w:rPr>
            </w:pPr>
          </w:p>
        </w:tc>
        <w:tc>
          <w:tcPr>
            <w:tcW w:w="406" w:type="dxa"/>
            <w:vAlign w:val="center"/>
          </w:tcPr>
          <w:p w14:paraId="39D2594B">
            <w:pPr>
              <w:spacing w:after="200" w:line="276" w:lineRule="auto"/>
              <w:jc w:val="center"/>
              <w:rPr>
                <w:rFonts w:ascii="宋体" w:hAnsi="宋体" w:eastAsia="宋体" w:cs="Times New Roman"/>
                <w:color w:val="auto"/>
                <w:highlight w:val="none"/>
              </w:rPr>
            </w:pPr>
          </w:p>
        </w:tc>
        <w:tc>
          <w:tcPr>
            <w:tcW w:w="406" w:type="dxa"/>
            <w:vAlign w:val="center"/>
          </w:tcPr>
          <w:p w14:paraId="65D8DE78">
            <w:pPr>
              <w:spacing w:after="200" w:line="276" w:lineRule="auto"/>
              <w:jc w:val="center"/>
              <w:rPr>
                <w:rFonts w:ascii="宋体" w:hAnsi="宋体" w:eastAsia="宋体" w:cs="Times New Roman"/>
                <w:color w:val="auto"/>
                <w:highlight w:val="none"/>
              </w:rPr>
            </w:pPr>
          </w:p>
        </w:tc>
        <w:tc>
          <w:tcPr>
            <w:tcW w:w="443" w:type="dxa"/>
            <w:vAlign w:val="center"/>
          </w:tcPr>
          <w:p w14:paraId="0E8D0263">
            <w:pPr>
              <w:spacing w:after="200" w:line="276" w:lineRule="auto"/>
              <w:jc w:val="center"/>
              <w:rPr>
                <w:rFonts w:ascii="宋体" w:hAnsi="宋体" w:eastAsia="宋体" w:cs="Times New Roman"/>
                <w:color w:val="auto"/>
                <w:highlight w:val="none"/>
              </w:rPr>
            </w:pPr>
          </w:p>
        </w:tc>
        <w:tc>
          <w:tcPr>
            <w:tcW w:w="413" w:type="dxa"/>
            <w:vAlign w:val="center"/>
          </w:tcPr>
          <w:p w14:paraId="12CDD31F">
            <w:pPr>
              <w:spacing w:after="200" w:line="276" w:lineRule="auto"/>
              <w:jc w:val="center"/>
              <w:rPr>
                <w:rFonts w:ascii="宋体" w:hAnsi="宋体" w:eastAsia="宋体" w:cs="Times New Roman"/>
                <w:color w:val="auto"/>
                <w:highlight w:val="none"/>
              </w:rPr>
            </w:pPr>
          </w:p>
        </w:tc>
        <w:tc>
          <w:tcPr>
            <w:tcW w:w="449" w:type="dxa"/>
            <w:gridSpan w:val="2"/>
            <w:vAlign w:val="center"/>
          </w:tcPr>
          <w:p w14:paraId="10F0F498">
            <w:pPr>
              <w:spacing w:after="200" w:line="276" w:lineRule="auto"/>
              <w:jc w:val="center"/>
              <w:rPr>
                <w:rFonts w:ascii="宋体" w:hAnsi="宋体" w:eastAsia="宋体" w:cs="Times New Roman"/>
                <w:color w:val="auto"/>
                <w:highlight w:val="none"/>
              </w:rPr>
            </w:pPr>
          </w:p>
        </w:tc>
        <w:tc>
          <w:tcPr>
            <w:tcW w:w="394" w:type="dxa"/>
            <w:vAlign w:val="center"/>
          </w:tcPr>
          <w:p w14:paraId="36F0DBFB">
            <w:pPr>
              <w:spacing w:after="200" w:line="276" w:lineRule="auto"/>
              <w:jc w:val="center"/>
              <w:rPr>
                <w:rFonts w:ascii="宋体" w:hAnsi="宋体" w:eastAsia="宋体" w:cs="Times New Roman"/>
                <w:color w:val="auto"/>
                <w:highlight w:val="none"/>
              </w:rPr>
            </w:pPr>
          </w:p>
        </w:tc>
        <w:tc>
          <w:tcPr>
            <w:tcW w:w="406" w:type="dxa"/>
            <w:vAlign w:val="center"/>
          </w:tcPr>
          <w:p w14:paraId="5B20B8DA">
            <w:pPr>
              <w:spacing w:after="200" w:line="276" w:lineRule="auto"/>
              <w:jc w:val="center"/>
              <w:rPr>
                <w:rFonts w:ascii="宋体" w:hAnsi="宋体" w:eastAsia="宋体" w:cs="Times New Roman"/>
                <w:color w:val="auto"/>
                <w:highlight w:val="none"/>
              </w:rPr>
            </w:pPr>
          </w:p>
        </w:tc>
        <w:tc>
          <w:tcPr>
            <w:tcW w:w="406" w:type="dxa"/>
            <w:vAlign w:val="center"/>
          </w:tcPr>
          <w:p w14:paraId="0229366A">
            <w:pPr>
              <w:spacing w:after="200" w:line="276" w:lineRule="auto"/>
              <w:jc w:val="center"/>
              <w:rPr>
                <w:rFonts w:ascii="宋体" w:hAnsi="宋体" w:eastAsia="宋体" w:cs="Times New Roman"/>
                <w:color w:val="auto"/>
                <w:highlight w:val="none"/>
              </w:rPr>
            </w:pPr>
          </w:p>
        </w:tc>
        <w:tc>
          <w:tcPr>
            <w:tcW w:w="406" w:type="dxa"/>
            <w:vAlign w:val="center"/>
          </w:tcPr>
          <w:p w14:paraId="56866D12">
            <w:pPr>
              <w:spacing w:after="200" w:line="276" w:lineRule="auto"/>
              <w:jc w:val="center"/>
              <w:rPr>
                <w:rFonts w:ascii="宋体" w:hAnsi="宋体" w:eastAsia="宋体" w:cs="Times New Roman"/>
                <w:color w:val="auto"/>
                <w:highlight w:val="none"/>
              </w:rPr>
            </w:pPr>
          </w:p>
        </w:tc>
        <w:tc>
          <w:tcPr>
            <w:tcW w:w="406" w:type="dxa"/>
            <w:vAlign w:val="center"/>
          </w:tcPr>
          <w:p w14:paraId="07738E48">
            <w:pPr>
              <w:spacing w:after="200" w:line="276" w:lineRule="auto"/>
              <w:jc w:val="center"/>
              <w:rPr>
                <w:rFonts w:ascii="宋体" w:hAnsi="宋体" w:eastAsia="宋体" w:cs="Times New Roman"/>
                <w:color w:val="auto"/>
                <w:highlight w:val="none"/>
              </w:rPr>
            </w:pPr>
          </w:p>
        </w:tc>
        <w:tc>
          <w:tcPr>
            <w:tcW w:w="406" w:type="dxa"/>
            <w:vAlign w:val="center"/>
          </w:tcPr>
          <w:p w14:paraId="2EDFB056">
            <w:pPr>
              <w:spacing w:after="200" w:line="276" w:lineRule="auto"/>
              <w:jc w:val="center"/>
              <w:rPr>
                <w:rFonts w:ascii="宋体" w:hAnsi="宋体" w:eastAsia="宋体" w:cs="Times New Roman"/>
                <w:color w:val="auto"/>
                <w:highlight w:val="none"/>
              </w:rPr>
            </w:pPr>
          </w:p>
        </w:tc>
        <w:tc>
          <w:tcPr>
            <w:tcW w:w="406" w:type="dxa"/>
            <w:vAlign w:val="center"/>
          </w:tcPr>
          <w:p w14:paraId="4D4429A1">
            <w:pPr>
              <w:spacing w:after="200" w:line="276" w:lineRule="auto"/>
              <w:jc w:val="center"/>
              <w:rPr>
                <w:rFonts w:ascii="宋体" w:hAnsi="宋体" w:eastAsia="宋体" w:cs="Times New Roman"/>
                <w:color w:val="auto"/>
                <w:highlight w:val="none"/>
              </w:rPr>
            </w:pPr>
          </w:p>
        </w:tc>
        <w:tc>
          <w:tcPr>
            <w:tcW w:w="406" w:type="dxa"/>
            <w:vAlign w:val="center"/>
          </w:tcPr>
          <w:p w14:paraId="35C9FD34">
            <w:pPr>
              <w:spacing w:after="200" w:line="276" w:lineRule="auto"/>
              <w:jc w:val="center"/>
              <w:rPr>
                <w:rFonts w:ascii="宋体" w:hAnsi="宋体" w:eastAsia="宋体" w:cs="Times New Roman"/>
                <w:color w:val="auto"/>
                <w:highlight w:val="none"/>
              </w:rPr>
            </w:pPr>
          </w:p>
        </w:tc>
        <w:tc>
          <w:tcPr>
            <w:tcW w:w="406" w:type="dxa"/>
            <w:vAlign w:val="center"/>
          </w:tcPr>
          <w:p w14:paraId="40067B41">
            <w:pPr>
              <w:spacing w:after="200" w:line="276" w:lineRule="auto"/>
              <w:jc w:val="center"/>
              <w:rPr>
                <w:rFonts w:ascii="宋体" w:hAnsi="宋体" w:eastAsia="宋体" w:cs="Times New Roman"/>
                <w:color w:val="auto"/>
                <w:highlight w:val="none"/>
              </w:rPr>
            </w:pPr>
          </w:p>
        </w:tc>
        <w:tc>
          <w:tcPr>
            <w:tcW w:w="428" w:type="dxa"/>
            <w:vAlign w:val="center"/>
          </w:tcPr>
          <w:p w14:paraId="601CD5B9">
            <w:pPr>
              <w:spacing w:after="200" w:line="276" w:lineRule="auto"/>
              <w:jc w:val="center"/>
              <w:rPr>
                <w:rFonts w:ascii="宋体" w:hAnsi="宋体" w:eastAsia="宋体" w:cs="Times New Roman"/>
                <w:color w:val="auto"/>
                <w:highlight w:val="none"/>
              </w:rPr>
            </w:pPr>
          </w:p>
        </w:tc>
        <w:tc>
          <w:tcPr>
            <w:tcW w:w="428" w:type="dxa"/>
            <w:vAlign w:val="center"/>
          </w:tcPr>
          <w:p w14:paraId="4375AE56">
            <w:pPr>
              <w:spacing w:after="200" w:line="276" w:lineRule="auto"/>
              <w:jc w:val="center"/>
              <w:rPr>
                <w:rFonts w:ascii="宋体" w:hAnsi="宋体" w:eastAsia="宋体" w:cs="Times New Roman"/>
                <w:color w:val="auto"/>
                <w:highlight w:val="none"/>
              </w:rPr>
            </w:pPr>
          </w:p>
        </w:tc>
        <w:tc>
          <w:tcPr>
            <w:tcW w:w="443" w:type="dxa"/>
            <w:vAlign w:val="center"/>
          </w:tcPr>
          <w:p w14:paraId="03BFEBCF">
            <w:pPr>
              <w:spacing w:after="200" w:line="276" w:lineRule="auto"/>
              <w:jc w:val="center"/>
              <w:rPr>
                <w:rFonts w:ascii="宋体" w:hAnsi="宋体" w:eastAsia="宋体" w:cs="Times New Roman"/>
                <w:color w:val="auto"/>
                <w:highlight w:val="none"/>
              </w:rPr>
            </w:pPr>
          </w:p>
        </w:tc>
        <w:tc>
          <w:tcPr>
            <w:tcW w:w="406" w:type="dxa"/>
            <w:vAlign w:val="center"/>
          </w:tcPr>
          <w:p w14:paraId="43C94FD6">
            <w:pPr>
              <w:spacing w:after="200" w:line="276" w:lineRule="auto"/>
              <w:jc w:val="center"/>
              <w:rPr>
                <w:rFonts w:ascii="宋体" w:hAnsi="宋体" w:eastAsia="宋体" w:cs="Times New Roman"/>
                <w:color w:val="auto"/>
                <w:highlight w:val="none"/>
              </w:rPr>
            </w:pPr>
          </w:p>
        </w:tc>
        <w:tc>
          <w:tcPr>
            <w:tcW w:w="406" w:type="dxa"/>
            <w:vAlign w:val="center"/>
          </w:tcPr>
          <w:p w14:paraId="6E74968D">
            <w:pPr>
              <w:spacing w:after="200" w:line="276" w:lineRule="auto"/>
              <w:jc w:val="center"/>
              <w:rPr>
                <w:rFonts w:ascii="宋体" w:hAnsi="宋体" w:eastAsia="宋体" w:cs="Times New Roman"/>
                <w:color w:val="auto"/>
                <w:highlight w:val="none"/>
              </w:rPr>
            </w:pPr>
          </w:p>
        </w:tc>
        <w:tc>
          <w:tcPr>
            <w:tcW w:w="406" w:type="dxa"/>
            <w:vAlign w:val="center"/>
          </w:tcPr>
          <w:p w14:paraId="51665B82">
            <w:pPr>
              <w:spacing w:after="200" w:line="276" w:lineRule="auto"/>
              <w:jc w:val="center"/>
              <w:rPr>
                <w:rFonts w:ascii="宋体" w:hAnsi="宋体" w:eastAsia="宋体" w:cs="Times New Roman"/>
                <w:color w:val="auto"/>
                <w:highlight w:val="none"/>
              </w:rPr>
            </w:pPr>
          </w:p>
        </w:tc>
        <w:tc>
          <w:tcPr>
            <w:tcW w:w="406" w:type="dxa"/>
            <w:vAlign w:val="center"/>
          </w:tcPr>
          <w:p w14:paraId="78BE4389">
            <w:pPr>
              <w:spacing w:after="200" w:line="276" w:lineRule="auto"/>
              <w:jc w:val="center"/>
              <w:rPr>
                <w:rFonts w:ascii="宋体" w:hAnsi="宋体" w:eastAsia="宋体" w:cs="Times New Roman"/>
                <w:color w:val="auto"/>
                <w:highlight w:val="none"/>
              </w:rPr>
            </w:pPr>
          </w:p>
        </w:tc>
        <w:tc>
          <w:tcPr>
            <w:tcW w:w="454" w:type="dxa"/>
            <w:vAlign w:val="center"/>
          </w:tcPr>
          <w:p w14:paraId="741E1AAD">
            <w:pPr>
              <w:spacing w:after="200" w:line="276" w:lineRule="auto"/>
              <w:jc w:val="center"/>
              <w:rPr>
                <w:rFonts w:ascii="宋体" w:hAnsi="宋体" w:eastAsia="宋体" w:cs="Times New Roman"/>
                <w:color w:val="auto"/>
                <w:highlight w:val="none"/>
              </w:rPr>
            </w:pPr>
          </w:p>
        </w:tc>
      </w:tr>
      <w:tr w14:paraId="4A70C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4A12AB56">
            <w:pPr>
              <w:spacing w:after="200" w:line="276" w:lineRule="auto"/>
              <w:ind w:left="105" w:leftChars="50"/>
              <w:rPr>
                <w:rFonts w:ascii="宋体" w:hAnsi="宋体" w:eastAsia="宋体" w:cs="Times New Roman"/>
                <w:color w:val="auto"/>
                <w:highlight w:val="none"/>
              </w:rPr>
            </w:pPr>
          </w:p>
        </w:tc>
        <w:tc>
          <w:tcPr>
            <w:tcW w:w="402" w:type="dxa"/>
            <w:vAlign w:val="center"/>
          </w:tcPr>
          <w:p w14:paraId="53F876FB">
            <w:pPr>
              <w:spacing w:after="200" w:line="276" w:lineRule="auto"/>
              <w:jc w:val="center"/>
              <w:rPr>
                <w:rFonts w:ascii="宋体" w:hAnsi="宋体" w:eastAsia="宋体" w:cs="Times New Roman"/>
                <w:color w:val="auto"/>
                <w:highlight w:val="none"/>
              </w:rPr>
            </w:pPr>
          </w:p>
        </w:tc>
        <w:tc>
          <w:tcPr>
            <w:tcW w:w="402" w:type="dxa"/>
            <w:vAlign w:val="center"/>
          </w:tcPr>
          <w:p w14:paraId="58124795">
            <w:pPr>
              <w:spacing w:after="200" w:line="276" w:lineRule="auto"/>
              <w:jc w:val="center"/>
              <w:rPr>
                <w:rFonts w:ascii="宋体" w:hAnsi="宋体" w:eastAsia="宋体" w:cs="Times New Roman"/>
                <w:color w:val="auto"/>
                <w:highlight w:val="none"/>
              </w:rPr>
            </w:pPr>
          </w:p>
        </w:tc>
        <w:tc>
          <w:tcPr>
            <w:tcW w:w="405" w:type="dxa"/>
            <w:vAlign w:val="center"/>
          </w:tcPr>
          <w:p w14:paraId="6E2DECB4">
            <w:pPr>
              <w:spacing w:after="200" w:line="276" w:lineRule="auto"/>
              <w:jc w:val="center"/>
              <w:rPr>
                <w:rFonts w:ascii="宋体" w:hAnsi="宋体" w:eastAsia="宋体" w:cs="Times New Roman"/>
                <w:color w:val="auto"/>
                <w:highlight w:val="none"/>
              </w:rPr>
            </w:pPr>
          </w:p>
        </w:tc>
        <w:tc>
          <w:tcPr>
            <w:tcW w:w="405" w:type="dxa"/>
            <w:vAlign w:val="center"/>
          </w:tcPr>
          <w:p w14:paraId="485A7BAC">
            <w:pPr>
              <w:spacing w:after="200" w:line="276" w:lineRule="auto"/>
              <w:jc w:val="center"/>
              <w:rPr>
                <w:rFonts w:ascii="宋体" w:hAnsi="宋体" w:eastAsia="宋体" w:cs="Times New Roman"/>
                <w:color w:val="auto"/>
                <w:highlight w:val="none"/>
              </w:rPr>
            </w:pPr>
          </w:p>
        </w:tc>
        <w:tc>
          <w:tcPr>
            <w:tcW w:w="405" w:type="dxa"/>
            <w:vAlign w:val="center"/>
          </w:tcPr>
          <w:p w14:paraId="5B1363AC">
            <w:pPr>
              <w:spacing w:after="200" w:line="276" w:lineRule="auto"/>
              <w:jc w:val="center"/>
              <w:rPr>
                <w:rFonts w:ascii="宋体" w:hAnsi="宋体" w:eastAsia="宋体" w:cs="Times New Roman"/>
                <w:color w:val="auto"/>
                <w:highlight w:val="none"/>
              </w:rPr>
            </w:pPr>
          </w:p>
        </w:tc>
        <w:tc>
          <w:tcPr>
            <w:tcW w:w="406" w:type="dxa"/>
            <w:vAlign w:val="center"/>
          </w:tcPr>
          <w:p w14:paraId="5BA21CD1">
            <w:pPr>
              <w:spacing w:after="200" w:line="276" w:lineRule="auto"/>
              <w:jc w:val="center"/>
              <w:rPr>
                <w:rFonts w:ascii="宋体" w:hAnsi="宋体" w:eastAsia="宋体" w:cs="Times New Roman"/>
                <w:color w:val="auto"/>
                <w:highlight w:val="none"/>
              </w:rPr>
            </w:pPr>
          </w:p>
        </w:tc>
        <w:tc>
          <w:tcPr>
            <w:tcW w:w="406" w:type="dxa"/>
            <w:vAlign w:val="center"/>
          </w:tcPr>
          <w:p w14:paraId="41D0A376">
            <w:pPr>
              <w:spacing w:after="200" w:line="276" w:lineRule="auto"/>
              <w:jc w:val="center"/>
              <w:rPr>
                <w:rFonts w:ascii="宋体" w:hAnsi="宋体" w:eastAsia="宋体" w:cs="Times New Roman"/>
                <w:color w:val="auto"/>
                <w:highlight w:val="none"/>
              </w:rPr>
            </w:pPr>
          </w:p>
        </w:tc>
        <w:tc>
          <w:tcPr>
            <w:tcW w:w="406" w:type="dxa"/>
            <w:vAlign w:val="center"/>
          </w:tcPr>
          <w:p w14:paraId="058E2716">
            <w:pPr>
              <w:spacing w:after="200" w:line="276" w:lineRule="auto"/>
              <w:jc w:val="center"/>
              <w:rPr>
                <w:rFonts w:ascii="宋体" w:hAnsi="宋体" w:eastAsia="宋体" w:cs="Times New Roman"/>
                <w:color w:val="auto"/>
                <w:highlight w:val="none"/>
              </w:rPr>
            </w:pPr>
          </w:p>
        </w:tc>
        <w:tc>
          <w:tcPr>
            <w:tcW w:w="406" w:type="dxa"/>
            <w:vAlign w:val="center"/>
          </w:tcPr>
          <w:p w14:paraId="1E3F20B2">
            <w:pPr>
              <w:spacing w:after="200" w:line="276" w:lineRule="auto"/>
              <w:jc w:val="center"/>
              <w:rPr>
                <w:rFonts w:ascii="宋体" w:hAnsi="宋体" w:eastAsia="宋体" w:cs="Times New Roman"/>
                <w:color w:val="auto"/>
                <w:highlight w:val="none"/>
              </w:rPr>
            </w:pPr>
          </w:p>
        </w:tc>
        <w:tc>
          <w:tcPr>
            <w:tcW w:w="443" w:type="dxa"/>
            <w:vAlign w:val="center"/>
          </w:tcPr>
          <w:p w14:paraId="1CC59DA0">
            <w:pPr>
              <w:spacing w:after="200" w:line="276" w:lineRule="auto"/>
              <w:jc w:val="center"/>
              <w:rPr>
                <w:rFonts w:ascii="宋体" w:hAnsi="宋体" w:eastAsia="宋体" w:cs="Times New Roman"/>
                <w:color w:val="auto"/>
                <w:highlight w:val="none"/>
              </w:rPr>
            </w:pPr>
          </w:p>
        </w:tc>
        <w:tc>
          <w:tcPr>
            <w:tcW w:w="413" w:type="dxa"/>
            <w:vAlign w:val="center"/>
          </w:tcPr>
          <w:p w14:paraId="0F679A53">
            <w:pPr>
              <w:spacing w:after="200" w:line="276" w:lineRule="auto"/>
              <w:jc w:val="center"/>
              <w:rPr>
                <w:rFonts w:ascii="宋体" w:hAnsi="宋体" w:eastAsia="宋体" w:cs="Times New Roman"/>
                <w:color w:val="auto"/>
                <w:highlight w:val="none"/>
              </w:rPr>
            </w:pPr>
          </w:p>
        </w:tc>
        <w:tc>
          <w:tcPr>
            <w:tcW w:w="449" w:type="dxa"/>
            <w:gridSpan w:val="2"/>
            <w:vAlign w:val="center"/>
          </w:tcPr>
          <w:p w14:paraId="762BFADC">
            <w:pPr>
              <w:spacing w:after="200" w:line="276" w:lineRule="auto"/>
              <w:jc w:val="center"/>
              <w:rPr>
                <w:rFonts w:ascii="宋体" w:hAnsi="宋体" w:eastAsia="宋体" w:cs="Times New Roman"/>
                <w:color w:val="auto"/>
                <w:highlight w:val="none"/>
              </w:rPr>
            </w:pPr>
          </w:p>
        </w:tc>
        <w:tc>
          <w:tcPr>
            <w:tcW w:w="394" w:type="dxa"/>
            <w:vAlign w:val="center"/>
          </w:tcPr>
          <w:p w14:paraId="143218A8">
            <w:pPr>
              <w:spacing w:after="200" w:line="276" w:lineRule="auto"/>
              <w:jc w:val="center"/>
              <w:rPr>
                <w:rFonts w:ascii="宋体" w:hAnsi="宋体" w:eastAsia="宋体" w:cs="Times New Roman"/>
                <w:color w:val="auto"/>
                <w:highlight w:val="none"/>
              </w:rPr>
            </w:pPr>
          </w:p>
        </w:tc>
        <w:tc>
          <w:tcPr>
            <w:tcW w:w="406" w:type="dxa"/>
            <w:vAlign w:val="center"/>
          </w:tcPr>
          <w:p w14:paraId="7B2497E2">
            <w:pPr>
              <w:spacing w:after="200" w:line="276" w:lineRule="auto"/>
              <w:jc w:val="center"/>
              <w:rPr>
                <w:rFonts w:ascii="宋体" w:hAnsi="宋体" w:eastAsia="宋体" w:cs="Times New Roman"/>
                <w:color w:val="auto"/>
                <w:highlight w:val="none"/>
              </w:rPr>
            </w:pPr>
          </w:p>
        </w:tc>
        <w:tc>
          <w:tcPr>
            <w:tcW w:w="406" w:type="dxa"/>
            <w:vAlign w:val="center"/>
          </w:tcPr>
          <w:p w14:paraId="30D10392">
            <w:pPr>
              <w:spacing w:after="200" w:line="276" w:lineRule="auto"/>
              <w:jc w:val="center"/>
              <w:rPr>
                <w:rFonts w:ascii="宋体" w:hAnsi="宋体" w:eastAsia="宋体" w:cs="Times New Roman"/>
                <w:color w:val="auto"/>
                <w:highlight w:val="none"/>
              </w:rPr>
            </w:pPr>
          </w:p>
        </w:tc>
        <w:tc>
          <w:tcPr>
            <w:tcW w:w="406" w:type="dxa"/>
            <w:vAlign w:val="center"/>
          </w:tcPr>
          <w:p w14:paraId="2EFCE8EA">
            <w:pPr>
              <w:spacing w:after="200" w:line="276" w:lineRule="auto"/>
              <w:jc w:val="center"/>
              <w:rPr>
                <w:rFonts w:ascii="宋体" w:hAnsi="宋体" w:eastAsia="宋体" w:cs="Times New Roman"/>
                <w:color w:val="auto"/>
                <w:highlight w:val="none"/>
              </w:rPr>
            </w:pPr>
          </w:p>
        </w:tc>
        <w:tc>
          <w:tcPr>
            <w:tcW w:w="406" w:type="dxa"/>
            <w:vAlign w:val="center"/>
          </w:tcPr>
          <w:p w14:paraId="51B443B7">
            <w:pPr>
              <w:spacing w:after="200" w:line="276" w:lineRule="auto"/>
              <w:jc w:val="center"/>
              <w:rPr>
                <w:rFonts w:ascii="宋体" w:hAnsi="宋体" w:eastAsia="宋体" w:cs="Times New Roman"/>
                <w:color w:val="auto"/>
                <w:highlight w:val="none"/>
              </w:rPr>
            </w:pPr>
          </w:p>
        </w:tc>
        <w:tc>
          <w:tcPr>
            <w:tcW w:w="406" w:type="dxa"/>
            <w:vAlign w:val="center"/>
          </w:tcPr>
          <w:p w14:paraId="3C581310">
            <w:pPr>
              <w:spacing w:after="200" w:line="276" w:lineRule="auto"/>
              <w:jc w:val="center"/>
              <w:rPr>
                <w:rFonts w:ascii="宋体" w:hAnsi="宋体" w:eastAsia="宋体" w:cs="Times New Roman"/>
                <w:color w:val="auto"/>
                <w:highlight w:val="none"/>
              </w:rPr>
            </w:pPr>
          </w:p>
        </w:tc>
        <w:tc>
          <w:tcPr>
            <w:tcW w:w="406" w:type="dxa"/>
            <w:vAlign w:val="center"/>
          </w:tcPr>
          <w:p w14:paraId="591A7F50">
            <w:pPr>
              <w:spacing w:after="200" w:line="276" w:lineRule="auto"/>
              <w:jc w:val="center"/>
              <w:rPr>
                <w:rFonts w:ascii="宋体" w:hAnsi="宋体" w:eastAsia="宋体" w:cs="Times New Roman"/>
                <w:color w:val="auto"/>
                <w:highlight w:val="none"/>
              </w:rPr>
            </w:pPr>
          </w:p>
        </w:tc>
        <w:tc>
          <w:tcPr>
            <w:tcW w:w="406" w:type="dxa"/>
            <w:vAlign w:val="center"/>
          </w:tcPr>
          <w:p w14:paraId="3C8DC262">
            <w:pPr>
              <w:spacing w:after="200" w:line="276" w:lineRule="auto"/>
              <w:jc w:val="center"/>
              <w:rPr>
                <w:rFonts w:ascii="宋体" w:hAnsi="宋体" w:eastAsia="宋体" w:cs="Times New Roman"/>
                <w:color w:val="auto"/>
                <w:highlight w:val="none"/>
              </w:rPr>
            </w:pPr>
          </w:p>
        </w:tc>
        <w:tc>
          <w:tcPr>
            <w:tcW w:w="406" w:type="dxa"/>
            <w:vAlign w:val="center"/>
          </w:tcPr>
          <w:p w14:paraId="0809F270">
            <w:pPr>
              <w:spacing w:after="200" w:line="276" w:lineRule="auto"/>
              <w:jc w:val="center"/>
              <w:rPr>
                <w:rFonts w:ascii="宋体" w:hAnsi="宋体" w:eastAsia="宋体" w:cs="Times New Roman"/>
                <w:color w:val="auto"/>
                <w:highlight w:val="none"/>
              </w:rPr>
            </w:pPr>
          </w:p>
        </w:tc>
        <w:tc>
          <w:tcPr>
            <w:tcW w:w="428" w:type="dxa"/>
            <w:vAlign w:val="center"/>
          </w:tcPr>
          <w:p w14:paraId="4A6F6D1D">
            <w:pPr>
              <w:spacing w:after="200" w:line="276" w:lineRule="auto"/>
              <w:jc w:val="center"/>
              <w:rPr>
                <w:rFonts w:ascii="宋体" w:hAnsi="宋体" w:eastAsia="宋体" w:cs="Times New Roman"/>
                <w:color w:val="auto"/>
                <w:highlight w:val="none"/>
              </w:rPr>
            </w:pPr>
          </w:p>
        </w:tc>
        <w:tc>
          <w:tcPr>
            <w:tcW w:w="428" w:type="dxa"/>
            <w:vAlign w:val="center"/>
          </w:tcPr>
          <w:p w14:paraId="709328E7">
            <w:pPr>
              <w:spacing w:after="200" w:line="276" w:lineRule="auto"/>
              <w:jc w:val="center"/>
              <w:rPr>
                <w:rFonts w:ascii="宋体" w:hAnsi="宋体" w:eastAsia="宋体" w:cs="Times New Roman"/>
                <w:color w:val="auto"/>
                <w:highlight w:val="none"/>
              </w:rPr>
            </w:pPr>
          </w:p>
        </w:tc>
        <w:tc>
          <w:tcPr>
            <w:tcW w:w="443" w:type="dxa"/>
            <w:vAlign w:val="center"/>
          </w:tcPr>
          <w:p w14:paraId="0CD0F886">
            <w:pPr>
              <w:spacing w:after="200" w:line="276" w:lineRule="auto"/>
              <w:jc w:val="center"/>
              <w:rPr>
                <w:rFonts w:ascii="宋体" w:hAnsi="宋体" w:eastAsia="宋体" w:cs="Times New Roman"/>
                <w:color w:val="auto"/>
                <w:highlight w:val="none"/>
              </w:rPr>
            </w:pPr>
          </w:p>
        </w:tc>
        <w:tc>
          <w:tcPr>
            <w:tcW w:w="406" w:type="dxa"/>
            <w:vAlign w:val="center"/>
          </w:tcPr>
          <w:p w14:paraId="733F9D08">
            <w:pPr>
              <w:spacing w:after="200" w:line="276" w:lineRule="auto"/>
              <w:jc w:val="center"/>
              <w:rPr>
                <w:rFonts w:ascii="宋体" w:hAnsi="宋体" w:eastAsia="宋体" w:cs="Times New Roman"/>
                <w:color w:val="auto"/>
                <w:highlight w:val="none"/>
              </w:rPr>
            </w:pPr>
          </w:p>
        </w:tc>
        <w:tc>
          <w:tcPr>
            <w:tcW w:w="406" w:type="dxa"/>
            <w:vAlign w:val="center"/>
          </w:tcPr>
          <w:p w14:paraId="107307DE">
            <w:pPr>
              <w:spacing w:after="200" w:line="276" w:lineRule="auto"/>
              <w:jc w:val="center"/>
              <w:rPr>
                <w:rFonts w:ascii="宋体" w:hAnsi="宋体" w:eastAsia="宋体" w:cs="Times New Roman"/>
                <w:color w:val="auto"/>
                <w:highlight w:val="none"/>
              </w:rPr>
            </w:pPr>
          </w:p>
        </w:tc>
        <w:tc>
          <w:tcPr>
            <w:tcW w:w="406" w:type="dxa"/>
            <w:vAlign w:val="center"/>
          </w:tcPr>
          <w:p w14:paraId="6F6B8F57">
            <w:pPr>
              <w:spacing w:after="200" w:line="276" w:lineRule="auto"/>
              <w:jc w:val="center"/>
              <w:rPr>
                <w:rFonts w:ascii="宋体" w:hAnsi="宋体" w:eastAsia="宋体" w:cs="Times New Roman"/>
                <w:color w:val="auto"/>
                <w:highlight w:val="none"/>
              </w:rPr>
            </w:pPr>
          </w:p>
        </w:tc>
        <w:tc>
          <w:tcPr>
            <w:tcW w:w="406" w:type="dxa"/>
            <w:vAlign w:val="center"/>
          </w:tcPr>
          <w:p w14:paraId="4F950C23">
            <w:pPr>
              <w:spacing w:after="200" w:line="276" w:lineRule="auto"/>
              <w:jc w:val="center"/>
              <w:rPr>
                <w:rFonts w:ascii="宋体" w:hAnsi="宋体" w:eastAsia="宋体" w:cs="Times New Roman"/>
                <w:color w:val="auto"/>
                <w:highlight w:val="none"/>
              </w:rPr>
            </w:pPr>
          </w:p>
        </w:tc>
        <w:tc>
          <w:tcPr>
            <w:tcW w:w="454" w:type="dxa"/>
            <w:vAlign w:val="center"/>
          </w:tcPr>
          <w:p w14:paraId="7C66C473">
            <w:pPr>
              <w:spacing w:after="200" w:line="276" w:lineRule="auto"/>
              <w:jc w:val="center"/>
              <w:rPr>
                <w:rFonts w:ascii="宋体" w:hAnsi="宋体" w:eastAsia="宋体" w:cs="Times New Roman"/>
                <w:color w:val="auto"/>
                <w:highlight w:val="none"/>
              </w:rPr>
            </w:pPr>
          </w:p>
        </w:tc>
      </w:tr>
      <w:tr w14:paraId="7CC3F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1549E148">
            <w:pPr>
              <w:spacing w:after="200" w:line="276" w:lineRule="auto"/>
              <w:ind w:left="105" w:leftChars="50"/>
              <w:rPr>
                <w:rFonts w:ascii="宋体" w:hAnsi="宋体" w:eastAsia="宋体" w:cs="Times New Roman"/>
                <w:color w:val="auto"/>
                <w:highlight w:val="none"/>
              </w:rPr>
            </w:pPr>
          </w:p>
        </w:tc>
        <w:tc>
          <w:tcPr>
            <w:tcW w:w="402" w:type="dxa"/>
            <w:vAlign w:val="center"/>
          </w:tcPr>
          <w:p w14:paraId="5F35A355">
            <w:pPr>
              <w:spacing w:after="200" w:line="276" w:lineRule="auto"/>
              <w:jc w:val="center"/>
              <w:rPr>
                <w:rFonts w:ascii="宋体" w:hAnsi="宋体" w:eastAsia="宋体" w:cs="Times New Roman"/>
                <w:color w:val="auto"/>
                <w:highlight w:val="none"/>
              </w:rPr>
            </w:pPr>
          </w:p>
        </w:tc>
        <w:tc>
          <w:tcPr>
            <w:tcW w:w="402" w:type="dxa"/>
            <w:vAlign w:val="center"/>
          </w:tcPr>
          <w:p w14:paraId="42A1E710">
            <w:pPr>
              <w:spacing w:after="200" w:line="276" w:lineRule="auto"/>
              <w:jc w:val="center"/>
              <w:rPr>
                <w:rFonts w:ascii="宋体" w:hAnsi="宋体" w:eastAsia="宋体" w:cs="Times New Roman"/>
                <w:color w:val="auto"/>
                <w:highlight w:val="none"/>
              </w:rPr>
            </w:pPr>
          </w:p>
        </w:tc>
        <w:tc>
          <w:tcPr>
            <w:tcW w:w="405" w:type="dxa"/>
            <w:vAlign w:val="center"/>
          </w:tcPr>
          <w:p w14:paraId="27129C3F">
            <w:pPr>
              <w:spacing w:after="200" w:line="276" w:lineRule="auto"/>
              <w:jc w:val="center"/>
              <w:rPr>
                <w:rFonts w:ascii="宋体" w:hAnsi="宋体" w:eastAsia="宋体" w:cs="Times New Roman"/>
                <w:color w:val="auto"/>
                <w:highlight w:val="none"/>
              </w:rPr>
            </w:pPr>
          </w:p>
        </w:tc>
        <w:tc>
          <w:tcPr>
            <w:tcW w:w="405" w:type="dxa"/>
            <w:vAlign w:val="center"/>
          </w:tcPr>
          <w:p w14:paraId="64394030">
            <w:pPr>
              <w:spacing w:after="200" w:line="276" w:lineRule="auto"/>
              <w:jc w:val="center"/>
              <w:rPr>
                <w:rFonts w:ascii="宋体" w:hAnsi="宋体" w:eastAsia="宋体" w:cs="Times New Roman"/>
                <w:color w:val="auto"/>
                <w:highlight w:val="none"/>
              </w:rPr>
            </w:pPr>
          </w:p>
        </w:tc>
        <w:tc>
          <w:tcPr>
            <w:tcW w:w="405" w:type="dxa"/>
            <w:vAlign w:val="center"/>
          </w:tcPr>
          <w:p w14:paraId="75E887B5">
            <w:pPr>
              <w:spacing w:after="200" w:line="276" w:lineRule="auto"/>
              <w:jc w:val="center"/>
              <w:rPr>
                <w:rFonts w:ascii="宋体" w:hAnsi="宋体" w:eastAsia="宋体" w:cs="Times New Roman"/>
                <w:color w:val="auto"/>
                <w:highlight w:val="none"/>
              </w:rPr>
            </w:pPr>
          </w:p>
        </w:tc>
        <w:tc>
          <w:tcPr>
            <w:tcW w:w="406" w:type="dxa"/>
            <w:vAlign w:val="center"/>
          </w:tcPr>
          <w:p w14:paraId="5D6162C0">
            <w:pPr>
              <w:spacing w:after="200" w:line="276" w:lineRule="auto"/>
              <w:jc w:val="center"/>
              <w:rPr>
                <w:rFonts w:ascii="宋体" w:hAnsi="宋体" w:eastAsia="宋体" w:cs="Times New Roman"/>
                <w:color w:val="auto"/>
                <w:highlight w:val="none"/>
              </w:rPr>
            </w:pPr>
          </w:p>
        </w:tc>
        <w:tc>
          <w:tcPr>
            <w:tcW w:w="406" w:type="dxa"/>
            <w:vAlign w:val="center"/>
          </w:tcPr>
          <w:p w14:paraId="76A25C11">
            <w:pPr>
              <w:spacing w:after="200" w:line="276" w:lineRule="auto"/>
              <w:jc w:val="center"/>
              <w:rPr>
                <w:rFonts w:ascii="宋体" w:hAnsi="宋体" w:eastAsia="宋体" w:cs="Times New Roman"/>
                <w:color w:val="auto"/>
                <w:highlight w:val="none"/>
              </w:rPr>
            </w:pPr>
          </w:p>
        </w:tc>
        <w:tc>
          <w:tcPr>
            <w:tcW w:w="406" w:type="dxa"/>
            <w:vAlign w:val="center"/>
          </w:tcPr>
          <w:p w14:paraId="10E96593">
            <w:pPr>
              <w:spacing w:after="200" w:line="276" w:lineRule="auto"/>
              <w:jc w:val="center"/>
              <w:rPr>
                <w:rFonts w:ascii="宋体" w:hAnsi="宋体" w:eastAsia="宋体" w:cs="Times New Roman"/>
                <w:color w:val="auto"/>
                <w:highlight w:val="none"/>
              </w:rPr>
            </w:pPr>
          </w:p>
        </w:tc>
        <w:tc>
          <w:tcPr>
            <w:tcW w:w="406" w:type="dxa"/>
            <w:vAlign w:val="center"/>
          </w:tcPr>
          <w:p w14:paraId="642F32FD">
            <w:pPr>
              <w:spacing w:after="200" w:line="276" w:lineRule="auto"/>
              <w:jc w:val="center"/>
              <w:rPr>
                <w:rFonts w:ascii="宋体" w:hAnsi="宋体" w:eastAsia="宋体" w:cs="Times New Roman"/>
                <w:color w:val="auto"/>
                <w:highlight w:val="none"/>
              </w:rPr>
            </w:pPr>
          </w:p>
        </w:tc>
        <w:tc>
          <w:tcPr>
            <w:tcW w:w="443" w:type="dxa"/>
            <w:vAlign w:val="center"/>
          </w:tcPr>
          <w:p w14:paraId="6DC1F0D1">
            <w:pPr>
              <w:spacing w:after="200" w:line="276" w:lineRule="auto"/>
              <w:jc w:val="center"/>
              <w:rPr>
                <w:rFonts w:ascii="宋体" w:hAnsi="宋体" w:eastAsia="宋体" w:cs="Times New Roman"/>
                <w:color w:val="auto"/>
                <w:highlight w:val="none"/>
              </w:rPr>
            </w:pPr>
          </w:p>
        </w:tc>
        <w:tc>
          <w:tcPr>
            <w:tcW w:w="413" w:type="dxa"/>
            <w:vAlign w:val="center"/>
          </w:tcPr>
          <w:p w14:paraId="650D77A3">
            <w:pPr>
              <w:spacing w:after="200" w:line="276" w:lineRule="auto"/>
              <w:jc w:val="center"/>
              <w:rPr>
                <w:rFonts w:ascii="宋体" w:hAnsi="宋体" w:eastAsia="宋体" w:cs="Times New Roman"/>
                <w:color w:val="auto"/>
                <w:highlight w:val="none"/>
              </w:rPr>
            </w:pPr>
          </w:p>
        </w:tc>
        <w:tc>
          <w:tcPr>
            <w:tcW w:w="449" w:type="dxa"/>
            <w:gridSpan w:val="2"/>
            <w:vAlign w:val="center"/>
          </w:tcPr>
          <w:p w14:paraId="35458A18">
            <w:pPr>
              <w:spacing w:after="200" w:line="276" w:lineRule="auto"/>
              <w:jc w:val="center"/>
              <w:rPr>
                <w:rFonts w:ascii="宋体" w:hAnsi="宋体" w:eastAsia="宋体" w:cs="Times New Roman"/>
                <w:color w:val="auto"/>
                <w:highlight w:val="none"/>
              </w:rPr>
            </w:pPr>
          </w:p>
        </w:tc>
        <w:tc>
          <w:tcPr>
            <w:tcW w:w="394" w:type="dxa"/>
            <w:vAlign w:val="center"/>
          </w:tcPr>
          <w:p w14:paraId="7193BF61">
            <w:pPr>
              <w:spacing w:after="200" w:line="276" w:lineRule="auto"/>
              <w:jc w:val="center"/>
              <w:rPr>
                <w:rFonts w:ascii="宋体" w:hAnsi="宋体" w:eastAsia="宋体" w:cs="Times New Roman"/>
                <w:color w:val="auto"/>
                <w:highlight w:val="none"/>
              </w:rPr>
            </w:pPr>
          </w:p>
        </w:tc>
        <w:tc>
          <w:tcPr>
            <w:tcW w:w="406" w:type="dxa"/>
            <w:vAlign w:val="center"/>
          </w:tcPr>
          <w:p w14:paraId="3F063E50">
            <w:pPr>
              <w:spacing w:after="200" w:line="276" w:lineRule="auto"/>
              <w:jc w:val="center"/>
              <w:rPr>
                <w:rFonts w:ascii="宋体" w:hAnsi="宋体" w:eastAsia="宋体" w:cs="Times New Roman"/>
                <w:color w:val="auto"/>
                <w:highlight w:val="none"/>
              </w:rPr>
            </w:pPr>
          </w:p>
        </w:tc>
        <w:tc>
          <w:tcPr>
            <w:tcW w:w="406" w:type="dxa"/>
            <w:vAlign w:val="center"/>
          </w:tcPr>
          <w:p w14:paraId="61A710E4">
            <w:pPr>
              <w:spacing w:after="200" w:line="276" w:lineRule="auto"/>
              <w:jc w:val="center"/>
              <w:rPr>
                <w:rFonts w:ascii="宋体" w:hAnsi="宋体" w:eastAsia="宋体" w:cs="Times New Roman"/>
                <w:color w:val="auto"/>
                <w:highlight w:val="none"/>
              </w:rPr>
            </w:pPr>
          </w:p>
        </w:tc>
        <w:tc>
          <w:tcPr>
            <w:tcW w:w="406" w:type="dxa"/>
            <w:vAlign w:val="center"/>
          </w:tcPr>
          <w:p w14:paraId="17672AB0">
            <w:pPr>
              <w:spacing w:after="200" w:line="276" w:lineRule="auto"/>
              <w:jc w:val="center"/>
              <w:rPr>
                <w:rFonts w:ascii="宋体" w:hAnsi="宋体" w:eastAsia="宋体" w:cs="Times New Roman"/>
                <w:color w:val="auto"/>
                <w:highlight w:val="none"/>
              </w:rPr>
            </w:pPr>
          </w:p>
        </w:tc>
        <w:tc>
          <w:tcPr>
            <w:tcW w:w="406" w:type="dxa"/>
            <w:vAlign w:val="center"/>
          </w:tcPr>
          <w:p w14:paraId="1CCEC6A3">
            <w:pPr>
              <w:spacing w:after="200" w:line="276" w:lineRule="auto"/>
              <w:jc w:val="center"/>
              <w:rPr>
                <w:rFonts w:ascii="宋体" w:hAnsi="宋体" w:eastAsia="宋体" w:cs="Times New Roman"/>
                <w:color w:val="auto"/>
                <w:highlight w:val="none"/>
              </w:rPr>
            </w:pPr>
          </w:p>
        </w:tc>
        <w:tc>
          <w:tcPr>
            <w:tcW w:w="406" w:type="dxa"/>
            <w:vAlign w:val="center"/>
          </w:tcPr>
          <w:p w14:paraId="5AA86212">
            <w:pPr>
              <w:spacing w:after="200" w:line="276" w:lineRule="auto"/>
              <w:jc w:val="center"/>
              <w:rPr>
                <w:rFonts w:ascii="宋体" w:hAnsi="宋体" w:eastAsia="宋体" w:cs="Times New Roman"/>
                <w:color w:val="auto"/>
                <w:highlight w:val="none"/>
              </w:rPr>
            </w:pPr>
          </w:p>
        </w:tc>
        <w:tc>
          <w:tcPr>
            <w:tcW w:w="406" w:type="dxa"/>
            <w:vAlign w:val="center"/>
          </w:tcPr>
          <w:p w14:paraId="316D7648">
            <w:pPr>
              <w:spacing w:after="200" w:line="276" w:lineRule="auto"/>
              <w:jc w:val="center"/>
              <w:rPr>
                <w:rFonts w:ascii="宋体" w:hAnsi="宋体" w:eastAsia="宋体" w:cs="Times New Roman"/>
                <w:color w:val="auto"/>
                <w:highlight w:val="none"/>
              </w:rPr>
            </w:pPr>
          </w:p>
        </w:tc>
        <w:tc>
          <w:tcPr>
            <w:tcW w:w="406" w:type="dxa"/>
            <w:vAlign w:val="center"/>
          </w:tcPr>
          <w:p w14:paraId="5873DDCB">
            <w:pPr>
              <w:spacing w:after="200" w:line="276" w:lineRule="auto"/>
              <w:jc w:val="center"/>
              <w:rPr>
                <w:rFonts w:ascii="宋体" w:hAnsi="宋体" w:eastAsia="宋体" w:cs="Times New Roman"/>
                <w:color w:val="auto"/>
                <w:highlight w:val="none"/>
              </w:rPr>
            </w:pPr>
          </w:p>
        </w:tc>
        <w:tc>
          <w:tcPr>
            <w:tcW w:w="406" w:type="dxa"/>
            <w:vAlign w:val="center"/>
          </w:tcPr>
          <w:p w14:paraId="1C0CE648">
            <w:pPr>
              <w:spacing w:after="200" w:line="276" w:lineRule="auto"/>
              <w:jc w:val="center"/>
              <w:rPr>
                <w:rFonts w:ascii="宋体" w:hAnsi="宋体" w:eastAsia="宋体" w:cs="Times New Roman"/>
                <w:color w:val="auto"/>
                <w:highlight w:val="none"/>
              </w:rPr>
            </w:pPr>
          </w:p>
        </w:tc>
        <w:tc>
          <w:tcPr>
            <w:tcW w:w="428" w:type="dxa"/>
            <w:vAlign w:val="center"/>
          </w:tcPr>
          <w:p w14:paraId="18C954B3">
            <w:pPr>
              <w:spacing w:after="200" w:line="276" w:lineRule="auto"/>
              <w:jc w:val="center"/>
              <w:rPr>
                <w:rFonts w:ascii="宋体" w:hAnsi="宋体" w:eastAsia="宋体" w:cs="Times New Roman"/>
                <w:color w:val="auto"/>
                <w:highlight w:val="none"/>
              </w:rPr>
            </w:pPr>
          </w:p>
        </w:tc>
        <w:tc>
          <w:tcPr>
            <w:tcW w:w="428" w:type="dxa"/>
            <w:vAlign w:val="center"/>
          </w:tcPr>
          <w:p w14:paraId="30948FF3">
            <w:pPr>
              <w:spacing w:after="200" w:line="276" w:lineRule="auto"/>
              <w:jc w:val="center"/>
              <w:rPr>
                <w:rFonts w:ascii="宋体" w:hAnsi="宋体" w:eastAsia="宋体" w:cs="Times New Roman"/>
                <w:color w:val="auto"/>
                <w:highlight w:val="none"/>
              </w:rPr>
            </w:pPr>
          </w:p>
        </w:tc>
        <w:tc>
          <w:tcPr>
            <w:tcW w:w="443" w:type="dxa"/>
            <w:vAlign w:val="center"/>
          </w:tcPr>
          <w:p w14:paraId="2FBAA14A">
            <w:pPr>
              <w:spacing w:after="200" w:line="276" w:lineRule="auto"/>
              <w:jc w:val="center"/>
              <w:rPr>
                <w:rFonts w:ascii="宋体" w:hAnsi="宋体" w:eastAsia="宋体" w:cs="Times New Roman"/>
                <w:color w:val="auto"/>
                <w:highlight w:val="none"/>
              </w:rPr>
            </w:pPr>
          </w:p>
        </w:tc>
        <w:tc>
          <w:tcPr>
            <w:tcW w:w="406" w:type="dxa"/>
            <w:vAlign w:val="center"/>
          </w:tcPr>
          <w:p w14:paraId="3E569E60">
            <w:pPr>
              <w:spacing w:after="200" w:line="276" w:lineRule="auto"/>
              <w:jc w:val="center"/>
              <w:rPr>
                <w:rFonts w:ascii="宋体" w:hAnsi="宋体" w:eastAsia="宋体" w:cs="Times New Roman"/>
                <w:color w:val="auto"/>
                <w:highlight w:val="none"/>
              </w:rPr>
            </w:pPr>
          </w:p>
        </w:tc>
        <w:tc>
          <w:tcPr>
            <w:tcW w:w="406" w:type="dxa"/>
            <w:vAlign w:val="center"/>
          </w:tcPr>
          <w:p w14:paraId="336975CB">
            <w:pPr>
              <w:spacing w:after="200" w:line="276" w:lineRule="auto"/>
              <w:jc w:val="center"/>
              <w:rPr>
                <w:rFonts w:ascii="宋体" w:hAnsi="宋体" w:eastAsia="宋体" w:cs="Times New Roman"/>
                <w:color w:val="auto"/>
                <w:highlight w:val="none"/>
              </w:rPr>
            </w:pPr>
          </w:p>
        </w:tc>
        <w:tc>
          <w:tcPr>
            <w:tcW w:w="406" w:type="dxa"/>
            <w:vAlign w:val="center"/>
          </w:tcPr>
          <w:p w14:paraId="6DFEFCC7">
            <w:pPr>
              <w:spacing w:after="200" w:line="276" w:lineRule="auto"/>
              <w:jc w:val="center"/>
              <w:rPr>
                <w:rFonts w:ascii="宋体" w:hAnsi="宋体" w:eastAsia="宋体" w:cs="Times New Roman"/>
                <w:color w:val="auto"/>
                <w:highlight w:val="none"/>
              </w:rPr>
            </w:pPr>
          </w:p>
        </w:tc>
        <w:tc>
          <w:tcPr>
            <w:tcW w:w="406" w:type="dxa"/>
            <w:vAlign w:val="center"/>
          </w:tcPr>
          <w:p w14:paraId="7D8F70F1">
            <w:pPr>
              <w:spacing w:after="200" w:line="276" w:lineRule="auto"/>
              <w:jc w:val="center"/>
              <w:rPr>
                <w:rFonts w:ascii="宋体" w:hAnsi="宋体" w:eastAsia="宋体" w:cs="Times New Roman"/>
                <w:color w:val="auto"/>
                <w:highlight w:val="none"/>
              </w:rPr>
            </w:pPr>
          </w:p>
        </w:tc>
        <w:tc>
          <w:tcPr>
            <w:tcW w:w="454" w:type="dxa"/>
            <w:vAlign w:val="center"/>
          </w:tcPr>
          <w:p w14:paraId="18C9B251">
            <w:pPr>
              <w:spacing w:after="200" w:line="276" w:lineRule="auto"/>
              <w:jc w:val="center"/>
              <w:rPr>
                <w:rFonts w:ascii="宋体" w:hAnsi="宋体" w:eastAsia="宋体" w:cs="Times New Roman"/>
                <w:color w:val="auto"/>
                <w:highlight w:val="none"/>
              </w:rPr>
            </w:pPr>
          </w:p>
        </w:tc>
      </w:tr>
      <w:tr w14:paraId="47FAB8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1853CF22">
            <w:pPr>
              <w:spacing w:after="200" w:line="276" w:lineRule="auto"/>
              <w:ind w:left="105" w:leftChars="50"/>
              <w:rPr>
                <w:rFonts w:ascii="宋体" w:hAnsi="宋体" w:eastAsia="宋体" w:cs="Times New Roman"/>
                <w:color w:val="auto"/>
                <w:highlight w:val="none"/>
              </w:rPr>
            </w:pPr>
          </w:p>
        </w:tc>
        <w:tc>
          <w:tcPr>
            <w:tcW w:w="402" w:type="dxa"/>
            <w:vAlign w:val="center"/>
          </w:tcPr>
          <w:p w14:paraId="51465D08">
            <w:pPr>
              <w:spacing w:after="200" w:line="276" w:lineRule="auto"/>
              <w:jc w:val="center"/>
              <w:rPr>
                <w:rFonts w:ascii="宋体" w:hAnsi="宋体" w:eastAsia="宋体" w:cs="Times New Roman"/>
                <w:color w:val="auto"/>
                <w:highlight w:val="none"/>
              </w:rPr>
            </w:pPr>
          </w:p>
        </w:tc>
        <w:tc>
          <w:tcPr>
            <w:tcW w:w="402" w:type="dxa"/>
            <w:vAlign w:val="center"/>
          </w:tcPr>
          <w:p w14:paraId="2AFBDEFC">
            <w:pPr>
              <w:spacing w:after="200" w:line="276" w:lineRule="auto"/>
              <w:jc w:val="center"/>
              <w:rPr>
                <w:rFonts w:ascii="宋体" w:hAnsi="宋体" w:eastAsia="宋体" w:cs="Times New Roman"/>
                <w:color w:val="auto"/>
                <w:highlight w:val="none"/>
              </w:rPr>
            </w:pPr>
          </w:p>
        </w:tc>
        <w:tc>
          <w:tcPr>
            <w:tcW w:w="405" w:type="dxa"/>
            <w:vAlign w:val="center"/>
          </w:tcPr>
          <w:p w14:paraId="3C44A5AB">
            <w:pPr>
              <w:spacing w:after="200" w:line="276" w:lineRule="auto"/>
              <w:jc w:val="center"/>
              <w:rPr>
                <w:rFonts w:ascii="宋体" w:hAnsi="宋体" w:eastAsia="宋体" w:cs="Times New Roman"/>
                <w:color w:val="auto"/>
                <w:highlight w:val="none"/>
              </w:rPr>
            </w:pPr>
          </w:p>
        </w:tc>
        <w:tc>
          <w:tcPr>
            <w:tcW w:w="405" w:type="dxa"/>
            <w:vAlign w:val="center"/>
          </w:tcPr>
          <w:p w14:paraId="26277296">
            <w:pPr>
              <w:spacing w:after="200" w:line="276" w:lineRule="auto"/>
              <w:jc w:val="center"/>
              <w:rPr>
                <w:rFonts w:ascii="宋体" w:hAnsi="宋体" w:eastAsia="宋体" w:cs="Times New Roman"/>
                <w:color w:val="auto"/>
                <w:highlight w:val="none"/>
              </w:rPr>
            </w:pPr>
          </w:p>
        </w:tc>
        <w:tc>
          <w:tcPr>
            <w:tcW w:w="405" w:type="dxa"/>
            <w:vAlign w:val="center"/>
          </w:tcPr>
          <w:p w14:paraId="625F7018">
            <w:pPr>
              <w:spacing w:after="200" w:line="276" w:lineRule="auto"/>
              <w:jc w:val="center"/>
              <w:rPr>
                <w:rFonts w:ascii="宋体" w:hAnsi="宋体" w:eastAsia="宋体" w:cs="Times New Roman"/>
                <w:color w:val="auto"/>
                <w:highlight w:val="none"/>
              </w:rPr>
            </w:pPr>
          </w:p>
        </w:tc>
        <w:tc>
          <w:tcPr>
            <w:tcW w:w="406" w:type="dxa"/>
            <w:vAlign w:val="center"/>
          </w:tcPr>
          <w:p w14:paraId="1271367A">
            <w:pPr>
              <w:spacing w:after="200" w:line="276" w:lineRule="auto"/>
              <w:jc w:val="center"/>
              <w:rPr>
                <w:rFonts w:ascii="宋体" w:hAnsi="宋体" w:eastAsia="宋体" w:cs="Times New Roman"/>
                <w:color w:val="auto"/>
                <w:highlight w:val="none"/>
              </w:rPr>
            </w:pPr>
          </w:p>
        </w:tc>
        <w:tc>
          <w:tcPr>
            <w:tcW w:w="406" w:type="dxa"/>
            <w:vAlign w:val="center"/>
          </w:tcPr>
          <w:p w14:paraId="647F75C3">
            <w:pPr>
              <w:spacing w:after="200" w:line="276" w:lineRule="auto"/>
              <w:jc w:val="center"/>
              <w:rPr>
                <w:rFonts w:ascii="宋体" w:hAnsi="宋体" w:eastAsia="宋体" w:cs="Times New Roman"/>
                <w:color w:val="auto"/>
                <w:highlight w:val="none"/>
              </w:rPr>
            </w:pPr>
          </w:p>
        </w:tc>
        <w:tc>
          <w:tcPr>
            <w:tcW w:w="406" w:type="dxa"/>
            <w:vAlign w:val="center"/>
          </w:tcPr>
          <w:p w14:paraId="2002DE53">
            <w:pPr>
              <w:spacing w:after="200" w:line="276" w:lineRule="auto"/>
              <w:jc w:val="center"/>
              <w:rPr>
                <w:rFonts w:ascii="宋体" w:hAnsi="宋体" w:eastAsia="宋体" w:cs="Times New Roman"/>
                <w:color w:val="auto"/>
                <w:highlight w:val="none"/>
              </w:rPr>
            </w:pPr>
          </w:p>
        </w:tc>
        <w:tc>
          <w:tcPr>
            <w:tcW w:w="406" w:type="dxa"/>
            <w:vAlign w:val="center"/>
          </w:tcPr>
          <w:p w14:paraId="3FECE440">
            <w:pPr>
              <w:spacing w:after="200" w:line="276" w:lineRule="auto"/>
              <w:jc w:val="center"/>
              <w:rPr>
                <w:rFonts w:ascii="宋体" w:hAnsi="宋体" w:eastAsia="宋体" w:cs="Times New Roman"/>
                <w:color w:val="auto"/>
                <w:highlight w:val="none"/>
              </w:rPr>
            </w:pPr>
          </w:p>
        </w:tc>
        <w:tc>
          <w:tcPr>
            <w:tcW w:w="443" w:type="dxa"/>
            <w:vAlign w:val="center"/>
          </w:tcPr>
          <w:p w14:paraId="134F3BED">
            <w:pPr>
              <w:spacing w:after="200" w:line="276" w:lineRule="auto"/>
              <w:jc w:val="center"/>
              <w:rPr>
                <w:rFonts w:ascii="宋体" w:hAnsi="宋体" w:eastAsia="宋体" w:cs="Times New Roman"/>
                <w:color w:val="auto"/>
                <w:highlight w:val="none"/>
              </w:rPr>
            </w:pPr>
          </w:p>
        </w:tc>
        <w:tc>
          <w:tcPr>
            <w:tcW w:w="413" w:type="dxa"/>
            <w:vAlign w:val="center"/>
          </w:tcPr>
          <w:p w14:paraId="621FCB97">
            <w:pPr>
              <w:spacing w:after="200" w:line="276" w:lineRule="auto"/>
              <w:jc w:val="center"/>
              <w:rPr>
                <w:rFonts w:ascii="宋体" w:hAnsi="宋体" w:eastAsia="宋体" w:cs="Times New Roman"/>
                <w:color w:val="auto"/>
                <w:highlight w:val="none"/>
              </w:rPr>
            </w:pPr>
          </w:p>
        </w:tc>
        <w:tc>
          <w:tcPr>
            <w:tcW w:w="449" w:type="dxa"/>
            <w:gridSpan w:val="2"/>
            <w:vAlign w:val="center"/>
          </w:tcPr>
          <w:p w14:paraId="6FE802CF">
            <w:pPr>
              <w:spacing w:after="200" w:line="276" w:lineRule="auto"/>
              <w:jc w:val="center"/>
              <w:rPr>
                <w:rFonts w:ascii="宋体" w:hAnsi="宋体" w:eastAsia="宋体" w:cs="Times New Roman"/>
                <w:color w:val="auto"/>
                <w:highlight w:val="none"/>
              </w:rPr>
            </w:pPr>
          </w:p>
        </w:tc>
        <w:tc>
          <w:tcPr>
            <w:tcW w:w="394" w:type="dxa"/>
            <w:vAlign w:val="center"/>
          </w:tcPr>
          <w:p w14:paraId="4DA34797">
            <w:pPr>
              <w:spacing w:after="200" w:line="276" w:lineRule="auto"/>
              <w:jc w:val="center"/>
              <w:rPr>
                <w:rFonts w:ascii="宋体" w:hAnsi="宋体" w:eastAsia="宋体" w:cs="Times New Roman"/>
                <w:color w:val="auto"/>
                <w:highlight w:val="none"/>
              </w:rPr>
            </w:pPr>
          </w:p>
        </w:tc>
        <w:tc>
          <w:tcPr>
            <w:tcW w:w="406" w:type="dxa"/>
            <w:vAlign w:val="center"/>
          </w:tcPr>
          <w:p w14:paraId="1D494781">
            <w:pPr>
              <w:spacing w:after="200" w:line="276" w:lineRule="auto"/>
              <w:jc w:val="center"/>
              <w:rPr>
                <w:rFonts w:ascii="宋体" w:hAnsi="宋体" w:eastAsia="宋体" w:cs="Times New Roman"/>
                <w:color w:val="auto"/>
                <w:highlight w:val="none"/>
              </w:rPr>
            </w:pPr>
          </w:p>
        </w:tc>
        <w:tc>
          <w:tcPr>
            <w:tcW w:w="406" w:type="dxa"/>
            <w:vAlign w:val="center"/>
          </w:tcPr>
          <w:p w14:paraId="59FA6EBF">
            <w:pPr>
              <w:spacing w:after="200" w:line="276" w:lineRule="auto"/>
              <w:jc w:val="center"/>
              <w:rPr>
                <w:rFonts w:ascii="宋体" w:hAnsi="宋体" w:eastAsia="宋体" w:cs="Times New Roman"/>
                <w:color w:val="auto"/>
                <w:highlight w:val="none"/>
              </w:rPr>
            </w:pPr>
          </w:p>
        </w:tc>
        <w:tc>
          <w:tcPr>
            <w:tcW w:w="406" w:type="dxa"/>
            <w:vAlign w:val="center"/>
          </w:tcPr>
          <w:p w14:paraId="31BFE5FD">
            <w:pPr>
              <w:spacing w:after="200" w:line="276" w:lineRule="auto"/>
              <w:jc w:val="center"/>
              <w:rPr>
                <w:rFonts w:ascii="宋体" w:hAnsi="宋体" w:eastAsia="宋体" w:cs="Times New Roman"/>
                <w:color w:val="auto"/>
                <w:highlight w:val="none"/>
              </w:rPr>
            </w:pPr>
          </w:p>
        </w:tc>
        <w:tc>
          <w:tcPr>
            <w:tcW w:w="406" w:type="dxa"/>
            <w:vAlign w:val="center"/>
          </w:tcPr>
          <w:p w14:paraId="76ED6442">
            <w:pPr>
              <w:spacing w:after="200" w:line="276" w:lineRule="auto"/>
              <w:jc w:val="center"/>
              <w:rPr>
                <w:rFonts w:ascii="宋体" w:hAnsi="宋体" w:eastAsia="宋体" w:cs="Times New Roman"/>
                <w:color w:val="auto"/>
                <w:highlight w:val="none"/>
              </w:rPr>
            </w:pPr>
          </w:p>
        </w:tc>
        <w:tc>
          <w:tcPr>
            <w:tcW w:w="406" w:type="dxa"/>
            <w:vAlign w:val="center"/>
          </w:tcPr>
          <w:p w14:paraId="19BBD058">
            <w:pPr>
              <w:spacing w:after="200" w:line="276" w:lineRule="auto"/>
              <w:jc w:val="center"/>
              <w:rPr>
                <w:rFonts w:ascii="宋体" w:hAnsi="宋体" w:eastAsia="宋体" w:cs="Times New Roman"/>
                <w:color w:val="auto"/>
                <w:highlight w:val="none"/>
              </w:rPr>
            </w:pPr>
          </w:p>
        </w:tc>
        <w:tc>
          <w:tcPr>
            <w:tcW w:w="406" w:type="dxa"/>
            <w:vAlign w:val="center"/>
          </w:tcPr>
          <w:p w14:paraId="25ABC9B7">
            <w:pPr>
              <w:spacing w:after="200" w:line="276" w:lineRule="auto"/>
              <w:jc w:val="center"/>
              <w:rPr>
                <w:rFonts w:ascii="宋体" w:hAnsi="宋体" w:eastAsia="宋体" w:cs="Times New Roman"/>
                <w:color w:val="auto"/>
                <w:highlight w:val="none"/>
              </w:rPr>
            </w:pPr>
          </w:p>
        </w:tc>
        <w:tc>
          <w:tcPr>
            <w:tcW w:w="406" w:type="dxa"/>
            <w:vAlign w:val="center"/>
          </w:tcPr>
          <w:p w14:paraId="67961A39">
            <w:pPr>
              <w:spacing w:after="200" w:line="276" w:lineRule="auto"/>
              <w:jc w:val="center"/>
              <w:rPr>
                <w:rFonts w:ascii="宋体" w:hAnsi="宋体" w:eastAsia="宋体" w:cs="Times New Roman"/>
                <w:color w:val="auto"/>
                <w:highlight w:val="none"/>
              </w:rPr>
            </w:pPr>
          </w:p>
        </w:tc>
        <w:tc>
          <w:tcPr>
            <w:tcW w:w="406" w:type="dxa"/>
            <w:vAlign w:val="center"/>
          </w:tcPr>
          <w:p w14:paraId="60542390">
            <w:pPr>
              <w:spacing w:after="200" w:line="276" w:lineRule="auto"/>
              <w:jc w:val="center"/>
              <w:rPr>
                <w:rFonts w:ascii="宋体" w:hAnsi="宋体" w:eastAsia="宋体" w:cs="Times New Roman"/>
                <w:color w:val="auto"/>
                <w:highlight w:val="none"/>
              </w:rPr>
            </w:pPr>
          </w:p>
        </w:tc>
        <w:tc>
          <w:tcPr>
            <w:tcW w:w="428" w:type="dxa"/>
            <w:vAlign w:val="center"/>
          </w:tcPr>
          <w:p w14:paraId="7D6252CF">
            <w:pPr>
              <w:spacing w:after="200" w:line="276" w:lineRule="auto"/>
              <w:jc w:val="center"/>
              <w:rPr>
                <w:rFonts w:ascii="宋体" w:hAnsi="宋体" w:eastAsia="宋体" w:cs="Times New Roman"/>
                <w:color w:val="auto"/>
                <w:highlight w:val="none"/>
              </w:rPr>
            </w:pPr>
          </w:p>
        </w:tc>
        <w:tc>
          <w:tcPr>
            <w:tcW w:w="428" w:type="dxa"/>
            <w:vAlign w:val="center"/>
          </w:tcPr>
          <w:p w14:paraId="01CC76EA">
            <w:pPr>
              <w:spacing w:after="200" w:line="276" w:lineRule="auto"/>
              <w:jc w:val="center"/>
              <w:rPr>
                <w:rFonts w:ascii="宋体" w:hAnsi="宋体" w:eastAsia="宋体" w:cs="Times New Roman"/>
                <w:color w:val="auto"/>
                <w:highlight w:val="none"/>
              </w:rPr>
            </w:pPr>
          </w:p>
        </w:tc>
        <w:tc>
          <w:tcPr>
            <w:tcW w:w="443" w:type="dxa"/>
            <w:vAlign w:val="center"/>
          </w:tcPr>
          <w:p w14:paraId="13BE57DB">
            <w:pPr>
              <w:spacing w:after="200" w:line="276" w:lineRule="auto"/>
              <w:jc w:val="center"/>
              <w:rPr>
                <w:rFonts w:ascii="宋体" w:hAnsi="宋体" w:eastAsia="宋体" w:cs="Times New Roman"/>
                <w:color w:val="auto"/>
                <w:highlight w:val="none"/>
              </w:rPr>
            </w:pPr>
          </w:p>
        </w:tc>
        <w:tc>
          <w:tcPr>
            <w:tcW w:w="406" w:type="dxa"/>
            <w:vAlign w:val="center"/>
          </w:tcPr>
          <w:p w14:paraId="41DED822">
            <w:pPr>
              <w:spacing w:after="200" w:line="276" w:lineRule="auto"/>
              <w:jc w:val="center"/>
              <w:rPr>
                <w:rFonts w:ascii="宋体" w:hAnsi="宋体" w:eastAsia="宋体" w:cs="Times New Roman"/>
                <w:color w:val="auto"/>
                <w:highlight w:val="none"/>
              </w:rPr>
            </w:pPr>
          </w:p>
        </w:tc>
        <w:tc>
          <w:tcPr>
            <w:tcW w:w="406" w:type="dxa"/>
            <w:vAlign w:val="center"/>
          </w:tcPr>
          <w:p w14:paraId="228A4838">
            <w:pPr>
              <w:spacing w:after="200" w:line="276" w:lineRule="auto"/>
              <w:jc w:val="center"/>
              <w:rPr>
                <w:rFonts w:ascii="宋体" w:hAnsi="宋体" w:eastAsia="宋体" w:cs="Times New Roman"/>
                <w:color w:val="auto"/>
                <w:highlight w:val="none"/>
              </w:rPr>
            </w:pPr>
          </w:p>
        </w:tc>
        <w:tc>
          <w:tcPr>
            <w:tcW w:w="406" w:type="dxa"/>
            <w:vAlign w:val="center"/>
          </w:tcPr>
          <w:p w14:paraId="73331978">
            <w:pPr>
              <w:spacing w:after="200" w:line="276" w:lineRule="auto"/>
              <w:jc w:val="center"/>
              <w:rPr>
                <w:rFonts w:ascii="宋体" w:hAnsi="宋体" w:eastAsia="宋体" w:cs="Times New Roman"/>
                <w:color w:val="auto"/>
                <w:highlight w:val="none"/>
              </w:rPr>
            </w:pPr>
          </w:p>
        </w:tc>
        <w:tc>
          <w:tcPr>
            <w:tcW w:w="406" w:type="dxa"/>
            <w:vAlign w:val="center"/>
          </w:tcPr>
          <w:p w14:paraId="400B26AC">
            <w:pPr>
              <w:spacing w:after="200" w:line="276" w:lineRule="auto"/>
              <w:jc w:val="center"/>
              <w:rPr>
                <w:rFonts w:ascii="宋体" w:hAnsi="宋体" w:eastAsia="宋体" w:cs="Times New Roman"/>
                <w:color w:val="auto"/>
                <w:highlight w:val="none"/>
              </w:rPr>
            </w:pPr>
          </w:p>
        </w:tc>
        <w:tc>
          <w:tcPr>
            <w:tcW w:w="454" w:type="dxa"/>
            <w:vAlign w:val="center"/>
          </w:tcPr>
          <w:p w14:paraId="0817EDC1">
            <w:pPr>
              <w:spacing w:after="200" w:line="276" w:lineRule="auto"/>
              <w:jc w:val="center"/>
              <w:rPr>
                <w:rFonts w:ascii="宋体" w:hAnsi="宋体" w:eastAsia="宋体" w:cs="Times New Roman"/>
                <w:color w:val="auto"/>
                <w:highlight w:val="none"/>
              </w:rPr>
            </w:pPr>
          </w:p>
        </w:tc>
      </w:tr>
      <w:tr w14:paraId="167D6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750C36F0">
            <w:pPr>
              <w:spacing w:after="200" w:line="276" w:lineRule="auto"/>
              <w:ind w:left="105" w:leftChars="50"/>
              <w:rPr>
                <w:rFonts w:ascii="宋体" w:hAnsi="宋体" w:eastAsia="宋体" w:cs="Times New Roman"/>
                <w:color w:val="auto"/>
                <w:highlight w:val="none"/>
              </w:rPr>
            </w:pPr>
          </w:p>
        </w:tc>
        <w:tc>
          <w:tcPr>
            <w:tcW w:w="402" w:type="dxa"/>
            <w:vAlign w:val="center"/>
          </w:tcPr>
          <w:p w14:paraId="51CD2381">
            <w:pPr>
              <w:spacing w:after="200" w:line="276" w:lineRule="auto"/>
              <w:jc w:val="center"/>
              <w:rPr>
                <w:rFonts w:ascii="宋体" w:hAnsi="宋体" w:eastAsia="宋体" w:cs="Times New Roman"/>
                <w:color w:val="auto"/>
                <w:highlight w:val="none"/>
              </w:rPr>
            </w:pPr>
          </w:p>
        </w:tc>
        <w:tc>
          <w:tcPr>
            <w:tcW w:w="402" w:type="dxa"/>
            <w:vAlign w:val="center"/>
          </w:tcPr>
          <w:p w14:paraId="4AF78CF1">
            <w:pPr>
              <w:spacing w:after="200" w:line="276" w:lineRule="auto"/>
              <w:jc w:val="center"/>
              <w:rPr>
                <w:rFonts w:ascii="宋体" w:hAnsi="宋体" w:eastAsia="宋体" w:cs="Times New Roman"/>
                <w:color w:val="auto"/>
                <w:highlight w:val="none"/>
              </w:rPr>
            </w:pPr>
          </w:p>
        </w:tc>
        <w:tc>
          <w:tcPr>
            <w:tcW w:w="405" w:type="dxa"/>
            <w:vAlign w:val="center"/>
          </w:tcPr>
          <w:p w14:paraId="4CC7BC87">
            <w:pPr>
              <w:spacing w:after="200" w:line="276" w:lineRule="auto"/>
              <w:jc w:val="center"/>
              <w:rPr>
                <w:rFonts w:ascii="宋体" w:hAnsi="宋体" w:eastAsia="宋体" w:cs="Times New Roman"/>
                <w:color w:val="auto"/>
                <w:highlight w:val="none"/>
              </w:rPr>
            </w:pPr>
          </w:p>
        </w:tc>
        <w:tc>
          <w:tcPr>
            <w:tcW w:w="405" w:type="dxa"/>
            <w:vAlign w:val="center"/>
          </w:tcPr>
          <w:p w14:paraId="105C48A5">
            <w:pPr>
              <w:spacing w:after="200" w:line="276" w:lineRule="auto"/>
              <w:jc w:val="center"/>
              <w:rPr>
                <w:rFonts w:ascii="宋体" w:hAnsi="宋体" w:eastAsia="宋体" w:cs="Times New Roman"/>
                <w:color w:val="auto"/>
                <w:highlight w:val="none"/>
              </w:rPr>
            </w:pPr>
          </w:p>
        </w:tc>
        <w:tc>
          <w:tcPr>
            <w:tcW w:w="405" w:type="dxa"/>
            <w:vAlign w:val="center"/>
          </w:tcPr>
          <w:p w14:paraId="07864F99">
            <w:pPr>
              <w:spacing w:after="200" w:line="276" w:lineRule="auto"/>
              <w:jc w:val="center"/>
              <w:rPr>
                <w:rFonts w:ascii="宋体" w:hAnsi="宋体" w:eastAsia="宋体" w:cs="Times New Roman"/>
                <w:color w:val="auto"/>
                <w:highlight w:val="none"/>
              </w:rPr>
            </w:pPr>
          </w:p>
        </w:tc>
        <w:tc>
          <w:tcPr>
            <w:tcW w:w="406" w:type="dxa"/>
            <w:vAlign w:val="center"/>
          </w:tcPr>
          <w:p w14:paraId="560E5A52">
            <w:pPr>
              <w:spacing w:after="200" w:line="276" w:lineRule="auto"/>
              <w:jc w:val="center"/>
              <w:rPr>
                <w:rFonts w:ascii="宋体" w:hAnsi="宋体" w:eastAsia="宋体" w:cs="Times New Roman"/>
                <w:color w:val="auto"/>
                <w:highlight w:val="none"/>
              </w:rPr>
            </w:pPr>
          </w:p>
        </w:tc>
        <w:tc>
          <w:tcPr>
            <w:tcW w:w="406" w:type="dxa"/>
            <w:vAlign w:val="center"/>
          </w:tcPr>
          <w:p w14:paraId="33A3923B">
            <w:pPr>
              <w:spacing w:after="200" w:line="276" w:lineRule="auto"/>
              <w:jc w:val="center"/>
              <w:rPr>
                <w:rFonts w:ascii="宋体" w:hAnsi="宋体" w:eastAsia="宋体" w:cs="Times New Roman"/>
                <w:color w:val="auto"/>
                <w:highlight w:val="none"/>
              </w:rPr>
            </w:pPr>
          </w:p>
        </w:tc>
        <w:tc>
          <w:tcPr>
            <w:tcW w:w="406" w:type="dxa"/>
            <w:vAlign w:val="center"/>
          </w:tcPr>
          <w:p w14:paraId="2BB43869">
            <w:pPr>
              <w:spacing w:after="200" w:line="276" w:lineRule="auto"/>
              <w:jc w:val="center"/>
              <w:rPr>
                <w:rFonts w:ascii="宋体" w:hAnsi="宋体" w:eastAsia="宋体" w:cs="Times New Roman"/>
                <w:color w:val="auto"/>
                <w:highlight w:val="none"/>
              </w:rPr>
            </w:pPr>
          </w:p>
        </w:tc>
        <w:tc>
          <w:tcPr>
            <w:tcW w:w="406" w:type="dxa"/>
            <w:vAlign w:val="center"/>
          </w:tcPr>
          <w:p w14:paraId="2452AAF6">
            <w:pPr>
              <w:spacing w:after="200" w:line="276" w:lineRule="auto"/>
              <w:jc w:val="center"/>
              <w:rPr>
                <w:rFonts w:ascii="宋体" w:hAnsi="宋体" w:eastAsia="宋体" w:cs="Times New Roman"/>
                <w:color w:val="auto"/>
                <w:highlight w:val="none"/>
              </w:rPr>
            </w:pPr>
          </w:p>
        </w:tc>
        <w:tc>
          <w:tcPr>
            <w:tcW w:w="443" w:type="dxa"/>
            <w:vAlign w:val="center"/>
          </w:tcPr>
          <w:p w14:paraId="3306F137">
            <w:pPr>
              <w:spacing w:after="200" w:line="276" w:lineRule="auto"/>
              <w:jc w:val="center"/>
              <w:rPr>
                <w:rFonts w:ascii="宋体" w:hAnsi="宋体" w:eastAsia="宋体" w:cs="Times New Roman"/>
                <w:color w:val="auto"/>
                <w:highlight w:val="none"/>
              </w:rPr>
            </w:pPr>
          </w:p>
        </w:tc>
        <w:tc>
          <w:tcPr>
            <w:tcW w:w="413" w:type="dxa"/>
            <w:vAlign w:val="center"/>
          </w:tcPr>
          <w:p w14:paraId="35749874">
            <w:pPr>
              <w:spacing w:after="200" w:line="276" w:lineRule="auto"/>
              <w:jc w:val="center"/>
              <w:rPr>
                <w:rFonts w:ascii="宋体" w:hAnsi="宋体" w:eastAsia="宋体" w:cs="Times New Roman"/>
                <w:color w:val="auto"/>
                <w:highlight w:val="none"/>
              </w:rPr>
            </w:pPr>
          </w:p>
        </w:tc>
        <w:tc>
          <w:tcPr>
            <w:tcW w:w="449" w:type="dxa"/>
            <w:gridSpan w:val="2"/>
            <w:vAlign w:val="center"/>
          </w:tcPr>
          <w:p w14:paraId="26F055C8">
            <w:pPr>
              <w:spacing w:after="200" w:line="276" w:lineRule="auto"/>
              <w:jc w:val="center"/>
              <w:rPr>
                <w:rFonts w:ascii="宋体" w:hAnsi="宋体" w:eastAsia="宋体" w:cs="Times New Roman"/>
                <w:color w:val="auto"/>
                <w:highlight w:val="none"/>
              </w:rPr>
            </w:pPr>
          </w:p>
        </w:tc>
        <w:tc>
          <w:tcPr>
            <w:tcW w:w="394" w:type="dxa"/>
            <w:vAlign w:val="center"/>
          </w:tcPr>
          <w:p w14:paraId="1562667E">
            <w:pPr>
              <w:spacing w:after="200" w:line="276" w:lineRule="auto"/>
              <w:jc w:val="center"/>
              <w:rPr>
                <w:rFonts w:ascii="宋体" w:hAnsi="宋体" w:eastAsia="宋体" w:cs="Times New Roman"/>
                <w:color w:val="auto"/>
                <w:highlight w:val="none"/>
              </w:rPr>
            </w:pPr>
          </w:p>
        </w:tc>
        <w:tc>
          <w:tcPr>
            <w:tcW w:w="406" w:type="dxa"/>
            <w:vAlign w:val="center"/>
          </w:tcPr>
          <w:p w14:paraId="302982E6">
            <w:pPr>
              <w:spacing w:after="200" w:line="276" w:lineRule="auto"/>
              <w:jc w:val="center"/>
              <w:rPr>
                <w:rFonts w:ascii="宋体" w:hAnsi="宋体" w:eastAsia="宋体" w:cs="Times New Roman"/>
                <w:color w:val="auto"/>
                <w:highlight w:val="none"/>
              </w:rPr>
            </w:pPr>
          </w:p>
        </w:tc>
        <w:tc>
          <w:tcPr>
            <w:tcW w:w="406" w:type="dxa"/>
            <w:vAlign w:val="center"/>
          </w:tcPr>
          <w:p w14:paraId="0F3C5145">
            <w:pPr>
              <w:spacing w:after="200" w:line="276" w:lineRule="auto"/>
              <w:jc w:val="center"/>
              <w:rPr>
                <w:rFonts w:ascii="宋体" w:hAnsi="宋体" w:eastAsia="宋体" w:cs="Times New Roman"/>
                <w:color w:val="auto"/>
                <w:highlight w:val="none"/>
              </w:rPr>
            </w:pPr>
          </w:p>
        </w:tc>
        <w:tc>
          <w:tcPr>
            <w:tcW w:w="406" w:type="dxa"/>
            <w:vAlign w:val="center"/>
          </w:tcPr>
          <w:p w14:paraId="67DC2134">
            <w:pPr>
              <w:spacing w:after="200" w:line="276" w:lineRule="auto"/>
              <w:jc w:val="center"/>
              <w:rPr>
                <w:rFonts w:ascii="宋体" w:hAnsi="宋体" w:eastAsia="宋体" w:cs="Times New Roman"/>
                <w:color w:val="auto"/>
                <w:highlight w:val="none"/>
              </w:rPr>
            </w:pPr>
          </w:p>
        </w:tc>
        <w:tc>
          <w:tcPr>
            <w:tcW w:w="406" w:type="dxa"/>
            <w:vAlign w:val="center"/>
          </w:tcPr>
          <w:p w14:paraId="2ED52AC2">
            <w:pPr>
              <w:spacing w:after="200" w:line="276" w:lineRule="auto"/>
              <w:jc w:val="center"/>
              <w:rPr>
                <w:rFonts w:ascii="宋体" w:hAnsi="宋体" w:eastAsia="宋体" w:cs="Times New Roman"/>
                <w:color w:val="auto"/>
                <w:highlight w:val="none"/>
              </w:rPr>
            </w:pPr>
          </w:p>
        </w:tc>
        <w:tc>
          <w:tcPr>
            <w:tcW w:w="406" w:type="dxa"/>
            <w:vAlign w:val="center"/>
          </w:tcPr>
          <w:p w14:paraId="7AF82C2C">
            <w:pPr>
              <w:spacing w:after="200" w:line="276" w:lineRule="auto"/>
              <w:jc w:val="center"/>
              <w:rPr>
                <w:rFonts w:ascii="宋体" w:hAnsi="宋体" w:eastAsia="宋体" w:cs="Times New Roman"/>
                <w:color w:val="auto"/>
                <w:highlight w:val="none"/>
              </w:rPr>
            </w:pPr>
          </w:p>
        </w:tc>
        <w:tc>
          <w:tcPr>
            <w:tcW w:w="406" w:type="dxa"/>
            <w:vAlign w:val="center"/>
          </w:tcPr>
          <w:p w14:paraId="149ECCEF">
            <w:pPr>
              <w:spacing w:after="200" w:line="276" w:lineRule="auto"/>
              <w:jc w:val="center"/>
              <w:rPr>
                <w:rFonts w:ascii="宋体" w:hAnsi="宋体" w:eastAsia="宋体" w:cs="Times New Roman"/>
                <w:color w:val="auto"/>
                <w:highlight w:val="none"/>
              </w:rPr>
            </w:pPr>
          </w:p>
        </w:tc>
        <w:tc>
          <w:tcPr>
            <w:tcW w:w="406" w:type="dxa"/>
            <w:vAlign w:val="center"/>
          </w:tcPr>
          <w:p w14:paraId="681C7B2B">
            <w:pPr>
              <w:spacing w:after="200" w:line="276" w:lineRule="auto"/>
              <w:jc w:val="center"/>
              <w:rPr>
                <w:rFonts w:ascii="宋体" w:hAnsi="宋体" w:eastAsia="宋体" w:cs="Times New Roman"/>
                <w:color w:val="auto"/>
                <w:highlight w:val="none"/>
              </w:rPr>
            </w:pPr>
          </w:p>
        </w:tc>
        <w:tc>
          <w:tcPr>
            <w:tcW w:w="406" w:type="dxa"/>
            <w:vAlign w:val="center"/>
          </w:tcPr>
          <w:p w14:paraId="0ED11302">
            <w:pPr>
              <w:spacing w:after="200" w:line="276" w:lineRule="auto"/>
              <w:jc w:val="center"/>
              <w:rPr>
                <w:rFonts w:ascii="宋体" w:hAnsi="宋体" w:eastAsia="宋体" w:cs="Times New Roman"/>
                <w:color w:val="auto"/>
                <w:highlight w:val="none"/>
              </w:rPr>
            </w:pPr>
          </w:p>
        </w:tc>
        <w:tc>
          <w:tcPr>
            <w:tcW w:w="428" w:type="dxa"/>
            <w:vAlign w:val="center"/>
          </w:tcPr>
          <w:p w14:paraId="3F8114C0">
            <w:pPr>
              <w:spacing w:after="200" w:line="276" w:lineRule="auto"/>
              <w:jc w:val="center"/>
              <w:rPr>
                <w:rFonts w:ascii="宋体" w:hAnsi="宋体" w:eastAsia="宋体" w:cs="Times New Roman"/>
                <w:color w:val="auto"/>
                <w:highlight w:val="none"/>
              </w:rPr>
            </w:pPr>
          </w:p>
        </w:tc>
        <w:tc>
          <w:tcPr>
            <w:tcW w:w="428" w:type="dxa"/>
            <w:vAlign w:val="center"/>
          </w:tcPr>
          <w:p w14:paraId="744EA26D">
            <w:pPr>
              <w:spacing w:after="200" w:line="276" w:lineRule="auto"/>
              <w:jc w:val="center"/>
              <w:rPr>
                <w:rFonts w:ascii="宋体" w:hAnsi="宋体" w:eastAsia="宋体" w:cs="Times New Roman"/>
                <w:color w:val="auto"/>
                <w:highlight w:val="none"/>
              </w:rPr>
            </w:pPr>
          </w:p>
        </w:tc>
        <w:tc>
          <w:tcPr>
            <w:tcW w:w="443" w:type="dxa"/>
            <w:vAlign w:val="center"/>
          </w:tcPr>
          <w:p w14:paraId="054B6611">
            <w:pPr>
              <w:spacing w:after="200" w:line="276" w:lineRule="auto"/>
              <w:jc w:val="center"/>
              <w:rPr>
                <w:rFonts w:ascii="宋体" w:hAnsi="宋体" w:eastAsia="宋体" w:cs="Times New Roman"/>
                <w:color w:val="auto"/>
                <w:highlight w:val="none"/>
              </w:rPr>
            </w:pPr>
          </w:p>
        </w:tc>
        <w:tc>
          <w:tcPr>
            <w:tcW w:w="406" w:type="dxa"/>
            <w:vAlign w:val="center"/>
          </w:tcPr>
          <w:p w14:paraId="7E10F156">
            <w:pPr>
              <w:spacing w:after="200" w:line="276" w:lineRule="auto"/>
              <w:jc w:val="center"/>
              <w:rPr>
                <w:rFonts w:ascii="宋体" w:hAnsi="宋体" w:eastAsia="宋体" w:cs="Times New Roman"/>
                <w:color w:val="auto"/>
                <w:highlight w:val="none"/>
              </w:rPr>
            </w:pPr>
          </w:p>
        </w:tc>
        <w:tc>
          <w:tcPr>
            <w:tcW w:w="406" w:type="dxa"/>
            <w:vAlign w:val="center"/>
          </w:tcPr>
          <w:p w14:paraId="3F5C89C4">
            <w:pPr>
              <w:spacing w:after="200" w:line="276" w:lineRule="auto"/>
              <w:jc w:val="center"/>
              <w:rPr>
                <w:rFonts w:ascii="宋体" w:hAnsi="宋体" w:eastAsia="宋体" w:cs="Times New Roman"/>
                <w:color w:val="auto"/>
                <w:highlight w:val="none"/>
              </w:rPr>
            </w:pPr>
          </w:p>
        </w:tc>
        <w:tc>
          <w:tcPr>
            <w:tcW w:w="406" w:type="dxa"/>
            <w:vAlign w:val="center"/>
          </w:tcPr>
          <w:p w14:paraId="68702249">
            <w:pPr>
              <w:spacing w:after="200" w:line="276" w:lineRule="auto"/>
              <w:jc w:val="center"/>
              <w:rPr>
                <w:rFonts w:ascii="宋体" w:hAnsi="宋体" w:eastAsia="宋体" w:cs="Times New Roman"/>
                <w:color w:val="auto"/>
                <w:highlight w:val="none"/>
              </w:rPr>
            </w:pPr>
          </w:p>
        </w:tc>
        <w:tc>
          <w:tcPr>
            <w:tcW w:w="406" w:type="dxa"/>
            <w:vAlign w:val="center"/>
          </w:tcPr>
          <w:p w14:paraId="15FBC27B">
            <w:pPr>
              <w:spacing w:after="200" w:line="276" w:lineRule="auto"/>
              <w:jc w:val="center"/>
              <w:rPr>
                <w:rFonts w:ascii="宋体" w:hAnsi="宋体" w:eastAsia="宋体" w:cs="Times New Roman"/>
                <w:color w:val="auto"/>
                <w:highlight w:val="none"/>
              </w:rPr>
            </w:pPr>
          </w:p>
        </w:tc>
        <w:tc>
          <w:tcPr>
            <w:tcW w:w="454" w:type="dxa"/>
            <w:vAlign w:val="center"/>
          </w:tcPr>
          <w:p w14:paraId="68CB559B">
            <w:pPr>
              <w:spacing w:after="200" w:line="276" w:lineRule="auto"/>
              <w:jc w:val="center"/>
              <w:rPr>
                <w:rFonts w:ascii="宋体" w:hAnsi="宋体" w:eastAsia="宋体" w:cs="Times New Roman"/>
                <w:color w:val="auto"/>
                <w:highlight w:val="none"/>
              </w:rPr>
            </w:pPr>
          </w:p>
        </w:tc>
      </w:tr>
    </w:tbl>
    <w:p w14:paraId="64B18DE4">
      <w:pPr>
        <w:spacing w:after="200" w:line="276" w:lineRule="auto"/>
        <w:rPr>
          <w:rFonts w:ascii="宋体" w:hAnsi="宋体" w:eastAsia="宋体" w:cs="Times New Roman"/>
          <w:b/>
          <w:color w:val="auto"/>
          <w:kern w:val="44"/>
          <w:sz w:val="28"/>
          <w:highlight w:val="none"/>
        </w:rPr>
      </w:pPr>
    </w:p>
    <w:p w14:paraId="5FD0C0BE">
      <w:pPr>
        <w:rPr>
          <w:rFonts w:hint="eastAsia"/>
          <w:color w:val="auto"/>
          <w:highlight w:val="none"/>
        </w:rPr>
      </w:pPr>
    </w:p>
    <w:p w14:paraId="35969F7A">
      <w:pPr>
        <w:spacing w:after="200" w:line="276" w:lineRule="auto"/>
        <w:rPr>
          <w:rFonts w:ascii="宋体" w:hAnsi="宋体" w:eastAsia="宋体" w:cs="Times New Roman"/>
          <w:b/>
          <w:color w:val="auto"/>
          <w:kern w:val="44"/>
          <w:sz w:val="28"/>
          <w:highlight w:val="none"/>
        </w:rPr>
      </w:pPr>
      <w:r>
        <w:rPr>
          <w:rFonts w:hint="eastAsia" w:ascii="宋体" w:hAnsi="宋体" w:eastAsia="宋体" w:cs="Times New Roman"/>
          <w:b/>
          <w:color w:val="auto"/>
          <w:kern w:val="44"/>
          <w:sz w:val="28"/>
          <w:highlight w:val="none"/>
        </w:rPr>
        <w:t>附表二</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分项工程进度率计划（斜率图）</w:t>
      </w:r>
    </w:p>
    <w:tbl>
      <w:tblPr>
        <w:tblStyle w:val="24"/>
        <w:tblW w:w="1480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33"/>
        <w:gridCol w:w="1281"/>
        <w:gridCol w:w="469"/>
        <w:gridCol w:w="469"/>
        <w:gridCol w:w="469"/>
        <w:gridCol w:w="469"/>
        <w:gridCol w:w="469"/>
        <w:gridCol w:w="469"/>
        <w:gridCol w:w="469"/>
        <w:gridCol w:w="470"/>
        <w:gridCol w:w="469"/>
        <w:gridCol w:w="469"/>
        <w:gridCol w:w="469"/>
        <w:gridCol w:w="469"/>
        <w:gridCol w:w="469"/>
        <w:gridCol w:w="469"/>
        <w:gridCol w:w="469"/>
        <w:gridCol w:w="470"/>
        <w:gridCol w:w="469"/>
        <w:gridCol w:w="469"/>
        <w:gridCol w:w="469"/>
        <w:gridCol w:w="469"/>
        <w:gridCol w:w="469"/>
        <w:gridCol w:w="469"/>
        <w:gridCol w:w="470"/>
      </w:tblGrid>
      <w:tr w14:paraId="32C1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exact"/>
          <w:jc w:val="center"/>
        </w:trPr>
        <w:tc>
          <w:tcPr>
            <w:tcW w:w="4014" w:type="dxa"/>
            <w:gridSpan w:val="2"/>
            <w:vAlign w:val="center"/>
          </w:tcPr>
          <w:p w14:paraId="3FA3DBF2">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年度</w:t>
            </w:r>
          </w:p>
        </w:tc>
        <w:tc>
          <w:tcPr>
            <w:tcW w:w="5629" w:type="dxa"/>
            <w:gridSpan w:val="12"/>
            <w:vAlign w:val="center"/>
          </w:tcPr>
          <w:p w14:paraId="6A268552">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5161" w:type="dxa"/>
            <w:gridSpan w:val="11"/>
            <w:vAlign w:val="center"/>
          </w:tcPr>
          <w:p w14:paraId="686800E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r>
      <w:tr w14:paraId="1F901B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exact"/>
          <w:jc w:val="center"/>
        </w:trPr>
        <w:tc>
          <w:tcPr>
            <w:tcW w:w="4014" w:type="dxa"/>
            <w:gridSpan w:val="2"/>
            <w:vAlign w:val="center"/>
          </w:tcPr>
          <w:p w14:paraId="31F9DAF7">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季度</w:t>
            </w:r>
          </w:p>
        </w:tc>
        <w:tc>
          <w:tcPr>
            <w:tcW w:w="1407" w:type="dxa"/>
            <w:gridSpan w:val="3"/>
            <w:vAlign w:val="center"/>
          </w:tcPr>
          <w:p w14:paraId="4DBD8A8B">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407" w:type="dxa"/>
            <w:gridSpan w:val="3"/>
            <w:vAlign w:val="center"/>
          </w:tcPr>
          <w:p w14:paraId="10AA51A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1408" w:type="dxa"/>
            <w:gridSpan w:val="3"/>
            <w:vAlign w:val="center"/>
          </w:tcPr>
          <w:p w14:paraId="374986D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三</w:t>
            </w:r>
          </w:p>
        </w:tc>
        <w:tc>
          <w:tcPr>
            <w:tcW w:w="1407" w:type="dxa"/>
            <w:gridSpan w:val="3"/>
            <w:vAlign w:val="center"/>
          </w:tcPr>
          <w:p w14:paraId="54A4F5C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四</w:t>
            </w:r>
          </w:p>
        </w:tc>
        <w:tc>
          <w:tcPr>
            <w:tcW w:w="1407" w:type="dxa"/>
            <w:gridSpan w:val="3"/>
            <w:vAlign w:val="center"/>
          </w:tcPr>
          <w:p w14:paraId="57A2A8C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408" w:type="dxa"/>
            <w:gridSpan w:val="3"/>
            <w:vAlign w:val="center"/>
          </w:tcPr>
          <w:p w14:paraId="4F50965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1407" w:type="dxa"/>
            <w:gridSpan w:val="3"/>
            <w:vAlign w:val="center"/>
          </w:tcPr>
          <w:p w14:paraId="6A639A89">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三</w:t>
            </w:r>
          </w:p>
        </w:tc>
        <w:tc>
          <w:tcPr>
            <w:tcW w:w="939" w:type="dxa"/>
            <w:gridSpan w:val="2"/>
            <w:vAlign w:val="center"/>
          </w:tcPr>
          <w:p w14:paraId="46E118C7">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四</w:t>
            </w:r>
          </w:p>
        </w:tc>
      </w:tr>
      <w:tr w14:paraId="5BA76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exact"/>
          <w:jc w:val="center"/>
        </w:trPr>
        <w:tc>
          <w:tcPr>
            <w:tcW w:w="4014" w:type="dxa"/>
            <w:gridSpan w:val="2"/>
            <w:tcBorders>
              <w:bottom w:val="single" w:color="auto" w:sz="6" w:space="0"/>
            </w:tcBorders>
            <w:vAlign w:val="center"/>
          </w:tcPr>
          <w:p w14:paraId="51D63A80">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月份</w:t>
            </w:r>
          </w:p>
        </w:tc>
        <w:tc>
          <w:tcPr>
            <w:tcW w:w="469" w:type="dxa"/>
            <w:vAlign w:val="center"/>
          </w:tcPr>
          <w:p w14:paraId="0B8E477E">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69" w:type="dxa"/>
            <w:vAlign w:val="center"/>
          </w:tcPr>
          <w:p w14:paraId="22C275F8">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69" w:type="dxa"/>
            <w:vAlign w:val="center"/>
          </w:tcPr>
          <w:p w14:paraId="7D8F3C5B">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69" w:type="dxa"/>
            <w:vAlign w:val="center"/>
          </w:tcPr>
          <w:p w14:paraId="6C673EB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69" w:type="dxa"/>
            <w:vAlign w:val="center"/>
          </w:tcPr>
          <w:p w14:paraId="4FEF64C8">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69" w:type="dxa"/>
            <w:vAlign w:val="center"/>
          </w:tcPr>
          <w:p w14:paraId="671242F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69" w:type="dxa"/>
            <w:vAlign w:val="center"/>
          </w:tcPr>
          <w:p w14:paraId="2686FC5F">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70" w:type="dxa"/>
            <w:vAlign w:val="center"/>
          </w:tcPr>
          <w:p w14:paraId="54D58C60">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69" w:type="dxa"/>
            <w:vAlign w:val="center"/>
          </w:tcPr>
          <w:p w14:paraId="45ADF2E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69" w:type="dxa"/>
            <w:vAlign w:val="center"/>
          </w:tcPr>
          <w:p w14:paraId="060C198C">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69" w:type="dxa"/>
            <w:vAlign w:val="center"/>
          </w:tcPr>
          <w:p w14:paraId="266A5970">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469" w:type="dxa"/>
            <w:vAlign w:val="center"/>
          </w:tcPr>
          <w:p w14:paraId="2721E95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469" w:type="dxa"/>
            <w:vAlign w:val="center"/>
          </w:tcPr>
          <w:p w14:paraId="5CBF9778">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69" w:type="dxa"/>
            <w:vAlign w:val="center"/>
          </w:tcPr>
          <w:p w14:paraId="30055699">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69" w:type="dxa"/>
            <w:vAlign w:val="center"/>
          </w:tcPr>
          <w:p w14:paraId="0943263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70" w:type="dxa"/>
            <w:vAlign w:val="center"/>
          </w:tcPr>
          <w:p w14:paraId="619ECBD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69" w:type="dxa"/>
            <w:vAlign w:val="center"/>
          </w:tcPr>
          <w:p w14:paraId="6C52097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69" w:type="dxa"/>
            <w:vAlign w:val="center"/>
          </w:tcPr>
          <w:p w14:paraId="3BBB4DD9">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69" w:type="dxa"/>
            <w:vAlign w:val="center"/>
          </w:tcPr>
          <w:p w14:paraId="5FFC3922">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69" w:type="dxa"/>
            <w:vAlign w:val="center"/>
          </w:tcPr>
          <w:p w14:paraId="0844966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69" w:type="dxa"/>
            <w:vAlign w:val="center"/>
          </w:tcPr>
          <w:p w14:paraId="2042382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69" w:type="dxa"/>
            <w:vAlign w:val="center"/>
          </w:tcPr>
          <w:p w14:paraId="7A621BB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70" w:type="dxa"/>
            <w:vAlign w:val="center"/>
          </w:tcPr>
          <w:p w14:paraId="628B914F">
            <w:pPr>
              <w:spacing w:after="200"/>
              <w:jc w:val="center"/>
              <w:rPr>
                <w:rFonts w:ascii="宋体" w:hAnsi="宋体" w:eastAsia="宋体" w:cs="Times New Roman"/>
                <w:color w:val="auto"/>
                <w:highlight w:val="none"/>
              </w:rPr>
            </w:pPr>
            <w:r>
              <w:rPr>
                <w:rFonts w:ascii="宋体" w:hAnsi="宋体" w:eastAsia="宋体" w:cs="Times New Roman"/>
                <w:color w:val="auto"/>
                <w:highlight w:val="none"/>
              </w:rPr>
              <w:t>…</w:t>
            </w:r>
          </w:p>
        </w:tc>
      </w:tr>
      <w:tr w14:paraId="4B49D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single" w:color="auto" w:sz="6" w:space="0"/>
              <w:bottom w:val="nil"/>
              <w:right w:val="nil"/>
            </w:tcBorders>
            <w:vAlign w:val="center"/>
          </w:tcPr>
          <w:p w14:paraId="14CC393D">
            <w:pPr>
              <w:spacing w:after="200"/>
              <w:jc w:val="left"/>
              <w:rPr>
                <w:rFonts w:ascii="宋体" w:hAnsi="宋体" w:eastAsia="宋体" w:cs="Times New Roman"/>
                <w:color w:val="auto"/>
                <w:highlight w:val="none"/>
              </w:rPr>
            </w:pPr>
            <w:r>
              <w:rPr>
                <w:rFonts w:hint="eastAsia" w:ascii="宋体" w:hAnsi="宋体" w:eastAsia="宋体" w:cs="Times New Roman"/>
                <w:color w:val="auto"/>
                <w:highlight w:val="none"/>
              </w:rPr>
              <w:t>图例：</w:t>
            </w:r>
          </w:p>
        </w:tc>
        <w:tc>
          <w:tcPr>
            <w:tcW w:w="1281" w:type="dxa"/>
            <w:tcBorders>
              <w:top w:val="single" w:color="auto" w:sz="6" w:space="0"/>
              <w:left w:val="nil"/>
              <w:bottom w:val="nil"/>
            </w:tcBorders>
            <w:vAlign w:val="center"/>
          </w:tcPr>
          <w:p w14:paraId="69FF630F">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100（%）</w:t>
            </w:r>
          </w:p>
        </w:tc>
        <w:tc>
          <w:tcPr>
            <w:tcW w:w="469" w:type="dxa"/>
            <w:vAlign w:val="center"/>
          </w:tcPr>
          <w:p w14:paraId="2512A78B">
            <w:pPr>
              <w:spacing w:after="200"/>
              <w:jc w:val="center"/>
              <w:rPr>
                <w:rFonts w:ascii="宋体" w:hAnsi="宋体" w:eastAsia="宋体" w:cs="Times New Roman"/>
                <w:color w:val="auto"/>
                <w:highlight w:val="none"/>
              </w:rPr>
            </w:pPr>
          </w:p>
        </w:tc>
        <w:tc>
          <w:tcPr>
            <w:tcW w:w="469" w:type="dxa"/>
            <w:vAlign w:val="center"/>
          </w:tcPr>
          <w:p w14:paraId="1C38FB29">
            <w:pPr>
              <w:spacing w:after="200"/>
              <w:jc w:val="center"/>
              <w:rPr>
                <w:rFonts w:ascii="宋体" w:hAnsi="宋体" w:eastAsia="宋体" w:cs="Times New Roman"/>
                <w:color w:val="auto"/>
                <w:highlight w:val="none"/>
              </w:rPr>
            </w:pPr>
          </w:p>
        </w:tc>
        <w:tc>
          <w:tcPr>
            <w:tcW w:w="469" w:type="dxa"/>
            <w:vAlign w:val="center"/>
          </w:tcPr>
          <w:p w14:paraId="7E95FFC0">
            <w:pPr>
              <w:spacing w:after="200"/>
              <w:jc w:val="center"/>
              <w:rPr>
                <w:rFonts w:ascii="宋体" w:hAnsi="宋体" w:eastAsia="宋体" w:cs="Times New Roman"/>
                <w:color w:val="auto"/>
                <w:highlight w:val="none"/>
              </w:rPr>
            </w:pPr>
          </w:p>
        </w:tc>
        <w:tc>
          <w:tcPr>
            <w:tcW w:w="469" w:type="dxa"/>
            <w:vAlign w:val="center"/>
          </w:tcPr>
          <w:p w14:paraId="74F705E0">
            <w:pPr>
              <w:spacing w:after="200"/>
              <w:jc w:val="center"/>
              <w:rPr>
                <w:rFonts w:ascii="宋体" w:hAnsi="宋体" w:eastAsia="宋体" w:cs="Times New Roman"/>
                <w:color w:val="auto"/>
                <w:highlight w:val="none"/>
              </w:rPr>
            </w:pPr>
          </w:p>
        </w:tc>
        <w:tc>
          <w:tcPr>
            <w:tcW w:w="469" w:type="dxa"/>
            <w:vAlign w:val="center"/>
          </w:tcPr>
          <w:p w14:paraId="2965B560">
            <w:pPr>
              <w:spacing w:after="200"/>
              <w:jc w:val="center"/>
              <w:rPr>
                <w:rFonts w:ascii="宋体" w:hAnsi="宋体" w:eastAsia="宋体" w:cs="Times New Roman"/>
                <w:color w:val="auto"/>
                <w:highlight w:val="none"/>
              </w:rPr>
            </w:pPr>
          </w:p>
        </w:tc>
        <w:tc>
          <w:tcPr>
            <w:tcW w:w="469" w:type="dxa"/>
            <w:vAlign w:val="center"/>
          </w:tcPr>
          <w:p w14:paraId="5B4E181C">
            <w:pPr>
              <w:spacing w:after="200"/>
              <w:jc w:val="center"/>
              <w:rPr>
                <w:rFonts w:ascii="宋体" w:hAnsi="宋体" w:eastAsia="宋体" w:cs="Times New Roman"/>
                <w:color w:val="auto"/>
                <w:highlight w:val="none"/>
              </w:rPr>
            </w:pPr>
          </w:p>
        </w:tc>
        <w:tc>
          <w:tcPr>
            <w:tcW w:w="469" w:type="dxa"/>
            <w:vAlign w:val="center"/>
          </w:tcPr>
          <w:p w14:paraId="760491B7">
            <w:pPr>
              <w:spacing w:after="200"/>
              <w:jc w:val="center"/>
              <w:rPr>
                <w:rFonts w:ascii="宋体" w:hAnsi="宋体" w:eastAsia="宋体" w:cs="Times New Roman"/>
                <w:color w:val="auto"/>
                <w:highlight w:val="none"/>
              </w:rPr>
            </w:pPr>
          </w:p>
        </w:tc>
        <w:tc>
          <w:tcPr>
            <w:tcW w:w="470" w:type="dxa"/>
            <w:vAlign w:val="center"/>
          </w:tcPr>
          <w:p w14:paraId="6935EFC0">
            <w:pPr>
              <w:spacing w:after="200"/>
              <w:jc w:val="center"/>
              <w:rPr>
                <w:rFonts w:ascii="宋体" w:hAnsi="宋体" w:eastAsia="宋体" w:cs="Times New Roman"/>
                <w:color w:val="auto"/>
                <w:highlight w:val="none"/>
              </w:rPr>
            </w:pPr>
          </w:p>
        </w:tc>
        <w:tc>
          <w:tcPr>
            <w:tcW w:w="469" w:type="dxa"/>
            <w:vAlign w:val="center"/>
          </w:tcPr>
          <w:p w14:paraId="68AB5056">
            <w:pPr>
              <w:spacing w:after="200"/>
              <w:jc w:val="center"/>
              <w:rPr>
                <w:rFonts w:ascii="宋体" w:hAnsi="宋体" w:eastAsia="宋体" w:cs="Times New Roman"/>
                <w:color w:val="auto"/>
                <w:highlight w:val="none"/>
              </w:rPr>
            </w:pPr>
          </w:p>
        </w:tc>
        <w:tc>
          <w:tcPr>
            <w:tcW w:w="469" w:type="dxa"/>
            <w:vAlign w:val="center"/>
          </w:tcPr>
          <w:p w14:paraId="1565A1C0">
            <w:pPr>
              <w:spacing w:after="200"/>
              <w:jc w:val="center"/>
              <w:rPr>
                <w:rFonts w:ascii="宋体" w:hAnsi="宋体" w:eastAsia="宋体" w:cs="Times New Roman"/>
                <w:color w:val="auto"/>
                <w:highlight w:val="none"/>
              </w:rPr>
            </w:pPr>
          </w:p>
        </w:tc>
        <w:tc>
          <w:tcPr>
            <w:tcW w:w="469" w:type="dxa"/>
            <w:vAlign w:val="center"/>
          </w:tcPr>
          <w:p w14:paraId="62EF67AD">
            <w:pPr>
              <w:spacing w:after="200"/>
              <w:jc w:val="center"/>
              <w:rPr>
                <w:rFonts w:ascii="宋体" w:hAnsi="宋体" w:eastAsia="宋体" w:cs="Times New Roman"/>
                <w:color w:val="auto"/>
                <w:highlight w:val="none"/>
              </w:rPr>
            </w:pPr>
          </w:p>
        </w:tc>
        <w:tc>
          <w:tcPr>
            <w:tcW w:w="469" w:type="dxa"/>
            <w:vAlign w:val="center"/>
          </w:tcPr>
          <w:p w14:paraId="04C91252">
            <w:pPr>
              <w:spacing w:after="200"/>
              <w:jc w:val="center"/>
              <w:rPr>
                <w:rFonts w:ascii="宋体" w:hAnsi="宋体" w:eastAsia="宋体" w:cs="Times New Roman"/>
                <w:color w:val="auto"/>
                <w:highlight w:val="none"/>
              </w:rPr>
            </w:pPr>
          </w:p>
        </w:tc>
        <w:tc>
          <w:tcPr>
            <w:tcW w:w="469" w:type="dxa"/>
            <w:vAlign w:val="center"/>
          </w:tcPr>
          <w:p w14:paraId="308A6FE3">
            <w:pPr>
              <w:spacing w:after="200"/>
              <w:jc w:val="center"/>
              <w:rPr>
                <w:rFonts w:ascii="宋体" w:hAnsi="宋体" w:eastAsia="宋体" w:cs="Times New Roman"/>
                <w:color w:val="auto"/>
                <w:highlight w:val="none"/>
              </w:rPr>
            </w:pPr>
          </w:p>
        </w:tc>
        <w:tc>
          <w:tcPr>
            <w:tcW w:w="469" w:type="dxa"/>
            <w:vAlign w:val="center"/>
          </w:tcPr>
          <w:p w14:paraId="1339B58D">
            <w:pPr>
              <w:spacing w:after="200"/>
              <w:jc w:val="center"/>
              <w:rPr>
                <w:rFonts w:ascii="宋体" w:hAnsi="宋体" w:eastAsia="宋体" w:cs="Times New Roman"/>
                <w:color w:val="auto"/>
                <w:highlight w:val="none"/>
              </w:rPr>
            </w:pPr>
          </w:p>
        </w:tc>
        <w:tc>
          <w:tcPr>
            <w:tcW w:w="469" w:type="dxa"/>
            <w:vAlign w:val="center"/>
          </w:tcPr>
          <w:p w14:paraId="0B08B8FA">
            <w:pPr>
              <w:spacing w:after="200"/>
              <w:jc w:val="center"/>
              <w:rPr>
                <w:rFonts w:ascii="宋体" w:hAnsi="宋体" w:eastAsia="宋体" w:cs="Times New Roman"/>
                <w:color w:val="auto"/>
                <w:highlight w:val="none"/>
              </w:rPr>
            </w:pPr>
          </w:p>
        </w:tc>
        <w:tc>
          <w:tcPr>
            <w:tcW w:w="470" w:type="dxa"/>
            <w:vAlign w:val="center"/>
          </w:tcPr>
          <w:p w14:paraId="3CCBD537">
            <w:pPr>
              <w:spacing w:after="200"/>
              <w:jc w:val="center"/>
              <w:rPr>
                <w:rFonts w:ascii="宋体" w:hAnsi="宋体" w:eastAsia="宋体" w:cs="Times New Roman"/>
                <w:color w:val="auto"/>
                <w:highlight w:val="none"/>
              </w:rPr>
            </w:pPr>
          </w:p>
        </w:tc>
        <w:tc>
          <w:tcPr>
            <w:tcW w:w="469" w:type="dxa"/>
            <w:vAlign w:val="center"/>
          </w:tcPr>
          <w:p w14:paraId="391E2928">
            <w:pPr>
              <w:spacing w:after="200"/>
              <w:jc w:val="center"/>
              <w:rPr>
                <w:rFonts w:ascii="宋体" w:hAnsi="宋体" w:eastAsia="宋体" w:cs="Times New Roman"/>
                <w:color w:val="auto"/>
                <w:highlight w:val="none"/>
              </w:rPr>
            </w:pPr>
          </w:p>
        </w:tc>
        <w:tc>
          <w:tcPr>
            <w:tcW w:w="469" w:type="dxa"/>
            <w:vAlign w:val="center"/>
          </w:tcPr>
          <w:p w14:paraId="3D551941">
            <w:pPr>
              <w:spacing w:after="200"/>
              <w:jc w:val="center"/>
              <w:rPr>
                <w:rFonts w:ascii="宋体" w:hAnsi="宋体" w:eastAsia="宋体" w:cs="Times New Roman"/>
                <w:color w:val="auto"/>
                <w:highlight w:val="none"/>
              </w:rPr>
            </w:pPr>
          </w:p>
        </w:tc>
        <w:tc>
          <w:tcPr>
            <w:tcW w:w="469" w:type="dxa"/>
            <w:vAlign w:val="center"/>
          </w:tcPr>
          <w:p w14:paraId="305B2CEC">
            <w:pPr>
              <w:spacing w:after="200"/>
              <w:jc w:val="center"/>
              <w:rPr>
                <w:rFonts w:ascii="宋体" w:hAnsi="宋体" w:eastAsia="宋体" w:cs="Times New Roman"/>
                <w:color w:val="auto"/>
                <w:highlight w:val="none"/>
              </w:rPr>
            </w:pPr>
          </w:p>
        </w:tc>
        <w:tc>
          <w:tcPr>
            <w:tcW w:w="469" w:type="dxa"/>
            <w:vAlign w:val="center"/>
          </w:tcPr>
          <w:p w14:paraId="6241A8C8">
            <w:pPr>
              <w:spacing w:after="200"/>
              <w:jc w:val="center"/>
              <w:rPr>
                <w:rFonts w:ascii="宋体" w:hAnsi="宋体" w:eastAsia="宋体" w:cs="Times New Roman"/>
                <w:color w:val="auto"/>
                <w:highlight w:val="none"/>
              </w:rPr>
            </w:pPr>
          </w:p>
        </w:tc>
        <w:tc>
          <w:tcPr>
            <w:tcW w:w="469" w:type="dxa"/>
            <w:vAlign w:val="center"/>
          </w:tcPr>
          <w:p w14:paraId="4F43747E">
            <w:pPr>
              <w:spacing w:after="200"/>
              <w:jc w:val="center"/>
              <w:rPr>
                <w:rFonts w:ascii="宋体" w:hAnsi="宋体" w:eastAsia="宋体" w:cs="Times New Roman"/>
                <w:color w:val="auto"/>
                <w:highlight w:val="none"/>
              </w:rPr>
            </w:pPr>
          </w:p>
        </w:tc>
        <w:tc>
          <w:tcPr>
            <w:tcW w:w="469" w:type="dxa"/>
            <w:vAlign w:val="center"/>
          </w:tcPr>
          <w:p w14:paraId="4527ADDB">
            <w:pPr>
              <w:spacing w:after="200"/>
              <w:jc w:val="center"/>
              <w:rPr>
                <w:rFonts w:ascii="宋体" w:hAnsi="宋体" w:eastAsia="宋体" w:cs="Times New Roman"/>
                <w:color w:val="auto"/>
                <w:highlight w:val="none"/>
              </w:rPr>
            </w:pPr>
          </w:p>
        </w:tc>
        <w:tc>
          <w:tcPr>
            <w:tcW w:w="470" w:type="dxa"/>
            <w:vAlign w:val="center"/>
          </w:tcPr>
          <w:p w14:paraId="301FD092">
            <w:pPr>
              <w:spacing w:after="200"/>
              <w:jc w:val="center"/>
              <w:rPr>
                <w:rFonts w:ascii="宋体" w:hAnsi="宋体" w:eastAsia="宋体" w:cs="Times New Roman"/>
                <w:color w:val="auto"/>
                <w:highlight w:val="none"/>
              </w:rPr>
            </w:pPr>
          </w:p>
        </w:tc>
      </w:tr>
      <w:tr w14:paraId="1D36D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single" w:color="auto" w:sz="24" w:space="0"/>
              <w:right w:val="nil"/>
            </w:tcBorders>
            <w:vAlign w:val="center"/>
          </w:tcPr>
          <w:p w14:paraId="7F73C71E">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6C1F89F5">
            <w:pPr>
              <w:spacing w:after="200"/>
              <w:jc w:val="center"/>
              <w:rPr>
                <w:rFonts w:ascii="宋体" w:hAnsi="宋体" w:eastAsia="宋体" w:cs="Times New Roman"/>
                <w:color w:val="auto"/>
                <w:highlight w:val="none"/>
              </w:rPr>
            </w:pPr>
          </w:p>
        </w:tc>
        <w:tc>
          <w:tcPr>
            <w:tcW w:w="469" w:type="dxa"/>
            <w:vAlign w:val="center"/>
          </w:tcPr>
          <w:p w14:paraId="33815E4D">
            <w:pPr>
              <w:spacing w:after="200"/>
              <w:jc w:val="center"/>
              <w:rPr>
                <w:rFonts w:ascii="宋体" w:hAnsi="宋体" w:eastAsia="宋体" w:cs="Times New Roman"/>
                <w:color w:val="auto"/>
                <w:highlight w:val="none"/>
              </w:rPr>
            </w:pPr>
          </w:p>
        </w:tc>
        <w:tc>
          <w:tcPr>
            <w:tcW w:w="469" w:type="dxa"/>
            <w:vAlign w:val="center"/>
          </w:tcPr>
          <w:p w14:paraId="34D7D98C">
            <w:pPr>
              <w:spacing w:after="200"/>
              <w:jc w:val="center"/>
              <w:rPr>
                <w:rFonts w:ascii="宋体" w:hAnsi="宋体" w:eastAsia="宋体" w:cs="Times New Roman"/>
                <w:color w:val="auto"/>
                <w:highlight w:val="none"/>
              </w:rPr>
            </w:pPr>
          </w:p>
        </w:tc>
        <w:tc>
          <w:tcPr>
            <w:tcW w:w="469" w:type="dxa"/>
            <w:vAlign w:val="center"/>
          </w:tcPr>
          <w:p w14:paraId="197EEA33">
            <w:pPr>
              <w:spacing w:after="200"/>
              <w:jc w:val="center"/>
              <w:rPr>
                <w:rFonts w:ascii="宋体" w:hAnsi="宋体" w:eastAsia="宋体" w:cs="Times New Roman"/>
                <w:color w:val="auto"/>
                <w:highlight w:val="none"/>
              </w:rPr>
            </w:pPr>
          </w:p>
        </w:tc>
        <w:tc>
          <w:tcPr>
            <w:tcW w:w="469" w:type="dxa"/>
            <w:vAlign w:val="center"/>
          </w:tcPr>
          <w:p w14:paraId="1825A1E1">
            <w:pPr>
              <w:spacing w:after="200"/>
              <w:jc w:val="center"/>
              <w:rPr>
                <w:rFonts w:ascii="宋体" w:hAnsi="宋体" w:eastAsia="宋体" w:cs="Times New Roman"/>
                <w:color w:val="auto"/>
                <w:highlight w:val="none"/>
              </w:rPr>
            </w:pPr>
          </w:p>
        </w:tc>
        <w:tc>
          <w:tcPr>
            <w:tcW w:w="469" w:type="dxa"/>
            <w:vAlign w:val="center"/>
          </w:tcPr>
          <w:p w14:paraId="15E3994A">
            <w:pPr>
              <w:spacing w:after="200"/>
              <w:jc w:val="center"/>
              <w:rPr>
                <w:rFonts w:ascii="宋体" w:hAnsi="宋体" w:eastAsia="宋体" w:cs="Times New Roman"/>
                <w:color w:val="auto"/>
                <w:highlight w:val="none"/>
              </w:rPr>
            </w:pPr>
          </w:p>
        </w:tc>
        <w:tc>
          <w:tcPr>
            <w:tcW w:w="469" w:type="dxa"/>
            <w:vAlign w:val="center"/>
          </w:tcPr>
          <w:p w14:paraId="0EA8759B">
            <w:pPr>
              <w:spacing w:after="200"/>
              <w:jc w:val="center"/>
              <w:rPr>
                <w:rFonts w:ascii="宋体" w:hAnsi="宋体" w:eastAsia="宋体" w:cs="Times New Roman"/>
                <w:color w:val="auto"/>
                <w:highlight w:val="none"/>
              </w:rPr>
            </w:pPr>
          </w:p>
        </w:tc>
        <w:tc>
          <w:tcPr>
            <w:tcW w:w="469" w:type="dxa"/>
            <w:vAlign w:val="center"/>
          </w:tcPr>
          <w:p w14:paraId="522EFBAB">
            <w:pPr>
              <w:spacing w:after="200"/>
              <w:jc w:val="center"/>
              <w:rPr>
                <w:rFonts w:ascii="宋体" w:hAnsi="宋体" w:eastAsia="宋体" w:cs="Times New Roman"/>
                <w:color w:val="auto"/>
                <w:highlight w:val="none"/>
              </w:rPr>
            </w:pPr>
          </w:p>
        </w:tc>
        <w:tc>
          <w:tcPr>
            <w:tcW w:w="470" w:type="dxa"/>
            <w:vAlign w:val="center"/>
          </w:tcPr>
          <w:p w14:paraId="207858F2">
            <w:pPr>
              <w:spacing w:after="200"/>
              <w:jc w:val="center"/>
              <w:rPr>
                <w:rFonts w:ascii="宋体" w:hAnsi="宋体" w:eastAsia="宋体" w:cs="Times New Roman"/>
                <w:color w:val="auto"/>
                <w:highlight w:val="none"/>
              </w:rPr>
            </w:pPr>
          </w:p>
        </w:tc>
        <w:tc>
          <w:tcPr>
            <w:tcW w:w="469" w:type="dxa"/>
            <w:vAlign w:val="center"/>
          </w:tcPr>
          <w:p w14:paraId="4CC95F84">
            <w:pPr>
              <w:spacing w:after="200"/>
              <w:jc w:val="center"/>
              <w:rPr>
                <w:rFonts w:ascii="宋体" w:hAnsi="宋体" w:eastAsia="宋体" w:cs="Times New Roman"/>
                <w:color w:val="auto"/>
                <w:highlight w:val="none"/>
              </w:rPr>
            </w:pPr>
          </w:p>
        </w:tc>
        <w:tc>
          <w:tcPr>
            <w:tcW w:w="469" w:type="dxa"/>
            <w:vAlign w:val="center"/>
          </w:tcPr>
          <w:p w14:paraId="0BA94D3F">
            <w:pPr>
              <w:spacing w:after="200"/>
              <w:jc w:val="center"/>
              <w:rPr>
                <w:rFonts w:ascii="宋体" w:hAnsi="宋体" w:eastAsia="宋体" w:cs="Times New Roman"/>
                <w:color w:val="auto"/>
                <w:highlight w:val="none"/>
              </w:rPr>
            </w:pPr>
          </w:p>
        </w:tc>
        <w:tc>
          <w:tcPr>
            <w:tcW w:w="469" w:type="dxa"/>
            <w:vAlign w:val="center"/>
          </w:tcPr>
          <w:p w14:paraId="3B1176BD">
            <w:pPr>
              <w:spacing w:after="200"/>
              <w:jc w:val="center"/>
              <w:rPr>
                <w:rFonts w:ascii="宋体" w:hAnsi="宋体" w:eastAsia="宋体" w:cs="Times New Roman"/>
                <w:color w:val="auto"/>
                <w:highlight w:val="none"/>
              </w:rPr>
            </w:pPr>
          </w:p>
        </w:tc>
        <w:tc>
          <w:tcPr>
            <w:tcW w:w="469" w:type="dxa"/>
            <w:vAlign w:val="center"/>
          </w:tcPr>
          <w:p w14:paraId="680BDF9B">
            <w:pPr>
              <w:spacing w:after="200"/>
              <w:jc w:val="center"/>
              <w:rPr>
                <w:rFonts w:ascii="宋体" w:hAnsi="宋体" w:eastAsia="宋体" w:cs="Times New Roman"/>
                <w:color w:val="auto"/>
                <w:highlight w:val="none"/>
              </w:rPr>
            </w:pPr>
          </w:p>
        </w:tc>
        <w:tc>
          <w:tcPr>
            <w:tcW w:w="469" w:type="dxa"/>
            <w:vAlign w:val="center"/>
          </w:tcPr>
          <w:p w14:paraId="26122A2D">
            <w:pPr>
              <w:spacing w:after="200"/>
              <w:jc w:val="center"/>
              <w:rPr>
                <w:rFonts w:ascii="宋体" w:hAnsi="宋体" w:eastAsia="宋体" w:cs="Times New Roman"/>
                <w:color w:val="auto"/>
                <w:highlight w:val="none"/>
              </w:rPr>
            </w:pPr>
          </w:p>
        </w:tc>
        <w:tc>
          <w:tcPr>
            <w:tcW w:w="469" w:type="dxa"/>
            <w:vAlign w:val="center"/>
          </w:tcPr>
          <w:p w14:paraId="0A3659F6">
            <w:pPr>
              <w:spacing w:after="200"/>
              <w:jc w:val="center"/>
              <w:rPr>
                <w:rFonts w:ascii="宋体" w:hAnsi="宋体" w:eastAsia="宋体" w:cs="Times New Roman"/>
                <w:color w:val="auto"/>
                <w:highlight w:val="none"/>
              </w:rPr>
            </w:pPr>
          </w:p>
        </w:tc>
        <w:tc>
          <w:tcPr>
            <w:tcW w:w="469" w:type="dxa"/>
            <w:vAlign w:val="center"/>
          </w:tcPr>
          <w:p w14:paraId="5720CAA3">
            <w:pPr>
              <w:spacing w:after="200"/>
              <w:jc w:val="center"/>
              <w:rPr>
                <w:rFonts w:ascii="宋体" w:hAnsi="宋体" w:eastAsia="宋体" w:cs="Times New Roman"/>
                <w:color w:val="auto"/>
                <w:highlight w:val="none"/>
              </w:rPr>
            </w:pPr>
          </w:p>
        </w:tc>
        <w:tc>
          <w:tcPr>
            <w:tcW w:w="470" w:type="dxa"/>
            <w:vAlign w:val="center"/>
          </w:tcPr>
          <w:p w14:paraId="7978C2DF">
            <w:pPr>
              <w:spacing w:after="200"/>
              <w:jc w:val="center"/>
              <w:rPr>
                <w:rFonts w:ascii="宋体" w:hAnsi="宋体" w:eastAsia="宋体" w:cs="Times New Roman"/>
                <w:color w:val="auto"/>
                <w:highlight w:val="none"/>
              </w:rPr>
            </w:pPr>
          </w:p>
        </w:tc>
        <w:tc>
          <w:tcPr>
            <w:tcW w:w="469" w:type="dxa"/>
            <w:vAlign w:val="center"/>
          </w:tcPr>
          <w:p w14:paraId="2AC921A5">
            <w:pPr>
              <w:spacing w:after="200"/>
              <w:jc w:val="center"/>
              <w:rPr>
                <w:rFonts w:ascii="宋体" w:hAnsi="宋体" w:eastAsia="宋体" w:cs="Times New Roman"/>
                <w:color w:val="auto"/>
                <w:highlight w:val="none"/>
              </w:rPr>
            </w:pPr>
          </w:p>
        </w:tc>
        <w:tc>
          <w:tcPr>
            <w:tcW w:w="469" w:type="dxa"/>
            <w:vAlign w:val="center"/>
          </w:tcPr>
          <w:p w14:paraId="4C73363C">
            <w:pPr>
              <w:spacing w:after="200"/>
              <w:jc w:val="center"/>
              <w:rPr>
                <w:rFonts w:ascii="宋体" w:hAnsi="宋体" w:eastAsia="宋体" w:cs="Times New Roman"/>
                <w:color w:val="auto"/>
                <w:highlight w:val="none"/>
              </w:rPr>
            </w:pPr>
          </w:p>
        </w:tc>
        <w:tc>
          <w:tcPr>
            <w:tcW w:w="469" w:type="dxa"/>
            <w:vAlign w:val="center"/>
          </w:tcPr>
          <w:p w14:paraId="3CA43B11">
            <w:pPr>
              <w:spacing w:after="200"/>
              <w:jc w:val="center"/>
              <w:rPr>
                <w:rFonts w:ascii="宋体" w:hAnsi="宋体" w:eastAsia="宋体" w:cs="Times New Roman"/>
                <w:color w:val="auto"/>
                <w:highlight w:val="none"/>
              </w:rPr>
            </w:pPr>
          </w:p>
        </w:tc>
        <w:tc>
          <w:tcPr>
            <w:tcW w:w="469" w:type="dxa"/>
            <w:vAlign w:val="center"/>
          </w:tcPr>
          <w:p w14:paraId="1EB46267">
            <w:pPr>
              <w:spacing w:after="200"/>
              <w:jc w:val="center"/>
              <w:rPr>
                <w:rFonts w:ascii="宋体" w:hAnsi="宋体" w:eastAsia="宋体" w:cs="Times New Roman"/>
                <w:color w:val="auto"/>
                <w:highlight w:val="none"/>
              </w:rPr>
            </w:pPr>
          </w:p>
        </w:tc>
        <w:tc>
          <w:tcPr>
            <w:tcW w:w="469" w:type="dxa"/>
            <w:vAlign w:val="center"/>
          </w:tcPr>
          <w:p w14:paraId="34060333">
            <w:pPr>
              <w:spacing w:after="200"/>
              <w:jc w:val="center"/>
              <w:rPr>
                <w:rFonts w:ascii="宋体" w:hAnsi="宋体" w:eastAsia="宋体" w:cs="Times New Roman"/>
                <w:color w:val="auto"/>
                <w:highlight w:val="none"/>
              </w:rPr>
            </w:pPr>
          </w:p>
        </w:tc>
        <w:tc>
          <w:tcPr>
            <w:tcW w:w="469" w:type="dxa"/>
            <w:vAlign w:val="center"/>
          </w:tcPr>
          <w:p w14:paraId="13DCAAA3">
            <w:pPr>
              <w:spacing w:after="200"/>
              <w:jc w:val="center"/>
              <w:rPr>
                <w:rFonts w:ascii="宋体" w:hAnsi="宋体" w:eastAsia="宋体" w:cs="Times New Roman"/>
                <w:color w:val="auto"/>
                <w:highlight w:val="none"/>
              </w:rPr>
            </w:pPr>
          </w:p>
        </w:tc>
        <w:tc>
          <w:tcPr>
            <w:tcW w:w="470" w:type="dxa"/>
            <w:vAlign w:val="center"/>
          </w:tcPr>
          <w:p w14:paraId="00D27060">
            <w:pPr>
              <w:spacing w:after="200"/>
              <w:jc w:val="center"/>
              <w:rPr>
                <w:rFonts w:ascii="宋体" w:hAnsi="宋体" w:eastAsia="宋体" w:cs="Times New Roman"/>
                <w:color w:val="auto"/>
                <w:highlight w:val="none"/>
              </w:rPr>
            </w:pPr>
          </w:p>
        </w:tc>
      </w:tr>
      <w:tr w14:paraId="2BE68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single" w:color="auto" w:sz="24" w:space="0"/>
              <w:bottom w:val="nil"/>
              <w:right w:val="nil"/>
            </w:tcBorders>
            <w:vAlign w:val="center"/>
          </w:tcPr>
          <w:p w14:paraId="205A8A27">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6D7C6747">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90</w:t>
            </w:r>
          </w:p>
        </w:tc>
        <w:tc>
          <w:tcPr>
            <w:tcW w:w="469" w:type="dxa"/>
            <w:vAlign w:val="center"/>
          </w:tcPr>
          <w:p w14:paraId="480DFA03">
            <w:pPr>
              <w:spacing w:after="200"/>
              <w:jc w:val="center"/>
              <w:rPr>
                <w:rFonts w:ascii="宋体" w:hAnsi="宋体" w:eastAsia="宋体" w:cs="Times New Roman"/>
                <w:color w:val="auto"/>
                <w:highlight w:val="none"/>
              </w:rPr>
            </w:pPr>
          </w:p>
        </w:tc>
        <w:tc>
          <w:tcPr>
            <w:tcW w:w="469" w:type="dxa"/>
            <w:vAlign w:val="center"/>
          </w:tcPr>
          <w:p w14:paraId="2D36BAA3">
            <w:pPr>
              <w:spacing w:after="200"/>
              <w:jc w:val="center"/>
              <w:rPr>
                <w:rFonts w:ascii="宋体" w:hAnsi="宋体" w:eastAsia="宋体" w:cs="Times New Roman"/>
                <w:color w:val="auto"/>
                <w:highlight w:val="none"/>
              </w:rPr>
            </w:pPr>
          </w:p>
        </w:tc>
        <w:tc>
          <w:tcPr>
            <w:tcW w:w="469" w:type="dxa"/>
            <w:vAlign w:val="center"/>
          </w:tcPr>
          <w:p w14:paraId="4A0075B3">
            <w:pPr>
              <w:spacing w:after="200"/>
              <w:jc w:val="center"/>
              <w:rPr>
                <w:rFonts w:ascii="宋体" w:hAnsi="宋体" w:eastAsia="宋体" w:cs="Times New Roman"/>
                <w:color w:val="auto"/>
                <w:highlight w:val="none"/>
              </w:rPr>
            </w:pPr>
          </w:p>
        </w:tc>
        <w:tc>
          <w:tcPr>
            <w:tcW w:w="469" w:type="dxa"/>
            <w:vAlign w:val="center"/>
          </w:tcPr>
          <w:p w14:paraId="6FFED0DA">
            <w:pPr>
              <w:spacing w:after="200"/>
              <w:jc w:val="center"/>
              <w:rPr>
                <w:rFonts w:ascii="宋体" w:hAnsi="宋体" w:eastAsia="宋体" w:cs="Times New Roman"/>
                <w:color w:val="auto"/>
                <w:highlight w:val="none"/>
              </w:rPr>
            </w:pPr>
          </w:p>
        </w:tc>
        <w:tc>
          <w:tcPr>
            <w:tcW w:w="469" w:type="dxa"/>
            <w:vAlign w:val="center"/>
          </w:tcPr>
          <w:p w14:paraId="5B7074EF">
            <w:pPr>
              <w:spacing w:after="200"/>
              <w:jc w:val="center"/>
              <w:rPr>
                <w:rFonts w:ascii="宋体" w:hAnsi="宋体" w:eastAsia="宋体" w:cs="Times New Roman"/>
                <w:color w:val="auto"/>
                <w:highlight w:val="none"/>
              </w:rPr>
            </w:pPr>
          </w:p>
        </w:tc>
        <w:tc>
          <w:tcPr>
            <w:tcW w:w="469" w:type="dxa"/>
            <w:vAlign w:val="center"/>
          </w:tcPr>
          <w:p w14:paraId="37955376">
            <w:pPr>
              <w:spacing w:after="200"/>
              <w:jc w:val="center"/>
              <w:rPr>
                <w:rFonts w:ascii="宋体" w:hAnsi="宋体" w:eastAsia="宋体" w:cs="Times New Roman"/>
                <w:color w:val="auto"/>
                <w:highlight w:val="none"/>
              </w:rPr>
            </w:pPr>
          </w:p>
        </w:tc>
        <w:tc>
          <w:tcPr>
            <w:tcW w:w="469" w:type="dxa"/>
            <w:vAlign w:val="center"/>
          </w:tcPr>
          <w:p w14:paraId="0FA11DAC">
            <w:pPr>
              <w:spacing w:after="200"/>
              <w:jc w:val="center"/>
              <w:rPr>
                <w:rFonts w:ascii="宋体" w:hAnsi="宋体" w:eastAsia="宋体" w:cs="Times New Roman"/>
                <w:color w:val="auto"/>
                <w:highlight w:val="none"/>
              </w:rPr>
            </w:pPr>
          </w:p>
        </w:tc>
        <w:tc>
          <w:tcPr>
            <w:tcW w:w="470" w:type="dxa"/>
            <w:vAlign w:val="center"/>
          </w:tcPr>
          <w:p w14:paraId="52E31B76">
            <w:pPr>
              <w:spacing w:after="200"/>
              <w:jc w:val="center"/>
              <w:rPr>
                <w:rFonts w:ascii="宋体" w:hAnsi="宋体" w:eastAsia="宋体" w:cs="Times New Roman"/>
                <w:color w:val="auto"/>
                <w:highlight w:val="none"/>
              </w:rPr>
            </w:pPr>
          </w:p>
        </w:tc>
        <w:tc>
          <w:tcPr>
            <w:tcW w:w="469" w:type="dxa"/>
            <w:vAlign w:val="center"/>
          </w:tcPr>
          <w:p w14:paraId="556562F5">
            <w:pPr>
              <w:spacing w:after="200"/>
              <w:jc w:val="center"/>
              <w:rPr>
                <w:rFonts w:ascii="宋体" w:hAnsi="宋体" w:eastAsia="宋体" w:cs="Times New Roman"/>
                <w:color w:val="auto"/>
                <w:highlight w:val="none"/>
              </w:rPr>
            </w:pPr>
          </w:p>
        </w:tc>
        <w:tc>
          <w:tcPr>
            <w:tcW w:w="469" w:type="dxa"/>
            <w:vAlign w:val="center"/>
          </w:tcPr>
          <w:p w14:paraId="72317C6F">
            <w:pPr>
              <w:spacing w:after="200"/>
              <w:jc w:val="center"/>
              <w:rPr>
                <w:rFonts w:ascii="宋体" w:hAnsi="宋体" w:eastAsia="宋体" w:cs="Times New Roman"/>
                <w:color w:val="auto"/>
                <w:highlight w:val="none"/>
              </w:rPr>
            </w:pPr>
          </w:p>
        </w:tc>
        <w:tc>
          <w:tcPr>
            <w:tcW w:w="469" w:type="dxa"/>
            <w:vAlign w:val="center"/>
          </w:tcPr>
          <w:p w14:paraId="60A29615">
            <w:pPr>
              <w:spacing w:after="200"/>
              <w:jc w:val="center"/>
              <w:rPr>
                <w:rFonts w:ascii="宋体" w:hAnsi="宋体" w:eastAsia="宋体" w:cs="Times New Roman"/>
                <w:color w:val="auto"/>
                <w:highlight w:val="none"/>
              </w:rPr>
            </w:pPr>
          </w:p>
        </w:tc>
        <w:tc>
          <w:tcPr>
            <w:tcW w:w="469" w:type="dxa"/>
            <w:vAlign w:val="center"/>
          </w:tcPr>
          <w:p w14:paraId="67642170">
            <w:pPr>
              <w:spacing w:after="200"/>
              <w:jc w:val="center"/>
              <w:rPr>
                <w:rFonts w:ascii="宋体" w:hAnsi="宋体" w:eastAsia="宋体" w:cs="Times New Roman"/>
                <w:color w:val="auto"/>
                <w:highlight w:val="none"/>
              </w:rPr>
            </w:pPr>
          </w:p>
        </w:tc>
        <w:tc>
          <w:tcPr>
            <w:tcW w:w="469" w:type="dxa"/>
            <w:vAlign w:val="center"/>
          </w:tcPr>
          <w:p w14:paraId="6D6EDD90">
            <w:pPr>
              <w:spacing w:after="200"/>
              <w:jc w:val="center"/>
              <w:rPr>
                <w:rFonts w:ascii="宋体" w:hAnsi="宋体" w:eastAsia="宋体" w:cs="Times New Roman"/>
                <w:color w:val="auto"/>
                <w:highlight w:val="none"/>
              </w:rPr>
            </w:pPr>
          </w:p>
        </w:tc>
        <w:tc>
          <w:tcPr>
            <w:tcW w:w="469" w:type="dxa"/>
            <w:vAlign w:val="center"/>
          </w:tcPr>
          <w:p w14:paraId="31235457">
            <w:pPr>
              <w:spacing w:after="200"/>
              <w:jc w:val="center"/>
              <w:rPr>
                <w:rFonts w:ascii="宋体" w:hAnsi="宋体" w:eastAsia="宋体" w:cs="Times New Roman"/>
                <w:color w:val="auto"/>
                <w:highlight w:val="none"/>
              </w:rPr>
            </w:pPr>
          </w:p>
        </w:tc>
        <w:tc>
          <w:tcPr>
            <w:tcW w:w="469" w:type="dxa"/>
            <w:vAlign w:val="center"/>
          </w:tcPr>
          <w:p w14:paraId="5998C082">
            <w:pPr>
              <w:spacing w:after="200"/>
              <w:jc w:val="center"/>
              <w:rPr>
                <w:rFonts w:ascii="宋体" w:hAnsi="宋体" w:eastAsia="宋体" w:cs="Times New Roman"/>
                <w:color w:val="auto"/>
                <w:highlight w:val="none"/>
              </w:rPr>
            </w:pPr>
          </w:p>
        </w:tc>
        <w:tc>
          <w:tcPr>
            <w:tcW w:w="470" w:type="dxa"/>
            <w:vAlign w:val="center"/>
          </w:tcPr>
          <w:p w14:paraId="195B61FB">
            <w:pPr>
              <w:spacing w:after="200"/>
              <w:jc w:val="center"/>
              <w:rPr>
                <w:rFonts w:ascii="宋体" w:hAnsi="宋体" w:eastAsia="宋体" w:cs="Times New Roman"/>
                <w:color w:val="auto"/>
                <w:highlight w:val="none"/>
              </w:rPr>
            </w:pPr>
          </w:p>
        </w:tc>
        <w:tc>
          <w:tcPr>
            <w:tcW w:w="469" w:type="dxa"/>
            <w:vAlign w:val="center"/>
          </w:tcPr>
          <w:p w14:paraId="17EAF60A">
            <w:pPr>
              <w:spacing w:after="200"/>
              <w:jc w:val="center"/>
              <w:rPr>
                <w:rFonts w:ascii="宋体" w:hAnsi="宋体" w:eastAsia="宋体" w:cs="Times New Roman"/>
                <w:color w:val="auto"/>
                <w:highlight w:val="none"/>
              </w:rPr>
            </w:pPr>
          </w:p>
        </w:tc>
        <w:tc>
          <w:tcPr>
            <w:tcW w:w="469" w:type="dxa"/>
            <w:vAlign w:val="center"/>
          </w:tcPr>
          <w:p w14:paraId="41A4E2C8">
            <w:pPr>
              <w:spacing w:after="200"/>
              <w:jc w:val="center"/>
              <w:rPr>
                <w:rFonts w:ascii="宋体" w:hAnsi="宋体" w:eastAsia="宋体" w:cs="Times New Roman"/>
                <w:color w:val="auto"/>
                <w:highlight w:val="none"/>
              </w:rPr>
            </w:pPr>
          </w:p>
        </w:tc>
        <w:tc>
          <w:tcPr>
            <w:tcW w:w="469" w:type="dxa"/>
            <w:vAlign w:val="center"/>
          </w:tcPr>
          <w:p w14:paraId="6E4B9FCF">
            <w:pPr>
              <w:spacing w:after="200"/>
              <w:jc w:val="center"/>
              <w:rPr>
                <w:rFonts w:ascii="宋体" w:hAnsi="宋体" w:eastAsia="宋体" w:cs="Times New Roman"/>
                <w:color w:val="auto"/>
                <w:highlight w:val="none"/>
              </w:rPr>
            </w:pPr>
          </w:p>
        </w:tc>
        <w:tc>
          <w:tcPr>
            <w:tcW w:w="469" w:type="dxa"/>
            <w:vAlign w:val="center"/>
          </w:tcPr>
          <w:p w14:paraId="502C88F8">
            <w:pPr>
              <w:spacing w:after="200"/>
              <w:jc w:val="center"/>
              <w:rPr>
                <w:rFonts w:ascii="宋体" w:hAnsi="宋体" w:eastAsia="宋体" w:cs="Times New Roman"/>
                <w:color w:val="auto"/>
                <w:highlight w:val="none"/>
              </w:rPr>
            </w:pPr>
          </w:p>
        </w:tc>
        <w:tc>
          <w:tcPr>
            <w:tcW w:w="469" w:type="dxa"/>
            <w:vAlign w:val="center"/>
          </w:tcPr>
          <w:p w14:paraId="1A811883">
            <w:pPr>
              <w:spacing w:after="200"/>
              <w:jc w:val="center"/>
              <w:rPr>
                <w:rFonts w:ascii="宋体" w:hAnsi="宋体" w:eastAsia="宋体" w:cs="Times New Roman"/>
                <w:color w:val="auto"/>
                <w:highlight w:val="none"/>
              </w:rPr>
            </w:pPr>
          </w:p>
        </w:tc>
        <w:tc>
          <w:tcPr>
            <w:tcW w:w="469" w:type="dxa"/>
            <w:vAlign w:val="center"/>
          </w:tcPr>
          <w:p w14:paraId="0C7D2D1C">
            <w:pPr>
              <w:spacing w:after="200"/>
              <w:jc w:val="center"/>
              <w:rPr>
                <w:rFonts w:ascii="宋体" w:hAnsi="宋体" w:eastAsia="宋体" w:cs="Times New Roman"/>
                <w:color w:val="auto"/>
                <w:highlight w:val="none"/>
              </w:rPr>
            </w:pPr>
          </w:p>
        </w:tc>
        <w:tc>
          <w:tcPr>
            <w:tcW w:w="470" w:type="dxa"/>
            <w:vAlign w:val="center"/>
          </w:tcPr>
          <w:p w14:paraId="6898B250">
            <w:pPr>
              <w:spacing w:after="200"/>
              <w:jc w:val="center"/>
              <w:rPr>
                <w:rFonts w:ascii="宋体" w:hAnsi="宋体" w:eastAsia="宋体" w:cs="Times New Roman"/>
                <w:color w:val="auto"/>
                <w:highlight w:val="none"/>
              </w:rPr>
            </w:pPr>
          </w:p>
        </w:tc>
      </w:tr>
      <w:tr w14:paraId="7F57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ouble" w:color="auto" w:sz="4" w:space="0"/>
              <w:right w:val="nil"/>
            </w:tcBorders>
            <w:vAlign w:val="center"/>
          </w:tcPr>
          <w:p w14:paraId="44AA0B31">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A03F174">
            <w:pPr>
              <w:spacing w:after="200"/>
              <w:jc w:val="right"/>
              <w:rPr>
                <w:rFonts w:ascii="宋体" w:hAnsi="宋体" w:eastAsia="宋体" w:cs="Times New Roman"/>
                <w:color w:val="auto"/>
                <w:highlight w:val="none"/>
              </w:rPr>
            </w:pPr>
          </w:p>
        </w:tc>
        <w:tc>
          <w:tcPr>
            <w:tcW w:w="469" w:type="dxa"/>
            <w:vAlign w:val="center"/>
          </w:tcPr>
          <w:p w14:paraId="37C290B9">
            <w:pPr>
              <w:spacing w:after="200"/>
              <w:jc w:val="center"/>
              <w:rPr>
                <w:rFonts w:ascii="宋体" w:hAnsi="宋体" w:eastAsia="宋体" w:cs="Times New Roman"/>
                <w:color w:val="auto"/>
                <w:highlight w:val="none"/>
              </w:rPr>
            </w:pPr>
          </w:p>
        </w:tc>
        <w:tc>
          <w:tcPr>
            <w:tcW w:w="469" w:type="dxa"/>
            <w:vAlign w:val="center"/>
          </w:tcPr>
          <w:p w14:paraId="7C503E59">
            <w:pPr>
              <w:spacing w:after="200"/>
              <w:jc w:val="center"/>
              <w:rPr>
                <w:rFonts w:ascii="宋体" w:hAnsi="宋体" w:eastAsia="宋体" w:cs="Times New Roman"/>
                <w:color w:val="auto"/>
                <w:highlight w:val="none"/>
              </w:rPr>
            </w:pPr>
          </w:p>
        </w:tc>
        <w:tc>
          <w:tcPr>
            <w:tcW w:w="469" w:type="dxa"/>
            <w:vAlign w:val="center"/>
          </w:tcPr>
          <w:p w14:paraId="20317B9D">
            <w:pPr>
              <w:spacing w:after="200"/>
              <w:jc w:val="center"/>
              <w:rPr>
                <w:rFonts w:ascii="宋体" w:hAnsi="宋体" w:eastAsia="宋体" w:cs="Times New Roman"/>
                <w:color w:val="auto"/>
                <w:highlight w:val="none"/>
              </w:rPr>
            </w:pPr>
          </w:p>
        </w:tc>
        <w:tc>
          <w:tcPr>
            <w:tcW w:w="469" w:type="dxa"/>
            <w:vAlign w:val="center"/>
          </w:tcPr>
          <w:p w14:paraId="5D4200D4">
            <w:pPr>
              <w:spacing w:after="200"/>
              <w:jc w:val="center"/>
              <w:rPr>
                <w:rFonts w:ascii="宋体" w:hAnsi="宋体" w:eastAsia="宋体" w:cs="Times New Roman"/>
                <w:color w:val="auto"/>
                <w:highlight w:val="none"/>
              </w:rPr>
            </w:pPr>
          </w:p>
        </w:tc>
        <w:tc>
          <w:tcPr>
            <w:tcW w:w="469" w:type="dxa"/>
            <w:vAlign w:val="center"/>
          </w:tcPr>
          <w:p w14:paraId="36F03BEC">
            <w:pPr>
              <w:spacing w:after="200"/>
              <w:jc w:val="center"/>
              <w:rPr>
                <w:rFonts w:ascii="宋体" w:hAnsi="宋体" w:eastAsia="宋体" w:cs="Times New Roman"/>
                <w:color w:val="auto"/>
                <w:highlight w:val="none"/>
              </w:rPr>
            </w:pPr>
          </w:p>
        </w:tc>
        <w:tc>
          <w:tcPr>
            <w:tcW w:w="469" w:type="dxa"/>
            <w:vAlign w:val="center"/>
          </w:tcPr>
          <w:p w14:paraId="29989E73">
            <w:pPr>
              <w:spacing w:after="200"/>
              <w:jc w:val="center"/>
              <w:rPr>
                <w:rFonts w:ascii="宋体" w:hAnsi="宋体" w:eastAsia="宋体" w:cs="Times New Roman"/>
                <w:color w:val="auto"/>
                <w:highlight w:val="none"/>
              </w:rPr>
            </w:pPr>
          </w:p>
        </w:tc>
        <w:tc>
          <w:tcPr>
            <w:tcW w:w="469" w:type="dxa"/>
            <w:vAlign w:val="center"/>
          </w:tcPr>
          <w:p w14:paraId="69F37867">
            <w:pPr>
              <w:spacing w:after="200"/>
              <w:jc w:val="center"/>
              <w:rPr>
                <w:rFonts w:ascii="宋体" w:hAnsi="宋体" w:eastAsia="宋体" w:cs="Times New Roman"/>
                <w:color w:val="auto"/>
                <w:highlight w:val="none"/>
              </w:rPr>
            </w:pPr>
          </w:p>
        </w:tc>
        <w:tc>
          <w:tcPr>
            <w:tcW w:w="470" w:type="dxa"/>
            <w:vAlign w:val="center"/>
          </w:tcPr>
          <w:p w14:paraId="1541D01B">
            <w:pPr>
              <w:spacing w:after="200"/>
              <w:jc w:val="center"/>
              <w:rPr>
                <w:rFonts w:ascii="宋体" w:hAnsi="宋体" w:eastAsia="宋体" w:cs="Times New Roman"/>
                <w:color w:val="auto"/>
                <w:highlight w:val="none"/>
              </w:rPr>
            </w:pPr>
          </w:p>
        </w:tc>
        <w:tc>
          <w:tcPr>
            <w:tcW w:w="469" w:type="dxa"/>
            <w:vAlign w:val="center"/>
          </w:tcPr>
          <w:p w14:paraId="662BC377">
            <w:pPr>
              <w:spacing w:after="200"/>
              <w:jc w:val="center"/>
              <w:rPr>
                <w:rFonts w:ascii="宋体" w:hAnsi="宋体" w:eastAsia="宋体" w:cs="Times New Roman"/>
                <w:color w:val="auto"/>
                <w:highlight w:val="none"/>
              </w:rPr>
            </w:pPr>
          </w:p>
        </w:tc>
        <w:tc>
          <w:tcPr>
            <w:tcW w:w="469" w:type="dxa"/>
            <w:vAlign w:val="center"/>
          </w:tcPr>
          <w:p w14:paraId="434F49A7">
            <w:pPr>
              <w:spacing w:after="200"/>
              <w:jc w:val="center"/>
              <w:rPr>
                <w:rFonts w:ascii="宋体" w:hAnsi="宋体" w:eastAsia="宋体" w:cs="Times New Roman"/>
                <w:color w:val="auto"/>
                <w:highlight w:val="none"/>
              </w:rPr>
            </w:pPr>
          </w:p>
        </w:tc>
        <w:tc>
          <w:tcPr>
            <w:tcW w:w="469" w:type="dxa"/>
            <w:vAlign w:val="center"/>
          </w:tcPr>
          <w:p w14:paraId="2A4D340B">
            <w:pPr>
              <w:spacing w:after="200"/>
              <w:jc w:val="center"/>
              <w:rPr>
                <w:rFonts w:ascii="宋体" w:hAnsi="宋体" w:eastAsia="宋体" w:cs="Times New Roman"/>
                <w:color w:val="auto"/>
                <w:highlight w:val="none"/>
              </w:rPr>
            </w:pPr>
          </w:p>
        </w:tc>
        <w:tc>
          <w:tcPr>
            <w:tcW w:w="469" w:type="dxa"/>
            <w:vAlign w:val="center"/>
          </w:tcPr>
          <w:p w14:paraId="6B29824E">
            <w:pPr>
              <w:spacing w:after="200"/>
              <w:jc w:val="center"/>
              <w:rPr>
                <w:rFonts w:ascii="宋体" w:hAnsi="宋体" w:eastAsia="宋体" w:cs="Times New Roman"/>
                <w:color w:val="auto"/>
                <w:highlight w:val="none"/>
              </w:rPr>
            </w:pPr>
          </w:p>
        </w:tc>
        <w:tc>
          <w:tcPr>
            <w:tcW w:w="469" w:type="dxa"/>
            <w:vAlign w:val="center"/>
          </w:tcPr>
          <w:p w14:paraId="5573D81D">
            <w:pPr>
              <w:spacing w:after="200"/>
              <w:jc w:val="center"/>
              <w:rPr>
                <w:rFonts w:ascii="宋体" w:hAnsi="宋体" w:eastAsia="宋体" w:cs="Times New Roman"/>
                <w:color w:val="auto"/>
                <w:highlight w:val="none"/>
              </w:rPr>
            </w:pPr>
          </w:p>
        </w:tc>
        <w:tc>
          <w:tcPr>
            <w:tcW w:w="469" w:type="dxa"/>
            <w:vAlign w:val="center"/>
          </w:tcPr>
          <w:p w14:paraId="254FE39C">
            <w:pPr>
              <w:spacing w:after="200"/>
              <w:jc w:val="center"/>
              <w:rPr>
                <w:rFonts w:ascii="宋体" w:hAnsi="宋体" w:eastAsia="宋体" w:cs="Times New Roman"/>
                <w:color w:val="auto"/>
                <w:highlight w:val="none"/>
              </w:rPr>
            </w:pPr>
          </w:p>
        </w:tc>
        <w:tc>
          <w:tcPr>
            <w:tcW w:w="469" w:type="dxa"/>
            <w:vAlign w:val="center"/>
          </w:tcPr>
          <w:p w14:paraId="3B783B21">
            <w:pPr>
              <w:spacing w:after="200"/>
              <w:jc w:val="center"/>
              <w:rPr>
                <w:rFonts w:ascii="宋体" w:hAnsi="宋体" w:eastAsia="宋体" w:cs="Times New Roman"/>
                <w:color w:val="auto"/>
                <w:highlight w:val="none"/>
              </w:rPr>
            </w:pPr>
          </w:p>
        </w:tc>
        <w:tc>
          <w:tcPr>
            <w:tcW w:w="470" w:type="dxa"/>
            <w:vAlign w:val="center"/>
          </w:tcPr>
          <w:p w14:paraId="2C3F7E34">
            <w:pPr>
              <w:spacing w:after="200"/>
              <w:jc w:val="center"/>
              <w:rPr>
                <w:rFonts w:ascii="宋体" w:hAnsi="宋体" w:eastAsia="宋体" w:cs="Times New Roman"/>
                <w:color w:val="auto"/>
                <w:highlight w:val="none"/>
              </w:rPr>
            </w:pPr>
          </w:p>
        </w:tc>
        <w:tc>
          <w:tcPr>
            <w:tcW w:w="469" w:type="dxa"/>
            <w:vAlign w:val="center"/>
          </w:tcPr>
          <w:p w14:paraId="51923F28">
            <w:pPr>
              <w:spacing w:after="200"/>
              <w:jc w:val="center"/>
              <w:rPr>
                <w:rFonts w:ascii="宋体" w:hAnsi="宋体" w:eastAsia="宋体" w:cs="Times New Roman"/>
                <w:color w:val="auto"/>
                <w:highlight w:val="none"/>
              </w:rPr>
            </w:pPr>
          </w:p>
        </w:tc>
        <w:tc>
          <w:tcPr>
            <w:tcW w:w="469" w:type="dxa"/>
            <w:vAlign w:val="center"/>
          </w:tcPr>
          <w:p w14:paraId="03C05638">
            <w:pPr>
              <w:spacing w:after="200"/>
              <w:jc w:val="center"/>
              <w:rPr>
                <w:rFonts w:ascii="宋体" w:hAnsi="宋体" w:eastAsia="宋体" w:cs="Times New Roman"/>
                <w:color w:val="auto"/>
                <w:highlight w:val="none"/>
              </w:rPr>
            </w:pPr>
          </w:p>
        </w:tc>
        <w:tc>
          <w:tcPr>
            <w:tcW w:w="469" w:type="dxa"/>
            <w:vAlign w:val="center"/>
          </w:tcPr>
          <w:p w14:paraId="0014BA61">
            <w:pPr>
              <w:spacing w:after="200"/>
              <w:jc w:val="center"/>
              <w:rPr>
                <w:rFonts w:ascii="宋体" w:hAnsi="宋体" w:eastAsia="宋体" w:cs="Times New Roman"/>
                <w:color w:val="auto"/>
                <w:highlight w:val="none"/>
              </w:rPr>
            </w:pPr>
          </w:p>
        </w:tc>
        <w:tc>
          <w:tcPr>
            <w:tcW w:w="469" w:type="dxa"/>
            <w:vAlign w:val="center"/>
          </w:tcPr>
          <w:p w14:paraId="12F66A35">
            <w:pPr>
              <w:spacing w:after="200"/>
              <w:jc w:val="center"/>
              <w:rPr>
                <w:rFonts w:ascii="宋体" w:hAnsi="宋体" w:eastAsia="宋体" w:cs="Times New Roman"/>
                <w:color w:val="auto"/>
                <w:highlight w:val="none"/>
              </w:rPr>
            </w:pPr>
          </w:p>
        </w:tc>
        <w:tc>
          <w:tcPr>
            <w:tcW w:w="469" w:type="dxa"/>
            <w:vAlign w:val="center"/>
          </w:tcPr>
          <w:p w14:paraId="35C68E51">
            <w:pPr>
              <w:spacing w:after="200"/>
              <w:jc w:val="center"/>
              <w:rPr>
                <w:rFonts w:ascii="宋体" w:hAnsi="宋体" w:eastAsia="宋体" w:cs="Times New Roman"/>
                <w:color w:val="auto"/>
                <w:highlight w:val="none"/>
              </w:rPr>
            </w:pPr>
          </w:p>
        </w:tc>
        <w:tc>
          <w:tcPr>
            <w:tcW w:w="469" w:type="dxa"/>
            <w:vAlign w:val="center"/>
          </w:tcPr>
          <w:p w14:paraId="391B9E92">
            <w:pPr>
              <w:spacing w:after="200"/>
              <w:jc w:val="center"/>
              <w:rPr>
                <w:rFonts w:ascii="宋体" w:hAnsi="宋体" w:eastAsia="宋体" w:cs="Times New Roman"/>
                <w:color w:val="auto"/>
                <w:highlight w:val="none"/>
              </w:rPr>
            </w:pPr>
          </w:p>
        </w:tc>
        <w:tc>
          <w:tcPr>
            <w:tcW w:w="470" w:type="dxa"/>
            <w:vAlign w:val="center"/>
          </w:tcPr>
          <w:p w14:paraId="28D3A3C7">
            <w:pPr>
              <w:spacing w:after="200"/>
              <w:jc w:val="center"/>
              <w:rPr>
                <w:rFonts w:ascii="宋体" w:hAnsi="宋体" w:eastAsia="宋体" w:cs="Times New Roman"/>
                <w:color w:val="auto"/>
                <w:highlight w:val="none"/>
              </w:rPr>
            </w:pPr>
          </w:p>
        </w:tc>
      </w:tr>
      <w:tr w14:paraId="5B304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ouble" w:color="auto" w:sz="4" w:space="0"/>
              <w:bottom w:val="nil"/>
              <w:right w:val="nil"/>
            </w:tcBorders>
            <w:vAlign w:val="center"/>
          </w:tcPr>
          <w:p w14:paraId="15F615FC">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1C928F6D">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80</w:t>
            </w:r>
          </w:p>
        </w:tc>
        <w:tc>
          <w:tcPr>
            <w:tcW w:w="469" w:type="dxa"/>
            <w:vAlign w:val="center"/>
          </w:tcPr>
          <w:p w14:paraId="5A02AB87">
            <w:pPr>
              <w:spacing w:after="200"/>
              <w:jc w:val="center"/>
              <w:rPr>
                <w:rFonts w:ascii="宋体" w:hAnsi="宋体" w:eastAsia="宋体" w:cs="Times New Roman"/>
                <w:color w:val="auto"/>
                <w:highlight w:val="none"/>
              </w:rPr>
            </w:pPr>
          </w:p>
        </w:tc>
        <w:tc>
          <w:tcPr>
            <w:tcW w:w="469" w:type="dxa"/>
            <w:vAlign w:val="center"/>
          </w:tcPr>
          <w:p w14:paraId="38C68E36">
            <w:pPr>
              <w:spacing w:after="200"/>
              <w:jc w:val="center"/>
              <w:rPr>
                <w:rFonts w:ascii="宋体" w:hAnsi="宋体" w:eastAsia="宋体" w:cs="Times New Roman"/>
                <w:color w:val="auto"/>
                <w:highlight w:val="none"/>
              </w:rPr>
            </w:pPr>
          </w:p>
        </w:tc>
        <w:tc>
          <w:tcPr>
            <w:tcW w:w="469" w:type="dxa"/>
            <w:vAlign w:val="center"/>
          </w:tcPr>
          <w:p w14:paraId="300D0632">
            <w:pPr>
              <w:spacing w:after="200"/>
              <w:jc w:val="center"/>
              <w:rPr>
                <w:rFonts w:ascii="宋体" w:hAnsi="宋体" w:eastAsia="宋体" w:cs="Times New Roman"/>
                <w:color w:val="auto"/>
                <w:highlight w:val="none"/>
              </w:rPr>
            </w:pPr>
          </w:p>
        </w:tc>
        <w:tc>
          <w:tcPr>
            <w:tcW w:w="469" w:type="dxa"/>
            <w:vAlign w:val="center"/>
          </w:tcPr>
          <w:p w14:paraId="5687F08E">
            <w:pPr>
              <w:spacing w:after="200"/>
              <w:jc w:val="center"/>
              <w:rPr>
                <w:rFonts w:ascii="宋体" w:hAnsi="宋体" w:eastAsia="宋体" w:cs="Times New Roman"/>
                <w:color w:val="auto"/>
                <w:highlight w:val="none"/>
              </w:rPr>
            </w:pPr>
          </w:p>
        </w:tc>
        <w:tc>
          <w:tcPr>
            <w:tcW w:w="469" w:type="dxa"/>
            <w:vAlign w:val="center"/>
          </w:tcPr>
          <w:p w14:paraId="49E670B1">
            <w:pPr>
              <w:spacing w:after="200"/>
              <w:jc w:val="center"/>
              <w:rPr>
                <w:rFonts w:ascii="宋体" w:hAnsi="宋体" w:eastAsia="宋体" w:cs="Times New Roman"/>
                <w:color w:val="auto"/>
                <w:highlight w:val="none"/>
              </w:rPr>
            </w:pPr>
          </w:p>
        </w:tc>
        <w:tc>
          <w:tcPr>
            <w:tcW w:w="469" w:type="dxa"/>
            <w:vAlign w:val="center"/>
          </w:tcPr>
          <w:p w14:paraId="2C694C26">
            <w:pPr>
              <w:spacing w:after="200"/>
              <w:jc w:val="center"/>
              <w:rPr>
                <w:rFonts w:ascii="宋体" w:hAnsi="宋体" w:eastAsia="宋体" w:cs="Times New Roman"/>
                <w:color w:val="auto"/>
                <w:highlight w:val="none"/>
              </w:rPr>
            </w:pPr>
          </w:p>
        </w:tc>
        <w:tc>
          <w:tcPr>
            <w:tcW w:w="469" w:type="dxa"/>
            <w:vAlign w:val="center"/>
          </w:tcPr>
          <w:p w14:paraId="2BC4B2E4">
            <w:pPr>
              <w:spacing w:after="200"/>
              <w:jc w:val="center"/>
              <w:rPr>
                <w:rFonts w:ascii="宋体" w:hAnsi="宋体" w:eastAsia="宋体" w:cs="Times New Roman"/>
                <w:color w:val="auto"/>
                <w:highlight w:val="none"/>
              </w:rPr>
            </w:pPr>
          </w:p>
        </w:tc>
        <w:tc>
          <w:tcPr>
            <w:tcW w:w="470" w:type="dxa"/>
            <w:vAlign w:val="center"/>
          </w:tcPr>
          <w:p w14:paraId="084CAC7A">
            <w:pPr>
              <w:spacing w:after="200"/>
              <w:jc w:val="center"/>
              <w:rPr>
                <w:rFonts w:ascii="宋体" w:hAnsi="宋体" w:eastAsia="宋体" w:cs="Times New Roman"/>
                <w:color w:val="auto"/>
                <w:highlight w:val="none"/>
              </w:rPr>
            </w:pPr>
          </w:p>
        </w:tc>
        <w:tc>
          <w:tcPr>
            <w:tcW w:w="469" w:type="dxa"/>
            <w:vAlign w:val="center"/>
          </w:tcPr>
          <w:p w14:paraId="77EC9613">
            <w:pPr>
              <w:spacing w:after="200"/>
              <w:jc w:val="center"/>
              <w:rPr>
                <w:rFonts w:ascii="宋体" w:hAnsi="宋体" w:eastAsia="宋体" w:cs="Times New Roman"/>
                <w:color w:val="auto"/>
                <w:highlight w:val="none"/>
              </w:rPr>
            </w:pPr>
          </w:p>
        </w:tc>
        <w:tc>
          <w:tcPr>
            <w:tcW w:w="469" w:type="dxa"/>
            <w:vAlign w:val="center"/>
          </w:tcPr>
          <w:p w14:paraId="080CC8AE">
            <w:pPr>
              <w:spacing w:after="200"/>
              <w:jc w:val="center"/>
              <w:rPr>
                <w:rFonts w:ascii="宋体" w:hAnsi="宋体" w:eastAsia="宋体" w:cs="Times New Roman"/>
                <w:color w:val="auto"/>
                <w:highlight w:val="none"/>
              </w:rPr>
            </w:pPr>
          </w:p>
        </w:tc>
        <w:tc>
          <w:tcPr>
            <w:tcW w:w="469" w:type="dxa"/>
            <w:vAlign w:val="center"/>
          </w:tcPr>
          <w:p w14:paraId="752071BC">
            <w:pPr>
              <w:spacing w:after="200"/>
              <w:jc w:val="center"/>
              <w:rPr>
                <w:rFonts w:ascii="宋体" w:hAnsi="宋体" w:eastAsia="宋体" w:cs="Times New Roman"/>
                <w:color w:val="auto"/>
                <w:highlight w:val="none"/>
              </w:rPr>
            </w:pPr>
          </w:p>
        </w:tc>
        <w:tc>
          <w:tcPr>
            <w:tcW w:w="469" w:type="dxa"/>
            <w:vAlign w:val="center"/>
          </w:tcPr>
          <w:p w14:paraId="3A6BD9B3">
            <w:pPr>
              <w:spacing w:after="200"/>
              <w:jc w:val="center"/>
              <w:rPr>
                <w:rFonts w:ascii="宋体" w:hAnsi="宋体" w:eastAsia="宋体" w:cs="Times New Roman"/>
                <w:color w:val="auto"/>
                <w:highlight w:val="none"/>
              </w:rPr>
            </w:pPr>
          </w:p>
        </w:tc>
        <w:tc>
          <w:tcPr>
            <w:tcW w:w="469" w:type="dxa"/>
            <w:vAlign w:val="center"/>
          </w:tcPr>
          <w:p w14:paraId="717049C5">
            <w:pPr>
              <w:spacing w:after="200"/>
              <w:jc w:val="center"/>
              <w:rPr>
                <w:rFonts w:ascii="宋体" w:hAnsi="宋体" w:eastAsia="宋体" w:cs="Times New Roman"/>
                <w:color w:val="auto"/>
                <w:highlight w:val="none"/>
              </w:rPr>
            </w:pPr>
          </w:p>
        </w:tc>
        <w:tc>
          <w:tcPr>
            <w:tcW w:w="469" w:type="dxa"/>
            <w:vAlign w:val="center"/>
          </w:tcPr>
          <w:p w14:paraId="3320239B">
            <w:pPr>
              <w:spacing w:after="200"/>
              <w:jc w:val="center"/>
              <w:rPr>
                <w:rFonts w:ascii="宋体" w:hAnsi="宋体" w:eastAsia="宋体" w:cs="Times New Roman"/>
                <w:color w:val="auto"/>
                <w:highlight w:val="none"/>
              </w:rPr>
            </w:pPr>
          </w:p>
        </w:tc>
        <w:tc>
          <w:tcPr>
            <w:tcW w:w="469" w:type="dxa"/>
            <w:vAlign w:val="center"/>
          </w:tcPr>
          <w:p w14:paraId="13DFF0F6">
            <w:pPr>
              <w:spacing w:after="200"/>
              <w:jc w:val="center"/>
              <w:rPr>
                <w:rFonts w:ascii="宋体" w:hAnsi="宋体" w:eastAsia="宋体" w:cs="Times New Roman"/>
                <w:color w:val="auto"/>
                <w:highlight w:val="none"/>
              </w:rPr>
            </w:pPr>
          </w:p>
        </w:tc>
        <w:tc>
          <w:tcPr>
            <w:tcW w:w="470" w:type="dxa"/>
            <w:vAlign w:val="center"/>
          </w:tcPr>
          <w:p w14:paraId="48CBEE25">
            <w:pPr>
              <w:spacing w:after="200"/>
              <w:jc w:val="center"/>
              <w:rPr>
                <w:rFonts w:ascii="宋体" w:hAnsi="宋体" w:eastAsia="宋体" w:cs="Times New Roman"/>
                <w:color w:val="auto"/>
                <w:highlight w:val="none"/>
              </w:rPr>
            </w:pPr>
          </w:p>
        </w:tc>
        <w:tc>
          <w:tcPr>
            <w:tcW w:w="469" w:type="dxa"/>
            <w:vAlign w:val="center"/>
          </w:tcPr>
          <w:p w14:paraId="2D4BCDA1">
            <w:pPr>
              <w:spacing w:after="200"/>
              <w:jc w:val="center"/>
              <w:rPr>
                <w:rFonts w:ascii="宋体" w:hAnsi="宋体" w:eastAsia="宋体" w:cs="Times New Roman"/>
                <w:color w:val="auto"/>
                <w:highlight w:val="none"/>
              </w:rPr>
            </w:pPr>
          </w:p>
        </w:tc>
        <w:tc>
          <w:tcPr>
            <w:tcW w:w="469" w:type="dxa"/>
            <w:vAlign w:val="center"/>
          </w:tcPr>
          <w:p w14:paraId="4F87CCEF">
            <w:pPr>
              <w:spacing w:after="200"/>
              <w:jc w:val="center"/>
              <w:rPr>
                <w:rFonts w:ascii="宋体" w:hAnsi="宋体" w:eastAsia="宋体" w:cs="Times New Roman"/>
                <w:color w:val="auto"/>
                <w:highlight w:val="none"/>
              </w:rPr>
            </w:pPr>
          </w:p>
        </w:tc>
        <w:tc>
          <w:tcPr>
            <w:tcW w:w="469" w:type="dxa"/>
            <w:vAlign w:val="center"/>
          </w:tcPr>
          <w:p w14:paraId="6A049DBA">
            <w:pPr>
              <w:spacing w:after="200"/>
              <w:jc w:val="center"/>
              <w:rPr>
                <w:rFonts w:ascii="宋体" w:hAnsi="宋体" w:eastAsia="宋体" w:cs="Times New Roman"/>
                <w:color w:val="auto"/>
                <w:highlight w:val="none"/>
              </w:rPr>
            </w:pPr>
          </w:p>
        </w:tc>
        <w:tc>
          <w:tcPr>
            <w:tcW w:w="469" w:type="dxa"/>
            <w:vAlign w:val="center"/>
          </w:tcPr>
          <w:p w14:paraId="1D5A7E85">
            <w:pPr>
              <w:spacing w:after="200"/>
              <w:jc w:val="center"/>
              <w:rPr>
                <w:rFonts w:ascii="宋体" w:hAnsi="宋体" w:eastAsia="宋体" w:cs="Times New Roman"/>
                <w:color w:val="auto"/>
                <w:highlight w:val="none"/>
              </w:rPr>
            </w:pPr>
          </w:p>
        </w:tc>
        <w:tc>
          <w:tcPr>
            <w:tcW w:w="469" w:type="dxa"/>
            <w:vAlign w:val="center"/>
          </w:tcPr>
          <w:p w14:paraId="78EE3C42">
            <w:pPr>
              <w:spacing w:after="200"/>
              <w:jc w:val="center"/>
              <w:rPr>
                <w:rFonts w:ascii="宋体" w:hAnsi="宋体" w:eastAsia="宋体" w:cs="Times New Roman"/>
                <w:color w:val="auto"/>
                <w:highlight w:val="none"/>
              </w:rPr>
            </w:pPr>
          </w:p>
        </w:tc>
        <w:tc>
          <w:tcPr>
            <w:tcW w:w="469" w:type="dxa"/>
            <w:vAlign w:val="center"/>
          </w:tcPr>
          <w:p w14:paraId="46C0E0FF">
            <w:pPr>
              <w:spacing w:after="200"/>
              <w:jc w:val="center"/>
              <w:rPr>
                <w:rFonts w:ascii="宋体" w:hAnsi="宋体" w:eastAsia="宋体" w:cs="Times New Roman"/>
                <w:color w:val="auto"/>
                <w:highlight w:val="none"/>
              </w:rPr>
            </w:pPr>
          </w:p>
        </w:tc>
        <w:tc>
          <w:tcPr>
            <w:tcW w:w="470" w:type="dxa"/>
            <w:vAlign w:val="center"/>
          </w:tcPr>
          <w:p w14:paraId="25FFF53A">
            <w:pPr>
              <w:spacing w:after="200"/>
              <w:jc w:val="center"/>
              <w:rPr>
                <w:rFonts w:ascii="宋体" w:hAnsi="宋体" w:eastAsia="宋体" w:cs="Times New Roman"/>
                <w:color w:val="auto"/>
                <w:highlight w:val="none"/>
              </w:rPr>
            </w:pPr>
          </w:p>
        </w:tc>
      </w:tr>
      <w:tr w14:paraId="42B9EF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ashDotStroked" w:color="auto" w:sz="24" w:space="0"/>
              <w:right w:val="nil"/>
            </w:tcBorders>
            <w:vAlign w:val="center"/>
          </w:tcPr>
          <w:p w14:paraId="1311B5AB">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8461FF6">
            <w:pPr>
              <w:spacing w:after="200"/>
              <w:jc w:val="right"/>
              <w:rPr>
                <w:rFonts w:ascii="宋体" w:hAnsi="宋体" w:eastAsia="宋体" w:cs="Times New Roman"/>
                <w:color w:val="auto"/>
                <w:highlight w:val="none"/>
              </w:rPr>
            </w:pPr>
          </w:p>
        </w:tc>
        <w:tc>
          <w:tcPr>
            <w:tcW w:w="469" w:type="dxa"/>
            <w:vAlign w:val="center"/>
          </w:tcPr>
          <w:p w14:paraId="31179592">
            <w:pPr>
              <w:spacing w:after="200"/>
              <w:jc w:val="center"/>
              <w:rPr>
                <w:rFonts w:ascii="宋体" w:hAnsi="宋体" w:eastAsia="宋体" w:cs="Times New Roman"/>
                <w:color w:val="auto"/>
                <w:highlight w:val="none"/>
              </w:rPr>
            </w:pPr>
          </w:p>
        </w:tc>
        <w:tc>
          <w:tcPr>
            <w:tcW w:w="469" w:type="dxa"/>
            <w:vAlign w:val="center"/>
          </w:tcPr>
          <w:p w14:paraId="5A82B506">
            <w:pPr>
              <w:spacing w:after="200"/>
              <w:jc w:val="center"/>
              <w:rPr>
                <w:rFonts w:ascii="宋体" w:hAnsi="宋体" w:eastAsia="宋体" w:cs="Times New Roman"/>
                <w:color w:val="auto"/>
                <w:highlight w:val="none"/>
              </w:rPr>
            </w:pPr>
          </w:p>
        </w:tc>
        <w:tc>
          <w:tcPr>
            <w:tcW w:w="469" w:type="dxa"/>
            <w:vAlign w:val="center"/>
          </w:tcPr>
          <w:p w14:paraId="1C655725">
            <w:pPr>
              <w:spacing w:after="200"/>
              <w:jc w:val="center"/>
              <w:rPr>
                <w:rFonts w:ascii="宋体" w:hAnsi="宋体" w:eastAsia="宋体" w:cs="Times New Roman"/>
                <w:color w:val="auto"/>
                <w:highlight w:val="none"/>
              </w:rPr>
            </w:pPr>
          </w:p>
        </w:tc>
        <w:tc>
          <w:tcPr>
            <w:tcW w:w="469" w:type="dxa"/>
            <w:vAlign w:val="center"/>
          </w:tcPr>
          <w:p w14:paraId="21A9FF16">
            <w:pPr>
              <w:spacing w:after="200"/>
              <w:jc w:val="center"/>
              <w:rPr>
                <w:rFonts w:ascii="宋体" w:hAnsi="宋体" w:eastAsia="宋体" w:cs="Times New Roman"/>
                <w:color w:val="auto"/>
                <w:highlight w:val="none"/>
              </w:rPr>
            </w:pPr>
          </w:p>
        </w:tc>
        <w:tc>
          <w:tcPr>
            <w:tcW w:w="469" w:type="dxa"/>
            <w:vAlign w:val="center"/>
          </w:tcPr>
          <w:p w14:paraId="545B195E">
            <w:pPr>
              <w:spacing w:after="200"/>
              <w:jc w:val="center"/>
              <w:rPr>
                <w:rFonts w:ascii="宋体" w:hAnsi="宋体" w:eastAsia="宋体" w:cs="Times New Roman"/>
                <w:color w:val="auto"/>
                <w:highlight w:val="none"/>
              </w:rPr>
            </w:pPr>
          </w:p>
        </w:tc>
        <w:tc>
          <w:tcPr>
            <w:tcW w:w="469" w:type="dxa"/>
            <w:vAlign w:val="center"/>
          </w:tcPr>
          <w:p w14:paraId="26AF8A4E">
            <w:pPr>
              <w:spacing w:after="200"/>
              <w:jc w:val="center"/>
              <w:rPr>
                <w:rFonts w:ascii="宋体" w:hAnsi="宋体" w:eastAsia="宋体" w:cs="Times New Roman"/>
                <w:color w:val="auto"/>
                <w:highlight w:val="none"/>
              </w:rPr>
            </w:pPr>
          </w:p>
        </w:tc>
        <w:tc>
          <w:tcPr>
            <w:tcW w:w="469" w:type="dxa"/>
            <w:vAlign w:val="center"/>
          </w:tcPr>
          <w:p w14:paraId="3225D450">
            <w:pPr>
              <w:spacing w:after="200"/>
              <w:jc w:val="center"/>
              <w:rPr>
                <w:rFonts w:ascii="宋体" w:hAnsi="宋体" w:eastAsia="宋体" w:cs="Times New Roman"/>
                <w:color w:val="auto"/>
                <w:highlight w:val="none"/>
              </w:rPr>
            </w:pPr>
          </w:p>
        </w:tc>
        <w:tc>
          <w:tcPr>
            <w:tcW w:w="470" w:type="dxa"/>
            <w:vAlign w:val="center"/>
          </w:tcPr>
          <w:p w14:paraId="6A3B1F32">
            <w:pPr>
              <w:spacing w:after="200"/>
              <w:jc w:val="center"/>
              <w:rPr>
                <w:rFonts w:ascii="宋体" w:hAnsi="宋体" w:eastAsia="宋体" w:cs="Times New Roman"/>
                <w:color w:val="auto"/>
                <w:highlight w:val="none"/>
              </w:rPr>
            </w:pPr>
          </w:p>
        </w:tc>
        <w:tc>
          <w:tcPr>
            <w:tcW w:w="469" w:type="dxa"/>
            <w:vAlign w:val="center"/>
          </w:tcPr>
          <w:p w14:paraId="777AB834">
            <w:pPr>
              <w:spacing w:after="200"/>
              <w:jc w:val="center"/>
              <w:rPr>
                <w:rFonts w:ascii="宋体" w:hAnsi="宋体" w:eastAsia="宋体" w:cs="Times New Roman"/>
                <w:color w:val="auto"/>
                <w:highlight w:val="none"/>
              </w:rPr>
            </w:pPr>
          </w:p>
        </w:tc>
        <w:tc>
          <w:tcPr>
            <w:tcW w:w="469" w:type="dxa"/>
            <w:vAlign w:val="center"/>
          </w:tcPr>
          <w:p w14:paraId="25D964C8">
            <w:pPr>
              <w:spacing w:after="200"/>
              <w:jc w:val="center"/>
              <w:rPr>
                <w:rFonts w:ascii="宋体" w:hAnsi="宋体" w:eastAsia="宋体" w:cs="Times New Roman"/>
                <w:color w:val="auto"/>
                <w:highlight w:val="none"/>
              </w:rPr>
            </w:pPr>
          </w:p>
        </w:tc>
        <w:tc>
          <w:tcPr>
            <w:tcW w:w="469" w:type="dxa"/>
            <w:vAlign w:val="center"/>
          </w:tcPr>
          <w:p w14:paraId="3411C8CC">
            <w:pPr>
              <w:spacing w:after="200"/>
              <w:jc w:val="center"/>
              <w:rPr>
                <w:rFonts w:ascii="宋体" w:hAnsi="宋体" w:eastAsia="宋体" w:cs="Times New Roman"/>
                <w:color w:val="auto"/>
                <w:highlight w:val="none"/>
              </w:rPr>
            </w:pPr>
          </w:p>
        </w:tc>
        <w:tc>
          <w:tcPr>
            <w:tcW w:w="469" w:type="dxa"/>
            <w:vAlign w:val="center"/>
          </w:tcPr>
          <w:p w14:paraId="7B336C9D">
            <w:pPr>
              <w:spacing w:after="200"/>
              <w:jc w:val="center"/>
              <w:rPr>
                <w:rFonts w:ascii="宋体" w:hAnsi="宋体" w:eastAsia="宋体" w:cs="Times New Roman"/>
                <w:color w:val="auto"/>
                <w:highlight w:val="none"/>
              </w:rPr>
            </w:pPr>
          </w:p>
        </w:tc>
        <w:tc>
          <w:tcPr>
            <w:tcW w:w="469" w:type="dxa"/>
            <w:vAlign w:val="center"/>
          </w:tcPr>
          <w:p w14:paraId="49559A60">
            <w:pPr>
              <w:spacing w:after="200"/>
              <w:jc w:val="center"/>
              <w:rPr>
                <w:rFonts w:ascii="宋体" w:hAnsi="宋体" w:eastAsia="宋体" w:cs="Times New Roman"/>
                <w:color w:val="auto"/>
                <w:highlight w:val="none"/>
              </w:rPr>
            </w:pPr>
          </w:p>
        </w:tc>
        <w:tc>
          <w:tcPr>
            <w:tcW w:w="469" w:type="dxa"/>
            <w:vAlign w:val="center"/>
          </w:tcPr>
          <w:p w14:paraId="227BC3A3">
            <w:pPr>
              <w:spacing w:after="200"/>
              <w:jc w:val="center"/>
              <w:rPr>
                <w:rFonts w:ascii="宋体" w:hAnsi="宋体" w:eastAsia="宋体" w:cs="Times New Roman"/>
                <w:color w:val="auto"/>
                <w:highlight w:val="none"/>
              </w:rPr>
            </w:pPr>
          </w:p>
        </w:tc>
        <w:tc>
          <w:tcPr>
            <w:tcW w:w="469" w:type="dxa"/>
            <w:vAlign w:val="center"/>
          </w:tcPr>
          <w:p w14:paraId="687408B9">
            <w:pPr>
              <w:spacing w:after="200"/>
              <w:jc w:val="center"/>
              <w:rPr>
                <w:rFonts w:ascii="宋体" w:hAnsi="宋体" w:eastAsia="宋体" w:cs="Times New Roman"/>
                <w:color w:val="auto"/>
                <w:highlight w:val="none"/>
              </w:rPr>
            </w:pPr>
          </w:p>
        </w:tc>
        <w:tc>
          <w:tcPr>
            <w:tcW w:w="470" w:type="dxa"/>
            <w:vAlign w:val="center"/>
          </w:tcPr>
          <w:p w14:paraId="21FC47F9">
            <w:pPr>
              <w:spacing w:after="200"/>
              <w:jc w:val="center"/>
              <w:rPr>
                <w:rFonts w:ascii="宋体" w:hAnsi="宋体" w:eastAsia="宋体" w:cs="Times New Roman"/>
                <w:color w:val="auto"/>
                <w:highlight w:val="none"/>
              </w:rPr>
            </w:pPr>
          </w:p>
        </w:tc>
        <w:tc>
          <w:tcPr>
            <w:tcW w:w="469" w:type="dxa"/>
            <w:vAlign w:val="center"/>
          </w:tcPr>
          <w:p w14:paraId="21381F01">
            <w:pPr>
              <w:spacing w:after="200"/>
              <w:jc w:val="center"/>
              <w:rPr>
                <w:rFonts w:ascii="宋体" w:hAnsi="宋体" w:eastAsia="宋体" w:cs="Times New Roman"/>
                <w:color w:val="auto"/>
                <w:highlight w:val="none"/>
              </w:rPr>
            </w:pPr>
          </w:p>
        </w:tc>
        <w:tc>
          <w:tcPr>
            <w:tcW w:w="469" w:type="dxa"/>
            <w:vAlign w:val="center"/>
          </w:tcPr>
          <w:p w14:paraId="193C356B">
            <w:pPr>
              <w:spacing w:after="200"/>
              <w:jc w:val="center"/>
              <w:rPr>
                <w:rFonts w:ascii="宋体" w:hAnsi="宋体" w:eastAsia="宋体" w:cs="Times New Roman"/>
                <w:color w:val="auto"/>
                <w:highlight w:val="none"/>
              </w:rPr>
            </w:pPr>
          </w:p>
        </w:tc>
        <w:tc>
          <w:tcPr>
            <w:tcW w:w="469" w:type="dxa"/>
            <w:vAlign w:val="center"/>
          </w:tcPr>
          <w:p w14:paraId="04BEC478">
            <w:pPr>
              <w:spacing w:after="200"/>
              <w:jc w:val="center"/>
              <w:rPr>
                <w:rFonts w:ascii="宋体" w:hAnsi="宋体" w:eastAsia="宋体" w:cs="Times New Roman"/>
                <w:color w:val="auto"/>
                <w:highlight w:val="none"/>
              </w:rPr>
            </w:pPr>
          </w:p>
        </w:tc>
        <w:tc>
          <w:tcPr>
            <w:tcW w:w="469" w:type="dxa"/>
            <w:vAlign w:val="center"/>
          </w:tcPr>
          <w:p w14:paraId="35F51358">
            <w:pPr>
              <w:spacing w:after="200"/>
              <w:jc w:val="center"/>
              <w:rPr>
                <w:rFonts w:ascii="宋体" w:hAnsi="宋体" w:eastAsia="宋体" w:cs="Times New Roman"/>
                <w:color w:val="auto"/>
                <w:highlight w:val="none"/>
              </w:rPr>
            </w:pPr>
          </w:p>
        </w:tc>
        <w:tc>
          <w:tcPr>
            <w:tcW w:w="469" w:type="dxa"/>
            <w:vAlign w:val="center"/>
          </w:tcPr>
          <w:p w14:paraId="0480EEE3">
            <w:pPr>
              <w:spacing w:after="200"/>
              <w:jc w:val="center"/>
              <w:rPr>
                <w:rFonts w:ascii="宋体" w:hAnsi="宋体" w:eastAsia="宋体" w:cs="Times New Roman"/>
                <w:color w:val="auto"/>
                <w:highlight w:val="none"/>
              </w:rPr>
            </w:pPr>
          </w:p>
        </w:tc>
        <w:tc>
          <w:tcPr>
            <w:tcW w:w="469" w:type="dxa"/>
            <w:vAlign w:val="center"/>
          </w:tcPr>
          <w:p w14:paraId="202F4E79">
            <w:pPr>
              <w:spacing w:after="200"/>
              <w:jc w:val="center"/>
              <w:rPr>
                <w:rFonts w:ascii="宋体" w:hAnsi="宋体" w:eastAsia="宋体" w:cs="Times New Roman"/>
                <w:color w:val="auto"/>
                <w:highlight w:val="none"/>
              </w:rPr>
            </w:pPr>
          </w:p>
        </w:tc>
        <w:tc>
          <w:tcPr>
            <w:tcW w:w="470" w:type="dxa"/>
            <w:vAlign w:val="center"/>
          </w:tcPr>
          <w:p w14:paraId="724ADD10">
            <w:pPr>
              <w:spacing w:after="200"/>
              <w:jc w:val="center"/>
              <w:rPr>
                <w:rFonts w:ascii="宋体" w:hAnsi="宋体" w:eastAsia="宋体" w:cs="Times New Roman"/>
                <w:color w:val="auto"/>
                <w:highlight w:val="none"/>
              </w:rPr>
            </w:pPr>
          </w:p>
        </w:tc>
      </w:tr>
      <w:tr w14:paraId="7C8029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ashDotStroked" w:color="auto" w:sz="24" w:space="0"/>
              <w:bottom w:val="nil"/>
              <w:right w:val="nil"/>
            </w:tcBorders>
            <w:vAlign w:val="center"/>
          </w:tcPr>
          <w:p w14:paraId="3AB0B2D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F8E6D79">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70</w:t>
            </w:r>
          </w:p>
        </w:tc>
        <w:tc>
          <w:tcPr>
            <w:tcW w:w="469" w:type="dxa"/>
            <w:vAlign w:val="center"/>
          </w:tcPr>
          <w:p w14:paraId="01819C77">
            <w:pPr>
              <w:spacing w:after="200"/>
              <w:jc w:val="center"/>
              <w:rPr>
                <w:rFonts w:ascii="宋体" w:hAnsi="宋体" w:eastAsia="宋体" w:cs="Times New Roman"/>
                <w:color w:val="auto"/>
                <w:highlight w:val="none"/>
              </w:rPr>
            </w:pPr>
          </w:p>
        </w:tc>
        <w:tc>
          <w:tcPr>
            <w:tcW w:w="469" w:type="dxa"/>
            <w:vAlign w:val="center"/>
          </w:tcPr>
          <w:p w14:paraId="1F7FD531">
            <w:pPr>
              <w:spacing w:after="200"/>
              <w:jc w:val="center"/>
              <w:rPr>
                <w:rFonts w:ascii="宋体" w:hAnsi="宋体" w:eastAsia="宋体" w:cs="Times New Roman"/>
                <w:color w:val="auto"/>
                <w:highlight w:val="none"/>
              </w:rPr>
            </w:pPr>
          </w:p>
        </w:tc>
        <w:tc>
          <w:tcPr>
            <w:tcW w:w="469" w:type="dxa"/>
            <w:vAlign w:val="center"/>
          </w:tcPr>
          <w:p w14:paraId="24579CB0">
            <w:pPr>
              <w:spacing w:after="200"/>
              <w:jc w:val="center"/>
              <w:rPr>
                <w:rFonts w:ascii="宋体" w:hAnsi="宋体" w:eastAsia="宋体" w:cs="Times New Roman"/>
                <w:color w:val="auto"/>
                <w:highlight w:val="none"/>
              </w:rPr>
            </w:pPr>
          </w:p>
        </w:tc>
        <w:tc>
          <w:tcPr>
            <w:tcW w:w="469" w:type="dxa"/>
            <w:vAlign w:val="center"/>
          </w:tcPr>
          <w:p w14:paraId="00CFE8E1">
            <w:pPr>
              <w:spacing w:after="200"/>
              <w:jc w:val="center"/>
              <w:rPr>
                <w:rFonts w:ascii="宋体" w:hAnsi="宋体" w:eastAsia="宋体" w:cs="Times New Roman"/>
                <w:color w:val="auto"/>
                <w:highlight w:val="none"/>
              </w:rPr>
            </w:pPr>
          </w:p>
        </w:tc>
        <w:tc>
          <w:tcPr>
            <w:tcW w:w="469" w:type="dxa"/>
            <w:vAlign w:val="center"/>
          </w:tcPr>
          <w:p w14:paraId="5E7C7A32">
            <w:pPr>
              <w:spacing w:after="200"/>
              <w:jc w:val="center"/>
              <w:rPr>
                <w:rFonts w:ascii="宋体" w:hAnsi="宋体" w:eastAsia="宋体" w:cs="Times New Roman"/>
                <w:color w:val="auto"/>
                <w:highlight w:val="none"/>
              </w:rPr>
            </w:pPr>
          </w:p>
        </w:tc>
        <w:tc>
          <w:tcPr>
            <w:tcW w:w="469" w:type="dxa"/>
            <w:vAlign w:val="center"/>
          </w:tcPr>
          <w:p w14:paraId="1CCAD4CC">
            <w:pPr>
              <w:spacing w:after="200"/>
              <w:jc w:val="center"/>
              <w:rPr>
                <w:rFonts w:ascii="宋体" w:hAnsi="宋体" w:eastAsia="宋体" w:cs="Times New Roman"/>
                <w:color w:val="auto"/>
                <w:highlight w:val="none"/>
              </w:rPr>
            </w:pPr>
          </w:p>
        </w:tc>
        <w:tc>
          <w:tcPr>
            <w:tcW w:w="469" w:type="dxa"/>
            <w:vAlign w:val="center"/>
          </w:tcPr>
          <w:p w14:paraId="178C9E76">
            <w:pPr>
              <w:spacing w:after="200"/>
              <w:jc w:val="center"/>
              <w:rPr>
                <w:rFonts w:ascii="宋体" w:hAnsi="宋体" w:eastAsia="宋体" w:cs="Times New Roman"/>
                <w:color w:val="auto"/>
                <w:highlight w:val="none"/>
              </w:rPr>
            </w:pPr>
          </w:p>
        </w:tc>
        <w:tc>
          <w:tcPr>
            <w:tcW w:w="470" w:type="dxa"/>
            <w:vAlign w:val="center"/>
          </w:tcPr>
          <w:p w14:paraId="25A2E351">
            <w:pPr>
              <w:spacing w:after="200"/>
              <w:jc w:val="center"/>
              <w:rPr>
                <w:rFonts w:ascii="宋体" w:hAnsi="宋体" w:eastAsia="宋体" w:cs="Times New Roman"/>
                <w:color w:val="auto"/>
                <w:highlight w:val="none"/>
              </w:rPr>
            </w:pPr>
          </w:p>
        </w:tc>
        <w:tc>
          <w:tcPr>
            <w:tcW w:w="469" w:type="dxa"/>
            <w:vAlign w:val="center"/>
          </w:tcPr>
          <w:p w14:paraId="44F807B4">
            <w:pPr>
              <w:spacing w:after="200"/>
              <w:jc w:val="center"/>
              <w:rPr>
                <w:rFonts w:ascii="宋体" w:hAnsi="宋体" w:eastAsia="宋体" w:cs="Times New Roman"/>
                <w:color w:val="auto"/>
                <w:highlight w:val="none"/>
              </w:rPr>
            </w:pPr>
          </w:p>
        </w:tc>
        <w:tc>
          <w:tcPr>
            <w:tcW w:w="469" w:type="dxa"/>
            <w:vAlign w:val="center"/>
          </w:tcPr>
          <w:p w14:paraId="62488208">
            <w:pPr>
              <w:spacing w:after="200"/>
              <w:jc w:val="center"/>
              <w:rPr>
                <w:rFonts w:ascii="宋体" w:hAnsi="宋体" w:eastAsia="宋体" w:cs="Times New Roman"/>
                <w:color w:val="auto"/>
                <w:highlight w:val="none"/>
              </w:rPr>
            </w:pPr>
          </w:p>
        </w:tc>
        <w:tc>
          <w:tcPr>
            <w:tcW w:w="469" w:type="dxa"/>
            <w:vAlign w:val="center"/>
          </w:tcPr>
          <w:p w14:paraId="30AA9F6D">
            <w:pPr>
              <w:spacing w:after="200"/>
              <w:jc w:val="center"/>
              <w:rPr>
                <w:rFonts w:ascii="宋体" w:hAnsi="宋体" w:eastAsia="宋体" w:cs="Times New Roman"/>
                <w:color w:val="auto"/>
                <w:highlight w:val="none"/>
              </w:rPr>
            </w:pPr>
          </w:p>
        </w:tc>
        <w:tc>
          <w:tcPr>
            <w:tcW w:w="469" w:type="dxa"/>
            <w:vAlign w:val="center"/>
          </w:tcPr>
          <w:p w14:paraId="20D14F75">
            <w:pPr>
              <w:spacing w:after="200"/>
              <w:jc w:val="center"/>
              <w:rPr>
                <w:rFonts w:ascii="宋体" w:hAnsi="宋体" w:eastAsia="宋体" w:cs="Times New Roman"/>
                <w:color w:val="auto"/>
                <w:highlight w:val="none"/>
              </w:rPr>
            </w:pPr>
          </w:p>
        </w:tc>
        <w:tc>
          <w:tcPr>
            <w:tcW w:w="469" w:type="dxa"/>
            <w:vAlign w:val="center"/>
          </w:tcPr>
          <w:p w14:paraId="38E9F560">
            <w:pPr>
              <w:spacing w:after="200"/>
              <w:jc w:val="center"/>
              <w:rPr>
                <w:rFonts w:ascii="宋体" w:hAnsi="宋体" w:eastAsia="宋体" w:cs="Times New Roman"/>
                <w:color w:val="auto"/>
                <w:highlight w:val="none"/>
              </w:rPr>
            </w:pPr>
          </w:p>
        </w:tc>
        <w:tc>
          <w:tcPr>
            <w:tcW w:w="469" w:type="dxa"/>
            <w:vAlign w:val="center"/>
          </w:tcPr>
          <w:p w14:paraId="4FEC126D">
            <w:pPr>
              <w:spacing w:after="200"/>
              <w:jc w:val="center"/>
              <w:rPr>
                <w:rFonts w:ascii="宋体" w:hAnsi="宋体" w:eastAsia="宋体" w:cs="Times New Roman"/>
                <w:color w:val="auto"/>
                <w:highlight w:val="none"/>
              </w:rPr>
            </w:pPr>
          </w:p>
        </w:tc>
        <w:tc>
          <w:tcPr>
            <w:tcW w:w="469" w:type="dxa"/>
            <w:vAlign w:val="center"/>
          </w:tcPr>
          <w:p w14:paraId="382A5095">
            <w:pPr>
              <w:spacing w:after="200"/>
              <w:jc w:val="center"/>
              <w:rPr>
                <w:rFonts w:ascii="宋体" w:hAnsi="宋体" w:eastAsia="宋体" w:cs="Times New Roman"/>
                <w:color w:val="auto"/>
                <w:highlight w:val="none"/>
              </w:rPr>
            </w:pPr>
          </w:p>
        </w:tc>
        <w:tc>
          <w:tcPr>
            <w:tcW w:w="470" w:type="dxa"/>
            <w:vAlign w:val="center"/>
          </w:tcPr>
          <w:p w14:paraId="4ADE7229">
            <w:pPr>
              <w:spacing w:after="200"/>
              <w:jc w:val="center"/>
              <w:rPr>
                <w:rFonts w:ascii="宋体" w:hAnsi="宋体" w:eastAsia="宋体" w:cs="Times New Roman"/>
                <w:color w:val="auto"/>
                <w:highlight w:val="none"/>
              </w:rPr>
            </w:pPr>
          </w:p>
        </w:tc>
        <w:tc>
          <w:tcPr>
            <w:tcW w:w="469" w:type="dxa"/>
            <w:vAlign w:val="center"/>
          </w:tcPr>
          <w:p w14:paraId="157C131B">
            <w:pPr>
              <w:spacing w:after="200"/>
              <w:jc w:val="center"/>
              <w:rPr>
                <w:rFonts w:ascii="宋体" w:hAnsi="宋体" w:eastAsia="宋体" w:cs="Times New Roman"/>
                <w:color w:val="auto"/>
                <w:highlight w:val="none"/>
              </w:rPr>
            </w:pPr>
          </w:p>
        </w:tc>
        <w:tc>
          <w:tcPr>
            <w:tcW w:w="469" w:type="dxa"/>
            <w:vAlign w:val="center"/>
          </w:tcPr>
          <w:p w14:paraId="3C28CCE6">
            <w:pPr>
              <w:spacing w:after="200"/>
              <w:jc w:val="center"/>
              <w:rPr>
                <w:rFonts w:ascii="宋体" w:hAnsi="宋体" w:eastAsia="宋体" w:cs="Times New Roman"/>
                <w:color w:val="auto"/>
                <w:highlight w:val="none"/>
              </w:rPr>
            </w:pPr>
          </w:p>
        </w:tc>
        <w:tc>
          <w:tcPr>
            <w:tcW w:w="469" w:type="dxa"/>
            <w:vAlign w:val="center"/>
          </w:tcPr>
          <w:p w14:paraId="7B1440AA">
            <w:pPr>
              <w:spacing w:after="200"/>
              <w:jc w:val="center"/>
              <w:rPr>
                <w:rFonts w:ascii="宋体" w:hAnsi="宋体" w:eastAsia="宋体" w:cs="Times New Roman"/>
                <w:color w:val="auto"/>
                <w:highlight w:val="none"/>
              </w:rPr>
            </w:pPr>
          </w:p>
        </w:tc>
        <w:tc>
          <w:tcPr>
            <w:tcW w:w="469" w:type="dxa"/>
            <w:vAlign w:val="center"/>
          </w:tcPr>
          <w:p w14:paraId="0A49DF55">
            <w:pPr>
              <w:spacing w:after="200"/>
              <w:jc w:val="center"/>
              <w:rPr>
                <w:rFonts w:ascii="宋体" w:hAnsi="宋体" w:eastAsia="宋体" w:cs="Times New Roman"/>
                <w:color w:val="auto"/>
                <w:highlight w:val="none"/>
              </w:rPr>
            </w:pPr>
          </w:p>
        </w:tc>
        <w:tc>
          <w:tcPr>
            <w:tcW w:w="469" w:type="dxa"/>
            <w:vAlign w:val="center"/>
          </w:tcPr>
          <w:p w14:paraId="42F7B1E7">
            <w:pPr>
              <w:spacing w:after="200"/>
              <w:jc w:val="center"/>
              <w:rPr>
                <w:rFonts w:ascii="宋体" w:hAnsi="宋体" w:eastAsia="宋体" w:cs="Times New Roman"/>
                <w:color w:val="auto"/>
                <w:highlight w:val="none"/>
              </w:rPr>
            </w:pPr>
          </w:p>
        </w:tc>
        <w:tc>
          <w:tcPr>
            <w:tcW w:w="469" w:type="dxa"/>
            <w:vAlign w:val="center"/>
          </w:tcPr>
          <w:p w14:paraId="6598D664">
            <w:pPr>
              <w:spacing w:after="200"/>
              <w:jc w:val="center"/>
              <w:rPr>
                <w:rFonts w:ascii="宋体" w:hAnsi="宋体" w:eastAsia="宋体" w:cs="Times New Roman"/>
                <w:color w:val="auto"/>
                <w:highlight w:val="none"/>
              </w:rPr>
            </w:pPr>
          </w:p>
        </w:tc>
        <w:tc>
          <w:tcPr>
            <w:tcW w:w="470" w:type="dxa"/>
            <w:vAlign w:val="center"/>
          </w:tcPr>
          <w:p w14:paraId="1DFA5253">
            <w:pPr>
              <w:spacing w:after="200"/>
              <w:jc w:val="center"/>
              <w:rPr>
                <w:rFonts w:ascii="宋体" w:hAnsi="宋体" w:eastAsia="宋体" w:cs="Times New Roman"/>
                <w:color w:val="auto"/>
                <w:highlight w:val="none"/>
              </w:rPr>
            </w:pPr>
          </w:p>
        </w:tc>
      </w:tr>
      <w:tr w14:paraId="2632A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triple" w:color="auto" w:sz="4" w:space="0"/>
              <w:right w:val="nil"/>
            </w:tcBorders>
            <w:vAlign w:val="center"/>
          </w:tcPr>
          <w:p w14:paraId="32EE7F5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291EC7F">
            <w:pPr>
              <w:spacing w:after="200"/>
              <w:jc w:val="right"/>
              <w:rPr>
                <w:rFonts w:ascii="宋体" w:hAnsi="宋体" w:eastAsia="宋体" w:cs="Times New Roman"/>
                <w:color w:val="auto"/>
                <w:highlight w:val="none"/>
              </w:rPr>
            </w:pPr>
          </w:p>
        </w:tc>
        <w:tc>
          <w:tcPr>
            <w:tcW w:w="469" w:type="dxa"/>
            <w:vAlign w:val="center"/>
          </w:tcPr>
          <w:p w14:paraId="407E3079">
            <w:pPr>
              <w:spacing w:after="200"/>
              <w:jc w:val="center"/>
              <w:rPr>
                <w:rFonts w:ascii="宋体" w:hAnsi="宋体" w:eastAsia="宋体" w:cs="Times New Roman"/>
                <w:color w:val="auto"/>
                <w:highlight w:val="none"/>
              </w:rPr>
            </w:pPr>
          </w:p>
        </w:tc>
        <w:tc>
          <w:tcPr>
            <w:tcW w:w="469" w:type="dxa"/>
            <w:vAlign w:val="center"/>
          </w:tcPr>
          <w:p w14:paraId="1D1581FE">
            <w:pPr>
              <w:spacing w:after="200"/>
              <w:jc w:val="center"/>
              <w:rPr>
                <w:rFonts w:ascii="宋体" w:hAnsi="宋体" w:eastAsia="宋体" w:cs="Times New Roman"/>
                <w:color w:val="auto"/>
                <w:highlight w:val="none"/>
              </w:rPr>
            </w:pPr>
          </w:p>
        </w:tc>
        <w:tc>
          <w:tcPr>
            <w:tcW w:w="469" w:type="dxa"/>
            <w:vAlign w:val="center"/>
          </w:tcPr>
          <w:p w14:paraId="45300533">
            <w:pPr>
              <w:spacing w:after="200"/>
              <w:jc w:val="center"/>
              <w:rPr>
                <w:rFonts w:ascii="宋体" w:hAnsi="宋体" w:eastAsia="宋体" w:cs="Times New Roman"/>
                <w:color w:val="auto"/>
                <w:highlight w:val="none"/>
              </w:rPr>
            </w:pPr>
          </w:p>
        </w:tc>
        <w:tc>
          <w:tcPr>
            <w:tcW w:w="469" w:type="dxa"/>
            <w:vAlign w:val="center"/>
          </w:tcPr>
          <w:p w14:paraId="639D1269">
            <w:pPr>
              <w:spacing w:after="200"/>
              <w:jc w:val="center"/>
              <w:rPr>
                <w:rFonts w:ascii="宋体" w:hAnsi="宋体" w:eastAsia="宋体" w:cs="Times New Roman"/>
                <w:color w:val="auto"/>
                <w:highlight w:val="none"/>
              </w:rPr>
            </w:pPr>
          </w:p>
        </w:tc>
        <w:tc>
          <w:tcPr>
            <w:tcW w:w="469" w:type="dxa"/>
            <w:vAlign w:val="center"/>
          </w:tcPr>
          <w:p w14:paraId="47E3824F">
            <w:pPr>
              <w:spacing w:after="200"/>
              <w:jc w:val="center"/>
              <w:rPr>
                <w:rFonts w:ascii="宋体" w:hAnsi="宋体" w:eastAsia="宋体" w:cs="Times New Roman"/>
                <w:color w:val="auto"/>
                <w:highlight w:val="none"/>
              </w:rPr>
            </w:pPr>
          </w:p>
        </w:tc>
        <w:tc>
          <w:tcPr>
            <w:tcW w:w="469" w:type="dxa"/>
            <w:vAlign w:val="center"/>
          </w:tcPr>
          <w:p w14:paraId="3F09E268">
            <w:pPr>
              <w:spacing w:after="200"/>
              <w:jc w:val="center"/>
              <w:rPr>
                <w:rFonts w:ascii="宋体" w:hAnsi="宋体" w:eastAsia="宋体" w:cs="Times New Roman"/>
                <w:color w:val="auto"/>
                <w:highlight w:val="none"/>
              </w:rPr>
            </w:pPr>
          </w:p>
        </w:tc>
        <w:tc>
          <w:tcPr>
            <w:tcW w:w="469" w:type="dxa"/>
            <w:vAlign w:val="center"/>
          </w:tcPr>
          <w:p w14:paraId="60118C47">
            <w:pPr>
              <w:spacing w:after="200"/>
              <w:jc w:val="center"/>
              <w:rPr>
                <w:rFonts w:ascii="宋体" w:hAnsi="宋体" w:eastAsia="宋体" w:cs="Times New Roman"/>
                <w:color w:val="auto"/>
                <w:highlight w:val="none"/>
              </w:rPr>
            </w:pPr>
          </w:p>
        </w:tc>
        <w:tc>
          <w:tcPr>
            <w:tcW w:w="470" w:type="dxa"/>
            <w:vAlign w:val="center"/>
          </w:tcPr>
          <w:p w14:paraId="6D8EE3EA">
            <w:pPr>
              <w:spacing w:after="200"/>
              <w:jc w:val="center"/>
              <w:rPr>
                <w:rFonts w:ascii="宋体" w:hAnsi="宋体" w:eastAsia="宋体" w:cs="Times New Roman"/>
                <w:color w:val="auto"/>
                <w:highlight w:val="none"/>
              </w:rPr>
            </w:pPr>
          </w:p>
        </w:tc>
        <w:tc>
          <w:tcPr>
            <w:tcW w:w="469" w:type="dxa"/>
            <w:vAlign w:val="center"/>
          </w:tcPr>
          <w:p w14:paraId="10730166">
            <w:pPr>
              <w:spacing w:after="200"/>
              <w:jc w:val="center"/>
              <w:rPr>
                <w:rFonts w:ascii="宋体" w:hAnsi="宋体" w:eastAsia="宋体" w:cs="Times New Roman"/>
                <w:color w:val="auto"/>
                <w:highlight w:val="none"/>
              </w:rPr>
            </w:pPr>
          </w:p>
        </w:tc>
        <w:tc>
          <w:tcPr>
            <w:tcW w:w="469" w:type="dxa"/>
            <w:vAlign w:val="center"/>
          </w:tcPr>
          <w:p w14:paraId="773163DA">
            <w:pPr>
              <w:spacing w:after="200"/>
              <w:jc w:val="center"/>
              <w:rPr>
                <w:rFonts w:ascii="宋体" w:hAnsi="宋体" w:eastAsia="宋体" w:cs="Times New Roman"/>
                <w:color w:val="auto"/>
                <w:highlight w:val="none"/>
              </w:rPr>
            </w:pPr>
          </w:p>
        </w:tc>
        <w:tc>
          <w:tcPr>
            <w:tcW w:w="469" w:type="dxa"/>
            <w:vAlign w:val="center"/>
          </w:tcPr>
          <w:p w14:paraId="53A8CFE2">
            <w:pPr>
              <w:spacing w:after="200"/>
              <w:jc w:val="center"/>
              <w:rPr>
                <w:rFonts w:ascii="宋体" w:hAnsi="宋体" w:eastAsia="宋体" w:cs="Times New Roman"/>
                <w:color w:val="auto"/>
                <w:highlight w:val="none"/>
              </w:rPr>
            </w:pPr>
          </w:p>
        </w:tc>
        <w:tc>
          <w:tcPr>
            <w:tcW w:w="469" w:type="dxa"/>
            <w:vAlign w:val="center"/>
          </w:tcPr>
          <w:p w14:paraId="29802DC6">
            <w:pPr>
              <w:spacing w:after="200"/>
              <w:jc w:val="center"/>
              <w:rPr>
                <w:rFonts w:ascii="宋体" w:hAnsi="宋体" w:eastAsia="宋体" w:cs="Times New Roman"/>
                <w:color w:val="auto"/>
                <w:highlight w:val="none"/>
              </w:rPr>
            </w:pPr>
          </w:p>
        </w:tc>
        <w:tc>
          <w:tcPr>
            <w:tcW w:w="469" w:type="dxa"/>
            <w:vAlign w:val="center"/>
          </w:tcPr>
          <w:p w14:paraId="137C7C4A">
            <w:pPr>
              <w:spacing w:after="200"/>
              <w:jc w:val="center"/>
              <w:rPr>
                <w:rFonts w:ascii="宋体" w:hAnsi="宋体" w:eastAsia="宋体" w:cs="Times New Roman"/>
                <w:color w:val="auto"/>
                <w:highlight w:val="none"/>
              </w:rPr>
            </w:pPr>
          </w:p>
        </w:tc>
        <w:tc>
          <w:tcPr>
            <w:tcW w:w="469" w:type="dxa"/>
            <w:vAlign w:val="center"/>
          </w:tcPr>
          <w:p w14:paraId="5B234CFE">
            <w:pPr>
              <w:spacing w:after="200"/>
              <w:jc w:val="center"/>
              <w:rPr>
                <w:rFonts w:ascii="宋体" w:hAnsi="宋体" w:eastAsia="宋体" w:cs="Times New Roman"/>
                <w:color w:val="auto"/>
                <w:highlight w:val="none"/>
              </w:rPr>
            </w:pPr>
          </w:p>
        </w:tc>
        <w:tc>
          <w:tcPr>
            <w:tcW w:w="469" w:type="dxa"/>
            <w:vAlign w:val="center"/>
          </w:tcPr>
          <w:p w14:paraId="61320339">
            <w:pPr>
              <w:spacing w:after="200"/>
              <w:jc w:val="center"/>
              <w:rPr>
                <w:rFonts w:ascii="宋体" w:hAnsi="宋体" w:eastAsia="宋体" w:cs="Times New Roman"/>
                <w:color w:val="auto"/>
                <w:highlight w:val="none"/>
              </w:rPr>
            </w:pPr>
          </w:p>
        </w:tc>
        <w:tc>
          <w:tcPr>
            <w:tcW w:w="470" w:type="dxa"/>
            <w:vAlign w:val="center"/>
          </w:tcPr>
          <w:p w14:paraId="54B44A79">
            <w:pPr>
              <w:spacing w:after="200"/>
              <w:jc w:val="center"/>
              <w:rPr>
                <w:rFonts w:ascii="宋体" w:hAnsi="宋体" w:eastAsia="宋体" w:cs="Times New Roman"/>
                <w:color w:val="auto"/>
                <w:highlight w:val="none"/>
              </w:rPr>
            </w:pPr>
          </w:p>
        </w:tc>
        <w:tc>
          <w:tcPr>
            <w:tcW w:w="469" w:type="dxa"/>
            <w:vAlign w:val="center"/>
          </w:tcPr>
          <w:p w14:paraId="7098AFB9">
            <w:pPr>
              <w:spacing w:after="200"/>
              <w:jc w:val="center"/>
              <w:rPr>
                <w:rFonts w:ascii="宋体" w:hAnsi="宋体" w:eastAsia="宋体" w:cs="Times New Roman"/>
                <w:color w:val="auto"/>
                <w:highlight w:val="none"/>
              </w:rPr>
            </w:pPr>
          </w:p>
        </w:tc>
        <w:tc>
          <w:tcPr>
            <w:tcW w:w="469" w:type="dxa"/>
            <w:vAlign w:val="center"/>
          </w:tcPr>
          <w:p w14:paraId="19A354D8">
            <w:pPr>
              <w:spacing w:after="200"/>
              <w:jc w:val="center"/>
              <w:rPr>
                <w:rFonts w:ascii="宋体" w:hAnsi="宋体" w:eastAsia="宋体" w:cs="Times New Roman"/>
                <w:color w:val="auto"/>
                <w:highlight w:val="none"/>
              </w:rPr>
            </w:pPr>
          </w:p>
        </w:tc>
        <w:tc>
          <w:tcPr>
            <w:tcW w:w="469" w:type="dxa"/>
            <w:vAlign w:val="center"/>
          </w:tcPr>
          <w:p w14:paraId="62DF41E6">
            <w:pPr>
              <w:spacing w:after="200"/>
              <w:jc w:val="center"/>
              <w:rPr>
                <w:rFonts w:ascii="宋体" w:hAnsi="宋体" w:eastAsia="宋体" w:cs="Times New Roman"/>
                <w:color w:val="auto"/>
                <w:highlight w:val="none"/>
              </w:rPr>
            </w:pPr>
          </w:p>
        </w:tc>
        <w:tc>
          <w:tcPr>
            <w:tcW w:w="469" w:type="dxa"/>
            <w:vAlign w:val="center"/>
          </w:tcPr>
          <w:p w14:paraId="719AEAF3">
            <w:pPr>
              <w:spacing w:after="200"/>
              <w:jc w:val="center"/>
              <w:rPr>
                <w:rFonts w:ascii="宋体" w:hAnsi="宋体" w:eastAsia="宋体" w:cs="Times New Roman"/>
                <w:color w:val="auto"/>
                <w:highlight w:val="none"/>
              </w:rPr>
            </w:pPr>
          </w:p>
        </w:tc>
        <w:tc>
          <w:tcPr>
            <w:tcW w:w="469" w:type="dxa"/>
            <w:vAlign w:val="center"/>
          </w:tcPr>
          <w:p w14:paraId="6AAA8FBF">
            <w:pPr>
              <w:spacing w:after="200"/>
              <w:jc w:val="center"/>
              <w:rPr>
                <w:rFonts w:ascii="宋体" w:hAnsi="宋体" w:eastAsia="宋体" w:cs="Times New Roman"/>
                <w:color w:val="auto"/>
                <w:highlight w:val="none"/>
              </w:rPr>
            </w:pPr>
          </w:p>
        </w:tc>
        <w:tc>
          <w:tcPr>
            <w:tcW w:w="469" w:type="dxa"/>
            <w:vAlign w:val="center"/>
          </w:tcPr>
          <w:p w14:paraId="2179CAEA">
            <w:pPr>
              <w:spacing w:after="200"/>
              <w:jc w:val="center"/>
              <w:rPr>
                <w:rFonts w:ascii="宋体" w:hAnsi="宋体" w:eastAsia="宋体" w:cs="Times New Roman"/>
                <w:color w:val="auto"/>
                <w:highlight w:val="none"/>
              </w:rPr>
            </w:pPr>
          </w:p>
        </w:tc>
        <w:tc>
          <w:tcPr>
            <w:tcW w:w="470" w:type="dxa"/>
            <w:vAlign w:val="center"/>
          </w:tcPr>
          <w:p w14:paraId="11F3E447">
            <w:pPr>
              <w:spacing w:after="200"/>
              <w:jc w:val="center"/>
              <w:rPr>
                <w:rFonts w:ascii="宋体" w:hAnsi="宋体" w:eastAsia="宋体" w:cs="Times New Roman"/>
                <w:color w:val="auto"/>
                <w:highlight w:val="none"/>
              </w:rPr>
            </w:pPr>
          </w:p>
        </w:tc>
      </w:tr>
      <w:tr w14:paraId="36EB7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triple" w:color="auto" w:sz="4" w:space="0"/>
              <w:bottom w:val="nil"/>
              <w:right w:val="nil"/>
            </w:tcBorders>
            <w:vAlign w:val="center"/>
          </w:tcPr>
          <w:p w14:paraId="62C9BF8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103589E7">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60</w:t>
            </w:r>
          </w:p>
        </w:tc>
        <w:tc>
          <w:tcPr>
            <w:tcW w:w="469" w:type="dxa"/>
            <w:vAlign w:val="center"/>
          </w:tcPr>
          <w:p w14:paraId="41B6A746">
            <w:pPr>
              <w:spacing w:after="200"/>
              <w:jc w:val="center"/>
              <w:rPr>
                <w:rFonts w:ascii="宋体" w:hAnsi="宋体" w:eastAsia="宋体" w:cs="Times New Roman"/>
                <w:color w:val="auto"/>
                <w:highlight w:val="none"/>
              </w:rPr>
            </w:pPr>
          </w:p>
        </w:tc>
        <w:tc>
          <w:tcPr>
            <w:tcW w:w="469" w:type="dxa"/>
            <w:vAlign w:val="center"/>
          </w:tcPr>
          <w:p w14:paraId="2FBCB229">
            <w:pPr>
              <w:spacing w:after="200"/>
              <w:jc w:val="center"/>
              <w:rPr>
                <w:rFonts w:ascii="宋体" w:hAnsi="宋体" w:eastAsia="宋体" w:cs="Times New Roman"/>
                <w:color w:val="auto"/>
                <w:highlight w:val="none"/>
              </w:rPr>
            </w:pPr>
          </w:p>
        </w:tc>
        <w:tc>
          <w:tcPr>
            <w:tcW w:w="469" w:type="dxa"/>
            <w:vAlign w:val="center"/>
          </w:tcPr>
          <w:p w14:paraId="538A68B5">
            <w:pPr>
              <w:spacing w:after="200"/>
              <w:jc w:val="center"/>
              <w:rPr>
                <w:rFonts w:ascii="宋体" w:hAnsi="宋体" w:eastAsia="宋体" w:cs="Times New Roman"/>
                <w:color w:val="auto"/>
                <w:highlight w:val="none"/>
              </w:rPr>
            </w:pPr>
          </w:p>
        </w:tc>
        <w:tc>
          <w:tcPr>
            <w:tcW w:w="469" w:type="dxa"/>
            <w:vAlign w:val="center"/>
          </w:tcPr>
          <w:p w14:paraId="2E8F06A3">
            <w:pPr>
              <w:spacing w:after="200"/>
              <w:jc w:val="center"/>
              <w:rPr>
                <w:rFonts w:ascii="宋体" w:hAnsi="宋体" w:eastAsia="宋体" w:cs="Times New Roman"/>
                <w:color w:val="auto"/>
                <w:highlight w:val="none"/>
              </w:rPr>
            </w:pPr>
          </w:p>
        </w:tc>
        <w:tc>
          <w:tcPr>
            <w:tcW w:w="469" w:type="dxa"/>
            <w:vAlign w:val="center"/>
          </w:tcPr>
          <w:p w14:paraId="720B8A2F">
            <w:pPr>
              <w:spacing w:after="200"/>
              <w:jc w:val="center"/>
              <w:rPr>
                <w:rFonts w:ascii="宋体" w:hAnsi="宋体" w:eastAsia="宋体" w:cs="Times New Roman"/>
                <w:color w:val="auto"/>
                <w:highlight w:val="none"/>
              </w:rPr>
            </w:pPr>
          </w:p>
        </w:tc>
        <w:tc>
          <w:tcPr>
            <w:tcW w:w="469" w:type="dxa"/>
            <w:vAlign w:val="center"/>
          </w:tcPr>
          <w:p w14:paraId="4FB93405">
            <w:pPr>
              <w:spacing w:after="200"/>
              <w:jc w:val="center"/>
              <w:rPr>
                <w:rFonts w:ascii="宋体" w:hAnsi="宋体" w:eastAsia="宋体" w:cs="Times New Roman"/>
                <w:color w:val="auto"/>
                <w:highlight w:val="none"/>
              </w:rPr>
            </w:pPr>
          </w:p>
        </w:tc>
        <w:tc>
          <w:tcPr>
            <w:tcW w:w="469" w:type="dxa"/>
            <w:vAlign w:val="center"/>
          </w:tcPr>
          <w:p w14:paraId="16A0AAC2">
            <w:pPr>
              <w:spacing w:after="200"/>
              <w:jc w:val="center"/>
              <w:rPr>
                <w:rFonts w:ascii="宋体" w:hAnsi="宋体" w:eastAsia="宋体" w:cs="Times New Roman"/>
                <w:color w:val="auto"/>
                <w:highlight w:val="none"/>
              </w:rPr>
            </w:pPr>
          </w:p>
        </w:tc>
        <w:tc>
          <w:tcPr>
            <w:tcW w:w="470" w:type="dxa"/>
            <w:vAlign w:val="center"/>
          </w:tcPr>
          <w:p w14:paraId="7084A8AA">
            <w:pPr>
              <w:spacing w:after="200"/>
              <w:jc w:val="center"/>
              <w:rPr>
                <w:rFonts w:ascii="宋体" w:hAnsi="宋体" w:eastAsia="宋体" w:cs="Times New Roman"/>
                <w:color w:val="auto"/>
                <w:highlight w:val="none"/>
              </w:rPr>
            </w:pPr>
          </w:p>
        </w:tc>
        <w:tc>
          <w:tcPr>
            <w:tcW w:w="469" w:type="dxa"/>
            <w:vAlign w:val="center"/>
          </w:tcPr>
          <w:p w14:paraId="42E40140">
            <w:pPr>
              <w:spacing w:after="200"/>
              <w:jc w:val="center"/>
              <w:rPr>
                <w:rFonts w:ascii="宋体" w:hAnsi="宋体" w:eastAsia="宋体" w:cs="Times New Roman"/>
                <w:color w:val="auto"/>
                <w:highlight w:val="none"/>
              </w:rPr>
            </w:pPr>
          </w:p>
        </w:tc>
        <w:tc>
          <w:tcPr>
            <w:tcW w:w="469" w:type="dxa"/>
            <w:vAlign w:val="center"/>
          </w:tcPr>
          <w:p w14:paraId="771F4098">
            <w:pPr>
              <w:spacing w:after="200"/>
              <w:jc w:val="center"/>
              <w:rPr>
                <w:rFonts w:ascii="宋体" w:hAnsi="宋体" w:eastAsia="宋体" w:cs="Times New Roman"/>
                <w:color w:val="auto"/>
                <w:highlight w:val="none"/>
              </w:rPr>
            </w:pPr>
          </w:p>
        </w:tc>
        <w:tc>
          <w:tcPr>
            <w:tcW w:w="469" w:type="dxa"/>
            <w:vAlign w:val="center"/>
          </w:tcPr>
          <w:p w14:paraId="73C3DFB6">
            <w:pPr>
              <w:spacing w:after="200"/>
              <w:jc w:val="center"/>
              <w:rPr>
                <w:rFonts w:ascii="宋体" w:hAnsi="宋体" w:eastAsia="宋体" w:cs="Times New Roman"/>
                <w:color w:val="auto"/>
                <w:highlight w:val="none"/>
              </w:rPr>
            </w:pPr>
          </w:p>
        </w:tc>
        <w:tc>
          <w:tcPr>
            <w:tcW w:w="469" w:type="dxa"/>
            <w:vAlign w:val="center"/>
          </w:tcPr>
          <w:p w14:paraId="4C929053">
            <w:pPr>
              <w:spacing w:after="200"/>
              <w:jc w:val="center"/>
              <w:rPr>
                <w:rFonts w:ascii="宋体" w:hAnsi="宋体" w:eastAsia="宋体" w:cs="Times New Roman"/>
                <w:color w:val="auto"/>
                <w:highlight w:val="none"/>
              </w:rPr>
            </w:pPr>
          </w:p>
        </w:tc>
        <w:tc>
          <w:tcPr>
            <w:tcW w:w="469" w:type="dxa"/>
            <w:vAlign w:val="center"/>
          </w:tcPr>
          <w:p w14:paraId="4ED070B6">
            <w:pPr>
              <w:spacing w:after="200"/>
              <w:jc w:val="center"/>
              <w:rPr>
                <w:rFonts w:ascii="宋体" w:hAnsi="宋体" w:eastAsia="宋体" w:cs="Times New Roman"/>
                <w:color w:val="auto"/>
                <w:highlight w:val="none"/>
              </w:rPr>
            </w:pPr>
          </w:p>
        </w:tc>
        <w:tc>
          <w:tcPr>
            <w:tcW w:w="469" w:type="dxa"/>
            <w:vAlign w:val="center"/>
          </w:tcPr>
          <w:p w14:paraId="3D5D3B92">
            <w:pPr>
              <w:spacing w:after="200"/>
              <w:jc w:val="center"/>
              <w:rPr>
                <w:rFonts w:ascii="宋体" w:hAnsi="宋体" w:eastAsia="宋体" w:cs="Times New Roman"/>
                <w:color w:val="auto"/>
                <w:highlight w:val="none"/>
              </w:rPr>
            </w:pPr>
          </w:p>
        </w:tc>
        <w:tc>
          <w:tcPr>
            <w:tcW w:w="469" w:type="dxa"/>
            <w:vAlign w:val="center"/>
          </w:tcPr>
          <w:p w14:paraId="7ECEBE12">
            <w:pPr>
              <w:spacing w:after="200"/>
              <w:jc w:val="center"/>
              <w:rPr>
                <w:rFonts w:ascii="宋体" w:hAnsi="宋体" w:eastAsia="宋体" w:cs="Times New Roman"/>
                <w:color w:val="auto"/>
                <w:highlight w:val="none"/>
              </w:rPr>
            </w:pPr>
          </w:p>
        </w:tc>
        <w:tc>
          <w:tcPr>
            <w:tcW w:w="470" w:type="dxa"/>
            <w:vAlign w:val="center"/>
          </w:tcPr>
          <w:p w14:paraId="34436248">
            <w:pPr>
              <w:spacing w:after="200"/>
              <w:jc w:val="center"/>
              <w:rPr>
                <w:rFonts w:ascii="宋体" w:hAnsi="宋体" w:eastAsia="宋体" w:cs="Times New Roman"/>
                <w:color w:val="auto"/>
                <w:highlight w:val="none"/>
              </w:rPr>
            </w:pPr>
          </w:p>
        </w:tc>
        <w:tc>
          <w:tcPr>
            <w:tcW w:w="469" w:type="dxa"/>
            <w:vAlign w:val="center"/>
          </w:tcPr>
          <w:p w14:paraId="2FA3EC6C">
            <w:pPr>
              <w:spacing w:after="200"/>
              <w:jc w:val="center"/>
              <w:rPr>
                <w:rFonts w:ascii="宋体" w:hAnsi="宋体" w:eastAsia="宋体" w:cs="Times New Roman"/>
                <w:color w:val="auto"/>
                <w:highlight w:val="none"/>
              </w:rPr>
            </w:pPr>
          </w:p>
        </w:tc>
        <w:tc>
          <w:tcPr>
            <w:tcW w:w="469" w:type="dxa"/>
            <w:vAlign w:val="center"/>
          </w:tcPr>
          <w:p w14:paraId="5EAD5871">
            <w:pPr>
              <w:spacing w:after="200"/>
              <w:jc w:val="center"/>
              <w:rPr>
                <w:rFonts w:ascii="宋体" w:hAnsi="宋体" w:eastAsia="宋体" w:cs="Times New Roman"/>
                <w:color w:val="auto"/>
                <w:highlight w:val="none"/>
              </w:rPr>
            </w:pPr>
          </w:p>
        </w:tc>
        <w:tc>
          <w:tcPr>
            <w:tcW w:w="469" w:type="dxa"/>
            <w:vAlign w:val="center"/>
          </w:tcPr>
          <w:p w14:paraId="1D6C079E">
            <w:pPr>
              <w:spacing w:after="200"/>
              <w:jc w:val="center"/>
              <w:rPr>
                <w:rFonts w:ascii="宋体" w:hAnsi="宋体" w:eastAsia="宋体" w:cs="Times New Roman"/>
                <w:color w:val="auto"/>
                <w:highlight w:val="none"/>
              </w:rPr>
            </w:pPr>
          </w:p>
        </w:tc>
        <w:tc>
          <w:tcPr>
            <w:tcW w:w="469" w:type="dxa"/>
            <w:vAlign w:val="center"/>
          </w:tcPr>
          <w:p w14:paraId="5526958D">
            <w:pPr>
              <w:spacing w:after="200"/>
              <w:jc w:val="center"/>
              <w:rPr>
                <w:rFonts w:ascii="宋体" w:hAnsi="宋体" w:eastAsia="宋体" w:cs="Times New Roman"/>
                <w:color w:val="auto"/>
                <w:highlight w:val="none"/>
              </w:rPr>
            </w:pPr>
          </w:p>
        </w:tc>
        <w:tc>
          <w:tcPr>
            <w:tcW w:w="469" w:type="dxa"/>
            <w:vAlign w:val="center"/>
          </w:tcPr>
          <w:p w14:paraId="7FE93975">
            <w:pPr>
              <w:spacing w:after="200"/>
              <w:jc w:val="center"/>
              <w:rPr>
                <w:rFonts w:ascii="宋体" w:hAnsi="宋体" w:eastAsia="宋体" w:cs="Times New Roman"/>
                <w:color w:val="auto"/>
                <w:highlight w:val="none"/>
              </w:rPr>
            </w:pPr>
          </w:p>
        </w:tc>
        <w:tc>
          <w:tcPr>
            <w:tcW w:w="469" w:type="dxa"/>
            <w:vAlign w:val="center"/>
          </w:tcPr>
          <w:p w14:paraId="07A9B937">
            <w:pPr>
              <w:spacing w:after="200"/>
              <w:jc w:val="center"/>
              <w:rPr>
                <w:rFonts w:ascii="宋体" w:hAnsi="宋体" w:eastAsia="宋体" w:cs="Times New Roman"/>
                <w:color w:val="auto"/>
                <w:highlight w:val="none"/>
              </w:rPr>
            </w:pPr>
          </w:p>
        </w:tc>
        <w:tc>
          <w:tcPr>
            <w:tcW w:w="470" w:type="dxa"/>
            <w:vAlign w:val="center"/>
          </w:tcPr>
          <w:p w14:paraId="3728C3ED">
            <w:pPr>
              <w:spacing w:after="200"/>
              <w:jc w:val="center"/>
              <w:rPr>
                <w:rFonts w:ascii="宋体" w:hAnsi="宋体" w:eastAsia="宋体" w:cs="Times New Roman"/>
                <w:color w:val="auto"/>
                <w:highlight w:val="none"/>
              </w:rPr>
            </w:pPr>
          </w:p>
        </w:tc>
      </w:tr>
      <w:tr w14:paraId="28E838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wave" w:color="auto" w:sz="6" w:space="0"/>
              <w:right w:val="nil"/>
            </w:tcBorders>
            <w:vAlign w:val="center"/>
          </w:tcPr>
          <w:p w14:paraId="5D67EDA2">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4D1FAB0A">
            <w:pPr>
              <w:spacing w:after="200"/>
              <w:jc w:val="right"/>
              <w:rPr>
                <w:rFonts w:ascii="宋体" w:hAnsi="宋体" w:eastAsia="宋体" w:cs="Times New Roman"/>
                <w:color w:val="auto"/>
                <w:highlight w:val="none"/>
              </w:rPr>
            </w:pPr>
          </w:p>
        </w:tc>
        <w:tc>
          <w:tcPr>
            <w:tcW w:w="469" w:type="dxa"/>
            <w:vAlign w:val="center"/>
          </w:tcPr>
          <w:p w14:paraId="51308804">
            <w:pPr>
              <w:spacing w:after="200"/>
              <w:jc w:val="center"/>
              <w:rPr>
                <w:rFonts w:ascii="宋体" w:hAnsi="宋体" w:eastAsia="宋体" w:cs="Times New Roman"/>
                <w:color w:val="auto"/>
                <w:highlight w:val="none"/>
              </w:rPr>
            </w:pPr>
          </w:p>
        </w:tc>
        <w:tc>
          <w:tcPr>
            <w:tcW w:w="469" w:type="dxa"/>
            <w:vAlign w:val="center"/>
          </w:tcPr>
          <w:p w14:paraId="0C8C58E9">
            <w:pPr>
              <w:spacing w:after="200"/>
              <w:jc w:val="center"/>
              <w:rPr>
                <w:rFonts w:ascii="宋体" w:hAnsi="宋体" w:eastAsia="宋体" w:cs="Times New Roman"/>
                <w:color w:val="auto"/>
                <w:highlight w:val="none"/>
              </w:rPr>
            </w:pPr>
          </w:p>
        </w:tc>
        <w:tc>
          <w:tcPr>
            <w:tcW w:w="469" w:type="dxa"/>
            <w:vAlign w:val="center"/>
          </w:tcPr>
          <w:p w14:paraId="6EF1B5E9">
            <w:pPr>
              <w:spacing w:after="200"/>
              <w:jc w:val="center"/>
              <w:rPr>
                <w:rFonts w:ascii="宋体" w:hAnsi="宋体" w:eastAsia="宋体" w:cs="Times New Roman"/>
                <w:color w:val="auto"/>
                <w:highlight w:val="none"/>
              </w:rPr>
            </w:pPr>
          </w:p>
        </w:tc>
        <w:tc>
          <w:tcPr>
            <w:tcW w:w="469" w:type="dxa"/>
            <w:vAlign w:val="center"/>
          </w:tcPr>
          <w:p w14:paraId="37BD9BF2">
            <w:pPr>
              <w:spacing w:after="200"/>
              <w:jc w:val="center"/>
              <w:rPr>
                <w:rFonts w:ascii="宋体" w:hAnsi="宋体" w:eastAsia="宋体" w:cs="Times New Roman"/>
                <w:color w:val="auto"/>
                <w:highlight w:val="none"/>
              </w:rPr>
            </w:pPr>
          </w:p>
        </w:tc>
        <w:tc>
          <w:tcPr>
            <w:tcW w:w="469" w:type="dxa"/>
            <w:vAlign w:val="center"/>
          </w:tcPr>
          <w:p w14:paraId="281A9F5D">
            <w:pPr>
              <w:spacing w:after="200"/>
              <w:jc w:val="center"/>
              <w:rPr>
                <w:rFonts w:ascii="宋体" w:hAnsi="宋体" w:eastAsia="宋体" w:cs="Times New Roman"/>
                <w:color w:val="auto"/>
                <w:highlight w:val="none"/>
              </w:rPr>
            </w:pPr>
          </w:p>
        </w:tc>
        <w:tc>
          <w:tcPr>
            <w:tcW w:w="469" w:type="dxa"/>
            <w:vAlign w:val="center"/>
          </w:tcPr>
          <w:p w14:paraId="62F45414">
            <w:pPr>
              <w:spacing w:after="200"/>
              <w:jc w:val="center"/>
              <w:rPr>
                <w:rFonts w:ascii="宋体" w:hAnsi="宋体" w:eastAsia="宋体" w:cs="Times New Roman"/>
                <w:color w:val="auto"/>
                <w:highlight w:val="none"/>
              </w:rPr>
            </w:pPr>
          </w:p>
        </w:tc>
        <w:tc>
          <w:tcPr>
            <w:tcW w:w="469" w:type="dxa"/>
            <w:vAlign w:val="center"/>
          </w:tcPr>
          <w:p w14:paraId="2E76BD56">
            <w:pPr>
              <w:spacing w:after="200"/>
              <w:jc w:val="center"/>
              <w:rPr>
                <w:rFonts w:ascii="宋体" w:hAnsi="宋体" w:eastAsia="宋体" w:cs="Times New Roman"/>
                <w:color w:val="auto"/>
                <w:highlight w:val="none"/>
              </w:rPr>
            </w:pPr>
          </w:p>
        </w:tc>
        <w:tc>
          <w:tcPr>
            <w:tcW w:w="470" w:type="dxa"/>
            <w:vAlign w:val="center"/>
          </w:tcPr>
          <w:p w14:paraId="114B6CBD">
            <w:pPr>
              <w:spacing w:after="200"/>
              <w:jc w:val="center"/>
              <w:rPr>
                <w:rFonts w:ascii="宋体" w:hAnsi="宋体" w:eastAsia="宋体" w:cs="Times New Roman"/>
                <w:color w:val="auto"/>
                <w:highlight w:val="none"/>
              </w:rPr>
            </w:pPr>
          </w:p>
        </w:tc>
        <w:tc>
          <w:tcPr>
            <w:tcW w:w="469" w:type="dxa"/>
            <w:vAlign w:val="center"/>
          </w:tcPr>
          <w:p w14:paraId="02410A0C">
            <w:pPr>
              <w:spacing w:after="200"/>
              <w:jc w:val="center"/>
              <w:rPr>
                <w:rFonts w:ascii="宋体" w:hAnsi="宋体" w:eastAsia="宋体" w:cs="Times New Roman"/>
                <w:color w:val="auto"/>
                <w:highlight w:val="none"/>
              </w:rPr>
            </w:pPr>
          </w:p>
        </w:tc>
        <w:tc>
          <w:tcPr>
            <w:tcW w:w="469" w:type="dxa"/>
            <w:vAlign w:val="center"/>
          </w:tcPr>
          <w:p w14:paraId="39053C2D">
            <w:pPr>
              <w:spacing w:after="200"/>
              <w:jc w:val="center"/>
              <w:rPr>
                <w:rFonts w:ascii="宋体" w:hAnsi="宋体" w:eastAsia="宋体" w:cs="Times New Roman"/>
                <w:color w:val="auto"/>
                <w:highlight w:val="none"/>
              </w:rPr>
            </w:pPr>
          </w:p>
        </w:tc>
        <w:tc>
          <w:tcPr>
            <w:tcW w:w="469" w:type="dxa"/>
            <w:vAlign w:val="center"/>
          </w:tcPr>
          <w:p w14:paraId="71611960">
            <w:pPr>
              <w:spacing w:after="200"/>
              <w:jc w:val="center"/>
              <w:rPr>
                <w:rFonts w:ascii="宋体" w:hAnsi="宋体" w:eastAsia="宋体" w:cs="Times New Roman"/>
                <w:color w:val="auto"/>
                <w:highlight w:val="none"/>
              </w:rPr>
            </w:pPr>
          </w:p>
        </w:tc>
        <w:tc>
          <w:tcPr>
            <w:tcW w:w="469" w:type="dxa"/>
            <w:vAlign w:val="center"/>
          </w:tcPr>
          <w:p w14:paraId="7B84272A">
            <w:pPr>
              <w:spacing w:after="200"/>
              <w:jc w:val="center"/>
              <w:rPr>
                <w:rFonts w:ascii="宋体" w:hAnsi="宋体" w:eastAsia="宋体" w:cs="Times New Roman"/>
                <w:color w:val="auto"/>
                <w:highlight w:val="none"/>
              </w:rPr>
            </w:pPr>
          </w:p>
        </w:tc>
        <w:tc>
          <w:tcPr>
            <w:tcW w:w="469" w:type="dxa"/>
            <w:vAlign w:val="center"/>
          </w:tcPr>
          <w:p w14:paraId="01A1816A">
            <w:pPr>
              <w:spacing w:after="200"/>
              <w:jc w:val="center"/>
              <w:rPr>
                <w:rFonts w:ascii="宋体" w:hAnsi="宋体" w:eastAsia="宋体" w:cs="Times New Roman"/>
                <w:color w:val="auto"/>
                <w:highlight w:val="none"/>
              </w:rPr>
            </w:pPr>
          </w:p>
        </w:tc>
        <w:tc>
          <w:tcPr>
            <w:tcW w:w="469" w:type="dxa"/>
            <w:vAlign w:val="center"/>
          </w:tcPr>
          <w:p w14:paraId="75E9AC52">
            <w:pPr>
              <w:spacing w:after="200"/>
              <w:jc w:val="center"/>
              <w:rPr>
                <w:rFonts w:ascii="宋体" w:hAnsi="宋体" w:eastAsia="宋体" w:cs="Times New Roman"/>
                <w:color w:val="auto"/>
                <w:highlight w:val="none"/>
              </w:rPr>
            </w:pPr>
          </w:p>
        </w:tc>
        <w:tc>
          <w:tcPr>
            <w:tcW w:w="469" w:type="dxa"/>
            <w:vAlign w:val="center"/>
          </w:tcPr>
          <w:p w14:paraId="10DA3536">
            <w:pPr>
              <w:spacing w:after="200"/>
              <w:jc w:val="center"/>
              <w:rPr>
                <w:rFonts w:ascii="宋体" w:hAnsi="宋体" w:eastAsia="宋体" w:cs="Times New Roman"/>
                <w:color w:val="auto"/>
                <w:highlight w:val="none"/>
              </w:rPr>
            </w:pPr>
          </w:p>
        </w:tc>
        <w:tc>
          <w:tcPr>
            <w:tcW w:w="470" w:type="dxa"/>
            <w:vAlign w:val="center"/>
          </w:tcPr>
          <w:p w14:paraId="1508588D">
            <w:pPr>
              <w:spacing w:after="200"/>
              <w:jc w:val="center"/>
              <w:rPr>
                <w:rFonts w:ascii="宋体" w:hAnsi="宋体" w:eastAsia="宋体" w:cs="Times New Roman"/>
                <w:color w:val="auto"/>
                <w:highlight w:val="none"/>
              </w:rPr>
            </w:pPr>
          </w:p>
        </w:tc>
        <w:tc>
          <w:tcPr>
            <w:tcW w:w="469" w:type="dxa"/>
            <w:vAlign w:val="center"/>
          </w:tcPr>
          <w:p w14:paraId="79305F1E">
            <w:pPr>
              <w:spacing w:after="200"/>
              <w:jc w:val="center"/>
              <w:rPr>
                <w:rFonts w:ascii="宋体" w:hAnsi="宋体" w:eastAsia="宋体" w:cs="Times New Roman"/>
                <w:color w:val="auto"/>
                <w:highlight w:val="none"/>
              </w:rPr>
            </w:pPr>
          </w:p>
        </w:tc>
        <w:tc>
          <w:tcPr>
            <w:tcW w:w="469" w:type="dxa"/>
            <w:vAlign w:val="center"/>
          </w:tcPr>
          <w:p w14:paraId="057DC00F">
            <w:pPr>
              <w:spacing w:after="200"/>
              <w:jc w:val="center"/>
              <w:rPr>
                <w:rFonts w:ascii="宋体" w:hAnsi="宋体" w:eastAsia="宋体" w:cs="Times New Roman"/>
                <w:color w:val="auto"/>
                <w:highlight w:val="none"/>
              </w:rPr>
            </w:pPr>
          </w:p>
        </w:tc>
        <w:tc>
          <w:tcPr>
            <w:tcW w:w="469" w:type="dxa"/>
            <w:vAlign w:val="center"/>
          </w:tcPr>
          <w:p w14:paraId="052C0A56">
            <w:pPr>
              <w:spacing w:after="200"/>
              <w:jc w:val="center"/>
              <w:rPr>
                <w:rFonts w:ascii="宋体" w:hAnsi="宋体" w:eastAsia="宋体" w:cs="Times New Roman"/>
                <w:color w:val="auto"/>
                <w:highlight w:val="none"/>
              </w:rPr>
            </w:pPr>
          </w:p>
        </w:tc>
        <w:tc>
          <w:tcPr>
            <w:tcW w:w="469" w:type="dxa"/>
            <w:vAlign w:val="center"/>
          </w:tcPr>
          <w:p w14:paraId="6282AECC">
            <w:pPr>
              <w:spacing w:after="200"/>
              <w:jc w:val="center"/>
              <w:rPr>
                <w:rFonts w:ascii="宋体" w:hAnsi="宋体" w:eastAsia="宋体" w:cs="Times New Roman"/>
                <w:color w:val="auto"/>
                <w:highlight w:val="none"/>
              </w:rPr>
            </w:pPr>
          </w:p>
        </w:tc>
        <w:tc>
          <w:tcPr>
            <w:tcW w:w="469" w:type="dxa"/>
            <w:vAlign w:val="center"/>
          </w:tcPr>
          <w:p w14:paraId="583FC2EF">
            <w:pPr>
              <w:spacing w:after="200"/>
              <w:jc w:val="center"/>
              <w:rPr>
                <w:rFonts w:ascii="宋体" w:hAnsi="宋体" w:eastAsia="宋体" w:cs="Times New Roman"/>
                <w:color w:val="auto"/>
                <w:highlight w:val="none"/>
              </w:rPr>
            </w:pPr>
          </w:p>
        </w:tc>
        <w:tc>
          <w:tcPr>
            <w:tcW w:w="469" w:type="dxa"/>
            <w:vAlign w:val="center"/>
          </w:tcPr>
          <w:p w14:paraId="249449A3">
            <w:pPr>
              <w:spacing w:after="200"/>
              <w:jc w:val="center"/>
              <w:rPr>
                <w:rFonts w:ascii="宋体" w:hAnsi="宋体" w:eastAsia="宋体" w:cs="Times New Roman"/>
                <w:color w:val="auto"/>
                <w:highlight w:val="none"/>
              </w:rPr>
            </w:pPr>
          </w:p>
        </w:tc>
        <w:tc>
          <w:tcPr>
            <w:tcW w:w="470" w:type="dxa"/>
            <w:vAlign w:val="center"/>
          </w:tcPr>
          <w:p w14:paraId="397D2A46">
            <w:pPr>
              <w:spacing w:after="200"/>
              <w:jc w:val="center"/>
              <w:rPr>
                <w:rFonts w:ascii="宋体" w:hAnsi="宋体" w:eastAsia="宋体" w:cs="Times New Roman"/>
                <w:color w:val="auto"/>
                <w:highlight w:val="none"/>
              </w:rPr>
            </w:pPr>
          </w:p>
        </w:tc>
      </w:tr>
      <w:tr w14:paraId="38F95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wave" w:color="auto" w:sz="6" w:space="0"/>
              <w:bottom w:val="nil"/>
              <w:right w:val="nil"/>
            </w:tcBorders>
            <w:vAlign w:val="center"/>
          </w:tcPr>
          <w:p w14:paraId="50A8288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7E0AA00">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50</w:t>
            </w:r>
          </w:p>
        </w:tc>
        <w:tc>
          <w:tcPr>
            <w:tcW w:w="469" w:type="dxa"/>
            <w:vAlign w:val="center"/>
          </w:tcPr>
          <w:p w14:paraId="5B5FC861">
            <w:pPr>
              <w:spacing w:after="200"/>
              <w:jc w:val="center"/>
              <w:rPr>
                <w:rFonts w:ascii="宋体" w:hAnsi="宋体" w:eastAsia="宋体" w:cs="Times New Roman"/>
                <w:color w:val="auto"/>
                <w:highlight w:val="none"/>
              </w:rPr>
            </w:pPr>
          </w:p>
        </w:tc>
        <w:tc>
          <w:tcPr>
            <w:tcW w:w="469" w:type="dxa"/>
            <w:vAlign w:val="center"/>
          </w:tcPr>
          <w:p w14:paraId="6441D445">
            <w:pPr>
              <w:spacing w:after="200"/>
              <w:jc w:val="center"/>
              <w:rPr>
                <w:rFonts w:ascii="宋体" w:hAnsi="宋体" w:eastAsia="宋体" w:cs="Times New Roman"/>
                <w:color w:val="auto"/>
                <w:highlight w:val="none"/>
              </w:rPr>
            </w:pPr>
          </w:p>
        </w:tc>
        <w:tc>
          <w:tcPr>
            <w:tcW w:w="469" w:type="dxa"/>
            <w:vAlign w:val="center"/>
          </w:tcPr>
          <w:p w14:paraId="29E17C6E">
            <w:pPr>
              <w:spacing w:after="200"/>
              <w:jc w:val="center"/>
              <w:rPr>
                <w:rFonts w:ascii="宋体" w:hAnsi="宋体" w:eastAsia="宋体" w:cs="Times New Roman"/>
                <w:color w:val="auto"/>
                <w:highlight w:val="none"/>
              </w:rPr>
            </w:pPr>
          </w:p>
        </w:tc>
        <w:tc>
          <w:tcPr>
            <w:tcW w:w="469" w:type="dxa"/>
            <w:vAlign w:val="center"/>
          </w:tcPr>
          <w:p w14:paraId="32DAA70B">
            <w:pPr>
              <w:spacing w:after="200"/>
              <w:jc w:val="center"/>
              <w:rPr>
                <w:rFonts w:ascii="宋体" w:hAnsi="宋体" w:eastAsia="宋体" w:cs="Times New Roman"/>
                <w:color w:val="auto"/>
                <w:highlight w:val="none"/>
              </w:rPr>
            </w:pPr>
          </w:p>
        </w:tc>
        <w:tc>
          <w:tcPr>
            <w:tcW w:w="469" w:type="dxa"/>
            <w:vAlign w:val="center"/>
          </w:tcPr>
          <w:p w14:paraId="593EE1B5">
            <w:pPr>
              <w:spacing w:after="200"/>
              <w:jc w:val="center"/>
              <w:rPr>
                <w:rFonts w:ascii="宋体" w:hAnsi="宋体" w:eastAsia="宋体" w:cs="Times New Roman"/>
                <w:color w:val="auto"/>
                <w:highlight w:val="none"/>
              </w:rPr>
            </w:pPr>
          </w:p>
        </w:tc>
        <w:tc>
          <w:tcPr>
            <w:tcW w:w="469" w:type="dxa"/>
            <w:vAlign w:val="center"/>
          </w:tcPr>
          <w:p w14:paraId="7C6A6C46">
            <w:pPr>
              <w:spacing w:after="200"/>
              <w:jc w:val="center"/>
              <w:rPr>
                <w:rFonts w:ascii="宋体" w:hAnsi="宋体" w:eastAsia="宋体" w:cs="Times New Roman"/>
                <w:color w:val="auto"/>
                <w:highlight w:val="none"/>
              </w:rPr>
            </w:pPr>
          </w:p>
        </w:tc>
        <w:tc>
          <w:tcPr>
            <w:tcW w:w="469" w:type="dxa"/>
            <w:vAlign w:val="center"/>
          </w:tcPr>
          <w:p w14:paraId="0B85394F">
            <w:pPr>
              <w:spacing w:after="200"/>
              <w:jc w:val="center"/>
              <w:rPr>
                <w:rFonts w:ascii="宋体" w:hAnsi="宋体" w:eastAsia="宋体" w:cs="Times New Roman"/>
                <w:color w:val="auto"/>
                <w:highlight w:val="none"/>
              </w:rPr>
            </w:pPr>
          </w:p>
        </w:tc>
        <w:tc>
          <w:tcPr>
            <w:tcW w:w="470" w:type="dxa"/>
            <w:vAlign w:val="center"/>
          </w:tcPr>
          <w:p w14:paraId="2BC13331">
            <w:pPr>
              <w:spacing w:after="200"/>
              <w:jc w:val="center"/>
              <w:rPr>
                <w:rFonts w:ascii="宋体" w:hAnsi="宋体" w:eastAsia="宋体" w:cs="Times New Roman"/>
                <w:color w:val="auto"/>
                <w:highlight w:val="none"/>
              </w:rPr>
            </w:pPr>
          </w:p>
        </w:tc>
        <w:tc>
          <w:tcPr>
            <w:tcW w:w="469" w:type="dxa"/>
            <w:vAlign w:val="center"/>
          </w:tcPr>
          <w:p w14:paraId="60AF2766">
            <w:pPr>
              <w:spacing w:after="200"/>
              <w:jc w:val="center"/>
              <w:rPr>
                <w:rFonts w:ascii="宋体" w:hAnsi="宋体" w:eastAsia="宋体" w:cs="Times New Roman"/>
                <w:color w:val="auto"/>
                <w:highlight w:val="none"/>
              </w:rPr>
            </w:pPr>
          </w:p>
        </w:tc>
        <w:tc>
          <w:tcPr>
            <w:tcW w:w="469" w:type="dxa"/>
            <w:vAlign w:val="center"/>
          </w:tcPr>
          <w:p w14:paraId="2947065C">
            <w:pPr>
              <w:spacing w:after="200"/>
              <w:jc w:val="center"/>
              <w:rPr>
                <w:rFonts w:ascii="宋体" w:hAnsi="宋体" w:eastAsia="宋体" w:cs="Times New Roman"/>
                <w:color w:val="auto"/>
                <w:highlight w:val="none"/>
              </w:rPr>
            </w:pPr>
          </w:p>
        </w:tc>
        <w:tc>
          <w:tcPr>
            <w:tcW w:w="469" w:type="dxa"/>
            <w:vAlign w:val="center"/>
          </w:tcPr>
          <w:p w14:paraId="1BD9AF73">
            <w:pPr>
              <w:spacing w:after="200"/>
              <w:jc w:val="center"/>
              <w:rPr>
                <w:rFonts w:ascii="宋体" w:hAnsi="宋体" w:eastAsia="宋体" w:cs="Times New Roman"/>
                <w:color w:val="auto"/>
                <w:highlight w:val="none"/>
              </w:rPr>
            </w:pPr>
          </w:p>
        </w:tc>
        <w:tc>
          <w:tcPr>
            <w:tcW w:w="469" w:type="dxa"/>
            <w:vAlign w:val="center"/>
          </w:tcPr>
          <w:p w14:paraId="2DA9AA91">
            <w:pPr>
              <w:spacing w:after="200"/>
              <w:jc w:val="center"/>
              <w:rPr>
                <w:rFonts w:ascii="宋体" w:hAnsi="宋体" w:eastAsia="宋体" w:cs="Times New Roman"/>
                <w:color w:val="auto"/>
                <w:highlight w:val="none"/>
              </w:rPr>
            </w:pPr>
          </w:p>
        </w:tc>
        <w:tc>
          <w:tcPr>
            <w:tcW w:w="469" w:type="dxa"/>
            <w:vAlign w:val="center"/>
          </w:tcPr>
          <w:p w14:paraId="47A6CD33">
            <w:pPr>
              <w:spacing w:after="200"/>
              <w:jc w:val="center"/>
              <w:rPr>
                <w:rFonts w:ascii="宋体" w:hAnsi="宋体" w:eastAsia="宋体" w:cs="Times New Roman"/>
                <w:color w:val="auto"/>
                <w:highlight w:val="none"/>
              </w:rPr>
            </w:pPr>
          </w:p>
        </w:tc>
        <w:tc>
          <w:tcPr>
            <w:tcW w:w="469" w:type="dxa"/>
            <w:vAlign w:val="center"/>
          </w:tcPr>
          <w:p w14:paraId="2F6BC54F">
            <w:pPr>
              <w:spacing w:after="200"/>
              <w:jc w:val="center"/>
              <w:rPr>
                <w:rFonts w:ascii="宋体" w:hAnsi="宋体" w:eastAsia="宋体" w:cs="Times New Roman"/>
                <w:color w:val="auto"/>
                <w:highlight w:val="none"/>
              </w:rPr>
            </w:pPr>
          </w:p>
        </w:tc>
        <w:tc>
          <w:tcPr>
            <w:tcW w:w="469" w:type="dxa"/>
            <w:vAlign w:val="center"/>
          </w:tcPr>
          <w:p w14:paraId="607E2399">
            <w:pPr>
              <w:spacing w:after="200"/>
              <w:jc w:val="center"/>
              <w:rPr>
                <w:rFonts w:ascii="宋体" w:hAnsi="宋体" w:eastAsia="宋体" w:cs="Times New Roman"/>
                <w:color w:val="auto"/>
                <w:highlight w:val="none"/>
              </w:rPr>
            </w:pPr>
          </w:p>
        </w:tc>
        <w:tc>
          <w:tcPr>
            <w:tcW w:w="470" w:type="dxa"/>
            <w:vAlign w:val="center"/>
          </w:tcPr>
          <w:p w14:paraId="5E8D23F5">
            <w:pPr>
              <w:spacing w:after="200"/>
              <w:jc w:val="center"/>
              <w:rPr>
                <w:rFonts w:ascii="宋体" w:hAnsi="宋体" w:eastAsia="宋体" w:cs="Times New Roman"/>
                <w:color w:val="auto"/>
                <w:highlight w:val="none"/>
              </w:rPr>
            </w:pPr>
          </w:p>
        </w:tc>
        <w:tc>
          <w:tcPr>
            <w:tcW w:w="469" w:type="dxa"/>
            <w:vAlign w:val="center"/>
          </w:tcPr>
          <w:p w14:paraId="578B5AF4">
            <w:pPr>
              <w:spacing w:after="200"/>
              <w:jc w:val="center"/>
              <w:rPr>
                <w:rFonts w:ascii="宋体" w:hAnsi="宋体" w:eastAsia="宋体" w:cs="Times New Roman"/>
                <w:color w:val="auto"/>
                <w:highlight w:val="none"/>
              </w:rPr>
            </w:pPr>
          </w:p>
        </w:tc>
        <w:tc>
          <w:tcPr>
            <w:tcW w:w="469" w:type="dxa"/>
            <w:vAlign w:val="center"/>
          </w:tcPr>
          <w:p w14:paraId="0CFC8FD5">
            <w:pPr>
              <w:spacing w:after="200"/>
              <w:jc w:val="center"/>
              <w:rPr>
                <w:rFonts w:ascii="宋体" w:hAnsi="宋体" w:eastAsia="宋体" w:cs="Times New Roman"/>
                <w:color w:val="auto"/>
                <w:highlight w:val="none"/>
              </w:rPr>
            </w:pPr>
          </w:p>
        </w:tc>
        <w:tc>
          <w:tcPr>
            <w:tcW w:w="469" w:type="dxa"/>
            <w:vAlign w:val="center"/>
          </w:tcPr>
          <w:p w14:paraId="0D80E1C8">
            <w:pPr>
              <w:spacing w:after="200"/>
              <w:jc w:val="center"/>
              <w:rPr>
                <w:rFonts w:ascii="宋体" w:hAnsi="宋体" w:eastAsia="宋体" w:cs="Times New Roman"/>
                <w:color w:val="auto"/>
                <w:highlight w:val="none"/>
              </w:rPr>
            </w:pPr>
          </w:p>
        </w:tc>
        <w:tc>
          <w:tcPr>
            <w:tcW w:w="469" w:type="dxa"/>
            <w:vAlign w:val="center"/>
          </w:tcPr>
          <w:p w14:paraId="275F287E">
            <w:pPr>
              <w:spacing w:after="200"/>
              <w:jc w:val="center"/>
              <w:rPr>
                <w:rFonts w:ascii="宋体" w:hAnsi="宋体" w:eastAsia="宋体" w:cs="Times New Roman"/>
                <w:color w:val="auto"/>
                <w:highlight w:val="none"/>
              </w:rPr>
            </w:pPr>
          </w:p>
        </w:tc>
        <w:tc>
          <w:tcPr>
            <w:tcW w:w="469" w:type="dxa"/>
            <w:vAlign w:val="center"/>
          </w:tcPr>
          <w:p w14:paraId="59ABAFDF">
            <w:pPr>
              <w:spacing w:after="200"/>
              <w:jc w:val="center"/>
              <w:rPr>
                <w:rFonts w:ascii="宋体" w:hAnsi="宋体" w:eastAsia="宋体" w:cs="Times New Roman"/>
                <w:color w:val="auto"/>
                <w:highlight w:val="none"/>
              </w:rPr>
            </w:pPr>
          </w:p>
        </w:tc>
        <w:tc>
          <w:tcPr>
            <w:tcW w:w="469" w:type="dxa"/>
            <w:vAlign w:val="center"/>
          </w:tcPr>
          <w:p w14:paraId="25C7BF6E">
            <w:pPr>
              <w:spacing w:after="200"/>
              <w:jc w:val="center"/>
              <w:rPr>
                <w:rFonts w:ascii="宋体" w:hAnsi="宋体" w:eastAsia="宋体" w:cs="Times New Roman"/>
                <w:color w:val="auto"/>
                <w:highlight w:val="none"/>
              </w:rPr>
            </w:pPr>
          </w:p>
        </w:tc>
        <w:tc>
          <w:tcPr>
            <w:tcW w:w="470" w:type="dxa"/>
            <w:vAlign w:val="center"/>
          </w:tcPr>
          <w:p w14:paraId="514A352D">
            <w:pPr>
              <w:spacing w:after="200"/>
              <w:jc w:val="center"/>
              <w:rPr>
                <w:rFonts w:ascii="宋体" w:hAnsi="宋体" w:eastAsia="宋体" w:cs="Times New Roman"/>
                <w:color w:val="auto"/>
                <w:highlight w:val="none"/>
              </w:rPr>
            </w:pPr>
          </w:p>
        </w:tc>
      </w:tr>
      <w:tr w14:paraId="0BD40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otDotDash" w:color="auto" w:sz="4" w:space="0"/>
              <w:right w:val="nil"/>
            </w:tcBorders>
            <w:vAlign w:val="center"/>
          </w:tcPr>
          <w:p w14:paraId="1D13899C">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6D065F6">
            <w:pPr>
              <w:spacing w:after="200"/>
              <w:jc w:val="right"/>
              <w:rPr>
                <w:rFonts w:ascii="宋体" w:hAnsi="宋体" w:eastAsia="宋体" w:cs="Times New Roman"/>
                <w:color w:val="auto"/>
                <w:highlight w:val="none"/>
              </w:rPr>
            </w:pPr>
          </w:p>
        </w:tc>
        <w:tc>
          <w:tcPr>
            <w:tcW w:w="469" w:type="dxa"/>
            <w:vAlign w:val="center"/>
          </w:tcPr>
          <w:p w14:paraId="16A8146C">
            <w:pPr>
              <w:spacing w:after="200"/>
              <w:jc w:val="center"/>
              <w:rPr>
                <w:rFonts w:ascii="宋体" w:hAnsi="宋体" w:eastAsia="宋体" w:cs="Times New Roman"/>
                <w:color w:val="auto"/>
                <w:highlight w:val="none"/>
              </w:rPr>
            </w:pPr>
          </w:p>
        </w:tc>
        <w:tc>
          <w:tcPr>
            <w:tcW w:w="469" w:type="dxa"/>
            <w:vAlign w:val="center"/>
          </w:tcPr>
          <w:p w14:paraId="36EEA920">
            <w:pPr>
              <w:spacing w:after="200"/>
              <w:jc w:val="center"/>
              <w:rPr>
                <w:rFonts w:ascii="宋体" w:hAnsi="宋体" w:eastAsia="宋体" w:cs="Times New Roman"/>
                <w:color w:val="auto"/>
                <w:highlight w:val="none"/>
              </w:rPr>
            </w:pPr>
          </w:p>
        </w:tc>
        <w:tc>
          <w:tcPr>
            <w:tcW w:w="469" w:type="dxa"/>
            <w:vAlign w:val="center"/>
          </w:tcPr>
          <w:p w14:paraId="24797FC8">
            <w:pPr>
              <w:spacing w:after="200"/>
              <w:jc w:val="center"/>
              <w:rPr>
                <w:rFonts w:ascii="宋体" w:hAnsi="宋体" w:eastAsia="宋体" w:cs="Times New Roman"/>
                <w:color w:val="auto"/>
                <w:highlight w:val="none"/>
              </w:rPr>
            </w:pPr>
          </w:p>
        </w:tc>
        <w:tc>
          <w:tcPr>
            <w:tcW w:w="469" w:type="dxa"/>
            <w:vAlign w:val="center"/>
          </w:tcPr>
          <w:p w14:paraId="577B5B70">
            <w:pPr>
              <w:spacing w:after="200"/>
              <w:jc w:val="center"/>
              <w:rPr>
                <w:rFonts w:ascii="宋体" w:hAnsi="宋体" w:eastAsia="宋体" w:cs="Times New Roman"/>
                <w:color w:val="auto"/>
                <w:highlight w:val="none"/>
              </w:rPr>
            </w:pPr>
          </w:p>
        </w:tc>
        <w:tc>
          <w:tcPr>
            <w:tcW w:w="469" w:type="dxa"/>
            <w:vAlign w:val="center"/>
          </w:tcPr>
          <w:p w14:paraId="7CA230E8">
            <w:pPr>
              <w:spacing w:after="200"/>
              <w:jc w:val="center"/>
              <w:rPr>
                <w:rFonts w:ascii="宋体" w:hAnsi="宋体" w:eastAsia="宋体" w:cs="Times New Roman"/>
                <w:color w:val="auto"/>
                <w:highlight w:val="none"/>
              </w:rPr>
            </w:pPr>
          </w:p>
        </w:tc>
        <w:tc>
          <w:tcPr>
            <w:tcW w:w="469" w:type="dxa"/>
            <w:vAlign w:val="center"/>
          </w:tcPr>
          <w:p w14:paraId="0038DCB0">
            <w:pPr>
              <w:spacing w:after="200"/>
              <w:jc w:val="center"/>
              <w:rPr>
                <w:rFonts w:ascii="宋体" w:hAnsi="宋体" w:eastAsia="宋体" w:cs="Times New Roman"/>
                <w:color w:val="auto"/>
                <w:highlight w:val="none"/>
              </w:rPr>
            </w:pPr>
          </w:p>
        </w:tc>
        <w:tc>
          <w:tcPr>
            <w:tcW w:w="469" w:type="dxa"/>
            <w:vAlign w:val="center"/>
          </w:tcPr>
          <w:p w14:paraId="04705ADF">
            <w:pPr>
              <w:spacing w:after="200"/>
              <w:jc w:val="center"/>
              <w:rPr>
                <w:rFonts w:ascii="宋体" w:hAnsi="宋体" w:eastAsia="宋体" w:cs="Times New Roman"/>
                <w:color w:val="auto"/>
                <w:highlight w:val="none"/>
              </w:rPr>
            </w:pPr>
          </w:p>
        </w:tc>
        <w:tc>
          <w:tcPr>
            <w:tcW w:w="470" w:type="dxa"/>
            <w:vAlign w:val="center"/>
          </w:tcPr>
          <w:p w14:paraId="2B09EE8B">
            <w:pPr>
              <w:spacing w:after="200"/>
              <w:jc w:val="center"/>
              <w:rPr>
                <w:rFonts w:ascii="宋体" w:hAnsi="宋体" w:eastAsia="宋体" w:cs="Times New Roman"/>
                <w:color w:val="auto"/>
                <w:highlight w:val="none"/>
              </w:rPr>
            </w:pPr>
          </w:p>
        </w:tc>
        <w:tc>
          <w:tcPr>
            <w:tcW w:w="469" w:type="dxa"/>
            <w:vAlign w:val="center"/>
          </w:tcPr>
          <w:p w14:paraId="277A4965">
            <w:pPr>
              <w:spacing w:after="200"/>
              <w:jc w:val="center"/>
              <w:rPr>
                <w:rFonts w:ascii="宋体" w:hAnsi="宋体" w:eastAsia="宋体" w:cs="Times New Roman"/>
                <w:color w:val="auto"/>
                <w:highlight w:val="none"/>
              </w:rPr>
            </w:pPr>
          </w:p>
        </w:tc>
        <w:tc>
          <w:tcPr>
            <w:tcW w:w="469" w:type="dxa"/>
            <w:vAlign w:val="center"/>
          </w:tcPr>
          <w:p w14:paraId="1C1DE99F">
            <w:pPr>
              <w:spacing w:after="200"/>
              <w:jc w:val="center"/>
              <w:rPr>
                <w:rFonts w:ascii="宋体" w:hAnsi="宋体" w:eastAsia="宋体" w:cs="Times New Roman"/>
                <w:color w:val="auto"/>
                <w:highlight w:val="none"/>
              </w:rPr>
            </w:pPr>
          </w:p>
        </w:tc>
        <w:tc>
          <w:tcPr>
            <w:tcW w:w="469" w:type="dxa"/>
            <w:vAlign w:val="center"/>
          </w:tcPr>
          <w:p w14:paraId="66592C4E">
            <w:pPr>
              <w:spacing w:after="200"/>
              <w:jc w:val="center"/>
              <w:rPr>
                <w:rFonts w:ascii="宋体" w:hAnsi="宋体" w:eastAsia="宋体" w:cs="Times New Roman"/>
                <w:color w:val="auto"/>
                <w:highlight w:val="none"/>
              </w:rPr>
            </w:pPr>
          </w:p>
        </w:tc>
        <w:tc>
          <w:tcPr>
            <w:tcW w:w="469" w:type="dxa"/>
            <w:vAlign w:val="center"/>
          </w:tcPr>
          <w:p w14:paraId="77158574">
            <w:pPr>
              <w:spacing w:after="200"/>
              <w:jc w:val="center"/>
              <w:rPr>
                <w:rFonts w:ascii="宋体" w:hAnsi="宋体" w:eastAsia="宋体" w:cs="Times New Roman"/>
                <w:color w:val="auto"/>
                <w:highlight w:val="none"/>
              </w:rPr>
            </w:pPr>
          </w:p>
        </w:tc>
        <w:tc>
          <w:tcPr>
            <w:tcW w:w="469" w:type="dxa"/>
            <w:vAlign w:val="center"/>
          </w:tcPr>
          <w:p w14:paraId="46A0A814">
            <w:pPr>
              <w:spacing w:after="200"/>
              <w:jc w:val="center"/>
              <w:rPr>
                <w:rFonts w:ascii="宋体" w:hAnsi="宋体" w:eastAsia="宋体" w:cs="Times New Roman"/>
                <w:color w:val="auto"/>
                <w:highlight w:val="none"/>
              </w:rPr>
            </w:pPr>
          </w:p>
        </w:tc>
        <w:tc>
          <w:tcPr>
            <w:tcW w:w="469" w:type="dxa"/>
            <w:vAlign w:val="center"/>
          </w:tcPr>
          <w:p w14:paraId="020927D8">
            <w:pPr>
              <w:spacing w:after="200"/>
              <w:jc w:val="center"/>
              <w:rPr>
                <w:rFonts w:ascii="宋体" w:hAnsi="宋体" w:eastAsia="宋体" w:cs="Times New Roman"/>
                <w:color w:val="auto"/>
                <w:highlight w:val="none"/>
              </w:rPr>
            </w:pPr>
          </w:p>
        </w:tc>
        <w:tc>
          <w:tcPr>
            <w:tcW w:w="469" w:type="dxa"/>
            <w:vAlign w:val="center"/>
          </w:tcPr>
          <w:p w14:paraId="776836F8">
            <w:pPr>
              <w:spacing w:after="200"/>
              <w:jc w:val="center"/>
              <w:rPr>
                <w:rFonts w:ascii="宋体" w:hAnsi="宋体" w:eastAsia="宋体" w:cs="Times New Roman"/>
                <w:color w:val="auto"/>
                <w:highlight w:val="none"/>
              </w:rPr>
            </w:pPr>
          </w:p>
        </w:tc>
        <w:tc>
          <w:tcPr>
            <w:tcW w:w="470" w:type="dxa"/>
            <w:vAlign w:val="center"/>
          </w:tcPr>
          <w:p w14:paraId="2DFB15A0">
            <w:pPr>
              <w:spacing w:after="200"/>
              <w:jc w:val="center"/>
              <w:rPr>
                <w:rFonts w:ascii="宋体" w:hAnsi="宋体" w:eastAsia="宋体" w:cs="Times New Roman"/>
                <w:color w:val="auto"/>
                <w:highlight w:val="none"/>
              </w:rPr>
            </w:pPr>
          </w:p>
        </w:tc>
        <w:tc>
          <w:tcPr>
            <w:tcW w:w="469" w:type="dxa"/>
            <w:vAlign w:val="center"/>
          </w:tcPr>
          <w:p w14:paraId="4472AE73">
            <w:pPr>
              <w:spacing w:after="200"/>
              <w:jc w:val="center"/>
              <w:rPr>
                <w:rFonts w:ascii="宋体" w:hAnsi="宋体" w:eastAsia="宋体" w:cs="Times New Roman"/>
                <w:color w:val="auto"/>
                <w:highlight w:val="none"/>
              </w:rPr>
            </w:pPr>
          </w:p>
        </w:tc>
        <w:tc>
          <w:tcPr>
            <w:tcW w:w="469" w:type="dxa"/>
            <w:vAlign w:val="center"/>
          </w:tcPr>
          <w:p w14:paraId="5F3CDAC7">
            <w:pPr>
              <w:spacing w:after="200"/>
              <w:jc w:val="center"/>
              <w:rPr>
                <w:rFonts w:ascii="宋体" w:hAnsi="宋体" w:eastAsia="宋体" w:cs="Times New Roman"/>
                <w:color w:val="auto"/>
                <w:highlight w:val="none"/>
              </w:rPr>
            </w:pPr>
          </w:p>
        </w:tc>
        <w:tc>
          <w:tcPr>
            <w:tcW w:w="469" w:type="dxa"/>
            <w:vAlign w:val="center"/>
          </w:tcPr>
          <w:p w14:paraId="22898EA0">
            <w:pPr>
              <w:spacing w:after="200"/>
              <w:jc w:val="center"/>
              <w:rPr>
                <w:rFonts w:ascii="宋体" w:hAnsi="宋体" w:eastAsia="宋体" w:cs="Times New Roman"/>
                <w:color w:val="auto"/>
                <w:highlight w:val="none"/>
              </w:rPr>
            </w:pPr>
          </w:p>
        </w:tc>
        <w:tc>
          <w:tcPr>
            <w:tcW w:w="469" w:type="dxa"/>
            <w:vAlign w:val="center"/>
          </w:tcPr>
          <w:p w14:paraId="1CDD23D9">
            <w:pPr>
              <w:spacing w:after="200"/>
              <w:jc w:val="center"/>
              <w:rPr>
                <w:rFonts w:ascii="宋体" w:hAnsi="宋体" w:eastAsia="宋体" w:cs="Times New Roman"/>
                <w:color w:val="auto"/>
                <w:highlight w:val="none"/>
              </w:rPr>
            </w:pPr>
          </w:p>
        </w:tc>
        <w:tc>
          <w:tcPr>
            <w:tcW w:w="469" w:type="dxa"/>
            <w:vAlign w:val="center"/>
          </w:tcPr>
          <w:p w14:paraId="0294B40D">
            <w:pPr>
              <w:spacing w:after="200"/>
              <w:jc w:val="center"/>
              <w:rPr>
                <w:rFonts w:ascii="宋体" w:hAnsi="宋体" w:eastAsia="宋体" w:cs="Times New Roman"/>
                <w:color w:val="auto"/>
                <w:highlight w:val="none"/>
              </w:rPr>
            </w:pPr>
          </w:p>
        </w:tc>
        <w:tc>
          <w:tcPr>
            <w:tcW w:w="469" w:type="dxa"/>
            <w:vAlign w:val="center"/>
          </w:tcPr>
          <w:p w14:paraId="5E2ABEEA">
            <w:pPr>
              <w:spacing w:after="200"/>
              <w:jc w:val="center"/>
              <w:rPr>
                <w:rFonts w:ascii="宋体" w:hAnsi="宋体" w:eastAsia="宋体" w:cs="Times New Roman"/>
                <w:color w:val="auto"/>
                <w:highlight w:val="none"/>
              </w:rPr>
            </w:pPr>
          </w:p>
        </w:tc>
        <w:tc>
          <w:tcPr>
            <w:tcW w:w="470" w:type="dxa"/>
            <w:vAlign w:val="center"/>
          </w:tcPr>
          <w:p w14:paraId="55A9730C">
            <w:pPr>
              <w:spacing w:after="200"/>
              <w:jc w:val="center"/>
              <w:rPr>
                <w:rFonts w:ascii="宋体" w:hAnsi="宋体" w:eastAsia="宋体" w:cs="Times New Roman"/>
                <w:color w:val="auto"/>
                <w:highlight w:val="none"/>
              </w:rPr>
            </w:pPr>
          </w:p>
        </w:tc>
      </w:tr>
      <w:tr w14:paraId="5521E0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otDotDash" w:color="auto" w:sz="4" w:space="0"/>
              <w:bottom w:val="nil"/>
              <w:right w:val="nil"/>
            </w:tcBorders>
            <w:vAlign w:val="center"/>
          </w:tcPr>
          <w:p w14:paraId="24141207">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6D6F9C6">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40</w:t>
            </w:r>
          </w:p>
        </w:tc>
        <w:tc>
          <w:tcPr>
            <w:tcW w:w="469" w:type="dxa"/>
            <w:vAlign w:val="center"/>
          </w:tcPr>
          <w:p w14:paraId="51408F1D">
            <w:pPr>
              <w:spacing w:after="200"/>
              <w:jc w:val="center"/>
              <w:rPr>
                <w:rFonts w:ascii="宋体" w:hAnsi="宋体" w:eastAsia="宋体" w:cs="Times New Roman"/>
                <w:color w:val="auto"/>
                <w:highlight w:val="none"/>
              </w:rPr>
            </w:pPr>
          </w:p>
        </w:tc>
        <w:tc>
          <w:tcPr>
            <w:tcW w:w="469" w:type="dxa"/>
            <w:vAlign w:val="center"/>
          </w:tcPr>
          <w:p w14:paraId="53CCC5FC">
            <w:pPr>
              <w:spacing w:after="200"/>
              <w:jc w:val="center"/>
              <w:rPr>
                <w:rFonts w:ascii="宋体" w:hAnsi="宋体" w:eastAsia="宋体" w:cs="Times New Roman"/>
                <w:color w:val="auto"/>
                <w:highlight w:val="none"/>
              </w:rPr>
            </w:pPr>
          </w:p>
        </w:tc>
        <w:tc>
          <w:tcPr>
            <w:tcW w:w="469" w:type="dxa"/>
            <w:vAlign w:val="center"/>
          </w:tcPr>
          <w:p w14:paraId="0A2E0872">
            <w:pPr>
              <w:spacing w:after="200"/>
              <w:jc w:val="center"/>
              <w:rPr>
                <w:rFonts w:ascii="宋体" w:hAnsi="宋体" w:eastAsia="宋体" w:cs="Times New Roman"/>
                <w:color w:val="auto"/>
                <w:highlight w:val="none"/>
              </w:rPr>
            </w:pPr>
          </w:p>
        </w:tc>
        <w:tc>
          <w:tcPr>
            <w:tcW w:w="469" w:type="dxa"/>
            <w:vAlign w:val="center"/>
          </w:tcPr>
          <w:p w14:paraId="6750E33A">
            <w:pPr>
              <w:spacing w:after="200"/>
              <w:jc w:val="center"/>
              <w:rPr>
                <w:rFonts w:ascii="宋体" w:hAnsi="宋体" w:eastAsia="宋体" w:cs="Times New Roman"/>
                <w:color w:val="auto"/>
                <w:highlight w:val="none"/>
              </w:rPr>
            </w:pPr>
          </w:p>
        </w:tc>
        <w:tc>
          <w:tcPr>
            <w:tcW w:w="469" w:type="dxa"/>
            <w:vAlign w:val="center"/>
          </w:tcPr>
          <w:p w14:paraId="6A507E30">
            <w:pPr>
              <w:spacing w:after="200"/>
              <w:jc w:val="center"/>
              <w:rPr>
                <w:rFonts w:ascii="宋体" w:hAnsi="宋体" w:eastAsia="宋体" w:cs="Times New Roman"/>
                <w:color w:val="auto"/>
                <w:highlight w:val="none"/>
              </w:rPr>
            </w:pPr>
          </w:p>
        </w:tc>
        <w:tc>
          <w:tcPr>
            <w:tcW w:w="469" w:type="dxa"/>
            <w:vAlign w:val="center"/>
          </w:tcPr>
          <w:p w14:paraId="355E5AA3">
            <w:pPr>
              <w:spacing w:after="200"/>
              <w:jc w:val="center"/>
              <w:rPr>
                <w:rFonts w:ascii="宋体" w:hAnsi="宋体" w:eastAsia="宋体" w:cs="Times New Roman"/>
                <w:color w:val="auto"/>
                <w:highlight w:val="none"/>
              </w:rPr>
            </w:pPr>
          </w:p>
        </w:tc>
        <w:tc>
          <w:tcPr>
            <w:tcW w:w="469" w:type="dxa"/>
            <w:vAlign w:val="center"/>
          </w:tcPr>
          <w:p w14:paraId="03B556E1">
            <w:pPr>
              <w:spacing w:after="200"/>
              <w:jc w:val="center"/>
              <w:rPr>
                <w:rFonts w:ascii="宋体" w:hAnsi="宋体" w:eastAsia="宋体" w:cs="Times New Roman"/>
                <w:color w:val="auto"/>
                <w:highlight w:val="none"/>
              </w:rPr>
            </w:pPr>
          </w:p>
        </w:tc>
        <w:tc>
          <w:tcPr>
            <w:tcW w:w="470" w:type="dxa"/>
            <w:vAlign w:val="center"/>
          </w:tcPr>
          <w:p w14:paraId="467C1C1C">
            <w:pPr>
              <w:spacing w:after="200"/>
              <w:jc w:val="center"/>
              <w:rPr>
                <w:rFonts w:ascii="宋体" w:hAnsi="宋体" w:eastAsia="宋体" w:cs="Times New Roman"/>
                <w:color w:val="auto"/>
                <w:highlight w:val="none"/>
              </w:rPr>
            </w:pPr>
          </w:p>
        </w:tc>
        <w:tc>
          <w:tcPr>
            <w:tcW w:w="469" w:type="dxa"/>
            <w:vAlign w:val="center"/>
          </w:tcPr>
          <w:p w14:paraId="6BEEE56E">
            <w:pPr>
              <w:spacing w:after="200"/>
              <w:jc w:val="center"/>
              <w:rPr>
                <w:rFonts w:ascii="宋体" w:hAnsi="宋体" w:eastAsia="宋体" w:cs="Times New Roman"/>
                <w:color w:val="auto"/>
                <w:highlight w:val="none"/>
              </w:rPr>
            </w:pPr>
          </w:p>
        </w:tc>
        <w:tc>
          <w:tcPr>
            <w:tcW w:w="469" w:type="dxa"/>
            <w:vAlign w:val="center"/>
          </w:tcPr>
          <w:p w14:paraId="72A792A8">
            <w:pPr>
              <w:spacing w:after="200"/>
              <w:jc w:val="center"/>
              <w:rPr>
                <w:rFonts w:ascii="宋体" w:hAnsi="宋体" w:eastAsia="宋体" w:cs="Times New Roman"/>
                <w:color w:val="auto"/>
                <w:highlight w:val="none"/>
              </w:rPr>
            </w:pPr>
          </w:p>
        </w:tc>
        <w:tc>
          <w:tcPr>
            <w:tcW w:w="469" w:type="dxa"/>
            <w:vAlign w:val="center"/>
          </w:tcPr>
          <w:p w14:paraId="78AD85D9">
            <w:pPr>
              <w:spacing w:after="200"/>
              <w:jc w:val="center"/>
              <w:rPr>
                <w:rFonts w:ascii="宋体" w:hAnsi="宋体" w:eastAsia="宋体" w:cs="Times New Roman"/>
                <w:color w:val="auto"/>
                <w:highlight w:val="none"/>
              </w:rPr>
            </w:pPr>
          </w:p>
        </w:tc>
        <w:tc>
          <w:tcPr>
            <w:tcW w:w="469" w:type="dxa"/>
            <w:vAlign w:val="center"/>
          </w:tcPr>
          <w:p w14:paraId="29FECC94">
            <w:pPr>
              <w:spacing w:after="200"/>
              <w:jc w:val="center"/>
              <w:rPr>
                <w:rFonts w:ascii="宋体" w:hAnsi="宋体" w:eastAsia="宋体" w:cs="Times New Roman"/>
                <w:color w:val="auto"/>
                <w:highlight w:val="none"/>
              </w:rPr>
            </w:pPr>
          </w:p>
        </w:tc>
        <w:tc>
          <w:tcPr>
            <w:tcW w:w="469" w:type="dxa"/>
            <w:vAlign w:val="center"/>
          </w:tcPr>
          <w:p w14:paraId="132AA9A6">
            <w:pPr>
              <w:spacing w:after="200"/>
              <w:jc w:val="center"/>
              <w:rPr>
                <w:rFonts w:ascii="宋体" w:hAnsi="宋体" w:eastAsia="宋体" w:cs="Times New Roman"/>
                <w:color w:val="auto"/>
                <w:highlight w:val="none"/>
              </w:rPr>
            </w:pPr>
          </w:p>
        </w:tc>
        <w:tc>
          <w:tcPr>
            <w:tcW w:w="469" w:type="dxa"/>
            <w:vAlign w:val="center"/>
          </w:tcPr>
          <w:p w14:paraId="0D593205">
            <w:pPr>
              <w:spacing w:after="200"/>
              <w:jc w:val="center"/>
              <w:rPr>
                <w:rFonts w:ascii="宋体" w:hAnsi="宋体" w:eastAsia="宋体" w:cs="Times New Roman"/>
                <w:color w:val="auto"/>
                <w:highlight w:val="none"/>
              </w:rPr>
            </w:pPr>
          </w:p>
        </w:tc>
        <w:tc>
          <w:tcPr>
            <w:tcW w:w="469" w:type="dxa"/>
            <w:vAlign w:val="center"/>
          </w:tcPr>
          <w:p w14:paraId="201401BE">
            <w:pPr>
              <w:spacing w:after="200"/>
              <w:jc w:val="center"/>
              <w:rPr>
                <w:rFonts w:ascii="宋体" w:hAnsi="宋体" w:eastAsia="宋体" w:cs="Times New Roman"/>
                <w:color w:val="auto"/>
                <w:highlight w:val="none"/>
              </w:rPr>
            </w:pPr>
          </w:p>
        </w:tc>
        <w:tc>
          <w:tcPr>
            <w:tcW w:w="470" w:type="dxa"/>
            <w:vAlign w:val="center"/>
          </w:tcPr>
          <w:p w14:paraId="15C99545">
            <w:pPr>
              <w:spacing w:after="200"/>
              <w:jc w:val="center"/>
              <w:rPr>
                <w:rFonts w:ascii="宋体" w:hAnsi="宋体" w:eastAsia="宋体" w:cs="Times New Roman"/>
                <w:color w:val="auto"/>
                <w:highlight w:val="none"/>
              </w:rPr>
            </w:pPr>
          </w:p>
        </w:tc>
        <w:tc>
          <w:tcPr>
            <w:tcW w:w="469" w:type="dxa"/>
            <w:vAlign w:val="center"/>
          </w:tcPr>
          <w:p w14:paraId="4E30386A">
            <w:pPr>
              <w:spacing w:after="200"/>
              <w:jc w:val="center"/>
              <w:rPr>
                <w:rFonts w:ascii="宋体" w:hAnsi="宋体" w:eastAsia="宋体" w:cs="Times New Roman"/>
                <w:color w:val="auto"/>
                <w:highlight w:val="none"/>
              </w:rPr>
            </w:pPr>
          </w:p>
        </w:tc>
        <w:tc>
          <w:tcPr>
            <w:tcW w:w="469" w:type="dxa"/>
            <w:vAlign w:val="center"/>
          </w:tcPr>
          <w:p w14:paraId="41B0DA58">
            <w:pPr>
              <w:spacing w:after="200"/>
              <w:jc w:val="center"/>
              <w:rPr>
                <w:rFonts w:ascii="宋体" w:hAnsi="宋体" w:eastAsia="宋体" w:cs="Times New Roman"/>
                <w:color w:val="auto"/>
                <w:highlight w:val="none"/>
              </w:rPr>
            </w:pPr>
          </w:p>
        </w:tc>
        <w:tc>
          <w:tcPr>
            <w:tcW w:w="469" w:type="dxa"/>
            <w:vAlign w:val="center"/>
          </w:tcPr>
          <w:p w14:paraId="706BAAD2">
            <w:pPr>
              <w:spacing w:after="200"/>
              <w:jc w:val="center"/>
              <w:rPr>
                <w:rFonts w:ascii="宋体" w:hAnsi="宋体" w:eastAsia="宋体" w:cs="Times New Roman"/>
                <w:color w:val="auto"/>
                <w:highlight w:val="none"/>
              </w:rPr>
            </w:pPr>
          </w:p>
        </w:tc>
        <w:tc>
          <w:tcPr>
            <w:tcW w:w="469" w:type="dxa"/>
            <w:vAlign w:val="center"/>
          </w:tcPr>
          <w:p w14:paraId="3CC538B1">
            <w:pPr>
              <w:spacing w:after="200"/>
              <w:jc w:val="center"/>
              <w:rPr>
                <w:rFonts w:ascii="宋体" w:hAnsi="宋体" w:eastAsia="宋体" w:cs="Times New Roman"/>
                <w:color w:val="auto"/>
                <w:highlight w:val="none"/>
              </w:rPr>
            </w:pPr>
          </w:p>
        </w:tc>
        <w:tc>
          <w:tcPr>
            <w:tcW w:w="469" w:type="dxa"/>
            <w:vAlign w:val="center"/>
          </w:tcPr>
          <w:p w14:paraId="25C2677B">
            <w:pPr>
              <w:spacing w:after="200"/>
              <w:jc w:val="center"/>
              <w:rPr>
                <w:rFonts w:ascii="宋体" w:hAnsi="宋体" w:eastAsia="宋体" w:cs="Times New Roman"/>
                <w:color w:val="auto"/>
                <w:highlight w:val="none"/>
              </w:rPr>
            </w:pPr>
          </w:p>
        </w:tc>
        <w:tc>
          <w:tcPr>
            <w:tcW w:w="469" w:type="dxa"/>
            <w:vAlign w:val="center"/>
          </w:tcPr>
          <w:p w14:paraId="1651728C">
            <w:pPr>
              <w:spacing w:after="200"/>
              <w:jc w:val="center"/>
              <w:rPr>
                <w:rFonts w:ascii="宋体" w:hAnsi="宋体" w:eastAsia="宋体" w:cs="Times New Roman"/>
                <w:color w:val="auto"/>
                <w:highlight w:val="none"/>
              </w:rPr>
            </w:pPr>
          </w:p>
        </w:tc>
        <w:tc>
          <w:tcPr>
            <w:tcW w:w="470" w:type="dxa"/>
            <w:vAlign w:val="center"/>
          </w:tcPr>
          <w:p w14:paraId="06D851A0">
            <w:pPr>
              <w:spacing w:after="200"/>
              <w:jc w:val="center"/>
              <w:rPr>
                <w:rFonts w:ascii="宋体" w:hAnsi="宋体" w:eastAsia="宋体" w:cs="Times New Roman"/>
                <w:color w:val="auto"/>
                <w:highlight w:val="none"/>
              </w:rPr>
            </w:pPr>
          </w:p>
        </w:tc>
      </w:tr>
      <w:tr w14:paraId="092AA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thickThinSmallGap" w:color="auto" w:sz="24" w:space="0"/>
              <w:right w:val="nil"/>
            </w:tcBorders>
            <w:vAlign w:val="center"/>
          </w:tcPr>
          <w:p w14:paraId="035BC443">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FCE13AE">
            <w:pPr>
              <w:spacing w:after="200"/>
              <w:jc w:val="right"/>
              <w:rPr>
                <w:rFonts w:ascii="宋体" w:hAnsi="宋体" w:eastAsia="宋体" w:cs="Times New Roman"/>
                <w:color w:val="auto"/>
                <w:highlight w:val="none"/>
              </w:rPr>
            </w:pPr>
          </w:p>
        </w:tc>
        <w:tc>
          <w:tcPr>
            <w:tcW w:w="469" w:type="dxa"/>
            <w:vAlign w:val="center"/>
          </w:tcPr>
          <w:p w14:paraId="05ED9F15">
            <w:pPr>
              <w:spacing w:after="200"/>
              <w:jc w:val="center"/>
              <w:rPr>
                <w:rFonts w:ascii="宋体" w:hAnsi="宋体" w:eastAsia="宋体" w:cs="Times New Roman"/>
                <w:color w:val="auto"/>
                <w:highlight w:val="none"/>
              </w:rPr>
            </w:pPr>
          </w:p>
        </w:tc>
        <w:tc>
          <w:tcPr>
            <w:tcW w:w="469" w:type="dxa"/>
            <w:vAlign w:val="center"/>
          </w:tcPr>
          <w:p w14:paraId="05196725">
            <w:pPr>
              <w:spacing w:after="200"/>
              <w:jc w:val="center"/>
              <w:rPr>
                <w:rFonts w:ascii="宋体" w:hAnsi="宋体" w:eastAsia="宋体" w:cs="Times New Roman"/>
                <w:color w:val="auto"/>
                <w:highlight w:val="none"/>
              </w:rPr>
            </w:pPr>
          </w:p>
        </w:tc>
        <w:tc>
          <w:tcPr>
            <w:tcW w:w="469" w:type="dxa"/>
            <w:vAlign w:val="center"/>
          </w:tcPr>
          <w:p w14:paraId="3F25A82F">
            <w:pPr>
              <w:spacing w:after="200"/>
              <w:jc w:val="center"/>
              <w:rPr>
                <w:rFonts w:ascii="宋体" w:hAnsi="宋体" w:eastAsia="宋体" w:cs="Times New Roman"/>
                <w:color w:val="auto"/>
                <w:highlight w:val="none"/>
              </w:rPr>
            </w:pPr>
          </w:p>
        </w:tc>
        <w:tc>
          <w:tcPr>
            <w:tcW w:w="469" w:type="dxa"/>
            <w:vAlign w:val="center"/>
          </w:tcPr>
          <w:p w14:paraId="21974909">
            <w:pPr>
              <w:spacing w:after="200"/>
              <w:jc w:val="center"/>
              <w:rPr>
                <w:rFonts w:ascii="宋体" w:hAnsi="宋体" w:eastAsia="宋体" w:cs="Times New Roman"/>
                <w:color w:val="auto"/>
                <w:highlight w:val="none"/>
              </w:rPr>
            </w:pPr>
          </w:p>
        </w:tc>
        <w:tc>
          <w:tcPr>
            <w:tcW w:w="469" w:type="dxa"/>
            <w:vAlign w:val="center"/>
          </w:tcPr>
          <w:p w14:paraId="3E1797F8">
            <w:pPr>
              <w:spacing w:after="200"/>
              <w:jc w:val="center"/>
              <w:rPr>
                <w:rFonts w:ascii="宋体" w:hAnsi="宋体" w:eastAsia="宋体" w:cs="Times New Roman"/>
                <w:color w:val="auto"/>
                <w:highlight w:val="none"/>
              </w:rPr>
            </w:pPr>
          </w:p>
        </w:tc>
        <w:tc>
          <w:tcPr>
            <w:tcW w:w="469" w:type="dxa"/>
            <w:vAlign w:val="center"/>
          </w:tcPr>
          <w:p w14:paraId="687A9287">
            <w:pPr>
              <w:spacing w:after="200"/>
              <w:jc w:val="center"/>
              <w:rPr>
                <w:rFonts w:ascii="宋体" w:hAnsi="宋体" w:eastAsia="宋体" w:cs="Times New Roman"/>
                <w:color w:val="auto"/>
                <w:highlight w:val="none"/>
              </w:rPr>
            </w:pPr>
          </w:p>
        </w:tc>
        <w:tc>
          <w:tcPr>
            <w:tcW w:w="469" w:type="dxa"/>
            <w:vAlign w:val="center"/>
          </w:tcPr>
          <w:p w14:paraId="1F2DA5D6">
            <w:pPr>
              <w:spacing w:after="200"/>
              <w:jc w:val="center"/>
              <w:rPr>
                <w:rFonts w:ascii="宋体" w:hAnsi="宋体" w:eastAsia="宋体" w:cs="Times New Roman"/>
                <w:color w:val="auto"/>
                <w:highlight w:val="none"/>
              </w:rPr>
            </w:pPr>
          </w:p>
        </w:tc>
        <w:tc>
          <w:tcPr>
            <w:tcW w:w="470" w:type="dxa"/>
            <w:vAlign w:val="center"/>
          </w:tcPr>
          <w:p w14:paraId="18177A3E">
            <w:pPr>
              <w:spacing w:after="200"/>
              <w:jc w:val="center"/>
              <w:rPr>
                <w:rFonts w:ascii="宋体" w:hAnsi="宋体" w:eastAsia="宋体" w:cs="Times New Roman"/>
                <w:color w:val="auto"/>
                <w:highlight w:val="none"/>
              </w:rPr>
            </w:pPr>
          </w:p>
        </w:tc>
        <w:tc>
          <w:tcPr>
            <w:tcW w:w="469" w:type="dxa"/>
            <w:vAlign w:val="center"/>
          </w:tcPr>
          <w:p w14:paraId="674DFCB1">
            <w:pPr>
              <w:spacing w:after="200"/>
              <w:jc w:val="center"/>
              <w:rPr>
                <w:rFonts w:ascii="宋体" w:hAnsi="宋体" w:eastAsia="宋体" w:cs="Times New Roman"/>
                <w:color w:val="auto"/>
                <w:highlight w:val="none"/>
              </w:rPr>
            </w:pPr>
          </w:p>
        </w:tc>
        <w:tc>
          <w:tcPr>
            <w:tcW w:w="469" w:type="dxa"/>
            <w:vAlign w:val="center"/>
          </w:tcPr>
          <w:p w14:paraId="184D3C1C">
            <w:pPr>
              <w:spacing w:after="200"/>
              <w:jc w:val="center"/>
              <w:rPr>
                <w:rFonts w:ascii="宋体" w:hAnsi="宋体" w:eastAsia="宋体" w:cs="Times New Roman"/>
                <w:color w:val="auto"/>
                <w:highlight w:val="none"/>
              </w:rPr>
            </w:pPr>
          </w:p>
        </w:tc>
        <w:tc>
          <w:tcPr>
            <w:tcW w:w="469" w:type="dxa"/>
            <w:vAlign w:val="center"/>
          </w:tcPr>
          <w:p w14:paraId="78CE902B">
            <w:pPr>
              <w:spacing w:after="200"/>
              <w:jc w:val="center"/>
              <w:rPr>
                <w:rFonts w:ascii="宋体" w:hAnsi="宋体" w:eastAsia="宋体" w:cs="Times New Roman"/>
                <w:color w:val="auto"/>
                <w:highlight w:val="none"/>
              </w:rPr>
            </w:pPr>
          </w:p>
        </w:tc>
        <w:tc>
          <w:tcPr>
            <w:tcW w:w="469" w:type="dxa"/>
            <w:vAlign w:val="center"/>
          </w:tcPr>
          <w:p w14:paraId="4DD01D1C">
            <w:pPr>
              <w:spacing w:after="200"/>
              <w:jc w:val="center"/>
              <w:rPr>
                <w:rFonts w:ascii="宋体" w:hAnsi="宋体" w:eastAsia="宋体" w:cs="Times New Roman"/>
                <w:color w:val="auto"/>
                <w:highlight w:val="none"/>
              </w:rPr>
            </w:pPr>
          </w:p>
        </w:tc>
        <w:tc>
          <w:tcPr>
            <w:tcW w:w="469" w:type="dxa"/>
            <w:vAlign w:val="center"/>
          </w:tcPr>
          <w:p w14:paraId="3FA4E96B">
            <w:pPr>
              <w:spacing w:after="200"/>
              <w:jc w:val="center"/>
              <w:rPr>
                <w:rFonts w:ascii="宋体" w:hAnsi="宋体" w:eastAsia="宋体" w:cs="Times New Roman"/>
                <w:color w:val="auto"/>
                <w:highlight w:val="none"/>
              </w:rPr>
            </w:pPr>
          </w:p>
        </w:tc>
        <w:tc>
          <w:tcPr>
            <w:tcW w:w="469" w:type="dxa"/>
            <w:vAlign w:val="center"/>
          </w:tcPr>
          <w:p w14:paraId="65444649">
            <w:pPr>
              <w:spacing w:after="200"/>
              <w:jc w:val="center"/>
              <w:rPr>
                <w:rFonts w:ascii="宋体" w:hAnsi="宋体" w:eastAsia="宋体" w:cs="Times New Roman"/>
                <w:color w:val="auto"/>
                <w:highlight w:val="none"/>
              </w:rPr>
            </w:pPr>
          </w:p>
        </w:tc>
        <w:tc>
          <w:tcPr>
            <w:tcW w:w="469" w:type="dxa"/>
            <w:vAlign w:val="center"/>
          </w:tcPr>
          <w:p w14:paraId="2D75E06B">
            <w:pPr>
              <w:spacing w:after="200"/>
              <w:jc w:val="center"/>
              <w:rPr>
                <w:rFonts w:ascii="宋体" w:hAnsi="宋体" w:eastAsia="宋体" w:cs="Times New Roman"/>
                <w:color w:val="auto"/>
                <w:highlight w:val="none"/>
              </w:rPr>
            </w:pPr>
          </w:p>
        </w:tc>
        <w:tc>
          <w:tcPr>
            <w:tcW w:w="470" w:type="dxa"/>
            <w:vAlign w:val="center"/>
          </w:tcPr>
          <w:p w14:paraId="4E8F24A1">
            <w:pPr>
              <w:spacing w:after="200"/>
              <w:jc w:val="center"/>
              <w:rPr>
                <w:rFonts w:ascii="宋体" w:hAnsi="宋体" w:eastAsia="宋体" w:cs="Times New Roman"/>
                <w:color w:val="auto"/>
                <w:highlight w:val="none"/>
              </w:rPr>
            </w:pPr>
          </w:p>
        </w:tc>
        <w:tc>
          <w:tcPr>
            <w:tcW w:w="469" w:type="dxa"/>
            <w:vAlign w:val="center"/>
          </w:tcPr>
          <w:p w14:paraId="6B996340">
            <w:pPr>
              <w:spacing w:after="200"/>
              <w:jc w:val="center"/>
              <w:rPr>
                <w:rFonts w:ascii="宋体" w:hAnsi="宋体" w:eastAsia="宋体" w:cs="Times New Roman"/>
                <w:color w:val="auto"/>
                <w:highlight w:val="none"/>
              </w:rPr>
            </w:pPr>
          </w:p>
        </w:tc>
        <w:tc>
          <w:tcPr>
            <w:tcW w:w="469" w:type="dxa"/>
            <w:vAlign w:val="center"/>
          </w:tcPr>
          <w:p w14:paraId="3D1816C8">
            <w:pPr>
              <w:spacing w:after="200"/>
              <w:jc w:val="center"/>
              <w:rPr>
                <w:rFonts w:ascii="宋体" w:hAnsi="宋体" w:eastAsia="宋体" w:cs="Times New Roman"/>
                <w:color w:val="auto"/>
                <w:highlight w:val="none"/>
              </w:rPr>
            </w:pPr>
          </w:p>
        </w:tc>
        <w:tc>
          <w:tcPr>
            <w:tcW w:w="469" w:type="dxa"/>
            <w:vAlign w:val="center"/>
          </w:tcPr>
          <w:p w14:paraId="2086A92A">
            <w:pPr>
              <w:spacing w:after="200"/>
              <w:jc w:val="center"/>
              <w:rPr>
                <w:rFonts w:ascii="宋体" w:hAnsi="宋体" w:eastAsia="宋体" w:cs="Times New Roman"/>
                <w:color w:val="auto"/>
                <w:highlight w:val="none"/>
              </w:rPr>
            </w:pPr>
          </w:p>
        </w:tc>
        <w:tc>
          <w:tcPr>
            <w:tcW w:w="469" w:type="dxa"/>
            <w:vAlign w:val="center"/>
          </w:tcPr>
          <w:p w14:paraId="3ABD5766">
            <w:pPr>
              <w:spacing w:after="200"/>
              <w:jc w:val="center"/>
              <w:rPr>
                <w:rFonts w:ascii="宋体" w:hAnsi="宋体" w:eastAsia="宋体" w:cs="Times New Roman"/>
                <w:color w:val="auto"/>
                <w:highlight w:val="none"/>
              </w:rPr>
            </w:pPr>
          </w:p>
        </w:tc>
        <w:tc>
          <w:tcPr>
            <w:tcW w:w="469" w:type="dxa"/>
            <w:vAlign w:val="center"/>
          </w:tcPr>
          <w:p w14:paraId="46ED85DB">
            <w:pPr>
              <w:spacing w:after="200"/>
              <w:jc w:val="center"/>
              <w:rPr>
                <w:rFonts w:ascii="宋体" w:hAnsi="宋体" w:eastAsia="宋体" w:cs="Times New Roman"/>
                <w:color w:val="auto"/>
                <w:highlight w:val="none"/>
              </w:rPr>
            </w:pPr>
          </w:p>
        </w:tc>
        <w:tc>
          <w:tcPr>
            <w:tcW w:w="469" w:type="dxa"/>
            <w:vAlign w:val="center"/>
          </w:tcPr>
          <w:p w14:paraId="5529121C">
            <w:pPr>
              <w:spacing w:after="200"/>
              <w:jc w:val="center"/>
              <w:rPr>
                <w:rFonts w:ascii="宋体" w:hAnsi="宋体" w:eastAsia="宋体" w:cs="Times New Roman"/>
                <w:color w:val="auto"/>
                <w:highlight w:val="none"/>
              </w:rPr>
            </w:pPr>
          </w:p>
        </w:tc>
        <w:tc>
          <w:tcPr>
            <w:tcW w:w="470" w:type="dxa"/>
            <w:vAlign w:val="center"/>
          </w:tcPr>
          <w:p w14:paraId="14C370FA">
            <w:pPr>
              <w:spacing w:after="200"/>
              <w:jc w:val="center"/>
              <w:rPr>
                <w:rFonts w:ascii="宋体" w:hAnsi="宋体" w:eastAsia="宋体" w:cs="Times New Roman"/>
                <w:color w:val="auto"/>
                <w:highlight w:val="none"/>
              </w:rPr>
            </w:pPr>
          </w:p>
        </w:tc>
      </w:tr>
      <w:tr w14:paraId="2CFCE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thickThinSmallGap" w:color="auto" w:sz="24" w:space="0"/>
              <w:bottom w:val="nil"/>
              <w:right w:val="nil"/>
            </w:tcBorders>
            <w:vAlign w:val="center"/>
          </w:tcPr>
          <w:p w14:paraId="04298E3C">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18F9AEC">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30</w:t>
            </w:r>
          </w:p>
        </w:tc>
        <w:tc>
          <w:tcPr>
            <w:tcW w:w="469" w:type="dxa"/>
            <w:vAlign w:val="center"/>
          </w:tcPr>
          <w:p w14:paraId="10E44500">
            <w:pPr>
              <w:spacing w:after="200"/>
              <w:jc w:val="center"/>
              <w:rPr>
                <w:rFonts w:ascii="宋体" w:hAnsi="宋体" w:eastAsia="宋体" w:cs="Times New Roman"/>
                <w:color w:val="auto"/>
                <w:highlight w:val="none"/>
              </w:rPr>
            </w:pPr>
          </w:p>
        </w:tc>
        <w:tc>
          <w:tcPr>
            <w:tcW w:w="469" w:type="dxa"/>
            <w:vAlign w:val="center"/>
          </w:tcPr>
          <w:p w14:paraId="4B23FF9E">
            <w:pPr>
              <w:spacing w:after="200"/>
              <w:jc w:val="center"/>
              <w:rPr>
                <w:rFonts w:ascii="宋体" w:hAnsi="宋体" w:eastAsia="宋体" w:cs="Times New Roman"/>
                <w:color w:val="auto"/>
                <w:highlight w:val="none"/>
              </w:rPr>
            </w:pPr>
          </w:p>
        </w:tc>
        <w:tc>
          <w:tcPr>
            <w:tcW w:w="469" w:type="dxa"/>
            <w:vAlign w:val="center"/>
          </w:tcPr>
          <w:p w14:paraId="765AA882">
            <w:pPr>
              <w:spacing w:after="200"/>
              <w:jc w:val="center"/>
              <w:rPr>
                <w:rFonts w:ascii="宋体" w:hAnsi="宋体" w:eastAsia="宋体" w:cs="Times New Roman"/>
                <w:color w:val="auto"/>
                <w:highlight w:val="none"/>
              </w:rPr>
            </w:pPr>
          </w:p>
        </w:tc>
        <w:tc>
          <w:tcPr>
            <w:tcW w:w="469" w:type="dxa"/>
            <w:vAlign w:val="center"/>
          </w:tcPr>
          <w:p w14:paraId="42B3821F">
            <w:pPr>
              <w:spacing w:after="200"/>
              <w:jc w:val="center"/>
              <w:rPr>
                <w:rFonts w:ascii="宋体" w:hAnsi="宋体" w:eastAsia="宋体" w:cs="Times New Roman"/>
                <w:color w:val="auto"/>
                <w:highlight w:val="none"/>
              </w:rPr>
            </w:pPr>
          </w:p>
        </w:tc>
        <w:tc>
          <w:tcPr>
            <w:tcW w:w="469" w:type="dxa"/>
            <w:vAlign w:val="center"/>
          </w:tcPr>
          <w:p w14:paraId="29FA1E02">
            <w:pPr>
              <w:spacing w:after="200"/>
              <w:jc w:val="center"/>
              <w:rPr>
                <w:rFonts w:ascii="宋体" w:hAnsi="宋体" w:eastAsia="宋体" w:cs="Times New Roman"/>
                <w:color w:val="auto"/>
                <w:highlight w:val="none"/>
              </w:rPr>
            </w:pPr>
          </w:p>
        </w:tc>
        <w:tc>
          <w:tcPr>
            <w:tcW w:w="469" w:type="dxa"/>
            <w:vAlign w:val="center"/>
          </w:tcPr>
          <w:p w14:paraId="7009400E">
            <w:pPr>
              <w:spacing w:after="200"/>
              <w:jc w:val="center"/>
              <w:rPr>
                <w:rFonts w:ascii="宋体" w:hAnsi="宋体" w:eastAsia="宋体" w:cs="Times New Roman"/>
                <w:color w:val="auto"/>
                <w:highlight w:val="none"/>
              </w:rPr>
            </w:pPr>
          </w:p>
        </w:tc>
        <w:tc>
          <w:tcPr>
            <w:tcW w:w="469" w:type="dxa"/>
            <w:vAlign w:val="center"/>
          </w:tcPr>
          <w:p w14:paraId="0F453866">
            <w:pPr>
              <w:spacing w:after="200"/>
              <w:jc w:val="center"/>
              <w:rPr>
                <w:rFonts w:ascii="宋体" w:hAnsi="宋体" w:eastAsia="宋体" w:cs="Times New Roman"/>
                <w:color w:val="auto"/>
                <w:highlight w:val="none"/>
              </w:rPr>
            </w:pPr>
          </w:p>
        </w:tc>
        <w:tc>
          <w:tcPr>
            <w:tcW w:w="470" w:type="dxa"/>
            <w:vAlign w:val="center"/>
          </w:tcPr>
          <w:p w14:paraId="58FE27C6">
            <w:pPr>
              <w:spacing w:after="200"/>
              <w:jc w:val="center"/>
              <w:rPr>
                <w:rFonts w:ascii="宋体" w:hAnsi="宋体" w:eastAsia="宋体" w:cs="Times New Roman"/>
                <w:color w:val="auto"/>
                <w:highlight w:val="none"/>
              </w:rPr>
            </w:pPr>
          </w:p>
        </w:tc>
        <w:tc>
          <w:tcPr>
            <w:tcW w:w="469" w:type="dxa"/>
            <w:vAlign w:val="center"/>
          </w:tcPr>
          <w:p w14:paraId="23636037">
            <w:pPr>
              <w:spacing w:after="200"/>
              <w:jc w:val="center"/>
              <w:rPr>
                <w:rFonts w:ascii="宋体" w:hAnsi="宋体" w:eastAsia="宋体" w:cs="Times New Roman"/>
                <w:color w:val="auto"/>
                <w:highlight w:val="none"/>
              </w:rPr>
            </w:pPr>
          </w:p>
        </w:tc>
        <w:tc>
          <w:tcPr>
            <w:tcW w:w="469" w:type="dxa"/>
            <w:vAlign w:val="center"/>
          </w:tcPr>
          <w:p w14:paraId="3636EED9">
            <w:pPr>
              <w:spacing w:after="200"/>
              <w:jc w:val="center"/>
              <w:rPr>
                <w:rFonts w:ascii="宋体" w:hAnsi="宋体" w:eastAsia="宋体" w:cs="Times New Roman"/>
                <w:color w:val="auto"/>
                <w:highlight w:val="none"/>
              </w:rPr>
            </w:pPr>
          </w:p>
        </w:tc>
        <w:tc>
          <w:tcPr>
            <w:tcW w:w="469" w:type="dxa"/>
            <w:vAlign w:val="center"/>
          </w:tcPr>
          <w:p w14:paraId="6AE167F8">
            <w:pPr>
              <w:spacing w:after="200"/>
              <w:jc w:val="center"/>
              <w:rPr>
                <w:rFonts w:ascii="宋体" w:hAnsi="宋体" w:eastAsia="宋体" w:cs="Times New Roman"/>
                <w:color w:val="auto"/>
                <w:highlight w:val="none"/>
              </w:rPr>
            </w:pPr>
          </w:p>
        </w:tc>
        <w:tc>
          <w:tcPr>
            <w:tcW w:w="469" w:type="dxa"/>
            <w:vAlign w:val="center"/>
          </w:tcPr>
          <w:p w14:paraId="4D53D1D8">
            <w:pPr>
              <w:spacing w:after="200"/>
              <w:jc w:val="center"/>
              <w:rPr>
                <w:rFonts w:ascii="宋体" w:hAnsi="宋体" w:eastAsia="宋体" w:cs="Times New Roman"/>
                <w:color w:val="auto"/>
                <w:highlight w:val="none"/>
              </w:rPr>
            </w:pPr>
          </w:p>
        </w:tc>
        <w:tc>
          <w:tcPr>
            <w:tcW w:w="469" w:type="dxa"/>
            <w:vAlign w:val="center"/>
          </w:tcPr>
          <w:p w14:paraId="4DF72D1B">
            <w:pPr>
              <w:spacing w:after="200"/>
              <w:jc w:val="center"/>
              <w:rPr>
                <w:rFonts w:ascii="宋体" w:hAnsi="宋体" w:eastAsia="宋体" w:cs="Times New Roman"/>
                <w:color w:val="auto"/>
                <w:highlight w:val="none"/>
              </w:rPr>
            </w:pPr>
          </w:p>
        </w:tc>
        <w:tc>
          <w:tcPr>
            <w:tcW w:w="469" w:type="dxa"/>
            <w:vAlign w:val="center"/>
          </w:tcPr>
          <w:p w14:paraId="4A0C5408">
            <w:pPr>
              <w:spacing w:after="200"/>
              <w:jc w:val="center"/>
              <w:rPr>
                <w:rFonts w:ascii="宋体" w:hAnsi="宋体" w:eastAsia="宋体" w:cs="Times New Roman"/>
                <w:color w:val="auto"/>
                <w:highlight w:val="none"/>
              </w:rPr>
            </w:pPr>
          </w:p>
        </w:tc>
        <w:tc>
          <w:tcPr>
            <w:tcW w:w="469" w:type="dxa"/>
            <w:vAlign w:val="center"/>
          </w:tcPr>
          <w:p w14:paraId="62E1B5B6">
            <w:pPr>
              <w:spacing w:after="200"/>
              <w:jc w:val="center"/>
              <w:rPr>
                <w:rFonts w:ascii="宋体" w:hAnsi="宋体" w:eastAsia="宋体" w:cs="Times New Roman"/>
                <w:color w:val="auto"/>
                <w:highlight w:val="none"/>
              </w:rPr>
            </w:pPr>
          </w:p>
        </w:tc>
        <w:tc>
          <w:tcPr>
            <w:tcW w:w="470" w:type="dxa"/>
            <w:vAlign w:val="center"/>
          </w:tcPr>
          <w:p w14:paraId="1E15F099">
            <w:pPr>
              <w:spacing w:after="200"/>
              <w:jc w:val="center"/>
              <w:rPr>
                <w:rFonts w:ascii="宋体" w:hAnsi="宋体" w:eastAsia="宋体" w:cs="Times New Roman"/>
                <w:color w:val="auto"/>
                <w:highlight w:val="none"/>
              </w:rPr>
            </w:pPr>
          </w:p>
        </w:tc>
        <w:tc>
          <w:tcPr>
            <w:tcW w:w="469" w:type="dxa"/>
            <w:vAlign w:val="center"/>
          </w:tcPr>
          <w:p w14:paraId="1F5C4C42">
            <w:pPr>
              <w:spacing w:after="200"/>
              <w:jc w:val="center"/>
              <w:rPr>
                <w:rFonts w:ascii="宋体" w:hAnsi="宋体" w:eastAsia="宋体" w:cs="Times New Roman"/>
                <w:color w:val="auto"/>
                <w:highlight w:val="none"/>
              </w:rPr>
            </w:pPr>
          </w:p>
        </w:tc>
        <w:tc>
          <w:tcPr>
            <w:tcW w:w="469" w:type="dxa"/>
            <w:vAlign w:val="center"/>
          </w:tcPr>
          <w:p w14:paraId="0E0DA55D">
            <w:pPr>
              <w:spacing w:after="200"/>
              <w:jc w:val="center"/>
              <w:rPr>
                <w:rFonts w:ascii="宋体" w:hAnsi="宋体" w:eastAsia="宋体" w:cs="Times New Roman"/>
                <w:color w:val="auto"/>
                <w:highlight w:val="none"/>
              </w:rPr>
            </w:pPr>
          </w:p>
        </w:tc>
        <w:tc>
          <w:tcPr>
            <w:tcW w:w="469" w:type="dxa"/>
            <w:vAlign w:val="center"/>
          </w:tcPr>
          <w:p w14:paraId="09EA9202">
            <w:pPr>
              <w:spacing w:after="200"/>
              <w:jc w:val="center"/>
              <w:rPr>
                <w:rFonts w:ascii="宋体" w:hAnsi="宋体" w:eastAsia="宋体" w:cs="Times New Roman"/>
                <w:color w:val="auto"/>
                <w:highlight w:val="none"/>
              </w:rPr>
            </w:pPr>
          </w:p>
        </w:tc>
        <w:tc>
          <w:tcPr>
            <w:tcW w:w="469" w:type="dxa"/>
            <w:vAlign w:val="center"/>
          </w:tcPr>
          <w:p w14:paraId="4E3CF409">
            <w:pPr>
              <w:spacing w:after="200"/>
              <w:jc w:val="center"/>
              <w:rPr>
                <w:rFonts w:ascii="宋体" w:hAnsi="宋体" w:eastAsia="宋体" w:cs="Times New Roman"/>
                <w:color w:val="auto"/>
                <w:highlight w:val="none"/>
              </w:rPr>
            </w:pPr>
          </w:p>
        </w:tc>
        <w:tc>
          <w:tcPr>
            <w:tcW w:w="469" w:type="dxa"/>
            <w:vAlign w:val="center"/>
          </w:tcPr>
          <w:p w14:paraId="2B26D0EE">
            <w:pPr>
              <w:spacing w:after="200"/>
              <w:jc w:val="center"/>
              <w:rPr>
                <w:rFonts w:ascii="宋体" w:hAnsi="宋体" w:eastAsia="宋体" w:cs="Times New Roman"/>
                <w:color w:val="auto"/>
                <w:highlight w:val="none"/>
              </w:rPr>
            </w:pPr>
          </w:p>
        </w:tc>
        <w:tc>
          <w:tcPr>
            <w:tcW w:w="469" w:type="dxa"/>
            <w:vAlign w:val="center"/>
          </w:tcPr>
          <w:p w14:paraId="682877FA">
            <w:pPr>
              <w:spacing w:after="200"/>
              <w:jc w:val="center"/>
              <w:rPr>
                <w:rFonts w:ascii="宋体" w:hAnsi="宋体" w:eastAsia="宋体" w:cs="Times New Roman"/>
                <w:color w:val="auto"/>
                <w:highlight w:val="none"/>
              </w:rPr>
            </w:pPr>
          </w:p>
        </w:tc>
        <w:tc>
          <w:tcPr>
            <w:tcW w:w="470" w:type="dxa"/>
            <w:vAlign w:val="center"/>
          </w:tcPr>
          <w:p w14:paraId="25A83995">
            <w:pPr>
              <w:spacing w:after="200"/>
              <w:jc w:val="center"/>
              <w:rPr>
                <w:rFonts w:ascii="宋体" w:hAnsi="宋体" w:eastAsia="宋体" w:cs="Times New Roman"/>
                <w:color w:val="auto"/>
                <w:highlight w:val="none"/>
              </w:rPr>
            </w:pPr>
          </w:p>
        </w:tc>
      </w:tr>
      <w:tr w14:paraId="4F311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thinThickSmallGap" w:color="auto" w:sz="24" w:space="0"/>
              <w:right w:val="nil"/>
            </w:tcBorders>
            <w:vAlign w:val="center"/>
          </w:tcPr>
          <w:p w14:paraId="33D4DC1E">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3A1F364">
            <w:pPr>
              <w:spacing w:after="200"/>
              <w:jc w:val="right"/>
              <w:rPr>
                <w:rFonts w:ascii="宋体" w:hAnsi="宋体" w:eastAsia="宋体" w:cs="Times New Roman"/>
                <w:color w:val="auto"/>
                <w:highlight w:val="none"/>
              </w:rPr>
            </w:pPr>
          </w:p>
        </w:tc>
        <w:tc>
          <w:tcPr>
            <w:tcW w:w="469" w:type="dxa"/>
            <w:vAlign w:val="center"/>
          </w:tcPr>
          <w:p w14:paraId="4F1F8E3C">
            <w:pPr>
              <w:spacing w:after="200"/>
              <w:jc w:val="center"/>
              <w:rPr>
                <w:rFonts w:ascii="宋体" w:hAnsi="宋体" w:eastAsia="宋体" w:cs="Times New Roman"/>
                <w:color w:val="auto"/>
                <w:highlight w:val="none"/>
              </w:rPr>
            </w:pPr>
          </w:p>
        </w:tc>
        <w:tc>
          <w:tcPr>
            <w:tcW w:w="469" w:type="dxa"/>
            <w:vAlign w:val="center"/>
          </w:tcPr>
          <w:p w14:paraId="741B2EA2">
            <w:pPr>
              <w:spacing w:after="200"/>
              <w:jc w:val="center"/>
              <w:rPr>
                <w:rFonts w:ascii="宋体" w:hAnsi="宋体" w:eastAsia="宋体" w:cs="Times New Roman"/>
                <w:color w:val="auto"/>
                <w:highlight w:val="none"/>
              </w:rPr>
            </w:pPr>
          </w:p>
        </w:tc>
        <w:tc>
          <w:tcPr>
            <w:tcW w:w="469" w:type="dxa"/>
            <w:vAlign w:val="center"/>
          </w:tcPr>
          <w:p w14:paraId="66379A59">
            <w:pPr>
              <w:spacing w:after="200"/>
              <w:jc w:val="center"/>
              <w:rPr>
                <w:rFonts w:ascii="宋体" w:hAnsi="宋体" w:eastAsia="宋体" w:cs="Times New Roman"/>
                <w:color w:val="auto"/>
                <w:highlight w:val="none"/>
              </w:rPr>
            </w:pPr>
          </w:p>
        </w:tc>
        <w:tc>
          <w:tcPr>
            <w:tcW w:w="469" w:type="dxa"/>
            <w:vAlign w:val="center"/>
          </w:tcPr>
          <w:p w14:paraId="6CB03CAF">
            <w:pPr>
              <w:spacing w:after="200"/>
              <w:jc w:val="center"/>
              <w:rPr>
                <w:rFonts w:ascii="宋体" w:hAnsi="宋体" w:eastAsia="宋体" w:cs="Times New Roman"/>
                <w:color w:val="auto"/>
                <w:highlight w:val="none"/>
              </w:rPr>
            </w:pPr>
          </w:p>
        </w:tc>
        <w:tc>
          <w:tcPr>
            <w:tcW w:w="469" w:type="dxa"/>
            <w:vAlign w:val="center"/>
          </w:tcPr>
          <w:p w14:paraId="22B17848">
            <w:pPr>
              <w:spacing w:after="200"/>
              <w:jc w:val="center"/>
              <w:rPr>
                <w:rFonts w:ascii="宋体" w:hAnsi="宋体" w:eastAsia="宋体" w:cs="Times New Roman"/>
                <w:color w:val="auto"/>
                <w:highlight w:val="none"/>
              </w:rPr>
            </w:pPr>
          </w:p>
        </w:tc>
        <w:tc>
          <w:tcPr>
            <w:tcW w:w="469" w:type="dxa"/>
            <w:vAlign w:val="center"/>
          </w:tcPr>
          <w:p w14:paraId="571B46F5">
            <w:pPr>
              <w:spacing w:after="200"/>
              <w:jc w:val="center"/>
              <w:rPr>
                <w:rFonts w:ascii="宋体" w:hAnsi="宋体" w:eastAsia="宋体" w:cs="Times New Roman"/>
                <w:color w:val="auto"/>
                <w:highlight w:val="none"/>
              </w:rPr>
            </w:pPr>
          </w:p>
        </w:tc>
        <w:tc>
          <w:tcPr>
            <w:tcW w:w="469" w:type="dxa"/>
            <w:vAlign w:val="center"/>
          </w:tcPr>
          <w:p w14:paraId="4F9BCA87">
            <w:pPr>
              <w:spacing w:after="200"/>
              <w:jc w:val="center"/>
              <w:rPr>
                <w:rFonts w:ascii="宋体" w:hAnsi="宋体" w:eastAsia="宋体" w:cs="Times New Roman"/>
                <w:color w:val="auto"/>
                <w:highlight w:val="none"/>
              </w:rPr>
            </w:pPr>
          </w:p>
        </w:tc>
        <w:tc>
          <w:tcPr>
            <w:tcW w:w="470" w:type="dxa"/>
            <w:vAlign w:val="center"/>
          </w:tcPr>
          <w:p w14:paraId="4FE0E717">
            <w:pPr>
              <w:spacing w:after="200"/>
              <w:jc w:val="center"/>
              <w:rPr>
                <w:rFonts w:ascii="宋体" w:hAnsi="宋体" w:eastAsia="宋体" w:cs="Times New Roman"/>
                <w:color w:val="auto"/>
                <w:highlight w:val="none"/>
              </w:rPr>
            </w:pPr>
          </w:p>
        </w:tc>
        <w:tc>
          <w:tcPr>
            <w:tcW w:w="469" w:type="dxa"/>
            <w:vAlign w:val="center"/>
          </w:tcPr>
          <w:p w14:paraId="7BDCD42F">
            <w:pPr>
              <w:spacing w:after="200"/>
              <w:jc w:val="center"/>
              <w:rPr>
                <w:rFonts w:ascii="宋体" w:hAnsi="宋体" w:eastAsia="宋体" w:cs="Times New Roman"/>
                <w:color w:val="auto"/>
                <w:highlight w:val="none"/>
              </w:rPr>
            </w:pPr>
          </w:p>
        </w:tc>
        <w:tc>
          <w:tcPr>
            <w:tcW w:w="469" w:type="dxa"/>
            <w:vAlign w:val="center"/>
          </w:tcPr>
          <w:p w14:paraId="69D24D10">
            <w:pPr>
              <w:spacing w:after="200"/>
              <w:jc w:val="center"/>
              <w:rPr>
                <w:rFonts w:ascii="宋体" w:hAnsi="宋体" w:eastAsia="宋体" w:cs="Times New Roman"/>
                <w:color w:val="auto"/>
                <w:highlight w:val="none"/>
              </w:rPr>
            </w:pPr>
          </w:p>
        </w:tc>
        <w:tc>
          <w:tcPr>
            <w:tcW w:w="469" w:type="dxa"/>
            <w:vAlign w:val="center"/>
          </w:tcPr>
          <w:p w14:paraId="2696C5BF">
            <w:pPr>
              <w:spacing w:after="200"/>
              <w:jc w:val="center"/>
              <w:rPr>
                <w:rFonts w:ascii="宋体" w:hAnsi="宋体" w:eastAsia="宋体" w:cs="Times New Roman"/>
                <w:color w:val="auto"/>
                <w:highlight w:val="none"/>
              </w:rPr>
            </w:pPr>
          </w:p>
        </w:tc>
        <w:tc>
          <w:tcPr>
            <w:tcW w:w="469" w:type="dxa"/>
            <w:vAlign w:val="center"/>
          </w:tcPr>
          <w:p w14:paraId="3E107B6D">
            <w:pPr>
              <w:spacing w:after="200"/>
              <w:jc w:val="center"/>
              <w:rPr>
                <w:rFonts w:ascii="宋体" w:hAnsi="宋体" w:eastAsia="宋体" w:cs="Times New Roman"/>
                <w:color w:val="auto"/>
                <w:highlight w:val="none"/>
              </w:rPr>
            </w:pPr>
          </w:p>
        </w:tc>
        <w:tc>
          <w:tcPr>
            <w:tcW w:w="469" w:type="dxa"/>
            <w:vAlign w:val="center"/>
          </w:tcPr>
          <w:p w14:paraId="5A913B5B">
            <w:pPr>
              <w:spacing w:after="200"/>
              <w:jc w:val="center"/>
              <w:rPr>
                <w:rFonts w:ascii="宋体" w:hAnsi="宋体" w:eastAsia="宋体" w:cs="Times New Roman"/>
                <w:color w:val="auto"/>
                <w:highlight w:val="none"/>
              </w:rPr>
            </w:pPr>
          </w:p>
        </w:tc>
        <w:tc>
          <w:tcPr>
            <w:tcW w:w="469" w:type="dxa"/>
            <w:vAlign w:val="center"/>
          </w:tcPr>
          <w:p w14:paraId="1560E528">
            <w:pPr>
              <w:spacing w:after="200"/>
              <w:jc w:val="center"/>
              <w:rPr>
                <w:rFonts w:ascii="宋体" w:hAnsi="宋体" w:eastAsia="宋体" w:cs="Times New Roman"/>
                <w:color w:val="auto"/>
                <w:highlight w:val="none"/>
              </w:rPr>
            </w:pPr>
          </w:p>
        </w:tc>
        <w:tc>
          <w:tcPr>
            <w:tcW w:w="469" w:type="dxa"/>
            <w:vAlign w:val="center"/>
          </w:tcPr>
          <w:p w14:paraId="6EC0ECF8">
            <w:pPr>
              <w:spacing w:after="200"/>
              <w:jc w:val="center"/>
              <w:rPr>
                <w:rFonts w:ascii="宋体" w:hAnsi="宋体" w:eastAsia="宋体" w:cs="Times New Roman"/>
                <w:color w:val="auto"/>
                <w:highlight w:val="none"/>
              </w:rPr>
            </w:pPr>
          </w:p>
        </w:tc>
        <w:tc>
          <w:tcPr>
            <w:tcW w:w="470" w:type="dxa"/>
            <w:vAlign w:val="center"/>
          </w:tcPr>
          <w:p w14:paraId="7C62C052">
            <w:pPr>
              <w:spacing w:after="200"/>
              <w:jc w:val="center"/>
              <w:rPr>
                <w:rFonts w:ascii="宋体" w:hAnsi="宋体" w:eastAsia="宋体" w:cs="Times New Roman"/>
                <w:color w:val="auto"/>
                <w:highlight w:val="none"/>
              </w:rPr>
            </w:pPr>
          </w:p>
        </w:tc>
        <w:tc>
          <w:tcPr>
            <w:tcW w:w="469" w:type="dxa"/>
            <w:vAlign w:val="center"/>
          </w:tcPr>
          <w:p w14:paraId="3BDC72F3">
            <w:pPr>
              <w:spacing w:after="200"/>
              <w:jc w:val="center"/>
              <w:rPr>
                <w:rFonts w:ascii="宋体" w:hAnsi="宋体" w:eastAsia="宋体" w:cs="Times New Roman"/>
                <w:color w:val="auto"/>
                <w:highlight w:val="none"/>
              </w:rPr>
            </w:pPr>
          </w:p>
        </w:tc>
        <w:tc>
          <w:tcPr>
            <w:tcW w:w="469" w:type="dxa"/>
            <w:vAlign w:val="center"/>
          </w:tcPr>
          <w:p w14:paraId="0036A567">
            <w:pPr>
              <w:spacing w:after="200"/>
              <w:jc w:val="center"/>
              <w:rPr>
                <w:rFonts w:ascii="宋体" w:hAnsi="宋体" w:eastAsia="宋体" w:cs="Times New Roman"/>
                <w:color w:val="auto"/>
                <w:highlight w:val="none"/>
              </w:rPr>
            </w:pPr>
          </w:p>
        </w:tc>
        <w:tc>
          <w:tcPr>
            <w:tcW w:w="469" w:type="dxa"/>
            <w:vAlign w:val="center"/>
          </w:tcPr>
          <w:p w14:paraId="5CB94FCB">
            <w:pPr>
              <w:spacing w:after="200"/>
              <w:jc w:val="center"/>
              <w:rPr>
                <w:rFonts w:ascii="宋体" w:hAnsi="宋体" w:eastAsia="宋体" w:cs="Times New Roman"/>
                <w:color w:val="auto"/>
                <w:highlight w:val="none"/>
              </w:rPr>
            </w:pPr>
          </w:p>
        </w:tc>
        <w:tc>
          <w:tcPr>
            <w:tcW w:w="469" w:type="dxa"/>
            <w:vAlign w:val="center"/>
          </w:tcPr>
          <w:p w14:paraId="61B77CCE">
            <w:pPr>
              <w:spacing w:after="200"/>
              <w:jc w:val="center"/>
              <w:rPr>
                <w:rFonts w:ascii="宋体" w:hAnsi="宋体" w:eastAsia="宋体" w:cs="Times New Roman"/>
                <w:color w:val="auto"/>
                <w:highlight w:val="none"/>
              </w:rPr>
            </w:pPr>
          </w:p>
        </w:tc>
        <w:tc>
          <w:tcPr>
            <w:tcW w:w="469" w:type="dxa"/>
            <w:vAlign w:val="center"/>
          </w:tcPr>
          <w:p w14:paraId="2522A739">
            <w:pPr>
              <w:spacing w:after="200"/>
              <w:jc w:val="center"/>
              <w:rPr>
                <w:rFonts w:ascii="宋体" w:hAnsi="宋体" w:eastAsia="宋体" w:cs="Times New Roman"/>
                <w:color w:val="auto"/>
                <w:highlight w:val="none"/>
              </w:rPr>
            </w:pPr>
          </w:p>
        </w:tc>
        <w:tc>
          <w:tcPr>
            <w:tcW w:w="469" w:type="dxa"/>
            <w:vAlign w:val="center"/>
          </w:tcPr>
          <w:p w14:paraId="648DA992">
            <w:pPr>
              <w:spacing w:after="200"/>
              <w:jc w:val="center"/>
              <w:rPr>
                <w:rFonts w:ascii="宋体" w:hAnsi="宋体" w:eastAsia="宋体" w:cs="Times New Roman"/>
                <w:color w:val="auto"/>
                <w:highlight w:val="none"/>
              </w:rPr>
            </w:pPr>
          </w:p>
        </w:tc>
        <w:tc>
          <w:tcPr>
            <w:tcW w:w="470" w:type="dxa"/>
            <w:vAlign w:val="center"/>
          </w:tcPr>
          <w:p w14:paraId="0AA24E7D">
            <w:pPr>
              <w:spacing w:after="200"/>
              <w:jc w:val="center"/>
              <w:rPr>
                <w:rFonts w:ascii="宋体" w:hAnsi="宋体" w:eastAsia="宋体" w:cs="Times New Roman"/>
                <w:color w:val="auto"/>
                <w:highlight w:val="none"/>
              </w:rPr>
            </w:pPr>
          </w:p>
        </w:tc>
      </w:tr>
      <w:tr w14:paraId="5AA4F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thinThickSmallGap" w:color="auto" w:sz="24" w:space="0"/>
              <w:bottom w:val="nil"/>
              <w:right w:val="nil"/>
            </w:tcBorders>
            <w:vAlign w:val="center"/>
          </w:tcPr>
          <w:p w14:paraId="14EBC3A4">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7BD95A7">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20</w:t>
            </w:r>
          </w:p>
        </w:tc>
        <w:tc>
          <w:tcPr>
            <w:tcW w:w="469" w:type="dxa"/>
            <w:vAlign w:val="center"/>
          </w:tcPr>
          <w:p w14:paraId="4D993004">
            <w:pPr>
              <w:spacing w:after="200"/>
              <w:jc w:val="center"/>
              <w:rPr>
                <w:rFonts w:ascii="宋体" w:hAnsi="宋体" w:eastAsia="宋体" w:cs="Times New Roman"/>
                <w:color w:val="auto"/>
                <w:highlight w:val="none"/>
              </w:rPr>
            </w:pPr>
          </w:p>
        </w:tc>
        <w:tc>
          <w:tcPr>
            <w:tcW w:w="469" w:type="dxa"/>
            <w:vAlign w:val="center"/>
          </w:tcPr>
          <w:p w14:paraId="6077B66B">
            <w:pPr>
              <w:spacing w:after="200"/>
              <w:jc w:val="center"/>
              <w:rPr>
                <w:rFonts w:ascii="宋体" w:hAnsi="宋体" w:eastAsia="宋体" w:cs="Times New Roman"/>
                <w:color w:val="auto"/>
                <w:highlight w:val="none"/>
              </w:rPr>
            </w:pPr>
          </w:p>
        </w:tc>
        <w:tc>
          <w:tcPr>
            <w:tcW w:w="469" w:type="dxa"/>
            <w:vAlign w:val="center"/>
          </w:tcPr>
          <w:p w14:paraId="73C53610">
            <w:pPr>
              <w:spacing w:after="200"/>
              <w:jc w:val="center"/>
              <w:rPr>
                <w:rFonts w:ascii="宋体" w:hAnsi="宋体" w:eastAsia="宋体" w:cs="Times New Roman"/>
                <w:color w:val="auto"/>
                <w:highlight w:val="none"/>
              </w:rPr>
            </w:pPr>
          </w:p>
        </w:tc>
        <w:tc>
          <w:tcPr>
            <w:tcW w:w="469" w:type="dxa"/>
            <w:vAlign w:val="center"/>
          </w:tcPr>
          <w:p w14:paraId="0773EA86">
            <w:pPr>
              <w:spacing w:after="200"/>
              <w:jc w:val="center"/>
              <w:rPr>
                <w:rFonts w:ascii="宋体" w:hAnsi="宋体" w:eastAsia="宋体" w:cs="Times New Roman"/>
                <w:color w:val="auto"/>
                <w:highlight w:val="none"/>
              </w:rPr>
            </w:pPr>
          </w:p>
        </w:tc>
        <w:tc>
          <w:tcPr>
            <w:tcW w:w="469" w:type="dxa"/>
            <w:vAlign w:val="center"/>
          </w:tcPr>
          <w:p w14:paraId="7A478670">
            <w:pPr>
              <w:spacing w:after="200"/>
              <w:jc w:val="center"/>
              <w:rPr>
                <w:rFonts w:ascii="宋体" w:hAnsi="宋体" w:eastAsia="宋体" w:cs="Times New Roman"/>
                <w:color w:val="auto"/>
                <w:highlight w:val="none"/>
              </w:rPr>
            </w:pPr>
          </w:p>
        </w:tc>
        <w:tc>
          <w:tcPr>
            <w:tcW w:w="469" w:type="dxa"/>
            <w:vAlign w:val="center"/>
          </w:tcPr>
          <w:p w14:paraId="118D63FF">
            <w:pPr>
              <w:spacing w:after="200"/>
              <w:jc w:val="center"/>
              <w:rPr>
                <w:rFonts w:ascii="宋体" w:hAnsi="宋体" w:eastAsia="宋体" w:cs="Times New Roman"/>
                <w:color w:val="auto"/>
                <w:highlight w:val="none"/>
              </w:rPr>
            </w:pPr>
          </w:p>
        </w:tc>
        <w:tc>
          <w:tcPr>
            <w:tcW w:w="469" w:type="dxa"/>
            <w:vAlign w:val="center"/>
          </w:tcPr>
          <w:p w14:paraId="5FF23BE2">
            <w:pPr>
              <w:spacing w:after="200"/>
              <w:jc w:val="center"/>
              <w:rPr>
                <w:rFonts w:ascii="宋体" w:hAnsi="宋体" w:eastAsia="宋体" w:cs="Times New Roman"/>
                <w:color w:val="auto"/>
                <w:highlight w:val="none"/>
              </w:rPr>
            </w:pPr>
          </w:p>
        </w:tc>
        <w:tc>
          <w:tcPr>
            <w:tcW w:w="470" w:type="dxa"/>
            <w:vAlign w:val="center"/>
          </w:tcPr>
          <w:p w14:paraId="6AADE784">
            <w:pPr>
              <w:spacing w:after="200"/>
              <w:jc w:val="center"/>
              <w:rPr>
                <w:rFonts w:ascii="宋体" w:hAnsi="宋体" w:eastAsia="宋体" w:cs="Times New Roman"/>
                <w:color w:val="auto"/>
                <w:highlight w:val="none"/>
              </w:rPr>
            </w:pPr>
          </w:p>
        </w:tc>
        <w:tc>
          <w:tcPr>
            <w:tcW w:w="469" w:type="dxa"/>
            <w:vAlign w:val="center"/>
          </w:tcPr>
          <w:p w14:paraId="0F05B352">
            <w:pPr>
              <w:spacing w:after="200"/>
              <w:jc w:val="center"/>
              <w:rPr>
                <w:rFonts w:ascii="宋体" w:hAnsi="宋体" w:eastAsia="宋体" w:cs="Times New Roman"/>
                <w:color w:val="auto"/>
                <w:highlight w:val="none"/>
              </w:rPr>
            </w:pPr>
          </w:p>
        </w:tc>
        <w:tc>
          <w:tcPr>
            <w:tcW w:w="469" w:type="dxa"/>
            <w:vAlign w:val="center"/>
          </w:tcPr>
          <w:p w14:paraId="4B13BEFB">
            <w:pPr>
              <w:spacing w:after="200"/>
              <w:jc w:val="center"/>
              <w:rPr>
                <w:rFonts w:ascii="宋体" w:hAnsi="宋体" w:eastAsia="宋体" w:cs="Times New Roman"/>
                <w:color w:val="auto"/>
                <w:highlight w:val="none"/>
              </w:rPr>
            </w:pPr>
          </w:p>
        </w:tc>
        <w:tc>
          <w:tcPr>
            <w:tcW w:w="469" w:type="dxa"/>
            <w:vAlign w:val="center"/>
          </w:tcPr>
          <w:p w14:paraId="2C2422A0">
            <w:pPr>
              <w:spacing w:after="200"/>
              <w:jc w:val="center"/>
              <w:rPr>
                <w:rFonts w:ascii="宋体" w:hAnsi="宋体" w:eastAsia="宋体" w:cs="Times New Roman"/>
                <w:color w:val="auto"/>
                <w:highlight w:val="none"/>
              </w:rPr>
            </w:pPr>
          </w:p>
        </w:tc>
        <w:tc>
          <w:tcPr>
            <w:tcW w:w="469" w:type="dxa"/>
            <w:vAlign w:val="center"/>
          </w:tcPr>
          <w:p w14:paraId="359875A1">
            <w:pPr>
              <w:spacing w:after="200"/>
              <w:jc w:val="center"/>
              <w:rPr>
                <w:rFonts w:ascii="宋体" w:hAnsi="宋体" w:eastAsia="宋体" w:cs="Times New Roman"/>
                <w:color w:val="auto"/>
                <w:highlight w:val="none"/>
              </w:rPr>
            </w:pPr>
          </w:p>
        </w:tc>
        <w:tc>
          <w:tcPr>
            <w:tcW w:w="469" w:type="dxa"/>
            <w:vAlign w:val="center"/>
          </w:tcPr>
          <w:p w14:paraId="213BC044">
            <w:pPr>
              <w:spacing w:after="200"/>
              <w:jc w:val="center"/>
              <w:rPr>
                <w:rFonts w:ascii="宋体" w:hAnsi="宋体" w:eastAsia="宋体" w:cs="Times New Roman"/>
                <w:color w:val="auto"/>
                <w:highlight w:val="none"/>
              </w:rPr>
            </w:pPr>
          </w:p>
        </w:tc>
        <w:tc>
          <w:tcPr>
            <w:tcW w:w="469" w:type="dxa"/>
            <w:vAlign w:val="center"/>
          </w:tcPr>
          <w:p w14:paraId="3EF3CC71">
            <w:pPr>
              <w:spacing w:after="200"/>
              <w:jc w:val="center"/>
              <w:rPr>
                <w:rFonts w:ascii="宋体" w:hAnsi="宋体" w:eastAsia="宋体" w:cs="Times New Roman"/>
                <w:color w:val="auto"/>
                <w:highlight w:val="none"/>
              </w:rPr>
            </w:pPr>
          </w:p>
        </w:tc>
        <w:tc>
          <w:tcPr>
            <w:tcW w:w="469" w:type="dxa"/>
            <w:vAlign w:val="center"/>
          </w:tcPr>
          <w:p w14:paraId="0115C592">
            <w:pPr>
              <w:spacing w:after="200"/>
              <w:jc w:val="center"/>
              <w:rPr>
                <w:rFonts w:ascii="宋体" w:hAnsi="宋体" w:eastAsia="宋体" w:cs="Times New Roman"/>
                <w:color w:val="auto"/>
                <w:highlight w:val="none"/>
              </w:rPr>
            </w:pPr>
          </w:p>
        </w:tc>
        <w:tc>
          <w:tcPr>
            <w:tcW w:w="470" w:type="dxa"/>
            <w:vAlign w:val="center"/>
          </w:tcPr>
          <w:p w14:paraId="49CBCCAB">
            <w:pPr>
              <w:spacing w:after="200"/>
              <w:jc w:val="center"/>
              <w:rPr>
                <w:rFonts w:ascii="宋体" w:hAnsi="宋体" w:eastAsia="宋体" w:cs="Times New Roman"/>
                <w:color w:val="auto"/>
                <w:highlight w:val="none"/>
              </w:rPr>
            </w:pPr>
          </w:p>
        </w:tc>
        <w:tc>
          <w:tcPr>
            <w:tcW w:w="469" w:type="dxa"/>
            <w:vAlign w:val="center"/>
          </w:tcPr>
          <w:p w14:paraId="312AD971">
            <w:pPr>
              <w:spacing w:after="200"/>
              <w:jc w:val="center"/>
              <w:rPr>
                <w:rFonts w:ascii="宋体" w:hAnsi="宋体" w:eastAsia="宋体" w:cs="Times New Roman"/>
                <w:color w:val="auto"/>
                <w:highlight w:val="none"/>
              </w:rPr>
            </w:pPr>
          </w:p>
        </w:tc>
        <w:tc>
          <w:tcPr>
            <w:tcW w:w="469" w:type="dxa"/>
            <w:vAlign w:val="center"/>
          </w:tcPr>
          <w:p w14:paraId="3BD423BE">
            <w:pPr>
              <w:spacing w:after="200"/>
              <w:jc w:val="center"/>
              <w:rPr>
                <w:rFonts w:ascii="宋体" w:hAnsi="宋体" w:eastAsia="宋体" w:cs="Times New Roman"/>
                <w:color w:val="auto"/>
                <w:highlight w:val="none"/>
              </w:rPr>
            </w:pPr>
          </w:p>
        </w:tc>
        <w:tc>
          <w:tcPr>
            <w:tcW w:w="469" w:type="dxa"/>
            <w:vAlign w:val="center"/>
          </w:tcPr>
          <w:p w14:paraId="47F080C8">
            <w:pPr>
              <w:spacing w:after="200"/>
              <w:jc w:val="center"/>
              <w:rPr>
                <w:rFonts w:ascii="宋体" w:hAnsi="宋体" w:eastAsia="宋体" w:cs="Times New Roman"/>
                <w:color w:val="auto"/>
                <w:highlight w:val="none"/>
              </w:rPr>
            </w:pPr>
          </w:p>
        </w:tc>
        <w:tc>
          <w:tcPr>
            <w:tcW w:w="469" w:type="dxa"/>
            <w:vAlign w:val="center"/>
          </w:tcPr>
          <w:p w14:paraId="37220C0B">
            <w:pPr>
              <w:spacing w:after="200"/>
              <w:jc w:val="center"/>
              <w:rPr>
                <w:rFonts w:ascii="宋体" w:hAnsi="宋体" w:eastAsia="宋体" w:cs="Times New Roman"/>
                <w:color w:val="auto"/>
                <w:highlight w:val="none"/>
              </w:rPr>
            </w:pPr>
          </w:p>
        </w:tc>
        <w:tc>
          <w:tcPr>
            <w:tcW w:w="469" w:type="dxa"/>
            <w:vAlign w:val="center"/>
          </w:tcPr>
          <w:p w14:paraId="00D2E723">
            <w:pPr>
              <w:spacing w:after="200"/>
              <w:jc w:val="center"/>
              <w:rPr>
                <w:rFonts w:ascii="宋体" w:hAnsi="宋体" w:eastAsia="宋体" w:cs="Times New Roman"/>
                <w:color w:val="auto"/>
                <w:highlight w:val="none"/>
              </w:rPr>
            </w:pPr>
          </w:p>
        </w:tc>
        <w:tc>
          <w:tcPr>
            <w:tcW w:w="469" w:type="dxa"/>
            <w:vAlign w:val="center"/>
          </w:tcPr>
          <w:p w14:paraId="7D582BBF">
            <w:pPr>
              <w:spacing w:after="200"/>
              <w:jc w:val="center"/>
              <w:rPr>
                <w:rFonts w:ascii="宋体" w:hAnsi="宋体" w:eastAsia="宋体" w:cs="Times New Roman"/>
                <w:color w:val="auto"/>
                <w:highlight w:val="none"/>
              </w:rPr>
            </w:pPr>
          </w:p>
        </w:tc>
        <w:tc>
          <w:tcPr>
            <w:tcW w:w="470" w:type="dxa"/>
            <w:vAlign w:val="center"/>
          </w:tcPr>
          <w:p w14:paraId="24567DD5">
            <w:pPr>
              <w:spacing w:after="200"/>
              <w:jc w:val="center"/>
              <w:rPr>
                <w:rFonts w:ascii="宋体" w:hAnsi="宋体" w:eastAsia="宋体" w:cs="Times New Roman"/>
                <w:color w:val="auto"/>
                <w:highlight w:val="none"/>
              </w:rPr>
            </w:pPr>
          </w:p>
        </w:tc>
      </w:tr>
      <w:tr w14:paraId="19064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ashed" w:color="auto" w:sz="4" w:space="0"/>
              <w:right w:val="nil"/>
            </w:tcBorders>
            <w:vAlign w:val="center"/>
          </w:tcPr>
          <w:p w14:paraId="2C0C9D1E">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A55F723">
            <w:pPr>
              <w:spacing w:after="200"/>
              <w:jc w:val="right"/>
              <w:rPr>
                <w:rFonts w:ascii="宋体" w:hAnsi="宋体" w:eastAsia="宋体" w:cs="Times New Roman"/>
                <w:color w:val="auto"/>
                <w:highlight w:val="none"/>
              </w:rPr>
            </w:pPr>
          </w:p>
        </w:tc>
        <w:tc>
          <w:tcPr>
            <w:tcW w:w="469" w:type="dxa"/>
            <w:vAlign w:val="center"/>
          </w:tcPr>
          <w:p w14:paraId="785541E3">
            <w:pPr>
              <w:spacing w:after="200"/>
              <w:jc w:val="center"/>
              <w:rPr>
                <w:rFonts w:ascii="宋体" w:hAnsi="宋体" w:eastAsia="宋体" w:cs="Times New Roman"/>
                <w:color w:val="auto"/>
                <w:highlight w:val="none"/>
              </w:rPr>
            </w:pPr>
          </w:p>
        </w:tc>
        <w:tc>
          <w:tcPr>
            <w:tcW w:w="469" w:type="dxa"/>
            <w:vAlign w:val="center"/>
          </w:tcPr>
          <w:p w14:paraId="7E596024">
            <w:pPr>
              <w:spacing w:after="200"/>
              <w:jc w:val="center"/>
              <w:rPr>
                <w:rFonts w:ascii="宋体" w:hAnsi="宋体" w:eastAsia="宋体" w:cs="Times New Roman"/>
                <w:color w:val="auto"/>
                <w:highlight w:val="none"/>
              </w:rPr>
            </w:pPr>
          </w:p>
        </w:tc>
        <w:tc>
          <w:tcPr>
            <w:tcW w:w="469" w:type="dxa"/>
            <w:vAlign w:val="center"/>
          </w:tcPr>
          <w:p w14:paraId="48F13380">
            <w:pPr>
              <w:spacing w:after="200"/>
              <w:jc w:val="center"/>
              <w:rPr>
                <w:rFonts w:ascii="宋体" w:hAnsi="宋体" w:eastAsia="宋体" w:cs="Times New Roman"/>
                <w:color w:val="auto"/>
                <w:highlight w:val="none"/>
              </w:rPr>
            </w:pPr>
          </w:p>
        </w:tc>
        <w:tc>
          <w:tcPr>
            <w:tcW w:w="469" w:type="dxa"/>
            <w:vAlign w:val="center"/>
          </w:tcPr>
          <w:p w14:paraId="08401632">
            <w:pPr>
              <w:spacing w:after="200"/>
              <w:jc w:val="center"/>
              <w:rPr>
                <w:rFonts w:ascii="宋体" w:hAnsi="宋体" w:eastAsia="宋体" w:cs="Times New Roman"/>
                <w:color w:val="auto"/>
                <w:highlight w:val="none"/>
              </w:rPr>
            </w:pPr>
          </w:p>
        </w:tc>
        <w:tc>
          <w:tcPr>
            <w:tcW w:w="469" w:type="dxa"/>
            <w:vAlign w:val="center"/>
          </w:tcPr>
          <w:p w14:paraId="5F713835">
            <w:pPr>
              <w:spacing w:after="200"/>
              <w:jc w:val="center"/>
              <w:rPr>
                <w:rFonts w:ascii="宋体" w:hAnsi="宋体" w:eastAsia="宋体" w:cs="Times New Roman"/>
                <w:color w:val="auto"/>
                <w:highlight w:val="none"/>
              </w:rPr>
            </w:pPr>
          </w:p>
        </w:tc>
        <w:tc>
          <w:tcPr>
            <w:tcW w:w="469" w:type="dxa"/>
            <w:vAlign w:val="center"/>
          </w:tcPr>
          <w:p w14:paraId="1B4C7210">
            <w:pPr>
              <w:spacing w:after="200"/>
              <w:jc w:val="center"/>
              <w:rPr>
                <w:rFonts w:ascii="宋体" w:hAnsi="宋体" w:eastAsia="宋体" w:cs="Times New Roman"/>
                <w:color w:val="auto"/>
                <w:highlight w:val="none"/>
              </w:rPr>
            </w:pPr>
          </w:p>
        </w:tc>
        <w:tc>
          <w:tcPr>
            <w:tcW w:w="469" w:type="dxa"/>
            <w:vAlign w:val="center"/>
          </w:tcPr>
          <w:p w14:paraId="017E2CF6">
            <w:pPr>
              <w:spacing w:after="200"/>
              <w:jc w:val="center"/>
              <w:rPr>
                <w:rFonts w:ascii="宋体" w:hAnsi="宋体" w:eastAsia="宋体" w:cs="Times New Roman"/>
                <w:color w:val="auto"/>
                <w:highlight w:val="none"/>
              </w:rPr>
            </w:pPr>
          </w:p>
        </w:tc>
        <w:tc>
          <w:tcPr>
            <w:tcW w:w="470" w:type="dxa"/>
            <w:vAlign w:val="center"/>
          </w:tcPr>
          <w:p w14:paraId="7B658BE8">
            <w:pPr>
              <w:spacing w:after="200"/>
              <w:jc w:val="center"/>
              <w:rPr>
                <w:rFonts w:ascii="宋体" w:hAnsi="宋体" w:eastAsia="宋体" w:cs="Times New Roman"/>
                <w:color w:val="auto"/>
                <w:highlight w:val="none"/>
              </w:rPr>
            </w:pPr>
          </w:p>
        </w:tc>
        <w:tc>
          <w:tcPr>
            <w:tcW w:w="469" w:type="dxa"/>
            <w:vAlign w:val="center"/>
          </w:tcPr>
          <w:p w14:paraId="3983973C">
            <w:pPr>
              <w:spacing w:after="200"/>
              <w:jc w:val="center"/>
              <w:rPr>
                <w:rFonts w:ascii="宋体" w:hAnsi="宋体" w:eastAsia="宋体" w:cs="Times New Roman"/>
                <w:color w:val="auto"/>
                <w:highlight w:val="none"/>
              </w:rPr>
            </w:pPr>
          </w:p>
        </w:tc>
        <w:tc>
          <w:tcPr>
            <w:tcW w:w="469" w:type="dxa"/>
            <w:vAlign w:val="center"/>
          </w:tcPr>
          <w:p w14:paraId="34D2E309">
            <w:pPr>
              <w:spacing w:after="200"/>
              <w:jc w:val="center"/>
              <w:rPr>
                <w:rFonts w:ascii="宋体" w:hAnsi="宋体" w:eastAsia="宋体" w:cs="Times New Roman"/>
                <w:color w:val="auto"/>
                <w:highlight w:val="none"/>
              </w:rPr>
            </w:pPr>
          </w:p>
        </w:tc>
        <w:tc>
          <w:tcPr>
            <w:tcW w:w="469" w:type="dxa"/>
            <w:vAlign w:val="center"/>
          </w:tcPr>
          <w:p w14:paraId="58319B3E">
            <w:pPr>
              <w:spacing w:after="200"/>
              <w:jc w:val="center"/>
              <w:rPr>
                <w:rFonts w:ascii="宋体" w:hAnsi="宋体" w:eastAsia="宋体" w:cs="Times New Roman"/>
                <w:color w:val="auto"/>
                <w:highlight w:val="none"/>
              </w:rPr>
            </w:pPr>
          </w:p>
        </w:tc>
        <w:tc>
          <w:tcPr>
            <w:tcW w:w="469" w:type="dxa"/>
            <w:vAlign w:val="center"/>
          </w:tcPr>
          <w:p w14:paraId="21B3FF0A">
            <w:pPr>
              <w:spacing w:after="200"/>
              <w:jc w:val="center"/>
              <w:rPr>
                <w:rFonts w:ascii="宋体" w:hAnsi="宋体" w:eastAsia="宋体" w:cs="Times New Roman"/>
                <w:color w:val="auto"/>
                <w:highlight w:val="none"/>
              </w:rPr>
            </w:pPr>
          </w:p>
        </w:tc>
        <w:tc>
          <w:tcPr>
            <w:tcW w:w="469" w:type="dxa"/>
            <w:vAlign w:val="center"/>
          </w:tcPr>
          <w:p w14:paraId="737C3164">
            <w:pPr>
              <w:spacing w:after="200"/>
              <w:jc w:val="center"/>
              <w:rPr>
                <w:rFonts w:ascii="宋体" w:hAnsi="宋体" w:eastAsia="宋体" w:cs="Times New Roman"/>
                <w:color w:val="auto"/>
                <w:highlight w:val="none"/>
              </w:rPr>
            </w:pPr>
          </w:p>
        </w:tc>
        <w:tc>
          <w:tcPr>
            <w:tcW w:w="469" w:type="dxa"/>
            <w:vAlign w:val="center"/>
          </w:tcPr>
          <w:p w14:paraId="7CBD6698">
            <w:pPr>
              <w:spacing w:after="200"/>
              <w:jc w:val="center"/>
              <w:rPr>
                <w:rFonts w:ascii="宋体" w:hAnsi="宋体" w:eastAsia="宋体" w:cs="Times New Roman"/>
                <w:color w:val="auto"/>
                <w:highlight w:val="none"/>
              </w:rPr>
            </w:pPr>
          </w:p>
        </w:tc>
        <w:tc>
          <w:tcPr>
            <w:tcW w:w="469" w:type="dxa"/>
            <w:vAlign w:val="center"/>
          </w:tcPr>
          <w:p w14:paraId="50C4BC89">
            <w:pPr>
              <w:spacing w:after="200"/>
              <w:jc w:val="center"/>
              <w:rPr>
                <w:rFonts w:ascii="宋体" w:hAnsi="宋体" w:eastAsia="宋体" w:cs="Times New Roman"/>
                <w:color w:val="auto"/>
                <w:highlight w:val="none"/>
              </w:rPr>
            </w:pPr>
          </w:p>
        </w:tc>
        <w:tc>
          <w:tcPr>
            <w:tcW w:w="470" w:type="dxa"/>
            <w:vAlign w:val="center"/>
          </w:tcPr>
          <w:p w14:paraId="7A8B5FD2">
            <w:pPr>
              <w:spacing w:after="200"/>
              <w:jc w:val="center"/>
              <w:rPr>
                <w:rFonts w:ascii="宋体" w:hAnsi="宋体" w:eastAsia="宋体" w:cs="Times New Roman"/>
                <w:color w:val="auto"/>
                <w:highlight w:val="none"/>
              </w:rPr>
            </w:pPr>
          </w:p>
        </w:tc>
        <w:tc>
          <w:tcPr>
            <w:tcW w:w="469" w:type="dxa"/>
            <w:vAlign w:val="center"/>
          </w:tcPr>
          <w:p w14:paraId="08E9AA1E">
            <w:pPr>
              <w:spacing w:after="200"/>
              <w:jc w:val="center"/>
              <w:rPr>
                <w:rFonts w:ascii="宋体" w:hAnsi="宋体" w:eastAsia="宋体" w:cs="Times New Roman"/>
                <w:color w:val="auto"/>
                <w:highlight w:val="none"/>
              </w:rPr>
            </w:pPr>
          </w:p>
        </w:tc>
        <w:tc>
          <w:tcPr>
            <w:tcW w:w="469" w:type="dxa"/>
            <w:vAlign w:val="center"/>
          </w:tcPr>
          <w:p w14:paraId="48DAD88F">
            <w:pPr>
              <w:spacing w:after="200"/>
              <w:jc w:val="center"/>
              <w:rPr>
                <w:rFonts w:ascii="宋体" w:hAnsi="宋体" w:eastAsia="宋体" w:cs="Times New Roman"/>
                <w:color w:val="auto"/>
                <w:highlight w:val="none"/>
              </w:rPr>
            </w:pPr>
          </w:p>
        </w:tc>
        <w:tc>
          <w:tcPr>
            <w:tcW w:w="469" w:type="dxa"/>
            <w:vAlign w:val="center"/>
          </w:tcPr>
          <w:p w14:paraId="1AABA80E">
            <w:pPr>
              <w:spacing w:after="200"/>
              <w:jc w:val="center"/>
              <w:rPr>
                <w:rFonts w:ascii="宋体" w:hAnsi="宋体" w:eastAsia="宋体" w:cs="Times New Roman"/>
                <w:color w:val="auto"/>
                <w:highlight w:val="none"/>
              </w:rPr>
            </w:pPr>
          </w:p>
        </w:tc>
        <w:tc>
          <w:tcPr>
            <w:tcW w:w="469" w:type="dxa"/>
            <w:vAlign w:val="center"/>
          </w:tcPr>
          <w:p w14:paraId="6F0603CA">
            <w:pPr>
              <w:spacing w:after="200"/>
              <w:jc w:val="center"/>
              <w:rPr>
                <w:rFonts w:ascii="宋体" w:hAnsi="宋体" w:eastAsia="宋体" w:cs="Times New Roman"/>
                <w:color w:val="auto"/>
                <w:highlight w:val="none"/>
              </w:rPr>
            </w:pPr>
          </w:p>
        </w:tc>
        <w:tc>
          <w:tcPr>
            <w:tcW w:w="469" w:type="dxa"/>
            <w:vAlign w:val="center"/>
          </w:tcPr>
          <w:p w14:paraId="5485EC55">
            <w:pPr>
              <w:spacing w:after="200"/>
              <w:jc w:val="center"/>
              <w:rPr>
                <w:rFonts w:ascii="宋体" w:hAnsi="宋体" w:eastAsia="宋体" w:cs="Times New Roman"/>
                <w:color w:val="auto"/>
                <w:highlight w:val="none"/>
              </w:rPr>
            </w:pPr>
          </w:p>
        </w:tc>
        <w:tc>
          <w:tcPr>
            <w:tcW w:w="469" w:type="dxa"/>
            <w:vAlign w:val="center"/>
          </w:tcPr>
          <w:p w14:paraId="6F6E734B">
            <w:pPr>
              <w:spacing w:after="200"/>
              <w:jc w:val="center"/>
              <w:rPr>
                <w:rFonts w:ascii="宋体" w:hAnsi="宋体" w:eastAsia="宋体" w:cs="Times New Roman"/>
                <w:color w:val="auto"/>
                <w:highlight w:val="none"/>
              </w:rPr>
            </w:pPr>
          </w:p>
        </w:tc>
        <w:tc>
          <w:tcPr>
            <w:tcW w:w="470" w:type="dxa"/>
            <w:vAlign w:val="center"/>
          </w:tcPr>
          <w:p w14:paraId="22F30DA0">
            <w:pPr>
              <w:spacing w:after="200"/>
              <w:jc w:val="center"/>
              <w:rPr>
                <w:rFonts w:ascii="宋体" w:hAnsi="宋体" w:eastAsia="宋体" w:cs="Times New Roman"/>
                <w:color w:val="auto"/>
                <w:highlight w:val="none"/>
              </w:rPr>
            </w:pPr>
          </w:p>
        </w:tc>
      </w:tr>
      <w:tr w14:paraId="43A1E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ashed" w:color="auto" w:sz="4" w:space="0"/>
              <w:bottom w:val="nil"/>
              <w:right w:val="nil"/>
            </w:tcBorders>
            <w:vAlign w:val="center"/>
          </w:tcPr>
          <w:p w14:paraId="41BEE009">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ED32EC0">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69" w:type="dxa"/>
            <w:vAlign w:val="center"/>
          </w:tcPr>
          <w:p w14:paraId="0E1F780A">
            <w:pPr>
              <w:spacing w:after="200"/>
              <w:jc w:val="center"/>
              <w:rPr>
                <w:rFonts w:ascii="宋体" w:hAnsi="宋体" w:eastAsia="宋体" w:cs="Times New Roman"/>
                <w:color w:val="auto"/>
                <w:highlight w:val="none"/>
              </w:rPr>
            </w:pPr>
          </w:p>
        </w:tc>
        <w:tc>
          <w:tcPr>
            <w:tcW w:w="469" w:type="dxa"/>
            <w:vAlign w:val="center"/>
          </w:tcPr>
          <w:p w14:paraId="29482D34">
            <w:pPr>
              <w:spacing w:after="200"/>
              <w:jc w:val="center"/>
              <w:rPr>
                <w:rFonts w:ascii="宋体" w:hAnsi="宋体" w:eastAsia="宋体" w:cs="Times New Roman"/>
                <w:color w:val="auto"/>
                <w:highlight w:val="none"/>
              </w:rPr>
            </w:pPr>
          </w:p>
        </w:tc>
        <w:tc>
          <w:tcPr>
            <w:tcW w:w="469" w:type="dxa"/>
            <w:vAlign w:val="center"/>
          </w:tcPr>
          <w:p w14:paraId="1B787072">
            <w:pPr>
              <w:spacing w:after="200"/>
              <w:jc w:val="center"/>
              <w:rPr>
                <w:rFonts w:ascii="宋体" w:hAnsi="宋体" w:eastAsia="宋体" w:cs="Times New Roman"/>
                <w:color w:val="auto"/>
                <w:highlight w:val="none"/>
              </w:rPr>
            </w:pPr>
          </w:p>
        </w:tc>
        <w:tc>
          <w:tcPr>
            <w:tcW w:w="469" w:type="dxa"/>
            <w:vAlign w:val="center"/>
          </w:tcPr>
          <w:p w14:paraId="3F2BF947">
            <w:pPr>
              <w:spacing w:after="200"/>
              <w:jc w:val="center"/>
              <w:rPr>
                <w:rFonts w:ascii="宋体" w:hAnsi="宋体" w:eastAsia="宋体" w:cs="Times New Roman"/>
                <w:color w:val="auto"/>
                <w:highlight w:val="none"/>
              </w:rPr>
            </w:pPr>
          </w:p>
        </w:tc>
        <w:tc>
          <w:tcPr>
            <w:tcW w:w="469" w:type="dxa"/>
            <w:vAlign w:val="center"/>
          </w:tcPr>
          <w:p w14:paraId="7D8EABC4">
            <w:pPr>
              <w:spacing w:after="200"/>
              <w:jc w:val="center"/>
              <w:rPr>
                <w:rFonts w:ascii="宋体" w:hAnsi="宋体" w:eastAsia="宋体" w:cs="Times New Roman"/>
                <w:color w:val="auto"/>
                <w:highlight w:val="none"/>
              </w:rPr>
            </w:pPr>
          </w:p>
        </w:tc>
        <w:tc>
          <w:tcPr>
            <w:tcW w:w="469" w:type="dxa"/>
            <w:vAlign w:val="center"/>
          </w:tcPr>
          <w:p w14:paraId="78452D0C">
            <w:pPr>
              <w:spacing w:after="200"/>
              <w:jc w:val="center"/>
              <w:rPr>
                <w:rFonts w:ascii="宋体" w:hAnsi="宋体" w:eastAsia="宋体" w:cs="Times New Roman"/>
                <w:color w:val="auto"/>
                <w:highlight w:val="none"/>
              </w:rPr>
            </w:pPr>
          </w:p>
        </w:tc>
        <w:tc>
          <w:tcPr>
            <w:tcW w:w="469" w:type="dxa"/>
            <w:vAlign w:val="center"/>
          </w:tcPr>
          <w:p w14:paraId="3DD2BE71">
            <w:pPr>
              <w:spacing w:after="200"/>
              <w:jc w:val="center"/>
              <w:rPr>
                <w:rFonts w:ascii="宋体" w:hAnsi="宋体" w:eastAsia="宋体" w:cs="Times New Roman"/>
                <w:color w:val="auto"/>
                <w:highlight w:val="none"/>
              </w:rPr>
            </w:pPr>
          </w:p>
        </w:tc>
        <w:tc>
          <w:tcPr>
            <w:tcW w:w="470" w:type="dxa"/>
            <w:vAlign w:val="center"/>
          </w:tcPr>
          <w:p w14:paraId="43CA528F">
            <w:pPr>
              <w:spacing w:after="200"/>
              <w:jc w:val="center"/>
              <w:rPr>
                <w:rFonts w:ascii="宋体" w:hAnsi="宋体" w:eastAsia="宋体" w:cs="Times New Roman"/>
                <w:color w:val="auto"/>
                <w:highlight w:val="none"/>
              </w:rPr>
            </w:pPr>
          </w:p>
        </w:tc>
        <w:tc>
          <w:tcPr>
            <w:tcW w:w="469" w:type="dxa"/>
            <w:vAlign w:val="center"/>
          </w:tcPr>
          <w:p w14:paraId="38BEFC3D">
            <w:pPr>
              <w:spacing w:after="200"/>
              <w:jc w:val="center"/>
              <w:rPr>
                <w:rFonts w:ascii="宋体" w:hAnsi="宋体" w:eastAsia="宋体" w:cs="Times New Roman"/>
                <w:color w:val="auto"/>
                <w:highlight w:val="none"/>
              </w:rPr>
            </w:pPr>
          </w:p>
        </w:tc>
        <w:tc>
          <w:tcPr>
            <w:tcW w:w="469" w:type="dxa"/>
            <w:vAlign w:val="center"/>
          </w:tcPr>
          <w:p w14:paraId="18A507DD">
            <w:pPr>
              <w:spacing w:after="200"/>
              <w:jc w:val="center"/>
              <w:rPr>
                <w:rFonts w:ascii="宋体" w:hAnsi="宋体" w:eastAsia="宋体" w:cs="Times New Roman"/>
                <w:color w:val="auto"/>
                <w:highlight w:val="none"/>
              </w:rPr>
            </w:pPr>
          </w:p>
        </w:tc>
        <w:tc>
          <w:tcPr>
            <w:tcW w:w="469" w:type="dxa"/>
            <w:vAlign w:val="center"/>
          </w:tcPr>
          <w:p w14:paraId="1766D5EB">
            <w:pPr>
              <w:spacing w:after="200"/>
              <w:jc w:val="center"/>
              <w:rPr>
                <w:rFonts w:ascii="宋体" w:hAnsi="宋体" w:eastAsia="宋体" w:cs="Times New Roman"/>
                <w:color w:val="auto"/>
                <w:highlight w:val="none"/>
              </w:rPr>
            </w:pPr>
          </w:p>
        </w:tc>
        <w:tc>
          <w:tcPr>
            <w:tcW w:w="469" w:type="dxa"/>
            <w:vAlign w:val="center"/>
          </w:tcPr>
          <w:p w14:paraId="01E8E749">
            <w:pPr>
              <w:spacing w:after="200"/>
              <w:jc w:val="center"/>
              <w:rPr>
                <w:rFonts w:ascii="宋体" w:hAnsi="宋体" w:eastAsia="宋体" w:cs="Times New Roman"/>
                <w:color w:val="auto"/>
                <w:highlight w:val="none"/>
              </w:rPr>
            </w:pPr>
          </w:p>
        </w:tc>
        <w:tc>
          <w:tcPr>
            <w:tcW w:w="469" w:type="dxa"/>
            <w:vAlign w:val="center"/>
          </w:tcPr>
          <w:p w14:paraId="0F3A5BB8">
            <w:pPr>
              <w:spacing w:after="200"/>
              <w:jc w:val="center"/>
              <w:rPr>
                <w:rFonts w:ascii="宋体" w:hAnsi="宋体" w:eastAsia="宋体" w:cs="Times New Roman"/>
                <w:color w:val="auto"/>
                <w:highlight w:val="none"/>
              </w:rPr>
            </w:pPr>
          </w:p>
        </w:tc>
        <w:tc>
          <w:tcPr>
            <w:tcW w:w="469" w:type="dxa"/>
            <w:vAlign w:val="center"/>
          </w:tcPr>
          <w:p w14:paraId="103C9B6B">
            <w:pPr>
              <w:spacing w:after="200"/>
              <w:jc w:val="center"/>
              <w:rPr>
                <w:rFonts w:ascii="宋体" w:hAnsi="宋体" w:eastAsia="宋体" w:cs="Times New Roman"/>
                <w:color w:val="auto"/>
                <w:highlight w:val="none"/>
              </w:rPr>
            </w:pPr>
          </w:p>
        </w:tc>
        <w:tc>
          <w:tcPr>
            <w:tcW w:w="469" w:type="dxa"/>
            <w:vAlign w:val="center"/>
          </w:tcPr>
          <w:p w14:paraId="4005C52A">
            <w:pPr>
              <w:spacing w:after="200"/>
              <w:jc w:val="center"/>
              <w:rPr>
                <w:rFonts w:ascii="宋体" w:hAnsi="宋体" w:eastAsia="宋体" w:cs="Times New Roman"/>
                <w:color w:val="auto"/>
                <w:highlight w:val="none"/>
              </w:rPr>
            </w:pPr>
          </w:p>
        </w:tc>
        <w:tc>
          <w:tcPr>
            <w:tcW w:w="470" w:type="dxa"/>
            <w:vAlign w:val="center"/>
          </w:tcPr>
          <w:p w14:paraId="6D20E96C">
            <w:pPr>
              <w:spacing w:after="200"/>
              <w:jc w:val="center"/>
              <w:rPr>
                <w:rFonts w:ascii="宋体" w:hAnsi="宋体" w:eastAsia="宋体" w:cs="Times New Roman"/>
                <w:color w:val="auto"/>
                <w:highlight w:val="none"/>
              </w:rPr>
            </w:pPr>
          </w:p>
        </w:tc>
        <w:tc>
          <w:tcPr>
            <w:tcW w:w="469" w:type="dxa"/>
            <w:vAlign w:val="center"/>
          </w:tcPr>
          <w:p w14:paraId="47810232">
            <w:pPr>
              <w:spacing w:after="200"/>
              <w:jc w:val="center"/>
              <w:rPr>
                <w:rFonts w:ascii="宋体" w:hAnsi="宋体" w:eastAsia="宋体" w:cs="Times New Roman"/>
                <w:color w:val="auto"/>
                <w:highlight w:val="none"/>
              </w:rPr>
            </w:pPr>
          </w:p>
        </w:tc>
        <w:tc>
          <w:tcPr>
            <w:tcW w:w="469" w:type="dxa"/>
            <w:vAlign w:val="center"/>
          </w:tcPr>
          <w:p w14:paraId="730546E1">
            <w:pPr>
              <w:spacing w:after="200"/>
              <w:jc w:val="center"/>
              <w:rPr>
                <w:rFonts w:ascii="宋体" w:hAnsi="宋体" w:eastAsia="宋体" w:cs="Times New Roman"/>
                <w:color w:val="auto"/>
                <w:highlight w:val="none"/>
              </w:rPr>
            </w:pPr>
          </w:p>
        </w:tc>
        <w:tc>
          <w:tcPr>
            <w:tcW w:w="469" w:type="dxa"/>
            <w:vAlign w:val="center"/>
          </w:tcPr>
          <w:p w14:paraId="4BB18C74">
            <w:pPr>
              <w:spacing w:after="200"/>
              <w:jc w:val="center"/>
              <w:rPr>
                <w:rFonts w:ascii="宋体" w:hAnsi="宋体" w:eastAsia="宋体" w:cs="Times New Roman"/>
                <w:color w:val="auto"/>
                <w:highlight w:val="none"/>
              </w:rPr>
            </w:pPr>
          </w:p>
        </w:tc>
        <w:tc>
          <w:tcPr>
            <w:tcW w:w="469" w:type="dxa"/>
            <w:vAlign w:val="center"/>
          </w:tcPr>
          <w:p w14:paraId="37501918">
            <w:pPr>
              <w:spacing w:after="200"/>
              <w:jc w:val="center"/>
              <w:rPr>
                <w:rFonts w:ascii="宋体" w:hAnsi="宋体" w:eastAsia="宋体" w:cs="Times New Roman"/>
                <w:color w:val="auto"/>
                <w:highlight w:val="none"/>
              </w:rPr>
            </w:pPr>
          </w:p>
        </w:tc>
        <w:tc>
          <w:tcPr>
            <w:tcW w:w="469" w:type="dxa"/>
            <w:vAlign w:val="center"/>
          </w:tcPr>
          <w:p w14:paraId="5ABCCBBE">
            <w:pPr>
              <w:spacing w:after="200"/>
              <w:jc w:val="center"/>
              <w:rPr>
                <w:rFonts w:ascii="宋体" w:hAnsi="宋体" w:eastAsia="宋体" w:cs="Times New Roman"/>
                <w:color w:val="auto"/>
                <w:highlight w:val="none"/>
              </w:rPr>
            </w:pPr>
          </w:p>
        </w:tc>
        <w:tc>
          <w:tcPr>
            <w:tcW w:w="469" w:type="dxa"/>
            <w:vAlign w:val="center"/>
          </w:tcPr>
          <w:p w14:paraId="041D2DF7">
            <w:pPr>
              <w:spacing w:after="200"/>
              <w:jc w:val="center"/>
              <w:rPr>
                <w:rFonts w:ascii="宋体" w:hAnsi="宋体" w:eastAsia="宋体" w:cs="Times New Roman"/>
                <w:color w:val="auto"/>
                <w:highlight w:val="none"/>
              </w:rPr>
            </w:pPr>
          </w:p>
        </w:tc>
        <w:tc>
          <w:tcPr>
            <w:tcW w:w="470" w:type="dxa"/>
            <w:vAlign w:val="center"/>
          </w:tcPr>
          <w:p w14:paraId="1B74C725">
            <w:pPr>
              <w:spacing w:after="200"/>
              <w:jc w:val="center"/>
              <w:rPr>
                <w:rFonts w:ascii="宋体" w:hAnsi="宋体" w:eastAsia="宋体" w:cs="Times New Roman"/>
                <w:color w:val="auto"/>
                <w:highlight w:val="none"/>
              </w:rPr>
            </w:pPr>
          </w:p>
        </w:tc>
      </w:tr>
      <w:tr w14:paraId="64F31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single" w:color="auto" w:sz="12" w:space="0"/>
              <w:right w:val="nil"/>
            </w:tcBorders>
            <w:vAlign w:val="center"/>
          </w:tcPr>
          <w:p w14:paraId="4988FFD6">
            <w:pPr>
              <w:spacing w:after="200"/>
              <w:jc w:val="center"/>
              <w:rPr>
                <w:rFonts w:ascii="宋体" w:hAnsi="宋体" w:eastAsia="宋体" w:cs="Times New Roman"/>
                <w:color w:val="auto"/>
                <w:highlight w:val="none"/>
              </w:rPr>
            </w:pPr>
          </w:p>
        </w:tc>
        <w:tc>
          <w:tcPr>
            <w:tcW w:w="1281" w:type="dxa"/>
            <w:tcBorders>
              <w:top w:val="nil"/>
              <w:left w:val="nil"/>
              <w:bottom w:val="single" w:color="auto" w:sz="12" w:space="0"/>
            </w:tcBorders>
            <w:vAlign w:val="center"/>
          </w:tcPr>
          <w:p w14:paraId="75C92AD6">
            <w:pPr>
              <w:spacing w:after="200"/>
              <w:jc w:val="center"/>
              <w:rPr>
                <w:rFonts w:ascii="宋体" w:hAnsi="宋体" w:eastAsia="宋体" w:cs="Times New Roman"/>
                <w:color w:val="auto"/>
                <w:highlight w:val="none"/>
              </w:rPr>
            </w:pPr>
          </w:p>
        </w:tc>
        <w:tc>
          <w:tcPr>
            <w:tcW w:w="469" w:type="dxa"/>
            <w:vAlign w:val="center"/>
          </w:tcPr>
          <w:p w14:paraId="79C3E3A5">
            <w:pPr>
              <w:spacing w:after="200"/>
              <w:jc w:val="center"/>
              <w:rPr>
                <w:rFonts w:ascii="宋体" w:hAnsi="宋体" w:eastAsia="宋体" w:cs="Times New Roman"/>
                <w:color w:val="auto"/>
                <w:highlight w:val="none"/>
              </w:rPr>
            </w:pPr>
          </w:p>
        </w:tc>
        <w:tc>
          <w:tcPr>
            <w:tcW w:w="469" w:type="dxa"/>
            <w:vAlign w:val="center"/>
          </w:tcPr>
          <w:p w14:paraId="47EED12E">
            <w:pPr>
              <w:spacing w:after="200"/>
              <w:jc w:val="center"/>
              <w:rPr>
                <w:rFonts w:ascii="宋体" w:hAnsi="宋体" w:eastAsia="宋体" w:cs="Times New Roman"/>
                <w:color w:val="auto"/>
                <w:highlight w:val="none"/>
              </w:rPr>
            </w:pPr>
          </w:p>
        </w:tc>
        <w:tc>
          <w:tcPr>
            <w:tcW w:w="469" w:type="dxa"/>
            <w:vAlign w:val="center"/>
          </w:tcPr>
          <w:p w14:paraId="524B3A01">
            <w:pPr>
              <w:spacing w:after="200"/>
              <w:jc w:val="center"/>
              <w:rPr>
                <w:rFonts w:ascii="宋体" w:hAnsi="宋体" w:eastAsia="宋体" w:cs="Times New Roman"/>
                <w:color w:val="auto"/>
                <w:highlight w:val="none"/>
              </w:rPr>
            </w:pPr>
          </w:p>
        </w:tc>
        <w:tc>
          <w:tcPr>
            <w:tcW w:w="469" w:type="dxa"/>
            <w:vAlign w:val="center"/>
          </w:tcPr>
          <w:p w14:paraId="43CF20A5">
            <w:pPr>
              <w:spacing w:after="200"/>
              <w:jc w:val="center"/>
              <w:rPr>
                <w:rFonts w:ascii="宋体" w:hAnsi="宋体" w:eastAsia="宋体" w:cs="Times New Roman"/>
                <w:color w:val="auto"/>
                <w:highlight w:val="none"/>
              </w:rPr>
            </w:pPr>
          </w:p>
        </w:tc>
        <w:tc>
          <w:tcPr>
            <w:tcW w:w="469" w:type="dxa"/>
            <w:vAlign w:val="center"/>
          </w:tcPr>
          <w:p w14:paraId="7369D452">
            <w:pPr>
              <w:spacing w:after="200"/>
              <w:jc w:val="center"/>
              <w:rPr>
                <w:rFonts w:ascii="宋体" w:hAnsi="宋体" w:eastAsia="宋体" w:cs="Times New Roman"/>
                <w:color w:val="auto"/>
                <w:highlight w:val="none"/>
              </w:rPr>
            </w:pPr>
          </w:p>
        </w:tc>
        <w:tc>
          <w:tcPr>
            <w:tcW w:w="469" w:type="dxa"/>
            <w:vAlign w:val="center"/>
          </w:tcPr>
          <w:p w14:paraId="394500DE">
            <w:pPr>
              <w:spacing w:after="200"/>
              <w:jc w:val="center"/>
              <w:rPr>
                <w:rFonts w:ascii="宋体" w:hAnsi="宋体" w:eastAsia="宋体" w:cs="Times New Roman"/>
                <w:color w:val="auto"/>
                <w:highlight w:val="none"/>
              </w:rPr>
            </w:pPr>
          </w:p>
        </w:tc>
        <w:tc>
          <w:tcPr>
            <w:tcW w:w="469" w:type="dxa"/>
            <w:vAlign w:val="center"/>
          </w:tcPr>
          <w:p w14:paraId="6AA4B0A1">
            <w:pPr>
              <w:spacing w:after="200"/>
              <w:jc w:val="center"/>
              <w:rPr>
                <w:rFonts w:ascii="宋体" w:hAnsi="宋体" w:eastAsia="宋体" w:cs="Times New Roman"/>
                <w:color w:val="auto"/>
                <w:highlight w:val="none"/>
              </w:rPr>
            </w:pPr>
          </w:p>
        </w:tc>
        <w:tc>
          <w:tcPr>
            <w:tcW w:w="470" w:type="dxa"/>
            <w:vAlign w:val="center"/>
          </w:tcPr>
          <w:p w14:paraId="2B35D693">
            <w:pPr>
              <w:spacing w:after="200"/>
              <w:jc w:val="center"/>
              <w:rPr>
                <w:rFonts w:ascii="宋体" w:hAnsi="宋体" w:eastAsia="宋体" w:cs="Times New Roman"/>
                <w:color w:val="auto"/>
                <w:highlight w:val="none"/>
              </w:rPr>
            </w:pPr>
          </w:p>
        </w:tc>
        <w:tc>
          <w:tcPr>
            <w:tcW w:w="469" w:type="dxa"/>
            <w:vAlign w:val="center"/>
          </w:tcPr>
          <w:p w14:paraId="51DFC6F0">
            <w:pPr>
              <w:spacing w:after="200"/>
              <w:jc w:val="center"/>
              <w:rPr>
                <w:rFonts w:ascii="宋体" w:hAnsi="宋体" w:eastAsia="宋体" w:cs="Times New Roman"/>
                <w:color w:val="auto"/>
                <w:highlight w:val="none"/>
              </w:rPr>
            </w:pPr>
          </w:p>
        </w:tc>
        <w:tc>
          <w:tcPr>
            <w:tcW w:w="469" w:type="dxa"/>
            <w:vAlign w:val="center"/>
          </w:tcPr>
          <w:p w14:paraId="7BB02BB4">
            <w:pPr>
              <w:spacing w:after="200"/>
              <w:jc w:val="center"/>
              <w:rPr>
                <w:rFonts w:ascii="宋体" w:hAnsi="宋体" w:eastAsia="宋体" w:cs="Times New Roman"/>
                <w:color w:val="auto"/>
                <w:highlight w:val="none"/>
              </w:rPr>
            </w:pPr>
          </w:p>
        </w:tc>
        <w:tc>
          <w:tcPr>
            <w:tcW w:w="469" w:type="dxa"/>
            <w:vAlign w:val="center"/>
          </w:tcPr>
          <w:p w14:paraId="369143DB">
            <w:pPr>
              <w:spacing w:after="200"/>
              <w:jc w:val="center"/>
              <w:rPr>
                <w:rFonts w:ascii="宋体" w:hAnsi="宋体" w:eastAsia="宋体" w:cs="Times New Roman"/>
                <w:color w:val="auto"/>
                <w:highlight w:val="none"/>
              </w:rPr>
            </w:pPr>
          </w:p>
        </w:tc>
        <w:tc>
          <w:tcPr>
            <w:tcW w:w="469" w:type="dxa"/>
            <w:vAlign w:val="center"/>
          </w:tcPr>
          <w:p w14:paraId="3935AA64">
            <w:pPr>
              <w:spacing w:after="200"/>
              <w:jc w:val="center"/>
              <w:rPr>
                <w:rFonts w:ascii="宋体" w:hAnsi="宋体" w:eastAsia="宋体" w:cs="Times New Roman"/>
                <w:color w:val="auto"/>
                <w:highlight w:val="none"/>
              </w:rPr>
            </w:pPr>
          </w:p>
        </w:tc>
        <w:tc>
          <w:tcPr>
            <w:tcW w:w="469" w:type="dxa"/>
            <w:vAlign w:val="center"/>
          </w:tcPr>
          <w:p w14:paraId="075D2572">
            <w:pPr>
              <w:spacing w:after="200"/>
              <w:jc w:val="center"/>
              <w:rPr>
                <w:rFonts w:ascii="宋体" w:hAnsi="宋体" w:eastAsia="宋体" w:cs="Times New Roman"/>
                <w:color w:val="auto"/>
                <w:highlight w:val="none"/>
              </w:rPr>
            </w:pPr>
          </w:p>
        </w:tc>
        <w:tc>
          <w:tcPr>
            <w:tcW w:w="469" w:type="dxa"/>
            <w:vAlign w:val="center"/>
          </w:tcPr>
          <w:p w14:paraId="36B2E740">
            <w:pPr>
              <w:spacing w:after="200"/>
              <w:jc w:val="center"/>
              <w:rPr>
                <w:rFonts w:ascii="宋体" w:hAnsi="宋体" w:eastAsia="宋体" w:cs="Times New Roman"/>
                <w:color w:val="auto"/>
                <w:highlight w:val="none"/>
              </w:rPr>
            </w:pPr>
          </w:p>
        </w:tc>
        <w:tc>
          <w:tcPr>
            <w:tcW w:w="469" w:type="dxa"/>
            <w:vAlign w:val="center"/>
          </w:tcPr>
          <w:p w14:paraId="5AF37E60">
            <w:pPr>
              <w:spacing w:after="200"/>
              <w:jc w:val="center"/>
              <w:rPr>
                <w:rFonts w:ascii="宋体" w:hAnsi="宋体" w:eastAsia="宋体" w:cs="Times New Roman"/>
                <w:color w:val="auto"/>
                <w:highlight w:val="none"/>
              </w:rPr>
            </w:pPr>
          </w:p>
        </w:tc>
        <w:tc>
          <w:tcPr>
            <w:tcW w:w="470" w:type="dxa"/>
            <w:vAlign w:val="center"/>
          </w:tcPr>
          <w:p w14:paraId="75C68130">
            <w:pPr>
              <w:spacing w:after="200"/>
              <w:jc w:val="center"/>
              <w:rPr>
                <w:rFonts w:ascii="宋体" w:hAnsi="宋体" w:eastAsia="宋体" w:cs="Times New Roman"/>
                <w:color w:val="auto"/>
                <w:highlight w:val="none"/>
              </w:rPr>
            </w:pPr>
          </w:p>
        </w:tc>
        <w:tc>
          <w:tcPr>
            <w:tcW w:w="469" w:type="dxa"/>
            <w:vAlign w:val="center"/>
          </w:tcPr>
          <w:p w14:paraId="24798EEF">
            <w:pPr>
              <w:spacing w:after="200"/>
              <w:jc w:val="center"/>
              <w:rPr>
                <w:rFonts w:ascii="宋体" w:hAnsi="宋体" w:eastAsia="宋体" w:cs="Times New Roman"/>
                <w:color w:val="auto"/>
                <w:highlight w:val="none"/>
              </w:rPr>
            </w:pPr>
          </w:p>
        </w:tc>
        <w:tc>
          <w:tcPr>
            <w:tcW w:w="469" w:type="dxa"/>
            <w:vAlign w:val="center"/>
          </w:tcPr>
          <w:p w14:paraId="5C4D35CD">
            <w:pPr>
              <w:spacing w:after="200"/>
              <w:jc w:val="center"/>
              <w:rPr>
                <w:rFonts w:ascii="宋体" w:hAnsi="宋体" w:eastAsia="宋体" w:cs="Times New Roman"/>
                <w:color w:val="auto"/>
                <w:highlight w:val="none"/>
              </w:rPr>
            </w:pPr>
          </w:p>
        </w:tc>
        <w:tc>
          <w:tcPr>
            <w:tcW w:w="469" w:type="dxa"/>
            <w:vAlign w:val="center"/>
          </w:tcPr>
          <w:p w14:paraId="3D573FA5">
            <w:pPr>
              <w:spacing w:after="200"/>
              <w:jc w:val="center"/>
              <w:rPr>
                <w:rFonts w:ascii="宋体" w:hAnsi="宋体" w:eastAsia="宋体" w:cs="Times New Roman"/>
                <w:color w:val="auto"/>
                <w:highlight w:val="none"/>
              </w:rPr>
            </w:pPr>
          </w:p>
        </w:tc>
        <w:tc>
          <w:tcPr>
            <w:tcW w:w="469" w:type="dxa"/>
            <w:vAlign w:val="center"/>
          </w:tcPr>
          <w:p w14:paraId="539E856E">
            <w:pPr>
              <w:spacing w:after="200"/>
              <w:jc w:val="center"/>
              <w:rPr>
                <w:rFonts w:ascii="宋体" w:hAnsi="宋体" w:eastAsia="宋体" w:cs="Times New Roman"/>
                <w:color w:val="auto"/>
                <w:highlight w:val="none"/>
              </w:rPr>
            </w:pPr>
          </w:p>
        </w:tc>
        <w:tc>
          <w:tcPr>
            <w:tcW w:w="469" w:type="dxa"/>
            <w:vAlign w:val="center"/>
          </w:tcPr>
          <w:p w14:paraId="0ED5E399">
            <w:pPr>
              <w:spacing w:after="200"/>
              <w:jc w:val="center"/>
              <w:rPr>
                <w:rFonts w:ascii="宋体" w:hAnsi="宋体" w:eastAsia="宋体" w:cs="Times New Roman"/>
                <w:color w:val="auto"/>
                <w:highlight w:val="none"/>
              </w:rPr>
            </w:pPr>
          </w:p>
        </w:tc>
        <w:tc>
          <w:tcPr>
            <w:tcW w:w="469" w:type="dxa"/>
            <w:vAlign w:val="center"/>
          </w:tcPr>
          <w:p w14:paraId="3CEBDED3">
            <w:pPr>
              <w:spacing w:after="200"/>
              <w:jc w:val="center"/>
              <w:rPr>
                <w:rFonts w:ascii="宋体" w:hAnsi="宋体" w:eastAsia="宋体" w:cs="Times New Roman"/>
                <w:color w:val="auto"/>
                <w:highlight w:val="none"/>
              </w:rPr>
            </w:pPr>
          </w:p>
        </w:tc>
        <w:tc>
          <w:tcPr>
            <w:tcW w:w="470" w:type="dxa"/>
            <w:vAlign w:val="center"/>
          </w:tcPr>
          <w:p w14:paraId="11FB8128">
            <w:pPr>
              <w:spacing w:after="200"/>
              <w:jc w:val="center"/>
              <w:rPr>
                <w:rFonts w:ascii="宋体" w:hAnsi="宋体" w:eastAsia="宋体" w:cs="Times New Roman"/>
                <w:color w:val="auto"/>
                <w:highlight w:val="none"/>
              </w:rPr>
            </w:pPr>
          </w:p>
        </w:tc>
      </w:tr>
    </w:tbl>
    <w:p w14:paraId="4D7D0847">
      <w:pPr>
        <w:rPr>
          <w:rFonts w:ascii="宋体" w:hAnsi="宋体"/>
          <w:color w:val="auto"/>
          <w:sz w:val="18"/>
          <w:szCs w:val="18"/>
          <w:highlight w:val="none"/>
        </w:rPr>
        <w:sectPr>
          <w:headerReference r:id="rId8" w:type="default"/>
          <w:footerReference r:id="rId9" w:type="default"/>
          <w:footnotePr>
            <w:numFmt w:val="decimalEnclosedCircleChinese"/>
            <w:numRestart w:val="eachPage"/>
          </w:footnotePr>
          <w:pgSz w:w="16840" w:h="11907" w:orient="landscape"/>
          <w:pgMar w:top="1797" w:right="1361" w:bottom="1797" w:left="1361" w:header="720" w:footer="907" w:gutter="0"/>
          <w:pgBorders>
            <w:top w:val="none" w:sz="0" w:space="0"/>
            <w:left w:val="none" w:sz="0" w:space="0"/>
            <w:bottom w:val="none" w:sz="0" w:space="0"/>
            <w:right w:val="none" w:sz="0" w:space="0"/>
          </w:pgBorders>
          <w:pgNumType w:fmt="numberInDash"/>
          <w:cols w:space="708" w:num="1"/>
        </w:sectPr>
      </w:pPr>
      <w:r>
        <w:rPr>
          <w:rFonts w:hint="eastAsia" w:ascii="宋体" w:hAnsi="宋体" w:eastAsia="宋体" w:cs="Times New Roman"/>
          <w:color w:val="auto"/>
          <w:sz w:val="18"/>
          <w:szCs w:val="18"/>
          <w:highlight w:val="none"/>
        </w:rPr>
        <w:t>注：1.应按各标段实际工程内容填写。    2.各个项目的进程可用线条的长短来表示。</w:t>
      </w:r>
    </w:p>
    <w:p w14:paraId="4AC974AB">
      <w:pPr>
        <w:rPr>
          <w:rFonts w:hint="eastAsia"/>
          <w:color w:val="auto"/>
          <w:highlight w:val="none"/>
        </w:rPr>
      </w:pPr>
    </w:p>
    <w:p w14:paraId="4EE08230">
      <w:pPr>
        <w:spacing w:after="200" w:line="276" w:lineRule="auto"/>
        <w:rPr>
          <w:rFonts w:ascii="宋体" w:hAnsi="宋体" w:eastAsia="宋体" w:cs="Times New Roman"/>
          <w:b/>
          <w:color w:val="auto"/>
          <w:kern w:val="44"/>
          <w:sz w:val="28"/>
          <w:highlight w:val="none"/>
        </w:rPr>
      </w:pPr>
      <w:bookmarkStart w:id="143" w:name="_Toc252633073"/>
      <w:r>
        <w:rPr>
          <w:rFonts w:ascii="宋体" w:hAnsi="宋体" w:eastAsia="宋体" w:cs="Times New Roman"/>
          <w:b/>
          <w:color w:val="auto"/>
          <w:kern w:val="44"/>
          <w:sz w:val="28"/>
          <w:highlight w:val="none"/>
        </w:rPr>
        <w:t>附表三</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工程管理曲线</w:t>
      </w:r>
      <w:bookmarkEnd w:id="143"/>
    </w:p>
    <w:tbl>
      <w:tblPr>
        <w:tblStyle w:val="24"/>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06"/>
        <w:gridCol w:w="361"/>
        <w:gridCol w:w="361"/>
        <w:gridCol w:w="371"/>
        <w:gridCol w:w="361"/>
        <w:gridCol w:w="361"/>
        <w:gridCol w:w="367"/>
        <w:gridCol w:w="360"/>
        <w:gridCol w:w="360"/>
        <w:gridCol w:w="364"/>
        <w:gridCol w:w="426"/>
        <w:gridCol w:w="419"/>
        <w:gridCol w:w="426"/>
        <w:gridCol w:w="360"/>
        <w:gridCol w:w="360"/>
        <w:gridCol w:w="364"/>
        <w:gridCol w:w="362"/>
        <w:gridCol w:w="362"/>
        <w:gridCol w:w="364"/>
        <w:gridCol w:w="362"/>
        <w:gridCol w:w="362"/>
      </w:tblGrid>
      <w:tr w14:paraId="4758B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single" w:color="auto" w:sz="12" w:space="0"/>
              <w:bottom w:val="nil"/>
              <w:tl2br w:val="single" w:color="auto" w:sz="6" w:space="0"/>
            </w:tcBorders>
            <w:vAlign w:val="center"/>
          </w:tcPr>
          <w:p w14:paraId="56E98DF0">
            <w:pPr>
              <w:spacing w:after="200" w:line="276" w:lineRule="auto"/>
              <w:jc w:val="center"/>
              <w:rPr>
                <w:rFonts w:ascii="宋体" w:hAnsi="宋体" w:eastAsia="宋体" w:cs="Times New Roman"/>
                <w:color w:val="auto"/>
                <w:highlight w:val="none"/>
              </w:rPr>
            </w:pPr>
            <w:r>
              <w:rPr>
                <w:rFonts w:ascii="宋体" w:hAnsi="宋体" w:eastAsia="宋体" w:cs="Times New Roman"/>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-73660</wp:posOffset>
                      </wp:positionH>
                      <wp:positionV relativeFrom="paragraph">
                        <wp:posOffset>10160</wp:posOffset>
                      </wp:positionV>
                      <wp:extent cx="1395095" cy="791845"/>
                      <wp:effectExtent l="2540" t="4445" r="12065" b="3810"/>
                      <wp:wrapNone/>
                      <wp:docPr id="5" name="直接箭头连接符 8"/>
                      <wp:cNvGraphicFramePr/>
                      <a:graphic xmlns:a="http://schemas.openxmlformats.org/drawingml/2006/main">
                        <a:graphicData uri="http://schemas.microsoft.com/office/word/2010/wordprocessingShape">
                          <wps:wsp>
                            <wps:cNvCnPr/>
                            <wps:spPr>
                              <a:xfrm>
                                <a:off x="0" y="0"/>
                                <a:ext cx="1395095" cy="79184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直接箭头连接符 8" o:spid="_x0000_s1026" o:spt="32" type="#_x0000_t32" style="position:absolute;left:0pt;margin-left:-5.8pt;margin-top:0.8pt;height:62.35pt;width:109.85pt;z-index:251663360;mso-width-relative:page;mso-height-relative:page;" filled="f" stroked="t" coordsize="21600,21600" o:gfxdata="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ZoRE1gAAAAkBAAAPAAAAAAAAAAEAIAAAACIAAABkcnMv&#10;ZG93bnJldi54bWxQSwECFAAUAAAACACHTuJAGCtJoQUCAAD7AwAADgAAAAAAAAABACAAAAAl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Times New Roman"/>
                <w:color w:val="auto"/>
                <w:highlight w:val="none"/>
              </w:rPr>
              <w:t>年度</w:t>
            </w:r>
          </w:p>
          <w:p w14:paraId="1C2EB4F6">
            <w:pPr>
              <w:spacing w:after="200" w:line="276" w:lineRule="auto"/>
              <w:jc w:val="center"/>
              <w:rPr>
                <w:rFonts w:ascii="宋体" w:hAnsi="宋体" w:eastAsia="宋体" w:cs="Times New Roman"/>
                <w:color w:val="auto"/>
                <w:highlight w:val="none"/>
              </w:rPr>
            </w:pPr>
          </w:p>
          <w:p w14:paraId="565FDB7C">
            <w:pPr>
              <w:spacing w:after="200" w:line="276" w:lineRule="auto"/>
              <w:jc w:val="center"/>
              <w:rPr>
                <w:rFonts w:ascii="宋体" w:hAnsi="宋体" w:eastAsia="宋体" w:cs="Times New Roman"/>
                <w:color w:val="auto"/>
                <w:highlight w:val="none"/>
              </w:rPr>
            </w:pPr>
          </w:p>
        </w:tc>
        <w:tc>
          <w:tcPr>
            <w:tcW w:w="4537" w:type="dxa"/>
            <w:gridSpan w:val="12"/>
            <w:vAlign w:val="center"/>
          </w:tcPr>
          <w:p w14:paraId="7CE5F63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2896" w:type="dxa"/>
            <w:gridSpan w:val="8"/>
            <w:vAlign w:val="center"/>
          </w:tcPr>
          <w:p w14:paraId="45F43AC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r>
      <w:tr w14:paraId="4E072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vMerge w:val="restart"/>
            <w:tcBorders>
              <w:top w:val="nil"/>
            </w:tcBorders>
            <w:vAlign w:val="center"/>
          </w:tcPr>
          <w:p w14:paraId="706159E8">
            <w:pPr>
              <w:spacing w:after="200" w:line="276" w:lineRule="auto"/>
              <w:jc w:val="center"/>
              <w:rPr>
                <w:rFonts w:ascii="宋体" w:hAnsi="宋体" w:eastAsia="宋体" w:cs="Times New Roman"/>
                <w:color w:val="auto"/>
                <w:highlight w:val="none"/>
              </w:rPr>
            </w:pPr>
            <w:r>
              <w:rPr>
                <w:rFonts w:ascii="宋体" w:hAnsi="宋体" w:eastAsia="宋体" w:cs="Times New Roman"/>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-1192530</wp:posOffset>
                      </wp:positionH>
                      <wp:positionV relativeFrom="paragraph">
                        <wp:posOffset>266700</wp:posOffset>
                      </wp:positionV>
                      <wp:extent cx="3657600" cy="511175"/>
                      <wp:effectExtent l="0" t="0" r="0" b="0"/>
                      <wp:wrapNone/>
                      <wp:docPr id="6" name="文本框 4"/>
                      <wp:cNvGraphicFramePr/>
                      <a:graphic xmlns:a="http://schemas.openxmlformats.org/drawingml/2006/main">
                        <a:graphicData uri="http://schemas.microsoft.com/office/word/2010/wordprocessingShape">
                          <wps:wsp>
                            <wps:cNvSpPr txBox="1"/>
                            <wps:spPr>
                              <a:xfrm>
                                <a:off x="0" y="0"/>
                                <a:ext cx="3657600" cy="511175"/>
                              </a:xfrm>
                              <a:prstGeom prst="rect">
                                <a:avLst/>
                              </a:prstGeom>
                              <a:noFill/>
                              <a:ln>
                                <a:noFill/>
                              </a:ln>
                            </wps:spPr>
                            <wps:txbx>
                              <w:txbxContent>
                                <w:p w14:paraId="5B184609">
                                  <w:pPr>
                                    <w:spacing w:after="200" w:line="276" w:lineRule="auto"/>
                                    <w:jc w:val="center"/>
                                    <w:rPr>
                                      <w:rFonts w:ascii="宋体" w:hAnsi="宋体" w:eastAsia="宋体" w:cs="Times New Roman"/>
                                    </w:rPr>
                                  </w:pPr>
                                  <w:r>
                                    <w:rPr>
                                      <w:rFonts w:hint="eastAsia" w:ascii="宋体" w:hAnsi="宋体" w:eastAsia="宋体" w:cs="Times New Roman"/>
                                    </w:rPr>
                                    <w:t>工期历程的百分比（%）</w:t>
                                  </w:r>
                                </w:p>
                              </w:txbxContent>
                            </wps:txbx>
                            <wps:bodyPr upright="1"/>
                          </wps:wsp>
                        </a:graphicData>
                      </a:graphic>
                    </wp:anchor>
                  </w:drawing>
                </mc:Choice>
                <mc:Fallback>
                  <w:pict>
                    <v:shape id="文本框 4" o:spid="_x0000_s1026" o:spt="202" type="#_x0000_t202" style="position:absolute;left:0pt;margin-left:-93.9pt;margin-top:21pt;height:40.25pt;width:288pt;z-index:251662336;mso-width-relative:page;mso-height-relative:page;" filled="f" stroked="f" coordsize="21600,21600" o:gfxdata="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UiBYR9gA&#10;AAALAQAADwAAAAAAAAABACAAAAAiAAAAZHJzL2Rvd25yZXYueG1sUEsBAhQAFAAAAAgAh07iQB3n&#10;sOStAQAATgMAAA4AAAAAAAAAAQAgAAAAJwEAAGRycy9lMm9Eb2MueG1sUEsFBgAAAAAGAAYAWQEA&#10;AEYFAAAAAA==&#10;">
                      <v:fill on="f" focussize="0,0"/>
                      <v:stroke on="f"/>
                      <v:imagedata o:title=""/>
                      <o:lock v:ext="edit" aspectratio="f"/>
                      <v:textbox>
                        <w:txbxContent>
                          <w:p w14:paraId="5B184609">
                            <w:pPr>
                              <w:spacing w:after="200" w:line="276" w:lineRule="auto"/>
                              <w:jc w:val="center"/>
                              <w:rPr>
                                <w:rFonts w:ascii="宋体" w:hAnsi="宋体" w:eastAsia="宋体" w:cs="Times New Roman"/>
                              </w:rPr>
                            </w:pPr>
                            <w:r>
                              <w:rPr>
                                <w:rFonts w:hint="eastAsia" w:ascii="宋体" w:hAnsi="宋体" w:eastAsia="宋体" w:cs="Times New Roman"/>
                              </w:rPr>
                              <w:t>工期历程的百分比（%）</w:t>
                            </w:r>
                          </w:p>
                        </w:txbxContent>
                      </v:textbox>
                    </v:shape>
                  </w:pict>
                </mc:Fallback>
              </mc:AlternateContent>
            </w:r>
            <w:r>
              <w:rPr>
                <w:rFonts w:ascii="宋体" w:hAnsi="宋体" w:eastAsia="宋体" w:cs="Times New Roman"/>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672465</wp:posOffset>
                      </wp:positionH>
                      <wp:positionV relativeFrom="paragraph">
                        <wp:posOffset>-5715</wp:posOffset>
                      </wp:positionV>
                      <wp:extent cx="612140" cy="273685"/>
                      <wp:effectExtent l="0" t="0" r="0" b="0"/>
                      <wp:wrapNone/>
                      <wp:docPr id="7" name="矩形 6"/>
                      <wp:cNvGraphicFramePr/>
                      <a:graphic xmlns:a="http://schemas.openxmlformats.org/drawingml/2006/main">
                        <a:graphicData uri="http://schemas.microsoft.com/office/word/2010/wordprocessingShape">
                          <wps:wsp>
                            <wps:cNvSpPr/>
                            <wps:spPr>
                              <a:xfrm>
                                <a:off x="0" y="0"/>
                                <a:ext cx="612140" cy="273685"/>
                              </a:xfrm>
                              <a:prstGeom prst="rect">
                                <a:avLst/>
                              </a:prstGeom>
                              <a:noFill/>
                              <a:ln>
                                <a:noFill/>
                              </a:ln>
                            </wps:spPr>
                            <wps:txbx>
                              <w:txbxContent>
                                <w:p w14:paraId="7CEB17A9">
                                  <w:pPr>
                                    <w:spacing w:after="200" w:line="276" w:lineRule="auto"/>
                                    <w:ind w:firstLine="105" w:firstLineChars="50"/>
                                    <w:rPr>
                                      <w:rFonts w:ascii="Times New Roman" w:hAnsi="Times New Roman" w:eastAsia="宋体" w:cs="Times New Roman"/>
                                    </w:rPr>
                                  </w:pPr>
                                  <w:r>
                                    <w:rPr>
                                      <w:rFonts w:hint="eastAsia" w:ascii="Times New Roman" w:hAnsi="Times New Roman" w:eastAsia="宋体" w:cs="Times New Roman"/>
                                    </w:rPr>
                                    <w:t>季度</w:t>
                                  </w:r>
                                </w:p>
                              </w:txbxContent>
                            </wps:txbx>
                            <wps:bodyPr upright="1"/>
                          </wps:wsp>
                        </a:graphicData>
                      </a:graphic>
                    </wp:anchor>
                  </w:drawing>
                </mc:Choice>
                <mc:Fallback>
                  <w:pict>
                    <v:rect id="矩形 6" o:spid="_x0000_s1026" o:spt="1" style="position:absolute;left:0pt;margin-left:52.95pt;margin-top:-0.45pt;height:21.55pt;width:48.2pt;z-index:251664384;mso-width-relative:page;mso-height-relative:page;" filled="f" stroked="f" coordsize="21600,21600" o:gfxdata="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LOpQYTZAAAACAEAAA8AAAAA&#10;AAAAAQAgAAAAIgAAAGRycy9kb3ducmV2LnhtbFBLAQIUABQAAAAIAIdO4kDue1UxoQEAAEADAAAO&#10;AAAAAAAAAAEAIAAAACgBAABkcnMvZTJvRG9jLnhtbFBLBQYAAAAABgAGAFkBAAA7BQAAAAA=&#10;">
                      <v:fill on="f" focussize="0,0"/>
                      <v:stroke on="f"/>
                      <v:imagedata o:title=""/>
                      <o:lock v:ext="edit" aspectratio="f"/>
                      <v:textbox>
                        <w:txbxContent>
                          <w:p w14:paraId="7CEB17A9">
                            <w:pPr>
                              <w:spacing w:after="200" w:line="276" w:lineRule="auto"/>
                              <w:ind w:firstLine="105" w:firstLineChars="50"/>
                              <w:rPr>
                                <w:rFonts w:ascii="Times New Roman" w:hAnsi="Times New Roman" w:eastAsia="宋体" w:cs="Times New Roman"/>
                              </w:rPr>
                            </w:pPr>
                            <w:r>
                              <w:rPr>
                                <w:rFonts w:hint="eastAsia" w:ascii="Times New Roman" w:hAnsi="Times New Roman" w:eastAsia="宋体" w:cs="Times New Roman"/>
                              </w:rPr>
                              <w:t>季度</w:t>
                            </w:r>
                          </w:p>
                        </w:txbxContent>
                      </v:textbox>
                    </v:rect>
                  </w:pict>
                </mc:Fallback>
              </mc:AlternateContent>
            </w:r>
          </w:p>
          <w:p w14:paraId="7A9C9293">
            <w:pPr>
              <w:spacing w:after="200" w:line="276" w:lineRule="auto"/>
              <w:jc w:val="left"/>
              <w:rPr>
                <w:rFonts w:ascii="宋体" w:hAnsi="宋体" w:eastAsia="宋体" w:cs="Times New Roman"/>
                <w:color w:val="auto"/>
                <w:highlight w:val="none"/>
              </w:rPr>
            </w:pPr>
          </w:p>
          <w:p w14:paraId="208EAB7F">
            <w:pPr>
              <w:spacing w:after="200" w:line="276" w:lineRule="auto"/>
              <w:jc w:val="left"/>
              <w:rPr>
                <w:rFonts w:ascii="宋体" w:hAnsi="宋体" w:eastAsia="宋体" w:cs="Times New Roman"/>
                <w:color w:val="auto"/>
                <w:highlight w:val="none"/>
              </w:rPr>
            </w:pPr>
            <w:r>
              <w:rPr>
                <w:rFonts w:ascii="宋体" w:hAnsi="宋体" w:eastAsia="宋体" w:cs="Times New Roman"/>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-70485</wp:posOffset>
                      </wp:positionH>
                      <wp:positionV relativeFrom="paragraph">
                        <wp:posOffset>245745</wp:posOffset>
                      </wp:positionV>
                      <wp:extent cx="1141730" cy="5772150"/>
                      <wp:effectExtent l="0" t="0" r="0" b="0"/>
                      <wp:wrapNone/>
                      <wp:docPr id="8" name="矩形 7"/>
                      <wp:cNvGraphicFramePr/>
                      <a:graphic xmlns:a="http://schemas.openxmlformats.org/drawingml/2006/main">
                        <a:graphicData uri="http://schemas.microsoft.com/office/word/2010/wordprocessingShape">
                          <wps:wsp>
                            <wps:cNvSpPr/>
                            <wps:spPr>
                              <a:xfrm>
                                <a:off x="0" y="0"/>
                                <a:ext cx="1141730" cy="5772150"/>
                              </a:xfrm>
                              <a:prstGeom prst="rect">
                                <a:avLst/>
                              </a:prstGeom>
                              <a:noFill/>
                              <a:ln>
                                <a:noFill/>
                              </a:ln>
                            </wps:spPr>
                            <wps:txbx>
                              <w:txbxContent>
                                <w:p w14:paraId="07CC13DF">
                                  <w:pPr>
                                    <w:spacing w:after="200" w:line="276" w:lineRule="auto"/>
                                    <w:jc w:val="center"/>
                                    <w:rPr>
                                      <w:rFonts w:ascii="Times New Roman" w:hAnsi="Times New Roman" w:eastAsia="宋体" w:cs="Times New Roman"/>
                                    </w:rPr>
                                  </w:pPr>
                                </w:p>
                                <w:p w14:paraId="017FE15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工</w:t>
                                  </w:r>
                                </w:p>
                                <w:p w14:paraId="65E73BE5">
                                  <w:pPr>
                                    <w:spacing w:after="200" w:line="240" w:lineRule="exact"/>
                                    <w:jc w:val="center"/>
                                    <w:rPr>
                                      <w:rFonts w:ascii="Times New Roman" w:hAnsi="Times New Roman" w:eastAsia="宋体" w:cs="Times New Roman"/>
                                    </w:rPr>
                                  </w:pPr>
                                </w:p>
                                <w:p w14:paraId="261DAB55">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程</w:t>
                                  </w:r>
                                </w:p>
                                <w:p w14:paraId="3AB87787">
                                  <w:pPr>
                                    <w:spacing w:after="200" w:line="240" w:lineRule="exact"/>
                                    <w:jc w:val="center"/>
                                    <w:rPr>
                                      <w:rFonts w:ascii="Times New Roman" w:hAnsi="Times New Roman" w:eastAsia="宋体" w:cs="Times New Roman"/>
                                    </w:rPr>
                                  </w:pPr>
                                </w:p>
                                <w:p w14:paraId="45F5DA02">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完</w:t>
                                  </w:r>
                                </w:p>
                                <w:p w14:paraId="5CBE04BE">
                                  <w:pPr>
                                    <w:spacing w:after="200" w:line="240" w:lineRule="exact"/>
                                    <w:jc w:val="center"/>
                                    <w:rPr>
                                      <w:rFonts w:ascii="Times New Roman" w:hAnsi="Times New Roman" w:eastAsia="宋体" w:cs="Times New Roman"/>
                                    </w:rPr>
                                  </w:pPr>
                                </w:p>
                                <w:p w14:paraId="03889B4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成</w:t>
                                  </w:r>
                                </w:p>
                                <w:p w14:paraId="50255BE3">
                                  <w:pPr>
                                    <w:spacing w:after="200" w:line="240" w:lineRule="exact"/>
                                    <w:jc w:val="center"/>
                                    <w:rPr>
                                      <w:rFonts w:ascii="Times New Roman" w:hAnsi="Times New Roman" w:eastAsia="宋体" w:cs="Times New Roman"/>
                                    </w:rPr>
                                  </w:pPr>
                                </w:p>
                                <w:p w14:paraId="035CABF8">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的</w:t>
                                  </w:r>
                                </w:p>
                                <w:p w14:paraId="182A8119">
                                  <w:pPr>
                                    <w:spacing w:after="200" w:line="240" w:lineRule="exact"/>
                                    <w:jc w:val="center"/>
                                    <w:rPr>
                                      <w:rFonts w:ascii="Times New Roman" w:hAnsi="Times New Roman" w:eastAsia="宋体" w:cs="Times New Roman"/>
                                    </w:rPr>
                                  </w:pPr>
                                </w:p>
                                <w:p w14:paraId="282595B4">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百</w:t>
                                  </w:r>
                                </w:p>
                                <w:p w14:paraId="3F89B91A">
                                  <w:pPr>
                                    <w:spacing w:after="200" w:line="240" w:lineRule="exact"/>
                                    <w:jc w:val="center"/>
                                    <w:rPr>
                                      <w:rFonts w:ascii="Times New Roman" w:hAnsi="Times New Roman" w:eastAsia="宋体" w:cs="Times New Roman"/>
                                    </w:rPr>
                                  </w:pPr>
                                </w:p>
                                <w:p w14:paraId="178CE97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分</w:t>
                                  </w:r>
                                </w:p>
                                <w:p w14:paraId="348FA601">
                                  <w:pPr>
                                    <w:spacing w:after="200" w:line="240" w:lineRule="exact"/>
                                    <w:jc w:val="center"/>
                                    <w:rPr>
                                      <w:rFonts w:ascii="Times New Roman" w:hAnsi="Times New Roman" w:eastAsia="宋体" w:cs="Times New Roman"/>
                                    </w:rPr>
                                  </w:pPr>
                                </w:p>
                                <w:p w14:paraId="0ADC5E99">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比</w:t>
                                  </w:r>
                                </w:p>
                                <w:p w14:paraId="0EA7B07A">
                                  <w:pPr>
                                    <w:spacing w:after="200" w:line="240" w:lineRule="exact"/>
                                    <w:jc w:val="center"/>
                                    <w:rPr>
                                      <w:rFonts w:ascii="Times New Roman" w:hAnsi="Times New Roman" w:eastAsia="宋体" w:cs="Times New Roman"/>
                                    </w:rPr>
                                  </w:pPr>
                                </w:p>
                                <w:p w14:paraId="577BFE3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w:t>
                                  </w:r>
                                </w:p>
                              </w:txbxContent>
                            </wps:txbx>
                            <wps:bodyPr upright="1"/>
                          </wps:wsp>
                        </a:graphicData>
                      </a:graphic>
                    </wp:anchor>
                  </w:drawing>
                </mc:Choice>
                <mc:Fallback>
                  <w:pict>
                    <v:rect id="矩形 7" o:spid="_x0000_s1026" o:spt="1" style="position:absolute;left:0pt;margin-left:-5.55pt;margin-top:19.35pt;height:454.5pt;width:89.9pt;z-index:251665408;mso-width-relative:page;mso-height-relative:page;" filled="f" stroked="f" coordsize="21600,21600" o:gfxdata="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OdH3DjaAAAACgEAAA8A&#10;AAAAAAAAAQAgAAAAIgAAAGRycy9kb3ducmV2LnhtbFBLAQIUABQAAAAIAIdO4kBewOf+owEAAEID&#10;AAAOAAAAAAAAAAEAIAAAACkBAABkcnMvZTJvRG9jLnhtbFBLBQYAAAAABgAGAFkBAAA+BQAAAAA=&#10;">
                      <v:fill on="f" focussize="0,0"/>
                      <v:stroke on="f"/>
                      <v:imagedata o:title=""/>
                      <o:lock v:ext="edit" aspectratio="f"/>
                      <v:textbox>
                        <w:txbxContent>
                          <w:p w14:paraId="07CC13DF">
                            <w:pPr>
                              <w:spacing w:after="200" w:line="276" w:lineRule="auto"/>
                              <w:jc w:val="center"/>
                              <w:rPr>
                                <w:rFonts w:ascii="Times New Roman" w:hAnsi="Times New Roman" w:eastAsia="宋体" w:cs="Times New Roman"/>
                              </w:rPr>
                            </w:pPr>
                          </w:p>
                          <w:p w14:paraId="017FE15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工</w:t>
                            </w:r>
                          </w:p>
                          <w:p w14:paraId="65E73BE5">
                            <w:pPr>
                              <w:spacing w:after="200" w:line="240" w:lineRule="exact"/>
                              <w:jc w:val="center"/>
                              <w:rPr>
                                <w:rFonts w:ascii="Times New Roman" w:hAnsi="Times New Roman" w:eastAsia="宋体" w:cs="Times New Roman"/>
                              </w:rPr>
                            </w:pPr>
                          </w:p>
                          <w:p w14:paraId="261DAB55">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程</w:t>
                            </w:r>
                          </w:p>
                          <w:p w14:paraId="3AB87787">
                            <w:pPr>
                              <w:spacing w:after="200" w:line="240" w:lineRule="exact"/>
                              <w:jc w:val="center"/>
                              <w:rPr>
                                <w:rFonts w:ascii="Times New Roman" w:hAnsi="Times New Roman" w:eastAsia="宋体" w:cs="Times New Roman"/>
                              </w:rPr>
                            </w:pPr>
                          </w:p>
                          <w:p w14:paraId="45F5DA02">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完</w:t>
                            </w:r>
                          </w:p>
                          <w:p w14:paraId="5CBE04BE">
                            <w:pPr>
                              <w:spacing w:after="200" w:line="240" w:lineRule="exact"/>
                              <w:jc w:val="center"/>
                              <w:rPr>
                                <w:rFonts w:ascii="Times New Roman" w:hAnsi="Times New Roman" w:eastAsia="宋体" w:cs="Times New Roman"/>
                              </w:rPr>
                            </w:pPr>
                          </w:p>
                          <w:p w14:paraId="03889B4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成</w:t>
                            </w:r>
                          </w:p>
                          <w:p w14:paraId="50255BE3">
                            <w:pPr>
                              <w:spacing w:after="200" w:line="240" w:lineRule="exact"/>
                              <w:jc w:val="center"/>
                              <w:rPr>
                                <w:rFonts w:ascii="Times New Roman" w:hAnsi="Times New Roman" w:eastAsia="宋体" w:cs="Times New Roman"/>
                              </w:rPr>
                            </w:pPr>
                          </w:p>
                          <w:p w14:paraId="035CABF8">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的</w:t>
                            </w:r>
                          </w:p>
                          <w:p w14:paraId="182A8119">
                            <w:pPr>
                              <w:spacing w:after="200" w:line="240" w:lineRule="exact"/>
                              <w:jc w:val="center"/>
                              <w:rPr>
                                <w:rFonts w:ascii="Times New Roman" w:hAnsi="Times New Roman" w:eastAsia="宋体" w:cs="Times New Roman"/>
                              </w:rPr>
                            </w:pPr>
                          </w:p>
                          <w:p w14:paraId="282595B4">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百</w:t>
                            </w:r>
                          </w:p>
                          <w:p w14:paraId="3F89B91A">
                            <w:pPr>
                              <w:spacing w:after="200" w:line="240" w:lineRule="exact"/>
                              <w:jc w:val="center"/>
                              <w:rPr>
                                <w:rFonts w:ascii="Times New Roman" w:hAnsi="Times New Roman" w:eastAsia="宋体" w:cs="Times New Roman"/>
                              </w:rPr>
                            </w:pPr>
                          </w:p>
                          <w:p w14:paraId="178CE97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分</w:t>
                            </w:r>
                          </w:p>
                          <w:p w14:paraId="348FA601">
                            <w:pPr>
                              <w:spacing w:after="200" w:line="240" w:lineRule="exact"/>
                              <w:jc w:val="center"/>
                              <w:rPr>
                                <w:rFonts w:ascii="Times New Roman" w:hAnsi="Times New Roman" w:eastAsia="宋体" w:cs="Times New Roman"/>
                              </w:rPr>
                            </w:pPr>
                          </w:p>
                          <w:p w14:paraId="0ADC5E99">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比</w:t>
                            </w:r>
                          </w:p>
                          <w:p w14:paraId="0EA7B07A">
                            <w:pPr>
                              <w:spacing w:after="200" w:line="240" w:lineRule="exact"/>
                              <w:jc w:val="center"/>
                              <w:rPr>
                                <w:rFonts w:ascii="Times New Roman" w:hAnsi="Times New Roman" w:eastAsia="宋体" w:cs="Times New Roman"/>
                              </w:rPr>
                            </w:pPr>
                          </w:p>
                          <w:p w14:paraId="577BFE3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w:t>
                            </w:r>
                          </w:p>
                        </w:txbxContent>
                      </v:textbox>
                    </v:rect>
                  </w:pict>
                </mc:Fallback>
              </mc:AlternateContent>
            </w:r>
            <w:r>
              <w:rPr>
                <w:rFonts w:hint="eastAsia" w:ascii="宋体" w:hAnsi="宋体" w:eastAsia="宋体" w:cs="Times New Roman"/>
                <w:color w:val="auto"/>
                <w:highlight w:val="none"/>
              </w:rPr>
              <w:t>进度</w:t>
            </w:r>
          </w:p>
        </w:tc>
        <w:tc>
          <w:tcPr>
            <w:tcW w:w="1093" w:type="dxa"/>
            <w:gridSpan w:val="3"/>
            <w:vAlign w:val="center"/>
          </w:tcPr>
          <w:p w14:paraId="4798B07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089" w:type="dxa"/>
            <w:gridSpan w:val="3"/>
            <w:vAlign w:val="center"/>
          </w:tcPr>
          <w:p w14:paraId="5955445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1084" w:type="dxa"/>
            <w:gridSpan w:val="3"/>
            <w:vAlign w:val="center"/>
          </w:tcPr>
          <w:p w14:paraId="6245BEF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三</w:t>
            </w:r>
          </w:p>
        </w:tc>
        <w:tc>
          <w:tcPr>
            <w:tcW w:w="1271" w:type="dxa"/>
            <w:gridSpan w:val="3"/>
            <w:vAlign w:val="center"/>
          </w:tcPr>
          <w:p w14:paraId="60AB599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四</w:t>
            </w:r>
          </w:p>
        </w:tc>
        <w:tc>
          <w:tcPr>
            <w:tcW w:w="1084" w:type="dxa"/>
            <w:gridSpan w:val="3"/>
            <w:vAlign w:val="center"/>
          </w:tcPr>
          <w:p w14:paraId="2D822AB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088" w:type="dxa"/>
            <w:gridSpan w:val="3"/>
            <w:vAlign w:val="center"/>
          </w:tcPr>
          <w:p w14:paraId="582430B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724" w:type="dxa"/>
            <w:gridSpan w:val="2"/>
            <w:vAlign w:val="center"/>
          </w:tcPr>
          <w:p w14:paraId="0BFC4E9B">
            <w:pPr>
              <w:spacing w:after="200" w:line="276" w:lineRule="auto"/>
              <w:jc w:val="center"/>
              <w:rPr>
                <w:rFonts w:ascii="宋体" w:hAnsi="宋体" w:eastAsia="宋体" w:cs="Times New Roman"/>
                <w:color w:val="auto"/>
                <w:highlight w:val="none"/>
              </w:rPr>
            </w:pPr>
            <w:r>
              <w:rPr>
                <w:rFonts w:ascii="宋体" w:hAnsi="宋体" w:eastAsia="宋体" w:cs="Times New Roman"/>
                <w:color w:val="auto"/>
                <w:highlight w:val="none"/>
              </w:rPr>
              <w:t>……</w:t>
            </w:r>
          </w:p>
        </w:tc>
      </w:tr>
      <w:tr w14:paraId="2EC63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vMerge w:val="continue"/>
            <w:tcBorders>
              <w:bottom w:val="single" w:color="auto" w:sz="6" w:space="0"/>
            </w:tcBorders>
            <w:vAlign w:val="center"/>
          </w:tcPr>
          <w:p w14:paraId="2D52FE15">
            <w:pPr>
              <w:spacing w:after="200" w:line="276" w:lineRule="auto"/>
              <w:jc w:val="center"/>
              <w:rPr>
                <w:rFonts w:ascii="宋体" w:hAnsi="宋体" w:eastAsia="宋体" w:cs="Times New Roman"/>
                <w:color w:val="auto"/>
                <w:highlight w:val="none"/>
              </w:rPr>
            </w:pPr>
          </w:p>
        </w:tc>
        <w:tc>
          <w:tcPr>
            <w:tcW w:w="361" w:type="dxa"/>
            <w:vAlign w:val="center"/>
          </w:tcPr>
          <w:p w14:paraId="640AC8C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361" w:type="dxa"/>
            <w:vAlign w:val="center"/>
          </w:tcPr>
          <w:p w14:paraId="546F4C1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371" w:type="dxa"/>
            <w:vAlign w:val="center"/>
          </w:tcPr>
          <w:p w14:paraId="01210CD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361" w:type="dxa"/>
            <w:vAlign w:val="center"/>
          </w:tcPr>
          <w:p w14:paraId="238E4E1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361" w:type="dxa"/>
            <w:vAlign w:val="center"/>
          </w:tcPr>
          <w:p w14:paraId="2D016DB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367" w:type="dxa"/>
            <w:vAlign w:val="center"/>
          </w:tcPr>
          <w:p w14:paraId="131D90D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360" w:type="dxa"/>
            <w:vAlign w:val="center"/>
          </w:tcPr>
          <w:p w14:paraId="643DC7D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360" w:type="dxa"/>
            <w:vAlign w:val="center"/>
          </w:tcPr>
          <w:p w14:paraId="0B548EA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364" w:type="dxa"/>
            <w:vAlign w:val="center"/>
          </w:tcPr>
          <w:p w14:paraId="08792CB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26" w:type="dxa"/>
            <w:vAlign w:val="center"/>
          </w:tcPr>
          <w:p w14:paraId="727E28E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19" w:type="dxa"/>
            <w:vAlign w:val="center"/>
          </w:tcPr>
          <w:p w14:paraId="090ACEE4">
            <w:pPr>
              <w:spacing w:after="200" w:line="276" w:lineRule="auto"/>
              <w:jc w:val="cente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11</w:t>
            </w:r>
          </w:p>
        </w:tc>
        <w:tc>
          <w:tcPr>
            <w:tcW w:w="426" w:type="dxa"/>
            <w:vAlign w:val="center"/>
          </w:tcPr>
          <w:p w14:paraId="1B4BE2B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360" w:type="dxa"/>
            <w:vAlign w:val="center"/>
          </w:tcPr>
          <w:p w14:paraId="3AA6144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360" w:type="dxa"/>
            <w:vAlign w:val="center"/>
          </w:tcPr>
          <w:p w14:paraId="063616D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364" w:type="dxa"/>
            <w:vAlign w:val="center"/>
          </w:tcPr>
          <w:p w14:paraId="652AB15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362" w:type="dxa"/>
            <w:vAlign w:val="center"/>
          </w:tcPr>
          <w:p w14:paraId="3D92E61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362" w:type="dxa"/>
            <w:vAlign w:val="center"/>
          </w:tcPr>
          <w:p w14:paraId="5EFE61B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364" w:type="dxa"/>
            <w:vAlign w:val="center"/>
          </w:tcPr>
          <w:p w14:paraId="14EBA89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724" w:type="dxa"/>
            <w:gridSpan w:val="2"/>
            <w:vAlign w:val="center"/>
          </w:tcPr>
          <w:p w14:paraId="3BF2CF0D">
            <w:pPr>
              <w:spacing w:after="200" w:line="276" w:lineRule="auto"/>
              <w:jc w:val="center"/>
              <w:rPr>
                <w:rFonts w:ascii="宋体" w:hAnsi="宋体" w:eastAsia="宋体" w:cs="Times New Roman"/>
                <w:color w:val="auto"/>
                <w:highlight w:val="none"/>
              </w:rPr>
            </w:pPr>
          </w:p>
        </w:tc>
      </w:tr>
      <w:tr w14:paraId="7D064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single" w:color="auto" w:sz="6" w:space="0"/>
              <w:bottom w:val="nil"/>
            </w:tcBorders>
            <w:vAlign w:val="center"/>
          </w:tcPr>
          <w:p w14:paraId="527724BE">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100</w:t>
            </w:r>
          </w:p>
        </w:tc>
        <w:tc>
          <w:tcPr>
            <w:tcW w:w="361" w:type="dxa"/>
            <w:vAlign w:val="center"/>
          </w:tcPr>
          <w:p w14:paraId="79F696EA">
            <w:pPr>
              <w:spacing w:after="200" w:line="276" w:lineRule="auto"/>
              <w:jc w:val="center"/>
              <w:rPr>
                <w:rFonts w:ascii="宋体" w:hAnsi="宋体" w:eastAsia="宋体" w:cs="Times New Roman"/>
                <w:color w:val="auto"/>
                <w:highlight w:val="none"/>
              </w:rPr>
            </w:pPr>
          </w:p>
        </w:tc>
        <w:tc>
          <w:tcPr>
            <w:tcW w:w="361" w:type="dxa"/>
            <w:vAlign w:val="center"/>
          </w:tcPr>
          <w:p w14:paraId="6A61C688">
            <w:pPr>
              <w:spacing w:after="200" w:line="276" w:lineRule="auto"/>
              <w:jc w:val="center"/>
              <w:rPr>
                <w:rFonts w:ascii="宋体" w:hAnsi="宋体" w:eastAsia="宋体" w:cs="Times New Roman"/>
                <w:color w:val="auto"/>
                <w:highlight w:val="none"/>
              </w:rPr>
            </w:pPr>
          </w:p>
        </w:tc>
        <w:tc>
          <w:tcPr>
            <w:tcW w:w="371" w:type="dxa"/>
            <w:vAlign w:val="center"/>
          </w:tcPr>
          <w:p w14:paraId="7B27C738">
            <w:pPr>
              <w:spacing w:after="200" w:line="276" w:lineRule="auto"/>
              <w:jc w:val="center"/>
              <w:rPr>
                <w:rFonts w:ascii="宋体" w:hAnsi="宋体" w:eastAsia="宋体" w:cs="Times New Roman"/>
                <w:color w:val="auto"/>
                <w:highlight w:val="none"/>
              </w:rPr>
            </w:pPr>
          </w:p>
        </w:tc>
        <w:tc>
          <w:tcPr>
            <w:tcW w:w="361" w:type="dxa"/>
            <w:vAlign w:val="center"/>
          </w:tcPr>
          <w:p w14:paraId="071A5232">
            <w:pPr>
              <w:spacing w:after="200" w:line="276" w:lineRule="auto"/>
              <w:jc w:val="center"/>
              <w:rPr>
                <w:rFonts w:ascii="宋体" w:hAnsi="宋体" w:eastAsia="宋体" w:cs="Times New Roman"/>
                <w:color w:val="auto"/>
                <w:highlight w:val="none"/>
              </w:rPr>
            </w:pPr>
          </w:p>
        </w:tc>
        <w:tc>
          <w:tcPr>
            <w:tcW w:w="361" w:type="dxa"/>
            <w:vAlign w:val="center"/>
          </w:tcPr>
          <w:p w14:paraId="730961B3">
            <w:pPr>
              <w:spacing w:after="200" w:line="276" w:lineRule="auto"/>
              <w:jc w:val="center"/>
              <w:rPr>
                <w:rFonts w:ascii="宋体" w:hAnsi="宋体" w:eastAsia="宋体" w:cs="Times New Roman"/>
                <w:color w:val="auto"/>
                <w:highlight w:val="none"/>
              </w:rPr>
            </w:pPr>
          </w:p>
        </w:tc>
        <w:tc>
          <w:tcPr>
            <w:tcW w:w="367" w:type="dxa"/>
            <w:vAlign w:val="center"/>
          </w:tcPr>
          <w:p w14:paraId="4FEF985F">
            <w:pPr>
              <w:spacing w:after="200" w:line="276" w:lineRule="auto"/>
              <w:jc w:val="center"/>
              <w:rPr>
                <w:rFonts w:ascii="宋体" w:hAnsi="宋体" w:eastAsia="宋体" w:cs="Times New Roman"/>
                <w:color w:val="auto"/>
                <w:highlight w:val="none"/>
              </w:rPr>
            </w:pPr>
          </w:p>
        </w:tc>
        <w:tc>
          <w:tcPr>
            <w:tcW w:w="360" w:type="dxa"/>
            <w:vAlign w:val="center"/>
          </w:tcPr>
          <w:p w14:paraId="6EEBBF96">
            <w:pPr>
              <w:spacing w:after="200" w:line="276" w:lineRule="auto"/>
              <w:jc w:val="center"/>
              <w:rPr>
                <w:rFonts w:ascii="宋体" w:hAnsi="宋体" w:eastAsia="宋体" w:cs="Times New Roman"/>
                <w:color w:val="auto"/>
                <w:highlight w:val="none"/>
              </w:rPr>
            </w:pPr>
          </w:p>
        </w:tc>
        <w:tc>
          <w:tcPr>
            <w:tcW w:w="360" w:type="dxa"/>
            <w:vAlign w:val="center"/>
          </w:tcPr>
          <w:p w14:paraId="6D25A2B6">
            <w:pPr>
              <w:spacing w:after="200" w:line="276" w:lineRule="auto"/>
              <w:jc w:val="center"/>
              <w:rPr>
                <w:rFonts w:ascii="宋体" w:hAnsi="宋体" w:eastAsia="宋体" w:cs="Times New Roman"/>
                <w:color w:val="auto"/>
                <w:highlight w:val="none"/>
              </w:rPr>
            </w:pPr>
          </w:p>
        </w:tc>
        <w:tc>
          <w:tcPr>
            <w:tcW w:w="364" w:type="dxa"/>
            <w:vAlign w:val="center"/>
          </w:tcPr>
          <w:p w14:paraId="6C931140">
            <w:pPr>
              <w:spacing w:after="200" w:line="276" w:lineRule="auto"/>
              <w:jc w:val="center"/>
              <w:rPr>
                <w:rFonts w:ascii="宋体" w:hAnsi="宋体" w:eastAsia="宋体" w:cs="Times New Roman"/>
                <w:color w:val="auto"/>
                <w:highlight w:val="none"/>
              </w:rPr>
            </w:pPr>
          </w:p>
        </w:tc>
        <w:tc>
          <w:tcPr>
            <w:tcW w:w="426" w:type="dxa"/>
            <w:vAlign w:val="center"/>
          </w:tcPr>
          <w:p w14:paraId="6E4AB297">
            <w:pPr>
              <w:spacing w:after="200" w:line="276" w:lineRule="auto"/>
              <w:jc w:val="center"/>
              <w:rPr>
                <w:rFonts w:ascii="宋体" w:hAnsi="宋体" w:eastAsia="宋体" w:cs="Times New Roman"/>
                <w:color w:val="auto"/>
                <w:highlight w:val="none"/>
              </w:rPr>
            </w:pPr>
          </w:p>
        </w:tc>
        <w:tc>
          <w:tcPr>
            <w:tcW w:w="419" w:type="dxa"/>
            <w:vAlign w:val="center"/>
          </w:tcPr>
          <w:p w14:paraId="1D076379">
            <w:pPr>
              <w:spacing w:after="200" w:line="276" w:lineRule="auto"/>
              <w:jc w:val="center"/>
              <w:rPr>
                <w:rFonts w:ascii="宋体" w:hAnsi="宋体" w:eastAsia="宋体" w:cs="Times New Roman"/>
                <w:color w:val="auto"/>
                <w:highlight w:val="none"/>
              </w:rPr>
            </w:pPr>
          </w:p>
        </w:tc>
        <w:tc>
          <w:tcPr>
            <w:tcW w:w="426" w:type="dxa"/>
            <w:vAlign w:val="center"/>
          </w:tcPr>
          <w:p w14:paraId="36A81E2C">
            <w:pPr>
              <w:spacing w:after="200" w:line="276" w:lineRule="auto"/>
              <w:jc w:val="center"/>
              <w:rPr>
                <w:rFonts w:ascii="宋体" w:hAnsi="宋体" w:eastAsia="宋体" w:cs="Times New Roman"/>
                <w:color w:val="auto"/>
                <w:highlight w:val="none"/>
              </w:rPr>
            </w:pPr>
          </w:p>
        </w:tc>
        <w:tc>
          <w:tcPr>
            <w:tcW w:w="360" w:type="dxa"/>
            <w:vAlign w:val="center"/>
          </w:tcPr>
          <w:p w14:paraId="5036840E">
            <w:pPr>
              <w:spacing w:after="200" w:line="276" w:lineRule="auto"/>
              <w:jc w:val="center"/>
              <w:rPr>
                <w:rFonts w:ascii="宋体" w:hAnsi="宋体" w:eastAsia="宋体" w:cs="Times New Roman"/>
                <w:color w:val="auto"/>
                <w:highlight w:val="none"/>
              </w:rPr>
            </w:pPr>
          </w:p>
        </w:tc>
        <w:tc>
          <w:tcPr>
            <w:tcW w:w="360" w:type="dxa"/>
            <w:vAlign w:val="center"/>
          </w:tcPr>
          <w:p w14:paraId="748A78E5">
            <w:pPr>
              <w:spacing w:after="200" w:line="276" w:lineRule="auto"/>
              <w:jc w:val="center"/>
              <w:rPr>
                <w:rFonts w:ascii="宋体" w:hAnsi="宋体" w:eastAsia="宋体" w:cs="Times New Roman"/>
                <w:color w:val="auto"/>
                <w:highlight w:val="none"/>
              </w:rPr>
            </w:pPr>
          </w:p>
        </w:tc>
        <w:tc>
          <w:tcPr>
            <w:tcW w:w="364" w:type="dxa"/>
            <w:vAlign w:val="center"/>
          </w:tcPr>
          <w:p w14:paraId="0545D5ED">
            <w:pPr>
              <w:spacing w:after="200" w:line="276" w:lineRule="auto"/>
              <w:jc w:val="center"/>
              <w:rPr>
                <w:rFonts w:ascii="宋体" w:hAnsi="宋体" w:eastAsia="宋体" w:cs="Times New Roman"/>
                <w:color w:val="auto"/>
                <w:highlight w:val="none"/>
              </w:rPr>
            </w:pPr>
          </w:p>
        </w:tc>
        <w:tc>
          <w:tcPr>
            <w:tcW w:w="362" w:type="dxa"/>
            <w:vAlign w:val="center"/>
          </w:tcPr>
          <w:p w14:paraId="14219CD7">
            <w:pPr>
              <w:spacing w:after="200" w:line="276" w:lineRule="auto"/>
              <w:jc w:val="center"/>
              <w:rPr>
                <w:rFonts w:ascii="宋体" w:hAnsi="宋体" w:eastAsia="宋体" w:cs="Times New Roman"/>
                <w:color w:val="auto"/>
                <w:highlight w:val="none"/>
              </w:rPr>
            </w:pPr>
          </w:p>
        </w:tc>
        <w:tc>
          <w:tcPr>
            <w:tcW w:w="362" w:type="dxa"/>
            <w:vAlign w:val="center"/>
          </w:tcPr>
          <w:p w14:paraId="2B015DAF">
            <w:pPr>
              <w:spacing w:after="200" w:line="276" w:lineRule="auto"/>
              <w:jc w:val="center"/>
              <w:rPr>
                <w:rFonts w:ascii="宋体" w:hAnsi="宋体" w:eastAsia="宋体" w:cs="Times New Roman"/>
                <w:color w:val="auto"/>
                <w:highlight w:val="none"/>
              </w:rPr>
            </w:pPr>
          </w:p>
        </w:tc>
        <w:tc>
          <w:tcPr>
            <w:tcW w:w="364" w:type="dxa"/>
            <w:vAlign w:val="center"/>
          </w:tcPr>
          <w:p w14:paraId="2C2A73C3">
            <w:pPr>
              <w:spacing w:after="200" w:line="276" w:lineRule="auto"/>
              <w:jc w:val="center"/>
              <w:rPr>
                <w:rFonts w:ascii="宋体" w:hAnsi="宋体" w:eastAsia="宋体" w:cs="Times New Roman"/>
                <w:color w:val="auto"/>
                <w:highlight w:val="none"/>
              </w:rPr>
            </w:pPr>
          </w:p>
        </w:tc>
        <w:tc>
          <w:tcPr>
            <w:tcW w:w="362" w:type="dxa"/>
            <w:vAlign w:val="center"/>
          </w:tcPr>
          <w:p w14:paraId="61650EB7">
            <w:pPr>
              <w:spacing w:after="200" w:line="276" w:lineRule="auto"/>
              <w:jc w:val="center"/>
              <w:rPr>
                <w:rFonts w:ascii="宋体" w:hAnsi="宋体" w:eastAsia="宋体" w:cs="Times New Roman"/>
                <w:color w:val="auto"/>
                <w:highlight w:val="none"/>
              </w:rPr>
            </w:pPr>
          </w:p>
        </w:tc>
        <w:tc>
          <w:tcPr>
            <w:tcW w:w="362" w:type="dxa"/>
            <w:vAlign w:val="center"/>
          </w:tcPr>
          <w:p w14:paraId="43FFA539">
            <w:pPr>
              <w:spacing w:after="200" w:line="276" w:lineRule="auto"/>
              <w:jc w:val="center"/>
              <w:rPr>
                <w:rFonts w:ascii="宋体" w:hAnsi="宋体" w:eastAsia="宋体" w:cs="Times New Roman"/>
                <w:color w:val="auto"/>
                <w:highlight w:val="none"/>
              </w:rPr>
            </w:pPr>
          </w:p>
        </w:tc>
      </w:tr>
      <w:tr w14:paraId="19B84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1B508CDF">
            <w:pPr>
              <w:spacing w:after="200" w:line="276" w:lineRule="auto"/>
              <w:jc w:val="right"/>
              <w:rPr>
                <w:rFonts w:ascii="宋体" w:hAnsi="宋体" w:eastAsia="宋体" w:cs="Times New Roman"/>
                <w:color w:val="auto"/>
                <w:highlight w:val="none"/>
              </w:rPr>
            </w:pPr>
          </w:p>
        </w:tc>
        <w:tc>
          <w:tcPr>
            <w:tcW w:w="361" w:type="dxa"/>
            <w:vAlign w:val="center"/>
          </w:tcPr>
          <w:p w14:paraId="06EE3129">
            <w:pPr>
              <w:spacing w:after="200" w:line="276" w:lineRule="auto"/>
              <w:jc w:val="center"/>
              <w:rPr>
                <w:rFonts w:ascii="宋体" w:hAnsi="宋体" w:eastAsia="宋体" w:cs="Times New Roman"/>
                <w:color w:val="auto"/>
                <w:highlight w:val="none"/>
              </w:rPr>
            </w:pPr>
          </w:p>
        </w:tc>
        <w:tc>
          <w:tcPr>
            <w:tcW w:w="361" w:type="dxa"/>
            <w:vAlign w:val="center"/>
          </w:tcPr>
          <w:p w14:paraId="6F64151C">
            <w:pPr>
              <w:spacing w:after="200" w:line="276" w:lineRule="auto"/>
              <w:jc w:val="center"/>
              <w:rPr>
                <w:rFonts w:ascii="宋体" w:hAnsi="宋体" w:eastAsia="宋体" w:cs="Times New Roman"/>
                <w:color w:val="auto"/>
                <w:highlight w:val="none"/>
              </w:rPr>
            </w:pPr>
          </w:p>
        </w:tc>
        <w:tc>
          <w:tcPr>
            <w:tcW w:w="371" w:type="dxa"/>
            <w:vAlign w:val="center"/>
          </w:tcPr>
          <w:p w14:paraId="559650DE">
            <w:pPr>
              <w:spacing w:after="200" w:line="276" w:lineRule="auto"/>
              <w:jc w:val="center"/>
              <w:rPr>
                <w:rFonts w:ascii="宋体" w:hAnsi="宋体" w:eastAsia="宋体" w:cs="Times New Roman"/>
                <w:color w:val="auto"/>
                <w:highlight w:val="none"/>
              </w:rPr>
            </w:pPr>
          </w:p>
        </w:tc>
        <w:tc>
          <w:tcPr>
            <w:tcW w:w="361" w:type="dxa"/>
            <w:vAlign w:val="center"/>
          </w:tcPr>
          <w:p w14:paraId="46546B9C">
            <w:pPr>
              <w:spacing w:after="200" w:line="276" w:lineRule="auto"/>
              <w:jc w:val="center"/>
              <w:rPr>
                <w:rFonts w:ascii="宋体" w:hAnsi="宋体" w:eastAsia="宋体" w:cs="Times New Roman"/>
                <w:color w:val="auto"/>
                <w:highlight w:val="none"/>
              </w:rPr>
            </w:pPr>
          </w:p>
        </w:tc>
        <w:tc>
          <w:tcPr>
            <w:tcW w:w="361" w:type="dxa"/>
            <w:vAlign w:val="center"/>
          </w:tcPr>
          <w:p w14:paraId="78A55C90">
            <w:pPr>
              <w:spacing w:after="200" w:line="276" w:lineRule="auto"/>
              <w:jc w:val="center"/>
              <w:rPr>
                <w:rFonts w:ascii="宋体" w:hAnsi="宋体" w:eastAsia="宋体" w:cs="Times New Roman"/>
                <w:color w:val="auto"/>
                <w:highlight w:val="none"/>
              </w:rPr>
            </w:pPr>
          </w:p>
        </w:tc>
        <w:tc>
          <w:tcPr>
            <w:tcW w:w="367" w:type="dxa"/>
            <w:vAlign w:val="center"/>
          </w:tcPr>
          <w:p w14:paraId="2012FA3D">
            <w:pPr>
              <w:spacing w:after="200" w:line="276" w:lineRule="auto"/>
              <w:jc w:val="center"/>
              <w:rPr>
                <w:rFonts w:ascii="宋体" w:hAnsi="宋体" w:eastAsia="宋体" w:cs="Times New Roman"/>
                <w:color w:val="auto"/>
                <w:highlight w:val="none"/>
              </w:rPr>
            </w:pPr>
          </w:p>
        </w:tc>
        <w:tc>
          <w:tcPr>
            <w:tcW w:w="360" w:type="dxa"/>
            <w:vAlign w:val="center"/>
          </w:tcPr>
          <w:p w14:paraId="3917F3C1">
            <w:pPr>
              <w:spacing w:after="200" w:line="276" w:lineRule="auto"/>
              <w:jc w:val="center"/>
              <w:rPr>
                <w:rFonts w:ascii="宋体" w:hAnsi="宋体" w:eastAsia="宋体" w:cs="Times New Roman"/>
                <w:color w:val="auto"/>
                <w:highlight w:val="none"/>
              </w:rPr>
            </w:pPr>
          </w:p>
        </w:tc>
        <w:tc>
          <w:tcPr>
            <w:tcW w:w="360" w:type="dxa"/>
            <w:vAlign w:val="center"/>
          </w:tcPr>
          <w:p w14:paraId="4F42F39E">
            <w:pPr>
              <w:spacing w:after="200" w:line="276" w:lineRule="auto"/>
              <w:jc w:val="center"/>
              <w:rPr>
                <w:rFonts w:ascii="宋体" w:hAnsi="宋体" w:eastAsia="宋体" w:cs="Times New Roman"/>
                <w:color w:val="auto"/>
                <w:highlight w:val="none"/>
              </w:rPr>
            </w:pPr>
          </w:p>
        </w:tc>
        <w:tc>
          <w:tcPr>
            <w:tcW w:w="364" w:type="dxa"/>
            <w:vAlign w:val="center"/>
          </w:tcPr>
          <w:p w14:paraId="1F24294F">
            <w:pPr>
              <w:spacing w:after="200" w:line="276" w:lineRule="auto"/>
              <w:jc w:val="center"/>
              <w:rPr>
                <w:rFonts w:ascii="宋体" w:hAnsi="宋体" w:eastAsia="宋体" w:cs="Times New Roman"/>
                <w:color w:val="auto"/>
                <w:highlight w:val="none"/>
              </w:rPr>
            </w:pPr>
          </w:p>
        </w:tc>
        <w:tc>
          <w:tcPr>
            <w:tcW w:w="426" w:type="dxa"/>
            <w:vAlign w:val="center"/>
          </w:tcPr>
          <w:p w14:paraId="262327AA">
            <w:pPr>
              <w:spacing w:after="200" w:line="276" w:lineRule="auto"/>
              <w:jc w:val="center"/>
              <w:rPr>
                <w:rFonts w:ascii="宋体" w:hAnsi="宋体" w:eastAsia="宋体" w:cs="Times New Roman"/>
                <w:color w:val="auto"/>
                <w:highlight w:val="none"/>
              </w:rPr>
            </w:pPr>
          </w:p>
        </w:tc>
        <w:tc>
          <w:tcPr>
            <w:tcW w:w="419" w:type="dxa"/>
            <w:vAlign w:val="center"/>
          </w:tcPr>
          <w:p w14:paraId="1AF8DAB6">
            <w:pPr>
              <w:spacing w:after="200" w:line="276" w:lineRule="auto"/>
              <w:jc w:val="center"/>
              <w:rPr>
                <w:rFonts w:ascii="宋体" w:hAnsi="宋体" w:eastAsia="宋体" w:cs="Times New Roman"/>
                <w:color w:val="auto"/>
                <w:highlight w:val="none"/>
              </w:rPr>
            </w:pPr>
          </w:p>
        </w:tc>
        <w:tc>
          <w:tcPr>
            <w:tcW w:w="426" w:type="dxa"/>
            <w:vAlign w:val="center"/>
          </w:tcPr>
          <w:p w14:paraId="45E544DA">
            <w:pPr>
              <w:spacing w:after="200" w:line="276" w:lineRule="auto"/>
              <w:jc w:val="center"/>
              <w:rPr>
                <w:rFonts w:ascii="宋体" w:hAnsi="宋体" w:eastAsia="宋体" w:cs="Times New Roman"/>
                <w:color w:val="auto"/>
                <w:highlight w:val="none"/>
              </w:rPr>
            </w:pPr>
          </w:p>
        </w:tc>
        <w:tc>
          <w:tcPr>
            <w:tcW w:w="360" w:type="dxa"/>
            <w:vAlign w:val="center"/>
          </w:tcPr>
          <w:p w14:paraId="588D4DA5">
            <w:pPr>
              <w:spacing w:after="200" w:line="276" w:lineRule="auto"/>
              <w:jc w:val="center"/>
              <w:rPr>
                <w:rFonts w:ascii="宋体" w:hAnsi="宋体" w:eastAsia="宋体" w:cs="Times New Roman"/>
                <w:color w:val="auto"/>
                <w:highlight w:val="none"/>
              </w:rPr>
            </w:pPr>
          </w:p>
        </w:tc>
        <w:tc>
          <w:tcPr>
            <w:tcW w:w="360" w:type="dxa"/>
            <w:vAlign w:val="center"/>
          </w:tcPr>
          <w:p w14:paraId="5FCCF8B9">
            <w:pPr>
              <w:spacing w:after="200" w:line="276" w:lineRule="auto"/>
              <w:jc w:val="center"/>
              <w:rPr>
                <w:rFonts w:ascii="宋体" w:hAnsi="宋体" w:eastAsia="宋体" w:cs="Times New Roman"/>
                <w:color w:val="auto"/>
                <w:highlight w:val="none"/>
              </w:rPr>
            </w:pPr>
          </w:p>
        </w:tc>
        <w:tc>
          <w:tcPr>
            <w:tcW w:w="364" w:type="dxa"/>
            <w:vAlign w:val="center"/>
          </w:tcPr>
          <w:p w14:paraId="0C41151D">
            <w:pPr>
              <w:spacing w:after="200" w:line="276" w:lineRule="auto"/>
              <w:jc w:val="center"/>
              <w:rPr>
                <w:rFonts w:ascii="宋体" w:hAnsi="宋体" w:eastAsia="宋体" w:cs="Times New Roman"/>
                <w:color w:val="auto"/>
                <w:highlight w:val="none"/>
              </w:rPr>
            </w:pPr>
          </w:p>
        </w:tc>
        <w:tc>
          <w:tcPr>
            <w:tcW w:w="362" w:type="dxa"/>
            <w:vAlign w:val="center"/>
          </w:tcPr>
          <w:p w14:paraId="79E2398B">
            <w:pPr>
              <w:spacing w:after="200" w:line="276" w:lineRule="auto"/>
              <w:jc w:val="center"/>
              <w:rPr>
                <w:rFonts w:ascii="宋体" w:hAnsi="宋体" w:eastAsia="宋体" w:cs="Times New Roman"/>
                <w:color w:val="auto"/>
                <w:highlight w:val="none"/>
              </w:rPr>
            </w:pPr>
          </w:p>
        </w:tc>
        <w:tc>
          <w:tcPr>
            <w:tcW w:w="362" w:type="dxa"/>
            <w:vAlign w:val="center"/>
          </w:tcPr>
          <w:p w14:paraId="20153676">
            <w:pPr>
              <w:spacing w:after="200" w:line="276" w:lineRule="auto"/>
              <w:jc w:val="center"/>
              <w:rPr>
                <w:rFonts w:ascii="宋体" w:hAnsi="宋体" w:eastAsia="宋体" w:cs="Times New Roman"/>
                <w:color w:val="auto"/>
                <w:highlight w:val="none"/>
              </w:rPr>
            </w:pPr>
          </w:p>
        </w:tc>
        <w:tc>
          <w:tcPr>
            <w:tcW w:w="364" w:type="dxa"/>
            <w:vAlign w:val="center"/>
          </w:tcPr>
          <w:p w14:paraId="35578C22">
            <w:pPr>
              <w:spacing w:after="200" w:line="276" w:lineRule="auto"/>
              <w:jc w:val="center"/>
              <w:rPr>
                <w:rFonts w:ascii="宋体" w:hAnsi="宋体" w:eastAsia="宋体" w:cs="Times New Roman"/>
                <w:color w:val="auto"/>
                <w:highlight w:val="none"/>
              </w:rPr>
            </w:pPr>
          </w:p>
        </w:tc>
        <w:tc>
          <w:tcPr>
            <w:tcW w:w="362" w:type="dxa"/>
            <w:vAlign w:val="center"/>
          </w:tcPr>
          <w:p w14:paraId="111AAD36">
            <w:pPr>
              <w:spacing w:after="200" w:line="276" w:lineRule="auto"/>
              <w:jc w:val="center"/>
              <w:rPr>
                <w:rFonts w:ascii="宋体" w:hAnsi="宋体" w:eastAsia="宋体" w:cs="Times New Roman"/>
                <w:color w:val="auto"/>
                <w:highlight w:val="none"/>
              </w:rPr>
            </w:pPr>
          </w:p>
        </w:tc>
        <w:tc>
          <w:tcPr>
            <w:tcW w:w="362" w:type="dxa"/>
            <w:vAlign w:val="center"/>
          </w:tcPr>
          <w:p w14:paraId="5AB46BB4">
            <w:pPr>
              <w:spacing w:after="200" w:line="276" w:lineRule="auto"/>
              <w:jc w:val="center"/>
              <w:rPr>
                <w:rFonts w:ascii="宋体" w:hAnsi="宋体" w:eastAsia="宋体" w:cs="Times New Roman"/>
                <w:color w:val="auto"/>
                <w:highlight w:val="none"/>
              </w:rPr>
            </w:pPr>
          </w:p>
        </w:tc>
      </w:tr>
      <w:tr w14:paraId="5BBE0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25EB9032">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90</w:t>
            </w:r>
          </w:p>
        </w:tc>
        <w:tc>
          <w:tcPr>
            <w:tcW w:w="361" w:type="dxa"/>
            <w:vAlign w:val="center"/>
          </w:tcPr>
          <w:p w14:paraId="77D96AF4">
            <w:pPr>
              <w:spacing w:after="200" w:line="276" w:lineRule="auto"/>
              <w:jc w:val="center"/>
              <w:rPr>
                <w:rFonts w:ascii="宋体" w:hAnsi="宋体" w:eastAsia="宋体" w:cs="Times New Roman"/>
                <w:color w:val="auto"/>
                <w:highlight w:val="none"/>
              </w:rPr>
            </w:pPr>
          </w:p>
        </w:tc>
        <w:tc>
          <w:tcPr>
            <w:tcW w:w="361" w:type="dxa"/>
            <w:vAlign w:val="center"/>
          </w:tcPr>
          <w:p w14:paraId="087BFB6F">
            <w:pPr>
              <w:spacing w:after="200" w:line="276" w:lineRule="auto"/>
              <w:jc w:val="center"/>
              <w:rPr>
                <w:rFonts w:ascii="宋体" w:hAnsi="宋体" w:eastAsia="宋体" w:cs="Times New Roman"/>
                <w:color w:val="auto"/>
                <w:highlight w:val="none"/>
              </w:rPr>
            </w:pPr>
          </w:p>
        </w:tc>
        <w:tc>
          <w:tcPr>
            <w:tcW w:w="371" w:type="dxa"/>
            <w:vAlign w:val="center"/>
          </w:tcPr>
          <w:p w14:paraId="3A41224D">
            <w:pPr>
              <w:spacing w:after="200" w:line="276" w:lineRule="auto"/>
              <w:jc w:val="center"/>
              <w:rPr>
                <w:rFonts w:ascii="宋体" w:hAnsi="宋体" w:eastAsia="宋体" w:cs="Times New Roman"/>
                <w:color w:val="auto"/>
                <w:highlight w:val="none"/>
              </w:rPr>
            </w:pPr>
          </w:p>
        </w:tc>
        <w:tc>
          <w:tcPr>
            <w:tcW w:w="361" w:type="dxa"/>
            <w:vAlign w:val="center"/>
          </w:tcPr>
          <w:p w14:paraId="71EE49A0">
            <w:pPr>
              <w:spacing w:after="200" w:line="276" w:lineRule="auto"/>
              <w:jc w:val="center"/>
              <w:rPr>
                <w:rFonts w:ascii="宋体" w:hAnsi="宋体" w:eastAsia="宋体" w:cs="Times New Roman"/>
                <w:color w:val="auto"/>
                <w:highlight w:val="none"/>
              </w:rPr>
            </w:pPr>
          </w:p>
        </w:tc>
        <w:tc>
          <w:tcPr>
            <w:tcW w:w="361" w:type="dxa"/>
            <w:vAlign w:val="center"/>
          </w:tcPr>
          <w:p w14:paraId="20D1ED1A">
            <w:pPr>
              <w:spacing w:after="200" w:line="276" w:lineRule="auto"/>
              <w:jc w:val="center"/>
              <w:rPr>
                <w:rFonts w:ascii="宋体" w:hAnsi="宋体" w:eastAsia="宋体" w:cs="Times New Roman"/>
                <w:color w:val="auto"/>
                <w:highlight w:val="none"/>
              </w:rPr>
            </w:pPr>
          </w:p>
        </w:tc>
        <w:tc>
          <w:tcPr>
            <w:tcW w:w="367" w:type="dxa"/>
            <w:vAlign w:val="center"/>
          </w:tcPr>
          <w:p w14:paraId="557E3A34">
            <w:pPr>
              <w:spacing w:after="200" w:line="276" w:lineRule="auto"/>
              <w:jc w:val="center"/>
              <w:rPr>
                <w:rFonts w:ascii="宋体" w:hAnsi="宋体" w:eastAsia="宋体" w:cs="Times New Roman"/>
                <w:color w:val="auto"/>
                <w:highlight w:val="none"/>
              </w:rPr>
            </w:pPr>
          </w:p>
        </w:tc>
        <w:tc>
          <w:tcPr>
            <w:tcW w:w="360" w:type="dxa"/>
            <w:vAlign w:val="center"/>
          </w:tcPr>
          <w:p w14:paraId="33E8FBBC">
            <w:pPr>
              <w:spacing w:after="200" w:line="276" w:lineRule="auto"/>
              <w:jc w:val="center"/>
              <w:rPr>
                <w:rFonts w:ascii="宋体" w:hAnsi="宋体" w:eastAsia="宋体" w:cs="Times New Roman"/>
                <w:color w:val="auto"/>
                <w:highlight w:val="none"/>
              </w:rPr>
            </w:pPr>
          </w:p>
        </w:tc>
        <w:tc>
          <w:tcPr>
            <w:tcW w:w="360" w:type="dxa"/>
            <w:vAlign w:val="center"/>
          </w:tcPr>
          <w:p w14:paraId="799FEF77">
            <w:pPr>
              <w:spacing w:after="200" w:line="276" w:lineRule="auto"/>
              <w:jc w:val="center"/>
              <w:rPr>
                <w:rFonts w:ascii="宋体" w:hAnsi="宋体" w:eastAsia="宋体" w:cs="Times New Roman"/>
                <w:color w:val="auto"/>
                <w:highlight w:val="none"/>
              </w:rPr>
            </w:pPr>
          </w:p>
        </w:tc>
        <w:tc>
          <w:tcPr>
            <w:tcW w:w="364" w:type="dxa"/>
            <w:vAlign w:val="center"/>
          </w:tcPr>
          <w:p w14:paraId="24399C2F">
            <w:pPr>
              <w:spacing w:after="200" w:line="276" w:lineRule="auto"/>
              <w:jc w:val="center"/>
              <w:rPr>
                <w:rFonts w:ascii="宋体" w:hAnsi="宋体" w:eastAsia="宋体" w:cs="Times New Roman"/>
                <w:color w:val="auto"/>
                <w:highlight w:val="none"/>
              </w:rPr>
            </w:pPr>
          </w:p>
        </w:tc>
        <w:tc>
          <w:tcPr>
            <w:tcW w:w="426" w:type="dxa"/>
            <w:vAlign w:val="center"/>
          </w:tcPr>
          <w:p w14:paraId="2C6CA6A8">
            <w:pPr>
              <w:spacing w:after="200" w:line="276" w:lineRule="auto"/>
              <w:jc w:val="center"/>
              <w:rPr>
                <w:rFonts w:ascii="宋体" w:hAnsi="宋体" w:eastAsia="宋体" w:cs="Times New Roman"/>
                <w:color w:val="auto"/>
                <w:highlight w:val="none"/>
              </w:rPr>
            </w:pPr>
          </w:p>
        </w:tc>
        <w:tc>
          <w:tcPr>
            <w:tcW w:w="419" w:type="dxa"/>
            <w:vAlign w:val="center"/>
          </w:tcPr>
          <w:p w14:paraId="5EFC8800">
            <w:pPr>
              <w:spacing w:after="200" w:line="276" w:lineRule="auto"/>
              <w:jc w:val="center"/>
              <w:rPr>
                <w:rFonts w:ascii="宋体" w:hAnsi="宋体" w:eastAsia="宋体" w:cs="Times New Roman"/>
                <w:color w:val="auto"/>
                <w:highlight w:val="none"/>
              </w:rPr>
            </w:pPr>
          </w:p>
        </w:tc>
        <w:tc>
          <w:tcPr>
            <w:tcW w:w="426" w:type="dxa"/>
            <w:vAlign w:val="center"/>
          </w:tcPr>
          <w:p w14:paraId="599465CD">
            <w:pPr>
              <w:spacing w:after="200" w:line="276" w:lineRule="auto"/>
              <w:jc w:val="center"/>
              <w:rPr>
                <w:rFonts w:ascii="宋体" w:hAnsi="宋体" w:eastAsia="宋体" w:cs="Times New Roman"/>
                <w:color w:val="auto"/>
                <w:highlight w:val="none"/>
              </w:rPr>
            </w:pPr>
          </w:p>
        </w:tc>
        <w:tc>
          <w:tcPr>
            <w:tcW w:w="360" w:type="dxa"/>
            <w:vAlign w:val="center"/>
          </w:tcPr>
          <w:p w14:paraId="235AADA1">
            <w:pPr>
              <w:spacing w:after="200" w:line="276" w:lineRule="auto"/>
              <w:jc w:val="center"/>
              <w:rPr>
                <w:rFonts w:ascii="宋体" w:hAnsi="宋体" w:eastAsia="宋体" w:cs="Times New Roman"/>
                <w:color w:val="auto"/>
                <w:highlight w:val="none"/>
              </w:rPr>
            </w:pPr>
          </w:p>
        </w:tc>
        <w:tc>
          <w:tcPr>
            <w:tcW w:w="360" w:type="dxa"/>
            <w:vAlign w:val="center"/>
          </w:tcPr>
          <w:p w14:paraId="4EFE9B91">
            <w:pPr>
              <w:spacing w:after="200" w:line="276" w:lineRule="auto"/>
              <w:jc w:val="center"/>
              <w:rPr>
                <w:rFonts w:ascii="宋体" w:hAnsi="宋体" w:eastAsia="宋体" w:cs="Times New Roman"/>
                <w:color w:val="auto"/>
                <w:highlight w:val="none"/>
              </w:rPr>
            </w:pPr>
          </w:p>
        </w:tc>
        <w:tc>
          <w:tcPr>
            <w:tcW w:w="364" w:type="dxa"/>
            <w:vAlign w:val="center"/>
          </w:tcPr>
          <w:p w14:paraId="2AB78CB9">
            <w:pPr>
              <w:spacing w:after="200" w:line="276" w:lineRule="auto"/>
              <w:jc w:val="center"/>
              <w:rPr>
                <w:rFonts w:ascii="宋体" w:hAnsi="宋体" w:eastAsia="宋体" w:cs="Times New Roman"/>
                <w:color w:val="auto"/>
                <w:highlight w:val="none"/>
              </w:rPr>
            </w:pPr>
          </w:p>
        </w:tc>
        <w:tc>
          <w:tcPr>
            <w:tcW w:w="362" w:type="dxa"/>
            <w:vAlign w:val="center"/>
          </w:tcPr>
          <w:p w14:paraId="1C3C3041">
            <w:pPr>
              <w:spacing w:after="200" w:line="276" w:lineRule="auto"/>
              <w:jc w:val="center"/>
              <w:rPr>
                <w:rFonts w:ascii="宋体" w:hAnsi="宋体" w:eastAsia="宋体" w:cs="Times New Roman"/>
                <w:color w:val="auto"/>
                <w:highlight w:val="none"/>
              </w:rPr>
            </w:pPr>
          </w:p>
        </w:tc>
        <w:tc>
          <w:tcPr>
            <w:tcW w:w="362" w:type="dxa"/>
            <w:vAlign w:val="center"/>
          </w:tcPr>
          <w:p w14:paraId="023B6A89">
            <w:pPr>
              <w:spacing w:after="200" w:line="276" w:lineRule="auto"/>
              <w:jc w:val="center"/>
              <w:rPr>
                <w:rFonts w:ascii="宋体" w:hAnsi="宋体" w:eastAsia="宋体" w:cs="Times New Roman"/>
                <w:color w:val="auto"/>
                <w:highlight w:val="none"/>
              </w:rPr>
            </w:pPr>
          </w:p>
        </w:tc>
        <w:tc>
          <w:tcPr>
            <w:tcW w:w="364" w:type="dxa"/>
            <w:vAlign w:val="center"/>
          </w:tcPr>
          <w:p w14:paraId="0B948351">
            <w:pPr>
              <w:spacing w:after="200" w:line="276" w:lineRule="auto"/>
              <w:jc w:val="center"/>
              <w:rPr>
                <w:rFonts w:ascii="宋体" w:hAnsi="宋体" w:eastAsia="宋体" w:cs="Times New Roman"/>
                <w:color w:val="auto"/>
                <w:highlight w:val="none"/>
              </w:rPr>
            </w:pPr>
          </w:p>
        </w:tc>
        <w:tc>
          <w:tcPr>
            <w:tcW w:w="362" w:type="dxa"/>
            <w:vAlign w:val="center"/>
          </w:tcPr>
          <w:p w14:paraId="11F75B8C">
            <w:pPr>
              <w:spacing w:after="200" w:line="276" w:lineRule="auto"/>
              <w:jc w:val="center"/>
              <w:rPr>
                <w:rFonts w:ascii="宋体" w:hAnsi="宋体" w:eastAsia="宋体" w:cs="Times New Roman"/>
                <w:color w:val="auto"/>
                <w:highlight w:val="none"/>
              </w:rPr>
            </w:pPr>
          </w:p>
        </w:tc>
        <w:tc>
          <w:tcPr>
            <w:tcW w:w="362" w:type="dxa"/>
            <w:vAlign w:val="center"/>
          </w:tcPr>
          <w:p w14:paraId="2B003E24">
            <w:pPr>
              <w:spacing w:after="200" w:line="276" w:lineRule="auto"/>
              <w:jc w:val="center"/>
              <w:rPr>
                <w:rFonts w:ascii="宋体" w:hAnsi="宋体" w:eastAsia="宋体" w:cs="Times New Roman"/>
                <w:color w:val="auto"/>
                <w:highlight w:val="none"/>
              </w:rPr>
            </w:pPr>
          </w:p>
        </w:tc>
      </w:tr>
      <w:tr w14:paraId="4C1AB2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159654C9">
            <w:pPr>
              <w:spacing w:after="200" w:line="276" w:lineRule="auto"/>
              <w:jc w:val="right"/>
              <w:rPr>
                <w:rFonts w:ascii="宋体" w:hAnsi="宋体" w:eastAsia="宋体" w:cs="Times New Roman"/>
                <w:color w:val="auto"/>
                <w:highlight w:val="none"/>
              </w:rPr>
            </w:pPr>
          </w:p>
        </w:tc>
        <w:tc>
          <w:tcPr>
            <w:tcW w:w="361" w:type="dxa"/>
            <w:vAlign w:val="center"/>
          </w:tcPr>
          <w:p w14:paraId="1F1BF5C3">
            <w:pPr>
              <w:spacing w:after="200" w:line="276" w:lineRule="auto"/>
              <w:jc w:val="center"/>
              <w:rPr>
                <w:rFonts w:ascii="宋体" w:hAnsi="宋体" w:eastAsia="宋体" w:cs="Times New Roman"/>
                <w:color w:val="auto"/>
                <w:highlight w:val="none"/>
              </w:rPr>
            </w:pPr>
          </w:p>
        </w:tc>
        <w:tc>
          <w:tcPr>
            <w:tcW w:w="361" w:type="dxa"/>
            <w:vAlign w:val="center"/>
          </w:tcPr>
          <w:p w14:paraId="0613F9DB">
            <w:pPr>
              <w:spacing w:after="200" w:line="276" w:lineRule="auto"/>
              <w:jc w:val="center"/>
              <w:rPr>
                <w:rFonts w:ascii="宋体" w:hAnsi="宋体" w:eastAsia="宋体" w:cs="Times New Roman"/>
                <w:color w:val="auto"/>
                <w:highlight w:val="none"/>
              </w:rPr>
            </w:pPr>
          </w:p>
        </w:tc>
        <w:tc>
          <w:tcPr>
            <w:tcW w:w="371" w:type="dxa"/>
            <w:vAlign w:val="center"/>
          </w:tcPr>
          <w:p w14:paraId="20B5A9E7">
            <w:pPr>
              <w:spacing w:after="200" w:line="276" w:lineRule="auto"/>
              <w:jc w:val="center"/>
              <w:rPr>
                <w:rFonts w:ascii="宋体" w:hAnsi="宋体" w:eastAsia="宋体" w:cs="Times New Roman"/>
                <w:color w:val="auto"/>
                <w:highlight w:val="none"/>
              </w:rPr>
            </w:pPr>
          </w:p>
        </w:tc>
        <w:tc>
          <w:tcPr>
            <w:tcW w:w="361" w:type="dxa"/>
            <w:vAlign w:val="center"/>
          </w:tcPr>
          <w:p w14:paraId="7B32C78F">
            <w:pPr>
              <w:spacing w:after="200" w:line="276" w:lineRule="auto"/>
              <w:jc w:val="center"/>
              <w:rPr>
                <w:rFonts w:ascii="宋体" w:hAnsi="宋体" w:eastAsia="宋体" w:cs="Times New Roman"/>
                <w:color w:val="auto"/>
                <w:highlight w:val="none"/>
              </w:rPr>
            </w:pPr>
          </w:p>
        </w:tc>
        <w:tc>
          <w:tcPr>
            <w:tcW w:w="361" w:type="dxa"/>
            <w:vAlign w:val="center"/>
          </w:tcPr>
          <w:p w14:paraId="01D1E2E2">
            <w:pPr>
              <w:spacing w:after="200" w:line="276" w:lineRule="auto"/>
              <w:jc w:val="center"/>
              <w:rPr>
                <w:rFonts w:ascii="宋体" w:hAnsi="宋体" w:eastAsia="宋体" w:cs="Times New Roman"/>
                <w:color w:val="auto"/>
                <w:highlight w:val="none"/>
              </w:rPr>
            </w:pPr>
          </w:p>
        </w:tc>
        <w:tc>
          <w:tcPr>
            <w:tcW w:w="367" w:type="dxa"/>
            <w:vAlign w:val="center"/>
          </w:tcPr>
          <w:p w14:paraId="007D0579">
            <w:pPr>
              <w:spacing w:after="200" w:line="276" w:lineRule="auto"/>
              <w:jc w:val="center"/>
              <w:rPr>
                <w:rFonts w:ascii="宋体" w:hAnsi="宋体" w:eastAsia="宋体" w:cs="Times New Roman"/>
                <w:color w:val="auto"/>
                <w:highlight w:val="none"/>
              </w:rPr>
            </w:pPr>
          </w:p>
        </w:tc>
        <w:tc>
          <w:tcPr>
            <w:tcW w:w="360" w:type="dxa"/>
            <w:vAlign w:val="center"/>
          </w:tcPr>
          <w:p w14:paraId="5696EE85">
            <w:pPr>
              <w:spacing w:after="200" w:line="276" w:lineRule="auto"/>
              <w:jc w:val="center"/>
              <w:rPr>
                <w:rFonts w:ascii="宋体" w:hAnsi="宋体" w:eastAsia="宋体" w:cs="Times New Roman"/>
                <w:color w:val="auto"/>
                <w:highlight w:val="none"/>
              </w:rPr>
            </w:pPr>
          </w:p>
        </w:tc>
        <w:tc>
          <w:tcPr>
            <w:tcW w:w="360" w:type="dxa"/>
            <w:vAlign w:val="center"/>
          </w:tcPr>
          <w:p w14:paraId="1B3E294D">
            <w:pPr>
              <w:spacing w:after="200" w:line="276" w:lineRule="auto"/>
              <w:jc w:val="center"/>
              <w:rPr>
                <w:rFonts w:ascii="宋体" w:hAnsi="宋体" w:eastAsia="宋体" w:cs="Times New Roman"/>
                <w:color w:val="auto"/>
                <w:highlight w:val="none"/>
              </w:rPr>
            </w:pPr>
          </w:p>
        </w:tc>
        <w:tc>
          <w:tcPr>
            <w:tcW w:w="364" w:type="dxa"/>
            <w:vAlign w:val="center"/>
          </w:tcPr>
          <w:p w14:paraId="42B761C0">
            <w:pPr>
              <w:spacing w:after="200" w:line="276" w:lineRule="auto"/>
              <w:jc w:val="center"/>
              <w:rPr>
                <w:rFonts w:ascii="宋体" w:hAnsi="宋体" w:eastAsia="宋体" w:cs="Times New Roman"/>
                <w:color w:val="auto"/>
                <w:highlight w:val="none"/>
              </w:rPr>
            </w:pPr>
          </w:p>
        </w:tc>
        <w:tc>
          <w:tcPr>
            <w:tcW w:w="426" w:type="dxa"/>
            <w:vAlign w:val="center"/>
          </w:tcPr>
          <w:p w14:paraId="64404443">
            <w:pPr>
              <w:spacing w:after="200" w:line="276" w:lineRule="auto"/>
              <w:jc w:val="center"/>
              <w:rPr>
                <w:rFonts w:ascii="宋体" w:hAnsi="宋体" w:eastAsia="宋体" w:cs="Times New Roman"/>
                <w:color w:val="auto"/>
                <w:highlight w:val="none"/>
              </w:rPr>
            </w:pPr>
          </w:p>
        </w:tc>
        <w:tc>
          <w:tcPr>
            <w:tcW w:w="419" w:type="dxa"/>
            <w:vAlign w:val="center"/>
          </w:tcPr>
          <w:p w14:paraId="0EE53AAF">
            <w:pPr>
              <w:spacing w:after="200" w:line="276" w:lineRule="auto"/>
              <w:jc w:val="center"/>
              <w:rPr>
                <w:rFonts w:ascii="宋体" w:hAnsi="宋体" w:eastAsia="宋体" w:cs="Times New Roman"/>
                <w:color w:val="auto"/>
                <w:highlight w:val="none"/>
              </w:rPr>
            </w:pPr>
          </w:p>
        </w:tc>
        <w:tc>
          <w:tcPr>
            <w:tcW w:w="426" w:type="dxa"/>
            <w:vAlign w:val="center"/>
          </w:tcPr>
          <w:p w14:paraId="2C86A004">
            <w:pPr>
              <w:spacing w:after="200" w:line="276" w:lineRule="auto"/>
              <w:jc w:val="center"/>
              <w:rPr>
                <w:rFonts w:ascii="宋体" w:hAnsi="宋体" w:eastAsia="宋体" w:cs="Times New Roman"/>
                <w:color w:val="auto"/>
                <w:highlight w:val="none"/>
              </w:rPr>
            </w:pPr>
          </w:p>
        </w:tc>
        <w:tc>
          <w:tcPr>
            <w:tcW w:w="360" w:type="dxa"/>
            <w:vAlign w:val="center"/>
          </w:tcPr>
          <w:p w14:paraId="0386D321">
            <w:pPr>
              <w:spacing w:after="200" w:line="276" w:lineRule="auto"/>
              <w:jc w:val="center"/>
              <w:rPr>
                <w:rFonts w:ascii="宋体" w:hAnsi="宋体" w:eastAsia="宋体" w:cs="Times New Roman"/>
                <w:color w:val="auto"/>
                <w:highlight w:val="none"/>
              </w:rPr>
            </w:pPr>
          </w:p>
        </w:tc>
        <w:tc>
          <w:tcPr>
            <w:tcW w:w="360" w:type="dxa"/>
            <w:vAlign w:val="center"/>
          </w:tcPr>
          <w:p w14:paraId="18B584E8">
            <w:pPr>
              <w:spacing w:after="200" w:line="276" w:lineRule="auto"/>
              <w:jc w:val="center"/>
              <w:rPr>
                <w:rFonts w:ascii="宋体" w:hAnsi="宋体" w:eastAsia="宋体" w:cs="Times New Roman"/>
                <w:color w:val="auto"/>
                <w:highlight w:val="none"/>
              </w:rPr>
            </w:pPr>
          </w:p>
        </w:tc>
        <w:tc>
          <w:tcPr>
            <w:tcW w:w="364" w:type="dxa"/>
            <w:vAlign w:val="center"/>
          </w:tcPr>
          <w:p w14:paraId="24C91AB4">
            <w:pPr>
              <w:spacing w:after="200" w:line="276" w:lineRule="auto"/>
              <w:jc w:val="center"/>
              <w:rPr>
                <w:rFonts w:ascii="宋体" w:hAnsi="宋体" w:eastAsia="宋体" w:cs="Times New Roman"/>
                <w:color w:val="auto"/>
                <w:highlight w:val="none"/>
              </w:rPr>
            </w:pPr>
          </w:p>
        </w:tc>
        <w:tc>
          <w:tcPr>
            <w:tcW w:w="362" w:type="dxa"/>
            <w:vAlign w:val="center"/>
          </w:tcPr>
          <w:p w14:paraId="12CA1277">
            <w:pPr>
              <w:spacing w:after="200" w:line="276" w:lineRule="auto"/>
              <w:jc w:val="center"/>
              <w:rPr>
                <w:rFonts w:ascii="宋体" w:hAnsi="宋体" w:eastAsia="宋体" w:cs="Times New Roman"/>
                <w:color w:val="auto"/>
                <w:highlight w:val="none"/>
              </w:rPr>
            </w:pPr>
          </w:p>
        </w:tc>
        <w:tc>
          <w:tcPr>
            <w:tcW w:w="362" w:type="dxa"/>
            <w:vAlign w:val="center"/>
          </w:tcPr>
          <w:p w14:paraId="21116E55">
            <w:pPr>
              <w:spacing w:after="200" w:line="276" w:lineRule="auto"/>
              <w:jc w:val="center"/>
              <w:rPr>
                <w:rFonts w:ascii="宋体" w:hAnsi="宋体" w:eastAsia="宋体" w:cs="Times New Roman"/>
                <w:color w:val="auto"/>
                <w:highlight w:val="none"/>
              </w:rPr>
            </w:pPr>
          </w:p>
        </w:tc>
        <w:tc>
          <w:tcPr>
            <w:tcW w:w="364" w:type="dxa"/>
            <w:vAlign w:val="center"/>
          </w:tcPr>
          <w:p w14:paraId="7D3F68F6">
            <w:pPr>
              <w:spacing w:after="200" w:line="276" w:lineRule="auto"/>
              <w:jc w:val="center"/>
              <w:rPr>
                <w:rFonts w:ascii="宋体" w:hAnsi="宋体" w:eastAsia="宋体" w:cs="Times New Roman"/>
                <w:color w:val="auto"/>
                <w:highlight w:val="none"/>
              </w:rPr>
            </w:pPr>
          </w:p>
        </w:tc>
        <w:tc>
          <w:tcPr>
            <w:tcW w:w="362" w:type="dxa"/>
            <w:vAlign w:val="center"/>
          </w:tcPr>
          <w:p w14:paraId="03B24F08">
            <w:pPr>
              <w:spacing w:after="200" w:line="276" w:lineRule="auto"/>
              <w:jc w:val="center"/>
              <w:rPr>
                <w:rFonts w:ascii="宋体" w:hAnsi="宋体" w:eastAsia="宋体" w:cs="Times New Roman"/>
                <w:color w:val="auto"/>
                <w:highlight w:val="none"/>
              </w:rPr>
            </w:pPr>
          </w:p>
        </w:tc>
        <w:tc>
          <w:tcPr>
            <w:tcW w:w="362" w:type="dxa"/>
            <w:vAlign w:val="center"/>
          </w:tcPr>
          <w:p w14:paraId="02999643">
            <w:pPr>
              <w:spacing w:after="200" w:line="276" w:lineRule="auto"/>
              <w:jc w:val="center"/>
              <w:rPr>
                <w:rFonts w:ascii="宋体" w:hAnsi="宋体" w:eastAsia="宋体" w:cs="Times New Roman"/>
                <w:color w:val="auto"/>
                <w:highlight w:val="none"/>
              </w:rPr>
            </w:pPr>
          </w:p>
        </w:tc>
      </w:tr>
      <w:tr w14:paraId="002CE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5CA440EC">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80</w:t>
            </w:r>
          </w:p>
        </w:tc>
        <w:tc>
          <w:tcPr>
            <w:tcW w:w="361" w:type="dxa"/>
            <w:vAlign w:val="center"/>
          </w:tcPr>
          <w:p w14:paraId="399BF19C">
            <w:pPr>
              <w:spacing w:after="200" w:line="276" w:lineRule="auto"/>
              <w:jc w:val="center"/>
              <w:rPr>
                <w:rFonts w:ascii="宋体" w:hAnsi="宋体" w:eastAsia="宋体" w:cs="Times New Roman"/>
                <w:color w:val="auto"/>
                <w:highlight w:val="none"/>
              </w:rPr>
            </w:pPr>
          </w:p>
        </w:tc>
        <w:tc>
          <w:tcPr>
            <w:tcW w:w="361" w:type="dxa"/>
            <w:vAlign w:val="center"/>
          </w:tcPr>
          <w:p w14:paraId="06626BEC">
            <w:pPr>
              <w:spacing w:after="200" w:line="276" w:lineRule="auto"/>
              <w:jc w:val="center"/>
              <w:rPr>
                <w:rFonts w:ascii="宋体" w:hAnsi="宋体" w:eastAsia="宋体" w:cs="Times New Roman"/>
                <w:color w:val="auto"/>
                <w:highlight w:val="none"/>
              </w:rPr>
            </w:pPr>
          </w:p>
        </w:tc>
        <w:tc>
          <w:tcPr>
            <w:tcW w:w="371" w:type="dxa"/>
            <w:vAlign w:val="center"/>
          </w:tcPr>
          <w:p w14:paraId="45942D06">
            <w:pPr>
              <w:spacing w:after="200" w:line="276" w:lineRule="auto"/>
              <w:jc w:val="center"/>
              <w:rPr>
                <w:rFonts w:ascii="宋体" w:hAnsi="宋体" w:eastAsia="宋体" w:cs="Times New Roman"/>
                <w:color w:val="auto"/>
                <w:highlight w:val="none"/>
              </w:rPr>
            </w:pPr>
          </w:p>
        </w:tc>
        <w:tc>
          <w:tcPr>
            <w:tcW w:w="361" w:type="dxa"/>
            <w:vAlign w:val="center"/>
          </w:tcPr>
          <w:p w14:paraId="4145D343">
            <w:pPr>
              <w:spacing w:after="200" w:line="276" w:lineRule="auto"/>
              <w:jc w:val="center"/>
              <w:rPr>
                <w:rFonts w:ascii="宋体" w:hAnsi="宋体" w:eastAsia="宋体" w:cs="Times New Roman"/>
                <w:color w:val="auto"/>
                <w:highlight w:val="none"/>
              </w:rPr>
            </w:pPr>
          </w:p>
        </w:tc>
        <w:tc>
          <w:tcPr>
            <w:tcW w:w="361" w:type="dxa"/>
            <w:vAlign w:val="center"/>
          </w:tcPr>
          <w:p w14:paraId="2CF80053">
            <w:pPr>
              <w:spacing w:after="200" w:line="276" w:lineRule="auto"/>
              <w:jc w:val="center"/>
              <w:rPr>
                <w:rFonts w:ascii="宋体" w:hAnsi="宋体" w:eastAsia="宋体" w:cs="Times New Roman"/>
                <w:color w:val="auto"/>
                <w:highlight w:val="none"/>
              </w:rPr>
            </w:pPr>
          </w:p>
        </w:tc>
        <w:tc>
          <w:tcPr>
            <w:tcW w:w="367" w:type="dxa"/>
            <w:vAlign w:val="center"/>
          </w:tcPr>
          <w:p w14:paraId="45B353D3">
            <w:pPr>
              <w:spacing w:after="200" w:line="276" w:lineRule="auto"/>
              <w:jc w:val="center"/>
              <w:rPr>
                <w:rFonts w:ascii="宋体" w:hAnsi="宋体" w:eastAsia="宋体" w:cs="Times New Roman"/>
                <w:color w:val="auto"/>
                <w:highlight w:val="none"/>
              </w:rPr>
            </w:pPr>
          </w:p>
        </w:tc>
        <w:tc>
          <w:tcPr>
            <w:tcW w:w="360" w:type="dxa"/>
            <w:vAlign w:val="center"/>
          </w:tcPr>
          <w:p w14:paraId="237DE10D">
            <w:pPr>
              <w:spacing w:after="200" w:line="276" w:lineRule="auto"/>
              <w:jc w:val="center"/>
              <w:rPr>
                <w:rFonts w:ascii="宋体" w:hAnsi="宋体" w:eastAsia="宋体" w:cs="Times New Roman"/>
                <w:color w:val="auto"/>
                <w:highlight w:val="none"/>
              </w:rPr>
            </w:pPr>
          </w:p>
        </w:tc>
        <w:tc>
          <w:tcPr>
            <w:tcW w:w="360" w:type="dxa"/>
            <w:vAlign w:val="center"/>
          </w:tcPr>
          <w:p w14:paraId="244D91D4">
            <w:pPr>
              <w:spacing w:after="200" w:line="276" w:lineRule="auto"/>
              <w:jc w:val="center"/>
              <w:rPr>
                <w:rFonts w:ascii="宋体" w:hAnsi="宋体" w:eastAsia="宋体" w:cs="Times New Roman"/>
                <w:color w:val="auto"/>
                <w:highlight w:val="none"/>
              </w:rPr>
            </w:pPr>
          </w:p>
        </w:tc>
        <w:tc>
          <w:tcPr>
            <w:tcW w:w="364" w:type="dxa"/>
            <w:vAlign w:val="center"/>
          </w:tcPr>
          <w:p w14:paraId="4AF922C8">
            <w:pPr>
              <w:spacing w:after="200" w:line="276" w:lineRule="auto"/>
              <w:jc w:val="center"/>
              <w:rPr>
                <w:rFonts w:ascii="宋体" w:hAnsi="宋体" w:eastAsia="宋体" w:cs="Times New Roman"/>
                <w:color w:val="auto"/>
                <w:highlight w:val="none"/>
              </w:rPr>
            </w:pPr>
          </w:p>
        </w:tc>
        <w:tc>
          <w:tcPr>
            <w:tcW w:w="426" w:type="dxa"/>
            <w:vAlign w:val="center"/>
          </w:tcPr>
          <w:p w14:paraId="148FF45E">
            <w:pPr>
              <w:spacing w:after="200" w:line="276" w:lineRule="auto"/>
              <w:jc w:val="center"/>
              <w:rPr>
                <w:rFonts w:ascii="宋体" w:hAnsi="宋体" w:eastAsia="宋体" w:cs="Times New Roman"/>
                <w:color w:val="auto"/>
                <w:highlight w:val="none"/>
              </w:rPr>
            </w:pPr>
          </w:p>
        </w:tc>
        <w:tc>
          <w:tcPr>
            <w:tcW w:w="419" w:type="dxa"/>
            <w:vAlign w:val="center"/>
          </w:tcPr>
          <w:p w14:paraId="663D62D9">
            <w:pPr>
              <w:spacing w:after="200" w:line="276" w:lineRule="auto"/>
              <w:jc w:val="center"/>
              <w:rPr>
                <w:rFonts w:ascii="宋体" w:hAnsi="宋体" w:eastAsia="宋体" w:cs="Times New Roman"/>
                <w:color w:val="auto"/>
                <w:highlight w:val="none"/>
              </w:rPr>
            </w:pPr>
          </w:p>
        </w:tc>
        <w:tc>
          <w:tcPr>
            <w:tcW w:w="426" w:type="dxa"/>
            <w:vAlign w:val="center"/>
          </w:tcPr>
          <w:p w14:paraId="21436B74">
            <w:pPr>
              <w:spacing w:after="200" w:line="276" w:lineRule="auto"/>
              <w:jc w:val="center"/>
              <w:rPr>
                <w:rFonts w:ascii="宋体" w:hAnsi="宋体" w:eastAsia="宋体" w:cs="Times New Roman"/>
                <w:color w:val="auto"/>
                <w:highlight w:val="none"/>
              </w:rPr>
            </w:pPr>
          </w:p>
        </w:tc>
        <w:tc>
          <w:tcPr>
            <w:tcW w:w="360" w:type="dxa"/>
            <w:vAlign w:val="center"/>
          </w:tcPr>
          <w:p w14:paraId="13B56E98">
            <w:pPr>
              <w:spacing w:after="200" w:line="276" w:lineRule="auto"/>
              <w:jc w:val="center"/>
              <w:rPr>
                <w:rFonts w:ascii="宋体" w:hAnsi="宋体" w:eastAsia="宋体" w:cs="Times New Roman"/>
                <w:color w:val="auto"/>
                <w:highlight w:val="none"/>
              </w:rPr>
            </w:pPr>
          </w:p>
        </w:tc>
        <w:tc>
          <w:tcPr>
            <w:tcW w:w="360" w:type="dxa"/>
            <w:vAlign w:val="center"/>
          </w:tcPr>
          <w:p w14:paraId="5C27A8A0">
            <w:pPr>
              <w:spacing w:after="200" w:line="276" w:lineRule="auto"/>
              <w:jc w:val="center"/>
              <w:rPr>
                <w:rFonts w:ascii="宋体" w:hAnsi="宋体" w:eastAsia="宋体" w:cs="Times New Roman"/>
                <w:color w:val="auto"/>
                <w:highlight w:val="none"/>
              </w:rPr>
            </w:pPr>
          </w:p>
        </w:tc>
        <w:tc>
          <w:tcPr>
            <w:tcW w:w="364" w:type="dxa"/>
            <w:vAlign w:val="center"/>
          </w:tcPr>
          <w:p w14:paraId="261D991D">
            <w:pPr>
              <w:spacing w:after="200" w:line="276" w:lineRule="auto"/>
              <w:jc w:val="center"/>
              <w:rPr>
                <w:rFonts w:ascii="宋体" w:hAnsi="宋体" w:eastAsia="宋体" w:cs="Times New Roman"/>
                <w:color w:val="auto"/>
                <w:highlight w:val="none"/>
              </w:rPr>
            </w:pPr>
          </w:p>
        </w:tc>
        <w:tc>
          <w:tcPr>
            <w:tcW w:w="362" w:type="dxa"/>
            <w:vAlign w:val="center"/>
          </w:tcPr>
          <w:p w14:paraId="6478F577">
            <w:pPr>
              <w:spacing w:after="200" w:line="276" w:lineRule="auto"/>
              <w:jc w:val="center"/>
              <w:rPr>
                <w:rFonts w:ascii="宋体" w:hAnsi="宋体" w:eastAsia="宋体" w:cs="Times New Roman"/>
                <w:color w:val="auto"/>
                <w:highlight w:val="none"/>
              </w:rPr>
            </w:pPr>
          </w:p>
        </w:tc>
        <w:tc>
          <w:tcPr>
            <w:tcW w:w="362" w:type="dxa"/>
            <w:vAlign w:val="center"/>
          </w:tcPr>
          <w:p w14:paraId="2CC03132">
            <w:pPr>
              <w:spacing w:after="200" w:line="276" w:lineRule="auto"/>
              <w:jc w:val="center"/>
              <w:rPr>
                <w:rFonts w:ascii="宋体" w:hAnsi="宋体" w:eastAsia="宋体" w:cs="Times New Roman"/>
                <w:color w:val="auto"/>
                <w:highlight w:val="none"/>
              </w:rPr>
            </w:pPr>
          </w:p>
        </w:tc>
        <w:tc>
          <w:tcPr>
            <w:tcW w:w="364" w:type="dxa"/>
            <w:vAlign w:val="center"/>
          </w:tcPr>
          <w:p w14:paraId="43A1D63A">
            <w:pPr>
              <w:spacing w:after="200" w:line="276" w:lineRule="auto"/>
              <w:jc w:val="center"/>
              <w:rPr>
                <w:rFonts w:ascii="宋体" w:hAnsi="宋体" w:eastAsia="宋体" w:cs="Times New Roman"/>
                <w:color w:val="auto"/>
                <w:highlight w:val="none"/>
              </w:rPr>
            </w:pPr>
          </w:p>
        </w:tc>
        <w:tc>
          <w:tcPr>
            <w:tcW w:w="362" w:type="dxa"/>
            <w:vAlign w:val="center"/>
          </w:tcPr>
          <w:p w14:paraId="06D309F7">
            <w:pPr>
              <w:spacing w:after="200" w:line="276" w:lineRule="auto"/>
              <w:jc w:val="center"/>
              <w:rPr>
                <w:rFonts w:ascii="宋体" w:hAnsi="宋体" w:eastAsia="宋体" w:cs="Times New Roman"/>
                <w:color w:val="auto"/>
                <w:highlight w:val="none"/>
              </w:rPr>
            </w:pPr>
          </w:p>
        </w:tc>
        <w:tc>
          <w:tcPr>
            <w:tcW w:w="362" w:type="dxa"/>
            <w:vAlign w:val="center"/>
          </w:tcPr>
          <w:p w14:paraId="7536558A">
            <w:pPr>
              <w:spacing w:after="200" w:line="276" w:lineRule="auto"/>
              <w:jc w:val="center"/>
              <w:rPr>
                <w:rFonts w:ascii="宋体" w:hAnsi="宋体" w:eastAsia="宋体" w:cs="Times New Roman"/>
                <w:color w:val="auto"/>
                <w:highlight w:val="none"/>
              </w:rPr>
            </w:pPr>
          </w:p>
        </w:tc>
      </w:tr>
      <w:tr w14:paraId="75797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5450347F">
            <w:pPr>
              <w:spacing w:after="200" w:line="276" w:lineRule="auto"/>
              <w:jc w:val="right"/>
              <w:rPr>
                <w:rFonts w:ascii="宋体" w:hAnsi="宋体" w:eastAsia="宋体" w:cs="Times New Roman"/>
                <w:color w:val="auto"/>
                <w:highlight w:val="none"/>
              </w:rPr>
            </w:pPr>
          </w:p>
        </w:tc>
        <w:tc>
          <w:tcPr>
            <w:tcW w:w="361" w:type="dxa"/>
            <w:vAlign w:val="center"/>
          </w:tcPr>
          <w:p w14:paraId="799E5958">
            <w:pPr>
              <w:spacing w:after="200" w:line="276" w:lineRule="auto"/>
              <w:jc w:val="center"/>
              <w:rPr>
                <w:rFonts w:ascii="宋体" w:hAnsi="宋体" w:eastAsia="宋体" w:cs="Times New Roman"/>
                <w:color w:val="auto"/>
                <w:highlight w:val="none"/>
              </w:rPr>
            </w:pPr>
          </w:p>
        </w:tc>
        <w:tc>
          <w:tcPr>
            <w:tcW w:w="361" w:type="dxa"/>
            <w:vAlign w:val="center"/>
          </w:tcPr>
          <w:p w14:paraId="7ACBC333">
            <w:pPr>
              <w:spacing w:after="200" w:line="276" w:lineRule="auto"/>
              <w:jc w:val="center"/>
              <w:rPr>
                <w:rFonts w:ascii="宋体" w:hAnsi="宋体" w:eastAsia="宋体" w:cs="Times New Roman"/>
                <w:color w:val="auto"/>
                <w:highlight w:val="none"/>
              </w:rPr>
            </w:pPr>
          </w:p>
        </w:tc>
        <w:tc>
          <w:tcPr>
            <w:tcW w:w="371" w:type="dxa"/>
            <w:vAlign w:val="center"/>
          </w:tcPr>
          <w:p w14:paraId="27A31B58">
            <w:pPr>
              <w:spacing w:after="200" w:line="276" w:lineRule="auto"/>
              <w:jc w:val="center"/>
              <w:rPr>
                <w:rFonts w:ascii="宋体" w:hAnsi="宋体" w:eastAsia="宋体" w:cs="Times New Roman"/>
                <w:color w:val="auto"/>
                <w:highlight w:val="none"/>
              </w:rPr>
            </w:pPr>
          </w:p>
        </w:tc>
        <w:tc>
          <w:tcPr>
            <w:tcW w:w="361" w:type="dxa"/>
            <w:vAlign w:val="center"/>
          </w:tcPr>
          <w:p w14:paraId="7FD6E271">
            <w:pPr>
              <w:spacing w:after="200" w:line="276" w:lineRule="auto"/>
              <w:jc w:val="center"/>
              <w:rPr>
                <w:rFonts w:ascii="宋体" w:hAnsi="宋体" w:eastAsia="宋体" w:cs="Times New Roman"/>
                <w:color w:val="auto"/>
                <w:highlight w:val="none"/>
              </w:rPr>
            </w:pPr>
          </w:p>
        </w:tc>
        <w:tc>
          <w:tcPr>
            <w:tcW w:w="361" w:type="dxa"/>
            <w:vAlign w:val="center"/>
          </w:tcPr>
          <w:p w14:paraId="1443794A">
            <w:pPr>
              <w:spacing w:after="200" w:line="276" w:lineRule="auto"/>
              <w:jc w:val="center"/>
              <w:rPr>
                <w:rFonts w:ascii="宋体" w:hAnsi="宋体" w:eastAsia="宋体" w:cs="Times New Roman"/>
                <w:color w:val="auto"/>
                <w:highlight w:val="none"/>
              </w:rPr>
            </w:pPr>
          </w:p>
        </w:tc>
        <w:tc>
          <w:tcPr>
            <w:tcW w:w="367" w:type="dxa"/>
            <w:vAlign w:val="center"/>
          </w:tcPr>
          <w:p w14:paraId="618C90DB">
            <w:pPr>
              <w:spacing w:after="200" w:line="276" w:lineRule="auto"/>
              <w:jc w:val="center"/>
              <w:rPr>
                <w:rFonts w:ascii="宋体" w:hAnsi="宋体" w:eastAsia="宋体" w:cs="Times New Roman"/>
                <w:color w:val="auto"/>
                <w:highlight w:val="none"/>
              </w:rPr>
            </w:pPr>
          </w:p>
        </w:tc>
        <w:tc>
          <w:tcPr>
            <w:tcW w:w="360" w:type="dxa"/>
            <w:vAlign w:val="center"/>
          </w:tcPr>
          <w:p w14:paraId="51432057">
            <w:pPr>
              <w:spacing w:after="200" w:line="276" w:lineRule="auto"/>
              <w:jc w:val="center"/>
              <w:rPr>
                <w:rFonts w:ascii="宋体" w:hAnsi="宋体" w:eastAsia="宋体" w:cs="Times New Roman"/>
                <w:color w:val="auto"/>
                <w:highlight w:val="none"/>
              </w:rPr>
            </w:pPr>
          </w:p>
        </w:tc>
        <w:tc>
          <w:tcPr>
            <w:tcW w:w="360" w:type="dxa"/>
            <w:vAlign w:val="center"/>
          </w:tcPr>
          <w:p w14:paraId="530E3EA5">
            <w:pPr>
              <w:spacing w:after="200" w:line="276" w:lineRule="auto"/>
              <w:jc w:val="center"/>
              <w:rPr>
                <w:rFonts w:ascii="宋体" w:hAnsi="宋体" w:eastAsia="宋体" w:cs="Times New Roman"/>
                <w:color w:val="auto"/>
                <w:highlight w:val="none"/>
              </w:rPr>
            </w:pPr>
          </w:p>
        </w:tc>
        <w:tc>
          <w:tcPr>
            <w:tcW w:w="364" w:type="dxa"/>
            <w:vAlign w:val="center"/>
          </w:tcPr>
          <w:p w14:paraId="338D4FF6">
            <w:pPr>
              <w:spacing w:after="200" w:line="276" w:lineRule="auto"/>
              <w:jc w:val="center"/>
              <w:rPr>
                <w:rFonts w:ascii="宋体" w:hAnsi="宋体" w:eastAsia="宋体" w:cs="Times New Roman"/>
                <w:color w:val="auto"/>
                <w:highlight w:val="none"/>
              </w:rPr>
            </w:pPr>
          </w:p>
        </w:tc>
        <w:tc>
          <w:tcPr>
            <w:tcW w:w="426" w:type="dxa"/>
            <w:vAlign w:val="center"/>
          </w:tcPr>
          <w:p w14:paraId="1B402046">
            <w:pPr>
              <w:spacing w:after="200" w:line="276" w:lineRule="auto"/>
              <w:jc w:val="center"/>
              <w:rPr>
                <w:rFonts w:ascii="宋体" w:hAnsi="宋体" w:eastAsia="宋体" w:cs="Times New Roman"/>
                <w:color w:val="auto"/>
                <w:highlight w:val="none"/>
              </w:rPr>
            </w:pPr>
          </w:p>
        </w:tc>
        <w:tc>
          <w:tcPr>
            <w:tcW w:w="419" w:type="dxa"/>
            <w:vAlign w:val="center"/>
          </w:tcPr>
          <w:p w14:paraId="304B66DA">
            <w:pPr>
              <w:spacing w:after="200" w:line="276" w:lineRule="auto"/>
              <w:jc w:val="center"/>
              <w:rPr>
                <w:rFonts w:ascii="宋体" w:hAnsi="宋体" w:eastAsia="宋体" w:cs="Times New Roman"/>
                <w:color w:val="auto"/>
                <w:highlight w:val="none"/>
              </w:rPr>
            </w:pPr>
          </w:p>
        </w:tc>
        <w:tc>
          <w:tcPr>
            <w:tcW w:w="426" w:type="dxa"/>
            <w:vAlign w:val="center"/>
          </w:tcPr>
          <w:p w14:paraId="07977220">
            <w:pPr>
              <w:spacing w:after="200" w:line="276" w:lineRule="auto"/>
              <w:jc w:val="center"/>
              <w:rPr>
                <w:rFonts w:ascii="宋体" w:hAnsi="宋体" w:eastAsia="宋体" w:cs="Times New Roman"/>
                <w:color w:val="auto"/>
                <w:highlight w:val="none"/>
              </w:rPr>
            </w:pPr>
          </w:p>
        </w:tc>
        <w:tc>
          <w:tcPr>
            <w:tcW w:w="360" w:type="dxa"/>
            <w:vAlign w:val="center"/>
          </w:tcPr>
          <w:p w14:paraId="631475AD">
            <w:pPr>
              <w:spacing w:after="200" w:line="276" w:lineRule="auto"/>
              <w:jc w:val="center"/>
              <w:rPr>
                <w:rFonts w:ascii="宋体" w:hAnsi="宋体" w:eastAsia="宋体" w:cs="Times New Roman"/>
                <w:color w:val="auto"/>
                <w:highlight w:val="none"/>
              </w:rPr>
            </w:pPr>
          </w:p>
        </w:tc>
        <w:tc>
          <w:tcPr>
            <w:tcW w:w="360" w:type="dxa"/>
            <w:vAlign w:val="center"/>
          </w:tcPr>
          <w:p w14:paraId="06FFF53C">
            <w:pPr>
              <w:spacing w:after="200" w:line="276" w:lineRule="auto"/>
              <w:jc w:val="center"/>
              <w:rPr>
                <w:rFonts w:ascii="宋体" w:hAnsi="宋体" w:eastAsia="宋体" w:cs="Times New Roman"/>
                <w:color w:val="auto"/>
                <w:highlight w:val="none"/>
              </w:rPr>
            </w:pPr>
          </w:p>
        </w:tc>
        <w:tc>
          <w:tcPr>
            <w:tcW w:w="364" w:type="dxa"/>
            <w:vAlign w:val="center"/>
          </w:tcPr>
          <w:p w14:paraId="0DF54A9A">
            <w:pPr>
              <w:spacing w:after="200" w:line="276" w:lineRule="auto"/>
              <w:jc w:val="center"/>
              <w:rPr>
                <w:rFonts w:ascii="宋体" w:hAnsi="宋体" w:eastAsia="宋体" w:cs="Times New Roman"/>
                <w:color w:val="auto"/>
                <w:highlight w:val="none"/>
              </w:rPr>
            </w:pPr>
          </w:p>
        </w:tc>
        <w:tc>
          <w:tcPr>
            <w:tcW w:w="362" w:type="dxa"/>
            <w:vAlign w:val="center"/>
          </w:tcPr>
          <w:p w14:paraId="6AFAD408">
            <w:pPr>
              <w:spacing w:after="200" w:line="276" w:lineRule="auto"/>
              <w:jc w:val="center"/>
              <w:rPr>
                <w:rFonts w:ascii="宋体" w:hAnsi="宋体" w:eastAsia="宋体" w:cs="Times New Roman"/>
                <w:color w:val="auto"/>
                <w:highlight w:val="none"/>
              </w:rPr>
            </w:pPr>
          </w:p>
        </w:tc>
        <w:tc>
          <w:tcPr>
            <w:tcW w:w="362" w:type="dxa"/>
            <w:vAlign w:val="center"/>
          </w:tcPr>
          <w:p w14:paraId="204B9B9E">
            <w:pPr>
              <w:spacing w:after="200" w:line="276" w:lineRule="auto"/>
              <w:jc w:val="center"/>
              <w:rPr>
                <w:rFonts w:ascii="宋体" w:hAnsi="宋体" w:eastAsia="宋体" w:cs="Times New Roman"/>
                <w:color w:val="auto"/>
                <w:highlight w:val="none"/>
              </w:rPr>
            </w:pPr>
          </w:p>
        </w:tc>
        <w:tc>
          <w:tcPr>
            <w:tcW w:w="364" w:type="dxa"/>
            <w:vAlign w:val="center"/>
          </w:tcPr>
          <w:p w14:paraId="04C5CDB8">
            <w:pPr>
              <w:spacing w:after="200" w:line="276" w:lineRule="auto"/>
              <w:jc w:val="center"/>
              <w:rPr>
                <w:rFonts w:ascii="宋体" w:hAnsi="宋体" w:eastAsia="宋体" w:cs="Times New Roman"/>
                <w:color w:val="auto"/>
                <w:highlight w:val="none"/>
              </w:rPr>
            </w:pPr>
          </w:p>
        </w:tc>
        <w:tc>
          <w:tcPr>
            <w:tcW w:w="362" w:type="dxa"/>
            <w:vAlign w:val="center"/>
          </w:tcPr>
          <w:p w14:paraId="13D19820">
            <w:pPr>
              <w:spacing w:after="200" w:line="276" w:lineRule="auto"/>
              <w:jc w:val="center"/>
              <w:rPr>
                <w:rFonts w:ascii="宋体" w:hAnsi="宋体" w:eastAsia="宋体" w:cs="Times New Roman"/>
                <w:color w:val="auto"/>
                <w:highlight w:val="none"/>
              </w:rPr>
            </w:pPr>
          </w:p>
        </w:tc>
        <w:tc>
          <w:tcPr>
            <w:tcW w:w="362" w:type="dxa"/>
            <w:vAlign w:val="center"/>
          </w:tcPr>
          <w:p w14:paraId="43626F12">
            <w:pPr>
              <w:spacing w:after="200" w:line="276" w:lineRule="auto"/>
              <w:jc w:val="center"/>
              <w:rPr>
                <w:rFonts w:ascii="宋体" w:hAnsi="宋体" w:eastAsia="宋体" w:cs="Times New Roman"/>
                <w:color w:val="auto"/>
                <w:highlight w:val="none"/>
              </w:rPr>
            </w:pPr>
          </w:p>
        </w:tc>
      </w:tr>
      <w:tr w14:paraId="6B90C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0AA45655">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70</w:t>
            </w:r>
          </w:p>
        </w:tc>
        <w:tc>
          <w:tcPr>
            <w:tcW w:w="361" w:type="dxa"/>
            <w:vAlign w:val="center"/>
          </w:tcPr>
          <w:p w14:paraId="45D4D6CB">
            <w:pPr>
              <w:spacing w:after="200" w:line="276" w:lineRule="auto"/>
              <w:jc w:val="center"/>
              <w:rPr>
                <w:rFonts w:ascii="宋体" w:hAnsi="宋体" w:eastAsia="宋体" w:cs="Times New Roman"/>
                <w:color w:val="auto"/>
                <w:highlight w:val="none"/>
              </w:rPr>
            </w:pPr>
          </w:p>
        </w:tc>
        <w:tc>
          <w:tcPr>
            <w:tcW w:w="361" w:type="dxa"/>
            <w:vAlign w:val="center"/>
          </w:tcPr>
          <w:p w14:paraId="7AD835D0">
            <w:pPr>
              <w:spacing w:after="200" w:line="276" w:lineRule="auto"/>
              <w:jc w:val="center"/>
              <w:rPr>
                <w:rFonts w:ascii="宋体" w:hAnsi="宋体" w:eastAsia="宋体" w:cs="Times New Roman"/>
                <w:color w:val="auto"/>
                <w:highlight w:val="none"/>
              </w:rPr>
            </w:pPr>
          </w:p>
        </w:tc>
        <w:tc>
          <w:tcPr>
            <w:tcW w:w="371" w:type="dxa"/>
            <w:vAlign w:val="center"/>
          </w:tcPr>
          <w:p w14:paraId="33108201">
            <w:pPr>
              <w:spacing w:after="200" w:line="276" w:lineRule="auto"/>
              <w:jc w:val="center"/>
              <w:rPr>
                <w:rFonts w:ascii="宋体" w:hAnsi="宋体" w:eastAsia="宋体" w:cs="Times New Roman"/>
                <w:color w:val="auto"/>
                <w:highlight w:val="none"/>
              </w:rPr>
            </w:pPr>
          </w:p>
        </w:tc>
        <w:tc>
          <w:tcPr>
            <w:tcW w:w="361" w:type="dxa"/>
            <w:vAlign w:val="center"/>
          </w:tcPr>
          <w:p w14:paraId="07CDF6B7">
            <w:pPr>
              <w:spacing w:after="200" w:line="276" w:lineRule="auto"/>
              <w:jc w:val="center"/>
              <w:rPr>
                <w:rFonts w:ascii="宋体" w:hAnsi="宋体" w:eastAsia="宋体" w:cs="Times New Roman"/>
                <w:color w:val="auto"/>
                <w:highlight w:val="none"/>
              </w:rPr>
            </w:pPr>
          </w:p>
        </w:tc>
        <w:tc>
          <w:tcPr>
            <w:tcW w:w="361" w:type="dxa"/>
            <w:vAlign w:val="center"/>
          </w:tcPr>
          <w:p w14:paraId="2D300C4E">
            <w:pPr>
              <w:spacing w:after="200" w:line="276" w:lineRule="auto"/>
              <w:jc w:val="center"/>
              <w:rPr>
                <w:rFonts w:ascii="宋体" w:hAnsi="宋体" w:eastAsia="宋体" w:cs="Times New Roman"/>
                <w:color w:val="auto"/>
                <w:highlight w:val="none"/>
              </w:rPr>
            </w:pPr>
          </w:p>
        </w:tc>
        <w:tc>
          <w:tcPr>
            <w:tcW w:w="367" w:type="dxa"/>
            <w:vAlign w:val="center"/>
          </w:tcPr>
          <w:p w14:paraId="50C512AB">
            <w:pPr>
              <w:spacing w:after="200" w:line="276" w:lineRule="auto"/>
              <w:jc w:val="center"/>
              <w:rPr>
                <w:rFonts w:ascii="宋体" w:hAnsi="宋体" w:eastAsia="宋体" w:cs="Times New Roman"/>
                <w:color w:val="auto"/>
                <w:highlight w:val="none"/>
              </w:rPr>
            </w:pPr>
          </w:p>
        </w:tc>
        <w:tc>
          <w:tcPr>
            <w:tcW w:w="360" w:type="dxa"/>
            <w:vAlign w:val="center"/>
          </w:tcPr>
          <w:p w14:paraId="569FD280">
            <w:pPr>
              <w:spacing w:after="200" w:line="276" w:lineRule="auto"/>
              <w:jc w:val="center"/>
              <w:rPr>
                <w:rFonts w:ascii="宋体" w:hAnsi="宋体" w:eastAsia="宋体" w:cs="Times New Roman"/>
                <w:color w:val="auto"/>
                <w:highlight w:val="none"/>
              </w:rPr>
            </w:pPr>
          </w:p>
        </w:tc>
        <w:tc>
          <w:tcPr>
            <w:tcW w:w="360" w:type="dxa"/>
            <w:vAlign w:val="center"/>
          </w:tcPr>
          <w:p w14:paraId="4FB004D9">
            <w:pPr>
              <w:spacing w:after="200" w:line="276" w:lineRule="auto"/>
              <w:jc w:val="center"/>
              <w:rPr>
                <w:rFonts w:ascii="宋体" w:hAnsi="宋体" w:eastAsia="宋体" w:cs="Times New Roman"/>
                <w:color w:val="auto"/>
                <w:highlight w:val="none"/>
              </w:rPr>
            </w:pPr>
          </w:p>
        </w:tc>
        <w:tc>
          <w:tcPr>
            <w:tcW w:w="364" w:type="dxa"/>
            <w:vAlign w:val="center"/>
          </w:tcPr>
          <w:p w14:paraId="7E5297DB">
            <w:pPr>
              <w:spacing w:after="200" w:line="276" w:lineRule="auto"/>
              <w:jc w:val="center"/>
              <w:rPr>
                <w:rFonts w:ascii="宋体" w:hAnsi="宋体" w:eastAsia="宋体" w:cs="Times New Roman"/>
                <w:color w:val="auto"/>
                <w:highlight w:val="none"/>
              </w:rPr>
            </w:pPr>
          </w:p>
        </w:tc>
        <w:tc>
          <w:tcPr>
            <w:tcW w:w="426" w:type="dxa"/>
            <w:vAlign w:val="center"/>
          </w:tcPr>
          <w:p w14:paraId="7A1B3AA4">
            <w:pPr>
              <w:spacing w:after="200" w:line="276" w:lineRule="auto"/>
              <w:jc w:val="center"/>
              <w:rPr>
                <w:rFonts w:ascii="宋体" w:hAnsi="宋体" w:eastAsia="宋体" w:cs="Times New Roman"/>
                <w:color w:val="auto"/>
                <w:highlight w:val="none"/>
              </w:rPr>
            </w:pPr>
          </w:p>
        </w:tc>
        <w:tc>
          <w:tcPr>
            <w:tcW w:w="419" w:type="dxa"/>
            <w:vAlign w:val="center"/>
          </w:tcPr>
          <w:p w14:paraId="117DAB85">
            <w:pPr>
              <w:spacing w:after="200" w:line="276" w:lineRule="auto"/>
              <w:jc w:val="center"/>
              <w:rPr>
                <w:rFonts w:ascii="宋体" w:hAnsi="宋体" w:eastAsia="宋体" w:cs="Times New Roman"/>
                <w:color w:val="auto"/>
                <w:highlight w:val="none"/>
              </w:rPr>
            </w:pPr>
          </w:p>
        </w:tc>
        <w:tc>
          <w:tcPr>
            <w:tcW w:w="426" w:type="dxa"/>
            <w:vAlign w:val="center"/>
          </w:tcPr>
          <w:p w14:paraId="6FB21672">
            <w:pPr>
              <w:spacing w:after="200" w:line="276" w:lineRule="auto"/>
              <w:jc w:val="center"/>
              <w:rPr>
                <w:rFonts w:ascii="宋体" w:hAnsi="宋体" w:eastAsia="宋体" w:cs="Times New Roman"/>
                <w:color w:val="auto"/>
                <w:highlight w:val="none"/>
              </w:rPr>
            </w:pPr>
          </w:p>
        </w:tc>
        <w:tc>
          <w:tcPr>
            <w:tcW w:w="360" w:type="dxa"/>
            <w:vAlign w:val="center"/>
          </w:tcPr>
          <w:p w14:paraId="04209602">
            <w:pPr>
              <w:spacing w:after="200" w:line="276" w:lineRule="auto"/>
              <w:jc w:val="center"/>
              <w:rPr>
                <w:rFonts w:ascii="宋体" w:hAnsi="宋体" w:eastAsia="宋体" w:cs="Times New Roman"/>
                <w:color w:val="auto"/>
                <w:highlight w:val="none"/>
              </w:rPr>
            </w:pPr>
          </w:p>
        </w:tc>
        <w:tc>
          <w:tcPr>
            <w:tcW w:w="360" w:type="dxa"/>
            <w:vAlign w:val="center"/>
          </w:tcPr>
          <w:p w14:paraId="1DC7E25C">
            <w:pPr>
              <w:spacing w:after="200" w:line="276" w:lineRule="auto"/>
              <w:jc w:val="center"/>
              <w:rPr>
                <w:rFonts w:ascii="宋体" w:hAnsi="宋体" w:eastAsia="宋体" w:cs="Times New Roman"/>
                <w:color w:val="auto"/>
                <w:highlight w:val="none"/>
              </w:rPr>
            </w:pPr>
          </w:p>
        </w:tc>
        <w:tc>
          <w:tcPr>
            <w:tcW w:w="364" w:type="dxa"/>
            <w:vAlign w:val="center"/>
          </w:tcPr>
          <w:p w14:paraId="58DDB9B1">
            <w:pPr>
              <w:spacing w:after="200" w:line="276" w:lineRule="auto"/>
              <w:jc w:val="center"/>
              <w:rPr>
                <w:rFonts w:ascii="宋体" w:hAnsi="宋体" w:eastAsia="宋体" w:cs="Times New Roman"/>
                <w:color w:val="auto"/>
                <w:highlight w:val="none"/>
              </w:rPr>
            </w:pPr>
          </w:p>
        </w:tc>
        <w:tc>
          <w:tcPr>
            <w:tcW w:w="362" w:type="dxa"/>
            <w:vAlign w:val="center"/>
          </w:tcPr>
          <w:p w14:paraId="70AA8CD6">
            <w:pPr>
              <w:spacing w:after="200" w:line="276" w:lineRule="auto"/>
              <w:jc w:val="center"/>
              <w:rPr>
                <w:rFonts w:ascii="宋体" w:hAnsi="宋体" w:eastAsia="宋体" w:cs="Times New Roman"/>
                <w:color w:val="auto"/>
                <w:highlight w:val="none"/>
              </w:rPr>
            </w:pPr>
          </w:p>
        </w:tc>
        <w:tc>
          <w:tcPr>
            <w:tcW w:w="362" w:type="dxa"/>
            <w:vAlign w:val="center"/>
          </w:tcPr>
          <w:p w14:paraId="571AA4FF">
            <w:pPr>
              <w:spacing w:after="200" w:line="276" w:lineRule="auto"/>
              <w:jc w:val="center"/>
              <w:rPr>
                <w:rFonts w:ascii="宋体" w:hAnsi="宋体" w:eastAsia="宋体" w:cs="Times New Roman"/>
                <w:color w:val="auto"/>
                <w:highlight w:val="none"/>
              </w:rPr>
            </w:pPr>
          </w:p>
        </w:tc>
        <w:tc>
          <w:tcPr>
            <w:tcW w:w="364" w:type="dxa"/>
            <w:vAlign w:val="center"/>
          </w:tcPr>
          <w:p w14:paraId="70E0E688">
            <w:pPr>
              <w:spacing w:after="200" w:line="276" w:lineRule="auto"/>
              <w:jc w:val="center"/>
              <w:rPr>
                <w:rFonts w:ascii="宋体" w:hAnsi="宋体" w:eastAsia="宋体" w:cs="Times New Roman"/>
                <w:color w:val="auto"/>
                <w:highlight w:val="none"/>
              </w:rPr>
            </w:pPr>
          </w:p>
        </w:tc>
        <w:tc>
          <w:tcPr>
            <w:tcW w:w="362" w:type="dxa"/>
            <w:vAlign w:val="center"/>
          </w:tcPr>
          <w:p w14:paraId="21338C02">
            <w:pPr>
              <w:spacing w:after="200" w:line="276" w:lineRule="auto"/>
              <w:jc w:val="center"/>
              <w:rPr>
                <w:rFonts w:ascii="宋体" w:hAnsi="宋体" w:eastAsia="宋体" w:cs="Times New Roman"/>
                <w:color w:val="auto"/>
                <w:highlight w:val="none"/>
              </w:rPr>
            </w:pPr>
          </w:p>
        </w:tc>
        <w:tc>
          <w:tcPr>
            <w:tcW w:w="362" w:type="dxa"/>
            <w:vAlign w:val="center"/>
          </w:tcPr>
          <w:p w14:paraId="4515ED37">
            <w:pPr>
              <w:spacing w:after="200" w:line="276" w:lineRule="auto"/>
              <w:jc w:val="center"/>
              <w:rPr>
                <w:rFonts w:ascii="宋体" w:hAnsi="宋体" w:eastAsia="宋体" w:cs="Times New Roman"/>
                <w:color w:val="auto"/>
                <w:highlight w:val="none"/>
              </w:rPr>
            </w:pPr>
          </w:p>
        </w:tc>
      </w:tr>
      <w:tr w14:paraId="68077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702CD1F7">
            <w:pPr>
              <w:spacing w:after="200" w:line="276" w:lineRule="auto"/>
              <w:jc w:val="right"/>
              <w:rPr>
                <w:rFonts w:ascii="宋体" w:hAnsi="宋体" w:eastAsia="宋体" w:cs="Times New Roman"/>
                <w:color w:val="auto"/>
                <w:highlight w:val="none"/>
              </w:rPr>
            </w:pPr>
          </w:p>
        </w:tc>
        <w:tc>
          <w:tcPr>
            <w:tcW w:w="361" w:type="dxa"/>
            <w:vAlign w:val="center"/>
          </w:tcPr>
          <w:p w14:paraId="467B0A83">
            <w:pPr>
              <w:spacing w:after="200" w:line="276" w:lineRule="auto"/>
              <w:jc w:val="center"/>
              <w:rPr>
                <w:rFonts w:ascii="宋体" w:hAnsi="宋体" w:eastAsia="宋体" w:cs="Times New Roman"/>
                <w:color w:val="auto"/>
                <w:highlight w:val="none"/>
              </w:rPr>
            </w:pPr>
          </w:p>
        </w:tc>
        <w:tc>
          <w:tcPr>
            <w:tcW w:w="361" w:type="dxa"/>
            <w:vAlign w:val="center"/>
          </w:tcPr>
          <w:p w14:paraId="453EFD16">
            <w:pPr>
              <w:spacing w:after="200" w:line="276" w:lineRule="auto"/>
              <w:jc w:val="center"/>
              <w:rPr>
                <w:rFonts w:ascii="宋体" w:hAnsi="宋体" w:eastAsia="宋体" w:cs="Times New Roman"/>
                <w:color w:val="auto"/>
                <w:highlight w:val="none"/>
              </w:rPr>
            </w:pPr>
          </w:p>
        </w:tc>
        <w:tc>
          <w:tcPr>
            <w:tcW w:w="371" w:type="dxa"/>
            <w:vAlign w:val="center"/>
          </w:tcPr>
          <w:p w14:paraId="728DD836">
            <w:pPr>
              <w:spacing w:after="200" w:line="276" w:lineRule="auto"/>
              <w:jc w:val="center"/>
              <w:rPr>
                <w:rFonts w:ascii="宋体" w:hAnsi="宋体" w:eastAsia="宋体" w:cs="Times New Roman"/>
                <w:color w:val="auto"/>
                <w:highlight w:val="none"/>
              </w:rPr>
            </w:pPr>
          </w:p>
        </w:tc>
        <w:tc>
          <w:tcPr>
            <w:tcW w:w="361" w:type="dxa"/>
            <w:vAlign w:val="center"/>
          </w:tcPr>
          <w:p w14:paraId="168D8C61">
            <w:pPr>
              <w:spacing w:after="200" w:line="276" w:lineRule="auto"/>
              <w:jc w:val="center"/>
              <w:rPr>
                <w:rFonts w:ascii="宋体" w:hAnsi="宋体" w:eastAsia="宋体" w:cs="Times New Roman"/>
                <w:color w:val="auto"/>
                <w:highlight w:val="none"/>
              </w:rPr>
            </w:pPr>
          </w:p>
        </w:tc>
        <w:tc>
          <w:tcPr>
            <w:tcW w:w="361" w:type="dxa"/>
            <w:vAlign w:val="center"/>
          </w:tcPr>
          <w:p w14:paraId="1EC3FF22">
            <w:pPr>
              <w:spacing w:after="200" w:line="276" w:lineRule="auto"/>
              <w:jc w:val="center"/>
              <w:rPr>
                <w:rFonts w:ascii="宋体" w:hAnsi="宋体" w:eastAsia="宋体" w:cs="Times New Roman"/>
                <w:color w:val="auto"/>
                <w:highlight w:val="none"/>
              </w:rPr>
            </w:pPr>
          </w:p>
        </w:tc>
        <w:tc>
          <w:tcPr>
            <w:tcW w:w="367" w:type="dxa"/>
            <w:vAlign w:val="center"/>
          </w:tcPr>
          <w:p w14:paraId="0A4E6068">
            <w:pPr>
              <w:spacing w:after="200" w:line="276" w:lineRule="auto"/>
              <w:jc w:val="center"/>
              <w:rPr>
                <w:rFonts w:ascii="宋体" w:hAnsi="宋体" w:eastAsia="宋体" w:cs="Times New Roman"/>
                <w:color w:val="auto"/>
                <w:highlight w:val="none"/>
              </w:rPr>
            </w:pPr>
          </w:p>
        </w:tc>
        <w:tc>
          <w:tcPr>
            <w:tcW w:w="360" w:type="dxa"/>
            <w:vAlign w:val="center"/>
          </w:tcPr>
          <w:p w14:paraId="3D3E585B">
            <w:pPr>
              <w:spacing w:after="200" w:line="276" w:lineRule="auto"/>
              <w:jc w:val="center"/>
              <w:rPr>
                <w:rFonts w:ascii="宋体" w:hAnsi="宋体" w:eastAsia="宋体" w:cs="Times New Roman"/>
                <w:color w:val="auto"/>
                <w:highlight w:val="none"/>
              </w:rPr>
            </w:pPr>
          </w:p>
        </w:tc>
        <w:tc>
          <w:tcPr>
            <w:tcW w:w="360" w:type="dxa"/>
            <w:vAlign w:val="center"/>
          </w:tcPr>
          <w:p w14:paraId="3B245FCE">
            <w:pPr>
              <w:spacing w:after="200" w:line="276" w:lineRule="auto"/>
              <w:jc w:val="center"/>
              <w:rPr>
                <w:rFonts w:ascii="宋体" w:hAnsi="宋体" w:eastAsia="宋体" w:cs="Times New Roman"/>
                <w:color w:val="auto"/>
                <w:highlight w:val="none"/>
              </w:rPr>
            </w:pPr>
          </w:p>
        </w:tc>
        <w:tc>
          <w:tcPr>
            <w:tcW w:w="364" w:type="dxa"/>
            <w:vAlign w:val="center"/>
          </w:tcPr>
          <w:p w14:paraId="62DEE96B">
            <w:pPr>
              <w:spacing w:after="200" w:line="276" w:lineRule="auto"/>
              <w:jc w:val="center"/>
              <w:rPr>
                <w:rFonts w:ascii="宋体" w:hAnsi="宋体" w:eastAsia="宋体" w:cs="Times New Roman"/>
                <w:color w:val="auto"/>
                <w:highlight w:val="none"/>
              </w:rPr>
            </w:pPr>
          </w:p>
        </w:tc>
        <w:tc>
          <w:tcPr>
            <w:tcW w:w="426" w:type="dxa"/>
            <w:vAlign w:val="center"/>
          </w:tcPr>
          <w:p w14:paraId="618B47B5">
            <w:pPr>
              <w:spacing w:after="200" w:line="276" w:lineRule="auto"/>
              <w:jc w:val="center"/>
              <w:rPr>
                <w:rFonts w:ascii="宋体" w:hAnsi="宋体" w:eastAsia="宋体" w:cs="Times New Roman"/>
                <w:color w:val="auto"/>
                <w:highlight w:val="none"/>
              </w:rPr>
            </w:pPr>
          </w:p>
        </w:tc>
        <w:tc>
          <w:tcPr>
            <w:tcW w:w="419" w:type="dxa"/>
            <w:vAlign w:val="center"/>
          </w:tcPr>
          <w:p w14:paraId="3DF6F4B9">
            <w:pPr>
              <w:spacing w:after="200" w:line="276" w:lineRule="auto"/>
              <w:jc w:val="center"/>
              <w:rPr>
                <w:rFonts w:ascii="宋体" w:hAnsi="宋体" w:eastAsia="宋体" w:cs="Times New Roman"/>
                <w:color w:val="auto"/>
                <w:highlight w:val="none"/>
              </w:rPr>
            </w:pPr>
          </w:p>
        </w:tc>
        <w:tc>
          <w:tcPr>
            <w:tcW w:w="426" w:type="dxa"/>
            <w:vAlign w:val="center"/>
          </w:tcPr>
          <w:p w14:paraId="510A2827">
            <w:pPr>
              <w:spacing w:after="200" w:line="276" w:lineRule="auto"/>
              <w:jc w:val="center"/>
              <w:rPr>
                <w:rFonts w:ascii="宋体" w:hAnsi="宋体" w:eastAsia="宋体" w:cs="Times New Roman"/>
                <w:color w:val="auto"/>
                <w:highlight w:val="none"/>
              </w:rPr>
            </w:pPr>
          </w:p>
        </w:tc>
        <w:tc>
          <w:tcPr>
            <w:tcW w:w="360" w:type="dxa"/>
            <w:vAlign w:val="center"/>
          </w:tcPr>
          <w:p w14:paraId="5AA34827">
            <w:pPr>
              <w:spacing w:after="200" w:line="276" w:lineRule="auto"/>
              <w:jc w:val="center"/>
              <w:rPr>
                <w:rFonts w:ascii="宋体" w:hAnsi="宋体" w:eastAsia="宋体" w:cs="Times New Roman"/>
                <w:color w:val="auto"/>
                <w:highlight w:val="none"/>
              </w:rPr>
            </w:pPr>
          </w:p>
        </w:tc>
        <w:tc>
          <w:tcPr>
            <w:tcW w:w="360" w:type="dxa"/>
            <w:vAlign w:val="center"/>
          </w:tcPr>
          <w:p w14:paraId="5B0E2281">
            <w:pPr>
              <w:spacing w:after="200" w:line="276" w:lineRule="auto"/>
              <w:jc w:val="center"/>
              <w:rPr>
                <w:rFonts w:ascii="宋体" w:hAnsi="宋体" w:eastAsia="宋体" w:cs="Times New Roman"/>
                <w:color w:val="auto"/>
                <w:highlight w:val="none"/>
              </w:rPr>
            </w:pPr>
          </w:p>
        </w:tc>
        <w:tc>
          <w:tcPr>
            <w:tcW w:w="364" w:type="dxa"/>
            <w:vAlign w:val="center"/>
          </w:tcPr>
          <w:p w14:paraId="5C50A481">
            <w:pPr>
              <w:spacing w:after="200" w:line="276" w:lineRule="auto"/>
              <w:jc w:val="center"/>
              <w:rPr>
                <w:rFonts w:ascii="宋体" w:hAnsi="宋体" w:eastAsia="宋体" w:cs="Times New Roman"/>
                <w:color w:val="auto"/>
                <w:highlight w:val="none"/>
              </w:rPr>
            </w:pPr>
          </w:p>
        </w:tc>
        <w:tc>
          <w:tcPr>
            <w:tcW w:w="362" w:type="dxa"/>
            <w:vAlign w:val="center"/>
          </w:tcPr>
          <w:p w14:paraId="3A88A6FE">
            <w:pPr>
              <w:spacing w:after="200" w:line="276" w:lineRule="auto"/>
              <w:jc w:val="center"/>
              <w:rPr>
                <w:rFonts w:ascii="宋体" w:hAnsi="宋体" w:eastAsia="宋体" w:cs="Times New Roman"/>
                <w:color w:val="auto"/>
                <w:highlight w:val="none"/>
              </w:rPr>
            </w:pPr>
          </w:p>
        </w:tc>
        <w:tc>
          <w:tcPr>
            <w:tcW w:w="362" w:type="dxa"/>
            <w:vAlign w:val="center"/>
          </w:tcPr>
          <w:p w14:paraId="6049BFE8">
            <w:pPr>
              <w:spacing w:after="200" w:line="276" w:lineRule="auto"/>
              <w:jc w:val="center"/>
              <w:rPr>
                <w:rFonts w:ascii="宋体" w:hAnsi="宋体" w:eastAsia="宋体" w:cs="Times New Roman"/>
                <w:color w:val="auto"/>
                <w:highlight w:val="none"/>
              </w:rPr>
            </w:pPr>
          </w:p>
        </w:tc>
        <w:tc>
          <w:tcPr>
            <w:tcW w:w="364" w:type="dxa"/>
            <w:vAlign w:val="center"/>
          </w:tcPr>
          <w:p w14:paraId="191F4A8E">
            <w:pPr>
              <w:spacing w:after="200" w:line="276" w:lineRule="auto"/>
              <w:jc w:val="center"/>
              <w:rPr>
                <w:rFonts w:ascii="宋体" w:hAnsi="宋体" w:eastAsia="宋体" w:cs="Times New Roman"/>
                <w:color w:val="auto"/>
                <w:highlight w:val="none"/>
              </w:rPr>
            </w:pPr>
          </w:p>
        </w:tc>
        <w:tc>
          <w:tcPr>
            <w:tcW w:w="362" w:type="dxa"/>
            <w:vAlign w:val="center"/>
          </w:tcPr>
          <w:p w14:paraId="4773C095">
            <w:pPr>
              <w:spacing w:after="200" w:line="276" w:lineRule="auto"/>
              <w:jc w:val="center"/>
              <w:rPr>
                <w:rFonts w:ascii="宋体" w:hAnsi="宋体" w:eastAsia="宋体" w:cs="Times New Roman"/>
                <w:color w:val="auto"/>
                <w:highlight w:val="none"/>
              </w:rPr>
            </w:pPr>
          </w:p>
        </w:tc>
        <w:tc>
          <w:tcPr>
            <w:tcW w:w="362" w:type="dxa"/>
            <w:vAlign w:val="center"/>
          </w:tcPr>
          <w:p w14:paraId="1378C9CC">
            <w:pPr>
              <w:spacing w:after="200" w:line="276" w:lineRule="auto"/>
              <w:jc w:val="center"/>
              <w:rPr>
                <w:rFonts w:ascii="宋体" w:hAnsi="宋体" w:eastAsia="宋体" w:cs="Times New Roman"/>
                <w:color w:val="auto"/>
                <w:highlight w:val="none"/>
              </w:rPr>
            </w:pPr>
          </w:p>
        </w:tc>
      </w:tr>
      <w:tr w14:paraId="084E7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2BE3E8BB">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60</w:t>
            </w:r>
          </w:p>
        </w:tc>
        <w:tc>
          <w:tcPr>
            <w:tcW w:w="361" w:type="dxa"/>
            <w:vAlign w:val="center"/>
          </w:tcPr>
          <w:p w14:paraId="494FBBD3">
            <w:pPr>
              <w:spacing w:after="200" w:line="276" w:lineRule="auto"/>
              <w:jc w:val="center"/>
              <w:rPr>
                <w:rFonts w:ascii="宋体" w:hAnsi="宋体" w:eastAsia="宋体" w:cs="Times New Roman"/>
                <w:color w:val="auto"/>
                <w:highlight w:val="none"/>
              </w:rPr>
            </w:pPr>
          </w:p>
        </w:tc>
        <w:tc>
          <w:tcPr>
            <w:tcW w:w="361" w:type="dxa"/>
            <w:vAlign w:val="center"/>
          </w:tcPr>
          <w:p w14:paraId="0825DB55">
            <w:pPr>
              <w:spacing w:after="200" w:line="276" w:lineRule="auto"/>
              <w:jc w:val="center"/>
              <w:rPr>
                <w:rFonts w:ascii="宋体" w:hAnsi="宋体" w:eastAsia="宋体" w:cs="Times New Roman"/>
                <w:color w:val="auto"/>
                <w:highlight w:val="none"/>
              </w:rPr>
            </w:pPr>
          </w:p>
        </w:tc>
        <w:tc>
          <w:tcPr>
            <w:tcW w:w="371" w:type="dxa"/>
            <w:vAlign w:val="center"/>
          </w:tcPr>
          <w:p w14:paraId="5FEEDD74">
            <w:pPr>
              <w:spacing w:after="200" w:line="276" w:lineRule="auto"/>
              <w:jc w:val="center"/>
              <w:rPr>
                <w:rFonts w:ascii="宋体" w:hAnsi="宋体" w:eastAsia="宋体" w:cs="Times New Roman"/>
                <w:color w:val="auto"/>
                <w:highlight w:val="none"/>
              </w:rPr>
            </w:pPr>
          </w:p>
        </w:tc>
        <w:tc>
          <w:tcPr>
            <w:tcW w:w="361" w:type="dxa"/>
            <w:vAlign w:val="center"/>
          </w:tcPr>
          <w:p w14:paraId="3F9A1F8A">
            <w:pPr>
              <w:spacing w:after="200" w:line="276" w:lineRule="auto"/>
              <w:jc w:val="center"/>
              <w:rPr>
                <w:rFonts w:ascii="宋体" w:hAnsi="宋体" w:eastAsia="宋体" w:cs="Times New Roman"/>
                <w:color w:val="auto"/>
                <w:highlight w:val="none"/>
              </w:rPr>
            </w:pPr>
          </w:p>
        </w:tc>
        <w:tc>
          <w:tcPr>
            <w:tcW w:w="361" w:type="dxa"/>
            <w:vAlign w:val="center"/>
          </w:tcPr>
          <w:p w14:paraId="06E8261B">
            <w:pPr>
              <w:spacing w:after="200" w:line="276" w:lineRule="auto"/>
              <w:jc w:val="center"/>
              <w:rPr>
                <w:rFonts w:ascii="宋体" w:hAnsi="宋体" w:eastAsia="宋体" w:cs="Times New Roman"/>
                <w:color w:val="auto"/>
                <w:highlight w:val="none"/>
              </w:rPr>
            </w:pPr>
          </w:p>
        </w:tc>
        <w:tc>
          <w:tcPr>
            <w:tcW w:w="367" w:type="dxa"/>
            <w:vAlign w:val="center"/>
          </w:tcPr>
          <w:p w14:paraId="1E724EE9">
            <w:pPr>
              <w:spacing w:after="200" w:line="276" w:lineRule="auto"/>
              <w:jc w:val="center"/>
              <w:rPr>
                <w:rFonts w:ascii="宋体" w:hAnsi="宋体" w:eastAsia="宋体" w:cs="Times New Roman"/>
                <w:color w:val="auto"/>
                <w:highlight w:val="none"/>
              </w:rPr>
            </w:pPr>
          </w:p>
        </w:tc>
        <w:tc>
          <w:tcPr>
            <w:tcW w:w="360" w:type="dxa"/>
            <w:vAlign w:val="center"/>
          </w:tcPr>
          <w:p w14:paraId="1783F2FF">
            <w:pPr>
              <w:spacing w:after="200" w:line="276" w:lineRule="auto"/>
              <w:jc w:val="center"/>
              <w:rPr>
                <w:rFonts w:ascii="宋体" w:hAnsi="宋体" w:eastAsia="宋体" w:cs="Times New Roman"/>
                <w:color w:val="auto"/>
                <w:highlight w:val="none"/>
              </w:rPr>
            </w:pPr>
          </w:p>
        </w:tc>
        <w:tc>
          <w:tcPr>
            <w:tcW w:w="360" w:type="dxa"/>
            <w:vAlign w:val="center"/>
          </w:tcPr>
          <w:p w14:paraId="3E27C9E4">
            <w:pPr>
              <w:spacing w:after="200" w:line="276" w:lineRule="auto"/>
              <w:jc w:val="center"/>
              <w:rPr>
                <w:rFonts w:ascii="宋体" w:hAnsi="宋体" w:eastAsia="宋体" w:cs="Times New Roman"/>
                <w:color w:val="auto"/>
                <w:highlight w:val="none"/>
              </w:rPr>
            </w:pPr>
          </w:p>
        </w:tc>
        <w:tc>
          <w:tcPr>
            <w:tcW w:w="364" w:type="dxa"/>
            <w:vAlign w:val="center"/>
          </w:tcPr>
          <w:p w14:paraId="63ACC288">
            <w:pPr>
              <w:spacing w:after="200" w:line="276" w:lineRule="auto"/>
              <w:jc w:val="center"/>
              <w:rPr>
                <w:rFonts w:ascii="宋体" w:hAnsi="宋体" w:eastAsia="宋体" w:cs="Times New Roman"/>
                <w:color w:val="auto"/>
                <w:highlight w:val="none"/>
              </w:rPr>
            </w:pPr>
          </w:p>
        </w:tc>
        <w:tc>
          <w:tcPr>
            <w:tcW w:w="426" w:type="dxa"/>
            <w:vAlign w:val="center"/>
          </w:tcPr>
          <w:p w14:paraId="79499ED7">
            <w:pPr>
              <w:spacing w:after="200" w:line="276" w:lineRule="auto"/>
              <w:jc w:val="center"/>
              <w:rPr>
                <w:rFonts w:ascii="宋体" w:hAnsi="宋体" w:eastAsia="宋体" w:cs="Times New Roman"/>
                <w:color w:val="auto"/>
                <w:highlight w:val="none"/>
              </w:rPr>
            </w:pPr>
          </w:p>
        </w:tc>
        <w:tc>
          <w:tcPr>
            <w:tcW w:w="419" w:type="dxa"/>
            <w:vAlign w:val="center"/>
          </w:tcPr>
          <w:p w14:paraId="1E084CD5">
            <w:pPr>
              <w:spacing w:after="200" w:line="276" w:lineRule="auto"/>
              <w:jc w:val="center"/>
              <w:rPr>
                <w:rFonts w:ascii="宋体" w:hAnsi="宋体" w:eastAsia="宋体" w:cs="Times New Roman"/>
                <w:color w:val="auto"/>
                <w:highlight w:val="none"/>
              </w:rPr>
            </w:pPr>
          </w:p>
        </w:tc>
        <w:tc>
          <w:tcPr>
            <w:tcW w:w="426" w:type="dxa"/>
            <w:vAlign w:val="center"/>
          </w:tcPr>
          <w:p w14:paraId="6E1D0A79">
            <w:pPr>
              <w:spacing w:after="200" w:line="276" w:lineRule="auto"/>
              <w:jc w:val="center"/>
              <w:rPr>
                <w:rFonts w:ascii="宋体" w:hAnsi="宋体" w:eastAsia="宋体" w:cs="Times New Roman"/>
                <w:color w:val="auto"/>
                <w:highlight w:val="none"/>
              </w:rPr>
            </w:pPr>
          </w:p>
        </w:tc>
        <w:tc>
          <w:tcPr>
            <w:tcW w:w="360" w:type="dxa"/>
            <w:vAlign w:val="center"/>
          </w:tcPr>
          <w:p w14:paraId="395BD59E">
            <w:pPr>
              <w:spacing w:after="200" w:line="276" w:lineRule="auto"/>
              <w:jc w:val="center"/>
              <w:rPr>
                <w:rFonts w:ascii="宋体" w:hAnsi="宋体" w:eastAsia="宋体" w:cs="Times New Roman"/>
                <w:color w:val="auto"/>
                <w:highlight w:val="none"/>
              </w:rPr>
            </w:pPr>
          </w:p>
        </w:tc>
        <w:tc>
          <w:tcPr>
            <w:tcW w:w="360" w:type="dxa"/>
            <w:vAlign w:val="center"/>
          </w:tcPr>
          <w:p w14:paraId="1B4E7A87">
            <w:pPr>
              <w:spacing w:after="200" w:line="276" w:lineRule="auto"/>
              <w:jc w:val="center"/>
              <w:rPr>
                <w:rFonts w:ascii="宋体" w:hAnsi="宋体" w:eastAsia="宋体" w:cs="Times New Roman"/>
                <w:color w:val="auto"/>
                <w:highlight w:val="none"/>
              </w:rPr>
            </w:pPr>
          </w:p>
        </w:tc>
        <w:tc>
          <w:tcPr>
            <w:tcW w:w="364" w:type="dxa"/>
            <w:vAlign w:val="center"/>
          </w:tcPr>
          <w:p w14:paraId="604156CA">
            <w:pPr>
              <w:spacing w:after="200" w:line="276" w:lineRule="auto"/>
              <w:jc w:val="center"/>
              <w:rPr>
                <w:rFonts w:ascii="宋体" w:hAnsi="宋体" w:eastAsia="宋体" w:cs="Times New Roman"/>
                <w:color w:val="auto"/>
                <w:highlight w:val="none"/>
              </w:rPr>
            </w:pPr>
          </w:p>
        </w:tc>
        <w:tc>
          <w:tcPr>
            <w:tcW w:w="362" w:type="dxa"/>
            <w:vAlign w:val="center"/>
          </w:tcPr>
          <w:p w14:paraId="73817CCE">
            <w:pPr>
              <w:spacing w:after="200" w:line="276" w:lineRule="auto"/>
              <w:jc w:val="center"/>
              <w:rPr>
                <w:rFonts w:ascii="宋体" w:hAnsi="宋体" w:eastAsia="宋体" w:cs="Times New Roman"/>
                <w:color w:val="auto"/>
                <w:highlight w:val="none"/>
              </w:rPr>
            </w:pPr>
          </w:p>
        </w:tc>
        <w:tc>
          <w:tcPr>
            <w:tcW w:w="362" w:type="dxa"/>
            <w:vAlign w:val="center"/>
          </w:tcPr>
          <w:p w14:paraId="086AC3F8">
            <w:pPr>
              <w:spacing w:after="200" w:line="276" w:lineRule="auto"/>
              <w:jc w:val="center"/>
              <w:rPr>
                <w:rFonts w:ascii="宋体" w:hAnsi="宋体" w:eastAsia="宋体" w:cs="Times New Roman"/>
                <w:color w:val="auto"/>
                <w:highlight w:val="none"/>
              </w:rPr>
            </w:pPr>
          </w:p>
        </w:tc>
        <w:tc>
          <w:tcPr>
            <w:tcW w:w="364" w:type="dxa"/>
            <w:vAlign w:val="center"/>
          </w:tcPr>
          <w:p w14:paraId="6AD7A2CE">
            <w:pPr>
              <w:spacing w:after="200" w:line="276" w:lineRule="auto"/>
              <w:jc w:val="center"/>
              <w:rPr>
                <w:rFonts w:ascii="宋体" w:hAnsi="宋体" w:eastAsia="宋体" w:cs="Times New Roman"/>
                <w:color w:val="auto"/>
                <w:highlight w:val="none"/>
              </w:rPr>
            </w:pPr>
          </w:p>
        </w:tc>
        <w:tc>
          <w:tcPr>
            <w:tcW w:w="362" w:type="dxa"/>
            <w:vAlign w:val="center"/>
          </w:tcPr>
          <w:p w14:paraId="603D58C3">
            <w:pPr>
              <w:spacing w:after="200" w:line="276" w:lineRule="auto"/>
              <w:jc w:val="center"/>
              <w:rPr>
                <w:rFonts w:ascii="宋体" w:hAnsi="宋体" w:eastAsia="宋体" w:cs="Times New Roman"/>
                <w:color w:val="auto"/>
                <w:highlight w:val="none"/>
              </w:rPr>
            </w:pPr>
          </w:p>
        </w:tc>
        <w:tc>
          <w:tcPr>
            <w:tcW w:w="362" w:type="dxa"/>
            <w:vAlign w:val="center"/>
          </w:tcPr>
          <w:p w14:paraId="1480B8FA">
            <w:pPr>
              <w:spacing w:after="200" w:line="276" w:lineRule="auto"/>
              <w:jc w:val="center"/>
              <w:rPr>
                <w:rFonts w:ascii="宋体" w:hAnsi="宋体" w:eastAsia="宋体" w:cs="Times New Roman"/>
                <w:color w:val="auto"/>
                <w:highlight w:val="none"/>
              </w:rPr>
            </w:pPr>
          </w:p>
        </w:tc>
      </w:tr>
      <w:tr w14:paraId="180CC9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0648FCBC">
            <w:pPr>
              <w:spacing w:after="200" w:line="276" w:lineRule="auto"/>
              <w:jc w:val="right"/>
              <w:rPr>
                <w:rFonts w:ascii="宋体" w:hAnsi="宋体" w:eastAsia="宋体" w:cs="Times New Roman"/>
                <w:color w:val="auto"/>
                <w:highlight w:val="none"/>
              </w:rPr>
            </w:pPr>
          </w:p>
        </w:tc>
        <w:tc>
          <w:tcPr>
            <w:tcW w:w="361" w:type="dxa"/>
            <w:vAlign w:val="center"/>
          </w:tcPr>
          <w:p w14:paraId="4391BDED">
            <w:pPr>
              <w:spacing w:after="200" w:line="276" w:lineRule="auto"/>
              <w:jc w:val="center"/>
              <w:rPr>
                <w:rFonts w:ascii="宋体" w:hAnsi="宋体" w:eastAsia="宋体" w:cs="Times New Roman"/>
                <w:color w:val="auto"/>
                <w:highlight w:val="none"/>
              </w:rPr>
            </w:pPr>
          </w:p>
        </w:tc>
        <w:tc>
          <w:tcPr>
            <w:tcW w:w="361" w:type="dxa"/>
            <w:vAlign w:val="center"/>
          </w:tcPr>
          <w:p w14:paraId="2A3D371B">
            <w:pPr>
              <w:spacing w:after="200" w:line="276" w:lineRule="auto"/>
              <w:jc w:val="center"/>
              <w:rPr>
                <w:rFonts w:ascii="宋体" w:hAnsi="宋体" w:eastAsia="宋体" w:cs="Times New Roman"/>
                <w:color w:val="auto"/>
                <w:highlight w:val="none"/>
              </w:rPr>
            </w:pPr>
          </w:p>
        </w:tc>
        <w:tc>
          <w:tcPr>
            <w:tcW w:w="371" w:type="dxa"/>
            <w:vAlign w:val="center"/>
          </w:tcPr>
          <w:p w14:paraId="6D224A94">
            <w:pPr>
              <w:spacing w:after="200" w:line="276" w:lineRule="auto"/>
              <w:jc w:val="center"/>
              <w:rPr>
                <w:rFonts w:ascii="宋体" w:hAnsi="宋体" w:eastAsia="宋体" w:cs="Times New Roman"/>
                <w:color w:val="auto"/>
                <w:highlight w:val="none"/>
              </w:rPr>
            </w:pPr>
          </w:p>
        </w:tc>
        <w:tc>
          <w:tcPr>
            <w:tcW w:w="361" w:type="dxa"/>
            <w:vAlign w:val="center"/>
          </w:tcPr>
          <w:p w14:paraId="70EB1252">
            <w:pPr>
              <w:spacing w:after="200" w:line="276" w:lineRule="auto"/>
              <w:jc w:val="center"/>
              <w:rPr>
                <w:rFonts w:ascii="宋体" w:hAnsi="宋体" w:eastAsia="宋体" w:cs="Times New Roman"/>
                <w:color w:val="auto"/>
                <w:highlight w:val="none"/>
              </w:rPr>
            </w:pPr>
          </w:p>
        </w:tc>
        <w:tc>
          <w:tcPr>
            <w:tcW w:w="361" w:type="dxa"/>
            <w:vAlign w:val="center"/>
          </w:tcPr>
          <w:p w14:paraId="6A0AC03D">
            <w:pPr>
              <w:spacing w:after="200" w:line="276" w:lineRule="auto"/>
              <w:jc w:val="center"/>
              <w:rPr>
                <w:rFonts w:ascii="宋体" w:hAnsi="宋体" w:eastAsia="宋体" w:cs="Times New Roman"/>
                <w:color w:val="auto"/>
                <w:highlight w:val="none"/>
              </w:rPr>
            </w:pPr>
          </w:p>
        </w:tc>
        <w:tc>
          <w:tcPr>
            <w:tcW w:w="367" w:type="dxa"/>
            <w:vAlign w:val="center"/>
          </w:tcPr>
          <w:p w14:paraId="6EB61BF9">
            <w:pPr>
              <w:spacing w:after="200" w:line="276" w:lineRule="auto"/>
              <w:jc w:val="center"/>
              <w:rPr>
                <w:rFonts w:ascii="宋体" w:hAnsi="宋体" w:eastAsia="宋体" w:cs="Times New Roman"/>
                <w:color w:val="auto"/>
                <w:highlight w:val="none"/>
              </w:rPr>
            </w:pPr>
          </w:p>
        </w:tc>
        <w:tc>
          <w:tcPr>
            <w:tcW w:w="360" w:type="dxa"/>
            <w:vAlign w:val="center"/>
          </w:tcPr>
          <w:p w14:paraId="38A01FA6">
            <w:pPr>
              <w:spacing w:after="200" w:line="276" w:lineRule="auto"/>
              <w:jc w:val="center"/>
              <w:rPr>
                <w:rFonts w:ascii="宋体" w:hAnsi="宋体" w:eastAsia="宋体" w:cs="Times New Roman"/>
                <w:color w:val="auto"/>
                <w:highlight w:val="none"/>
              </w:rPr>
            </w:pPr>
          </w:p>
        </w:tc>
        <w:tc>
          <w:tcPr>
            <w:tcW w:w="360" w:type="dxa"/>
            <w:vAlign w:val="center"/>
          </w:tcPr>
          <w:p w14:paraId="70A30C6E">
            <w:pPr>
              <w:spacing w:after="200" w:line="276" w:lineRule="auto"/>
              <w:jc w:val="center"/>
              <w:rPr>
                <w:rFonts w:ascii="宋体" w:hAnsi="宋体" w:eastAsia="宋体" w:cs="Times New Roman"/>
                <w:color w:val="auto"/>
                <w:highlight w:val="none"/>
              </w:rPr>
            </w:pPr>
          </w:p>
        </w:tc>
        <w:tc>
          <w:tcPr>
            <w:tcW w:w="364" w:type="dxa"/>
            <w:vAlign w:val="center"/>
          </w:tcPr>
          <w:p w14:paraId="5EA07298">
            <w:pPr>
              <w:spacing w:after="200" w:line="276" w:lineRule="auto"/>
              <w:jc w:val="center"/>
              <w:rPr>
                <w:rFonts w:ascii="宋体" w:hAnsi="宋体" w:eastAsia="宋体" w:cs="Times New Roman"/>
                <w:color w:val="auto"/>
                <w:highlight w:val="none"/>
              </w:rPr>
            </w:pPr>
          </w:p>
        </w:tc>
        <w:tc>
          <w:tcPr>
            <w:tcW w:w="426" w:type="dxa"/>
            <w:vAlign w:val="center"/>
          </w:tcPr>
          <w:p w14:paraId="09076E57">
            <w:pPr>
              <w:spacing w:after="200" w:line="276" w:lineRule="auto"/>
              <w:jc w:val="center"/>
              <w:rPr>
                <w:rFonts w:ascii="宋体" w:hAnsi="宋体" w:eastAsia="宋体" w:cs="Times New Roman"/>
                <w:color w:val="auto"/>
                <w:highlight w:val="none"/>
              </w:rPr>
            </w:pPr>
          </w:p>
        </w:tc>
        <w:tc>
          <w:tcPr>
            <w:tcW w:w="419" w:type="dxa"/>
            <w:vAlign w:val="center"/>
          </w:tcPr>
          <w:p w14:paraId="0787EC90">
            <w:pPr>
              <w:spacing w:after="200" w:line="276" w:lineRule="auto"/>
              <w:jc w:val="center"/>
              <w:rPr>
                <w:rFonts w:ascii="宋体" w:hAnsi="宋体" w:eastAsia="宋体" w:cs="Times New Roman"/>
                <w:color w:val="auto"/>
                <w:highlight w:val="none"/>
              </w:rPr>
            </w:pPr>
          </w:p>
        </w:tc>
        <w:tc>
          <w:tcPr>
            <w:tcW w:w="426" w:type="dxa"/>
            <w:vAlign w:val="center"/>
          </w:tcPr>
          <w:p w14:paraId="362B6AF0">
            <w:pPr>
              <w:spacing w:after="200" w:line="276" w:lineRule="auto"/>
              <w:jc w:val="center"/>
              <w:rPr>
                <w:rFonts w:ascii="宋体" w:hAnsi="宋体" w:eastAsia="宋体" w:cs="Times New Roman"/>
                <w:color w:val="auto"/>
                <w:highlight w:val="none"/>
              </w:rPr>
            </w:pPr>
          </w:p>
        </w:tc>
        <w:tc>
          <w:tcPr>
            <w:tcW w:w="360" w:type="dxa"/>
            <w:vAlign w:val="center"/>
          </w:tcPr>
          <w:p w14:paraId="6AD886AC">
            <w:pPr>
              <w:spacing w:after="200" w:line="276" w:lineRule="auto"/>
              <w:jc w:val="center"/>
              <w:rPr>
                <w:rFonts w:ascii="宋体" w:hAnsi="宋体" w:eastAsia="宋体" w:cs="Times New Roman"/>
                <w:color w:val="auto"/>
                <w:highlight w:val="none"/>
              </w:rPr>
            </w:pPr>
          </w:p>
        </w:tc>
        <w:tc>
          <w:tcPr>
            <w:tcW w:w="360" w:type="dxa"/>
            <w:vAlign w:val="center"/>
          </w:tcPr>
          <w:p w14:paraId="5AF6B385">
            <w:pPr>
              <w:spacing w:after="200" w:line="276" w:lineRule="auto"/>
              <w:jc w:val="center"/>
              <w:rPr>
                <w:rFonts w:ascii="宋体" w:hAnsi="宋体" w:eastAsia="宋体" w:cs="Times New Roman"/>
                <w:color w:val="auto"/>
                <w:highlight w:val="none"/>
              </w:rPr>
            </w:pPr>
          </w:p>
        </w:tc>
        <w:tc>
          <w:tcPr>
            <w:tcW w:w="364" w:type="dxa"/>
            <w:vAlign w:val="center"/>
          </w:tcPr>
          <w:p w14:paraId="70F00991">
            <w:pPr>
              <w:spacing w:after="200" w:line="276" w:lineRule="auto"/>
              <w:jc w:val="center"/>
              <w:rPr>
                <w:rFonts w:ascii="宋体" w:hAnsi="宋体" w:eastAsia="宋体" w:cs="Times New Roman"/>
                <w:color w:val="auto"/>
                <w:highlight w:val="none"/>
              </w:rPr>
            </w:pPr>
          </w:p>
        </w:tc>
        <w:tc>
          <w:tcPr>
            <w:tcW w:w="362" w:type="dxa"/>
            <w:vAlign w:val="center"/>
          </w:tcPr>
          <w:p w14:paraId="1FBF7B72">
            <w:pPr>
              <w:spacing w:after="200" w:line="276" w:lineRule="auto"/>
              <w:jc w:val="center"/>
              <w:rPr>
                <w:rFonts w:ascii="宋体" w:hAnsi="宋体" w:eastAsia="宋体" w:cs="Times New Roman"/>
                <w:color w:val="auto"/>
                <w:highlight w:val="none"/>
              </w:rPr>
            </w:pPr>
          </w:p>
        </w:tc>
        <w:tc>
          <w:tcPr>
            <w:tcW w:w="362" w:type="dxa"/>
            <w:vAlign w:val="center"/>
          </w:tcPr>
          <w:p w14:paraId="0D9AC4B6">
            <w:pPr>
              <w:spacing w:after="200" w:line="276" w:lineRule="auto"/>
              <w:jc w:val="center"/>
              <w:rPr>
                <w:rFonts w:ascii="宋体" w:hAnsi="宋体" w:eastAsia="宋体" w:cs="Times New Roman"/>
                <w:color w:val="auto"/>
                <w:highlight w:val="none"/>
              </w:rPr>
            </w:pPr>
          </w:p>
        </w:tc>
        <w:tc>
          <w:tcPr>
            <w:tcW w:w="364" w:type="dxa"/>
            <w:vAlign w:val="center"/>
          </w:tcPr>
          <w:p w14:paraId="26C06ACE">
            <w:pPr>
              <w:spacing w:after="200" w:line="276" w:lineRule="auto"/>
              <w:jc w:val="center"/>
              <w:rPr>
                <w:rFonts w:ascii="宋体" w:hAnsi="宋体" w:eastAsia="宋体" w:cs="Times New Roman"/>
                <w:color w:val="auto"/>
                <w:highlight w:val="none"/>
              </w:rPr>
            </w:pPr>
          </w:p>
        </w:tc>
        <w:tc>
          <w:tcPr>
            <w:tcW w:w="362" w:type="dxa"/>
            <w:vAlign w:val="center"/>
          </w:tcPr>
          <w:p w14:paraId="3B07F442">
            <w:pPr>
              <w:spacing w:after="200" w:line="276" w:lineRule="auto"/>
              <w:jc w:val="center"/>
              <w:rPr>
                <w:rFonts w:ascii="宋体" w:hAnsi="宋体" w:eastAsia="宋体" w:cs="Times New Roman"/>
                <w:color w:val="auto"/>
                <w:highlight w:val="none"/>
              </w:rPr>
            </w:pPr>
          </w:p>
        </w:tc>
        <w:tc>
          <w:tcPr>
            <w:tcW w:w="362" w:type="dxa"/>
            <w:vAlign w:val="center"/>
          </w:tcPr>
          <w:p w14:paraId="39649CF1">
            <w:pPr>
              <w:spacing w:after="200" w:line="276" w:lineRule="auto"/>
              <w:jc w:val="center"/>
              <w:rPr>
                <w:rFonts w:ascii="宋体" w:hAnsi="宋体" w:eastAsia="宋体" w:cs="Times New Roman"/>
                <w:color w:val="auto"/>
                <w:highlight w:val="none"/>
              </w:rPr>
            </w:pPr>
          </w:p>
        </w:tc>
      </w:tr>
      <w:tr w14:paraId="2C3C5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6829197B">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50</w:t>
            </w:r>
          </w:p>
        </w:tc>
        <w:tc>
          <w:tcPr>
            <w:tcW w:w="361" w:type="dxa"/>
            <w:vAlign w:val="center"/>
          </w:tcPr>
          <w:p w14:paraId="6E60D1F9">
            <w:pPr>
              <w:spacing w:after="200" w:line="276" w:lineRule="auto"/>
              <w:jc w:val="center"/>
              <w:rPr>
                <w:rFonts w:ascii="宋体" w:hAnsi="宋体" w:eastAsia="宋体" w:cs="Times New Roman"/>
                <w:color w:val="auto"/>
                <w:highlight w:val="none"/>
              </w:rPr>
            </w:pPr>
          </w:p>
        </w:tc>
        <w:tc>
          <w:tcPr>
            <w:tcW w:w="361" w:type="dxa"/>
            <w:vAlign w:val="center"/>
          </w:tcPr>
          <w:p w14:paraId="01C2D69B">
            <w:pPr>
              <w:spacing w:after="200" w:line="276" w:lineRule="auto"/>
              <w:jc w:val="center"/>
              <w:rPr>
                <w:rFonts w:ascii="宋体" w:hAnsi="宋体" w:eastAsia="宋体" w:cs="Times New Roman"/>
                <w:color w:val="auto"/>
                <w:highlight w:val="none"/>
              </w:rPr>
            </w:pPr>
          </w:p>
        </w:tc>
        <w:tc>
          <w:tcPr>
            <w:tcW w:w="371" w:type="dxa"/>
            <w:vAlign w:val="center"/>
          </w:tcPr>
          <w:p w14:paraId="1678F607">
            <w:pPr>
              <w:spacing w:after="200" w:line="276" w:lineRule="auto"/>
              <w:jc w:val="center"/>
              <w:rPr>
                <w:rFonts w:ascii="宋体" w:hAnsi="宋体" w:eastAsia="宋体" w:cs="Times New Roman"/>
                <w:color w:val="auto"/>
                <w:highlight w:val="none"/>
              </w:rPr>
            </w:pPr>
          </w:p>
        </w:tc>
        <w:tc>
          <w:tcPr>
            <w:tcW w:w="361" w:type="dxa"/>
            <w:vAlign w:val="center"/>
          </w:tcPr>
          <w:p w14:paraId="50E553BC">
            <w:pPr>
              <w:spacing w:after="200" w:line="276" w:lineRule="auto"/>
              <w:jc w:val="center"/>
              <w:rPr>
                <w:rFonts w:ascii="宋体" w:hAnsi="宋体" w:eastAsia="宋体" w:cs="Times New Roman"/>
                <w:color w:val="auto"/>
                <w:highlight w:val="none"/>
              </w:rPr>
            </w:pPr>
          </w:p>
        </w:tc>
        <w:tc>
          <w:tcPr>
            <w:tcW w:w="361" w:type="dxa"/>
            <w:vAlign w:val="center"/>
          </w:tcPr>
          <w:p w14:paraId="4FD3A71A">
            <w:pPr>
              <w:spacing w:after="200" w:line="276" w:lineRule="auto"/>
              <w:jc w:val="center"/>
              <w:rPr>
                <w:rFonts w:ascii="宋体" w:hAnsi="宋体" w:eastAsia="宋体" w:cs="Times New Roman"/>
                <w:color w:val="auto"/>
                <w:highlight w:val="none"/>
              </w:rPr>
            </w:pPr>
          </w:p>
        </w:tc>
        <w:tc>
          <w:tcPr>
            <w:tcW w:w="367" w:type="dxa"/>
            <w:vAlign w:val="center"/>
          </w:tcPr>
          <w:p w14:paraId="294B440D">
            <w:pPr>
              <w:spacing w:after="200" w:line="276" w:lineRule="auto"/>
              <w:jc w:val="center"/>
              <w:rPr>
                <w:rFonts w:ascii="宋体" w:hAnsi="宋体" w:eastAsia="宋体" w:cs="Times New Roman"/>
                <w:color w:val="auto"/>
                <w:highlight w:val="none"/>
              </w:rPr>
            </w:pPr>
          </w:p>
        </w:tc>
        <w:tc>
          <w:tcPr>
            <w:tcW w:w="360" w:type="dxa"/>
            <w:vAlign w:val="center"/>
          </w:tcPr>
          <w:p w14:paraId="673B9819">
            <w:pPr>
              <w:spacing w:after="200" w:line="276" w:lineRule="auto"/>
              <w:jc w:val="center"/>
              <w:rPr>
                <w:rFonts w:ascii="宋体" w:hAnsi="宋体" w:eastAsia="宋体" w:cs="Times New Roman"/>
                <w:color w:val="auto"/>
                <w:highlight w:val="none"/>
              </w:rPr>
            </w:pPr>
          </w:p>
        </w:tc>
        <w:tc>
          <w:tcPr>
            <w:tcW w:w="360" w:type="dxa"/>
            <w:vAlign w:val="center"/>
          </w:tcPr>
          <w:p w14:paraId="2375BFFB">
            <w:pPr>
              <w:spacing w:after="200" w:line="276" w:lineRule="auto"/>
              <w:jc w:val="center"/>
              <w:rPr>
                <w:rFonts w:ascii="宋体" w:hAnsi="宋体" w:eastAsia="宋体" w:cs="Times New Roman"/>
                <w:color w:val="auto"/>
                <w:highlight w:val="none"/>
              </w:rPr>
            </w:pPr>
          </w:p>
        </w:tc>
        <w:tc>
          <w:tcPr>
            <w:tcW w:w="364" w:type="dxa"/>
            <w:vAlign w:val="center"/>
          </w:tcPr>
          <w:p w14:paraId="00CC2FC8">
            <w:pPr>
              <w:spacing w:after="200" w:line="276" w:lineRule="auto"/>
              <w:jc w:val="center"/>
              <w:rPr>
                <w:rFonts w:ascii="宋体" w:hAnsi="宋体" w:eastAsia="宋体" w:cs="Times New Roman"/>
                <w:color w:val="auto"/>
                <w:highlight w:val="none"/>
              </w:rPr>
            </w:pPr>
          </w:p>
        </w:tc>
        <w:tc>
          <w:tcPr>
            <w:tcW w:w="426" w:type="dxa"/>
            <w:vAlign w:val="center"/>
          </w:tcPr>
          <w:p w14:paraId="508B94FD">
            <w:pPr>
              <w:spacing w:after="200" w:line="276" w:lineRule="auto"/>
              <w:jc w:val="center"/>
              <w:rPr>
                <w:rFonts w:ascii="宋体" w:hAnsi="宋体" w:eastAsia="宋体" w:cs="Times New Roman"/>
                <w:color w:val="auto"/>
                <w:highlight w:val="none"/>
              </w:rPr>
            </w:pPr>
          </w:p>
        </w:tc>
        <w:tc>
          <w:tcPr>
            <w:tcW w:w="419" w:type="dxa"/>
            <w:vAlign w:val="center"/>
          </w:tcPr>
          <w:p w14:paraId="752B3C4C">
            <w:pPr>
              <w:spacing w:after="200" w:line="276" w:lineRule="auto"/>
              <w:jc w:val="center"/>
              <w:rPr>
                <w:rFonts w:ascii="宋体" w:hAnsi="宋体" w:eastAsia="宋体" w:cs="Times New Roman"/>
                <w:color w:val="auto"/>
                <w:highlight w:val="none"/>
              </w:rPr>
            </w:pPr>
          </w:p>
        </w:tc>
        <w:tc>
          <w:tcPr>
            <w:tcW w:w="426" w:type="dxa"/>
            <w:vAlign w:val="center"/>
          </w:tcPr>
          <w:p w14:paraId="35449938">
            <w:pPr>
              <w:spacing w:after="200" w:line="276" w:lineRule="auto"/>
              <w:jc w:val="center"/>
              <w:rPr>
                <w:rFonts w:ascii="宋体" w:hAnsi="宋体" w:eastAsia="宋体" w:cs="Times New Roman"/>
                <w:color w:val="auto"/>
                <w:highlight w:val="none"/>
              </w:rPr>
            </w:pPr>
          </w:p>
        </w:tc>
        <w:tc>
          <w:tcPr>
            <w:tcW w:w="360" w:type="dxa"/>
            <w:vAlign w:val="center"/>
          </w:tcPr>
          <w:p w14:paraId="7CC5B23A">
            <w:pPr>
              <w:spacing w:after="200" w:line="276" w:lineRule="auto"/>
              <w:jc w:val="center"/>
              <w:rPr>
                <w:rFonts w:ascii="宋体" w:hAnsi="宋体" w:eastAsia="宋体" w:cs="Times New Roman"/>
                <w:color w:val="auto"/>
                <w:highlight w:val="none"/>
              </w:rPr>
            </w:pPr>
          </w:p>
        </w:tc>
        <w:tc>
          <w:tcPr>
            <w:tcW w:w="360" w:type="dxa"/>
            <w:vAlign w:val="center"/>
          </w:tcPr>
          <w:p w14:paraId="1EB5063D">
            <w:pPr>
              <w:spacing w:after="200" w:line="276" w:lineRule="auto"/>
              <w:jc w:val="center"/>
              <w:rPr>
                <w:rFonts w:ascii="宋体" w:hAnsi="宋体" w:eastAsia="宋体" w:cs="Times New Roman"/>
                <w:color w:val="auto"/>
                <w:highlight w:val="none"/>
              </w:rPr>
            </w:pPr>
          </w:p>
        </w:tc>
        <w:tc>
          <w:tcPr>
            <w:tcW w:w="364" w:type="dxa"/>
            <w:vAlign w:val="center"/>
          </w:tcPr>
          <w:p w14:paraId="2531FF41">
            <w:pPr>
              <w:spacing w:after="200" w:line="276" w:lineRule="auto"/>
              <w:jc w:val="center"/>
              <w:rPr>
                <w:rFonts w:ascii="宋体" w:hAnsi="宋体" w:eastAsia="宋体" w:cs="Times New Roman"/>
                <w:color w:val="auto"/>
                <w:highlight w:val="none"/>
              </w:rPr>
            </w:pPr>
          </w:p>
        </w:tc>
        <w:tc>
          <w:tcPr>
            <w:tcW w:w="362" w:type="dxa"/>
            <w:vAlign w:val="center"/>
          </w:tcPr>
          <w:p w14:paraId="5355BACC">
            <w:pPr>
              <w:spacing w:after="200" w:line="276" w:lineRule="auto"/>
              <w:jc w:val="center"/>
              <w:rPr>
                <w:rFonts w:ascii="宋体" w:hAnsi="宋体" w:eastAsia="宋体" w:cs="Times New Roman"/>
                <w:color w:val="auto"/>
                <w:highlight w:val="none"/>
              </w:rPr>
            </w:pPr>
          </w:p>
        </w:tc>
        <w:tc>
          <w:tcPr>
            <w:tcW w:w="362" w:type="dxa"/>
            <w:vAlign w:val="center"/>
          </w:tcPr>
          <w:p w14:paraId="500649CA">
            <w:pPr>
              <w:spacing w:after="200" w:line="276" w:lineRule="auto"/>
              <w:jc w:val="center"/>
              <w:rPr>
                <w:rFonts w:ascii="宋体" w:hAnsi="宋体" w:eastAsia="宋体" w:cs="Times New Roman"/>
                <w:color w:val="auto"/>
                <w:highlight w:val="none"/>
              </w:rPr>
            </w:pPr>
          </w:p>
        </w:tc>
        <w:tc>
          <w:tcPr>
            <w:tcW w:w="364" w:type="dxa"/>
            <w:vAlign w:val="center"/>
          </w:tcPr>
          <w:p w14:paraId="3DB75B0D">
            <w:pPr>
              <w:spacing w:after="200" w:line="276" w:lineRule="auto"/>
              <w:jc w:val="center"/>
              <w:rPr>
                <w:rFonts w:ascii="宋体" w:hAnsi="宋体" w:eastAsia="宋体" w:cs="Times New Roman"/>
                <w:color w:val="auto"/>
                <w:highlight w:val="none"/>
              </w:rPr>
            </w:pPr>
          </w:p>
        </w:tc>
        <w:tc>
          <w:tcPr>
            <w:tcW w:w="362" w:type="dxa"/>
            <w:vAlign w:val="center"/>
          </w:tcPr>
          <w:p w14:paraId="6B4969DB">
            <w:pPr>
              <w:spacing w:after="200" w:line="276" w:lineRule="auto"/>
              <w:jc w:val="center"/>
              <w:rPr>
                <w:rFonts w:ascii="宋体" w:hAnsi="宋体" w:eastAsia="宋体" w:cs="Times New Roman"/>
                <w:color w:val="auto"/>
                <w:highlight w:val="none"/>
              </w:rPr>
            </w:pPr>
          </w:p>
        </w:tc>
        <w:tc>
          <w:tcPr>
            <w:tcW w:w="362" w:type="dxa"/>
            <w:vAlign w:val="center"/>
          </w:tcPr>
          <w:p w14:paraId="1782DAB0">
            <w:pPr>
              <w:spacing w:after="200" w:line="276" w:lineRule="auto"/>
              <w:jc w:val="center"/>
              <w:rPr>
                <w:rFonts w:ascii="宋体" w:hAnsi="宋体" w:eastAsia="宋体" w:cs="Times New Roman"/>
                <w:color w:val="auto"/>
                <w:highlight w:val="none"/>
              </w:rPr>
            </w:pPr>
          </w:p>
        </w:tc>
      </w:tr>
      <w:tr w14:paraId="7B9EC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32A78E6">
            <w:pPr>
              <w:spacing w:after="200" w:line="276" w:lineRule="auto"/>
              <w:jc w:val="right"/>
              <w:rPr>
                <w:rFonts w:ascii="宋体" w:hAnsi="宋体" w:eastAsia="宋体" w:cs="Times New Roman"/>
                <w:color w:val="auto"/>
                <w:highlight w:val="none"/>
              </w:rPr>
            </w:pPr>
          </w:p>
        </w:tc>
        <w:tc>
          <w:tcPr>
            <w:tcW w:w="361" w:type="dxa"/>
            <w:vAlign w:val="center"/>
          </w:tcPr>
          <w:p w14:paraId="200DA32C">
            <w:pPr>
              <w:spacing w:after="200" w:line="276" w:lineRule="auto"/>
              <w:jc w:val="center"/>
              <w:rPr>
                <w:rFonts w:ascii="宋体" w:hAnsi="宋体" w:eastAsia="宋体" w:cs="Times New Roman"/>
                <w:color w:val="auto"/>
                <w:highlight w:val="none"/>
              </w:rPr>
            </w:pPr>
          </w:p>
        </w:tc>
        <w:tc>
          <w:tcPr>
            <w:tcW w:w="361" w:type="dxa"/>
            <w:vAlign w:val="center"/>
          </w:tcPr>
          <w:p w14:paraId="112A018A">
            <w:pPr>
              <w:spacing w:after="200" w:line="276" w:lineRule="auto"/>
              <w:jc w:val="center"/>
              <w:rPr>
                <w:rFonts w:ascii="宋体" w:hAnsi="宋体" w:eastAsia="宋体" w:cs="Times New Roman"/>
                <w:color w:val="auto"/>
                <w:highlight w:val="none"/>
              </w:rPr>
            </w:pPr>
          </w:p>
        </w:tc>
        <w:tc>
          <w:tcPr>
            <w:tcW w:w="371" w:type="dxa"/>
            <w:vAlign w:val="center"/>
          </w:tcPr>
          <w:p w14:paraId="340E594C">
            <w:pPr>
              <w:spacing w:after="200" w:line="276" w:lineRule="auto"/>
              <w:jc w:val="center"/>
              <w:rPr>
                <w:rFonts w:ascii="宋体" w:hAnsi="宋体" w:eastAsia="宋体" w:cs="Times New Roman"/>
                <w:color w:val="auto"/>
                <w:highlight w:val="none"/>
              </w:rPr>
            </w:pPr>
          </w:p>
        </w:tc>
        <w:tc>
          <w:tcPr>
            <w:tcW w:w="361" w:type="dxa"/>
            <w:vAlign w:val="center"/>
          </w:tcPr>
          <w:p w14:paraId="252C925F">
            <w:pPr>
              <w:spacing w:after="200" w:line="276" w:lineRule="auto"/>
              <w:jc w:val="center"/>
              <w:rPr>
                <w:rFonts w:ascii="宋体" w:hAnsi="宋体" w:eastAsia="宋体" w:cs="Times New Roman"/>
                <w:color w:val="auto"/>
                <w:highlight w:val="none"/>
              </w:rPr>
            </w:pPr>
          </w:p>
        </w:tc>
        <w:tc>
          <w:tcPr>
            <w:tcW w:w="361" w:type="dxa"/>
            <w:vAlign w:val="center"/>
          </w:tcPr>
          <w:p w14:paraId="7EAADE72">
            <w:pPr>
              <w:spacing w:after="200" w:line="276" w:lineRule="auto"/>
              <w:jc w:val="center"/>
              <w:rPr>
                <w:rFonts w:ascii="宋体" w:hAnsi="宋体" w:eastAsia="宋体" w:cs="Times New Roman"/>
                <w:color w:val="auto"/>
                <w:highlight w:val="none"/>
              </w:rPr>
            </w:pPr>
          </w:p>
        </w:tc>
        <w:tc>
          <w:tcPr>
            <w:tcW w:w="367" w:type="dxa"/>
            <w:vAlign w:val="center"/>
          </w:tcPr>
          <w:p w14:paraId="3849C57E">
            <w:pPr>
              <w:spacing w:after="200" w:line="276" w:lineRule="auto"/>
              <w:jc w:val="center"/>
              <w:rPr>
                <w:rFonts w:ascii="宋体" w:hAnsi="宋体" w:eastAsia="宋体" w:cs="Times New Roman"/>
                <w:color w:val="auto"/>
                <w:highlight w:val="none"/>
              </w:rPr>
            </w:pPr>
          </w:p>
        </w:tc>
        <w:tc>
          <w:tcPr>
            <w:tcW w:w="360" w:type="dxa"/>
            <w:vAlign w:val="center"/>
          </w:tcPr>
          <w:p w14:paraId="57AC09ED">
            <w:pPr>
              <w:spacing w:after="200" w:line="276" w:lineRule="auto"/>
              <w:jc w:val="center"/>
              <w:rPr>
                <w:rFonts w:ascii="宋体" w:hAnsi="宋体" w:eastAsia="宋体" w:cs="Times New Roman"/>
                <w:color w:val="auto"/>
                <w:highlight w:val="none"/>
              </w:rPr>
            </w:pPr>
          </w:p>
        </w:tc>
        <w:tc>
          <w:tcPr>
            <w:tcW w:w="360" w:type="dxa"/>
            <w:vAlign w:val="center"/>
          </w:tcPr>
          <w:p w14:paraId="346800FB">
            <w:pPr>
              <w:spacing w:after="200" w:line="276" w:lineRule="auto"/>
              <w:jc w:val="center"/>
              <w:rPr>
                <w:rFonts w:ascii="宋体" w:hAnsi="宋体" w:eastAsia="宋体" w:cs="Times New Roman"/>
                <w:color w:val="auto"/>
                <w:highlight w:val="none"/>
              </w:rPr>
            </w:pPr>
          </w:p>
        </w:tc>
        <w:tc>
          <w:tcPr>
            <w:tcW w:w="364" w:type="dxa"/>
            <w:vAlign w:val="center"/>
          </w:tcPr>
          <w:p w14:paraId="77A55DA0">
            <w:pPr>
              <w:spacing w:after="200" w:line="276" w:lineRule="auto"/>
              <w:jc w:val="center"/>
              <w:rPr>
                <w:rFonts w:ascii="宋体" w:hAnsi="宋体" w:eastAsia="宋体" w:cs="Times New Roman"/>
                <w:color w:val="auto"/>
                <w:highlight w:val="none"/>
              </w:rPr>
            </w:pPr>
          </w:p>
        </w:tc>
        <w:tc>
          <w:tcPr>
            <w:tcW w:w="426" w:type="dxa"/>
            <w:vAlign w:val="center"/>
          </w:tcPr>
          <w:p w14:paraId="31DB59C9">
            <w:pPr>
              <w:spacing w:after="200" w:line="276" w:lineRule="auto"/>
              <w:jc w:val="center"/>
              <w:rPr>
                <w:rFonts w:ascii="宋体" w:hAnsi="宋体" w:eastAsia="宋体" w:cs="Times New Roman"/>
                <w:color w:val="auto"/>
                <w:highlight w:val="none"/>
              </w:rPr>
            </w:pPr>
          </w:p>
        </w:tc>
        <w:tc>
          <w:tcPr>
            <w:tcW w:w="419" w:type="dxa"/>
            <w:vAlign w:val="center"/>
          </w:tcPr>
          <w:p w14:paraId="70A6ACEB">
            <w:pPr>
              <w:spacing w:after="200" w:line="276" w:lineRule="auto"/>
              <w:jc w:val="center"/>
              <w:rPr>
                <w:rFonts w:ascii="宋体" w:hAnsi="宋体" w:eastAsia="宋体" w:cs="Times New Roman"/>
                <w:color w:val="auto"/>
                <w:highlight w:val="none"/>
              </w:rPr>
            </w:pPr>
          </w:p>
        </w:tc>
        <w:tc>
          <w:tcPr>
            <w:tcW w:w="426" w:type="dxa"/>
            <w:vAlign w:val="center"/>
          </w:tcPr>
          <w:p w14:paraId="13D71836">
            <w:pPr>
              <w:spacing w:after="200" w:line="276" w:lineRule="auto"/>
              <w:jc w:val="center"/>
              <w:rPr>
                <w:rFonts w:ascii="宋体" w:hAnsi="宋体" w:eastAsia="宋体" w:cs="Times New Roman"/>
                <w:color w:val="auto"/>
                <w:highlight w:val="none"/>
              </w:rPr>
            </w:pPr>
          </w:p>
        </w:tc>
        <w:tc>
          <w:tcPr>
            <w:tcW w:w="360" w:type="dxa"/>
            <w:vAlign w:val="center"/>
          </w:tcPr>
          <w:p w14:paraId="7A747181">
            <w:pPr>
              <w:spacing w:after="200" w:line="276" w:lineRule="auto"/>
              <w:jc w:val="center"/>
              <w:rPr>
                <w:rFonts w:ascii="宋体" w:hAnsi="宋体" w:eastAsia="宋体" w:cs="Times New Roman"/>
                <w:color w:val="auto"/>
                <w:highlight w:val="none"/>
              </w:rPr>
            </w:pPr>
          </w:p>
        </w:tc>
        <w:tc>
          <w:tcPr>
            <w:tcW w:w="360" w:type="dxa"/>
            <w:vAlign w:val="center"/>
          </w:tcPr>
          <w:p w14:paraId="7853F76A">
            <w:pPr>
              <w:spacing w:after="200" w:line="276" w:lineRule="auto"/>
              <w:jc w:val="center"/>
              <w:rPr>
                <w:rFonts w:ascii="宋体" w:hAnsi="宋体" w:eastAsia="宋体" w:cs="Times New Roman"/>
                <w:color w:val="auto"/>
                <w:highlight w:val="none"/>
              </w:rPr>
            </w:pPr>
          </w:p>
        </w:tc>
        <w:tc>
          <w:tcPr>
            <w:tcW w:w="364" w:type="dxa"/>
            <w:vAlign w:val="center"/>
          </w:tcPr>
          <w:p w14:paraId="4259A85D">
            <w:pPr>
              <w:spacing w:after="200" w:line="276" w:lineRule="auto"/>
              <w:jc w:val="center"/>
              <w:rPr>
                <w:rFonts w:ascii="宋体" w:hAnsi="宋体" w:eastAsia="宋体" w:cs="Times New Roman"/>
                <w:color w:val="auto"/>
                <w:highlight w:val="none"/>
              </w:rPr>
            </w:pPr>
          </w:p>
        </w:tc>
        <w:tc>
          <w:tcPr>
            <w:tcW w:w="362" w:type="dxa"/>
            <w:vAlign w:val="center"/>
          </w:tcPr>
          <w:p w14:paraId="3C25816D">
            <w:pPr>
              <w:spacing w:after="200" w:line="276" w:lineRule="auto"/>
              <w:jc w:val="center"/>
              <w:rPr>
                <w:rFonts w:ascii="宋体" w:hAnsi="宋体" w:eastAsia="宋体" w:cs="Times New Roman"/>
                <w:color w:val="auto"/>
                <w:highlight w:val="none"/>
              </w:rPr>
            </w:pPr>
          </w:p>
        </w:tc>
        <w:tc>
          <w:tcPr>
            <w:tcW w:w="362" w:type="dxa"/>
            <w:vAlign w:val="center"/>
          </w:tcPr>
          <w:p w14:paraId="100FDD98">
            <w:pPr>
              <w:spacing w:after="200" w:line="276" w:lineRule="auto"/>
              <w:jc w:val="center"/>
              <w:rPr>
                <w:rFonts w:ascii="宋体" w:hAnsi="宋体" w:eastAsia="宋体" w:cs="Times New Roman"/>
                <w:color w:val="auto"/>
                <w:highlight w:val="none"/>
              </w:rPr>
            </w:pPr>
          </w:p>
        </w:tc>
        <w:tc>
          <w:tcPr>
            <w:tcW w:w="364" w:type="dxa"/>
            <w:vAlign w:val="center"/>
          </w:tcPr>
          <w:p w14:paraId="075055B0">
            <w:pPr>
              <w:spacing w:after="200" w:line="276" w:lineRule="auto"/>
              <w:jc w:val="center"/>
              <w:rPr>
                <w:rFonts w:ascii="宋体" w:hAnsi="宋体" w:eastAsia="宋体" w:cs="Times New Roman"/>
                <w:color w:val="auto"/>
                <w:highlight w:val="none"/>
              </w:rPr>
            </w:pPr>
          </w:p>
        </w:tc>
        <w:tc>
          <w:tcPr>
            <w:tcW w:w="362" w:type="dxa"/>
            <w:vAlign w:val="center"/>
          </w:tcPr>
          <w:p w14:paraId="21E504A3">
            <w:pPr>
              <w:spacing w:after="200" w:line="276" w:lineRule="auto"/>
              <w:jc w:val="center"/>
              <w:rPr>
                <w:rFonts w:ascii="宋体" w:hAnsi="宋体" w:eastAsia="宋体" w:cs="Times New Roman"/>
                <w:color w:val="auto"/>
                <w:highlight w:val="none"/>
              </w:rPr>
            </w:pPr>
          </w:p>
        </w:tc>
        <w:tc>
          <w:tcPr>
            <w:tcW w:w="362" w:type="dxa"/>
            <w:vAlign w:val="center"/>
          </w:tcPr>
          <w:p w14:paraId="421D4371">
            <w:pPr>
              <w:spacing w:after="200" w:line="276" w:lineRule="auto"/>
              <w:jc w:val="center"/>
              <w:rPr>
                <w:rFonts w:ascii="宋体" w:hAnsi="宋体" w:eastAsia="宋体" w:cs="Times New Roman"/>
                <w:color w:val="auto"/>
                <w:highlight w:val="none"/>
              </w:rPr>
            </w:pPr>
          </w:p>
        </w:tc>
      </w:tr>
      <w:tr w14:paraId="48768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54A3483">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40</w:t>
            </w:r>
          </w:p>
        </w:tc>
        <w:tc>
          <w:tcPr>
            <w:tcW w:w="361" w:type="dxa"/>
            <w:vAlign w:val="center"/>
          </w:tcPr>
          <w:p w14:paraId="3C831D5B">
            <w:pPr>
              <w:spacing w:after="200" w:line="276" w:lineRule="auto"/>
              <w:jc w:val="center"/>
              <w:rPr>
                <w:rFonts w:ascii="宋体" w:hAnsi="宋体" w:eastAsia="宋体" w:cs="Times New Roman"/>
                <w:color w:val="auto"/>
                <w:highlight w:val="none"/>
              </w:rPr>
            </w:pPr>
          </w:p>
        </w:tc>
        <w:tc>
          <w:tcPr>
            <w:tcW w:w="361" w:type="dxa"/>
            <w:vAlign w:val="center"/>
          </w:tcPr>
          <w:p w14:paraId="363D3A29">
            <w:pPr>
              <w:spacing w:after="200" w:line="276" w:lineRule="auto"/>
              <w:jc w:val="center"/>
              <w:rPr>
                <w:rFonts w:ascii="宋体" w:hAnsi="宋体" w:eastAsia="宋体" w:cs="Times New Roman"/>
                <w:color w:val="auto"/>
                <w:highlight w:val="none"/>
              </w:rPr>
            </w:pPr>
          </w:p>
        </w:tc>
        <w:tc>
          <w:tcPr>
            <w:tcW w:w="371" w:type="dxa"/>
            <w:vAlign w:val="center"/>
          </w:tcPr>
          <w:p w14:paraId="798A0F7F">
            <w:pPr>
              <w:spacing w:after="200" w:line="276" w:lineRule="auto"/>
              <w:jc w:val="center"/>
              <w:rPr>
                <w:rFonts w:ascii="宋体" w:hAnsi="宋体" w:eastAsia="宋体" w:cs="Times New Roman"/>
                <w:color w:val="auto"/>
                <w:highlight w:val="none"/>
              </w:rPr>
            </w:pPr>
          </w:p>
        </w:tc>
        <w:tc>
          <w:tcPr>
            <w:tcW w:w="361" w:type="dxa"/>
            <w:vAlign w:val="center"/>
          </w:tcPr>
          <w:p w14:paraId="0AA8CD34">
            <w:pPr>
              <w:spacing w:after="200" w:line="276" w:lineRule="auto"/>
              <w:jc w:val="center"/>
              <w:rPr>
                <w:rFonts w:ascii="宋体" w:hAnsi="宋体" w:eastAsia="宋体" w:cs="Times New Roman"/>
                <w:color w:val="auto"/>
                <w:highlight w:val="none"/>
              </w:rPr>
            </w:pPr>
          </w:p>
        </w:tc>
        <w:tc>
          <w:tcPr>
            <w:tcW w:w="361" w:type="dxa"/>
            <w:vAlign w:val="center"/>
          </w:tcPr>
          <w:p w14:paraId="4D9B3F73">
            <w:pPr>
              <w:spacing w:after="200" w:line="276" w:lineRule="auto"/>
              <w:jc w:val="center"/>
              <w:rPr>
                <w:rFonts w:ascii="宋体" w:hAnsi="宋体" w:eastAsia="宋体" w:cs="Times New Roman"/>
                <w:color w:val="auto"/>
                <w:highlight w:val="none"/>
              </w:rPr>
            </w:pPr>
          </w:p>
        </w:tc>
        <w:tc>
          <w:tcPr>
            <w:tcW w:w="367" w:type="dxa"/>
            <w:vAlign w:val="center"/>
          </w:tcPr>
          <w:p w14:paraId="4242C0A6">
            <w:pPr>
              <w:spacing w:after="200" w:line="276" w:lineRule="auto"/>
              <w:jc w:val="center"/>
              <w:rPr>
                <w:rFonts w:ascii="宋体" w:hAnsi="宋体" w:eastAsia="宋体" w:cs="Times New Roman"/>
                <w:color w:val="auto"/>
                <w:highlight w:val="none"/>
              </w:rPr>
            </w:pPr>
          </w:p>
        </w:tc>
        <w:tc>
          <w:tcPr>
            <w:tcW w:w="360" w:type="dxa"/>
            <w:vAlign w:val="center"/>
          </w:tcPr>
          <w:p w14:paraId="7412E15B">
            <w:pPr>
              <w:spacing w:after="200" w:line="276" w:lineRule="auto"/>
              <w:jc w:val="center"/>
              <w:rPr>
                <w:rFonts w:ascii="宋体" w:hAnsi="宋体" w:eastAsia="宋体" w:cs="Times New Roman"/>
                <w:color w:val="auto"/>
                <w:highlight w:val="none"/>
              </w:rPr>
            </w:pPr>
          </w:p>
        </w:tc>
        <w:tc>
          <w:tcPr>
            <w:tcW w:w="360" w:type="dxa"/>
            <w:vAlign w:val="center"/>
          </w:tcPr>
          <w:p w14:paraId="406BFFD3">
            <w:pPr>
              <w:spacing w:after="200" w:line="276" w:lineRule="auto"/>
              <w:jc w:val="center"/>
              <w:rPr>
                <w:rFonts w:ascii="宋体" w:hAnsi="宋体" w:eastAsia="宋体" w:cs="Times New Roman"/>
                <w:color w:val="auto"/>
                <w:highlight w:val="none"/>
              </w:rPr>
            </w:pPr>
          </w:p>
        </w:tc>
        <w:tc>
          <w:tcPr>
            <w:tcW w:w="364" w:type="dxa"/>
            <w:vAlign w:val="center"/>
          </w:tcPr>
          <w:p w14:paraId="3EA7C781">
            <w:pPr>
              <w:spacing w:after="200" w:line="276" w:lineRule="auto"/>
              <w:jc w:val="center"/>
              <w:rPr>
                <w:rFonts w:ascii="宋体" w:hAnsi="宋体" w:eastAsia="宋体" w:cs="Times New Roman"/>
                <w:color w:val="auto"/>
                <w:highlight w:val="none"/>
              </w:rPr>
            </w:pPr>
          </w:p>
        </w:tc>
        <w:tc>
          <w:tcPr>
            <w:tcW w:w="426" w:type="dxa"/>
            <w:vAlign w:val="center"/>
          </w:tcPr>
          <w:p w14:paraId="07021CA6">
            <w:pPr>
              <w:spacing w:after="200" w:line="276" w:lineRule="auto"/>
              <w:jc w:val="center"/>
              <w:rPr>
                <w:rFonts w:ascii="宋体" w:hAnsi="宋体" w:eastAsia="宋体" w:cs="Times New Roman"/>
                <w:color w:val="auto"/>
                <w:highlight w:val="none"/>
              </w:rPr>
            </w:pPr>
          </w:p>
        </w:tc>
        <w:tc>
          <w:tcPr>
            <w:tcW w:w="419" w:type="dxa"/>
            <w:vAlign w:val="center"/>
          </w:tcPr>
          <w:p w14:paraId="504163D0">
            <w:pPr>
              <w:spacing w:after="200" w:line="276" w:lineRule="auto"/>
              <w:jc w:val="center"/>
              <w:rPr>
                <w:rFonts w:ascii="宋体" w:hAnsi="宋体" w:eastAsia="宋体" w:cs="Times New Roman"/>
                <w:color w:val="auto"/>
                <w:highlight w:val="none"/>
              </w:rPr>
            </w:pPr>
          </w:p>
        </w:tc>
        <w:tc>
          <w:tcPr>
            <w:tcW w:w="426" w:type="dxa"/>
            <w:vAlign w:val="center"/>
          </w:tcPr>
          <w:p w14:paraId="3BB4B8B4">
            <w:pPr>
              <w:spacing w:after="200" w:line="276" w:lineRule="auto"/>
              <w:jc w:val="center"/>
              <w:rPr>
                <w:rFonts w:ascii="宋体" w:hAnsi="宋体" w:eastAsia="宋体" w:cs="Times New Roman"/>
                <w:color w:val="auto"/>
                <w:highlight w:val="none"/>
              </w:rPr>
            </w:pPr>
          </w:p>
        </w:tc>
        <w:tc>
          <w:tcPr>
            <w:tcW w:w="360" w:type="dxa"/>
            <w:vAlign w:val="center"/>
          </w:tcPr>
          <w:p w14:paraId="7AF93770">
            <w:pPr>
              <w:spacing w:after="200" w:line="276" w:lineRule="auto"/>
              <w:jc w:val="center"/>
              <w:rPr>
                <w:rFonts w:ascii="宋体" w:hAnsi="宋体" w:eastAsia="宋体" w:cs="Times New Roman"/>
                <w:color w:val="auto"/>
                <w:highlight w:val="none"/>
              </w:rPr>
            </w:pPr>
          </w:p>
        </w:tc>
        <w:tc>
          <w:tcPr>
            <w:tcW w:w="360" w:type="dxa"/>
            <w:vAlign w:val="center"/>
          </w:tcPr>
          <w:p w14:paraId="12972045">
            <w:pPr>
              <w:spacing w:after="200" w:line="276" w:lineRule="auto"/>
              <w:jc w:val="center"/>
              <w:rPr>
                <w:rFonts w:ascii="宋体" w:hAnsi="宋体" w:eastAsia="宋体" w:cs="Times New Roman"/>
                <w:color w:val="auto"/>
                <w:highlight w:val="none"/>
              </w:rPr>
            </w:pPr>
          </w:p>
        </w:tc>
        <w:tc>
          <w:tcPr>
            <w:tcW w:w="364" w:type="dxa"/>
            <w:vAlign w:val="center"/>
          </w:tcPr>
          <w:p w14:paraId="0E58C7AE">
            <w:pPr>
              <w:spacing w:after="200" w:line="276" w:lineRule="auto"/>
              <w:jc w:val="center"/>
              <w:rPr>
                <w:rFonts w:ascii="宋体" w:hAnsi="宋体" w:eastAsia="宋体" w:cs="Times New Roman"/>
                <w:color w:val="auto"/>
                <w:highlight w:val="none"/>
              </w:rPr>
            </w:pPr>
          </w:p>
        </w:tc>
        <w:tc>
          <w:tcPr>
            <w:tcW w:w="362" w:type="dxa"/>
            <w:vAlign w:val="center"/>
          </w:tcPr>
          <w:p w14:paraId="43B04453">
            <w:pPr>
              <w:spacing w:after="200" w:line="276" w:lineRule="auto"/>
              <w:jc w:val="center"/>
              <w:rPr>
                <w:rFonts w:ascii="宋体" w:hAnsi="宋体" w:eastAsia="宋体" w:cs="Times New Roman"/>
                <w:color w:val="auto"/>
                <w:highlight w:val="none"/>
              </w:rPr>
            </w:pPr>
          </w:p>
        </w:tc>
        <w:tc>
          <w:tcPr>
            <w:tcW w:w="362" w:type="dxa"/>
            <w:vAlign w:val="center"/>
          </w:tcPr>
          <w:p w14:paraId="6439394E">
            <w:pPr>
              <w:spacing w:after="200" w:line="276" w:lineRule="auto"/>
              <w:jc w:val="center"/>
              <w:rPr>
                <w:rFonts w:ascii="宋体" w:hAnsi="宋体" w:eastAsia="宋体" w:cs="Times New Roman"/>
                <w:color w:val="auto"/>
                <w:highlight w:val="none"/>
              </w:rPr>
            </w:pPr>
          </w:p>
        </w:tc>
        <w:tc>
          <w:tcPr>
            <w:tcW w:w="364" w:type="dxa"/>
            <w:vAlign w:val="center"/>
          </w:tcPr>
          <w:p w14:paraId="09C68FCE">
            <w:pPr>
              <w:spacing w:after="200" w:line="276" w:lineRule="auto"/>
              <w:jc w:val="center"/>
              <w:rPr>
                <w:rFonts w:ascii="宋体" w:hAnsi="宋体" w:eastAsia="宋体" w:cs="Times New Roman"/>
                <w:color w:val="auto"/>
                <w:highlight w:val="none"/>
              </w:rPr>
            </w:pPr>
          </w:p>
        </w:tc>
        <w:tc>
          <w:tcPr>
            <w:tcW w:w="362" w:type="dxa"/>
            <w:vAlign w:val="center"/>
          </w:tcPr>
          <w:p w14:paraId="13114183">
            <w:pPr>
              <w:spacing w:after="200" w:line="276" w:lineRule="auto"/>
              <w:jc w:val="center"/>
              <w:rPr>
                <w:rFonts w:ascii="宋体" w:hAnsi="宋体" w:eastAsia="宋体" w:cs="Times New Roman"/>
                <w:color w:val="auto"/>
                <w:highlight w:val="none"/>
              </w:rPr>
            </w:pPr>
          </w:p>
        </w:tc>
        <w:tc>
          <w:tcPr>
            <w:tcW w:w="362" w:type="dxa"/>
            <w:vAlign w:val="center"/>
          </w:tcPr>
          <w:p w14:paraId="0C78EEBA">
            <w:pPr>
              <w:spacing w:after="200" w:line="276" w:lineRule="auto"/>
              <w:jc w:val="center"/>
              <w:rPr>
                <w:rFonts w:ascii="宋体" w:hAnsi="宋体" w:eastAsia="宋体" w:cs="Times New Roman"/>
                <w:color w:val="auto"/>
                <w:highlight w:val="none"/>
              </w:rPr>
            </w:pPr>
          </w:p>
        </w:tc>
      </w:tr>
      <w:tr w14:paraId="7E5DDF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55C219B8">
            <w:pPr>
              <w:spacing w:after="200" w:line="276" w:lineRule="auto"/>
              <w:jc w:val="right"/>
              <w:rPr>
                <w:rFonts w:ascii="宋体" w:hAnsi="宋体" w:eastAsia="宋体" w:cs="Times New Roman"/>
                <w:color w:val="auto"/>
                <w:highlight w:val="none"/>
              </w:rPr>
            </w:pPr>
          </w:p>
        </w:tc>
        <w:tc>
          <w:tcPr>
            <w:tcW w:w="361" w:type="dxa"/>
            <w:vAlign w:val="center"/>
          </w:tcPr>
          <w:p w14:paraId="5CCE1257">
            <w:pPr>
              <w:spacing w:after="200" w:line="276" w:lineRule="auto"/>
              <w:jc w:val="center"/>
              <w:rPr>
                <w:rFonts w:ascii="宋体" w:hAnsi="宋体" w:eastAsia="宋体" w:cs="Times New Roman"/>
                <w:color w:val="auto"/>
                <w:highlight w:val="none"/>
              </w:rPr>
            </w:pPr>
          </w:p>
        </w:tc>
        <w:tc>
          <w:tcPr>
            <w:tcW w:w="361" w:type="dxa"/>
            <w:vAlign w:val="center"/>
          </w:tcPr>
          <w:p w14:paraId="31AF6B77">
            <w:pPr>
              <w:spacing w:after="200" w:line="276" w:lineRule="auto"/>
              <w:jc w:val="center"/>
              <w:rPr>
                <w:rFonts w:ascii="宋体" w:hAnsi="宋体" w:eastAsia="宋体" w:cs="Times New Roman"/>
                <w:color w:val="auto"/>
                <w:highlight w:val="none"/>
              </w:rPr>
            </w:pPr>
          </w:p>
        </w:tc>
        <w:tc>
          <w:tcPr>
            <w:tcW w:w="371" w:type="dxa"/>
            <w:vAlign w:val="center"/>
          </w:tcPr>
          <w:p w14:paraId="0A6E26B2">
            <w:pPr>
              <w:spacing w:after="200" w:line="276" w:lineRule="auto"/>
              <w:jc w:val="center"/>
              <w:rPr>
                <w:rFonts w:ascii="宋体" w:hAnsi="宋体" w:eastAsia="宋体" w:cs="Times New Roman"/>
                <w:color w:val="auto"/>
                <w:highlight w:val="none"/>
              </w:rPr>
            </w:pPr>
          </w:p>
        </w:tc>
        <w:tc>
          <w:tcPr>
            <w:tcW w:w="361" w:type="dxa"/>
            <w:vAlign w:val="center"/>
          </w:tcPr>
          <w:p w14:paraId="789B7B2A">
            <w:pPr>
              <w:spacing w:after="200" w:line="276" w:lineRule="auto"/>
              <w:jc w:val="center"/>
              <w:rPr>
                <w:rFonts w:ascii="宋体" w:hAnsi="宋体" w:eastAsia="宋体" w:cs="Times New Roman"/>
                <w:color w:val="auto"/>
                <w:highlight w:val="none"/>
              </w:rPr>
            </w:pPr>
          </w:p>
        </w:tc>
        <w:tc>
          <w:tcPr>
            <w:tcW w:w="361" w:type="dxa"/>
            <w:vAlign w:val="center"/>
          </w:tcPr>
          <w:p w14:paraId="3A83DE90">
            <w:pPr>
              <w:spacing w:after="200" w:line="276" w:lineRule="auto"/>
              <w:jc w:val="center"/>
              <w:rPr>
                <w:rFonts w:ascii="宋体" w:hAnsi="宋体" w:eastAsia="宋体" w:cs="Times New Roman"/>
                <w:color w:val="auto"/>
                <w:highlight w:val="none"/>
              </w:rPr>
            </w:pPr>
          </w:p>
        </w:tc>
        <w:tc>
          <w:tcPr>
            <w:tcW w:w="367" w:type="dxa"/>
            <w:vAlign w:val="center"/>
          </w:tcPr>
          <w:p w14:paraId="5793C3B8">
            <w:pPr>
              <w:spacing w:after="200" w:line="276" w:lineRule="auto"/>
              <w:jc w:val="center"/>
              <w:rPr>
                <w:rFonts w:ascii="宋体" w:hAnsi="宋体" w:eastAsia="宋体" w:cs="Times New Roman"/>
                <w:color w:val="auto"/>
                <w:highlight w:val="none"/>
              </w:rPr>
            </w:pPr>
          </w:p>
        </w:tc>
        <w:tc>
          <w:tcPr>
            <w:tcW w:w="360" w:type="dxa"/>
            <w:vAlign w:val="center"/>
          </w:tcPr>
          <w:p w14:paraId="466FAC20">
            <w:pPr>
              <w:spacing w:after="200" w:line="276" w:lineRule="auto"/>
              <w:jc w:val="center"/>
              <w:rPr>
                <w:rFonts w:ascii="宋体" w:hAnsi="宋体" w:eastAsia="宋体" w:cs="Times New Roman"/>
                <w:color w:val="auto"/>
                <w:highlight w:val="none"/>
              </w:rPr>
            </w:pPr>
          </w:p>
        </w:tc>
        <w:tc>
          <w:tcPr>
            <w:tcW w:w="360" w:type="dxa"/>
            <w:vAlign w:val="center"/>
          </w:tcPr>
          <w:p w14:paraId="47EEB05B">
            <w:pPr>
              <w:spacing w:after="200" w:line="276" w:lineRule="auto"/>
              <w:jc w:val="center"/>
              <w:rPr>
                <w:rFonts w:ascii="宋体" w:hAnsi="宋体" w:eastAsia="宋体" w:cs="Times New Roman"/>
                <w:color w:val="auto"/>
                <w:highlight w:val="none"/>
              </w:rPr>
            </w:pPr>
          </w:p>
        </w:tc>
        <w:tc>
          <w:tcPr>
            <w:tcW w:w="364" w:type="dxa"/>
            <w:vAlign w:val="center"/>
          </w:tcPr>
          <w:p w14:paraId="2E9E02D2">
            <w:pPr>
              <w:spacing w:after="200" w:line="276" w:lineRule="auto"/>
              <w:jc w:val="center"/>
              <w:rPr>
                <w:rFonts w:ascii="宋体" w:hAnsi="宋体" w:eastAsia="宋体" w:cs="Times New Roman"/>
                <w:color w:val="auto"/>
                <w:highlight w:val="none"/>
              </w:rPr>
            </w:pPr>
          </w:p>
        </w:tc>
        <w:tc>
          <w:tcPr>
            <w:tcW w:w="426" w:type="dxa"/>
            <w:vAlign w:val="center"/>
          </w:tcPr>
          <w:p w14:paraId="05B1139E">
            <w:pPr>
              <w:spacing w:after="200" w:line="276" w:lineRule="auto"/>
              <w:jc w:val="center"/>
              <w:rPr>
                <w:rFonts w:ascii="宋体" w:hAnsi="宋体" w:eastAsia="宋体" w:cs="Times New Roman"/>
                <w:color w:val="auto"/>
                <w:highlight w:val="none"/>
              </w:rPr>
            </w:pPr>
          </w:p>
        </w:tc>
        <w:tc>
          <w:tcPr>
            <w:tcW w:w="419" w:type="dxa"/>
            <w:vAlign w:val="center"/>
          </w:tcPr>
          <w:p w14:paraId="08E63118">
            <w:pPr>
              <w:spacing w:after="200" w:line="276" w:lineRule="auto"/>
              <w:jc w:val="center"/>
              <w:rPr>
                <w:rFonts w:ascii="宋体" w:hAnsi="宋体" w:eastAsia="宋体" w:cs="Times New Roman"/>
                <w:color w:val="auto"/>
                <w:highlight w:val="none"/>
              </w:rPr>
            </w:pPr>
          </w:p>
        </w:tc>
        <w:tc>
          <w:tcPr>
            <w:tcW w:w="426" w:type="dxa"/>
            <w:vAlign w:val="center"/>
          </w:tcPr>
          <w:p w14:paraId="5E3E5E4A">
            <w:pPr>
              <w:spacing w:after="200" w:line="276" w:lineRule="auto"/>
              <w:jc w:val="center"/>
              <w:rPr>
                <w:rFonts w:ascii="宋体" w:hAnsi="宋体" w:eastAsia="宋体" w:cs="Times New Roman"/>
                <w:color w:val="auto"/>
                <w:highlight w:val="none"/>
              </w:rPr>
            </w:pPr>
          </w:p>
        </w:tc>
        <w:tc>
          <w:tcPr>
            <w:tcW w:w="360" w:type="dxa"/>
            <w:vAlign w:val="center"/>
          </w:tcPr>
          <w:p w14:paraId="3FC7AEC7">
            <w:pPr>
              <w:spacing w:after="200" w:line="276" w:lineRule="auto"/>
              <w:jc w:val="center"/>
              <w:rPr>
                <w:rFonts w:ascii="宋体" w:hAnsi="宋体" w:eastAsia="宋体" w:cs="Times New Roman"/>
                <w:color w:val="auto"/>
                <w:highlight w:val="none"/>
              </w:rPr>
            </w:pPr>
          </w:p>
        </w:tc>
        <w:tc>
          <w:tcPr>
            <w:tcW w:w="360" w:type="dxa"/>
            <w:vAlign w:val="center"/>
          </w:tcPr>
          <w:p w14:paraId="3325D1A2">
            <w:pPr>
              <w:spacing w:after="200" w:line="276" w:lineRule="auto"/>
              <w:jc w:val="center"/>
              <w:rPr>
                <w:rFonts w:ascii="宋体" w:hAnsi="宋体" w:eastAsia="宋体" w:cs="Times New Roman"/>
                <w:color w:val="auto"/>
                <w:highlight w:val="none"/>
              </w:rPr>
            </w:pPr>
          </w:p>
        </w:tc>
        <w:tc>
          <w:tcPr>
            <w:tcW w:w="364" w:type="dxa"/>
            <w:vAlign w:val="center"/>
          </w:tcPr>
          <w:p w14:paraId="42CD7E38">
            <w:pPr>
              <w:spacing w:after="200" w:line="276" w:lineRule="auto"/>
              <w:jc w:val="center"/>
              <w:rPr>
                <w:rFonts w:ascii="宋体" w:hAnsi="宋体" w:eastAsia="宋体" w:cs="Times New Roman"/>
                <w:color w:val="auto"/>
                <w:highlight w:val="none"/>
              </w:rPr>
            </w:pPr>
          </w:p>
        </w:tc>
        <w:tc>
          <w:tcPr>
            <w:tcW w:w="362" w:type="dxa"/>
            <w:vAlign w:val="center"/>
          </w:tcPr>
          <w:p w14:paraId="0770633F">
            <w:pPr>
              <w:spacing w:after="200" w:line="276" w:lineRule="auto"/>
              <w:jc w:val="center"/>
              <w:rPr>
                <w:rFonts w:ascii="宋体" w:hAnsi="宋体" w:eastAsia="宋体" w:cs="Times New Roman"/>
                <w:color w:val="auto"/>
                <w:highlight w:val="none"/>
              </w:rPr>
            </w:pPr>
          </w:p>
        </w:tc>
        <w:tc>
          <w:tcPr>
            <w:tcW w:w="362" w:type="dxa"/>
            <w:vAlign w:val="center"/>
          </w:tcPr>
          <w:p w14:paraId="56CA8DA6">
            <w:pPr>
              <w:spacing w:after="200" w:line="276" w:lineRule="auto"/>
              <w:jc w:val="center"/>
              <w:rPr>
                <w:rFonts w:ascii="宋体" w:hAnsi="宋体" w:eastAsia="宋体" w:cs="Times New Roman"/>
                <w:color w:val="auto"/>
                <w:highlight w:val="none"/>
              </w:rPr>
            </w:pPr>
          </w:p>
        </w:tc>
        <w:tc>
          <w:tcPr>
            <w:tcW w:w="364" w:type="dxa"/>
            <w:vAlign w:val="center"/>
          </w:tcPr>
          <w:p w14:paraId="5F8F1236">
            <w:pPr>
              <w:spacing w:after="200" w:line="276" w:lineRule="auto"/>
              <w:jc w:val="center"/>
              <w:rPr>
                <w:rFonts w:ascii="宋体" w:hAnsi="宋体" w:eastAsia="宋体" w:cs="Times New Roman"/>
                <w:color w:val="auto"/>
                <w:highlight w:val="none"/>
              </w:rPr>
            </w:pPr>
          </w:p>
        </w:tc>
        <w:tc>
          <w:tcPr>
            <w:tcW w:w="362" w:type="dxa"/>
            <w:vAlign w:val="center"/>
          </w:tcPr>
          <w:p w14:paraId="6E48AABC">
            <w:pPr>
              <w:spacing w:after="200" w:line="276" w:lineRule="auto"/>
              <w:jc w:val="center"/>
              <w:rPr>
                <w:rFonts w:ascii="宋体" w:hAnsi="宋体" w:eastAsia="宋体" w:cs="Times New Roman"/>
                <w:color w:val="auto"/>
                <w:highlight w:val="none"/>
              </w:rPr>
            </w:pPr>
          </w:p>
        </w:tc>
        <w:tc>
          <w:tcPr>
            <w:tcW w:w="362" w:type="dxa"/>
            <w:vAlign w:val="center"/>
          </w:tcPr>
          <w:p w14:paraId="76E1DE21">
            <w:pPr>
              <w:spacing w:after="200" w:line="276" w:lineRule="auto"/>
              <w:jc w:val="center"/>
              <w:rPr>
                <w:rFonts w:ascii="宋体" w:hAnsi="宋体" w:eastAsia="宋体" w:cs="Times New Roman"/>
                <w:color w:val="auto"/>
                <w:highlight w:val="none"/>
              </w:rPr>
            </w:pPr>
          </w:p>
        </w:tc>
      </w:tr>
      <w:tr w14:paraId="67880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7CA39F6A">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30</w:t>
            </w:r>
          </w:p>
        </w:tc>
        <w:tc>
          <w:tcPr>
            <w:tcW w:w="361" w:type="dxa"/>
            <w:vAlign w:val="center"/>
          </w:tcPr>
          <w:p w14:paraId="78A66A40">
            <w:pPr>
              <w:spacing w:after="200" w:line="276" w:lineRule="auto"/>
              <w:jc w:val="center"/>
              <w:rPr>
                <w:rFonts w:ascii="宋体" w:hAnsi="宋体" w:eastAsia="宋体" w:cs="Times New Roman"/>
                <w:color w:val="auto"/>
                <w:highlight w:val="none"/>
              </w:rPr>
            </w:pPr>
          </w:p>
        </w:tc>
        <w:tc>
          <w:tcPr>
            <w:tcW w:w="361" w:type="dxa"/>
            <w:vAlign w:val="center"/>
          </w:tcPr>
          <w:p w14:paraId="1F51151C">
            <w:pPr>
              <w:spacing w:after="200" w:line="276" w:lineRule="auto"/>
              <w:jc w:val="center"/>
              <w:rPr>
                <w:rFonts w:ascii="宋体" w:hAnsi="宋体" w:eastAsia="宋体" w:cs="Times New Roman"/>
                <w:color w:val="auto"/>
                <w:highlight w:val="none"/>
              </w:rPr>
            </w:pPr>
          </w:p>
        </w:tc>
        <w:tc>
          <w:tcPr>
            <w:tcW w:w="371" w:type="dxa"/>
            <w:vAlign w:val="center"/>
          </w:tcPr>
          <w:p w14:paraId="07CBE614">
            <w:pPr>
              <w:spacing w:after="200" w:line="276" w:lineRule="auto"/>
              <w:jc w:val="center"/>
              <w:rPr>
                <w:rFonts w:ascii="宋体" w:hAnsi="宋体" w:eastAsia="宋体" w:cs="Times New Roman"/>
                <w:color w:val="auto"/>
                <w:highlight w:val="none"/>
              </w:rPr>
            </w:pPr>
          </w:p>
        </w:tc>
        <w:tc>
          <w:tcPr>
            <w:tcW w:w="361" w:type="dxa"/>
            <w:vAlign w:val="center"/>
          </w:tcPr>
          <w:p w14:paraId="6E922F06">
            <w:pPr>
              <w:spacing w:after="200" w:line="276" w:lineRule="auto"/>
              <w:jc w:val="center"/>
              <w:rPr>
                <w:rFonts w:ascii="宋体" w:hAnsi="宋体" w:eastAsia="宋体" w:cs="Times New Roman"/>
                <w:color w:val="auto"/>
                <w:highlight w:val="none"/>
              </w:rPr>
            </w:pPr>
          </w:p>
        </w:tc>
        <w:tc>
          <w:tcPr>
            <w:tcW w:w="361" w:type="dxa"/>
            <w:vAlign w:val="center"/>
          </w:tcPr>
          <w:p w14:paraId="0D2529CB">
            <w:pPr>
              <w:spacing w:after="200" w:line="276" w:lineRule="auto"/>
              <w:jc w:val="center"/>
              <w:rPr>
                <w:rFonts w:ascii="宋体" w:hAnsi="宋体" w:eastAsia="宋体" w:cs="Times New Roman"/>
                <w:color w:val="auto"/>
                <w:highlight w:val="none"/>
              </w:rPr>
            </w:pPr>
          </w:p>
        </w:tc>
        <w:tc>
          <w:tcPr>
            <w:tcW w:w="367" w:type="dxa"/>
            <w:vAlign w:val="center"/>
          </w:tcPr>
          <w:p w14:paraId="2C87F735">
            <w:pPr>
              <w:spacing w:after="200" w:line="276" w:lineRule="auto"/>
              <w:jc w:val="center"/>
              <w:rPr>
                <w:rFonts w:ascii="宋体" w:hAnsi="宋体" w:eastAsia="宋体" w:cs="Times New Roman"/>
                <w:color w:val="auto"/>
                <w:highlight w:val="none"/>
              </w:rPr>
            </w:pPr>
          </w:p>
        </w:tc>
        <w:tc>
          <w:tcPr>
            <w:tcW w:w="360" w:type="dxa"/>
            <w:vAlign w:val="center"/>
          </w:tcPr>
          <w:p w14:paraId="35D2997F">
            <w:pPr>
              <w:spacing w:after="200" w:line="276" w:lineRule="auto"/>
              <w:jc w:val="center"/>
              <w:rPr>
                <w:rFonts w:ascii="宋体" w:hAnsi="宋体" w:eastAsia="宋体" w:cs="Times New Roman"/>
                <w:color w:val="auto"/>
                <w:highlight w:val="none"/>
              </w:rPr>
            </w:pPr>
          </w:p>
        </w:tc>
        <w:tc>
          <w:tcPr>
            <w:tcW w:w="360" w:type="dxa"/>
            <w:vAlign w:val="center"/>
          </w:tcPr>
          <w:p w14:paraId="7BC3A292">
            <w:pPr>
              <w:spacing w:after="200" w:line="276" w:lineRule="auto"/>
              <w:jc w:val="center"/>
              <w:rPr>
                <w:rFonts w:ascii="宋体" w:hAnsi="宋体" w:eastAsia="宋体" w:cs="Times New Roman"/>
                <w:color w:val="auto"/>
                <w:highlight w:val="none"/>
              </w:rPr>
            </w:pPr>
          </w:p>
        </w:tc>
        <w:tc>
          <w:tcPr>
            <w:tcW w:w="364" w:type="dxa"/>
            <w:vAlign w:val="center"/>
          </w:tcPr>
          <w:p w14:paraId="1554BB12">
            <w:pPr>
              <w:spacing w:after="200" w:line="276" w:lineRule="auto"/>
              <w:jc w:val="center"/>
              <w:rPr>
                <w:rFonts w:ascii="宋体" w:hAnsi="宋体" w:eastAsia="宋体" w:cs="Times New Roman"/>
                <w:color w:val="auto"/>
                <w:highlight w:val="none"/>
              </w:rPr>
            </w:pPr>
          </w:p>
        </w:tc>
        <w:tc>
          <w:tcPr>
            <w:tcW w:w="426" w:type="dxa"/>
            <w:vAlign w:val="center"/>
          </w:tcPr>
          <w:p w14:paraId="424553EC">
            <w:pPr>
              <w:spacing w:after="200" w:line="276" w:lineRule="auto"/>
              <w:jc w:val="center"/>
              <w:rPr>
                <w:rFonts w:ascii="宋体" w:hAnsi="宋体" w:eastAsia="宋体" w:cs="Times New Roman"/>
                <w:color w:val="auto"/>
                <w:highlight w:val="none"/>
              </w:rPr>
            </w:pPr>
          </w:p>
        </w:tc>
        <w:tc>
          <w:tcPr>
            <w:tcW w:w="419" w:type="dxa"/>
            <w:vAlign w:val="center"/>
          </w:tcPr>
          <w:p w14:paraId="644D290B">
            <w:pPr>
              <w:spacing w:after="200" w:line="276" w:lineRule="auto"/>
              <w:jc w:val="center"/>
              <w:rPr>
                <w:rFonts w:ascii="宋体" w:hAnsi="宋体" w:eastAsia="宋体" w:cs="Times New Roman"/>
                <w:color w:val="auto"/>
                <w:highlight w:val="none"/>
              </w:rPr>
            </w:pPr>
          </w:p>
        </w:tc>
        <w:tc>
          <w:tcPr>
            <w:tcW w:w="426" w:type="dxa"/>
            <w:vAlign w:val="center"/>
          </w:tcPr>
          <w:p w14:paraId="65A5760A">
            <w:pPr>
              <w:spacing w:after="200" w:line="276" w:lineRule="auto"/>
              <w:jc w:val="center"/>
              <w:rPr>
                <w:rFonts w:ascii="宋体" w:hAnsi="宋体" w:eastAsia="宋体" w:cs="Times New Roman"/>
                <w:color w:val="auto"/>
                <w:highlight w:val="none"/>
              </w:rPr>
            </w:pPr>
          </w:p>
        </w:tc>
        <w:tc>
          <w:tcPr>
            <w:tcW w:w="360" w:type="dxa"/>
            <w:vAlign w:val="center"/>
          </w:tcPr>
          <w:p w14:paraId="52F4AB59">
            <w:pPr>
              <w:spacing w:after="200" w:line="276" w:lineRule="auto"/>
              <w:jc w:val="center"/>
              <w:rPr>
                <w:rFonts w:ascii="宋体" w:hAnsi="宋体" w:eastAsia="宋体" w:cs="Times New Roman"/>
                <w:color w:val="auto"/>
                <w:highlight w:val="none"/>
              </w:rPr>
            </w:pPr>
          </w:p>
        </w:tc>
        <w:tc>
          <w:tcPr>
            <w:tcW w:w="360" w:type="dxa"/>
            <w:vAlign w:val="center"/>
          </w:tcPr>
          <w:p w14:paraId="343375CB">
            <w:pPr>
              <w:spacing w:after="200" w:line="276" w:lineRule="auto"/>
              <w:jc w:val="center"/>
              <w:rPr>
                <w:rFonts w:ascii="宋体" w:hAnsi="宋体" w:eastAsia="宋体" w:cs="Times New Roman"/>
                <w:color w:val="auto"/>
                <w:highlight w:val="none"/>
              </w:rPr>
            </w:pPr>
          </w:p>
        </w:tc>
        <w:tc>
          <w:tcPr>
            <w:tcW w:w="364" w:type="dxa"/>
            <w:vAlign w:val="center"/>
          </w:tcPr>
          <w:p w14:paraId="13C34E03">
            <w:pPr>
              <w:spacing w:after="200" w:line="276" w:lineRule="auto"/>
              <w:jc w:val="center"/>
              <w:rPr>
                <w:rFonts w:ascii="宋体" w:hAnsi="宋体" w:eastAsia="宋体" w:cs="Times New Roman"/>
                <w:color w:val="auto"/>
                <w:highlight w:val="none"/>
              </w:rPr>
            </w:pPr>
          </w:p>
        </w:tc>
        <w:tc>
          <w:tcPr>
            <w:tcW w:w="362" w:type="dxa"/>
            <w:vAlign w:val="center"/>
          </w:tcPr>
          <w:p w14:paraId="0A9B439F">
            <w:pPr>
              <w:spacing w:after="200" w:line="276" w:lineRule="auto"/>
              <w:jc w:val="center"/>
              <w:rPr>
                <w:rFonts w:ascii="宋体" w:hAnsi="宋体" w:eastAsia="宋体" w:cs="Times New Roman"/>
                <w:color w:val="auto"/>
                <w:highlight w:val="none"/>
              </w:rPr>
            </w:pPr>
          </w:p>
        </w:tc>
        <w:tc>
          <w:tcPr>
            <w:tcW w:w="362" w:type="dxa"/>
            <w:vAlign w:val="center"/>
          </w:tcPr>
          <w:p w14:paraId="6C512C8B">
            <w:pPr>
              <w:spacing w:after="200" w:line="276" w:lineRule="auto"/>
              <w:jc w:val="center"/>
              <w:rPr>
                <w:rFonts w:ascii="宋体" w:hAnsi="宋体" w:eastAsia="宋体" w:cs="Times New Roman"/>
                <w:color w:val="auto"/>
                <w:highlight w:val="none"/>
              </w:rPr>
            </w:pPr>
          </w:p>
        </w:tc>
        <w:tc>
          <w:tcPr>
            <w:tcW w:w="364" w:type="dxa"/>
            <w:vAlign w:val="center"/>
          </w:tcPr>
          <w:p w14:paraId="58EC9382">
            <w:pPr>
              <w:spacing w:after="200" w:line="276" w:lineRule="auto"/>
              <w:jc w:val="center"/>
              <w:rPr>
                <w:rFonts w:ascii="宋体" w:hAnsi="宋体" w:eastAsia="宋体" w:cs="Times New Roman"/>
                <w:color w:val="auto"/>
                <w:highlight w:val="none"/>
              </w:rPr>
            </w:pPr>
          </w:p>
        </w:tc>
        <w:tc>
          <w:tcPr>
            <w:tcW w:w="362" w:type="dxa"/>
            <w:vAlign w:val="center"/>
          </w:tcPr>
          <w:p w14:paraId="4CE4BDB3">
            <w:pPr>
              <w:spacing w:after="200" w:line="276" w:lineRule="auto"/>
              <w:jc w:val="center"/>
              <w:rPr>
                <w:rFonts w:ascii="宋体" w:hAnsi="宋体" w:eastAsia="宋体" w:cs="Times New Roman"/>
                <w:color w:val="auto"/>
                <w:highlight w:val="none"/>
              </w:rPr>
            </w:pPr>
          </w:p>
        </w:tc>
        <w:tc>
          <w:tcPr>
            <w:tcW w:w="362" w:type="dxa"/>
            <w:vAlign w:val="center"/>
          </w:tcPr>
          <w:p w14:paraId="3174EC41">
            <w:pPr>
              <w:spacing w:after="200" w:line="276" w:lineRule="auto"/>
              <w:jc w:val="center"/>
              <w:rPr>
                <w:rFonts w:ascii="宋体" w:hAnsi="宋体" w:eastAsia="宋体" w:cs="Times New Roman"/>
                <w:color w:val="auto"/>
                <w:highlight w:val="none"/>
              </w:rPr>
            </w:pPr>
          </w:p>
        </w:tc>
      </w:tr>
      <w:tr w14:paraId="2FE64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F305193">
            <w:pPr>
              <w:spacing w:after="200" w:line="276" w:lineRule="auto"/>
              <w:jc w:val="right"/>
              <w:rPr>
                <w:rFonts w:ascii="宋体" w:hAnsi="宋体" w:eastAsia="宋体" w:cs="Times New Roman"/>
                <w:color w:val="auto"/>
                <w:highlight w:val="none"/>
              </w:rPr>
            </w:pPr>
          </w:p>
        </w:tc>
        <w:tc>
          <w:tcPr>
            <w:tcW w:w="361" w:type="dxa"/>
            <w:vAlign w:val="center"/>
          </w:tcPr>
          <w:p w14:paraId="1664B587">
            <w:pPr>
              <w:spacing w:after="200" w:line="276" w:lineRule="auto"/>
              <w:jc w:val="center"/>
              <w:rPr>
                <w:rFonts w:ascii="宋体" w:hAnsi="宋体" w:eastAsia="宋体" w:cs="Times New Roman"/>
                <w:color w:val="auto"/>
                <w:highlight w:val="none"/>
              </w:rPr>
            </w:pPr>
          </w:p>
        </w:tc>
        <w:tc>
          <w:tcPr>
            <w:tcW w:w="361" w:type="dxa"/>
            <w:vAlign w:val="center"/>
          </w:tcPr>
          <w:p w14:paraId="5747E0AB">
            <w:pPr>
              <w:spacing w:after="200" w:line="276" w:lineRule="auto"/>
              <w:jc w:val="center"/>
              <w:rPr>
                <w:rFonts w:ascii="宋体" w:hAnsi="宋体" w:eastAsia="宋体" w:cs="Times New Roman"/>
                <w:color w:val="auto"/>
                <w:highlight w:val="none"/>
              </w:rPr>
            </w:pPr>
          </w:p>
        </w:tc>
        <w:tc>
          <w:tcPr>
            <w:tcW w:w="371" w:type="dxa"/>
            <w:vAlign w:val="center"/>
          </w:tcPr>
          <w:p w14:paraId="77EA8FE8">
            <w:pPr>
              <w:spacing w:after="200" w:line="276" w:lineRule="auto"/>
              <w:jc w:val="center"/>
              <w:rPr>
                <w:rFonts w:ascii="宋体" w:hAnsi="宋体" w:eastAsia="宋体" w:cs="Times New Roman"/>
                <w:color w:val="auto"/>
                <w:highlight w:val="none"/>
              </w:rPr>
            </w:pPr>
          </w:p>
        </w:tc>
        <w:tc>
          <w:tcPr>
            <w:tcW w:w="361" w:type="dxa"/>
            <w:vAlign w:val="center"/>
          </w:tcPr>
          <w:p w14:paraId="6F82E82F">
            <w:pPr>
              <w:spacing w:after="200" w:line="276" w:lineRule="auto"/>
              <w:jc w:val="center"/>
              <w:rPr>
                <w:rFonts w:ascii="宋体" w:hAnsi="宋体" w:eastAsia="宋体" w:cs="Times New Roman"/>
                <w:color w:val="auto"/>
                <w:highlight w:val="none"/>
              </w:rPr>
            </w:pPr>
          </w:p>
        </w:tc>
        <w:tc>
          <w:tcPr>
            <w:tcW w:w="361" w:type="dxa"/>
            <w:vAlign w:val="center"/>
          </w:tcPr>
          <w:p w14:paraId="25A07CEE">
            <w:pPr>
              <w:spacing w:after="200" w:line="276" w:lineRule="auto"/>
              <w:jc w:val="center"/>
              <w:rPr>
                <w:rFonts w:ascii="宋体" w:hAnsi="宋体" w:eastAsia="宋体" w:cs="Times New Roman"/>
                <w:color w:val="auto"/>
                <w:highlight w:val="none"/>
              </w:rPr>
            </w:pPr>
          </w:p>
        </w:tc>
        <w:tc>
          <w:tcPr>
            <w:tcW w:w="367" w:type="dxa"/>
            <w:vAlign w:val="center"/>
          </w:tcPr>
          <w:p w14:paraId="70F25E5E">
            <w:pPr>
              <w:spacing w:after="200" w:line="276" w:lineRule="auto"/>
              <w:jc w:val="center"/>
              <w:rPr>
                <w:rFonts w:ascii="宋体" w:hAnsi="宋体" w:eastAsia="宋体" w:cs="Times New Roman"/>
                <w:color w:val="auto"/>
                <w:highlight w:val="none"/>
              </w:rPr>
            </w:pPr>
          </w:p>
        </w:tc>
        <w:tc>
          <w:tcPr>
            <w:tcW w:w="360" w:type="dxa"/>
            <w:vAlign w:val="center"/>
          </w:tcPr>
          <w:p w14:paraId="0C7643AC">
            <w:pPr>
              <w:spacing w:after="200" w:line="276" w:lineRule="auto"/>
              <w:jc w:val="center"/>
              <w:rPr>
                <w:rFonts w:ascii="宋体" w:hAnsi="宋体" w:eastAsia="宋体" w:cs="Times New Roman"/>
                <w:color w:val="auto"/>
                <w:highlight w:val="none"/>
              </w:rPr>
            </w:pPr>
          </w:p>
        </w:tc>
        <w:tc>
          <w:tcPr>
            <w:tcW w:w="360" w:type="dxa"/>
            <w:vAlign w:val="center"/>
          </w:tcPr>
          <w:p w14:paraId="05D05DC5">
            <w:pPr>
              <w:spacing w:after="200" w:line="276" w:lineRule="auto"/>
              <w:jc w:val="center"/>
              <w:rPr>
                <w:rFonts w:ascii="宋体" w:hAnsi="宋体" w:eastAsia="宋体" w:cs="Times New Roman"/>
                <w:color w:val="auto"/>
                <w:highlight w:val="none"/>
              </w:rPr>
            </w:pPr>
          </w:p>
        </w:tc>
        <w:tc>
          <w:tcPr>
            <w:tcW w:w="364" w:type="dxa"/>
            <w:vAlign w:val="center"/>
          </w:tcPr>
          <w:p w14:paraId="089BB529">
            <w:pPr>
              <w:spacing w:after="200" w:line="276" w:lineRule="auto"/>
              <w:jc w:val="center"/>
              <w:rPr>
                <w:rFonts w:ascii="宋体" w:hAnsi="宋体" w:eastAsia="宋体" w:cs="Times New Roman"/>
                <w:color w:val="auto"/>
                <w:highlight w:val="none"/>
              </w:rPr>
            </w:pPr>
          </w:p>
        </w:tc>
        <w:tc>
          <w:tcPr>
            <w:tcW w:w="426" w:type="dxa"/>
            <w:vAlign w:val="center"/>
          </w:tcPr>
          <w:p w14:paraId="3B175AFF">
            <w:pPr>
              <w:spacing w:after="200" w:line="276" w:lineRule="auto"/>
              <w:jc w:val="center"/>
              <w:rPr>
                <w:rFonts w:ascii="宋体" w:hAnsi="宋体" w:eastAsia="宋体" w:cs="Times New Roman"/>
                <w:color w:val="auto"/>
                <w:highlight w:val="none"/>
              </w:rPr>
            </w:pPr>
          </w:p>
        </w:tc>
        <w:tc>
          <w:tcPr>
            <w:tcW w:w="419" w:type="dxa"/>
            <w:vAlign w:val="center"/>
          </w:tcPr>
          <w:p w14:paraId="329836A4">
            <w:pPr>
              <w:spacing w:after="200" w:line="276" w:lineRule="auto"/>
              <w:jc w:val="center"/>
              <w:rPr>
                <w:rFonts w:ascii="宋体" w:hAnsi="宋体" w:eastAsia="宋体" w:cs="Times New Roman"/>
                <w:color w:val="auto"/>
                <w:highlight w:val="none"/>
              </w:rPr>
            </w:pPr>
          </w:p>
        </w:tc>
        <w:tc>
          <w:tcPr>
            <w:tcW w:w="426" w:type="dxa"/>
            <w:vAlign w:val="center"/>
          </w:tcPr>
          <w:p w14:paraId="7D160371">
            <w:pPr>
              <w:spacing w:after="200" w:line="276" w:lineRule="auto"/>
              <w:jc w:val="center"/>
              <w:rPr>
                <w:rFonts w:ascii="宋体" w:hAnsi="宋体" w:eastAsia="宋体" w:cs="Times New Roman"/>
                <w:color w:val="auto"/>
                <w:highlight w:val="none"/>
              </w:rPr>
            </w:pPr>
          </w:p>
        </w:tc>
        <w:tc>
          <w:tcPr>
            <w:tcW w:w="360" w:type="dxa"/>
            <w:vAlign w:val="center"/>
          </w:tcPr>
          <w:p w14:paraId="759172D4">
            <w:pPr>
              <w:spacing w:after="200" w:line="276" w:lineRule="auto"/>
              <w:jc w:val="center"/>
              <w:rPr>
                <w:rFonts w:ascii="宋体" w:hAnsi="宋体" w:eastAsia="宋体" w:cs="Times New Roman"/>
                <w:color w:val="auto"/>
                <w:highlight w:val="none"/>
              </w:rPr>
            </w:pPr>
          </w:p>
        </w:tc>
        <w:tc>
          <w:tcPr>
            <w:tcW w:w="360" w:type="dxa"/>
            <w:vAlign w:val="center"/>
          </w:tcPr>
          <w:p w14:paraId="5CA87C53">
            <w:pPr>
              <w:spacing w:after="200" w:line="276" w:lineRule="auto"/>
              <w:jc w:val="center"/>
              <w:rPr>
                <w:rFonts w:ascii="宋体" w:hAnsi="宋体" w:eastAsia="宋体" w:cs="Times New Roman"/>
                <w:color w:val="auto"/>
                <w:highlight w:val="none"/>
              </w:rPr>
            </w:pPr>
          </w:p>
        </w:tc>
        <w:tc>
          <w:tcPr>
            <w:tcW w:w="364" w:type="dxa"/>
            <w:vAlign w:val="center"/>
          </w:tcPr>
          <w:p w14:paraId="20F07939">
            <w:pPr>
              <w:spacing w:after="200" w:line="276" w:lineRule="auto"/>
              <w:jc w:val="center"/>
              <w:rPr>
                <w:rFonts w:ascii="宋体" w:hAnsi="宋体" w:eastAsia="宋体" w:cs="Times New Roman"/>
                <w:color w:val="auto"/>
                <w:highlight w:val="none"/>
              </w:rPr>
            </w:pPr>
          </w:p>
        </w:tc>
        <w:tc>
          <w:tcPr>
            <w:tcW w:w="362" w:type="dxa"/>
            <w:vAlign w:val="center"/>
          </w:tcPr>
          <w:p w14:paraId="3A4F8FD6">
            <w:pPr>
              <w:spacing w:after="200" w:line="276" w:lineRule="auto"/>
              <w:jc w:val="center"/>
              <w:rPr>
                <w:rFonts w:ascii="宋体" w:hAnsi="宋体" w:eastAsia="宋体" w:cs="Times New Roman"/>
                <w:color w:val="auto"/>
                <w:highlight w:val="none"/>
              </w:rPr>
            </w:pPr>
          </w:p>
        </w:tc>
        <w:tc>
          <w:tcPr>
            <w:tcW w:w="362" w:type="dxa"/>
            <w:vAlign w:val="center"/>
          </w:tcPr>
          <w:p w14:paraId="6D1CF06E">
            <w:pPr>
              <w:spacing w:after="200" w:line="276" w:lineRule="auto"/>
              <w:jc w:val="center"/>
              <w:rPr>
                <w:rFonts w:ascii="宋体" w:hAnsi="宋体" w:eastAsia="宋体" w:cs="Times New Roman"/>
                <w:color w:val="auto"/>
                <w:highlight w:val="none"/>
              </w:rPr>
            </w:pPr>
          </w:p>
        </w:tc>
        <w:tc>
          <w:tcPr>
            <w:tcW w:w="364" w:type="dxa"/>
            <w:vAlign w:val="center"/>
          </w:tcPr>
          <w:p w14:paraId="03075902">
            <w:pPr>
              <w:spacing w:after="200" w:line="276" w:lineRule="auto"/>
              <w:jc w:val="center"/>
              <w:rPr>
                <w:rFonts w:ascii="宋体" w:hAnsi="宋体" w:eastAsia="宋体" w:cs="Times New Roman"/>
                <w:color w:val="auto"/>
                <w:highlight w:val="none"/>
              </w:rPr>
            </w:pPr>
          </w:p>
        </w:tc>
        <w:tc>
          <w:tcPr>
            <w:tcW w:w="362" w:type="dxa"/>
            <w:vAlign w:val="center"/>
          </w:tcPr>
          <w:p w14:paraId="611669FD">
            <w:pPr>
              <w:spacing w:after="200" w:line="276" w:lineRule="auto"/>
              <w:jc w:val="center"/>
              <w:rPr>
                <w:rFonts w:ascii="宋体" w:hAnsi="宋体" w:eastAsia="宋体" w:cs="Times New Roman"/>
                <w:color w:val="auto"/>
                <w:highlight w:val="none"/>
              </w:rPr>
            </w:pPr>
          </w:p>
        </w:tc>
        <w:tc>
          <w:tcPr>
            <w:tcW w:w="362" w:type="dxa"/>
            <w:vAlign w:val="center"/>
          </w:tcPr>
          <w:p w14:paraId="0F8E6457">
            <w:pPr>
              <w:spacing w:after="200" w:line="276" w:lineRule="auto"/>
              <w:jc w:val="center"/>
              <w:rPr>
                <w:rFonts w:ascii="宋体" w:hAnsi="宋体" w:eastAsia="宋体" w:cs="Times New Roman"/>
                <w:color w:val="auto"/>
                <w:highlight w:val="none"/>
              </w:rPr>
            </w:pPr>
          </w:p>
        </w:tc>
      </w:tr>
      <w:tr w14:paraId="338EB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CBF580C">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20</w:t>
            </w:r>
          </w:p>
        </w:tc>
        <w:tc>
          <w:tcPr>
            <w:tcW w:w="361" w:type="dxa"/>
            <w:vAlign w:val="center"/>
          </w:tcPr>
          <w:p w14:paraId="1C0C1EDD">
            <w:pPr>
              <w:spacing w:after="200" w:line="276" w:lineRule="auto"/>
              <w:jc w:val="center"/>
              <w:rPr>
                <w:rFonts w:ascii="宋体" w:hAnsi="宋体" w:eastAsia="宋体" w:cs="Times New Roman"/>
                <w:color w:val="auto"/>
                <w:highlight w:val="none"/>
              </w:rPr>
            </w:pPr>
          </w:p>
        </w:tc>
        <w:tc>
          <w:tcPr>
            <w:tcW w:w="361" w:type="dxa"/>
            <w:vAlign w:val="center"/>
          </w:tcPr>
          <w:p w14:paraId="35C453F3">
            <w:pPr>
              <w:spacing w:after="200" w:line="276" w:lineRule="auto"/>
              <w:jc w:val="center"/>
              <w:rPr>
                <w:rFonts w:ascii="宋体" w:hAnsi="宋体" w:eastAsia="宋体" w:cs="Times New Roman"/>
                <w:color w:val="auto"/>
                <w:highlight w:val="none"/>
              </w:rPr>
            </w:pPr>
          </w:p>
        </w:tc>
        <w:tc>
          <w:tcPr>
            <w:tcW w:w="371" w:type="dxa"/>
            <w:vAlign w:val="center"/>
          </w:tcPr>
          <w:p w14:paraId="4EEA21D5">
            <w:pPr>
              <w:spacing w:after="200" w:line="276" w:lineRule="auto"/>
              <w:jc w:val="center"/>
              <w:rPr>
                <w:rFonts w:ascii="宋体" w:hAnsi="宋体" w:eastAsia="宋体" w:cs="Times New Roman"/>
                <w:color w:val="auto"/>
                <w:highlight w:val="none"/>
              </w:rPr>
            </w:pPr>
          </w:p>
        </w:tc>
        <w:tc>
          <w:tcPr>
            <w:tcW w:w="361" w:type="dxa"/>
            <w:vAlign w:val="center"/>
          </w:tcPr>
          <w:p w14:paraId="3DDB6457">
            <w:pPr>
              <w:spacing w:after="200" w:line="276" w:lineRule="auto"/>
              <w:jc w:val="center"/>
              <w:rPr>
                <w:rFonts w:ascii="宋体" w:hAnsi="宋体" w:eastAsia="宋体" w:cs="Times New Roman"/>
                <w:color w:val="auto"/>
                <w:highlight w:val="none"/>
              </w:rPr>
            </w:pPr>
          </w:p>
        </w:tc>
        <w:tc>
          <w:tcPr>
            <w:tcW w:w="361" w:type="dxa"/>
            <w:vAlign w:val="center"/>
          </w:tcPr>
          <w:p w14:paraId="5EE68914">
            <w:pPr>
              <w:spacing w:after="200" w:line="276" w:lineRule="auto"/>
              <w:jc w:val="center"/>
              <w:rPr>
                <w:rFonts w:ascii="宋体" w:hAnsi="宋体" w:eastAsia="宋体" w:cs="Times New Roman"/>
                <w:color w:val="auto"/>
                <w:highlight w:val="none"/>
              </w:rPr>
            </w:pPr>
          </w:p>
        </w:tc>
        <w:tc>
          <w:tcPr>
            <w:tcW w:w="367" w:type="dxa"/>
            <w:vAlign w:val="center"/>
          </w:tcPr>
          <w:p w14:paraId="5345D386">
            <w:pPr>
              <w:spacing w:after="200" w:line="276" w:lineRule="auto"/>
              <w:jc w:val="center"/>
              <w:rPr>
                <w:rFonts w:ascii="宋体" w:hAnsi="宋体" w:eastAsia="宋体" w:cs="Times New Roman"/>
                <w:color w:val="auto"/>
                <w:highlight w:val="none"/>
              </w:rPr>
            </w:pPr>
          </w:p>
        </w:tc>
        <w:tc>
          <w:tcPr>
            <w:tcW w:w="360" w:type="dxa"/>
            <w:vAlign w:val="center"/>
          </w:tcPr>
          <w:p w14:paraId="04D5D6CC">
            <w:pPr>
              <w:spacing w:after="200" w:line="276" w:lineRule="auto"/>
              <w:jc w:val="center"/>
              <w:rPr>
                <w:rFonts w:ascii="宋体" w:hAnsi="宋体" w:eastAsia="宋体" w:cs="Times New Roman"/>
                <w:color w:val="auto"/>
                <w:highlight w:val="none"/>
              </w:rPr>
            </w:pPr>
          </w:p>
        </w:tc>
        <w:tc>
          <w:tcPr>
            <w:tcW w:w="360" w:type="dxa"/>
            <w:vAlign w:val="center"/>
          </w:tcPr>
          <w:p w14:paraId="51D9B354">
            <w:pPr>
              <w:spacing w:after="200" w:line="276" w:lineRule="auto"/>
              <w:jc w:val="center"/>
              <w:rPr>
                <w:rFonts w:ascii="宋体" w:hAnsi="宋体" w:eastAsia="宋体" w:cs="Times New Roman"/>
                <w:color w:val="auto"/>
                <w:highlight w:val="none"/>
              </w:rPr>
            </w:pPr>
          </w:p>
        </w:tc>
        <w:tc>
          <w:tcPr>
            <w:tcW w:w="364" w:type="dxa"/>
            <w:vAlign w:val="center"/>
          </w:tcPr>
          <w:p w14:paraId="5A260E9D">
            <w:pPr>
              <w:spacing w:after="200" w:line="276" w:lineRule="auto"/>
              <w:jc w:val="center"/>
              <w:rPr>
                <w:rFonts w:ascii="宋体" w:hAnsi="宋体" w:eastAsia="宋体" w:cs="Times New Roman"/>
                <w:color w:val="auto"/>
                <w:highlight w:val="none"/>
              </w:rPr>
            </w:pPr>
          </w:p>
        </w:tc>
        <w:tc>
          <w:tcPr>
            <w:tcW w:w="426" w:type="dxa"/>
            <w:vAlign w:val="center"/>
          </w:tcPr>
          <w:p w14:paraId="5AD66DD8">
            <w:pPr>
              <w:spacing w:after="200" w:line="276" w:lineRule="auto"/>
              <w:jc w:val="center"/>
              <w:rPr>
                <w:rFonts w:ascii="宋体" w:hAnsi="宋体" w:eastAsia="宋体" w:cs="Times New Roman"/>
                <w:color w:val="auto"/>
                <w:highlight w:val="none"/>
              </w:rPr>
            </w:pPr>
          </w:p>
        </w:tc>
        <w:tc>
          <w:tcPr>
            <w:tcW w:w="419" w:type="dxa"/>
            <w:vAlign w:val="center"/>
          </w:tcPr>
          <w:p w14:paraId="7C58C9FA">
            <w:pPr>
              <w:spacing w:after="200" w:line="276" w:lineRule="auto"/>
              <w:jc w:val="center"/>
              <w:rPr>
                <w:rFonts w:ascii="宋体" w:hAnsi="宋体" w:eastAsia="宋体" w:cs="Times New Roman"/>
                <w:color w:val="auto"/>
                <w:highlight w:val="none"/>
              </w:rPr>
            </w:pPr>
          </w:p>
        </w:tc>
        <w:tc>
          <w:tcPr>
            <w:tcW w:w="426" w:type="dxa"/>
            <w:vAlign w:val="center"/>
          </w:tcPr>
          <w:p w14:paraId="30A5FE64">
            <w:pPr>
              <w:spacing w:after="200" w:line="276" w:lineRule="auto"/>
              <w:jc w:val="center"/>
              <w:rPr>
                <w:rFonts w:ascii="宋体" w:hAnsi="宋体" w:eastAsia="宋体" w:cs="Times New Roman"/>
                <w:color w:val="auto"/>
                <w:highlight w:val="none"/>
              </w:rPr>
            </w:pPr>
          </w:p>
        </w:tc>
        <w:tc>
          <w:tcPr>
            <w:tcW w:w="360" w:type="dxa"/>
            <w:vAlign w:val="center"/>
          </w:tcPr>
          <w:p w14:paraId="0261DD4E">
            <w:pPr>
              <w:spacing w:after="200" w:line="276" w:lineRule="auto"/>
              <w:jc w:val="center"/>
              <w:rPr>
                <w:rFonts w:ascii="宋体" w:hAnsi="宋体" w:eastAsia="宋体" w:cs="Times New Roman"/>
                <w:color w:val="auto"/>
                <w:highlight w:val="none"/>
              </w:rPr>
            </w:pPr>
          </w:p>
        </w:tc>
        <w:tc>
          <w:tcPr>
            <w:tcW w:w="360" w:type="dxa"/>
            <w:vAlign w:val="center"/>
          </w:tcPr>
          <w:p w14:paraId="504E98B9">
            <w:pPr>
              <w:spacing w:after="200" w:line="276" w:lineRule="auto"/>
              <w:jc w:val="center"/>
              <w:rPr>
                <w:rFonts w:ascii="宋体" w:hAnsi="宋体" w:eastAsia="宋体" w:cs="Times New Roman"/>
                <w:color w:val="auto"/>
                <w:highlight w:val="none"/>
              </w:rPr>
            </w:pPr>
          </w:p>
        </w:tc>
        <w:tc>
          <w:tcPr>
            <w:tcW w:w="364" w:type="dxa"/>
            <w:vAlign w:val="center"/>
          </w:tcPr>
          <w:p w14:paraId="1A0179FE">
            <w:pPr>
              <w:spacing w:after="200" w:line="276" w:lineRule="auto"/>
              <w:jc w:val="center"/>
              <w:rPr>
                <w:rFonts w:ascii="宋体" w:hAnsi="宋体" w:eastAsia="宋体" w:cs="Times New Roman"/>
                <w:color w:val="auto"/>
                <w:highlight w:val="none"/>
              </w:rPr>
            </w:pPr>
          </w:p>
        </w:tc>
        <w:tc>
          <w:tcPr>
            <w:tcW w:w="362" w:type="dxa"/>
            <w:vAlign w:val="center"/>
          </w:tcPr>
          <w:p w14:paraId="2CF40C90">
            <w:pPr>
              <w:spacing w:after="200" w:line="276" w:lineRule="auto"/>
              <w:jc w:val="center"/>
              <w:rPr>
                <w:rFonts w:ascii="宋体" w:hAnsi="宋体" w:eastAsia="宋体" w:cs="Times New Roman"/>
                <w:color w:val="auto"/>
                <w:highlight w:val="none"/>
              </w:rPr>
            </w:pPr>
          </w:p>
        </w:tc>
        <w:tc>
          <w:tcPr>
            <w:tcW w:w="362" w:type="dxa"/>
            <w:vAlign w:val="center"/>
          </w:tcPr>
          <w:p w14:paraId="2A799B2D">
            <w:pPr>
              <w:spacing w:after="200" w:line="276" w:lineRule="auto"/>
              <w:jc w:val="center"/>
              <w:rPr>
                <w:rFonts w:ascii="宋体" w:hAnsi="宋体" w:eastAsia="宋体" w:cs="Times New Roman"/>
                <w:color w:val="auto"/>
                <w:highlight w:val="none"/>
              </w:rPr>
            </w:pPr>
          </w:p>
        </w:tc>
        <w:tc>
          <w:tcPr>
            <w:tcW w:w="364" w:type="dxa"/>
            <w:vAlign w:val="center"/>
          </w:tcPr>
          <w:p w14:paraId="0313FBA2">
            <w:pPr>
              <w:spacing w:after="200" w:line="276" w:lineRule="auto"/>
              <w:jc w:val="center"/>
              <w:rPr>
                <w:rFonts w:ascii="宋体" w:hAnsi="宋体" w:eastAsia="宋体" w:cs="Times New Roman"/>
                <w:color w:val="auto"/>
                <w:highlight w:val="none"/>
              </w:rPr>
            </w:pPr>
          </w:p>
        </w:tc>
        <w:tc>
          <w:tcPr>
            <w:tcW w:w="362" w:type="dxa"/>
            <w:vAlign w:val="center"/>
          </w:tcPr>
          <w:p w14:paraId="7450474A">
            <w:pPr>
              <w:spacing w:after="200" w:line="276" w:lineRule="auto"/>
              <w:jc w:val="center"/>
              <w:rPr>
                <w:rFonts w:ascii="宋体" w:hAnsi="宋体" w:eastAsia="宋体" w:cs="Times New Roman"/>
                <w:color w:val="auto"/>
                <w:highlight w:val="none"/>
              </w:rPr>
            </w:pPr>
          </w:p>
        </w:tc>
        <w:tc>
          <w:tcPr>
            <w:tcW w:w="362" w:type="dxa"/>
            <w:vAlign w:val="center"/>
          </w:tcPr>
          <w:p w14:paraId="421D6C6E">
            <w:pPr>
              <w:spacing w:after="200" w:line="276" w:lineRule="auto"/>
              <w:jc w:val="center"/>
              <w:rPr>
                <w:rFonts w:ascii="宋体" w:hAnsi="宋体" w:eastAsia="宋体" w:cs="Times New Roman"/>
                <w:color w:val="auto"/>
                <w:highlight w:val="none"/>
              </w:rPr>
            </w:pPr>
          </w:p>
        </w:tc>
      </w:tr>
      <w:tr w14:paraId="129DE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6218F6C7">
            <w:pPr>
              <w:spacing w:after="200" w:line="276" w:lineRule="auto"/>
              <w:jc w:val="right"/>
              <w:rPr>
                <w:rFonts w:ascii="宋体" w:hAnsi="宋体" w:eastAsia="宋体" w:cs="Times New Roman"/>
                <w:color w:val="auto"/>
                <w:highlight w:val="none"/>
              </w:rPr>
            </w:pPr>
          </w:p>
        </w:tc>
        <w:tc>
          <w:tcPr>
            <w:tcW w:w="361" w:type="dxa"/>
            <w:vAlign w:val="center"/>
          </w:tcPr>
          <w:p w14:paraId="02D6CEA3">
            <w:pPr>
              <w:spacing w:after="200" w:line="276" w:lineRule="auto"/>
              <w:jc w:val="center"/>
              <w:rPr>
                <w:rFonts w:ascii="宋体" w:hAnsi="宋体" w:eastAsia="宋体" w:cs="Times New Roman"/>
                <w:color w:val="auto"/>
                <w:highlight w:val="none"/>
              </w:rPr>
            </w:pPr>
          </w:p>
        </w:tc>
        <w:tc>
          <w:tcPr>
            <w:tcW w:w="361" w:type="dxa"/>
            <w:vAlign w:val="center"/>
          </w:tcPr>
          <w:p w14:paraId="4E9D64C1">
            <w:pPr>
              <w:spacing w:after="200" w:line="276" w:lineRule="auto"/>
              <w:jc w:val="center"/>
              <w:rPr>
                <w:rFonts w:ascii="宋体" w:hAnsi="宋体" w:eastAsia="宋体" w:cs="Times New Roman"/>
                <w:color w:val="auto"/>
                <w:highlight w:val="none"/>
              </w:rPr>
            </w:pPr>
          </w:p>
        </w:tc>
        <w:tc>
          <w:tcPr>
            <w:tcW w:w="371" w:type="dxa"/>
            <w:vAlign w:val="center"/>
          </w:tcPr>
          <w:p w14:paraId="69AB5993">
            <w:pPr>
              <w:spacing w:after="200" w:line="276" w:lineRule="auto"/>
              <w:jc w:val="center"/>
              <w:rPr>
                <w:rFonts w:ascii="宋体" w:hAnsi="宋体" w:eastAsia="宋体" w:cs="Times New Roman"/>
                <w:color w:val="auto"/>
                <w:highlight w:val="none"/>
              </w:rPr>
            </w:pPr>
          </w:p>
        </w:tc>
        <w:tc>
          <w:tcPr>
            <w:tcW w:w="361" w:type="dxa"/>
            <w:vAlign w:val="center"/>
          </w:tcPr>
          <w:p w14:paraId="08A18ED1">
            <w:pPr>
              <w:spacing w:after="200" w:line="276" w:lineRule="auto"/>
              <w:jc w:val="center"/>
              <w:rPr>
                <w:rFonts w:ascii="宋体" w:hAnsi="宋体" w:eastAsia="宋体" w:cs="Times New Roman"/>
                <w:color w:val="auto"/>
                <w:highlight w:val="none"/>
              </w:rPr>
            </w:pPr>
          </w:p>
        </w:tc>
        <w:tc>
          <w:tcPr>
            <w:tcW w:w="361" w:type="dxa"/>
            <w:vAlign w:val="center"/>
          </w:tcPr>
          <w:p w14:paraId="4B4D127D">
            <w:pPr>
              <w:spacing w:after="200" w:line="276" w:lineRule="auto"/>
              <w:jc w:val="center"/>
              <w:rPr>
                <w:rFonts w:ascii="宋体" w:hAnsi="宋体" w:eastAsia="宋体" w:cs="Times New Roman"/>
                <w:color w:val="auto"/>
                <w:highlight w:val="none"/>
              </w:rPr>
            </w:pPr>
          </w:p>
        </w:tc>
        <w:tc>
          <w:tcPr>
            <w:tcW w:w="367" w:type="dxa"/>
            <w:vAlign w:val="center"/>
          </w:tcPr>
          <w:p w14:paraId="054D1503">
            <w:pPr>
              <w:spacing w:after="200" w:line="276" w:lineRule="auto"/>
              <w:jc w:val="center"/>
              <w:rPr>
                <w:rFonts w:ascii="宋体" w:hAnsi="宋体" w:eastAsia="宋体" w:cs="Times New Roman"/>
                <w:color w:val="auto"/>
                <w:highlight w:val="none"/>
              </w:rPr>
            </w:pPr>
          </w:p>
        </w:tc>
        <w:tc>
          <w:tcPr>
            <w:tcW w:w="360" w:type="dxa"/>
            <w:vAlign w:val="center"/>
          </w:tcPr>
          <w:p w14:paraId="6920B140">
            <w:pPr>
              <w:spacing w:after="200" w:line="276" w:lineRule="auto"/>
              <w:jc w:val="center"/>
              <w:rPr>
                <w:rFonts w:ascii="宋体" w:hAnsi="宋体" w:eastAsia="宋体" w:cs="Times New Roman"/>
                <w:color w:val="auto"/>
                <w:highlight w:val="none"/>
              </w:rPr>
            </w:pPr>
          </w:p>
        </w:tc>
        <w:tc>
          <w:tcPr>
            <w:tcW w:w="360" w:type="dxa"/>
            <w:vAlign w:val="center"/>
          </w:tcPr>
          <w:p w14:paraId="6ED912A3">
            <w:pPr>
              <w:spacing w:after="200" w:line="276" w:lineRule="auto"/>
              <w:jc w:val="center"/>
              <w:rPr>
                <w:rFonts w:ascii="宋体" w:hAnsi="宋体" w:eastAsia="宋体" w:cs="Times New Roman"/>
                <w:color w:val="auto"/>
                <w:highlight w:val="none"/>
              </w:rPr>
            </w:pPr>
          </w:p>
        </w:tc>
        <w:tc>
          <w:tcPr>
            <w:tcW w:w="364" w:type="dxa"/>
            <w:vAlign w:val="center"/>
          </w:tcPr>
          <w:p w14:paraId="4C16B246">
            <w:pPr>
              <w:spacing w:after="200" w:line="276" w:lineRule="auto"/>
              <w:jc w:val="center"/>
              <w:rPr>
                <w:rFonts w:ascii="宋体" w:hAnsi="宋体" w:eastAsia="宋体" w:cs="Times New Roman"/>
                <w:color w:val="auto"/>
                <w:highlight w:val="none"/>
              </w:rPr>
            </w:pPr>
          </w:p>
        </w:tc>
        <w:tc>
          <w:tcPr>
            <w:tcW w:w="426" w:type="dxa"/>
            <w:vAlign w:val="center"/>
          </w:tcPr>
          <w:p w14:paraId="10EAF5C5">
            <w:pPr>
              <w:spacing w:after="200" w:line="276" w:lineRule="auto"/>
              <w:jc w:val="center"/>
              <w:rPr>
                <w:rFonts w:ascii="宋体" w:hAnsi="宋体" w:eastAsia="宋体" w:cs="Times New Roman"/>
                <w:color w:val="auto"/>
                <w:highlight w:val="none"/>
              </w:rPr>
            </w:pPr>
          </w:p>
        </w:tc>
        <w:tc>
          <w:tcPr>
            <w:tcW w:w="419" w:type="dxa"/>
            <w:vAlign w:val="center"/>
          </w:tcPr>
          <w:p w14:paraId="3ED333A6">
            <w:pPr>
              <w:spacing w:after="200" w:line="276" w:lineRule="auto"/>
              <w:jc w:val="center"/>
              <w:rPr>
                <w:rFonts w:ascii="宋体" w:hAnsi="宋体" w:eastAsia="宋体" w:cs="Times New Roman"/>
                <w:color w:val="auto"/>
                <w:highlight w:val="none"/>
              </w:rPr>
            </w:pPr>
          </w:p>
        </w:tc>
        <w:tc>
          <w:tcPr>
            <w:tcW w:w="426" w:type="dxa"/>
            <w:vAlign w:val="center"/>
          </w:tcPr>
          <w:p w14:paraId="677D4631">
            <w:pPr>
              <w:spacing w:after="200" w:line="276" w:lineRule="auto"/>
              <w:jc w:val="center"/>
              <w:rPr>
                <w:rFonts w:ascii="宋体" w:hAnsi="宋体" w:eastAsia="宋体" w:cs="Times New Roman"/>
                <w:color w:val="auto"/>
                <w:highlight w:val="none"/>
              </w:rPr>
            </w:pPr>
          </w:p>
        </w:tc>
        <w:tc>
          <w:tcPr>
            <w:tcW w:w="360" w:type="dxa"/>
            <w:vAlign w:val="center"/>
          </w:tcPr>
          <w:p w14:paraId="4816E790">
            <w:pPr>
              <w:spacing w:after="200" w:line="276" w:lineRule="auto"/>
              <w:jc w:val="center"/>
              <w:rPr>
                <w:rFonts w:ascii="宋体" w:hAnsi="宋体" w:eastAsia="宋体" w:cs="Times New Roman"/>
                <w:color w:val="auto"/>
                <w:highlight w:val="none"/>
              </w:rPr>
            </w:pPr>
          </w:p>
        </w:tc>
        <w:tc>
          <w:tcPr>
            <w:tcW w:w="360" w:type="dxa"/>
            <w:vAlign w:val="center"/>
          </w:tcPr>
          <w:p w14:paraId="2F5DA17B">
            <w:pPr>
              <w:spacing w:after="200" w:line="276" w:lineRule="auto"/>
              <w:jc w:val="center"/>
              <w:rPr>
                <w:rFonts w:ascii="宋体" w:hAnsi="宋体" w:eastAsia="宋体" w:cs="Times New Roman"/>
                <w:color w:val="auto"/>
                <w:highlight w:val="none"/>
              </w:rPr>
            </w:pPr>
          </w:p>
        </w:tc>
        <w:tc>
          <w:tcPr>
            <w:tcW w:w="364" w:type="dxa"/>
            <w:vAlign w:val="center"/>
          </w:tcPr>
          <w:p w14:paraId="0BDF5FE2">
            <w:pPr>
              <w:spacing w:after="200" w:line="276" w:lineRule="auto"/>
              <w:jc w:val="center"/>
              <w:rPr>
                <w:rFonts w:ascii="宋体" w:hAnsi="宋体" w:eastAsia="宋体" w:cs="Times New Roman"/>
                <w:color w:val="auto"/>
                <w:highlight w:val="none"/>
              </w:rPr>
            </w:pPr>
          </w:p>
        </w:tc>
        <w:tc>
          <w:tcPr>
            <w:tcW w:w="362" w:type="dxa"/>
            <w:vAlign w:val="center"/>
          </w:tcPr>
          <w:p w14:paraId="5A08BED6">
            <w:pPr>
              <w:spacing w:after="200" w:line="276" w:lineRule="auto"/>
              <w:jc w:val="center"/>
              <w:rPr>
                <w:rFonts w:ascii="宋体" w:hAnsi="宋体" w:eastAsia="宋体" w:cs="Times New Roman"/>
                <w:color w:val="auto"/>
                <w:highlight w:val="none"/>
              </w:rPr>
            </w:pPr>
          </w:p>
        </w:tc>
        <w:tc>
          <w:tcPr>
            <w:tcW w:w="362" w:type="dxa"/>
            <w:vAlign w:val="center"/>
          </w:tcPr>
          <w:p w14:paraId="7DC5984C">
            <w:pPr>
              <w:spacing w:after="200" w:line="276" w:lineRule="auto"/>
              <w:jc w:val="center"/>
              <w:rPr>
                <w:rFonts w:ascii="宋体" w:hAnsi="宋体" w:eastAsia="宋体" w:cs="Times New Roman"/>
                <w:color w:val="auto"/>
                <w:highlight w:val="none"/>
              </w:rPr>
            </w:pPr>
          </w:p>
        </w:tc>
        <w:tc>
          <w:tcPr>
            <w:tcW w:w="364" w:type="dxa"/>
            <w:vAlign w:val="center"/>
          </w:tcPr>
          <w:p w14:paraId="3A590A9E">
            <w:pPr>
              <w:spacing w:after="200" w:line="276" w:lineRule="auto"/>
              <w:jc w:val="center"/>
              <w:rPr>
                <w:rFonts w:ascii="宋体" w:hAnsi="宋体" w:eastAsia="宋体" w:cs="Times New Roman"/>
                <w:color w:val="auto"/>
                <w:highlight w:val="none"/>
              </w:rPr>
            </w:pPr>
          </w:p>
        </w:tc>
        <w:tc>
          <w:tcPr>
            <w:tcW w:w="362" w:type="dxa"/>
            <w:vAlign w:val="center"/>
          </w:tcPr>
          <w:p w14:paraId="74DFE24A">
            <w:pPr>
              <w:spacing w:after="200" w:line="276" w:lineRule="auto"/>
              <w:jc w:val="center"/>
              <w:rPr>
                <w:rFonts w:ascii="宋体" w:hAnsi="宋体" w:eastAsia="宋体" w:cs="Times New Roman"/>
                <w:color w:val="auto"/>
                <w:highlight w:val="none"/>
              </w:rPr>
            </w:pPr>
          </w:p>
        </w:tc>
        <w:tc>
          <w:tcPr>
            <w:tcW w:w="362" w:type="dxa"/>
            <w:vAlign w:val="center"/>
          </w:tcPr>
          <w:p w14:paraId="6F56955D">
            <w:pPr>
              <w:spacing w:after="200" w:line="276" w:lineRule="auto"/>
              <w:jc w:val="center"/>
              <w:rPr>
                <w:rFonts w:ascii="宋体" w:hAnsi="宋体" w:eastAsia="宋体" w:cs="Times New Roman"/>
                <w:color w:val="auto"/>
                <w:highlight w:val="none"/>
              </w:rPr>
            </w:pPr>
          </w:p>
        </w:tc>
      </w:tr>
      <w:tr w14:paraId="60BBD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7229D89">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361" w:type="dxa"/>
            <w:vAlign w:val="center"/>
          </w:tcPr>
          <w:p w14:paraId="1CD9503C">
            <w:pPr>
              <w:spacing w:after="200" w:line="276" w:lineRule="auto"/>
              <w:jc w:val="center"/>
              <w:rPr>
                <w:rFonts w:ascii="宋体" w:hAnsi="宋体" w:eastAsia="宋体" w:cs="Times New Roman"/>
                <w:color w:val="auto"/>
                <w:highlight w:val="none"/>
              </w:rPr>
            </w:pPr>
          </w:p>
        </w:tc>
        <w:tc>
          <w:tcPr>
            <w:tcW w:w="361" w:type="dxa"/>
            <w:vAlign w:val="center"/>
          </w:tcPr>
          <w:p w14:paraId="71B7FD73">
            <w:pPr>
              <w:spacing w:after="200" w:line="276" w:lineRule="auto"/>
              <w:jc w:val="center"/>
              <w:rPr>
                <w:rFonts w:ascii="宋体" w:hAnsi="宋体" w:eastAsia="宋体" w:cs="Times New Roman"/>
                <w:color w:val="auto"/>
                <w:highlight w:val="none"/>
              </w:rPr>
            </w:pPr>
          </w:p>
        </w:tc>
        <w:tc>
          <w:tcPr>
            <w:tcW w:w="371" w:type="dxa"/>
            <w:vAlign w:val="center"/>
          </w:tcPr>
          <w:p w14:paraId="74BC22AE">
            <w:pPr>
              <w:spacing w:after="200" w:line="276" w:lineRule="auto"/>
              <w:jc w:val="center"/>
              <w:rPr>
                <w:rFonts w:ascii="宋体" w:hAnsi="宋体" w:eastAsia="宋体" w:cs="Times New Roman"/>
                <w:color w:val="auto"/>
                <w:highlight w:val="none"/>
              </w:rPr>
            </w:pPr>
          </w:p>
        </w:tc>
        <w:tc>
          <w:tcPr>
            <w:tcW w:w="361" w:type="dxa"/>
            <w:vAlign w:val="center"/>
          </w:tcPr>
          <w:p w14:paraId="39C468F0">
            <w:pPr>
              <w:spacing w:after="200" w:line="276" w:lineRule="auto"/>
              <w:jc w:val="center"/>
              <w:rPr>
                <w:rFonts w:ascii="宋体" w:hAnsi="宋体" w:eastAsia="宋体" w:cs="Times New Roman"/>
                <w:color w:val="auto"/>
                <w:highlight w:val="none"/>
              </w:rPr>
            </w:pPr>
          </w:p>
        </w:tc>
        <w:tc>
          <w:tcPr>
            <w:tcW w:w="361" w:type="dxa"/>
            <w:vAlign w:val="center"/>
          </w:tcPr>
          <w:p w14:paraId="197C5F09">
            <w:pPr>
              <w:spacing w:after="200" w:line="276" w:lineRule="auto"/>
              <w:jc w:val="center"/>
              <w:rPr>
                <w:rFonts w:ascii="宋体" w:hAnsi="宋体" w:eastAsia="宋体" w:cs="Times New Roman"/>
                <w:color w:val="auto"/>
                <w:highlight w:val="none"/>
              </w:rPr>
            </w:pPr>
          </w:p>
        </w:tc>
        <w:tc>
          <w:tcPr>
            <w:tcW w:w="367" w:type="dxa"/>
            <w:vAlign w:val="center"/>
          </w:tcPr>
          <w:p w14:paraId="61C08092">
            <w:pPr>
              <w:spacing w:after="200" w:line="276" w:lineRule="auto"/>
              <w:jc w:val="center"/>
              <w:rPr>
                <w:rFonts w:ascii="宋体" w:hAnsi="宋体" w:eastAsia="宋体" w:cs="Times New Roman"/>
                <w:color w:val="auto"/>
                <w:highlight w:val="none"/>
              </w:rPr>
            </w:pPr>
          </w:p>
        </w:tc>
        <w:tc>
          <w:tcPr>
            <w:tcW w:w="360" w:type="dxa"/>
            <w:vAlign w:val="center"/>
          </w:tcPr>
          <w:p w14:paraId="0C0C1909">
            <w:pPr>
              <w:spacing w:after="200" w:line="276" w:lineRule="auto"/>
              <w:jc w:val="center"/>
              <w:rPr>
                <w:rFonts w:ascii="宋体" w:hAnsi="宋体" w:eastAsia="宋体" w:cs="Times New Roman"/>
                <w:color w:val="auto"/>
                <w:highlight w:val="none"/>
              </w:rPr>
            </w:pPr>
          </w:p>
        </w:tc>
        <w:tc>
          <w:tcPr>
            <w:tcW w:w="360" w:type="dxa"/>
            <w:vAlign w:val="center"/>
          </w:tcPr>
          <w:p w14:paraId="4BE80DE9">
            <w:pPr>
              <w:spacing w:after="200" w:line="276" w:lineRule="auto"/>
              <w:jc w:val="center"/>
              <w:rPr>
                <w:rFonts w:ascii="宋体" w:hAnsi="宋体" w:eastAsia="宋体" w:cs="Times New Roman"/>
                <w:color w:val="auto"/>
                <w:highlight w:val="none"/>
              </w:rPr>
            </w:pPr>
          </w:p>
        </w:tc>
        <w:tc>
          <w:tcPr>
            <w:tcW w:w="364" w:type="dxa"/>
            <w:vAlign w:val="center"/>
          </w:tcPr>
          <w:p w14:paraId="42B8A306">
            <w:pPr>
              <w:spacing w:after="200" w:line="276" w:lineRule="auto"/>
              <w:jc w:val="center"/>
              <w:rPr>
                <w:rFonts w:ascii="宋体" w:hAnsi="宋体" w:eastAsia="宋体" w:cs="Times New Roman"/>
                <w:color w:val="auto"/>
                <w:highlight w:val="none"/>
              </w:rPr>
            </w:pPr>
          </w:p>
        </w:tc>
        <w:tc>
          <w:tcPr>
            <w:tcW w:w="426" w:type="dxa"/>
            <w:vAlign w:val="center"/>
          </w:tcPr>
          <w:p w14:paraId="30C19184">
            <w:pPr>
              <w:spacing w:after="200" w:line="276" w:lineRule="auto"/>
              <w:jc w:val="center"/>
              <w:rPr>
                <w:rFonts w:ascii="宋体" w:hAnsi="宋体" w:eastAsia="宋体" w:cs="Times New Roman"/>
                <w:color w:val="auto"/>
                <w:highlight w:val="none"/>
              </w:rPr>
            </w:pPr>
          </w:p>
        </w:tc>
        <w:tc>
          <w:tcPr>
            <w:tcW w:w="419" w:type="dxa"/>
            <w:vAlign w:val="center"/>
          </w:tcPr>
          <w:p w14:paraId="0888A195">
            <w:pPr>
              <w:spacing w:after="200" w:line="276" w:lineRule="auto"/>
              <w:jc w:val="center"/>
              <w:rPr>
                <w:rFonts w:ascii="宋体" w:hAnsi="宋体" w:eastAsia="宋体" w:cs="Times New Roman"/>
                <w:color w:val="auto"/>
                <w:highlight w:val="none"/>
              </w:rPr>
            </w:pPr>
          </w:p>
        </w:tc>
        <w:tc>
          <w:tcPr>
            <w:tcW w:w="426" w:type="dxa"/>
            <w:vAlign w:val="center"/>
          </w:tcPr>
          <w:p w14:paraId="56B46CD8">
            <w:pPr>
              <w:spacing w:after="200" w:line="276" w:lineRule="auto"/>
              <w:jc w:val="center"/>
              <w:rPr>
                <w:rFonts w:ascii="宋体" w:hAnsi="宋体" w:eastAsia="宋体" w:cs="Times New Roman"/>
                <w:color w:val="auto"/>
                <w:highlight w:val="none"/>
              </w:rPr>
            </w:pPr>
          </w:p>
        </w:tc>
        <w:tc>
          <w:tcPr>
            <w:tcW w:w="360" w:type="dxa"/>
            <w:vAlign w:val="center"/>
          </w:tcPr>
          <w:p w14:paraId="54F04848">
            <w:pPr>
              <w:spacing w:after="200" w:line="276" w:lineRule="auto"/>
              <w:jc w:val="center"/>
              <w:rPr>
                <w:rFonts w:ascii="宋体" w:hAnsi="宋体" w:eastAsia="宋体" w:cs="Times New Roman"/>
                <w:color w:val="auto"/>
                <w:highlight w:val="none"/>
              </w:rPr>
            </w:pPr>
          </w:p>
        </w:tc>
        <w:tc>
          <w:tcPr>
            <w:tcW w:w="360" w:type="dxa"/>
            <w:vAlign w:val="center"/>
          </w:tcPr>
          <w:p w14:paraId="7F12A668">
            <w:pPr>
              <w:spacing w:after="200" w:line="276" w:lineRule="auto"/>
              <w:jc w:val="center"/>
              <w:rPr>
                <w:rFonts w:ascii="宋体" w:hAnsi="宋体" w:eastAsia="宋体" w:cs="Times New Roman"/>
                <w:color w:val="auto"/>
                <w:highlight w:val="none"/>
              </w:rPr>
            </w:pPr>
          </w:p>
        </w:tc>
        <w:tc>
          <w:tcPr>
            <w:tcW w:w="364" w:type="dxa"/>
            <w:vAlign w:val="center"/>
          </w:tcPr>
          <w:p w14:paraId="21D002EF">
            <w:pPr>
              <w:spacing w:after="200" w:line="276" w:lineRule="auto"/>
              <w:jc w:val="center"/>
              <w:rPr>
                <w:rFonts w:ascii="宋体" w:hAnsi="宋体" w:eastAsia="宋体" w:cs="Times New Roman"/>
                <w:color w:val="auto"/>
                <w:highlight w:val="none"/>
              </w:rPr>
            </w:pPr>
          </w:p>
        </w:tc>
        <w:tc>
          <w:tcPr>
            <w:tcW w:w="362" w:type="dxa"/>
            <w:vAlign w:val="center"/>
          </w:tcPr>
          <w:p w14:paraId="42F88C10">
            <w:pPr>
              <w:spacing w:after="200" w:line="276" w:lineRule="auto"/>
              <w:jc w:val="center"/>
              <w:rPr>
                <w:rFonts w:ascii="宋体" w:hAnsi="宋体" w:eastAsia="宋体" w:cs="Times New Roman"/>
                <w:color w:val="auto"/>
                <w:highlight w:val="none"/>
              </w:rPr>
            </w:pPr>
          </w:p>
        </w:tc>
        <w:tc>
          <w:tcPr>
            <w:tcW w:w="362" w:type="dxa"/>
            <w:vAlign w:val="center"/>
          </w:tcPr>
          <w:p w14:paraId="0A4BB9AA">
            <w:pPr>
              <w:spacing w:after="200" w:line="276" w:lineRule="auto"/>
              <w:jc w:val="center"/>
              <w:rPr>
                <w:rFonts w:ascii="宋体" w:hAnsi="宋体" w:eastAsia="宋体" w:cs="Times New Roman"/>
                <w:color w:val="auto"/>
                <w:highlight w:val="none"/>
              </w:rPr>
            </w:pPr>
          </w:p>
        </w:tc>
        <w:tc>
          <w:tcPr>
            <w:tcW w:w="364" w:type="dxa"/>
            <w:vAlign w:val="center"/>
          </w:tcPr>
          <w:p w14:paraId="2168F69F">
            <w:pPr>
              <w:spacing w:after="200" w:line="276" w:lineRule="auto"/>
              <w:jc w:val="center"/>
              <w:rPr>
                <w:rFonts w:ascii="宋体" w:hAnsi="宋体" w:eastAsia="宋体" w:cs="Times New Roman"/>
                <w:color w:val="auto"/>
                <w:highlight w:val="none"/>
              </w:rPr>
            </w:pPr>
          </w:p>
        </w:tc>
        <w:tc>
          <w:tcPr>
            <w:tcW w:w="362" w:type="dxa"/>
            <w:vAlign w:val="center"/>
          </w:tcPr>
          <w:p w14:paraId="18BC03A1">
            <w:pPr>
              <w:spacing w:after="200" w:line="276" w:lineRule="auto"/>
              <w:jc w:val="center"/>
              <w:rPr>
                <w:rFonts w:ascii="宋体" w:hAnsi="宋体" w:eastAsia="宋体" w:cs="Times New Roman"/>
                <w:color w:val="auto"/>
                <w:highlight w:val="none"/>
              </w:rPr>
            </w:pPr>
          </w:p>
        </w:tc>
        <w:tc>
          <w:tcPr>
            <w:tcW w:w="362" w:type="dxa"/>
            <w:vAlign w:val="center"/>
          </w:tcPr>
          <w:p w14:paraId="26813D2A">
            <w:pPr>
              <w:spacing w:after="200" w:line="276" w:lineRule="auto"/>
              <w:jc w:val="center"/>
              <w:rPr>
                <w:rFonts w:ascii="宋体" w:hAnsi="宋体" w:eastAsia="宋体" w:cs="Times New Roman"/>
                <w:color w:val="auto"/>
                <w:highlight w:val="none"/>
              </w:rPr>
            </w:pPr>
          </w:p>
        </w:tc>
      </w:tr>
      <w:tr w14:paraId="1C084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single" w:color="auto" w:sz="12" w:space="0"/>
            </w:tcBorders>
            <w:vAlign w:val="center"/>
          </w:tcPr>
          <w:p w14:paraId="25DFB059">
            <w:pPr>
              <w:spacing w:after="200" w:line="276" w:lineRule="auto"/>
              <w:jc w:val="right"/>
              <w:rPr>
                <w:rFonts w:ascii="宋体" w:hAnsi="宋体" w:eastAsia="宋体" w:cs="Times New Roman"/>
                <w:color w:val="auto"/>
                <w:highlight w:val="none"/>
              </w:rPr>
            </w:pPr>
          </w:p>
        </w:tc>
        <w:tc>
          <w:tcPr>
            <w:tcW w:w="361" w:type="dxa"/>
            <w:vAlign w:val="center"/>
          </w:tcPr>
          <w:p w14:paraId="05CB4228">
            <w:pPr>
              <w:spacing w:after="200" w:line="276" w:lineRule="auto"/>
              <w:jc w:val="center"/>
              <w:rPr>
                <w:rFonts w:ascii="宋体" w:hAnsi="宋体" w:eastAsia="宋体" w:cs="Times New Roman"/>
                <w:color w:val="auto"/>
                <w:highlight w:val="none"/>
              </w:rPr>
            </w:pPr>
          </w:p>
        </w:tc>
        <w:tc>
          <w:tcPr>
            <w:tcW w:w="361" w:type="dxa"/>
            <w:vAlign w:val="center"/>
          </w:tcPr>
          <w:p w14:paraId="4993CE39">
            <w:pPr>
              <w:spacing w:after="200" w:line="276" w:lineRule="auto"/>
              <w:jc w:val="center"/>
              <w:rPr>
                <w:rFonts w:ascii="宋体" w:hAnsi="宋体" w:eastAsia="宋体" w:cs="Times New Roman"/>
                <w:color w:val="auto"/>
                <w:highlight w:val="none"/>
              </w:rPr>
            </w:pPr>
          </w:p>
        </w:tc>
        <w:tc>
          <w:tcPr>
            <w:tcW w:w="371" w:type="dxa"/>
            <w:vAlign w:val="center"/>
          </w:tcPr>
          <w:p w14:paraId="2F30F8A6">
            <w:pPr>
              <w:spacing w:after="200" w:line="276" w:lineRule="auto"/>
              <w:jc w:val="center"/>
              <w:rPr>
                <w:rFonts w:ascii="宋体" w:hAnsi="宋体" w:eastAsia="宋体" w:cs="Times New Roman"/>
                <w:color w:val="auto"/>
                <w:highlight w:val="none"/>
              </w:rPr>
            </w:pPr>
          </w:p>
        </w:tc>
        <w:tc>
          <w:tcPr>
            <w:tcW w:w="361" w:type="dxa"/>
            <w:vAlign w:val="center"/>
          </w:tcPr>
          <w:p w14:paraId="16A5CF1D">
            <w:pPr>
              <w:spacing w:after="200" w:line="276" w:lineRule="auto"/>
              <w:jc w:val="center"/>
              <w:rPr>
                <w:rFonts w:ascii="宋体" w:hAnsi="宋体" w:eastAsia="宋体" w:cs="Times New Roman"/>
                <w:color w:val="auto"/>
                <w:highlight w:val="none"/>
              </w:rPr>
            </w:pPr>
          </w:p>
        </w:tc>
        <w:tc>
          <w:tcPr>
            <w:tcW w:w="361" w:type="dxa"/>
            <w:vAlign w:val="center"/>
          </w:tcPr>
          <w:p w14:paraId="628E1526">
            <w:pPr>
              <w:spacing w:after="200" w:line="276" w:lineRule="auto"/>
              <w:jc w:val="center"/>
              <w:rPr>
                <w:rFonts w:ascii="宋体" w:hAnsi="宋体" w:eastAsia="宋体" w:cs="Times New Roman"/>
                <w:color w:val="auto"/>
                <w:highlight w:val="none"/>
              </w:rPr>
            </w:pPr>
          </w:p>
        </w:tc>
        <w:tc>
          <w:tcPr>
            <w:tcW w:w="367" w:type="dxa"/>
            <w:vAlign w:val="center"/>
          </w:tcPr>
          <w:p w14:paraId="36D9D1CE">
            <w:pPr>
              <w:spacing w:after="200" w:line="276" w:lineRule="auto"/>
              <w:jc w:val="center"/>
              <w:rPr>
                <w:rFonts w:ascii="宋体" w:hAnsi="宋体" w:eastAsia="宋体" w:cs="Times New Roman"/>
                <w:color w:val="auto"/>
                <w:highlight w:val="none"/>
              </w:rPr>
            </w:pPr>
          </w:p>
        </w:tc>
        <w:tc>
          <w:tcPr>
            <w:tcW w:w="360" w:type="dxa"/>
            <w:vAlign w:val="center"/>
          </w:tcPr>
          <w:p w14:paraId="02ABEEEA">
            <w:pPr>
              <w:spacing w:after="200" w:line="276" w:lineRule="auto"/>
              <w:jc w:val="center"/>
              <w:rPr>
                <w:rFonts w:ascii="宋体" w:hAnsi="宋体" w:eastAsia="宋体" w:cs="Times New Roman"/>
                <w:color w:val="auto"/>
                <w:highlight w:val="none"/>
              </w:rPr>
            </w:pPr>
          </w:p>
        </w:tc>
        <w:tc>
          <w:tcPr>
            <w:tcW w:w="360" w:type="dxa"/>
            <w:vAlign w:val="center"/>
          </w:tcPr>
          <w:p w14:paraId="0A29B510">
            <w:pPr>
              <w:spacing w:after="200" w:line="276" w:lineRule="auto"/>
              <w:jc w:val="center"/>
              <w:rPr>
                <w:rFonts w:ascii="宋体" w:hAnsi="宋体" w:eastAsia="宋体" w:cs="Times New Roman"/>
                <w:color w:val="auto"/>
                <w:highlight w:val="none"/>
              </w:rPr>
            </w:pPr>
          </w:p>
        </w:tc>
        <w:tc>
          <w:tcPr>
            <w:tcW w:w="364" w:type="dxa"/>
            <w:vAlign w:val="center"/>
          </w:tcPr>
          <w:p w14:paraId="0E92559C">
            <w:pPr>
              <w:spacing w:after="200" w:line="276" w:lineRule="auto"/>
              <w:jc w:val="center"/>
              <w:rPr>
                <w:rFonts w:ascii="宋体" w:hAnsi="宋体" w:eastAsia="宋体" w:cs="Times New Roman"/>
                <w:color w:val="auto"/>
                <w:highlight w:val="none"/>
              </w:rPr>
            </w:pPr>
          </w:p>
        </w:tc>
        <w:tc>
          <w:tcPr>
            <w:tcW w:w="426" w:type="dxa"/>
            <w:vAlign w:val="center"/>
          </w:tcPr>
          <w:p w14:paraId="70E7D9CA">
            <w:pPr>
              <w:spacing w:after="200" w:line="276" w:lineRule="auto"/>
              <w:jc w:val="center"/>
              <w:rPr>
                <w:rFonts w:ascii="宋体" w:hAnsi="宋体" w:eastAsia="宋体" w:cs="Times New Roman"/>
                <w:color w:val="auto"/>
                <w:highlight w:val="none"/>
              </w:rPr>
            </w:pPr>
          </w:p>
        </w:tc>
        <w:tc>
          <w:tcPr>
            <w:tcW w:w="419" w:type="dxa"/>
            <w:vAlign w:val="center"/>
          </w:tcPr>
          <w:p w14:paraId="63D8C735">
            <w:pPr>
              <w:spacing w:after="200" w:line="276" w:lineRule="auto"/>
              <w:jc w:val="center"/>
              <w:rPr>
                <w:rFonts w:ascii="宋体" w:hAnsi="宋体" w:eastAsia="宋体" w:cs="Times New Roman"/>
                <w:color w:val="auto"/>
                <w:highlight w:val="none"/>
              </w:rPr>
            </w:pPr>
          </w:p>
        </w:tc>
        <w:tc>
          <w:tcPr>
            <w:tcW w:w="426" w:type="dxa"/>
            <w:vAlign w:val="center"/>
          </w:tcPr>
          <w:p w14:paraId="4C2A97DF">
            <w:pPr>
              <w:spacing w:after="200" w:line="276" w:lineRule="auto"/>
              <w:jc w:val="center"/>
              <w:rPr>
                <w:rFonts w:ascii="宋体" w:hAnsi="宋体" w:eastAsia="宋体" w:cs="Times New Roman"/>
                <w:color w:val="auto"/>
                <w:highlight w:val="none"/>
              </w:rPr>
            </w:pPr>
          </w:p>
        </w:tc>
        <w:tc>
          <w:tcPr>
            <w:tcW w:w="360" w:type="dxa"/>
            <w:vAlign w:val="center"/>
          </w:tcPr>
          <w:p w14:paraId="010149F1">
            <w:pPr>
              <w:spacing w:after="200" w:line="276" w:lineRule="auto"/>
              <w:jc w:val="center"/>
              <w:rPr>
                <w:rFonts w:ascii="宋体" w:hAnsi="宋体" w:eastAsia="宋体" w:cs="Times New Roman"/>
                <w:color w:val="auto"/>
                <w:highlight w:val="none"/>
              </w:rPr>
            </w:pPr>
          </w:p>
        </w:tc>
        <w:tc>
          <w:tcPr>
            <w:tcW w:w="360" w:type="dxa"/>
            <w:vAlign w:val="center"/>
          </w:tcPr>
          <w:p w14:paraId="66802640">
            <w:pPr>
              <w:spacing w:after="200" w:line="276" w:lineRule="auto"/>
              <w:jc w:val="center"/>
              <w:rPr>
                <w:rFonts w:ascii="宋体" w:hAnsi="宋体" w:eastAsia="宋体" w:cs="Times New Roman"/>
                <w:color w:val="auto"/>
                <w:highlight w:val="none"/>
              </w:rPr>
            </w:pPr>
          </w:p>
        </w:tc>
        <w:tc>
          <w:tcPr>
            <w:tcW w:w="364" w:type="dxa"/>
            <w:vAlign w:val="center"/>
          </w:tcPr>
          <w:p w14:paraId="139E3AB9">
            <w:pPr>
              <w:spacing w:after="200" w:line="276" w:lineRule="auto"/>
              <w:jc w:val="center"/>
              <w:rPr>
                <w:rFonts w:ascii="宋体" w:hAnsi="宋体" w:eastAsia="宋体" w:cs="Times New Roman"/>
                <w:color w:val="auto"/>
                <w:highlight w:val="none"/>
              </w:rPr>
            </w:pPr>
          </w:p>
        </w:tc>
        <w:tc>
          <w:tcPr>
            <w:tcW w:w="362" w:type="dxa"/>
            <w:vAlign w:val="center"/>
          </w:tcPr>
          <w:p w14:paraId="3E52CBD3">
            <w:pPr>
              <w:spacing w:after="200" w:line="276" w:lineRule="auto"/>
              <w:jc w:val="center"/>
              <w:rPr>
                <w:rFonts w:ascii="宋体" w:hAnsi="宋体" w:eastAsia="宋体" w:cs="Times New Roman"/>
                <w:color w:val="auto"/>
                <w:highlight w:val="none"/>
              </w:rPr>
            </w:pPr>
          </w:p>
        </w:tc>
        <w:tc>
          <w:tcPr>
            <w:tcW w:w="362" w:type="dxa"/>
            <w:vAlign w:val="center"/>
          </w:tcPr>
          <w:p w14:paraId="738D3A08">
            <w:pPr>
              <w:spacing w:after="200" w:line="276" w:lineRule="auto"/>
              <w:jc w:val="center"/>
              <w:rPr>
                <w:rFonts w:ascii="宋体" w:hAnsi="宋体" w:eastAsia="宋体" w:cs="Times New Roman"/>
                <w:color w:val="auto"/>
                <w:highlight w:val="none"/>
              </w:rPr>
            </w:pPr>
          </w:p>
        </w:tc>
        <w:tc>
          <w:tcPr>
            <w:tcW w:w="364" w:type="dxa"/>
            <w:vAlign w:val="center"/>
          </w:tcPr>
          <w:p w14:paraId="579AD235">
            <w:pPr>
              <w:spacing w:after="200" w:line="276" w:lineRule="auto"/>
              <w:jc w:val="center"/>
              <w:rPr>
                <w:rFonts w:ascii="宋体" w:hAnsi="宋体" w:eastAsia="宋体" w:cs="Times New Roman"/>
                <w:color w:val="auto"/>
                <w:highlight w:val="none"/>
              </w:rPr>
            </w:pPr>
          </w:p>
        </w:tc>
        <w:tc>
          <w:tcPr>
            <w:tcW w:w="362" w:type="dxa"/>
            <w:vAlign w:val="center"/>
          </w:tcPr>
          <w:p w14:paraId="638A3404">
            <w:pPr>
              <w:spacing w:after="200" w:line="276" w:lineRule="auto"/>
              <w:jc w:val="center"/>
              <w:rPr>
                <w:rFonts w:ascii="宋体" w:hAnsi="宋体" w:eastAsia="宋体" w:cs="Times New Roman"/>
                <w:color w:val="auto"/>
                <w:highlight w:val="none"/>
              </w:rPr>
            </w:pPr>
          </w:p>
        </w:tc>
        <w:tc>
          <w:tcPr>
            <w:tcW w:w="362" w:type="dxa"/>
            <w:vAlign w:val="center"/>
          </w:tcPr>
          <w:p w14:paraId="569109D7">
            <w:pPr>
              <w:spacing w:after="200" w:line="276" w:lineRule="auto"/>
              <w:jc w:val="center"/>
              <w:rPr>
                <w:rFonts w:ascii="宋体" w:hAnsi="宋体" w:eastAsia="宋体" w:cs="Times New Roman"/>
                <w:color w:val="auto"/>
                <w:highlight w:val="none"/>
              </w:rPr>
            </w:pPr>
          </w:p>
        </w:tc>
      </w:tr>
    </w:tbl>
    <w:p w14:paraId="44D977BD">
      <w:pPr>
        <w:spacing w:after="200" w:line="276" w:lineRule="auto"/>
        <w:rPr>
          <w:rFonts w:ascii="宋体" w:hAnsi="宋体" w:eastAsia="宋体" w:cs="Times New Roman"/>
          <w:color w:val="auto"/>
          <w:highlight w:val="none"/>
        </w:rPr>
      </w:pPr>
      <w:r>
        <w:rPr>
          <w:rFonts w:ascii="宋体" w:hAnsi="宋体" w:eastAsia="宋体" w:cs="Times New Roman"/>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1149350</wp:posOffset>
                </wp:positionH>
                <wp:positionV relativeFrom="paragraph">
                  <wp:posOffset>20955</wp:posOffset>
                </wp:positionV>
                <wp:extent cx="5218430" cy="267335"/>
                <wp:effectExtent l="0" t="0" r="0" b="0"/>
                <wp:wrapNone/>
                <wp:docPr id="9" name="矩形 9"/>
                <wp:cNvGraphicFramePr/>
                <a:graphic xmlns:a="http://schemas.openxmlformats.org/drawingml/2006/main">
                  <a:graphicData uri="http://schemas.microsoft.com/office/word/2010/wordprocessingShape">
                    <wps:wsp>
                      <wps:cNvSpPr/>
                      <wps:spPr>
                        <a:xfrm>
                          <a:off x="0" y="0"/>
                          <a:ext cx="5218430" cy="267335"/>
                        </a:xfrm>
                        <a:prstGeom prst="rect">
                          <a:avLst/>
                        </a:prstGeom>
                        <a:noFill/>
                        <a:ln>
                          <a:noFill/>
                        </a:ln>
                      </wps:spPr>
                      <wps:txbx>
                        <w:txbxContent>
                          <w:p w14:paraId="2EE73CA4">
                            <w:pPr>
                              <w:spacing w:after="200" w:line="276" w:lineRule="auto"/>
                              <w:rPr>
                                <w:rFonts w:ascii="Times New Roman" w:hAnsi="Times New Roman" w:eastAsia="宋体" w:cs="Times New Roman"/>
                              </w:rPr>
                            </w:pPr>
                            <w:r>
                              <w:rPr>
                                <w:rFonts w:hint="eastAsia" w:ascii="Times New Roman" w:hAnsi="Times New Roman" w:eastAsia="宋体" w:cs="Times New Roman"/>
                              </w:rPr>
                              <w:t>0     10     20     30     40      50     60     70     80     90    100</w:t>
                            </w:r>
                          </w:p>
                        </w:txbxContent>
                      </wps:txbx>
                      <wps:bodyPr upright="1"/>
                    </wps:wsp>
                  </a:graphicData>
                </a:graphic>
              </wp:anchor>
            </w:drawing>
          </mc:Choice>
          <mc:Fallback>
            <w:pict>
              <v:rect id="_x0000_s1026" o:spid="_x0000_s1026" o:spt="1" style="position:absolute;left:0pt;margin-left:90.5pt;margin-top:1.65pt;height:21.05pt;width:410.9pt;z-index:251666432;mso-width-relative:page;mso-height-relative:page;" filled="f" stroked="f" coordsize="21600,21600" o:gfxdata="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w/UCd2QAAAAkBAAAPAAAA&#10;AAAAAAEAIAAAACIAAABkcnMvZG93bnJldi54bWxQSwECFAAUAAAACACHTuJAUlxPAqIBAABBAwAA&#10;DgAAAAAAAAABACAAAAAoAQAAZHJzL2Uyb0RvYy54bWxQSwUGAAAAAAYABgBZAQAAPAUAAAAA&#10;">
                <v:fill on="f" focussize="0,0"/>
                <v:stroke on="f"/>
                <v:imagedata o:title=""/>
                <o:lock v:ext="edit" aspectratio="f"/>
                <v:textbox>
                  <w:txbxContent>
                    <w:p w14:paraId="2EE73CA4">
                      <w:pPr>
                        <w:spacing w:after="200" w:line="276" w:lineRule="auto"/>
                        <w:rPr>
                          <w:rFonts w:ascii="Times New Roman" w:hAnsi="Times New Roman" w:eastAsia="宋体" w:cs="Times New Roman"/>
                        </w:rPr>
                      </w:pPr>
                      <w:r>
                        <w:rPr>
                          <w:rFonts w:hint="eastAsia" w:ascii="Times New Roman" w:hAnsi="Times New Roman" w:eastAsia="宋体" w:cs="Times New Roman"/>
                        </w:rPr>
                        <w:t>0     10     20     30     40      50     60     70     80     90    100</w:t>
                      </w:r>
                    </w:p>
                  </w:txbxContent>
                </v:textbox>
              </v:rect>
            </w:pict>
          </mc:Fallback>
        </mc:AlternateContent>
      </w:r>
    </w:p>
    <w:p w14:paraId="01C4FDB1">
      <w:pPr>
        <w:spacing w:after="200" w:line="276" w:lineRule="auto"/>
        <w:rPr>
          <w:rFonts w:ascii="宋体" w:hAnsi="宋体" w:eastAsia="宋体" w:cs="Times New Roman"/>
          <w:color w:val="auto"/>
          <w:highlight w:val="none"/>
        </w:rPr>
      </w:pPr>
    </w:p>
    <w:p w14:paraId="0F8BD528">
      <w:pPr>
        <w:spacing w:after="200" w:line="276" w:lineRule="auto"/>
        <w:rPr>
          <w:rFonts w:ascii="宋体" w:hAnsi="宋体" w:eastAsia="宋体" w:cs="Times New Roman"/>
          <w:color w:val="auto"/>
          <w:highlight w:val="none"/>
        </w:rPr>
      </w:pPr>
    </w:p>
    <w:p w14:paraId="60FBF601">
      <w:pPr>
        <w:pStyle w:val="7"/>
        <w:spacing w:line="360" w:lineRule="auto"/>
        <w:rPr>
          <w:rFonts w:hint="eastAsia"/>
          <w:color w:val="auto"/>
          <w:sz w:val="22"/>
          <w:szCs w:val="22"/>
          <w:highlight w:val="none"/>
        </w:rPr>
      </w:pPr>
    </w:p>
    <w:p w14:paraId="39BFC4DE">
      <w:pPr>
        <w:pStyle w:val="7"/>
        <w:spacing w:line="360" w:lineRule="auto"/>
        <w:rPr>
          <w:rFonts w:hint="eastAsia"/>
          <w:color w:val="auto"/>
          <w:sz w:val="22"/>
          <w:szCs w:val="22"/>
          <w:highlight w:val="none"/>
        </w:rPr>
        <w:sectPr>
          <w:pgSz w:w="11906" w:h="16838"/>
          <w:pgMar w:top="1440" w:right="1349" w:bottom="1440" w:left="1349"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3355E8EB">
      <w:pPr>
        <w:spacing w:after="200" w:line="276" w:lineRule="auto"/>
        <w:rPr>
          <w:rFonts w:ascii="宋体" w:hAnsi="宋体" w:eastAsia="宋体" w:cs="Times New Roman"/>
          <w:b/>
          <w:color w:val="auto"/>
          <w:kern w:val="44"/>
          <w:sz w:val="28"/>
          <w:highlight w:val="none"/>
        </w:rPr>
      </w:pPr>
      <w:bookmarkStart w:id="144" w:name="_Toc252633074"/>
      <w:r>
        <w:rPr>
          <w:rFonts w:ascii="宋体" w:hAnsi="宋体" w:eastAsia="宋体" w:cs="Times New Roman"/>
          <w:b/>
          <w:color w:val="auto"/>
          <w:kern w:val="44"/>
          <w:sz w:val="28"/>
          <w:highlight w:val="none"/>
        </w:rPr>
        <w:t>附表四</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分项工程生产率和施工周期表</w:t>
      </w:r>
      <w:bookmarkEnd w:id="144"/>
    </w:p>
    <w:tbl>
      <w:tblPr>
        <w:tblStyle w:val="24"/>
        <w:tblW w:w="147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16"/>
        <w:gridCol w:w="2125"/>
        <w:gridCol w:w="923"/>
        <w:gridCol w:w="923"/>
        <w:gridCol w:w="3400"/>
        <w:gridCol w:w="2185"/>
        <w:gridCol w:w="2185"/>
        <w:gridCol w:w="2185"/>
      </w:tblGrid>
      <w:tr w14:paraId="7D43E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816" w:type="dxa"/>
            <w:vAlign w:val="center"/>
          </w:tcPr>
          <w:p w14:paraId="13BC7A1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序号</w:t>
            </w:r>
          </w:p>
        </w:tc>
        <w:tc>
          <w:tcPr>
            <w:tcW w:w="2125" w:type="dxa"/>
            <w:vAlign w:val="center"/>
          </w:tcPr>
          <w:p w14:paraId="5FF7141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工程项目</w:t>
            </w:r>
          </w:p>
        </w:tc>
        <w:tc>
          <w:tcPr>
            <w:tcW w:w="923" w:type="dxa"/>
            <w:vAlign w:val="center"/>
          </w:tcPr>
          <w:p w14:paraId="5C8711C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单位</w:t>
            </w:r>
          </w:p>
        </w:tc>
        <w:tc>
          <w:tcPr>
            <w:tcW w:w="923" w:type="dxa"/>
            <w:vAlign w:val="center"/>
          </w:tcPr>
          <w:p w14:paraId="4D09FFF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数量</w:t>
            </w:r>
          </w:p>
        </w:tc>
        <w:tc>
          <w:tcPr>
            <w:tcW w:w="3400" w:type="dxa"/>
            <w:vAlign w:val="center"/>
          </w:tcPr>
          <w:p w14:paraId="5BA5339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平均每生产单位规模（人，各种机械台）</w:t>
            </w:r>
          </w:p>
        </w:tc>
        <w:tc>
          <w:tcPr>
            <w:tcW w:w="2185" w:type="dxa"/>
            <w:vAlign w:val="center"/>
          </w:tcPr>
          <w:p w14:paraId="0E43704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平均每生产单位生产率（数量，每周）</w:t>
            </w:r>
          </w:p>
        </w:tc>
        <w:tc>
          <w:tcPr>
            <w:tcW w:w="2185" w:type="dxa"/>
            <w:vAlign w:val="center"/>
          </w:tcPr>
          <w:p w14:paraId="4123281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每生产单位</w:t>
            </w:r>
          </w:p>
          <w:p w14:paraId="26C8C97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平均施工时间（周）</w:t>
            </w:r>
          </w:p>
        </w:tc>
        <w:tc>
          <w:tcPr>
            <w:tcW w:w="2185" w:type="dxa"/>
            <w:vAlign w:val="center"/>
          </w:tcPr>
          <w:p w14:paraId="59A74A7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生产单位总数</w:t>
            </w:r>
          </w:p>
          <w:p w14:paraId="4C9A259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（个）</w:t>
            </w:r>
          </w:p>
        </w:tc>
      </w:tr>
      <w:tr w14:paraId="7EB7C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2BAFCDA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2125" w:type="dxa"/>
            <w:vAlign w:val="center"/>
          </w:tcPr>
          <w:p w14:paraId="0585BC3D">
            <w:pPr>
              <w:spacing w:after="200" w:line="276" w:lineRule="auto"/>
              <w:ind w:left="113"/>
              <w:rPr>
                <w:rFonts w:ascii="宋体" w:hAnsi="宋体" w:eastAsia="宋体" w:cs="Times New Roman"/>
                <w:color w:val="auto"/>
                <w:highlight w:val="none"/>
              </w:rPr>
            </w:pPr>
          </w:p>
        </w:tc>
        <w:tc>
          <w:tcPr>
            <w:tcW w:w="923" w:type="dxa"/>
            <w:vAlign w:val="center"/>
          </w:tcPr>
          <w:p w14:paraId="6D06BEAB">
            <w:pPr>
              <w:spacing w:after="200" w:line="276" w:lineRule="auto"/>
              <w:jc w:val="center"/>
              <w:rPr>
                <w:rFonts w:ascii="宋体" w:hAnsi="宋体" w:eastAsia="宋体" w:cs="Times New Roman"/>
                <w:color w:val="auto"/>
                <w:highlight w:val="none"/>
              </w:rPr>
            </w:pPr>
          </w:p>
        </w:tc>
        <w:tc>
          <w:tcPr>
            <w:tcW w:w="923" w:type="dxa"/>
            <w:vAlign w:val="center"/>
          </w:tcPr>
          <w:p w14:paraId="575ABCAD">
            <w:pPr>
              <w:spacing w:after="200" w:line="276" w:lineRule="auto"/>
              <w:jc w:val="center"/>
              <w:rPr>
                <w:rFonts w:ascii="宋体" w:hAnsi="宋体" w:eastAsia="宋体" w:cs="Times New Roman"/>
                <w:color w:val="auto"/>
                <w:highlight w:val="none"/>
              </w:rPr>
            </w:pPr>
          </w:p>
        </w:tc>
        <w:tc>
          <w:tcPr>
            <w:tcW w:w="3400" w:type="dxa"/>
            <w:vAlign w:val="center"/>
          </w:tcPr>
          <w:p w14:paraId="51C79276">
            <w:pPr>
              <w:spacing w:after="200" w:line="276" w:lineRule="auto"/>
              <w:jc w:val="center"/>
              <w:rPr>
                <w:rFonts w:ascii="宋体" w:hAnsi="宋体" w:eastAsia="宋体" w:cs="Times New Roman"/>
                <w:color w:val="auto"/>
                <w:highlight w:val="none"/>
              </w:rPr>
            </w:pPr>
          </w:p>
        </w:tc>
        <w:tc>
          <w:tcPr>
            <w:tcW w:w="2185" w:type="dxa"/>
            <w:vAlign w:val="center"/>
          </w:tcPr>
          <w:p w14:paraId="3BDA1B61">
            <w:pPr>
              <w:spacing w:after="200" w:line="276" w:lineRule="auto"/>
              <w:jc w:val="center"/>
              <w:rPr>
                <w:rFonts w:ascii="宋体" w:hAnsi="宋体" w:eastAsia="宋体" w:cs="Times New Roman"/>
                <w:color w:val="auto"/>
                <w:highlight w:val="none"/>
              </w:rPr>
            </w:pPr>
          </w:p>
        </w:tc>
        <w:tc>
          <w:tcPr>
            <w:tcW w:w="2185" w:type="dxa"/>
            <w:vAlign w:val="center"/>
          </w:tcPr>
          <w:p w14:paraId="0CA9AD9E">
            <w:pPr>
              <w:spacing w:after="200" w:line="276" w:lineRule="auto"/>
              <w:jc w:val="center"/>
              <w:rPr>
                <w:rFonts w:ascii="宋体" w:hAnsi="宋体" w:eastAsia="宋体" w:cs="Times New Roman"/>
                <w:color w:val="auto"/>
                <w:highlight w:val="none"/>
              </w:rPr>
            </w:pPr>
          </w:p>
        </w:tc>
        <w:tc>
          <w:tcPr>
            <w:tcW w:w="2185" w:type="dxa"/>
            <w:vAlign w:val="center"/>
          </w:tcPr>
          <w:p w14:paraId="07B2C3C5">
            <w:pPr>
              <w:spacing w:after="200" w:line="276" w:lineRule="auto"/>
              <w:jc w:val="center"/>
              <w:rPr>
                <w:rFonts w:ascii="宋体" w:hAnsi="宋体" w:eastAsia="宋体" w:cs="Times New Roman"/>
                <w:color w:val="auto"/>
                <w:highlight w:val="none"/>
              </w:rPr>
            </w:pPr>
          </w:p>
        </w:tc>
      </w:tr>
      <w:tr w14:paraId="0DDF65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021A3CC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2125" w:type="dxa"/>
            <w:vAlign w:val="center"/>
          </w:tcPr>
          <w:p w14:paraId="2E3CC2EE">
            <w:pPr>
              <w:spacing w:after="200" w:line="276" w:lineRule="auto"/>
              <w:ind w:left="113"/>
              <w:rPr>
                <w:rFonts w:ascii="宋体" w:hAnsi="宋体" w:eastAsia="宋体" w:cs="Times New Roman"/>
                <w:color w:val="auto"/>
                <w:highlight w:val="none"/>
              </w:rPr>
            </w:pPr>
          </w:p>
        </w:tc>
        <w:tc>
          <w:tcPr>
            <w:tcW w:w="923" w:type="dxa"/>
            <w:vAlign w:val="center"/>
          </w:tcPr>
          <w:p w14:paraId="49A24E1F">
            <w:pPr>
              <w:spacing w:after="200" w:line="276" w:lineRule="auto"/>
              <w:jc w:val="center"/>
              <w:rPr>
                <w:rFonts w:ascii="宋体" w:hAnsi="宋体" w:eastAsia="宋体" w:cs="Times New Roman"/>
                <w:color w:val="auto"/>
                <w:highlight w:val="none"/>
              </w:rPr>
            </w:pPr>
          </w:p>
        </w:tc>
        <w:tc>
          <w:tcPr>
            <w:tcW w:w="923" w:type="dxa"/>
            <w:vAlign w:val="center"/>
          </w:tcPr>
          <w:p w14:paraId="61A1E06B">
            <w:pPr>
              <w:spacing w:after="200" w:line="276" w:lineRule="auto"/>
              <w:jc w:val="center"/>
              <w:rPr>
                <w:rFonts w:ascii="宋体" w:hAnsi="宋体" w:eastAsia="宋体" w:cs="Times New Roman"/>
                <w:color w:val="auto"/>
                <w:highlight w:val="none"/>
              </w:rPr>
            </w:pPr>
          </w:p>
        </w:tc>
        <w:tc>
          <w:tcPr>
            <w:tcW w:w="3400" w:type="dxa"/>
            <w:vAlign w:val="center"/>
          </w:tcPr>
          <w:p w14:paraId="6BC922CD">
            <w:pPr>
              <w:spacing w:after="200" w:line="276" w:lineRule="auto"/>
              <w:jc w:val="center"/>
              <w:rPr>
                <w:rFonts w:ascii="宋体" w:hAnsi="宋体" w:eastAsia="宋体" w:cs="Times New Roman"/>
                <w:color w:val="auto"/>
                <w:highlight w:val="none"/>
              </w:rPr>
            </w:pPr>
          </w:p>
        </w:tc>
        <w:tc>
          <w:tcPr>
            <w:tcW w:w="2185" w:type="dxa"/>
            <w:vAlign w:val="center"/>
          </w:tcPr>
          <w:p w14:paraId="098954D6">
            <w:pPr>
              <w:spacing w:after="200" w:line="276" w:lineRule="auto"/>
              <w:jc w:val="center"/>
              <w:rPr>
                <w:rFonts w:ascii="宋体" w:hAnsi="宋体" w:eastAsia="宋体" w:cs="Times New Roman"/>
                <w:color w:val="auto"/>
                <w:highlight w:val="none"/>
              </w:rPr>
            </w:pPr>
          </w:p>
        </w:tc>
        <w:tc>
          <w:tcPr>
            <w:tcW w:w="2185" w:type="dxa"/>
            <w:vAlign w:val="center"/>
          </w:tcPr>
          <w:p w14:paraId="4A96D9AA">
            <w:pPr>
              <w:spacing w:after="200" w:line="276" w:lineRule="auto"/>
              <w:jc w:val="center"/>
              <w:rPr>
                <w:rFonts w:ascii="宋体" w:hAnsi="宋体" w:eastAsia="宋体" w:cs="Times New Roman"/>
                <w:color w:val="auto"/>
                <w:highlight w:val="none"/>
              </w:rPr>
            </w:pPr>
          </w:p>
        </w:tc>
        <w:tc>
          <w:tcPr>
            <w:tcW w:w="2185" w:type="dxa"/>
            <w:vAlign w:val="center"/>
          </w:tcPr>
          <w:p w14:paraId="7BC1FD08">
            <w:pPr>
              <w:spacing w:after="200" w:line="276" w:lineRule="auto"/>
              <w:jc w:val="center"/>
              <w:rPr>
                <w:rFonts w:ascii="宋体" w:hAnsi="宋体" w:eastAsia="宋体" w:cs="Times New Roman"/>
                <w:color w:val="auto"/>
                <w:highlight w:val="none"/>
              </w:rPr>
            </w:pPr>
          </w:p>
        </w:tc>
      </w:tr>
      <w:tr w14:paraId="139A5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6187A64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2125" w:type="dxa"/>
            <w:vAlign w:val="center"/>
          </w:tcPr>
          <w:p w14:paraId="0C2B5A9A">
            <w:pPr>
              <w:spacing w:after="200" w:line="276" w:lineRule="auto"/>
              <w:ind w:left="113"/>
              <w:rPr>
                <w:rFonts w:ascii="宋体" w:hAnsi="宋体" w:eastAsia="宋体" w:cs="Times New Roman"/>
                <w:color w:val="auto"/>
                <w:highlight w:val="none"/>
              </w:rPr>
            </w:pPr>
          </w:p>
        </w:tc>
        <w:tc>
          <w:tcPr>
            <w:tcW w:w="923" w:type="dxa"/>
            <w:vAlign w:val="center"/>
          </w:tcPr>
          <w:p w14:paraId="0E390854">
            <w:pPr>
              <w:spacing w:after="200" w:line="276" w:lineRule="auto"/>
              <w:jc w:val="center"/>
              <w:rPr>
                <w:rFonts w:ascii="宋体" w:hAnsi="宋体" w:eastAsia="宋体" w:cs="Times New Roman"/>
                <w:color w:val="auto"/>
                <w:highlight w:val="none"/>
              </w:rPr>
            </w:pPr>
          </w:p>
        </w:tc>
        <w:tc>
          <w:tcPr>
            <w:tcW w:w="923" w:type="dxa"/>
            <w:vAlign w:val="center"/>
          </w:tcPr>
          <w:p w14:paraId="04C499D5">
            <w:pPr>
              <w:spacing w:after="200" w:line="276" w:lineRule="auto"/>
              <w:jc w:val="center"/>
              <w:rPr>
                <w:rFonts w:ascii="宋体" w:hAnsi="宋体" w:eastAsia="宋体" w:cs="Times New Roman"/>
                <w:color w:val="auto"/>
                <w:highlight w:val="none"/>
              </w:rPr>
            </w:pPr>
          </w:p>
        </w:tc>
        <w:tc>
          <w:tcPr>
            <w:tcW w:w="3400" w:type="dxa"/>
            <w:vAlign w:val="center"/>
          </w:tcPr>
          <w:p w14:paraId="41D52636">
            <w:pPr>
              <w:spacing w:after="200" w:line="276" w:lineRule="auto"/>
              <w:jc w:val="center"/>
              <w:rPr>
                <w:rFonts w:ascii="宋体" w:hAnsi="宋体" w:eastAsia="宋体" w:cs="Times New Roman"/>
                <w:color w:val="auto"/>
                <w:highlight w:val="none"/>
              </w:rPr>
            </w:pPr>
          </w:p>
        </w:tc>
        <w:tc>
          <w:tcPr>
            <w:tcW w:w="2185" w:type="dxa"/>
            <w:vAlign w:val="center"/>
          </w:tcPr>
          <w:p w14:paraId="5B45ED8B">
            <w:pPr>
              <w:spacing w:after="200" w:line="276" w:lineRule="auto"/>
              <w:jc w:val="center"/>
              <w:rPr>
                <w:rFonts w:ascii="宋体" w:hAnsi="宋体" w:eastAsia="宋体" w:cs="Times New Roman"/>
                <w:color w:val="auto"/>
                <w:highlight w:val="none"/>
              </w:rPr>
            </w:pPr>
          </w:p>
        </w:tc>
        <w:tc>
          <w:tcPr>
            <w:tcW w:w="2185" w:type="dxa"/>
            <w:vAlign w:val="center"/>
          </w:tcPr>
          <w:p w14:paraId="0BAC8C72">
            <w:pPr>
              <w:spacing w:after="200" w:line="276" w:lineRule="auto"/>
              <w:jc w:val="center"/>
              <w:rPr>
                <w:rFonts w:ascii="宋体" w:hAnsi="宋体" w:eastAsia="宋体" w:cs="Times New Roman"/>
                <w:color w:val="auto"/>
                <w:highlight w:val="none"/>
              </w:rPr>
            </w:pPr>
          </w:p>
        </w:tc>
        <w:tc>
          <w:tcPr>
            <w:tcW w:w="2185" w:type="dxa"/>
            <w:vAlign w:val="center"/>
          </w:tcPr>
          <w:p w14:paraId="3C064A1B">
            <w:pPr>
              <w:spacing w:after="200" w:line="276" w:lineRule="auto"/>
              <w:jc w:val="center"/>
              <w:rPr>
                <w:rFonts w:ascii="宋体" w:hAnsi="宋体" w:eastAsia="宋体" w:cs="Times New Roman"/>
                <w:color w:val="auto"/>
                <w:highlight w:val="none"/>
              </w:rPr>
            </w:pPr>
          </w:p>
        </w:tc>
      </w:tr>
      <w:tr w14:paraId="3DE5D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742E2E1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2125" w:type="dxa"/>
            <w:vAlign w:val="center"/>
          </w:tcPr>
          <w:p w14:paraId="0093E62F">
            <w:pPr>
              <w:spacing w:after="200" w:line="276" w:lineRule="auto"/>
              <w:ind w:left="113"/>
              <w:rPr>
                <w:rFonts w:ascii="宋体" w:hAnsi="宋体" w:eastAsia="宋体" w:cs="Times New Roman"/>
                <w:color w:val="auto"/>
                <w:highlight w:val="none"/>
              </w:rPr>
            </w:pPr>
          </w:p>
        </w:tc>
        <w:tc>
          <w:tcPr>
            <w:tcW w:w="923" w:type="dxa"/>
            <w:vAlign w:val="center"/>
          </w:tcPr>
          <w:p w14:paraId="08BF0375">
            <w:pPr>
              <w:spacing w:after="200" w:line="276" w:lineRule="auto"/>
              <w:jc w:val="center"/>
              <w:rPr>
                <w:rFonts w:ascii="宋体" w:hAnsi="宋体" w:eastAsia="宋体" w:cs="Times New Roman"/>
                <w:color w:val="auto"/>
                <w:highlight w:val="none"/>
              </w:rPr>
            </w:pPr>
          </w:p>
        </w:tc>
        <w:tc>
          <w:tcPr>
            <w:tcW w:w="923" w:type="dxa"/>
            <w:vAlign w:val="center"/>
          </w:tcPr>
          <w:p w14:paraId="62D465CB">
            <w:pPr>
              <w:spacing w:after="200" w:line="276" w:lineRule="auto"/>
              <w:jc w:val="center"/>
              <w:rPr>
                <w:rFonts w:ascii="宋体" w:hAnsi="宋体" w:eastAsia="宋体" w:cs="Times New Roman"/>
                <w:color w:val="auto"/>
                <w:highlight w:val="none"/>
              </w:rPr>
            </w:pPr>
          </w:p>
        </w:tc>
        <w:tc>
          <w:tcPr>
            <w:tcW w:w="3400" w:type="dxa"/>
            <w:vAlign w:val="center"/>
          </w:tcPr>
          <w:p w14:paraId="39D3AEA9">
            <w:pPr>
              <w:spacing w:after="200" w:line="276" w:lineRule="auto"/>
              <w:jc w:val="center"/>
              <w:rPr>
                <w:rFonts w:ascii="宋体" w:hAnsi="宋体" w:eastAsia="宋体" w:cs="Times New Roman"/>
                <w:color w:val="auto"/>
                <w:highlight w:val="none"/>
              </w:rPr>
            </w:pPr>
          </w:p>
        </w:tc>
        <w:tc>
          <w:tcPr>
            <w:tcW w:w="2185" w:type="dxa"/>
            <w:vAlign w:val="center"/>
          </w:tcPr>
          <w:p w14:paraId="1473261F">
            <w:pPr>
              <w:spacing w:after="200" w:line="276" w:lineRule="auto"/>
              <w:jc w:val="center"/>
              <w:rPr>
                <w:rFonts w:ascii="宋体" w:hAnsi="宋体" w:eastAsia="宋体" w:cs="Times New Roman"/>
                <w:color w:val="auto"/>
                <w:highlight w:val="none"/>
              </w:rPr>
            </w:pPr>
          </w:p>
        </w:tc>
        <w:tc>
          <w:tcPr>
            <w:tcW w:w="2185" w:type="dxa"/>
            <w:vAlign w:val="center"/>
          </w:tcPr>
          <w:p w14:paraId="0917F2DF">
            <w:pPr>
              <w:spacing w:after="200" w:line="276" w:lineRule="auto"/>
              <w:jc w:val="center"/>
              <w:rPr>
                <w:rFonts w:ascii="宋体" w:hAnsi="宋体" w:eastAsia="宋体" w:cs="Times New Roman"/>
                <w:color w:val="auto"/>
                <w:highlight w:val="none"/>
              </w:rPr>
            </w:pPr>
          </w:p>
        </w:tc>
        <w:tc>
          <w:tcPr>
            <w:tcW w:w="2185" w:type="dxa"/>
            <w:vAlign w:val="center"/>
          </w:tcPr>
          <w:p w14:paraId="11F2EA08">
            <w:pPr>
              <w:spacing w:after="200" w:line="276" w:lineRule="auto"/>
              <w:jc w:val="center"/>
              <w:rPr>
                <w:rFonts w:ascii="宋体" w:hAnsi="宋体" w:eastAsia="宋体" w:cs="Times New Roman"/>
                <w:color w:val="auto"/>
                <w:highlight w:val="none"/>
              </w:rPr>
            </w:pPr>
          </w:p>
        </w:tc>
      </w:tr>
      <w:tr w14:paraId="7CAECE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2D72A4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2125" w:type="dxa"/>
            <w:vAlign w:val="center"/>
          </w:tcPr>
          <w:p w14:paraId="33BBDE6E">
            <w:pPr>
              <w:spacing w:after="200" w:line="276" w:lineRule="auto"/>
              <w:ind w:left="113"/>
              <w:rPr>
                <w:rFonts w:ascii="宋体" w:hAnsi="宋体" w:eastAsia="宋体" w:cs="Times New Roman"/>
                <w:color w:val="auto"/>
                <w:highlight w:val="none"/>
              </w:rPr>
            </w:pPr>
          </w:p>
        </w:tc>
        <w:tc>
          <w:tcPr>
            <w:tcW w:w="923" w:type="dxa"/>
            <w:vAlign w:val="center"/>
          </w:tcPr>
          <w:p w14:paraId="37D07006">
            <w:pPr>
              <w:spacing w:after="200" w:line="276" w:lineRule="auto"/>
              <w:jc w:val="center"/>
              <w:rPr>
                <w:rFonts w:ascii="宋体" w:hAnsi="宋体" w:eastAsia="宋体" w:cs="Times New Roman"/>
                <w:color w:val="auto"/>
                <w:highlight w:val="none"/>
              </w:rPr>
            </w:pPr>
          </w:p>
        </w:tc>
        <w:tc>
          <w:tcPr>
            <w:tcW w:w="923" w:type="dxa"/>
            <w:vAlign w:val="center"/>
          </w:tcPr>
          <w:p w14:paraId="609C02DA">
            <w:pPr>
              <w:spacing w:after="200" w:line="276" w:lineRule="auto"/>
              <w:jc w:val="center"/>
              <w:rPr>
                <w:rFonts w:ascii="宋体" w:hAnsi="宋体" w:eastAsia="宋体" w:cs="Times New Roman"/>
                <w:color w:val="auto"/>
                <w:highlight w:val="none"/>
              </w:rPr>
            </w:pPr>
          </w:p>
        </w:tc>
        <w:tc>
          <w:tcPr>
            <w:tcW w:w="3400" w:type="dxa"/>
            <w:vAlign w:val="center"/>
          </w:tcPr>
          <w:p w14:paraId="53978186">
            <w:pPr>
              <w:spacing w:after="200" w:line="276" w:lineRule="auto"/>
              <w:jc w:val="center"/>
              <w:rPr>
                <w:rFonts w:ascii="宋体" w:hAnsi="宋体" w:eastAsia="宋体" w:cs="Times New Roman"/>
                <w:color w:val="auto"/>
                <w:highlight w:val="none"/>
              </w:rPr>
            </w:pPr>
          </w:p>
        </w:tc>
        <w:tc>
          <w:tcPr>
            <w:tcW w:w="2185" w:type="dxa"/>
            <w:vAlign w:val="center"/>
          </w:tcPr>
          <w:p w14:paraId="3B9E34A9">
            <w:pPr>
              <w:spacing w:after="200" w:line="276" w:lineRule="auto"/>
              <w:jc w:val="center"/>
              <w:rPr>
                <w:rFonts w:ascii="宋体" w:hAnsi="宋体" w:eastAsia="宋体" w:cs="Times New Roman"/>
                <w:color w:val="auto"/>
                <w:highlight w:val="none"/>
              </w:rPr>
            </w:pPr>
          </w:p>
        </w:tc>
        <w:tc>
          <w:tcPr>
            <w:tcW w:w="2185" w:type="dxa"/>
            <w:vAlign w:val="center"/>
          </w:tcPr>
          <w:p w14:paraId="56B56E0E">
            <w:pPr>
              <w:spacing w:after="200" w:line="276" w:lineRule="auto"/>
              <w:jc w:val="center"/>
              <w:rPr>
                <w:rFonts w:ascii="宋体" w:hAnsi="宋体" w:eastAsia="宋体" w:cs="Times New Roman"/>
                <w:color w:val="auto"/>
                <w:highlight w:val="none"/>
              </w:rPr>
            </w:pPr>
          </w:p>
        </w:tc>
        <w:tc>
          <w:tcPr>
            <w:tcW w:w="2185" w:type="dxa"/>
            <w:vAlign w:val="center"/>
          </w:tcPr>
          <w:p w14:paraId="69863DC0">
            <w:pPr>
              <w:spacing w:after="200" w:line="276" w:lineRule="auto"/>
              <w:jc w:val="center"/>
              <w:rPr>
                <w:rFonts w:ascii="宋体" w:hAnsi="宋体" w:eastAsia="宋体" w:cs="Times New Roman"/>
                <w:color w:val="auto"/>
                <w:highlight w:val="none"/>
              </w:rPr>
            </w:pPr>
          </w:p>
        </w:tc>
      </w:tr>
      <w:tr w14:paraId="53D845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40139E6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2125" w:type="dxa"/>
            <w:vAlign w:val="center"/>
          </w:tcPr>
          <w:p w14:paraId="78B25050">
            <w:pPr>
              <w:spacing w:after="200" w:line="276" w:lineRule="auto"/>
              <w:ind w:left="113"/>
              <w:rPr>
                <w:rFonts w:ascii="宋体" w:hAnsi="宋体" w:eastAsia="宋体" w:cs="Times New Roman"/>
                <w:color w:val="auto"/>
                <w:highlight w:val="none"/>
              </w:rPr>
            </w:pPr>
          </w:p>
        </w:tc>
        <w:tc>
          <w:tcPr>
            <w:tcW w:w="923" w:type="dxa"/>
            <w:vAlign w:val="center"/>
          </w:tcPr>
          <w:p w14:paraId="603658D3">
            <w:pPr>
              <w:spacing w:after="200" w:line="276" w:lineRule="auto"/>
              <w:jc w:val="center"/>
              <w:rPr>
                <w:rFonts w:ascii="宋体" w:hAnsi="宋体" w:eastAsia="宋体" w:cs="Times New Roman"/>
                <w:color w:val="auto"/>
                <w:highlight w:val="none"/>
              </w:rPr>
            </w:pPr>
          </w:p>
        </w:tc>
        <w:tc>
          <w:tcPr>
            <w:tcW w:w="923" w:type="dxa"/>
            <w:vAlign w:val="center"/>
          </w:tcPr>
          <w:p w14:paraId="0230141D">
            <w:pPr>
              <w:spacing w:after="200" w:line="276" w:lineRule="auto"/>
              <w:jc w:val="center"/>
              <w:rPr>
                <w:rFonts w:ascii="宋体" w:hAnsi="宋体" w:eastAsia="宋体" w:cs="Times New Roman"/>
                <w:color w:val="auto"/>
                <w:highlight w:val="none"/>
              </w:rPr>
            </w:pPr>
          </w:p>
        </w:tc>
        <w:tc>
          <w:tcPr>
            <w:tcW w:w="3400" w:type="dxa"/>
            <w:vAlign w:val="center"/>
          </w:tcPr>
          <w:p w14:paraId="7FEA1992">
            <w:pPr>
              <w:spacing w:after="200" w:line="276" w:lineRule="auto"/>
              <w:jc w:val="center"/>
              <w:rPr>
                <w:rFonts w:ascii="宋体" w:hAnsi="宋体" w:eastAsia="宋体" w:cs="Times New Roman"/>
                <w:color w:val="auto"/>
                <w:highlight w:val="none"/>
              </w:rPr>
            </w:pPr>
          </w:p>
        </w:tc>
        <w:tc>
          <w:tcPr>
            <w:tcW w:w="2185" w:type="dxa"/>
            <w:vAlign w:val="center"/>
          </w:tcPr>
          <w:p w14:paraId="601986DC">
            <w:pPr>
              <w:spacing w:after="200" w:line="276" w:lineRule="auto"/>
              <w:jc w:val="center"/>
              <w:rPr>
                <w:rFonts w:ascii="宋体" w:hAnsi="宋体" w:eastAsia="宋体" w:cs="Times New Roman"/>
                <w:color w:val="auto"/>
                <w:highlight w:val="none"/>
              </w:rPr>
            </w:pPr>
          </w:p>
        </w:tc>
        <w:tc>
          <w:tcPr>
            <w:tcW w:w="2185" w:type="dxa"/>
            <w:vAlign w:val="center"/>
          </w:tcPr>
          <w:p w14:paraId="2F4413F5">
            <w:pPr>
              <w:spacing w:after="200" w:line="276" w:lineRule="auto"/>
              <w:jc w:val="center"/>
              <w:rPr>
                <w:rFonts w:ascii="宋体" w:hAnsi="宋体" w:eastAsia="宋体" w:cs="Times New Roman"/>
                <w:color w:val="auto"/>
                <w:highlight w:val="none"/>
              </w:rPr>
            </w:pPr>
          </w:p>
        </w:tc>
        <w:tc>
          <w:tcPr>
            <w:tcW w:w="2185" w:type="dxa"/>
            <w:vAlign w:val="center"/>
          </w:tcPr>
          <w:p w14:paraId="2E78F474">
            <w:pPr>
              <w:spacing w:after="200" w:line="276" w:lineRule="auto"/>
              <w:jc w:val="center"/>
              <w:rPr>
                <w:rFonts w:ascii="宋体" w:hAnsi="宋体" w:eastAsia="宋体" w:cs="Times New Roman"/>
                <w:color w:val="auto"/>
                <w:highlight w:val="none"/>
              </w:rPr>
            </w:pPr>
          </w:p>
        </w:tc>
      </w:tr>
      <w:tr w14:paraId="72450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7F8B1F9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2125" w:type="dxa"/>
            <w:vAlign w:val="center"/>
          </w:tcPr>
          <w:p w14:paraId="2CF3E123">
            <w:pPr>
              <w:spacing w:after="200" w:line="276" w:lineRule="auto"/>
              <w:ind w:left="113"/>
              <w:rPr>
                <w:rFonts w:ascii="宋体" w:hAnsi="宋体" w:eastAsia="宋体" w:cs="Times New Roman"/>
                <w:color w:val="auto"/>
                <w:highlight w:val="none"/>
              </w:rPr>
            </w:pPr>
          </w:p>
        </w:tc>
        <w:tc>
          <w:tcPr>
            <w:tcW w:w="923" w:type="dxa"/>
            <w:vAlign w:val="center"/>
          </w:tcPr>
          <w:p w14:paraId="4DA53DB4">
            <w:pPr>
              <w:spacing w:after="200" w:line="276" w:lineRule="auto"/>
              <w:jc w:val="center"/>
              <w:rPr>
                <w:rFonts w:ascii="宋体" w:hAnsi="宋体" w:eastAsia="宋体" w:cs="Times New Roman"/>
                <w:color w:val="auto"/>
                <w:highlight w:val="none"/>
              </w:rPr>
            </w:pPr>
          </w:p>
        </w:tc>
        <w:tc>
          <w:tcPr>
            <w:tcW w:w="923" w:type="dxa"/>
            <w:vAlign w:val="center"/>
          </w:tcPr>
          <w:p w14:paraId="393B9A12">
            <w:pPr>
              <w:spacing w:after="200" w:line="276" w:lineRule="auto"/>
              <w:jc w:val="center"/>
              <w:rPr>
                <w:rFonts w:ascii="宋体" w:hAnsi="宋体" w:eastAsia="宋体" w:cs="Times New Roman"/>
                <w:color w:val="auto"/>
                <w:highlight w:val="none"/>
              </w:rPr>
            </w:pPr>
          </w:p>
        </w:tc>
        <w:tc>
          <w:tcPr>
            <w:tcW w:w="3400" w:type="dxa"/>
            <w:vAlign w:val="center"/>
          </w:tcPr>
          <w:p w14:paraId="7826E4C5">
            <w:pPr>
              <w:spacing w:after="200" w:line="276" w:lineRule="auto"/>
              <w:jc w:val="center"/>
              <w:rPr>
                <w:rFonts w:ascii="宋体" w:hAnsi="宋体" w:eastAsia="宋体" w:cs="Times New Roman"/>
                <w:color w:val="auto"/>
                <w:highlight w:val="none"/>
              </w:rPr>
            </w:pPr>
          </w:p>
        </w:tc>
        <w:tc>
          <w:tcPr>
            <w:tcW w:w="2185" w:type="dxa"/>
            <w:vAlign w:val="center"/>
          </w:tcPr>
          <w:p w14:paraId="2ECD20D4">
            <w:pPr>
              <w:spacing w:after="200" w:line="276" w:lineRule="auto"/>
              <w:jc w:val="center"/>
              <w:rPr>
                <w:rFonts w:ascii="宋体" w:hAnsi="宋体" w:eastAsia="宋体" w:cs="Times New Roman"/>
                <w:color w:val="auto"/>
                <w:highlight w:val="none"/>
              </w:rPr>
            </w:pPr>
          </w:p>
        </w:tc>
        <w:tc>
          <w:tcPr>
            <w:tcW w:w="2185" w:type="dxa"/>
            <w:vAlign w:val="center"/>
          </w:tcPr>
          <w:p w14:paraId="1A97C4E3">
            <w:pPr>
              <w:spacing w:after="200" w:line="276" w:lineRule="auto"/>
              <w:jc w:val="center"/>
              <w:rPr>
                <w:rFonts w:ascii="宋体" w:hAnsi="宋体" w:eastAsia="宋体" w:cs="Times New Roman"/>
                <w:color w:val="auto"/>
                <w:highlight w:val="none"/>
              </w:rPr>
            </w:pPr>
          </w:p>
        </w:tc>
        <w:tc>
          <w:tcPr>
            <w:tcW w:w="2185" w:type="dxa"/>
            <w:vAlign w:val="center"/>
          </w:tcPr>
          <w:p w14:paraId="2D30D957">
            <w:pPr>
              <w:spacing w:after="200" w:line="276" w:lineRule="auto"/>
              <w:jc w:val="center"/>
              <w:rPr>
                <w:rFonts w:ascii="宋体" w:hAnsi="宋体" w:eastAsia="宋体" w:cs="Times New Roman"/>
                <w:color w:val="auto"/>
                <w:highlight w:val="none"/>
              </w:rPr>
            </w:pPr>
          </w:p>
        </w:tc>
      </w:tr>
      <w:tr w14:paraId="04647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4A972C1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2125" w:type="dxa"/>
            <w:vAlign w:val="center"/>
          </w:tcPr>
          <w:p w14:paraId="3F33C057">
            <w:pPr>
              <w:spacing w:after="200" w:line="276" w:lineRule="auto"/>
              <w:ind w:left="113"/>
              <w:rPr>
                <w:rFonts w:ascii="宋体" w:hAnsi="宋体" w:eastAsia="宋体" w:cs="Times New Roman"/>
                <w:color w:val="auto"/>
                <w:highlight w:val="none"/>
              </w:rPr>
            </w:pPr>
          </w:p>
        </w:tc>
        <w:tc>
          <w:tcPr>
            <w:tcW w:w="923" w:type="dxa"/>
            <w:vAlign w:val="center"/>
          </w:tcPr>
          <w:p w14:paraId="3A0CA23C">
            <w:pPr>
              <w:spacing w:after="200" w:line="276" w:lineRule="auto"/>
              <w:jc w:val="center"/>
              <w:rPr>
                <w:rFonts w:ascii="宋体" w:hAnsi="宋体" w:eastAsia="宋体" w:cs="Times New Roman"/>
                <w:color w:val="auto"/>
                <w:highlight w:val="none"/>
              </w:rPr>
            </w:pPr>
          </w:p>
        </w:tc>
        <w:tc>
          <w:tcPr>
            <w:tcW w:w="923" w:type="dxa"/>
            <w:vAlign w:val="center"/>
          </w:tcPr>
          <w:p w14:paraId="4AC21BE7">
            <w:pPr>
              <w:spacing w:after="200" w:line="276" w:lineRule="auto"/>
              <w:jc w:val="center"/>
              <w:rPr>
                <w:rFonts w:ascii="宋体" w:hAnsi="宋体" w:eastAsia="宋体" w:cs="Times New Roman"/>
                <w:color w:val="auto"/>
                <w:highlight w:val="none"/>
              </w:rPr>
            </w:pPr>
          </w:p>
        </w:tc>
        <w:tc>
          <w:tcPr>
            <w:tcW w:w="3400" w:type="dxa"/>
            <w:vAlign w:val="center"/>
          </w:tcPr>
          <w:p w14:paraId="50134F05">
            <w:pPr>
              <w:spacing w:after="200" w:line="276" w:lineRule="auto"/>
              <w:jc w:val="center"/>
              <w:rPr>
                <w:rFonts w:ascii="宋体" w:hAnsi="宋体" w:eastAsia="宋体" w:cs="Times New Roman"/>
                <w:color w:val="auto"/>
                <w:highlight w:val="none"/>
              </w:rPr>
            </w:pPr>
          </w:p>
        </w:tc>
        <w:tc>
          <w:tcPr>
            <w:tcW w:w="2185" w:type="dxa"/>
            <w:vAlign w:val="center"/>
          </w:tcPr>
          <w:p w14:paraId="5E636BE1">
            <w:pPr>
              <w:spacing w:after="200" w:line="276" w:lineRule="auto"/>
              <w:jc w:val="center"/>
              <w:rPr>
                <w:rFonts w:ascii="宋体" w:hAnsi="宋体" w:eastAsia="宋体" w:cs="Times New Roman"/>
                <w:color w:val="auto"/>
                <w:highlight w:val="none"/>
              </w:rPr>
            </w:pPr>
          </w:p>
        </w:tc>
        <w:tc>
          <w:tcPr>
            <w:tcW w:w="2185" w:type="dxa"/>
            <w:vAlign w:val="center"/>
          </w:tcPr>
          <w:p w14:paraId="24C9A974">
            <w:pPr>
              <w:spacing w:after="200" w:line="276" w:lineRule="auto"/>
              <w:jc w:val="center"/>
              <w:rPr>
                <w:rFonts w:ascii="宋体" w:hAnsi="宋体" w:eastAsia="宋体" w:cs="Times New Roman"/>
                <w:color w:val="auto"/>
                <w:highlight w:val="none"/>
              </w:rPr>
            </w:pPr>
          </w:p>
        </w:tc>
        <w:tc>
          <w:tcPr>
            <w:tcW w:w="2185" w:type="dxa"/>
            <w:vAlign w:val="center"/>
          </w:tcPr>
          <w:p w14:paraId="13E6C3F7">
            <w:pPr>
              <w:spacing w:after="200" w:line="276" w:lineRule="auto"/>
              <w:jc w:val="center"/>
              <w:rPr>
                <w:rFonts w:ascii="宋体" w:hAnsi="宋体" w:eastAsia="宋体" w:cs="Times New Roman"/>
                <w:color w:val="auto"/>
                <w:highlight w:val="none"/>
              </w:rPr>
            </w:pPr>
          </w:p>
        </w:tc>
      </w:tr>
      <w:tr w14:paraId="7AF17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3200B8D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2125" w:type="dxa"/>
            <w:vAlign w:val="center"/>
          </w:tcPr>
          <w:p w14:paraId="2F5F212F">
            <w:pPr>
              <w:spacing w:after="200" w:line="276" w:lineRule="auto"/>
              <w:ind w:left="113"/>
              <w:rPr>
                <w:rFonts w:ascii="宋体" w:hAnsi="宋体" w:eastAsia="宋体" w:cs="Times New Roman"/>
                <w:color w:val="auto"/>
                <w:highlight w:val="none"/>
              </w:rPr>
            </w:pPr>
          </w:p>
        </w:tc>
        <w:tc>
          <w:tcPr>
            <w:tcW w:w="923" w:type="dxa"/>
            <w:vAlign w:val="center"/>
          </w:tcPr>
          <w:p w14:paraId="2B54843B">
            <w:pPr>
              <w:spacing w:after="200" w:line="276" w:lineRule="auto"/>
              <w:jc w:val="center"/>
              <w:rPr>
                <w:rFonts w:ascii="宋体" w:hAnsi="宋体" w:eastAsia="宋体" w:cs="Times New Roman"/>
                <w:color w:val="auto"/>
                <w:highlight w:val="none"/>
              </w:rPr>
            </w:pPr>
          </w:p>
        </w:tc>
        <w:tc>
          <w:tcPr>
            <w:tcW w:w="923" w:type="dxa"/>
            <w:vAlign w:val="center"/>
          </w:tcPr>
          <w:p w14:paraId="5EE9F106">
            <w:pPr>
              <w:spacing w:after="200" w:line="276" w:lineRule="auto"/>
              <w:jc w:val="center"/>
              <w:rPr>
                <w:rFonts w:ascii="宋体" w:hAnsi="宋体" w:eastAsia="宋体" w:cs="Times New Roman"/>
                <w:color w:val="auto"/>
                <w:highlight w:val="none"/>
              </w:rPr>
            </w:pPr>
          </w:p>
        </w:tc>
        <w:tc>
          <w:tcPr>
            <w:tcW w:w="3400" w:type="dxa"/>
            <w:vAlign w:val="center"/>
          </w:tcPr>
          <w:p w14:paraId="4738AB6C">
            <w:pPr>
              <w:spacing w:after="200" w:line="276" w:lineRule="auto"/>
              <w:jc w:val="center"/>
              <w:rPr>
                <w:rFonts w:ascii="宋体" w:hAnsi="宋体" w:eastAsia="宋体" w:cs="Times New Roman"/>
                <w:color w:val="auto"/>
                <w:highlight w:val="none"/>
              </w:rPr>
            </w:pPr>
          </w:p>
        </w:tc>
        <w:tc>
          <w:tcPr>
            <w:tcW w:w="2185" w:type="dxa"/>
            <w:vAlign w:val="center"/>
          </w:tcPr>
          <w:p w14:paraId="00D92B2C">
            <w:pPr>
              <w:spacing w:after="200" w:line="276" w:lineRule="auto"/>
              <w:jc w:val="center"/>
              <w:rPr>
                <w:rFonts w:ascii="宋体" w:hAnsi="宋体" w:eastAsia="宋体" w:cs="Times New Roman"/>
                <w:color w:val="auto"/>
                <w:highlight w:val="none"/>
              </w:rPr>
            </w:pPr>
          </w:p>
        </w:tc>
        <w:tc>
          <w:tcPr>
            <w:tcW w:w="2185" w:type="dxa"/>
            <w:vAlign w:val="center"/>
          </w:tcPr>
          <w:p w14:paraId="20BBB1A5">
            <w:pPr>
              <w:spacing w:after="200" w:line="276" w:lineRule="auto"/>
              <w:jc w:val="center"/>
              <w:rPr>
                <w:rFonts w:ascii="宋体" w:hAnsi="宋体" w:eastAsia="宋体" w:cs="Times New Roman"/>
                <w:color w:val="auto"/>
                <w:highlight w:val="none"/>
              </w:rPr>
            </w:pPr>
          </w:p>
        </w:tc>
        <w:tc>
          <w:tcPr>
            <w:tcW w:w="2185" w:type="dxa"/>
            <w:vAlign w:val="center"/>
          </w:tcPr>
          <w:p w14:paraId="2547783B">
            <w:pPr>
              <w:spacing w:after="200" w:line="276" w:lineRule="auto"/>
              <w:jc w:val="center"/>
              <w:rPr>
                <w:rFonts w:ascii="宋体" w:hAnsi="宋体" w:eastAsia="宋体" w:cs="Times New Roman"/>
                <w:color w:val="auto"/>
                <w:highlight w:val="none"/>
              </w:rPr>
            </w:pPr>
          </w:p>
        </w:tc>
      </w:tr>
      <w:tr w14:paraId="5D92A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4EFE17E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2125" w:type="dxa"/>
            <w:vAlign w:val="center"/>
          </w:tcPr>
          <w:p w14:paraId="1DE1BD9D">
            <w:pPr>
              <w:spacing w:after="200" w:line="276" w:lineRule="auto"/>
              <w:ind w:left="113"/>
              <w:rPr>
                <w:rFonts w:ascii="宋体" w:hAnsi="宋体" w:eastAsia="宋体" w:cs="Times New Roman"/>
                <w:color w:val="auto"/>
                <w:highlight w:val="none"/>
              </w:rPr>
            </w:pPr>
          </w:p>
        </w:tc>
        <w:tc>
          <w:tcPr>
            <w:tcW w:w="923" w:type="dxa"/>
            <w:vAlign w:val="center"/>
          </w:tcPr>
          <w:p w14:paraId="5EEB55D1">
            <w:pPr>
              <w:spacing w:after="200" w:line="276" w:lineRule="auto"/>
              <w:jc w:val="center"/>
              <w:rPr>
                <w:rFonts w:ascii="宋体" w:hAnsi="宋体" w:eastAsia="宋体" w:cs="Times New Roman"/>
                <w:color w:val="auto"/>
                <w:highlight w:val="none"/>
              </w:rPr>
            </w:pPr>
          </w:p>
        </w:tc>
        <w:tc>
          <w:tcPr>
            <w:tcW w:w="923" w:type="dxa"/>
            <w:vAlign w:val="center"/>
          </w:tcPr>
          <w:p w14:paraId="44A11D82">
            <w:pPr>
              <w:spacing w:after="200" w:line="276" w:lineRule="auto"/>
              <w:jc w:val="center"/>
              <w:rPr>
                <w:rFonts w:ascii="宋体" w:hAnsi="宋体" w:eastAsia="宋体" w:cs="Times New Roman"/>
                <w:color w:val="auto"/>
                <w:highlight w:val="none"/>
              </w:rPr>
            </w:pPr>
          </w:p>
        </w:tc>
        <w:tc>
          <w:tcPr>
            <w:tcW w:w="3400" w:type="dxa"/>
            <w:vAlign w:val="center"/>
          </w:tcPr>
          <w:p w14:paraId="6F1DB837">
            <w:pPr>
              <w:spacing w:after="200" w:line="276" w:lineRule="auto"/>
              <w:jc w:val="center"/>
              <w:rPr>
                <w:rFonts w:ascii="宋体" w:hAnsi="宋体" w:eastAsia="宋体" w:cs="Times New Roman"/>
                <w:color w:val="auto"/>
                <w:highlight w:val="none"/>
              </w:rPr>
            </w:pPr>
          </w:p>
        </w:tc>
        <w:tc>
          <w:tcPr>
            <w:tcW w:w="2185" w:type="dxa"/>
            <w:vAlign w:val="center"/>
          </w:tcPr>
          <w:p w14:paraId="093DE99A">
            <w:pPr>
              <w:spacing w:after="200" w:line="276" w:lineRule="auto"/>
              <w:jc w:val="center"/>
              <w:rPr>
                <w:rFonts w:ascii="宋体" w:hAnsi="宋体" w:eastAsia="宋体" w:cs="Times New Roman"/>
                <w:color w:val="auto"/>
                <w:highlight w:val="none"/>
              </w:rPr>
            </w:pPr>
          </w:p>
        </w:tc>
        <w:tc>
          <w:tcPr>
            <w:tcW w:w="2185" w:type="dxa"/>
            <w:vAlign w:val="center"/>
          </w:tcPr>
          <w:p w14:paraId="4DD730FE">
            <w:pPr>
              <w:spacing w:after="200" w:line="276" w:lineRule="auto"/>
              <w:jc w:val="center"/>
              <w:rPr>
                <w:rFonts w:ascii="宋体" w:hAnsi="宋体" w:eastAsia="宋体" w:cs="Times New Roman"/>
                <w:color w:val="auto"/>
                <w:highlight w:val="none"/>
              </w:rPr>
            </w:pPr>
          </w:p>
        </w:tc>
        <w:tc>
          <w:tcPr>
            <w:tcW w:w="2185" w:type="dxa"/>
            <w:vAlign w:val="center"/>
          </w:tcPr>
          <w:p w14:paraId="1FD377AE">
            <w:pPr>
              <w:spacing w:after="200" w:line="276" w:lineRule="auto"/>
              <w:jc w:val="center"/>
              <w:rPr>
                <w:rFonts w:ascii="宋体" w:hAnsi="宋体" w:eastAsia="宋体" w:cs="Times New Roman"/>
                <w:color w:val="auto"/>
                <w:highlight w:val="none"/>
              </w:rPr>
            </w:pPr>
          </w:p>
        </w:tc>
      </w:tr>
    </w:tbl>
    <w:p w14:paraId="6C07880D">
      <w:pPr>
        <w:rPr>
          <w:rFonts w:hint="eastAsia"/>
          <w:color w:val="auto"/>
          <w:highlight w:val="none"/>
        </w:rPr>
        <w:sectPr>
          <w:pgSz w:w="16838" w:h="11906" w:orient="landscape"/>
          <w:pgMar w:top="1349" w:right="1440" w:bottom="1349" w:left="144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6E8E7EE6">
      <w:pPr>
        <w:spacing w:after="200" w:line="276" w:lineRule="auto"/>
        <w:rPr>
          <w:rFonts w:ascii="宋体" w:hAnsi="宋体" w:eastAsia="宋体" w:cs="Times New Roman"/>
          <w:b/>
          <w:color w:val="auto"/>
          <w:kern w:val="44"/>
          <w:sz w:val="28"/>
          <w:highlight w:val="none"/>
        </w:rPr>
      </w:pPr>
      <w:r>
        <w:rPr>
          <w:rFonts w:ascii="宋体" w:hAnsi="宋体" w:eastAsia="宋体" w:cs="Times New Roman"/>
          <w:b/>
          <w:color w:val="auto"/>
          <w:kern w:val="44"/>
          <w:sz w:val="28"/>
          <w:highlight w:val="none"/>
        </w:rPr>
        <w:t>附表五</w:t>
      </w:r>
      <w:r>
        <w:rPr>
          <w:rFonts w:hint="eastAsia" w:ascii="宋体" w:hAnsi="宋体" w:eastAsia="宋体" w:cs="Times New Roman"/>
          <w:b/>
          <w:color w:val="auto"/>
          <w:kern w:val="44"/>
          <w:sz w:val="28"/>
          <w:highlight w:val="none"/>
          <w:lang w:val="en-US" w:eastAsia="zh-CN"/>
        </w:rPr>
        <w:t xml:space="preserve"> </w:t>
      </w:r>
      <w:r>
        <w:rPr>
          <w:rFonts w:ascii="宋体" w:hAnsi="宋体" w:eastAsia="宋体" w:cs="Times New Roman"/>
          <w:b/>
          <w:color w:val="auto"/>
          <w:kern w:val="44"/>
          <w:sz w:val="28"/>
          <w:highlight w:val="none"/>
        </w:rPr>
        <w:t>施工总平面图</w:t>
      </w:r>
    </w:p>
    <w:p w14:paraId="1A898810">
      <w:pPr>
        <w:spacing w:after="200" w:line="400" w:lineRule="exact"/>
        <w:ind w:firstLine="480" w:firstLineChars="200"/>
        <w:rPr>
          <w:rFonts w:ascii="宋体" w:hAnsi="宋体" w:eastAsia="宋体" w:cs="Times New Roman"/>
          <w:color w:val="auto"/>
          <w:sz w:val="24"/>
          <w:highlight w:val="none"/>
        </w:rPr>
      </w:pPr>
      <w:r>
        <w:rPr>
          <w:rFonts w:ascii="宋体" w:hAnsi="宋体" w:eastAsia="宋体" w:cs="Times New Roman"/>
          <w:color w:val="auto"/>
          <w:sz w:val="24"/>
          <w:highlight w:val="none"/>
        </w:rPr>
        <w:t>投标人应递交一份施工总平面图，绘出现场临时设施布置图表并附文字说明，说明</w:t>
      </w:r>
      <w:r>
        <w:rPr>
          <w:rFonts w:hint="eastAsia" w:ascii="宋体" w:hAnsi="宋体" w:eastAsia="宋体" w:cs="Times New Roman"/>
          <w:color w:val="auto"/>
          <w:sz w:val="24"/>
          <w:highlight w:val="none"/>
        </w:rPr>
        <w:t>施工营地、料场、</w:t>
      </w:r>
      <w:r>
        <w:rPr>
          <w:rFonts w:ascii="宋体" w:hAnsi="宋体" w:eastAsia="宋体" w:cs="Times New Roman"/>
          <w:color w:val="auto"/>
          <w:sz w:val="24"/>
          <w:highlight w:val="none"/>
        </w:rPr>
        <w:t>临时设施、加工车间、现场办公、设备及仓储、供电、供水、卫生、生活、道路、消防等设施的情况和布置。</w:t>
      </w:r>
    </w:p>
    <w:p w14:paraId="0DEDA686">
      <w:pPr>
        <w:spacing w:after="200" w:line="400" w:lineRule="exact"/>
        <w:ind w:firstLine="480" w:firstLineChars="200"/>
        <w:rPr>
          <w:rFonts w:ascii="宋体" w:hAnsi="宋体" w:eastAsia="宋体" w:cs="Times New Roman"/>
          <w:color w:val="auto"/>
          <w:sz w:val="24"/>
          <w:highlight w:val="none"/>
        </w:rPr>
      </w:pPr>
    </w:p>
    <w:p w14:paraId="55C59087">
      <w:pPr>
        <w:spacing w:after="200" w:line="400" w:lineRule="exact"/>
        <w:ind w:firstLine="480" w:firstLineChars="200"/>
        <w:rPr>
          <w:rFonts w:ascii="宋体" w:hAnsi="宋体" w:eastAsia="宋体" w:cs="Times New Roman"/>
          <w:color w:val="auto"/>
          <w:sz w:val="24"/>
          <w:highlight w:val="none"/>
        </w:rPr>
      </w:pPr>
    </w:p>
    <w:p w14:paraId="3B8F673F">
      <w:pPr>
        <w:spacing w:after="200" w:line="400" w:lineRule="exact"/>
        <w:ind w:firstLine="480" w:firstLineChars="200"/>
        <w:rPr>
          <w:rFonts w:ascii="宋体" w:hAnsi="宋体" w:eastAsia="宋体" w:cs="Times New Roman"/>
          <w:color w:val="auto"/>
          <w:sz w:val="24"/>
          <w:highlight w:val="none"/>
        </w:rPr>
      </w:pPr>
    </w:p>
    <w:p w14:paraId="1DD5CDC6">
      <w:pPr>
        <w:spacing w:after="200" w:line="400" w:lineRule="exact"/>
        <w:ind w:firstLine="480" w:firstLineChars="200"/>
        <w:rPr>
          <w:rFonts w:ascii="宋体" w:hAnsi="宋体" w:eastAsia="宋体" w:cs="Times New Roman"/>
          <w:color w:val="auto"/>
          <w:sz w:val="24"/>
          <w:highlight w:val="none"/>
        </w:rPr>
      </w:pPr>
    </w:p>
    <w:p w14:paraId="7EEF223F">
      <w:pPr>
        <w:spacing w:after="200" w:line="400" w:lineRule="exact"/>
        <w:ind w:firstLine="480" w:firstLineChars="200"/>
        <w:rPr>
          <w:rFonts w:ascii="宋体" w:hAnsi="宋体" w:eastAsia="宋体" w:cs="Times New Roman"/>
          <w:color w:val="auto"/>
          <w:sz w:val="24"/>
          <w:highlight w:val="none"/>
        </w:rPr>
      </w:pPr>
    </w:p>
    <w:p w14:paraId="0C922271">
      <w:pPr>
        <w:spacing w:after="200" w:line="400" w:lineRule="exact"/>
        <w:ind w:firstLine="480" w:firstLineChars="200"/>
        <w:rPr>
          <w:rFonts w:ascii="宋体" w:hAnsi="宋体" w:eastAsia="宋体" w:cs="Times New Roman"/>
          <w:color w:val="auto"/>
          <w:sz w:val="24"/>
          <w:highlight w:val="none"/>
        </w:rPr>
      </w:pPr>
    </w:p>
    <w:p w14:paraId="359955B2">
      <w:pPr>
        <w:spacing w:after="200" w:line="400" w:lineRule="exact"/>
        <w:ind w:firstLine="480" w:firstLineChars="200"/>
        <w:rPr>
          <w:rFonts w:ascii="宋体" w:hAnsi="宋体" w:eastAsia="宋体" w:cs="Times New Roman"/>
          <w:color w:val="auto"/>
          <w:sz w:val="24"/>
          <w:highlight w:val="none"/>
        </w:rPr>
      </w:pPr>
    </w:p>
    <w:p w14:paraId="0D2FE75F">
      <w:pPr>
        <w:spacing w:after="200" w:line="400" w:lineRule="exact"/>
        <w:ind w:firstLine="480" w:firstLineChars="200"/>
        <w:rPr>
          <w:rFonts w:ascii="宋体" w:hAnsi="宋体" w:eastAsia="宋体" w:cs="Times New Roman"/>
          <w:color w:val="auto"/>
          <w:sz w:val="24"/>
          <w:highlight w:val="none"/>
        </w:rPr>
      </w:pPr>
    </w:p>
    <w:p w14:paraId="0015992D">
      <w:pPr>
        <w:spacing w:after="200" w:line="400" w:lineRule="exact"/>
        <w:ind w:firstLine="480" w:firstLineChars="200"/>
        <w:rPr>
          <w:rFonts w:ascii="宋体" w:hAnsi="宋体" w:eastAsia="宋体" w:cs="Times New Roman"/>
          <w:color w:val="auto"/>
          <w:sz w:val="24"/>
          <w:highlight w:val="none"/>
        </w:rPr>
      </w:pPr>
    </w:p>
    <w:p w14:paraId="1D95F85C">
      <w:pPr>
        <w:spacing w:after="200" w:line="400" w:lineRule="exact"/>
        <w:ind w:firstLine="480" w:firstLineChars="200"/>
        <w:rPr>
          <w:rFonts w:ascii="宋体" w:hAnsi="宋体" w:eastAsia="宋体" w:cs="Times New Roman"/>
          <w:color w:val="auto"/>
          <w:sz w:val="24"/>
          <w:highlight w:val="none"/>
        </w:rPr>
      </w:pPr>
    </w:p>
    <w:p w14:paraId="519018F4">
      <w:pPr>
        <w:spacing w:after="200" w:line="400" w:lineRule="exact"/>
        <w:ind w:firstLine="480" w:firstLineChars="200"/>
        <w:rPr>
          <w:rFonts w:ascii="宋体" w:hAnsi="宋体" w:eastAsia="宋体" w:cs="Times New Roman"/>
          <w:color w:val="auto"/>
          <w:sz w:val="24"/>
          <w:highlight w:val="none"/>
        </w:rPr>
      </w:pPr>
    </w:p>
    <w:p w14:paraId="0A9743D7">
      <w:pPr>
        <w:spacing w:after="200" w:line="400" w:lineRule="exact"/>
        <w:ind w:firstLine="480" w:firstLineChars="200"/>
        <w:rPr>
          <w:rFonts w:ascii="宋体" w:hAnsi="宋体" w:eastAsia="宋体" w:cs="Times New Roman"/>
          <w:color w:val="auto"/>
          <w:sz w:val="24"/>
          <w:highlight w:val="none"/>
        </w:rPr>
      </w:pPr>
    </w:p>
    <w:p w14:paraId="416A2893">
      <w:pPr>
        <w:spacing w:after="200" w:line="400" w:lineRule="exact"/>
        <w:ind w:firstLine="480" w:firstLineChars="200"/>
        <w:rPr>
          <w:rFonts w:ascii="宋体" w:hAnsi="宋体" w:eastAsia="宋体" w:cs="Times New Roman"/>
          <w:color w:val="auto"/>
          <w:sz w:val="24"/>
          <w:highlight w:val="none"/>
        </w:rPr>
      </w:pPr>
    </w:p>
    <w:p w14:paraId="5E362F1B">
      <w:pPr>
        <w:spacing w:after="200" w:line="400" w:lineRule="exact"/>
        <w:ind w:firstLine="480" w:firstLineChars="200"/>
        <w:rPr>
          <w:rFonts w:ascii="宋体" w:hAnsi="宋体" w:eastAsia="宋体" w:cs="Times New Roman"/>
          <w:color w:val="auto"/>
          <w:sz w:val="24"/>
          <w:highlight w:val="none"/>
        </w:rPr>
      </w:pPr>
    </w:p>
    <w:p w14:paraId="7C3F6AED">
      <w:pPr>
        <w:spacing w:after="200" w:line="400" w:lineRule="exact"/>
        <w:ind w:firstLine="480" w:firstLineChars="200"/>
        <w:rPr>
          <w:rFonts w:ascii="宋体" w:hAnsi="宋体" w:eastAsia="宋体" w:cs="Times New Roman"/>
          <w:color w:val="auto"/>
          <w:sz w:val="24"/>
          <w:highlight w:val="none"/>
        </w:rPr>
      </w:pPr>
    </w:p>
    <w:p w14:paraId="2809D962">
      <w:pPr>
        <w:spacing w:after="200" w:line="400" w:lineRule="exact"/>
        <w:ind w:firstLine="480" w:firstLineChars="200"/>
        <w:rPr>
          <w:rFonts w:ascii="宋体" w:hAnsi="宋体" w:eastAsia="宋体" w:cs="Times New Roman"/>
          <w:color w:val="auto"/>
          <w:sz w:val="24"/>
          <w:highlight w:val="none"/>
        </w:rPr>
      </w:pPr>
    </w:p>
    <w:p w14:paraId="6C69B6EB">
      <w:pPr>
        <w:spacing w:after="200" w:line="400" w:lineRule="exact"/>
        <w:ind w:firstLine="480" w:firstLineChars="200"/>
        <w:rPr>
          <w:rFonts w:ascii="宋体" w:hAnsi="宋体" w:eastAsia="宋体" w:cs="Times New Roman"/>
          <w:color w:val="auto"/>
          <w:sz w:val="24"/>
          <w:highlight w:val="none"/>
        </w:rPr>
      </w:pPr>
    </w:p>
    <w:p w14:paraId="10F4E514">
      <w:pPr>
        <w:spacing w:after="200" w:line="400" w:lineRule="exact"/>
        <w:ind w:firstLine="480" w:firstLineChars="200"/>
        <w:rPr>
          <w:rFonts w:ascii="宋体" w:hAnsi="宋体" w:eastAsia="宋体" w:cs="Times New Roman"/>
          <w:color w:val="auto"/>
          <w:sz w:val="24"/>
          <w:highlight w:val="none"/>
        </w:rPr>
      </w:pPr>
    </w:p>
    <w:p w14:paraId="4B6C6E8F">
      <w:pPr>
        <w:spacing w:after="200" w:line="276" w:lineRule="auto"/>
        <w:rPr>
          <w:rFonts w:ascii="宋体" w:hAnsi="宋体" w:eastAsia="宋体" w:cs="Times New Roman"/>
          <w:b/>
          <w:color w:val="auto"/>
          <w:kern w:val="44"/>
          <w:sz w:val="28"/>
          <w:highlight w:val="none"/>
        </w:rPr>
      </w:pPr>
      <w:bookmarkStart w:id="145" w:name="_Toc252633076"/>
    </w:p>
    <w:p w14:paraId="5AABB0DC">
      <w:pPr>
        <w:spacing w:after="200" w:line="276" w:lineRule="auto"/>
        <w:rPr>
          <w:rFonts w:ascii="宋体" w:hAnsi="宋体" w:eastAsia="宋体" w:cs="Times New Roman"/>
          <w:b/>
          <w:color w:val="auto"/>
          <w:kern w:val="44"/>
          <w:sz w:val="28"/>
          <w:highlight w:val="none"/>
        </w:rPr>
      </w:pPr>
      <w:r>
        <w:rPr>
          <w:rFonts w:ascii="宋体" w:hAnsi="宋体" w:eastAsia="宋体" w:cs="Times New Roman"/>
          <w:b/>
          <w:color w:val="auto"/>
          <w:kern w:val="44"/>
          <w:sz w:val="28"/>
          <w:highlight w:val="none"/>
        </w:rPr>
        <w:t>附表</w:t>
      </w:r>
      <w:r>
        <w:rPr>
          <w:rFonts w:hint="eastAsia" w:ascii="宋体" w:hAnsi="宋体" w:eastAsia="宋体" w:cs="Times New Roman"/>
          <w:b/>
          <w:color w:val="auto"/>
          <w:kern w:val="44"/>
          <w:sz w:val="28"/>
          <w:highlight w:val="none"/>
        </w:rPr>
        <w:t>六</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劳动力计划表</w:t>
      </w:r>
      <w:bookmarkEnd w:id="145"/>
    </w:p>
    <w:p w14:paraId="3F304E45">
      <w:pPr>
        <w:spacing w:after="200" w:line="276" w:lineRule="auto"/>
        <w:jc w:val="both"/>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val="en-US" w:eastAsia="zh-CN"/>
        </w:rPr>
        <w:t xml:space="preserve">   </w:t>
      </w:r>
      <w:r>
        <w:rPr>
          <w:rFonts w:hint="eastAsia" w:ascii="宋体" w:hAnsi="宋体" w:eastAsia="宋体" w:cs="Times New Roman"/>
          <w:color w:val="auto"/>
          <w:sz w:val="24"/>
          <w:highlight w:val="none"/>
        </w:rPr>
        <w:t>单位：人</w:t>
      </w:r>
    </w:p>
    <w:tbl>
      <w:tblPr>
        <w:tblStyle w:val="24"/>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05"/>
        <w:gridCol w:w="1205"/>
        <w:gridCol w:w="1205"/>
        <w:gridCol w:w="1204"/>
        <w:gridCol w:w="1205"/>
        <w:gridCol w:w="1205"/>
        <w:gridCol w:w="1205"/>
        <w:gridCol w:w="1205"/>
      </w:tblGrid>
      <w:tr w14:paraId="4878B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5F15004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工种</w:t>
            </w:r>
          </w:p>
        </w:tc>
        <w:tc>
          <w:tcPr>
            <w:tcW w:w="8434" w:type="dxa"/>
            <w:gridSpan w:val="7"/>
            <w:vAlign w:val="center"/>
          </w:tcPr>
          <w:p w14:paraId="7580853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按工程施工阶段投入劳动力情况</w:t>
            </w:r>
          </w:p>
        </w:tc>
      </w:tr>
      <w:tr w14:paraId="371DC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3809CFBE">
            <w:pPr>
              <w:spacing w:after="200" w:line="276" w:lineRule="auto"/>
              <w:jc w:val="center"/>
              <w:rPr>
                <w:rFonts w:ascii="宋体" w:hAnsi="宋体" w:eastAsia="宋体" w:cs="Times New Roman"/>
                <w:color w:val="auto"/>
                <w:sz w:val="24"/>
                <w:highlight w:val="none"/>
              </w:rPr>
            </w:pPr>
          </w:p>
        </w:tc>
        <w:tc>
          <w:tcPr>
            <w:tcW w:w="1205" w:type="dxa"/>
            <w:vAlign w:val="center"/>
          </w:tcPr>
          <w:p w14:paraId="3F65298E">
            <w:pPr>
              <w:spacing w:after="200" w:line="276" w:lineRule="auto"/>
              <w:jc w:val="center"/>
              <w:rPr>
                <w:rFonts w:ascii="宋体" w:hAnsi="宋体" w:eastAsia="宋体" w:cs="Times New Roman"/>
                <w:color w:val="auto"/>
                <w:sz w:val="24"/>
                <w:highlight w:val="none"/>
              </w:rPr>
            </w:pPr>
          </w:p>
        </w:tc>
        <w:tc>
          <w:tcPr>
            <w:tcW w:w="1205" w:type="dxa"/>
            <w:vAlign w:val="center"/>
          </w:tcPr>
          <w:p w14:paraId="6AB10181">
            <w:pPr>
              <w:spacing w:after="200" w:line="276" w:lineRule="auto"/>
              <w:jc w:val="center"/>
              <w:rPr>
                <w:rFonts w:ascii="宋体" w:hAnsi="宋体" w:eastAsia="宋体" w:cs="Times New Roman"/>
                <w:color w:val="auto"/>
                <w:sz w:val="24"/>
                <w:highlight w:val="none"/>
              </w:rPr>
            </w:pPr>
          </w:p>
        </w:tc>
        <w:tc>
          <w:tcPr>
            <w:tcW w:w="1204" w:type="dxa"/>
            <w:vAlign w:val="center"/>
          </w:tcPr>
          <w:p w14:paraId="14105AD7">
            <w:pPr>
              <w:spacing w:after="200" w:line="276" w:lineRule="auto"/>
              <w:jc w:val="center"/>
              <w:rPr>
                <w:rFonts w:ascii="宋体" w:hAnsi="宋体" w:eastAsia="宋体" w:cs="Times New Roman"/>
                <w:color w:val="auto"/>
                <w:sz w:val="24"/>
                <w:highlight w:val="none"/>
              </w:rPr>
            </w:pPr>
          </w:p>
        </w:tc>
        <w:tc>
          <w:tcPr>
            <w:tcW w:w="1205" w:type="dxa"/>
            <w:vAlign w:val="center"/>
          </w:tcPr>
          <w:p w14:paraId="264A8459">
            <w:pPr>
              <w:spacing w:after="200" w:line="276" w:lineRule="auto"/>
              <w:jc w:val="center"/>
              <w:rPr>
                <w:rFonts w:ascii="宋体" w:hAnsi="宋体" w:eastAsia="宋体" w:cs="Times New Roman"/>
                <w:color w:val="auto"/>
                <w:sz w:val="24"/>
                <w:highlight w:val="none"/>
              </w:rPr>
            </w:pPr>
          </w:p>
        </w:tc>
        <w:tc>
          <w:tcPr>
            <w:tcW w:w="1205" w:type="dxa"/>
            <w:vAlign w:val="center"/>
          </w:tcPr>
          <w:p w14:paraId="480A36C0">
            <w:pPr>
              <w:spacing w:after="200" w:line="276" w:lineRule="auto"/>
              <w:jc w:val="center"/>
              <w:rPr>
                <w:rFonts w:ascii="宋体" w:hAnsi="宋体" w:eastAsia="宋体" w:cs="Times New Roman"/>
                <w:color w:val="auto"/>
                <w:sz w:val="24"/>
                <w:highlight w:val="none"/>
              </w:rPr>
            </w:pPr>
          </w:p>
        </w:tc>
        <w:tc>
          <w:tcPr>
            <w:tcW w:w="1205" w:type="dxa"/>
            <w:vAlign w:val="center"/>
          </w:tcPr>
          <w:p w14:paraId="2402D23B">
            <w:pPr>
              <w:spacing w:after="200" w:line="276" w:lineRule="auto"/>
              <w:jc w:val="center"/>
              <w:rPr>
                <w:rFonts w:ascii="宋体" w:hAnsi="宋体" w:eastAsia="宋体" w:cs="Times New Roman"/>
                <w:color w:val="auto"/>
                <w:sz w:val="24"/>
                <w:highlight w:val="none"/>
              </w:rPr>
            </w:pPr>
          </w:p>
        </w:tc>
        <w:tc>
          <w:tcPr>
            <w:tcW w:w="1205" w:type="dxa"/>
            <w:vAlign w:val="center"/>
          </w:tcPr>
          <w:p w14:paraId="2CF37AA5">
            <w:pPr>
              <w:spacing w:after="200" w:line="276" w:lineRule="auto"/>
              <w:jc w:val="center"/>
              <w:rPr>
                <w:rFonts w:ascii="宋体" w:hAnsi="宋体" w:eastAsia="宋体" w:cs="Times New Roman"/>
                <w:color w:val="auto"/>
                <w:sz w:val="24"/>
                <w:highlight w:val="none"/>
              </w:rPr>
            </w:pPr>
          </w:p>
        </w:tc>
      </w:tr>
      <w:tr w14:paraId="58620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441DDA6">
            <w:pPr>
              <w:spacing w:after="200" w:line="276" w:lineRule="auto"/>
              <w:jc w:val="center"/>
              <w:rPr>
                <w:rFonts w:ascii="宋体" w:hAnsi="宋体" w:eastAsia="宋体" w:cs="Times New Roman"/>
                <w:color w:val="auto"/>
                <w:sz w:val="24"/>
                <w:highlight w:val="none"/>
              </w:rPr>
            </w:pPr>
          </w:p>
        </w:tc>
        <w:tc>
          <w:tcPr>
            <w:tcW w:w="1205" w:type="dxa"/>
            <w:vAlign w:val="center"/>
          </w:tcPr>
          <w:p w14:paraId="2EAC6F13">
            <w:pPr>
              <w:spacing w:after="200" w:line="276" w:lineRule="auto"/>
              <w:jc w:val="center"/>
              <w:rPr>
                <w:rFonts w:ascii="宋体" w:hAnsi="宋体" w:eastAsia="宋体" w:cs="Times New Roman"/>
                <w:color w:val="auto"/>
                <w:sz w:val="24"/>
                <w:highlight w:val="none"/>
              </w:rPr>
            </w:pPr>
          </w:p>
        </w:tc>
        <w:tc>
          <w:tcPr>
            <w:tcW w:w="1205" w:type="dxa"/>
            <w:vAlign w:val="center"/>
          </w:tcPr>
          <w:p w14:paraId="40700180">
            <w:pPr>
              <w:spacing w:after="200" w:line="276" w:lineRule="auto"/>
              <w:jc w:val="center"/>
              <w:rPr>
                <w:rFonts w:ascii="宋体" w:hAnsi="宋体" w:eastAsia="宋体" w:cs="Times New Roman"/>
                <w:color w:val="auto"/>
                <w:sz w:val="24"/>
                <w:highlight w:val="none"/>
              </w:rPr>
            </w:pPr>
          </w:p>
        </w:tc>
        <w:tc>
          <w:tcPr>
            <w:tcW w:w="1204" w:type="dxa"/>
            <w:vAlign w:val="center"/>
          </w:tcPr>
          <w:p w14:paraId="1A3CBF4E">
            <w:pPr>
              <w:spacing w:after="200" w:line="276" w:lineRule="auto"/>
              <w:jc w:val="center"/>
              <w:rPr>
                <w:rFonts w:ascii="宋体" w:hAnsi="宋体" w:eastAsia="宋体" w:cs="Times New Roman"/>
                <w:color w:val="auto"/>
                <w:sz w:val="24"/>
                <w:highlight w:val="none"/>
              </w:rPr>
            </w:pPr>
          </w:p>
        </w:tc>
        <w:tc>
          <w:tcPr>
            <w:tcW w:w="1205" w:type="dxa"/>
            <w:vAlign w:val="center"/>
          </w:tcPr>
          <w:p w14:paraId="475EAC30">
            <w:pPr>
              <w:spacing w:after="200" w:line="276" w:lineRule="auto"/>
              <w:jc w:val="center"/>
              <w:rPr>
                <w:rFonts w:ascii="宋体" w:hAnsi="宋体" w:eastAsia="宋体" w:cs="Times New Roman"/>
                <w:color w:val="auto"/>
                <w:sz w:val="24"/>
                <w:highlight w:val="none"/>
              </w:rPr>
            </w:pPr>
          </w:p>
        </w:tc>
        <w:tc>
          <w:tcPr>
            <w:tcW w:w="1205" w:type="dxa"/>
            <w:vAlign w:val="center"/>
          </w:tcPr>
          <w:p w14:paraId="64779C7C">
            <w:pPr>
              <w:spacing w:after="200" w:line="276" w:lineRule="auto"/>
              <w:jc w:val="center"/>
              <w:rPr>
                <w:rFonts w:ascii="宋体" w:hAnsi="宋体" w:eastAsia="宋体" w:cs="Times New Roman"/>
                <w:color w:val="auto"/>
                <w:sz w:val="24"/>
                <w:highlight w:val="none"/>
              </w:rPr>
            </w:pPr>
          </w:p>
        </w:tc>
        <w:tc>
          <w:tcPr>
            <w:tcW w:w="1205" w:type="dxa"/>
            <w:vAlign w:val="center"/>
          </w:tcPr>
          <w:p w14:paraId="34975D92">
            <w:pPr>
              <w:spacing w:after="200" w:line="276" w:lineRule="auto"/>
              <w:jc w:val="center"/>
              <w:rPr>
                <w:rFonts w:ascii="宋体" w:hAnsi="宋体" w:eastAsia="宋体" w:cs="Times New Roman"/>
                <w:color w:val="auto"/>
                <w:sz w:val="24"/>
                <w:highlight w:val="none"/>
              </w:rPr>
            </w:pPr>
          </w:p>
        </w:tc>
        <w:tc>
          <w:tcPr>
            <w:tcW w:w="1205" w:type="dxa"/>
            <w:vAlign w:val="center"/>
          </w:tcPr>
          <w:p w14:paraId="35C07E80">
            <w:pPr>
              <w:spacing w:after="200" w:line="276" w:lineRule="auto"/>
              <w:jc w:val="center"/>
              <w:rPr>
                <w:rFonts w:ascii="宋体" w:hAnsi="宋体" w:eastAsia="宋体" w:cs="Times New Roman"/>
                <w:color w:val="auto"/>
                <w:sz w:val="24"/>
                <w:highlight w:val="none"/>
              </w:rPr>
            </w:pPr>
          </w:p>
        </w:tc>
      </w:tr>
      <w:tr w14:paraId="2513B1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17189605">
            <w:pPr>
              <w:spacing w:after="200" w:line="276" w:lineRule="auto"/>
              <w:jc w:val="center"/>
              <w:rPr>
                <w:rFonts w:ascii="宋体" w:hAnsi="宋体" w:eastAsia="宋体" w:cs="Times New Roman"/>
                <w:color w:val="auto"/>
                <w:sz w:val="24"/>
                <w:highlight w:val="none"/>
              </w:rPr>
            </w:pPr>
          </w:p>
        </w:tc>
        <w:tc>
          <w:tcPr>
            <w:tcW w:w="1205" w:type="dxa"/>
            <w:vAlign w:val="center"/>
          </w:tcPr>
          <w:p w14:paraId="1D3DF054">
            <w:pPr>
              <w:spacing w:after="200" w:line="276" w:lineRule="auto"/>
              <w:jc w:val="center"/>
              <w:rPr>
                <w:rFonts w:ascii="宋体" w:hAnsi="宋体" w:eastAsia="宋体" w:cs="Times New Roman"/>
                <w:color w:val="auto"/>
                <w:sz w:val="24"/>
                <w:highlight w:val="none"/>
              </w:rPr>
            </w:pPr>
          </w:p>
        </w:tc>
        <w:tc>
          <w:tcPr>
            <w:tcW w:w="1205" w:type="dxa"/>
            <w:vAlign w:val="center"/>
          </w:tcPr>
          <w:p w14:paraId="63DE1BDE">
            <w:pPr>
              <w:spacing w:after="200" w:line="276" w:lineRule="auto"/>
              <w:jc w:val="center"/>
              <w:rPr>
                <w:rFonts w:ascii="宋体" w:hAnsi="宋体" w:eastAsia="宋体" w:cs="Times New Roman"/>
                <w:color w:val="auto"/>
                <w:sz w:val="24"/>
                <w:highlight w:val="none"/>
              </w:rPr>
            </w:pPr>
          </w:p>
        </w:tc>
        <w:tc>
          <w:tcPr>
            <w:tcW w:w="1204" w:type="dxa"/>
            <w:vAlign w:val="center"/>
          </w:tcPr>
          <w:p w14:paraId="332B89CB">
            <w:pPr>
              <w:spacing w:after="200" w:line="276" w:lineRule="auto"/>
              <w:jc w:val="center"/>
              <w:rPr>
                <w:rFonts w:ascii="宋体" w:hAnsi="宋体" w:eastAsia="宋体" w:cs="Times New Roman"/>
                <w:color w:val="auto"/>
                <w:sz w:val="24"/>
                <w:highlight w:val="none"/>
              </w:rPr>
            </w:pPr>
          </w:p>
        </w:tc>
        <w:tc>
          <w:tcPr>
            <w:tcW w:w="1205" w:type="dxa"/>
            <w:vAlign w:val="center"/>
          </w:tcPr>
          <w:p w14:paraId="0FDB354E">
            <w:pPr>
              <w:spacing w:after="200" w:line="276" w:lineRule="auto"/>
              <w:jc w:val="center"/>
              <w:rPr>
                <w:rFonts w:ascii="宋体" w:hAnsi="宋体" w:eastAsia="宋体" w:cs="Times New Roman"/>
                <w:color w:val="auto"/>
                <w:sz w:val="24"/>
                <w:highlight w:val="none"/>
              </w:rPr>
            </w:pPr>
          </w:p>
        </w:tc>
        <w:tc>
          <w:tcPr>
            <w:tcW w:w="1205" w:type="dxa"/>
            <w:vAlign w:val="center"/>
          </w:tcPr>
          <w:p w14:paraId="09CC152E">
            <w:pPr>
              <w:spacing w:after="200" w:line="276" w:lineRule="auto"/>
              <w:jc w:val="center"/>
              <w:rPr>
                <w:rFonts w:ascii="宋体" w:hAnsi="宋体" w:eastAsia="宋体" w:cs="Times New Roman"/>
                <w:color w:val="auto"/>
                <w:sz w:val="24"/>
                <w:highlight w:val="none"/>
              </w:rPr>
            </w:pPr>
          </w:p>
        </w:tc>
        <w:tc>
          <w:tcPr>
            <w:tcW w:w="1205" w:type="dxa"/>
            <w:vAlign w:val="center"/>
          </w:tcPr>
          <w:p w14:paraId="25DAEDC1">
            <w:pPr>
              <w:spacing w:after="200" w:line="276" w:lineRule="auto"/>
              <w:jc w:val="center"/>
              <w:rPr>
                <w:rFonts w:ascii="宋体" w:hAnsi="宋体" w:eastAsia="宋体" w:cs="Times New Roman"/>
                <w:color w:val="auto"/>
                <w:sz w:val="24"/>
                <w:highlight w:val="none"/>
              </w:rPr>
            </w:pPr>
          </w:p>
        </w:tc>
        <w:tc>
          <w:tcPr>
            <w:tcW w:w="1205" w:type="dxa"/>
            <w:vAlign w:val="center"/>
          </w:tcPr>
          <w:p w14:paraId="719A8663">
            <w:pPr>
              <w:spacing w:after="200" w:line="276" w:lineRule="auto"/>
              <w:jc w:val="center"/>
              <w:rPr>
                <w:rFonts w:ascii="宋体" w:hAnsi="宋体" w:eastAsia="宋体" w:cs="Times New Roman"/>
                <w:color w:val="auto"/>
                <w:sz w:val="24"/>
                <w:highlight w:val="none"/>
              </w:rPr>
            </w:pPr>
          </w:p>
        </w:tc>
      </w:tr>
      <w:tr w14:paraId="52469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5BF64ECF">
            <w:pPr>
              <w:spacing w:after="200" w:line="276" w:lineRule="auto"/>
              <w:jc w:val="center"/>
              <w:rPr>
                <w:rFonts w:ascii="宋体" w:hAnsi="宋体" w:eastAsia="宋体" w:cs="Times New Roman"/>
                <w:color w:val="auto"/>
                <w:sz w:val="24"/>
                <w:highlight w:val="none"/>
              </w:rPr>
            </w:pPr>
          </w:p>
        </w:tc>
        <w:tc>
          <w:tcPr>
            <w:tcW w:w="1205" w:type="dxa"/>
            <w:vAlign w:val="center"/>
          </w:tcPr>
          <w:p w14:paraId="3485EFC2">
            <w:pPr>
              <w:spacing w:after="200" w:line="276" w:lineRule="auto"/>
              <w:jc w:val="center"/>
              <w:rPr>
                <w:rFonts w:ascii="宋体" w:hAnsi="宋体" w:eastAsia="宋体" w:cs="Times New Roman"/>
                <w:color w:val="auto"/>
                <w:sz w:val="24"/>
                <w:highlight w:val="none"/>
              </w:rPr>
            </w:pPr>
          </w:p>
        </w:tc>
        <w:tc>
          <w:tcPr>
            <w:tcW w:w="1205" w:type="dxa"/>
            <w:vAlign w:val="center"/>
          </w:tcPr>
          <w:p w14:paraId="5F36AEB1">
            <w:pPr>
              <w:spacing w:after="200" w:line="276" w:lineRule="auto"/>
              <w:jc w:val="center"/>
              <w:rPr>
                <w:rFonts w:ascii="宋体" w:hAnsi="宋体" w:eastAsia="宋体" w:cs="Times New Roman"/>
                <w:color w:val="auto"/>
                <w:sz w:val="24"/>
                <w:highlight w:val="none"/>
              </w:rPr>
            </w:pPr>
          </w:p>
        </w:tc>
        <w:tc>
          <w:tcPr>
            <w:tcW w:w="1204" w:type="dxa"/>
            <w:vAlign w:val="center"/>
          </w:tcPr>
          <w:p w14:paraId="70D60757">
            <w:pPr>
              <w:spacing w:after="200" w:line="276" w:lineRule="auto"/>
              <w:jc w:val="center"/>
              <w:rPr>
                <w:rFonts w:ascii="宋体" w:hAnsi="宋体" w:eastAsia="宋体" w:cs="Times New Roman"/>
                <w:color w:val="auto"/>
                <w:sz w:val="24"/>
                <w:highlight w:val="none"/>
              </w:rPr>
            </w:pPr>
          </w:p>
        </w:tc>
        <w:tc>
          <w:tcPr>
            <w:tcW w:w="1205" w:type="dxa"/>
            <w:vAlign w:val="center"/>
          </w:tcPr>
          <w:p w14:paraId="02241424">
            <w:pPr>
              <w:spacing w:after="200" w:line="276" w:lineRule="auto"/>
              <w:jc w:val="center"/>
              <w:rPr>
                <w:rFonts w:ascii="宋体" w:hAnsi="宋体" w:eastAsia="宋体" w:cs="Times New Roman"/>
                <w:color w:val="auto"/>
                <w:sz w:val="24"/>
                <w:highlight w:val="none"/>
              </w:rPr>
            </w:pPr>
          </w:p>
        </w:tc>
        <w:tc>
          <w:tcPr>
            <w:tcW w:w="1205" w:type="dxa"/>
            <w:vAlign w:val="center"/>
          </w:tcPr>
          <w:p w14:paraId="502AE455">
            <w:pPr>
              <w:spacing w:after="200" w:line="276" w:lineRule="auto"/>
              <w:jc w:val="center"/>
              <w:rPr>
                <w:rFonts w:ascii="宋体" w:hAnsi="宋体" w:eastAsia="宋体" w:cs="Times New Roman"/>
                <w:color w:val="auto"/>
                <w:sz w:val="24"/>
                <w:highlight w:val="none"/>
              </w:rPr>
            </w:pPr>
          </w:p>
        </w:tc>
        <w:tc>
          <w:tcPr>
            <w:tcW w:w="1205" w:type="dxa"/>
            <w:vAlign w:val="center"/>
          </w:tcPr>
          <w:p w14:paraId="77F718A3">
            <w:pPr>
              <w:spacing w:after="200" w:line="276" w:lineRule="auto"/>
              <w:jc w:val="center"/>
              <w:rPr>
                <w:rFonts w:ascii="宋体" w:hAnsi="宋体" w:eastAsia="宋体" w:cs="Times New Roman"/>
                <w:color w:val="auto"/>
                <w:sz w:val="24"/>
                <w:highlight w:val="none"/>
              </w:rPr>
            </w:pPr>
          </w:p>
        </w:tc>
        <w:tc>
          <w:tcPr>
            <w:tcW w:w="1205" w:type="dxa"/>
            <w:vAlign w:val="center"/>
          </w:tcPr>
          <w:p w14:paraId="2077180A">
            <w:pPr>
              <w:spacing w:after="200" w:line="276" w:lineRule="auto"/>
              <w:jc w:val="center"/>
              <w:rPr>
                <w:rFonts w:ascii="宋体" w:hAnsi="宋体" w:eastAsia="宋体" w:cs="Times New Roman"/>
                <w:color w:val="auto"/>
                <w:sz w:val="24"/>
                <w:highlight w:val="none"/>
              </w:rPr>
            </w:pPr>
          </w:p>
        </w:tc>
      </w:tr>
      <w:tr w14:paraId="23992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E92E9A2">
            <w:pPr>
              <w:spacing w:after="200" w:line="276" w:lineRule="auto"/>
              <w:jc w:val="center"/>
              <w:rPr>
                <w:rFonts w:ascii="宋体" w:hAnsi="宋体" w:eastAsia="宋体" w:cs="Times New Roman"/>
                <w:color w:val="auto"/>
                <w:sz w:val="24"/>
                <w:highlight w:val="none"/>
              </w:rPr>
            </w:pPr>
          </w:p>
        </w:tc>
        <w:tc>
          <w:tcPr>
            <w:tcW w:w="1205" w:type="dxa"/>
            <w:vAlign w:val="center"/>
          </w:tcPr>
          <w:p w14:paraId="6055B997">
            <w:pPr>
              <w:spacing w:after="200" w:line="276" w:lineRule="auto"/>
              <w:jc w:val="center"/>
              <w:rPr>
                <w:rFonts w:ascii="宋体" w:hAnsi="宋体" w:eastAsia="宋体" w:cs="Times New Roman"/>
                <w:color w:val="auto"/>
                <w:sz w:val="24"/>
                <w:highlight w:val="none"/>
              </w:rPr>
            </w:pPr>
          </w:p>
        </w:tc>
        <w:tc>
          <w:tcPr>
            <w:tcW w:w="1205" w:type="dxa"/>
            <w:vAlign w:val="center"/>
          </w:tcPr>
          <w:p w14:paraId="33A669C9">
            <w:pPr>
              <w:spacing w:after="200" w:line="276" w:lineRule="auto"/>
              <w:jc w:val="center"/>
              <w:rPr>
                <w:rFonts w:ascii="宋体" w:hAnsi="宋体" w:eastAsia="宋体" w:cs="Times New Roman"/>
                <w:color w:val="auto"/>
                <w:sz w:val="24"/>
                <w:highlight w:val="none"/>
              </w:rPr>
            </w:pPr>
          </w:p>
        </w:tc>
        <w:tc>
          <w:tcPr>
            <w:tcW w:w="1204" w:type="dxa"/>
            <w:vAlign w:val="center"/>
          </w:tcPr>
          <w:p w14:paraId="31DCE82A">
            <w:pPr>
              <w:spacing w:after="200" w:line="276" w:lineRule="auto"/>
              <w:jc w:val="center"/>
              <w:rPr>
                <w:rFonts w:ascii="宋体" w:hAnsi="宋体" w:eastAsia="宋体" w:cs="Times New Roman"/>
                <w:color w:val="auto"/>
                <w:sz w:val="24"/>
                <w:highlight w:val="none"/>
              </w:rPr>
            </w:pPr>
          </w:p>
        </w:tc>
        <w:tc>
          <w:tcPr>
            <w:tcW w:w="1205" w:type="dxa"/>
            <w:vAlign w:val="center"/>
          </w:tcPr>
          <w:p w14:paraId="41CF23E2">
            <w:pPr>
              <w:spacing w:after="200" w:line="276" w:lineRule="auto"/>
              <w:jc w:val="center"/>
              <w:rPr>
                <w:rFonts w:ascii="宋体" w:hAnsi="宋体" w:eastAsia="宋体" w:cs="Times New Roman"/>
                <w:color w:val="auto"/>
                <w:sz w:val="24"/>
                <w:highlight w:val="none"/>
              </w:rPr>
            </w:pPr>
          </w:p>
        </w:tc>
        <w:tc>
          <w:tcPr>
            <w:tcW w:w="1205" w:type="dxa"/>
            <w:vAlign w:val="center"/>
          </w:tcPr>
          <w:p w14:paraId="0FAE0459">
            <w:pPr>
              <w:spacing w:after="200" w:line="276" w:lineRule="auto"/>
              <w:jc w:val="center"/>
              <w:rPr>
                <w:rFonts w:ascii="宋体" w:hAnsi="宋体" w:eastAsia="宋体" w:cs="Times New Roman"/>
                <w:color w:val="auto"/>
                <w:sz w:val="24"/>
                <w:highlight w:val="none"/>
              </w:rPr>
            </w:pPr>
          </w:p>
        </w:tc>
        <w:tc>
          <w:tcPr>
            <w:tcW w:w="1205" w:type="dxa"/>
            <w:vAlign w:val="center"/>
          </w:tcPr>
          <w:p w14:paraId="10ECBAD8">
            <w:pPr>
              <w:spacing w:after="200" w:line="276" w:lineRule="auto"/>
              <w:jc w:val="center"/>
              <w:rPr>
                <w:rFonts w:ascii="宋体" w:hAnsi="宋体" w:eastAsia="宋体" w:cs="Times New Roman"/>
                <w:color w:val="auto"/>
                <w:sz w:val="24"/>
                <w:highlight w:val="none"/>
              </w:rPr>
            </w:pPr>
          </w:p>
        </w:tc>
        <w:tc>
          <w:tcPr>
            <w:tcW w:w="1205" w:type="dxa"/>
            <w:vAlign w:val="center"/>
          </w:tcPr>
          <w:p w14:paraId="67F0F279">
            <w:pPr>
              <w:spacing w:after="200" w:line="276" w:lineRule="auto"/>
              <w:jc w:val="center"/>
              <w:rPr>
                <w:rFonts w:ascii="宋体" w:hAnsi="宋体" w:eastAsia="宋体" w:cs="Times New Roman"/>
                <w:color w:val="auto"/>
                <w:sz w:val="24"/>
                <w:highlight w:val="none"/>
              </w:rPr>
            </w:pPr>
          </w:p>
        </w:tc>
      </w:tr>
      <w:tr w14:paraId="355C1B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46499B49">
            <w:pPr>
              <w:spacing w:after="200" w:line="276" w:lineRule="auto"/>
              <w:jc w:val="center"/>
              <w:rPr>
                <w:rFonts w:ascii="宋体" w:hAnsi="宋体" w:eastAsia="宋体" w:cs="Times New Roman"/>
                <w:color w:val="auto"/>
                <w:sz w:val="24"/>
                <w:highlight w:val="none"/>
              </w:rPr>
            </w:pPr>
          </w:p>
        </w:tc>
        <w:tc>
          <w:tcPr>
            <w:tcW w:w="1205" w:type="dxa"/>
            <w:vAlign w:val="center"/>
          </w:tcPr>
          <w:p w14:paraId="25650F6F">
            <w:pPr>
              <w:spacing w:after="200" w:line="276" w:lineRule="auto"/>
              <w:jc w:val="center"/>
              <w:rPr>
                <w:rFonts w:ascii="宋体" w:hAnsi="宋体" w:eastAsia="宋体" w:cs="Times New Roman"/>
                <w:color w:val="auto"/>
                <w:sz w:val="24"/>
                <w:highlight w:val="none"/>
              </w:rPr>
            </w:pPr>
          </w:p>
        </w:tc>
        <w:tc>
          <w:tcPr>
            <w:tcW w:w="1205" w:type="dxa"/>
            <w:vAlign w:val="center"/>
          </w:tcPr>
          <w:p w14:paraId="45F2CD05">
            <w:pPr>
              <w:spacing w:after="200" w:line="276" w:lineRule="auto"/>
              <w:jc w:val="center"/>
              <w:rPr>
                <w:rFonts w:ascii="宋体" w:hAnsi="宋体" w:eastAsia="宋体" w:cs="Times New Roman"/>
                <w:color w:val="auto"/>
                <w:sz w:val="24"/>
                <w:highlight w:val="none"/>
              </w:rPr>
            </w:pPr>
          </w:p>
        </w:tc>
        <w:tc>
          <w:tcPr>
            <w:tcW w:w="1204" w:type="dxa"/>
            <w:vAlign w:val="center"/>
          </w:tcPr>
          <w:p w14:paraId="6684E1BB">
            <w:pPr>
              <w:spacing w:after="200" w:line="276" w:lineRule="auto"/>
              <w:jc w:val="center"/>
              <w:rPr>
                <w:rFonts w:ascii="宋体" w:hAnsi="宋体" w:eastAsia="宋体" w:cs="Times New Roman"/>
                <w:color w:val="auto"/>
                <w:sz w:val="24"/>
                <w:highlight w:val="none"/>
              </w:rPr>
            </w:pPr>
          </w:p>
        </w:tc>
        <w:tc>
          <w:tcPr>
            <w:tcW w:w="1205" w:type="dxa"/>
            <w:vAlign w:val="center"/>
          </w:tcPr>
          <w:p w14:paraId="443C9895">
            <w:pPr>
              <w:spacing w:after="200" w:line="276" w:lineRule="auto"/>
              <w:jc w:val="center"/>
              <w:rPr>
                <w:rFonts w:ascii="宋体" w:hAnsi="宋体" w:eastAsia="宋体" w:cs="Times New Roman"/>
                <w:color w:val="auto"/>
                <w:sz w:val="24"/>
                <w:highlight w:val="none"/>
              </w:rPr>
            </w:pPr>
          </w:p>
        </w:tc>
        <w:tc>
          <w:tcPr>
            <w:tcW w:w="1205" w:type="dxa"/>
            <w:vAlign w:val="center"/>
          </w:tcPr>
          <w:p w14:paraId="6D691393">
            <w:pPr>
              <w:spacing w:after="200" w:line="276" w:lineRule="auto"/>
              <w:jc w:val="center"/>
              <w:rPr>
                <w:rFonts w:ascii="宋体" w:hAnsi="宋体" w:eastAsia="宋体" w:cs="Times New Roman"/>
                <w:color w:val="auto"/>
                <w:sz w:val="24"/>
                <w:highlight w:val="none"/>
              </w:rPr>
            </w:pPr>
          </w:p>
        </w:tc>
        <w:tc>
          <w:tcPr>
            <w:tcW w:w="1205" w:type="dxa"/>
            <w:vAlign w:val="center"/>
          </w:tcPr>
          <w:p w14:paraId="5339E76F">
            <w:pPr>
              <w:spacing w:after="200" w:line="276" w:lineRule="auto"/>
              <w:jc w:val="center"/>
              <w:rPr>
                <w:rFonts w:ascii="宋体" w:hAnsi="宋体" w:eastAsia="宋体" w:cs="Times New Roman"/>
                <w:color w:val="auto"/>
                <w:sz w:val="24"/>
                <w:highlight w:val="none"/>
              </w:rPr>
            </w:pPr>
          </w:p>
        </w:tc>
        <w:tc>
          <w:tcPr>
            <w:tcW w:w="1205" w:type="dxa"/>
            <w:vAlign w:val="center"/>
          </w:tcPr>
          <w:p w14:paraId="44DFE146">
            <w:pPr>
              <w:spacing w:after="200" w:line="276" w:lineRule="auto"/>
              <w:jc w:val="center"/>
              <w:rPr>
                <w:rFonts w:ascii="宋体" w:hAnsi="宋体" w:eastAsia="宋体" w:cs="Times New Roman"/>
                <w:color w:val="auto"/>
                <w:sz w:val="24"/>
                <w:highlight w:val="none"/>
              </w:rPr>
            </w:pPr>
          </w:p>
        </w:tc>
      </w:tr>
      <w:tr w14:paraId="7634E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0DB6D2AB">
            <w:pPr>
              <w:spacing w:after="200" w:line="276" w:lineRule="auto"/>
              <w:jc w:val="center"/>
              <w:rPr>
                <w:rFonts w:ascii="宋体" w:hAnsi="宋体" w:eastAsia="宋体" w:cs="Times New Roman"/>
                <w:color w:val="auto"/>
                <w:sz w:val="24"/>
                <w:highlight w:val="none"/>
              </w:rPr>
            </w:pPr>
          </w:p>
        </w:tc>
        <w:tc>
          <w:tcPr>
            <w:tcW w:w="1205" w:type="dxa"/>
            <w:vAlign w:val="center"/>
          </w:tcPr>
          <w:p w14:paraId="6CD8AFFC">
            <w:pPr>
              <w:spacing w:after="200" w:line="276" w:lineRule="auto"/>
              <w:jc w:val="center"/>
              <w:rPr>
                <w:rFonts w:ascii="宋体" w:hAnsi="宋体" w:eastAsia="宋体" w:cs="Times New Roman"/>
                <w:color w:val="auto"/>
                <w:sz w:val="24"/>
                <w:highlight w:val="none"/>
              </w:rPr>
            </w:pPr>
          </w:p>
        </w:tc>
        <w:tc>
          <w:tcPr>
            <w:tcW w:w="1205" w:type="dxa"/>
            <w:vAlign w:val="center"/>
          </w:tcPr>
          <w:p w14:paraId="12397253">
            <w:pPr>
              <w:spacing w:after="200" w:line="276" w:lineRule="auto"/>
              <w:jc w:val="center"/>
              <w:rPr>
                <w:rFonts w:ascii="宋体" w:hAnsi="宋体" w:eastAsia="宋体" w:cs="Times New Roman"/>
                <w:color w:val="auto"/>
                <w:sz w:val="24"/>
                <w:highlight w:val="none"/>
              </w:rPr>
            </w:pPr>
          </w:p>
        </w:tc>
        <w:tc>
          <w:tcPr>
            <w:tcW w:w="1204" w:type="dxa"/>
            <w:vAlign w:val="center"/>
          </w:tcPr>
          <w:p w14:paraId="0A21601D">
            <w:pPr>
              <w:spacing w:after="200" w:line="276" w:lineRule="auto"/>
              <w:jc w:val="center"/>
              <w:rPr>
                <w:rFonts w:ascii="宋体" w:hAnsi="宋体" w:eastAsia="宋体" w:cs="Times New Roman"/>
                <w:color w:val="auto"/>
                <w:sz w:val="24"/>
                <w:highlight w:val="none"/>
              </w:rPr>
            </w:pPr>
          </w:p>
        </w:tc>
        <w:tc>
          <w:tcPr>
            <w:tcW w:w="1205" w:type="dxa"/>
            <w:vAlign w:val="center"/>
          </w:tcPr>
          <w:p w14:paraId="2B6DA410">
            <w:pPr>
              <w:spacing w:after="200" w:line="276" w:lineRule="auto"/>
              <w:jc w:val="center"/>
              <w:rPr>
                <w:rFonts w:ascii="宋体" w:hAnsi="宋体" w:eastAsia="宋体" w:cs="Times New Roman"/>
                <w:color w:val="auto"/>
                <w:sz w:val="24"/>
                <w:highlight w:val="none"/>
              </w:rPr>
            </w:pPr>
          </w:p>
        </w:tc>
        <w:tc>
          <w:tcPr>
            <w:tcW w:w="1205" w:type="dxa"/>
            <w:vAlign w:val="center"/>
          </w:tcPr>
          <w:p w14:paraId="0912A429">
            <w:pPr>
              <w:spacing w:after="200" w:line="276" w:lineRule="auto"/>
              <w:jc w:val="center"/>
              <w:rPr>
                <w:rFonts w:ascii="宋体" w:hAnsi="宋体" w:eastAsia="宋体" w:cs="Times New Roman"/>
                <w:color w:val="auto"/>
                <w:sz w:val="24"/>
                <w:highlight w:val="none"/>
              </w:rPr>
            </w:pPr>
          </w:p>
        </w:tc>
        <w:tc>
          <w:tcPr>
            <w:tcW w:w="1205" w:type="dxa"/>
            <w:vAlign w:val="center"/>
          </w:tcPr>
          <w:p w14:paraId="23671B4E">
            <w:pPr>
              <w:spacing w:after="200" w:line="276" w:lineRule="auto"/>
              <w:jc w:val="center"/>
              <w:rPr>
                <w:rFonts w:ascii="宋体" w:hAnsi="宋体" w:eastAsia="宋体" w:cs="Times New Roman"/>
                <w:color w:val="auto"/>
                <w:sz w:val="24"/>
                <w:highlight w:val="none"/>
              </w:rPr>
            </w:pPr>
          </w:p>
        </w:tc>
        <w:tc>
          <w:tcPr>
            <w:tcW w:w="1205" w:type="dxa"/>
            <w:vAlign w:val="center"/>
          </w:tcPr>
          <w:p w14:paraId="528452CA">
            <w:pPr>
              <w:spacing w:after="200" w:line="276" w:lineRule="auto"/>
              <w:jc w:val="center"/>
              <w:rPr>
                <w:rFonts w:ascii="宋体" w:hAnsi="宋体" w:eastAsia="宋体" w:cs="Times New Roman"/>
                <w:color w:val="auto"/>
                <w:sz w:val="24"/>
                <w:highlight w:val="none"/>
              </w:rPr>
            </w:pPr>
          </w:p>
        </w:tc>
      </w:tr>
      <w:tr w14:paraId="11C8B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99C4619">
            <w:pPr>
              <w:spacing w:after="200" w:line="276" w:lineRule="auto"/>
              <w:jc w:val="center"/>
              <w:rPr>
                <w:rFonts w:ascii="宋体" w:hAnsi="宋体" w:eastAsia="宋体" w:cs="Times New Roman"/>
                <w:color w:val="auto"/>
                <w:sz w:val="24"/>
                <w:highlight w:val="none"/>
              </w:rPr>
            </w:pPr>
          </w:p>
        </w:tc>
        <w:tc>
          <w:tcPr>
            <w:tcW w:w="1205" w:type="dxa"/>
            <w:vAlign w:val="center"/>
          </w:tcPr>
          <w:p w14:paraId="76A801C4">
            <w:pPr>
              <w:spacing w:after="200" w:line="276" w:lineRule="auto"/>
              <w:jc w:val="center"/>
              <w:rPr>
                <w:rFonts w:ascii="宋体" w:hAnsi="宋体" w:eastAsia="宋体" w:cs="Times New Roman"/>
                <w:color w:val="auto"/>
                <w:sz w:val="24"/>
                <w:highlight w:val="none"/>
              </w:rPr>
            </w:pPr>
          </w:p>
        </w:tc>
        <w:tc>
          <w:tcPr>
            <w:tcW w:w="1205" w:type="dxa"/>
            <w:vAlign w:val="center"/>
          </w:tcPr>
          <w:p w14:paraId="2F353524">
            <w:pPr>
              <w:spacing w:after="200" w:line="276" w:lineRule="auto"/>
              <w:jc w:val="center"/>
              <w:rPr>
                <w:rFonts w:ascii="宋体" w:hAnsi="宋体" w:eastAsia="宋体" w:cs="Times New Roman"/>
                <w:color w:val="auto"/>
                <w:sz w:val="24"/>
                <w:highlight w:val="none"/>
              </w:rPr>
            </w:pPr>
          </w:p>
        </w:tc>
        <w:tc>
          <w:tcPr>
            <w:tcW w:w="1204" w:type="dxa"/>
            <w:vAlign w:val="center"/>
          </w:tcPr>
          <w:p w14:paraId="04144BFD">
            <w:pPr>
              <w:spacing w:after="200" w:line="276" w:lineRule="auto"/>
              <w:jc w:val="center"/>
              <w:rPr>
                <w:rFonts w:ascii="宋体" w:hAnsi="宋体" w:eastAsia="宋体" w:cs="Times New Roman"/>
                <w:color w:val="auto"/>
                <w:sz w:val="24"/>
                <w:highlight w:val="none"/>
              </w:rPr>
            </w:pPr>
          </w:p>
        </w:tc>
        <w:tc>
          <w:tcPr>
            <w:tcW w:w="1205" w:type="dxa"/>
            <w:vAlign w:val="center"/>
          </w:tcPr>
          <w:p w14:paraId="4CFC7671">
            <w:pPr>
              <w:spacing w:after="200" w:line="276" w:lineRule="auto"/>
              <w:jc w:val="center"/>
              <w:rPr>
                <w:rFonts w:ascii="宋体" w:hAnsi="宋体" w:eastAsia="宋体" w:cs="Times New Roman"/>
                <w:color w:val="auto"/>
                <w:sz w:val="24"/>
                <w:highlight w:val="none"/>
              </w:rPr>
            </w:pPr>
          </w:p>
        </w:tc>
        <w:tc>
          <w:tcPr>
            <w:tcW w:w="1205" w:type="dxa"/>
            <w:vAlign w:val="center"/>
          </w:tcPr>
          <w:p w14:paraId="0F9D004B">
            <w:pPr>
              <w:spacing w:after="200" w:line="276" w:lineRule="auto"/>
              <w:jc w:val="center"/>
              <w:rPr>
                <w:rFonts w:ascii="宋体" w:hAnsi="宋体" w:eastAsia="宋体" w:cs="Times New Roman"/>
                <w:color w:val="auto"/>
                <w:sz w:val="24"/>
                <w:highlight w:val="none"/>
              </w:rPr>
            </w:pPr>
          </w:p>
        </w:tc>
        <w:tc>
          <w:tcPr>
            <w:tcW w:w="1205" w:type="dxa"/>
            <w:vAlign w:val="center"/>
          </w:tcPr>
          <w:p w14:paraId="072B04D1">
            <w:pPr>
              <w:spacing w:after="200" w:line="276" w:lineRule="auto"/>
              <w:jc w:val="center"/>
              <w:rPr>
                <w:rFonts w:ascii="宋体" w:hAnsi="宋体" w:eastAsia="宋体" w:cs="Times New Roman"/>
                <w:color w:val="auto"/>
                <w:sz w:val="24"/>
                <w:highlight w:val="none"/>
              </w:rPr>
            </w:pPr>
          </w:p>
        </w:tc>
        <w:tc>
          <w:tcPr>
            <w:tcW w:w="1205" w:type="dxa"/>
            <w:vAlign w:val="center"/>
          </w:tcPr>
          <w:p w14:paraId="3013F700">
            <w:pPr>
              <w:spacing w:after="200" w:line="276" w:lineRule="auto"/>
              <w:jc w:val="center"/>
              <w:rPr>
                <w:rFonts w:ascii="宋体" w:hAnsi="宋体" w:eastAsia="宋体" w:cs="Times New Roman"/>
                <w:color w:val="auto"/>
                <w:sz w:val="24"/>
                <w:highlight w:val="none"/>
              </w:rPr>
            </w:pPr>
          </w:p>
        </w:tc>
      </w:tr>
      <w:tr w14:paraId="178586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1F16122">
            <w:pPr>
              <w:spacing w:after="200" w:line="276" w:lineRule="auto"/>
              <w:jc w:val="center"/>
              <w:rPr>
                <w:rFonts w:ascii="宋体" w:hAnsi="宋体" w:eastAsia="宋体" w:cs="Times New Roman"/>
                <w:color w:val="auto"/>
                <w:sz w:val="24"/>
                <w:highlight w:val="none"/>
              </w:rPr>
            </w:pPr>
          </w:p>
        </w:tc>
        <w:tc>
          <w:tcPr>
            <w:tcW w:w="1205" w:type="dxa"/>
            <w:vAlign w:val="center"/>
          </w:tcPr>
          <w:p w14:paraId="1A100BB1">
            <w:pPr>
              <w:spacing w:after="200" w:line="276" w:lineRule="auto"/>
              <w:jc w:val="center"/>
              <w:rPr>
                <w:rFonts w:ascii="宋体" w:hAnsi="宋体" w:eastAsia="宋体" w:cs="Times New Roman"/>
                <w:color w:val="auto"/>
                <w:sz w:val="24"/>
                <w:highlight w:val="none"/>
              </w:rPr>
            </w:pPr>
          </w:p>
        </w:tc>
        <w:tc>
          <w:tcPr>
            <w:tcW w:w="1205" w:type="dxa"/>
            <w:vAlign w:val="center"/>
          </w:tcPr>
          <w:p w14:paraId="3217BF51">
            <w:pPr>
              <w:spacing w:after="200" w:line="276" w:lineRule="auto"/>
              <w:jc w:val="center"/>
              <w:rPr>
                <w:rFonts w:ascii="宋体" w:hAnsi="宋体" w:eastAsia="宋体" w:cs="Times New Roman"/>
                <w:color w:val="auto"/>
                <w:sz w:val="24"/>
                <w:highlight w:val="none"/>
              </w:rPr>
            </w:pPr>
          </w:p>
        </w:tc>
        <w:tc>
          <w:tcPr>
            <w:tcW w:w="1204" w:type="dxa"/>
            <w:vAlign w:val="center"/>
          </w:tcPr>
          <w:p w14:paraId="66ADA655">
            <w:pPr>
              <w:spacing w:after="200" w:line="276" w:lineRule="auto"/>
              <w:jc w:val="center"/>
              <w:rPr>
                <w:rFonts w:ascii="宋体" w:hAnsi="宋体" w:eastAsia="宋体" w:cs="Times New Roman"/>
                <w:color w:val="auto"/>
                <w:sz w:val="24"/>
                <w:highlight w:val="none"/>
              </w:rPr>
            </w:pPr>
          </w:p>
        </w:tc>
        <w:tc>
          <w:tcPr>
            <w:tcW w:w="1205" w:type="dxa"/>
            <w:vAlign w:val="center"/>
          </w:tcPr>
          <w:p w14:paraId="5A687F1D">
            <w:pPr>
              <w:spacing w:after="200" w:line="276" w:lineRule="auto"/>
              <w:jc w:val="center"/>
              <w:rPr>
                <w:rFonts w:ascii="宋体" w:hAnsi="宋体" w:eastAsia="宋体" w:cs="Times New Roman"/>
                <w:color w:val="auto"/>
                <w:sz w:val="24"/>
                <w:highlight w:val="none"/>
              </w:rPr>
            </w:pPr>
          </w:p>
        </w:tc>
        <w:tc>
          <w:tcPr>
            <w:tcW w:w="1205" w:type="dxa"/>
            <w:vAlign w:val="center"/>
          </w:tcPr>
          <w:p w14:paraId="418A7B67">
            <w:pPr>
              <w:spacing w:after="200" w:line="276" w:lineRule="auto"/>
              <w:jc w:val="center"/>
              <w:rPr>
                <w:rFonts w:ascii="宋体" w:hAnsi="宋体" w:eastAsia="宋体" w:cs="Times New Roman"/>
                <w:color w:val="auto"/>
                <w:sz w:val="24"/>
                <w:highlight w:val="none"/>
              </w:rPr>
            </w:pPr>
          </w:p>
        </w:tc>
        <w:tc>
          <w:tcPr>
            <w:tcW w:w="1205" w:type="dxa"/>
            <w:vAlign w:val="center"/>
          </w:tcPr>
          <w:p w14:paraId="4F3E2B7E">
            <w:pPr>
              <w:spacing w:after="200" w:line="276" w:lineRule="auto"/>
              <w:jc w:val="center"/>
              <w:rPr>
                <w:rFonts w:ascii="宋体" w:hAnsi="宋体" w:eastAsia="宋体" w:cs="Times New Roman"/>
                <w:color w:val="auto"/>
                <w:sz w:val="24"/>
                <w:highlight w:val="none"/>
              </w:rPr>
            </w:pPr>
          </w:p>
        </w:tc>
        <w:tc>
          <w:tcPr>
            <w:tcW w:w="1205" w:type="dxa"/>
            <w:vAlign w:val="center"/>
          </w:tcPr>
          <w:p w14:paraId="7ED862BA">
            <w:pPr>
              <w:spacing w:after="200" w:line="276" w:lineRule="auto"/>
              <w:jc w:val="center"/>
              <w:rPr>
                <w:rFonts w:ascii="宋体" w:hAnsi="宋体" w:eastAsia="宋体" w:cs="Times New Roman"/>
                <w:color w:val="auto"/>
                <w:sz w:val="24"/>
                <w:highlight w:val="none"/>
              </w:rPr>
            </w:pPr>
          </w:p>
        </w:tc>
      </w:tr>
      <w:tr w14:paraId="4A3A4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5031E887">
            <w:pPr>
              <w:spacing w:after="200" w:line="276" w:lineRule="auto"/>
              <w:jc w:val="center"/>
              <w:rPr>
                <w:rFonts w:ascii="宋体" w:hAnsi="宋体" w:eastAsia="宋体" w:cs="Times New Roman"/>
                <w:color w:val="auto"/>
                <w:sz w:val="24"/>
                <w:highlight w:val="none"/>
              </w:rPr>
            </w:pPr>
          </w:p>
        </w:tc>
        <w:tc>
          <w:tcPr>
            <w:tcW w:w="1205" w:type="dxa"/>
            <w:vAlign w:val="center"/>
          </w:tcPr>
          <w:p w14:paraId="36E18225">
            <w:pPr>
              <w:spacing w:after="200" w:line="276" w:lineRule="auto"/>
              <w:jc w:val="center"/>
              <w:rPr>
                <w:rFonts w:ascii="宋体" w:hAnsi="宋体" w:eastAsia="宋体" w:cs="Times New Roman"/>
                <w:color w:val="auto"/>
                <w:sz w:val="24"/>
                <w:highlight w:val="none"/>
              </w:rPr>
            </w:pPr>
          </w:p>
        </w:tc>
        <w:tc>
          <w:tcPr>
            <w:tcW w:w="1205" w:type="dxa"/>
            <w:vAlign w:val="center"/>
          </w:tcPr>
          <w:p w14:paraId="4656FB38">
            <w:pPr>
              <w:spacing w:after="200" w:line="276" w:lineRule="auto"/>
              <w:jc w:val="center"/>
              <w:rPr>
                <w:rFonts w:ascii="宋体" w:hAnsi="宋体" w:eastAsia="宋体" w:cs="Times New Roman"/>
                <w:color w:val="auto"/>
                <w:sz w:val="24"/>
                <w:highlight w:val="none"/>
              </w:rPr>
            </w:pPr>
          </w:p>
        </w:tc>
        <w:tc>
          <w:tcPr>
            <w:tcW w:w="1204" w:type="dxa"/>
            <w:vAlign w:val="center"/>
          </w:tcPr>
          <w:p w14:paraId="684A85BA">
            <w:pPr>
              <w:spacing w:after="200" w:line="276" w:lineRule="auto"/>
              <w:jc w:val="center"/>
              <w:rPr>
                <w:rFonts w:ascii="宋体" w:hAnsi="宋体" w:eastAsia="宋体" w:cs="Times New Roman"/>
                <w:color w:val="auto"/>
                <w:sz w:val="24"/>
                <w:highlight w:val="none"/>
              </w:rPr>
            </w:pPr>
          </w:p>
        </w:tc>
        <w:tc>
          <w:tcPr>
            <w:tcW w:w="1205" w:type="dxa"/>
            <w:vAlign w:val="center"/>
          </w:tcPr>
          <w:p w14:paraId="676A21DE">
            <w:pPr>
              <w:spacing w:after="200" w:line="276" w:lineRule="auto"/>
              <w:jc w:val="center"/>
              <w:rPr>
                <w:rFonts w:ascii="宋体" w:hAnsi="宋体" w:eastAsia="宋体" w:cs="Times New Roman"/>
                <w:color w:val="auto"/>
                <w:sz w:val="24"/>
                <w:highlight w:val="none"/>
              </w:rPr>
            </w:pPr>
          </w:p>
        </w:tc>
        <w:tc>
          <w:tcPr>
            <w:tcW w:w="1205" w:type="dxa"/>
            <w:vAlign w:val="center"/>
          </w:tcPr>
          <w:p w14:paraId="6316FE0B">
            <w:pPr>
              <w:spacing w:after="200" w:line="276" w:lineRule="auto"/>
              <w:jc w:val="center"/>
              <w:rPr>
                <w:rFonts w:ascii="宋体" w:hAnsi="宋体" w:eastAsia="宋体" w:cs="Times New Roman"/>
                <w:color w:val="auto"/>
                <w:sz w:val="24"/>
                <w:highlight w:val="none"/>
              </w:rPr>
            </w:pPr>
          </w:p>
        </w:tc>
        <w:tc>
          <w:tcPr>
            <w:tcW w:w="1205" w:type="dxa"/>
            <w:vAlign w:val="center"/>
          </w:tcPr>
          <w:p w14:paraId="5D7AF03D">
            <w:pPr>
              <w:spacing w:after="200" w:line="276" w:lineRule="auto"/>
              <w:jc w:val="center"/>
              <w:rPr>
                <w:rFonts w:ascii="宋体" w:hAnsi="宋体" w:eastAsia="宋体" w:cs="Times New Roman"/>
                <w:color w:val="auto"/>
                <w:sz w:val="24"/>
                <w:highlight w:val="none"/>
              </w:rPr>
            </w:pPr>
          </w:p>
        </w:tc>
        <w:tc>
          <w:tcPr>
            <w:tcW w:w="1205" w:type="dxa"/>
            <w:vAlign w:val="center"/>
          </w:tcPr>
          <w:p w14:paraId="201F73E1">
            <w:pPr>
              <w:spacing w:after="200" w:line="276" w:lineRule="auto"/>
              <w:jc w:val="center"/>
              <w:rPr>
                <w:rFonts w:ascii="宋体" w:hAnsi="宋体" w:eastAsia="宋体" w:cs="Times New Roman"/>
                <w:color w:val="auto"/>
                <w:sz w:val="24"/>
                <w:highlight w:val="none"/>
              </w:rPr>
            </w:pPr>
          </w:p>
        </w:tc>
      </w:tr>
      <w:tr w14:paraId="0C6BD9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68E656D6">
            <w:pPr>
              <w:spacing w:after="200" w:line="276" w:lineRule="auto"/>
              <w:jc w:val="center"/>
              <w:rPr>
                <w:rFonts w:ascii="宋体" w:hAnsi="宋体" w:eastAsia="宋体" w:cs="Times New Roman"/>
                <w:color w:val="auto"/>
                <w:sz w:val="24"/>
                <w:highlight w:val="none"/>
              </w:rPr>
            </w:pPr>
          </w:p>
        </w:tc>
        <w:tc>
          <w:tcPr>
            <w:tcW w:w="1205" w:type="dxa"/>
            <w:vAlign w:val="center"/>
          </w:tcPr>
          <w:p w14:paraId="7403E3BB">
            <w:pPr>
              <w:spacing w:after="200" w:line="276" w:lineRule="auto"/>
              <w:jc w:val="center"/>
              <w:rPr>
                <w:rFonts w:ascii="宋体" w:hAnsi="宋体" w:eastAsia="宋体" w:cs="Times New Roman"/>
                <w:color w:val="auto"/>
                <w:sz w:val="24"/>
                <w:highlight w:val="none"/>
              </w:rPr>
            </w:pPr>
          </w:p>
        </w:tc>
        <w:tc>
          <w:tcPr>
            <w:tcW w:w="1205" w:type="dxa"/>
            <w:vAlign w:val="center"/>
          </w:tcPr>
          <w:p w14:paraId="4200C30E">
            <w:pPr>
              <w:spacing w:after="200" w:line="276" w:lineRule="auto"/>
              <w:jc w:val="center"/>
              <w:rPr>
                <w:rFonts w:ascii="宋体" w:hAnsi="宋体" w:eastAsia="宋体" w:cs="Times New Roman"/>
                <w:color w:val="auto"/>
                <w:sz w:val="24"/>
                <w:highlight w:val="none"/>
              </w:rPr>
            </w:pPr>
          </w:p>
        </w:tc>
        <w:tc>
          <w:tcPr>
            <w:tcW w:w="1204" w:type="dxa"/>
            <w:vAlign w:val="center"/>
          </w:tcPr>
          <w:p w14:paraId="40F41295">
            <w:pPr>
              <w:spacing w:after="200" w:line="276" w:lineRule="auto"/>
              <w:jc w:val="center"/>
              <w:rPr>
                <w:rFonts w:ascii="宋体" w:hAnsi="宋体" w:eastAsia="宋体" w:cs="Times New Roman"/>
                <w:color w:val="auto"/>
                <w:sz w:val="24"/>
                <w:highlight w:val="none"/>
              </w:rPr>
            </w:pPr>
          </w:p>
        </w:tc>
        <w:tc>
          <w:tcPr>
            <w:tcW w:w="1205" w:type="dxa"/>
            <w:vAlign w:val="center"/>
          </w:tcPr>
          <w:p w14:paraId="7EEC4A65">
            <w:pPr>
              <w:spacing w:after="200" w:line="276" w:lineRule="auto"/>
              <w:jc w:val="center"/>
              <w:rPr>
                <w:rFonts w:ascii="宋体" w:hAnsi="宋体" w:eastAsia="宋体" w:cs="Times New Roman"/>
                <w:color w:val="auto"/>
                <w:sz w:val="24"/>
                <w:highlight w:val="none"/>
              </w:rPr>
            </w:pPr>
          </w:p>
        </w:tc>
        <w:tc>
          <w:tcPr>
            <w:tcW w:w="1205" w:type="dxa"/>
            <w:vAlign w:val="center"/>
          </w:tcPr>
          <w:p w14:paraId="1A9F92FB">
            <w:pPr>
              <w:spacing w:after="200" w:line="276" w:lineRule="auto"/>
              <w:jc w:val="center"/>
              <w:rPr>
                <w:rFonts w:ascii="宋体" w:hAnsi="宋体" w:eastAsia="宋体" w:cs="Times New Roman"/>
                <w:color w:val="auto"/>
                <w:sz w:val="24"/>
                <w:highlight w:val="none"/>
              </w:rPr>
            </w:pPr>
          </w:p>
        </w:tc>
        <w:tc>
          <w:tcPr>
            <w:tcW w:w="1205" w:type="dxa"/>
            <w:vAlign w:val="center"/>
          </w:tcPr>
          <w:p w14:paraId="573720C4">
            <w:pPr>
              <w:spacing w:after="200" w:line="276" w:lineRule="auto"/>
              <w:jc w:val="center"/>
              <w:rPr>
                <w:rFonts w:ascii="宋体" w:hAnsi="宋体" w:eastAsia="宋体" w:cs="Times New Roman"/>
                <w:color w:val="auto"/>
                <w:sz w:val="24"/>
                <w:highlight w:val="none"/>
              </w:rPr>
            </w:pPr>
          </w:p>
        </w:tc>
        <w:tc>
          <w:tcPr>
            <w:tcW w:w="1205" w:type="dxa"/>
            <w:vAlign w:val="center"/>
          </w:tcPr>
          <w:p w14:paraId="695C573B">
            <w:pPr>
              <w:spacing w:after="200" w:line="276" w:lineRule="auto"/>
              <w:jc w:val="center"/>
              <w:rPr>
                <w:rFonts w:ascii="宋体" w:hAnsi="宋体" w:eastAsia="宋体" w:cs="Times New Roman"/>
                <w:color w:val="auto"/>
                <w:sz w:val="24"/>
                <w:highlight w:val="none"/>
              </w:rPr>
            </w:pPr>
          </w:p>
        </w:tc>
      </w:tr>
      <w:tr w14:paraId="6C5CC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BDA53FC">
            <w:pPr>
              <w:spacing w:after="200" w:line="276" w:lineRule="auto"/>
              <w:jc w:val="center"/>
              <w:rPr>
                <w:rFonts w:ascii="宋体" w:hAnsi="宋体" w:eastAsia="宋体" w:cs="Times New Roman"/>
                <w:color w:val="auto"/>
                <w:sz w:val="24"/>
                <w:highlight w:val="none"/>
              </w:rPr>
            </w:pPr>
          </w:p>
        </w:tc>
        <w:tc>
          <w:tcPr>
            <w:tcW w:w="1205" w:type="dxa"/>
            <w:vAlign w:val="center"/>
          </w:tcPr>
          <w:p w14:paraId="2ABFEC86">
            <w:pPr>
              <w:spacing w:after="200" w:line="276" w:lineRule="auto"/>
              <w:jc w:val="center"/>
              <w:rPr>
                <w:rFonts w:ascii="宋体" w:hAnsi="宋体" w:eastAsia="宋体" w:cs="Times New Roman"/>
                <w:color w:val="auto"/>
                <w:sz w:val="24"/>
                <w:highlight w:val="none"/>
              </w:rPr>
            </w:pPr>
          </w:p>
        </w:tc>
        <w:tc>
          <w:tcPr>
            <w:tcW w:w="1205" w:type="dxa"/>
            <w:vAlign w:val="center"/>
          </w:tcPr>
          <w:p w14:paraId="2EABD3B1">
            <w:pPr>
              <w:spacing w:after="200" w:line="276" w:lineRule="auto"/>
              <w:jc w:val="center"/>
              <w:rPr>
                <w:rFonts w:ascii="宋体" w:hAnsi="宋体" w:eastAsia="宋体" w:cs="Times New Roman"/>
                <w:color w:val="auto"/>
                <w:sz w:val="24"/>
                <w:highlight w:val="none"/>
              </w:rPr>
            </w:pPr>
          </w:p>
        </w:tc>
        <w:tc>
          <w:tcPr>
            <w:tcW w:w="1204" w:type="dxa"/>
            <w:vAlign w:val="center"/>
          </w:tcPr>
          <w:p w14:paraId="7777C7C9">
            <w:pPr>
              <w:spacing w:after="200" w:line="276" w:lineRule="auto"/>
              <w:jc w:val="center"/>
              <w:rPr>
                <w:rFonts w:ascii="宋体" w:hAnsi="宋体" w:eastAsia="宋体" w:cs="Times New Roman"/>
                <w:color w:val="auto"/>
                <w:sz w:val="24"/>
                <w:highlight w:val="none"/>
              </w:rPr>
            </w:pPr>
          </w:p>
        </w:tc>
        <w:tc>
          <w:tcPr>
            <w:tcW w:w="1205" w:type="dxa"/>
            <w:vAlign w:val="center"/>
          </w:tcPr>
          <w:p w14:paraId="6F8FA30E">
            <w:pPr>
              <w:spacing w:after="200" w:line="276" w:lineRule="auto"/>
              <w:jc w:val="center"/>
              <w:rPr>
                <w:rFonts w:ascii="宋体" w:hAnsi="宋体" w:eastAsia="宋体" w:cs="Times New Roman"/>
                <w:color w:val="auto"/>
                <w:sz w:val="24"/>
                <w:highlight w:val="none"/>
              </w:rPr>
            </w:pPr>
          </w:p>
        </w:tc>
        <w:tc>
          <w:tcPr>
            <w:tcW w:w="1205" w:type="dxa"/>
            <w:vAlign w:val="center"/>
          </w:tcPr>
          <w:p w14:paraId="40E8D150">
            <w:pPr>
              <w:spacing w:after="200" w:line="276" w:lineRule="auto"/>
              <w:jc w:val="center"/>
              <w:rPr>
                <w:rFonts w:ascii="宋体" w:hAnsi="宋体" w:eastAsia="宋体" w:cs="Times New Roman"/>
                <w:color w:val="auto"/>
                <w:sz w:val="24"/>
                <w:highlight w:val="none"/>
              </w:rPr>
            </w:pPr>
          </w:p>
        </w:tc>
        <w:tc>
          <w:tcPr>
            <w:tcW w:w="1205" w:type="dxa"/>
            <w:vAlign w:val="center"/>
          </w:tcPr>
          <w:p w14:paraId="177E3CBA">
            <w:pPr>
              <w:spacing w:after="200" w:line="276" w:lineRule="auto"/>
              <w:jc w:val="center"/>
              <w:rPr>
                <w:rFonts w:ascii="宋体" w:hAnsi="宋体" w:eastAsia="宋体" w:cs="Times New Roman"/>
                <w:color w:val="auto"/>
                <w:sz w:val="24"/>
                <w:highlight w:val="none"/>
              </w:rPr>
            </w:pPr>
          </w:p>
        </w:tc>
        <w:tc>
          <w:tcPr>
            <w:tcW w:w="1205" w:type="dxa"/>
            <w:vAlign w:val="center"/>
          </w:tcPr>
          <w:p w14:paraId="6E155E49">
            <w:pPr>
              <w:spacing w:after="200" w:line="276" w:lineRule="auto"/>
              <w:jc w:val="center"/>
              <w:rPr>
                <w:rFonts w:ascii="宋体" w:hAnsi="宋体" w:eastAsia="宋体" w:cs="Times New Roman"/>
                <w:color w:val="auto"/>
                <w:sz w:val="24"/>
                <w:highlight w:val="none"/>
              </w:rPr>
            </w:pPr>
          </w:p>
        </w:tc>
      </w:tr>
      <w:tr w14:paraId="4684C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67541F7">
            <w:pPr>
              <w:spacing w:after="200" w:line="276" w:lineRule="auto"/>
              <w:jc w:val="center"/>
              <w:rPr>
                <w:rFonts w:ascii="宋体" w:hAnsi="宋体" w:eastAsia="宋体" w:cs="Times New Roman"/>
                <w:color w:val="auto"/>
                <w:sz w:val="24"/>
                <w:highlight w:val="none"/>
              </w:rPr>
            </w:pPr>
          </w:p>
        </w:tc>
        <w:tc>
          <w:tcPr>
            <w:tcW w:w="1205" w:type="dxa"/>
            <w:vAlign w:val="center"/>
          </w:tcPr>
          <w:p w14:paraId="46B4818B">
            <w:pPr>
              <w:spacing w:after="200" w:line="276" w:lineRule="auto"/>
              <w:jc w:val="center"/>
              <w:rPr>
                <w:rFonts w:ascii="宋体" w:hAnsi="宋体" w:eastAsia="宋体" w:cs="Times New Roman"/>
                <w:color w:val="auto"/>
                <w:sz w:val="24"/>
                <w:highlight w:val="none"/>
              </w:rPr>
            </w:pPr>
          </w:p>
        </w:tc>
        <w:tc>
          <w:tcPr>
            <w:tcW w:w="1205" w:type="dxa"/>
            <w:vAlign w:val="center"/>
          </w:tcPr>
          <w:p w14:paraId="7AD33631">
            <w:pPr>
              <w:spacing w:after="200" w:line="276" w:lineRule="auto"/>
              <w:jc w:val="center"/>
              <w:rPr>
                <w:rFonts w:ascii="宋体" w:hAnsi="宋体" w:eastAsia="宋体" w:cs="Times New Roman"/>
                <w:color w:val="auto"/>
                <w:sz w:val="24"/>
                <w:highlight w:val="none"/>
              </w:rPr>
            </w:pPr>
          </w:p>
        </w:tc>
        <w:tc>
          <w:tcPr>
            <w:tcW w:w="1204" w:type="dxa"/>
            <w:vAlign w:val="center"/>
          </w:tcPr>
          <w:p w14:paraId="23C67855">
            <w:pPr>
              <w:spacing w:after="200" w:line="276" w:lineRule="auto"/>
              <w:jc w:val="center"/>
              <w:rPr>
                <w:rFonts w:ascii="宋体" w:hAnsi="宋体" w:eastAsia="宋体" w:cs="Times New Roman"/>
                <w:color w:val="auto"/>
                <w:sz w:val="24"/>
                <w:highlight w:val="none"/>
              </w:rPr>
            </w:pPr>
          </w:p>
        </w:tc>
        <w:tc>
          <w:tcPr>
            <w:tcW w:w="1205" w:type="dxa"/>
            <w:vAlign w:val="center"/>
          </w:tcPr>
          <w:p w14:paraId="50139E4F">
            <w:pPr>
              <w:spacing w:after="200" w:line="276" w:lineRule="auto"/>
              <w:jc w:val="center"/>
              <w:rPr>
                <w:rFonts w:ascii="宋体" w:hAnsi="宋体" w:eastAsia="宋体" w:cs="Times New Roman"/>
                <w:color w:val="auto"/>
                <w:sz w:val="24"/>
                <w:highlight w:val="none"/>
              </w:rPr>
            </w:pPr>
          </w:p>
        </w:tc>
        <w:tc>
          <w:tcPr>
            <w:tcW w:w="1205" w:type="dxa"/>
            <w:vAlign w:val="center"/>
          </w:tcPr>
          <w:p w14:paraId="7F364AE8">
            <w:pPr>
              <w:spacing w:after="200" w:line="276" w:lineRule="auto"/>
              <w:jc w:val="center"/>
              <w:rPr>
                <w:rFonts w:ascii="宋体" w:hAnsi="宋体" w:eastAsia="宋体" w:cs="Times New Roman"/>
                <w:color w:val="auto"/>
                <w:sz w:val="24"/>
                <w:highlight w:val="none"/>
              </w:rPr>
            </w:pPr>
          </w:p>
        </w:tc>
        <w:tc>
          <w:tcPr>
            <w:tcW w:w="1205" w:type="dxa"/>
            <w:vAlign w:val="center"/>
          </w:tcPr>
          <w:p w14:paraId="5AB84A7D">
            <w:pPr>
              <w:spacing w:after="200" w:line="276" w:lineRule="auto"/>
              <w:jc w:val="center"/>
              <w:rPr>
                <w:rFonts w:ascii="宋体" w:hAnsi="宋体" w:eastAsia="宋体" w:cs="Times New Roman"/>
                <w:color w:val="auto"/>
                <w:sz w:val="24"/>
                <w:highlight w:val="none"/>
              </w:rPr>
            </w:pPr>
          </w:p>
        </w:tc>
        <w:tc>
          <w:tcPr>
            <w:tcW w:w="1205" w:type="dxa"/>
            <w:vAlign w:val="center"/>
          </w:tcPr>
          <w:p w14:paraId="5DD5196C">
            <w:pPr>
              <w:spacing w:after="200" w:line="276" w:lineRule="auto"/>
              <w:jc w:val="center"/>
              <w:rPr>
                <w:rFonts w:ascii="宋体" w:hAnsi="宋体" w:eastAsia="宋体" w:cs="Times New Roman"/>
                <w:color w:val="auto"/>
                <w:sz w:val="24"/>
                <w:highlight w:val="none"/>
              </w:rPr>
            </w:pPr>
          </w:p>
        </w:tc>
      </w:tr>
      <w:tr w14:paraId="2FB8E6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00199026">
            <w:pPr>
              <w:spacing w:after="200" w:line="276" w:lineRule="auto"/>
              <w:jc w:val="center"/>
              <w:rPr>
                <w:rFonts w:ascii="宋体" w:hAnsi="宋体" w:eastAsia="宋体" w:cs="Times New Roman"/>
                <w:color w:val="auto"/>
                <w:sz w:val="24"/>
                <w:highlight w:val="none"/>
              </w:rPr>
            </w:pPr>
          </w:p>
        </w:tc>
        <w:tc>
          <w:tcPr>
            <w:tcW w:w="1205" w:type="dxa"/>
            <w:vAlign w:val="center"/>
          </w:tcPr>
          <w:p w14:paraId="53A7D602">
            <w:pPr>
              <w:spacing w:after="200" w:line="276" w:lineRule="auto"/>
              <w:jc w:val="center"/>
              <w:rPr>
                <w:rFonts w:ascii="宋体" w:hAnsi="宋体" w:eastAsia="宋体" w:cs="Times New Roman"/>
                <w:color w:val="auto"/>
                <w:sz w:val="24"/>
                <w:highlight w:val="none"/>
              </w:rPr>
            </w:pPr>
          </w:p>
        </w:tc>
        <w:tc>
          <w:tcPr>
            <w:tcW w:w="1205" w:type="dxa"/>
            <w:vAlign w:val="center"/>
          </w:tcPr>
          <w:p w14:paraId="5F40BA1B">
            <w:pPr>
              <w:spacing w:after="200" w:line="276" w:lineRule="auto"/>
              <w:jc w:val="center"/>
              <w:rPr>
                <w:rFonts w:ascii="宋体" w:hAnsi="宋体" w:eastAsia="宋体" w:cs="Times New Roman"/>
                <w:color w:val="auto"/>
                <w:sz w:val="24"/>
                <w:highlight w:val="none"/>
              </w:rPr>
            </w:pPr>
          </w:p>
        </w:tc>
        <w:tc>
          <w:tcPr>
            <w:tcW w:w="1204" w:type="dxa"/>
            <w:vAlign w:val="center"/>
          </w:tcPr>
          <w:p w14:paraId="654AB383">
            <w:pPr>
              <w:spacing w:after="200" w:line="276" w:lineRule="auto"/>
              <w:jc w:val="center"/>
              <w:rPr>
                <w:rFonts w:ascii="宋体" w:hAnsi="宋体" w:eastAsia="宋体" w:cs="Times New Roman"/>
                <w:color w:val="auto"/>
                <w:sz w:val="24"/>
                <w:highlight w:val="none"/>
              </w:rPr>
            </w:pPr>
          </w:p>
        </w:tc>
        <w:tc>
          <w:tcPr>
            <w:tcW w:w="1205" w:type="dxa"/>
            <w:vAlign w:val="center"/>
          </w:tcPr>
          <w:p w14:paraId="3D179222">
            <w:pPr>
              <w:spacing w:after="200" w:line="276" w:lineRule="auto"/>
              <w:jc w:val="center"/>
              <w:rPr>
                <w:rFonts w:ascii="宋体" w:hAnsi="宋体" w:eastAsia="宋体" w:cs="Times New Roman"/>
                <w:color w:val="auto"/>
                <w:sz w:val="24"/>
                <w:highlight w:val="none"/>
              </w:rPr>
            </w:pPr>
          </w:p>
        </w:tc>
        <w:tc>
          <w:tcPr>
            <w:tcW w:w="1205" w:type="dxa"/>
            <w:vAlign w:val="center"/>
          </w:tcPr>
          <w:p w14:paraId="4D2D6F49">
            <w:pPr>
              <w:spacing w:after="200" w:line="276" w:lineRule="auto"/>
              <w:jc w:val="center"/>
              <w:rPr>
                <w:rFonts w:ascii="宋体" w:hAnsi="宋体" w:eastAsia="宋体" w:cs="Times New Roman"/>
                <w:color w:val="auto"/>
                <w:sz w:val="24"/>
                <w:highlight w:val="none"/>
              </w:rPr>
            </w:pPr>
          </w:p>
        </w:tc>
        <w:tc>
          <w:tcPr>
            <w:tcW w:w="1205" w:type="dxa"/>
            <w:vAlign w:val="center"/>
          </w:tcPr>
          <w:p w14:paraId="1BBCD8A1">
            <w:pPr>
              <w:spacing w:after="200" w:line="276" w:lineRule="auto"/>
              <w:jc w:val="center"/>
              <w:rPr>
                <w:rFonts w:ascii="宋体" w:hAnsi="宋体" w:eastAsia="宋体" w:cs="Times New Roman"/>
                <w:color w:val="auto"/>
                <w:sz w:val="24"/>
                <w:highlight w:val="none"/>
              </w:rPr>
            </w:pPr>
          </w:p>
        </w:tc>
        <w:tc>
          <w:tcPr>
            <w:tcW w:w="1205" w:type="dxa"/>
            <w:vAlign w:val="center"/>
          </w:tcPr>
          <w:p w14:paraId="6A9BE96B">
            <w:pPr>
              <w:spacing w:after="200" w:line="276" w:lineRule="auto"/>
              <w:jc w:val="center"/>
              <w:rPr>
                <w:rFonts w:ascii="宋体" w:hAnsi="宋体" w:eastAsia="宋体" w:cs="Times New Roman"/>
                <w:color w:val="auto"/>
                <w:sz w:val="24"/>
                <w:highlight w:val="none"/>
              </w:rPr>
            </w:pPr>
          </w:p>
        </w:tc>
      </w:tr>
      <w:tr w14:paraId="5831E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41FFEEB0">
            <w:pPr>
              <w:spacing w:after="200" w:line="276" w:lineRule="auto"/>
              <w:jc w:val="center"/>
              <w:rPr>
                <w:rFonts w:ascii="宋体" w:hAnsi="宋体" w:eastAsia="宋体" w:cs="Times New Roman"/>
                <w:color w:val="auto"/>
                <w:sz w:val="24"/>
                <w:highlight w:val="none"/>
              </w:rPr>
            </w:pPr>
          </w:p>
        </w:tc>
        <w:tc>
          <w:tcPr>
            <w:tcW w:w="1205" w:type="dxa"/>
            <w:vAlign w:val="center"/>
          </w:tcPr>
          <w:p w14:paraId="71634D5E">
            <w:pPr>
              <w:spacing w:after="200" w:line="276" w:lineRule="auto"/>
              <w:jc w:val="center"/>
              <w:rPr>
                <w:rFonts w:ascii="宋体" w:hAnsi="宋体" w:eastAsia="宋体" w:cs="Times New Roman"/>
                <w:color w:val="auto"/>
                <w:sz w:val="24"/>
                <w:highlight w:val="none"/>
              </w:rPr>
            </w:pPr>
          </w:p>
        </w:tc>
        <w:tc>
          <w:tcPr>
            <w:tcW w:w="1205" w:type="dxa"/>
            <w:vAlign w:val="center"/>
          </w:tcPr>
          <w:p w14:paraId="21727B74">
            <w:pPr>
              <w:spacing w:after="200" w:line="276" w:lineRule="auto"/>
              <w:jc w:val="center"/>
              <w:rPr>
                <w:rFonts w:ascii="宋体" w:hAnsi="宋体" w:eastAsia="宋体" w:cs="Times New Roman"/>
                <w:color w:val="auto"/>
                <w:sz w:val="24"/>
                <w:highlight w:val="none"/>
              </w:rPr>
            </w:pPr>
          </w:p>
        </w:tc>
        <w:tc>
          <w:tcPr>
            <w:tcW w:w="1204" w:type="dxa"/>
            <w:vAlign w:val="center"/>
          </w:tcPr>
          <w:p w14:paraId="01182BF7">
            <w:pPr>
              <w:spacing w:after="200" w:line="276" w:lineRule="auto"/>
              <w:jc w:val="center"/>
              <w:rPr>
                <w:rFonts w:ascii="宋体" w:hAnsi="宋体" w:eastAsia="宋体" w:cs="Times New Roman"/>
                <w:color w:val="auto"/>
                <w:sz w:val="24"/>
                <w:highlight w:val="none"/>
              </w:rPr>
            </w:pPr>
          </w:p>
        </w:tc>
        <w:tc>
          <w:tcPr>
            <w:tcW w:w="1205" w:type="dxa"/>
            <w:vAlign w:val="center"/>
          </w:tcPr>
          <w:p w14:paraId="60E19DEF">
            <w:pPr>
              <w:spacing w:after="200" w:line="276" w:lineRule="auto"/>
              <w:jc w:val="center"/>
              <w:rPr>
                <w:rFonts w:ascii="宋体" w:hAnsi="宋体" w:eastAsia="宋体" w:cs="Times New Roman"/>
                <w:color w:val="auto"/>
                <w:sz w:val="24"/>
                <w:highlight w:val="none"/>
              </w:rPr>
            </w:pPr>
          </w:p>
        </w:tc>
        <w:tc>
          <w:tcPr>
            <w:tcW w:w="1205" w:type="dxa"/>
            <w:vAlign w:val="center"/>
          </w:tcPr>
          <w:p w14:paraId="19EAFB33">
            <w:pPr>
              <w:spacing w:after="200" w:line="276" w:lineRule="auto"/>
              <w:jc w:val="center"/>
              <w:rPr>
                <w:rFonts w:ascii="宋体" w:hAnsi="宋体" w:eastAsia="宋体" w:cs="Times New Roman"/>
                <w:color w:val="auto"/>
                <w:sz w:val="24"/>
                <w:highlight w:val="none"/>
              </w:rPr>
            </w:pPr>
          </w:p>
        </w:tc>
        <w:tc>
          <w:tcPr>
            <w:tcW w:w="1205" w:type="dxa"/>
            <w:vAlign w:val="center"/>
          </w:tcPr>
          <w:p w14:paraId="0CDF07B8">
            <w:pPr>
              <w:spacing w:after="200" w:line="276" w:lineRule="auto"/>
              <w:jc w:val="center"/>
              <w:rPr>
                <w:rFonts w:ascii="宋体" w:hAnsi="宋体" w:eastAsia="宋体" w:cs="Times New Roman"/>
                <w:color w:val="auto"/>
                <w:sz w:val="24"/>
                <w:highlight w:val="none"/>
              </w:rPr>
            </w:pPr>
          </w:p>
        </w:tc>
        <w:tc>
          <w:tcPr>
            <w:tcW w:w="1205" w:type="dxa"/>
            <w:vAlign w:val="center"/>
          </w:tcPr>
          <w:p w14:paraId="2993E9CC">
            <w:pPr>
              <w:spacing w:after="200" w:line="276" w:lineRule="auto"/>
              <w:jc w:val="center"/>
              <w:rPr>
                <w:rFonts w:ascii="宋体" w:hAnsi="宋体" w:eastAsia="宋体" w:cs="Times New Roman"/>
                <w:color w:val="auto"/>
                <w:sz w:val="24"/>
                <w:highlight w:val="none"/>
              </w:rPr>
            </w:pPr>
          </w:p>
        </w:tc>
      </w:tr>
      <w:tr w14:paraId="74E68D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4B1AEB2F">
            <w:pPr>
              <w:spacing w:after="200" w:line="276" w:lineRule="auto"/>
              <w:jc w:val="center"/>
              <w:rPr>
                <w:rFonts w:ascii="宋体" w:hAnsi="宋体" w:eastAsia="宋体" w:cs="Times New Roman"/>
                <w:color w:val="auto"/>
                <w:sz w:val="24"/>
                <w:highlight w:val="none"/>
              </w:rPr>
            </w:pPr>
          </w:p>
        </w:tc>
        <w:tc>
          <w:tcPr>
            <w:tcW w:w="1205" w:type="dxa"/>
            <w:vAlign w:val="center"/>
          </w:tcPr>
          <w:p w14:paraId="328254BE">
            <w:pPr>
              <w:spacing w:after="200" w:line="276" w:lineRule="auto"/>
              <w:jc w:val="center"/>
              <w:rPr>
                <w:rFonts w:ascii="宋体" w:hAnsi="宋体" w:eastAsia="宋体" w:cs="Times New Roman"/>
                <w:color w:val="auto"/>
                <w:sz w:val="24"/>
                <w:highlight w:val="none"/>
              </w:rPr>
            </w:pPr>
          </w:p>
        </w:tc>
        <w:tc>
          <w:tcPr>
            <w:tcW w:w="1205" w:type="dxa"/>
            <w:vAlign w:val="center"/>
          </w:tcPr>
          <w:p w14:paraId="43FB9460">
            <w:pPr>
              <w:spacing w:after="200" w:line="276" w:lineRule="auto"/>
              <w:jc w:val="center"/>
              <w:rPr>
                <w:rFonts w:ascii="宋体" w:hAnsi="宋体" w:eastAsia="宋体" w:cs="Times New Roman"/>
                <w:color w:val="auto"/>
                <w:sz w:val="24"/>
                <w:highlight w:val="none"/>
              </w:rPr>
            </w:pPr>
          </w:p>
        </w:tc>
        <w:tc>
          <w:tcPr>
            <w:tcW w:w="1204" w:type="dxa"/>
            <w:vAlign w:val="center"/>
          </w:tcPr>
          <w:p w14:paraId="5A43F6E6">
            <w:pPr>
              <w:spacing w:after="200" w:line="276" w:lineRule="auto"/>
              <w:jc w:val="center"/>
              <w:rPr>
                <w:rFonts w:ascii="宋体" w:hAnsi="宋体" w:eastAsia="宋体" w:cs="Times New Roman"/>
                <w:color w:val="auto"/>
                <w:sz w:val="24"/>
                <w:highlight w:val="none"/>
              </w:rPr>
            </w:pPr>
          </w:p>
        </w:tc>
        <w:tc>
          <w:tcPr>
            <w:tcW w:w="1205" w:type="dxa"/>
            <w:vAlign w:val="center"/>
          </w:tcPr>
          <w:p w14:paraId="0C6EC583">
            <w:pPr>
              <w:spacing w:after="200" w:line="276" w:lineRule="auto"/>
              <w:jc w:val="center"/>
              <w:rPr>
                <w:rFonts w:ascii="宋体" w:hAnsi="宋体" w:eastAsia="宋体" w:cs="Times New Roman"/>
                <w:color w:val="auto"/>
                <w:sz w:val="24"/>
                <w:highlight w:val="none"/>
              </w:rPr>
            </w:pPr>
          </w:p>
        </w:tc>
        <w:tc>
          <w:tcPr>
            <w:tcW w:w="1205" w:type="dxa"/>
            <w:vAlign w:val="center"/>
          </w:tcPr>
          <w:p w14:paraId="32F0A788">
            <w:pPr>
              <w:spacing w:after="200" w:line="276" w:lineRule="auto"/>
              <w:jc w:val="center"/>
              <w:rPr>
                <w:rFonts w:ascii="宋体" w:hAnsi="宋体" w:eastAsia="宋体" w:cs="Times New Roman"/>
                <w:color w:val="auto"/>
                <w:sz w:val="24"/>
                <w:highlight w:val="none"/>
              </w:rPr>
            </w:pPr>
          </w:p>
        </w:tc>
        <w:tc>
          <w:tcPr>
            <w:tcW w:w="1205" w:type="dxa"/>
            <w:vAlign w:val="center"/>
          </w:tcPr>
          <w:p w14:paraId="25961D5B">
            <w:pPr>
              <w:spacing w:after="200" w:line="276" w:lineRule="auto"/>
              <w:jc w:val="center"/>
              <w:rPr>
                <w:rFonts w:ascii="宋体" w:hAnsi="宋体" w:eastAsia="宋体" w:cs="Times New Roman"/>
                <w:color w:val="auto"/>
                <w:sz w:val="24"/>
                <w:highlight w:val="none"/>
              </w:rPr>
            </w:pPr>
          </w:p>
        </w:tc>
        <w:tc>
          <w:tcPr>
            <w:tcW w:w="1205" w:type="dxa"/>
            <w:vAlign w:val="center"/>
          </w:tcPr>
          <w:p w14:paraId="6C79500A">
            <w:pPr>
              <w:spacing w:after="200" w:line="276" w:lineRule="auto"/>
              <w:jc w:val="center"/>
              <w:rPr>
                <w:rFonts w:ascii="宋体" w:hAnsi="宋体" w:eastAsia="宋体" w:cs="Times New Roman"/>
                <w:color w:val="auto"/>
                <w:sz w:val="24"/>
                <w:highlight w:val="none"/>
              </w:rPr>
            </w:pPr>
          </w:p>
        </w:tc>
      </w:tr>
      <w:tr w14:paraId="076CB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524E455">
            <w:pPr>
              <w:spacing w:after="200" w:line="276" w:lineRule="auto"/>
              <w:jc w:val="center"/>
              <w:rPr>
                <w:rFonts w:ascii="宋体" w:hAnsi="宋体" w:eastAsia="宋体" w:cs="Times New Roman"/>
                <w:color w:val="auto"/>
                <w:sz w:val="24"/>
                <w:highlight w:val="none"/>
              </w:rPr>
            </w:pPr>
          </w:p>
        </w:tc>
        <w:tc>
          <w:tcPr>
            <w:tcW w:w="1205" w:type="dxa"/>
            <w:vAlign w:val="center"/>
          </w:tcPr>
          <w:p w14:paraId="3C32C524">
            <w:pPr>
              <w:spacing w:after="200" w:line="276" w:lineRule="auto"/>
              <w:jc w:val="center"/>
              <w:rPr>
                <w:rFonts w:ascii="宋体" w:hAnsi="宋体" w:eastAsia="宋体" w:cs="Times New Roman"/>
                <w:color w:val="auto"/>
                <w:sz w:val="24"/>
                <w:highlight w:val="none"/>
              </w:rPr>
            </w:pPr>
          </w:p>
        </w:tc>
        <w:tc>
          <w:tcPr>
            <w:tcW w:w="1205" w:type="dxa"/>
            <w:vAlign w:val="center"/>
          </w:tcPr>
          <w:p w14:paraId="3D51E726">
            <w:pPr>
              <w:spacing w:after="200" w:line="276" w:lineRule="auto"/>
              <w:jc w:val="center"/>
              <w:rPr>
                <w:rFonts w:ascii="宋体" w:hAnsi="宋体" w:eastAsia="宋体" w:cs="Times New Roman"/>
                <w:color w:val="auto"/>
                <w:sz w:val="24"/>
                <w:highlight w:val="none"/>
              </w:rPr>
            </w:pPr>
          </w:p>
        </w:tc>
        <w:tc>
          <w:tcPr>
            <w:tcW w:w="1204" w:type="dxa"/>
            <w:vAlign w:val="center"/>
          </w:tcPr>
          <w:p w14:paraId="46E02F67">
            <w:pPr>
              <w:spacing w:after="200" w:line="276" w:lineRule="auto"/>
              <w:jc w:val="center"/>
              <w:rPr>
                <w:rFonts w:ascii="宋体" w:hAnsi="宋体" w:eastAsia="宋体" w:cs="Times New Roman"/>
                <w:color w:val="auto"/>
                <w:sz w:val="24"/>
                <w:highlight w:val="none"/>
              </w:rPr>
            </w:pPr>
          </w:p>
        </w:tc>
        <w:tc>
          <w:tcPr>
            <w:tcW w:w="1205" w:type="dxa"/>
            <w:vAlign w:val="center"/>
          </w:tcPr>
          <w:p w14:paraId="6AFA448F">
            <w:pPr>
              <w:spacing w:after="200" w:line="276" w:lineRule="auto"/>
              <w:jc w:val="center"/>
              <w:rPr>
                <w:rFonts w:ascii="宋体" w:hAnsi="宋体" w:eastAsia="宋体" w:cs="Times New Roman"/>
                <w:color w:val="auto"/>
                <w:sz w:val="24"/>
                <w:highlight w:val="none"/>
              </w:rPr>
            </w:pPr>
          </w:p>
        </w:tc>
        <w:tc>
          <w:tcPr>
            <w:tcW w:w="1205" w:type="dxa"/>
            <w:vAlign w:val="center"/>
          </w:tcPr>
          <w:p w14:paraId="01B73313">
            <w:pPr>
              <w:spacing w:after="200" w:line="276" w:lineRule="auto"/>
              <w:jc w:val="center"/>
              <w:rPr>
                <w:rFonts w:ascii="宋体" w:hAnsi="宋体" w:eastAsia="宋体" w:cs="Times New Roman"/>
                <w:color w:val="auto"/>
                <w:sz w:val="24"/>
                <w:highlight w:val="none"/>
              </w:rPr>
            </w:pPr>
          </w:p>
        </w:tc>
        <w:tc>
          <w:tcPr>
            <w:tcW w:w="1205" w:type="dxa"/>
            <w:vAlign w:val="center"/>
          </w:tcPr>
          <w:p w14:paraId="24245FB6">
            <w:pPr>
              <w:spacing w:after="200" w:line="276" w:lineRule="auto"/>
              <w:jc w:val="center"/>
              <w:rPr>
                <w:rFonts w:ascii="宋体" w:hAnsi="宋体" w:eastAsia="宋体" w:cs="Times New Roman"/>
                <w:color w:val="auto"/>
                <w:sz w:val="24"/>
                <w:highlight w:val="none"/>
              </w:rPr>
            </w:pPr>
          </w:p>
        </w:tc>
        <w:tc>
          <w:tcPr>
            <w:tcW w:w="1205" w:type="dxa"/>
            <w:vAlign w:val="center"/>
          </w:tcPr>
          <w:p w14:paraId="78BC4841">
            <w:pPr>
              <w:spacing w:after="200" w:line="276" w:lineRule="auto"/>
              <w:jc w:val="center"/>
              <w:rPr>
                <w:rFonts w:ascii="宋体" w:hAnsi="宋体" w:eastAsia="宋体" w:cs="Times New Roman"/>
                <w:color w:val="auto"/>
                <w:sz w:val="24"/>
                <w:highlight w:val="none"/>
              </w:rPr>
            </w:pPr>
          </w:p>
        </w:tc>
      </w:tr>
      <w:tr w14:paraId="228A0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1F456E3C">
            <w:pPr>
              <w:spacing w:after="200" w:line="276" w:lineRule="auto"/>
              <w:jc w:val="center"/>
              <w:rPr>
                <w:rFonts w:ascii="宋体" w:hAnsi="宋体" w:eastAsia="宋体" w:cs="Times New Roman"/>
                <w:color w:val="auto"/>
                <w:sz w:val="24"/>
                <w:highlight w:val="none"/>
              </w:rPr>
            </w:pPr>
          </w:p>
        </w:tc>
        <w:tc>
          <w:tcPr>
            <w:tcW w:w="1205" w:type="dxa"/>
            <w:vAlign w:val="center"/>
          </w:tcPr>
          <w:p w14:paraId="4F1AFC88">
            <w:pPr>
              <w:spacing w:after="200" w:line="276" w:lineRule="auto"/>
              <w:jc w:val="center"/>
              <w:rPr>
                <w:rFonts w:ascii="宋体" w:hAnsi="宋体" w:eastAsia="宋体" w:cs="Times New Roman"/>
                <w:color w:val="auto"/>
                <w:sz w:val="24"/>
                <w:highlight w:val="none"/>
              </w:rPr>
            </w:pPr>
          </w:p>
        </w:tc>
        <w:tc>
          <w:tcPr>
            <w:tcW w:w="1205" w:type="dxa"/>
            <w:vAlign w:val="center"/>
          </w:tcPr>
          <w:p w14:paraId="6D6C956A">
            <w:pPr>
              <w:spacing w:after="200" w:line="276" w:lineRule="auto"/>
              <w:jc w:val="center"/>
              <w:rPr>
                <w:rFonts w:ascii="宋体" w:hAnsi="宋体" w:eastAsia="宋体" w:cs="Times New Roman"/>
                <w:color w:val="auto"/>
                <w:sz w:val="24"/>
                <w:highlight w:val="none"/>
              </w:rPr>
            </w:pPr>
          </w:p>
        </w:tc>
        <w:tc>
          <w:tcPr>
            <w:tcW w:w="1204" w:type="dxa"/>
            <w:vAlign w:val="center"/>
          </w:tcPr>
          <w:p w14:paraId="60EB5A68">
            <w:pPr>
              <w:spacing w:after="200" w:line="276" w:lineRule="auto"/>
              <w:jc w:val="center"/>
              <w:rPr>
                <w:rFonts w:ascii="宋体" w:hAnsi="宋体" w:eastAsia="宋体" w:cs="Times New Roman"/>
                <w:color w:val="auto"/>
                <w:sz w:val="24"/>
                <w:highlight w:val="none"/>
              </w:rPr>
            </w:pPr>
          </w:p>
        </w:tc>
        <w:tc>
          <w:tcPr>
            <w:tcW w:w="1205" w:type="dxa"/>
            <w:vAlign w:val="center"/>
          </w:tcPr>
          <w:p w14:paraId="489BB496">
            <w:pPr>
              <w:spacing w:after="200" w:line="276" w:lineRule="auto"/>
              <w:jc w:val="center"/>
              <w:rPr>
                <w:rFonts w:ascii="宋体" w:hAnsi="宋体" w:eastAsia="宋体" w:cs="Times New Roman"/>
                <w:color w:val="auto"/>
                <w:sz w:val="24"/>
                <w:highlight w:val="none"/>
              </w:rPr>
            </w:pPr>
          </w:p>
        </w:tc>
        <w:tc>
          <w:tcPr>
            <w:tcW w:w="1205" w:type="dxa"/>
            <w:vAlign w:val="center"/>
          </w:tcPr>
          <w:p w14:paraId="1F630A97">
            <w:pPr>
              <w:spacing w:after="200" w:line="276" w:lineRule="auto"/>
              <w:jc w:val="center"/>
              <w:rPr>
                <w:rFonts w:ascii="宋体" w:hAnsi="宋体" w:eastAsia="宋体" w:cs="Times New Roman"/>
                <w:color w:val="auto"/>
                <w:sz w:val="24"/>
                <w:highlight w:val="none"/>
              </w:rPr>
            </w:pPr>
          </w:p>
        </w:tc>
        <w:tc>
          <w:tcPr>
            <w:tcW w:w="1205" w:type="dxa"/>
            <w:vAlign w:val="center"/>
          </w:tcPr>
          <w:p w14:paraId="130F51B2">
            <w:pPr>
              <w:spacing w:after="200" w:line="276" w:lineRule="auto"/>
              <w:jc w:val="center"/>
              <w:rPr>
                <w:rFonts w:ascii="宋体" w:hAnsi="宋体" w:eastAsia="宋体" w:cs="Times New Roman"/>
                <w:color w:val="auto"/>
                <w:sz w:val="24"/>
                <w:highlight w:val="none"/>
              </w:rPr>
            </w:pPr>
          </w:p>
        </w:tc>
        <w:tc>
          <w:tcPr>
            <w:tcW w:w="1205" w:type="dxa"/>
            <w:vAlign w:val="center"/>
          </w:tcPr>
          <w:p w14:paraId="11B8E88E">
            <w:pPr>
              <w:spacing w:after="200" w:line="276" w:lineRule="auto"/>
              <w:jc w:val="center"/>
              <w:rPr>
                <w:rFonts w:ascii="宋体" w:hAnsi="宋体" w:eastAsia="宋体" w:cs="Times New Roman"/>
                <w:color w:val="auto"/>
                <w:sz w:val="24"/>
                <w:highlight w:val="none"/>
              </w:rPr>
            </w:pPr>
          </w:p>
        </w:tc>
      </w:tr>
      <w:tr w14:paraId="77F21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1205" w:type="dxa"/>
            <w:vAlign w:val="center"/>
          </w:tcPr>
          <w:p w14:paraId="71569C26">
            <w:pPr>
              <w:spacing w:after="200" w:line="276" w:lineRule="auto"/>
              <w:jc w:val="center"/>
              <w:rPr>
                <w:rFonts w:ascii="宋体" w:hAnsi="宋体" w:eastAsia="宋体" w:cs="Times New Roman"/>
                <w:color w:val="auto"/>
                <w:sz w:val="24"/>
                <w:highlight w:val="none"/>
              </w:rPr>
            </w:pPr>
          </w:p>
        </w:tc>
        <w:tc>
          <w:tcPr>
            <w:tcW w:w="1205" w:type="dxa"/>
            <w:vAlign w:val="center"/>
          </w:tcPr>
          <w:p w14:paraId="55644788">
            <w:pPr>
              <w:spacing w:after="200" w:line="276" w:lineRule="auto"/>
              <w:jc w:val="center"/>
              <w:rPr>
                <w:rFonts w:ascii="宋体" w:hAnsi="宋体" w:eastAsia="宋体" w:cs="Times New Roman"/>
                <w:color w:val="auto"/>
                <w:sz w:val="24"/>
                <w:highlight w:val="none"/>
              </w:rPr>
            </w:pPr>
          </w:p>
        </w:tc>
        <w:tc>
          <w:tcPr>
            <w:tcW w:w="1205" w:type="dxa"/>
            <w:vAlign w:val="center"/>
          </w:tcPr>
          <w:p w14:paraId="092259C5">
            <w:pPr>
              <w:spacing w:after="200" w:line="276" w:lineRule="auto"/>
              <w:jc w:val="center"/>
              <w:rPr>
                <w:rFonts w:ascii="宋体" w:hAnsi="宋体" w:eastAsia="宋体" w:cs="Times New Roman"/>
                <w:color w:val="auto"/>
                <w:sz w:val="24"/>
                <w:highlight w:val="none"/>
              </w:rPr>
            </w:pPr>
          </w:p>
        </w:tc>
        <w:tc>
          <w:tcPr>
            <w:tcW w:w="1204" w:type="dxa"/>
            <w:vAlign w:val="center"/>
          </w:tcPr>
          <w:p w14:paraId="79F0D6CA">
            <w:pPr>
              <w:spacing w:after="200" w:line="276" w:lineRule="auto"/>
              <w:jc w:val="center"/>
              <w:rPr>
                <w:rFonts w:ascii="宋体" w:hAnsi="宋体" w:eastAsia="宋体" w:cs="Times New Roman"/>
                <w:color w:val="auto"/>
                <w:sz w:val="24"/>
                <w:highlight w:val="none"/>
              </w:rPr>
            </w:pPr>
          </w:p>
        </w:tc>
        <w:tc>
          <w:tcPr>
            <w:tcW w:w="1205" w:type="dxa"/>
            <w:vAlign w:val="center"/>
          </w:tcPr>
          <w:p w14:paraId="23AB682E">
            <w:pPr>
              <w:spacing w:after="200" w:line="276" w:lineRule="auto"/>
              <w:jc w:val="center"/>
              <w:rPr>
                <w:rFonts w:ascii="宋体" w:hAnsi="宋体" w:eastAsia="宋体" w:cs="Times New Roman"/>
                <w:color w:val="auto"/>
                <w:sz w:val="24"/>
                <w:highlight w:val="none"/>
              </w:rPr>
            </w:pPr>
          </w:p>
        </w:tc>
        <w:tc>
          <w:tcPr>
            <w:tcW w:w="1205" w:type="dxa"/>
            <w:vAlign w:val="center"/>
          </w:tcPr>
          <w:p w14:paraId="75C2B864">
            <w:pPr>
              <w:spacing w:after="200" w:line="276" w:lineRule="auto"/>
              <w:jc w:val="center"/>
              <w:rPr>
                <w:rFonts w:ascii="宋体" w:hAnsi="宋体" w:eastAsia="宋体" w:cs="Times New Roman"/>
                <w:color w:val="auto"/>
                <w:sz w:val="24"/>
                <w:highlight w:val="none"/>
              </w:rPr>
            </w:pPr>
          </w:p>
        </w:tc>
        <w:tc>
          <w:tcPr>
            <w:tcW w:w="1205" w:type="dxa"/>
            <w:vAlign w:val="center"/>
          </w:tcPr>
          <w:p w14:paraId="07AC7782">
            <w:pPr>
              <w:spacing w:after="200" w:line="276" w:lineRule="auto"/>
              <w:jc w:val="center"/>
              <w:rPr>
                <w:rFonts w:ascii="宋体" w:hAnsi="宋体" w:eastAsia="宋体" w:cs="Times New Roman"/>
                <w:color w:val="auto"/>
                <w:sz w:val="24"/>
                <w:highlight w:val="none"/>
              </w:rPr>
            </w:pPr>
          </w:p>
        </w:tc>
        <w:tc>
          <w:tcPr>
            <w:tcW w:w="1205" w:type="dxa"/>
            <w:vAlign w:val="center"/>
          </w:tcPr>
          <w:p w14:paraId="3D4330F6">
            <w:pPr>
              <w:spacing w:after="200" w:line="276" w:lineRule="auto"/>
              <w:jc w:val="center"/>
              <w:rPr>
                <w:rFonts w:ascii="宋体" w:hAnsi="宋体" w:eastAsia="宋体" w:cs="Times New Roman"/>
                <w:color w:val="auto"/>
                <w:sz w:val="24"/>
                <w:highlight w:val="none"/>
              </w:rPr>
            </w:pPr>
          </w:p>
        </w:tc>
      </w:tr>
    </w:tbl>
    <w:p w14:paraId="1E5491DD">
      <w:pPr>
        <w:spacing w:after="200" w:line="400" w:lineRule="exact"/>
        <w:ind w:firstLine="480" w:firstLineChars="200"/>
        <w:rPr>
          <w:rFonts w:ascii="宋体" w:hAnsi="宋体" w:eastAsia="宋体" w:cs="Times New Roman"/>
          <w:color w:val="auto"/>
          <w:sz w:val="24"/>
          <w:highlight w:val="none"/>
        </w:rPr>
      </w:pPr>
    </w:p>
    <w:p w14:paraId="5704E498">
      <w:pPr>
        <w:spacing w:after="200" w:line="400" w:lineRule="exact"/>
        <w:ind w:firstLine="480" w:firstLineChars="200"/>
        <w:rPr>
          <w:rFonts w:ascii="宋体" w:hAnsi="宋体" w:eastAsia="宋体" w:cs="Times New Roman"/>
          <w:color w:val="auto"/>
          <w:sz w:val="24"/>
          <w:highlight w:val="none"/>
        </w:rPr>
      </w:pPr>
    </w:p>
    <w:p w14:paraId="40C9DE30">
      <w:pPr>
        <w:spacing w:after="200" w:line="276" w:lineRule="auto"/>
        <w:rPr>
          <w:rFonts w:ascii="宋体" w:hAnsi="宋体" w:eastAsia="宋体" w:cs="Times New Roman"/>
          <w:b/>
          <w:color w:val="auto"/>
          <w:kern w:val="44"/>
          <w:sz w:val="28"/>
          <w:highlight w:val="none"/>
        </w:rPr>
      </w:pPr>
      <w:bookmarkStart w:id="146" w:name="_Toc252633077"/>
      <w:r>
        <w:rPr>
          <w:rFonts w:ascii="宋体" w:hAnsi="宋体" w:eastAsia="宋体" w:cs="Times New Roman"/>
          <w:b/>
          <w:color w:val="auto"/>
          <w:kern w:val="44"/>
          <w:sz w:val="28"/>
          <w:highlight w:val="none"/>
        </w:rPr>
        <w:t>附表</w:t>
      </w:r>
      <w:r>
        <w:rPr>
          <w:rFonts w:hint="eastAsia" w:ascii="宋体" w:hAnsi="宋体" w:eastAsia="宋体" w:cs="Times New Roman"/>
          <w:b/>
          <w:color w:val="auto"/>
          <w:kern w:val="44"/>
          <w:sz w:val="28"/>
          <w:highlight w:val="none"/>
        </w:rPr>
        <w:t>七</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临时占地计划表</w:t>
      </w:r>
      <w:bookmarkEnd w:id="146"/>
    </w:p>
    <w:tbl>
      <w:tblPr>
        <w:tblStyle w:val="24"/>
        <w:tblW w:w="97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21"/>
        <w:gridCol w:w="816"/>
        <w:gridCol w:w="700"/>
        <w:gridCol w:w="702"/>
        <w:gridCol w:w="700"/>
        <w:gridCol w:w="706"/>
        <w:gridCol w:w="1779"/>
        <w:gridCol w:w="673"/>
        <w:gridCol w:w="741"/>
        <w:gridCol w:w="742"/>
      </w:tblGrid>
      <w:tr w14:paraId="69FBD5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2221" w:type="dxa"/>
            <w:vMerge w:val="restart"/>
            <w:vAlign w:val="center"/>
          </w:tcPr>
          <w:p w14:paraId="7396223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用途</w:t>
            </w:r>
          </w:p>
        </w:tc>
        <w:tc>
          <w:tcPr>
            <w:tcW w:w="3624" w:type="dxa"/>
            <w:gridSpan w:val="5"/>
            <w:vAlign w:val="center"/>
          </w:tcPr>
          <w:p w14:paraId="1EBECAF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面积（m</w:t>
            </w:r>
            <w:r>
              <w:rPr>
                <w:rFonts w:hint="eastAsia" w:ascii="宋体" w:hAnsi="宋体" w:eastAsia="宋体" w:cs="Times New Roman"/>
                <w:color w:val="auto"/>
                <w:highlight w:val="none"/>
                <w:vertAlign w:val="superscript"/>
              </w:rPr>
              <w:t>2</w:t>
            </w:r>
            <w:r>
              <w:rPr>
                <w:rFonts w:hint="eastAsia" w:ascii="宋体" w:hAnsi="宋体" w:eastAsia="宋体" w:cs="Times New Roman"/>
                <w:color w:val="auto"/>
                <w:highlight w:val="none"/>
              </w:rPr>
              <w:t>）</w:t>
            </w:r>
          </w:p>
        </w:tc>
        <w:tc>
          <w:tcPr>
            <w:tcW w:w="1779" w:type="dxa"/>
            <w:vMerge w:val="restart"/>
            <w:vAlign w:val="center"/>
          </w:tcPr>
          <w:p w14:paraId="0435952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需用时间</w:t>
            </w:r>
          </w:p>
          <w:p w14:paraId="2FF2B5A6">
            <w:pPr>
              <w:spacing w:after="200" w:line="276" w:lineRule="auto"/>
              <w:ind w:firstLine="5"/>
              <w:jc w:val="center"/>
              <w:rPr>
                <w:rFonts w:ascii="宋体" w:hAnsi="宋体" w:eastAsia="宋体" w:cs="Times New Roman"/>
                <w:color w:val="auto"/>
                <w:highlight w:val="none"/>
              </w:rPr>
            </w:pPr>
            <w:r>
              <w:rPr>
                <w:rFonts w:hint="eastAsia" w:ascii="宋体" w:hAnsi="宋体" w:eastAsia="宋体" w:cs="Times New Roman"/>
                <w:color w:val="auto"/>
                <w:highlight w:val="none"/>
              </w:rPr>
              <w:t>年月至年月</w:t>
            </w:r>
          </w:p>
        </w:tc>
        <w:tc>
          <w:tcPr>
            <w:tcW w:w="2156" w:type="dxa"/>
            <w:gridSpan w:val="3"/>
            <w:vAlign w:val="center"/>
          </w:tcPr>
          <w:p w14:paraId="7577385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用地位置</w:t>
            </w:r>
          </w:p>
        </w:tc>
      </w:tr>
      <w:tr w14:paraId="7A2A1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21" w:type="dxa"/>
            <w:vMerge w:val="continue"/>
            <w:vAlign w:val="center"/>
          </w:tcPr>
          <w:p w14:paraId="2631A5ED">
            <w:pPr>
              <w:spacing w:after="200" w:line="276" w:lineRule="auto"/>
              <w:jc w:val="center"/>
              <w:rPr>
                <w:rFonts w:ascii="宋体" w:hAnsi="宋体" w:eastAsia="宋体" w:cs="Times New Roman"/>
                <w:color w:val="auto"/>
                <w:highlight w:val="none"/>
              </w:rPr>
            </w:pPr>
          </w:p>
        </w:tc>
        <w:tc>
          <w:tcPr>
            <w:tcW w:w="816" w:type="dxa"/>
            <w:vAlign w:val="center"/>
          </w:tcPr>
          <w:p w14:paraId="505ED5A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菜地</w:t>
            </w:r>
          </w:p>
        </w:tc>
        <w:tc>
          <w:tcPr>
            <w:tcW w:w="700" w:type="dxa"/>
            <w:vAlign w:val="center"/>
          </w:tcPr>
          <w:p w14:paraId="3CE7D4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水田</w:t>
            </w:r>
          </w:p>
        </w:tc>
        <w:tc>
          <w:tcPr>
            <w:tcW w:w="702" w:type="dxa"/>
            <w:vAlign w:val="center"/>
          </w:tcPr>
          <w:p w14:paraId="29BFD8C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旱地</w:t>
            </w:r>
          </w:p>
        </w:tc>
        <w:tc>
          <w:tcPr>
            <w:tcW w:w="700" w:type="dxa"/>
            <w:vAlign w:val="center"/>
          </w:tcPr>
          <w:p w14:paraId="0E7D492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果园</w:t>
            </w:r>
          </w:p>
        </w:tc>
        <w:tc>
          <w:tcPr>
            <w:tcW w:w="706" w:type="dxa"/>
            <w:vAlign w:val="center"/>
          </w:tcPr>
          <w:p w14:paraId="79E1BC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荒地</w:t>
            </w:r>
          </w:p>
        </w:tc>
        <w:tc>
          <w:tcPr>
            <w:tcW w:w="1779" w:type="dxa"/>
            <w:vMerge w:val="continue"/>
            <w:vAlign w:val="center"/>
          </w:tcPr>
          <w:p w14:paraId="4BCFA5A0">
            <w:pPr>
              <w:spacing w:after="200" w:line="276" w:lineRule="auto"/>
              <w:jc w:val="center"/>
              <w:rPr>
                <w:rFonts w:ascii="宋体" w:hAnsi="宋体" w:eastAsia="宋体" w:cs="Times New Roman"/>
                <w:color w:val="auto"/>
                <w:highlight w:val="none"/>
              </w:rPr>
            </w:pPr>
          </w:p>
        </w:tc>
        <w:tc>
          <w:tcPr>
            <w:tcW w:w="673" w:type="dxa"/>
            <w:vAlign w:val="center"/>
          </w:tcPr>
          <w:p w14:paraId="361F185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桩</w:t>
            </w:r>
          </w:p>
          <w:p w14:paraId="5709E20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号</w:t>
            </w:r>
          </w:p>
        </w:tc>
        <w:tc>
          <w:tcPr>
            <w:tcW w:w="741" w:type="dxa"/>
            <w:vAlign w:val="center"/>
          </w:tcPr>
          <w:p w14:paraId="67C42EB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左侧（m）</w:t>
            </w:r>
          </w:p>
        </w:tc>
        <w:tc>
          <w:tcPr>
            <w:tcW w:w="742" w:type="dxa"/>
            <w:vAlign w:val="center"/>
          </w:tcPr>
          <w:p w14:paraId="7AC920F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右侧（m）</w:t>
            </w:r>
          </w:p>
        </w:tc>
      </w:tr>
      <w:tr w14:paraId="0F7E26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1620B5C1">
            <w:pPr>
              <w:spacing w:after="200" w:line="276" w:lineRule="auto"/>
              <w:ind w:firstLine="210" w:firstLineChars="100"/>
              <w:rPr>
                <w:rFonts w:ascii="宋体" w:hAnsi="宋体" w:eastAsia="宋体" w:cs="Times New Roman"/>
                <w:color w:val="auto"/>
                <w:highlight w:val="none"/>
              </w:rPr>
            </w:pPr>
            <w:r>
              <w:rPr>
                <w:rFonts w:hint="eastAsia" w:ascii="宋体" w:hAnsi="宋体" w:eastAsia="宋体" w:cs="Times New Roman"/>
                <w:color w:val="auto"/>
                <w:highlight w:val="none"/>
              </w:rPr>
              <w:t>一、临时工程</w:t>
            </w:r>
          </w:p>
        </w:tc>
        <w:tc>
          <w:tcPr>
            <w:tcW w:w="816" w:type="dxa"/>
            <w:vAlign w:val="center"/>
          </w:tcPr>
          <w:p w14:paraId="1FF1BAC4">
            <w:pPr>
              <w:spacing w:after="200" w:line="276" w:lineRule="auto"/>
              <w:jc w:val="center"/>
              <w:rPr>
                <w:rFonts w:ascii="宋体" w:hAnsi="宋体" w:eastAsia="宋体" w:cs="Times New Roman"/>
                <w:color w:val="auto"/>
                <w:highlight w:val="none"/>
              </w:rPr>
            </w:pPr>
          </w:p>
        </w:tc>
        <w:tc>
          <w:tcPr>
            <w:tcW w:w="700" w:type="dxa"/>
            <w:vAlign w:val="center"/>
          </w:tcPr>
          <w:p w14:paraId="310B1211">
            <w:pPr>
              <w:spacing w:after="200" w:line="276" w:lineRule="auto"/>
              <w:jc w:val="center"/>
              <w:rPr>
                <w:rFonts w:ascii="宋体" w:hAnsi="宋体" w:eastAsia="宋体" w:cs="Times New Roman"/>
                <w:color w:val="auto"/>
                <w:highlight w:val="none"/>
              </w:rPr>
            </w:pPr>
          </w:p>
        </w:tc>
        <w:tc>
          <w:tcPr>
            <w:tcW w:w="702" w:type="dxa"/>
            <w:vAlign w:val="center"/>
          </w:tcPr>
          <w:p w14:paraId="5C2CDCA3">
            <w:pPr>
              <w:spacing w:after="200" w:line="276" w:lineRule="auto"/>
              <w:jc w:val="center"/>
              <w:rPr>
                <w:rFonts w:ascii="宋体" w:hAnsi="宋体" w:eastAsia="宋体" w:cs="Times New Roman"/>
                <w:color w:val="auto"/>
                <w:highlight w:val="none"/>
              </w:rPr>
            </w:pPr>
          </w:p>
        </w:tc>
        <w:tc>
          <w:tcPr>
            <w:tcW w:w="700" w:type="dxa"/>
            <w:vAlign w:val="center"/>
          </w:tcPr>
          <w:p w14:paraId="2B06420E">
            <w:pPr>
              <w:spacing w:after="200" w:line="276" w:lineRule="auto"/>
              <w:jc w:val="center"/>
              <w:rPr>
                <w:rFonts w:ascii="宋体" w:hAnsi="宋体" w:eastAsia="宋体" w:cs="Times New Roman"/>
                <w:color w:val="auto"/>
                <w:highlight w:val="none"/>
              </w:rPr>
            </w:pPr>
          </w:p>
        </w:tc>
        <w:tc>
          <w:tcPr>
            <w:tcW w:w="706" w:type="dxa"/>
            <w:vAlign w:val="center"/>
          </w:tcPr>
          <w:p w14:paraId="0F271695">
            <w:pPr>
              <w:spacing w:after="200" w:line="276" w:lineRule="auto"/>
              <w:jc w:val="center"/>
              <w:rPr>
                <w:rFonts w:ascii="宋体" w:hAnsi="宋体" w:eastAsia="宋体" w:cs="Times New Roman"/>
                <w:color w:val="auto"/>
                <w:highlight w:val="none"/>
              </w:rPr>
            </w:pPr>
          </w:p>
        </w:tc>
        <w:tc>
          <w:tcPr>
            <w:tcW w:w="1779" w:type="dxa"/>
            <w:vAlign w:val="center"/>
          </w:tcPr>
          <w:p w14:paraId="652C447B">
            <w:pPr>
              <w:spacing w:after="200" w:line="276" w:lineRule="auto"/>
              <w:jc w:val="center"/>
              <w:rPr>
                <w:rFonts w:ascii="宋体" w:hAnsi="宋体" w:eastAsia="宋体" w:cs="Times New Roman"/>
                <w:color w:val="auto"/>
                <w:highlight w:val="none"/>
              </w:rPr>
            </w:pPr>
          </w:p>
        </w:tc>
        <w:tc>
          <w:tcPr>
            <w:tcW w:w="673" w:type="dxa"/>
            <w:vAlign w:val="center"/>
          </w:tcPr>
          <w:p w14:paraId="19A89B97">
            <w:pPr>
              <w:spacing w:after="200" w:line="276" w:lineRule="auto"/>
              <w:jc w:val="center"/>
              <w:rPr>
                <w:rFonts w:ascii="宋体" w:hAnsi="宋体" w:eastAsia="宋体" w:cs="Times New Roman"/>
                <w:color w:val="auto"/>
                <w:highlight w:val="none"/>
              </w:rPr>
            </w:pPr>
          </w:p>
        </w:tc>
        <w:tc>
          <w:tcPr>
            <w:tcW w:w="741" w:type="dxa"/>
            <w:vAlign w:val="center"/>
          </w:tcPr>
          <w:p w14:paraId="284F64CB">
            <w:pPr>
              <w:spacing w:after="200" w:line="276" w:lineRule="auto"/>
              <w:jc w:val="center"/>
              <w:rPr>
                <w:rFonts w:ascii="宋体" w:hAnsi="宋体" w:eastAsia="宋体" w:cs="Times New Roman"/>
                <w:color w:val="auto"/>
                <w:highlight w:val="none"/>
              </w:rPr>
            </w:pPr>
          </w:p>
        </w:tc>
        <w:tc>
          <w:tcPr>
            <w:tcW w:w="742" w:type="dxa"/>
            <w:vAlign w:val="center"/>
          </w:tcPr>
          <w:p w14:paraId="4AE39DC3">
            <w:pPr>
              <w:spacing w:after="200" w:line="276" w:lineRule="auto"/>
              <w:jc w:val="center"/>
              <w:rPr>
                <w:rFonts w:ascii="宋体" w:hAnsi="宋体" w:eastAsia="宋体" w:cs="Times New Roman"/>
                <w:color w:val="auto"/>
                <w:highlight w:val="none"/>
              </w:rPr>
            </w:pPr>
          </w:p>
        </w:tc>
      </w:tr>
      <w:tr w14:paraId="3B4FC1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2B6F5F7B">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1.便道</w:t>
            </w:r>
          </w:p>
        </w:tc>
        <w:tc>
          <w:tcPr>
            <w:tcW w:w="816" w:type="dxa"/>
            <w:vAlign w:val="center"/>
          </w:tcPr>
          <w:p w14:paraId="4AA8D63C">
            <w:pPr>
              <w:spacing w:after="200" w:line="276" w:lineRule="auto"/>
              <w:jc w:val="center"/>
              <w:rPr>
                <w:rFonts w:ascii="宋体" w:hAnsi="宋体" w:eastAsia="宋体" w:cs="Times New Roman"/>
                <w:color w:val="auto"/>
                <w:highlight w:val="none"/>
              </w:rPr>
            </w:pPr>
          </w:p>
        </w:tc>
        <w:tc>
          <w:tcPr>
            <w:tcW w:w="700" w:type="dxa"/>
            <w:vAlign w:val="center"/>
          </w:tcPr>
          <w:p w14:paraId="72FA66F8">
            <w:pPr>
              <w:spacing w:after="200" w:line="276" w:lineRule="auto"/>
              <w:jc w:val="center"/>
              <w:rPr>
                <w:rFonts w:ascii="宋体" w:hAnsi="宋体" w:eastAsia="宋体" w:cs="Times New Roman"/>
                <w:color w:val="auto"/>
                <w:highlight w:val="none"/>
              </w:rPr>
            </w:pPr>
          </w:p>
        </w:tc>
        <w:tc>
          <w:tcPr>
            <w:tcW w:w="702" w:type="dxa"/>
            <w:vAlign w:val="center"/>
          </w:tcPr>
          <w:p w14:paraId="06AB658D">
            <w:pPr>
              <w:spacing w:after="200" w:line="276" w:lineRule="auto"/>
              <w:jc w:val="center"/>
              <w:rPr>
                <w:rFonts w:ascii="宋体" w:hAnsi="宋体" w:eastAsia="宋体" w:cs="Times New Roman"/>
                <w:color w:val="auto"/>
                <w:highlight w:val="none"/>
              </w:rPr>
            </w:pPr>
          </w:p>
        </w:tc>
        <w:tc>
          <w:tcPr>
            <w:tcW w:w="700" w:type="dxa"/>
            <w:vAlign w:val="center"/>
          </w:tcPr>
          <w:p w14:paraId="63A49A87">
            <w:pPr>
              <w:spacing w:after="200" w:line="276" w:lineRule="auto"/>
              <w:jc w:val="center"/>
              <w:rPr>
                <w:rFonts w:ascii="宋体" w:hAnsi="宋体" w:eastAsia="宋体" w:cs="Times New Roman"/>
                <w:color w:val="auto"/>
                <w:highlight w:val="none"/>
              </w:rPr>
            </w:pPr>
          </w:p>
        </w:tc>
        <w:tc>
          <w:tcPr>
            <w:tcW w:w="706" w:type="dxa"/>
            <w:vAlign w:val="center"/>
          </w:tcPr>
          <w:p w14:paraId="5FA6661D">
            <w:pPr>
              <w:spacing w:after="200" w:line="276" w:lineRule="auto"/>
              <w:jc w:val="center"/>
              <w:rPr>
                <w:rFonts w:ascii="宋体" w:hAnsi="宋体" w:eastAsia="宋体" w:cs="Times New Roman"/>
                <w:color w:val="auto"/>
                <w:highlight w:val="none"/>
              </w:rPr>
            </w:pPr>
          </w:p>
        </w:tc>
        <w:tc>
          <w:tcPr>
            <w:tcW w:w="1779" w:type="dxa"/>
            <w:vAlign w:val="center"/>
          </w:tcPr>
          <w:p w14:paraId="7ED02A6B">
            <w:pPr>
              <w:spacing w:after="200" w:line="276" w:lineRule="auto"/>
              <w:jc w:val="center"/>
              <w:rPr>
                <w:rFonts w:ascii="宋体" w:hAnsi="宋体" w:eastAsia="宋体" w:cs="Times New Roman"/>
                <w:color w:val="auto"/>
                <w:highlight w:val="none"/>
              </w:rPr>
            </w:pPr>
          </w:p>
        </w:tc>
        <w:tc>
          <w:tcPr>
            <w:tcW w:w="673" w:type="dxa"/>
            <w:vAlign w:val="center"/>
          </w:tcPr>
          <w:p w14:paraId="156BE43F">
            <w:pPr>
              <w:spacing w:after="200" w:line="276" w:lineRule="auto"/>
              <w:jc w:val="center"/>
              <w:rPr>
                <w:rFonts w:ascii="宋体" w:hAnsi="宋体" w:eastAsia="宋体" w:cs="Times New Roman"/>
                <w:color w:val="auto"/>
                <w:highlight w:val="none"/>
              </w:rPr>
            </w:pPr>
          </w:p>
        </w:tc>
        <w:tc>
          <w:tcPr>
            <w:tcW w:w="741" w:type="dxa"/>
            <w:vAlign w:val="center"/>
          </w:tcPr>
          <w:p w14:paraId="35C61153">
            <w:pPr>
              <w:spacing w:after="200" w:line="276" w:lineRule="auto"/>
              <w:jc w:val="center"/>
              <w:rPr>
                <w:rFonts w:ascii="宋体" w:hAnsi="宋体" w:eastAsia="宋体" w:cs="Times New Roman"/>
                <w:color w:val="auto"/>
                <w:highlight w:val="none"/>
              </w:rPr>
            </w:pPr>
          </w:p>
        </w:tc>
        <w:tc>
          <w:tcPr>
            <w:tcW w:w="742" w:type="dxa"/>
            <w:vAlign w:val="center"/>
          </w:tcPr>
          <w:p w14:paraId="62B815DE">
            <w:pPr>
              <w:spacing w:after="200" w:line="276" w:lineRule="auto"/>
              <w:jc w:val="center"/>
              <w:rPr>
                <w:rFonts w:ascii="宋体" w:hAnsi="宋体" w:eastAsia="宋体" w:cs="Times New Roman"/>
                <w:color w:val="auto"/>
                <w:highlight w:val="none"/>
              </w:rPr>
            </w:pPr>
          </w:p>
        </w:tc>
      </w:tr>
      <w:tr w14:paraId="6D1810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20FB82AD">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2.便桥</w:t>
            </w:r>
          </w:p>
        </w:tc>
        <w:tc>
          <w:tcPr>
            <w:tcW w:w="816" w:type="dxa"/>
            <w:vAlign w:val="center"/>
          </w:tcPr>
          <w:p w14:paraId="6C2FDFBC">
            <w:pPr>
              <w:spacing w:after="200" w:line="276" w:lineRule="auto"/>
              <w:jc w:val="center"/>
              <w:rPr>
                <w:rFonts w:ascii="宋体" w:hAnsi="宋体" w:eastAsia="宋体" w:cs="Times New Roman"/>
                <w:color w:val="auto"/>
                <w:highlight w:val="none"/>
              </w:rPr>
            </w:pPr>
          </w:p>
        </w:tc>
        <w:tc>
          <w:tcPr>
            <w:tcW w:w="700" w:type="dxa"/>
            <w:vAlign w:val="center"/>
          </w:tcPr>
          <w:p w14:paraId="1FDB2BA0">
            <w:pPr>
              <w:spacing w:after="200" w:line="276" w:lineRule="auto"/>
              <w:jc w:val="center"/>
              <w:rPr>
                <w:rFonts w:ascii="宋体" w:hAnsi="宋体" w:eastAsia="宋体" w:cs="Times New Roman"/>
                <w:color w:val="auto"/>
                <w:highlight w:val="none"/>
              </w:rPr>
            </w:pPr>
          </w:p>
        </w:tc>
        <w:tc>
          <w:tcPr>
            <w:tcW w:w="702" w:type="dxa"/>
            <w:vAlign w:val="center"/>
          </w:tcPr>
          <w:p w14:paraId="77740DCB">
            <w:pPr>
              <w:spacing w:after="200" w:line="276" w:lineRule="auto"/>
              <w:jc w:val="center"/>
              <w:rPr>
                <w:rFonts w:ascii="宋体" w:hAnsi="宋体" w:eastAsia="宋体" w:cs="Times New Roman"/>
                <w:color w:val="auto"/>
                <w:highlight w:val="none"/>
              </w:rPr>
            </w:pPr>
          </w:p>
        </w:tc>
        <w:tc>
          <w:tcPr>
            <w:tcW w:w="700" w:type="dxa"/>
            <w:vAlign w:val="center"/>
          </w:tcPr>
          <w:p w14:paraId="3AFBD1E5">
            <w:pPr>
              <w:spacing w:after="200" w:line="276" w:lineRule="auto"/>
              <w:jc w:val="center"/>
              <w:rPr>
                <w:rFonts w:ascii="宋体" w:hAnsi="宋体" w:eastAsia="宋体" w:cs="Times New Roman"/>
                <w:color w:val="auto"/>
                <w:highlight w:val="none"/>
              </w:rPr>
            </w:pPr>
          </w:p>
        </w:tc>
        <w:tc>
          <w:tcPr>
            <w:tcW w:w="706" w:type="dxa"/>
            <w:vAlign w:val="center"/>
          </w:tcPr>
          <w:p w14:paraId="3161569F">
            <w:pPr>
              <w:spacing w:after="200" w:line="276" w:lineRule="auto"/>
              <w:jc w:val="center"/>
              <w:rPr>
                <w:rFonts w:ascii="宋体" w:hAnsi="宋体" w:eastAsia="宋体" w:cs="Times New Roman"/>
                <w:color w:val="auto"/>
                <w:highlight w:val="none"/>
              </w:rPr>
            </w:pPr>
          </w:p>
        </w:tc>
        <w:tc>
          <w:tcPr>
            <w:tcW w:w="1779" w:type="dxa"/>
            <w:vAlign w:val="center"/>
          </w:tcPr>
          <w:p w14:paraId="1962891C">
            <w:pPr>
              <w:spacing w:after="200" w:line="276" w:lineRule="auto"/>
              <w:jc w:val="center"/>
              <w:rPr>
                <w:rFonts w:ascii="宋体" w:hAnsi="宋体" w:eastAsia="宋体" w:cs="Times New Roman"/>
                <w:color w:val="auto"/>
                <w:highlight w:val="none"/>
              </w:rPr>
            </w:pPr>
          </w:p>
        </w:tc>
        <w:tc>
          <w:tcPr>
            <w:tcW w:w="673" w:type="dxa"/>
            <w:vAlign w:val="center"/>
          </w:tcPr>
          <w:p w14:paraId="4B7D68DD">
            <w:pPr>
              <w:spacing w:after="200" w:line="276" w:lineRule="auto"/>
              <w:jc w:val="center"/>
              <w:rPr>
                <w:rFonts w:ascii="宋体" w:hAnsi="宋体" w:eastAsia="宋体" w:cs="Times New Roman"/>
                <w:color w:val="auto"/>
                <w:highlight w:val="none"/>
              </w:rPr>
            </w:pPr>
          </w:p>
        </w:tc>
        <w:tc>
          <w:tcPr>
            <w:tcW w:w="741" w:type="dxa"/>
            <w:vAlign w:val="center"/>
          </w:tcPr>
          <w:p w14:paraId="2D921F16">
            <w:pPr>
              <w:spacing w:after="200" w:line="276" w:lineRule="auto"/>
              <w:jc w:val="center"/>
              <w:rPr>
                <w:rFonts w:ascii="宋体" w:hAnsi="宋体" w:eastAsia="宋体" w:cs="Times New Roman"/>
                <w:color w:val="auto"/>
                <w:highlight w:val="none"/>
              </w:rPr>
            </w:pPr>
          </w:p>
        </w:tc>
        <w:tc>
          <w:tcPr>
            <w:tcW w:w="742" w:type="dxa"/>
            <w:vAlign w:val="center"/>
          </w:tcPr>
          <w:p w14:paraId="43E10684">
            <w:pPr>
              <w:spacing w:after="200" w:line="276" w:lineRule="auto"/>
              <w:jc w:val="center"/>
              <w:rPr>
                <w:rFonts w:ascii="宋体" w:hAnsi="宋体" w:eastAsia="宋体" w:cs="Times New Roman"/>
                <w:color w:val="auto"/>
                <w:highlight w:val="none"/>
              </w:rPr>
            </w:pPr>
          </w:p>
        </w:tc>
      </w:tr>
      <w:tr w14:paraId="7E6E6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0E300932">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816" w:type="dxa"/>
            <w:vAlign w:val="center"/>
          </w:tcPr>
          <w:p w14:paraId="35B0C57F">
            <w:pPr>
              <w:spacing w:after="200" w:line="276" w:lineRule="auto"/>
              <w:jc w:val="center"/>
              <w:rPr>
                <w:rFonts w:ascii="宋体" w:hAnsi="宋体" w:eastAsia="宋体" w:cs="Times New Roman"/>
                <w:color w:val="auto"/>
                <w:highlight w:val="none"/>
              </w:rPr>
            </w:pPr>
          </w:p>
        </w:tc>
        <w:tc>
          <w:tcPr>
            <w:tcW w:w="700" w:type="dxa"/>
            <w:vAlign w:val="center"/>
          </w:tcPr>
          <w:p w14:paraId="7C303C52">
            <w:pPr>
              <w:spacing w:after="200" w:line="276" w:lineRule="auto"/>
              <w:jc w:val="center"/>
              <w:rPr>
                <w:rFonts w:ascii="宋体" w:hAnsi="宋体" w:eastAsia="宋体" w:cs="Times New Roman"/>
                <w:color w:val="auto"/>
                <w:highlight w:val="none"/>
              </w:rPr>
            </w:pPr>
          </w:p>
        </w:tc>
        <w:tc>
          <w:tcPr>
            <w:tcW w:w="702" w:type="dxa"/>
            <w:vAlign w:val="center"/>
          </w:tcPr>
          <w:p w14:paraId="6B09885F">
            <w:pPr>
              <w:spacing w:after="200" w:line="276" w:lineRule="auto"/>
              <w:jc w:val="center"/>
              <w:rPr>
                <w:rFonts w:ascii="宋体" w:hAnsi="宋体" w:eastAsia="宋体" w:cs="Times New Roman"/>
                <w:color w:val="auto"/>
                <w:highlight w:val="none"/>
              </w:rPr>
            </w:pPr>
          </w:p>
        </w:tc>
        <w:tc>
          <w:tcPr>
            <w:tcW w:w="700" w:type="dxa"/>
            <w:vAlign w:val="center"/>
          </w:tcPr>
          <w:p w14:paraId="4FD2EC4A">
            <w:pPr>
              <w:spacing w:after="200" w:line="276" w:lineRule="auto"/>
              <w:jc w:val="center"/>
              <w:rPr>
                <w:rFonts w:ascii="宋体" w:hAnsi="宋体" w:eastAsia="宋体" w:cs="Times New Roman"/>
                <w:color w:val="auto"/>
                <w:highlight w:val="none"/>
              </w:rPr>
            </w:pPr>
          </w:p>
        </w:tc>
        <w:tc>
          <w:tcPr>
            <w:tcW w:w="706" w:type="dxa"/>
            <w:vAlign w:val="center"/>
          </w:tcPr>
          <w:p w14:paraId="021CA362">
            <w:pPr>
              <w:spacing w:after="200" w:line="276" w:lineRule="auto"/>
              <w:jc w:val="center"/>
              <w:rPr>
                <w:rFonts w:ascii="宋体" w:hAnsi="宋体" w:eastAsia="宋体" w:cs="Times New Roman"/>
                <w:color w:val="auto"/>
                <w:highlight w:val="none"/>
              </w:rPr>
            </w:pPr>
          </w:p>
        </w:tc>
        <w:tc>
          <w:tcPr>
            <w:tcW w:w="1779" w:type="dxa"/>
            <w:vAlign w:val="center"/>
          </w:tcPr>
          <w:p w14:paraId="69CFD2DF">
            <w:pPr>
              <w:spacing w:after="200" w:line="276" w:lineRule="auto"/>
              <w:jc w:val="center"/>
              <w:rPr>
                <w:rFonts w:ascii="宋体" w:hAnsi="宋体" w:eastAsia="宋体" w:cs="Times New Roman"/>
                <w:color w:val="auto"/>
                <w:highlight w:val="none"/>
              </w:rPr>
            </w:pPr>
          </w:p>
        </w:tc>
        <w:tc>
          <w:tcPr>
            <w:tcW w:w="673" w:type="dxa"/>
            <w:vAlign w:val="center"/>
          </w:tcPr>
          <w:p w14:paraId="78E39A42">
            <w:pPr>
              <w:spacing w:after="200" w:line="276" w:lineRule="auto"/>
              <w:jc w:val="center"/>
              <w:rPr>
                <w:rFonts w:ascii="宋体" w:hAnsi="宋体" w:eastAsia="宋体" w:cs="Times New Roman"/>
                <w:color w:val="auto"/>
                <w:highlight w:val="none"/>
              </w:rPr>
            </w:pPr>
          </w:p>
        </w:tc>
        <w:tc>
          <w:tcPr>
            <w:tcW w:w="741" w:type="dxa"/>
            <w:vAlign w:val="center"/>
          </w:tcPr>
          <w:p w14:paraId="0F4443E7">
            <w:pPr>
              <w:spacing w:after="200" w:line="276" w:lineRule="auto"/>
              <w:jc w:val="center"/>
              <w:rPr>
                <w:rFonts w:ascii="宋体" w:hAnsi="宋体" w:eastAsia="宋体" w:cs="Times New Roman"/>
                <w:color w:val="auto"/>
                <w:highlight w:val="none"/>
              </w:rPr>
            </w:pPr>
          </w:p>
        </w:tc>
        <w:tc>
          <w:tcPr>
            <w:tcW w:w="742" w:type="dxa"/>
            <w:vAlign w:val="center"/>
          </w:tcPr>
          <w:p w14:paraId="4D7CCB37">
            <w:pPr>
              <w:spacing w:after="200" w:line="276" w:lineRule="auto"/>
              <w:jc w:val="center"/>
              <w:rPr>
                <w:rFonts w:ascii="宋体" w:hAnsi="宋体" w:eastAsia="宋体" w:cs="Times New Roman"/>
                <w:color w:val="auto"/>
                <w:highlight w:val="none"/>
              </w:rPr>
            </w:pPr>
          </w:p>
        </w:tc>
      </w:tr>
      <w:tr w14:paraId="69519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28E37F55">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w:t>
            </w:r>
          </w:p>
        </w:tc>
        <w:tc>
          <w:tcPr>
            <w:tcW w:w="816" w:type="dxa"/>
            <w:vAlign w:val="center"/>
          </w:tcPr>
          <w:p w14:paraId="7FE61533">
            <w:pPr>
              <w:spacing w:after="200" w:line="276" w:lineRule="auto"/>
              <w:jc w:val="center"/>
              <w:rPr>
                <w:rFonts w:ascii="宋体" w:hAnsi="宋体" w:eastAsia="宋体" w:cs="Times New Roman"/>
                <w:color w:val="auto"/>
                <w:highlight w:val="none"/>
              </w:rPr>
            </w:pPr>
          </w:p>
        </w:tc>
        <w:tc>
          <w:tcPr>
            <w:tcW w:w="700" w:type="dxa"/>
            <w:vAlign w:val="center"/>
          </w:tcPr>
          <w:p w14:paraId="525701E7">
            <w:pPr>
              <w:spacing w:after="200" w:line="276" w:lineRule="auto"/>
              <w:jc w:val="center"/>
              <w:rPr>
                <w:rFonts w:ascii="宋体" w:hAnsi="宋体" w:eastAsia="宋体" w:cs="Times New Roman"/>
                <w:color w:val="auto"/>
                <w:highlight w:val="none"/>
              </w:rPr>
            </w:pPr>
          </w:p>
        </w:tc>
        <w:tc>
          <w:tcPr>
            <w:tcW w:w="702" w:type="dxa"/>
            <w:vAlign w:val="center"/>
          </w:tcPr>
          <w:p w14:paraId="749840BD">
            <w:pPr>
              <w:spacing w:after="200" w:line="276" w:lineRule="auto"/>
              <w:jc w:val="center"/>
              <w:rPr>
                <w:rFonts w:ascii="宋体" w:hAnsi="宋体" w:eastAsia="宋体" w:cs="Times New Roman"/>
                <w:color w:val="auto"/>
                <w:highlight w:val="none"/>
              </w:rPr>
            </w:pPr>
          </w:p>
        </w:tc>
        <w:tc>
          <w:tcPr>
            <w:tcW w:w="700" w:type="dxa"/>
            <w:vAlign w:val="center"/>
          </w:tcPr>
          <w:p w14:paraId="17BC9DA8">
            <w:pPr>
              <w:spacing w:after="200" w:line="276" w:lineRule="auto"/>
              <w:jc w:val="center"/>
              <w:rPr>
                <w:rFonts w:ascii="宋体" w:hAnsi="宋体" w:eastAsia="宋体" w:cs="Times New Roman"/>
                <w:color w:val="auto"/>
                <w:highlight w:val="none"/>
              </w:rPr>
            </w:pPr>
          </w:p>
        </w:tc>
        <w:tc>
          <w:tcPr>
            <w:tcW w:w="706" w:type="dxa"/>
            <w:vAlign w:val="center"/>
          </w:tcPr>
          <w:p w14:paraId="430CCB03">
            <w:pPr>
              <w:spacing w:after="200" w:line="276" w:lineRule="auto"/>
              <w:jc w:val="center"/>
              <w:rPr>
                <w:rFonts w:ascii="宋体" w:hAnsi="宋体" w:eastAsia="宋体" w:cs="Times New Roman"/>
                <w:color w:val="auto"/>
                <w:highlight w:val="none"/>
              </w:rPr>
            </w:pPr>
          </w:p>
        </w:tc>
        <w:tc>
          <w:tcPr>
            <w:tcW w:w="1779" w:type="dxa"/>
            <w:vAlign w:val="center"/>
          </w:tcPr>
          <w:p w14:paraId="57DC80DF">
            <w:pPr>
              <w:spacing w:after="200" w:line="276" w:lineRule="auto"/>
              <w:jc w:val="center"/>
              <w:rPr>
                <w:rFonts w:ascii="宋体" w:hAnsi="宋体" w:eastAsia="宋体" w:cs="Times New Roman"/>
                <w:color w:val="auto"/>
                <w:highlight w:val="none"/>
              </w:rPr>
            </w:pPr>
          </w:p>
        </w:tc>
        <w:tc>
          <w:tcPr>
            <w:tcW w:w="673" w:type="dxa"/>
            <w:vAlign w:val="center"/>
          </w:tcPr>
          <w:p w14:paraId="7AF6297E">
            <w:pPr>
              <w:spacing w:after="200" w:line="276" w:lineRule="auto"/>
              <w:jc w:val="center"/>
              <w:rPr>
                <w:rFonts w:ascii="宋体" w:hAnsi="宋体" w:eastAsia="宋体" w:cs="Times New Roman"/>
                <w:color w:val="auto"/>
                <w:highlight w:val="none"/>
              </w:rPr>
            </w:pPr>
          </w:p>
        </w:tc>
        <w:tc>
          <w:tcPr>
            <w:tcW w:w="741" w:type="dxa"/>
            <w:vAlign w:val="center"/>
          </w:tcPr>
          <w:p w14:paraId="3B84EF10">
            <w:pPr>
              <w:spacing w:after="200" w:line="276" w:lineRule="auto"/>
              <w:jc w:val="center"/>
              <w:rPr>
                <w:rFonts w:ascii="宋体" w:hAnsi="宋体" w:eastAsia="宋体" w:cs="Times New Roman"/>
                <w:color w:val="auto"/>
                <w:highlight w:val="none"/>
              </w:rPr>
            </w:pPr>
          </w:p>
        </w:tc>
        <w:tc>
          <w:tcPr>
            <w:tcW w:w="742" w:type="dxa"/>
            <w:vAlign w:val="center"/>
          </w:tcPr>
          <w:p w14:paraId="571689FF">
            <w:pPr>
              <w:spacing w:after="200" w:line="276" w:lineRule="auto"/>
              <w:jc w:val="center"/>
              <w:rPr>
                <w:rFonts w:ascii="宋体" w:hAnsi="宋体" w:eastAsia="宋体" w:cs="Times New Roman"/>
                <w:color w:val="auto"/>
                <w:highlight w:val="none"/>
              </w:rPr>
            </w:pPr>
          </w:p>
        </w:tc>
      </w:tr>
      <w:tr w14:paraId="2AC96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221" w:type="dxa"/>
            <w:vAlign w:val="center"/>
          </w:tcPr>
          <w:p w14:paraId="0F07F0D7">
            <w:pPr>
              <w:spacing w:after="200" w:line="276" w:lineRule="auto"/>
              <w:ind w:firstLine="210" w:firstLineChars="100"/>
              <w:rPr>
                <w:rFonts w:ascii="宋体" w:hAnsi="宋体" w:eastAsia="宋体" w:cs="Times New Roman"/>
                <w:color w:val="auto"/>
                <w:highlight w:val="none"/>
              </w:rPr>
            </w:pPr>
            <w:r>
              <w:rPr>
                <w:rFonts w:hint="eastAsia" w:ascii="宋体" w:hAnsi="宋体" w:eastAsia="宋体" w:cs="Times New Roman"/>
                <w:color w:val="auto"/>
                <w:highlight w:val="none"/>
              </w:rPr>
              <w:t>二、生产及生活临时设施</w:t>
            </w:r>
          </w:p>
        </w:tc>
        <w:tc>
          <w:tcPr>
            <w:tcW w:w="816" w:type="dxa"/>
            <w:vAlign w:val="center"/>
          </w:tcPr>
          <w:p w14:paraId="4122EEA3">
            <w:pPr>
              <w:spacing w:after="200" w:line="276" w:lineRule="auto"/>
              <w:jc w:val="center"/>
              <w:rPr>
                <w:rFonts w:ascii="宋体" w:hAnsi="宋体" w:eastAsia="宋体" w:cs="Times New Roman"/>
                <w:color w:val="auto"/>
                <w:highlight w:val="none"/>
              </w:rPr>
            </w:pPr>
          </w:p>
        </w:tc>
        <w:tc>
          <w:tcPr>
            <w:tcW w:w="700" w:type="dxa"/>
            <w:vAlign w:val="center"/>
          </w:tcPr>
          <w:p w14:paraId="62C491CB">
            <w:pPr>
              <w:spacing w:after="200" w:line="276" w:lineRule="auto"/>
              <w:jc w:val="center"/>
              <w:rPr>
                <w:rFonts w:ascii="宋体" w:hAnsi="宋体" w:eastAsia="宋体" w:cs="Times New Roman"/>
                <w:color w:val="auto"/>
                <w:highlight w:val="none"/>
              </w:rPr>
            </w:pPr>
          </w:p>
        </w:tc>
        <w:tc>
          <w:tcPr>
            <w:tcW w:w="702" w:type="dxa"/>
            <w:vAlign w:val="center"/>
          </w:tcPr>
          <w:p w14:paraId="7BFA209B">
            <w:pPr>
              <w:spacing w:after="200" w:line="276" w:lineRule="auto"/>
              <w:jc w:val="center"/>
              <w:rPr>
                <w:rFonts w:ascii="宋体" w:hAnsi="宋体" w:eastAsia="宋体" w:cs="Times New Roman"/>
                <w:color w:val="auto"/>
                <w:highlight w:val="none"/>
              </w:rPr>
            </w:pPr>
          </w:p>
        </w:tc>
        <w:tc>
          <w:tcPr>
            <w:tcW w:w="700" w:type="dxa"/>
            <w:vAlign w:val="center"/>
          </w:tcPr>
          <w:p w14:paraId="355EC7D6">
            <w:pPr>
              <w:spacing w:after="200" w:line="276" w:lineRule="auto"/>
              <w:jc w:val="center"/>
              <w:rPr>
                <w:rFonts w:ascii="宋体" w:hAnsi="宋体" w:eastAsia="宋体" w:cs="Times New Roman"/>
                <w:color w:val="auto"/>
                <w:highlight w:val="none"/>
              </w:rPr>
            </w:pPr>
          </w:p>
        </w:tc>
        <w:tc>
          <w:tcPr>
            <w:tcW w:w="706" w:type="dxa"/>
            <w:vAlign w:val="center"/>
          </w:tcPr>
          <w:p w14:paraId="217C28F8">
            <w:pPr>
              <w:spacing w:after="200" w:line="276" w:lineRule="auto"/>
              <w:jc w:val="center"/>
              <w:rPr>
                <w:rFonts w:ascii="宋体" w:hAnsi="宋体" w:eastAsia="宋体" w:cs="Times New Roman"/>
                <w:color w:val="auto"/>
                <w:highlight w:val="none"/>
              </w:rPr>
            </w:pPr>
          </w:p>
        </w:tc>
        <w:tc>
          <w:tcPr>
            <w:tcW w:w="1779" w:type="dxa"/>
            <w:vAlign w:val="center"/>
          </w:tcPr>
          <w:p w14:paraId="195E88DF">
            <w:pPr>
              <w:spacing w:after="200" w:line="276" w:lineRule="auto"/>
              <w:jc w:val="center"/>
              <w:rPr>
                <w:rFonts w:ascii="宋体" w:hAnsi="宋体" w:eastAsia="宋体" w:cs="Times New Roman"/>
                <w:color w:val="auto"/>
                <w:highlight w:val="none"/>
              </w:rPr>
            </w:pPr>
          </w:p>
        </w:tc>
        <w:tc>
          <w:tcPr>
            <w:tcW w:w="673" w:type="dxa"/>
            <w:vAlign w:val="center"/>
          </w:tcPr>
          <w:p w14:paraId="077E06BC">
            <w:pPr>
              <w:spacing w:after="200" w:line="276" w:lineRule="auto"/>
              <w:jc w:val="center"/>
              <w:rPr>
                <w:rFonts w:ascii="宋体" w:hAnsi="宋体" w:eastAsia="宋体" w:cs="Times New Roman"/>
                <w:color w:val="auto"/>
                <w:highlight w:val="none"/>
              </w:rPr>
            </w:pPr>
          </w:p>
        </w:tc>
        <w:tc>
          <w:tcPr>
            <w:tcW w:w="741" w:type="dxa"/>
            <w:vAlign w:val="center"/>
          </w:tcPr>
          <w:p w14:paraId="49B10E8E">
            <w:pPr>
              <w:spacing w:after="200" w:line="276" w:lineRule="auto"/>
              <w:jc w:val="center"/>
              <w:rPr>
                <w:rFonts w:ascii="宋体" w:hAnsi="宋体" w:eastAsia="宋体" w:cs="Times New Roman"/>
                <w:color w:val="auto"/>
                <w:highlight w:val="none"/>
              </w:rPr>
            </w:pPr>
          </w:p>
        </w:tc>
        <w:tc>
          <w:tcPr>
            <w:tcW w:w="742" w:type="dxa"/>
            <w:vAlign w:val="center"/>
          </w:tcPr>
          <w:p w14:paraId="1CCABA45">
            <w:pPr>
              <w:spacing w:after="200" w:line="276" w:lineRule="auto"/>
              <w:jc w:val="center"/>
              <w:rPr>
                <w:rFonts w:ascii="宋体" w:hAnsi="宋体" w:eastAsia="宋体" w:cs="Times New Roman"/>
                <w:color w:val="auto"/>
                <w:highlight w:val="none"/>
              </w:rPr>
            </w:pPr>
          </w:p>
        </w:tc>
      </w:tr>
      <w:tr w14:paraId="7F5E26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554B6129">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1.临时住房</w:t>
            </w:r>
          </w:p>
        </w:tc>
        <w:tc>
          <w:tcPr>
            <w:tcW w:w="816" w:type="dxa"/>
            <w:vAlign w:val="center"/>
          </w:tcPr>
          <w:p w14:paraId="545DE91F">
            <w:pPr>
              <w:spacing w:after="200" w:line="276" w:lineRule="auto"/>
              <w:jc w:val="center"/>
              <w:rPr>
                <w:rFonts w:ascii="宋体" w:hAnsi="宋体" w:eastAsia="宋体" w:cs="Times New Roman"/>
                <w:color w:val="auto"/>
                <w:highlight w:val="none"/>
              </w:rPr>
            </w:pPr>
          </w:p>
        </w:tc>
        <w:tc>
          <w:tcPr>
            <w:tcW w:w="700" w:type="dxa"/>
            <w:vAlign w:val="center"/>
          </w:tcPr>
          <w:p w14:paraId="50C583A3">
            <w:pPr>
              <w:spacing w:after="200" w:line="276" w:lineRule="auto"/>
              <w:jc w:val="center"/>
              <w:rPr>
                <w:rFonts w:ascii="宋体" w:hAnsi="宋体" w:eastAsia="宋体" w:cs="Times New Roman"/>
                <w:color w:val="auto"/>
                <w:highlight w:val="none"/>
              </w:rPr>
            </w:pPr>
          </w:p>
        </w:tc>
        <w:tc>
          <w:tcPr>
            <w:tcW w:w="702" w:type="dxa"/>
            <w:vAlign w:val="center"/>
          </w:tcPr>
          <w:p w14:paraId="7A4FBCF2">
            <w:pPr>
              <w:spacing w:after="200" w:line="276" w:lineRule="auto"/>
              <w:jc w:val="center"/>
              <w:rPr>
                <w:rFonts w:ascii="宋体" w:hAnsi="宋体" w:eastAsia="宋体" w:cs="Times New Roman"/>
                <w:color w:val="auto"/>
                <w:highlight w:val="none"/>
              </w:rPr>
            </w:pPr>
          </w:p>
        </w:tc>
        <w:tc>
          <w:tcPr>
            <w:tcW w:w="700" w:type="dxa"/>
            <w:vAlign w:val="center"/>
          </w:tcPr>
          <w:p w14:paraId="203F2997">
            <w:pPr>
              <w:spacing w:after="200" w:line="276" w:lineRule="auto"/>
              <w:jc w:val="center"/>
              <w:rPr>
                <w:rFonts w:ascii="宋体" w:hAnsi="宋体" w:eastAsia="宋体" w:cs="Times New Roman"/>
                <w:color w:val="auto"/>
                <w:highlight w:val="none"/>
              </w:rPr>
            </w:pPr>
          </w:p>
        </w:tc>
        <w:tc>
          <w:tcPr>
            <w:tcW w:w="706" w:type="dxa"/>
            <w:vAlign w:val="center"/>
          </w:tcPr>
          <w:p w14:paraId="5EEFA537">
            <w:pPr>
              <w:spacing w:after="200" w:line="276" w:lineRule="auto"/>
              <w:jc w:val="center"/>
              <w:rPr>
                <w:rFonts w:ascii="宋体" w:hAnsi="宋体" w:eastAsia="宋体" w:cs="Times New Roman"/>
                <w:color w:val="auto"/>
                <w:highlight w:val="none"/>
              </w:rPr>
            </w:pPr>
          </w:p>
        </w:tc>
        <w:tc>
          <w:tcPr>
            <w:tcW w:w="1779" w:type="dxa"/>
            <w:vAlign w:val="center"/>
          </w:tcPr>
          <w:p w14:paraId="7F4B15F4">
            <w:pPr>
              <w:spacing w:after="200" w:line="276" w:lineRule="auto"/>
              <w:jc w:val="center"/>
              <w:rPr>
                <w:rFonts w:ascii="宋体" w:hAnsi="宋体" w:eastAsia="宋体" w:cs="Times New Roman"/>
                <w:color w:val="auto"/>
                <w:highlight w:val="none"/>
              </w:rPr>
            </w:pPr>
          </w:p>
        </w:tc>
        <w:tc>
          <w:tcPr>
            <w:tcW w:w="673" w:type="dxa"/>
            <w:vAlign w:val="center"/>
          </w:tcPr>
          <w:p w14:paraId="62AC7F42">
            <w:pPr>
              <w:spacing w:after="200" w:line="276" w:lineRule="auto"/>
              <w:jc w:val="center"/>
              <w:rPr>
                <w:rFonts w:ascii="宋体" w:hAnsi="宋体" w:eastAsia="宋体" w:cs="Times New Roman"/>
                <w:color w:val="auto"/>
                <w:highlight w:val="none"/>
              </w:rPr>
            </w:pPr>
          </w:p>
        </w:tc>
        <w:tc>
          <w:tcPr>
            <w:tcW w:w="741" w:type="dxa"/>
            <w:vAlign w:val="center"/>
          </w:tcPr>
          <w:p w14:paraId="33202EBF">
            <w:pPr>
              <w:spacing w:after="200" w:line="276" w:lineRule="auto"/>
              <w:jc w:val="center"/>
              <w:rPr>
                <w:rFonts w:ascii="宋体" w:hAnsi="宋体" w:eastAsia="宋体" w:cs="Times New Roman"/>
                <w:color w:val="auto"/>
                <w:highlight w:val="none"/>
              </w:rPr>
            </w:pPr>
          </w:p>
        </w:tc>
        <w:tc>
          <w:tcPr>
            <w:tcW w:w="742" w:type="dxa"/>
            <w:vAlign w:val="center"/>
          </w:tcPr>
          <w:p w14:paraId="15ECD1BD">
            <w:pPr>
              <w:spacing w:after="200" w:line="276" w:lineRule="auto"/>
              <w:jc w:val="center"/>
              <w:rPr>
                <w:rFonts w:ascii="宋体" w:hAnsi="宋体" w:eastAsia="宋体" w:cs="Times New Roman"/>
                <w:color w:val="auto"/>
                <w:highlight w:val="none"/>
              </w:rPr>
            </w:pPr>
          </w:p>
        </w:tc>
      </w:tr>
      <w:tr w14:paraId="0946E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221" w:type="dxa"/>
            <w:vAlign w:val="center"/>
          </w:tcPr>
          <w:p w14:paraId="05C08C76">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2.办公等公用房屋</w:t>
            </w:r>
          </w:p>
        </w:tc>
        <w:tc>
          <w:tcPr>
            <w:tcW w:w="816" w:type="dxa"/>
            <w:vAlign w:val="center"/>
          </w:tcPr>
          <w:p w14:paraId="14CC810B">
            <w:pPr>
              <w:spacing w:after="200" w:line="276" w:lineRule="auto"/>
              <w:jc w:val="center"/>
              <w:rPr>
                <w:rFonts w:ascii="宋体" w:hAnsi="宋体" w:eastAsia="宋体" w:cs="Times New Roman"/>
                <w:color w:val="auto"/>
                <w:highlight w:val="none"/>
              </w:rPr>
            </w:pPr>
          </w:p>
        </w:tc>
        <w:tc>
          <w:tcPr>
            <w:tcW w:w="700" w:type="dxa"/>
            <w:vAlign w:val="center"/>
          </w:tcPr>
          <w:p w14:paraId="725015D4">
            <w:pPr>
              <w:spacing w:after="200" w:line="276" w:lineRule="auto"/>
              <w:jc w:val="center"/>
              <w:rPr>
                <w:rFonts w:ascii="宋体" w:hAnsi="宋体" w:eastAsia="宋体" w:cs="Times New Roman"/>
                <w:color w:val="auto"/>
                <w:highlight w:val="none"/>
              </w:rPr>
            </w:pPr>
          </w:p>
        </w:tc>
        <w:tc>
          <w:tcPr>
            <w:tcW w:w="702" w:type="dxa"/>
            <w:vAlign w:val="center"/>
          </w:tcPr>
          <w:p w14:paraId="3AF9247D">
            <w:pPr>
              <w:spacing w:after="200" w:line="276" w:lineRule="auto"/>
              <w:jc w:val="center"/>
              <w:rPr>
                <w:rFonts w:ascii="宋体" w:hAnsi="宋体" w:eastAsia="宋体" w:cs="Times New Roman"/>
                <w:color w:val="auto"/>
                <w:highlight w:val="none"/>
              </w:rPr>
            </w:pPr>
          </w:p>
        </w:tc>
        <w:tc>
          <w:tcPr>
            <w:tcW w:w="700" w:type="dxa"/>
            <w:vAlign w:val="center"/>
          </w:tcPr>
          <w:p w14:paraId="210D4D11">
            <w:pPr>
              <w:spacing w:after="200" w:line="276" w:lineRule="auto"/>
              <w:jc w:val="center"/>
              <w:rPr>
                <w:rFonts w:ascii="宋体" w:hAnsi="宋体" w:eastAsia="宋体" w:cs="Times New Roman"/>
                <w:color w:val="auto"/>
                <w:highlight w:val="none"/>
              </w:rPr>
            </w:pPr>
          </w:p>
        </w:tc>
        <w:tc>
          <w:tcPr>
            <w:tcW w:w="706" w:type="dxa"/>
            <w:vAlign w:val="center"/>
          </w:tcPr>
          <w:p w14:paraId="7B612F23">
            <w:pPr>
              <w:spacing w:after="200" w:line="276" w:lineRule="auto"/>
              <w:jc w:val="center"/>
              <w:rPr>
                <w:rFonts w:ascii="宋体" w:hAnsi="宋体" w:eastAsia="宋体" w:cs="Times New Roman"/>
                <w:color w:val="auto"/>
                <w:highlight w:val="none"/>
              </w:rPr>
            </w:pPr>
          </w:p>
        </w:tc>
        <w:tc>
          <w:tcPr>
            <w:tcW w:w="1779" w:type="dxa"/>
            <w:vAlign w:val="center"/>
          </w:tcPr>
          <w:p w14:paraId="6E60910F">
            <w:pPr>
              <w:spacing w:after="200" w:line="276" w:lineRule="auto"/>
              <w:jc w:val="center"/>
              <w:rPr>
                <w:rFonts w:ascii="宋体" w:hAnsi="宋体" w:eastAsia="宋体" w:cs="Times New Roman"/>
                <w:color w:val="auto"/>
                <w:highlight w:val="none"/>
              </w:rPr>
            </w:pPr>
          </w:p>
        </w:tc>
        <w:tc>
          <w:tcPr>
            <w:tcW w:w="673" w:type="dxa"/>
            <w:vAlign w:val="center"/>
          </w:tcPr>
          <w:p w14:paraId="0EF89322">
            <w:pPr>
              <w:spacing w:after="200" w:line="276" w:lineRule="auto"/>
              <w:jc w:val="center"/>
              <w:rPr>
                <w:rFonts w:ascii="宋体" w:hAnsi="宋体" w:eastAsia="宋体" w:cs="Times New Roman"/>
                <w:color w:val="auto"/>
                <w:highlight w:val="none"/>
              </w:rPr>
            </w:pPr>
          </w:p>
        </w:tc>
        <w:tc>
          <w:tcPr>
            <w:tcW w:w="741" w:type="dxa"/>
            <w:vAlign w:val="center"/>
          </w:tcPr>
          <w:p w14:paraId="38607C14">
            <w:pPr>
              <w:spacing w:after="200" w:line="276" w:lineRule="auto"/>
              <w:jc w:val="center"/>
              <w:rPr>
                <w:rFonts w:ascii="宋体" w:hAnsi="宋体" w:eastAsia="宋体" w:cs="Times New Roman"/>
                <w:color w:val="auto"/>
                <w:highlight w:val="none"/>
              </w:rPr>
            </w:pPr>
          </w:p>
        </w:tc>
        <w:tc>
          <w:tcPr>
            <w:tcW w:w="742" w:type="dxa"/>
            <w:vAlign w:val="center"/>
          </w:tcPr>
          <w:p w14:paraId="68303298">
            <w:pPr>
              <w:spacing w:after="200" w:line="276" w:lineRule="auto"/>
              <w:jc w:val="center"/>
              <w:rPr>
                <w:rFonts w:ascii="宋体" w:hAnsi="宋体" w:eastAsia="宋体" w:cs="Times New Roman"/>
                <w:color w:val="auto"/>
                <w:highlight w:val="none"/>
              </w:rPr>
            </w:pPr>
          </w:p>
        </w:tc>
      </w:tr>
      <w:tr w14:paraId="6671C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4395FD5F">
            <w:pPr>
              <w:spacing w:after="200" w:line="276" w:lineRule="auto"/>
              <w:ind w:firstLine="420" w:firstLineChars="200"/>
              <w:rPr>
                <w:rFonts w:ascii="宋体" w:hAnsi="宋体" w:eastAsia="宋体" w:cs="Times New Roman"/>
                <w:color w:val="auto"/>
                <w:highlight w:val="none"/>
              </w:rPr>
            </w:pPr>
          </w:p>
        </w:tc>
        <w:tc>
          <w:tcPr>
            <w:tcW w:w="816" w:type="dxa"/>
            <w:vAlign w:val="center"/>
          </w:tcPr>
          <w:p w14:paraId="3F8D651B">
            <w:pPr>
              <w:spacing w:after="200" w:line="276" w:lineRule="auto"/>
              <w:jc w:val="center"/>
              <w:rPr>
                <w:rFonts w:ascii="宋体" w:hAnsi="宋体" w:eastAsia="宋体" w:cs="Times New Roman"/>
                <w:color w:val="auto"/>
                <w:highlight w:val="none"/>
              </w:rPr>
            </w:pPr>
          </w:p>
        </w:tc>
        <w:tc>
          <w:tcPr>
            <w:tcW w:w="700" w:type="dxa"/>
            <w:vAlign w:val="center"/>
          </w:tcPr>
          <w:p w14:paraId="45E4E5CF">
            <w:pPr>
              <w:spacing w:after="200" w:line="276" w:lineRule="auto"/>
              <w:jc w:val="center"/>
              <w:rPr>
                <w:rFonts w:ascii="宋体" w:hAnsi="宋体" w:eastAsia="宋体" w:cs="Times New Roman"/>
                <w:color w:val="auto"/>
                <w:highlight w:val="none"/>
              </w:rPr>
            </w:pPr>
          </w:p>
        </w:tc>
        <w:tc>
          <w:tcPr>
            <w:tcW w:w="702" w:type="dxa"/>
            <w:vAlign w:val="center"/>
          </w:tcPr>
          <w:p w14:paraId="62DC9A0D">
            <w:pPr>
              <w:spacing w:after="200" w:line="276" w:lineRule="auto"/>
              <w:jc w:val="center"/>
              <w:rPr>
                <w:rFonts w:ascii="宋体" w:hAnsi="宋体" w:eastAsia="宋体" w:cs="Times New Roman"/>
                <w:color w:val="auto"/>
                <w:highlight w:val="none"/>
              </w:rPr>
            </w:pPr>
          </w:p>
        </w:tc>
        <w:tc>
          <w:tcPr>
            <w:tcW w:w="700" w:type="dxa"/>
            <w:vAlign w:val="center"/>
          </w:tcPr>
          <w:p w14:paraId="0D3ACF82">
            <w:pPr>
              <w:spacing w:after="200" w:line="276" w:lineRule="auto"/>
              <w:jc w:val="center"/>
              <w:rPr>
                <w:rFonts w:ascii="宋体" w:hAnsi="宋体" w:eastAsia="宋体" w:cs="Times New Roman"/>
                <w:color w:val="auto"/>
                <w:highlight w:val="none"/>
              </w:rPr>
            </w:pPr>
          </w:p>
        </w:tc>
        <w:tc>
          <w:tcPr>
            <w:tcW w:w="706" w:type="dxa"/>
            <w:vAlign w:val="center"/>
          </w:tcPr>
          <w:p w14:paraId="20043C48">
            <w:pPr>
              <w:spacing w:after="200" w:line="276" w:lineRule="auto"/>
              <w:jc w:val="center"/>
              <w:rPr>
                <w:rFonts w:ascii="宋体" w:hAnsi="宋体" w:eastAsia="宋体" w:cs="Times New Roman"/>
                <w:color w:val="auto"/>
                <w:highlight w:val="none"/>
              </w:rPr>
            </w:pPr>
          </w:p>
        </w:tc>
        <w:tc>
          <w:tcPr>
            <w:tcW w:w="1779" w:type="dxa"/>
            <w:vAlign w:val="center"/>
          </w:tcPr>
          <w:p w14:paraId="33CA4E06">
            <w:pPr>
              <w:spacing w:after="200" w:line="276" w:lineRule="auto"/>
              <w:jc w:val="center"/>
              <w:rPr>
                <w:rFonts w:ascii="宋体" w:hAnsi="宋体" w:eastAsia="宋体" w:cs="Times New Roman"/>
                <w:color w:val="auto"/>
                <w:highlight w:val="none"/>
              </w:rPr>
            </w:pPr>
          </w:p>
        </w:tc>
        <w:tc>
          <w:tcPr>
            <w:tcW w:w="673" w:type="dxa"/>
            <w:vAlign w:val="center"/>
          </w:tcPr>
          <w:p w14:paraId="3EB066AD">
            <w:pPr>
              <w:spacing w:after="200" w:line="276" w:lineRule="auto"/>
              <w:jc w:val="center"/>
              <w:rPr>
                <w:rFonts w:ascii="宋体" w:hAnsi="宋体" w:eastAsia="宋体" w:cs="Times New Roman"/>
                <w:color w:val="auto"/>
                <w:highlight w:val="none"/>
              </w:rPr>
            </w:pPr>
          </w:p>
        </w:tc>
        <w:tc>
          <w:tcPr>
            <w:tcW w:w="741" w:type="dxa"/>
            <w:vAlign w:val="center"/>
          </w:tcPr>
          <w:p w14:paraId="12037D71">
            <w:pPr>
              <w:spacing w:after="200" w:line="276" w:lineRule="auto"/>
              <w:jc w:val="center"/>
              <w:rPr>
                <w:rFonts w:ascii="宋体" w:hAnsi="宋体" w:eastAsia="宋体" w:cs="Times New Roman"/>
                <w:color w:val="auto"/>
                <w:highlight w:val="none"/>
              </w:rPr>
            </w:pPr>
          </w:p>
        </w:tc>
        <w:tc>
          <w:tcPr>
            <w:tcW w:w="742" w:type="dxa"/>
            <w:vAlign w:val="center"/>
          </w:tcPr>
          <w:p w14:paraId="047457C0">
            <w:pPr>
              <w:spacing w:after="200" w:line="276" w:lineRule="auto"/>
              <w:jc w:val="center"/>
              <w:rPr>
                <w:rFonts w:ascii="宋体" w:hAnsi="宋体" w:eastAsia="宋体" w:cs="Times New Roman"/>
                <w:color w:val="auto"/>
                <w:highlight w:val="none"/>
              </w:rPr>
            </w:pPr>
          </w:p>
        </w:tc>
      </w:tr>
      <w:tr w14:paraId="1393A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2DFD6C9C">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w:t>
            </w:r>
          </w:p>
        </w:tc>
        <w:tc>
          <w:tcPr>
            <w:tcW w:w="816" w:type="dxa"/>
            <w:vAlign w:val="center"/>
          </w:tcPr>
          <w:p w14:paraId="483D0085">
            <w:pPr>
              <w:spacing w:after="200" w:line="276" w:lineRule="auto"/>
              <w:jc w:val="center"/>
              <w:rPr>
                <w:rFonts w:ascii="宋体" w:hAnsi="宋体" w:eastAsia="宋体" w:cs="Times New Roman"/>
                <w:color w:val="auto"/>
                <w:highlight w:val="none"/>
              </w:rPr>
            </w:pPr>
          </w:p>
        </w:tc>
        <w:tc>
          <w:tcPr>
            <w:tcW w:w="700" w:type="dxa"/>
            <w:vAlign w:val="center"/>
          </w:tcPr>
          <w:p w14:paraId="7FE0C0DD">
            <w:pPr>
              <w:spacing w:after="200" w:line="276" w:lineRule="auto"/>
              <w:jc w:val="center"/>
              <w:rPr>
                <w:rFonts w:ascii="宋体" w:hAnsi="宋体" w:eastAsia="宋体" w:cs="Times New Roman"/>
                <w:color w:val="auto"/>
                <w:highlight w:val="none"/>
              </w:rPr>
            </w:pPr>
          </w:p>
        </w:tc>
        <w:tc>
          <w:tcPr>
            <w:tcW w:w="702" w:type="dxa"/>
            <w:vAlign w:val="center"/>
          </w:tcPr>
          <w:p w14:paraId="4C58658A">
            <w:pPr>
              <w:spacing w:after="200" w:line="276" w:lineRule="auto"/>
              <w:jc w:val="center"/>
              <w:rPr>
                <w:rFonts w:ascii="宋体" w:hAnsi="宋体" w:eastAsia="宋体" w:cs="Times New Roman"/>
                <w:color w:val="auto"/>
                <w:highlight w:val="none"/>
              </w:rPr>
            </w:pPr>
          </w:p>
        </w:tc>
        <w:tc>
          <w:tcPr>
            <w:tcW w:w="700" w:type="dxa"/>
            <w:vAlign w:val="center"/>
          </w:tcPr>
          <w:p w14:paraId="466E62A0">
            <w:pPr>
              <w:spacing w:after="200" w:line="276" w:lineRule="auto"/>
              <w:jc w:val="center"/>
              <w:rPr>
                <w:rFonts w:ascii="宋体" w:hAnsi="宋体" w:eastAsia="宋体" w:cs="Times New Roman"/>
                <w:color w:val="auto"/>
                <w:highlight w:val="none"/>
              </w:rPr>
            </w:pPr>
          </w:p>
        </w:tc>
        <w:tc>
          <w:tcPr>
            <w:tcW w:w="706" w:type="dxa"/>
            <w:vAlign w:val="center"/>
          </w:tcPr>
          <w:p w14:paraId="61139FB6">
            <w:pPr>
              <w:spacing w:after="200" w:line="276" w:lineRule="auto"/>
              <w:jc w:val="center"/>
              <w:rPr>
                <w:rFonts w:ascii="宋体" w:hAnsi="宋体" w:eastAsia="宋体" w:cs="Times New Roman"/>
                <w:color w:val="auto"/>
                <w:highlight w:val="none"/>
              </w:rPr>
            </w:pPr>
          </w:p>
        </w:tc>
        <w:tc>
          <w:tcPr>
            <w:tcW w:w="1779" w:type="dxa"/>
            <w:vAlign w:val="center"/>
          </w:tcPr>
          <w:p w14:paraId="77E81DBA">
            <w:pPr>
              <w:spacing w:after="200" w:line="276" w:lineRule="auto"/>
              <w:jc w:val="center"/>
              <w:rPr>
                <w:rFonts w:ascii="宋体" w:hAnsi="宋体" w:eastAsia="宋体" w:cs="Times New Roman"/>
                <w:color w:val="auto"/>
                <w:highlight w:val="none"/>
              </w:rPr>
            </w:pPr>
          </w:p>
        </w:tc>
        <w:tc>
          <w:tcPr>
            <w:tcW w:w="673" w:type="dxa"/>
            <w:vAlign w:val="center"/>
          </w:tcPr>
          <w:p w14:paraId="2DE9B1B9">
            <w:pPr>
              <w:spacing w:after="200" w:line="276" w:lineRule="auto"/>
              <w:jc w:val="center"/>
              <w:rPr>
                <w:rFonts w:ascii="宋体" w:hAnsi="宋体" w:eastAsia="宋体" w:cs="Times New Roman"/>
                <w:color w:val="auto"/>
                <w:highlight w:val="none"/>
              </w:rPr>
            </w:pPr>
          </w:p>
        </w:tc>
        <w:tc>
          <w:tcPr>
            <w:tcW w:w="741" w:type="dxa"/>
            <w:vAlign w:val="center"/>
          </w:tcPr>
          <w:p w14:paraId="27199554">
            <w:pPr>
              <w:spacing w:after="200" w:line="276" w:lineRule="auto"/>
              <w:jc w:val="center"/>
              <w:rPr>
                <w:rFonts w:ascii="宋体" w:hAnsi="宋体" w:eastAsia="宋体" w:cs="Times New Roman"/>
                <w:color w:val="auto"/>
                <w:highlight w:val="none"/>
              </w:rPr>
            </w:pPr>
          </w:p>
        </w:tc>
        <w:tc>
          <w:tcPr>
            <w:tcW w:w="742" w:type="dxa"/>
            <w:vAlign w:val="center"/>
          </w:tcPr>
          <w:p w14:paraId="1F879020">
            <w:pPr>
              <w:spacing w:after="200" w:line="276" w:lineRule="auto"/>
              <w:jc w:val="center"/>
              <w:rPr>
                <w:rFonts w:ascii="宋体" w:hAnsi="宋体" w:eastAsia="宋体" w:cs="Times New Roman"/>
                <w:color w:val="auto"/>
                <w:highlight w:val="none"/>
              </w:rPr>
            </w:pPr>
          </w:p>
        </w:tc>
      </w:tr>
      <w:tr w14:paraId="56E92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5C38DB48">
            <w:pPr>
              <w:spacing w:after="200" w:line="276" w:lineRule="auto"/>
              <w:ind w:firstLine="420" w:firstLineChars="200"/>
              <w:rPr>
                <w:rFonts w:ascii="宋体" w:hAnsi="宋体" w:eastAsia="宋体" w:cs="Times New Roman"/>
                <w:color w:val="auto"/>
                <w:highlight w:val="none"/>
              </w:rPr>
            </w:pPr>
          </w:p>
        </w:tc>
        <w:tc>
          <w:tcPr>
            <w:tcW w:w="816" w:type="dxa"/>
            <w:vAlign w:val="center"/>
          </w:tcPr>
          <w:p w14:paraId="44C78D2A">
            <w:pPr>
              <w:spacing w:after="200" w:line="276" w:lineRule="auto"/>
              <w:jc w:val="center"/>
              <w:rPr>
                <w:rFonts w:ascii="宋体" w:hAnsi="宋体" w:eastAsia="宋体" w:cs="Times New Roman"/>
                <w:color w:val="auto"/>
                <w:highlight w:val="none"/>
              </w:rPr>
            </w:pPr>
          </w:p>
        </w:tc>
        <w:tc>
          <w:tcPr>
            <w:tcW w:w="700" w:type="dxa"/>
            <w:vAlign w:val="center"/>
          </w:tcPr>
          <w:p w14:paraId="41113294">
            <w:pPr>
              <w:spacing w:after="200" w:line="276" w:lineRule="auto"/>
              <w:jc w:val="center"/>
              <w:rPr>
                <w:rFonts w:ascii="宋体" w:hAnsi="宋体" w:eastAsia="宋体" w:cs="Times New Roman"/>
                <w:color w:val="auto"/>
                <w:highlight w:val="none"/>
              </w:rPr>
            </w:pPr>
          </w:p>
        </w:tc>
        <w:tc>
          <w:tcPr>
            <w:tcW w:w="702" w:type="dxa"/>
            <w:vAlign w:val="center"/>
          </w:tcPr>
          <w:p w14:paraId="31DA1C4B">
            <w:pPr>
              <w:spacing w:after="200" w:line="276" w:lineRule="auto"/>
              <w:jc w:val="center"/>
              <w:rPr>
                <w:rFonts w:ascii="宋体" w:hAnsi="宋体" w:eastAsia="宋体" w:cs="Times New Roman"/>
                <w:color w:val="auto"/>
                <w:highlight w:val="none"/>
              </w:rPr>
            </w:pPr>
          </w:p>
        </w:tc>
        <w:tc>
          <w:tcPr>
            <w:tcW w:w="700" w:type="dxa"/>
            <w:vAlign w:val="center"/>
          </w:tcPr>
          <w:p w14:paraId="04261198">
            <w:pPr>
              <w:spacing w:after="200" w:line="276" w:lineRule="auto"/>
              <w:jc w:val="center"/>
              <w:rPr>
                <w:rFonts w:ascii="宋体" w:hAnsi="宋体" w:eastAsia="宋体" w:cs="Times New Roman"/>
                <w:color w:val="auto"/>
                <w:highlight w:val="none"/>
              </w:rPr>
            </w:pPr>
          </w:p>
        </w:tc>
        <w:tc>
          <w:tcPr>
            <w:tcW w:w="706" w:type="dxa"/>
            <w:vAlign w:val="center"/>
          </w:tcPr>
          <w:p w14:paraId="2A98603B">
            <w:pPr>
              <w:spacing w:after="200" w:line="276" w:lineRule="auto"/>
              <w:jc w:val="center"/>
              <w:rPr>
                <w:rFonts w:ascii="宋体" w:hAnsi="宋体" w:eastAsia="宋体" w:cs="Times New Roman"/>
                <w:color w:val="auto"/>
                <w:highlight w:val="none"/>
              </w:rPr>
            </w:pPr>
          </w:p>
        </w:tc>
        <w:tc>
          <w:tcPr>
            <w:tcW w:w="1779" w:type="dxa"/>
            <w:vAlign w:val="center"/>
          </w:tcPr>
          <w:p w14:paraId="15BB98D2">
            <w:pPr>
              <w:spacing w:after="200" w:line="276" w:lineRule="auto"/>
              <w:jc w:val="center"/>
              <w:rPr>
                <w:rFonts w:ascii="宋体" w:hAnsi="宋体" w:eastAsia="宋体" w:cs="Times New Roman"/>
                <w:color w:val="auto"/>
                <w:highlight w:val="none"/>
              </w:rPr>
            </w:pPr>
          </w:p>
        </w:tc>
        <w:tc>
          <w:tcPr>
            <w:tcW w:w="673" w:type="dxa"/>
            <w:vAlign w:val="center"/>
          </w:tcPr>
          <w:p w14:paraId="3A890CA2">
            <w:pPr>
              <w:spacing w:after="200" w:line="276" w:lineRule="auto"/>
              <w:jc w:val="center"/>
              <w:rPr>
                <w:rFonts w:ascii="宋体" w:hAnsi="宋体" w:eastAsia="宋体" w:cs="Times New Roman"/>
                <w:color w:val="auto"/>
                <w:highlight w:val="none"/>
              </w:rPr>
            </w:pPr>
          </w:p>
        </w:tc>
        <w:tc>
          <w:tcPr>
            <w:tcW w:w="741" w:type="dxa"/>
            <w:vAlign w:val="center"/>
          </w:tcPr>
          <w:p w14:paraId="71F3EA7D">
            <w:pPr>
              <w:spacing w:after="200" w:line="276" w:lineRule="auto"/>
              <w:jc w:val="center"/>
              <w:rPr>
                <w:rFonts w:ascii="宋体" w:hAnsi="宋体" w:eastAsia="宋体" w:cs="Times New Roman"/>
                <w:color w:val="auto"/>
                <w:highlight w:val="none"/>
              </w:rPr>
            </w:pPr>
          </w:p>
        </w:tc>
        <w:tc>
          <w:tcPr>
            <w:tcW w:w="742" w:type="dxa"/>
            <w:vAlign w:val="center"/>
          </w:tcPr>
          <w:p w14:paraId="6ED60213">
            <w:pPr>
              <w:spacing w:after="200" w:line="276" w:lineRule="auto"/>
              <w:jc w:val="center"/>
              <w:rPr>
                <w:rFonts w:ascii="宋体" w:hAnsi="宋体" w:eastAsia="宋体" w:cs="Times New Roman"/>
                <w:color w:val="auto"/>
                <w:highlight w:val="none"/>
              </w:rPr>
            </w:pPr>
          </w:p>
        </w:tc>
      </w:tr>
      <w:tr w14:paraId="0455E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2EAD5258">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2C655756">
            <w:pPr>
              <w:spacing w:after="200" w:line="276" w:lineRule="auto"/>
              <w:jc w:val="center"/>
              <w:rPr>
                <w:rFonts w:ascii="宋体" w:hAnsi="宋体" w:eastAsia="宋体" w:cs="Times New Roman"/>
                <w:color w:val="auto"/>
                <w:highlight w:val="none"/>
              </w:rPr>
            </w:pPr>
          </w:p>
        </w:tc>
        <w:tc>
          <w:tcPr>
            <w:tcW w:w="700" w:type="dxa"/>
            <w:vAlign w:val="center"/>
          </w:tcPr>
          <w:p w14:paraId="2A5300E2">
            <w:pPr>
              <w:spacing w:after="200" w:line="276" w:lineRule="auto"/>
              <w:jc w:val="center"/>
              <w:rPr>
                <w:rFonts w:ascii="宋体" w:hAnsi="宋体" w:eastAsia="宋体" w:cs="Times New Roman"/>
                <w:color w:val="auto"/>
                <w:highlight w:val="none"/>
              </w:rPr>
            </w:pPr>
          </w:p>
        </w:tc>
        <w:tc>
          <w:tcPr>
            <w:tcW w:w="702" w:type="dxa"/>
            <w:vAlign w:val="center"/>
          </w:tcPr>
          <w:p w14:paraId="11499AAB">
            <w:pPr>
              <w:spacing w:after="200" w:line="276" w:lineRule="auto"/>
              <w:jc w:val="center"/>
              <w:rPr>
                <w:rFonts w:ascii="宋体" w:hAnsi="宋体" w:eastAsia="宋体" w:cs="Times New Roman"/>
                <w:color w:val="auto"/>
                <w:highlight w:val="none"/>
              </w:rPr>
            </w:pPr>
          </w:p>
        </w:tc>
        <w:tc>
          <w:tcPr>
            <w:tcW w:w="700" w:type="dxa"/>
            <w:vAlign w:val="center"/>
          </w:tcPr>
          <w:p w14:paraId="0B7382E9">
            <w:pPr>
              <w:spacing w:after="200" w:line="276" w:lineRule="auto"/>
              <w:jc w:val="center"/>
              <w:rPr>
                <w:rFonts w:ascii="宋体" w:hAnsi="宋体" w:eastAsia="宋体" w:cs="Times New Roman"/>
                <w:color w:val="auto"/>
                <w:highlight w:val="none"/>
              </w:rPr>
            </w:pPr>
          </w:p>
        </w:tc>
        <w:tc>
          <w:tcPr>
            <w:tcW w:w="706" w:type="dxa"/>
            <w:vAlign w:val="center"/>
          </w:tcPr>
          <w:p w14:paraId="09CAB721">
            <w:pPr>
              <w:spacing w:after="200" w:line="276" w:lineRule="auto"/>
              <w:jc w:val="center"/>
              <w:rPr>
                <w:rFonts w:ascii="宋体" w:hAnsi="宋体" w:eastAsia="宋体" w:cs="Times New Roman"/>
                <w:color w:val="auto"/>
                <w:highlight w:val="none"/>
              </w:rPr>
            </w:pPr>
          </w:p>
        </w:tc>
        <w:tc>
          <w:tcPr>
            <w:tcW w:w="1779" w:type="dxa"/>
            <w:vAlign w:val="center"/>
          </w:tcPr>
          <w:p w14:paraId="2C66D147">
            <w:pPr>
              <w:spacing w:after="200" w:line="276" w:lineRule="auto"/>
              <w:jc w:val="center"/>
              <w:rPr>
                <w:rFonts w:ascii="宋体" w:hAnsi="宋体" w:eastAsia="宋体" w:cs="Times New Roman"/>
                <w:color w:val="auto"/>
                <w:highlight w:val="none"/>
              </w:rPr>
            </w:pPr>
          </w:p>
        </w:tc>
        <w:tc>
          <w:tcPr>
            <w:tcW w:w="673" w:type="dxa"/>
            <w:vAlign w:val="center"/>
          </w:tcPr>
          <w:p w14:paraId="3A999707">
            <w:pPr>
              <w:spacing w:after="200" w:line="276" w:lineRule="auto"/>
              <w:jc w:val="center"/>
              <w:rPr>
                <w:rFonts w:ascii="宋体" w:hAnsi="宋体" w:eastAsia="宋体" w:cs="Times New Roman"/>
                <w:color w:val="auto"/>
                <w:highlight w:val="none"/>
              </w:rPr>
            </w:pPr>
          </w:p>
        </w:tc>
        <w:tc>
          <w:tcPr>
            <w:tcW w:w="741" w:type="dxa"/>
            <w:vAlign w:val="center"/>
          </w:tcPr>
          <w:p w14:paraId="23E1D579">
            <w:pPr>
              <w:spacing w:after="200" w:line="276" w:lineRule="auto"/>
              <w:jc w:val="center"/>
              <w:rPr>
                <w:rFonts w:ascii="宋体" w:hAnsi="宋体" w:eastAsia="宋体" w:cs="Times New Roman"/>
                <w:color w:val="auto"/>
                <w:highlight w:val="none"/>
              </w:rPr>
            </w:pPr>
          </w:p>
        </w:tc>
        <w:tc>
          <w:tcPr>
            <w:tcW w:w="742" w:type="dxa"/>
            <w:vAlign w:val="center"/>
          </w:tcPr>
          <w:p w14:paraId="19B83675">
            <w:pPr>
              <w:spacing w:after="200" w:line="276" w:lineRule="auto"/>
              <w:jc w:val="center"/>
              <w:rPr>
                <w:rFonts w:ascii="宋体" w:hAnsi="宋体" w:eastAsia="宋体" w:cs="Times New Roman"/>
                <w:color w:val="auto"/>
                <w:highlight w:val="none"/>
              </w:rPr>
            </w:pPr>
          </w:p>
        </w:tc>
      </w:tr>
      <w:tr w14:paraId="2A8AE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086B3244">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050374F3">
            <w:pPr>
              <w:spacing w:after="200" w:line="276" w:lineRule="auto"/>
              <w:jc w:val="center"/>
              <w:rPr>
                <w:rFonts w:ascii="宋体" w:hAnsi="宋体" w:eastAsia="宋体" w:cs="Times New Roman"/>
                <w:color w:val="auto"/>
                <w:highlight w:val="none"/>
              </w:rPr>
            </w:pPr>
          </w:p>
        </w:tc>
        <w:tc>
          <w:tcPr>
            <w:tcW w:w="700" w:type="dxa"/>
            <w:vAlign w:val="center"/>
          </w:tcPr>
          <w:p w14:paraId="3A9E0386">
            <w:pPr>
              <w:spacing w:after="200" w:line="276" w:lineRule="auto"/>
              <w:jc w:val="center"/>
              <w:rPr>
                <w:rFonts w:ascii="宋体" w:hAnsi="宋体" w:eastAsia="宋体" w:cs="Times New Roman"/>
                <w:color w:val="auto"/>
                <w:highlight w:val="none"/>
              </w:rPr>
            </w:pPr>
          </w:p>
        </w:tc>
        <w:tc>
          <w:tcPr>
            <w:tcW w:w="702" w:type="dxa"/>
            <w:vAlign w:val="center"/>
          </w:tcPr>
          <w:p w14:paraId="5FC4F973">
            <w:pPr>
              <w:spacing w:after="200" w:line="276" w:lineRule="auto"/>
              <w:jc w:val="center"/>
              <w:rPr>
                <w:rFonts w:ascii="宋体" w:hAnsi="宋体" w:eastAsia="宋体" w:cs="Times New Roman"/>
                <w:color w:val="auto"/>
                <w:highlight w:val="none"/>
              </w:rPr>
            </w:pPr>
          </w:p>
        </w:tc>
        <w:tc>
          <w:tcPr>
            <w:tcW w:w="700" w:type="dxa"/>
            <w:vAlign w:val="center"/>
          </w:tcPr>
          <w:p w14:paraId="2F200A14">
            <w:pPr>
              <w:spacing w:after="200" w:line="276" w:lineRule="auto"/>
              <w:jc w:val="center"/>
              <w:rPr>
                <w:rFonts w:ascii="宋体" w:hAnsi="宋体" w:eastAsia="宋体" w:cs="Times New Roman"/>
                <w:color w:val="auto"/>
                <w:highlight w:val="none"/>
              </w:rPr>
            </w:pPr>
          </w:p>
        </w:tc>
        <w:tc>
          <w:tcPr>
            <w:tcW w:w="706" w:type="dxa"/>
            <w:vAlign w:val="center"/>
          </w:tcPr>
          <w:p w14:paraId="5302689E">
            <w:pPr>
              <w:spacing w:after="200" w:line="276" w:lineRule="auto"/>
              <w:jc w:val="center"/>
              <w:rPr>
                <w:rFonts w:ascii="宋体" w:hAnsi="宋体" w:eastAsia="宋体" w:cs="Times New Roman"/>
                <w:color w:val="auto"/>
                <w:highlight w:val="none"/>
              </w:rPr>
            </w:pPr>
          </w:p>
        </w:tc>
        <w:tc>
          <w:tcPr>
            <w:tcW w:w="1779" w:type="dxa"/>
            <w:vAlign w:val="center"/>
          </w:tcPr>
          <w:p w14:paraId="0B476DAD">
            <w:pPr>
              <w:spacing w:after="200" w:line="276" w:lineRule="auto"/>
              <w:jc w:val="center"/>
              <w:rPr>
                <w:rFonts w:ascii="宋体" w:hAnsi="宋体" w:eastAsia="宋体" w:cs="Times New Roman"/>
                <w:color w:val="auto"/>
                <w:highlight w:val="none"/>
              </w:rPr>
            </w:pPr>
          </w:p>
        </w:tc>
        <w:tc>
          <w:tcPr>
            <w:tcW w:w="673" w:type="dxa"/>
            <w:vAlign w:val="center"/>
          </w:tcPr>
          <w:p w14:paraId="448197B9">
            <w:pPr>
              <w:spacing w:after="200" w:line="276" w:lineRule="auto"/>
              <w:jc w:val="center"/>
              <w:rPr>
                <w:rFonts w:ascii="宋体" w:hAnsi="宋体" w:eastAsia="宋体" w:cs="Times New Roman"/>
                <w:color w:val="auto"/>
                <w:highlight w:val="none"/>
              </w:rPr>
            </w:pPr>
          </w:p>
        </w:tc>
        <w:tc>
          <w:tcPr>
            <w:tcW w:w="741" w:type="dxa"/>
            <w:vAlign w:val="center"/>
          </w:tcPr>
          <w:p w14:paraId="7E440A6C">
            <w:pPr>
              <w:spacing w:after="200" w:line="276" w:lineRule="auto"/>
              <w:jc w:val="center"/>
              <w:rPr>
                <w:rFonts w:ascii="宋体" w:hAnsi="宋体" w:eastAsia="宋体" w:cs="Times New Roman"/>
                <w:color w:val="auto"/>
                <w:highlight w:val="none"/>
              </w:rPr>
            </w:pPr>
          </w:p>
        </w:tc>
        <w:tc>
          <w:tcPr>
            <w:tcW w:w="742" w:type="dxa"/>
            <w:vAlign w:val="center"/>
          </w:tcPr>
          <w:p w14:paraId="0B8994AC">
            <w:pPr>
              <w:spacing w:after="200" w:line="276" w:lineRule="auto"/>
              <w:jc w:val="center"/>
              <w:rPr>
                <w:rFonts w:ascii="宋体" w:hAnsi="宋体" w:eastAsia="宋体" w:cs="Times New Roman"/>
                <w:color w:val="auto"/>
                <w:highlight w:val="none"/>
              </w:rPr>
            </w:pPr>
          </w:p>
        </w:tc>
      </w:tr>
      <w:tr w14:paraId="13BD1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00D71250">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3C571E3B">
            <w:pPr>
              <w:spacing w:after="200" w:line="276" w:lineRule="auto"/>
              <w:jc w:val="center"/>
              <w:rPr>
                <w:rFonts w:ascii="宋体" w:hAnsi="宋体" w:eastAsia="宋体" w:cs="Times New Roman"/>
                <w:color w:val="auto"/>
                <w:highlight w:val="none"/>
              </w:rPr>
            </w:pPr>
          </w:p>
        </w:tc>
        <w:tc>
          <w:tcPr>
            <w:tcW w:w="700" w:type="dxa"/>
            <w:vAlign w:val="center"/>
          </w:tcPr>
          <w:p w14:paraId="56CBF613">
            <w:pPr>
              <w:spacing w:after="200" w:line="276" w:lineRule="auto"/>
              <w:jc w:val="center"/>
              <w:rPr>
                <w:rFonts w:ascii="宋体" w:hAnsi="宋体" w:eastAsia="宋体" w:cs="Times New Roman"/>
                <w:color w:val="auto"/>
                <w:highlight w:val="none"/>
              </w:rPr>
            </w:pPr>
          </w:p>
        </w:tc>
        <w:tc>
          <w:tcPr>
            <w:tcW w:w="702" w:type="dxa"/>
            <w:vAlign w:val="center"/>
          </w:tcPr>
          <w:p w14:paraId="7DADF7E1">
            <w:pPr>
              <w:spacing w:after="200" w:line="276" w:lineRule="auto"/>
              <w:jc w:val="center"/>
              <w:rPr>
                <w:rFonts w:ascii="宋体" w:hAnsi="宋体" w:eastAsia="宋体" w:cs="Times New Roman"/>
                <w:color w:val="auto"/>
                <w:highlight w:val="none"/>
              </w:rPr>
            </w:pPr>
          </w:p>
        </w:tc>
        <w:tc>
          <w:tcPr>
            <w:tcW w:w="700" w:type="dxa"/>
            <w:vAlign w:val="center"/>
          </w:tcPr>
          <w:p w14:paraId="6BE15037">
            <w:pPr>
              <w:spacing w:after="200" w:line="276" w:lineRule="auto"/>
              <w:jc w:val="center"/>
              <w:rPr>
                <w:rFonts w:ascii="宋体" w:hAnsi="宋体" w:eastAsia="宋体" w:cs="Times New Roman"/>
                <w:color w:val="auto"/>
                <w:highlight w:val="none"/>
              </w:rPr>
            </w:pPr>
          </w:p>
        </w:tc>
        <w:tc>
          <w:tcPr>
            <w:tcW w:w="706" w:type="dxa"/>
            <w:vAlign w:val="center"/>
          </w:tcPr>
          <w:p w14:paraId="1CD476BA">
            <w:pPr>
              <w:spacing w:after="200" w:line="276" w:lineRule="auto"/>
              <w:jc w:val="center"/>
              <w:rPr>
                <w:rFonts w:ascii="宋体" w:hAnsi="宋体" w:eastAsia="宋体" w:cs="Times New Roman"/>
                <w:color w:val="auto"/>
                <w:highlight w:val="none"/>
              </w:rPr>
            </w:pPr>
          </w:p>
        </w:tc>
        <w:tc>
          <w:tcPr>
            <w:tcW w:w="1779" w:type="dxa"/>
            <w:vAlign w:val="center"/>
          </w:tcPr>
          <w:p w14:paraId="6023028A">
            <w:pPr>
              <w:spacing w:after="200" w:line="276" w:lineRule="auto"/>
              <w:jc w:val="center"/>
              <w:rPr>
                <w:rFonts w:ascii="宋体" w:hAnsi="宋体" w:eastAsia="宋体" w:cs="Times New Roman"/>
                <w:color w:val="auto"/>
                <w:highlight w:val="none"/>
              </w:rPr>
            </w:pPr>
          </w:p>
        </w:tc>
        <w:tc>
          <w:tcPr>
            <w:tcW w:w="673" w:type="dxa"/>
            <w:vAlign w:val="center"/>
          </w:tcPr>
          <w:p w14:paraId="079CC7BD">
            <w:pPr>
              <w:spacing w:after="200" w:line="276" w:lineRule="auto"/>
              <w:jc w:val="center"/>
              <w:rPr>
                <w:rFonts w:ascii="宋体" w:hAnsi="宋体" w:eastAsia="宋体" w:cs="Times New Roman"/>
                <w:color w:val="auto"/>
                <w:highlight w:val="none"/>
              </w:rPr>
            </w:pPr>
          </w:p>
        </w:tc>
        <w:tc>
          <w:tcPr>
            <w:tcW w:w="741" w:type="dxa"/>
            <w:vAlign w:val="center"/>
          </w:tcPr>
          <w:p w14:paraId="52A07D36">
            <w:pPr>
              <w:spacing w:after="200" w:line="276" w:lineRule="auto"/>
              <w:jc w:val="center"/>
              <w:rPr>
                <w:rFonts w:ascii="宋体" w:hAnsi="宋体" w:eastAsia="宋体" w:cs="Times New Roman"/>
                <w:color w:val="auto"/>
                <w:highlight w:val="none"/>
              </w:rPr>
            </w:pPr>
          </w:p>
        </w:tc>
        <w:tc>
          <w:tcPr>
            <w:tcW w:w="742" w:type="dxa"/>
            <w:vAlign w:val="center"/>
          </w:tcPr>
          <w:p w14:paraId="72B4822D">
            <w:pPr>
              <w:spacing w:after="200" w:line="276" w:lineRule="auto"/>
              <w:jc w:val="center"/>
              <w:rPr>
                <w:rFonts w:ascii="宋体" w:hAnsi="宋体" w:eastAsia="宋体" w:cs="Times New Roman"/>
                <w:color w:val="auto"/>
                <w:highlight w:val="none"/>
              </w:rPr>
            </w:pPr>
          </w:p>
        </w:tc>
      </w:tr>
      <w:tr w14:paraId="51946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7CD94296">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62371F4A">
            <w:pPr>
              <w:spacing w:after="200" w:line="276" w:lineRule="auto"/>
              <w:jc w:val="center"/>
              <w:rPr>
                <w:rFonts w:ascii="宋体" w:hAnsi="宋体" w:eastAsia="宋体" w:cs="Times New Roman"/>
                <w:color w:val="auto"/>
                <w:highlight w:val="none"/>
              </w:rPr>
            </w:pPr>
          </w:p>
        </w:tc>
        <w:tc>
          <w:tcPr>
            <w:tcW w:w="700" w:type="dxa"/>
            <w:vAlign w:val="center"/>
          </w:tcPr>
          <w:p w14:paraId="5384AC8F">
            <w:pPr>
              <w:spacing w:after="200" w:line="276" w:lineRule="auto"/>
              <w:jc w:val="center"/>
              <w:rPr>
                <w:rFonts w:ascii="宋体" w:hAnsi="宋体" w:eastAsia="宋体" w:cs="Times New Roman"/>
                <w:color w:val="auto"/>
                <w:highlight w:val="none"/>
              </w:rPr>
            </w:pPr>
          </w:p>
        </w:tc>
        <w:tc>
          <w:tcPr>
            <w:tcW w:w="702" w:type="dxa"/>
            <w:vAlign w:val="center"/>
          </w:tcPr>
          <w:p w14:paraId="261DA9D5">
            <w:pPr>
              <w:spacing w:after="200" w:line="276" w:lineRule="auto"/>
              <w:jc w:val="center"/>
              <w:rPr>
                <w:rFonts w:ascii="宋体" w:hAnsi="宋体" w:eastAsia="宋体" w:cs="Times New Roman"/>
                <w:color w:val="auto"/>
                <w:highlight w:val="none"/>
              </w:rPr>
            </w:pPr>
          </w:p>
        </w:tc>
        <w:tc>
          <w:tcPr>
            <w:tcW w:w="700" w:type="dxa"/>
            <w:vAlign w:val="center"/>
          </w:tcPr>
          <w:p w14:paraId="141DF9CB">
            <w:pPr>
              <w:spacing w:after="200" w:line="276" w:lineRule="auto"/>
              <w:jc w:val="center"/>
              <w:rPr>
                <w:rFonts w:ascii="宋体" w:hAnsi="宋体" w:eastAsia="宋体" w:cs="Times New Roman"/>
                <w:color w:val="auto"/>
                <w:highlight w:val="none"/>
              </w:rPr>
            </w:pPr>
          </w:p>
        </w:tc>
        <w:tc>
          <w:tcPr>
            <w:tcW w:w="706" w:type="dxa"/>
            <w:vAlign w:val="center"/>
          </w:tcPr>
          <w:p w14:paraId="2721337C">
            <w:pPr>
              <w:spacing w:after="200" w:line="276" w:lineRule="auto"/>
              <w:jc w:val="center"/>
              <w:rPr>
                <w:rFonts w:ascii="宋体" w:hAnsi="宋体" w:eastAsia="宋体" w:cs="Times New Roman"/>
                <w:color w:val="auto"/>
                <w:highlight w:val="none"/>
              </w:rPr>
            </w:pPr>
          </w:p>
        </w:tc>
        <w:tc>
          <w:tcPr>
            <w:tcW w:w="1779" w:type="dxa"/>
            <w:vAlign w:val="center"/>
          </w:tcPr>
          <w:p w14:paraId="20680009">
            <w:pPr>
              <w:spacing w:after="200" w:line="276" w:lineRule="auto"/>
              <w:jc w:val="center"/>
              <w:rPr>
                <w:rFonts w:ascii="宋体" w:hAnsi="宋体" w:eastAsia="宋体" w:cs="Times New Roman"/>
                <w:color w:val="auto"/>
                <w:highlight w:val="none"/>
              </w:rPr>
            </w:pPr>
          </w:p>
        </w:tc>
        <w:tc>
          <w:tcPr>
            <w:tcW w:w="673" w:type="dxa"/>
            <w:vAlign w:val="center"/>
          </w:tcPr>
          <w:p w14:paraId="54D14C81">
            <w:pPr>
              <w:spacing w:after="200" w:line="276" w:lineRule="auto"/>
              <w:jc w:val="center"/>
              <w:rPr>
                <w:rFonts w:ascii="宋体" w:hAnsi="宋体" w:eastAsia="宋体" w:cs="Times New Roman"/>
                <w:color w:val="auto"/>
                <w:highlight w:val="none"/>
              </w:rPr>
            </w:pPr>
          </w:p>
        </w:tc>
        <w:tc>
          <w:tcPr>
            <w:tcW w:w="741" w:type="dxa"/>
            <w:vAlign w:val="center"/>
          </w:tcPr>
          <w:p w14:paraId="4144B38B">
            <w:pPr>
              <w:spacing w:after="200" w:line="276" w:lineRule="auto"/>
              <w:jc w:val="center"/>
              <w:rPr>
                <w:rFonts w:ascii="宋体" w:hAnsi="宋体" w:eastAsia="宋体" w:cs="Times New Roman"/>
                <w:color w:val="auto"/>
                <w:highlight w:val="none"/>
              </w:rPr>
            </w:pPr>
          </w:p>
        </w:tc>
        <w:tc>
          <w:tcPr>
            <w:tcW w:w="742" w:type="dxa"/>
            <w:vAlign w:val="center"/>
          </w:tcPr>
          <w:p w14:paraId="652CF9C3">
            <w:pPr>
              <w:spacing w:after="200" w:line="276" w:lineRule="auto"/>
              <w:jc w:val="center"/>
              <w:rPr>
                <w:rFonts w:ascii="宋体" w:hAnsi="宋体" w:eastAsia="宋体" w:cs="Times New Roman"/>
                <w:color w:val="auto"/>
                <w:highlight w:val="none"/>
              </w:rPr>
            </w:pPr>
          </w:p>
        </w:tc>
      </w:tr>
      <w:tr w14:paraId="50F34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01A3661A">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6B7E2D2C">
            <w:pPr>
              <w:spacing w:after="200" w:line="276" w:lineRule="auto"/>
              <w:jc w:val="center"/>
              <w:rPr>
                <w:rFonts w:ascii="宋体" w:hAnsi="宋体" w:eastAsia="宋体" w:cs="Times New Roman"/>
                <w:color w:val="auto"/>
                <w:highlight w:val="none"/>
              </w:rPr>
            </w:pPr>
          </w:p>
        </w:tc>
        <w:tc>
          <w:tcPr>
            <w:tcW w:w="700" w:type="dxa"/>
            <w:vAlign w:val="center"/>
          </w:tcPr>
          <w:p w14:paraId="1A38D251">
            <w:pPr>
              <w:spacing w:after="200" w:line="276" w:lineRule="auto"/>
              <w:jc w:val="center"/>
              <w:rPr>
                <w:rFonts w:ascii="宋体" w:hAnsi="宋体" w:eastAsia="宋体" w:cs="Times New Roman"/>
                <w:color w:val="auto"/>
                <w:highlight w:val="none"/>
              </w:rPr>
            </w:pPr>
          </w:p>
        </w:tc>
        <w:tc>
          <w:tcPr>
            <w:tcW w:w="702" w:type="dxa"/>
            <w:vAlign w:val="center"/>
          </w:tcPr>
          <w:p w14:paraId="1BB63C55">
            <w:pPr>
              <w:spacing w:after="200" w:line="276" w:lineRule="auto"/>
              <w:jc w:val="center"/>
              <w:rPr>
                <w:rFonts w:ascii="宋体" w:hAnsi="宋体" w:eastAsia="宋体" w:cs="Times New Roman"/>
                <w:color w:val="auto"/>
                <w:highlight w:val="none"/>
              </w:rPr>
            </w:pPr>
          </w:p>
        </w:tc>
        <w:tc>
          <w:tcPr>
            <w:tcW w:w="700" w:type="dxa"/>
            <w:vAlign w:val="center"/>
          </w:tcPr>
          <w:p w14:paraId="52B91682">
            <w:pPr>
              <w:spacing w:after="200" w:line="276" w:lineRule="auto"/>
              <w:jc w:val="center"/>
              <w:rPr>
                <w:rFonts w:ascii="宋体" w:hAnsi="宋体" w:eastAsia="宋体" w:cs="Times New Roman"/>
                <w:color w:val="auto"/>
                <w:highlight w:val="none"/>
              </w:rPr>
            </w:pPr>
          </w:p>
        </w:tc>
        <w:tc>
          <w:tcPr>
            <w:tcW w:w="706" w:type="dxa"/>
            <w:vAlign w:val="center"/>
          </w:tcPr>
          <w:p w14:paraId="21BA4C74">
            <w:pPr>
              <w:spacing w:after="200" w:line="276" w:lineRule="auto"/>
              <w:jc w:val="center"/>
              <w:rPr>
                <w:rFonts w:ascii="宋体" w:hAnsi="宋体" w:eastAsia="宋体" w:cs="Times New Roman"/>
                <w:color w:val="auto"/>
                <w:highlight w:val="none"/>
              </w:rPr>
            </w:pPr>
          </w:p>
        </w:tc>
        <w:tc>
          <w:tcPr>
            <w:tcW w:w="1779" w:type="dxa"/>
            <w:vAlign w:val="center"/>
          </w:tcPr>
          <w:p w14:paraId="3EBA78C8">
            <w:pPr>
              <w:spacing w:after="200" w:line="276" w:lineRule="auto"/>
              <w:jc w:val="center"/>
              <w:rPr>
                <w:rFonts w:ascii="宋体" w:hAnsi="宋体" w:eastAsia="宋体" w:cs="Times New Roman"/>
                <w:color w:val="auto"/>
                <w:highlight w:val="none"/>
              </w:rPr>
            </w:pPr>
          </w:p>
        </w:tc>
        <w:tc>
          <w:tcPr>
            <w:tcW w:w="673" w:type="dxa"/>
            <w:vAlign w:val="center"/>
          </w:tcPr>
          <w:p w14:paraId="6594FD32">
            <w:pPr>
              <w:spacing w:after="200" w:line="276" w:lineRule="auto"/>
              <w:jc w:val="center"/>
              <w:rPr>
                <w:rFonts w:ascii="宋体" w:hAnsi="宋体" w:eastAsia="宋体" w:cs="Times New Roman"/>
                <w:color w:val="auto"/>
                <w:highlight w:val="none"/>
              </w:rPr>
            </w:pPr>
          </w:p>
        </w:tc>
        <w:tc>
          <w:tcPr>
            <w:tcW w:w="741" w:type="dxa"/>
            <w:vAlign w:val="center"/>
          </w:tcPr>
          <w:p w14:paraId="2997100E">
            <w:pPr>
              <w:spacing w:after="200" w:line="276" w:lineRule="auto"/>
              <w:jc w:val="center"/>
              <w:rPr>
                <w:rFonts w:ascii="宋体" w:hAnsi="宋体" w:eastAsia="宋体" w:cs="Times New Roman"/>
                <w:color w:val="auto"/>
                <w:highlight w:val="none"/>
              </w:rPr>
            </w:pPr>
          </w:p>
        </w:tc>
        <w:tc>
          <w:tcPr>
            <w:tcW w:w="742" w:type="dxa"/>
            <w:vAlign w:val="center"/>
          </w:tcPr>
          <w:p w14:paraId="4B8BFDE4">
            <w:pPr>
              <w:spacing w:after="200" w:line="276" w:lineRule="auto"/>
              <w:jc w:val="center"/>
              <w:rPr>
                <w:rFonts w:ascii="宋体" w:hAnsi="宋体" w:eastAsia="宋体" w:cs="Times New Roman"/>
                <w:color w:val="auto"/>
                <w:highlight w:val="none"/>
              </w:rPr>
            </w:pPr>
          </w:p>
        </w:tc>
      </w:tr>
      <w:tr w14:paraId="31ACF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1195F2CC">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4A28686F">
            <w:pPr>
              <w:spacing w:after="200" w:line="276" w:lineRule="auto"/>
              <w:jc w:val="center"/>
              <w:rPr>
                <w:rFonts w:ascii="宋体" w:hAnsi="宋体" w:eastAsia="宋体" w:cs="Times New Roman"/>
                <w:color w:val="auto"/>
                <w:highlight w:val="none"/>
              </w:rPr>
            </w:pPr>
          </w:p>
        </w:tc>
        <w:tc>
          <w:tcPr>
            <w:tcW w:w="700" w:type="dxa"/>
            <w:vAlign w:val="center"/>
          </w:tcPr>
          <w:p w14:paraId="798C6A31">
            <w:pPr>
              <w:spacing w:after="200" w:line="276" w:lineRule="auto"/>
              <w:jc w:val="center"/>
              <w:rPr>
                <w:rFonts w:ascii="宋体" w:hAnsi="宋体" w:eastAsia="宋体" w:cs="Times New Roman"/>
                <w:color w:val="auto"/>
                <w:highlight w:val="none"/>
              </w:rPr>
            </w:pPr>
          </w:p>
        </w:tc>
        <w:tc>
          <w:tcPr>
            <w:tcW w:w="702" w:type="dxa"/>
            <w:vAlign w:val="center"/>
          </w:tcPr>
          <w:p w14:paraId="13758A9B">
            <w:pPr>
              <w:spacing w:after="200" w:line="276" w:lineRule="auto"/>
              <w:jc w:val="center"/>
              <w:rPr>
                <w:rFonts w:ascii="宋体" w:hAnsi="宋体" w:eastAsia="宋体" w:cs="Times New Roman"/>
                <w:color w:val="auto"/>
                <w:highlight w:val="none"/>
              </w:rPr>
            </w:pPr>
          </w:p>
        </w:tc>
        <w:tc>
          <w:tcPr>
            <w:tcW w:w="700" w:type="dxa"/>
            <w:vAlign w:val="center"/>
          </w:tcPr>
          <w:p w14:paraId="69D9006A">
            <w:pPr>
              <w:spacing w:after="200" w:line="276" w:lineRule="auto"/>
              <w:jc w:val="center"/>
              <w:rPr>
                <w:rFonts w:ascii="宋体" w:hAnsi="宋体" w:eastAsia="宋体" w:cs="Times New Roman"/>
                <w:color w:val="auto"/>
                <w:highlight w:val="none"/>
              </w:rPr>
            </w:pPr>
          </w:p>
        </w:tc>
        <w:tc>
          <w:tcPr>
            <w:tcW w:w="706" w:type="dxa"/>
            <w:vAlign w:val="center"/>
          </w:tcPr>
          <w:p w14:paraId="171DD0DD">
            <w:pPr>
              <w:spacing w:after="200" w:line="276" w:lineRule="auto"/>
              <w:jc w:val="center"/>
              <w:rPr>
                <w:rFonts w:ascii="宋体" w:hAnsi="宋体" w:eastAsia="宋体" w:cs="Times New Roman"/>
                <w:color w:val="auto"/>
                <w:highlight w:val="none"/>
              </w:rPr>
            </w:pPr>
          </w:p>
        </w:tc>
        <w:tc>
          <w:tcPr>
            <w:tcW w:w="1779" w:type="dxa"/>
            <w:vAlign w:val="center"/>
          </w:tcPr>
          <w:p w14:paraId="1A69AD67">
            <w:pPr>
              <w:spacing w:after="200" w:line="276" w:lineRule="auto"/>
              <w:jc w:val="center"/>
              <w:rPr>
                <w:rFonts w:ascii="宋体" w:hAnsi="宋体" w:eastAsia="宋体" w:cs="Times New Roman"/>
                <w:color w:val="auto"/>
                <w:highlight w:val="none"/>
              </w:rPr>
            </w:pPr>
          </w:p>
        </w:tc>
        <w:tc>
          <w:tcPr>
            <w:tcW w:w="673" w:type="dxa"/>
            <w:vAlign w:val="center"/>
          </w:tcPr>
          <w:p w14:paraId="54952D3B">
            <w:pPr>
              <w:spacing w:after="200" w:line="276" w:lineRule="auto"/>
              <w:jc w:val="center"/>
              <w:rPr>
                <w:rFonts w:ascii="宋体" w:hAnsi="宋体" w:eastAsia="宋体" w:cs="Times New Roman"/>
                <w:color w:val="auto"/>
                <w:highlight w:val="none"/>
              </w:rPr>
            </w:pPr>
          </w:p>
        </w:tc>
        <w:tc>
          <w:tcPr>
            <w:tcW w:w="741" w:type="dxa"/>
            <w:vAlign w:val="center"/>
          </w:tcPr>
          <w:p w14:paraId="250036B3">
            <w:pPr>
              <w:spacing w:after="200" w:line="276" w:lineRule="auto"/>
              <w:jc w:val="center"/>
              <w:rPr>
                <w:rFonts w:ascii="宋体" w:hAnsi="宋体" w:eastAsia="宋体" w:cs="Times New Roman"/>
                <w:color w:val="auto"/>
                <w:highlight w:val="none"/>
              </w:rPr>
            </w:pPr>
          </w:p>
        </w:tc>
        <w:tc>
          <w:tcPr>
            <w:tcW w:w="742" w:type="dxa"/>
            <w:vAlign w:val="center"/>
          </w:tcPr>
          <w:p w14:paraId="32EE35AE">
            <w:pPr>
              <w:spacing w:after="200" w:line="276" w:lineRule="auto"/>
              <w:jc w:val="center"/>
              <w:rPr>
                <w:rFonts w:ascii="宋体" w:hAnsi="宋体" w:eastAsia="宋体" w:cs="Times New Roman"/>
                <w:color w:val="auto"/>
                <w:highlight w:val="none"/>
              </w:rPr>
            </w:pPr>
          </w:p>
        </w:tc>
      </w:tr>
      <w:tr w14:paraId="08673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63A170C3">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51A4EAFB">
            <w:pPr>
              <w:spacing w:after="200" w:line="276" w:lineRule="auto"/>
              <w:jc w:val="center"/>
              <w:rPr>
                <w:rFonts w:ascii="宋体" w:hAnsi="宋体" w:eastAsia="宋体" w:cs="Times New Roman"/>
                <w:color w:val="auto"/>
                <w:highlight w:val="none"/>
              </w:rPr>
            </w:pPr>
          </w:p>
        </w:tc>
        <w:tc>
          <w:tcPr>
            <w:tcW w:w="700" w:type="dxa"/>
            <w:vAlign w:val="center"/>
          </w:tcPr>
          <w:p w14:paraId="025112F9">
            <w:pPr>
              <w:spacing w:after="200" w:line="276" w:lineRule="auto"/>
              <w:jc w:val="center"/>
              <w:rPr>
                <w:rFonts w:ascii="宋体" w:hAnsi="宋体" w:eastAsia="宋体" w:cs="Times New Roman"/>
                <w:color w:val="auto"/>
                <w:highlight w:val="none"/>
              </w:rPr>
            </w:pPr>
          </w:p>
        </w:tc>
        <w:tc>
          <w:tcPr>
            <w:tcW w:w="702" w:type="dxa"/>
            <w:vAlign w:val="center"/>
          </w:tcPr>
          <w:p w14:paraId="353B5601">
            <w:pPr>
              <w:spacing w:after="200" w:line="276" w:lineRule="auto"/>
              <w:jc w:val="center"/>
              <w:rPr>
                <w:rFonts w:ascii="宋体" w:hAnsi="宋体" w:eastAsia="宋体" w:cs="Times New Roman"/>
                <w:color w:val="auto"/>
                <w:highlight w:val="none"/>
              </w:rPr>
            </w:pPr>
          </w:p>
        </w:tc>
        <w:tc>
          <w:tcPr>
            <w:tcW w:w="700" w:type="dxa"/>
            <w:vAlign w:val="center"/>
          </w:tcPr>
          <w:p w14:paraId="38DBC49E">
            <w:pPr>
              <w:spacing w:after="200" w:line="276" w:lineRule="auto"/>
              <w:jc w:val="center"/>
              <w:rPr>
                <w:rFonts w:ascii="宋体" w:hAnsi="宋体" w:eastAsia="宋体" w:cs="Times New Roman"/>
                <w:color w:val="auto"/>
                <w:highlight w:val="none"/>
              </w:rPr>
            </w:pPr>
          </w:p>
        </w:tc>
        <w:tc>
          <w:tcPr>
            <w:tcW w:w="706" w:type="dxa"/>
            <w:vAlign w:val="center"/>
          </w:tcPr>
          <w:p w14:paraId="07405B72">
            <w:pPr>
              <w:spacing w:after="200" w:line="276" w:lineRule="auto"/>
              <w:jc w:val="center"/>
              <w:rPr>
                <w:rFonts w:ascii="宋体" w:hAnsi="宋体" w:eastAsia="宋体" w:cs="Times New Roman"/>
                <w:color w:val="auto"/>
                <w:highlight w:val="none"/>
              </w:rPr>
            </w:pPr>
          </w:p>
        </w:tc>
        <w:tc>
          <w:tcPr>
            <w:tcW w:w="1779" w:type="dxa"/>
            <w:vAlign w:val="center"/>
          </w:tcPr>
          <w:p w14:paraId="19BDBDB8">
            <w:pPr>
              <w:spacing w:after="200" w:line="276" w:lineRule="auto"/>
              <w:jc w:val="center"/>
              <w:rPr>
                <w:rFonts w:ascii="宋体" w:hAnsi="宋体" w:eastAsia="宋体" w:cs="Times New Roman"/>
                <w:color w:val="auto"/>
                <w:highlight w:val="none"/>
              </w:rPr>
            </w:pPr>
          </w:p>
        </w:tc>
        <w:tc>
          <w:tcPr>
            <w:tcW w:w="673" w:type="dxa"/>
            <w:vAlign w:val="center"/>
          </w:tcPr>
          <w:p w14:paraId="2F8F71C0">
            <w:pPr>
              <w:spacing w:after="200" w:line="276" w:lineRule="auto"/>
              <w:jc w:val="center"/>
              <w:rPr>
                <w:rFonts w:ascii="宋体" w:hAnsi="宋体" w:eastAsia="宋体" w:cs="Times New Roman"/>
                <w:color w:val="auto"/>
                <w:highlight w:val="none"/>
              </w:rPr>
            </w:pPr>
          </w:p>
        </w:tc>
        <w:tc>
          <w:tcPr>
            <w:tcW w:w="741" w:type="dxa"/>
            <w:vAlign w:val="center"/>
          </w:tcPr>
          <w:p w14:paraId="26B3BC54">
            <w:pPr>
              <w:spacing w:after="200" w:line="276" w:lineRule="auto"/>
              <w:jc w:val="center"/>
              <w:rPr>
                <w:rFonts w:ascii="宋体" w:hAnsi="宋体" w:eastAsia="宋体" w:cs="Times New Roman"/>
                <w:color w:val="auto"/>
                <w:highlight w:val="none"/>
              </w:rPr>
            </w:pPr>
          </w:p>
        </w:tc>
        <w:tc>
          <w:tcPr>
            <w:tcW w:w="742" w:type="dxa"/>
            <w:vAlign w:val="center"/>
          </w:tcPr>
          <w:p w14:paraId="378695D9">
            <w:pPr>
              <w:spacing w:after="200" w:line="276" w:lineRule="auto"/>
              <w:jc w:val="center"/>
              <w:rPr>
                <w:rFonts w:ascii="宋体" w:hAnsi="宋体" w:eastAsia="宋体" w:cs="Times New Roman"/>
                <w:color w:val="auto"/>
                <w:highlight w:val="none"/>
              </w:rPr>
            </w:pPr>
          </w:p>
        </w:tc>
      </w:tr>
      <w:tr w14:paraId="4B064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4AE972C4">
            <w:pPr>
              <w:spacing w:after="200" w:line="276" w:lineRule="auto"/>
              <w:ind w:firstLine="210" w:firstLineChars="100"/>
              <w:rPr>
                <w:rFonts w:ascii="宋体" w:hAnsi="宋体" w:eastAsia="宋体" w:cs="Times New Roman"/>
                <w:color w:val="auto"/>
                <w:highlight w:val="none"/>
              </w:rPr>
            </w:pPr>
            <w:r>
              <w:rPr>
                <w:rFonts w:hint="eastAsia" w:ascii="宋体" w:hAnsi="宋体" w:eastAsia="宋体" w:cs="Times New Roman"/>
                <w:color w:val="auto"/>
                <w:highlight w:val="none"/>
              </w:rPr>
              <w:t>租用面积合计</w:t>
            </w:r>
          </w:p>
        </w:tc>
        <w:tc>
          <w:tcPr>
            <w:tcW w:w="816" w:type="dxa"/>
            <w:vAlign w:val="center"/>
          </w:tcPr>
          <w:p w14:paraId="11CA757B">
            <w:pPr>
              <w:spacing w:after="200" w:line="276" w:lineRule="auto"/>
              <w:jc w:val="center"/>
              <w:rPr>
                <w:rFonts w:ascii="宋体" w:hAnsi="宋体" w:eastAsia="宋体" w:cs="Times New Roman"/>
                <w:color w:val="auto"/>
                <w:highlight w:val="none"/>
              </w:rPr>
            </w:pPr>
          </w:p>
        </w:tc>
        <w:tc>
          <w:tcPr>
            <w:tcW w:w="700" w:type="dxa"/>
            <w:vAlign w:val="center"/>
          </w:tcPr>
          <w:p w14:paraId="62A74480">
            <w:pPr>
              <w:spacing w:after="200" w:line="276" w:lineRule="auto"/>
              <w:jc w:val="center"/>
              <w:rPr>
                <w:rFonts w:ascii="宋体" w:hAnsi="宋体" w:eastAsia="宋体" w:cs="Times New Roman"/>
                <w:color w:val="auto"/>
                <w:highlight w:val="none"/>
              </w:rPr>
            </w:pPr>
          </w:p>
        </w:tc>
        <w:tc>
          <w:tcPr>
            <w:tcW w:w="702" w:type="dxa"/>
            <w:vAlign w:val="center"/>
          </w:tcPr>
          <w:p w14:paraId="15F88207">
            <w:pPr>
              <w:spacing w:after="200" w:line="276" w:lineRule="auto"/>
              <w:jc w:val="center"/>
              <w:rPr>
                <w:rFonts w:ascii="宋体" w:hAnsi="宋体" w:eastAsia="宋体" w:cs="Times New Roman"/>
                <w:color w:val="auto"/>
                <w:highlight w:val="none"/>
              </w:rPr>
            </w:pPr>
          </w:p>
        </w:tc>
        <w:tc>
          <w:tcPr>
            <w:tcW w:w="700" w:type="dxa"/>
            <w:vAlign w:val="center"/>
          </w:tcPr>
          <w:p w14:paraId="2ED0B687">
            <w:pPr>
              <w:spacing w:after="200" w:line="276" w:lineRule="auto"/>
              <w:jc w:val="center"/>
              <w:rPr>
                <w:rFonts w:ascii="宋体" w:hAnsi="宋体" w:eastAsia="宋体" w:cs="Times New Roman"/>
                <w:color w:val="auto"/>
                <w:highlight w:val="none"/>
              </w:rPr>
            </w:pPr>
          </w:p>
        </w:tc>
        <w:tc>
          <w:tcPr>
            <w:tcW w:w="706" w:type="dxa"/>
            <w:vAlign w:val="center"/>
          </w:tcPr>
          <w:p w14:paraId="2B29AD1B">
            <w:pPr>
              <w:spacing w:after="200" w:line="276" w:lineRule="auto"/>
              <w:jc w:val="center"/>
              <w:rPr>
                <w:rFonts w:ascii="宋体" w:hAnsi="宋体" w:eastAsia="宋体" w:cs="Times New Roman"/>
                <w:color w:val="auto"/>
                <w:highlight w:val="none"/>
              </w:rPr>
            </w:pPr>
          </w:p>
        </w:tc>
        <w:tc>
          <w:tcPr>
            <w:tcW w:w="1779" w:type="dxa"/>
            <w:vAlign w:val="center"/>
          </w:tcPr>
          <w:p w14:paraId="60DAC3C3">
            <w:pPr>
              <w:spacing w:after="200" w:line="276" w:lineRule="auto"/>
              <w:jc w:val="center"/>
              <w:rPr>
                <w:rFonts w:ascii="宋体" w:hAnsi="宋体" w:eastAsia="宋体" w:cs="Times New Roman"/>
                <w:color w:val="auto"/>
                <w:highlight w:val="none"/>
              </w:rPr>
            </w:pPr>
          </w:p>
        </w:tc>
        <w:tc>
          <w:tcPr>
            <w:tcW w:w="673" w:type="dxa"/>
            <w:vAlign w:val="center"/>
          </w:tcPr>
          <w:p w14:paraId="38C45DDB">
            <w:pPr>
              <w:spacing w:after="200" w:line="276" w:lineRule="auto"/>
              <w:jc w:val="center"/>
              <w:rPr>
                <w:rFonts w:ascii="宋体" w:hAnsi="宋体" w:eastAsia="宋体" w:cs="Times New Roman"/>
                <w:color w:val="auto"/>
                <w:highlight w:val="none"/>
              </w:rPr>
            </w:pPr>
          </w:p>
        </w:tc>
        <w:tc>
          <w:tcPr>
            <w:tcW w:w="741" w:type="dxa"/>
            <w:vAlign w:val="center"/>
          </w:tcPr>
          <w:p w14:paraId="0C04F21D">
            <w:pPr>
              <w:spacing w:after="200" w:line="276" w:lineRule="auto"/>
              <w:jc w:val="center"/>
              <w:rPr>
                <w:rFonts w:ascii="宋体" w:hAnsi="宋体" w:eastAsia="宋体" w:cs="Times New Roman"/>
                <w:color w:val="auto"/>
                <w:highlight w:val="none"/>
              </w:rPr>
            </w:pPr>
          </w:p>
        </w:tc>
        <w:tc>
          <w:tcPr>
            <w:tcW w:w="742" w:type="dxa"/>
            <w:vAlign w:val="center"/>
          </w:tcPr>
          <w:p w14:paraId="69C75E2E">
            <w:pPr>
              <w:spacing w:after="200" w:line="276" w:lineRule="auto"/>
              <w:jc w:val="center"/>
              <w:rPr>
                <w:rFonts w:ascii="宋体" w:hAnsi="宋体" w:eastAsia="宋体" w:cs="Times New Roman"/>
                <w:color w:val="auto"/>
                <w:highlight w:val="none"/>
              </w:rPr>
            </w:pPr>
          </w:p>
        </w:tc>
      </w:tr>
    </w:tbl>
    <w:p w14:paraId="5C4CAC39">
      <w:pPr>
        <w:spacing w:after="200" w:line="400" w:lineRule="exact"/>
        <w:ind w:firstLine="480" w:firstLineChars="200"/>
        <w:rPr>
          <w:rFonts w:ascii="宋体" w:hAnsi="宋体" w:eastAsia="宋体" w:cs="Times New Roman"/>
          <w:color w:val="auto"/>
          <w:sz w:val="24"/>
          <w:highlight w:val="none"/>
        </w:rPr>
      </w:pPr>
    </w:p>
    <w:p w14:paraId="7701E3B8">
      <w:pPr>
        <w:spacing w:after="200" w:line="276" w:lineRule="auto"/>
        <w:rPr>
          <w:rFonts w:ascii="宋体" w:hAnsi="宋体" w:eastAsia="宋体" w:cs="Times New Roman"/>
          <w:b/>
          <w:color w:val="auto"/>
          <w:kern w:val="44"/>
          <w:sz w:val="28"/>
          <w:highlight w:val="none"/>
        </w:rPr>
      </w:pPr>
      <w:bookmarkStart w:id="147" w:name="_Toc252633078"/>
      <w:r>
        <w:rPr>
          <w:rFonts w:hint="eastAsia" w:ascii="宋体" w:hAnsi="宋体" w:eastAsia="宋体" w:cs="Times New Roman"/>
          <w:b/>
          <w:color w:val="auto"/>
          <w:kern w:val="44"/>
          <w:sz w:val="28"/>
          <w:highlight w:val="none"/>
        </w:rPr>
        <w:t>附表八</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外供电力需求计划表</w:t>
      </w:r>
      <w:bookmarkEnd w:id="147"/>
    </w:p>
    <w:tbl>
      <w:tblPr>
        <w:tblStyle w:val="24"/>
        <w:tblW w:w="88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106"/>
        <w:gridCol w:w="1984"/>
        <w:gridCol w:w="1701"/>
        <w:gridCol w:w="1761"/>
        <w:gridCol w:w="1190"/>
      </w:tblGrid>
      <w:tr w14:paraId="4230C8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2212" w:type="dxa"/>
            <w:gridSpan w:val="2"/>
            <w:vAlign w:val="center"/>
          </w:tcPr>
          <w:p w14:paraId="4C956C5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用电位置</w:t>
            </w:r>
          </w:p>
        </w:tc>
        <w:tc>
          <w:tcPr>
            <w:tcW w:w="1984" w:type="dxa"/>
            <w:vMerge w:val="restart"/>
            <w:vAlign w:val="center"/>
          </w:tcPr>
          <w:p w14:paraId="295F51E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计划用电数量（KW·h）</w:t>
            </w:r>
          </w:p>
        </w:tc>
        <w:tc>
          <w:tcPr>
            <w:tcW w:w="1701" w:type="dxa"/>
            <w:vMerge w:val="restart"/>
            <w:vAlign w:val="center"/>
          </w:tcPr>
          <w:p w14:paraId="3BDFC2C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用途</w:t>
            </w:r>
          </w:p>
        </w:tc>
        <w:tc>
          <w:tcPr>
            <w:tcW w:w="1761" w:type="dxa"/>
            <w:vMerge w:val="restart"/>
            <w:vAlign w:val="center"/>
          </w:tcPr>
          <w:p w14:paraId="0366AC0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需用时间</w:t>
            </w:r>
          </w:p>
          <w:p w14:paraId="7B4ACD7F">
            <w:pPr>
              <w:spacing w:after="200" w:line="276" w:lineRule="auto"/>
              <w:ind w:left="735" w:hanging="735" w:hangingChars="350"/>
              <w:jc w:val="center"/>
              <w:rPr>
                <w:rFonts w:ascii="宋体" w:hAnsi="宋体" w:eastAsia="宋体" w:cs="Times New Roman"/>
                <w:color w:val="auto"/>
                <w:highlight w:val="none"/>
              </w:rPr>
            </w:pPr>
            <w:r>
              <w:rPr>
                <w:rFonts w:hint="eastAsia" w:ascii="宋体" w:hAnsi="宋体" w:eastAsia="宋体" w:cs="Times New Roman"/>
                <w:color w:val="auto"/>
                <w:highlight w:val="none"/>
              </w:rPr>
              <w:t>年月</w:t>
            </w:r>
          </w:p>
          <w:p w14:paraId="1F28CBFE">
            <w:pPr>
              <w:spacing w:after="200" w:line="276" w:lineRule="auto"/>
              <w:ind w:left="735" w:hanging="735" w:hangingChars="350"/>
              <w:jc w:val="center"/>
              <w:rPr>
                <w:rFonts w:ascii="宋体" w:hAnsi="宋体" w:eastAsia="宋体" w:cs="Times New Roman"/>
                <w:color w:val="auto"/>
                <w:highlight w:val="none"/>
              </w:rPr>
            </w:pPr>
            <w:r>
              <w:rPr>
                <w:rFonts w:hint="eastAsia" w:ascii="宋体" w:hAnsi="宋体" w:eastAsia="宋体" w:cs="Times New Roman"/>
                <w:color w:val="auto"/>
                <w:highlight w:val="none"/>
              </w:rPr>
              <w:t>至年月</w:t>
            </w:r>
          </w:p>
        </w:tc>
        <w:tc>
          <w:tcPr>
            <w:tcW w:w="1190" w:type="dxa"/>
            <w:vMerge w:val="restart"/>
            <w:vAlign w:val="center"/>
          </w:tcPr>
          <w:p w14:paraId="602FCFE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备注</w:t>
            </w:r>
          </w:p>
        </w:tc>
      </w:tr>
      <w:tr w14:paraId="24C430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1106" w:type="dxa"/>
            <w:vAlign w:val="center"/>
          </w:tcPr>
          <w:p w14:paraId="49DD513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桩号</w:t>
            </w:r>
          </w:p>
        </w:tc>
        <w:tc>
          <w:tcPr>
            <w:tcW w:w="1106" w:type="dxa"/>
            <w:vAlign w:val="center"/>
          </w:tcPr>
          <w:p w14:paraId="134E574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左或右（m）</w:t>
            </w:r>
          </w:p>
        </w:tc>
        <w:tc>
          <w:tcPr>
            <w:tcW w:w="1984" w:type="dxa"/>
            <w:vMerge w:val="continue"/>
            <w:vAlign w:val="center"/>
          </w:tcPr>
          <w:p w14:paraId="1C3291F9">
            <w:pPr>
              <w:spacing w:after="200" w:line="276" w:lineRule="auto"/>
              <w:jc w:val="center"/>
              <w:rPr>
                <w:rFonts w:ascii="宋体" w:hAnsi="宋体" w:eastAsia="宋体" w:cs="Times New Roman"/>
                <w:color w:val="auto"/>
                <w:highlight w:val="none"/>
              </w:rPr>
            </w:pPr>
          </w:p>
        </w:tc>
        <w:tc>
          <w:tcPr>
            <w:tcW w:w="1701" w:type="dxa"/>
            <w:vMerge w:val="continue"/>
            <w:vAlign w:val="center"/>
          </w:tcPr>
          <w:p w14:paraId="2A8484C3">
            <w:pPr>
              <w:spacing w:after="200" w:line="276" w:lineRule="auto"/>
              <w:jc w:val="center"/>
              <w:rPr>
                <w:rFonts w:ascii="宋体" w:hAnsi="宋体" w:eastAsia="宋体" w:cs="Times New Roman"/>
                <w:color w:val="auto"/>
                <w:highlight w:val="none"/>
              </w:rPr>
            </w:pPr>
          </w:p>
        </w:tc>
        <w:tc>
          <w:tcPr>
            <w:tcW w:w="1761" w:type="dxa"/>
            <w:vMerge w:val="continue"/>
            <w:vAlign w:val="center"/>
          </w:tcPr>
          <w:p w14:paraId="37472FB8">
            <w:pPr>
              <w:spacing w:after="200" w:line="276" w:lineRule="auto"/>
              <w:jc w:val="center"/>
              <w:rPr>
                <w:rFonts w:ascii="宋体" w:hAnsi="宋体" w:eastAsia="宋体" w:cs="Times New Roman"/>
                <w:color w:val="auto"/>
                <w:highlight w:val="none"/>
              </w:rPr>
            </w:pPr>
          </w:p>
        </w:tc>
        <w:tc>
          <w:tcPr>
            <w:tcW w:w="1190" w:type="dxa"/>
            <w:vMerge w:val="continue"/>
            <w:vAlign w:val="center"/>
          </w:tcPr>
          <w:p w14:paraId="305A4775">
            <w:pPr>
              <w:spacing w:after="200" w:line="276" w:lineRule="auto"/>
              <w:jc w:val="center"/>
              <w:rPr>
                <w:rFonts w:ascii="宋体" w:hAnsi="宋体" w:eastAsia="宋体" w:cs="Times New Roman"/>
                <w:color w:val="auto"/>
                <w:highlight w:val="none"/>
              </w:rPr>
            </w:pPr>
          </w:p>
        </w:tc>
      </w:tr>
      <w:tr w14:paraId="728F3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E96BBD6">
            <w:pPr>
              <w:spacing w:after="200" w:line="276" w:lineRule="auto"/>
              <w:jc w:val="center"/>
              <w:rPr>
                <w:rFonts w:ascii="宋体" w:hAnsi="宋体" w:eastAsia="宋体" w:cs="Times New Roman"/>
                <w:color w:val="auto"/>
                <w:highlight w:val="none"/>
              </w:rPr>
            </w:pPr>
          </w:p>
        </w:tc>
        <w:tc>
          <w:tcPr>
            <w:tcW w:w="1106" w:type="dxa"/>
            <w:vAlign w:val="center"/>
          </w:tcPr>
          <w:p w14:paraId="314A36E4">
            <w:pPr>
              <w:spacing w:after="200" w:line="276" w:lineRule="auto"/>
              <w:jc w:val="center"/>
              <w:rPr>
                <w:rFonts w:ascii="宋体" w:hAnsi="宋体" w:eastAsia="宋体" w:cs="Times New Roman"/>
                <w:color w:val="auto"/>
                <w:highlight w:val="none"/>
              </w:rPr>
            </w:pPr>
          </w:p>
        </w:tc>
        <w:tc>
          <w:tcPr>
            <w:tcW w:w="1984" w:type="dxa"/>
            <w:vAlign w:val="center"/>
          </w:tcPr>
          <w:p w14:paraId="1D0D7C26">
            <w:pPr>
              <w:spacing w:after="200" w:line="276" w:lineRule="auto"/>
              <w:jc w:val="center"/>
              <w:rPr>
                <w:rFonts w:ascii="宋体" w:hAnsi="宋体" w:eastAsia="宋体" w:cs="Times New Roman"/>
                <w:color w:val="auto"/>
                <w:highlight w:val="none"/>
              </w:rPr>
            </w:pPr>
          </w:p>
        </w:tc>
        <w:tc>
          <w:tcPr>
            <w:tcW w:w="1701" w:type="dxa"/>
            <w:vAlign w:val="center"/>
          </w:tcPr>
          <w:p w14:paraId="6D2A0402">
            <w:pPr>
              <w:spacing w:after="200" w:line="276" w:lineRule="auto"/>
              <w:jc w:val="center"/>
              <w:rPr>
                <w:rFonts w:ascii="宋体" w:hAnsi="宋体" w:eastAsia="宋体" w:cs="Times New Roman"/>
                <w:color w:val="auto"/>
                <w:highlight w:val="none"/>
              </w:rPr>
            </w:pPr>
          </w:p>
        </w:tc>
        <w:tc>
          <w:tcPr>
            <w:tcW w:w="1761" w:type="dxa"/>
            <w:vAlign w:val="center"/>
          </w:tcPr>
          <w:p w14:paraId="544AE138">
            <w:pPr>
              <w:spacing w:after="200" w:line="276" w:lineRule="auto"/>
              <w:jc w:val="center"/>
              <w:rPr>
                <w:rFonts w:ascii="宋体" w:hAnsi="宋体" w:eastAsia="宋体" w:cs="Times New Roman"/>
                <w:color w:val="auto"/>
                <w:highlight w:val="none"/>
              </w:rPr>
            </w:pPr>
          </w:p>
        </w:tc>
        <w:tc>
          <w:tcPr>
            <w:tcW w:w="1190" w:type="dxa"/>
            <w:vAlign w:val="center"/>
          </w:tcPr>
          <w:p w14:paraId="3DE55FFA">
            <w:pPr>
              <w:spacing w:after="200" w:line="276" w:lineRule="auto"/>
              <w:jc w:val="center"/>
              <w:rPr>
                <w:rFonts w:ascii="宋体" w:hAnsi="宋体" w:eastAsia="宋体" w:cs="Times New Roman"/>
                <w:color w:val="auto"/>
                <w:highlight w:val="none"/>
              </w:rPr>
            </w:pPr>
          </w:p>
        </w:tc>
      </w:tr>
      <w:tr w14:paraId="5A5A2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44830A4">
            <w:pPr>
              <w:spacing w:after="200" w:line="276" w:lineRule="auto"/>
              <w:jc w:val="center"/>
              <w:rPr>
                <w:rFonts w:ascii="宋体" w:hAnsi="宋体" w:eastAsia="宋体" w:cs="Times New Roman"/>
                <w:color w:val="auto"/>
                <w:highlight w:val="none"/>
              </w:rPr>
            </w:pPr>
          </w:p>
        </w:tc>
        <w:tc>
          <w:tcPr>
            <w:tcW w:w="1106" w:type="dxa"/>
            <w:vAlign w:val="center"/>
          </w:tcPr>
          <w:p w14:paraId="12BEBBF7">
            <w:pPr>
              <w:spacing w:after="200" w:line="276" w:lineRule="auto"/>
              <w:jc w:val="center"/>
              <w:rPr>
                <w:rFonts w:ascii="宋体" w:hAnsi="宋体" w:eastAsia="宋体" w:cs="Times New Roman"/>
                <w:color w:val="auto"/>
                <w:highlight w:val="none"/>
              </w:rPr>
            </w:pPr>
          </w:p>
        </w:tc>
        <w:tc>
          <w:tcPr>
            <w:tcW w:w="1984" w:type="dxa"/>
            <w:vAlign w:val="center"/>
          </w:tcPr>
          <w:p w14:paraId="53582A94">
            <w:pPr>
              <w:spacing w:after="200" w:line="276" w:lineRule="auto"/>
              <w:jc w:val="center"/>
              <w:rPr>
                <w:rFonts w:ascii="宋体" w:hAnsi="宋体" w:eastAsia="宋体" w:cs="Times New Roman"/>
                <w:color w:val="auto"/>
                <w:highlight w:val="none"/>
              </w:rPr>
            </w:pPr>
          </w:p>
        </w:tc>
        <w:tc>
          <w:tcPr>
            <w:tcW w:w="1701" w:type="dxa"/>
            <w:vAlign w:val="center"/>
          </w:tcPr>
          <w:p w14:paraId="3797052C">
            <w:pPr>
              <w:spacing w:after="200" w:line="276" w:lineRule="auto"/>
              <w:jc w:val="center"/>
              <w:rPr>
                <w:rFonts w:ascii="宋体" w:hAnsi="宋体" w:eastAsia="宋体" w:cs="Times New Roman"/>
                <w:color w:val="auto"/>
                <w:highlight w:val="none"/>
              </w:rPr>
            </w:pPr>
          </w:p>
        </w:tc>
        <w:tc>
          <w:tcPr>
            <w:tcW w:w="1761" w:type="dxa"/>
            <w:vAlign w:val="center"/>
          </w:tcPr>
          <w:p w14:paraId="0E4B5BA2">
            <w:pPr>
              <w:spacing w:after="200" w:line="276" w:lineRule="auto"/>
              <w:jc w:val="center"/>
              <w:rPr>
                <w:rFonts w:ascii="宋体" w:hAnsi="宋体" w:eastAsia="宋体" w:cs="Times New Roman"/>
                <w:color w:val="auto"/>
                <w:highlight w:val="none"/>
              </w:rPr>
            </w:pPr>
          </w:p>
        </w:tc>
        <w:tc>
          <w:tcPr>
            <w:tcW w:w="1190" w:type="dxa"/>
            <w:vAlign w:val="center"/>
          </w:tcPr>
          <w:p w14:paraId="4D45CB73">
            <w:pPr>
              <w:spacing w:after="200" w:line="276" w:lineRule="auto"/>
              <w:jc w:val="center"/>
              <w:rPr>
                <w:rFonts w:ascii="宋体" w:hAnsi="宋体" w:eastAsia="宋体" w:cs="Times New Roman"/>
                <w:color w:val="auto"/>
                <w:highlight w:val="none"/>
              </w:rPr>
            </w:pPr>
          </w:p>
        </w:tc>
      </w:tr>
      <w:tr w14:paraId="6686F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6445FC1">
            <w:pPr>
              <w:spacing w:after="200" w:line="276" w:lineRule="auto"/>
              <w:jc w:val="center"/>
              <w:rPr>
                <w:rFonts w:ascii="宋体" w:hAnsi="宋体" w:eastAsia="宋体" w:cs="Times New Roman"/>
                <w:color w:val="auto"/>
                <w:highlight w:val="none"/>
              </w:rPr>
            </w:pPr>
          </w:p>
        </w:tc>
        <w:tc>
          <w:tcPr>
            <w:tcW w:w="1106" w:type="dxa"/>
            <w:vAlign w:val="center"/>
          </w:tcPr>
          <w:p w14:paraId="1C70249F">
            <w:pPr>
              <w:spacing w:after="200" w:line="276" w:lineRule="auto"/>
              <w:jc w:val="center"/>
              <w:rPr>
                <w:rFonts w:ascii="宋体" w:hAnsi="宋体" w:eastAsia="宋体" w:cs="Times New Roman"/>
                <w:color w:val="auto"/>
                <w:highlight w:val="none"/>
              </w:rPr>
            </w:pPr>
          </w:p>
        </w:tc>
        <w:tc>
          <w:tcPr>
            <w:tcW w:w="1984" w:type="dxa"/>
            <w:vAlign w:val="center"/>
          </w:tcPr>
          <w:p w14:paraId="446ED8B9">
            <w:pPr>
              <w:spacing w:after="200" w:line="276" w:lineRule="auto"/>
              <w:jc w:val="center"/>
              <w:rPr>
                <w:rFonts w:ascii="宋体" w:hAnsi="宋体" w:eastAsia="宋体" w:cs="Times New Roman"/>
                <w:color w:val="auto"/>
                <w:highlight w:val="none"/>
              </w:rPr>
            </w:pPr>
          </w:p>
        </w:tc>
        <w:tc>
          <w:tcPr>
            <w:tcW w:w="1701" w:type="dxa"/>
            <w:vAlign w:val="center"/>
          </w:tcPr>
          <w:p w14:paraId="15502FD9">
            <w:pPr>
              <w:spacing w:after="200" w:line="276" w:lineRule="auto"/>
              <w:jc w:val="center"/>
              <w:rPr>
                <w:rFonts w:ascii="宋体" w:hAnsi="宋体" w:eastAsia="宋体" w:cs="Times New Roman"/>
                <w:color w:val="auto"/>
                <w:highlight w:val="none"/>
              </w:rPr>
            </w:pPr>
          </w:p>
        </w:tc>
        <w:tc>
          <w:tcPr>
            <w:tcW w:w="1761" w:type="dxa"/>
            <w:vAlign w:val="center"/>
          </w:tcPr>
          <w:p w14:paraId="5F8BE141">
            <w:pPr>
              <w:spacing w:after="200" w:line="276" w:lineRule="auto"/>
              <w:jc w:val="center"/>
              <w:rPr>
                <w:rFonts w:ascii="宋体" w:hAnsi="宋体" w:eastAsia="宋体" w:cs="Times New Roman"/>
                <w:color w:val="auto"/>
                <w:highlight w:val="none"/>
              </w:rPr>
            </w:pPr>
          </w:p>
        </w:tc>
        <w:tc>
          <w:tcPr>
            <w:tcW w:w="1190" w:type="dxa"/>
            <w:vAlign w:val="center"/>
          </w:tcPr>
          <w:p w14:paraId="1E092DAB">
            <w:pPr>
              <w:spacing w:after="200" w:line="276" w:lineRule="auto"/>
              <w:jc w:val="center"/>
              <w:rPr>
                <w:rFonts w:ascii="宋体" w:hAnsi="宋体" w:eastAsia="宋体" w:cs="Times New Roman"/>
                <w:color w:val="auto"/>
                <w:highlight w:val="none"/>
              </w:rPr>
            </w:pPr>
          </w:p>
        </w:tc>
      </w:tr>
      <w:tr w14:paraId="2B564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7A32FB9">
            <w:pPr>
              <w:spacing w:after="200" w:line="276" w:lineRule="auto"/>
              <w:jc w:val="center"/>
              <w:rPr>
                <w:rFonts w:ascii="宋体" w:hAnsi="宋体" w:eastAsia="宋体" w:cs="Times New Roman"/>
                <w:color w:val="auto"/>
                <w:highlight w:val="none"/>
              </w:rPr>
            </w:pPr>
          </w:p>
        </w:tc>
        <w:tc>
          <w:tcPr>
            <w:tcW w:w="1106" w:type="dxa"/>
            <w:vAlign w:val="center"/>
          </w:tcPr>
          <w:p w14:paraId="1AFB24AE">
            <w:pPr>
              <w:spacing w:after="200" w:line="276" w:lineRule="auto"/>
              <w:jc w:val="center"/>
              <w:rPr>
                <w:rFonts w:ascii="宋体" w:hAnsi="宋体" w:eastAsia="宋体" w:cs="Times New Roman"/>
                <w:color w:val="auto"/>
                <w:highlight w:val="none"/>
              </w:rPr>
            </w:pPr>
          </w:p>
        </w:tc>
        <w:tc>
          <w:tcPr>
            <w:tcW w:w="1984" w:type="dxa"/>
            <w:vAlign w:val="center"/>
          </w:tcPr>
          <w:p w14:paraId="485D68AF">
            <w:pPr>
              <w:spacing w:after="200" w:line="276" w:lineRule="auto"/>
              <w:jc w:val="center"/>
              <w:rPr>
                <w:rFonts w:ascii="宋体" w:hAnsi="宋体" w:eastAsia="宋体" w:cs="Times New Roman"/>
                <w:color w:val="auto"/>
                <w:highlight w:val="none"/>
              </w:rPr>
            </w:pPr>
          </w:p>
        </w:tc>
        <w:tc>
          <w:tcPr>
            <w:tcW w:w="1701" w:type="dxa"/>
            <w:vAlign w:val="center"/>
          </w:tcPr>
          <w:p w14:paraId="26E20B78">
            <w:pPr>
              <w:spacing w:after="200" w:line="276" w:lineRule="auto"/>
              <w:jc w:val="center"/>
              <w:rPr>
                <w:rFonts w:ascii="宋体" w:hAnsi="宋体" w:eastAsia="宋体" w:cs="Times New Roman"/>
                <w:color w:val="auto"/>
                <w:highlight w:val="none"/>
              </w:rPr>
            </w:pPr>
          </w:p>
        </w:tc>
        <w:tc>
          <w:tcPr>
            <w:tcW w:w="1761" w:type="dxa"/>
            <w:vAlign w:val="center"/>
          </w:tcPr>
          <w:p w14:paraId="3135379C">
            <w:pPr>
              <w:spacing w:after="200" w:line="276" w:lineRule="auto"/>
              <w:jc w:val="center"/>
              <w:rPr>
                <w:rFonts w:ascii="宋体" w:hAnsi="宋体" w:eastAsia="宋体" w:cs="Times New Roman"/>
                <w:color w:val="auto"/>
                <w:highlight w:val="none"/>
              </w:rPr>
            </w:pPr>
          </w:p>
        </w:tc>
        <w:tc>
          <w:tcPr>
            <w:tcW w:w="1190" w:type="dxa"/>
            <w:vAlign w:val="center"/>
          </w:tcPr>
          <w:p w14:paraId="6390EB2D">
            <w:pPr>
              <w:spacing w:after="200" w:line="276" w:lineRule="auto"/>
              <w:jc w:val="center"/>
              <w:rPr>
                <w:rFonts w:ascii="宋体" w:hAnsi="宋体" w:eastAsia="宋体" w:cs="Times New Roman"/>
                <w:color w:val="auto"/>
                <w:highlight w:val="none"/>
              </w:rPr>
            </w:pPr>
          </w:p>
        </w:tc>
      </w:tr>
      <w:tr w14:paraId="70962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C1D330D">
            <w:pPr>
              <w:spacing w:after="200" w:line="276" w:lineRule="auto"/>
              <w:jc w:val="center"/>
              <w:rPr>
                <w:rFonts w:ascii="宋体" w:hAnsi="宋体" w:eastAsia="宋体" w:cs="Times New Roman"/>
                <w:color w:val="auto"/>
                <w:highlight w:val="none"/>
              </w:rPr>
            </w:pPr>
          </w:p>
        </w:tc>
        <w:tc>
          <w:tcPr>
            <w:tcW w:w="1106" w:type="dxa"/>
            <w:vAlign w:val="center"/>
          </w:tcPr>
          <w:p w14:paraId="04C2B774">
            <w:pPr>
              <w:spacing w:after="200" w:line="276" w:lineRule="auto"/>
              <w:jc w:val="center"/>
              <w:rPr>
                <w:rFonts w:ascii="宋体" w:hAnsi="宋体" w:eastAsia="宋体" w:cs="Times New Roman"/>
                <w:color w:val="auto"/>
                <w:highlight w:val="none"/>
              </w:rPr>
            </w:pPr>
          </w:p>
        </w:tc>
        <w:tc>
          <w:tcPr>
            <w:tcW w:w="1984" w:type="dxa"/>
            <w:vAlign w:val="center"/>
          </w:tcPr>
          <w:p w14:paraId="383BCDDD">
            <w:pPr>
              <w:spacing w:after="200" w:line="276" w:lineRule="auto"/>
              <w:jc w:val="center"/>
              <w:rPr>
                <w:rFonts w:ascii="宋体" w:hAnsi="宋体" w:eastAsia="宋体" w:cs="Times New Roman"/>
                <w:color w:val="auto"/>
                <w:highlight w:val="none"/>
              </w:rPr>
            </w:pPr>
          </w:p>
        </w:tc>
        <w:tc>
          <w:tcPr>
            <w:tcW w:w="1701" w:type="dxa"/>
            <w:vAlign w:val="center"/>
          </w:tcPr>
          <w:p w14:paraId="4715A418">
            <w:pPr>
              <w:spacing w:after="200" w:line="276" w:lineRule="auto"/>
              <w:jc w:val="center"/>
              <w:rPr>
                <w:rFonts w:ascii="宋体" w:hAnsi="宋体" w:eastAsia="宋体" w:cs="Times New Roman"/>
                <w:color w:val="auto"/>
                <w:highlight w:val="none"/>
              </w:rPr>
            </w:pPr>
          </w:p>
        </w:tc>
        <w:tc>
          <w:tcPr>
            <w:tcW w:w="1761" w:type="dxa"/>
            <w:vAlign w:val="center"/>
          </w:tcPr>
          <w:p w14:paraId="439E8F8A">
            <w:pPr>
              <w:spacing w:after="200" w:line="276" w:lineRule="auto"/>
              <w:jc w:val="center"/>
              <w:rPr>
                <w:rFonts w:ascii="宋体" w:hAnsi="宋体" w:eastAsia="宋体" w:cs="Times New Roman"/>
                <w:color w:val="auto"/>
                <w:highlight w:val="none"/>
              </w:rPr>
            </w:pPr>
          </w:p>
        </w:tc>
        <w:tc>
          <w:tcPr>
            <w:tcW w:w="1190" w:type="dxa"/>
            <w:vAlign w:val="center"/>
          </w:tcPr>
          <w:p w14:paraId="70A51693">
            <w:pPr>
              <w:spacing w:after="200" w:line="276" w:lineRule="auto"/>
              <w:jc w:val="center"/>
              <w:rPr>
                <w:rFonts w:ascii="宋体" w:hAnsi="宋体" w:eastAsia="宋体" w:cs="Times New Roman"/>
                <w:color w:val="auto"/>
                <w:highlight w:val="none"/>
              </w:rPr>
            </w:pPr>
          </w:p>
        </w:tc>
      </w:tr>
      <w:tr w14:paraId="70D99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C2D9814">
            <w:pPr>
              <w:spacing w:after="200" w:line="276" w:lineRule="auto"/>
              <w:jc w:val="center"/>
              <w:rPr>
                <w:rFonts w:ascii="宋体" w:hAnsi="宋体" w:eastAsia="宋体" w:cs="Times New Roman"/>
                <w:color w:val="auto"/>
                <w:highlight w:val="none"/>
              </w:rPr>
            </w:pPr>
          </w:p>
        </w:tc>
        <w:tc>
          <w:tcPr>
            <w:tcW w:w="1106" w:type="dxa"/>
            <w:vAlign w:val="center"/>
          </w:tcPr>
          <w:p w14:paraId="4CD547BF">
            <w:pPr>
              <w:spacing w:after="200" w:line="276" w:lineRule="auto"/>
              <w:jc w:val="center"/>
              <w:rPr>
                <w:rFonts w:ascii="宋体" w:hAnsi="宋体" w:eastAsia="宋体" w:cs="Times New Roman"/>
                <w:color w:val="auto"/>
                <w:highlight w:val="none"/>
              </w:rPr>
            </w:pPr>
          </w:p>
        </w:tc>
        <w:tc>
          <w:tcPr>
            <w:tcW w:w="1984" w:type="dxa"/>
            <w:vAlign w:val="center"/>
          </w:tcPr>
          <w:p w14:paraId="5461A2BE">
            <w:pPr>
              <w:spacing w:after="200" w:line="276" w:lineRule="auto"/>
              <w:jc w:val="center"/>
              <w:rPr>
                <w:rFonts w:ascii="宋体" w:hAnsi="宋体" w:eastAsia="宋体" w:cs="Times New Roman"/>
                <w:color w:val="auto"/>
                <w:highlight w:val="none"/>
              </w:rPr>
            </w:pPr>
          </w:p>
        </w:tc>
        <w:tc>
          <w:tcPr>
            <w:tcW w:w="1701" w:type="dxa"/>
            <w:vAlign w:val="center"/>
          </w:tcPr>
          <w:p w14:paraId="0C6AE65E">
            <w:pPr>
              <w:spacing w:after="200" w:line="276" w:lineRule="auto"/>
              <w:jc w:val="center"/>
              <w:rPr>
                <w:rFonts w:ascii="宋体" w:hAnsi="宋体" w:eastAsia="宋体" w:cs="Times New Roman"/>
                <w:color w:val="auto"/>
                <w:highlight w:val="none"/>
              </w:rPr>
            </w:pPr>
          </w:p>
        </w:tc>
        <w:tc>
          <w:tcPr>
            <w:tcW w:w="1761" w:type="dxa"/>
            <w:vAlign w:val="center"/>
          </w:tcPr>
          <w:p w14:paraId="4F843E3B">
            <w:pPr>
              <w:spacing w:after="200" w:line="276" w:lineRule="auto"/>
              <w:jc w:val="center"/>
              <w:rPr>
                <w:rFonts w:ascii="宋体" w:hAnsi="宋体" w:eastAsia="宋体" w:cs="Times New Roman"/>
                <w:color w:val="auto"/>
                <w:highlight w:val="none"/>
              </w:rPr>
            </w:pPr>
          </w:p>
        </w:tc>
        <w:tc>
          <w:tcPr>
            <w:tcW w:w="1190" w:type="dxa"/>
            <w:vAlign w:val="center"/>
          </w:tcPr>
          <w:p w14:paraId="210F704B">
            <w:pPr>
              <w:spacing w:after="200" w:line="276" w:lineRule="auto"/>
              <w:jc w:val="center"/>
              <w:rPr>
                <w:rFonts w:ascii="宋体" w:hAnsi="宋体" w:eastAsia="宋体" w:cs="Times New Roman"/>
                <w:color w:val="auto"/>
                <w:highlight w:val="none"/>
              </w:rPr>
            </w:pPr>
          </w:p>
        </w:tc>
      </w:tr>
      <w:tr w14:paraId="3020E9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09AF694B">
            <w:pPr>
              <w:spacing w:after="200" w:line="276" w:lineRule="auto"/>
              <w:jc w:val="center"/>
              <w:rPr>
                <w:rFonts w:ascii="宋体" w:hAnsi="宋体" w:eastAsia="宋体" w:cs="Times New Roman"/>
                <w:color w:val="auto"/>
                <w:highlight w:val="none"/>
              </w:rPr>
            </w:pPr>
          </w:p>
        </w:tc>
        <w:tc>
          <w:tcPr>
            <w:tcW w:w="1106" w:type="dxa"/>
            <w:vAlign w:val="center"/>
          </w:tcPr>
          <w:p w14:paraId="0FA0EAA7">
            <w:pPr>
              <w:spacing w:after="200" w:line="276" w:lineRule="auto"/>
              <w:jc w:val="center"/>
              <w:rPr>
                <w:rFonts w:ascii="宋体" w:hAnsi="宋体" w:eastAsia="宋体" w:cs="Times New Roman"/>
                <w:color w:val="auto"/>
                <w:highlight w:val="none"/>
              </w:rPr>
            </w:pPr>
          </w:p>
        </w:tc>
        <w:tc>
          <w:tcPr>
            <w:tcW w:w="1984" w:type="dxa"/>
            <w:vAlign w:val="center"/>
          </w:tcPr>
          <w:p w14:paraId="0853B162">
            <w:pPr>
              <w:spacing w:after="200" w:line="276" w:lineRule="auto"/>
              <w:jc w:val="center"/>
              <w:rPr>
                <w:rFonts w:ascii="宋体" w:hAnsi="宋体" w:eastAsia="宋体" w:cs="Times New Roman"/>
                <w:color w:val="auto"/>
                <w:highlight w:val="none"/>
              </w:rPr>
            </w:pPr>
          </w:p>
        </w:tc>
        <w:tc>
          <w:tcPr>
            <w:tcW w:w="1701" w:type="dxa"/>
            <w:vAlign w:val="center"/>
          </w:tcPr>
          <w:p w14:paraId="07A6BD82">
            <w:pPr>
              <w:spacing w:after="200" w:line="276" w:lineRule="auto"/>
              <w:jc w:val="center"/>
              <w:rPr>
                <w:rFonts w:ascii="宋体" w:hAnsi="宋体" w:eastAsia="宋体" w:cs="Times New Roman"/>
                <w:color w:val="auto"/>
                <w:highlight w:val="none"/>
              </w:rPr>
            </w:pPr>
          </w:p>
        </w:tc>
        <w:tc>
          <w:tcPr>
            <w:tcW w:w="1761" w:type="dxa"/>
            <w:vAlign w:val="center"/>
          </w:tcPr>
          <w:p w14:paraId="7E4050AE">
            <w:pPr>
              <w:spacing w:after="200" w:line="276" w:lineRule="auto"/>
              <w:jc w:val="center"/>
              <w:rPr>
                <w:rFonts w:ascii="宋体" w:hAnsi="宋体" w:eastAsia="宋体" w:cs="Times New Roman"/>
                <w:color w:val="auto"/>
                <w:highlight w:val="none"/>
              </w:rPr>
            </w:pPr>
          </w:p>
        </w:tc>
        <w:tc>
          <w:tcPr>
            <w:tcW w:w="1190" w:type="dxa"/>
            <w:vAlign w:val="center"/>
          </w:tcPr>
          <w:p w14:paraId="782809E5">
            <w:pPr>
              <w:spacing w:after="200" w:line="276" w:lineRule="auto"/>
              <w:jc w:val="center"/>
              <w:rPr>
                <w:rFonts w:ascii="宋体" w:hAnsi="宋体" w:eastAsia="宋体" w:cs="Times New Roman"/>
                <w:color w:val="auto"/>
                <w:highlight w:val="none"/>
              </w:rPr>
            </w:pPr>
          </w:p>
        </w:tc>
      </w:tr>
      <w:tr w14:paraId="1C908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0841440D">
            <w:pPr>
              <w:spacing w:after="200" w:line="276" w:lineRule="auto"/>
              <w:jc w:val="center"/>
              <w:rPr>
                <w:rFonts w:ascii="宋体" w:hAnsi="宋体" w:eastAsia="宋体" w:cs="Times New Roman"/>
                <w:color w:val="auto"/>
                <w:highlight w:val="none"/>
              </w:rPr>
            </w:pPr>
          </w:p>
        </w:tc>
        <w:tc>
          <w:tcPr>
            <w:tcW w:w="1106" w:type="dxa"/>
            <w:vAlign w:val="center"/>
          </w:tcPr>
          <w:p w14:paraId="41628D88">
            <w:pPr>
              <w:spacing w:after="200" w:line="276" w:lineRule="auto"/>
              <w:jc w:val="center"/>
              <w:rPr>
                <w:rFonts w:ascii="宋体" w:hAnsi="宋体" w:eastAsia="宋体" w:cs="Times New Roman"/>
                <w:color w:val="auto"/>
                <w:highlight w:val="none"/>
              </w:rPr>
            </w:pPr>
          </w:p>
        </w:tc>
        <w:tc>
          <w:tcPr>
            <w:tcW w:w="1984" w:type="dxa"/>
            <w:vAlign w:val="center"/>
          </w:tcPr>
          <w:p w14:paraId="7EFC351A">
            <w:pPr>
              <w:spacing w:after="200" w:line="276" w:lineRule="auto"/>
              <w:jc w:val="center"/>
              <w:rPr>
                <w:rFonts w:ascii="宋体" w:hAnsi="宋体" w:eastAsia="宋体" w:cs="Times New Roman"/>
                <w:color w:val="auto"/>
                <w:highlight w:val="none"/>
              </w:rPr>
            </w:pPr>
          </w:p>
        </w:tc>
        <w:tc>
          <w:tcPr>
            <w:tcW w:w="1701" w:type="dxa"/>
            <w:vAlign w:val="center"/>
          </w:tcPr>
          <w:p w14:paraId="0E223DF2">
            <w:pPr>
              <w:spacing w:after="200" w:line="276" w:lineRule="auto"/>
              <w:jc w:val="center"/>
              <w:rPr>
                <w:rFonts w:ascii="宋体" w:hAnsi="宋体" w:eastAsia="宋体" w:cs="Times New Roman"/>
                <w:color w:val="auto"/>
                <w:highlight w:val="none"/>
              </w:rPr>
            </w:pPr>
          </w:p>
        </w:tc>
        <w:tc>
          <w:tcPr>
            <w:tcW w:w="1761" w:type="dxa"/>
            <w:vAlign w:val="center"/>
          </w:tcPr>
          <w:p w14:paraId="47E680E2">
            <w:pPr>
              <w:spacing w:after="200" w:line="276" w:lineRule="auto"/>
              <w:jc w:val="center"/>
              <w:rPr>
                <w:rFonts w:ascii="宋体" w:hAnsi="宋体" w:eastAsia="宋体" w:cs="Times New Roman"/>
                <w:color w:val="auto"/>
                <w:highlight w:val="none"/>
              </w:rPr>
            </w:pPr>
          </w:p>
        </w:tc>
        <w:tc>
          <w:tcPr>
            <w:tcW w:w="1190" w:type="dxa"/>
            <w:vAlign w:val="center"/>
          </w:tcPr>
          <w:p w14:paraId="24A9F65C">
            <w:pPr>
              <w:spacing w:after="200" w:line="276" w:lineRule="auto"/>
              <w:jc w:val="center"/>
              <w:rPr>
                <w:rFonts w:ascii="宋体" w:hAnsi="宋体" w:eastAsia="宋体" w:cs="Times New Roman"/>
                <w:color w:val="auto"/>
                <w:highlight w:val="none"/>
              </w:rPr>
            </w:pPr>
          </w:p>
        </w:tc>
      </w:tr>
      <w:tr w14:paraId="57BBF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D70AA01">
            <w:pPr>
              <w:spacing w:after="200" w:line="276" w:lineRule="auto"/>
              <w:jc w:val="center"/>
              <w:rPr>
                <w:rFonts w:ascii="宋体" w:hAnsi="宋体" w:eastAsia="宋体" w:cs="Times New Roman"/>
                <w:color w:val="auto"/>
                <w:highlight w:val="none"/>
              </w:rPr>
            </w:pPr>
          </w:p>
        </w:tc>
        <w:tc>
          <w:tcPr>
            <w:tcW w:w="1106" w:type="dxa"/>
            <w:vAlign w:val="center"/>
          </w:tcPr>
          <w:p w14:paraId="4838CF14">
            <w:pPr>
              <w:spacing w:after="200" w:line="276" w:lineRule="auto"/>
              <w:jc w:val="center"/>
              <w:rPr>
                <w:rFonts w:ascii="宋体" w:hAnsi="宋体" w:eastAsia="宋体" w:cs="Times New Roman"/>
                <w:color w:val="auto"/>
                <w:highlight w:val="none"/>
              </w:rPr>
            </w:pPr>
          </w:p>
        </w:tc>
        <w:tc>
          <w:tcPr>
            <w:tcW w:w="1984" w:type="dxa"/>
            <w:vAlign w:val="center"/>
          </w:tcPr>
          <w:p w14:paraId="2BB5E558">
            <w:pPr>
              <w:spacing w:after="200" w:line="276" w:lineRule="auto"/>
              <w:jc w:val="center"/>
              <w:rPr>
                <w:rFonts w:ascii="宋体" w:hAnsi="宋体" w:eastAsia="宋体" w:cs="Times New Roman"/>
                <w:color w:val="auto"/>
                <w:highlight w:val="none"/>
              </w:rPr>
            </w:pPr>
          </w:p>
        </w:tc>
        <w:tc>
          <w:tcPr>
            <w:tcW w:w="1701" w:type="dxa"/>
            <w:vAlign w:val="center"/>
          </w:tcPr>
          <w:p w14:paraId="19B3699A">
            <w:pPr>
              <w:spacing w:after="200" w:line="276" w:lineRule="auto"/>
              <w:jc w:val="center"/>
              <w:rPr>
                <w:rFonts w:ascii="宋体" w:hAnsi="宋体" w:eastAsia="宋体" w:cs="Times New Roman"/>
                <w:color w:val="auto"/>
                <w:highlight w:val="none"/>
              </w:rPr>
            </w:pPr>
          </w:p>
        </w:tc>
        <w:tc>
          <w:tcPr>
            <w:tcW w:w="1761" w:type="dxa"/>
            <w:vAlign w:val="center"/>
          </w:tcPr>
          <w:p w14:paraId="4DD62E6B">
            <w:pPr>
              <w:spacing w:after="200" w:line="276" w:lineRule="auto"/>
              <w:jc w:val="center"/>
              <w:rPr>
                <w:rFonts w:ascii="宋体" w:hAnsi="宋体" w:eastAsia="宋体" w:cs="Times New Roman"/>
                <w:color w:val="auto"/>
                <w:highlight w:val="none"/>
              </w:rPr>
            </w:pPr>
          </w:p>
        </w:tc>
        <w:tc>
          <w:tcPr>
            <w:tcW w:w="1190" w:type="dxa"/>
            <w:vAlign w:val="center"/>
          </w:tcPr>
          <w:p w14:paraId="05FAC4F1">
            <w:pPr>
              <w:spacing w:after="200" w:line="276" w:lineRule="auto"/>
              <w:jc w:val="center"/>
              <w:rPr>
                <w:rFonts w:ascii="宋体" w:hAnsi="宋体" w:eastAsia="宋体" w:cs="Times New Roman"/>
                <w:color w:val="auto"/>
                <w:highlight w:val="none"/>
              </w:rPr>
            </w:pPr>
          </w:p>
        </w:tc>
      </w:tr>
      <w:tr w14:paraId="3305D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49B4F60">
            <w:pPr>
              <w:spacing w:after="200" w:line="276" w:lineRule="auto"/>
              <w:jc w:val="center"/>
              <w:rPr>
                <w:rFonts w:ascii="宋体" w:hAnsi="宋体" w:eastAsia="宋体" w:cs="Times New Roman"/>
                <w:color w:val="auto"/>
                <w:highlight w:val="none"/>
              </w:rPr>
            </w:pPr>
          </w:p>
        </w:tc>
        <w:tc>
          <w:tcPr>
            <w:tcW w:w="1106" w:type="dxa"/>
            <w:vAlign w:val="center"/>
          </w:tcPr>
          <w:p w14:paraId="2B7F2293">
            <w:pPr>
              <w:spacing w:after="200" w:line="276" w:lineRule="auto"/>
              <w:jc w:val="center"/>
              <w:rPr>
                <w:rFonts w:ascii="宋体" w:hAnsi="宋体" w:eastAsia="宋体" w:cs="Times New Roman"/>
                <w:color w:val="auto"/>
                <w:highlight w:val="none"/>
              </w:rPr>
            </w:pPr>
          </w:p>
        </w:tc>
        <w:tc>
          <w:tcPr>
            <w:tcW w:w="1984" w:type="dxa"/>
            <w:vAlign w:val="center"/>
          </w:tcPr>
          <w:p w14:paraId="261D11CE">
            <w:pPr>
              <w:spacing w:after="200" w:line="276" w:lineRule="auto"/>
              <w:jc w:val="center"/>
              <w:rPr>
                <w:rFonts w:ascii="宋体" w:hAnsi="宋体" w:eastAsia="宋体" w:cs="Times New Roman"/>
                <w:color w:val="auto"/>
                <w:highlight w:val="none"/>
              </w:rPr>
            </w:pPr>
          </w:p>
        </w:tc>
        <w:tc>
          <w:tcPr>
            <w:tcW w:w="1701" w:type="dxa"/>
            <w:vAlign w:val="center"/>
          </w:tcPr>
          <w:p w14:paraId="54243B86">
            <w:pPr>
              <w:spacing w:after="200" w:line="276" w:lineRule="auto"/>
              <w:jc w:val="center"/>
              <w:rPr>
                <w:rFonts w:ascii="宋体" w:hAnsi="宋体" w:eastAsia="宋体" w:cs="Times New Roman"/>
                <w:color w:val="auto"/>
                <w:highlight w:val="none"/>
              </w:rPr>
            </w:pPr>
          </w:p>
        </w:tc>
        <w:tc>
          <w:tcPr>
            <w:tcW w:w="1761" w:type="dxa"/>
            <w:vAlign w:val="center"/>
          </w:tcPr>
          <w:p w14:paraId="75908AE0">
            <w:pPr>
              <w:spacing w:after="200" w:line="276" w:lineRule="auto"/>
              <w:jc w:val="center"/>
              <w:rPr>
                <w:rFonts w:ascii="宋体" w:hAnsi="宋体" w:eastAsia="宋体" w:cs="Times New Roman"/>
                <w:color w:val="auto"/>
                <w:highlight w:val="none"/>
              </w:rPr>
            </w:pPr>
          </w:p>
        </w:tc>
        <w:tc>
          <w:tcPr>
            <w:tcW w:w="1190" w:type="dxa"/>
            <w:vAlign w:val="center"/>
          </w:tcPr>
          <w:p w14:paraId="33A3FCD9">
            <w:pPr>
              <w:spacing w:after="200" w:line="276" w:lineRule="auto"/>
              <w:jc w:val="center"/>
              <w:rPr>
                <w:rFonts w:ascii="宋体" w:hAnsi="宋体" w:eastAsia="宋体" w:cs="Times New Roman"/>
                <w:color w:val="auto"/>
                <w:highlight w:val="none"/>
              </w:rPr>
            </w:pPr>
          </w:p>
        </w:tc>
      </w:tr>
      <w:tr w14:paraId="1FE52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E9D76B6">
            <w:pPr>
              <w:spacing w:after="200" w:line="276" w:lineRule="auto"/>
              <w:jc w:val="center"/>
              <w:rPr>
                <w:rFonts w:ascii="宋体" w:hAnsi="宋体" w:eastAsia="宋体" w:cs="Times New Roman"/>
                <w:color w:val="auto"/>
                <w:highlight w:val="none"/>
              </w:rPr>
            </w:pPr>
          </w:p>
        </w:tc>
        <w:tc>
          <w:tcPr>
            <w:tcW w:w="1106" w:type="dxa"/>
            <w:vAlign w:val="center"/>
          </w:tcPr>
          <w:p w14:paraId="3D2A21C9">
            <w:pPr>
              <w:spacing w:after="200" w:line="276" w:lineRule="auto"/>
              <w:jc w:val="center"/>
              <w:rPr>
                <w:rFonts w:ascii="宋体" w:hAnsi="宋体" w:eastAsia="宋体" w:cs="Times New Roman"/>
                <w:color w:val="auto"/>
                <w:highlight w:val="none"/>
              </w:rPr>
            </w:pPr>
          </w:p>
        </w:tc>
        <w:tc>
          <w:tcPr>
            <w:tcW w:w="1984" w:type="dxa"/>
            <w:vAlign w:val="center"/>
          </w:tcPr>
          <w:p w14:paraId="3F2F8F7E">
            <w:pPr>
              <w:spacing w:after="200" w:line="276" w:lineRule="auto"/>
              <w:jc w:val="center"/>
              <w:rPr>
                <w:rFonts w:ascii="宋体" w:hAnsi="宋体" w:eastAsia="宋体" w:cs="Times New Roman"/>
                <w:color w:val="auto"/>
                <w:highlight w:val="none"/>
              </w:rPr>
            </w:pPr>
          </w:p>
        </w:tc>
        <w:tc>
          <w:tcPr>
            <w:tcW w:w="1701" w:type="dxa"/>
            <w:vAlign w:val="center"/>
          </w:tcPr>
          <w:p w14:paraId="75C16689">
            <w:pPr>
              <w:spacing w:after="200" w:line="276" w:lineRule="auto"/>
              <w:jc w:val="center"/>
              <w:rPr>
                <w:rFonts w:ascii="宋体" w:hAnsi="宋体" w:eastAsia="宋体" w:cs="Times New Roman"/>
                <w:color w:val="auto"/>
                <w:highlight w:val="none"/>
              </w:rPr>
            </w:pPr>
          </w:p>
        </w:tc>
        <w:tc>
          <w:tcPr>
            <w:tcW w:w="1761" w:type="dxa"/>
            <w:vAlign w:val="center"/>
          </w:tcPr>
          <w:p w14:paraId="35FBAC0F">
            <w:pPr>
              <w:spacing w:after="200" w:line="276" w:lineRule="auto"/>
              <w:jc w:val="center"/>
              <w:rPr>
                <w:rFonts w:ascii="宋体" w:hAnsi="宋体" w:eastAsia="宋体" w:cs="Times New Roman"/>
                <w:color w:val="auto"/>
                <w:highlight w:val="none"/>
              </w:rPr>
            </w:pPr>
          </w:p>
        </w:tc>
        <w:tc>
          <w:tcPr>
            <w:tcW w:w="1190" w:type="dxa"/>
            <w:vAlign w:val="center"/>
          </w:tcPr>
          <w:p w14:paraId="1FE60594">
            <w:pPr>
              <w:spacing w:after="200" w:line="276" w:lineRule="auto"/>
              <w:jc w:val="center"/>
              <w:rPr>
                <w:rFonts w:ascii="宋体" w:hAnsi="宋体" w:eastAsia="宋体" w:cs="Times New Roman"/>
                <w:color w:val="auto"/>
                <w:highlight w:val="none"/>
              </w:rPr>
            </w:pPr>
          </w:p>
        </w:tc>
      </w:tr>
      <w:tr w14:paraId="6D5C0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E46E545">
            <w:pPr>
              <w:spacing w:after="200" w:line="276" w:lineRule="auto"/>
              <w:jc w:val="center"/>
              <w:rPr>
                <w:rFonts w:ascii="宋体" w:hAnsi="宋体" w:eastAsia="宋体" w:cs="Times New Roman"/>
                <w:color w:val="auto"/>
                <w:highlight w:val="none"/>
              </w:rPr>
            </w:pPr>
          </w:p>
        </w:tc>
        <w:tc>
          <w:tcPr>
            <w:tcW w:w="1106" w:type="dxa"/>
            <w:vAlign w:val="center"/>
          </w:tcPr>
          <w:p w14:paraId="6CD3A287">
            <w:pPr>
              <w:spacing w:after="200" w:line="276" w:lineRule="auto"/>
              <w:jc w:val="center"/>
              <w:rPr>
                <w:rFonts w:ascii="宋体" w:hAnsi="宋体" w:eastAsia="宋体" w:cs="Times New Roman"/>
                <w:color w:val="auto"/>
                <w:highlight w:val="none"/>
              </w:rPr>
            </w:pPr>
          </w:p>
        </w:tc>
        <w:tc>
          <w:tcPr>
            <w:tcW w:w="1984" w:type="dxa"/>
            <w:vAlign w:val="center"/>
          </w:tcPr>
          <w:p w14:paraId="3BEE86B7">
            <w:pPr>
              <w:spacing w:after="200" w:line="276" w:lineRule="auto"/>
              <w:jc w:val="center"/>
              <w:rPr>
                <w:rFonts w:ascii="宋体" w:hAnsi="宋体" w:eastAsia="宋体" w:cs="Times New Roman"/>
                <w:color w:val="auto"/>
                <w:highlight w:val="none"/>
              </w:rPr>
            </w:pPr>
          </w:p>
        </w:tc>
        <w:tc>
          <w:tcPr>
            <w:tcW w:w="1701" w:type="dxa"/>
            <w:vAlign w:val="center"/>
          </w:tcPr>
          <w:p w14:paraId="3B91E349">
            <w:pPr>
              <w:spacing w:after="200" w:line="276" w:lineRule="auto"/>
              <w:jc w:val="center"/>
              <w:rPr>
                <w:rFonts w:ascii="宋体" w:hAnsi="宋体" w:eastAsia="宋体" w:cs="Times New Roman"/>
                <w:color w:val="auto"/>
                <w:highlight w:val="none"/>
              </w:rPr>
            </w:pPr>
          </w:p>
        </w:tc>
        <w:tc>
          <w:tcPr>
            <w:tcW w:w="1761" w:type="dxa"/>
            <w:vAlign w:val="center"/>
          </w:tcPr>
          <w:p w14:paraId="251CE1D8">
            <w:pPr>
              <w:spacing w:after="200" w:line="276" w:lineRule="auto"/>
              <w:jc w:val="center"/>
              <w:rPr>
                <w:rFonts w:ascii="宋体" w:hAnsi="宋体" w:eastAsia="宋体" w:cs="Times New Roman"/>
                <w:color w:val="auto"/>
                <w:highlight w:val="none"/>
              </w:rPr>
            </w:pPr>
          </w:p>
        </w:tc>
        <w:tc>
          <w:tcPr>
            <w:tcW w:w="1190" w:type="dxa"/>
            <w:vAlign w:val="center"/>
          </w:tcPr>
          <w:p w14:paraId="63D6B5F1">
            <w:pPr>
              <w:spacing w:after="200" w:line="276" w:lineRule="auto"/>
              <w:jc w:val="center"/>
              <w:rPr>
                <w:rFonts w:ascii="宋体" w:hAnsi="宋体" w:eastAsia="宋体" w:cs="Times New Roman"/>
                <w:color w:val="auto"/>
                <w:highlight w:val="none"/>
              </w:rPr>
            </w:pPr>
          </w:p>
        </w:tc>
      </w:tr>
      <w:tr w14:paraId="3D52B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A903363">
            <w:pPr>
              <w:spacing w:after="200" w:line="276" w:lineRule="auto"/>
              <w:jc w:val="center"/>
              <w:rPr>
                <w:rFonts w:ascii="宋体" w:hAnsi="宋体" w:eastAsia="宋体" w:cs="Times New Roman"/>
                <w:color w:val="auto"/>
                <w:highlight w:val="none"/>
              </w:rPr>
            </w:pPr>
          </w:p>
        </w:tc>
        <w:tc>
          <w:tcPr>
            <w:tcW w:w="1106" w:type="dxa"/>
            <w:vAlign w:val="center"/>
          </w:tcPr>
          <w:p w14:paraId="6C74BDAC">
            <w:pPr>
              <w:spacing w:after="200" w:line="276" w:lineRule="auto"/>
              <w:jc w:val="center"/>
              <w:rPr>
                <w:rFonts w:ascii="宋体" w:hAnsi="宋体" w:eastAsia="宋体" w:cs="Times New Roman"/>
                <w:color w:val="auto"/>
                <w:highlight w:val="none"/>
              </w:rPr>
            </w:pPr>
          </w:p>
        </w:tc>
        <w:tc>
          <w:tcPr>
            <w:tcW w:w="1984" w:type="dxa"/>
            <w:vAlign w:val="center"/>
          </w:tcPr>
          <w:p w14:paraId="44DBC9DE">
            <w:pPr>
              <w:spacing w:after="200" w:line="276" w:lineRule="auto"/>
              <w:jc w:val="center"/>
              <w:rPr>
                <w:rFonts w:ascii="宋体" w:hAnsi="宋体" w:eastAsia="宋体" w:cs="Times New Roman"/>
                <w:color w:val="auto"/>
                <w:highlight w:val="none"/>
              </w:rPr>
            </w:pPr>
          </w:p>
        </w:tc>
        <w:tc>
          <w:tcPr>
            <w:tcW w:w="1701" w:type="dxa"/>
            <w:vAlign w:val="center"/>
          </w:tcPr>
          <w:p w14:paraId="6ABAE672">
            <w:pPr>
              <w:spacing w:after="200" w:line="276" w:lineRule="auto"/>
              <w:jc w:val="center"/>
              <w:rPr>
                <w:rFonts w:ascii="宋体" w:hAnsi="宋体" w:eastAsia="宋体" w:cs="Times New Roman"/>
                <w:color w:val="auto"/>
                <w:highlight w:val="none"/>
              </w:rPr>
            </w:pPr>
          </w:p>
        </w:tc>
        <w:tc>
          <w:tcPr>
            <w:tcW w:w="1761" w:type="dxa"/>
            <w:vAlign w:val="center"/>
          </w:tcPr>
          <w:p w14:paraId="185CC056">
            <w:pPr>
              <w:spacing w:after="200" w:line="276" w:lineRule="auto"/>
              <w:jc w:val="center"/>
              <w:rPr>
                <w:rFonts w:ascii="宋体" w:hAnsi="宋体" w:eastAsia="宋体" w:cs="Times New Roman"/>
                <w:color w:val="auto"/>
                <w:highlight w:val="none"/>
              </w:rPr>
            </w:pPr>
          </w:p>
        </w:tc>
        <w:tc>
          <w:tcPr>
            <w:tcW w:w="1190" w:type="dxa"/>
            <w:vAlign w:val="center"/>
          </w:tcPr>
          <w:p w14:paraId="2A9DE1FD">
            <w:pPr>
              <w:spacing w:after="200" w:line="276" w:lineRule="auto"/>
              <w:jc w:val="center"/>
              <w:rPr>
                <w:rFonts w:ascii="宋体" w:hAnsi="宋体" w:eastAsia="宋体" w:cs="Times New Roman"/>
                <w:color w:val="auto"/>
                <w:highlight w:val="none"/>
              </w:rPr>
            </w:pPr>
          </w:p>
        </w:tc>
      </w:tr>
      <w:tr w14:paraId="6B55F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BD4494E">
            <w:pPr>
              <w:spacing w:after="200" w:line="276" w:lineRule="auto"/>
              <w:jc w:val="center"/>
              <w:rPr>
                <w:rFonts w:ascii="宋体" w:hAnsi="宋体" w:eastAsia="宋体" w:cs="Times New Roman"/>
                <w:color w:val="auto"/>
                <w:highlight w:val="none"/>
              </w:rPr>
            </w:pPr>
          </w:p>
        </w:tc>
        <w:tc>
          <w:tcPr>
            <w:tcW w:w="1106" w:type="dxa"/>
            <w:vAlign w:val="center"/>
          </w:tcPr>
          <w:p w14:paraId="270E883E">
            <w:pPr>
              <w:spacing w:after="200" w:line="276" w:lineRule="auto"/>
              <w:jc w:val="center"/>
              <w:rPr>
                <w:rFonts w:ascii="宋体" w:hAnsi="宋体" w:eastAsia="宋体" w:cs="Times New Roman"/>
                <w:color w:val="auto"/>
                <w:highlight w:val="none"/>
              </w:rPr>
            </w:pPr>
          </w:p>
        </w:tc>
        <w:tc>
          <w:tcPr>
            <w:tcW w:w="1984" w:type="dxa"/>
            <w:vAlign w:val="center"/>
          </w:tcPr>
          <w:p w14:paraId="03746DE7">
            <w:pPr>
              <w:spacing w:after="200" w:line="276" w:lineRule="auto"/>
              <w:jc w:val="center"/>
              <w:rPr>
                <w:rFonts w:ascii="宋体" w:hAnsi="宋体" w:eastAsia="宋体" w:cs="Times New Roman"/>
                <w:color w:val="auto"/>
                <w:highlight w:val="none"/>
              </w:rPr>
            </w:pPr>
          </w:p>
        </w:tc>
        <w:tc>
          <w:tcPr>
            <w:tcW w:w="1701" w:type="dxa"/>
            <w:vAlign w:val="center"/>
          </w:tcPr>
          <w:p w14:paraId="30FB9492">
            <w:pPr>
              <w:spacing w:after="200" w:line="276" w:lineRule="auto"/>
              <w:jc w:val="center"/>
              <w:rPr>
                <w:rFonts w:ascii="宋体" w:hAnsi="宋体" w:eastAsia="宋体" w:cs="Times New Roman"/>
                <w:color w:val="auto"/>
                <w:highlight w:val="none"/>
              </w:rPr>
            </w:pPr>
          </w:p>
        </w:tc>
        <w:tc>
          <w:tcPr>
            <w:tcW w:w="1761" w:type="dxa"/>
            <w:vAlign w:val="center"/>
          </w:tcPr>
          <w:p w14:paraId="14E216A1">
            <w:pPr>
              <w:spacing w:after="200" w:line="276" w:lineRule="auto"/>
              <w:jc w:val="center"/>
              <w:rPr>
                <w:rFonts w:ascii="宋体" w:hAnsi="宋体" w:eastAsia="宋体" w:cs="Times New Roman"/>
                <w:color w:val="auto"/>
                <w:highlight w:val="none"/>
              </w:rPr>
            </w:pPr>
          </w:p>
        </w:tc>
        <w:tc>
          <w:tcPr>
            <w:tcW w:w="1190" w:type="dxa"/>
            <w:vAlign w:val="center"/>
          </w:tcPr>
          <w:p w14:paraId="184DD109">
            <w:pPr>
              <w:spacing w:after="200" w:line="276" w:lineRule="auto"/>
              <w:jc w:val="center"/>
              <w:rPr>
                <w:rFonts w:ascii="宋体" w:hAnsi="宋体" w:eastAsia="宋体" w:cs="Times New Roman"/>
                <w:color w:val="auto"/>
                <w:highlight w:val="none"/>
              </w:rPr>
            </w:pPr>
          </w:p>
        </w:tc>
      </w:tr>
      <w:tr w14:paraId="2446CE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B64C25B">
            <w:pPr>
              <w:spacing w:after="200" w:line="276" w:lineRule="auto"/>
              <w:jc w:val="center"/>
              <w:rPr>
                <w:rFonts w:ascii="宋体" w:hAnsi="宋体" w:eastAsia="宋体" w:cs="Times New Roman"/>
                <w:color w:val="auto"/>
                <w:highlight w:val="none"/>
              </w:rPr>
            </w:pPr>
          </w:p>
        </w:tc>
        <w:tc>
          <w:tcPr>
            <w:tcW w:w="1106" w:type="dxa"/>
            <w:vAlign w:val="center"/>
          </w:tcPr>
          <w:p w14:paraId="475AB681">
            <w:pPr>
              <w:spacing w:after="200" w:line="276" w:lineRule="auto"/>
              <w:jc w:val="center"/>
              <w:rPr>
                <w:rFonts w:ascii="宋体" w:hAnsi="宋体" w:eastAsia="宋体" w:cs="Times New Roman"/>
                <w:color w:val="auto"/>
                <w:highlight w:val="none"/>
              </w:rPr>
            </w:pPr>
          </w:p>
        </w:tc>
        <w:tc>
          <w:tcPr>
            <w:tcW w:w="1984" w:type="dxa"/>
            <w:vAlign w:val="center"/>
          </w:tcPr>
          <w:p w14:paraId="54D03077">
            <w:pPr>
              <w:spacing w:after="200" w:line="276" w:lineRule="auto"/>
              <w:jc w:val="center"/>
              <w:rPr>
                <w:rFonts w:ascii="宋体" w:hAnsi="宋体" w:eastAsia="宋体" w:cs="Times New Roman"/>
                <w:color w:val="auto"/>
                <w:highlight w:val="none"/>
              </w:rPr>
            </w:pPr>
          </w:p>
        </w:tc>
        <w:tc>
          <w:tcPr>
            <w:tcW w:w="1701" w:type="dxa"/>
            <w:vAlign w:val="center"/>
          </w:tcPr>
          <w:p w14:paraId="217CEB87">
            <w:pPr>
              <w:spacing w:after="200" w:line="276" w:lineRule="auto"/>
              <w:jc w:val="center"/>
              <w:rPr>
                <w:rFonts w:ascii="宋体" w:hAnsi="宋体" w:eastAsia="宋体" w:cs="Times New Roman"/>
                <w:color w:val="auto"/>
                <w:highlight w:val="none"/>
              </w:rPr>
            </w:pPr>
          </w:p>
        </w:tc>
        <w:tc>
          <w:tcPr>
            <w:tcW w:w="1761" w:type="dxa"/>
            <w:vAlign w:val="center"/>
          </w:tcPr>
          <w:p w14:paraId="77F1B70A">
            <w:pPr>
              <w:spacing w:after="200" w:line="276" w:lineRule="auto"/>
              <w:jc w:val="center"/>
              <w:rPr>
                <w:rFonts w:ascii="宋体" w:hAnsi="宋体" w:eastAsia="宋体" w:cs="Times New Roman"/>
                <w:color w:val="auto"/>
                <w:highlight w:val="none"/>
              </w:rPr>
            </w:pPr>
          </w:p>
        </w:tc>
        <w:tc>
          <w:tcPr>
            <w:tcW w:w="1190" w:type="dxa"/>
            <w:vAlign w:val="center"/>
          </w:tcPr>
          <w:p w14:paraId="365E3BC7">
            <w:pPr>
              <w:spacing w:after="200" w:line="276" w:lineRule="auto"/>
              <w:jc w:val="center"/>
              <w:rPr>
                <w:rFonts w:ascii="宋体" w:hAnsi="宋体" w:eastAsia="宋体" w:cs="Times New Roman"/>
                <w:color w:val="auto"/>
                <w:highlight w:val="none"/>
              </w:rPr>
            </w:pPr>
          </w:p>
        </w:tc>
      </w:tr>
      <w:tr w14:paraId="3BB457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12D0AE2">
            <w:pPr>
              <w:spacing w:after="200" w:line="276" w:lineRule="auto"/>
              <w:jc w:val="center"/>
              <w:rPr>
                <w:rFonts w:ascii="宋体" w:hAnsi="宋体" w:eastAsia="宋体" w:cs="Times New Roman"/>
                <w:color w:val="auto"/>
                <w:highlight w:val="none"/>
              </w:rPr>
            </w:pPr>
          </w:p>
        </w:tc>
        <w:tc>
          <w:tcPr>
            <w:tcW w:w="1106" w:type="dxa"/>
            <w:vAlign w:val="center"/>
          </w:tcPr>
          <w:p w14:paraId="6ECA10F0">
            <w:pPr>
              <w:spacing w:after="200" w:line="276" w:lineRule="auto"/>
              <w:jc w:val="center"/>
              <w:rPr>
                <w:rFonts w:ascii="宋体" w:hAnsi="宋体" w:eastAsia="宋体" w:cs="Times New Roman"/>
                <w:color w:val="auto"/>
                <w:highlight w:val="none"/>
              </w:rPr>
            </w:pPr>
          </w:p>
        </w:tc>
        <w:tc>
          <w:tcPr>
            <w:tcW w:w="1984" w:type="dxa"/>
            <w:vAlign w:val="center"/>
          </w:tcPr>
          <w:p w14:paraId="7F5EFA76">
            <w:pPr>
              <w:spacing w:after="200" w:line="276" w:lineRule="auto"/>
              <w:jc w:val="center"/>
              <w:rPr>
                <w:rFonts w:ascii="宋体" w:hAnsi="宋体" w:eastAsia="宋体" w:cs="Times New Roman"/>
                <w:color w:val="auto"/>
                <w:highlight w:val="none"/>
              </w:rPr>
            </w:pPr>
          </w:p>
        </w:tc>
        <w:tc>
          <w:tcPr>
            <w:tcW w:w="1701" w:type="dxa"/>
            <w:vAlign w:val="center"/>
          </w:tcPr>
          <w:p w14:paraId="65F138EF">
            <w:pPr>
              <w:spacing w:after="200" w:line="276" w:lineRule="auto"/>
              <w:jc w:val="center"/>
              <w:rPr>
                <w:rFonts w:ascii="宋体" w:hAnsi="宋体" w:eastAsia="宋体" w:cs="Times New Roman"/>
                <w:color w:val="auto"/>
                <w:highlight w:val="none"/>
              </w:rPr>
            </w:pPr>
          </w:p>
        </w:tc>
        <w:tc>
          <w:tcPr>
            <w:tcW w:w="1761" w:type="dxa"/>
            <w:vAlign w:val="center"/>
          </w:tcPr>
          <w:p w14:paraId="51B0BCBF">
            <w:pPr>
              <w:spacing w:after="200" w:line="276" w:lineRule="auto"/>
              <w:jc w:val="center"/>
              <w:rPr>
                <w:rFonts w:ascii="宋体" w:hAnsi="宋体" w:eastAsia="宋体" w:cs="Times New Roman"/>
                <w:color w:val="auto"/>
                <w:highlight w:val="none"/>
              </w:rPr>
            </w:pPr>
          </w:p>
        </w:tc>
        <w:tc>
          <w:tcPr>
            <w:tcW w:w="1190" w:type="dxa"/>
            <w:vAlign w:val="center"/>
          </w:tcPr>
          <w:p w14:paraId="50C0AF22">
            <w:pPr>
              <w:spacing w:after="200" w:line="276" w:lineRule="auto"/>
              <w:jc w:val="center"/>
              <w:rPr>
                <w:rFonts w:ascii="宋体" w:hAnsi="宋体" w:eastAsia="宋体" w:cs="Times New Roman"/>
                <w:color w:val="auto"/>
                <w:highlight w:val="none"/>
              </w:rPr>
            </w:pPr>
          </w:p>
        </w:tc>
      </w:tr>
      <w:tr w14:paraId="2D260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63C7CE3">
            <w:pPr>
              <w:spacing w:after="200" w:line="276" w:lineRule="auto"/>
              <w:jc w:val="center"/>
              <w:rPr>
                <w:rFonts w:ascii="宋体" w:hAnsi="宋体" w:eastAsia="宋体" w:cs="Times New Roman"/>
                <w:color w:val="auto"/>
                <w:highlight w:val="none"/>
              </w:rPr>
            </w:pPr>
          </w:p>
        </w:tc>
        <w:tc>
          <w:tcPr>
            <w:tcW w:w="1106" w:type="dxa"/>
            <w:vAlign w:val="center"/>
          </w:tcPr>
          <w:p w14:paraId="28248D2A">
            <w:pPr>
              <w:spacing w:after="200" w:line="276" w:lineRule="auto"/>
              <w:jc w:val="center"/>
              <w:rPr>
                <w:rFonts w:ascii="宋体" w:hAnsi="宋体" w:eastAsia="宋体" w:cs="Times New Roman"/>
                <w:color w:val="auto"/>
                <w:highlight w:val="none"/>
              </w:rPr>
            </w:pPr>
          </w:p>
        </w:tc>
        <w:tc>
          <w:tcPr>
            <w:tcW w:w="1984" w:type="dxa"/>
            <w:vAlign w:val="center"/>
          </w:tcPr>
          <w:p w14:paraId="2E9EAA98">
            <w:pPr>
              <w:spacing w:after="200" w:line="276" w:lineRule="auto"/>
              <w:jc w:val="center"/>
              <w:rPr>
                <w:rFonts w:ascii="宋体" w:hAnsi="宋体" w:eastAsia="宋体" w:cs="Times New Roman"/>
                <w:color w:val="auto"/>
                <w:highlight w:val="none"/>
              </w:rPr>
            </w:pPr>
          </w:p>
        </w:tc>
        <w:tc>
          <w:tcPr>
            <w:tcW w:w="1701" w:type="dxa"/>
            <w:vAlign w:val="center"/>
          </w:tcPr>
          <w:p w14:paraId="5DCBF769">
            <w:pPr>
              <w:spacing w:after="200" w:line="276" w:lineRule="auto"/>
              <w:jc w:val="center"/>
              <w:rPr>
                <w:rFonts w:ascii="宋体" w:hAnsi="宋体" w:eastAsia="宋体" w:cs="Times New Roman"/>
                <w:color w:val="auto"/>
                <w:highlight w:val="none"/>
              </w:rPr>
            </w:pPr>
          </w:p>
        </w:tc>
        <w:tc>
          <w:tcPr>
            <w:tcW w:w="1761" w:type="dxa"/>
            <w:vAlign w:val="center"/>
          </w:tcPr>
          <w:p w14:paraId="4B907222">
            <w:pPr>
              <w:spacing w:after="200" w:line="276" w:lineRule="auto"/>
              <w:jc w:val="center"/>
              <w:rPr>
                <w:rFonts w:ascii="宋体" w:hAnsi="宋体" w:eastAsia="宋体" w:cs="Times New Roman"/>
                <w:color w:val="auto"/>
                <w:highlight w:val="none"/>
              </w:rPr>
            </w:pPr>
          </w:p>
        </w:tc>
        <w:tc>
          <w:tcPr>
            <w:tcW w:w="1190" w:type="dxa"/>
            <w:vAlign w:val="center"/>
          </w:tcPr>
          <w:p w14:paraId="2EB8B857">
            <w:pPr>
              <w:spacing w:after="200" w:line="276" w:lineRule="auto"/>
              <w:jc w:val="center"/>
              <w:rPr>
                <w:rFonts w:ascii="宋体" w:hAnsi="宋体" w:eastAsia="宋体" w:cs="Times New Roman"/>
                <w:color w:val="auto"/>
                <w:highlight w:val="none"/>
              </w:rPr>
            </w:pPr>
          </w:p>
        </w:tc>
      </w:tr>
      <w:tr w14:paraId="7823C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4D007E6">
            <w:pPr>
              <w:spacing w:after="200" w:line="276" w:lineRule="auto"/>
              <w:jc w:val="center"/>
              <w:rPr>
                <w:rFonts w:ascii="宋体" w:hAnsi="宋体" w:eastAsia="宋体" w:cs="Times New Roman"/>
                <w:color w:val="auto"/>
                <w:highlight w:val="none"/>
              </w:rPr>
            </w:pPr>
          </w:p>
        </w:tc>
        <w:tc>
          <w:tcPr>
            <w:tcW w:w="1106" w:type="dxa"/>
            <w:vAlign w:val="center"/>
          </w:tcPr>
          <w:p w14:paraId="7AD6075B">
            <w:pPr>
              <w:spacing w:after="200" w:line="276" w:lineRule="auto"/>
              <w:jc w:val="center"/>
              <w:rPr>
                <w:rFonts w:ascii="宋体" w:hAnsi="宋体" w:eastAsia="宋体" w:cs="Times New Roman"/>
                <w:color w:val="auto"/>
                <w:highlight w:val="none"/>
              </w:rPr>
            </w:pPr>
          </w:p>
        </w:tc>
        <w:tc>
          <w:tcPr>
            <w:tcW w:w="1984" w:type="dxa"/>
            <w:vAlign w:val="center"/>
          </w:tcPr>
          <w:p w14:paraId="0434B952">
            <w:pPr>
              <w:spacing w:after="200" w:line="276" w:lineRule="auto"/>
              <w:jc w:val="center"/>
              <w:rPr>
                <w:rFonts w:ascii="宋体" w:hAnsi="宋体" w:eastAsia="宋体" w:cs="Times New Roman"/>
                <w:color w:val="auto"/>
                <w:highlight w:val="none"/>
              </w:rPr>
            </w:pPr>
          </w:p>
        </w:tc>
        <w:tc>
          <w:tcPr>
            <w:tcW w:w="1701" w:type="dxa"/>
            <w:vAlign w:val="center"/>
          </w:tcPr>
          <w:p w14:paraId="6CFDE8B7">
            <w:pPr>
              <w:spacing w:after="200" w:line="276" w:lineRule="auto"/>
              <w:jc w:val="center"/>
              <w:rPr>
                <w:rFonts w:ascii="宋体" w:hAnsi="宋体" w:eastAsia="宋体" w:cs="Times New Roman"/>
                <w:color w:val="auto"/>
                <w:highlight w:val="none"/>
              </w:rPr>
            </w:pPr>
          </w:p>
        </w:tc>
        <w:tc>
          <w:tcPr>
            <w:tcW w:w="1761" w:type="dxa"/>
            <w:vAlign w:val="center"/>
          </w:tcPr>
          <w:p w14:paraId="18B92FAA">
            <w:pPr>
              <w:spacing w:after="200" w:line="276" w:lineRule="auto"/>
              <w:jc w:val="center"/>
              <w:rPr>
                <w:rFonts w:ascii="宋体" w:hAnsi="宋体" w:eastAsia="宋体" w:cs="Times New Roman"/>
                <w:color w:val="auto"/>
                <w:highlight w:val="none"/>
              </w:rPr>
            </w:pPr>
          </w:p>
        </w:tc>
        <w:tc>
          <w:tcPr>
            <w:tcW w:w="1190" w:type="dxa"/>
            <w:vAlign w:val="center"/>
          </w:tcPr>
          <w:p w14:paraId="6758F987">
            <w:pPr>
              <w:spacing w:after="200" w:line="276" w:lineRule="auto"/>
              <w:jc w:val="center"/>
              <w:rPr>
                <w:rFonts w:ascii="宋体" w:hAnsi="宋体" w:eastAsia="宋体" w:cs="Times New Roman"/>
                <w:color w:val="auto"/>
                <w:highlight w:val="none"/>
              </w:rPr>
            </w:pPr>
          </w:p>
        </w:tc>
      </w:tr>
      <w:tr w14:paraId="23F58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D2691E0">
            <w:pPr>
              <w:spacing w:after="200" w:line="276" w:lineRule="auto"/>
              <w:jc w:val="center"/>
              <w:rPr>
                <w:rFonts w:ascii="宋体" w:hAnsi="宋体" w:eastAsia="宋体" w:cs="Times New Roman"/>
                <w:color w:val="auto"/>
                <w:highlight w:val="none"/>
              </w:rPr>
            </w:pPr>
          </w:p>
        </w:tc>
        <w:tc>
          <w:tcPr>
            <w:tcW w:w="1106" w:type="dxa"/>
            <w:vAlign w:val="center"/>
          </w:tcPr>
          <w:p w14:paraId="28F0344B">
            <w:pPr>
              <w:spacing w:after="200" w:line="276" w:lineRule="auto"/>
              <w:jc w:val="center"/>
              <w:rPr>
                <w:rFonts w:ascii="宋体" w:hAnsi="宋体" w:eastAsia="宋体" w:cs="Times New Roman"/>
                <w:color w:val="auto"/>
                <w:highlight w:val="none"/>
              </w:rPr>
            </w:pPr>
          </w:p>
        </w:tc>
        <w:tc>
          <w:tcPr>
            <w:tcW w:w="1984" w:type="dxa"/>
            <w:vAlign w:val="center"/>
          </w:tcPr>
          <w:p w14:paraId="288CECEE">
            <w:pPr>
              <w:spacing w:after="200" w:line="276" w:lineRule="auto"/>
              <w:jc w:val="center"/>
              <w:rPr>
                <w:rFonts w:ascii="宋体" w:hAnsi="宋体" w:eastAsia="宋体" w:cs="Times New Roman"/>
                <w:color w:val="auto"/>
                <w:highlight w:val="none"/>
              </w:rPr>
            </w:pPr>
          </w:p>
        </w:tc>
        <w:tc>
          <w:tcPr>
            <w:tcW w:w="1701" w:type="dxa"/>
            <w:vAlign w:val="center"/>
          </w:tcPr>
          <w:p w14:paraId="6457E2B8">
            <w:pPr>
              <w:spacing w:after="200" w:line="276" w:lineRule="auto"/>
              <w:jc w:val="center"/>
              <w:rPr>
                <w:rFonts w:ascii="宋体" w:hAnsi="宋体" w:eastAsia="宋体" w:cs="Times New Roman"/>
                <w:color w:val="auto"/>
                <w:highlight w:val="none"/>
              </w:rPr>
            </w:pPr>
          </w:p>
        </w:tc>
        <w:tc>
          <w:tcPr>
            <w:tcW w:w="1761" w:type="dxa"/>
            <w:vAlign w:val="center"/>
          </w:tcPr>
          <w:p w14:paraId="626706ED">
            <w:pPr>
              <w:spacing w:after="200" w:line="276" w:lineRule="auto"/>
              <w:jc w:val="center"/>
              <w:rPr>
                <w:rFonts w:ascii="宋体" w:hAnsi="宋体" w:eastAsia="宋体" w:cs="Times New Roman"/>
                <w:color w:val="auto"/>
                <w:highlight w:val="none"/>
              </w:rPr>
            </w:pPr>
          </w:p>
        </w:tc>
        <w:tc>
          <w:tcPr>
            <w:tcW w:w="1190" w:type="dxa"/>
            <w:vAlign w:val="center"/>
          </w:tcPr>
          <w:p w14:paraId="44D391BA">
            <w:pPr>
              <w:spacing w:after="200" w:line="276" w:lineRule="auto"/>
              <w:jc w:val="center"/>
              <w:rPr>
                <w:rFonts w:ascii="宋体" w:hAnsi="宋体" w:eastAsia="宋体" w:cs="Times New Roman"/>
                <w:color w:val="auto"/>
                <w:highlight w:val="none"/>
              </w:rPr>
            </w:pPr>
          </w:p>
        </w:tc>
      </w:tr>
    </w:tbl>
    <w:p w14:paraId="2EAA7524">
      <w:pPr>
        <w:spacing w:after="200" w:line="400" w:lineRule="exact"/>
        <w:ind w:firstLine="480" w:firstLineChars="200"/>
        <w:rPr>
          <w:rFonts w:ascii="宋体" w:hAnsi="宋体" w:eastAsia="宋体" w:cs="Times New Roman"/>
          <w:color w:val="auto"/>
          <w:sz w:val="24"/>
          <w:highlight w:val="none"/>
        </w:rPr>
      </w:pPr>
    </w:p>
    <w:p w14:paraId="019BFC56">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w:t>
      </w:r>
      <w:bookmarkStart w:id="148" w:name="_Toc37659452"/>
      <w:r>
        <w:rPr>
          <w:rFonts w:hint="eastAsia" w:ascii="宋体" w:hAnsi="宋体" w:eastAsia="宋体" w:cs="宋体"/>
          <w:b/>
          <w:bCs/>
          <w:color w:val="auto"/>
          <w:kern w:val="2"/>
          <w:sz w:val="28"/>
          <w:szCs w:val="28"/>
          <w:highlight w:val="none"/>
          <w:lang w:val="en-US" w:eastAsia="zh-CN" w:bidi="ar-SA"/>
        </w:rPr>
        <w:t>项目管理机构人员配备情况</w:t>
      </w:r>
      <w:bookmarkEnd w:id="148"/>
    </w:p>
    <w:p w14:paraId="1336C289">
      <w:pPr>
        <w:pageBreakBefore w:val="0"/>
        <w:kinsoku/>
        <w:overflowPunct/>
        <w:bidi w:val="0"/>
        <w:spacing w:line="460" w:lineRule="exact"/>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项目管理机构配备情况表</w:t>
      </w:r>
      <w:bookmarkEnd w:id="139"/>
    </w:p>
    <w:p w14:paraId="38C9EB93">
      <w:pPr>
        <w:pageBreakBefore w:val="0"/>
        <w:kinsoku/>
        <w:overflowPunct/>
        <w:bidi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rPr>
        <w:t>：</w:t>
      </w:r>
    </w:p>
    <w:p w14:paraId="4E77F8D2">
      <w:pPr>
        <w:pageBreakBefore w:val="0"/>
        <w:kinsoku/>
        <w:overflowPunct/>
        <w:bidi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4"/>
          <w:highlight w:val="none"/>
        </w:rPr>
        <w:t>：</w:t>
      </w:r>
    </w:p>
    <w:tbl>
      <w:tblPr>
        <w:tblStyle w:val="24"/>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900"/>
        <w:gridCol w:w="720"/>
        <w:gridCol w:w="1352"/>
        <w:gridCol w:w="1123"/>
        <w:gridCol w:w="967"/>
        <w:gridCol w:w="1480"/>
        <w:gridCol w:w="840"/>
        <w:gridCol w:w="1720"/>
      </w:tblGrid>
      <w:tr w14:paraId="0F13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vMerge w:val="restart"/>
            <w:vAlign w:val="center"/>
          </w:tcPr>
          <w:p w14:paraId="4825C32F">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职务</w:t>
            </w:r>
          </w:p>
        </w:tc>
        <w:tc>
          <w:tcPr>
            <w:tcW w:w="900" w:type="dxa"/>
            <w:vMerge w:val="restart"/>
            <w:vAlign w:val="center"/>
          </w:tcPr>
          <w:p w14:paraId="2C9A11FC">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w:t>
            </w:r>
          </w:p>
        </w:tc>
        <w:tc>
          <w:tcPr>
            <w:tcW w:w="720" w:type="dxa"/>
            <w:vMerge w:val="restart"/>
            <w:vAlign w:val="center"/>
          </w:tcPr>
          <w:p w14:paraId="29230BBE">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职称</w:t>
            </w:r>
          </w:p>
        </w:tc>
        <w:tc>
          <w:tcPr>
            <w:tcW w:w="4922" w:type="dxa"/>
            <w:gridSpan w:val="4"/>
            <w:vAlign w:val="center"/>
          </w:tcPr>
          <w:p w14:paraId="25247AB1">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执业或职业资格证明</w:t>
            </w:r>
          </w:p>
        </w:tc>
        <w:tc>
          <w:tcPr>
            <w:tcW w:w="2560" w:type="dxa"/>
            <w:gridSpan w:val="2"/>
            <w:vAlign w:val="center"/>
          </w:tcPr>
          <w:p w14:paraId="22571F58">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已承担在建工程情况</w:t>
            </w:r>
          </w:p>
        </w:tc>
      </w:tr>
      <w:tr w14:paraId="7AEF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vMerge w:val="continue"/>
            <w:vAlign w:val="center"/>
          </w:tcPr>
          <w:p w14:paraId="63F9FABC">
            <w:pPr>
              <w:pageBreakBefore w:val="0"/>
              <w:kinsoku/>
              <w:overflowPunct/>
              <w:bidi w:val="0"/>
              <w:spacing w:line="460" w:lineRule="exact"/>
              <w:jc w:val="center"/>
              <w:rPr>
                <w:rFonts w:hint="eastAsia" w:ascii="宋体" w:hAnsi="宋体" w:eastAsia="宋体" w:cs="宋体"/>
                <w:bCs/>
                <w:color w:val="auto"/>
                <w:sz w:val="24"/>
                <w:szCs w:val="24"/>
                <w:highlight w:val="none"/>
              </w:rPr>
            </w:pPr>
          </w:p>
        </w:tc>
        <w:tc>
          <w:tcPr>
            <w:tcW w:w="900" w:type="dxa"/>
            <w:vMerge w:val="continue"/>
            <w:vAlign w:val="center"/>
          </w:tcPr>
          <w:p w14:paraId="6E461186">
            <w:pPr>
              <w:pageBreakBefore w:val="0"/>
              <w:kinsoku/>
              <w:overflowPunct/>
              <w:bidi w:val="0"/>
              <w:spacing w:line="460" w:lineRule="exact"/>
              <w:jc w:val="center"/>
              <w:rPr>
                <w:rFonts w:hint="eastAsia" w:ascii="宋体" w:hAnsi="宋体" w:eastAsia="宋体" w:cs="宋体"/>
                <w:bCs/>
                <w:color w:val="auto"/>
                <w:sz w:val="24"/>
                <w:szCs w:val="24"/>
                <w:highlight w:val="none"/>
              </w:rPr>
            </w:pPr>
          </w:p>
        </w:tc>
        <w:tc>
          <w:tcPr>
            <w:tcW w:w="720" w:type="dxa"/>
            <w:vMerge w:val="continue"/>
            <w:vAlign w:val="center"/>
          </w:tcPr>
          <w:p w14:paraId="38EECA89">
            <w:pPr>
              <w:pageBreakBefore w:val="0"/>
              <w:kinsoku/>
              <w:overflowPunct/>
              <w:bidi w:val="0"/>
              <w:spacing w:line="460" w:lineRule="exact"/>
              <w:jc w:val="center"/>
              <w:rPr>
                <w:rFonts w:hint="eastAsia" w:ascii="宋体" w:hAnsi="宋体" w:eastAsia="宋体" w:cs="宋体"/>
                <w:bCs/>
                <w:color w:val="auto"/>
                <w:sz w:val="24"/>
                <w:szCs w:val="24"/>
                <w:highlight w:val="none"/>
              </w:rPr>
            </w:pPr>
          </w:p>
        </w:tc>
        <w:tc>
          <w:tcPr>
            <w:tcW w:w="1352" w:type="dxa"/>
            <w:vAlign w:val="center"/>
          </w:tcPr>
          <w:p w14:paraId="30975306">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证书名称</w:t>
            </w:r>
          </w:p>
        </w:tc>
        <w:tc>
          <w:tcPr>
            <w:tcW w:w="1123" w:type="dxa"/>
            <w:vAlign w:val="center"/>
          </w:tcPr>
          <w:p w14:paraId="746A0C5C">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级别</w:t>
            </w:r>
          </w:p>
        </w:tc>
        <w:tc>
          <w:tcPr>
            <w:tcW w:w="967" w:type="dxa"/>
            <w:vAlign w:val="center"/>
          </w:tcPr>
          <w:p w14:paraId="354650CF">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证号</w:t>
            </w:r>
          </w:p>
        </w:tc>
        <w:tc>
          <w:tcPr>
            <w:tcW w:w="1480" w:type="dxa"/>
            <w:vAlign w:val="center"/>
          </w:tcPr>
          <w:p w14:paraId="778DA41D">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专业</w:t>
            </w:r>
          </w:p>
        </w:tc>
        <w:tc>
          <w:tcPr>
            <w:tcW w:w="840" w:type="dxa"/>
            <w:vAlign w:val="center"/>
          </w:tcPr>
          <w:p w14:paraId="103E7C1B">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项目数</w:t>
            </w:r>
          </w:p>
        </w:tc>
        <w:tc>
          <w:tcPr>
            <w:tcW w:w="1720" w:type="dxa"/>
            <w:vAlign w:val="center"/>
          </w:tcPr>
          <w:p w14:paraId="2902A1AB">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主要项目名称</w:t>
            </w:r>
          </w:p>
        </w:tc>
      </w:tr>
      <w:tr w14:paraId="3E21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062DA510">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122D5C53">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7664FBEA">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46373707">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45C9D431">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19ADB58A">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6CB7E12C">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12B0D9B1">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73EA7934">
            <w:pPr>
              <w:pageBreakBefore w:val="0"/>
              <w:kinsoku/>
              <w:overflowPunct/>
              <w:bidi w:val="0"/>
              <w:spacing w:line="460" w:lineRule="exact"/>
              <w:rPr>
                <w:rFonts w:hint="eastAsia" w:ascii="宋体" w:hAnsi="宋体" w:eastAsia="宋体" w:cs="宋体"/>
                <w:bCs/>
                <w:color w:val="auto"/>
                <w:sz w:val="24"/>
                <w:szCs w:val="24"/>
                <w:highlight w:val="none"/>
              </w:rPr>
            </w:pPr>
          </w:p>
          <w:p w14:paraId="46A09202">
            <w:pPr>
              <w:pageBreakBefore w:val="0"/>
              <w:kinsoku/>
              <w:overflowPunct/>
              <w:bidi w:val="0"/>
              <w:spacing w:line="460" w:lineRule="exact"/>
              <w:rPr>
                <w:rFonts w:hint="eastAsia" w:ascii="宋体" w:hAnsi="宋体" w:eastAsia="宋体" w:cs="宋体"/>
                <w:bCs/>
                <w:color w:val="auto"/>
                <w:sz w:val="24"/>
                <w:szCs w:val="24"/>
                <w:highlight w:val="none"/>
              </w:rPr>
            </w:pPr>
          </w:p>
        </w:tc>
      </w:tr>
      <w:tr w14:paraId="5650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57627CD8">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3EA5BBB7">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1C35D003">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0A2286EC">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4FE4470F">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6DC07249">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4B08E1EC">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35CC21EC">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013F95A6">
            <w:pPr>
              <w:pageBreakBefore w:val="0"/>
              <w:kinsoku/>
              <w:overflowPunct/>
              <w:bidi w:val="0"/>
              <w:spacing w:line="460" w:lineRule="exact"/>
              <w:rPr>
                <w:rFonts w:hint="eastAsia" w:ascii="宋体" w:hAnsi="宋体" w:eastAsia="宋体" w:cs="宋体"/>
                <w:bCs/>
                <w:color w:val="auto"/>
                <w:sz w:val="24"/>
                <w:szCs w:val="24"/>
                <w:highlight w:val="none"/>
              </w:rPr>
            </w:pPr>
          </w:p>
          <w:p w14:paraId="705196D1">
            <w:pPr>
              <w:pageBreakBefore w:val="0"/>
              <w:kinsoku/>
              <w:overflowPunct/>
              <w:bidi w:val="0"/>
              <w:spacing w:line="460" w:lineRule="exact"/>
              <w:rPr>
                <w:rFonts w:hint="eastAsia" w:ascii="宋体" w:hAnsi="宋体" w:eastAsia="宋体" w:cs="宋体"/>
                <w:bCs/>
                <w:color w:val="auto"/>
                <w:sz w:val="24"/>
                <w:szCs w:val="24"/>
                <w:highlight w:val="none"/>
              </w:rPr>
            </w:pPr>
          </w:p>
        </w:tc>
      </w:tr>
      <w:tr w14:paraId="5AA6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49702EC8">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4BFE6B61">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51E56CC0">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37820591">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0C4EEE33">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18F2A909">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3064DA8F">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356C0181">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2F87E74C">
            <w:pPr>
              <w:pageBreakBefore w:val="0"/>
              <w:kinsoku/>
              <w:overflowPunct/>
              <w:bidi w:val="0"/>
              <w:spacing w:line="460" w:lineRule="exact"/>
              <w:rPr>
                <w:rFonts w:hint="eastAsia" w:ascii="宋体" w:hAnsi="宋体" w:eastAsia="宋体" w:cs="宋体"/>
                <w:bCs/>
                <w:color w:val="auto"/>
                <w:sz w:val="24"/>
                <w:szCs w:val="24"/>
                <w:highlight w:val="none"/>
              </w:rPr>
            </w:pPr>
          </w:p>
          <w:p w14:paraId="57FF9424">
            <w:pPr>
              <w:pageBreakBefore w:val="0"/>
              <w:kinsoku/>
              <w:overflowPunct/>
              <w:bidi w:val="0"/>
              <w:spacing w:line="460" w:lineRule="exact"/>
              <w:rPr>
                <w:rFonts w:hint="eastAsia" w:ascii="宋体" w:hAnsi="宋体" w:eastAsia="宋体" w:cs="宋体"/>
                <w:bCs/>
                <w:color w:val="auto"/>
                <w:sz w:val="24"/>
                <w:szCs w:val="24"/>
                <w:highlight w:val="none"/>
              </w:rPr>
            </w:pPr>
          </w:p>
        </w:tc>
      </w:tr>
      <w:tr w14:paraId="55371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433CF474">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4832EC83">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273AB1B6">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51F57BDD">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108076B1">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462BA726">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156963EC">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65B0DE40">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115B2C44">
            <w:pPr>
              <w:pageBreakBefore w:val="0"/>
              <w:kinsoku/>
              <w:overflowPunct/>
              <w:bidi w:val="0"/>
              <w:spacing w:line="460" w:lineRule="exact"/>
              <w:rPr>
                <w:rFonts w:hint="eastAsia" w:ascii="宋体" w:hAnsi="宋体" w:eastAsia="宋体" w:cs="宋体"/>
                <w:bCs/>
                <w:color w:val="auto"/>
                <w:sz w:val="24"/>
                <w:szCs w:val="24"/>
                <w:highlight w:val="none"/>
              </w:rPr>
            </w:pPr>
          </w:p>
          <w:p w14:paraId="6DB56338">
            <w:pPr>
              <w:pageBreakBefore w:val="0"/>
              <w:kinsoku/>
              <w:overflowPunct/>
              <w:bidi w:val="0"/>
              <w:spacing w:line="460" w:lineRule="exact"/>
              <w:rPr>
                <w:rFonts w:hint="eastAsia" w:ascii="宋体" w:hAnsi="宋体" w:eastAsia="宋体" w:cs="宋体"/>
                <w:bCs/>
                <w:color w:val="auto"/>
                <w:sz w:val="24"/>
                <w:szCs w:val="24"/>
                <w:highlight w:val="none"/>
              </w:rPr>
            </w:pPr>
          </w:p>
        </w:tc>
      </w:tr>
      <w:tr w14:paraId="41EF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3F6653FE">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5902457D">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1294A735">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5B51FBA8">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13B286CA">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5EC93BA4">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70CADF57">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7C66255E">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3694060E">
            <w:pPr>
              <w:pageBreakBefore w:val="0"/>
              <w:kinsoku/>
              <w:overflowPunct/>
              <w:bidi w:val="0"/>
              <w:spacing w:line="460" w:lineRule="exact"/>
              <w:rPr>
                <w:rFonts w:hint="eastAsia" w:ascii="宋体" w:hAnsi="宋体" w:eastAsia="宋体" w:cs="宋体"/>
                <w:bCs/>
                <w:color w:val="auto"/>
                <w:sz w:val="24"/>
                <w:szCs w:val="24"/>
                <w:highlight w:val="none"/>
              </w:rPr>
            </w:pPr>
          </w:p>
          <w:p w14:paraId="24AB9706">
            <w:pPr>
              <w:pageBreakBefore w:val="0"/>
              <w:kinsoku/>
              <w:overflowPunct/>
              <w:bidi w:val="0"/>
              <w:spacing w:line="460" w:lineRule="exact"/>
              <w:rPr>
                <w:rFonts w:hint="eastAsia" w:ascii="宋体" w:hAnsi="宋体" w:eastAsia="宋体" w:cs="宋体"/>
                <w:bCs/>
                <w:color w:val="auto"/>
                <w:sz w:val="24"/>
                <w:szCs w:val="24"/>
                <w:highlight w:val="none"/>
              </w:rPr>
            </w:pPr>
          </w:p>
        </w:tc>
      </w:tr>
      <w:tr w14:paraId="6043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6F194C75">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42CF354A">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1C9B040C">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38B15056">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7EA7E087">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6CFF8C85">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4B6C3804">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5FCB169C">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4D5E98CB">
            <w:pPr>
              <w:pageBreakBefore w:val="0"/>
              <w:kinsoku/>
              <w:overflowPunct/>
              <w:bidi w:val="0"/>
              <w:spacing w:line="460" w:lineRule="exact"/>
              <w:rPr>
                <w:rFonts w:hint="eastAsia" w:ascii="宋体" w:hAnsi="宋体" w:eastAsia="宋体" w:cs="宋体"/>
                <w:bCs/>
                <w:color w:val="auto"/>
                <w:sz w:val="24"/>
                <w:szCs w:val="24"/>
                <w:highlight w:val="none"/>
              </w:rPr>
            </w:pPr>
          </w:p>
          <w:p w14:paraId="71626438">
            <w:pPr>
              <w:pageBreakBefore w:val="0"/>
              <w:kinsoku/>
              <w:overflowPunct/>
              <w:bidi w:val="0"/>
              <w:spacing w:line="460" w:lineRule="exact"/>
              <w:rPr>
                <w:rFonts w:hint="eastAsia" w:ascii="宋体" w:hAnsi="宋体" w:eastAsia="宋体" w:cs="宋体"/>
                <w:bCs/>
                <w:color w:val="auto"/>
                <w:sz w:val="24"/>
                <w:szCs w:val="24"/>
                <w:highlight w:val="none"/>
              </w:rPr>
            </w:pPr>
          </w:p>
        </w:tc>
      </w:tr>
      <w:tr w14:paraId="0B81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734141FF">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7815F4EA">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05818117">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33FA2C28">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672A7BCE">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756F0426">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50866E31">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4D2053EC">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0482576F">
            <w:pPr>
              <w:pageBreakBefore w:val="0"/>
              <w:kinsoku/>
              <w:overflowPunct/>
              <w:bidi w:val="0"/>
              <w:spacing w:line="460" w:lineRule="exact"/>
              <w:rPr>
                <w:rFonts w:hint="eastAsia" w:ascii="宋体" w:hAnsi="宋体" w:eastAsia="宋体" w:cs="宋体"/>
                <w:bCs/>
                <w:color w:val="auto"/>
                <w:sz w:val="24"/>
                <w:szCs w:val="24"/>
                <w:highlight w:val="none"/>
              </w:rPr>
            </w:pPr>
          </w:p>
          <w:p w14:paraId="0A609AAC">
            <w:pPr>
              <w:pageBreakBefore w:val="0"/>
              <w:kinsoku/>
              <w:overflowPunct/>
              <w:bidi w:val="0"/>
              <w:spacing w:line="460" w:lineRule="exact"/>
              <w:rPr>
                <w:rFonts w:hint="eastAsia" w:ascii="宋体" w:hAnsi="宋体" w:eastAsia="宋体" w:cs="宋体"/>
                <w:bCs/>
                <w:color w:val="auto"/>
                <w:sz w:val="24"/>
                <w:szCs w:val="24"/>
                <w:highlight w:val="none"/>
              </w:rPr>
            </w:pPr>
          </w:p>
        </w:tc>
      </w:tr>
      <w:tr w14:paraId="08B3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76" w:type="dxa"/>
            <w:gridSpan w:val="9"/>
            <w:vAlign w:val="top"/>
          </w:tcPr>
          <w:p w14:paraId="0B8E5C17">
            <w:pPr>
              <w:pageBreakBefore w:val="0"/>
              <w:kinsoku/>
              <w:overflowPunct/>
              <w:bidi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一旦我单位成交，将实行项目</w:t>
            </w:r>
            <w:r>
              <w:rPr>
                <w:rFonts w:hint="eastAsia" w:ascii="宋体" w:hAnsi="宋体" w:cs="宋体"/>
                <w:bCs/>
                <w:color w:val="auto"/>
                <w:sz w:val="24"/>
                <w:szCs w:val="24"/>
                <w:highlight w:val="none"/>
                <w:lang w:eastAsia="zh-CN"/>
              </w:rPr>
              <w:t>负责人</w:t>
            </w:r>
            <w:r>
              <w:rPr>
                <w:rFonts w:hint="eastAsia" w:ascii="宋体" w:hAnsi="宋体" w:eastAsia="宋体" w:cs="宋体"/>
                <w:bCs/>
                <w:color w:val="auto"/>
                <w:sz w:val="24"/>
                <w:szCs w:val="24"/>
                <w:highlight w:val="none"/>
              </w:rPr>
              <w:t>责</w:t>
            </w:r>
            <w:r>
              <w:rPr>
                <w:rFonts w:hint="eastAsia" w:ascii="宋体" w:hAnsi="宋体" w:cs="宋体"/>
                <w:bCs/>
                <w:color w:val="auto"/>
                <w:sz w:val="24"/>
                <w:szCs w:val="24"/>
                <w:highlight w:val="none"/>
                <w:lang w:eastAsia="zh-CN"/>
              </w:rPr>
              <w:t>任</w:t>
            </w:r>
            <w:r>
              <w:rPr>
                <w:rFonts w:hint="eastAsia" w:ascii="宋体" w:hAnsi="宋体" w:eastAsia="宋体" w:cs="宋体"/>
                <w:bCs/>
                <w:color w:val="auto"/>
                <w:sz w:val="24"/>
                <w:szCs w:val="24"/>
                <w:highlight w:val="none"/>
              </w:rPr>
              <w:t>制，我方保证并配备上述项目管理机构，上述填报内容真实，若不真实，愿按有关规定接受处理，项目管理班子机构设置、职责分工等情况另附资料说明。</w:t>
            </w:r>
          </w:p>
        </w:tc>
      </w:tr>
    </w:tbl>
    <w:p w14:paraId="0B76F297">
      <w:pPr>
        <w:pageBreakBefore w:val="0"/>
        <w:kinsoku/>
        <w:overflowPunct/>
        <w:bidi w:val="0"/>
        <w:spacing w:line="46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注：后附身份证、毕业证、职称证、养老保险等相关证明材料扫描件</w:t>
      </w:r>
      <w:r>
        <w:rPr>
          <w:rFonts w:hint="eastAsia" w:ascii="宋体" w:hAnsi="宋体" w:eastAsia="宋体" w:cs="宋体"/>
          <w:b/>
          <w:color w:val="auto"/>
          <w:sz w:val="24"/>
          <w:szCs w:val="24"/>
          <w:highlight w:val="none"/>
          <w:lang w:eastAsia="zh-CN"/>
        </w:rPr>
        <w:t>。</w:t>
      </w:r>
    </w:p>
    <w:p w14:paraId="0CB16F3F">
      <w:pPr>
        <w:pageBreakBefore w:val="0"/>
        <w:kinsoku/>
        <w:overflowPunct/>
        <w:bidi w:val="0"/>
        <w:spacing w:line="460" w:lineRule="exact"/>
        <w:rPr>
          <w:rFonts w:hint="eastAsia" w:ascii="宋体" w:hAnsi="宋体" w:eastAsia="宋体" w:cs="宋体"/>
          <w:b/>
          <w:color w:val="auto"/>
          <w:sz w:val="24"/>
          <w:szCs w:val="24"/>
          <w:highlight w:val="none"/>
        </w:rPr>
      </w:pPr>
    </w:p>
    <w:p w14:paraId="5E183DF6">
      <w:pPr>
        <w:pageBreakBefore w:val="0"/>
        <w:kinsoku/>
        <w:overflowPunct/>
        <w:bidi w:val="0"/>
        <w:spacing w:line="460" w:lineRule="exact"/>
        <w:rPr>
          <w:rFonts w:hint="eastAsia" w:ascii="宋体" w:hAnsi="宋体" w:eastAsia="宋体" w:cs="宋体"/>
          <w:color w:val="auto"/>
          <w:sz w:val="24"/>
          <w:szCs w:val="24"/>
          <w:highlight w:val="none"/>
        </w:rPr>
      </w:pPr>
    </w:p>
    <w:p w14:paraId="0D080207">
      <w:pPr>
        <w:spacing w:after="200" w:line="276" w:lineRule="auto"/>
        <w:jc w:val="center"/>
        <w:rPr>
          <w:rFonts w:hint="eastAsia" w:ascii="黑体" w:hAnsi="宋体" w:eastAsia="黑体" w:cs="Times New Roman"/>
          <w:color w:val="auto"/>
          <w:sz w:val="30"/>
          <w:szCs w:val="30"/>
          <w:highlight w:val="none"/>
        </w:rPr>
      </w:pPr>
    </w:p>
    <w:bookmarkEnd w:id="140"/>
    <w:bookmarkEnd w:id="141"/>
    <w:tbl>
      <w:tblPr>
        <w:tblStyle w:val="24"/>
        <w:tblpPr w:leftFromText="180" w:rightFromText="180" w:vertAnchor="text" w:horzAnchor="page" w:tblpX="1682" w:tblpY="825"/>
        <w:tblOverlap w:val="never"/>
        <w:tblW w:w="900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1204"/>
        <w:gridCol w:w="1577"/>
        <w:gridCol w:w="1550"/>
        <w:gridCol w:w="350"/>
        <w:gridCol w:w="1213"/>
        <w:gridCol w:w="1564"/>
      </w:tblGrid>
      <w:tr w14:paraId="49437F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6071FA1B">
            <w:pPr>
              <w:spacing w:after="200" w:line="276" w:lineRule="auto"/>
              <w:jc w:val="center"/>
              <w:rPr>
                <w:rFonts w:ascii="宋体" w:hAnsi="宋体" w:eastAsia="宋体" w:cs="Times New Roman"/>
                <w:color w:val="auto"/>
                <w:szCs w:val="21"/>
                <w:highlight w:val="none"/>
              </w:rPr>
            </w:pPr>
            <w:bookmarkStart w:id="149" w:name="_Toc241375180"/>
            <w:r>
              <w:rPr>
                <w:rFonts w:ascii="宋体" w:hAnsi="宋体" w:eastAsia="宋体" w:cs="Times New Roman"/>
                <w:color w:val="auto"/>
                <w:szCs w:val="21"/>
                <w:highlight w:val="none"/>
              </w:rPr>
              <w:t>姓名</w:t>
            </w:r>
          </w:p>
        </w:tc>
        <w:tc>
          <w:tcPr>
            <w:tcW w:w="1563" w:type="dxa"/>
            <w:gridSpan w:val="2"/>
            <w:vAlign w:val="center"/>
          </w:tcPr>
          <w:p w14:paraId="48397A89">
            <w:pPr>
              <w:spacing w:after="200" w:line="276" w:lineRule="auto"/>
              <w:jc w:val="center"/>
              <w:rPr>
                <w:rFonts w:ascii="宋体" w:hAnsi="宋体" w:eastAsia="宋体" w:cs="Times New Roman"/>
                <w:color w:val="auto"/>
                <w:szCs w:val="21"/>
                <w:highlight w:val="none"/>
              </w:rPr>
            </w:pPr>
          </w:p>
        </w:tc>
        <w:tc>
          <w:tcPr>
            <w:tcW w:w="1577" w:type="dxa"/>
            <w:vAlign w:val="center"/>
          </w:tcPr>
          <w:p w14:paraId="7283ABD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年龄</w:t>
            </w:r>
          </w:p>
        </w:tc>
        <w:tc>
          <w:tcPr>
            <w:tcW w:w="1550" w:type="dxa"/>
            <w:vAlign w:val="center"/>
          </w:tcPr>
          <w:p w14:paraId="3D233312">
            <w:pPr>
              <w:spacing w:after="200" w:line="276" w:lineRule="auto"/>
              <w:jc w:val="center"/>
              <w:rPr>
                <w:rFonts w:ascii="宋体" w:hAnsi="宋体" w:eastAsia="宋体" w:cs="Times New Roman"/>
                <w:color w:val="auto"/>
                <w:szCs w:val="21"/>
                <w:highlight w:val="none"/>
              </w:rPr>
            </w:pPr>
          </w:p>
        </w:tc>
        <w:tc>
          <w:tcPr>
            <w:tcW w:w="1563" w:type="dxa"/>
            <w:gridSpan w:val="2"/>
            <w:vAlign w:val="center"/>
          </w:tcPr>
          <w:p w14:paraId="33A2B820">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1564" w:type="dxa"/>
            <w:vAlign w:val="center"/>
          </w:tcPr>
          <w:p w14:paraId="3BFE35F4">
            <w:pPr>
              <w:spacing w:after="200" w:line="276" w:lineRule="auto"/>
              <w:jc w:val="center"/>
              <w:rPr>
                <w:rFonts w:ascii="宋体" w:hAnsi="宋体" w:eastAsia="宋体" w:cs="Times New Roman"/>
                <w:color w:val="auto"/>
                <w:szCs w:val="21"/>
                <w:highlight w:val="none"/>
              </w:rPr>
            </w:pPr>
          </w:p>
        </w:tc>
      </w:tr>
      <w:tr w14:paraId="3A06F1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7C7BA001">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职称</w:t>
            </w:r>
          </w:p>
        </w:tc>
        <w:tc>
          <w:tcPr>
            <w:tcW w:w="1563" w:type="dxa"/>
            <w:gridSpan w:val="2"/>
            <w:vAlign w:val="center"/>
          </w:tcPr>
          <w:p w14:paraId="788A3430">
            <w:pPr>
              <w:spacing w:after="200" w:line="276" w:lineRule="auto"/>
              <w:jc w:val="center"/>
              <w:rPr>
                <w:rFonts w:ascii="宋体" w:hAnsi="宋体" w:eastAsia="宋体" w:cs="Times New Roman"/>
                <w:color w:val="auto"/>
                <w:szCs w:val="21"/>
                <w:highlight w:val="none"/>
              </w:rPr>
            </w:pPr>
          </w:p>
        </w:tc>
        <w:tc>
          <w:tcPr>
            <w:tcW w:w="1577" w:type="dxa"/>
            <w:vAlign w:val="center"/>
          </w:tcPr>
          <w:p w14:paraId="09D30F81">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公司单位</w:t>
            </w:r>
            <w:r>
              <w:rPr>
                <w:rFonts w:ascii="宋体" w:hAnsi="宋体" w:eastAsia="宋体" w:cs="Times New Roman"/>
                <w:color w:val="auto"/>
                <w:szCs w:val="21"/>
                <w:highlight w:val="none"/>
              </w:rPr>
              <w:t>职务</w:t>
            </w:r>
          </w:p>
        </w:tc>
        <w:tc>
          <w:tcPr>
            <w:tcW w:w="1550" w:type="dxa"/>
            <w:vAlign w:val="center"/>
          </w:tcPr>
          <w:p w14:paraId="4CB88654">
            <w:pPr>
              <w:spacing w:after="200" w:line="276" w:lineRule="auto"/>
              <w:jc w:val="center"/>
              <w:rPr>
                <w:rFonts w:ascii="宋体" w:hAnsi="宋体" w:eastAsia="宋体" w:cs="Times New Roman"/>
                <w:color w:val="auto"/>
                <w:szCs w:val="21"/>
                <w:highlight w:val="none"/>
              </w:rPr>
            </w:pPr>
          </w:p>
        </w:tc>
        <w:tc>
          <w:tcPr>
            <w:tcW w:w="1563" w:type="dxa"/>
            <w:gridSpan w:val="2"/>
            <w:vAlign w:val="center"/>
          </w:tcPr>
          <w:p w14:paraId="651A1984">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拟在</w:t>
            </w:r>
            <w:r>
              <w:rPr>
                <w:rFonts w:hint="eastAsia" w:ascii="宋体" w:hAnsi="宋体" w:eastAsia="宋体" w:cs="Times New Roman"/>
                <w:color w:val="auto"/>
                <w:szCs w:val="21"/>
                <w:highlight w:val="none"/>
                <w:lang w:val="en-US" w:eastAsia="zh-CN"/>
              </w:rPr>
              <w:t>磋商</w:t>
            </w:r>
            <w:r>
              <w:rPr>
                <w:rFonts w:ascii="宋体" w:hAnsi="宋体" w:eastAsia="宋体" w:cs="Times New Roman"/>
                <w:color w:val="auto"/>
                <w:szCs w:val="21"/>
                <w:highlight w:val="none"/>
              </w:rPr>
              <w:t>项目</w:t>
            </w:r>
            <w:r>
              <w:rPr>
                <w:rFonts w:hint="eastAsia" w:ascii="宋体" w:hAnsi="宋体" w:eastAsia="宋体" w:cs="Times New Roman"/>
                <w:color w:val="auto"/>
                <w:szCs w:val="21"/>
                <w:highlight w:val="none"/>
              </w:rPr>
              <w:t>工程担任</w:t>
            </w:r>
            <w:r>
              <w:rPr>
                <w:rFonts w:ascii="宋体" w:hAnsi="宋体" w:eastAsia="宋体" w:cs="Times New Roman"/>
                <w:color w:val="auto"/>
                <w:szCs w:val="21"/>
                <w:highlight w:val="none"/>
              </w:rPr>
              <w:t>任职</w:t>
            </w:r>
          </w:p>
        </w:tc>
        <w:tc>
          <w:tcPr>
            <w:tcW w:w="1564" w:type="dxa"/>
            <w:vAlign w:val="center"/>
          </w:tcPr>
          <w:p w14:paraId="3A73B24B">
            <w:pPr>
              <w:spacing w:after="200" w:line="276" w:lineRule="auto"/>
              <w:jc w:val="center"/>
              <w:rPr>
                <w:rFonts w:ascii="宋体" w:hAnsi="宋体" w:eastAsia="宋体" w:cs="Times New Roman"/>
                <w:color w:val="auto"/>
                <w:szCs w:val="21"/>
                <w:highlight w:val="none"/>
              </w:rPr>
            </w:pPr>
          </w:p>
        </w:tc>
      </w:tr>
      <w:tr w14:paraId="2BC999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1745450F">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毕业学校</w:t>
            </w:r>
          </w:p>
        </w:tc>
        <w:tc>
          <w:tcPr>
            <w:tcW w:w="7817" w:type="dxa"/>
            <w:gridSpan w:val="7"/>
            <w:vAlign w:val="center"/>
          </w:tcPr>
          <w:p w14:paraId="2C4C08F7">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年</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月</w:t>
            </w:r>
            <w:r>
              <w:rPr>
                <w:rFonts w:ascii="宋体" w:hAnsi="宋体" w:eastAsia="宋体" w:cs="Times New Roman"/>
                <w:color w:val="auto"/>
                <w:szCs w:val="21"/>
                <w:highlight w:val="none"/>
              </w:rPr>
              <w:t>毕业于</w:t>
            </w: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学校</w:t>
            </w: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专业</w:t>
            </w:r>
            <w:r>
              <w:rPr>
                <w:rFonts w:hint="eastAsia" w:ascii="宋体" w:hAnsi="宋体" w:eastAsia="宋体" w:cs="Times New Roman"/>
                <w:color w:val="auto"/>
                <w:szCs w:val="21"/>
                <w:highlight w:val="none"/>
              </w:rPr>
              <w:t>，学制</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年</w:t>
            </w:r>
          </w:p>
        </w:tc>
      </w:tr>
      <w:tr w14:paraId="7C0D2B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03" w:type="dxa"/>
            <w:gridSpan w:val="8"/>
            <w:vAlign w:val="center"/>
          </w:tcPr>
          <w:p w14:paraId="3D31666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经历</w:t>
            </w:r>
          </w:p>
        </w:tc>
      </w:tr>
      <w:tr w14:paraId="701376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6472B131">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年</w:t>
            </w:r>
            <w:r>
              <w:rPr>
                <w:rFonts w:hint="eastAsia" w:ascii="宋体" w:hAnsi="宋体" w:eastAsia="宋体" w:cs="Times New Roman"/>
                <w:color w:val="auto"/>
                <w:szCs w:val="21"/>
                <w:highlight w:val="none"/>
              </w:rPr>
              <w:t>~年</w:t>
            </w:r>
          </w:p>
        </w:tc>
        <w:tc>
          <w:tcPr>
            <w:tcW w:w="2781" w:type="dxa"/>
            <w:gridSpan w:val="2"/>
            <w:vAlign w:val="center"/>
          </w:tcPr>
          <w:p w14:paraId="41D37DA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参加过的</w:t>
            </w:r>
            <w:r>
              <w:rPr>
                <w:rFonts w:hint="eastAsia" w:ascii="宋体" w:hAnsi="宋体" w:eastAsia="宋体" w:cs="Times New Roman"/>
                <w:color w:val="auto"/>
                <w:szCs w:val="21"/>
                <w:highlight w:val="none"/>
              </w:rPr>
              <w:t>工程</w:t>
            </w:r>
            <w:r>
              <w:rPr>
                <w:rFonts w:ascii="宋体" w:hAnsi="宋体" w:eastAsia="宋体" w:cs="Times New Roman"/>
                <w:color w:val="auto"/>
                <w:szCs w:val="21"/>
                <w:highlight w:val="none"/>
              </w:rPr>
              <w:t>项目</w:t>
            </w:r>
            <w:r>
              <w:rPr>
                <w:rFonts w:hint="eastAsia" w:ascii="宋体" w:hAnsi="宋体" w:eastAsia="宋体" w:cs="Times New Roman"/>
                <w:color w:val="auto"/>
                <w:szCs w:val="21"/>
                <w:highlight w:val="none"/>
              </w:rPr>
              <w:t>名称</w:t>
            </w:r>
          </w:p>
        </w:tc>
        <w:tc>
          <w:tcPr>
            <w:tcW w:w="1900" w:type="dxa"/>
            <w:gridSpan w:val="2"/>
            <w:vAlign w:val="center"/>
          </w:tcPr>
          <w:p w14:paraId="1ABCF97A">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担任职务</w:t>
            </w:r>
          </w:p>
        </w:tc>
        <w:tc>
          <w:tcPr>
            <w:tcW w:w="2777" w:type="dxa"/>
            <w:gridSpan w:val="2"/>
            <w:vAlign w:val="center"/>
          </w:tcPr>
          <w:p w14:paraId="21A03BA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发包人及联系电话</w:t>
            </w:r>
          </w:p>
        </w:tc>
      </w:tr>
      <w:tr w14:paraId="7DCB34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7D80C171">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243F79E5">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6D6157D6">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5A301A55">
            <w:pPr>
              <w:spacing w:after="200" w:line="276" w:lineRule="auto"/>
              <w:jc w:val="center"/>
              <w:rPr>
                <w:rFonts w:ascii="宋体" w:hAnsi="宋体" w:eastAsia="宋体" w:cs="Times New Roman"/>
                <w:color w:val="auto"/>
                <w:szCs w:val="21"/>
                <w:highlight w:val="none"/>
              </w:rPr>
            </w:pPr>
          </w:p>
        </w:tc>
      </w:tr>
      <w:tr w14:paraId="5CE0CA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62F861C2">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5981A38B">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162C239C">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460EE62C">
            <w:pPr>
              <w:spacing w:after="200" w:line="276" w:lineRule="auto"/>
              <w:jc w:val="center"/>
              <w:rPr>
                <w:rFonts w:ascii="宋体" w:hAnsi="宋体" w:eastAsia="宋体" w:cs="Times New Roman"/>
                <w:color w:val="auto"/>
                <w:szCs w:val="21"/>
                <w:highlight w:val="none"/>
              </w:rPr>
            </w:pPr>
          </w:p>
        </w:tc>
      </w:tr>
      <w:tr w14:paraId="76BDE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4F5EBE8C">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0AFFB15A">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378B9E00">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3DB084FD">
            <w:pPr>
              <w:spacing w:after="200" w:line="276" w:lineRule="auto"/>
              <w:jc w:val="center"/>
              <w:rPr>
                <w:rFonts w:ascii="宋体" w:hAnsi="宋体" w:eastAsia="宋体" w:cs="Times New Roman"/>
                <w:color w:val="auto"/>
                <w:szCs w:val="21"/>
                <w:highlight w:val="none"/>
              </w:rPr>
            </w:pPr>
          </w:p>
        </w:tc>
      </w:tr>
      <w:tr w14:paraId="7E0725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07C574E5">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7D999F57">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2CD029CA">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61F1B5EF">
            <w:pPr>
              <w:spacing w:after="200" w:line="276" w:lineRule="auto"/>
              <w:jc w:val="center"/>
              <w:rPr>
                <w:rFonts w:ascii="宋体" w:hAnsi="宋体" w:eastAsia="宋体" w:cs="Times New Roman"/>
                <w:color w:val="auto"/>
                <w:szCs w:val="21"/>
                <w:highlight w:val="none"/>
              </w:rPr>
            </w:pPr>
          </w:p>
        </w:tc>
      </w:tr>
      <w:tr w14:paraId="02E6CC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Align w:val="center"/>
          </w:tcPr>
          <w:p w14:paraId="26B079FA">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获奖情况</w:t>
            </w:r>
          </w:p>
        </w:tc>
        <w:tc>
          <w:tcPr>
            <w:tcW w:w="4677" w:type="dxa"/>
            <w:gridSpan w:val="4"/>
            <w:vAlign w:val="center"/>
          </w:tcPr>
          <w:p w14:paraId="573DD864">
            <w:pPr>
              <w:spacing w:after="200" w:line="276" w:lineRule="auto"/>
              <w:jc w:val="left"/>
              <w:rPr>
                <w:rFonts w:ascii="宋体" w:hAnsi="宋体" w:eastAsia="宋体" w:cs="Times New Roman"/>
                <w:color w:val="auto"/>
                <w:szCs w:val="21"/>
                <w:highlight w:val="none"/>
              </w:rPr>
            </w:pPr>
          </w:p>
        </w:tc>
      </w:tr>
      <w:tr w14:paraId="63F84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restart"/>
            <w:vAlign w:val="center"/>
          </w:tcPr>
          <w:p w14:paraId="23D02108">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目前任职</w:t>
            </w:r>
          </w:p>
          <w:p w14:paraId="6616E4A2">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项目状况</w:t>
            </w:r>
          </w:p>
        </w:tc>
        <w:tc>
          <w:tcPr>
            <w:tcW w:w="2781" w:type="dxa"/>
            <w:gridSpan w:val="2"/>
            <w:vAlign w:val="center"/>
          </w:tcPr>
          <w:p w14:paraId="562A0973">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4677" w:type="dxa"/>
            <w:gridSpan w:val="4"/>
            <w:vAlign w:val="center"/>
          </w:tcPr>
          <w:p w14:paraId="08D29B40">
            <w:pPr>
              <w:spacing w:after="200" w:line="276" w:lineRule="auto"/>
              <w:jc w:val="left"/>
              <w:rPr>
                <w:rFonts w:ascii="宋体" w:hAnsi="宋体" w:eastAsia="宋体" w:cs="Times New Roman"/>
                <w:color w:val="auto"/>
                <w:szCs w:val="21"/>
                <w:highlight w:val="none"/>
              </w:rPr>
            </w:pPr>
          </w:p>
        </w:tc>
      </w:tr>
      <w:tr w14:paraId="7053B1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continue"/>
            <w:vAlign w:val="center"/>
          </w:tcPr>
          <w:p w14:paraId="7A9005A1">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306A3A2E">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担任职位</w:t>
            </w:r>
          </w:p>
        </w:tc>
        <w:tc>
          <w:tcPr>
            <w:tcW w:w="4677" w:type="dxa"/>
            <w:gridSpan w:val="4"/>
            <w:vAlign w:val="center"/>
          </w:tcPr>
          <w:p w14:paraId="4446E7F5">
            <w:pPr>
              <w:spacing w:after="200" w:line="276" w:lineRule="auto"/>
              <w:jc w:val="left"/>
              <w:rPr>
                <w:rFonts w:ascii="宋体" w:hAnsi="宋体" w:eastAsia="宋体" w:cs="Times New Roman"/>
                <w:color w:val="auto"/>
                <w:szCs w:val="21"/>
                <w:highlight w:val="none"/>
              </w:rPr>
            </w:pPr>
          </w:p>
        </w:tc>
      </w:tr>
      <w:tr w14:paraId="384613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continue"/>
            <w:vAlign w:val="center"/>
          </w:tcPr>
          <w:p w14:paraId="78D9E1D4">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31A88303">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可以调离日期</w:t>
            </w:r>
          </w:p>
        </w:tc>
        <w:tc>
          <w:tcPr>
            <w:tcW w:w="4677" w:type="dxa"/>
            <w:gridSpan w:val="4"/>
            <w:vAlign w:val="center"/>
          </w:tcPr>
          <w:p w14:paraId="2C4525A6">
            <w:pPr>
              <w:spacing w:after="200" w:line="276" w:lineRule="auto"/>
              <w:jc w:val="left"/>
              <w:rPr>
                <w:rFonts w:ascii="宋体" w:hAnsi="宋体" w:eastAsia="宋体" w:cs="Times New Roman"/>
                <w:color w:val="auto"/>
                <w:szCs w:val="21"/>
                <w:highlight w:val="none"/>
              </w:rPr>
            </w:pPr>
          </w:p>
        </w:tc>
      </w:tr>
      <w:tr w14:paraId="3CF6F1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Merge w:val="restart"/>
            <w:vAlign w:val="center"/>
          </w:tcPr>
          <w:p w14:paraId="7E11AB55">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4677" w:type="dxa"/>
            <w:gridSpan w:val="4"/>
            <w:vAlign w:val="center"/>
          </w:tcPr>
          <w:p w14:paraId="3EA6DC11">
            <w:pPr>
              <w:spacing w:after="200" w:line="276" w:lineRule="auto"/>
              <w:jc w:val="left"/>
              <w:rPr>
                <w:rFonts w:ascii="宋体" w:hAnsi="宋体" w:eastAsia="宋体" w:cs="Times New Roman"/>
                <w:color w:val="auto"/>
                <w:szCs w:val="21"/>
                <w:highlight w:val="none"/>
              </w:rPr>
            </w:pPr>
          </w:p>
        </w:tc>
      </w:tr>
      <w:tr w14:paraId="625D84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Merge w:val="continue"/>
            <w:vAlign w:val="center"/>
          </w:tcPr>
          <w:p w14:paraId="3C574B92">
            <w:pPr>
              <w:spacing w:after="200" w:line="276" w:lineRule="auto"/>
              <w:jc w:val="left"/>
              <w:rPr>
                <w:rFonts w:ascii="宋体" w:hAnsi="宋体" w:eastAsia="宋体" w:cs="Times New Roman"/>
                <w:color w:val="auto"/>
                <w:szCs w:val="21"/>
                <w:highlight w:val="none"/>
              </w:rPr>
            </w:pPr>
          </w:p>
        </w:tc>
        <w:tc>
          <w:tcPr>
            <w:tcW w:w="4677" w:type="dxa"/>
            <w:gridSpan w:val="4"/>
            <w:vAlign w:val="center"/>
          </w:tcPr>
          <w:p w14:paraId="51A84CF1">
            <w:pPr>
              <w:spacing w:after="200" w:line="276" w:lineRule="auto"/>
              <w:jc w:val="left"/>
              <w:rPr>
                <w:rFonts w:ascii="宋体" w:hAnsi="宋体" w:eastAsia="宋体" w:cs="Times New Roman"/>
                <w:color w:val="auto"/>
                <w:szCs w:val="21"/>
                <w:highlight w:val="none"/>
              </w:rPr>
            </w:pPr>
          </w:p>
        </w:tc>
      </w:tr>
    </w:tbl>
    <w:p w14:paraId="15A2265D">
      <w:pPr>
        <w:spacing w:after="200" w:line="276" w:lineRule="auto"/>
        <w:jc w:val="center"/>
        <w:rPr>
          <w:rFonts w:hint="eastAsia" w:ascii="黑体" w:hAnsi="宋体" w:eastAsia="黑体" w:cs="Times New Roman"/>
          <w:color w:val="auto"/>
          <w:sz w:val="30"/>
          <w:szCs w:val="30"/>
          <w:highlight w:val="none"/>
          <w:lang w:eastAsia="zh-CN"/>
        </w:rPr>
      </w:pPr>
      <w:r>
        <w:rPr>
          <w:color w:val="auto"/>
          <w:sz w:val="32"/>
          <w:szCs w:val="32"/>
          <w:highlight w:val="none"/>
        </w:rPr>
        <w:t>（2）</w:t>
      </w:r>
      <w:bookmarkEnd w:id="149"/>
      <w:r>
        <w:rPr>
          <w:rFonts w:hint="eastAsia" w:ascii="黑体" w:hAnsi="宋体" w:eastAsia="黑体" w:cs="Times New Roman"/>
          <w:color w:val="auto"/>
          <w:sz w:val="30"/>
          <w:szCs w:val="30"/>
          <w:highlight w:val="none"/>
        </w:rPr>
        <w:t>拟委任的项目经理和项目总工</w:t>
      </w:r>
      <w:r>
        <w:rPr>
          <w:rFonts w:hint="eastAsia" w:ascii="黑体" w:hAnsi="宋体" w:eastAsia="黑体" w:cs="Times New Roman"/>
          <w:color w:val="auto"/>
          <w:sz w:val="30"/>
          <w:szCs w:val="30"/>
          <w:highlight w:val="none"/>
          <w:lang w:eastAsia="zh-CN"/>
        </w:rPr>
        <w:t>简历表</w:t>
      </w:r>
    </w:p>
    <w:p w14:paraId="752DFEB5">
      <w:pPr>
        <w:pStyle w:val="7"/>
        <w:numPr>
          <w:ilvl w:val="0"/>
          <w:numId w:val="0"/>
        </w:numPr>
        <w:rPr>
          <w:rFonts w:hint="eastAsia"/>
          <w:color w:val="auto"/>
          <w:highlight w:val="none"/>
          <w:lang w:val="en-US" w:eastAsia="zh-CN"/>
        </w:rPr>
      </w:pPr>
    </w:p>
    <w:p w14:paraId="0AAE508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textAlignment w:val="auto"/>
        <w:rPr>
          <w:rFonts w:ascii="宋体" w:hAnsi="宋体" w:eastAsia="宋体" w:cs="宋体"/>
          <w:color w:val="auto"/>
          <w:szCs w:val="21"/>
          <w:highlight w:val="none"/>
        </w:rPr>
      </w:pPr>
      <w:r>
        <w:rPr>
          <w:rFonts w:hint="eastAsia"/>
          <w:color w:val="auto"/>
          <w:highlight w:val="none"/>
          <w:lang w:val="en-US" w:eastAsia="zh-CN"/>
        </w:rPr>
        <w:t xml:space="preserve">  </w:t>
      </w:r>
      <w:r>
        <w:rPr>
          <w:rFonts w:hint="eastAsia" w:ascii="宋体" w:hAnsi="宋体" w:eastAsia="宋体" w:cs="宋体"/>
          <w:color w:val="auto"/>
          <w:szCs w:val="21"/>
          <w:highlight w:val="none"/>
        </w:rPr>
        <w:t>注：1.本表应填写项目经理和项目总工相关情况。</w:t>
      </w:r>
    </w:p>
    <w:p w14:paraId="616FD830">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630" w:firstLineChars="300"/>
        <w:textAlignment w:val="auto"/>
        <w:rPr>
          <w:rFonts w:hint="eastAsia"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应根据</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rPr>
        <w:t>文件第二章“</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须知”的要求在本表后附相关证明材料。</w:t>
      </w:r>
    </w:p>
    <w:p w14:paraId="3FC10F29">
      <w:pPr>
        <w:pStyle w:val="7"/>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630" w:firstLineChars="300"/>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eastAsia="zh-CN" w:bidi="ar-SA"/>
        </w:rPr>
        <w:t>3.</w:t>
      </w:r>
      <w:r>
        <w:rPr>
          <w:rFonts w:hint="eastAsia" w:ascii="宋体" w:hAnsi="宋体" w:eastAsia="宋体" w:cs="宋体"/>
          <w:color w:val="auto"/>
          <w:kern w:val="2"/>
          <w:sz w:val="21"/>
          <w:szCs w:val="21"/>
          <w:highlight w:val="none"/>
          <w:lang w:val="en-US" w:eastAsia="zh-CN" w:bidi="ar-SA"/>
        </w:rPr>
        <w:t>拟委任的项目经理和项目总工资历表”还应附能够证明项目经理和项目总工具有相关业绩的材料扫描件</w:t>
      </w:r>
      <w:r>
        <w:rPr>
          <w:rFonts w:hint="eastAsia" w:ascii="宋体" w:hAnsi="宋体" w:cs="宋体"/>
          <w:color w:val="auto"/>
          <w:kern w:val="2"/>
          <w:sz w:val="21"/>
          <w:szCs w:val="21"/>
          <w:highlight w:val="none"/>
          <w:lang w:val="en-US" w:eastAsia="zh-CN" w:bidi="ar-SA"/>
        </w:rPr>
        <w:t>（如有）</w:t>
      </w:r>
      <w:r>
        <w:rPr>
          <w:rFonts w:hint="eastAsia" w:ascii="宋体" w:hAnsi="宋体" w:eastAsia="宋体" w:cs="宋体"/>
          <w:color w:val="auto"/>
          <w:kern w:val="2"/>
          <w:sz w:val="21"/>
          <w:szCs w:val="21"/>
          <w:highlight w:val="none"/>
          <w:lang w:val="en-US" w:eastAsia="zh-CN" w:bidi="ar-SA"/>
        </w:rPr>
        <w:t>。</w:t>
      </w:r>
    </w:p>
    <w:p w14:paraId="4AF20475">
      <w:pPr>
        <w:rPr>
          <w:rFonts w:hint="default" w:eastAsia="宋体"/>
          <w:color w:val="auto"/>
          <w:highlight w:val="none"/>
          <w:lang w:val="en-US" w:eastAsia="zh-CN"/>
        </w:rPr>
      </w:pPr>
      <w:r>
        <w:rPr>
          <w:rFonts w:hint="eastAsia"/>
          <w:color w:val="auto"/>
          <w:highlight w:val="none"/>
          <w:lang w:val="en-US" w:eastAsia="zh-CN"/>
        </w:rPr>
        <w:t xml:space="preserve">    </w:t>
      </w:r>
    </w:p>
    <w:p w14:paraId="24E818E3">
      <w:pPr>
        <w:bidi w:val="0"/>
        <w:rPr>
          <w:rFonts w:hint="eastAsia"/>
          <w:color w:val="auto"/>
          <w:highlight w:val="none"/>
          <w:lang w:val="en-US" w:eastAsia="zh-CN"/>
        </w:rPr>
      </w:pPr>
    </w:p>
    <w:p w14:paraId="0E2266DB">
      <w:pPr>
        <w:bidi w:val="0"/>
        <w:rPr>
          <w:rFonts w:hint="eastAsia"/>
          <w:color w:val="auto"/>
          <w:highlight w:val="none"/>
          <w:lang w:val="en-US" w:eastAsia="zh-CN"/>
        </w:rPr>
      </w:pPr>
    </w:p>
    <w:p w14:paraId="6A4F1D9E">
      <w:pPr>
        <w:bidi w:val="0"/>
        <w:rPr>
          <w:rFonts w:hint="eastAsia"/>
          <w:color w:val="auto"/>
          <w:highlight w:val="none"/>
          <w:lang w:val="en-US" w:eastAsia="zh-CN"/>
        </w:rPr>
      </w:pPr>
    </w:p>
    <w:p w14:paraId="32D9D162">
      <w:pPr>
        <w:numPr>
          <w:ilvl w:val="0"/>
          <w:numId w:val="7"/>
        </w:numPr>
        <w:spacing w:after="200" w:line="360" w:lineRule="exact"/>
        <w:jc w:val="center"/>
        <w:rPr>
          <w:rFonts w:hint="eastAsia" w:ascii="宋体" w:hAnsi="宋体" w:eastAsia="宋体" w:cs="宋体"/>
          <w:b/>
          <w:bCs/>
          <w:color w:val="auto"/>
          <w:sz w:val="28"/>
          <w:szCs w:val="28"/>
          <w:highlight w:val="none"/>
        </w:rPr>
      </w:pPr>
      <w:bookmarkStart w:id="150" w:name="_Toc251323497"/>
      <w:bookmarkStart w:id="151" w:name="_Toc371003517"/>
      <w:bookmarkStart w:id="152" w:name="_Toc240360944"/>
      <w:bookmarkStart w:id="153" w:name="_Toc343526174"/>
      <w:r>
        <w:rPr>
          <w:rFonts w:hint="eastAsia" w:ascii="宋体" w:hAnsi="宋体" w:eastAsia="宋体" w:cs="宋体"/>
          <w:b/>
          <w:bCs/>
          <w:color w:val="auto"/>
          <w:sz w:val="28"/>
          <w:szCs w:val="28"/>
          <w:highlight w:val="none"/>
        </w:rPr>
        <w:t>近年完成的类似项目情况表</w:t>
      </w:r>
      <w:bookmarkEnd w:id="150"/>
      <w:bookmarkEnd w:id="151"/>
      <w:bookmarkEnd w:id="152"/>
      <w:bookmarkEnd w:id="153"/>
    </w:p>
    <w:p w14:paraId="0492EE1B">
      <w:pPr>
        <w:numPr>
          <w:ilvl w:val="0"/>
          <w:numId w:val="0"/>
        </w:numPr>
        <w:spacing w:after="200" w:line="360" w:lineRule="exact"/>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  2023年至今类似项目</w:t>
      </w:r>
    </w:p>
    <w:tbl>
      <w:tblPr>
        <w:tblStyle w:val="24"/>
        <w:tblW w:w="90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7154"/>
      </w:tblGrid>
      <w:tr w14:paraId="79215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003" w:type="dxa"/>
            <w:gridSpan w:val="2"/>
            <w:vAlign w:val="center"/>
          </w:tcPr>
          <w:p w14:paraId="44D62247">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（序号）</w:t>
            </w:r>
          </w:p>
        </w:tc>
      </w:tr>
      <w:tr w14:paraId="5B1F7D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849" w:type="dxa"/>
            <w:vAlign w:val="center"/>
          </w:tcPr>
          <w:p w14:paraId="007869C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项目名称</w:t>
            </w:r>
          </w:p>
        </w:tc>
        <w:tc>
          <w:tcPr>
            <w:tcW w:w="7154" w:type="dxa"/>
            <w:vAlign w:val="center"/>
          </w:tcPr>
          <w:p w14:paraId="0CACBF56">
            <w:pPr>
              <w:spacing w:after="200" w:line="276" w:lineRule="auto"/>
              <w:ind w:firstLine="520"/>
              <w:jc w:val="center"/>
              <w:rPr>
                <w:rFonts w:ascii="宋体" w:hAnsi="宋体" w:eastAsia="宋体" w:cs="Times New Roman"/>
                <w:color w:val="auto"/>
                <w:szCs w:val="21"/>
                <w:highlight w:val="none"/>
              </w:rPr>
            </w:pPr>
          </w:p>
        </w:tc>
      </w:tr>
      <w:tr w14:paraId="2B25E9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849" w:type="dxa"/>
            <w:vAlign w:val="center"/>
          </w:tcPr>
          <w:p w14:paraId="7BE44445">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项目所在地</w:t>
            </w:r>
          </w:p>
        </w:tc>
        <w:tc>
          <w:tcPr>
            <w:tcW w:w="7154" w:type="dxa"/>
            <w:vAlign w:val="center"/>
          </w:tcPr>
          <w:p w14:paraId="6927CAE7">
            <w:pPr>
              <w:spacing w:after="200" w:line="276" w:lineRule="auto"/>
              <w:ind w:firstLine="520"/>
              <w:jc w:val="center"/>
              <w:rPr>
                <w:rFonts w:ascii="宋体" w:hAnsi="宋体" w:eastAsia="宋体" w:cs="Times New Roman"/>
                <w:color w:val="auto"/>
                <w:szCs w:val="21"/>
                <w:highlight w:val="none"/>
              </w:rPr>
            </w:pPr>
          </w:p>
        </w:tc>
      </w:tr>
      <w:tr w14:paraId="5080B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849" w:type="dxa"/>
            <w:vAlign w:val="center"/>
          </w:tcPr>
          <w:p w14:paraId="4A779A5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发包人名称</w:t>
            </w:r>
          </w:p>
        </w:tc>
        <w:tc>
          <w:tcPr>
            <w:tcW w:w="7154" w:type="dxa"/>
            <w:vAlign w:val="center"/>
          </w:tcPr>
          <w:p w14:paraId="5C4F5633">
            <w:pPr>
              <w:spacing w:after="200" w:line="276" w:lineRule="auto"/>
              <w:ind w:firstLine="520"/>
              <w:jc w:val="center"/>
              <w:rPr>
                <w:rFonts w:ascii="宋体" w:hAnsi="宋体" w:eastAsia="宋体" w:cs="Times New Roman"/>
                <w:color w:val="auto"/>
                <w:szCs w:val="21"/>
                <w:highlight w:val="none"/>
              </w:rPr>
            </w:pPr>
          </w:p>
        </w:tc>
      </w:tr>
      <w:tr w14:paraId="6DA652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849" w:type="dxa"/>
            <w:vAlign w:val="center"/>
          </w:tcPr>
          <w:p w14:paraId="427EF2FC">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发包人地址</w:t>
            </w:r>
          </w:p>
        </w:tc>
        <w:tc>
          <w:tcPr>
            <w:tcW w:w="7154" w:type="dxa"/>
            <w:vAlign w:val="center"/>
          </w:tcPr>
          <w:p w14:paraId="50E86832">
            <w:pPr>
              <w:spacing w:after="200" w:line="276" w:lineRule="auto"/>
              <w:ind w:firstLine="520"/>
              <w:jc w:val="center"/>
              <w:rPr>
                <w:rFonts w:ascii="宋体" w:hAnsi="宋体" w:eastAsia="宋体" w:cs="Times New Roman"/>
                <w:color w:val="auto"/>
                <w:szCs w:val="21"/>
                <w:highlight w:val="none"/>
              </w:rPr>
            </w:pPr>
          </w:p>
        </w:tc>
      </w:tr>
      <w:tr w14:paraId="6AB013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849" w:type="dxa"/>
            <w:vAlign w:val="center"/>
          </w:tcPr>
          <w:p w14:paraId="075AB9F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发包人电话</w:t>
            </w:r>
          </w:p>
        </w:tc>
        <w:tc>
          <w:tcPr>
            <w:tcW w:w="7154" w:type="dxa"/>
            <w:vAlign w:val="center"/>
          </w:tcPr>
          <w:p w14:paraId="322B2335">
            <w:pPr>
              <w:spacing w:after="200" w:line="276" w:lineRule="auto"/>
              <w:ind w:firstLine="520"/>
              <w:jc w:val="center"/>
              <w:rPr>
                <w:rFonts w:ascii="宋体" w:hAnsi="宋体" w:eastAsia="宋体" w:cs="Times New Roman"/>
                <w:color w:val="auto"/>
                <w:szCs w:val="21"/>
                <w:highlight w:val="none"/>
              </w:rPr>
            </w:pPr>
          </w:p>
        </w:tc>
      </w:tr>
      <w:tr w14:paraId="4951A7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49" w:type="dxa"/>
            <w:vAlign w:val="center"/>
          </w:tcPr>
          <w:p w14:paraId="01C935E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合同价格</w:t>
            </w:r>
          </w:p>
        </w:tc>
        <w:tc>
          <w:tcPr>
            <w:tcW w:w="7154" w:type="dxa"/>
            <w:vAlign w:val="center"/>
          </w:tcPr>
          <w:p w14:paraId="58A226DC">
            <w:pPr>
              <w:spacing w:after="200" w:line="276" w:lineRule="auto"/>
              <w:ind w:firstLine="520"/>
              <w:jc w:val="center"/>
              <w:rPr>
                <w:rFonts w:ascii="宋体" w:hAnsi="宋体" w:eastAsia="宋体" w:cs="Times New Roman"/>
                <w:color w:val="auto"/>
                <w:szCs w:val="21"/>
                <w:highlight w:val="none"/>
              </w:rPr>
            </w:pPr>
          </w:p>
        </w:tc>
      </w:tr>
      <w:tr w14:paraId="1F2685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849" w:type="dxa"/>
            <w:vAlign w:val="center"/>
          </w:tcPr>
          <w:p w14:paraId="3332F4CE">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开工日期</w:t>
            </w:r>
          </w:p>
        </w:tc>
        <w:tc>
          <w:tcPr>
            <w:tcW w:w="7154" w:type="dxa"/>
            <w:vAlign w:val="center"/>
          </w:tcPr>
          <w:p w14:paraId="3C0F00F7">
            <w:pPr>
              <w:spacing w:after="200" w:line="276" w:lineRule="auto"/>
              <w:ind w:firstLine="520"/>
              <w:jc w:val="center"/>
              <w:rPr>
                <w:rFonts w:ascii="宋体" w:hAnsi="宋体" w:eastAsia="宋体" w:cs="Times New Roman"/>
                <w:color w:val="auto"/>
                <w:szCs w:val="21"/>
                <w:highlight w:val="none"/>
              </w:rPr>
            </w:pPr>
          </w:p>
        </w:tc>
      </w:tr>
      <w:tr w14:paraId="01DBD8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849" w:type="dxa"/>
            <w:vAlign w:val="center"/>
          </w:tcPr>
          <w:p w14:paraId="28C2EDA0">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交工</w:t>
            </w:r>
            <w:r>
              <w:rPr>
                <w:rFonts w:ascii="宋体" w:hAnsi="宋体" w:eastAsia="宋体" w:cs="Times New Roman"/>
                <w:color w:val="auto"/>
                <w:szCs w:val="21"/>
                <w:highlight w:val="none"/>
              </w:rPr>
              <w:t>日期</w:t>
            </w:r>
          </w:p>
        </w:tc>
        <w:tc>
          <w:tcPr>
            <w:tcW w:w="7154" w:type="dxa"/>
            <w:vAlign w:val="center"/>
          </w:tcPr>
          <w:p w14:paraId="2CDADE39">
            <w:pPr>
              <w:spacing w:after="200" w:line="276" w:lineRule="auto"/>
              <w:ind w:firstLine="520"/>
              <w:jc w:val="center"/>
              <w:rPr>
                <w:rFonts w:ascii="宋体" w:hAnsi="宋体" w:eastAsia="宋体" w:cs="Times New Roman"/>
                <w:color w:val="auto"/>
                <w:szCs w:val="21"/>
                <w:highlight w:val="none"/>
              </w:rPr>
            </w:pPr>
          </w:p>
        </w:tc>
      </w:tr>
      <w:tr w14:paraId="26DF5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849" w:type="dxa"/>
            <w:vAlign w:val="center"/>
          </w:tcPr>
          <w:p w14:paraId="504717B8">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承担的工作</w:t>
            </w:r>
          </w:p>
        </w:tc>
        <w:tc>
          <w:tcPr>
            <w:tcW w:w="7154" w:type="dxa"/>
            <w:vAlign w:val="center"/>
          </w:tcPr>
          <w:p w14:paraId="0C3C1F81">
            <w:pPr>
              <w:spacing w:after="200" w:line="276" w:lineRule="auto"/>
              <w:ind w:firstLine="520"/>
              <w:jc w:val="center"/>
              <w:rPr>
                <w:rFonts w:ascii="宋体" w:hAnsi="宋体" w:eastAsia="宋体" w:cs="Times New Roman"/>
                <w:color w:val="auto"/>
                <w:szCs w:val="21"/>
                <w:highlight w:val="none"/>
              </w:rPr>
            </w:pPr>
          </w:p>
        </w:tc>
      </w:tr>
      <w:tr w14:paraId="56AC32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849" w:type="dxa"/>
            <w:vAlign w:val="center"/>
          </w:tcPr>
          <w:p w14:paraId="4BB59D9F">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工程质量</w:t>
            </w:r>
          </w:p>
        </w:tc>
        <w:tc>
          <w:tcPr>
            <w:tcW w:w="7154" w:type="dxa"/>
            <w:vAlign w:val="center"/>
          </w:tcPr>
          <w:p w14:paraId="215A186A">
            <w:pPr>
              <w:spacing w:after="200" w:line="276" w:lineRule="auto"/>
              <w:ind w:firstLine="520"/>
              <w:jc w:val="center"/>
              <w:rPr>
                <w:rFonts w:ascii="宋体" w:hAnsi="宋体" w:eastAsia="宋体" w:cs="Times New Roman"/>
                <w:color w:val="auto"/>
                <w:szCs w:val="21"/>
                <w:highlight w:val="none"/>
              </w:rPr>
            </w:pPr>
          </w:p>
        </w:tc>
      </w:tr>
      <w:tr w14:paraId="72C30F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849" w:type="dxa"/>
            <w:vAlign w:val="center"/>
          </w:tcPr>
          <w:p w14:paraId="433CC43A">
            <w:pPr>
              <w:spacing w:after="200" w:line="276" w:lineRule="auto"/>
              <w:jc w:val="center"/>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eastAsia="zh-CN"/>
              </w:rPr>
              <w:t>项目负责人（项目经理）</w:t>
            </w:r>
          </w:p>
        </w:tc>
        <w:tc>
          <w:tcPr>
            <w:tcW w:w="7154" w:type="dxa"/>
            <w:vAlign w:val="center"/>
          </w:tcPr>
          <w:p w14:paraId="03904B7B">
            <w:pPr>
              <w:spacing w:after="200" w:line="276" w:lineRule="auto"/>
              <w:ind w:firstLine="520"/>
              <w:jc w:val="center"/>
              <w:rPr>
                <w:rFonts w:ascii="宋体" w:hAnsi="宋体" w:eastAsia="宋体" w:cs="Times New Roman"/>
                <w:color w:val="auto"/>
                <w:szCs w:val="21"/>
                <w:highlight w:val="none"/>
              </w:rPr>
            </w:pPr>
          </w:p>
        </w:tc>
      </w:tr>
      <w:tr w14:paraId="31F486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1849" w:type="dxa"/>
            <w:vAlign w:val="center"/>
          </w:tcPr>
          <w:p w14:paraId="18A3C3FB">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项目描述</w:t>
            </w:r>
          </w:p>
        </w:tc>
        <w:tc>
          <w:tcPr>
            <w:tcW w:w="7154" w:type="dxa"/>
            <w:vAlign w:val="center"/>
          </w:tcPr>
          <w:p w14:paraId="3C6D8B15">
            <w:pPr>
              <w:spacing w:after="200" w:line="276" w:lineRule="auto"/>
              <w:ind w:firstLine="520"/>
              <w:jc w:val="center"/>
              <w:rPr>
                <w:rFonts w:ascii="宋体" w:hAnsi="宋体" w:eastAsia="宋体" w:cs="Times New Roman"/>
                <w:color w:val="auto"/>
                <w:szCs w:val="21"/>
                <w:highlight w:val="none"/>
              </w:rPr>
            </w:pPr>
          </w:p>
          <w:p w14:paraId="6ADF0E7E">
            <w:pPr>
              <w:spacing w:after="200" w:line="276" w:lineRule="auto"/>
              <w:rPr>
                <w:rFonts w:ascii="宋体" w:hAnsi="宋体" w:eastAsia="宋体" w:cs="Times New Roman"/>
                <w:color w:val="auto"/>
                <w:szCs w:val="21"/>
                <w:highlight w:val="none"/>
              </w:rPr>
            </w:pPr>
          </w:p>
          <w:p w14:paraId="72704B16">
            <w:pPr>
              <w:spacing w:after="200" w:line="276" w:lineRule="auto"/>
              <w:rPr>
                <w:rFonts w:ascii="宋体" w:hAnsi="宋体" w:eastAsia="宋体" w:cs="Times New Roman"/>
                <w:color w:val="auto"/>
                <w:szCs w:val="21"/>
                <w:highlight w:val="none"/>
              </w:rPr>
            </w:pPr>
          </w:p>
        </w:tc>
      </w:tr>
      <w:tr w14:paraId="4BD659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849" w:type="dxa"/>
            <w:vAlign w:val="center"/>
          </w:tcPr>
          <w:p w14:paraId="0344484F">
            <w:pPr>
              <w:spacing w:after="200" w:line="276" w:lineRule="auto"/>
              <w:jc w:val="both"/>
              <w:rPr>
                <w:rFonts w:ascii="宋体" w:hAnsi="宋体" w:eastAsia="宋体" w:cs="Times New Roman"/>
                <w:color w:val="auto"/>
                <w:szCs w:val="21"/>
                <w:highlight w:val="none"/>
              </w:rPr>
            </w:pPr>
            <w:r>
              <w:rPr>
                <w:rFonts w:ascii="宋体" w:hAnsi="宋体" w:eastAsia="宋体" w:cs="Times New Roman"/>
                <w:color w:val="auto"/>
                <w:szCs w:val="21"/>
                <w:highlight w:val="none"/>
              </w:rPr>
              <w:t>备注</w:t>
            </w:r>
          </w:p>
        </w:tc>
        <w:tc>
          <w:tcPr>
            <w:tcW w:w="7154" w:type="dxa"/>
            <w:vAlign w:val="center"/>
          </w:tcPr>
          <w:p w14:paraId="4404B557">
            <w:pPr>
              <w:spacing w:after="200" w:line="276" w:lineRule="auto"/>
              <w:ind w:firstLine="520"/>
              <w:jc w:val="center"/>
              <w:rPr>
                <w:rFonts w:ascii="宋体" w:hAnsi="宋体" w:eastAsia="宋体" w:cs="Times New Roman"/>
                <w:color w:val="auto"/>
                <w:szCs w:val="21"/>
                <w:highlight w:val="none"/>
              </w:rPr>
            </w:pPr>
          </w:p>
        </w:tc>
      </w:tr>
    </w:tbl>
    <w:p w14:paraId="0CAD46A1">
      <w:pPr>
        <w:keepNext w:val="0"/>
        <w:keepLines w:val="0"/>
        <w:pageBreakBefore w:val="0"/>
        <w:kinsoku/>
        <w:wordWrap/>
        <w:overflowPunct/>
        <w:topLinePunct w:val="0"/>
        <w:autoSpaceDE/>
        <w:autoSpaceDN/>
        <w:bidi w:val="0"/>
        <w:adjustRightInd/>
        <w:snapToGrid/>
        <w:spacing w:line="480" w:lineRule="exact"/>
        <w:ind w:left="0" w:right="0"/>
        <w:textAlignment w:val="auto"/>
        <w:rPr>
          <w:rFonts w:ascii="宋体" w:hAnsi="宋体" w:eastAsia="宋体" w:cs="Times New Roman"/>
          <w:color w:val="auto"/>
          <w:sz w:val="21"/>
          <w:szCs w:val="21"/>
          <w:highlight w:val="none"/>
        </w:rPr>
      </w:pPr>
      <w:bookmarkStart w:id="154" w:name="_Toc343526175"/>
      <w:bookmarkStart w:id="155" w:name="_Toc251323498"/>
      <w:bookmarkStart w:id="156" w:name="_Toc152047269"/>
      <w:bookmarkStart w:id="157" w:name="_Toc371003518"/>
      <w:bookmarkStart w:id="158" w:name="_Toc240360945"/>
      <w:bookmarkStart w:id="159" w:name="_Toc144974473"/>
      <w:r>
        <w:rPr>
          <w:rFonts w:hint="eastAsia" w:ascii="宋体" w:hAnsi="宋体" w:eastAsia="宋体" w:cs="宋体"/>
          <w:color w:val="auto"/>
          <w:sz w:val="21"/>
          <w:szCs w:val="21"/>
          <w:highlight w:val="none"/>
        </w:rPr>
        <w:t>注：1.每张表格只填一个项目，并标明序号。</w:t>
      </w:r>
    </w:p>
    <w:p w14:paraId="64B62C84">
      <w:pPr>
        <w:keepNext w:val="0"/>
        <w:keepLines w:val="0"/>
        <w:pageBreakBefore w:val="0"/>
        <w:widowControl/>
        <w:kinsoku/>
        <w:wordWrap/>
        <w:overflowPunct/>
        <w:topLinePunct w:val="0"/>
        <w:autoSpaceDE/>
        <w:autoSpaceDN/>
        <w:bidi w:val="0"/>
        <w:adjustRightInd/>
        <w:snapToGrid/>
        <w:spacing w:line="480" w:lineRule="exact"/>
        <w:ind w:left="0" w:right="0"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本表后应付中标（成交）通知书或合同协议书扫描件</w:t>
      </w:r>
      <w:r>
        <w:rPr>
          <w:rFonts w:hint="eastAsia" w:ascii="宋体" w:hAnsi="宋体" w:eastAsia="宋体" w:cs="宋体"/>
          <w:color w:val="auto"/>
          <w:sz w:val="21"/>
          <w:szCs w:val="21"/>
          <w:highlight w:val="none"/>
        </w:rPr>
        <w:t>。</w:t>
      </w:r>
    </w:p>
    <w:p w14:paraId="481B6155">
      <w:pPr>
        <w:keepNext w:val="0"/>
        <w:keepLines w:val="0"/>
        <w:pageBreakBefore w:val="0"/>
        <w:widowControl/>
        <w:kinsoku/>
        <w:wordWrap/>
        <w:overflowPunct/>
        <w:topLinePunct w:val="0"/>
        <w:autoSpaceDE/>
        <w:autoSpaceDN/>
        <w:bidi w:val="0"/>
        <w:adjustRightInd/>
        <w:snapToGrid/>
        <w:spacing w:line="480" w:lineRule="exact"/>
        <w:ind w:left="0" w:right="0" w:firstLine="420" w:firstLineChars="200"/>
        <w:textAlignment w:val="auto"/>
        <w:rPr>
          <w:rFonts w:hint="eastAsia" w:ascii="黑体" w:hAnsi="宋体" w:eastAsia="黑体" w:cs="Times New Roman"/>
          <w:color w:val="auto"/>
          <w:sz w:val="21"/>
          <w:szCs w:val="21"/>
          <w:highlight w:val="none"/>
        </w:rPr>
      </w:pPr>
      <w:r>
        <w:rPr>
          <w:rFonts w:hint="eastAsia" w:ascii="宋体" w:hAnsi="宋体" w:eastAsia="宋体" w:cs="宋体"/>
          <w:color w:val="auto"/>
          <w:sz w:val="21"/>
          <w:szCs w:val="21"/>
          <w:highlight w:val="none"/>
        </w:rPr>
        <w:t>3.如近年来，</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法人机构发生合法变更或重组或法人名称变更时，应提供相关部门的合法批件或其他相关证明材料来证明其所附业绩的继承性。</w:t>
      </w:r>
    </w:p>
    <w:p w14:paraId="0D973710">
      <w:pPr>
        <w:keepNext w:val="0"/>
        <w:keepLines w:val="0"/>
        <w:pageBreakBefore w:val="0"/>
        <w:kinsoku/>
        <w:wordWrap/>
        <w:overflowPunct/>
        <w:topLinePunct w:val="0"/>
        <w:autoSpaceDE/>
        <w:autoSpaceDN/>
        <w:bidi w:val="0"/>
        <w:adjustRightInd/>
        <w:snapToGrid/>
        <w:spacing w:line="480" w:lineRule="exact"/>
        <w:ind w:left="0" w:right="0"/>
        <w:jc w:val="both"/>
        <w:textAlignment w:val="auto"/>
        <w:rPr>
          <w:rFonts w:hint="eastAsia" w:ascii="黑体" w:hAnsi="宋体" w:eastAsia="黑体" w:cs="Times New Roman"/>
          <w:color w:val="auto"/>
          <w:sz w:val="28"/>
          <w:szCs w:val="28"/>
          <w:highlight w:val="none"/>
        </w:rPr>
      </w:pPr>
    </w:p>
    <w:p w14:paraId="57F2D94D">
      <w:pPr>
        <w:spacing w:after="200" w:line="276"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）正在施工的和新承接的项目情况表</w:t>
      </w:r>
      <w:bookmarkEnd w:id="154"/>
      <w:bookmarkEnd w:id="155"/>
      <w:bookmarkEnd w:id="156"/>
      <w:bookmarkEnd w:id="157"/>
      <w:bookmarkEnd w:id="158"/>
      <w:bookmarkEnd w:id="159"/>
    </w:p>
    <w:tbl>
      <w:tblPr>
        <w:tblStyle w:val="24"/>
        <w:tblW w:w="900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238"/>
        <w:gridCol w:w="6765"/>
      </w:tblGrid>
      <w:tr w14:paraId="14310B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9003" w:type="dxa"/>
            <w:gridSpan w:val="2"/>
            <w:vAlign w:val="center"/>
          </w:tcPr>
          <w:p w14:paraId="514FCD18">
            <w:pPr>
              <w:topLinePunct/>
              <w:spacing w:after="120" w:line="440" w:lineRule="exact"/>
              <w:ind w:firstLine="520"/>
              <w:jc w:val="center"/>
              <w:rPr>
                <w:rFonts w:ascii="仿宋_GB2312" w:hAnsi="Times New Roman" w:eastAsia="仿宋_GB2312" w:cs="Times New Roman"/>
                <w:color w:val="auto"/>
                <w:szCs w:val="21"/>
                <w:highlight w:val="none"/>
              </w:rPr>
            </w:pPr>
            <w:r>
              <w:rPr>
                <w:rFonts w:hint="eastAsia" w:ascii="宋体" w:hAnsi="宋体" w:eastAsia="宋体" w:cs="Times New Roman"/>
                <w:color w:val="auto"/>
                <w:szCs w:val="21"/>
                <w:highlight w:val="none"/>
              </w:rPr>
              <w:t>（序号）</w:t>
            </w:r>
          </w:p>
        </w:tc>
      </w:tr>
      <w:tr w14:paraId="04087D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38" w:type="dxa"/>
            <w:vAlign w:val="center"/>
          </w:tcPr>
          <w:p w14:paraId="488EBD8E">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项目名称</w:t>
            </w:r>
          </w:p>
        </w:tc>
        <w:tc>
          <w:tcPr>
            <w:tcW w:w="6765" w:type="dxa"/>
          </w:tcPr>
          <w:p w14:paraId="495842B5">
            <w:pPr>
              <w:topLinePunct/>
              <w:spacing w:after="120" w:line="440" w:lineRule="exact"/>
              <w:ind w:firstLine="520"/>
              <w:jc w:val="center"/>
              <w:rPr>
                <w:rFonts w:ascii="仿宋_GB2312" w:hAnsi="Times New Roman" w:eastAsia="仿宋_GB2312" w:cs="Times New Roman"/>
                <w:color w:val="auto"/>
                <w:szCs w:val="21"/>
                <w:highlight w:val="none"/>
              </w:rPr>
            </w:pPr>
          </w:p>
        </w:tc>
      </w:tr>
      <w:tr w14:paraId="6D03D5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38" w:type="dxa"/>
            <w:vAlign w:val="center"/>
          </w:tcPr>
          <w:p w14:paraId="6A8CD9D3">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项目所在地</w:t>
            </w:r>
          </w:p>
        </w:tc>
        <w:tc>
          <w:tcPr>
            <w:tcW w:w="6765" w:type="dxa"/>
          </w:tcPr>
          <w:p w14:paraId="109BC7CE">
            <w:pPr>
              <w:topLinePunct/>
              <w:spacing w:after="200" w:line="276" w:lineRule="auto"/>
              <w:jc w:val="center"/>
              <w:rPr>
                <w:rFonts w:ascii="仿宋_GB2312" w:hAnsi="Times New Roman" w:eastAsia="仿宋_GB2312" w:cs="Times New Roman"/>
                <w:color w:val="auto"/>
                <w:szCs w:val="21"/>
                <w:highlight w:val="none"/>
              </w:rPr>
            </w:pPr>
          </w:p>
        </w:tc>
      </w:tr>
      <w:tr w14:paraId="3E5DF7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38" w:type="dxa"/>
            <w:vAlign w:val="center"/>
          </w:tcPr>
          <w:p w14:paraId="6EDD4D4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发包人名称</w:t>
            </w:r>
          </w:p>
        </w:tc>
        <w:tc>
          <w:tcPr>
            <w:tcW w:w="6765" w:type="dxa"/>
          </w:tcPr>
          <w:p w14:paraId="352293B3">
            <w:pPr>
              <w:topLinePunct/>
              <w:spacing w:after="200" w:line="276" w:lineRule="auto"/>
              <w:jc w:val="center"/>
              <w:rPr>
                <w:rFonts w:ascii="仿宋_GB2312" w:hAnsi="Times New Roman" w:eastAsia="仿宋_GB2312" w:cs="Times New Roman"/>
                <w:color w:val="auto"/>
                <w:szCs w:val="21"/>
                <w:highlight w:val="none"/>
              </w:rPr>
            </w:pPr>
          </w:p>
        </w:tc>
      </w:tr>
      <w:tr w14:paraId="6D6CE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38" w:type="dxa"/>
            <w:vAlign w:val="center"/>
          </w:tcPr>
          <w:p w14:paraId="312CEAE1">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发包人地址</w:t>
            </w:r>
          </w:p>
        </w:tc>
        <w:tc>
          <w:tcPr>
            <w:tcW w:w="6765" w:type="dxa"/>
          </w:tcPr>
          <w:p w14:paraId="76B94974">
            <w:pPr>
              <w:topLinePunct/>
              <w:spacing w:after="200" w:line="276" w:lineRule="auto"/>
              <w:jc w:val="center"/>
              <w:rPr>
                <w:rFonts w:ascii="仿宋_GB2312" w:hAnsi="Times New Roman" w:eastAsia="仿宋_GB2312" w:cs="Times New Roman"/>
                <w:color w:val="auto"/>
                <w:szCs w:val="21"/>
                <w:highlight w:val="none"/>
              </w:rPr>
            </w:pPr>
          </w:p>
        </w:tc>
      </w:tr>
      <w:tr w14:paraId="15086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38" w:type="dxa"/>
            <w:vAlign w:val="center"/>
          </w:tcPr>
          <w:p w14:paraId="1D64E3AB">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发包人电话</w:t>
            </w:r>
          </w:p>
        </w:tc>
        <w:tc>
          <w:tcPr>
            <w:tcW w:w="6765" w:type="dxa"/>
          </w:tcPr>
          <w:p w14:paraId="2E27AF3E">
            <w:pPr>
              <w:topLinePunct/>
              <w:spacing w:after="200" w:line="276" w:lineRule="auto"/>
              <w:jc w:val="center"/>
              <w:rPr>
                <w:rFonts w:ascii="仿宋_GB2312" w:hAnsi="Times New Roman" w:eastAsia="仿宋_GB2312" w:cs="Times New Roman"/>
                <w:color w:val="auto"/>
                <w:szCs w:val="21"/>
                <w:highlight w:val="none"/>
              </w:rPr>
            </w:pPr>
          </w:p>
        </w:tc>
      </w:tr>
      <w:tr w14:paraId="0CEA2E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38" w:type="dxa"/>
            <w:vAlign w:val="center"/>
          </w:tcPr>
          <w:p w14:paraId="7815D1F5">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签约合同价</w:t>
            </w:r>
          </w:p>
        </w:tc>
        <w:tc>
          <w:tcPr>
            <w:tcW w:w="6765" w:type="dxa"/>
          </w:tcPr>
          <w:p w14:paraId="429FCE51">
            <w:pPr>
              <w:topLinePunct/>
              <w:spacing w:after="200" w:line="276" w:lineRule="auto"/>
              <w:jc w:val="center"/>
              <w:rPr>
                <w:rFonts w:ascii="仿宋_GB2312" w:hAnsi="Times New Roman" w:eastAsia="仿宋_GB2312" w:cs="Times New Roman"/>
                <w:color w:val="auto"/>
                <w:szCs w:val="21"/>
                <w:highlight w:val="none"/>
              </w:rPr>
            </w:pPr>
          </w:p>
        </w:tc>
      </w:tr>
      <w:tr w14:paraId="005A6D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38" w:type="dxa"/>
            <w:vAlign w:val="center"/>
          </w:tcPr>
          <w:p w14:paraId="11D4755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开工日期</w:t>
            </w:r>
          </w:p>
        </w:tc>
        <w:tc>
          <w:tcPr>
            <w:tcW w:w="6765" w:type="dxa"/>
          </w:tcPr>
          <w:p w14:paraId="6B326A7D">
            <w:pPr>
              <w:topLinePunct/>
              <w:spacing w:after="200" w:line="276" w:lineRule="auto"/>
              <w:jc w:val="center"/>
              <w:rPr>
                <w:rFonts w:ascii="仿宋_GB2312" w:hAnsi="Times New Roman" w:eastAsia="仿宋_GB2312" w:cs="Times New Roman"/>
                <w:color w:val="auto"/>
                <w:szCs w:val="21"/>
                <w:highlight w:val="none"/>
              </w:rPr>
            </w:pPr>
          </w:p>
        </w:tc>
      </w:tr>
      <w:tr w14:paraId="759879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38" w:type="dxa"/>
            <w:vAlign w:val="center"/>
          </w:tcPr>
          <w:p w14:paraId="36414626">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计划</w:t>
            </w:r>
            <w:r>
              <w:rPr>
                <w:rFonts w:hint="eastAsia" w:ascii="宋体" w:hAnsi="宋体" w:eastAsia="宋体" w:cs="Times New Roman"/>
                <w:color w:val="auto"/>
                <w:szCs w:val="21"/>
                <w:highlight w:val="none"/>
              </w:rPr>
              <w:t>交工</w:t>
            </w:r>
            <w:r>
              <w:rPr>
                <w:rFonts w:ascii="宋体" w:hAnsi="宋体" w:eastAsia="宋体" w:cs="Times New Roman"/>
                <w:color w:val="auto"/>
                <w:szCs w:val="21"/>
                <w:highlight w:val="none"/>
              </w:rPr>
              <w:t>日期</w:t>
            </w:r>
          </w:p>
        </w:tc>
        <w:tc>
          <w:tcPr>
            <w:tcW w:w="6765" w:type="dxa"/>
          </w:tcPr>
          <w:p w14:paraId="4A041489">
            <w:pPr>
              <w:topLinePunct/>
              <w:spacing w:after="200" w:line="276" w:lineRule="auto"/>
              <w:jc w:val="center"/>
              <w:rPr>
                <w:rFonts w:ascii="仿宋_GB2312" w:hAnsi="Times New Roman" w:eastAsia="仿宋_GB2312" w:cs="Times New Roman"/>
                <w:color w:val="auto"/>
                <w:szCs w:val="21"/>
                <w:highlight w:val="none"/>
              </w:rPr>
            </w:pPr>
          </w:p>
        </w:tc>
      </w:tr>
      <w:tr w14:paraId="7F0305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38" w:type="dxa"/>
            <w:vAlign w:val="center"/>
          </w:tcPr>
          <w:p w14:paraId="0BD5D5DC">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承担的工作</w:t>
            </w:r>
          </w:p>
        </w:tc>
        <w:tc>
          <w:tcPr>
            <w:tcW w:w="6765" w:type="dxa"/>
          </w:tcPr>
          <w:p w14:paraId="4262E88C">
            <w:pPr>
              <w:topLinePunct/>
              <w:spacing w:after="200" w:line="276" w:lineRule="auto"/>
              <w:jc w:val="center"/>
              <w:rPr>
                <w:rFonts w:ascii="仿宋_GB2312" w:hAnsi="Times New Roman" w:eastAsia="仿宋_GB2312" w:cs="Times New Roman"/>
                <w:color w:val="auto"/>
                <w:szCs w:val="21"/>
                <w:highlight w:val="none"/>
              </w:rPr>
            </w:pPr>
          </w:p>
        </w:tc>
      </w:tr>
      <w:tr w14:paraId="7BFA5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38" w:type="dxa"/>
            <w:vAlign w:val="center"/>
          </w:tcPr>
          <w:p w14:paraId="496CC6E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工程质量</w:t>
            </w:r>
            <w:r>
              <w:rPr>
                <w:rFonts w:hint="eastAsia" w:ascii="宋体" w:hAnsi="宋体" w:eastAsia="宋体" w:cs="Times New Roman"/>
                <w:color w:val="auto"/>
                <w:szCs w:val="21"/>
                <w:highlight w:val="none"/>
              </w:rPr>
              <w:t>要求</w:t>
            </w:r>
          </w:p>
        </w:tc>
        <w:tc>
          <w:tcPr>
            <w:tcW w:w="6765" w:type="dxa"/>
          </w:tcPr>
          <w:p w14:paraId="5E575A44">
            <w:pPr>
              <w:topLinePunct/>
              <w:spacing w:after="200" w:line="276" w:lineRule="auto"/>
              <w:jc w:val="center"/>
              <w:rPr>
                <w:rFonts w:ascii="仿宋_GB2312" w:hAnsi="Times New Roman" w:eastAsia="仿宋_GB2312" w:cs="Times New Roman"/>
                <w:color w:val="auto"/>
                <w:szCs w:val="21"/>
                <w:highlight w:val="none"/>
              </w:rPr>
            </w:pPr>
          </w:p>
        </w:tc>
      </w:tr>
      <w:tr w14:paraId="577DC5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238" w:type="dxa"/>
            <w:vAlign w:val="center"/>
          </w:tcPr>
          <w:p w14:paraId="20372CE2">
            <w:pPr>
              <w:spacing w:after="200" w:line="276" w:lineRule="auto"/>
              <w:jc w:val="center"/>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项目</w:t>
            </w:r>
            <w:r>
              <w:rPr>
                <w:rFonts w:hint="eastAsia" w:ascii="宋体" w:hAnsi="宋体" w:cs="Times New Roman"/>
                <w:color w:val="auto"/>
                <w:szCs w:val="21"/>
                <w:highlight w:val="none"/>
                <w:lang w:eastAsia="zh-CN"/>
              </w:rPr>
              <w:t>负责人（项目经理）</w:t>
            </w:r>
          </w:p>
        </w:tc>
        <w:tc>
          <w:tcPr>
            <w:tcW w:w="6765" w:type="dxa"/>
          </w:tcPr>
          <w:p w14:paraId="22C51741">
            <w:pPr>
              <w:topLinePunct/>
              <w:spacing w:after="200" w:line="276" w:lineRule="auto"/>
              <w:jc w:val="center"/>
              <w:rPr>
                <w:rFonts w:ascii="仿宋_GB2312" w:hAnsi="Times New Roman" w:eastAsia="仿宋_GB2312" w:cs="Times New Roman"/>
                <w:color w:val="auto"/>
                <w:szCs w:val="21"/>
                <w:highlight w:val="none"/>
              </w:rPr>
            </w:pPr>
          </w:p>
        </w:tc>
      </w:tr>
      <w:tr w14:paraId="6D52C4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238" w:type="dxa"/>
            <w:vAlign w:val="center"/>
          </w:tcPr>
          <w:p w14:paraId="4F82B998">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项目描述</w:t>
            </w:r>
          </w:p>
        </w:tc>
        <w:tc>
          <w:tcPr>
            <w:tcW w:w="6765" w:type="dxa"/>
          </w:tcPr>
          <w:p w14:paraId="4625A997">
            <w:pPr>
              <w:topLinePunct/>
              <w:spacing w:after="200" w:line="276" w:lineRule="auto"/>
              <w:rPr>
                <w:rFonts w:ascii="仿宋_GB2312" w:hAnsi="Times New Roman" w:eastAsia="仿宋_GB2312" w:cs="Times New Roman"/>
                <w:color w:val="auto"/>
                <w:szCs w:val="21"/>
                <w:highlight w:val="none"/>
              </w:rPr>
            </w:pPr>
          </w:p>
        </w:tc>
      </w:tr>
      <w:tr w14:paraId="26806F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238" w:type="dxa"/>
            <w:vAlign w:val="center"/>
          </w:tcPr>
          <w:p w14:paraId="11A3940E">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备注</w:t>
            </w:r>
          </w:p>
        </w:tc>
        <w:tc>
          <w:tcPr>
            <w:tcW w:w="6765" w:type="dxa"/>
          </w:tcPr>
          <w:p w14:paraId="017DA30E">
            <w:pPr>
              <w:topLinePunct/>
              <w:spacing w:after="200" w:line="276" w:lineRule="auto"/>
              <w:jc w:val="center"/>
              <w:rPr>
                <w:rFonts w:ascii="仿宋_GB2312" w:hAnsi="Times New Roman" w:eastAsia="仿宋_GB2312" w:cs="Times New Roman"/>
                <w:color w:val="auto"/>
                <w:szCs w:val="21"/>
                <w:highlight w:val="none"/>
              </w:rPr>
            </w:pPr>
          </w:p>
          <w:p w14:paraId="784D7F98">
            <w:pPr>
              <w:topLinePunct/>
              <w:spacing w:after="200" w:line="276" w:lineRule="auto"/>
              <w:jc w:val="center"/>
              <w:rPr>
                <w:rFonts w:ascii="仿宋_GB2312" w:hAnsi="Times New Roman" w:eastAsia="仿宋_GB2312" w:cs="Times New Roman"/>
                <w:color w:val="auto"/>
                <w:szCs w:val="21"/>
                <w:highlight w:val="none"/>
              </w:rPr>
            </w:pPr>
          </w:p>
        </w:tc>
      </w:tr>
    </w:tbl>
    <w:p w14:paraId="0639F3C6">
      <w:pPr>
        <w:keepNext w:val="0"/>
        <w:keepLines w:val="0"/>
        <w:pageBreakBefore w:val="0"/>
        <w:kinsoku/>
        <w:wordWrap/>
        <w:overflowPunct/>
        <w:topLinePunct w:val="0"/>
        <w:autoSpaceDE/>
        <w:autoSpaceDN/>
        <w:bidi w:val="0"/>
        <w:adjustRightInd/>
        <w:snapToGrid/>
        <w:spacing w:line="400" w:lineRule="exact"/>
        <w:ind w:left="0" w:right="0" w:firstLine="0" w:firstLineChars="0"/>
        <w:textAlignment w:val="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注：1.每张表格只填一个项目，并标明序号。</w:t>
      </w:r>
    </w:p>
    <w:p w14:paraId="0ABADD3F">
      <w:pPr>
        <w:keepNext w:val="0"/>
        <w:keepLines w:val="0"/>
        <w:pageBreakBefore w:val="0"/>
        <w:widowControl/>
        <w:kinsoku/>
        <w:wordWrap/>
        <w:overflowPunct/>
        <w:topLinePunct w:val="0"/>
        <w:autoSpaceDE/>
        <w:autoSpaceDN/>
        <w:bidi w:val="0"/>
        <w:adjustRightInd/>
        <w:snapToGrid/>
        <w:spacing w:line="400" w:lineRule="exact"/>
        <w:ind w:left="0" w:right="0"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本表后应付中标（成交）通知书或合同协议书扫描件</w:t>
      </w:r>
      <w:r>
        <w:rPr>
          <w:rFonts w:hint="eastAsia" w:ascii="宋体" w:hAnsi="宋体" w:eastAsia="宋体" w:cs="宋体"/>
          <w:color w:val="auto"/>
          <w:sz w:val="21"/>
          <w:szCs w:val="21"/>
          <w:highlight w:val="none"/>
        </w:rPr>
        <w:t>。</w:t>
      </w:r>
    </w:p>
    <w:p w14:paraId="6A8FC7DD">
      <w:pPr>
        <w:keepNext w:val="0"/>
        <w:keepLines w:val="0"/>
        <w:pageBreakBefore w:val="0"/>
        <w:kinsoku/>
        <w:wordWrap/>
        <w:overflowPunct/>
        <w:topLinePunct w:val="0"/>
        <w:autoSpaceDE/>
        <w:autoSpaceDN/>
        <w:bidi w:val="0"/>
        <w:adjustRightInd/>
        <w:snapToGrid/>
        <w:spacing w:line="400" w:lineRule="exact"/>
        <w:ind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3.本表应包含所有在建工程项目，包括正在施工、已签订合同协议书或已收到中标（成交）通知书或意向书但尚未签订合同的项目。</w:t>
      </w:r>
    </w:p>
    <w:p w14:paraId="373CA71D">
      <w:pPr>
        <w:spacing w:after="200" w:line="360" w:lineRule="exact"/>
        <w:rPr>
          <w:rFonts w:hint="eastAsia" w:ascii="宋体" w:hAnsi="宋体" w:eastAsia="宋体" w:cs="宋体"/>
          <w:color w:val="auto"/>
          <w:sz w:val="18"/>
          <w:szCs w:val="18"/>
          <w:highlight w:val="none"/>
        </w:rPr>
      </w:pPr>
    </w:p>
    <w:p w14:paraId="76466644">
      <w:pPr>
        <w:pStyle w:val="3"/>
        <w:rPr>
          <w:rFonts w:hint="eastAsia"/>
          <w:color w:val="auto"/>
          <w:highlight w:val="none"/>
        </w:rPr>
      </w:pPr>
    </w:p>
    <w:p w14:paraId="028C62A3">
      <w:pPr>
        <w:jc w:val="both"/>
        <w:rPr>
          <w:rFonts w:hint="eastAsia" w:ascii="宋体" w:hAnsi="宋体" w:eastAsia="宋体" w:cs="宋体"/>
          <w:b/>
          <w:color w:val="auto"/>
          <w:sz w:val="24"/>
          <w:szCs w:val="24"/>
          <w:highlight w:val="none"/>
          <w:lang w:val="en-US" w:eastAsia="zh-CN"/>
        </w:rPr>
      </w:pPr>
    </w:p>
    <w:p w14:paraId="38961903">
      <w:pPr>
        <w:jc w:val="both"/>
        <w:rPr>
          <w:rFonts w:hint="eastAsia" w:ascii="宋体" w:hAnsi="宋体" w:eastAsia="宋体" w:cs="宋体"/>
          <w:b/>
          <w:color w:val="auto"/>
          <w:sz w:val="24"/>
          <w:szCs w:val="24"/>
          <w:highlight w:val="none"/>
          <w:lang w:val="en-US" w:eastAsia="zh-CN"/>
        </w:rPr>
      </w:pPr>
    </w:p>
    <w:p w14:paraId="4DBD9A95">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附件1.</w:t>
      </w:r>
      <w:r>
        <w:rPr>
          <w:rFonts w:hint="eastAsia" w:ascii="宋体" w:hAnsi="宋体" w:cs="宋体"/>
          <w:b/>
          <w:color w:val="auto"/>
          <w:sz w:val="24"/>
          <w:szCs w:val="24"/>
          <w:highlight w:val="none"/>
          <w:lang w:val="en-US" w:eastAsia="zh-CN"/>
        </w:rPr>
        <w:t>最终（二次）</w:t>
      </w:r>
      <w:r>
        <w:rPr>
          <w:rFonts w:hint="eastAsia" w:ascii="宋体" w:hAnsi="宋体" w:eastAsia="宋体" w:cs="宋体"/>
          <w:b/>
          <w:color w:val="auto"/>
          <w:sz w:val="24"/>
          <w:szCs w:val="24"/>
          <w:highlight w:val="none"/>
          <w:lang w:val="en-US" w:eastAsia="zh-CN"/>
        </w:rPr>
        <w:t>报价表</w:t>
      </w:r>
    </w:p>
    <w:p w14:paraId="1F4FC3C6">
      <w:pPr>
        <w:spacing w:line="360" w:lineRule="auto"/>
        <w:jc w:val="center"/>
        <w:rPr>
          <w:rFonts w:hint="eastAsia" w:eastAsia="宋体"/>
          <w:b/>
          <w:bCs/>
          <w:color w:val="auto"/>
          <w:sz w:val="28"/>
          <w:szCs w:val="28"/>
          <w:highlight w:val="none"/>
        </w:rPr>
      </w:pPr>
      <w:r>
        <w:rPr>
          <w:rFonts w:hint="eastAsia"/>
          <w:b/>
          <w:bCs/>
          <w:color w:val="auto"/>
          <w:sz w:val="28"/>
          <w:szCs w:val="28"/>
          <w:highlight w:val="none"/>
          <w:lang w:eastAsia="zh-CN"/>
        </w:rPr>
        <w:t>最终（二次）</w:t>
      </w:r>
      <w:r>
        <w:rPr>
          <w:rFonts w:hint="eastAsia" w:eastAsia="宋体"/>
          <w:b/>
          <w:bCs/>
          <w:color w:val="auto"/>
          <w:sz w:val="28"/>
          <w:szCs w:val="28"/>
          <w:highlight w:val="none"/>
        </w:rPr>
        <w:t>报价表</w:t>
      </w:r>
    </w:p>
    <w:p w14:paraId="7021074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978390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p>
    <w:tbl>
      <w:tblPr>
        <w:tblStyle w:val="24"/>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7041"/>
      </w:tblGrid>
      <w:tr w14:paraId="10DC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2678" w:type="dxa"/>
            <w:vAlign w:val="center"/>
          </w:tcPr>
          <w:p w14:paraId="06AA461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磋商日期</w:t>
            </w:r>
          </w:p>
        </w:tc>
        <w:tc>
          <w:tcPr>
            <w:tcW w:w="7041" w:type="dxa"/>
            <w:vAlign w:val="center"/>
          </w:tcPr>
          <w:p w14:paraId="6109150A">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r w14:paraId="2897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9" w:hRule="atLeast"/>
        </w:trPr>
        <w:tc>
          <w:tcPr>
            <w:tcW w:w="2678" w:type="dxa"/>
            <w:vAlign w:val="center"/>
          </w:tcPr>
          <w:p w14:paraId="1E4A1B9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供应商名称</w:t>
            </w:r>
          </w:p>
        </w:tc>
        <w:tc>
          <w:tcPr>
            <w:tcW w:w="7041" w:type="dxa"/>
            <w:vAlign w:val="center"/>
          </w:tcPr>
          <w:p w14:paraId="7681FCC7">
            <w:pPr>
              <w:spacing w:line="360" w:lineRule="auto"/>
              <w:jc w:val="center"/>
              <w:rPr>
                <w:rFonts w:hint="eastAsia" w:ascii="宋体" w:hAnsi="宋体" w:eastAsia="宋体" w:cs="宋体"/>
                <w:color w:val="auto"/>
                <w:sz w:val="24"/>
                <w:szCs w:val="24"/>
                <w:highlight w:val="none"/>
                <w:u w:val="single"/>
                <w:lang w:val="en-US" w:eastAsia="zh-CN"/>
              </w:rPr>
            </w:pPr>
          </w:p>
        </w:tc>
      </w:tr>
      <w:tr w14:paraId="7102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78" w:type="dxa"/>
            <w:vAlign w:val="center"/>
          </w:tcPr>
          <w:p w14:paraId="0601A865">
            <w:pPr>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最终二次</w:t>
            </w:r>
            <w:r>
              <w:rPr>
                <w:rFonts w:hint="eastAsia" w:ascii="宋体" w:hAnsi="宋体" w:eastAsia="宋体" w:cs="宋体"/>
                <w:color w:val="auto"/>
                <w:sz w:val="24"/>
                <w:szCs w:val="24"/>
                <w:highlight w:val="none"/>
                <w:u w:val="none"/>
                <w:lang w:val="en-US" w:eastAsia="zh-CN"/>
              </w:rPr>
              <w:t>总</w:t>
            </w:r>
            <w:r>
              <w:rPr>
                <w:rFonts w:hint="eastAsia" w:ascii="宋体" w:hAnsi="宋体" w:eastAsia="宋体" w:cs="宋体"/>
                <w:color w:val="auto"/>
                <w:sz w:val="24"/>
                <w:szCs w:val="24"/>
                <w:highlight w:val="none"/>
                <w:u w:val="none"/>
              </w:rPr>
              <w:t>报价</w:t>
            </w:r>
          </w:p>
        </w:tc>
        <w:tc>
          <w:tcPr>
            <w:tcW w:w="7041" w:type="dxa"/>
            <w:vAlign w:val="center"/>
          </w:tcPr>
          <w:p w14:paraId="7F54D85E">
            <w:pPr>
              <w:spacing w:line="360" w:lineRule="auto"/>
              <w:jc w:val="both"/>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元</w:t>
            </w:r>
          </w:p>
          <w:p w14:paraId="56634BEB">
            <w:pPr>
              <w:spacing w:line="360" w:lineRule="auto"/>
              <w:jc w:val="both"/>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none"/>
                <w:lang w:val="en-US" w:eastAsia="zh-CN"/>
              </w:rPr>
              <w:t>大写：</w:t>
            </w:r>
            <w:r>
              <w:rPr>
                <w:rFonts w:hint="eastAsia" w:ascii="宋体" w:hAnsi="宋体" w:eastAsia="宋体" w:cs="宋体"/>
                <w:b w:val="0"/>
                <w:bCs w:val="0"/>
                <w:color w:val="auto"/>
                <w:sz w:val="24"/>
                <w:szCs w:val="24"/>
                <w:highlight w:val="none"/>
                <w:u w:val="single"/>
                <w:lang w:val="en-US" w:eastAsia="zh-CN"/>
              </w:rPr>
              <w:t xml:space="preserve">                </w:t>
            </w:r>
          </w:p>
        </w:tc>
      </w:tr>
      <w:tr w14:paraId="60B8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trPr>
        <w:tc>
          <w:tcPr>
            <w:tcW w:w="9719" w:type="dxa"/>
            <w:gridSpan w:val="2"/>
            <w:vAlign w:val="center"/>
          </w:tcPr>
          <w:p w14:paraId="7B5DBFC5">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承诺条件：</w:t>
            </w:r>
          </w:p>
        </w:tc>
      </w:tr>
    </w:tbl>
    <w:p w14:paraId="225BE45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备注：此表在磋商时，</w:t>
      </w:r>
      <w:r>
        <w:rPr>
          <w:rFonts w:hint="eastAsia" w:ascii="宋体" w:hAnsi="宋体" w:eastAsia="宋体" w:cs="宋体"/>
          <w:b/>
          <w:bCs/>
          <w:color w:val="auto"/>
          <w:sz w:val="24"/>
          <w:szCs w:val="24"/>
          <w:highlight w:val="none"/>
          <w:lang w:val="en-US" w:eastAsia="zh-CN"/>
        </w:rPr>
        <w:t>要求填报最终报价时作为附件上传。</w:t>
      </w:r>
    </w:p>
    <w:p w14:paraId="65E12CA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各供应商最终报价均在“政府采购云平台”（https://www.zcygov.cn/)上报价，最终报价表格式以“政府采购云平台”（https://www.zcygov.cn/)系统上的格式为准。</w:t>
      </w:r>
    </w:p>
    <w:p w14:paraId="06AE1652">
      <w:pPr>
        <w:spacing w:line="360" w:lineRule="auto"/>
        <w:ind w:left="0" w:leftChars="0" w:firstLine="0" w:firstLineChars="0"/>
        <w:jc w:val="both"/>
        <w:rPr>
          <w:rFonts w:hint="eastAsia" w:ascii="宋体" w:hAnsi="宋体" w:eastAsia="宋体" w:cs="宋体"/>
          <w:color w:val="auto"/>
          <w:sz w:val="24"/>
          <w:szCs w:val="24"/>
          <w:highlight w:val="none"/>
          <w:lang w:val="en-US" w:eastAsia="zh-CN"/>
        </w:rPr>
      </w:pPr>
    </w:p>
    <w:p w14:paraId="13C690F1">
      <w:pPr>
        <w:pStyle w:val="23"/>
        <w:keepNext w:val="0"/>
        <w:keepLines w:val="0"/>
        <w:pageBreakBefore w:val="0"/>
        <w:widowControl w:val="0"/>
        <w:kinsoku/>
        <w:wordWrap/>
        <w:overflowPunct/>
        <w:topLinePunct w:val="0"/>
        <w:autoSpaceDE/>
        <w:autoSpaceDN/>
        <w:bidi w:val="0"/>
        <w:adjustRightInd/>
        <w:snapToGrid/>
        <w:jc w:val="right"/>
        <w:textAlignment w:val="auto"/>
        <w:rPr>
          <w:rFonts w:hint="eastAsia" w:ascii="宋体" w:hAnsi="宋体" w:eastAsia="宋体" w:cs="宋体"/>
          <w:color w:val="auto"/>
          <w:sz w:val="24"/>
          <w:szCs w:val="24"/>
          <w:highlight w:val="none"/>
          <w:lang w:val="en-US" w:eastAsia="zh-CN"/>
        </w:rPr>
      </w:pPr>
    </w:p>
    <w:p w14:paraId="207CE4B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25D40F6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电子签名</w:t>
      </w:r>
      <w:r>
        <w:rPr>
          <w:rFonts w:hint="eastAsia" w:ascii="宋体" w:hAnsi="宋体" w:eastAsia="宋体" w:cs="宋体"/>
          <w:color w:val="auto"/>
          <w:sz w:val="24"/>
          <w:szCs w:val="24"/>
          <w:highlight w:val="none"/>
          <w:u w:val="none"/>
          <w:lang w:eastAsia="zh-CN"/>
        </w:rPr>
        <w:t>）</w:t>
      </w:r>
    </w:p>
    <w:p w14:paraId="4153D8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日期：</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月</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w:t>
      </w:r>
    </w:p>
    <w:p w14:paraId="14B40B05">
      <w:pPr>
        <w:keepNext w:val="0"/>
        <w:keepLines w:val="0"/>
        <w:pageBreakBefore w:val="0"/>
        <w:widowControl w:val="0"/>
        <w:kinsoku/>
        <w:wordWrap/>
        <w:overflowPunct/>
        <w:topLinePunct w:val="0"/>
        <w:autoSpaceDE/>
        <w:autoSpaceDN/>
        <w:bidi w:val="0"/>
        <w:adjustRightInd/>
        <w:snapToGrid/>
        <w:jc w:val="right"/>
        <w:textAlignment w:val="auto"/>
        <w:rPr>
          <w:rFonts w:hint="eastAsia" w:ascii="宋体" w:hAnsi="宋体" w:eastAsia="宋体" w:cs="宋体"/>
          <w:b/>
          <w:bCs/>
          <w:color w:val="auto"/>
          <w:sz w:val="24"/>
          <w:szCs w:val="24"/>
          <w:highlight w:val="none"/>
          <w:lang w:val="en-US" w:eastAsia="zh-CN"/>
        </w:rPr>
      </w:pPr>
    </w:p>
    <w:sectPr>
      <w:pgSz w:w="11906" w:h="16838"/>
      <w:pgMar w:top="1440" w:right="1349" w:bottom="1440" w:left="1349"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FE03FD0-F4A2-4DBA-8EE2-1B6C9E263DF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新魏">
    <w:panose1 w:val="02010800040101010101"/>
    <w:charset w:val="86"/>
    <w:family w:val="auto"/>
    <w:pitch w:val="default"/>
    <w:sig w:usb0="00000001" w:usb1="080F0000" w:usb2="00000000" w:usb3="00000000" w:csb0="00040000" w:csb1="00000000"/>
    <w:embedRegular r:id="rId2" w:fontKey="{E2638369-949B-40B2-B65F-9FFC9A4DE9C2}"/>
  </w:font>
  <w:font w:name="TTF3F2o00">
    <w:altName w:val="宋体"/>
    <w:panose1 w:val="00000000000000000000"/>
    <w:charset w:val="86"/>
    <w:family w:val="auto"/>
    <w:pitch w:val="default"/>
    <w:sig w:usb0="00000000" w:usb1="00000000" w:usb2="00000010" w:usb3="00000000" w:csb0="00040000" w:csb1="00000000"/>
    <w:embedRegular r:id="rId3" w:fontKey="{B23312E0-3C60-4865-A321-39122AA9CC05}"/>
  </w:font>
  <w:font w:name="MingLiU">
    <w:panose1 w:val="02020509000000000000"/>
    <w:charset w:val="88"/>
    <w:family w:val="modern"/>
    <w:pitch w:val="default"/>
    <w:sig w:usb0="A00002FF" w:usb1="28CFFCFA" w:usb2="00000016" w:usb3="00000000" w:csb0="00100001" w:csb1="00000000"/>
    <w:embedRegular r:id="rId4" w:fontKey="{4F9FC7D9-97F0-49C7-ADCF-04226546BC1B}"/>
  </w:font>
  <w:font w:name="仿宋_GB2312">
    <w:altName w:val="仿宋"/>
    <w:panose1 w:val="02010609030101010101"/>
    <w:charset w:val="86"/>
    <w:family w:val="modern"/>
    <w:pitch w:val="default"/>
    <w:sig w:usb0="00000000" w:usb1="00000000" w:usb2="00000000" w:usb3="00000000" w:csb0="00040000" w:csb1="00000000"/>
    <w:embedRegular r:id="rId5" w:fontKey="{B34CDB9F-F4DF-4898-8D7F-9FFE9B723539}"/>
  </w:font>
  <w:font w:name="仿宋">
    <w:panose1 w:val="02010609060101010101"/>
    <w:charset w:val="86"/>
    <w:family w:val="auto"/>
    <w:pitch w:val="default"/>
    <w:sig w:usb0="800002BF" w:usb1="38CF7CFA" w:usb2="00000016" w:usb3="00000000" w:csb0="00040001" w:csb1="00000000"/>
  </w:font>
  <w:font w:name="WPSEMBED1">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95858">
    <w:pPr>
      <w:pStyle w:val="16"/>
      <w:tabs>
        <w:tab w:val="center" w:pos="4819"/>
        <w:tab w:val="clear" w:pos="4153"/>
      </w:tabs>
      <w:rPr>
        <w:rFonts w:hint="eastAsia" w:eastAsia="华文新魏"/>
        <w:lang w:eastAsia="zh-CN"/>
      </w:rPr>
    </w:pPr>
    <w:r>
      <w:rPr>
        <w:rFonts w:hint="eastAsia" w:ascii="华文新魏" w:eastAsia="华文新魏"/>
        <w:sz w:val="21"/>
        <w:szCs w:val="21"/>
        <w:lang w:eastAsia="zh-CN"/>
      </w:rPr>
      <w:tab/>
    </w:r>
  </w:p>
  <w:p w14:paraId="56D41379">
    <w:pPr>
      <w:pStyle w:val="16"/>
      <w:tabs>
        <w:tab w:val="clear" w:pos="4153"/>
      </w:tabs>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ED95D">
    <w:pPr>
      <w:pStyle w:val="16"/>
      <w:tabs>
        <w:tab w:val="center" w:pos="4819"/>
        <w:tab w:val="clear" w:pos="4153"/>
      </w:tabs>
      <w:rPr>
        <w:rFonts w:hint="eastAsia" w:eastAsia="华文新魏"/>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3BE920">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3BE920">
                    <w:pPr>
                      <w:pStyle w:val="1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华文新魏" w:eastAsia="华文新魏"/>
        <w:sz w:val="21"/>
        <w:szCs w:val="21"/>
        <w:lang w:eastAsia="zh-CN"/>
      </w:rPr>
      <w:tab/>
    </w:r>
  </w:p>
  <w:p w14:paraId="17F85BA1">
    <w:pPr>
      <w:pStyle w:val="16"/>
      <w:tabs>
        <w:tab w:val="clear" w:pos="4153"/>
      </w:tabs>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F13EB">
    <w:pPr>
      <w:tabs>
        <w:tab w:val="center" w:pos="4153"/>
        <w:tab w:val="right" w:pos="8306"/>
      </w:tabs>
      <w:snapToGrid w:val="0"/>
      <w:spacing w:after="200" w:line="276" w:lineRule="auto"/>
      <w:ind w:right="360"/>
      <w:jc w:val="left"/>
      <w:rPr>
        <w:rFonts w:ascii="宋体" w:hAnsi="宋体" w:eastAsia="宋体" w:cs="Times New Roman"/>
        <w:b/>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B369F">
                          <w:pPr>
                            <w:pStyle w:val="16"/>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27B369F">
                    <w:pPr>
                      <w:pStyle w:val="16"/>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A6E3B">
    <w:pPr>
      <w:pStyle w:val="16"/>
      <w:tabs>
        <w:tab w:val="center" w:pos="4819"/>
        <w:tab w:val="clear" w:pos="4153"/>
      </w:tabs>
      <w:rPr>
        <w:rFonts w:hint="eastAsia" w:eastAsia="华文新魏"/>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9C55B">
                          <w:pPr>
                            <w:pStyle w:val="16"/>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FA9C55B">
                    <w:pPr>
                      <w:pStyle w:val="16"/>
                    </w:pPr>
                    <w:r>
                      <w:fldChar w:fldCharType="begin"/>
                    </w:r>
                    <w:r>
                      <w:instrText xml:space="preserve"> PAGE  \* MERGEFORMAT </w:instrText>
                    </w:r>
                    <w:r>
                      <w:fldChar w:fldCharType="separate"/>
                    </w:r>
                    <w:r>
                      <w:t>105</w:t>
                    </w:r>
                    <w:r>
                      <w:fldChar w:fldCharType="end"/>
                    </w:r>
                  </w:p>
                </w:txbxContent>
              </v:textbox>
            </v:shape>
          </w:pict>
        </mc:Fallback>
      </mc:AlternateContent>
    </w:r>
  </w:p>
  <w:p w14:paraId="16DD6C5B">
    <w:pPr>
      <w:pStyle w:val="1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79712">
    <w:pPr>
      <w:pStyle w:val="18"/>
      <w:tabs>
        <w:tab w:val="left" w:pos="1435"/>
        <w:tab w:val="clear" w:pos="4153"/>
      </w:tabs>
      <w:rPr>
        <w:rFonts w:hint="eastAsia"/>
        <w:lang w:eastAsia="zh-CN"/>
      </w:rPr>
    </w:pPr>
    <w:r>
      <w:rPr>
        <w:rFonts w:hint="eastAsia"/>
        <w:lang w:eastAsia="zh-CN"/>
      </w:rPr>
      <w:tab/>
    </w:r>
  </w:p>
  <w:p w14:paraId="1EBB3220">
    <w:pPr>
      <w:pStyle w:val="18"/>
      <w:tabs>
        <w:tab w:val="left" w:pos="1435"/>
        <w:tab w:val="clear" w:pos="4153"/>
      </w:tabs>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7D375">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C7F9C">
    <w:pPr>
      <w:pBdr>
        <w:bottom w:val="none" w:color="auto" w:sz="0" w:space="1"/>
      </w:pBdr>
      <w:spacing w:after="200" w:line="276" w:lineRule="auto"/>
      <w:jc w:val="left"/>
      <w:rPr>
        <w:rFonts w:ascii="宋体" w:hAnsi="宋体" w:eastAsia="宋体" w:cs="Times New Roman"/>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7DB8FA"/>
    <w:multiLevelType w:val="singleLevel"/>
    <w:tmpl w:val="DB7DB8FA"/>
    <w:lvl w:ilvl="0" w:tentative="0">
      <w:start w:val="7"/>
      <w:numFmt w:val="decimal"/>
      <w:suff w:val="nothing"/>
      <w:lvlText w:val="（%1）"/>
      <w:lvlJc w:val="left"/>
    </w:lvl>
  </w:abstractNum>
  <w:abstractNum w:abstractNumId="1">
    <w:nsid w:val="0000000C"/>
    <w:multiLevelType w:val="multilevel"/>
    <w:tmpl w:val="0000000C"/>
    <w:lvl w:ilvl="0" w:tentative="0">
      <w:start w:val="1"/>
      <w:numFmt w:val="japaneseCounting"/>
      <w:lvlText w:val="%1、"/>
      <w:lvlJc w:val="left"/>
      <w:pPr>
        <w:tabs>
          <w:tab w:val="left" w:pos="1320"/>
        </w:tabs>
        <w:ind w:left="1320" w:hanging="720"/>
      </w:pPr>
      <w:rPr>
        <w:rFonts w:hint="default"/>
      </w:r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2">
    <w:nsid w:val="0543DC30"/>
    <w:multiLevelType w:val="singleLevel"/>
    <w:tmpl w:val="0543DC30"/>
    <w:lvl w:ilvl="0" w:tentative="0">
      <w:start w:val="2"/>
      <w:numFmt w:val="decimal"/>
      <w:lvlText w:val="%1."/>
      <w:lvlJc w:val="left"/>
      <w:pPr>
        <w:tabs>
          <w:tab w:val="left" w:pos="312"/>
        </w:tabs>
      </w:pPr>
    </w:lvl>
  </w:abstractNum>
  <w:abstractNum w:abstractNumId="3">
    <w:nsid w:val="10CDCBAD"/>
    <w:multiLevelType w:val="singleLevel"/>
    <w:tmpl w:val="10CDCBAD"/>
    <w:lvl w:ilvl="0" w:tentative="0">
      <w:start w:val="8"/>
      <w:numFmt w:val="chineseCounting"/>
      <w:suff w:val="nothing"/>
      <w:lvlText w:val="%1、"/>
      <w:lvlJc w:val="left"/>
      <w:rPr>
        <w:rFonts w:hint="eastAsia"/>
      </w:rPr>
    </w:lvl>
  </w:abstractNum>
  <w:abstractNum w:abstractNumId="4">
    <w:nsid w:val="15547553"/>
    <w:multiLevelType w:val="singleLevel"/>
    <w:tmpl w:val="15547553"/>
    <w:lvl w:ilvl="0" w:tentative="0">
      <w:start w:val="3"/>
      <w:numFmt w:val="chineseCounting"/>
      <w:suff w:val="nothing"/>
      <w:lvlText w:val="（%1）"/>
      <w:lvlJc w:val="left"/>
      <w:rPr>
        <w:rFonts w:hint="eastAsia"/>
        <w:sz w:val="28"/>
        <w:szCs w:val="28"/>
      </w:rPr>
    </w:lvl>
  </w:abstractNum>
  <w:abstractNum w:abstractNumId="5">
    <w:nsid w:val="64F17263"/>
    <w:multiLevelType w:val="singleLevel"/>
    <w:tmpl w:val="64F17263"/>
    <w:lvl w:ilvl="0" w:tentative="0">
      <w:start w:val="1"/>
      <w:numFmt w:val="decimal"/>
      <w:suff w:val="nothing"/>
      <w:lvlText w:val="%1、"/>
      <w:lvlJc w:val="left"/>
    </w:lvl>
  </w:abstractNum>
  <w:abstractNum w:abstractNumId="6">
    <w:nsid w:val="7989A8A9"/>
    <w:multiLevelType w:val="singleLevel"/>
    <w:tmpl w:val="7989A8A9"/>
    <w:lvl w:ilvl="0" w:tentative="0">
      <w:start w:val="1"/>
      <w:numFmt w:val="chineseCounting"/>
      <w:suff w:val="space"/>
      <w:lvlText w:val="第%1章"/>
      <w:lvlJc w:val="left"/>
      <w:rPr>
        <w:rFonts w:hint="eastAsia"/>
        <w:sz w:val="36"/>
        <w:szCs w:val="36"/>
      </w:rPr>
    </w:lvl>
  </w:abstractNum>
  <w:num w:numId="1">
    <w:abstractNumId w:val="6"/>
  </w:num>
  <w:num w:numId="2">
    <w:abstractNumId w:val="3"/>
  </w:num>
  <w:num w:numId="3">
    <w:abstractNumId w:val="2"/>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6D4B20"/>
    <w:rsid w:val="00047BA4"/>
    <w:rsid w:val="0007200A"/>
    <w:rsid w:val="001431BC"/>
    <w:rsid w:val="00245E67"/>
    <w:rsid w:val="00697CC8"/>
    <w:rsid w:val="00A66111"/>
    <w:rsid w:val="00A9254D"/>
    <w:rsid w:val="00AB7A64"/>
    <w:rsid w:val="00BE1545"/>
    <w:rsid w:val="00D23236"/>
    <w:rsid w:val="00D24FF0"/>
    <w:rsid w:val="00F22F9D"/>
    <w:rsid w:val="00F3705D"/>
    <w:rsid w:val="011C2EE8"/>
    <w:rsid w:val="012A083E"/>
    <w:rsid w:val="01426932"/>
    <w:rsid w:val="017C6D0A"/>
    <w:rsid w:val="018207C5"/>
    <w:rsid w:val="01AA1AC9"/>
    <w:rsid w:val="01B34E22"/>
    <w:rsid w:val="01CC7C92"/>
    <w:rsid w:val="01E90844"/>
    <w:rsid w:val="01F86BD1"/>
    <w:rsid w:val="0200793B"/>
    <w:rsid w:val="020B07BA"/>
    <w:rsid w:val="020F1D06"/>
    <w:rsid w:val="021A6C4F"/>
    <w:rsid w:val="026D4B20"/>
    <w:rsid w:val="0289721D"/>
    <w:rsid w:val="028B5457"/>
    <w:rsid w:val="02AE5D6F"/>
    <w:rsid w:val="02AF04CA"/>
    <w:rsid w:val="02E1776D"/>
    <w:rsid w:val="02E64D83"/>
    <w:rsid w:val="030E7E36"/>
    <w:rsid w:val="03174F3D"/>
    <w:rsid w:val="03315841"/>
    <w:rsid w:val="03332F3B"/>
    <w:rsid w:val="033D06BB"/>
    <w:rsid w:val="03936A9A"/>
    <w:rsid w:val="03A569EC"/>
    <w:rsid w:val="03D67F82"/>
    <w:rsid w:val="03D802AA"/>
    <w:rsid w:val="03E5328D"/>
    <w:rsid w:val="03E811F5"/>
    <w:rsid w:val="03F37758"/>
    <w:rsid w:val="03FE4DF0"/>
    <w:rsid w:val="041A1BF4"/>
    <w:rsid w:val="04387860"/>
    <w:rsid w:val="04581CB1"/>
    <w:rsid w:val="046B5540"/>
    <w:rsid w:val="04754611"/>
    <w:rsid w:val="04814D63"/>
    <w:rsid w:val="04844854"/>
    <w:rsid w:val="04B24FBA"/>
    <w:rsid w:val="04E533D3"/>
    <w:rsid w:val="04F217BD"/>
    <w:rsid w:val="056B77C2"/>
    <w:rsid w:val="057B29B4"/>
    <w:rsid w:val="058D7738"/>
    <w:rsid w:val="05B60A3D"/>
    <w:rsid w:val="05C84C14"/>
    <w:rsid w:val="05EF6BB0"/>
    <w:rsid w:val="06122CB5"/>
    <w:rsid w:val="061D511C"/>
    <w:rsid w:val="063127B9"/>
    <w:rsid w:val="065614A6"/>
    <w:rsid w:val="0676641E"/>
    <w:rsid w:val="068B011B"/>
    <w:rsid w:val="069D2A73"/>
    <w:rsid w:val="06B70F10"/>
    <w:rsid w:val="06B932AD"/>
    <w:rsid w:val="06CD0A79"/>
    <w:rsid w:val="06CD24E2"/>
    <w:rsid w:val="06D66EBD"/>
    <w:rsid w:val="06E710CA"/>
    <w:rsid w:val="06EB0BBA"/>
    <w:rsid w:val="06F832D7"/>
    <w:rsid w:val="070A2FBC"/>
    <w:rsid w:val="073C7668"/>
    <w:rsid w:val="07403334"/>
    <w:rsid w:val="07480C4F"/>
    <w:rsid w:val="07517028"/>
    <w:rsid w:val="0767768E"/>
    <w:rsid w:val="076B5857"/>
    <w:rsid w:val="07726BE5"/>
    <w:rsid w:val="077E558A"/>
    <w:rsid w:val="07866B35"/>
    <w:rsid w:val="078E1545"/>
    <w:rsid w:val="07950B26"/>
    <w:rsid w:val="07966D78"/>
    <w:rsid w:val="0797275A"/>
    <w:rsid w:val="07AA45D1"/>
    <w:rsid w:val="07BE62CF"/>
    <w:rsid w:val="07D17DB0"/>
    <w:rsid w:val="07DB478B"/>
    <w:rsid w:val="07E850FA"/>
    <w:rsid w:val="07F40498"/>
    <w:rsid w:val="07F9658E"/>
    <w:rsid w:val="08245B70"/>
    <w:rsid w:val="082A3964"/>
    <w:rsid w:val="08412CE0"/>
    <w:rsid w:val="085963FA"/>
    <w:rsid w:val="08876B0D"/>
    <w:rsid w:val="0898267C"/>
    <w:rsid w:val="08BF22FE"/>
    <w:rsid w:val="08CA0777"/>
    <w:rsid w:val="08D613F6"/>
    <w:rsid w:val="08F16230"/>
    <w:rsid w:val="08FE04F3"/>
    <w:rsid w:val="095F13EB"/>
    <w:rsid w:val="096B1B3E"/>
    <w:rsid w:val="09714AB2"/>
    <w:rsid w:val="09834B42"/>
    <w:rsid w:val="09A129E2"/>
    <w:rsid w:val="09A329EC"/>
    <w:rsid w:val="09B71227"/>
    <w:rsid w:val="09D06B7E"/>
    <w:rsid w:val="09D30D2D"/>
    <w:rsid w:val="09E23F01"/>
    <w:rsid w:val="09F60F31"/>
    <w:rsid w:val="0A026946"/>
    <w:rsid w:val="0A0D07A8"/>
    <w:rsid w:val="0A20501F"/>
    <w:rsid w:val="0A2D3298"/>
    <w:rsid w:val="0A83110A"/>
    <w:rsid w:val="0A8F3F52"/>
    <w:rsid w:val="0A953B58"/>
    <w:rsid w:val="0AB26910"/>
    <w:rsid w:val="0AB319EF"/>
    <w:rsid w:val="0AE53B72"/>
    <w:rsid w:val="0B04049C"/>
    <w:rsid w:val="0B21104E"/>
    <w:rsid w:val="0B2D79F3"/>
    <w:rsid w:val="0B4B1C27"/>
    <w:rsid w:val="0B536FB3"/>
    <w:rsid w:val="0B5807E8"/>
    <w:rsid w:val="0B6B2AB3"/>
    <w:rsid w:val="0B732F14"/>
    <w:rsid w:val="0B7F18B7"/>
    <w:rsid w:val="0B845139"/>
    <w:rsid w:val="0B863220"/>
    <w:rsid w:val="0BAD643E"/>
    <w:rsid w:val="0BAE0408"/>
    <w:rsid w:val="0BB5252A"/>
    <w:rsid w:val="0BB67143"/>
    <w:rsid w:val="0BE90C2A"/>
    <w:rsid w:val="0BEF6AA6"/>
    <w:rsid w:val="0C0232D1"/>
    <w:rsid w:val="0C1434FE"/>
    <w:rsid w:val="0C1D1A5F"/>
    <w:rsid w:val="0C452B1A"/>
    <w:rsid w:val="0C6D28B8"/>
    <w:rsid w:val="0C6F7B97"/>
    <w:rsid w:val="0C71390F"/>
    <w:rsid w:val="0C735CC4"/>
    <w:rsid w:val="0CC9374C"/>
    <w:rsid w:val="0CCC4FEA"/>
    <w:rsid w:val="0CD1621F"/>
    <w:rsid w:val="0CE02843"/>
    <w:rsid w:val="0CE916F8"/>
    <w:rsid w:val="0D1122FB"/>
    <w:rsid w:val="0D33704E"/>
    <w:rsid w:val="0D553231"/>
    <w:rsid w:val="0D660F9A"/>
    <w:rsid w:val="0D876721"/>
    <w:rsid w:val="0DA6181C"/>
    <w:rsid w:val="0DAD0BA6"/>
    <w:rsid w:val="0DD57ECE"/>
    <w:rsid w:val="0DEA2B82"/>
    <w:rsid w:val="0E087A16"/>
    <w:rsid w:val="0E736B7C"/>
    <w:rsid w:val="0EA7186A"/>
    <w:rsid w:val="0EAE0E4B"/>
    <w:rsid w:val="0EE06B2A"/>
    <w:rsid w:val="0EE3661B"/>
    <w:rsid w:val="0EE53B7D"/>
    <w:rsid w:val="0EE76B72"/>
    <w:rsid w:val="0EF326E3"/>
    <w:rsid w:val="0F4D19EF"/>
    <w:rsid w:val="0F825E34"/>
    <w:rsid w:val="0FA774FB"/>
    <w:rsid w:val="0FC4644C"/>
    <w:rsid w:val="0FDD21EC"/>
    <w:rsid w:val="0FE36E63"/>
    <w:rsid w:val="100827DD"/>
    <w:rsid w:val="10303AE2"/>
    <w:rsid w:val="10411E35"/>
    <w:rsid w:val="106305D8"/>
    <w:rsid w:val="10685029"/>
    <w:rsid w:val="1097763F"/>
    <w:rsid w:val="110D13B1"/>
    <w:rsid w:val="111451B1"/>
    <w:rsid w:val="113373E5"/>
    <w:rsid w:val="11755C50"/>
    <w:rsid w:val="11904838"/>
    <w:rsid w:val="11C36E4C"/>
    <w:rsid w:val="11DB182B"/>
    <w:rsid w:val="11E86BC0"/>
    <w:rsid w:val="11F2120D"/>
    <w:rsid w:val="11FA7796"/>
    <w:rsid w:val="120C7C36"/>
    <w:rsid w:val="122145EE"/>
    <w:rsid w:val="12235B83"/>
    <w:rsid w:val="124039AB"/>
    <w:rsid w:val="125A3098"/>
    <w:rsid w:val="12744159"/>
    <w:rsid w:val="12835357"/>
    <w:rsid w:val="128604D8"/>
    <w:rsid w:val="12A72B1B"/>
    <w:rsid w:val="12E904C9"/>
    <w:rsid w:val="12EE28EC"/>
    <w:rsid w:val="12FB2185"/>
    <w:rsid w:val="131A6F25"/>
    <w:rsid w:val="13281C22"/>
    <w:rsid w:val="133531BB"/>
    <w:rsid w:val="135A6D83"/>
    <w:rsid w:val="137B5074"/>
    <w:rsid w:val="137F4B64"/>
    <w:rsid w:val="1381490C"/>
    <w:rsid w:val="13983E78"/>
    <w:rsid w:val="139A199E"/>
    <w:rsid w:val="13AF4D1D"/>
    <w:rsid w:val="13CD473D"/>
    <w:rsid w:val="13D30EF9"/>
    <w:rsid w:val="13D50C28"/>
    <w:rsid w:val="13E23345"/>
    <w:rsid w:val="14005579"/>
    <w:rsid w:val="1404150D"/>
    <w:rsid w:val="143D5922"/>
    <w:rsid w:val="144A310D"/>
    <w:rsid w:val="145E1D5B"/>
    <w:rsid w:val="147F0B94"/>
    <w:rsid w:val="14861F22"/>
    <w:rsid w:val="148E0DD7"/>
    <w:rsid w:val="149A7048"/>
    <w:rsid w:val="149C7998"/>
    <w:rsid w:val="14A012B1"/>
    <w:rsid w:val="14AF1479"/>
    <w:rsid w:val="14BF5434"/>
    <w:rsid w:val="14C8253B"/>
    <w:rsid w:val="14E223AA"/>
    <w:rsid w:val="14E54E9B"/>
    <w:rsid w:val="1537146E"/>
    <w:rsid w:val="154C316C"/>
    <w:rsid w:val="15557480"/>
    <w:rsid w:val="15560487"/>
    <w:rsid w:val="15B36D47"/>
    <w:rsid w:val="15E11B06"/>
    <w:rsid w:val="1610061C"/>
    <w:rsid w:val="16104199"/>
    <w:rsid w:val="16223ECC"/>
    <w:rsid w:val="16460309"/>
    <w:rsid w:val="16466CE3"/>
    <w:rsid w:val="1651030E"/>
    <w:rsid w:val="16573B76"/>
    <w:rsid w:val="16850454"/>
    <w:rsid w:val="1699418F"/>
    <w:rsid w:val="16C8085C"/>
    <w:rsid w:val="17092996"/>
    <w:rsid w:val="17285513"/>
    <w:rsid w:val="172D0D7B"/>
    <w:rsid w:val="172F68A1"/>
    <w:rsid w:val="1743234C"/>
    <w:rsid w:val="175E7186"/>
    <w:rsid w:val="177B5642"/>
    <w:rsid w:val="17E461D0"/>
    <w:rsid w:val="17EE050A"/>
    <w:rsid w:val="18090EA0"/>
    <w:rsid w:val="180A74EF"/>
    <w:rsid w:val="1817232E"/>
    <w:rsid w:val="1831173C"/>
    <w:rsid w:val="183F0D66"/>
    <w:rsid w:val="1844637C"/>
    <w:rsid w:val="184F0345"/>
    <w:rsid w:val="185356B4"/>
    <w:rsid w:val="18627B26"/>
    <w:rsid w:val="18644328"/>
    <w:rsid w:val="188744BB"/>
    <w:rsid w:val="18CA2E04"/>
    <w:rsid w:val="18E35B95"/>
    <w:rsid w:val="18F025B7"/>
    <w:rsid w:val="19006747"/>
    <w:rsid w:val="190F5A29"/>
    <w:rsid w:val="192F4936"/>
    <w:rsid w:val="19366941"/>
    <w:rsid w:val="193F08F1"/>
    <w:rsid w:val="19467ED2"/>
    <w:rsid w:val="194D2C0B"/>
    <w:rsid w:val="19B47531"/>
    <w:rsid w:val="19C31523"/>
    <w:rsid w:val="19CD7C7A"/>
    <w:rsid w:val="19D0792D"/>
    <w:rsid w:val="19D96F98"/>
    <w:rsid w:val="19DE010A"/>
    <w:rsid w:val="19F67CCD"/>
    <w:rsid w:val="1A3418C5"/>
    <w:rsid w:val="1A441CBC"/>
    <w:rsid w:val="1A442393"/>
    <w:rsid w:val="1A5021A1"/>
    <w:rsid w:val="1A55661F"/>
    <w:rsid w:val="1A840009"/>
    <w:rsid w:val="1A954C6D"/>
    <w:rsid w:val="1AAA20FA"/>
    <w:rsid w:val="1AB75A02"/>
    <w:rsid w:val="1ACB068F"/>
    <w:rsid w:val="1B001C20"/>
    <w:rsid w:val="1B120509"/>
    <w:rsid w:val="1B19589E"/>
    <w:rsid w:val="1B356450"/>
    <w:rsid w:val="1B3E70B3"/>
    <w:rsid w:val="1B593517"/>
    <w:rsid w:val="1BAC5276"/>
    <w:rsid w:val="1BEB34A0"/>
    <w:rsid w:val="1BF81957"/>
    <w:rsid w:val="1C183DA8"/>
    <w:rsid w:val="1C1D4CAD"/>
    <w:rsid w:val="1C2E5379"/>
    <w:rsid w:val="1C304E22"/>
    <w:rsid w:val="1C3B5CE8"/>
    <w:rsid w:val="1C5823F6"/>
    <w:rsid w:val="1C746B04"/>
    <w:rsid w:val="1C7C4570"/>
    <w:rsid w:val="1C7E6137"/>
    <w:rsid w:val="1C8C6E70"/>
    <w:rsid w:val="1C8E0D0A"/>
    <w:rsid w:val="1CBB1880"/>
    <w:rsid w:val="1CBD04AB"/>
    <w:rsid w:val="1CD203FA"/>
    <w:rsid w:val="1CD75A11"/>
    <w:rsid w:val="1CDF48C5"/>
    <w:rsid w:val="1CF3211F"/>
    <w:rsid w:val="1CF560A1"/>
    <w:rsid w:val="1CFA58D8"/>
    <w:rsid w:val="1D083E1C"/>
    <w:rsid w:val="1D644298"/>
    <w:rsid w:val="1D8F11D2"/>
    <w:rsid w:val="1D9D1D87"/>
    <w:rsid w:val="1DAD49C3"/>
    <w:rsid w:val="1DB81EB5"/>
    <w:rsid w:val="1DCA2E80"/>
    <w:rsid w:val="1DCF0640"/>
    <w:rsid w:val="1DFE521F"/>
    <w:rsid w:val="1E0A5972"/>
    <w:rsid w:val="1E195BB5"/>
    <w:rsid w:val="1E2F33CF"/>
    <w:rsid w:val="1E535731"/>
    <w:rsid w:val="1E650DFA"/>
    <w:rsid w:val="1E795AA6"/>
    <w:rsid w:val="1E933BB9"/>
    <w:rsid w:val="1EB36E23"/>
    <w:rsid w:val="1EBA7398"/>
    <w:rsid w:val="1EBD0595"/>
    <w:rsid w:val="1EC21DA9"/>
    <w:rsid w:val="1EC41FC5"/>
    <w:rsid w:val="1ECA42FF"/>
    <w:rsid w:val="1ECC70CB"/>
    <w:rsid w:val="1EF04B68"/>
    <w:rsid w:val="1F38184B"/>
    <w:rsid w:val="1F444EB4"/>
    <w:rsid w:val="1F5A6485"/>
    <w:rsid w:val="1F5E5F75"/>
    <w:rsid w:val="1F730514"/>
    <w:rsid w:val="1FAA63F5"/>
    <w:rsid w:val="1FE02E2E"/>
    <w:rsid w:val="1FF02946"/>
    <w:rsid w:val="20022DCE"/>
    <w:rsid w:val="200D6967"/>
    <w:rsid w:val="201F799D"/>
    <w:rsid w:val="204A02A8"/>
    <w:rsid w:val="204A474C"/>
    <w:rsid w:val="20710064"/>
    <w:rsid w:val="20803CC9"/>
    <w:rsid w:val="209A437D"/>
    <w:rsid w:val="20A40E48"/>
    <w:rsid w:val="20AF17DC"/>
    <w:rsid w:val="20D65FDF"/>
    <w:rsid w:val="21042B4C"/>
    <w:rsid w:val="21067B13"/>
    <w:rsid w:val="21273833"/>
    <w:rsid w:val="214E3DC8"/>
    <w:rsid w:val="215018EE"/>
    <w:rsid w:val="21521B0A"/>
    <w:rsid w:val="217B0F40"/>
    <w:rsid w:val="217D46AD"/>
    <w:rsid w:val="218D2B42"/>
    <w:rsid w:val="219A0DBB"/>
    <w:rsid w:val="21A12149"/>
    <w:rsid w:val="21F55ABC"/>
    <w:rsid w:val="220C6B39"/>
    <w:rsid w:val="22105521"/>
    <w:rsid w:val="22252D7A"/>
    <w:rsid w:val="22311E90"/>
    <w:rsid w:val="22322E8D"/>
    <w:rsid w:val="223C6206"/>
    <w:rsid w:val="22423C24"/>
    <w:rsid w:val="224D26CF"/>
    <w:rsid w:val="225673D8"/>
    <w:rsid w:val="226E2973"/>
    <w:rsid w:val="227D465F"/>
    <w:rsid w:val="22AC349C"/>
    <w:rsid w:val="22C87CCC"/>
    <w:rsid w:val="22D80AB8"/>
    <w:rsid w:val="22D811DC"/>
    <w:rsid w:val="22F17100"/>
    <w:rsid w:val="23277BC1"/>
    <w:rsid w:val="23451001"/>
    <w:rsid w:val="23515DF1"/>
    <w:rsid w:val="23531B69"/>
    <w:rsid w:val="237D0994"/>
    <w:rsid w:val="23812232"/>
    <w:rsid w:val="23847F75"/>
    <w:rsid w:val="23952182"/>
    <w:rsid w:val="23D56A9D"/>
    <w:rsid w:val="23DF33FD"/>
    <w:rsid w:val="242A6870"/>
    <w:rsid w:val="242D5F16"/>
    <w:rsid w:val="243B6031"/>
    <w:rsid w:val="24665A6C"/>
    <w:rsid w:val="24AC5839"/>
    <w:rsid w:val="24CE594B"/>
    <w:rsid w:val="24F85178"/>
    <w:rsid w:val="250F1AC0"/>
    <w:rsid w:val="25113A8A"/>
    <w:rsid w:val="25307707"/>
    <w:rsid w:val="253A38FD"/>
    <w:rsid w:val="25584CBA"/>
    <w:rsid w:val="256040C9"/>
    <w:rsid w:val="25695674"/>
    <w:rsid w:val="25891E78"/>
    <w:rsid w:val="259024C0"/>
    <w:rsid w:val="25B13053"/>
    <w:rsid w:val="25CB3C39"/>
    <w:rsid w:val="25D54AB7"/>
    <w:rsid w:val="25DE1BBE"/>
    <w:rsid w:val="25EB6089"/>
    <w:rsid w:val="26061115"/>
    <w:rsid w:val="261E020C"/>
    <w:rsid w:val="26263565"/>
    <w:rsid w:val="266315E2"/>
    <w:rsid w:val="266A51AE"/>
    <w:rsid w:val="26760048"/>
    <w:rsid w:val="26BC535F"/>
    <w:rsid w:val="26C863CA"/>
    <w:rsid w:val="26D046A2"/>
    <w:rsid w:val="26E74AA2"/>
    <w:rsid w:val="270075A9"/>
    <w:rsid w:val="27427F2B"/>
    <w:rsid w:val="274719E5"/>
    <w:rsid w:val="276F6846"/>
    <w:rsid w:val="278F7EAB"/>
    <w:rsid w:val="27AD5D3F"/>
    <w:rsid w:val="27D33279"/>
    <w:rsid w:val="27FC632B"/>
    <w:rsid w:val="28043E19"/>
    <w:rsid w:val="28235FAE"/>
    <w:rsid w:val="284B13BF"/>
    <w:rsid w:val="286F11F3"/>
    <w:rsid w:val="28CD7CC8"/>
    <w:rsid w:val="290C6A42"/>
    <w:rsid w:val="291F449C"/>
    <w:rsid w:val="29264159"/>
    <w:rsid w:val="2964687E"/>
    <w:rsid w:val="296D56EA"/>
    <w:rsid w:val="29712D49"/>
    <w:rsid w:val="29BF5862"/>
    <w:rsid w:val="29FF65A7"/>
    <w:rsid w:val="2A094D30"/>
    <w:rsid w:val="2A133E00"/>
    <w:rsid w:val="2A154580"/>
    <w:rsid w:val="2A2121F8"/>
    <w:rsid w:val="2A2277D9"/>
    <w:rsid w:val="2A2B114A"/>
    <w:rsid w:val="2A3827B7"/>
    <w:rsid w:val="2A3F0EAB"/>
    <w:rsid w:val="2A4D7312"/>
    <w:rsid w:val="2A560303"/>
    <w:rsid w:val="2A5B1969"/>
    <w:rsid w:val="2A5C1303"/>
    <w:rsid w:val="2A612DBE"/>
    <w:rsid w:val="2A7005E9"/>
    <w:rsid w:val="2A927E06"/>
    <w:rsid w:val="2AAF16FA"/>
    <w:rsid w:val="2AD610B4"/>
    <w:rsid w:val="2B465B0F"/>
    <w:rsid w:val="2B924CE2"/>
    <w:rsid w:val="2B934436"/>
    <w:rsid w:val="2B9D6077"/>
    <w:rsid w:val="2B9F5413"/>
    <w:rsid w:val="2BC17995"/>
    <w:rsid w:val="2BE315B0"/>
    <w:rsid w:val="2C0D0EC0"/>
    <w:rsid w:val="2C0F23A5"/>
    <w:rsid w:val="2C131E96"/>
    <w:rsid w:val="2C1D0F66"/>
    <w:rsid w:val="2C2B5641"/>
    <w:rsid w:val="2C400EAA"/>
    <w:rsid w:val="2C6D614E"/>
    <w:rsid w:val="2C884632"/>
    <w:rsid w:val="2C9A4365"/>
    <w:rsid w:val="2CC338BC"/>
    <w:rsid w:val="2D0A773C"/>
    <w:rsid w:val="2D320A41"/>
    <w:rsid w:val="2D39773E"/>
    <w:rsid w:val="2D3E2F42"/>
    <w:rsid w:val="2D782758"/>
    <w:rsid w:val="2D7E3BCD"/>
    <w:rsid w:val="2D885FB0"/>
    <w:rsid w:val="2D8906A9"/>
    <w:rsid w:val="2DB2482A"/>
    <w:rsid w:val="2DB87198"/>
    <w:rsid w:val="2DC1677B"/>
    <w:rsid w:val="2DE955A4"/>
    <w:rsid w:val="2DED6716"/>
    <w:rsid w:val="2E385BE3"/>
    <w:rsid w:val="2E5C5D76"/>
    <w:rsid w:val="2E5D564A"/>
    <w:rsid w:val="2E734FA3"/>
    <w:rsid w:val="2E7C6418"/>
    <w:rsid w:val="2EBC4A66"/>
    <w:rsid w:val="2ECB2EFB"/>
    <w:rsid w:val="2F1E127D"/>
    <w:rsid w:val="2F3F109E"/>
    <w:rsid w:val="2F6D7B0F"/>
    <w:rsid w:val="2F7A10CE"/>
    <w:rsid w:val="2F971030"/>
    <w:rsid w:val="2FC720EF"/>
    <w:rsid w:val="2FCB678E"/>
    <w:rsid w:val="2FCD4A51"/>
    <w:rsid w:val="2FDE6C5E"/>
    <w:rsid w:val="2FF124EE"/>
    <w:rsid w:val="300E12F2"/>
    <w:rsid w:val="30265801"/>
    <w:rsid w:val="303C640A"/>
    <w:rsid w:val="305D273A"/>
    <w:rsid w:val="30986D57"/>
    <w:rsid w:val="30A47560"/>
    <w:rsid w:val="30DD2A72"/>
    <w:rsid w:val="30EF0B21"/>
    <w:rsid w:val="312406A1"/>
    <w:rsid w:val="312608BD"/>
    <w:rsid w:val="31456F95"/>
    <w:rsid w:val="314A4B65"/>
    <w:rsid w:val="31527E83"/>
    <w:rsid w:val="318E3914"/>
    <w:rsid w:val="319B5923"/>
    <w:rsid w:val="31AA329C"/>
    <w:rsid w:val="31AA6DF8"/>
    <w:rsid w:val="31AC782D"/>
    <w:rsid w:val="31B23EFF"/>
    <w:rsid w:val="31C75BFC"/>
    <w:rsid w:val="31F00BA6"/>
    <w:rsid w:val="32285192"/>
    <w:rsid w:val="32715B68"/>
    <w:rsid w:val="32717916"/>
    <w:rsid w:val="32861DCE"/>
    <w:rsid w:val="32C1089D"/>
    <w:rsid w:val="32C16A53"/>
    <w:rsid w:val="32C93BA1"/>
    <w:rsid w:val="32DD07DC"/>
    <w:rsid w:val="32DD31FD"/>
    <w:rsid w:val="32E0684A"/>
    <w:rsid w:val="32EB368F"/>
    <w:rsid w:val="330341DF"/>
    <w:rsid w:val="3310484B"/>
    <w:rsid w:val="33370B5F"/>
    <w:rsid w:val="333C3696"/>
    <w:rsid w:val="334F40FB"/>
    <w:rsid w:val="33751688"/>
    <w:rsid w:val="33831784"/>
    <w:rsid w:val="33ED56C2"/>
    <w:rsid w:val="34054559"/>
    <w:rsid w:val="343C46DB"/>
    <w:rsid w:val="34501E16"/>
    <w:rsid w:val="346534AA"/>
    <w:rsid w:val="34790D04"/>
    <w:rsid w:val="349C76E9"/>
    <w:rsid w:val="34BA1A48"/>
    <w:rsid w:val="34C91C8B"/>
    <w:rsid w:val="34E40873"/>
    <w:rsid w:val="35041EEB"/>
    <w:rsid w:val="3511718E"/>
    <w:rsid w:val="35125184"/>
    <w:rsid w:val="35213875"/>
    <w:rsid w:val="35242C37"/>
    <w:rsid w:val="352C5D76"/>
    <w:rsid w:val="35361F97"/>
    <w:rsid w:val="353916AE"/>
    <w:rsid w:val="35585FE3"/>
    <w:rsid w:val="356C7D8E"/>
    <w:rsid w:val="357E4167"/>
    <w:rsid w:val="357F234A"/>
    <w:rsid w:val="358931C8"/>
    <w:rsid w:val="35931348"/>
    <w:rsid w:val="35F93F25"/>
    <w:rsid w:val="360867E3"/>
    <w:rsid w:val="3624433A"/>
    <w:rsid w:val="36296D8F"/>
    <w:rsid w:val="36320C73"/>
    <w:rsid w:val="368E76EE"/>
    <w:rsid w:val="368F480F"/>
    <w:rsid w:val="36AA1C82"/>
    <w:rsid w:val="36F01751"/>
    <w:rsid w:val="36F56D7F"/>
    <w:rsid w:val="3709636F"/>
    <w:rsid w:val="37476E97"/>
    <w:rsid w:val="37490E61"/>
    <w:rsid w:val="375241BA"/>
    <w:rsid w:val="375A12C0"/>
    <w:rsid w:val="3783321D"/>
    <w:rsid w:val="37971BCD"/>
    <w:rsid w:val="37A97B52"/>
    <w:rsid w:val="37B00EE0"/>
    <w:rsid w:val="37B07204"/>
    <w:rsid w:val="37C83693"/>
    <w:rsid w:val="37CF154C"/>
    <w:rsid w:val="37D34980"/>
    <w:rsid w:val="37E56DDC"/>
    <w:rsid w:val="37FC4126"/>
    <w:rsid w:val="380341AD"/>
    <w:rsid w:val="380F3E59"/>
    <w:rsid w:val="383E27E7"/>
    <w:rsid w:val="38500B74"/>
    <w:rsid w:val="38AE3672"/>
    <w:rsid w:val="38AE6591"/>
    <w:rsid w:val="38B95B73"/>
    <w:rsid w:val="38E2156D"/>
    <w:rsid w:val="38FD3CCF"/>
    <w:rsid w:val="393022D9"/>
    <w:rsid w:val="39574F6C"/>
    <w:rsid w:val="39597B8B"/>
    <w:rsid w:val="39627FB8"/>
    <w:rsid w:val="3986639D"/>
    <w:rsid w:val="39A405D1"/>
    <w:rsid w:val="39BF18AF"/>
    <w:rsid w:val="3A033549"/>
    <w:rsid w:val="3A045513"/>
    <w:rsid w:val="3A0915BB"/>
    <w:rsid w:val="3A173499"/>
    <w:rsid w:val="3A240899"/>
    <w:rsid w:val="3A30294F"/>
    <w:rsid w:val="3A7E6E40"/>
    <w:rsid w:val="3A96589A"/>
    <w:rsid w:val="3AA75770"/>
    <w:rsid w:val="3AB94550"/>
    <w:rsid w:val="3AD14E21"/>
    <w:rsid w:val="3AF61300"/>
    <w:rsid w:val="3AFC2BCE"/>
    <w:rsid w:val="3B1D2375"/>
    <w:rsid w:val="3B1F1F3E"/>
    <w:rsid w:val="3B3936E0"/>
    <w:rsid w:val="3B5B5607"/>
    <w:rsid w:val="3BA23236"/>
    <w:rsid w:val="3BC1546A"/>
    <w:rsid w:val="3BCC3E0F"/>
    <w:rsid w:val="3BD602EF"/>
    <w:rsid w:val="3BE61375"/>
    <w:rsid w:val="3C0E61D6"/>
    <w:rsid w:val="3C2D3AFD"/>
    <w:rsid w:val="3C4E0CC8"/>
    <w:rsid w:val="3C5A141B"/>
    <w:rsid w:val="3C6329DE"/>
    <w:rsid w:val="3CB27223"/>
    <w:rsid w:val="3CC779C1"/>
    <w:rsid w:val="3CF862FB"/>
    <w:rsid w:val="3D031AB2"/>
    <w:rsid w:val="3D3F6F8E"/>
    <w:rsid w:val="3D54588C"/>
    <w:rsid w:val="3D567A39"/>
    <w:rsid w:val="3D8F15CC"/>
    <w:rsid w:val="3DB644C5"/>
    <w:rsid w:val="3DFD6502"/>
    <w:rsid w:val="3E063608"/>
    <w:rsid w:val="3E587BDC"/>
    <w:rsid w:val="3E5E4F17"/>
    <w:rsid w:val="3E7D047A"/>
    <w:rsid w:val="3E8B6203"/>
    <w:rsid w:val="3E8F04BB"/>
    <w:rsid w:val="3E917C26"/>
    <w:rsid w:val="3E941710"/>
    <w:rsid w:val="3EAD7F28"/>
    <w:rsid w:val="3EB72C41"/>
    <w:rsid w:val="3EDC080D"/>
    <w:rsid w:val="3EDD6FEC"/>
    <w:rsid w:val="3F192620"/>
    <w:rsid w:val="3F1B42A4"/>
    <w:rsid w:val="3F935794"/>
    <w:rsid w:val="3F993564"/>
    <w:rsid w:val="3F994BE9"/>
    <w:rsid w:val="3FB5617C"/>
    <w:rsid w:val="40300E10"/>
    <w:rsid w:val="403A3A3D"/>
    <w:rsid w:val="404535C5"/>
    <w:rsid w:val="40552534"/>
    <w:rsid w:val="406B1E48"/>
    <w:rsid w:val="40941884"/>
    <w:rsid w:val="40D21EC7"/>
    <w:rsid w:val="40D519B8"/>
    <w:rsid w:val="41036525"/>
    <w:rsid w:val="41790595"/>
    <w:rsid w:val="417B45E2"/>
    <w:rsid w:val="41C952EA"/>
    <w:rsid w:val="41CD45FD"/>
    <w:rsid w:val="41D13F2D"/>
    <w:rsid w:val="41D37CA5"/>
    <w:rsid w:val="41DF489C"/>
    <w:rsid w:val="41E7318A"/>
    <w:rsid w:val="41EB7C13"/>
    <w:rsid w:val="42291FBB"/>
    <w:rsid w:val="423170C2"/>
    <w:rsid w:val="423C6931"/>
    <w:rsid w:val="425863FC"/>
    <w:rsid w:val="425F3C2F"/>
    <w:rsid w:val="42732AEB"/>
    <w:rsid w:val="42764AD5"/>
    <w:rsid w:val="42786A9F"/>
    <w:rsid w:val="42890CAC"/>
    <w:rsid w:val="42982C9D"/>
    <w:rsid w:val="42A31D6D"/>
    <w:rsid w:val="42D65426"/>
    <w:rsid w:val="42DC0DDB"/>
    <w:rsid w:val="42E61C5A"/>
    <w:rsid w:val="42ED4D97"/>
    <w:rsid w:val="42F20DCB"/>
    <w:rsid w:val="43047F8E"/>
    <w:rsid w:val="432D5ADB"/>
    <w:rsid w:val="434D6868"/>
    <w:rsid w:val="435E7881"/>
    <w:rsid w:val="436C61DB"/>
    <w:rsid w:val="436D5ED7"/>
    <w:rsid w:val="43827840"/>
    <w:rsid w:val="438F7125"/>
    <w:rsid w:val="43957E7C"/>
    <w:rsid w:val="43B56C36"/>
    <w:rsid w:val="43BF54A4"/>
    <w:rsid w:val="43C755E8"/>
    <w:rsid w:val="44147CE9"/>
    <w:rsid w:val="446B68BB"/>
    <w:rsid w:val="446D4F00"/>
    <w:rsid w:val="448E218D"/>
    <w:rsid w:val="44A45929"/>
    <w:rsid w:val="44A973E3"/>
    <w:rsid w:val="44B615E2"/>
    <w:rsid w:val="44BA6EFA"/>
    <w:rsid w:val="44DE22C0"/>
    <w:rsid w:val="45234EE5"/>
    <w:rsid w:val="455434EC"/>
    <w:rsid w:val="45634BB1"/>
    <w:rsid w:val="459B4F7E"/>
    <w:rsid w:val="45A81449"/>
    <w:rsid w:val="45B63F56"/>
    <w:rsid w:val="45B91F64"/>
    <w:rsid w:val="45C734A1"/>
    <w:rsid w:val="45D264C6"/>
    <w:rsid w:val="45E51731"/>
    <w:rsid w:val="46503FBA"/>
    <w:rsid w:val="46565349"/>
    <w:rsid w:val="4682613E"/>
    <w:rsid w:val="46AF41C9"/>
    <w:rsid w:val="46B21C2E"/>
    <w:rsid w:val="46C73F7A"/>
    <w:rsid w:val="46EB442E"/>
    <w:rsid w:val="46FE620E"/>
    <w:rsid w:val="46FF32EA"/>
    <w:rsid w:val="4707219F"/>
    <w:rsid w:val="47264BB4"/>
    <w:rsid w:val="4733065F"/>
    <w:rsid w:val="47376F28"/>
    <w:rsid w:val="474B2E49"/>
    <w:rsid w:val="478C75A8"/>
    <w:rsid w:val="47A84CC7"/>
    <w:rsid w:val="47AF4D11"/>
    <w:rsid w:val="47C81721"/>
    <w:rsid w:val="47CB0F98"/>
    <w:rsid w:val="47ED5839"/>
    <w:rsid w:val="47F941DE"/>
    <w:rsid w:val="47FE17F4"/>
    <w:rsid w:val="48027536"/>
    <w:rsid w:val="48334754"/>
    <w:rsid w:val="48360F8E"/>
    <w:rsid w:val="489C530E"/>
    <w:rsid w:val="48D8460A"/>
    <w:rsid w:val="48EB1D78"/>
    <w:rsid w:val="49291E59"/>
    <w:rsid w:val="492B6619"/>
    <w:rsid w:val="492C413F"/>
    <w:rsid w:val="492E6109"/>
    <w:rsid w:val="493737AB"/>
    <w:rsid w:val="4941408E"/>
    <w:rsid w:val="495C0A9C"/>
    <w:rsid w:val="496438D9"/>
    <w:rsid w:val="49644F2A"/>
    <w:rsid w:val="496D4E83"/>
    <w:rsid w:val="49793828"/>
    <w:rsid w:val="497955D6"/>
    <w:rsid w:val="49997FA3"/>
    <w:rsid w:val="49DB5E2A"/>
    <w:rsid w:val="4A057ACA"/>
    <w:rsid w:val="4A111CB3"/>
    <w:rsid w:val="4A2861F7"/>
    <w:rsid w:val="4A655B5A"/>
    <w:rsid w:val="4AA64DFF"/>
    <w:rsid w:val="4AB60164"/>
    <w:rsid w:val="4AC42881"/>
    <w:rsid w:val="4AE271AB"/>
    <w:rsid w:val="4B0E7FA0"/>
    <w:rsid w:val="4B0F6EBE"/>
    <w:rsid w:val="4B1411AE"/>
    <w:rsid w:val="4B3F0159"/>
    <w:rsid w:val="4B5A6F67"/>
    <w:rsid w:val="4B6651F5"/>
    <w:rsid w:val="4B775437"/>
    <w:rsid w:val="4B7F2C4C"/>
    <w:rsid w:val="4B920E8F"/>
    <w:rsid w:val="4BA40904"/>
    <w:rsid w:val="4BBA3C84"/>
    <w:rsid w:val="4BC56755"/>
    <w:rsid w:val="4BFB5C0C"/>
    <w:rsid w:val="4C212342"/>
    <w:rsid w:val="4C3F7C92"/>
    <w:rsid w:val="4C4D68A6"/>
    <w:rsid w:val="4C5440D8"/>
    <w:rsid w:val="4C800A2A"/>
    <w:rsid w:val="4C8C0DCC"/>
    <w:rsid w:val="4CB701C3"/>
    <w:rsid w:val="4CC97E71"/>
    <w:rsid w:val="4CCC75F4"/>
    <w:rsid w:val="4CD8042C"/>
    <w:rsid w:val="4CE0596C"/>
    <w:rsid w:val="4CE65AB6"/>
    <w:rsid w:val="4CF057CB"/>
    <w:rsid w:val="4CF3569F"/>
    <w:rsid w:val="4D297313"/>
    <w:rsid w:val="4D3A32CE"/>
    <w:rsid w:val="4D450516"/>
    <w:rsid w:val="4D693BB4"/>
    <w:rsid w:val="4D866514"/>
    <w:rsid w:val="4D974F71"/>
    <w:rsid w:val="4DA30E74"/>
    <w:rsid w:val="4DB31898"/>
    <w:rsid w:val="4DBA440F"/>
    <w:rsid w:val="4DE1374A"/>
    <w:rsid w:val="4DE80F7C"/>
    <w:rsid w:val="4E130D1F"/>
    <w:rsid w:val="4E154828"/>
    <w:rsid w:val="4E177259"/>
    <w:rsid w:val="4E192EE4"/>
    <w:rsid w:val="4E393586"/>
    <w:rsid w:val="4E402B66"/>
    <w:rsid w:val="4E4C150B"/>
    <w:rsid w:val="4E5054FE"/>
    <w:rsid w:val="4E5258FB"/>
    <w:rsid w:val="4E526C3C"/>
    <w:rsid w:val="4E656129"/>
    <w:rsid w:val="4E6D29C4"/>
    <w:rsid w:val="4E713205"/>
    <w:rsid w:val="4E9609D8"/>
    <w:rsid w:val="4EAB7F36"/>
    <w:rsid w:val="4EE334F2"/>
    <w:rsid w:val="4EE554BC"/>
    <w:rsid w:val="4EEB759A"/>
    <w:rsid w:val="4EF51EE2"/>
    <w:rsid w:val="4F0C7551"/>
    <w:rsid w:val="4F1162B1"/>
    <w:rsid w:val="4F1875CD"/>
    <w:rsid w:val="4F304989"/>
    <w:rsid w:val="4F371400"/>
    <w:rsid w:val="4F610FE6"/>
    <w:rsid w:val="4F697E9B"/>
    <w:rsid w:val="4F7B2F2F"/>
    <w:rsid w:val="4F802680"/>
    <w:rsid w:val="4F815A58"/>
    <w:rsid w:val="4F8E5013"/>
    <w:rsid w:val="4FA10D82"/>
    <w:rsid w:val="4FD712A8"/>
    <w:rsid w:val="4FE43BD6"/>
    <w:rsid w:val="4FE71437"/>
    <w:rsid w:val="502142D2"/>
    <w:rsid w:val="5030304E"/>
    <w:rsid w:val="5038161B"/>
    <w:rsid w:val="5080549C"/>
    <w:rsid w:val="50B43C08"/>
    <w:rsid w:val="50C05441"/>
    <w:rsid w:val="50F639B0"/>
    <w:rsid w:val="51394A0A"/>
    <w:rsid w:val="51450494"/>
    <w:rsid w:val="51656440"/>
    <w:rsid w:val="51B15B29"/>
    <w:rsid w:val="51C4585C"/>
    <w:rsid w:val="51D95435"/>
    <w:rsid w:val="52214A5D"/>
    <w:rsid w:val="52310262"/>
    <w:rsid w:val="525158D6"/>
    <w:rsid w:val="52A31916"/>
    <w:rsid w:val="52CA1D4B"/>
    <w:rsid w:val="52D341F1"/>
    <w:rsid w:val="52E17192"/>
    <w:rsid w:val="52E67AB2"/>
    <w:rsid w:val="52F12681"/>
    <w:rsid w:val="52FB3500"/>
    <w:rsid w:val="5311478A"/>
    <w:rsid w:val="5321043D"/>
    <w:rsid w:val="532A7941"/>
    <w:rsid w:val="53316F22"/>
    <w:rsid w:val="535F3A8F"/>
    <w:rsid w:val="53672943"/>
    <w:rsid w:val="53896CD2"/>
    <w:rsid w:val="53902F85"/>
    <w:rsid w:val="53935897"/>
    <w:rsid w:val="53A25729"/>
    <w:rsid w:val="53CF46F1"/>
    <w:rsid w:val="53D0673A"/>
    <w:rsid w:val="540463E4"/>
    <w:rsid w:val="5409260F"/>
    <w:rsid w:val="5415414D"/>
    <w:rsid w:val="54280325"/>
    <w:rsid w:val="5438608E"/>
    <w:rsid w:val="544B259F"/>
    <w:rsid w:val="545D78A2"/>
    <w:rsid w:val="54741EC7"/>
    <w:rsid w:val="54D51B2F"/>
    <w:rsid w:val="54D9161F"/>
    <w:rsid w:val="54F31FD7"/>
    <w:rsid w:val="550C1C87"/>
    <w:rsid w:val="551B5793"/>
    <w:rsid w:val="551E34D6"/>
    <w:rsid w:val="55346855"/>
    <w:rsid w:val="553E6B19"/>
    <w:rsid w:val="554C696B"/>
    <w:rsid w:val="555146E8"/>
    <w:rsid w:val="558269C0"/>
    <w:rsid w:val="55A25B4E"/>
    <w:rsid w:val="55F04E72"/>
    <w:rsid w:val="560D7115"/>
    <w:rsid w:val="562E623D"/>
    <w:rsid w:val="565D002E"/>
    <w:rsid w:val="566F7200"/>
    <w:rsid w:val="567F7FA4"/>
    <w:rsid w:val="568D1FFF"/>
    <w:rsid w:val="56930946"/>
    <w:rsid w:val="56C63E25"/>
    <w:rsid w:val="570F30D6"/>
    <w:rsid w:val="570F696E"/>
    <w:rsid w:val="571C6C08"/>
    <w:rsid w:val="571E5A0F"/>
    <w:rsid w:val="573B541E"/>
    <w:rsid w:val="575B456D"/>
    <w:rsid w:val="57923690"/>
    <w:rsid w:val="57AE108B"/>
    <w:rsid w:val="57D119D6"/>
    <w:rsid w:val="57E97DCB"/>
    <w:rsid w:val="581B1F4E"/>
    <w:rsid w:val="58271508"/>
    <w:rsid w:val="583F0AAB"/>
    <w:rsid w:val="583F3E8F"/>
    <w:rsid w:val="584A6390"/>
    <w:rsid w:val="58675193"/>
    <w:rsid w:val="58690F0C"/>
    <w:rsid w:val="58704048"/>
    <w:rsid w:val="58A00174"/>
    <w:rsid w:val="58A55B1E"/>
    <w:rsid w:val="58AD6D39"/>
    <w:rsid w:val="58E862D4"/>
    <w:rsid w:val="58F32BE8"/>
    <w:rsid w:val="592D1F39"/>
    <w:rsid w:val="592F4D5F"/>
    <w:rsid w:val="59484FC5"/>
    <w:rsid w:val="595A479B"/>
    <w:rsid w:val="595F4C29"/>
    <w:rsid w:val="596040BD"/>
    <w:rsid w:val="5963595B"/>
    <w:rsid w:val="5976568E"/>
    <w:rsid w:val="59814033"/>
    <w:rsid w:val="5991071A"/>
    <w:rsid w:val="5995461C"/>
    <w:rsid w:val="599C0E6D"/>
    <w:rsid w:val="59B36EE4"/>
    <w:rsid w:val="59F5704C"/>
    <w:rsid w:val="5A026F22"/>
    <w:rsid w:val="5A137381"/>
    <w:rsid w:val="5A1530F9"/>
    <w:rsid w:val="5A1C6061"/>
    <w:rsid w:val="5A201C9E"/>
    <w:rsid w:val="5A2055FA"/>
    <w:rsid w:val="5A317807"/>
    <w:rsid w:val="5A455061"/>
    <w:rsid w:val="5A4B36A6"/>
    <w:rsid w:val="5A7D47FA"/>
    <w:rsid w:val="5A84380D"/>
    <w:rsid w:val="5A8B6F17"/>
    <w:rsid w:val="5A973F58"/>
    <w:rsid w:val="5A9C4912"/>
    <w:rsid w:val="5AB1392F"/>
    <w:rsid w:val="5AC32B55"/>
    <w:rsid w:val="5AE96334"/>
    <w:rsid w:val="5AF6779D"/>
    <w:rsid w:val="5B160EF7"/>
    <w:rsid w:val="5B270145"/>
    <w:rsid w:val="5B4158E4"/>
    <w:rsid w:val="5B417F1E"/>
    <w:rsid w:val="5B6B0AF7"/>
    <w:rsid w:val="5B7F45A2"/>
    <w:rsid w:val="5BD90E41"/>
    <w:rsid w:val="5C0D72C2"/>
    <w:rsid w:val="5C2E2250"/>
    <w:rsid w:val="5C4D49C0"/>
    <w:rsid w:val="5C6739B4"/>
    <w:rsid w:val="5C9A5B38"/>
    <w:rsid w:val="5CA42512"/>
    <w:rsid w:val="5CB25507"/>
    <w:rsid w:val="5CCE758F"/>
    <w:rsid w:val="5CE648D9"/>
    <w:rsid w:val="5CF51C8D"/>
    <w:rsid w:val="5D053910"/>
    <w:rsid w:val="5D2E6280"/>
    <w:rsid w:val="5D4569AE"/>
    <w:rsid w:val="5D5757D7"/>
    <w:rsid w:val="5DB6603E"/>
    <w:rsid w:val="5DC21C7D"/>
    <w:rsid w:val="5DCA4203"/>
    <w:rsid w:val="5DD9487C"/>
    <w:rsid w:val="5E1C7E66"/>
    <w:rsid w:val="5E413D91"/>
    <w:rsid w:val="5E693CBC"/>
    <w:rsid w:val="5E6957C1"/>
    <w:rsid w:val="5E7B54F5"/>
    <w:rsid w:val="5E8048B9"/>
    <w:rsid w:val="5EA94901"/>
    <w:rsid w:val="5EB87A15"/>
    <w:rsid w:val="5EC4038A"/>
    <w:rsid w:val="5EC94A7D"/>
    <w:rsid w:val="5EC94AB1"/>
    <w:rsid w:val="5EF84BDC"/>
    <w:rsid w:val="5F322057"/>
    <w:rsid w:val="5F380158"/>
    <w:rsid w:val="5F4734B6"/>
    <w:rsid w:val="5F6D2174"/>
    <w:rsid w:val="5F707C66"/>
    <w:rsid w:val="5FC87DF3"/>
    <w:rsid w:val="5FD70E51"/>
    <w:rsid w:val="5FDA10CF"/>
    <w:rsid w:val="5FEF7A9B"/>
    <w:rsid w:val="5FF67529"/>
    <w:rsid w:val="5FFC2665"/>
    <w:rsid w:val="601220F3"/>
    <w:rsid w:val="6022031E"/>
    <w:rsid w:val="604162CA"/>
    <w:rsid w:val="60537B2E"/>
    <w:rsid w:val="60593614"/>
    <w:rsid w:val="60604229"/>
    <w:rsid w:val="607466A0"/>
    <w:rsid w:val="607641C6"/>
    <w:rsid w:val="60A056E7"/>
    <w:rsid w:val="60D0736B"/>
    <w:rsid w:val="60D462BC"/>
    <w:rsid w:val="60FF240D"/>
    <w:rsid w:val="61045684"/>
    <w:rsid w:val="610C29AD"/>
    <w:rsid w:val="611C2857"/>
    <w:rsid w:val="6122434D"/>
    <w:rsid w:val="612509EF"/>
    <w:rsid w:val="613320B7"/>
    <w:rsid w:val="614C5323"/>
    <w:rsid w:val="61502C69"/>
    <w:rsid w:val="61581B1D"/>
    <w:rsid w:val="615D15F1"/>
    <w:rsid w:val="61655B26"/>
    <w:rsid w:val="617526CF"/>
    <w:rsid w:val="61930DA7"/>
    <w:rsid w:val="61A13872"/>
    <w:rsid w:val="61BA6334"/>
    <w:rsid w:val="61EF2482"/>
    <w:rsid w:val="62031A89"/>
    <w:rsid w:val="621E2D67"/>
    <w:rsid w:val="622450A8"/>
    <w:rsid w:val="62273C3E"/>
    <w:rsid w:val="622D504B"/>
    <w:rsid w:val="628C499D"/>
    <w:rsid w:val="62A20EC5"/>
    <w:rsid w:val="62B334AF"/>
    <w:rsid w:val="62C07765"/>
    <w:rsid w:val="62E95227"/>
    <w:rsid w:val="630F26B0"/>
    <w:rsid w:val="63276720"/>
    <w:rsid w:val="63283C1D"/>
    <w:rsid w:val="63516480"/>
    <w:rsid w:val="63627732"/>
    <w:rsid w:val="63640C4D"/>
    <w:rsid w:val="63660ED6"/>
    <w:rsid w:val="637C7910"/>
    <w:rsid w:val="639B16A7"/>
    <w:rsid w:val="63B773AF"/>
    <w:rsid w:val="63BC2837"/>
    <w:rsid w:val="63F27C99"/>
    <w:rsid w:val="63F71CB7"/>
    <w:rsid w:val="641A755E"/>
    <w:rsid w:val="64395C36"/>
    <w:rsid w:val="643B19AE"/>
    <w:rsid w:val="643C5726"/>
    <w:rsid w:val="6457430E"/>
    <w:rsid w:val="64610CE9"/>
    <w:rsid w:val="646D3B32"/>
    <w:rsid w:val="6491119F"/>
    <w:rsid w:val="64AC3F7A"/>
    <w:rsid w:val="64B82FFF"/>
    <w:rsid w:val="64C319A4"/>
    <w:rsid w:val="64DB0A9B"/>
    <w:rsid w:val="65130235"/>
    <w:rsid w:val="65143FAD"/>
    <w:rsid w:val="65206C4E"/>
    <w:rsid w:val="657A6506"/>
    <w:rsid w:val="657B5DDA"/>
    <w:rsid w:val="658014CC"/>
    <w:rsid w:val="65804B55"/>
    <w:rsid w:val="658B50AB"/>
    <w:rsid w:val="659155FE"/>
    <w:rsid w:val="65A6554D"/>
    <w:rsid w:val="65B03CD6"/>
    <w:rsid w:val="65B975D9"/>
    <w:rsid w:val="65CE0600"/>
    <w:rsid w:val="66074F63"/>
    <w:rsid w:val="66187ACD"/>
    <w:rsid w:val="66494E66"/>
    <w:rsid w:val="664B39FF"/>
    <w:rsid w:val="6679056C"/>
    <w:rsid w:val="66A852F5"/>
    <w:rsid w:val="66D1294E"/>
    <w:rsid w:val="67005C07"/>
    <w:rsid w:val="67035B76"/>
    <w:rsid w:val="670E1A3D"/>
    <w:rsid w:val="67177D85"/>
    <w:rsid w:val="67191B1C"/>
    <w:rsid w:val="67202610"/>
    <w:rsid w:val="67283D40"/>
    <w:rsid w:val="672A62BD"/>
    <w:rsid w:val="673D3C8F"/>
    <w:rsid w:val="676E5BF7"/>
    <w:rsid w:val="67883798"/>
    <w:rsid w:val="67902011"/>
    <w:rsid w:val="67916B7E"/>
    <w:rsid w:val="67A951F4"/>
    <w:rsid w:val="67C41CBB"/>
    <w:rsid w:val="67E91721"/>
    <w:rsid w:val="67F24CF5"/>
    <w:rsid w:val="6813619F"/>
    <w:rsid w:val="68430E58"/>
    <w:rsid w:val="685D0811"/>
    <w:rsid w:val="68637725"/>
    <w:rsid w:val="689E075E"/>
    <w:rsid w:val="68D93544"/>
    <w:rsid w:val="68FA6ED6"/>
    <w:rsid w:val="68FD5F3D"/>
    <w:rsid w:val="69126A56"/>
    <w:rsid w:val="692769A5"/>
    <w:rsid w:val="694A61EF"/>
    <w:rsid w:val="69592FFE"/>
    <w:rsid w:val="69961435"/>
    <w:rsid w:val="69A04061"/>
    <w:rsid w:val="69BE3548"/>
    <w:rsid w:val="69D84DD2"/>
    <w:rsid w:val="69F9444E"/>
    <w:rsid w:val="69FF18C2"/>
    <w:rsid w:val="6A0B4DA2"/>
    <w:rsid w:val="6A15449D"/>
    <w:rsid w:val="6A692012"/>
    <w:rsid w:val="6AC63F9C"/>
    <w:rsid w:val="6AD37EE9"/>
    <w:rsid w:val="6ADD43B6"/>
    <w:rsid w:val="6AE127F5"/>
    <w:rsid w:val="6AED32D6"/>
    <w:rsid w:val="6AEF6271"/>
    <w:rsid w:val="6B210DBA"/>
    <w:rsid w:val="6B301415"/>
    <w:rsid w:val="6B3E7FD6"/>
    <w:rsid w:val="6B4849B1"/>
    <w:rsid w:val="6B9145AA"/>
    <w:rsid w:val="6BA2244D"/>
    <w:rsid w:val="6BD149A6"/>
    <w:rsid w:val="6BD86752"/>
    <w:rsid w:val="6BE75F78"/>
    <w:rsid w:val="6C057FAC"/>
    <w:rsid w:val="6C2941AA"/>
    <w:rsid w:val="6C2947E2"/>
    <w:rsid w:val="6C2C6080"/>
    <w:rsid w:val="6C790184"/>
    <w:rsid w:val="6C88775B"/>
    <w:rsid w:val="6C931878"/>
    <w:rsid w:val="6C975BF0"/>
    <w:rsid w:val="6CAD5413"/>
    <w:rsid w:val="6CE75083"/>
    <w:rsid w:val="6CFE7A1D"/>
    <w:rsid w:val="6D1C7EA3"/>
    <w:rsid w:val="6D205BE5"/>
    <w:rsid w:val="6D2F6B83"/>
    <w:rsid w:val="6D417909"/>
    <w:rsid w:val="6D6D4BA2"/>
    <w:rsid w:val="6DB0362D"/>
    <w:rsid w:val="6DB8406F"/>
    <w:rsid w:val="6DFB5D0A"/>
    <w:rsid w:val="6E4050A7"/>
    <w:rsid w:val="6E5D69C5"/>
    <w:rsid w:val="6E8403F6"/>
    <w:rsid w:val="6E970D77"/>
    <w:rsid w:val="6E971ED7"/>
    <w:rsid w:val="6E985C4F"/>
    <w:rsid w:val="6EB56801"/>
    <w:rsid w:val="6EF81014"/>
    <w:rsid w:val="6F094457"/>
    <w:rsid w:val="6F1B2B08"/>
    <w:rsid w:val="6F235519"/>
    <w:rsid w:val="6F327E52"/>
    <w:rsid w:val="6F3C2A7E"/>
    <w:rsid w:val="6F4C3764"/>
    <w:rsid w:val="6F5540C2"/>
    <w:rsid w:val="6F5A4CB2"/>
    <w:rsid w:val="6F5F0599"/>
    <w:rsid w:val="6F8A5598"/>
    <w:rsid w:val="6FA9645A"/>
    <w:rsid w:val="6FB22D40"/>
    <w:rsid w:val="6FE74798"/>
    <w:rsid w:val="700077F6"/>
    <w:rsid w:val="70153B46"/>
    <w:rsid w:val="702B296F"/>
    <w:rsid w:val="705D2CAC"/>
    <w:rsid w:val="70710506"/>
    <w:rsid w:val="70920657"/>
    <w:rsid w:val="709E52EB"/>
    <w:rsid w:val="70AC59E2"/>
    <w:rsid w:val="70E76A1A"/>
    <w:rsid w:val="70E94540"/>
    <w:rsid w:val="71015D2D"/>
    <w:rsid w:val="71017ADB"/>
    <w:rsid w:val="71145A61"/>
    <w:rsid w:val="711D41EA"/>
    <w:rsid w:val="712E63F7"/>
    <w:rsid w:val="7146712D"/>
    <w:rsid w:val="714D3EFB"/>
    <w:rsid w:val="717209D9"/>
    <w:rsid w:val="71744751"/>
    <w:rsid w:val="7194581F"/>
    <w:rsid w:val="719646C8"/>
    <w:rsid w:val="71A01B77"/>
    <w:rsid w:val="71B2527A"/>
    <w:rsid w:val="71D05A85"/>
    <w:rsid w:val="71D62D16"/>
    <w:rsid w:val="71DC4440"/>
    <w:rsid w:val="71EA7B61"/>
    <w:rsid w:val="71F0101A"/>
    <w:rsid w:val="72027D93"/>
    <w:rsid w:val="72035AD5"/>
    <w:rsid w:val="722515A8"/>
    <w:rsid w:val="72284FDE"/>
    <w:rsid w:val="722872EA"/>
    <w:rsid w:val="726770DA"/>
    <w:rsid w:val="726A7902"/>
    <w:rsid w:val="727B38BE"/>
    <w:rsid w:val="729606F7"/>
    <w:rsid w:val="729A3D44"/>
    <w:rsid w:val="72CA7B1D"/>
    <w:rsid w:val="72FF629D"/>
    <w:rsid w:val="73016AAA"/>
    <w:rsid w:val="7306039D"/>
    <w:rsid w:val="73104006"/>
    <w:rsid w:val="73373C88"/>
    <w:rsid w:val="73504D4A"/>
    <w:rsid w:val="737D684A"/>
    <w:rsid w:val="737F118B"/>
    <w:rsid w:val="738E13CF"/>
    <w:rsid w:val="739B27DF"/>
    <w:rsid w:val="739E3BBB"/>
    <w:rsid w:val="73B0192A"/>
    <w:rsid w:val="73B515B8"/>
    <w:rsid w:val="73C97B78"/>
    <w:rsid w:val="73E3171A"/>
    <w:rsid w:val="73ED07EB"/>
    <w:rsid w:val="74242CF0"/>
    <w:rsid w:val="7440091B"/>
    <w:rsid w:val="74582108"/>
    <w:rsid w:val="746A6679"/>
    <w:rsid w:val="746D7D34"/>
    <w:rsid w:val="74806F69"/>
    <w:rsid w:val="74842EFD"/>
    <w:rsid w:val="748B5DC2"/>
    <w:rsid w:val="74933140"/>
    <w:rsid w:val="74A72748"/>
    <w:rsid w:val="74B35591"/>
    <w:rsid w:val="74E042F3"/>
    <w:rsid w:val="74E9443F"/>
    <w:rsid w:val="750C2CDE"/>
    <w:rsid w:val="754825D6"/>
    <w:rsid w:val="75640639"/>
    <w:rsid w:val="756F0AB0"/>
    <w:rsid w:val="75AC4499"/>
    <w:rsid w:val="75BB0D7A"/>
    <w:rsid w:val="75D532E5"/>
    <w:rsid w:val="760B463B"/>
    <w:rsid w:val="76124539"/>
    <w:rsid w:val="762069DE"/>
    <w:rsid w:val="762322A2"/>
    <w:rsid w:val="762F0E50"/>
    <w:rsid w:val="76524935"/>
    <w:rsid w:val="767D5E56"/>
    <w:rsid w:val="768723D7"/>
    <w:rsid w:val="76890525"/>
    <w:rsid w:val="768C42EB"/>
    <w:rsid w:val="769D02A6"/>
    <w:rsid w:val="76A07D97"/>
    <w:rsid w:val="76C269AB"/>
    <w:rsid w:val="76DD0EF0"/>
    <w:rsid w:val="76E47C83"/>
    <w:rsid w:val="76F53C3E"/>
    <w:rsid w:val="76F972A2"/>
    <w:rsid w:val="7709593C"/>
    <w:rsid w:val="7723543B"/>
    <w:rsid w:val="77272F76"/>
    <w:rsid w:val="77277B95"/>
    <w:rsid w:val="772E7150"/>
    <w:rsid w:val="773B1232"/>
    <w:rsid w:val="773F5727"/>
    <w:rsid w:val="77431BF7"/>
    <w:rsid w:val="77453BED"/>
    <w:rsid w:val="77521091"/>
    <w:rsid w:val="77737259"/>
    <w:rsid w:val="77785EA7"/>
    <w:rsid w:val="77792A17"/>
    <w:rsid w:val="778E5E41"/>
    <w:rsid w:val="779C05CF"/>
    <w:rsid w:val="77A15B74"/>
    <w:rsid w:val="77C91740"/>
    <w:rsid w:val="77F40FB7"/>
    <w:rsid w:val="77FC70D9"/>
    <w:rsid w:val="77FE2FC7"/>
    <w:rsid w:val="780B5F14"/>
    <w:rsid w:val="78175E36"/>
    <w:rsid w:val="781D7C27"/>
    <w:rsid w:val="78342545"/>
    <w:rsid w:val="78393FFF"/>
    <w:rsid w:val="783A295A"/>
    <w:rsid w:val="78412EB3"/>
    <w:rsid w:val="78462278"/>
    <w:rsid w:val="784F0D65"/>
    <w:rsid w:val="785931B9"/>
    <w:rsid w:val="785C1A9B"/>
    <w:rsid w:val="78664B90"/>
    <w:rsid w:val="786731E2"/>
    <w:rsid w:val="788360FF"/>
    <w:rsid w:val="789045CC"/>
    <w:rsid w:val="78C367D1"/>
    <w:rsid w:val="78E97585"/>
    <w:rsid w:val="7961380D"/>
    <w:rsid w:val="797B776E"/>
    <w:rsid w:val="797D532E"/>
    <w:rsid w:val="79A81EC6"/>
    <w:rsid w:val="79C67B14"/>
    <w:rsid w:val="79C97604"/>
    <w:rsid w:val="79D1669C"/>
    <w:rsid w:val="79F06E8E"/>
    <w:rsid w:val="7A044199"/>
    <w:rsid w:val="7A08491B"/>
    <w:rsid w:val="7A2B3E1B"/>
    <w:rsid w:val="7A2C3480"/>
    <w:rsid w:val="7A45294B"/>
    <w:rsid w:val="7A4A24F3"/>
    <w:rsid w:val="7A515502"/>
    <w:rsid w:val="7A794E29"/>
    <w:rsid w:val="7A7C6425"/>
    <w:rsid w:val="7A9B4AFD"/>
    <w:rsid w:val="7AB160CE"/>
    <w:rsid w:val="7ACB3368"/>
    <w:rsid w:val="7ACB4CB6"/>
    <w:rsid w:val="7ACD0A2E"/>
    <w:rsid w:val="7B050267"/>
    <w:rsid w:val="7B0D52CF"/>
    <w:rsid w:val="7B205002"/>
    <w:rsid w:val="7B315461"/>
    <w:rsid w:val="7B4231CA"/>
    <w:rsid w:val="7B4B27DA"/>
    <w:rsid w:val="7B890DF9"/>
    <w:rsid w:val="7BC83BA6"/>
    <w:rsid w:val="7BCF7294"/>
    <w:rsid w:val="7BD302C6"/>
    <w:rsid w:val="7BDA78A7"/>
    <w:rsid w:val="7BDE06A1"/>
    <w:rsid w:val="7BF22E42"/>
    <w:rsid w:val="7BFF06E8"/>
    <w:rsid w:val="7BFF10BB"/>
    <w:rsid w:val="7C044924"/>
    <w:rsid w:val="7C0C5586"/>
    <w:rsid w:val="7C15268D"/>
    <w:rsid w:val="7C156B31"/>
    <w:rsid w:val="7C195B55"/>
    <w:rsid w:val="7C4134AC"/>
    <w:rsid w:val="7C5238E1"/>
    <w:rsid w:val="7C5E2286"/>
    <w:rsid w:val="7C7168D2"/>
    <w:rsid w:val="7C7C095E"/>
    <w:rsid w:val="7C9B6C60"/>
    <w:rsid w:val="7CA37C99"/>
    <w:rsid w:val="7CC85951"/>
    <w:rsid w:val="7CD67907"/>
    <w:rsid w:val="7CE17DF9"/>
    <w:rsid w:val="7CF33E80"/>
    <w:rsid w:val="7D100C84"/>
    <w:rsid w:val="7D1E1A15"/>
    <w:rsid w:val="7D33726F"/>
    <w:rsid w:val="7D4F6073"/>
    <w:rsid w:val="7D566D23"/>
    <w:rsid w:val="7D6A4C5A"/>
    <w:rsid w:val="7D6E7A51"/>
    <w:rsid w:val="7D8B70AB"/>
    <w:rsid w:val="7DAE3A94"/>
    <w:rsid w:val="7DC720AD"/>
    <w:rsid w:val="7DD348D7"/>
    <w:rsid w:val="7DE70059"/>
    <w:rsid w:val="7DF12C86"/>
    <w:rsid w:val="7E1D2105"/>
    <w:rsid w:val="7E290672"/>
    <w:rsid w:val="7E5042D1"/>
    <w:rsid w:val="7E5C0C5B"/>
    <w:rsid w:val="7E70004F"/>
    <w:rsid w:val="7E745D91"/>
    <w:rsid w:val="7E8E6727"/>
    <w:rsid w:val="7E933D3D"/>
    <w:rsid w:val="7E977CD1"/>
    <w:rsid w:val="7EB72EE7"/>
    <w:rsid w:val="7ECF4B58"/>
    <w:rsid w:val="7EF25DAC"/>
    <w:rsid w:val="7F0B5783"/>
    <w:rsid w:val="7F0D21BA"/>
    <w:rsid w:val="7F121106"/>
    <w:rsid w:val="7F3379FA"/>
    <w:rsid w:val="7F3E014D"/>
    <w:rsid w:val="7F4736ED"/>
    <w:rsid w:val="7F4D45F2"/>
    <w:rsid w:val="7F9D30C5"/>
    <w:rsid w:val="7FAB531A"/>
    <w:rsid w:val="7FCF4BF0"/>
    <w:rsid w:val="7FDD1714"/>
    <w:rsid w:val="7FE5681A"/>
    <w:rsid w:val="7FF8479F"/>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2">
    <w:name w:val="heading 2"/>
    <w:basedOn w:val="1"/>
    <w:next w:val="1"/>
    <w:link w:val="34"/>
    <w:qFormat/>
    <w:uiPriority w:val="0"/>
    <w:pPr>
      <w:keepNext/>
      <w:keepLines/>
      <w:widowControl/>
      <w:spacing w:before="260" w:after="260" w:line="416" w:lineRule="auto"/>
      <w:jc w:val="center"/>
      <w:outlineLvl w:val="1"/>
    </w:pPr>
    <w:rPr>
      <w:rFonts w:ascii="Arial" w:hAnsi="Arial" w:eastAsia="黑体"/>
      <w:b/>
      <w:kern w:val="0"/>
      <w:sz w:val="36"/>
      <w:szCs w:val="20"/>
    </w:rPr>
  </w:style>
  <w:style w:type="paragraph" w:styleId="4">
    <w:name w:val="heading 3"/>
    <w:basedOn w:val="1"/>
    <w:next w:val="1"/>
    <w:link w:val="32"/>
    <w:qFormat/>
    <w:uiPriority w:val="0"/>
    <w:pPr>
      <w:keepNext/>
      <w:keepLines/>
      <w:outlineLvl w:val="2"/>
    </w:pPr>
    <w:rPr>
      <w:b/>
      <w:bCs/>
      <w:szCs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unhideWhenUsed/>
    <w:qFormat/>
    <w:uiPriority w:val="0"/>
    <w:pPr>
      <w:keepNext/>
      <w:keepLines/>
      <w:spacing w:before="280" w:after="290" w:line="376" w:lineRule="auto"/>
      <w:outlineLvl w:val="4"/>
    </w:pPr>
    <w:rPr>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next w:val="1"/>
    <w:link w:val="40"/>
    <w:qFormat/>
    <w:uiPriority w:val="0"/>
    <w:pPr>
      <w:ind w:firstLine="420" w:firstLineChars="200"/>
    </w:pPr>
  </w:style>
  <w:style w:type="paragraph" w:styleId="8">
    <w:name w:val="Document Map"/>
    <w:basedOn w:val="1"/>
    <w:qFormat/>
    <w:uiPriority w:val="0"/>
    <w:pPr>
      <w:shd w:val="clear" w:color="auto" w:fill="000080"/>
    </w:pPr>
  </w:style>
  <w:style w:type="paragraph" w:styleId="9">
    <w:name w:val="toa heading"/>
    <w:basedOn w:val="1"/>
    <w:next w:val="1"/>
    <w:unhideWhenUsed/>
    <w:qFormat/>
    <w:uiPriority w:val="99"/>
    <w:pPr>
      <w:spacing w:before="120"/>
    </w:pPr>
    <w:rPr>
      <w:rFonts w:ascii="Cambria" w:hAnsi="Cambria"/>
      <w:sz w:val="24"/>
      <w:szCs w:val="24"/>
    </w:rPr>
  </w:style>
  <w:style w:type="paragraph" w:styleId="10">
    <w:name w:val="Body Text"/>
    <w:basedOn w:val="1"/>
    <w:next w:val="11"/>
    <w:qFormat/>
    <w:uiPriority w:val="0"/>
    <w:pPr>
      <w:spacing w:line="0" w:lineRule="atLeast"/>
    </w:pPr>
    <w:rPr>
      <w:kern w:val="0"/>
      <w:sz w:val="30"/>
      <w:szCs w:val="20"/>
    </w:rPr>
  </w:style>
  <w:style w:type="paragraph" w:styleId="11">
    <w:name w:val="Title"/>
    <w:basedOn w:val="1"/>
    <w:qFormat/>
    <w:uiPriority w:val="0"/>
    <w:pPr>
      <w:spacing w:before="240" w:after="60"/>
      <w:jc w:val="center"/>
      <w:outlineLvl w:val="0"/>
    </w:pPr>
    <w:rPr>
      <w:rFonts w:ascii="Arial" w:hAnsi="Arial" w:cs="Arial"/>
      <w:b/>
      <w:bCs/>
      <w:sz w:val="32"/>
      <w:szCs w:val="32"/>
    </w:rPr>
  </w:style>
  <w:style w:type="paragraph" w:styleId="12">
    <w:name w:val="Body Text Indent"/>
    <w:basedOn w:val="1"/>
    <w:qFormat/>
    <w:uiPriority w:val="99"/>
    <w:pPr>
      <w:spacing w:after="120"/>
      <w:ind w:left="420" w:leftChars="200"/>
    </w:pPr>
  </w:style>
  <w:style w:type="paragraph" w:styleId="13">
    <w:name w:val="Block Text"/>
    <w:basedOn w:val="1"/>
    <w:unhideWhenUsed/>
    <w:qFormat/>
    <w:uiPriority w:val="0"/>
    <w:pPr>
      <w:adjustRightInd w:val="0"/>
      <w:ind w:left="420" w:right="33"/>
      <w:jc w:val="left"/>
      <w:textAlignment w:val="baseline"/>
    </w:pPr>
    <w:rPr>
      <w:kern w:val="0"/>
      <w:sz w:val="24"/>
      <w:szCs w:val="20"/>
    </w:rPr>
  </w:style>
  <w:style w:type="paragraph" w:styleId="14">
    <w:name w:val="Plain Text"/>
    <w:basedOn w:val="1"/>
    <w:next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kern w:val="0"/>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List 5"/>
    <w:basedOn w:val="1"/>
    <w:next w:val="20"/>
    <w:semiHidden/>
    <w:qFormat/>
    <w:uiPriority w:val="99"/>
    <w:pPr>
      <w:ind w:left="2100" w:hanging="420"/>
    </w:pPr>
  </w:style>
  <w:style w:type="paragraph" w:customStyle="1" w:styleId="20">
    <w:name w:val="目录 51"/>
    <w:basedOn w:val="1"/>
    <w:next w:val="1"/>
    <w:qFormat/>
    <w:uiPriority w:val="0"/>
    <w:pPr>
      <w:ind w:left="630"/>
    </w:pPr>
    <w:rPr>
      <w:sz w:val="20"/>
    </w:rPr>
  </w:style>
  <w:style w:type="paragraph" w:styleId="21">
    <w:name w:val="Body Text 2"/>
    <w:basedOn w:val="1"/>
    <w:qFormat/>
    <w:uiPriority w:val="0"/>
    <w:pPr>
      <w:spacing w:line="500" w:lineRule="exact"/>
    </w:pPr>
    <w:rPr>
      <w:color w:val="000000"/>
      <w:kern w:val="0"/>
      <w:sz w:val="30"/>
    </w:rPr>
  </w:style>
  <w:style w:type="paragraph" w:styleId="22">
    <w:name w:val="Normal (Web)"/>
    <w:basedOn w:val="1"/>
    <w:qFormat/>
    <w:uiPriority w:val="0"/>
    <w:pPr>
      <w:widowControl/>
      <w:jc w:val="left"/>
    </w:pPr>
    <w:rPr>
      <w:kern w:val="0"/>
      <w:sz w:val="24"/>
    </w:rPr>
  </w:style>
  <w:style w:type="paragraph" w:styleId="23">
    <w:name w:val="Body Text First Indent 2"/>
    <w:basedOn w:val="12"/>
    <w:qFormat/>
    <w:uiPriority w:val="99"/>
    <w:pPr>
      <w:widowControl w:val="0"/>
      <w:ind w:firstLine="420"/>
      <w:jc w:val="both"/>
    </w:pPr>
    <w:rPr>
      <w:kern w:val="2"/>
      <w:sz w:val="21"/>
      <w:szCs w:val="24"/>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Hyperlink"/>
    <w:basedOn w:val="26"/>
    <w:qFormat/>
    <w:uiPriority w:val="99"/>
    <w:rPr>
      <w:color w:val="0000FF"/>
      <w:u w:val="single"/>
    </w:rPr>
  </w:style>
  <w:style w:type="paragraph" w:customStyle="1" w:styleId="30">
    <w:name w:val="Normal Indent1"/>
    <w:basedOn w:val="31"/>
    <w:next w:val="14"/>
    <w:unhideWhenUsed/>
    <w:qFormat/>
    <w:uiPriority w:val="99"/>
    <w:pPr>
      <w:ind w:firstLine="420" w:firstLineChars="200"/>
    </w:pPr>
    <w:rPr>
      <w:rFonts w:hint="eastAsia"/>
      <w:sz w:val="24"/>
    </w:rPr>
  </w:style>
  <w:style w:type="paragraph" w:customStyle="1" w:styleId="31">
    <w:name w:val="正文 New New New"/>
    <w:next w:val="3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2">
    <w:name w:val="标题 3 Char3"/>
    <w:link w:val="4"/>
    <w:qFormat/>
    <w:uiPriority w:val="0"/>
    <w:rPr>
      <w:b/>
      <w:bCs/>
      <w:szCs w:val="32"/>
    </w:rPr>
  </w:style>
  <w:style w:type="paragraph" w:customStyle="1" w:styleId="33">
    <w:name w:val="Normal_1"/>
    <w:qFormat/>
    <w:uiPriority w:val="0"/>
    <w:rPr>
      <w:rFonts w:ascii="Times New Roman" w:hAnsi="Times New Roman" w:eastAsia="Times New Roman" w:cs="Times New Roman"/>
      <w:sz w:val="24"/>
      <w:szCs w:val="24"/>
      <w:lang w:val="en-US" w:eastAsia="zh-CN" w:bidi="ar-SA"/>
    </w:rPr>
  </w:style>
  <w:style w:type="character" w:customStyle="1" w:styleId="34">
    <w:name w:val="标题 2 Char"/>
    <w:link w:val="2"/>
    <w:qFormat/>
    <w:uiPriority w:val="9"/>
    <w:rPr>
      <w:rFonts w:ascii="Arial" w:hAnsi="Arial" w:eastAsia="黑体"/>
      <w:b/>
      <w:kern w:val="0"/>
      <w:sz w:val="36"/>
      <w:szCs w:val="20"/>
    </w:rPr>
  </w:style>
  <w:style w:type="paragraph" w:customStyle="1" w:styleId="35">
    <w:name w:val="列出段落2"/>
    <w:basedOn w:val="1"/>
    <w:qFormat/>
    <w:uiPriority w:val="34"/>
    <w:pPr>
      <w:widowControl w:val="0"/>
      <w:autoSpaceDE w:val="0"/>
      <w:autoSpaceDN w:val="0"/>
      <w:adjustRightInd/>
      <w:snapToGrid/>
      <w:spacing w:after="0"/>
      <w:ind w:left="761" w:hanging="424"/>
    </w:pPr>
    <w:rPr>
      <w:rFonts w:ascii="宋体" w:hAnsi="宋体" w:eastAsia="宋体"/>
      <w:lang w:val="zh-CN" w:bidi="zh-CN"/>
    </w:rPr>
  </w:style>
  <w:style w:type="paragraph" w:customStyle="1" w:styleId="36">
    <w:name w:val="WPSOffice手动目录 1"/>
    <w:qFormat/>
    <w:uiPriority w:val="0"/>
    <w:pPr>
      <w:ind w:leftChars="0"/>
    </w:pPr>
    <w:rPr>
      <w:rFonts w:asciiTheme="minorHAnsi" w:hAnsiTheme="minorHAnsi" w:eastAsiaTheme="minorEastAsia" w:cstheme="minorBidi"/>
      <w:sz w:val="20"/>
      <w:szCs w:val="20"/>
    </w:rPr>
  </w:style>
  <w:style w:type="paragraph" w:customStyle="1" w:styleId="37">
    <w:name w:val="Normal_0"/>
    <w:qFormat/>
    <w:uiPriority w:val="0"/>
    <w:pPr>
      <w:widowControl w:val="0"/>
      <w:jc w:val="both"/>
    </w:pPr>
    <w:rPr>
      <w:rFonts w:ascii="Calibri" w:hAnsi="Calibri" w:eastAsia="宋体" w:cs="Times New Roman"/>
      <w:lang w:val="en-US" w:eastAsia="zh-CN" w:bidi="ar-SA"/>
    </w:rPr>
  </w:style>
  <w:style w:type="paragraph" w:customStyle="1" w:styleId="38">
    <w:name w:val="Default"/>
    <w:qFormat/>
    <w:uiPriority w:val="0"/>
    <w:pPr>
      <w:widowControl w:val="0"/>
      <w:autoSpaceDE w:val="0"/>
      <w:autoSpaceDN w:val="0"/>
      <w:adjustRightInd w:val="0"/>
      <w:spacing w:after="200" w:line="276" w:lineRule="auto"/>
    </w:pPr>
    <w:rPr>
      <w:rFonts w:ascii="Times New Roman" w:hAnsi="Times New Roman" w:eastAsia="宋体" w:cs="Times New Roman"/>
      <w:color w:val="000000"/>
      <w:sz w:val="24"/>
      <w:szCs w:val="24"/>
      <w:lang w:val="en-US" w:eastAsia="zh-CN" w:bidi="ar-SA"/>
    </w:rPr>
  </w:style>
  <w:style w:type="paragraph" w:customStyle="1" w:styleId="39">
    <w:name w:val="正文缩进1"/>
    <w:basedOn w:val="1"/>
    <w:next w:val="19"/>
    <w:qFormat/>
    <w:uiPriority w:val="99"/>
    <w:pPr>
      <w:ind w:firstLine="420"/>
    </w:pPr>
  </w:style>
  <w:style w:type="character" w:customStyle="1" w:styleId="40">
    <w:name w:val="正文缩进 Char"/>
    <w:link w:val="7"/>
    <w:qFormat/>
    <w:uiPriority w:val="0"/>
  </w:style>
  <w:style w:type="paragraph" w:customStyle="1" w:styleId="41">
    <w:name w:val="Table Text"/>
    <w:basedOn w:val="1"/>
    <w:semiHidden/>
    <w:qFormat/>
    <w:uiPriority w:val="0"/>
    <w:rPr>
      <w:rFonts w:ascii="宋体" w:hAnsi="宋体" w:eastAsia="宋体" w:cs="宋体"/>
      <w:sz w:val="20"/>
      <w:szCs w:val="20"/>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119</Pages>
  <Words>162</Words>
  <Characters>202</Characters>
  <Lines>0</Lines>
  <Paragraphs>0</Paragraphs>
  <TotalTime>2</TotalTime>
  <ScaleCrop>false</ScaleCrop>
  <LinksUpToDate>false</LinksUpToDate>
  <CharactersWithSpaces>248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2025-03-11T09:19:00Z</dcterms:created>
  <dc:creator>华坪县交通运输局</dc:creator>
  <cp:lastModifiedBy>瑜</cp:lastModifiedBy>
  <dcterms:modified xsi:type="dcterms:W3CDTF">2026-08-22T07:40:57Z</dcterms:modified>
  <dc:subject>政府采购竞争性磋商文件（草案）</dc:subject>
  <dc:title>华坪县2026年农村公路生命安全防护工程竞争性磋商文件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9615023877094A7D869D7647B980ACBF_13</vt:lpwstr>
  </property>
  <property fmtid="{D5CDD505-2E9C-101B-9397-08002B2CF9AE}" pid="4" name="KSOTemplateDocerSaveRecord">
    <vt:lpwstr>eyJoZGlkIjoiZTg4N2Q5Y2NhOGEzYjQwOGI3MjAwYWI2MDRlM2Y3YWUiLCJ1c2VySWQiOiIxNzIwNTEyMjk3In0=</vt:lpwstr>
  </property>
</Properties>
</file>