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版本号：N511802202600001420260527001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消杀及防护耗材采购项目(三次)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N5118022026000014</w:t>
      </w:r>
    </w:p>
    <w:p>
      <w:pPr>
        <w:pStyle w:val="null3"/>
        <w:jc w:val="left"/>
        <w:outlineLvl w:val="2"/>
      </w:pPr>
      <w:r>
        <w:rPr>
          <w:rFonts w:ascii="仿宋_GB2312" w:hAnsi="仿宋_GB2312" w:cs="仿宋_GB2312" w:eastAsia="仿宋_GB2312"/>
          <w:sz w:val="28"/>
          <w:b/>
        </w:rPr>
        <w:t>雅安市雨城区人民医院</w:t>
      </w:r>
    </w:p>
    <w:p>
      <w:pPr>
        <w:pStyle w:val="null3"/>
        <w:jc w:val="center"/>
        <w:outlineLvl w:val="2"/>
      </w:pPr>
      <w:r>
        <w:rPr>
          <w:rFonts w:ascii="仿宋_GB2312" w:hAnsi="仿宋_GB2312" w:cs="仿宋_GB2312" w:eastAsia="仿宋_GB2312"/>
          <w:sz w:val="28"/>
          <w:b/>
        </w:rPr>
        <w:t>四川省众城兴创工程项目管理咨询有限公司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四川省众城兴创工程项目管理咨询有限公司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雅安市雨城区人民医院</w:t>
      </w:r>
      <w:r>
        <w:rPr>
          <w:rFonts w:ascii="仿宋_GB2312" w:hAnsi="仿宋_GB2312" w:cs="仿宋_GB2312" w:eastAsia="仿宋_GB2312"/>
        </w:rPr>
        <w:t xml:space="preserve"> 委托，拟对 </w:t>
      </w:r>
      <w:r>
        <w:rPr>
          <w:rFonts w:ascii="仿宋_GB2312" w:hAnsi="仿宋_GB2312" w:cs="仿宋_GB2312" w:eastAsia="仿宋_GB2312"/>
        </w:rPr>
        <w:t>消杀及防护耗材采购项目(三次)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雅安市雨城区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N5118022026000014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消杀及防护耗材采购项目(三次)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本项目为雅安市雨城区人民医院消杀及防护耗材采购项目（三次）；项目预算：248873.00元。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1、根据项目特殊要求设置的特定条件（描述：供应商须提供有效的消毒产品卫生安全评价报告复印件或有效的新消毒产品卫生许可批件证明材料复印件。）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雅安市雨城区人民医院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雅安市雨城区南三路48号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0835-2622005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四川省众城兴创工程项目管理咨询有限公司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雅安市雨城区滨江西路62号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17738253852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采购包1：248,873.00元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代理服务费收费标准：①按照成本支出加合理利润的原则，由中标（成交）供应商在领取中标（成交）通知书前向代理机构缴纳招标代理服务费。本次招标代理服务费:3000.00元（大写：叁仟元整）。 ② 收款单位：四川省众城兴创工程项目管理咨询有限公司。 开 户 行：中国农业银行股份有限公司成都迎晖支行 银行账号：22817301040009719</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雅安市雨城区人民医院</w:t>
      </w:r>
      <w:r>
        <w:rPr>
          <w:rFonts w:ascii="仿宋_GB2312" w:hAnsi="仿宋_GB2312" w:cs="仿宋_GB2312" w:eastAsia="仿宋_GB2312"/>
        </w:rPr>
        <w:t xml:space="preserve"> 和 </w:t>
      </w:r>
      <w:r>
        <w:rPr>
          <w:rFonts w:ascii="仿宋_GB2312" w:hAnsi="仿宋_GB2312" w:cs="仿宋_GB2312" w:eastAsia="仿宋_GB2312"/>
        </w:rPr>
        <w:t>四川省众城兴创工程项目管理咨询有限公司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雅安市雨城区人民医院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四川省众城兴创工程项目管理咨询有限公司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详见招标文件。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详见招标文件。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采购项目需通过采购人审验合格后，方视为验收合格（验收标准依据：《采购文件》、《响应文件》、《采购合同》）。若未通过验收应按照整改意见进行修正，直至通过验收。其他未尽事宜应严格按照政府采购相关法律法规以及《关于进一步加强政府采购需求和履约验收管理的指导意见》（财库[2016]205 号）《雅安市财政局关于规范政府采购履约验收工作的通知》（雅财采〔2021〕50号）文件的要求进行验收。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雅安市雨城区人民医院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四川省众城兴创工程项目管理咨询有限公司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四川省众城兴创工程项目管理咨询有限公司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联系电话：0835-2622005</w:t>
      </w:r>
    </w:p>
    <w:p>
      <w:pPr>
        <w:pStyle w:val="null3"/>
        <w:jc w:val="left"/>
      </w:pPr>
      <w:r>
        <w:rPr>
          <w:rFonts w:ascii="仿宋_GB2312" w:hAnsi="仿宋_GB2312" w:cs="仿宋_GB2312" w:eastAsia="仿宋_GB2312"/>
        </w:rPr>
        <w:t>地址：雅安市雨城区南三路48号</w:t>
      </w:r>
    </w:p>
    <w:p>
      <w:pPr>
        <w:pStyle w:val="null3"/>
        <w:jc w:val="left"/>
      </w:pPr>
      <w:r>
        <w:rPr>
          <w:rFonts w:ascii="仿宋_GB2312" w:hAnsi="仿宋_GB2312" w:cs="仿宋_GB2312" w:eastAsia="仿宋_GB2312"/>
        </w:rPr>
        <w:t>邮编：625000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联系电话：17738253852</w:t>
      </w:r>
    </w:p>
    <w:p>
      <w:pPr>
        <w:pStyle w:val="null3"/>
        <w:jc w:val="left"/>
      </w:pPr>
      <w:r>
        <w:rPr>
          <w:rFonts w:ascii="仿宋_GB2312" w:hAnsi="仿宋_GB2312" w:cs="仿宋_GB2312" w:eastAsia="仿宋_GB2312"/>
        </w:rPr>
        <w:t>地址：雅安市雨城区滨江西路62号</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248,873.00</w:t>
      </w:r>
    </w:p>
    <w:p>
      <w:pPr>
        <w:pStyle w:val="null3"/>
        <w:jc w:val="left"/>
      </w:pPr>
      <w:r>
        <w:rPr>
          <w:rFonts w:ascii="仿宋_GB2312" w:hAnsi="仿宋_GB2312" w:cs="仿宋_GB2312" w:eastAsia="仿宋_GB2312"/>
        </w:rPr>
        <w:t>采购包最高限价（元）: 248,873.00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A02322800 消毒灭菌设备及器具</w:t>
            </w:r>
          </w:p>
        </w:tc>
        <w:tc>
          <w:tcPr>
            <w:tcW w:type="dxa" w:w="821"/>
          </w:tcPr>
          <w:p>
            <w:pPr>
              <w:pStyle w:val="null3"/>
              <w:jc w:val="left"/>
            </w:pPr>
            <w:r>
              <w:rPr>
                <w:rFonts w:ascii="仿宋_GB2312" w:hAnsi="仿宋_GB2312" w:cs="仿宋_GB2312" w:eastAsia="仿宋_GB2312"/>
              </w:rPr>
              <w:t>消杀耗材采购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248,873.00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消杀耗材采购</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248,873.00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本项目以单价和总价（计划采购数量*单价报价的合计价格）的形式报价，超过单项限价的报价无效，最终以计划采购数量*单价报价的合计总价作为评审依据。</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A02322800 消毒灭菌设备及器具</w:t>
            </w:r>
          </w:p>
        </w:tc>
        <w:tc>
          <w:tcPr>
            <w:tcW w:type="dxa" w:w="2492"/>
          </w:tcPr>
          <w:p>
            <w:pPr>
              <w:pStyle w:val="null3"/>
              <w:jc w:val="left"/>
            </w:pPr>
            <w:r>
              <w:rPr>
                <w:rFonts w:ascii="仿宋_GB2312" w:hAnsi="仿宋_GB2312" w:cs="仿宋_GB2312" w:eastAsia="仿宋_GB2312"/>
              </w:rPr>
              <w:t>消杀耗材采购</w:t>
            </w:r>
          </w:p>
        </w:tc>
        <w:tc>
          <w:tcPr>
            <w:tcW w:type="dxa" w:w="2492"/>
          </w:tcPr>
          <w:p>
            <w:pPr>
              <w:pStyle w:val="null3"/>
              <w:jc w:val="left"/>
            </w:pPr>
            <w:r>
              <w:rPr>
                <w:rFonts w:ascii="仿宋_GB2312" w:hAnsi="仿宋_GB2312" w:cs="仿宋_GB2312" w:eastAsia="仿宋_GB2312"/>
              </w:rPr>
              <w:t>全效多酶清洗液</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A02322800 消毒灭菌设备及器具</w:t>
            </w:r>
          </w:p>
        </w:tc>
        <w:tc>
          <w:tcPr>
            <w:tcW w:type="dxa" w:w="2492"/>
          </w:tcPr>
          <w:p>
            <w:pPr>
              <w:pStyle w:val="null3"/>
              <w:jc w:val="left"/>
            </w:pPr>
            <w:r>
              <w:rPr>
                <w:rFonts w:ascii="仿宋_GB2312" w:hAnsi="仿宋_GB2312" w:cs="仿宋_GB2312" w:eastAsia="仿宋_GB2312"/>
              </w:rPr>
              <w:t>消杀耗材采购</w:t>
            </w:r>
          </w:p>
        </w:tc>
        <w:tc>
          <w:tcPr>
            <w:tcW w:type="dxa" w:w="2492"/>
          </w:tcPr>
          <w:p>
            <w:pPr>
              <w:pStyle w:val="null3"/>
              <w:jc w:val="left"/>
            </w:pPr>
            <w:r>
              <w:rPr>
                <w:rFonts w:ascii="仿宋_GB2312" w:hAnsi="仿宋_GB2312" w:cs="仿宋_GB2312" w:eastAsia="仿宋_GB2312"/>
              </w:rPr>
              <w:t>医用水溶性润滑油</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标的名称：消杀耗材采购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6"/>
              <w:gridCol w:w="1643"/>
              <w:gridCol w:w="1054"/>
              <w:gridCol w:w="632"/>
              <w:gridCol w:w="1054"/>
              <w:gridCol w:w="746"/>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序号</w:t>
                  </w:r>
                </w:p>
              </w:tc>
              <w:tc>
                <w:tcPr>
                  <w:tcW w:type="dxa" w:w="1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名称</w:t>
                  </w:r>
                </w:p>
              </w:tc>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计划采购数量</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单位</w:t>
                  </w:r>
                </w:p>
              </w:tc>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单项限价（元）</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备注</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2％戊二醛浓度测试卡</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230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包</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3.7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75%消毒酒精</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4200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3.87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95%酒精</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1000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4.53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消毒剂浓度测试卡</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40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本</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碘酊</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5</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碘伏消毒液</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280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4.5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碘酒消毒液</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10.7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复合双链季铵盐消毒液</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50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8.5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皮肤消毒液</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7378</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w:t>
                  </w:r>
                  <w:r>
                    <w:rPr>
                      <w:rFonts w:ascii="仿宋_GB2312" w:hAnsi="仿宋_GB2312" w:cs="仿宋_GB2312" w:eastAsia="仿宋_GB2312"/>
                      <w:sz w:val="24"/>
                    </w:rPr>
                    <w:t>.5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泡腾含氯消毒片</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2100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3.47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戊二醛消毒液</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300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消洗灵</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300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袋</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医用消毒湿巾</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2200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包</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消毒洗手液</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1840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免洗手消毒凝胶</w:t>
                  </w:r>
                  <w:r>
                    <w:rPr>
                      <w:rFonts w:ascii="仿宋_GB2312" w:hAnsi="仿宋_GB2312" w:cs="仿宋_GB2312" w:eastAsia="仿宋_GB2312"/>
                      <w:sz w:val="24"/>
                    </w:rPr>
                    <w:t>1</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1600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6.5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免洗手消毒凝胶</w:t>
                  </w:r>
                  <w:r>
                    <w:rPr>
                      <w:rFonts w:ascii="仿宋_GB2312" w:hAnsi="仿宋_GB2312" w:cs="仿宋_GB2312" w:eastAsia="仿宋_GB2312"/>
                      <w:sz w:val="24"/>
                    </w:rPr>
                    <w:t>2</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3800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6.61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泡沫洗手液</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40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8.9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次氯酸钠消毒液（血透机用）</w:t>
                  </w:r>
                  <w:r>
                    <w:rPr>
                      <w:rFonts w:ascii="仿宋_GB2312" w:hAnsi="仿宋_GB2312" w:cs="仿宋_GB2312" w:eastAsia="仿宋_GB2312"/>
                      <w:sz w:val="24"/>
                    </w:rPr>
                    <w:t>1</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110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18.5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次氯酸钠消毒液（血透机用）</w:t>
                  </w:r>
                  <w:r>
                    <w:rPr>
                      <w:rFonts w:ascii="仿宋_GB2312" w:hAnsi="仿宋_GB2312" w:cs="仿宋_GB2312" w:eastAsia="仿宋_GB2312"/>
                      <w:sz w:val="24"/>
                    </w:rPr>
                    <w:t>2</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240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88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过氧乙酸消毒液</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170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18.2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1</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50%柠檬酸消毒液</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260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72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2</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中性过氧乙酸（重复使用）</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50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93.3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全效多酶清洗液</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150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213.4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核心产品</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w:t>
                  </w:r>
                  <w:r>
                    <w:rPr>
                      <w:rFonts w:ascii="仿宋_GB2312" w:hAnsi="仿宋_GB2312" w:cs="仿宋_GB2312" w:eastAsia="仿宋_GB2312"/>
                      <w:sz w:val="24"/>
                    </w:rPr>
                    <w:t>4</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除锈剂</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600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中性过氧乙酸（一用一排）</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30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200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6</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 xml:space="preserve"> </w:t>
                  </w:r>
                  <w:r>
                    <w:rPr>
                      <w:rFonts w:ascii="仿宋_GB2312" w:hAnsi="仿宋_GB2312" w:cs="仿宋_GB2312" w:eastAsia="仿宋_GB2312"/>
                      <w:sz w:val="24"/>
                    </w:rPr>
                    <w:t>碱性清洗剂</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30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350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7</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医用水溶性润滑油</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30</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桶</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615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核心产品</w:t>
                  </w:r>
                </w:p>
              </w:tc>
            </w:tr>
          </w:tbl>
          <w:p>
            <w:pPr>
              <w:pStyle w:val="null3"/>
              <w:spacing w:before="150"/>
              <w:jc w:val="both"/>
            </w:pPr>
            <w:r>
              <w:rPr>
                <w:rFonts w:ascii="仿宋_GB2312" w:hAnsi="仿宋_GB2312" w:cs="仿宋_GB2312" w:eastAsia="仿宋_GB2312"/>
                <w:sz w:val="24"/>
                <w:b/>
              </w:rPr>
              <w:t>注：如执行过程中，政策要求以上产品或耗材应在专门平台采购的，成交供应商无需继续供货，采购人按政策规定执行；采购人的需求量未达到拟采购数量的（如涉及），采购人不做补偿</w:t>
            </w:r>
            <w:r>
              <w:rPr>
                <w:rFonts w:ascii="仿宋_GB2312" w:hAnsi="仿宋_GB2312" w:cs="仿宋_GB2312" w:eastAsia="仿宋_GB2312"/>
                <w:sz w:val="24"/>
                <w:b/>
              </w:rPr>
              <w:t>/赔偿。</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40"/>
              <w:gridCol w:w="1003"/>
              <w:gridCol w:w="3406"/>
              <w:gridCol w:w="739"/>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序号</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名称</w:t>
                  </w:r>
                </w:p>
              </w:tc>
              <w:tc>
                <w:tcPr>
                  <w:tcW w:type="dxa" w:w="3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技术参数</w:t>
                  </w:r>
                </w:p>
              </w:tc>
              <w:tc>
                <w:tcPr>
                  <w:tcW w:type="dxa" w:w="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备注</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2％戊二醛浓度测试卡</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1.适用于2%戊二醛消毒剂最低有效浓度的检测。</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75%消毒酒精</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1.净含量：≧500ml；</w:t>
                  </w:r>
                  <w:r>
                    <w:br/>
                  </w:r>
                  <w:r>
                    <w:rPr>
                      <w:rFonts w:ascii="仿宋_GB2312" w:hAnsi="仿宋_GB2312" w:cs="仿宋_GB2312" w:eastAsia="仿宋_GB2312"/>
                      <w:sz w:val="24"/>
                    </w:rPr>
                    <w:t>2.主要成分为乙醇，乙醇含量75%（±5%）。</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95%酒精</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1.净含量：≧500ml；</w:t>
                  </w:r>
                  <w:r>
                    <w:br/>
                  </w:r>
                  <w:r>
                    <w:rPr>
                      <w:rFonts w:ascii="仿宋_GB2312" w:hAnsi="仿宋_GB2312" w:cs="仿宋_GB2312" w:eastAsia="仿宋_GB2312"/>
                      <w:sz w:val="24"/>
                    </w:rPr>
                    <w:t>2.主要成分为乙醇，乙醇含量95%（±5%）。</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消毒剂浓度测试卡</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1.用于消毒剂浓度检测；</w:t>
                  </w:r>
                  <w:r>
                    <w:br/>
                  </w:r>
                  <w:r>
                    <w:rPr>
                      <w:rFonts w:ascii="仿宋_GB2312" w:hAnsi="仿宋_GB2312" w:cs="仿宋_GB2312" w:eastAsia="仿宋_GB2312"/>
                      <w:sz w:val="24"/>
                    </w:rPr>
                    <w:t>2.每盒不少于20本。</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碘酊</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1.产品由碘、碘化钾、乙醇为主要成分，有效碘成分不低于5%浓度，可灭杀化脓性球菌、医院感染常见细菌和致病性酵母菌。适用于皮肤的消毒；</w:t>
                  </w:r>
                  <w:r>
                    <w:br/>
                  </w:r>
                  <w:r>
                    <w:rPr>
                      <w:rFonts w:ascii="仿宋_GB2312" w:hAnsi="仿宋_GB2312" w:cs="仿宋_GB2312" w:eastAsia="仿宋_GB2312"/>
                      <w:sz w:val="24"/>
                    </w:rPr>
                    <w:t>2.净含量：≧60ml。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碘伏消毒液</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1.产品以碘为主要有效成分的消毒液。有效碘含量</w:t>
                  </w:r>
                  <w:r>
                    <w:rPr>
                      <w:rFonts w:ascii="仿宋_GB2312" w:hAnsi="仿宋_GB2312" w:cs="仿宋_GB2312" w:eastAsia="仿宋_GB2312"/>
                      <w:sz w:val="24"/>
                    </w:rPr>
                    <w:t>≥4.5g/L</w:t>
                  </w:r>
                  <w:r>
                    <w:rPr>
                      <w:rFonts w:ascii="仿宋_GB2312" w:hAnsi="仿宋_GB2312" w:cs="仿宋_GB2312" w:eastAsia="仿宋_GB2312"/>
                      <w:sz w:val="24"/>
                    </w:rPr>
                    <w:t>，可杀灭大肠杆菌、金黄色葡萄球菌、白色念珠球菌、铜绿假单胞菌。适用于皮肤、粘膜消毒及外科手消毒，粘膜消毒仅限于医疗机构诊疗前后使用；</w:t>
                  </w:r>
                  <w:r>
                    <w:br/>
                  </w:r>
                  <w:r>
                    <w:rPr>
                      <w:rFonts w:ascii="仿宋_GB2312" w:hAnsi="仿宋_GB2312" w:cs="仿宋_GB2312" w:eastAsia="仿宋_GB2312"/>
                      <w:sz w:val="24"/>
                    </w:rPr>
                    <w:t>2.净含量：≧500ml。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碘酒消毒液</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1.产品以碘和乙醇为主要有效成分的消毒液。有效碘含量</w:t>
                  </w:r>
                  <w:r>
                    <w:rPr>
                      <w:rFonts w:ascii="仿宋_GB2312" w:hAnsi="仿宋_GB2312" w:cs="仿宋_GB2312" w:eastAsia="仿宋_GB2312"/>
                      <w:sz w:val="24"/>
                    </w:rPr>
                    <w:t>≥</w:t>
                  </w:r>
                  <w:r>
                    <w:rPr>
                      <w:rFonts w:ascii="仿宋_GB2312" w:hAnsi="仿宋_GB2312" w:cs="仿宋_GB2312" w:eastAsia="仿宋_GB2312"/>
                      <w:sz w:val="24"/>
                    </w:rPr>
                    <w:t>18.0g/L，乙醇含量</w:t>
                  </w:r>
                  <w:r>
                    <w:rPr>
                      <w:rFonts w:ascii="仿宋_GB2312" w:hAnsi="仿宋_GB2312" w:cs="仿宋_GB2312" w:eastAsia="仿宋_GB2312"/>
                      <w:sz w:val="24"/>
                    </w:rPr>
                    <w:t>≥</w:t>
                  </w:r>
                  <w:r>
                    <w:rPr>
                      <w:rFonts w:ascii="仿宋_GB2312" w:hAnsi="仿宋_GB2312" w:cs="仿宋_GB2312" w:eastAsia="仿宋_GB2312"/>
                      <w:sz w:val="24"/>
                    </w:rPr>
                    <w:t>45.0%。可灭杀化脓性球菌、医院感染常见细菌和致病性酵母菌。适用于皮肤的消毒；</w:t>
                  </w:r>
                  <w:r>
                    <w:br/>
                  </w:r>
                  <w:r>
                    <w:rPr>
                      <w:rFonts w:ascii="仿宋_GB2312" w:hAnsi="仿宋_GB2312" w:cs="仿宋_GB2312" w:eastAsia="仿宋_GB2312"/>
                      <w:sz w:val="24"/>
                    </w:rPr>
                    <w:t>2.净含量：≧500ml。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复合双链季铵盐消毒液</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1.产品是以双癸基二甲基氰化铵和辛基癸基二甲基氯化铵为主要有效成分的消毒液，季铵盐活性物含量</w:t>
                  </w:r>
                  <w:r>
                    <w:rPr>
                      <w:rFonts w:ascii="仿宋_GB2312" w:hAnsi="仿宋_GB2312" w:cs="仿宋_GB2312" w:eastAsia="仿宋_GB2312"/>
                      <w:sz w:val="24"/>
                    </w:rPr>
                    <w:t>≥</w:t>
                  </w:r>
                  <w:r>
                    <w:rPr>
                      <w:rFonts w:ascii="仿宋_GB2312" w:hAnsi="仿宋_GB2312" w:cs="仿宋_GB2312" w:eastAsia="仿宋_GB2312"/>
                      <w:sz w:val="24"/>
                    </w:rPr>
                    <w:t>1.85g/L。可杀灭肠道致病菌、化脓性球菌、致病性酵母菌和医院感染常见细菌。适用于空气消毒、硬质物体表面的消毒：如地面、墙面、工作台面、垃圾桶、桌面、椅子、床架、玻璃、塑料盒、不锈钢灶具、器具等硬质表面；</w:t>
                  </w:r>
                  <w:r>
                    <w:br/>
                  </w:r>
                  <w:r>
                    <w:rPr>
                      <w:rFonts w:ascii="仿宋_GB2312" w:hAnsi="仿宋_GB2312" w:cs="仿宋_GB2312" w:eastAsia="仿宋_GB2312"/>
                      <w:sz w:val="24"/>
                    </w:rPr>
                    <w:t>2.净含量：≧450ml。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皮肤消毒液</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1.乙醇含量</w:t>
                  </w:r>
                  <w:r>
                    <w:rPr>
                      <w:rFonts w:ascii="仿宋_GB2312" w:hAnsi="仿宋_GB2312" w:cs="仿宋_GB2312" w:eastAsia="仿宋_GB2312"/>
                      <w:sz w:val="24"/>
                    </w:rPr>
                    <w:t>≥</w:t>
                  </w:r>
                  <w:r>
                    <w:rPr>
                      <w:rFonts w:ascii="仿宋_GB2312" w:hAnsi="仿宋_GB2312" w:cs="仿宋_GB2312" w:eastAsia="仿宋_GB2312"/>
                      <w:sz w:val="24"/>
                    </w:rPr>
                    <w:t>65%；</w:t>
                  </w:r>
                  <w:r>
                    <w:br/>
                  </w:r>
                  <w:r>
                    <w:rPr>
                      <w:rFonts w:ascii="仿宋_GB2312" w:hAnsi="仿宋_GB2312" w:cs="仿宋_GB2312" w:eastAsia="仿宋_GB2312"/>
                      <w:sz w:val="24"/>
                    </w:rPr>
                    <w:t>2.净含量：≧60ml；</w:t>
                  </w:r>
                  <w:r>
                    <w:br/>
                  </w:r>
                  <w:r>
                    <w:rPr>
                      <w:rFonts w:ascii="仿宋_GB2312" w:hAnsi="仿宋_GB2312" w:cs="仿宋_GB2312" w:eastAsia="仿宋_GB2312"/>
                      <w:sz w:val="24"/>
                    </w:rPr>
                    <w:t>3.适用于完整皮肤消毒、外科手消毒、卫生手消毒。</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泡腾含氯消毒片</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1.产品以三氯异氰尿酸为主要有效成分的消毒片，有效氯含量为</w:t>
                  </w:r>
                  <w:r>
                    <w:rPr>
                      <w:rFonts w:ascii="仿宋_GB2312" w:hAnsi="仿宋_GB2312" w:cs="仿宋_GB2312" w:eastAsia="仿宋_GB2312"/>
                      <w:sz w:val="24"/>
                    </w:rPr>
                    <w:t>≥36</w:t>
                  </w:r>
                  <w:r>
                    <w:rPr>
                      <w:rFonts w:ascii="仿宋_GB2312" w:hAnsi="仿宋_GB2312" w:cs="仿宋_GB2312" w:eastAsia="仿宋_GB2312"/>
                      <w:sz w:val="24"/>
                    </w:rPr>
                    <w:t>%，可杀灭肠道致病菌，化脓性球菌，致病性酵母菌，医院感染常见细菌和细菌芽孢，并能灭活病毒；</w:t>
                  </w:r>
                  <w:r>
                    <w:br/>
                  </w:r>
                  <w:r>
                    <w:rPr>
                      <w:rFonts w:ascii="仿宋_GB2312" w:hAnsi="仿宋_GB2312" w:cs="仿宋_GB2312" w:eastAsia="仿宋_GB2312"/>
                      <w:sz w:val="24"/>
                    </w:rPr>
                    <w:t>2.每瓶不少于100片。</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戊二醛消毒液</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1.产品以戊二醛为主要有效成分的消毒液，戊二醛含量为</w:t>
                  </w:r>
                  <w:r>
                    <w:rPr>
                      <w:rFonts w:ascii="仿宋_GB2312" w:hAnsi="仿宋_GB2312" w:cs="仿宋_GB2312" w:eastAsia="仿宋_GB2312"/>
                      <w:sz w:val="24"/>
                    </w:rPr>
                    <w:t>≥</w:t>
                  </w:r>
                  <w:r>
                    <w:rPr>
                      <w:rFonts w:ascii="仿宋_GB2312" w:hAnsi="仿宋_GB2312" w:cs="仿宋_GB2312" w:eastAsia="仿宋_GB2312"/>
                      <w:sz w:val="24"/>
                    </w:rPr>
                    <w:t>2.0%，可杀灭肠道致病菌，化脓性球菌、致病性酵母菌和细菌芽孢，并能灭菌病毒；</w:t>
                  </w:r>
                  <w:r>
                    <w:br/>
                  </w:r>
                  <w:r>
                    <w:rPr>
                      <w:rFonts w:ascii="仿宋_GB2312" w:hAnsi="仿宋_GB2312" w:cs="仿宋_GB2312" w:eastAsia="仿宋_GB2312"/>
                      <w:sz w:val="24"/>
                    </w:rPr>
                    <w:t>2.净含量：≧2000ml。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消洗灵</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1.主要成分：二氯异氰尿酸钠。有效氯含量</w:t>
                  </w:r>
                  <w:r>
                    <w:rPr>
                      <w:rFonts w:ascii="仿宋_GB2312" w:hAnsi="仿宋_GB2312" w:cs="仿宋_GB2312" w:eastAsia="仿宋_GB2312"/>
                      <w:sz w:val="24"/>
                    </w:rPr>
                    <w:t>≥1.9%</w:t>
                  </w:r>
                  <w:r>
                    <w:rPr>
                      <w:rFonts w:ascii="仿宋_GB2312" w:hAnsi="仿宋_GB2312" w:cs="仿宋_GB2312" w:eastAsia="仿宋_GB2312"/>
                      <w:sz w:val="24"/>
                    </w:rPr>
                    <w:t>；</w:t>
                  </w:r>
                  <w:r>
                    <w:br/>
                  </w:r>
                  <w:r>
                    <w:rPr>
                      <w:rFonts w:ascii="仿宋_GB2312" w:hAnsi="仿宋_GB2312" w:cs="仿宋_GB2312" w:eastAsia="仿宋_GB2312"/>
                      <w:sz w:val="24"/>
                    </w:rPr>
                    <w:t>2.净含量：≧450g。</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医用消毒湿巾</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1.每片尺寸≧16*</w:t>
                  </w:r>
                  <w:r>
                    <w:rPr>
                      <w:rFonts w:ascii="仿宋_GB2312" w:hAnsi="仿宋_GB2312" w:cs="仿宋_GB2312" w:eastAsia="仿宋_GB2312"/>
                      <w:sz w:val="24"/>
                    </w:rPr>
                    <w:t>20</w:t>
                  </w:r>
                  <w:r>
                    <w:rPr>
                      <w:rFonts w:ascii="仿宋_GB2312" w:hAnsi="仿宋_GB2312" w:cs="仿宋_GB2312" w:eastAsia="仿宋_GB2312"/>
                      <w:sz w:val="24"/>
                    </w:rPr>
                    <w:t>cm；</w:t>
                  </w:r>
                  <w:r>
                    <w:br/>
                  </w:r>
                  <w:r>
                    <w:rPr>
                      <w:rFonts w:ascii="仿宋_GB2312" w:hAnsi="仿宋_GB2312" w:cs="仿宋_GB2312" w:eastAsia="仿宋_GB2312"/>
                      <w:sz w:val="24"/>
                    </w:rPr>
                    <w:t>2.每包数量≧</w:t>
                  </w:r>
                  <w:r>
                    <w:rPr>
                      <w:rFonts w:ascii="仿宋_GB2312" w:hAnsi="仿宋_GB2312" w:cs="仿宋_GB2312" w:eastAsia="仿宋_GB2312"/>
                      <w:sz w:val="24"/>
                    </w:rPr>
                    <w:t>60</w:t>
                  </w:r>
                  <w:r>
                    <w:rPr>
                      <w:rFonts w:ascii="仿宋_GB2312" w:hAnsi="仿宋_GB2312" w:cs="仿宋_GB2312" w:eastAsia="仿宋_GB2312"/>
                      <w:sz w:val="24"/>
                    </w:rPr>
                    <w:t>片；</w:t>
                  </w:r>
                  <w:r>
                    <w:br/>
                  </w:r>
                  <w:r>
                    <w:rPr>
                      <w:rFonts w:ascii="仿宋_GB2312" w:hAnsi="仿宋_GB2312" w:cs="仿宋_GB2312" w:eastAsia="仿宋_GB2312"/>
                      <w:sz w:val="24"/>
                    </w:rPr>
                    <w:t>3.主要成分由无纺布浸润复合双链季铵盐消毒液制成。有效成分含量为2200mg/L-2800mg/L。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消毒洗手液</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w:t>
                  </w:r>
                  <w:r>
                    <w:rPr>
                      <w:rFonts w:ascii="仿宋_GB2312" w:hAnsi="仿宋_GB2312" w:cs="仿宋_GB2312" w:eastAsia="仿宋_GB2312"/>
                      <w:sz w:val="24"/>
                    </w:rPr>
                    <w:t>.净含量：≧500ml；</w:t>
                  </w:r>
                  <w:r>
                    <w:br/>
                  </w:r>
                  <w:r>
                    <w:rPr>
                      <w:rFonts w:ascii="仿宋_GB2312" w:hAnsi="仿宋_GB2312" w:cs="仿宋_GB2312" w:eastAsia="仿宋_GB2312"/>
                      <w:sz w:val="24"/>
                    </w:rPr>
                    <w:t>2</w:t>
                  </w:r>
                  <w:r>
                    <w:rPr>
                      <w:rFonts w:ascii="仿宋_GB2312" w:hAnsi="仿宋_GB2312" w:cs="仿宋_GB2312" w:eastAsia="仿宋_GB2312"/>
                      <w:sz w:val="24"/>
                    </w:rPr>
                    <w:t>.用于手部皮肤清洗洁净。</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免洗手消毒凝胶</w:t>
                  </w:r>
                  <w:r>
                    <w:rPr>
                      <w:rFonts w:ascii="仿宋_GB2312" w:hAnsi="仿宋_GB2312" w:cs="仿宋_GB2312" w:eastAsia="仿宋_GB2312"/>
                      <w:sz w:val="24"/>
                    </w:rPr>
                    <w:t>1</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1.原料符合《中华人民共和国药典》要求、原料符合医用级、食品级或化学纯的质量要求，生产过程中不使用工业级原料；</w:t>
                  </w:r>
                  <w:r>
                    <w:br/>
                  </w:r>
                  <w:r>
                    <w:rPr>
                      <w:rFonts w:ascii="仿宋_GB2312" w:hAnsi="仿宋_GB2312" w:cs="仿宋_GB2312" w:eastAsia="仿宋_GB2312"/>
                      <w:sz w:val="24"/>
                    </w:rPr>
                    <w:t>2.配方中不含有激素、抗生素、抗真菌药物等各种处方药成分和卫生部规定的禁用物质；</w:t>
                  </w:r>
                  <w:r>
                    <w:br/>
                  </w:r>
                  <w:r>
                    <w:rPr>
                      <w:rFonts w:ascii="仿宋_GB2312" w:hAnsi="仿宋_GB2312" w:cs="仿宋_GB2312" w:eastAsia="仿宋_GB2312"/>
                      <w:sz w:val="24"/>
                    </w:rPr>
                    <w:t>3.产品生产用水采用制药用水；</w:t>
                  </w:r>
                  <w:r>
                    <w:br/>
                  </w:r>
                  <w:r>
                    <w:rPr>
                      <w:rFonts w:ascii="仿宋_GB2312" w:hAnsi="仿宋_GB2312" w:cs="仿宋_GB2312" w:eastAsia="仿宋_GB2312"/>
                      <w:sz w:val="24"/>
                    </w:rPr>
                    <w:t>4.消毒啫喱均匀不分层，无沉淀和悬浮物；</w:t>
                  </w:r>
                  <w:r>
                    <w:br/>
                  </w:r>
                  <w:r>
                    <w:rPr>
                      <w:rFonts w:ascii="仿宋_GB2312" w:hAnsi="仿宋_GB2312" w:cs="仿宋_GB2312" w:eastAsia="仿宋_GB2312"/>
                      <w:sz w:val="24"/>
                    </w:rPr>
                    <w:t>5.杂质限量：铅&lt;1.0mg/kg、汞&lt;0.01mg/kg、砷&lt;0.1mg/kg；</w:t>
                  </w:r>
                  <w:r>
                    <w:br/>
                  </w:r>
                  <w:r>
                    <w:rPr>
                      <w:rFonts w:ascii="仿宋_GB2312" w:hAnsi="仿宋_GB2312" w:cs="仿宋_GB2312" w:eastAsia="仿宋_GB2312"/>
                      <w:sz w:val="24"/>
                    </w:rPr>
                    <w:t>6.能对大肠杆菌、铜绿假单胞菌、金黄色葡萄球菌 、白色念珠菌 、自然菌等1min内进行有效杀灭；</w:t>
                  </w:r>
                  <w:r>
                    <w:br/>
                  </w:r>
                  <w:r>
                    <w:rPr>
                      <w:rFonts w:ascii="仿宋_GB2312" w:hAnsi="仿宋_GB2312" w:cs="仿宋_GB2312" w:eastAsia="仿宋_GB2312"/>
                      <w:sz w:val="24"/>
                    </w:rPr>
                    <w:t>7.速干速效；无色素、无香精添加；含护肤成分，具有对皮肤无刺激、无过敏，无致癌等产品特性，能有效呵护皮肤健康；</w:t>
                  </w:r>
                  <w:r>
                    <w:br/>
                  </w:r>
                  <w:r>
                    <w:rPr>
                      <w:rFonts w:ascii="仿宋_GB2312" w:hAnsi="仿宋_GB2312" w:cs="仿宋_GB2312" w:eastAsia="仿宋_GB2312"/>
                      <w:sz w:val="24"/>
                    </w:rPr>
                    <w:t>8.净含量：≧200ml。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免洗手消毒凝胶</w:t>
                  </w:r>
                  <w:r>
                    <w:rPr>
                      <w:rFonts w:ascii="仿宋_GB2312" w:hAnsi="仿宋_GB2312" w:cs="仿宋_GB2312" w:eastAsia="仿宋_GB2312"/>
                      <w:sz w:val="24"/>
                    </w:rPr>
                    <w:t>2</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1.原料符合《中华人民共和国药典》要求、原料符合医用级、食品级或化学纯的质量要求，生产过程中不使用工业级原料；</w:t>
                  </w:r>
                  <w:r>
                    <w:br/>
                  </w:r>
                  <w:r>
                    <w:rPr>
                      <w:rFonts w:ascii="仿宋_GB2312" w:hAnsi="仿宋_GB2312" w:cs="仿宋_GB2312" w:eastAsia="仿宋_GB2312"/>
                      <w:sz w:val="24"/>
                    </w:rPr>
                    <w:t>2.配方中不含有激素、抗生素、抗真菌药物等各种处方药成分和卫生部规定的禁用物质；</w:t>
                  </w:r>
                  <w:r>
                    <w:br/>
                  </w:r>
                  <w:r>
                    <w:rPr>
                      <w:rFonts w:ascii="仿宋_GB2312" w:hAnsi="仿宋_GB2312" w:cs="仿宋_GB2312" w:eastAsia="仿宋_GB2312"/>
                      <w:sz w:val="24"/>
                    </w:rPr>
                    <w:t>3.产品生产用水采用制药用水；</w:t>
                  </w:r>
                  <w:r>
                    <w:br/>
                  </w:r>
                  <w:r>
                    <w:rPr>
                      <w:rFonts w:ascii="仿宋_GB2312" w:hAnsi="仿宋_GB2312" w:cs="仿宋_GB2312" w:eastAsia="仿宋_GB2312"/>
                      <w:sz w:val="24"/>
                    </w:rPr>
                    <w:t>4.消毒啫喱均匀不分层，无沉淀和悬浮物；</w:t>
                  </w:r>
                  <w:r>
                    <w:br/>
                  </w:r>
                  <w:r>
                    <w:rPr>
                      <w:rFonts w:ascii="仿宋_GB2312" w:hAnsi="仿宋_GB2312" w:cs="仿宋_GB2312" w:eastAsia="仿宋_GB2312"/>
                      <w:sz w:val="24"/>
                    </w:rPr>
                    <w:t>5.杂质限量：铅&lt;1.0mg/kg、汞&lt;0.01mg/kg、砷&lt;0.1mg/kg；</w:t>
                  </w:r>
                  <w:r>
                    <w:br/>
                  </w:r>
                  <w:r>
                    <w:rPr>
                      <w:rFonts w:ascii="仿宋_GB2312" w:hAnsi="仿宋_GB2312" w:cs="仿宋_GB2312" w:eastAsia="仿宋_GB2312"/>
                      <w:sz w:val="24"/>
                    </w:rPr>
                    <w:t>6.能对大肠杆菌、铜绿假单胞菌、金黄色葡萄球菌 、白色念珠菌 、自然菌等1min内进行有效杀灭；</w:t>
                  </w:r>
                  <w:r>
                    <w:br/>
                  </w:r>
                  <w:r>
                    <w:rPr>
                      <w:rFonts w:ascii="仿宋_GB2312" w:hAnsi="仿宋_GB2312" w:cs="仿宋_GB2312" w:eastAsia="仿宋_GB2312"/>
                      <w:sz w:val="24"/>
                    </w:rPr>
                    <w:t>7.速干速效；无色素、无香精添加；含护肤成分，具有对皮肤无刺激、无过敏，无致癌等产品特性，能有效呵护皮肤健康；</w:t>
                  </w:r>
                  <w:r>
                    <w:br/>
                  </w:r>
                  <w:r>
                    <w:rPr>
                      <w:rFonts w:ascii="仿宋_GB2312" w:hAnsi="仿宋_GB2312" w:cs="仿宋_GB2312" w:eastAsia="仿宋_GB2312"/>
                      <w:sz w:val="24"/>
                    </w:rPr>
                    <w:t>8.净含量：≧500ml。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泡沫洗手液</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1.原料符合《中华人民共和国药典》要求、原料符合医用级、食品级或化学纯的质量要求，生产过程中不使用工业级原料；</w:t>
                  </w:r>
                  <w:r>
                    <w:br/>
                  </w:r>
                  <w:r>
                    <w:rPr>
                      <w:rFonts w:ascii="仿宋_GB2312" w:hAnsi="仿宋_GB2312" w:cs="仿宋_GB2312" w:eastAsia="仿宋_GB2312"/>
                      <w:sz w:val="24"/>
                    </w:rPr>
                    <w:t>2.配方中不含有激素、抗生素、抗真菌药物等各种处方药成分和卫生部规定的禁用物质；</w:t>
                  </w:r>
                  <w:r>
                    <w:br/>
                  </w:r>
                  <w:r>
                    <w:rPr>
                      <w:rFonts w:ascii="仿宋_GB2312" w:hAnsi="仿宋_GB2312" w:cs="仿宋_GB2312" w:eastAsia="仿宋_GB2312"/>
                      <w:sz w:val="24"/>
                    </w:rPr>
                    <w:t>3.产品生产用水采用制药用水；</w:t>
                  </w:r>
                  <w:r>
                    <w:br/>
                  </w:r>
                  <w:r>
                    <w:rPr>
                      <w:rFonts w:ascii="仿宋_GB2312" w:hAnsi="仿宋_GB2312" w:cs="仿宋_GB2312" w:eastAsia="仿宋_GB2312"/>
                      <w:sz w:val="24"/>
                    </w:rPr>
                    <w:t>4.生产环境要求：生产车间达到十万级净化车间；</w:t>
                  </w:r>
                  <w:r>
                    <w:br/>
                  </w:r>
                  <w:r>
                    <w:rPr>
                      <w:rFonts w:ascii="仿宋_GB2312" w:hAnsi="仿宋_GB2312" w:cs="仿宋_GB2312" w:eastAsia="仿宋_GB2312"/>
                      <w:sz w:val="24"/>
                    </w:rPr>
                    <w:t>5.菌落总数&lt;10CFU/g；</w:t>
                  </w:r>
                  <w:r>
                    <w:br/>
                  </w:r>
                  <w:r>
                    <w:rPr>
                      <w:rFonts w:ascii="仿宋_GB2312" w:hAnsi="仿宋_GB2312" w:cs="仿宋_GB2312" w:eastAsia="仿宋_GB2312"/>
                      <w:sz w:val="24"/>
                    </w:rPr>
                    <w:t>6.霉菌和酵母菌总数&lt;10CFU/g；</w:t>
                  </w:r>
                  <w:r>
                    <w:br/>
                  </w:r>
                  <w:r>
                    <w:rPr>
                      <w:rFonts w:ascii="仿宋_GB2312" w:hAnsi="仿宋_GB2312" w:cs="仿宋_GB2312" w:eastAsia="仿宋_GB2312"/>
                      <w:sz w:val="24"/>
                    </w:rPr>
                    <w:t>7.未检出耐热大肠菌群、金黄色葡萄球菌和铜绿假单胞菌；</w:t>
                  </w:r>
                  <w:r>
                    <w:br/>
                  </w:r>
                  <w:r>
                    <w:rPr>
                      <w:rFonts w:ascii="仿宋_GB2312" w:hAnsi="仿宋_GB2312" w:cs="仿宋_GB2312" w:eastAsia="仿宋_GB2312"/>
                      <w:sz w:val="24"/>
                    </w:rPr>
                    <w:t>8.产品以月桂醇聚醚硫酸酯钠、甘油、己二醇、天然椰油、肉豆蔻酸异丙酯、尿囊素等为主要成分的弱酸性泡沫洗手液。</w:t>
                  </w:r>
                  <w:r>
                    <w:br/>
                  </w:r>
                  <w:r>
                    <w:rPr>
                      <w:rFonts w:ascii="仿宋_GB2312" w:hAnsi="仿宋_GB2312" w:cs="仿宋_GB2312" w:eastAsia="仿宋_GB2312"/>
                      <w:sz w:val="24"/>
                    </w:rPr>
                    <w:t>9.净含量：≧1000ml。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次氯酸钠消毒液（血透机用）</w:t>
                  </w:r>
                  <w:r>
                    <w:rPr>
                      <w:rFonts w:ascii="仿宋_GB2312" w:hAnsi="仿宋_GB2312" w:cs="仿宋_GB2312" w:eastAsia="仿宋_GB2312"/>
                      <w:sz w:val="24"/>
                    </w:rPr>
                    <w:t>1</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产品是次氯酸钠为主要有效成分的消毒液，有效含氯为45±4.5g/L。产品为血透机专用消毒液，产品添加除钙因子SA，能有效去除管路中钙离子、脂肪、蛋白质。可杀灭肠道致病菌、化脓性球菌、致病性酵母菌和枯草杆菌黑色变种芽孢。专用于带比例混合系统的血透机内部管路消毒；</w:t>
                  </w:r>
                  <w:r>
                    <w:br/>
                  </w:r>
                  <w:r>
                    <w:rPr>
                      <w:rFonts w:ascii="仿宋_GB2312" w:hAnsi="仿宋_GB2312" w:cs="仿宋_GB2312" w:eastAsia="仿宋_GB2312"/>
                      <w:sz w:val="24"/>
                    </w:rPr>
                    <w:t>2.适用于贝朗、尼普洛品牌的血透机；</w:t>
                  </w:r>
                  <w:r>
                    <w:br/>
                  </w:r>
                  <w:r>
                    <w:rPr>
                      <w:rFonts w:ascii="仿宋_GB2312" w:hAnsi="仿宋_GB2312" w:cs="仿宋_GB2312" w:eastAsia="仿宋_GB2312"/>
                      <w:sz w:val="24"/>
                    </w:rPr>
                    <w:t>3.净含量：≥600ml。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次氯酸钠消毒液（血透机用）</w:t>
                  </w:r>
                  <w:r>
                    <w:rPr>
                      <w:rFonts w:ascii="仿宋_GB2312" w:hAnsi="仿宋_GB2312" w:cs="仿宋_GB2312" w:eastAsia="仿宋_GB2312"/>
                      <w:sz w:val="24"/>
                    </w:rPr>
                    <w:t>2</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1.以次氯酸钠为主要有效成分的消毒液，有效氯含量 4.0%~4.95%能杀灭化脓性球菌、肠道致病菌、枯草杆菌黑色变种芽孢；</w:t>
                  </w:r>
                  <w:r>
                    <w:br/>
                  </w:r>
                  <w:r>
                    <w:rPr>
                      <w:rFonts w:ascii="仿宋_GB2312" w:hAnsi="仿宋_GB2312" w:cs="仿宋_GB2312" w:eastAsia="仿宋_GB2312"/>
                      <w:sz w:val="24"/>
                    </w:rPr>
                    <w:t>2.适用于JMS品牌的血透机；</w:t>
                  </w:r>
                  <w:r>
                    <w:br/>
                  </w:r>
                  <w:r>
                    <w:rPr>
                      <w:rFonts w:ascii="仿宋_GB2312" w:hAnsi="仿宋_GB2312" w:cs="仿宋_GB2312" w:eastAsia="仿宋_GB2312"/>
                      <w:sz w:val="24"/>
                    </w:rPr>
                    <w:t>3.净含量：≥2.5L。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过氧乙酸消毒液</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1.产品以过氧乙酸为主要有效成分、二元包装的消毒液，混合后过氧乙酸含量为150g/L-180g/L。能杀灭化脓性球菌、医院感染常见细菌、肠道致病菌；</w:t>
                  </w:r>
                  <w:r>
                    <w:br/>
                  </w:r>
                  <w:r>
                    <w:rPr>
                      <w:rFonts w:ascii="仿宋_GB2312" w:hAnsi="仿宋_GB2312" w:cs="仿宋_GB2312" w:eastAsia="仿宋_GB2312"/>
                      <w:sz w:val="24"/>
                    </w:rPr>
                    <w:t>2.净含量：≧500ml。</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50%柠檬酸消毒液</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1.50%柠檬酸消毒液（适用于血液透析机消毒）；</w:t>
                  </w:r>
                  <w:r>
                    <w:br/>
                  </w:r>
                  <w:r>
                    <w:rPr>
                      <w:rFonts w:ascii="仿宋_GB2312" w:hAnsi="仿宋_GB2312" w:cs="仿宋_GB2312" w:eastAsia="仿宋_GB2312"/>
                      <w:sz w:val="24"/>
                    </w:rPr>
                    <w:t>2.净含量≥5L/桶；</w:t>
                  </w:r>
                  <w:r>
                    <w:br/>
                  </w:r>
                  <w:r>
                    <w:rPr>
                      <w:rFonts w:ascii="仿宋_GB2312" w:hAnsi="仿宋_GB2312" w:cs="仿宋_GB2312" w:eastAsia="仿宋_GB2312"/>
                      <w:sz w:val="24"/>
                    </w:rPr>
                    <w:t>3.主要成分为柠檬酸、乳酸、苹果酸；</w:t>
                  </w:r>
                  <w:r>
                    <w:br/>
                  </w:r>
                  <w:r>
                    <w:rPr>
                      <w:rFonts w:ascii="仿宋_GB2312" w:hAnsi="仿宋_GB2312" w:cs="仿宋_GB2312" w:eastAsia="仿宋_GB2312"/>
                      <w:sz w:val="24"/>
                    </w:rPr>
                    <w:t>4.柠檬酸(w/v):50%土5%；</w:t>
                  </w:r>
                  <w:r>
                    <w:br/>
                  </w:r>
                  <w:r>
                    <w:rPr>
                      <w:rFonts w:ascii="仿宋_GB2312" w:hAnsi="仿宋_GB2312" w:cs="仿宋_GB2312" w:eastAsia="仿宋_GB2312"/>
                      <w:sz w:val="24"/>
                    </w:rPr>
                    <w:t>5.温度在80℃以上可杀灭枯草杆菌黑色变种芽孢。</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中性过氧乙酸（重复使用）</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1.主要用于手工或内镋清洗消毒机对内镜进行高水平消毒和灭菌，也可用于医疗器械的高水平消毒和灭菌使用方法:混合方法:使用前将B剂完全倒入A中，拧上盖子摇混合均匀，静置活化5分钟使用；</w:t>
                  </w:r>
                  <w:r>
                    <w:br/>
                  </w:r>
                  <w:r>
                    <w:rPr>
                      <w:rFonts w:ascii="仿宋_GB2312" w:hAnsi="仿宋_GB2312" w:cs="仿宋_GB2312" w:eastAsia="仿宋_GB2312"/>
                      <w:sz w:val="24"/>
                    </w:rPr>
                    <w:t>2.配比后浓度：≥1%；</w:t>
                  </w:r>
                  <w:r>
                    <w:br/>
                  </w:r>
                  <w:r>
                    <w:rPr>
                      <w:rFonts w:ascii="仿宋_GB2312" w:hAnsi="仿宋_GB2312" w:cs="仿宋_GB2312" w:eastAsia="仿宋_GB2312"/>
                      <w:sz w:val="24"/>
                    </w:rPr>
                    <w:t>3.净含量≥5L；</w:t>
                  </w:r>
                  <w:r>
                    <w:br/>
                  </w:r>
                  <w:r>
                    <w:rPr>
                      <w:rFonts w:ascii="仿宋_GB2312" w:hAnsi="仿宋_GB2312" w:cs="仿宋_GB2312" w:eastAsia="仿宋_GB2312"/>
                      <w:sz w:val="24"/>
                    </w:rPr>
                    <w:t>4.产品消毒灭菌效果合格,能够通过细菌培养。</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全效多酶清洗液</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1.适用于手术器械、内镜以及相关附件的手工和机器清1、适用于手术器械、内镜以及相关附件的手工和机器清洗，透明澄清；</w:t>
                  </w:r>
                  <w:r>
                    <w:br/>
                  </w:r>
                  <w:r>
                    <w:rPr>
                      <w:rFonts w:ascii="仿宋_GB2312" w:hAnsi="仿宋_GB2312" w:cs="仿宋_GB2312" w:eastAsia="仿宋_GB2312"/>
                      <w:sz w:val="24"/>
                    </w:rPr>
                    <w:t xml:space="preserve">2.稀释比例：手工清洗≥1:200，机器清洗≥1:400；                        </w:t>
                  </w:r>
                </w:p>
                <w:p>
                  <w:pPr>
                    <w:pStyle w:val="null3"/>
                    <w:spacing w:before="150"/>
                    <w:jc w:val="left"/>
                  </w:pPr>
                  <w:r>
                    <w:rPr>
                      <w:rFonts w:ascii="仿宋_GB2312" w:hAnsi="仿宋_GB2312" w:cs="仿宋_GB2312" w:eastAsia="仿宋_GB2312"/>
                      <w:sz w:val="24"/>
                    </w:rPr>
                    <w:t>3、复合多酶，由蛋白酶、脂肪酶、淀粉酶等复合多酶配方及可降解表面活性剂等组成；</w:t>
                  </w:r>
                  <w:r>
                    <w:br/>
                  </w:r>
                  <w:r>
                    <w:rPr>
                      <w:rFonts w:ascii="仿宋_GB2312" w:hAnsi="仿宋_GB2312" w:cs="仿宋_GB2312" w:eastAsia="仿宋_GB2312"/>
                      <w:sz w:val="24"/>
                    </w:rPr>
                    <w:t>4.低泡配方,适合于各类清洗系统；</w:t>
                  </w:r>
                  <w:r>
                    <w:br/>
                  </w:r>
                  <w:r>
                    <w:rPr>
                      <w:rFonts w:ascii="仿宋_GB2312" w:hAnsi="仿宋_GB2312" w:cs="仿宋_GB2312" w:eastAsia="仿宋_GB2312"/>
                      <w:sz w:val="24"/>
                    </w:rPr>
                    <w:t>5.每桶包装≥5升</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核心产品</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w:t>
                  </w:r>
                  <w:r>
                    <w:rPr>
                      <w:rFonts w:ascii="仿宋_GB2312" w:hAnsi="仿宋_GB2312" w:cs="仿宋_GB2312" w:eastAsia="仿宋_GB2312"/>
                      <w:sz w:val="24"/>
                    </w:rPr>
                    <w:t>4</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除锈剂</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1.透明无色液体，用于去除不锈钢手术器械的各种锈斑锈蚀、水垢，去除手术室、供应室各类盛器、托盘、洗涤盘推车等表面污垢、锈斑锈蚀；</w:t>
                  </w:r>
                  <w:r>
                    <w:br/>
                  </w:r>
                  <w:r>
                    <w:rPr>
                      <w:rFonts w:ascii="仿宋_GB2312" w:hAnsi="仿宋_GB2312" w:cs="仿宋_GB2312" w:eastAsia="仿宋_GB2312"/>
                      <w:sz w:val="24"/>
                    </w:rPr>
                    <w:t>2.使用后的器械表面无点蚀、麻点、变色（如发黑）等损伤，表面粗糙度变化≤0.1 μm，光泽度保持率≥95%；</w:t>
                  </w:r>
                  <w:r>
                    <w:br/>
                  </w:r>
                  <w:r>
                    <w:rPr>
                      <w:rFonts w:ascii="仿宋_GB2312" w:hAnsi="仿宋_GB2312" w:cs="仿宋_GB2312" w:eastAsia="仿宋_GB2312"/>
                      <w:sz w:val="24"/>
                    </w:rPr>
                    <w:t>3.稀释比例≥1：10；                                                  4.每桶包装≥5升</w:t>
                  </w:r>
                  <w:r>
                    <w:br/>
                  </w:r>
                  <w:r>
                    <w:rPr>
                      <w:rFonts w:ascii="仿宋_GB2312" w:hAnsi="仿宋_GB2312" w:cs="仿宋_GB2312" w:eastAsia="仿宋_GB2312"/>
                      <w:sz w:val="24"/>
                    </w:rPr>
                    <w:t>5.PH＜6.5，对无机固体粒子有较好的溶解去除作用；</w:t>
                  </w:r>
                  <w:r>
                    <w:br/>
                  </w:r>
                  <w:r>
                    <w:rPr>
                      <w:rFonts w:ascii="仿宋_GB2312" w:hAnsi="仿宋_GB2312" w:cs="仿宋_GB2312" w:eastAsia="仿宋_GB2312"/>
                      <w:sz w:val="24"/>
                    </w:rPr>
                    <w:t>6.对不锈钢的腐蚀率≤0.005mm/a；</w:t>
                  </w:r>
                </w:p>
                <w:p>
                  <w:pPr>
                    <w:pStyle w:val="null3"/>
                    <w:spacing w:before="150"/>
                    <w:jc w:val="left"/>
                  </w:pPr>
                  <w:r>
                    <w:rPr>
                      <w:rFonts w:ascii="仿宋_GB2312" w:hAnsi="仿宋_GB2312" w:cs="仿宋_GB2312" w:eastAsia="仿宋_GB2312"/>
                      <w:sz w:val="24"/>
                    </w:rPr>
                    <w:t>7.对铜的腐蚀率≤0.1mm/a；</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中性过氧乙酸（一用一排）</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1.用于对软式内镜的消毒和灭菌；</w:t>
                  </w:r>
                  <w:r>
                    <w:br/>
                  </w:r>
                  <w:r>
                    <w:rPr>
                      <w:rFonts w:ascii="仿宋_GB2312" w:hAnsi="仿宋_GB2312" w:cs="仿宋_GB2312" w:eastAsia="仿宋_GB2312"/>
                      <w:sz w:val="24"/>
                    </w:rPr>
                    <w:t>2.过氧乙酸浓度应为7%-9%；</w:t>
                  </w:r>
                  <w:r>
                    <w:br/>
                  </w:r>
                  <w:r>
                    <w:rPr>
                      <w:rFonts w:ascii="仿宋_GB2312" w:hAnsi="仿宋_GB2312" w:cs="仿宋_GB2312" w:eastAsia="仿宋_GB2312"/>
                      <w:sz w:val="24"/>
                    </w:rPr>
                    <w:t xml:space="preserve">3.原液pH值应为0.5-3（25℃）； </w:t>
                  </w:r>
                  <w:r>
                    <w:br/>
                  </w:r>
                  <w:r>
                    <w:rPr>
                      <w:rFonts w:ascii="仿宋_GB2312" w:hAnsi="仿宋_GB2312" w:cs="仿宋_GB2312" w:eastAsia="仿宋_GB2312"/>
                      <w:sz w:val="24"/>
                    </w:rPr>
                    <w:t>4.内镜高水平消毒时间≥5min，最低洗消浓度：（常温≥1000ppm），（35℃≥500ppm）；</w:t>
                  </w:r>
                  <w:r>
                    <w:br/>
                  </w:r>
                  <w:r>
                    <w:rPr>
                      <w:rFonts w:ascii="仿宋_GB2312" w:hAnsi="仿宋_GB2312" w:cs="仿宋_GB2312" w:eastAsia="仿宋_GB2312"/>
                      <w:sz w:val="24"/>
                    </w:rPr>
                    <w:t>5.内镜灭菌时间（常温）≥10min，最低洗消浓度：≥1000ppm）；</w:t>
                  </w:r>
                  <w:r>
                    <w:br/>
                  </w:r>
                  <w:r>
                    <w:rPr>
                      <w:rFonts w:ascii="仿宋_GB2312" w:hAnsi="仿宋_GB2312" w:cs="仿宋_GB2312" w:eastAsia="仿宋_GB2312"/>
                      <w:sz w:val="24"/>
                    </w:rPr>
                    <w:t>6.内镜灭菌时间（35℃）≥7min，最低洗消浓度：≥500ppm）；</w:t>
                  </w:r>
                  <w:r>
                    <w:br/>
                  </w:r>
                  <w:r>
                    <w:rPr>
                      <w:rFonts w:ascii="仿宋_GB2312" w:hAnsi="仿宋_GB2312" w:cs="仿宋_GB2312" w:eastAsia="仿宋_GB2312"/>
                      <w:sz w:val="24"/>
                    </w:rPr>
                    <w:t xml:space="preserve">7.产品在说明书要求的储存条件下，有效期不应少于12个月；            </w:t>
                  </w:r>
                  <w:r>
                    <w:br/>
                  </w:r>
                  <w:r>
                    <w:rPr>
                      <w:rFonts w:ascii="仿宋_GB2312" w:hAnsi="仿宋_GB2312" w:cs="仿宋_GB2312" w:eastAsia="仿宋_GB2312"/>
                      <w:sz w:val="24"/>
                    </w:rPr>
                    <w:t>8.包括理化检测（浓度、pH值，稳定性、外观性状、金属腐蚀性测定）；毒理检测（毒性检测，微核检测，皮肤刺激性检测）；消毒灭菌检测（芽孢杀灭检测、模拟内镜高水平消毒及灭菌检测）；</w:t>
                  </w:r>
                  <w:r>
                    <w:br/>
                  </w:r>
                  <w:r>
                    <w:rPr>
                      <w:rFonts w:ascii="仿宋_GB2312" w:hAnsi="仿宋_GB2312" w:cs="仿宋_GB2312" w:eastAsia="仿宋_GB2312"/>
                      <w:sz w:val="24"/>
                    </w:rPr>
                    <w:t>9.产品消毒灭菌效果合格，与内镜生物培养结果一致；</w:t>
                  </w:r>
                  <w:r>
                    <w:br/>
                  </w:r>
                  <w:r>
                    <w:rPr>
                      <w:rFonts w:ascii="仿宋_GB2312" w:hAnsi="仿宋_GB2312" w:cs="仿宋_GB2312" w:eastAsia="仿宋_GB2312"/>
                      <w:sz w:val="24"/>
                    </w:rPr>
                    <w:t>10.配有专用过氧乙酸浓度测定试纸；</w:t>
                  </w:r>
                  <w:r>
                    <w:br/>
                  </w:r>
                  <w:r>
                    <w:rPr>
                      <w:rFonts w:ascii="仿宋_GB2312" w:hAnsi="仿宋_GB2312" w:cs="仿宋_GB2312" w:eastAsia="仿宋_GB2312"/>
                      <w:sz w:val="24"/>
                    </w:rPr>
                    <w:t>11.净含量≥2.5L；</w:t>
                  </w:r>
                  <w:r>
                    <w:br/>
                  </w:r>
                  <w:r>
                    <w:rPr>
                      <w:rFonts w:ascii="仿宋_GB2312" w:hAnsi="仿宋_GB2312" w:cs="仿宋_GB2312" w:eastAsia="仿宋_GB2312"/>
                      <w:sz w:val="24"/>
                    </w:rPr>
                    <w:t>12.适用于山东新华、山东东山全自动内镜清洗消毒机。</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6</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 xml:space="preserve"> </w:t>
                  </w:r>
                  <w:r>
                    <w:rPr>
                      <w:rFonts w:ascii="仿宋_GB2312" w:hAnsi="仿宋_GB2312" w:cs="仿宋_GB2312" w:eastAsia="仿宋_GB2312"/>
                      <w:sz w:val="24"/>
                    </w:rPr>
                    <w:t>碱性清洗剂</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 xml:space="preserve"> </w:t>
                  </w:r>
                  <w:r>
                    <w:rPr>
                      <w:rFonts w:ascii="仿宋_GB2312" w:hAnsi="仿宋_GB2312" w:cs="仿宋_GB2312" w:eastAsia="仿宋_GB2312"/>
                      <w:sz w:val="24"/>
                    </w:rPr>
                    <w:t>1.pH值＞7.5，对各种有机物有较好的去除作用；</w:t>
                  </w:r>
                  <w:r>
                    <w:br/>
                  </w:r>
                  <w:r>
                    <w:rPr>
                      <w:rFonts w:ascii="仿宋_GB2312" w:hAnsi="仿宋_GB2312" w:cs="仿宋_GB2312" w:eastAsia="仿宋_GB2312"/>
                      <w:sz w:val="24"/>
                    </w:rPr>
                    <w:t>2.对金属腐蚀性小；</w:t>
                  </w:r>
                  <w:r>
                    <w:br/>
                  </w:r>
                  <w:r>
                    <w:rPr>
                      <w:rFonts w:ascii="仿宋_GB2312" w:hAnsi="仿宋_GB2312" w:cs="仿宋_GB2312" w:eastAsia="仿宋_GB2312"/>
                      <w:sz w:val="24"/>
                    </w:rPr>
                    <w:t>3.适用于手术器械的手工和机器清洗，透明澄清；</w:t>
                  </w:r>
                  <w:r>
                    <w:br/>
                  </w:r>
                  <w:r>
                    <w:rPr>
                      <w:rFonts w:ascii="仿宋_GB2312" w:hAnsi="仿宋_GB2312" w:cs="仿宋_GB2312" w:eastAsia="仿宋_GB2312"/>
                      <w:sz w:val="24"/>
                    </w:rPr>
                    <w:t>4.每桶包装≥5升；</w:t>
                  </w:r>
                  <w:r>
                    <w:br/>
                  </w:r>
                  <w:r>
                    <w:rPr>
                      <w:rFonts w:ascii="仿宋_GB2312" w:hAnsi="仿宋_GB2312" w:cs="仿宋_GB2312" w:eastAsia="仿宋_GB2312"/>
                      <w:sz w:val="24"/>
                    </w:rPr>
                    <w:t>5.与医用常见材质兼容，对304/316L 不锈钢、碳钢、铜、铝及器械表面钝化膜、PVD 膜等无损伤；</w:t>
                  </w:r>
                  <w:r>
                    <w:br/>
                  </w:r>
                  <w:r>
                    <w:rPr>
                      <w:rFonts w:ascii="仿宋_GB2312" w:hAnsi="仿宋_GB2312" w:cs="仿宋_GB2312" w:eastAsia="仿宋_GB2312"/>
                      <w:sz w:val="24"/>
                    </w:rPr>
                    <w:t>6.不锈钢腐蚀率≤0.05 mm/a，铝腐蚀率≤0.02 mm/a，铜腐蚀率≤0.03mm/a（常温 20-25℃，浸泡30分钟测试）；</w:t>
                  </w:r>
                  <w:r>
                    <w:br/>
                  </w:r>
                  <w:r>
                    <w:rPr>
                      <w:rFonts w:ascii="仿宋_GB2312" w:hAnsi="仿宋_GB2312" w:cs="仿宋_GB2312" w:eastAsia="仿宋_GB2312"/>
                      <w:sz w:val="24"/>
                    </w:rPr>
                    <w:t>7.清洗后器械表面无点蚀、变色、镀膜脱落，表面粗糙度变化≤0.1 μm，光泽度保持率≥95%。</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7</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医用水溶性润滑油</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仿宋_GB2312" w:hAnsi="仿宋_GB2312" w:cs="仿宋_GB2312" w:eastAsia="仿宋_GB2312"/>
                      <w:sz w:val="24"/>
                    </w:rPr>
                    <w:t>1.产品应为医用水溶性润滑剂；</w:t>
                  </w:r>
                  <w:r>
                    <w:br/>
                  </w:r>
                  <w:r>
                    <w:rPr>
                      <w:rFonts w:ascii="仿宋_GB2312" w:hAnsi="仿宋_GB2312" w:cs="仿宋_GB2312" w:eastAsia="仿宋_GB2312"/>
                      <w:sz w:val="24"/>
                    </w:rPr>
                    <w:t>2. 产品清澈透明、不分层、无悬浮物、无沉淀、无异味、无色；</w:t>
                  </w:r>
                  <w:r>
                    <w:br/>
                  </w:r>
                  <w:r>
                    <w:rPr>
                      <w:rFonts w:ascii="仿宋_GB2312" w:hAnsi="仿宋_GB2312" w:cs="仿宋_GB2312" w:eastAsia="仿宋_GB2312"/>
                      <w:sz w:val="24"/>
                    </w:rPr>
                    <w:t>3. 使用比例：机洗应≥1:300，手洗应≥1:20；</w:t>
                  </w:r>
                  <w:r>
                    <w:br/>
                  </w:r>
                  <w:r>
                    <w:rPr>
                      <w:rFonts w:ascii="仿宋_GB2312" w:hAnsi="仿宋_GB2312" w:cs="仿宋_GB2312" w:eastAsia="仿宋_GB2312"/>
                      <w:sz w:val="24"/>
                    </w:rPr>
                    <w:t>4. 不应影响灭菌介质的穿透性和器械的机械功能；</w:t>
                  </w:r>
                  <w:r>
                    <w:br/>
                  </w:r>
                  <w:r>
                    <w:rPr>
                      <w:rFonts w:ascii="仿宋_GB2312" w:hAnsi="仿宋_GB2312" w:cs="仿宋_GB2312" w:eastAsia="仿宋_GB2312"/>
                      <w:sz w:val="24"/>
                    </w:rPr>
                    <w:t>5.对不锈钢、铜、铝、碳钢等各种器械材质的腐蚀级别均为基本无腐蚀；</w:t>
                  </w:r>
                  <w:r>
                    <w:br/>
                  </w:r>
                  <w:r>
                    <w:rPr>
                      <w:rFonts w:ascii="仿宋_GB2312" w:hAnsi="仿宋_GB2312" w:cs="仿宋_GB2312" w:eastAsia="仿宋_GB2312"/>
                      <w:sz w:val="24"/>
                    </w:rPr>
                    <w:t>6.每桶包装≥5升。</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rPr>
              <w:t>注：以上</w:t>
            </w:r>
            <w:r>
              <w:rPr>
                <w:rFonts w:ascii="仿宋_GB2312" w:hAnsi="仿宋_GB2312" w:cs="仿宋_GB2312" w:eastAsia="仿宋_GB2312"/>
                <w:sz w:val="24"/>
                <w:b/>
              </w:rPr>
              <w:t>参数</w:t>
            </w:r>
            <w:r>
              <w:rPr>
                <w:rFonts w:ascii="仿宋_GB2312" w:hAnsi="仿宋_GB2312" w:cs="仿宋_GB2312" w:eastAsia="仿宋_GB2312"/>
                <w:sz w:val="24"/>
                <w:b/>
              </w:rPr>
              <w:t>涉及的执行标准，在评审或供货过程中，如有其它最新规范和标准，按照实际发生时的现行有效标准执行。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480"/>
              <w:jc w:val="left"/>
            </w:pPr>
            <w:r>
              <w:rPr>
                <w:rFonts w:ascii="仿宋_GB2312" w:hAnsi="仿宋_GB2312" w:cs="仿宋_GB2312" w:eastAsia="仿宋_GB2312"/>
                <w:sz w:val="24"/>
              </w:rPr>
              <w:t>1.供货要求</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1）成交供应商向采购人配送的耗材，其质量应符合国家及行业相关规定。成交供应商应保证所配送的耗材原产地真实，耗材是全新的、未使用过的，具有医用耗材检验报告书等书面</w:t>
            </w:r>
            <w:r>
              <w:rPr>
                <w:rFonts w:ascii="仿宋_GB2312" w:hAnsi="仿宋_GB2312" w:cs="仿宋_GB2312" w:eastAsia="仿宋_GB2312"/>
                <w:sz w:val="24"/>
              </w:rPr>
              <w:t>文件。成交供应商不得以假充真，以次充好。</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2）成交供应商必须提供其具备医疗器械经营企业的有关合法有效的手续，按照采购人要求提供相关证明文件。成交供应商应确保文件真实有效。在合同履行期间，如遇资质文件发生变动，成交供应商须在3日内提供变更后的相关资质交设备科存档。</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3）成交供应商所配送的产品有效期限不得少于整个产品有效期的四分之三以上，确保采购人在使用耗材/试剂的过程中安全、有效。</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4）成交供应商应根据采购人需求，向采购人提供相应的耗材使用培训。</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5）成交供应商提供的耗材需保证为合法来源。且交货时需提供该经销商具有有效授权权限的相关证明文件，证明文件需能显示产品生产厂家对参选产品授权链条的完整性（签订合同后、供货前交于采购人存档）。</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6）成交供应商提供的耗材确需满足采购人需要，如提供部分产品无法满足采购人在具体使用过程中的需要，采购人有权暂停该耗材采购。</w:t>
            </w:r>
          </w:p>
          <w:p>
            <w:pPr>
              <w:pStyle w:val="null3"/>
              <w:spacing w:before="120" w:after="120"/>
              <w:ind w:firstLine="480"/>
              <w:jc w:val="left"/>
            </w:pPr>
            <w:r>
              <w:rPr>
                <w:rFonts w:ascii="仿宋_GB2312" w:hAnsi="仿宋_GB2312" w:cs="仿宋_GB2312" w:eastAsia="仿宋_GB2312"/>
                <w:sz w:val="24"/>
              </w:rPr>
              <w:t>2.采购人向成交供应商发出配送通知，明确配送品种、规格、数量等信息。成交供应商每次配送的时间和数量必须严格按照采购人发送的配送通知执行。急救耗材/试剂应在30分钟内响应，配送时间不应超过4小时，一般耗材/试剂应在2小时内响应，配送时间不应超过48小时。</w:t>
            </w:r>
          </w:p>
          <w:p>
            <w:pPr>
              <w:pStyle w:val="null3"/>
              <w:spacing w:before="120" w:after="120"/>
              <w:ind w:firstLine="480"/>
              <w:jc w:val="left"/>
            </w:pPr>
            <w:r>
              <w:rPr>
                <w:rFonts w:ascii="仿宋_GB2312" w:hAnsi="仿宋_GB2312" w:cs="仿宋_GB2312" w:eastAsia="仿宋_GB2312"/>
                <w:sz w:val="24"/>
              </w:rPr>
              <w:t>3.</w:t>
            </w:r>
            <w:r>
              <w:rPr>
                <w:rFonts w:ascii="仿宋_GB2312" w:hAnsi="仿宋_GB2312" w:cs="仿宋_GB2312" w:eastAsia="仿宋_GB2312"/>
                <w:sz w:val="24"/>
              </w:rPr>
              <w:t>供应商保证所提供的耗材的质量标准应当符合国家标准和行业标准，没有国家标准和行业标准的，按照通常标准或者符合合同目的的特定标准确定。</w:t>
            </w:r>
          </w:p>
          <w:p>
            <w:pPr>
              <w:pStyle w:val="null3"/>
              <w:spacing w:before="120" w:after="120"/>
              <w:ind w:firstLine="480"/>
              <w:jc w:val="left"/>
            </w:pPr>
            <w:r>
              <w:rPr>
                <w:rFonts w:ascii="仿宋_GB2312" w:hAnsi="仿宋_GB2312" w:cs="仿宋_GB2312" w:eastAsia="仿宋_GB2312"/>
                <w:sz w:val="24"/>
              </w:rPr>
              <w:t>4.</w:t>
            </w:r>
            <w:r>
              <w:rPr>
                <w:rFonts w:ascii="仿宋_GB2312" w:hAnsi="仿宋_GB2312" w:cs="仿宋_GB2312" w:eastAsia="仿宋_GB2312"/>
                <w:sz w:val="24"/>
              </w:rPr>
              <w:t>供应商应保证所提供的耗材（含配件等）是全新的、完整的，且符合本项目的要求的，质量是优良的，并符合安全可靠、经济运行和易于维护的要求。</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如因供应商提供的耗材质量等非采购人原因导致采购人、患者及他人人身损害、财产损失的，供应商应当承担全部赔偿责任。如采购人因此而承担赔偿责任的，有权向供应商全额追偿。</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spacing w:before="120" w:after="120"/>
              <w:ind w:firstLine="480"/>
              <w:jc w:val="left"/>
            </w:pPr>
            <w:r>
              <w:rPr>
                <w:rFonts w:ascii="仿宋_GB2312" w:hAnsi="仿宋_GB2312" w:cs="仿宋_GB2312" w:eastAsia="仿宋_GB2312"/>
                <w:sz w:val="24"/>
              </w:rPr>
              <w:t>1.总体要求</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1）供应商提供的货物和服务应符合国家相关标准、行业标准、地方标准或者其他标准、规范要求。</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2）供应商应保证所提供的服务或其任何一部分均不会侵犯任何第三方的专利权、商标权或著作权。</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3）接受项目行业管理部门及政府有关部门的指导，接受采购人的监督。</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4）供应商定期及时向采购人通告本项目服务范围内有关服务的重大事项及其进度。</w:t>
            </w:r>
          </w:p>
          <w:p>
            <w:pPr>
              <w:pStyle w:val="null3"/>
              <w:spacing w:before="120" w:after="120"/>
              <w:ind w:firstLine="480"/>
              <w:jc w:val="left"/>
            </w:pPr>
            <w:r>
              <w:rPr>
                <w:rFonts w:ascii="仿宋_GB2312" w:hAnsi="仿宋_GB2312" w:cs="仿宋_GB2312" w:eastAsia="仿宋_GB2312"/>
                <w:sz w:val="24"/>
              </w:rPr>
              <w:t>2.其他要求</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1）在本项目的服务期内涉及需集中带量采购的产品或耗材将交于集中带量采购供应商供货，对应货物采购自动终止，如本项目的中标供应商为集中带量采购供应商库成员，则双方在集中带量采购制度下重新签订供货合同。投标人在投标时需承诺完全理解并同意采购人因集中带量采购制度调整可能出现的合同终止以及其他政策性变化导致的合同变动及终止，并在合同终止后不因此与采购人发生法律纠纷。</w:t>
            </w:r>
            <w:r>
              <w:rPr>
                <w:rFonts w:ascii="仿宋_GB2312" w:hAnsi="仿宋_GB2312" w:cs="仿宋_GB2312" w:eastAsia="仿宋_GB2312"/>
                <w:sz w:val="24"/>
                <w:b/>
              </w:rPr>
              <w:t>（响应时提供承诺函，格式自拟）</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2）合同期限到期后，如出现合同期限内已发出采购订单未完成供货的情况，则合同相关条款延续到所有订单全部完成供货及结算止。采购人不承诺合同期内最低订单数量及金额，且如遇国家或上级主管部门调整部分产品或耗材采购方式，采购人有权按照国家或上级主管部门要求对该部分产品或耗材另行组织供货，供应商不得因此提出索赔。</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3）本项目涉及国家强制标准、行业标准、企业资质、产品认证、人员执业资格等描述与国家最新要求不一致时以最新要求为准。在新的替代标准实施之前生产的产品在符合原标准要求的前提下，可以在其质保期结束前继续销售。在新标准实施之后生产的产品应符合新标准要求。</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4）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5）供应商应为本项目提供履约的所有人员按照国家规定购买相关保险。</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6）成交供应商应严格按照竞争性谈判文件要求和投标文件中的承诺提供配送服务。如果配送的医用耗材规格、包装等信息与中标产品的规格、包装等信息不一致并不同意更换的，或配送的医用耗材和中标产品不一致的，采购人有权终止合同。</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7）中标人应严格按照竞争性谈判文件要求和投标文件中的承诺提供配送服务。如果配送的医用耗材规格、包装等信息与中标产品的规格、包装等信息不一致并不同意更换的，或配送的医用耗材和中标产品不一致的，采购人有权终止合同。</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8）若因采购人原因时间变更，以采购人通知时间为准，节假日照常配送，并承诺无条件退换破损和近效期产品。</w:t>
            </w:r>
          </w:p>
          <w:p>
            <w:pPr>
              <w:pStyle w:val="null3"/>
              <w:spacing w:before="120" w:after="120"/>
              <w:ind w:firstLine="480"/>
              <w:jc w:val="left"/>
            </w:pPr>
            <w:r>
              <w:rPr>
                <w:rFonts w:ascii="仿宋_GB2312" w:hAnsi="仿宋_GB2312" w:cs="仿宋_GB2312" w:eastAsia="仿宋_GB2312"/>
                <w:sz w:val="24"/>
              </w:rPr>
              <w:t>3.售后服务要求</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1）质保期：≥1年（质保期自验收合格之日起计算）。</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2）供应商应有完善的技术支持与服务体系，专人负责与采购人联系售后服务事宜，必要的售后机具配置、具有专门的服务电话，并能提供本地化服务。</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3）质保期内出现质量问题，由供应商负责免费更换。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4）供应商针对本项目提供的其他有利于项目售后保障措施。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 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1、签订合同后，达到付款条件起7日内，据实结算说明为采购人向成交供应商支付采购预算金额的40%</w:t>
            </w:r>
          </w:p>
          <w:p>
            <w:pPr>
              <w:pStyle w:val="null3"/>
              <w:jc w:val="left"/>
            </w:pPr>
            <w:r>
              <w:rPr>
                <w:rFonts w:ascii="仿宋_GB2312" w:hAnsi="仿宋_GB2312" w:cs="仿宋_GB2312" w:eastAsia="仿宋_GB2312"/>
              </w:rPr>
              <w:t>2、根据成交供应商每季度已完成工作量达到付款条件起，达到付款条件起10日内，据实结算说明为进行据实结算（须抵扣前期预付款）。据实结算金额达到合同金额的100%后，采购人可与成交供应商结束履约或签订法律法规允许范围内的补充合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采购项目需通过采购人审验合格后，方视为验收合格（验收标准依据：《采购文件》、《响应文件》、《采购合同》）。若未通过验收应按照整改意见进行修正，直至通过验收。其他未尽事宜应严格按照政府采购相关法律法规以及《关于进一步加强政府采购需求和履约验收管理的指导意见》（财库[2016]205 号）《雅安市财政局关于规范政府采购履约验收工作的通知》（雅财采〔2021〕50号）文件的要求进行验收。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质保期：≥1年（质保期自验收合格之日起计算）。</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（一）甲方违约责任 1.甲方逾期支付合同款的，除应及时付足合同款外，应按日向乙方偿付逾期欠款总额以合同订立时1年期贷款市场报价利率（日利率）计算的违约金；逾期付款超过 30 天的，乙方有权终止合同； 2.甲方偿付的违约金不足以弥补乙方损失的，还应按乙方经济损失尚未弥补的部分，支付赔偿金给乙方。 （二）乙方违约责任 1.乙方必须遵守采购合同并执行合同中的各项规定，保证采购合同的正常履行。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3.乙方必须遵守采购合同按时完成合同相关工作，若由于乙方原因导致合同迟延履行，乙方应承担采购合同中约定的违约责任。 4.乙方交付的货物不符合合同规定的，乙方应向甲方支付合同总价的5%的违约金，并须在合同规定的交付时间内交付合格的货物给甲方，否则，视作乙方不能交付货物而违约，按本条本款下述第“（5）”项规定由乙方偿付违约赔偿金给甲方。 5.乙方不能交付货物或逾期交付货物而违约的，除应及时交付货物外，应向甲方偿付逾期交付部分费用总额的万分之五/天的违约金；逾期交付超过30天，甲方有权终止合同，乙方则应按合同总价的20%的款额向甲方偿付赔偿金，并须全额退还甲方已经付给乙方的合同费用及其利息。 6.乙方应当遵守甲方的相关项目需求及相关技术要求及实质性条款，实施完成采购合同应当完全满足相关项目需求及相关技术要求及实质性条款，若乙方瑕疵履行采购合同，甲方有权向乙方要求赔偿合同总价款20%的违约金，若造成相关损失的，甲方有权要求乙方承担所有赔偿责任。 7.乙方提供的货物经甲方送交具有法定资格条件的技术监督机构检测后，如检测结果认定不符合本合同规定标准的，则视为乙方没有按时交付而违约，乙方须在7日内无条件提供符合规定的货物，如逾期不能提供符合规定的货物，甲方有权终止本合同，乙方应另付合同总价的5%的赔偿金给甲方。 8.乙方偿付的违约金不足以弥补甲方损失的，还应按甲方损失尚未弥补的部分，支付赔偿金给甲方。 争议解决的方法 1.因货物的质量问题发生争议，由甲方或其指定的第三方机构进行质量鉴定。货物符合标准的，鉴定费由甲方承担；货物不符合质量标准的，鉴定费由乙方承担。 2.合同履行期间，若双方发生争议，可协商或由有关部门调解解决，协商或调解不成的，按照下列方式解决(任选一项，且只能选择一项，在选定的一项前的方框内打“√”)： 向雅安仲裁委员会申请仲裁；☑ 向 甲方 所在地人民法院起诉。 3.诉讼结果应为最终决定，并对双方具有约束力。 4.除另有诉讼外，诉讼费应由败诉方负担。 5.在诉讼期间，除正在进行诉讼部分外，合同其他部分继续执行。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（1）成交供应商须严格按照《商品包装政府采购需求标准(试行)》、 《快递包装政府采购需求标准(试行)》(财办库〔2020〕123号)的要求进行产品及相关快递服务的包装，具体要求查询链接：http://www.ccgp.gov.cn/zcfg/mof/202007/t20200703_14587250.htm。 （2）供应商应当按照约定的方式交付标的物。对于包装方式没有约定或者约定不明确的，应当按照通用的方式包装；没有通用方式的，应当采取足以保护标的物且有利于节约资源，保护生态环境的包装方式。 （3）本次采购的标的物需要运输，供应商在合同约定的时间内将标的物运输至合同约定地点。供应商自行运输标的物或委托承运人运输的，其损毁、灭失的风险自合同成立时起由供应商承担。 （4）供应商按照约定将标的物运送至采购人指定地点并完成交付的或采购人违反约定不予收取的，标的物损毁、灭失的风险由采购人承担。</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本项目以单价和总价（计划采购数量*单价报价的合计价格）的形式报价，超过单项限价的报价无效，最终以计划采购数量*单价报价的合计总价作为评审依据。报价是成交供应商响应采购项目要求的全部工作内容的价格体现，包括完成本项目所涉及人工、材料、检测、试验、运输、验收、管理、保险、利润、税费、人工费等所有其他与本项目有关的一切费用，供应商综合考虑各项费用风险后自主报价。最终根据成交单价*实际数量据实结算，因为产品数量不确定等原因，根据政府采购政策，最终结算总金额可以超过中标金额但不超过总金额的10%。 ★2.履约方式：成交供应商与采购人签订合同后，合同双方应严格执行合同条款，履行合同规定的义务，保证合同的顺利完成。在合同履行过程中，如发生合同纠纷，合同双方应按照《中华人民共和国民法典》的有关规定进行处理。 ★3.其他未尽事宜由双方在合同中进行约定。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如需提供其他材料，需代理机构手动填写具体要求并关联相应格式要求，以下是样例：供应商财务状况证明材料包括采购代理机构在采购文件中明确需要供应商提供的财务状况证明材料。如①2023或2024年度经审计的财务报告（包含审计报告和审计报告中所涉及的财务报表和报表附注）；②2023或2024年度供应商完整的全套财务报表（应当包括资产负债表、利润表、现金流量表、所有者权益变动表、附注）；③截至采购文件（资格预审申请文件）提交截止之日前一年内银行出具的资信证明；④供应商注册时间截至采购文件（资格预审申请文件）提交截止之日前不足一年的，也可提供在相关主管部门备案的公司章程等证明材料。⑤提供具有健全的财务会计制度承诺函。供应商需在项目电子化交易系统中按要求上传相应证明文件并进行电子签章。}以上①②③④⑤项具有同等的投标效力，提供任一项均可。</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根据项目特殊要求设置的特定条件</w:t>
            </w:r>
          </w:p>
        </w:tc>
        <w:tc>
          <w:tcPr>
            <w:tcW w:type="dxa" w:w="3322"/>
          </w:tcPr>
          <w:p>
            <w:pPr>
              <w:pStyle w:val="null3"/>
              <w:jc w:val="left"/>
            </w:pPr>
            <w:r>
              <w:rPr>
                <w:rFonts w:ascii="仿宋_GB2312" w:hAnsi="仿宋_GB2312" w:cs="仿宋_GB2312" w:eastAsia="仿宋_GB2312"/>
              </w:rPr>
              <w:t>供应商须提供有效的消毒产品卫生安全评价报告复印件或有效的新消毒产品卫生许可批件证明材料复印件。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需要供应商进行响应的实质性要求。</w:t>
            </w:r>
          </w:p>
        </w:tc>
        <w:tc>
          <w:tcPr>
            <w:tcW w:type="dxa" w:w="3322"/>
          </w:tcPr>
          <w:p>
            <w:pPr>
              <w:pStyle w:val="null3"/>
              <w:jc w:val="left"/>
            </w:pPr>
            <w:r>
              <w:rPr>
                <w:rFonts w:ascii="仿宋_GB2312" w:hAnsi="仿宋_GB2312" w:cs="仿宋_GB2312" w:eastAsia="仿宋_GB2312"/>
              </w:rPr>
              <w:t>第三章 技术、服务及其他要求中的所有实质性要求，供应商应按照要求响应实质性要求及条款。</w:t>
            </w:r>
          </w:p>
        </w:tc>
        <w:tc>
          <w:tcPr>
            <w:tcW w:type="dxa" w:w="1661"/>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消杀耗材采购</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