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065" w:rsidRDefault="002C1065" w:rsidP="002C1065">
      <w:pPr>
        <w:pStyle w:val="1"/>
        <w:tabs>
          <w:tab w:val="left" w:pos="567"/>
        </w:tabs>
        <w:adjustRightInd/>
        <w:snapToGrid/>
        <w:spacing w:line="480" w:lineRule="exact"/>
        <w:ind w:left="0" w:firstLine="0"/>
        <w:jc w:val="both"/>
        <w:rPr>
          <w:rFonts w:ascii="Times New Roman" w:hAnsi="Times New Roman"/>
          <w:b w:val="0"/>
          <w:bCs w:val="0"/>
          <w:sz w:val="24"/>
          <w:szCs w:val="24"/>
        </w:rPr>
      </w:pPr>
      <w:bookmarkStart w:id="0" w:name="_Toc136938530"/>
      <w:r>
        <w:rPr>
          <w:rFonts w:ascii="Times New Roman" w:hAnsi="Times New Roman" w:hint="eastAsia"/>
          <w:sz w:val="24"/>
          <w:szCs w:val="24"/>
        </w:rPr>
        <w:t>一、基本用途</w:t>
      </w:r>
      <w:bookmarkEnd w:id="0"/>
    </w:p>
    <w:p w:rsidR="002C1065" w:rsidRPr="003E4C2D" w:rsidRDefault="002C1065" w:rsidP="002C1065">
      <w:pPr>
        <w:pStyle w:val="af6"/>
        <w:spacing w:line="480" w:lineRule="exact"/>
      </w:pPr>
      <w:r>
        <w:rPr>
          <w:rFonts w:hint="eastAsia"/>
        </w:rPr>
        <w:t>L</w:t>
      </w:r>
      <w:r>
        <w:rPr>
          <w:rFonts w:hint="eastAsia"/>
        </w:rPr>
        <w:t>波段差分干涉卫星（简称：</w:t>
      </w:r>
      <w:r>
        <w:rPr>
          <w:rFonts w:hint="eastAsia"/>
        </w:rPr>
        <w:t>L-SAR</w:t>
      </w:r>
      <w:r>
        <w:rPr>
          <w:rFonts w:hint="eastAsia"/>
        </w:rPr>
        <w:t>）已经进入在轨测试末期，即将开展业务化运行。卫星中心现阶段已经陆续完成了</w:t>
      </w:r>
      <w:r>
        <w:rPr>
          <w:rFonts w:hint="eastAsia"/>
        </w:rPr>
        <w:t>S</w:t>
      </w:r>
      <w:r>
        <w:t>3</w:t>
      </w:r>
      <w:r>
        <w:rPr>
          <w:rFonts w:hint="eastAsia"/>
        </w:rPr>
        <w:t>A</w:t>
      </w:r>
      <w:r>
        <w:rPr>
          <w:rFonts w:hint="eastAsia"/>
        </w:rPr>
        <w:t>产品，即</w:t>
      </w:r>
      <w:proofErr w:type="gramStart"/>
      <w:r>
        <w:rPr>
          <w:rFonts w:hint="eastAsia"/>
        </w:rPr>
        <w:t>形变场产品</w:t>
      </w:r>
      <w:proofErr w:type="gramEnd"/>
      <w:r>
        <w:rPr>
          <w:rFonts w:hint="eastAsia"/>
        </w:rPr>
        <w:t>的关键技术攻关以及自动化改造。通过改造已经具备了</w:t>
      </w:r>
      <w:r>
        <w:rPr>
          <w:rFonts w:hint="eastAsia"/>
        </w:rPr>
        <w:t>S</w:t>
      </w:r>
      <w:r>
        <w:t>3</w:t>
      </w:r>
      <w:r>
        <w:rPr>
          <w:rFonts w:hint="eastAsia"/>
        </w:rPr>
        <w:t>A</w:t>
      </w:r>
      <w:r>
        <w:rPr>
          <w:rFonts w:hint="eastAsia"/>
        </w:rPr>
        <w:t>产品的自动化处理能力，然而软件的处理效率和处理精度</w:t>
      </w:r>
      <w:proofErr w:type="gramStart"/>
      <w:r>
        <w:rPr>
          <w:rFonts w:hint="eastAsia"/>
        </w:rPr>
        <w:t>较业务化</w:t>
      </w:r>
      <w:proofErr w:type="gramEnd"/>
      <w:r>
        <w:rPr>
          <w:rFonts w:hint="eastAsia"/>
        </w:rPr>
        <w:t>应用尚存在较大的差距。因此项目将开展</w:t>
      </w:r>
      <w:r>
        <w:rPr>
          <w:rFonts w:hint="eastAsia"/>
        </w:rPr>
        <w:t>L-SAR</w:t>
      </w:r>
      <w:r>
        <w:rPr>
          <w:rFonts w:hint="eastAsia"/>
        </w:rPr>
        <w:t>卫星的</w:t>
      </w:r>
      <w:proofErr w:type="gramStart"/>
      <w:r>
        <w:rPr>
          <w:rFonts w:hint="eastAsia"/>
        </w:rPr>
        <w:t>形变场产品</w:t>
      </w:r>
      <w:proofErr w:type="gramEnd"/>
      <w:r>
        <w:rPr>
          <w:rFonts w:hint="eastAsia"/>
        </w:rPr>
        <w:t>工程化改造，提高计算精度及计算效率，确保产品质量。从具体技术方面，本项目将包含</w:t>
      </w:r>
      <w:r>
        <w:rPr>
          <w:rFonts w:hint="eastAsia"/>
        </w:rPr>
        <w:t>S</w:t>
      </w:r>
      <w:r>
        <w:t>3</w:t>
      </w:r>
      <w:r>
        <w:rPr>
          <w:rFonts w:hint="eastAsia"/>
        </w:rPr>
        <w:t>A</w:t>
      </w:r>
      <w:proofErr w:type="gramStart"/>
      <w:r>
        <w:rPr>
          <w:rFonts w:hint="eastAsia"/>
        </w:rPr>
        <w:t>形变场</w:t>
      </w:r>
      <w:proofErr w:type="gramEnd"/>
      <w:r>
        <w:rPr>
          <w:rFonts w:hint="eastAsia"/>
        </w:rPr>
        <w:t>生产的工程化改造，</w:t>
      </w:r>
      <w:r>
        <w:rPr>
          <w:rFonts w:hint="eastAsia"/>
        </w:rPr>
        <w:t>S</w:t>
      </w:r>
      <w:r>
        <w:t>3</w:t>
      </w:r>
      <w:r>
        <w:rPr>
          <w:rFonts w:hint="eastAsia"/>
        </w:rPr>
        <w:t>A</w:t>
      </w:r>
      <w:r>
        <w:rPr>
          <w:rFonts w:hint="eastAsia"/>
        </w:rPr>
        <w:t>产品叠加处理分析代码工程化改造，</w:t>
      </w:r>
      <w:r>
        <w:rPr>
          <w:rFonts w:hint="eastAsia"/>
        </w:rPr>
        <w:t>S</w:t>
      </w:r>
      <w:r>
        <w:t>3</w:t>
      </w:r>
      <w:r>
        <w:rPr>
          <w:rFonts w:hint="eastAsia"/>
        </w:rPr>
        <w:t>A</w:t>
      </w:r>
      <w:r>
        <w:rPr>
          <w:rFonts w:hint="eastAsia"/>
        </w:rPr>
        <w:t>产品时间序列代码的初步功能设计，并对以上产品进行标准化输出管理。从具体代码设计方面，本项目将包含代码的</w:t>
      </w:r>
      <w:r>
        <w:rPr>
          <w:rFonts w:hint="eastAsia"/>
        </w:rPr>
        <w:t>Debug</w:t>
      </w:r>
      <w:r>
        <w:rPr>
          <w:rFonts w:hint="eastAsia"/>
        </w:rPr>
        <w:t>以及稳定性改造，代码的并行加速改造，以及代码流程化处理过程中非必要的</w:t>
      </w:r>
      <w:r>
        <w:rPr>
          <w:rFonts w:hint="eastAsia"/>
        </w:rPr>
        <w:t>IO</w:t>
      </w:r>
      <w:r>
        <w:rPr>
          <w:rFonts w:hint="eastAsia"/>
        </w:rPr>
        <w:t>操作，同时与生产线进行通讯，并返回通讯信息，以辅助改造生产管理平台。</w:t>
      </w:r>
    </w:p>
    <w:p w:rsidR="002C1065" w:rsidRDefault="002C1065" w:rsidP="002C1065">
      <w:pPr>
        <w:pStyle w:val="1"/>
        <w:tabs>
          <w:tab w:val="left" w:pos="567"/>
        </w:tabs>
        <w:adjustRightInd/>
        <w:snapToGrid/>
        <w:spacing w:line="480" w:lineRule="exact"/>
        <w:ind w:left="0" w:firstLine="0"/>
        <w:jc w:val="both"/>
        <w:rPr>
          <w:rFonts w:ascii="Times New Roman" w:eastAsiaTheme="minorEastAsia" w:hAnsi="Times New Roman"/>
          <w:sz w:val="24"/>
          <w:szCs w:val="24"/>
        </w:rPr>
      </w:pPr>
      <w:bookmarkStart w:id="1" w:name="_Toc108704572"/>
      <w:bookmarkStart w:id="2" w:name="_Toc136938531"/>
      <w:r>
        <w:rPr>
          <w:rFonts w:ascii="Times New Roman" w:hAnsi="Times New Roman" w:hint="eastAsia"/>
          <w:sz w:val="24"/>
          <w:szCs w:val="24"/>
        </w:rPr>
        <w:t>二、功能技术要求</w:t>
      </w:r>
      <w:bookmarkEnd w:id="1"/>
      <w:bookmarkEnd w:id="2"/>
    </w:p>
    <w:p w:rsidR="002C1065" w:rsidRPr="002941F1" w:rsidRDefault="002C1065" w:rsidP="002C1065">
      <w:pPr>
        <w:pStyle w:val="af6"/>
        <w:spacing w:line="480" w:lineRule="exact"/>
        <w:ind w:left="420" w:firstLineChars="0" w:firstLine="0"/>
        <w:rPr>
          <w:rFonts w:hAnsi="宋体"/>
          <w:b/>
          <w:bCs/>
        </w:rPr>
      </w:pPr>
      <w:r>
        <w:rPr>
          <w:rFonts w:hAnsi="宋体" w:hint="eastAsia"/>
          <w:b/>
          <w:bCs/>
        </w:rPr>
        <w:t>1</w:t>
      </w:r>
      <w:r>
        <w:rPr>
          <w:rFonts w:hAnsi="宋体" w:hint="eastAsia"/>
          <w:b/>
          <w:bCs/>
        </w:rPr>
        <w:t>、</w:t>
      </w:r>
      <w:r w:rsidRPr="002941F1">
        <w:rPr>
          <w:rFonts w:hAnsi="宋体" w:hint="eastAsia"/>
          <w:b/>
          <w:bCs/>
        </w:rPr>
        <w:t>S</w:t>
      </w:r>
      <w:r w:rsidRPr="002941F1">
        <w:rPr>
          <w:rFonts w:hAnsi="宋体"/>
          <w:b/>
          <w:bCs/>
        </w:rPr>
        <w:t>3</w:t>
      </w:r>
      <w:r w:rsidRPr="002941F1">
        <w:rPr>
          <w:rFonts w:hAnsi="宋体" w:hint="eastAsia"/>
          <w:b/>
          <w:bCs/>
        </w:rPr>
        <w:t>A</w:t>
      </w:r>
      <w:r w:rsidRPr="002941F1">
        <w:rPr>
          <w:rFonts w:hAnsi="宋体" w:hint="eastAsia"/>
          <w:b/>
          <w:bCs/>
        </w:rPr>
        <w:t>产品代码的工程化改造</w:t>
      </w:r>
    </w:p>
    <w:p w:rsidR="002C1065" w:rsidRPr="002941F1" w:rsidRDefault="002C1065" w:rsidP="002C1065">
      <w:pPr>
        <w:pStyle w:val="af6"/>
        <w:spacing w:line="480" w:lineRule="exact"/>
      </w:pPr>
      <w:r w:rsidRPr="002941F1">
        <w:rPr>
          <w:rFonts w:hint="eastAsia"/>
        </w:rPr>
        <w:t>对</w:t>
      </w:r>
      <w:proofErr w:type="spellStart"/>
      <w:r w:rsidRPr="002941F1">
        <w:rPr>
          <w:rFonts w:hint="eastAsia"/>
        </w:rPr>
        <w:t>D</w:t>
      </w:r>
      <w:r w:rsidRPr="002941F1">
        <w:t>I</w:t>
      </w:r>
      <w:r w:rsidRPr="002941F1">
        <w:rPr>
          <w:rFonts w:hint="eastAsia"/>
        </w:rPr>
        <w:t>n</w:t>
      </w:r>
      <w:r w:rsidRPr="002941F1">
        <w:t>SAR</w:t>
      </w:r>
      <w:proofErr w:type="spellEnd"/>
      <w:r w:rsidRPr="002941F1">
        <w:rPr>
          <w:rFonts w:hint="eastAsia"/>
        </w:rPr>
        <w:t>数据处理过程当中的干涉影像配准、影像重采样、干涉条纹图生成、去平去地形相位、干涉图滤波、相位解缠、</w:t>
      </w:r>
      <w:r w:rsidRPr="002941F1">
        <w:rPr>
          <w:rFonts w:hint="eastAsia"/>
        </w:rPr>
        <w:t>S</w:t>
      </w:r>
      <w:r w:rsidRPr="002941F1">
        <w:t>AR</w:t>
      </w:r>
      <w:r w:rsidRPr="002941F1">
        <w:rPr>
          <w:rFonts w:hint="eastAsia"/>
        </w:rPr>
        <w:t>影像地理编码、差分干涉相位拟合、大气相位误差估计及去除、趋势相位误差估计及去除、相位转</w:t>
      </w:r>
      <w:r w:rsidRPr="002941F1">
        <w:rPr>
          <w:rFonts w:hint="eastAsia"/>
        </w:rPr>
        <w:t>L</w:t>
      </w:r>
      <w:r w:rsidRPr="002941F1">
        <w:t>OS</w:t>
      </w:r>
      <w:r w:rsidRPr="002941F1">
        <w:rPr>
          <w:rFonts w:hint="eastAsia"/>
        </w:rPr>
        <w:t>向形变、</w:t>
      </w:r>
      <w:r w:rsidRPr="002941F1">
        <w:rPr>
          <w:rFonts w:hint="eastAsia"/>
        </w:rPr>
        <w:t>L</w:t>
      </w:r>
      <w:r w:rsidRPr="002941F1">
        <w:t>OS</w:t>
      </w:r>
      <w:r w:rsidRPr="002941F1">
        <w:rPr>
          <w:rFonts w:hint="eastAsia"/>
        </w:rPr>
        <w:t>向形变转垂直向形变等功能的代码进行工程化改造，优化</w:t>
      </w:r>
      <w:proofErr w:type="spellStart"/>
      <w:r w:rsidRPr="002941F1">
        <w:rPr>
          <w:rFonts w:hint="eastAsia"/>
        </w:rPr>
        <w:t>D</w:t>
      </w:r>
      <w:r w:rsidRPr="002941F1">
        <w:t>I</w:t>
      </w:r>
      <w:r w:rsidRPr="002941F1">
        <w:rPr>
          <w:rFonts w:hint="eastAsia"/>
        </w:rPr>
        <w:t>n</w:t>
      </w:r>
      <w:r w:rsidRPr="002941F1">
        <w:t>SAR</w:t>
      </w:r>
      <w:proofErr w:type="spellEnd"/>
      <w:proofErr w:type="gramStart"/>
      <w:r w:rsidRPr="002941F1">
        <w:rPr>
          <w:rFonts w:hint="eastAsia"/>
        </w:rPr>
        <w:t>形变场产品</w:t>
      </w:r>
      <w:proofErr w:type="gramEnd"/>
      <w:r w:rsidRPr="002941F1">
        <w:rPr>
          <w:rFonts w:hint="eastAsia"/>
        </w:rPr>
        <w:t>生产流程化处理。</w:t>
      </w:r>
    </w:p>
    <w:p w:rsidR="002C1065" w:rsidRPr="00B7016B" w:rsidRDefault="002C1065" w:rsidP="002C1065">
      <w:pPr>
        <w:pStyle w:val="af6"/>
        <w:spacing w:line="480" w:lineRule="exact"/>
        <w:ind w:left="420" w:firstLineChars="0" w:firstLine="0"/>
        <w:rPr>
          <w:rFonts w:hAnsi="宋体"/>
          <w:b/>
          <w:bCs/>
        </w:rPr>
      </w:pPr>
      <w:r>
        <w:rPr>
          <w:rFonts w:hAnsi="宋体" w:hint="eastAsia"/>
          <w:b/>
          <w:bCs/>
        </w:rPr>
        <w:t>2</w:t>
      </w:r>
      <w:r>
        <w:rPr>
          <w:rFonts w:hAnsi="宋体" w:hint="eastAsia"/>
          <w:b/>
          <w:bCs/>
        </w:rPr>
        <w:t>、</w:t>
      </w:r>
      <w:r>
        <w:rPr>
          <w:rFonts w:hAnsi="宋体" w:hint="eastAsia"/>
          <w:b/>
          <w:bCs/>
        </w:rPr>
        <w:t>S</w:t>
      </w:r>
      <w:r>
        <w:rPr>
          <w:rFonts w:hAnsi="宋体"/>
          <w:b/>
          <w:bCs/>
        </w:rPr>
        <w:t>3</w:t>
      </w:r>
      <w:r>
        <w:rPr>
          <w:rFonts w:hAnsi="宋体" w:hint="eastAsia"/>
          <w:b/>
          <w:bCs/>
        </w:rPr>
        <w:t>A</w:t>
      </w:r>
      <w:r>
        <w:rPr>
          <w:rFonts w:hAnsi="宋体" w:hint="eastAsia"/>
          <w:b/>
          <w:bCs/>
        </w:rPr>
        <w:t>产品叠加分析</w:t>
      </w:r>
      <w:r w:rsidRPr="00B7016B">
        <w:rPr>
          <w:rFonts w:hAnsi="宋体" w:hint="eastAsia"/>
          <w:b/>
          <w:bCs/>
        </w:rPr>
        <w:t>代码的部分工程化改造</w:t>
      </w:r>
    </w:p>
    <w:p w:rsidR="002C1065" w:rsidRPr="002941F1" w:rsidRDefault="002C1065" w:rsidP="002C1065">
      <w:pPr>
        <w:pStyle w:val="af6"/>
        <w:spacing w:line="480" w:lineRule="exact"/>
      </w:pPr>
      <w:r w:rsidRPr="002941F1">
        <w:rPr>
          <w:rFonts w:hint="eastAsia"/>
        </w:rPr>
        <w:t>对</w:t>
      </w:r>
      <w:r>
        <w:rPr>
          <w:rFonts w:hint="eastAsia"/>
        </w:rPr>
        <w:t>叠加</w:t>
      </w:r>
      <w:r w:rsidRPr="002941F1">
        <w:rPr>
          <w:rFonts w:hint="eastAsia"/>
        </w:rPr>
        <w:t>处理过程中的时序影像配准、干涉对选择、生成干涉图（批处理）、去平去地形相位（批处理）、干涉图滤波（批处理）、相位解缠（批处理）、</w:t>
      </w:r>
      <w:r>
        <w:rPr>
          <w:rFonts w:hint="eastAsia"/>
        </w:rPr>
        <w:t>叠加</w:t>
      </w:r>
      <w:r w:rsidRPr="002941F1">
        <w:rPr>
          <w:rFonts w:hint="eastAsia"/>
        </w:rPr>
        <w:t>处理、</w:t>
      </w:r>
      <w:r>
        <w:rPr>
          <w:rFonts w:hint="eastAsia"/>
        </w:rPr>
        <w:t>形变结果</w:t>
      </w:r>
      <w:r w:rsidRPr="002941F1">
        <w:rPr>
          <w:rFonts w:hint="eastAsia"/>
        </w:rPr>
        <w:t>估计等功能的代码进行工程化改造；在考虑时间基线与空间基线的约束下，设计合理的自动干涉对组合模式，生成有效干涉对。</w:t>
      </w:r>
    </w:p>
    <w:p w:rsidR="002C1065" w:rsidRPr="005D398B" w:rsidRDefault="002C1065" w:rsidP="002C1065">
      <w:pPr>
        <w:pStyle w:val="af6"/>
        <w:spacing w:line="480" w:lineRule="exact"/>
        <w:ind w:left="420" w:firstLineChars="0" w:firstLine="0"/>
        <w:rPr>
          <w:rFonts w:hAnsi="宋体"/>
          <w:b/>
          <w:bCs/>
        </w:rPr>
      </w:pPr>
      <w:r>
        <w:rPr>
          <w:rFonts w:hAnsi="宋体" w:hint="eastAsia"/>
          <w:b/>
          <w:bCs/>
        </w:rPr>
        <w:t>3</w:t>
      </w:r>
      <w:r>
        <w:rPr>
          <w:rFonts w:hAnsi="宋体" w:hint="eastAsia"/>
          <w:b/>
          <w:bCs/>
        </w:rPr>
        <w:t>、</w:t>
      </w:r>
      <w:r>
        <w:rPr>
          <w:rFonts w:hAnsi="宋体" w:hint="eastAsia"/>
          <w:b/>
          <w:bCs/>
        </w:rPr>
        <w:t>S</w:t>
      </w:r>
      <w:r>
        <w:rPr>
          <w:rFonts w:hAnsi="宋体"/>
          <w:b/>
          <w:bCs/>
        </w:rPr>
        <w:t>3</w:t>
      </w:r>
      <w:r>
        <w:rPr>
          <w:rFonts w:hAnsi="宋体" w:hint="eastAsia"/>
          <w:b/>
          <w:bCs/>
        </w:rPr>
        <w:t>A</w:t>
      </w:r>
      <w:r>
        <w:rPr>
          <w:rFonts w:hAnsi="宋体" w:hint="eastAsia"/>
          <w:b/>
          <w:bCs/>
        </w:rPr>
        <w:t>产品时间序列分析</w:t>
      </w:r>
      <w:r w:rsidRPr="005D398B">
        <w:rPr>
          <w:rFonts w:hAnsi="宋体" w:hint="eastAsia"/>
          <w:b/>
          <w:bCs/>
        </w:rPr>
        <w:t>代码的初步工程化改造</w:t>
      </w:r>
    </w:p>
    <w:p w:rsidR="002C1065" w:rsidRPr="002941F1" w:rsidRDefault="002C1065" w:rsidP="002C1065">
      <w:pPr>
        <w:pStyle w:val="af6"/>
        <w:spacing w:line="480" w:lineRule="exact"/>
      </w:pPr>
      <w:r w:rsidRPr="002941F1">
        <w:rPr>
          <w:rFonts w:hint="eastAsia"/>
        </w:rPr>
        <w:t>对</w:t>
      </w:r>
      <w:r>
        <w:rPr>
          <w:rFonts w:hint="eastAsia"/>
        </w:rPr>
        <w:t>S</w:t>
      </w:r>
      <w:r>
        <w:t>3</w:t>
      </w:r>
      <w:r>
        <w:rPr>
          <w:rFonts w:hint="eastAsia"/>
        </w:rPr>
        <w:t>A</w:t>
      </w:r>
      <w:r>
        <w:rPr>
          <w:rFonts w:hint="eastAsia"/>
        </w:rPr>
        <w:t>产品进行长时间序列分析，对</w:t>
      </w:r>
      <w:r w:rsidRPr="002941F1">
        <w:rPr>
          <w:rFonts w:hint="eastAsia"/>
        </w:rPr>
        <w:t>处理过程中的选取相干点、提取点数据、时序形变解算、残余相位去除、时间序列形变量反演等功能的代码进行初步工程化改造，具备自动选择主影像的能力，生成有效的相干点干涉对。</w:t>
      </w:r>
    </w:p>
    <w:p w:rsidR="002C1065" w:rsidRPr="00B83036" w:rsidRDefault="002C1065" w:rsidP="002C1065">
      <w:pPr>
        <w:pStyle w:val="af6"/>
        <w:spacing w:line="480" w:lineRule="exact"/>
        <w:ind w:left="420" w:firstLineChars="0" w:firstLine="0"/>
        <w:rPr>
          <w:rFonts w:hAnsi="宋体"/>
          <w:b/>
          <w:bCs/>
        </w:rPr>
      </w:pPr>
      <w:r>
        <w:rPr>
          <w:rFonts w:hAnsi="宋体"/>
          <w:b/>
          <w:bCs/>
        </w:rPr>
        <w:t>4</w:t>
      </w:r>
      <w:r>
        <w:rPr>
          <w:rFonts w:hAnsi="宋体" w:hint="eastAsia"/>
          <w:b/>
          <w:bCs/>
        </w:rPr>
        <w:t>、</w:t>
      </w:r>
      <w:r w:rsidRPr="00B83036">
        <w:rPr>
          <w:rFonts w:hAnsi="宋体" w:hint="eastAsia"/>
          <w:b/>
          <w:bCs/>
        </w:rPr>
        <w:t>S</w:t>
      </w:r>
      <w:r w:rsidRPr="00B83036">
        <w:rPr>
          <w:rFonts w:hAnsi="宋体"/>
          <w:b/>
          <w:bCs/>
        </w:rPr>
        <w:t>3</w:t>
      </w:r>
      <w:r w:rsidRPr="00B83036">
        <w:rPr>
          <w:rFonts w:hAnsi="宋体" w:hint="eastAsia"/>
          <w:b/>
          <w:bCs/>
        </w:rPr>
        <w:t>A</w:t>
      </w:r>
      <w:r w:rsidRPr="00B83036">
        <w:rPr>
          <w:rFonts w:hAnsi="宋体" w:hint="eastAsia"/>
          <w:b/>
          <w:bCs/>
        </w:rPr>
        <w:t>产品生产</w:t>
      </w:r>
      <w:r>
        <w:rPr>
          <w:rFonts w:hAnsi="宋体" w:hint="eastAsia"/>
          <w:b/>
          <w:bCs/>
        </w:rPr>
        <w:t>分析</w:t>
      </w:r>
      <w:r w:rsidRPr="00B83036">
        <w:rPr>
          <w:rFonts w:hAnsi="宋体" w:hint="eastAsia"/>
          <w:b/>
          <w:bCs/>
        </w:rPr>
        <w:t>的</w:t>
      </w:r>
      <w:r w:rsidRPr="00B83036">
        <w:rPr>
          <w:rFonts w:hAnsi="宋体"/>
          <w:b/>
          <w:bCs/>
        </w:rPr>
        <w:t>代码</w:t>
      </w:r>
      <w:r w:rsidRPr="00B83036">
        <w:rPr>
          <w:rFonts w:hAnsi="宋体"/>
          <w:b/>
          <w:bCs/>
        </w:rPr>
        <w:t>Debug</w:t>
      </w:r>
      <w:r w:rsidRPr="00B83036">
        <w:rPr>
          <w:rFonts w:hAnsi="宋体"/>
          <w:b/>
          <w:bCs/>
        </w:rPr>
        <w:t>与稳定性改造</w:t>
      </w:r>
    </w:p>
    <w:p w:rsidR="002C1065" w:rsidRPr="002941F1" w:rsidRDefault="002C1065" w:rsidP="002C1065">
      <w:pPr>
        <w:pStyle w:val="af6"/>
        <w:spacing w:line="480" w:lineRule="exact"/>
      </w:pPr>
      <w:r w:rsidRPr="002941F1">
        <w:rPr>
          <w:rFonts w:hint="eastAsia"/>
        </w:rPr>
        <w:t>明确软件功能需求，完善整体架构，提高代码的可移植性、可维护性与拓展性；完善程序运行异常预防措施，建立错误处理机制，输出通俗易懂的提示信息。</w:t>
      </w:r>
    </w:p>
    <w:p w:rsidR="002C1065" w:rsidRPr="008B572B" w:rsidRDefault="002C1065" w:rsidP="002C1065">
      <w:pPr>
        <w:pStyle w:val="af6"/>
        <w:spacing w:line="480" w:lineRule="exact"/>
        <w:ind w:left="420" w:firstLineChars="0" w:firstLine="0"/>
        <w:rPr>
          <w:rFonts w:hAnsi="宋体"/>
          <w:b/>
          <w:bCs/>
        </w:rPr>
      </w:pPr>
      <w:r>
        <w:rPr>
          <w:rFonts w:hAnsi="宋体" w:hint="eastAsia"/>
          <w:b/>
          <w:bCs/>
        </w:rPr>
        <w:t>5</w:t>
      </w:r>
      <w:r>
        <w:rPr>
          <w:rFonts w:hAnsi="宋体" w:hint="eastAsia"/>
          <w:b/>
          <w:bCs/>
        </w:rPr>
        <w:t>、</w:t>
      </w:r>
      <w:r w:rsidRPr="00B83036">
        <w:rPr>
          <w:rFonts w:hAnsi="宋体" w:hint="eastAsia"/>
          <w:b/>
          <w:bCs/>
        </w:rPr>
        <w:t>S</w:t>
      </w:r>
      <w:r w:rsidRPr="00B83036">
        <w:rPr>
          <w:rFonts w:hAnsi="宋体"/>
          <w:b/>
          <w:bCs/>
        </w:rPr>
        <w:t>3</w:t>
      </w:r>
      <w:r w:rsidRPr="00B83036">
        <w:rPr>
          <w:rFonts w:hAnsi="宋体" w:hint="eastAsia"/>
          <w:b/>
          <w:bCs/>
        </w:rPr>
        <w:t>A</w:t>
      </w:r>
      <w:r w:rsidRPr="00B83036">
        <w:rPr>
          <w:rFonts w:hAnsi="宋体" w:hint="eastAsia"/>
          <w:b/>
          <w:bCs/>
        </w:rPr>
        <w:t>产品生产</w:t>
      </w:r>
      <w:r>
        <w:rPr>
          <w:rFonts w:hAnsi="宋体" w:hint="eastAsia"/>
          <w:b/>
          <w:bCs/>
        </w:rPr>
        <w:t>分析</w:t>
      </w:r>
      <w:r w:rsidRPr="008B572B">
        <w:rPr>
          <w:rFonts w:hAnsi="宋体" w:hint="eastAsia"/>
          <w:b/>
          <w:bCs/>
        </w:rPr>
        <w:t>的并行加速改造</w:t>
      </w:r>
    </w:p>
    <w:p w:rsidR="002C1065" w:rsidRPr="002941F1" w:rsidRDefault="002C1065" w:rsidP="002C1065">
      <w:pPr>
        <w:pStyle w:val="af6"/>
        <w:spacing w:line="480" w:lineRule="exact"/>
      </w:pPr>
      <w:r w:rsidRPr="002941F1">
        <w:rPr>
          <w:rFonts w:hint="eastAsia"/>
        </w:rPr>
        <w:lastRenderedPageBreak/>
        <w:t>对</w:t>
      </w:r>
      <w:proofErr w:type="gramStart"/>
      <w:r w:rsidRPr="002941F1">
        <w:rPr>
          <w:rFonts w:hint="eastAsia"/>
        </w:rPr>
        <w:t>形变场产品</w:t>
      </w:r>
      <w:proofErr w:type="gramEnd"/>
      <w:r w:rsidRPr="002941F1">
        <w:rPr>
          <w:rFonts w:hint="eastAsia"/>
        </w:rPr>
        <w:t>生产流程进行并行加速改造，使用多节点、多任务方式完成</w:t>
      </w:r>
      <w:proofErr w:type="spellStart"/>
      <w:r w:rsidRPr="002941F1">
        <w:rPr>
          <w:rFonts w:hint="eastAsia"/>
        </w:rPr>
        <w:t>DInSAR</w:t>
      </w:r>
      <w:proofErr w:type="spellEnd"/>
      <w:proofErr w:type="gramStart"/>
      <w:r w:rsidRPr="002941F1">
        <w:rPr>
          <w:rFonts w:hint="eastAsia"/>
        </w:rPr>
        <w:t>形变场产品</w:t>
      </w:r>
      <w:proofErr w:type="gramEnd"/>
      <w:r w:rsidRPr="002941F1">
        <w:rPr>
          <w:rFonts w:hint="eastAsia"/>
        </w:rPr>
        <w:t>生产；同时，对</w:t>
      </w:r>
      <w:proofErr w:type="spellStart"/>
      <w:r w:rsidRPr="002941F1">
        <w:t>DI</w:t>
      </w:r>
      <w:r w:rsidRPr="002941F1">
        <w:rPr>
          <w:rFonts w:hint="eastAsia"/>
        </w:rPr>
        <w:t>n</w:t>
      </w:r>
      <w:r w:rsidRPr="002941F1">
        <w:t>SAR</w:t>
      </w:r>
      <w:proofErr w:type="spellEnd"/>
      <w:r w:rsidRPr="002941F1">
        <w:rPr>
          <w:rFonts w:hint="eastAsia"/>
        </w:rPr>
        <w:t>处理流程各个功能、</w:t>
      </w:r>
      <w:r>
        <w:rPr>
          <w:rFonts w:hint="eastAsia"/>
        </w:rPr>
        <w:t>叠加分析</w:t>
      </w:r>
      <w:r w:rsidRPr="002941F1">
        <w:rPr>
          <w:rFonts w:hint="eastAsia"/>
        </w:rPr>
        <w:t>处理流程各个功能、</w:t>
      </w:r>
      <w:r>
        <w:rPr>
          <w:rFonts w:hint="eastAsia"/>
        </w:rPr>
        <w:t>时序</w:t>
      </w:r>
      <w:r w:rsidRPr="002941F1">
        <w:rPr>
          <w:rFonts w:hint="eastAsia"/>
        </w:rPr>
        <w:t>处理流程中关键且耗时操作如地理编码、干涉图滤波等进行基于</w:t>
      </w:r>
      <w:r w:rsidRPr="002941F1">
        <w:rPr>
          <w:rFonts w:hint="eastAsia"/>
        </w:rPr>
        <w:t>CPU</w:t>
      </w:r>
      <w:r w:rsidRPr="002941F1">
        <w:rPr>
          <w:rFonts w:hint="eastAsia"/>
        </w:rPr>
        <w:t>和</w:t>
      </w:r>
      <w:r w:rsidRPr="002941F1">
        <w:rPr>
          <w:rFonts w:hint="eastAsia"/>
        </w:rPr>
        <w:t>GPU</w:t>
      </w:r>
      <w:r w:rsidRPr="002941F1">
        <w:rPr>
          <w:rFonts w:hint="eastAsia"/>
        </w:rPr>
        <w:t>的并行化设计与改造。</w:t>
      </w:r>
    </w:p>
    <w:p w:rsidR="002C1065" w:rsidRPr="0026292F" w:rsidRDefault="002C1065" w:rsidP="002C1065">
      <w:pPr>
        <w:pStyle w:val="af6"/>
        <w:spacing w:line="480" w:lineRule="exact"/>
        <w:ind w:left="420" w:firstLineChars="0" w:firstLine="0"/>
        <w:rPr>
          <w:rFonts w:hAnsi="宋体"/>
          <w:b/>
          <w:bCs/>
        </w:rPr>
      </w:pPr>
      <w:r>
        <w:rPr>
          <w:rFonts w:hAnsi="宋体" w:hint="eastAsia"/>
          <w:b/>
          <w:bCs/>
        </w:rPr>
        <w:t>6</w:t>
      </w:r>
      <w:r>
        <w:rPr>
          <w:rFonts w:hAnsi="宋体" w:hint="eastAsia"/>
          <w:b/>
          <w:bCs/>
        </w:rPr>
        <w:t>、</w:t>
      </w:r>
      <w:r w:rsidRPr="0026292F">
        <w:rPr>
          <w:rFonts w:hAnsi="宋体" w:hint="eastAsia"/>
          <w:b/>
          <w:bCs/>
        </w:rPr>
        <w:t>减少流程化处理过程中非必要的</w:t>
      </w:r>
      <w:r w:rsidRPr="0026292F">
        <w:rPr>
          <w:rFonts w:hAnsi="宋体" w:hint="eastAsia"/>
          <w:b/>
          <w:bCs/>
        </w:rPr>
        <w:t>I</w:t>
      </w:r>
      <w:r w:rsidRPr="0026292F">
        <w:rPr>
          <w:rFonts w:hAnsi="宋体"/>
          <w:b/>
          <w:bCs/>
        </w:rPr>
        <w:t>O</w:t>
      </w:r>
      <w:r w:rsidRPr="0026292F">
        <w:rPr>
          <w:rFonts w:hAnsi="宋体" w:hint="eastAsia"/>
          <w:b/>
          <w:bCs/>
        </w:rPr>
        <w:t>操作</w:t>
      </w:r>
    </w:p>
    <w:p w:rsidR="002C1065" w:rsidRPr="002941F1" w:rsidRDefault="002C1065" w:rsidP="002C1065">
      <w:pPr>
        <w:pStyle w:val="af6"/>
        <w:spacing w:line="480" w:lineRule="exact"/>
      </w:pPr>
      <w:r w:rsidRPr="002941F1">
        <w:rPr>
          <w:rFonts w:hint="eastAsia"/>
        </w:rPr>
        <w:t>减少</w:t>
      </w:r>
      <w:proofErr w:type="spellStart"/>
      <w:r w:rsidRPr="002941F1">
        <w:rPr>
          <w:rFonts w:hint="eastAsia"/>
        </w:rPr>
        <w:t>D</w:t>
      </w:r>
      <w:r w:rsidRPr="002941F1">
        <w:t>I</w:t>
      </w:r>
      <w:r w:rsidRPr="002941F1">
        <w:rPr>
          <w:rFonts w:hint="eastAsia"/>
        </w:rPr>
        <w:t>n</w:t>
      </w:r>
      <w:r w:rsidRPr="002941F1">
        <w:t>SAR</w:t>
      </w:r>
      <w:proofErr w:type="spellEnd"/>
      <w:r w:rsidRPr="002941F1">
        <w:rPr>
          <w:rFonts w:hint="eastAsia"/>
        </w:rPr>
        <w:t>流程化处理过程中非必要的</w:t>
      </w:r>
      <w:r w:rsidRPr="002941F1">
        <w:rPr>
          <w:rFonts w:hint="eastAsia"/>
        </w:rPr>
        <w:t>I</w:t>
      </w:r>
      <w:r w:rsidRPr="002941F1">
        <w:t>O</w:t>
      </w:r>
      <w:r w:rsidRPr="002941F1">
        <w:rPr>
          <w:rFonts w:hint="eastAsia"/>
        </w:rPr>
        <w:t>操作，保留输出干涉图文件、相干图文件、滤波后的去平去地形的差分干涉图文件、解缠相位文件、</w:t>
      </w:r>
      <w:r w:rsidRPr="002941F1">
        <w:rPr>
          <w:rFonts w:hint="eastAsia"/>
        </w:rPr>
        <w:t>L</w:t>
      </w:r>
      <w:r w:rsidRPr="002941F1">
        <w:t>OS</w:t>
      </w:r>
      <w:r w:rsidRPr="002941F1">
        <w:rPr>
          <w:rFonts w:hint="eastAsia"/>
        </w:rPr>
        <w:t>向形变结果文件等功能；减少</w:t>
      </w:r>
      <w:r>
        <w:rPr>
          <w:rFonts w:hint="eastAsia"/>
        </w:rPr>
        <w:t>叠加</w:t>
      </w:r>
      <w:r w:rsidRPr="002941F1">
        <w:rPr>
          <w:rFonts w:hint="eastAsia"/>
        </w:rPr>
        <w:t>处理过程中的非必要</w:t>
      </w:r>
      <w:r w:rsidRPr="002941F1">
        <w:rPr>
          <w:rFonts w:hint="eastAsia"/>
        </w:rPr>
        <w:t>I</w:t>
      </w:r>
      <w:r w:rsidRPr="002941F1">
        <w:t>O</w:t>
      </w:r>
      <w:r w:rsidRPr="002941F1">
        <w:rPr>
          <w:rFonts w:hint="eastAsia"/>
        </w:rPr>
        <w:t>操作，保留输出干涉图文件、滤波后的去平去地形的差分干涉图文件、解缠相位文件等功能，在</w:t>
      </w:r>
      <w:r>
        <w:rPr>
          <w:rFonts w:hint="eastAsia"/>
        </w:rPr>
        <w:t>叠加</w:t>
      </w:r>
      <w:r w:rsidRPr="002941F1">
        <w:rPr>
          <w:rFonts w:hint="eastAsia"/>
        </w:rPr>
        <w:t>处理中充分利用已有的</w:t>
      </w:r>
      <w:proofErr w:type="spellStart"/>
      <w:r w:rsidRPr="002941F1">
        <w:rPr>
          <w:rFonts w:hint="eastAsia"/>
        </w:rPr>
        <w:t>DInSAR</w:t>
      </w:r>
      <w:proofErr w:type="spellEnd"/>
      <w:r w:rsidRPr="002941F1">
        <w:rPr>
          <w:rFonts w:hint="eastAsia"/>
        </w:rPr>
        <w:t>处理结果，减少不必要的重复数据处理和磁盘消耗。</w:t>
      </w:r>
    </w:p>
    <w:p w:rsidR="002C1065" w:rsidRPr="002941F1" w:rsidRDefault="002C1065" w:rsidP="002C1065">
      <w:pPr>
        <w:pStyle w:val="af6"/>
        <w:spacing w:line="480" w:lineRule="exact"/>
        <w:ind w:left="420" w:firstLineChars="0" w:firstLine="0"/>
      </w:pPr>
      <w:r>
        <w:rPr>
          <w:rFonts w:hAnsi="宋体" w:hint="eastAsia"/>
          <w:b/>
          <w:bCs/>
        </w:rPr>
        <w:t>7</w:t>
      </w:r>
      <w:r>
        <w:rPr>
          <w:rFonts w:hAnsi="宋体" w:hint="eastAsia"/>
          <w:b/>
          <w:bCs/>
        </w:rPr>
        <w:t>、生成</w:t>
      </w:r>
      <w:r w:rsidRPr="00931E92">
        <w:rPr>
          <w:rFonts w:hAnsi="宋体" w:hint="eastAsia"/>
          <w:b/>
          <w:bCs/>
        </w:rPr>
        <w:t>相应生产线的通讯信息并返回处理信息</w:t>
      </w:r>
    </w:p>
    <w:p w:rsidR="002C1065" w:rsidRPr="00A71633" w:rsidRDefault="002C1065" w:rsidP="002C1065">
      <w:pPr>
        <w:pStyle w:val="af6"/>
        <w:spacing w:line="480" w:lineRule="exact"/>
      </w:pPr>
      <w:r w:rsidRPr="002941F1">
        <w:rPr>
          <w:rFonts w:hint="eastAsia"/>
        </w:rPr>
        <w:t>实现网页端与服务器之间的信息通讯。网页端发送指令至服务器，以控制后端生产过程的启动、停止、重启等操作，服务器在数据处理过程中返回相应处理进度信息、提示信息、状态信息、错误信息等至网页端。</w:t>
      </w:r>
    </w:p>
    <w:p w:rsidR="002C1065" w:rsidRDefault="002C1065" w:rsidP="002C1065">
      <w:pPr>
        <w:pStyle w:val="1"/>
        <w:tabs>
          <w:tab w:val="left" w:pos="567"/>
        </w:tabs>
        <w:adjustRightInd/>
        <w:snapToGrid/>
        <w:spacing w:line="480" w:lineRule="exact"/>
        <w:ind w:left="0" w:firstLine="0"/>
        <w:jc w:val="both"/>
        <w:rPr>
          <w:rFonts w:ascii="Times New Roman" w:eastAsiaTheme="minorEastAsia" w:hAnsi="Times New Roman"/>
          <w:sz w:val="24"/>
          <w:szCs w:val="24"/>
        </w:rPr>
      </w:pPr>
      <w:bookmarkStart w:id="3" w:name="_Toc108704573"/>
      <w:bookmarkStart w:id="4" w:name="_Toc80797303"/>
      <w:bookmarkStart w:id="5" w:name="_Toc136938532"/>
      <w:r>
        <w:rPr>
          <w:rFonts w:ascii="Times New Roman" w:hAnsi="Times New Roman" w:hint="eastAsia"/>
          <w:sz w:val="24"/>
          <w:szCs w:val="24"/>
        </w:rPr>
        <w:t>三、功能配置清单</w:t>
      </w:r>
      <w:bookmarkEnd w:id="3"/>
      <w:bookmarkEnd w:id="4"/>
      <w:bookmarkEnd w:id="5"/>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
        <w:gridCol w:w="1640"/>
        <w:gridCol w:w="5164"/>
        <w:gridCol w:w="811"/>
      </w:tblGrid>
      <w:tr w:rsidR="002C1065" w:rsidRPr="00843D18" w:rsidTr="00587C9C">
        <w:trPr>
          <w:jc w:val="center"/>
        </w:trPr>
        <w:tc>
          <w:tcPr>
            <w:tcW w:w="532" w:type="pct"/>
            <w:tcBorders>
              <w:top w:val="single" w:sz="4" w:space="0" w:color="000000"/>
              <w:left w:val="single" w:sz="4" w:space="0" w:color="000000"/>
              <w:bottom w:val="single" w:sz="4" w:space="0" w:color="000000"/>
              <w:right w:val="single" w:sz="4" w:space="0" w:color="000000"/>
            </w:tcBorders>
            <w:vAlign w:val="center"/>
            <w:hideMark/>
          </w:tcPr>
          <w:p w:rsidR="002C1065" w:rsidRPr="00843D18" w:rsidRDefault="002C1065" w:rsidP="00587C9C">
            <w:pPr>
              <w:spacing w:line="240" w:lineRule="auto"/>
              <w:rPr>
                <w:rFonts w:hAnsi="宋体"/>
                <w:b/>
                <w:sz w:val="21"/>
              </w:rPr>
            </w:pPr>
            <w:bookmarkStart w:id="6" w:name="_Hlk86830137"/>
            <w:r w:rsidRPr="00843D18">
              <w:rPr>
                <w:rFonts w:hAnsi="宋体" w:hint="eastAsia"/>
                <w:b/>
                <w:sz w:val="21"/>
              </w:rPr>
              <w:t>序号</w:t>
            </w:r>
          </w:p>
        </w:tc>
        <w:tc>
          <w:tcPr>
            <w:tcW w:w="962" w:type="pct"/>
            <w:tcBorders>
              <w:top w:val="single" w:sz="4" w:space="0" w:color="000000"/>
              <w:left w:val="single" w:sz="4" w:space="0" w:color="000000"/>
              <w:bottom w:val="single" w:sz="4" w:space="0" w:color="000000"/>
              <w:right w:val="single" w:sz="4" w:space="0" w:color="000000"/>
            </w:tcBorders>
            <w:vAlign w:val="center"/>
            <w:hideMark/>
          </w:tcPr>
          <w:p w:rsidR="002C1065" w:rsidRPr="00843D18" w:rsidRDefault="002C1065" w:rsidP="00587C9C">
            <w:pPr>
              <w:spacing w:line="240" w:lineRule="auto"/>
              <w:rPr>
                <w:rFonts w:hAnsi="宋体"/>
                <w:b/>
                <w:bCs/>
                <w:sz w:val="21"/>
              </w:rPr>
            </w:pPr>
            <w:r w:rsidRPr="00843D18">
              <w:rPr>
                <w:rFonts w:hAnsi="宋体" w:hint="eastAsia"/>
                <w:b/>
                <w:bCs/>
                <w:sz w:val="21"/>
              </w:rPr>
              <w:t>参数</w:t>
            </w:r>
          </w:p>
        </w:tc>
        <w:tc>
          <w:tcPr>
            <w:tcW w:w="3030" w:type="pct"/>
            <w:tcBorders>
              <w:top w:val="single" w:sz="4" w:space="0" w:color="000000"/>
              <w:left w:val="single" w:sz="4" w:space="0" w:color="000000"/>
              <w:bottom w:val="single" w:sz="4" w:space="0" w:color="000000"/>
              <w:right w:val="single" w:sz="4" w:space="0" w:color="000000"/>
            </w:tcBorders>
            <w:vAlign w:val="center"/>
            <w:hideMark/>
          </w:tcPr>
          <w:p w:rsidR="002C1065" w:rsidRPr="00843D18" w:rsidRDefault="002C1065" w:rsidP="00587C9C">
            <w:pPr>
              <w:spacing w:line="240" w:lineRule="auto"/>
              <w:rPr>
                <w:rFonts w:hAnsi="宋体"/>
                <w:b/>
                <w:bCs/>
                <w:sz w:val="21"/>
              </w:rPr>
            </w:pPr>
            <w:r w:rsidRPr="00843D18">
              <w:rPr>
                <w:rFonts w:hAnsi="宋体" w:hint="eastAsia"/>
                <w:b/>
                <w:bCs/>
                <w:sz w:val="21"/>
              </w:rPr>
              <w:t>指标</w:t>
            </w:r>
          </w:p>
        </w:tc>
        <w:tc>
          <w:tcPr>
            <w:tcW w:w="476" w:type="pct"/>
            <w:tcBorders>
              <w:top w:val="single" w:sz="4" w:space="0" w:color="000000"/>
              <w:left w:val="single" w:sz="4" w:space="0" w:color="000000"/>
              <w:bottom w:val="single" w:sz="4" w:space="0" w:color="000000"/>
              <w:right w:val="single" w:sz="4" w:space="0" w:color="000000"/>
            </w:tcBorders>
            <w:vAlign w:val="center"/>
            <w:hideMark/>
          </w:tcPr>
          <w:p w:rsidR="002C1065" w:rsidRPr="00843D18" w:rsidRDefault="002C1065" w:rsidP="00587C9C">
            <w:pPr>
              <w:spacing w:line="240" w:lineRule="auto"/>
              <w:rPr>
                <w:rFonts w:hAnsi="宋体"/>
                <w:b/>
                <w:bCs/>
                <w:sz w:val="21"/>
              </w:rPr>
            </w:pPr>
            <w:r w:rsidRPr="00843D18">
              <w:rPr>
                <w:rFonts w:hAnsi="宋体" w:hint="eastAsia"/>
                <w:b/>
                <w:bCs/>
                <w:sz w:val="21"/>
              </w:rPr>
              <w:t>备注</w:t>
            </w:r>
          </w:p>
        </w:tc>
      </w:tr>
      <w:tr w:rsidR="002C1065" w:rsidRPr="00843D18" w:rsidTr="00587C9C">
        <w:trPr>
          <w:jc w:val="center"/>
        </w:trPr>
        <w:tc>
          <w:tcPr>
            <w:tcW w:w="532" w:type="pct"/>
            <w:tcBorders>
              <w:top w:val="single" w:sz="4" w:space="0" w:color="000000"/>
              <w:left w:val="single" w:sz="4" w:space="0" w:color="000000"/>
              <w:bottom w:val="single" w:sz="4" w:space="0" w:color="000000"/>
              <w:right w:val="single" w:sz="4" w:space="0" w:color="000000"/>
            </w:tcBorders>
            <w:vAlign w:val="center"/>
            <w:hideMark/>
          </w:tcPr>
          <w:p w:rsidR="002C1065" w:rsidRPr="00843D18" w:rsidRDefault="002C1065" w:rsidP="00587C9C">
            <w:pPr>
              <w:spacing w:line="240" w:lineRule="auto"/>
              <w:jc w:val="right"/>
              <w:rPr>
                <w:rFonts w:hAnsi="宋体"/>
                <w:sz w:val="21"/>
              </w:rPr>
            </w:pPr>
            <w:r w:rsidRPr="00843D18">
              <w:rPr>
                <w:rFonts w:hAnsi="宋体" w:hint="eastAsia"/>
                <w:sz w:val="21"/>
              </w:rPr>
              <w:t>1</w:t>
            </w:r>
          </w:p>
        </w:tc>
        <w:tc>
          <w:tcPr>
            <w:tcW w:w="962" w:type="pct"/>
            <w:tcBorders>
              <w:top w:val="single" w:sz="4" w:space="0" w:color="000000"/>
              <w:left w:val="single" w:sz="4" w:space="0" w:color="000000"/>
              <w:bottom w:val="single" w:sz="4" w:space="0" w:color="000000"/>
              <w:right w:val="single" w:sz="4" w:space="0" w:color="000000"/>
            </w:tcBorders>
            <w:vAlign w:val="center"/>
            <w:hideMark/>
          </w:tcPr>
          <w:p w:rsidR="002C1065" w:rsidRPr="00843D18" w:rsidRDefault="002C1065" w:rsidP="00587C9C">
            <w:pPr>
              <w:spacing w:line="240" w:lineRule="auto"/>
              <w:rPr>
                <w:rFonts w:hAnsi="宋体"/>
                <w:sz w:val="21"/>
              </w:rPr>
            </w:pPr>
            <w:r w:rsidRPr="00843D18">
              <w:rPr>
                <w:rFonts w:hAnsi="宋体" w:hint="eastAsia"/>
                <w:sz w:val="21"/>
              </w:rPr>
              <w:t>系统环境要求</w:t>
            </w:r>
          </w:p>
        </w:tc>
        <w:tc>
          <w:tcPr>
            <w:tcW w:w="3030" w:type="pct"/>
            <w:tcBorders>
              <w:top w:val="single" w:sz="4" w:space="0" w:color="000000"/>
              <w:left w:val="single" w:sz="4" w:space="0" w:color="000000"/>
              <w:bottom w:val="single" w:sz="4" w:space="0" w:color="000000"/>
              <w:right w:val="single" w:sz="4" w:space="0" w:color="000000"/>
            </w:tcBorders>
            <w:vAlign w:val="center"/>
            <w:hideMark/>
          </w:tcPr>
          <w:p w:rsidR="002C1065" w:rsidRPr="00843D18" w:rsidRDefault="002C1065" w:rsidP="00587C9C">
            <w:pPr>
              <w:spacing w:line="240" w:lineRule="auto"/>
              <w:ind w:firstLineChars="200" w:firstLine="420"/>
              <w:rPr>
                <w:rFonts w:hAnsi="宋体"/>
                <w:sz w:val="21"/>
              </w:rPr>
            </w:pPr>
            <w:r w:rsidRPr="00843D18">
              <w:rPr>
                <w:rFonts w:hAnsi="宋体" w:hint="eastAsia"/>
                <w:sz w:val="21"/>
              </w:rPr>
              <w:t>改造代码包括Win</w:t>
            </w:r>
            <w:r w:rsidRPr="00843D18">
              <w:rPr>
                <w:rFonts w:hAnsi="宋体"/>
                <w:sz w:val="21"/>
              </w:rPr>
              <w:t>dow 10</w:t>
            </w:r>
            <w:r w:rsidRPr="00843D18">
              <w:rPr>
                <w:rFonts w:hAnsi="宋体" w:hint="eastAsia"/>
                <w:sz w:val="21"/>
              </w:rPr>
              <w:t>与Linux系统两种版本，支持改造后的代码在不同系统下运行。</w:t>
            </w:r>
          </w:p>
        </w:tc>
        <w:tc>
          <w:tcPr>
            <w:tcW w:w="476" w:type="pct"/>
            <w:tcBorders>
              <w:top w:val="single" w:sz="4" w:space="0" w:color="000000"/>
              <w:left w:val="single" w:sz="4" w:space="0" w:color="000000"/>
              <w:bottom w:val="single" w:sz="4" w:space="0" w:color="000000"/>
              <w:right w:val="single" w:sz="4" w:space="0" w:color="000000"/>
            </w:tcBorders>
            <w:vAlign w:val="center"/>
          </w:tcPr>
          <w:p w:rsidR="002C1065" w:rsidRPr="00843D18" w:rsidRDefault="002C1065" w:rsidP="00587C9C">
            <w:pPr>
              <w:spacing w:line="240" w:lineRule="auto"/>
              <w:rPr>
                <w:rFonts w:hAnsi="宋体"/>
                <w:sz w:val="21"/>
              </w:rPr>
            </w:pPr>
          </w:p>
        </w:tc>
      </w:tr>
      <w:tr w:rsidR="002C1065" w:rsidRPr="00843D18" w:rsidTr="00587C9C">
        <w:trPr>
          <w:jc w:val="center"/>
        </w:trPr>
        <w:tc>
          <w:tcPr>
            <w:tcW w:w="532" w:type="pct"/>
            <w:tcBorders>
              <w:top w:val="single" w:sz="4" w:space="0" w:color="000000"/>
              <w:left w:val="single" w:sz="4" w:space="0" w:color="000000"/>
              <w:bottom w:val="single" w:sz="4" w:space="0" w:color="000000"/>
              <w:right w:val="single" w:sz="4" w:space="0" w:color="000000"/>
            </w:tcBorders>
            <w:vAlign w:val="center"/>
          </w:tcPr>
          <w:p w:rsidR="002C1065" w:rsidRPr="00843D18" w:rsidRDefault="002C1065" w:rsidP="00587C9C">
            <w:pPr>
              <w:spacing w:line="240" w:lineRule="auto"/>
              <w:jc w:val="right"/>
              <w:rPr>
                <w:rFonts w:hAnsi="宋体"/>
                <w:sz w:val="21"/>
              </w:rPr>
            </w:pPr>
            <w:r>
              <w:rPr>
                <w:rFonts w:hAnsi="宋体" w:hint="eastAsia"/>
                <w:sz w:val="21"/>
              </w:rPr>
              <w:t>2</w:t>
            </w:r>
          </w:p>
        </w:tc>
        <w:tc>
          <w:tcPr>
            <w:tcW w:w="962" w:type="pct"/>
            <w:tcBorders>
              <w:top w:val="single" w:sz="4" w:space="0" w:color="000000"/>
              <w:left w:val="single" w:sz="4" w:space="0" w:color="000000"/>
              <w:bottom w:val="single" w:sz="4" w:space="0" w:color="000000"/>
              <w:right w:val="single" w:sz="4" w:space="0" w:color="000000"/>
            </w:tcBorders>
            <w:vAlign w:val="center"/>
          </w:tcPr>
          <w:p w:rsidR="002C1065" w:rsidRPr="00843D18" w:rsidRDefault="002C1065" w:rsidP="00587C9C">
            <w:pPr>
              <w:spacing w:line="240" w:lineRule="auto"/>
              <w:rPr>
                <w:rFonts w:hAnsi="宋体"/>
                <w:sz w:val="21"/>
              </w:rPr>
            </w:pPr>
            <w:r>
              <w:rPr>
                <w:rFonts w:hAnsi="宋体" w:hint="eastAsia"/>
                <w:sz w:val="21"/>
              </w:rPr>
              <w:t>编程语言要求</w:t>
            </w:r>
          </w:p>
        </w:tc>
        <w:tc>
          <w:tcPr>
            <w:tcW w:w="3030" w:type="pct"/>
            <w:tcBorders>
              <w:top w:val="single" w:sz="4" w:space="0" w:color="000000"/>
              <w:left w:val="single" w:sz="4" w:space="0" w:color="000000"/>
              <w:bottom w:val="single" w:sz="4" w:space="0" w:color="000000"/>
              <w:right w:val="single" w:sz="4" w:space="0" w:color="000000"/>
            </w:tcBorders>
            <w:vAlign w:val="center"/>
          </w:tcPr>
          <w:p w:rsidR="002C1065" w:rsidRPr="00843D18" w:rsidRDefault="002C1065" w:rsidP="00587C9C">
            <w:pPr>
              <w:spacing w:line="240" w:lineRule="auto"/>
              <w:ind w:firstLineChars="200" w:firstLine="420"/>
              <w:rPr>
                <w:rFonts w:hAnsi="宋体"/>
                <w:sz w:val="21"/>
              </w:rPr>
            </w:pPr>
            <w:r>
              <w:rPr>
                <w:rFonts w:hAnsi="宋体" w:hint="eastAsia"/>
                <w:sz w:val="21"/>
              </w:rPr>
              <w:t>C</w:t>
            </w:r>
            <w:r>
              <w:rPr>
                <w:rFonts w:hAnsi="宋体"/>
                <w:sz w:val="21"/>
              </w:rPr>
              <w:t>++</w:t>
            </w:r>
          </w:p>
        </w:tc>
        <w:tc>
          <w:tcPr>
            <w:tcW w:w="476" w:type="pct"/>
            <w:tcBorders>
              <w:top w:val="single" w:sz="4" w:space="0" w:color="000000"/>
              <w:left w:val="single" w:sz="4" w:space="0" w:color="000000"/>
              <w:bottom w:val="single" w:sz="4" w:space="0" w:color="000000"/>
              <w:right w:val="single" w:sz="4" w:space="0" w:color="000000"/>
            </w:tcBorders>
            <w:vAlign w:val="center"/>
          </w:tcPr>
          <w:p w:rsidR="002C1065" w:rsidRPr="00843D18" w:rsidRDefault="002C1065" w:rsidP="00587C9C">
            <w:pPr>
              <w:spacing w:line="240" w:lineRule="auto"/>
              <w:rPr>
                <w:rFonts w:hAnsi="宋体"/>
                <w:sz w:val="21"/>
              </w:rPr>
            </w:pPr>
          </w:p>
        </w:tc>
      </w:tr>
      <w:tr w:rsidR="002C1065" w:rsidRPr="00843D18" w:rsidTr="00587C9C">
        <w:trPr>
          <w:trHeight w:val="90"/>
          <w:jc w:val="center"/>
        </w:trPr>
        <w:tc>
          <w:tcPr>
            <w:tcW w:w="532" w:type="pct"/>
            <w:tcBorders>
              <w:top w:val="single" w:sz="4" w:space="0" w:color="000000"/>
              <w:left w:val="single" w:sz="4" w:space="0" w:color="000000"/>
              <w:bottom w:val="single" w:sz="4" w:space="0" w:color="000000"/>
              <w:right w:val="single" w:sz="4" w:space="0" w:color="000000"/>
            </w:tcBorders>
            <w:vAlign w:val="center"/>
            <w:hideMark/>
          </w:tcPr>
          <w:p w:rsidR="002C1065" w:rsidRPr="00843D18" w:rsidRDefault="002C1065" w:rsidP="00587C9C">
            <w:pPr>
              <w:spacing w:line="240" w:lineRule="auto"/>
              <w:jc w:val="right"/>
              <w:rPr>
                <w:rFonts w:hAnsi="宋体"/>
                <w:sz w:val="21"/>
              </w:rPr>
            </w:pPr>
            <w:r w:rsidRPr="00843D18">
              <w:rPr>
                <w:rFonts w:hAnsi="宋体" w:hint="eastAsia"/>
                <w:sz w:val="21"/>
              </w:rPr>
              <w:t>3</w:t>
            </w:r>
          </w:p>
        </w:tc>
        <w:tc>
          <w:tcPr>
            <w:tcW w:w="962" w:type="pct"/>
            <w:tcBorders>
              <w:top w:val="single" w:sz="4" w:space="0" w:color="000000"/>
              <w:left w:val="single" w:sz="4" w:space="0" w:color="000000"/>
              <w:bottom w:val="single" w:sz="4" w:space="0" w:color="000000"/>
              <w:right w:val="single" w:sz="4" w:space="0" w:color="000000"/>
            </w:tcBorders>
            <w:vAlign w:val="center"/>
            <w:hideMark/>
          </w:tcPr>
          <w:p w:rsidR="002C1065" w:rsidRPr="00843D18" w:rsidRDefault="002C1065" w:rsidP="00587C9C">
            <w:pPr>
              <w:spacing w:line="240" w:lineRule="auto"/>
              <w:rPr>
                <w:rFonts w:hAnsi="宋体"/>
                <w:sz w:val="21"/>
              </w:rPr>
            </w:pPr>
            <w:r w:rsidRPr="00843D18">
              <w:rPr>
                <w:rFonts w:hAnsi="宋体" w:hint="eastAsia"/>
                <w:sz w:val="21"/>
              </w:rPr>
              <w:t>数据库要求</w:t>
            </w:r>
          </w:p>
        </w:tc>
        <w:tc>
          <w:tcPr>
            <w:tcW w:w="3030" w:type="pct"/>
            <w:tcBorders>
              <w:top w:val="single" w:sz="4" w:space="0" w:color="000000"/>
              <w:left w:val="single" w:sz="4" w:space="0" w:color="000000"/>
              <w:bottom w:val="single" w:sz="4" w:space="0" w:color="000000"/>
              <w:right w:val="single" w:sz="4" w:space="0" w:color="000000"/>
            </w:tcBorders>
            <w:vAlign w:val="center"/>
            <w:hideMark/>
          </w:tcPr>
          <w:p w:rsidR="002C1065" w:rsidRPr="00843D18" w:rsidRDefault="002C1065" w:rsidP="00587C9C">
            <w:pPr>
              <w:spacing w:line="240" w:lineRule="auto"/>
              <w:ind w:firstLineChars="200" w:firstLine="420"/>
              <w:rPr>
                <w:rFonts w:hAnsi="宋体"/>
                <w:sz w:val="21"/>
              </w:rPr>
            </w:pPr>
            <w:r w:rsidRPr="00843D18">
              <w:rPr>
                <w:rFonts w:hAnsi="宋体" w:hint="eastAsia"/>
                <w:sz w:val="21"/>
              </w:rPr>
              <w:t>使用</w:t>
            </w:r>
            <w:r w:rsidRPr="00843D18">
              <w:rPr>
                <w:rFonts w:hAnsi="宋体"/>
                <w:sz w:val="21"/>
              </w:rPr>
              <w:t>Oracle</w:t>
            </w:r>
            <w:r w:rsidRPr="00843D18">
              <w:rPr>
                <w:rFonts w:hint="eastAsia"/>
                <w:sz w:val="21"/>
              </w:rPr>
              <w:t>数据库，完成数据库使用相应的依赖环境配置与接口设计</w:t>
            </w:r>
            <w:r w:rsidRPr="00843D18">
              <w:rPr>
                <w:rFonts w:hAnsi="宋体"/>
                <w:sz w:val="21"/>
              </w:rPr>
              <w:t>。</w:t>
            </w:r>
          </w:p>
        </w:tc>
        <w:tc>
          <w:tcPr>
            <w:tcW w:w="476" w:type="pct"/>
            <w:tcBorders>
              <w:top w:val="single" w:sz="4" w:space="0" w:color="000000"/>
              <w:left w:val="single" w:sz="4" w:space="0" w:color="000000"/>
              <w:bottom w:val="single" w:sz="4" w:space="0" w:color="000000"/>
              <w:right w:val="single" w:sz="4" w:space="0" w:color="000000"/>
            </w:tcBorders>
            <w:vAlign w:val="center"/>
          </w:tcPr>
          <w:p w:rsidR="002C1065" w:rsidRPr="00843D18" w:rsidRDefault="002C1065" w:rsidP="00587C9C">
            <w:pPr>
              <w:spacing w:line="240" w:lineRule="auto"/>
              <w:rPr>
                <w:rFonts w:hAnsi="宋体"/>
                <w:sz w:val="21"/>
              </w:rPr>
            </w:pPr>
          </w:p>
        </w:tc>
      </w:tr>
      <w:tr w:rsidR="002C1065" w:rsidRPr="00843D18" w:rsidTr="00587C9C">
        <w:trPr>
          <w:trHeight w:val="90"/>
          <w:jc w:val="center"/>
        </w:trPr>
        <w:tc>
          <w:tcPr>
            <w:tcW w:w="532" w:type="pct"/>
            <w:tcBorders>
              <w:top w:val="single" w:sz="4" w:space="0" w:color="000000"/>
              <w:left w:val="single" w:sz="4" w:space="0" w:color="000000"/>
              <w:bottom w:val="single" w:sz="4" w:space="0" w:color="000000"/>
              <w:right w:val="single" w:sz="4" w:space="0" w:color="000000"/>
            </w:tcBorders>
            <w:vAlign w:val="center"/>
          </w:tcPr>
          <w:p w:rsidR="002C1065" w:rsidRPr="00843D18" w:rsidRDefault="002C1065" w:rsidP="00587C9C">
            <w:pPr>
              <w:spacing w:line="240" w:lineRule="auto"/>
              <w:jc w:val="right"/>
              <w:rPr>
                <w:rFonts w:hAnsi="宋体"/>
                <w:sz w:val="21"/>
              </w:rPr>
            </w:pPr>
            <w:r w:rsidRPr="00843D18">
              <w:rPr>
                <w:rFonts w:hAnsi="宋体" w:hint="eastAsia"/>
                <w:sz w:val="21"/>
              </w:rPr>
              <w:t>4</w:t>
            </w:r>
          </w:p>
        </w:tc>
        <w:tc>
          <w:tcPr>
            <w:tcW w:w="962" w:type="pct"/>
            <w:tcBorders>
              <w:top w:val="single" w:sz="4" w:space="0" w:color="000000"/>
              <w:left w:val="single" w:sz="4" w:space="0" w:color="000000"/>
              <w:bottom w:val="single" w:sz="4" w:space="0" w:color="000000"/>
              <w:right w:val="single" w:sz="4" w:space="0" w:color="000000"/>
            </w:tcBorders>
            <w:vAlign w:val="center"/>
          </w:tcPr>
          <w:p w:rsidR="002C1065" w:rsidRPr="00843D18" w:rsidRDefault="002C1065" w:rsidP="00587C9C">
            <w:pPr>
              <w:spacing w:line="240" w:lineRule="auto"/>
              <w:rPr>
                <w:rFonts w:hAnsi="宋体"/>
                <w:sz w:val="21"/>
              </w:rPr>
            </w:pPr>
            <w:r>
              <w:rPr>
                <w:rFonts w:hAnsi="宋体" w:hint="eastAsia"/>
                <w:sz w:val="21"/>
              </w:rPr>
              <w:t>软件架构要求</w:t>
            </w:r>
          </w:p>
        </w:tc>
        <w:tc>
          <w:tcPr>
            <w:tcW w:w="3030" w:type="pct"/>
            <w:tcBorders>
              <w:top w:val="single" w:sz="4" w:space="0" w:color="000000"/>
              <w:left w:val="single" w:sz="4" w:space="0" w:color="000000"/>
              <w:bottom w:val="single" w:sz="4" w:space="0" w:color="000000"/>
              <w:right w:val="single" w:sz="4" w:space="0" w:color="000000"/>
            </w:tcBorders>
            <w:vAlign w:val="center"/>
          </w:tcPr>
          <w:p w:rsidR="002C1065" w:rsidRPr="00843D18" w:rsidRDefault="002C1065" w:rsidP="00587C9C">
            <w:pPr>
              <w:spacing w:line="240" w:lineRule="auto"/>
              <w:ind w:firstLineChars="200" w:firstLine="420"/>
              <w:rPr>
                <w:rFonts w:hAnsi="宋体"/>
                <w:sz w:val="21"/>
              </w:rPr>
            </w:pPr>
            <w:r>
              <w:rPr>
                <w:rFonts w:hAnsi="宋体" w:hint="eastAsia"/>
                <w:sz w:val="21"/>
              </w:rPr>
              <w:t>B</w:t>
            </w:r>
            <w:r>
              <w:rPr>
                <w:rFonts w:hAnsi="宋体"/>
                <w:sz w:val="21"/>
              </w:rPr>
              <w:t>/S</w:t>
            </w:r>
            <w:r>
              <w:rPr>
                <w:rFonts w:hAnsi="宋体" w:hint="eastAsia"/>
                <w:sz w:val="21"/>
              </w:rPr>
              <w:t>与C</w:t>
            </w:r>
            <w:r>
              <w:rPr>
                <w:rFonts w:hAnsi="宋体"/>
                <w:sz w:val="21"/>
              </w:rPr>
              <w:t>/</w:t>
            </w:r>
            <w:r>
              <w:rPr>
                <w:rFonts w:hAnsi="宋体" w:hint="eastAsia"/>
                <w:sz w:val="21"/>
              </w:rPr>
              <w:t>S架构均可兼容。</w:t>
            </w:r>
          </w:p>
        </w:tc>
        <w:tc>
          <w:tcPr>
            <w:tcW w:w="476" w:type="pct"/>
            <w:tcBorders>
              <w:top w:val="single" w:sz="4" w:space="0" w:color="000000"/>
              <w:left w:val="single" w:sz="4" w:space="0" w:color="000000"/>
              <w:bottom w:val="single" w:sz="4" w:space="0" w:color="000000"/>
              <w:right w:val="single" w:sz="4" w:space="0" w:color="000000"/>
            </w:tcBorders>
            <w:vAlign w:val="center"/>
          </w:tcPr>
          <w:p w:rsidR="002C1065" w:rsidRPr="00843D18" w:rsidRDefault="002C1065" w:rsidP="00587C9C">
            <w:pPr>
              <w:spacing w:line="240" w:lineRule="auto"/>
              <w:rPr>
                <w:rFonts w:hAnsi="宋体"/>
                <w:sz w:val="21"/>
              </w:rPr>
            </w:pPr>
          </w:p>
        </w:tc>
      </w:tr>
      <w:tr w:rsidR="002C1065" w:rsidRPr="00843D18" w:rsidTr="00587C9C">
        <w:trPr>
          <w:jc w:val="center"/>
        </w:trPr>
        <w:tc>
          <w:tcPr>
            <w:tcW w:w="532" w:type="pct"/>
            <w:tcBorders>
              <w:top w:val="single" w:sz="4" w:space="0" w:color="000000"/>
              <w:left w:val="single" w:sz="4" w:space="0" w:color="000000"/>
              <w:bottom w:val="single" w:sz="4" w:space="0" w:color="000000"/>
              <w:right w:val="single" w:sz="4" w:space="0" w:color="000000"/>
            </w:tcBorders>
            <w:vAlign w:val="center"/>
          </w:tcPr>
          <w:p w:rsidR="002C1065" w:rsidRPr="00843D18" w:rsidRDefault="002C1065" w:rsidP="00587C9C">
            <w:pPr>
              <w:spacing w:line="240" w:lineRule="auto"/>
              <w:jc w:val="right"/>
              <w:rPr>
                <w:rFonts w:hAnsi="宋体"/>
                <w:sz w:val="21"/>
              </w:rPr>
            </w:pPr>
            <w:r w:rsidRPr="00843D18">
              <w:rPr>
                <w:rFonts w:hAnsi="宋体" w:hint="eastAsia"/>
                <w:sz w:val="21"/>
              </w:rPr>
              <w:t>5</w:t>
            </w:r>
          </w:p>
        </w:tc>
        <w:tc>
          <w:tcPr>
            <w:tcW w:w="962" w:type="pct"/>
            <w:tcBorders>
              <w:top w:val="single" w:sz="4" w:space="0" w:color="000000"/>
              <w:left w:val="single" w:sz="4" w:space="0" w:color="000000"/>
              <w:bottom w:val="single" w:sz="4" w:space="0" w:color="000000"/>
              <w:right w:val="single" w:sz="4" w:space="0" w:color="000000"/>
            </w:tcBorders>
            <w:vAlign w:val="center"/>
            <w:hideMark/>
          </w:tcPr>
          <w:p w:rsidR="002C1065" w:rsidRPr="00843D18" w:rsidRDefault="002C1065" w:rsidP="00587C9C">
            <w:pPr>
              <w:spacing w:line="240" w:lineRule="auto"/>
              <w:rPr>
                <w:rFonts w:hAnsi="宋体"/>
                <w:sz w:val="21"/>
              </w:rPr>
            </w:pPr>
            <w:r w:rsidRPr="00843D18">
              <w:rPr>
                <w:rFonts w:hAnsi="宋体" w:hint="eastAsia"/>
                <w:sz w:val="21"/>
              </w:rPr>
              <w:t>响应时间要求</w:t>
            </w:r>
          </w:p>
        </w:tc>
        <w:tc>
          <w:tcPr>
            <w:tcW w:w="3030" w:type="pct"/>
            <w:tcBorders>
              <w:top w:val="single" w:sz="4" w:space="0" w:color="000000"/>
              <w:left w:val="single" w:sz="4" w:space="0" w:color="000000"/>
              <w:bottom w:val="single" w:sz="4" w:space="0" w:color="000000"/>
              <w:right w:val="single" w:sz="4" w:space="0" w:color="000000"/>
            </w:tcBorders>
            <w:vAlign w:val="center"/>
            <w:hideMark/>
          </w:tcPr>
          <w:p w:rsidR="002C1065" w:rsidRPr="00843D18" w:rsidRDefault="002C1065" w:rsidP="00587C9C">
            <w:pPr>
              <w:spacing w:line="240" w:lineRule="auto"/>
              <w:ind w:firstLineChars="200" w:firstLine="420"/>
              <w:rPr>
                <w:rFonts w:hAnsi="宋体"/>
                <w:sz w:val="21"/>
              </w:rPr>
            </w:pPr>
            <w:r w:rsidRPr="00843D18">
              <w:rPr>
                <w:rFonts w:hAnsi="宋体" w:hint="eastAsia"/>
                <w:sz w:val="21"/>
              </w:rPr>
              <w:t>网页端与服务器之间的响应时间为1秒钟。</w:t>
            </w:r>
            <w:proofErr w:type="gramStart"/>
            <w:r w:rsidRPr="00843D18">
              <w:rPr>
                <w:rFonts w:hAnsi="宋体" w:hint="eastAsia"/>
                <w:sz w:val="21"/>
              </w:rPr>
              <w:t>网页端应实时</w:t>
            </w:r>
            <w:proofErr w:type="gramEnd"/>
            <w:r w:rsidRPr="00843D18">
              <w:rPr>
                <w:rFonts w:hAnsi="宋体" w:hint="eastAsia"/>
                <w:sz w:val="21"/>
              </w:rPr>
              <w:t>显示服务器数据处理进度、处理信息、运行状态、错误信息等。</w:t>
            </w:r>
          </w:p>
        </w:tc>
        <w:tc>
          <w:tcPr>
            <w:tcW w:w="476" w:type="pct"/>
            <w:tcBorders>
              <w:top w:val="single" w:sz="4" w:space="0" w:color="000000"/>
              <w:left w:val="single" w:sz="4" w:space="0" w:color="000000"/>
              <w:bottom w:val="single" w:sz="4" w:space="0" w:color="000000"/>
              <w:right w:val="single" w:sz="4" w:space="0" w:color="000000"/>
            </w:tcBorders>
            <w:vAlign w:val="center"/>
          </w:tcPr>
          <w:p w:rsidR="002C1065" w:rsidRPr="00843D18" w:rsidRDefault="002C1065" w:rsidP="00587C9C">
            <w:pPr>
              <w:spacing w:line="240" w:lineRule="auto"/>
              <w:rPr>
                <w:rFonts w:hAnsi="宋体"/>
                <w:sz w:val="21"/>
              </w:rPr>
            </w:pPr>
          </w:p>
        </w:tc>
      </w:tr>
      <w:tr w:rsidR="002C1065" w:rsidRPr="00843D18" w:rsidTr="00587C9C">
        <w:trPr>
          <w:jc w:val="center"/>
        </w:trPr>
        <w:tc>
          <w:tcPr>
            <w:tcW w:w="532" w:type="pct"/>
            <w:tcBorders>
              <w:top w:val="single" w:sz="4" w:space="0" w:color="000000"/>
              <w:left w:val="single" w:sz="4" w:space="0" w:color="000000"/>
              <w:bottom w:val="single" w:sz="4" w:space="0" w:color="000000"/>
              <w:right w:val="single" w:sz="4" w:space="0" w:color="000000"/>
            </w:tcBorders>
            <w:vAlign w:val="center"/>
          </w:tcPr>
          <w:p w:rsidR="002C1065" w:rsidRPr="00843D18" w:rsidRDefault="002C1065" w:rsidP="00587C9C">
            <w:pPr>
              <w:spacing w:line="240" w:lineRule="auto"/>
              <w:jc w:val="right"/>
              <w:rPr>
                <w:rFonts w:hAnsi="宋体"/>
                <w:sz w:val="21"/>
              </w:rPr>
            </w:pPr>
            <w:r w:rsidRPr="00843D18">
              <w:rPr>
                <w:rFonts w:hAnsi="宋体" w:hint="eastAsia"/>
                <w:sz w:val="21"/>
              </w:rPr>
              <w:t>6</w:t>
            </w:r>
          </w:p>
        </w:tc>
        <w:tc>
          <w:tcPr>
            <w:tcW w:w="962" w:type="pct"/>
            <w:tcBorders>
              <w:top w:val="single" w:sz="4" w:space="0" w:color="000000"/>
              <w:left w:val="single" w:sz="4" w:space="0" w:color="000000"/>
              <w:bottom w:val="single" w:sz="4" w:space="0" w:color="000000"/>
              <w:right w:val="single" w:sz="4" w:space="0" w:color="000000"/>
            </w:tcBorders>
            <w:vAlign w:val="center"/>
            <w:hideMark/>
          </w:tcPr>
          <w:p w:rsidR="002C1065" w:rsidRPr="00843D18" w:rsidRDefault="002C1065" w:rsidP="00587C9C">
            <w:pPr>
              <w:spacing w:line="240" w:lineRule="auto"/>
              <w:rPr>
                <w:rFonts w:hAnsi="宋体"/>
                <w:sz w:val="21"/>
              </w:rPr>
            </w:pPr>
            <w:r>
              <w:rPr>
                <w:rFonts w:hAnsi="宋体" w:hint="eastAsia"/>
                <w:sz w:val="21"/>
              </w:rPr>
              <w:t>多节点要求</w:t>
            </w:r>
          </w:p>
        </w:tc>
        <w:tc>
          <w:tcPr>
            <w:tcW w:w="3030" w:type="pct"/>
            <w:tcBorders>
              <w:top w:val="single" w:sz="4" w:space="0" w:color="000000"/>
              <w:left w:val="single" w:sz="4" w:space="0" w:color="000000"/>
              <w:bottom w:val="single" w:sz="4" w:space="0" w:color="000000"/>
              <w:right w:val="single" w:sz="4" w:space="0" w:color="000000"/>
            </w:tcBorders>
            <w:vAlign w:val="center"/>
            <w:hideMark/>
          </w:tcPr>
          <w:p w:rsidR="002C1065" w:rsidRPr="00357B14" w:rsidRDefault="002C1065" w:rsidP="00587C9C">
            <w:pPr>
              <w:spacing w:line="240" w:lineRule="auto"/>
              <w:ind w:firstLineChars="200" w:firstLine="420"/>
              <w:rPr>
                <w:rFonts w:hAnsi="宋体"/>
                <w:sz w:val="21"/>
              </w:rPr>
            </w:pPr>
            <w:r w:rsidRPr="00357B14">
              <w:rPr>
                <w:rFonts w:hAnsi="宋体" w:hint="eastAsia"/>
                <w:sz w:val="21"/>
              </w:rPr>
              <w:t>可支持20 - 30个节点的并行计算，自动查询当前空闲节点进行任务分配，具备监督每一个节点运行状态的能力，节点出现故障可自动转移至新的节点处理。</w:t>
            </w:r>
          </w:p>
        </w:tc>
        <w:tc>
          <w:tcPr>
            <w:tcW w:w="476" w:type="pct"/>
            <w:tcBorders>
              <w:top w:val="single" w:sz="4" w:space="0" w:color="000000"/>
              <w:left w:val="single" w:sz="4" w:space="0" w:color="000000"/>
              <w:bottom w:val="single" w:sz="4" w:space="0" w:color="000000"/>
              <w:right w:val="single" w:sz="4" w:space="0" w:color="000000"/>
            </w:tcBorders>
            <w:vAlign w:val="center"/>
          </w:tcPr>
          <w:p w:rsidR="002C1065" w:rsidRPr="00843D18" w:rsidRDefault="002C1065" w:rsidP="00587C9C">
            <w:pPr>
              <w:spacing w:line="240" w:lineRule="auto"/>
              <w:rPr>
                <w:rFonts w:hAnsi="宋体"/>
                <w:sz w:val="21"/>
              </w:rPr>
            </w:pPr>
          </w:p>
        </w:tc>
      </w:tr>
      <w:tr w:rsidR="002C1065" w:rsidRPr="00843D18" w:rsidTr="00587C9C">
        <w:trPr>
          <w:jc w:val="center"/>
        </w:trPr>
        <w:tc>
          <w:tcPr>
            <w:tcW w:w="532" w:type="pct"/>
            <w:tcBorders>
              <w:top w:val="single" w:sz="4" w:space="0" w:color="000000"/>
              <w:left w:val="single" w:sz="4" w:space="0" w:color="000000"/>
              <w:bottom w:val="single" w:sz="4" w:space="0" w:color="000000"/>
              <w:right w:val="single" w:sz="4" w:space="0" w:color="000000"/>
            </w:tcBorders>
            <w:vAlign w:val="center"/>
          </w:tcPr>
          <w:p w:rsidR="002C1065" w:rsidRPr="00843D18" w:rsidRDefault="002C1065" w:rsidP="00587C9C">
            <w:pPr>
              <w:spacing w:line="240" w:lineRule="auto"/>
              <w:jc w:val="right"/>
              <w:rPr>
                <w:rFonts w:hAnsi="宋体"/>
                <w:sz w:val="21"/>
              </w:rPr>
            </w:pPr>
            <w:r>
              <w:rPr>
                <w:rFonts w:hAnsi="宋体" w:hint="eastAsia"/>
                <w:sz w:val="21"/>
              </w:rPr>
              <w:t>7</w:t>
            </w:r>
          </w:p>
        </w:tc>
        <w:tc>
          <w:tcPr>
            <w:tcW w:w="962" w:type="pct"/>
            <w:tcBorders>
              <w:top w:val="single" w:sz="4" w:space="0" w:color="000000"/>
              <w:left w:val="single" w:sz="4" w:space="0" w:color="000000"/>
              <w:bottom w:val="single" w:sz="4" w:space="0" w:color="000000"/>
              <w:right w:val="single" w:sz="4" w:space="0" w:color="000000"/>
            </w:tcBorders>
            <w:vAlign w:val="center"/>
            <w:hideMark/>
          </w:tcPr>
          <w:p w:rsidR="002C1065" w:rsidRPr="00357B14" w:rsidRDefault="002C1065" w:rsidP="00587C9C">
            <w:pPr>
              <w:spacing w:line="240" w:lineRule="auto"/>
              <w:rPr>
                <w:rFonts w:hAnsi="宋体"/>
                <w:sz w:val="21"/>
              </w:rPr>
            </w:pPr>
            <w:r w:rsidRPr="00357B14">
              <w:rPr>
                <w:rFonts w:hAnsi="宋体" w:hint="eastAsia"/>
                <w:sz w:val="21"/>
              </w:rPr>
              <w:t>CPU</w:t>
            </w:r>
            <w:r w:rsidRPr="00357B14">
              <w:rPr>
                <w:rFonts w:hAnsi="宋体"/>
                <w:sz w:val="21"/>
              </w:rPr>
              <w:t>/GPU</w:t>
            </w:r>
            <w:r w:rsidRPr="00357B14">
              <w:rPr>
                <w:rFonts w:hAnsi="宋体" w:hint="eastAsia"/>
                <w:sz w:val="21"/>
              </w:rPr>
              <w:t>要求</w:t>
            </w:r>
          </w:p>
        </w:tc>
        <w:tc>
          <w:tcPr>
            <w:tcW w:w="3030" w:type="pct"/>
            <w:tcBorders>
              <w:top w:val="single" w:sz="4" w:space="0" w:color="000000"/>
              <w:left w:val="single" w:sz="4" w:space="0" w:color="000000"/>
              <w:bottom w:val="single" w:sz="4" w:space="0" w:color="000000"/>
              <w:right w:val="single" w:sz="4" w:space="0" w:color="000000"/>
            </w:tcBorders>
            <w:vAlign w:val="center"/>
            <w:hideMark/>
          </w:tcPr>
          <w:p w:rsidR="002C1065" w:rsidRPr="00357B14" w:rsidRDefault="002C1065" w:rsidP="00587C9C">
            <w:pPr>
              <w:spacing w:line="240" w:lineRule="auto"/>
              <w:ind w:firstLineChars="200" w:firstLine="420"/>
              <w:rPr>
                <w:rFonts w:hAnsi="宋体"/>
                <w:sz w:val="21"/>
              </w:rPr>
            </w:pPr>
            <w:r w:rsidRPr="00357B14">
              <w:rPr>
                <w:rFonts w:hAnsi="宋体" w:hint="eastAsia"/>
                <w:sz w:val="21"/>
              </w:rPr>
              <w:t>使用适用于C</w:t>
            </w:r>
            <w:r w:rsidRPr="00357B14">
              <w:rPr>
                <w:rFonts w:hAnsi="宋体"/>
                <w:sz w:val="21"/>
              </w:rPr>
              <w:t>PU</w:t>
            </w:r>
            <w:r w:rsidRPr="00357B14">
              <w:rPr>
                <w:rFonts w:hAnsi="宋体" w:hint="eastAsia"/>
                <w:sz w:val="21"/>
              </w:rPr>
              <w:t>多线程并行化的</w:t>
            </w:r>
            <w:proofErr w:type="spellStart"/>
            <w:r w:rsidRPr="00357B14">
              <w:rPr>
                <w:rFonts w:hAnsi="宋体" w:hint="eastAsia"/>
                <w:sz w:val="21"/>
              </w:rPr>
              <w:t>Open</w:t>
            </w:r>
            <w:r w:rsidRPr="00357B14">
              <w:rPr>
                <w:rFonts w:hAnsi="宋体"/>
                <w:sz w:val="21"/>
              </w:rPr>
              <w:t>MP</w:t>
            </w:r>
            <w:proofErr w:type="spellEnd"/>
            <w:r w:rsidRPr="00357B14">
              <w:rPr>
                <w:rFonts w:hAnsi="宋体" w:hint="eastAsia"/>
                <w:sz w:val="21"/>
              </w:rPr>
              <w:t>接口，程序在具备多线程处理的环境中自动设置处理线程数，实现提高处理效率的最优配置与调度；使用适用于G</w:t>
            </w:r>
            <w:r w:rsidRPr="00357B14">
              <w:rPr>
                <w:rFonts w:hAnsi="宋体"/>
                <w:sz w:val="21"/>
              </w:rPr>
              <w:t>PU</w:t>
            </w:r>
            <w:r w:rsidRPr="00357B14">
              <w:rPr>
                <w:rFonts w:hAnsi="宋体" w:hint="eastAsia"/>
                <w:sz w:val="21"/>
              </w:rPr>
              <w:t>编程的C</w:t>
            </w:r>
            <w:r w:rsidRPr="00357B14">
              <w:rPr>
                <w:rFonts w:hAnsi="宋体"/>
                <w:sz w:val="21"/>
              </w:rPr>
              <w:t>UDA</w:t>
            </w:r>
            <w:r w:rsidRPr="00357B14">
              <w:rPr>
                <w:rFonts w:hAnsi="宋体" w:hint="eastAsia"/>
                <w:sz w:val="21"/>
              </w:rPr>
              <w:t>框架，调用GPU对耗时部分进行优化处理。</w:t>
            </w:r>
          </w:p>
        </w:tc>
        <w:tc>
          <w:tcPr>
            <w:tcW w:w="476" w:type="pct"/>
            <w:tcBorders>
              <w:top w:val="single" w:sz="4" w:space="0" w:color="000000"/>
              <w:left w:val="single" w:sz="4" w:space="0" w:color="000000"/>
              <w:bottom w:val="single" w:sz="4" w:space="0" w:color="000000"/>
              <w:right w:val="single" w:sz="4" w:space="0" w:color="000000"/>
            </w:tcBorders>
            <w:vAlign w:val="center"/>
          </w:tcPr>
          <w:p w:rsidR="002C1065" w:rsidRPr="00843D18" w:rsidRDefault="002C1065" w:rsidP="00587C9C">
            <w:pPr>
              <w:spacing w:line="240" w:lineRule="auto"/>
              <w:rPr>
                <w:rFonts w:hAnsi="宋体"/>
                <w:sz w:val="21"/>
              </w:rPr>
            </w:pPr>
          </w:p>
        </w:tc>
      </w:tr>
      <w:tr w:rsidR="002C1065" w:rsidRPr="00843D18" w:rsidTr="00587C9C">
        <w:trPr>
          <w:jc w:val="center"/>
        </w:trPr>
        <w:tc>
          <w:tcPr>
            <w:tcW w:w="532" w:type="pct"/>
            <w:tcBorders>
              <w:top w:val="single" w:sz="4" w:space="0" w:color="000000"/>
              <w:left w:val="single" w:sz="4" w:space="0" w:color="000000"/>
              <w:bottom w:val="single" w:sz="4" w:space="0" w:color="000000"/>
              <w:right w:val="single" w:sz="4" w:space="0" w:color="000000"/>
            </w:tcBorders>
            <w:vAlign w:val="center"/>
          </w:tcPr>
          <w:p w:rsidR="002C1065" w:rsidRPr="00843D18" w:rsidRDefault="002C1065" w:rsidP="00587C9C">
            <w:pPr>
              <w:spacing w:line="240" w:lineRule="auto"/>
              <w:jc w:val="right"/>
              <w:rPr>
                <w:rFonts w:hAnsi="宋体"/>
                <w:sz w:val="21"/>
              </w:rPr>
            </w:pPr>
            <w:r>
              <w:rPr>
                <w:rFonts w:hAnsi="宋体" w:hint="eastAsia"/>
                <w:sz w:val="21"/>
              </w:rPr>
              <w:t>8</w:t>
            </w:r>
          </w:p>
        </w:tc>
        <w:tc>
          <w:tcPr>
            <w:tcW w:w="962" w:type="pct"/>
            <w:tcBorders>
              <w:top w:val="single" w:sz="4" w:space="0" w:color="000000"/>
              <w:left w:val="single" w:sz="4" w:space="0" w:color="000000"/>
              <w:bottom w:val="single" w:sz="4" w:space="0" w:color="000000"/>
              <w:right w:val="single" w:sz="4" w:space="0" w:color="000000"/>
            </w:tcBorders>
            <w:vAlign w:val="center"/>
            <w:hideMark/>
          </w:tcPr>
          <w:p w:rsidR="002C1065" w:rsidRPr="00357B14" w:rsidRDefault="002C1065" w:rsidP="00587C9C">
            <w:pPr>
              <w:spacing w:line="240" w:lineRule="auto"/>
              <w:rPr>
                <w:rFonts w:hAnsi="宋体"/>
                <w:sz w:val="21"/>
              </w:rPr>
            </w:pPr>
            <w:r w:rsidRPr="00357B14">
              <w:rPr>
                <w:rFonts w:hAnsi="宋体" w:hint="eastAsia"/>
                <w:sz w:val="21"/>
              </w:rPr>
              <w:t>改造代码要求</w:t>
            </w:r>
          </w:p>
        </w:tc>
        <w:tc>
          <w:tcPr>
            <w:tcW w:w="3030" w:type="pct"/>
            <w:tcBorders>
              <w:top w:val="single" w:sz="4" w:space="0" w:color="000000"/>
              <w:left w:val="single" w:sz="4" w:space="0" w:color="000000"/>
              <w:bottom w:val="single" w:sz="4" w:space="0" w:color="000000"/>
              <w:right w:val="single" w:sz="4" w:space="0" w:color="000000"/>
            </w:tcBorders>
            <w:vAlign w:val="center"/>
            <w:hideMark/>
          </w:tcPr>
          <w:p w:rsidR="002C1065" w:rsidRPr="00357B14" w:rsidRDefault="002C1065" w:rsidP="00587C9C">
            <w:pPr>
              <w:spacing w:line="240" w:lineRule="auto"/>
              <w:ind w:firstLineChars="200" w:firstLine="420"/>
              <w:rPr>
                <w:rFonts w:hAnsi="宋体"/>
                <w:sz w:val="21"/>
              </w:rPr>
            </w:pPr>
            <w:r w:rsidRPr="00357B14">
              <w:rPr>
                <w:rFonts w:hAnsi="宋体" w:hint="eastAsia"/>
                <w:sz w:val="21"/>
              </w:rPr>
              <w:t>对</w:t>
            </w:r>
            <w:proofErr w:type="spellStart"/>
            <w:r w:rsidRPr="00357B14">
              <w:rPr>
                <w:rFonts w:hAnsi="宋体"/>
                <w:sz w:val="21"/>
              </w:rPr>
              <w:t>DInSAR</w:t>
            </w:r>
            <w:proofErr w:type="spellEnd"/>
            <w:r w:rsidRPr="00357B14">
              <w:rPr>
                <w:rFonts w:hAnsi="宋体"/>
                <w:sz w:val="21"/>
              </w:rPr>
              <w:t>数据处理过程当中的干涉影像配准</w:t>
            </w:r>
            <w:r w:rsidRPr="00357B14">
              <w:rPr>
                <w:rFonts w:hAnsi="宋体" w:hint="eastAsia"/>
                <w:sz w:val="21"/>
              </w:rPr>
              <w:t>模块</w:t>
            </w:r>
            <w:r w:rsidRPr="00357B14">
              <w:rPr>
                <w:rFonts w:hAnsi="宋体"/>
                <w:sz w:val="21"/>
              </w:rPr>
              <w:t>、影像重采样</w:t>
            </w:r>
            <w:r w:rsidRPr="00357B14">
              <w:rPr>
                <w:rFonts w:hAnsi="宋体" w:hint="eastAsia"/>
                <w:sz w:val="21"/>
              </w:rPr>
              <w:t>模块</w:t>
            </w:r>
            <w:r w:rsidRPr="00357B14">
              <w:rPr>
                <w:rFonts w:hAnsi="宋体"/>
                <w:sz w:val="21"/>
              </w:rPr>
              <w:t>、干涉条纹图生成</w:t>
            </w:r>
            <w:r w:rsidRPr="00357B14">
              <w:rPr>
                <w:rFonts w:hAnsi="宋体" w:hint="eastAsia"/>
                <w:sz w:val="21"/>
              </w:rPr>
              <w:t>模块</w:t>
            </w:r>
            <w:r w:rsidRPr="00357B14">
              <w:rPr>
                <w:rFonts w:hAnsi="宋体"/>
                <w:sz w:val="21"/>
              </w:rPr>
              <w:t>、去平去地形相位</w:t>
            </w:r>
            <w:r w:rsidRPr="00357B14">
              <w:rPr>
                <w:rFonts w:hAnsi="宋体" w:hint="eastAsia"/>
                <w:sz w:val="21"/>
              </w:rPr>
              <w:t>模块</w:t>
            </w:r>
            <w:r w:rsidRPr="00357B14">
              <w:rPr>
                <w:rFonts w:hAnsi="宋体"/>
                <w:sz w:val="21"/>
              </w:rPr>
              <w:t>、干涉图滤波</w:t>
            </w:r>
            <w:r w:rsidRPr="00357B14">
              <w:rPr>
                <w:rFonts w:hAnsi="宋体" w:hint="eastAsia"/>
                <w:sz w:val="21"/>
              </w:rPr>
              <w:t>模块</w:t>
            </w:r>
            <w:r w:rsidRPr="00357B14">
              <w:rPr>
                <w:rFonts w:hAnsi="宋体"/>
                <w:sz w:val="21"/>
              </w:rPr>
              <w:t>、相位解缠</w:t>
            </w:r>
            <w:r w:rsidRPr="00357B14">
              <w:rPr>
                <w:rFonts w:hAnsi="宋体" w:hint="eastAsia"/>
                <w:sz w:val="21"/>
              </w:rPr>
              <w:t>模块</w:t>
            </w:r>
            <w:r w:rsidRPr="00357B14">
              <w:rPr>
                <w:rFonts w:hAnsi="宋体"/>
                <w:sz w:val="21"/>
              </w:rPr>
              <w:t>、SAR影像地理编码</w:t>
            </w:r>
            <w:r w:rsidRPr="00357B14">
              <w:rPr>
                <w:rFonts w:hAnsi="宋体" w:hint="eastAsia"/>
                <w:sz w:val="21"/>
              </w:rPr>
              <w:t>模块</w:t>
            </w:r>
            <w:r w:rsidRPr="00357B14">
              <w:rPr>
                <w:rFonts w:hAnsi="宋体"/>
                <w:sz w:val="21"/>
              </w:rPr>
              <w:t>、差分干涉相位拟合</w:t>
            </w:r>
            <w:r w:rsidRPr="00357B14">
              <w:rPr>
                <w:rFonts w:hAnsi="宋体" w:hint="eastAsia"/>
                <w:sz w:val="21"/>
              </w:rPr>
              <w:t>模块</w:t>
            </w:r>
            <w:r w:rsidRPr="00357B14">
              <w:rPr>
                <w:rFonts w:hAnsi="宋体"/>
                <w:sz w:val="21"/>
              </w:rPr>
              <w:t>、大气相位误差估计及去除</w:t>
            </w:r>
            <w:r w:rsidRPr="00357B14">
              <w:rPr>
                <w:rFonts w:hAnsi="宋体" w:hint="eastAsia"/>
                <w:sz w:val="21"/>
              </w:rPr>
              <w:t>模块</w:t>
            </w:r>
            <w:r w:rsidRPr="00357B14">
              <w:rPr>
                <w:rFonts w:hAnsi="宋体"/>
                <w:sz w:val="21"/>
              </w:rPr>
              <w:t>、</w:t>
            </w:r>
            <w:r w:rsidRPr="00357B14">
              <w:rPr>
                <w:rFonts w:hAnsi="宋体" w:hint="eastAsia"/>
                <w:sz w:val="21"/>
              </w:rPr>
              <w:t>趋势</w:t>
            </w:r>
            <w:r w:rsidRPr="00357B14">
              <w:rPr>
                <w:rFonts w:hAnsi="宋体"/>
                <w:sz w:val="21"/>
              </w:rPr>
              <w:t>相位误差估计及去除</w:t>
            </w:r>
            <w:r w:rsidRPr="00357B14">
              <w:rPr>
                <w:rFonts w:hAnsi="宋体" w:hint="eastAsia"/>
                <w:sz w:val="21"/>
              </w:rPr>
              <w:t>模块</w:t>
            </w:r>
            <w:r w:rsidRPr="00357B14">
              <w:rPr>
                <w:rFonts w:hAnsi="宋体"/>
                <w:sz w:val="21"/>
              </w:rPr>
              <w:t>、相位转LOS向形变</w:t>
            </w:r>
            <w:r w:rsidRPr="00357B14">
              <w:rPr>
                <w:rFonts w:hAnsi="宋体" w:hint="eastAsia"/>
                <w:sz w:val="21"/>
              </w:rPr>
              <w:t>模块</w:t>
            </w:r>
            <w:r w:rsidRPr="00357B14">
              <w:rPr>
                <w:rFonts w:hAnsi="宋体"/>
                <w:sz w:val="21"/>
              </w:rPr>
              <w:t>、LOS向形变转垂直向形变</w:t>
            </w:r>
            <w:r w:rsidRPr="00357B14">
              <w:rPr>
                <w:rFonts w:hAnsi="宋体" w:hint="eastAsia"/>
                <w:sz w:val="21"/>
              </w:rPr>
              <w:t>模块、</w:t>
            </w:r>
            <w:proofErr w:type="spellStart"/>
            <w:r w:rsidRPr="00357B14">
              <w:rPr>
                <w:rFonts w:hAnsi="宋体" w:hint="eastAsia"/>
                <w:sz w:val="21"/>
              </w:rPr>
              <w:t>D</w:t>
            </w:r>
            <w:r w:rsidRPr="00357B14">
              <w:rPr>
                <w:rFonts w:hAnsi="宋体"/>
                <w:sz w:val="21"/>
              </w:rPr>
              <w:t>I</w:t>
            </w:r>
            <w:r w:rsidRPr="00357B14">
              <w:rPr>
                <w:rFonts w:hAnsi="宋体" w:hint="eastAsia"/>
                <w:sz w:val="21"/>
              </w:rPr>
              <w:t>n</w:t>
            </w:r>
            <w:r w:rsidRPr="00357B14">
              <w:rPr>
                <w:rFonts w:hAnsi="宋体"/>
                <w:sz w:val="21"/>
              </w:rPr>
              <w:t>SAR</w:t>
            </w:r>
            <w:proofErr w:type="spellEnd"/>
            <w:r w:rsidRPr="00357B14">
              <w:rPr>
                <w:rFonts w:hAnsi="宋体" w:hint="eastAsia"/>
                <w:sz w:val="21"/>
              </w:rPr>
              <w:t>流程化处理模块</w:t>
            </w:r>
            <w:r w:rsidRPr="00357B14">
              <w:rPr>
                <w:rFonts w:hAnsi="宋体"/>
                <w:sz w:val="21"/>
              </w:rPr>
              <w:t>等进行工程化改造</w:t>
            </w:r>
            <w:r w:rsidRPr="00357B14">
              <w:rPr>
                <w:rFonts w:hAnsi="宋体" w:hint="eastAsia"/>
                <w:sz w:val="21"/>
              </w:rPr>
              <w:t>。</w:t>
            </w:r>
          </w:p>
          <w:p w:rsidR="002C1065" w:rsidRPr="00357B14" w:rsidRDefault="002C1065" w:rsidP="00587C9C">
            <w:pPr>
              <w:spacing w:line="240" w:lineRule="auto"/>
              <w:ind w:firstLineChars="200" w:firstLine="420"/>
              <w:rPr>
                <w:rFonts w:hAnsi="宋体"/>
                <w:sz w:val="21"/>
              </w:rPr>
            </w:pPr>
            <w:r w:rsidRPr="00357B14">
              <w:rPr>
                <w:rFonts w:hAnsi="宋体" w:hint="eastAsia"/>
                <w:sz w:val="21"/>
              </w:rPr>
              <w:lastRenderedPageBreak/>
              <w:t>对</w:t>
            </w:r>
            <w:r>
              <w:rPr>
                <w:rFonts w:hAnsi="宋体" w:hint="eastAsia"/>
                <w:sz w:val="21"/>
              </w:rPr>
              <w:t>叠加</w:t>
            </w:r>
            <w:r w:rsidRPr="00357B14">
              <w:rPr>
                <w:rFonts w:hAnsi="宋体"/>
                <w:sz w:val="21"/>
              </w:rPr>
              <w:t>处理过程中的时序配准</w:t>
            </w:r>
            <w:r w:rsidRPr="00357B14">
              <w:rPr>
                <w:rFonts w:hAnsi="宋体" w:hint="eastAsia"/>
                <w:sz w:val="21"/>
              </w:rPr>
              <w:t>模块</w:t>
            </w:r>
            <w:r w:rsidRPr="00357B14">
              <w:rPr>
                <w:rFonts w:hAnsi="宋体"/>
                <w:sz w:val="21"/>
              </w:rPr>
              <w:t>、干涉对选择</w:t>
            </w:r>
            <w:r w:rsidRPr="00357B14">
              <w:rPr>
                <w:rFonts w:hAnsi="宋体" w:hint="eastAsia"/>
                <w:sz w:val="21"/>
              </w:rPr>
              <w:t>模块</w:t>
            </w:r>
            <w:r w:rsidRPr="00357B14">
              <w:rPr>
                <w:rFonts w:hAnsi="宋体"/>
                <w:sz w:val="21"/>
              </w:rPr>
              <w:t>、生成干涉图（批处理）</w:t>
            </w:r>
            <w:r w:rsidRPr="00357B14">
              <w:rPr>
                <w:rFonts w:hAnsi="宋体" w:hint="eastAsia"/>
                <w:sz w:val="21"/>
              </w:rPr>
              <w:t>模块</w:t>
            </w:r>
            <w:r w:rsidRPr="00357B14">
              <w:rPr>
                <w:rFonts w:hAnsi="宋体"/>
                <w:sz w:val="21"/>
              </w:rPr>
              <w:t>、去平去地形相位（批处理）</w:t>
            </w:r>
            <w:r w:rsidRPr="00357B14">
              <w:rPr>
                <w:rFonts w:hAnsi="宋体" w:hint="eastAsia"/>
                <w:sz w:val="21"/>
              </w:rPr>
              <w:t>模块</w:t>
            </w:r>
            <w:r w:rsidRPr="00357B14">
              <w:rPr>
                <w:rFonts w:hAnsi="宋体"/>
                <w:sz w:val="21"/>
              </w:rPr>
              <w:t>、干涉图滤波（批处理）</w:t>
            </w:r>
            <w:r w:rsidRPr="00357B14">
              <w:rPr>
                <w:rFonts w:hAnsi="宋体" w:hint="eastAsia"/>
                <w:sz w:val="21"/>
              </w:rPr>
              <w:t>模块</w:t>
            </w:r>
            <w:r w:rsidRPr="00357B14">
              <w:rPr>
                <w:rFonts w:hAnsi="宋体"/>
                <w:sz w:val="21"/>
              </w:rPr>
              <w:t>、相位解缠（批处理）</w:t>
            </w:r>
            <w:r w:rsidRPr="00357B14">
              <w:rPr>
                <w:rFonts w:hAnsi="宋体" w:hint="eastAsia"/>
                <w:sz w:val="21"/>
              </w:rPr>
              <w:t>模块</w:t>
            </w:r>
            <w:r w:rsidRPr="00357B14">
              <w:rPr>
                <w:rFonts w:hAnsi="宋体"/>
                <w:sz w:val="21"/>
              </w:rPr>
              <w:t>、</w:t>
            </w:r>
            <w:r>
              <w:rPr>
                <w:rFonts w:hAnsi="宋体" w:hint="eastAsia"/>
                <w:sz w:val="21"/>
              </w:rPr>
              <w:t>叠加</w:t>
            </w:r>
            <w:r w:rsidRPr="00357B14">
              <w:rPr>
                <w:rFonts w:hAnsi="宋体"/>
                <w:sz w:val="21"/>
              </w:rPr>
              <w:t>处理</w:t>
            </w:r>
            <w:r w:rsidRPr="00357B14">
              <w:rPr>
                <w:rFonts w:hAnsi="宋体" w:hint="eastAsia"/>
                <w:sz w:val="21"/>
              </w:rPr>
              <w:t>模块、</w:t>
            </w:r>
            <w:r>
              <w:rPr>
                <w:rFonts w:hAnsi="宋体" w:hint="eastAsia"/>
                <w:sz w:val="21"/>
              </w:rPr>
              <w:t>叠加</w:t>
            </w:r>
            <w:r w:rsidRPr="00357B14">
              <w:rPr>
                <w:rFonts w:hAnsi="宋体" w:hint="eastAsia"/>
                <w:sz w:val="21"/>
              </w:rPr>
              <w:t>流程化处理模块等</w:t>
            </w:r>
            <w:r w:rsidRPr="00357B14">
              <w:rPr>
                <w:rFonts w:hAnsi="宋体"/>
                <w:sz w:val="21"/>
              </w:rPr>
              <w:t>进行工程化改造。</w:t>
            </w:r>
          </w:p>
          <w:p w:rsidR="002C1065" w:rsidRPr="00357B14" w:rsidRDefault="002C1065" w:rsidP="00587C9C">
            <w:pPr>
              <w:spacing w:line="240" w:lineRule="auto"/>
              <w:ind w:firstLineChars="200" w:firstLine="420"/>
              <w:rPr>
                <w:rFonts w:hAnsi="宋体"/>
                <w:sz w:val="21"/>
              </w:rPr>
            </w:pPr>
            <w:r w:rsidRPr="00357B14">
              <w:rPr>
                <w:rFonts w:hAnsi="宋体" w:hint="eastAsia"/>
                <w:sz w:val="21"/>
              </w:rPr>
              <w:t>对</w:t>
            </w:r>
            <w:r>
              <w:rPr>
                <w:rFonts w:hAnsi="宋体" w:hint="eastAsia"/>
                <w:sz w:val="21"/>
              </w:rPr>
              <w:t>时序</w:t>
            </w:r>
            <w:r w:rsidRPr="00357B14">
              <w:rPr>
                <w:rFonts w:hAnsi="宋体"/>
                <w:sz w:val="21"/>
              </w:rPr>
              <w:t>处理过程中的选取相干点</w:t>
            </w:r>
            <w:r w:rsidRPr="00357B14">
              <w:rPr>
                <w:rFonts w:hAnsi="宋体" w:hint="eastAsia"/>
                <w:sz w:val="21"/>
              </w:rPr>
              <w:t>模块</w:t>
            </w:r>
            <w:r w:rsidRPr="00357B14">
              <w:rPr>
                <w:rFonts w:hAnsi="宋体"/>
                <w:sz w:val="21"/>
              </w:rPr>
              <w:t>、提取点数据</w:t>
            </w:r>
            <w:r w:rsidRPr="00357B14">
              <w:rPr>
                <w:rFonts w:hAnsi="宋体" w:hint="eastAsia"/>
                <w:sz w:val="21"/>
              </w:rPr>
              <w:t>模块</w:t>
            </w:r>
            <w:r w:rsidRPr="00357B14">
              <w:rPr>
                <w:rFonts w:hAnsi="宋体"/>
                <w:sz w:val="21"/>
              </w:rPr>
              <w:t>、</w:t>
            </w:r>
            <w:r w:rsidRPr="00357B14">
              <w:rPr>
                <w:rFonts w:hAnsi="宋体" w:hint="eastAsia"/>
                <w:sz w:val="21"/>
              </w:rPr>
              <w:t>时序形变</w:t>
            </w:r>
            <w:r w:rsidRPr="00357B14">
              <w:rPr>
                <w:rFonts w:hAnsi="宋体"/>
                <w:sz w:val="21"/>
              </w:rPr>
              <w:t>解算</w:t>
            </w:r>
            <w:r w:rsidRPr="00357B14">
              <w:rPr>
                <w:rFonts w:hAnsi="宋体" w:hint="eastAsia"/>
                <w:sz w:val="21"/>
              </w:rPr>
              <w:t>模块、残余相位去除、时间序列形变量反演</w:t>
            </w:r>
            <w:r w:rsidRPr="00357B14">
              <w:rPr>
                <w:rFonts w:hAnsi="宋体"/>
                <w:sz w:val="21"/>
              </w:rPr>
              <w:t>等进行工程化改造。</w:t>
            </w:r>
          </w:p>
          <w:p w:rsidR="002C1065" w:rsidRPr="00357B14" w:rsidRDefault="002C1065" w:rsidP="00587C9C">
            <w:pPr>
              <w:spacing w:line="240" w:lineRule="auto"/>
              <w:ind w:firstLineChars="200" w:firstLine="420"/>
              <w:rPr>
                <w:rFonts w:hAnsi="宋体"/>
                <w:sz w:val="21"/>
              </w:rPr>
            </w:pPr>
            <w:r w:rsidRPr="00357B14">
              <w:rPr>
                <w:rFonts w:hAnsi="宋体" w:hint="eastAsia"/>
                <w:sz w:val="21"/>
              </w:rPr>
              <w:t>完成相关</w:t>
            </w:r>
            <w:proofErr w:type="spellStart"/>
            <w:r w:rsidRPr="00357B14">
              <w:rPr>
                <w:rFonts w:hAnsi="宋体" w:hint="eastAsia"/>
                <w:sz w:val="21"/>
              </w:rPr>
              <w:t>DInSAR</w:t>
            </w:r>
            <w:proofErr w:type="spellEnd"/>
            <w:r>
              <w:rPr>
                <w:rFonts w:hAnsi="宋体" w:hint="eastAsia"/>
                <w:sz w:val="21"/>
              </w:rPr>
              <w:t>相关产品</w:t>
            </w:r>
            <w:r w:rsidRPr="00357B14">
              <w:rPr>
                <w:rFonts w:hAnsi="宋体" w:hint="eastAsia"/>
                <w:sz w:val="21"/>
              </w:rPr>
              <w:t>处理中涉及的基础支撑、流程调度、接口交互、辅助功能代码的撰写和开发工作。</w:t>
            </w:r>
          </w:p>
        </w:tc>
        <w:tc>
          <w:tcPr>
            <w:tcW w:w="476" w:type="pct"/>
            <w:tcBorders>
              <w:top w:val="single" w:sz="4" w:space="0" w:color="000000"/>
              <w:left w:val="single" w:sz="4" w:space="0" w:color="000000"/>
              <w:bottom w:val="single" w:sz="4" w:space="0" w:color="000000"/>
              <w:right w:val="single" w:sz="4" w:space="0" w:color="000000"/>
            </w:tcBorders>
            <w:vAlign w:val="center"/>
          </w:tcPr>
          <w:p w:rsidR="002C1065" w:rsidRPr="00843D18" w:rsidRDefault="002C1065" w:rsidP="00587C9C">
            <w:pPr>
              <w:spacing w:line="240" w:lineRule="auto"/>
              <w:rPr>
                <w:rFonts w:hAnsi="宋体"/>
                <w:sz w:val="21"/>
              </w:rPr>
            </w:pPr>
          </w:p>
        </w:tc>
      </w:tr>
    </w:tbl>
    <w:p w:rsidR="002C1065" w:rsidRDefault="002C1065" w:rsidP="002C1065">
      <w:pPr>
        <w:pStyle w:val="1"/>
        <w:tabs>
          <w:tab w:val="left" w:pos="567"/>
        </w:tabs>
        <w:adjustRightInd/>
        <w:snapToGrid/>
        <w:spacing w:line="480" w:lineRule="exact"/>
        <w:ind w:left="0" w:firstLine="0"/>
        <w:jc w:val="both"/>
        <w:rPr>
          <w:rFonts w:ascii="Times New Roman" w:hAnsi="Times New Roman"/>
          <w:sz w:val="24"/>
          <w:szCs w:val="24"/>
        </w:rPr>
      </w:pPr>
      <w:bookmarkStart w:id="7" w:name="_Toc80797304"/>
      <w:bookmarkStart w:id="8" w:name="_Toc108704574"/>
      <w:bookmarkStart w:id="9" w:name="_Toc136938533"/>
      <w:bookmarkEnd w:id="6"/>
      <w:r>
        <w:rPr>
          <w:rFonts w:ascii="Times New Roman" w:hAnsi="Times New Roman" w:hint="eastAsia"/>
          <w:sz w:val="24"/>
          <w:szCs w:val="24"/>
        </w:rPr>
        <w:lastRenderedPageBreak/>
        <w:t>四、</w:t>
      </w:r>
      <w:bookmarkEnd w:id="7"/>
      <w:bookmarkEnd w:id="8"/>
      <w:r>
        <w:rPr>
          <w:rFonts w:ascii="Times New Roman" w:hAnsi="Times New Roman" w:hint="eastAsia"/>
          <w:sz w:val="24"/>
          <w:szCs w:val="24"/>
        </w:rPr>
        <w:t>投标人实力</w:t>
      </w:r>
      <w:bookmarkEnd w:id="9"/>
    </w:p>
    <w:p w:rsidR="002C1065" w:rsidRDefault="002C1065" w:rsidP="002C1065">
      <w:pPr>
        <w:spacing w:line="480" w:lineRule="exact"/>
        <w:rPr>
          <w:rFonts w:ascii="Times New Roman" w:hAnsi="Times New Roman"/>
        </w:rPr>
      </w:pPr>
      <w:r>
        <w:rPr>
          <w:rFonts w:ascii="Times New Roman" w:hAnsi="Times New Roman"/>
        </w:rPr>
        <w:t>4.1</w:t>
      </w:r>
      <w:r>
        <w:rPr>
          <w:rFonts w:ascii="Times New Roman" w:hAnsi="Times New Roman" w:hint="eastAsia"/>
        </w:rPr>
        <w:t>投标人知识产权证明材料。</w:t>
      </w:r>
    </w:p>
    <w:p w:rsidR="002C1065" w:rsidRDefault="002C1065" w:rsidP="002C1065">
      <w:pPr>
        <w:widowControl/>
        <w:spacing w:beforeLines="30" w:before="93"/>
        <w:ind w:firstLineChars="200" w:firstLine="480"/>
        <w:rPr>
          <w:rFonts w:hAnsi="宋体"/>
          <w:kern w:val="0"/>
        </w:rPr>
      </w:pPr>
      <w:r w:rsidRPr="00A71633">
        <w:rPr>
          <w:rFonts w:hAnsi="宋体" w:hint="eastAsia"/>
          <w:kern w:val="0"/>
        </w:rPr>
        <w:t>投标人具有与本项目建设内容相关的</w:t>
      </w:r>
      <w:proofErr w:type="spellStart"/>
      <w:r w:rsidRPr="00A71633">
        <w:rPr>
          <w:rFonts w:hAnsi="宋体" w:hint="eastAsia"/>
          <w:kern w:val="0"/>
        </w:rPr>
        <w:t>DInSAR</w:t>
      </w:r>
      <w:proofErr w:type="spellEnd"/>
      <w:r w:rsidRPr="00A71633">
        <w:rPr>
          <w:rFonts w:hAnsi="宋体" w:hint="eastAsia"/>
          <w:kern w:val="0"/>
        </w:rPr>
        <w:t>软件著作权登记证书或专利。</w:t>
      </w:r>
      <w:r>
        <w:rPr>
          <w:rFonts w:hAnsi="宋体" w:hint="eastAsia"/>
          <w:kern w:val="0"/>
        </w:rPr>
        <w:t>具体要求包括：</w:t>
      </w:r>
    </w:p>
    <w:p w:rsidR="002C1065" w:rsidRPr="00A71633" w:rsidRDefault="002C1065" w:rsidP="002C1065">
      <w:pPr>
        <w:widowControl/>
        <w:spacing w:beforeLines="30" w:before="93"/>
        <w:ind w:firstLineChars="200" w:firstLine="480"/>
        <w:rPr>
          <w:rFonts w:hAnsi="宋体"/>
          <w:kern w:val="0"/>
        </w:rPr>
      </w:pPr>
      <w:r w:rsidRPr="00A71633">
        <w:rPr>
          <w:rFonts w:hAnsi="宋体" w:hint="eastAsia"/>
          <w:kern w:val="0"/>
        </w:rPr>
        <w:t>（1）具有S</w:t>
      </w:r>
      <w:r w:rsidRPr="00A71633">
        <w:rPr>
          <w:rFonts w:hAnsi="宋体"/>
          <w:kern w:val="0"/>
        </w:rPr>
        <w:t>AR</w:t>
      </w:r>
      <w:r w:rsidRPr="00A71633">
        <w:rPr>
          <w:rFonts w:hAnsi="宋体" w:hint="eastAsia"/>
          <w:kern w:val="0"/>
        </w:rPr>
        <w:t>形变分析相关授权专利且授权时间在2020年1月起至投标截止时间止。</w:t>
      </w:r>
    </w:p>
    <w:p w:rsidR="002C1065" w:rsidRPr="00A71633" w:rsidRDefault="002C1065" w:rsidP="002C1065">
      <w:pPr>
        <w:widowControl/>
        <w:spacing w:beforeLines="30" w:before="93"/>
        <w:ind w:firstLineChars="200" w:firstLine="480"/>
        <w:rPr>
          <w:rFonts w:hAnsi="宋体"/>
          <w:kern w:val="0"/>
        </w:rPr>
      </w:pPr>
      <w:r w:rsidRPr="00A71633">
        <w:rPr>
          <w:rFonts w:hAnsi="宋体" w:hint="eastAsia"/>
          <w:kern w:val="0"/>
        </w:rPr>
        <w:t>（2）具有SAR形变分析相关</w:t>
      </w:r>
      <w:proofErr w:type="gramStart"/>
      <w:r w:rsidRPr="00A71633">
        <w:rPr>
          <w:rFonts w:hAnsi="宋体" w:hint="eastAsia"/>
          <w:kern w:val="0"/>
        </w:rPr>
        <w:t>软著且</w:t>
      </w:r>
      <w:proofErr w:type="gramEnd"/>
      <w:r w:rsidRPr="00A71633">
        <w:rPr>
          <w:rFonts w:hAnsi="宋体" w:hint="eastAsia"/>
          <w:kern w:val="0"/>
        </w:rPr>
        <w:t>授权时间在2020年1月起至投标截止时间止。</w:t>
      </w:r>
    </w:p>
    <w:p w:rsidR="002C1065" w:rsidRDefault="002C1065" w:rsidP="002C1065">
      <w:pPr>
        <w:widowControl/>
        <w:spacing w:beforeLines="30" w:before="93"/>
        <w:ind w:firstLineChars="200" w:firstLine="480"/>
        <w:rPr>
          <w:rFonts w:hAnsi="宋体"/>
          <w:kern w:val="0"/>
        </w:rPr>
      </w:pPr>
      <w:r w:rsidRPr="00A71633">
        <w:rPr>
          <w:rFonts w:hAnsi="宋体" w:hint="eastAsia"/>
          <w:kern w:val="0"/>
        </w:rPr>
        <w:t>（3）投标人应提供软件著作权登记证书和专利受理或授权证明材料复印件（加盖公章）。</w:t>
      </w:r>
    </w:p>
    <w:p w:rsidR="002C1065" w:rsidRPr="001B09B5" w:rsidRDefault="002C1065" w:rsidP="002C1065">
      <w:pPr>
        <w:pStyle w:val="af6"/>
      </w:pPr>
    </w:p>
    <w:p w:rsidR="002C1065" w:rsidRDefault="002C1065" w:rsidP="002C1065">
      <w:pPr>
        <w:spacing w:line="480" w:lineRule="exact"/>
        <w:rPr>
          <w:rFonts w:ascii="Times New Roman" w:hAnsi="Times New Roman"/>
        </w:rPr>
      </w:pPr>
      <w:r>
        <w:rPr>
          <w:rFonts w:ascii="Times New Roman" w:hAnsi="Times New Roman"/>
        </w:rPr>
        <w:t>4.2</w:t>
      </w:r>
      <w:r>
        <w:rPr>
          <w:rFonts w:ascii="Times New Roman" w:hAnsi="Times New Roman" w:hint="eastAsia"/>
        </w:rPr>
        <w:t>投标人研发能力证明材料。</w:t>
      </w:r>
    </w:p>
    <w:p w:rsidR="002C1065" w:rsidRDefault="002C1065" w:rsidP="002C1065">
      <w:pPr>
        <w:widowControl/>
        <w:spacing w:beforeLines="30" w:before="93"/>
        <w:ind w:firstLineChars="200" w:firstLine="480"/>
        <w:rPr>
          <w:rFonts w:hAnsi="宋体"/>
          <w:kern w:val="0"/>
        </w:rPr>
      </w:pPr>
      <w:r w:rsidRPr="0024215E">
        <w:rPr>
          <w:rFonts w:hAnsi="宋体" w:hint="eastAsia"/>
          <w:kern w:val="0"/>
        </w:rPr>
        <w:t>投标人提供2020年起至投标截止时间</w:t>
      </w:r>
      <w:proofErr w:type="gramStart"/>
      <w:r w:rsidRPr="0024215E">
        <w:rPr>
          <w:rFonts w:hAnsi="宋体" w:hint="eastAsia"/>
          <w:kern w:val="0"/>
        </w:rPr>
        <w:t>止</w:t>
      </w:r>
      <w:proofErr w:type="gramEnd"/>
      <w:r w:rsidRPr="0024215E">
        <w:rPr>
          <w:rFonts w:hAnsi="宋体" w:hint="eastAsia"/>
          <w:kern w:val="0"/>
        </w:rPr>
        <w:t>申请并取得的同类</w:t>
      </w:r>
      <w:proofErr w:type="spellStart"/>
      <w:r w:rsidRPr="0024215E">
        <w:rPr>
          <w:rFonts w:hAnsi="宋体" w:hint="eastAsia"/>
          <w:kern w:val="0"/>
        </w:rPr>
        <w:t>D</w:t>
      </w:r>
      <w:r w:rsidRPr="0024215E">
        <w:rPr>
          <w:rFonts w:hAnsi="宋体"/>
          <w:kern w:val="0"/>
        </w:rPr>
        <w:t>In</w:t>
      </w:r>
      <w:r w:rsidRPr="0024215E">
        <w:rPr>
          <w:rFonts w:hAnsi="宋体" w:hint="eastAsia"/>
          <w:kern w:val="0"/>
        </w:rPr>
        <w:t>SAR</w:t>
      </w:r>
      <w:proofErr w:type="spellEnd"/>
      <w:r w:rsidRPr="0024215E">
        <w:rPr>
          <w:rFonts w:hAnsi="宋体" w:hint="eastAsia"/>
          <w:kern w:val="0"/>
        </w:rPr>
        <w:t>软件注册商标证书，以证明具有</w:t>
      </w:r>
      <w:proofErr w:type="spellStart"/>
      <w:r w:rsidRPr="0024215E">
        <w:rPr>
          <w:rFonts w:hAnsi="宋体" w:hint="eastAsia"/>
          <w:kern w:val="0"/>
        </w:rPr>
        <w:t>DI</w:t>
      </w:r>
      <w:r w:rsidRPr="0024215E">
        <w:rPr>
          <w:rFonts w:hAnsi="宋体"/>
          <w:kern w:val="0"/>
        </w:rPr>
        <w:t>nSAR</w:t>
      </w:r>
      <w:proofErr w:type="spellEnd"/>
      <w:r w:rsidRPr="0024215E">
        <w:rPr>
          <w:rFonts w:hAnsi="宋体" w:hint="eastAsia"/>
          <w:kern w:val="0"/>
        </w:rPr>
        <w:t>系统开发能力。</w:t>
      </w:r>
      <w:r>
        <w:rPr>
          <w:rFonts w:hAnsi="宋体" w:hint="eastAsia"/>
          <w:kern w:val="0"/>
        </w:rPr>
        <w:t>具体要求包括：</w:t>
      </w:r>
    </w:p>
    <w:p w:rsidR="002C1065" w:rsidRPr="0024215E" w:rsidRDefault="002C1065" w:rsidP="002C1065">
      <w:pPr>
        <w:widowControl/>
        <w:spacing w:beforeLines="30" w:before="93"/>
        <w:ind w:firstLineChars="200" w:firstLine="480"/>
        <w:rPr>
          <w:rFonts w:hAnsi="宋体"/>
          <w:kern w:val="0"/>
        </w:rPr>
      </w:pPr>
      <w:r w:rsidRPr="0024215E">
        <w:rPr>
          <w:rFonts w:hAnsi="宋体" w:hint="eastAsia"/>
          <w:kern w:val="0"/>
        </w:rPr>
        <w:t>（1）提供注册商标证书和软件著作权证书复印件证明材料（加盖公章）。</w:t>
      </w:r>
    </w:p>
    <w:p w:rsidR="002C1065" w:rsidRPr="0024215E" w:rsidRDefault="002C1065" w:rsidP="002C1065">
      <w:pPr>
        <w:widowControl/>
        <w:spacing w:beforeLines="30" w:before="93"/>
        <w:ind w:firstLineChars="200" w:firstLine="480"/>
        <w:rPr>
          <w:rFonts w:hAnsi="宋体"/>
          <w:kern w:val="0"/>
        </w:rPr>
      </w:pPr>
      <w:r w:rsidRPr="0024215E">
        <w:rPr>
          <w:rFonts w:hAnsi="宋体" w:hint="eastAsia"/>
          <w:kern w:val="0"/>
        </w:rPr>
        <w:t>（2）证书上软件名称和原型演示系统名称一致。</w:t>
      </w:r>
    </w:p>
    <w:p w:rsidR="002C1065" w:rsidRPr="0024215E" w:rsidRDefault="002C1065" w:rsidP="002C1065">
      <w:pPr>
        <w:widowControl/>
        <w:spacing w:beforeLines="30" w:before="93"/>
        <w:ind w:firstLineChars="200" w:firstLine="480"/>
        <w:rPr>
          <w:rFonts w:hAnsi="宋体"/>
          <w:kern w:val="0"/>
        </w:rPr>
      </w:pPr>
      <w:r w:rsidRPr="0024215E">
        <w:rPr>
          <w:rFonts w:hAnsi="宋体" w:hint="eastAsia"/>
          <w:kern w:val="0"/>
        </w:rPr>
        <w:t>（3）具备以该注册商标为名称的用户证明和软件销售合同及合同发票。</w:t>
      </w:r>
    </w:p>
    <w:p w:rsidR="002C1065" w:rsidRDefault="002C1065" w:rsidP="002C1065"/>
    <w:p w:rsidR="002C1065" w:rsidRPr="00A71633" w:rsidRDefault="002C1065" w:rsidP="002C1065">
      <w:pPr>
        <w:widowControl/>
        <w:rPr>
          <w:rFonts w:hAnsi="宋体"/>
          <w:kern w:val="0"/>
        </w:rPr>
      </w:pPr>
      <w:r>
        <w:rPr>
          <w:rFonts w:hAnsi="宋体" w:hint="eastAsia"/>
          <w:kern w:val="0"/>
        </w:rPr>
        <w:t>4</w:t>
      </w:r>
      <w:r>
        <w:rPr>
          <w:rFonts w:hAnsi="宋体"/>
          <w:kern w:val="0"/>
        </w:rPr>
        <w:t xml:space="preserve">.3 </w:t>
      </w:r>
      <w:r w:rsidRPr="00A71633">
        <w:rPr>
          <w:rFonts w:hAnsi="宋体" w:hint="eastAsia"/>
          <w:kern w:val="0"/>
        </w:rPr>
        <w:t>投标人软件工程</w:t>
      </w:r>
      <w:proofErr w:type="gramStart"/>
      <w:r w:rsidRPr="00A71633">
        <w:rPr>
          <w:rFonts w:hAnsi="宋体" w:hint="eastAsia"/>
          <w:kern w:val="0"/>
        </w:rPr>
        <w:t>化证明</w:t>
      </w:r>
      <w:proofErr w:type="gramEnd"/>
      <w:r w:rsidRPr="00A71633">
        <w:rPr>
          <w:rFonts w:hAnsi="宋体" w:hint="eastAsia"/>
          <w:kern w:val="0"/>
        </w:rPr>
        <w:t>材料</w:t>
      </w:r>
    </w:p>
    <w:p w:rsidR="002C1065" w:rsidRDefault="002C1065" w:rsidP="002C1065">
      <w:pPr>
        <w:widowControl/>
        <w:ind w:firstLineChars="200" w:firstLine="480"/>
        <w:rPr>
          <w:rFonts w:hAnsi="宋体"/>
          <w:kern w:val="0"/>
        </w:rPr>
      </w:pPr>
      <w:r>
        <w:rPr>
          <w:rFonts w:hAnsi="宋体" w:hint="eastAsia"/>
          <w:kern w:val="0"/>
        </w:rPr>
        <w:t>投标人提供2</w:t>
      </w:r>
      <w:r>
        <w:rPr>
          <w:rFonts w:hAnsi="宋体"/>
          <w:kern w:val="0"/>
        </w:rPr>
        <w:t>020</w:t>
      </w:r>
      <w:r>
        <w:rPr>
          <w:rFonts w:hAnsi="宋体" w:hint="eastAsia"/>
          <w:kern w:val="0"/>
        </w:rPr>
        <w:t>年起</w:t>
      </w:r>
      <w:r w:rsidRPr="0024215E">
        <w:rPr>
          <w:rFonts w:hAnsi="宋体" w:hint="eastAsia"/>
          <w:kern w:val="0"/>
        </w:rPr>
        <w:t>至投标截止时间止</w:t>
      </w:r>
      <w:r w:rsidRPr="00A71633">
        <w:rPr>
          <w:rFonts w:hAnsi="宋体" w:hint="eastAsia"/>
          <w:kern w:val="0"/>
        </w:rPr>
        <w:t>同类型</w:t>
      </w:r>
      <w:proofErr w:type="spellStart"/>
      <w:r w:rsidRPr="00A71633">
        <w:rPr>
          <w:rFonts w:hAnsi="宋体" w:hint="eastAsia"/>
          <w:kern w:val="0"/>
        </w:rPr>
        <w:t>DI</w:t>
      </w:r>
      <w:r w:rsidRPr="00A71633">
        <w:rPr>
          <w:rFonts w:hAnsi="宋体"/>
          <w:kern w:val="0"/>
        </w:rPr>
        <w:t>nSAR</w:t>
      </w:r>
      <w:proofErr w:type="spellEnd"/>
      <w:r w:rsidRPr="00A71633">
        <w:rPr>
          <w:rFonts w:hAnsi="宋体" w:hint="eastAsia"/>
          <w:kern w:val="0"/>
        </w:rPr>
        <w:t>软件业绩</w:t>
      </w:r>
      <w:r>
        <w:rPr>
          <w:rFonts w:hAnsi="宋体" w:hint="eastAsia"/>
          <w:kern w:val="0"/>
        </w:rPr>
        <w:t>材料，以证明具有工程化研发能力。具体要求包括：</w:t>
      </w:r>
    </w:p>
    <w:p w:rsidR="002C1065" w:rsidRPr="00A71633" w:rsidRDefault="002C1065" w:rsidP="002C1065">
      <w:pPr>
        <w:widowControl/>
        <w:spacing w:beforeLines="30" w:before="93"/>
        <w:ind w:firstLineChars="200" w:firstLine="480"/>
        <w:rPr>
          <w:rFonts w:hAnsi="宋体"/>
          <w:kern w:val="0"/>
        </w:rPr>
      </w:pPr>
      <w:r w:rsidRPr="00A71633">
        <w:rPr>
          <w:rFonts w:hAnsi="宋体" w:hint="eastAsia"/>
          <w:kern w:val="0"/>
        </w:rPr>
        <w:t>（1）2020年1月起至投标截止时间</w:t>
      </w:r>
      <w:proofErr w:type="gramStart"/>
      <w:r w:rsidRPr="00A71633">
        <w:rPr>
          <w:rFonts w:hAnsi="宋体" w:hint="eastAsia"/>
          <w:kern w:val="0"/>
        </w:rPr>
        <w:t>止</w:t>
      </w:r>
      <w:proofErr w:type="gramEnd"/>
      <w:r w:rsidRPr="00A71633">
        <w:rPr>
          <w:rFonts w:hAnsi="宋体" w:hint="eastAsia"/>
          <w:kern w:val="0"/>
        </w:rPr>
        <w:t>承担的同类型项目的业绩一览表。</w:t>
      </w:r>
    </w:p>
    <w:p w:rsidR="002C1065" w:rsidRPr="00A71633" w:rsidRDefault="002C1065" w:rsidP="002C1065">
      <w:pPr>
        <w:widowControl/>
        <w:spacing w:beforeLines="30" w:before="93"/>
        <w:ind w:firstLineChars="200" w:firstLine="480"/>
        <w:rPr>
          <w:rFonts w:hAnsi="宋体"/>
          <w:kern w:val="0"/>
        </w:rPr>
      </w:pPr>
      <w:r w:rsidRPr="00A71633">
        <w:rPr>
          <w:rFonts w:hAnsi="宋体" w:hint="eastAsia"/>
          <w:kern w:val="0"/>
        </w:rPr>
        <w:t>（2）同类型</w:t>
      </w:r>
      <w:proofErr w:type="spellStart"/>
      <w:r w:rsidRPr="00A71633">
        <w:rPr>
          <w:rFonts w:hAnsi="宋体" w:hint="eastAsia"/>
          <w:kern w:val="0"/>
        </w:rPr>
        <w:t>I</w:t>
      </w:r>
      <w:r w:rsidRPr="00A71633">
        <w:rPr>
          <w:rFonts w:hAnsi="宋体"/>
          <w:kern w:val="0"/>
        </w:rPr>
        <w:t>nSAR</w:t>
      </w:r>
      <w:proofErr w:type="spellEnd"/>
      <w:r w:rsidRPr="00A71633">
        <w:rPr>
          <w:rFonts w:hAnsi="宋体" w:hint="eastAsia"/>
          <w:kern w:val="0"/>
        </w:rPr>
        <w:t>软件项目：指与</w:t>
      </w:r>
      <w:proofErr w:type="spellStart"/>
      <w:r w:rsidRPr="00A71633">
        <w:rPr>
          <w:rFonts w:hAnsi="宋体" w:hint="eastAsia"/>
          <w:kern w:val="0"/>
        </w:rPr>
        <w:t>InSAR</w:t>
      </w:r>
      <w:proofErr w:type="spellEnd"/>
      <w:r w:rsidRPr="00A71633">
        <w:rPr>
          <w:rFonts w:hAnsi="宋体" w:hint="eastAsia"/>
          <w:kern w:val="0"/>
        </w:rPr>
        <w:t>、</w:t>
      </w:r>
      <w:proofErr w:type="spellStart"/>
      <w:r w:rsidRPr="00A71633">
        <w:rPr>
          <w:rFonts w:hAnsi="宋体" w:hint="eastAsia"/>
          <w:kern w:val="0"/>
        </w:rPr>
        <w:t>DInSAR</w:t>
      </w:r>
      <w:proofErr w:type="spellEnd"/>
      <w:r w:rsidRPr="00A71633">
        <w:rPr>
          <w:rFonts w:hAnsi="宋体" w:hint="eastAsia"/>
          <w:kern w:val="0"/>
        </w:rPr>
        <w:t>、</w:t>
      </w:r>
      <w:proofErr w:type="spellStart"/>
      <w:r w:rsidRPr="00A71633">
        <w:rPr>
          <w:rFonts w:hAnsi="宋体" w:hint="eastAsia"/>
          <w:kern w:val="0"/>
        </w:rPr>
        <w:t>M</w:t>
      </w:r>
      <w:r w:rsidRPr="00A71633">
        <w:rPr>
          <w:rFonts w:hAnsi="宋体"/>
          <w:kern w:val="0"/>
        </w:rPr>
        <w:t>T</w:t>
      </w:r>
      <w:r w:rsidRPr="00A71633">
        <w:rPr>
          <w:rFonts w:hAnsi="宋体" w:hint="eastAsia"/>
          <w:kern w:val="0"/>
        </w:rPr>
        <w:t>InSAR</w:t>
      </w:r>
      <w:proofErr w:type="spellEnd"/>
      <w:r w:rsidRPr="00A71633">
        <w:rPr>
          <w:rFonts w:hAnsi="宋体" w:hint="eastAsia"/>
          <w:kern w:val="0"/>
        </w:rPr>
        <w:t>等技术相关的项目，包括软件研发和采购类等。</w:t>
      </w:r>
    </w:p>
    <w:p w:rsidR="002C1065" w:rsidRPr="001B09B5" w:rsidRDefault="002C1065" w:rsidP="002C1065">
      <w:pPr>
        <w:widowControl/>
        <w:spacing w:beforeLines="30" w:before="93"/>
        <w:ind w:firstLineChars="200" w:firstLine="480"/>
        <w:rPr>
          <w:rFonts w:hAnsi="宋体"/>
          <w:kern w:val="0"/>
        </w:rPr>
      </w:pPr>
      <w:r w:rsidRPr="00A71633">
        <w:rPr>
          <w:rFonts w:hAnsi="宋体" w:hint="eastAsia"/>
          <w:kern w:val="0"/>
        </w:rPr>
        <w:lastRenderedPageBreak/>
        <w:t>（3）投标人应提供项目合同及发票或政府部门正式下达的任务书、文件、函件、中标通知等证明材料复印件（加盖公章）。</w:t>
      </w:r>
    </w:p>
    <w:p w:rsidR="002C1065" w:rsidRDefault="002C1065" w:rsidP="002C1065"/>
    <w:p w:rsidR="002C1065" w:rsidRDefault="002C1065" w:rsidP="002C1065">
      <w:pPr>
        <w:widowControl/>
      </w:pPr>
      <w:r w:rsidRPr="006F7279">
        <w:rPr>
          <w:rFonts w:hAnsi="宋体" w:hint="eastAsia"/>
          <w:kern w:val="0"/>
        </w:rPr>
        <w:t>4</w:t>
      </w:r>
      <w:r w:rsidRPr="006F7279">
        <w:rPr>
          <w:rFonts w:hAnsi="宋体"/>
          <w:kern w:val="0"/>
        </w:rPr>
        <w:t xml:space="preserve">.4 </w:t>
      </w:r>
      <w:r w:rsidRPr="006F7279">
        <w:rPr>
          <w:rFonts w:hAnsi="宋体" w:hint="eastAsia"/>
          <w:kern w:val="0"/>
        </w:rPr>
        <w:t>投标人数据处理能力证明材料</w:t>
      </w:r>
    </w:p>
    <w:p w:rsidR="002C1065" w:rsidRDefault="002C1065" w:rsidP="002C1065">
      <w:pPr>
        <w:widowControl/>
        <w:ind w:firstLineChars="200" w:firstLine="480"/>
        <w:rPr>
          <w:rFonts w:hAnsi="宋体"/>
          <w:kern w:val="0"/>
        </w:rPr>
      </w:pPr>
      <w:r>
        <w:rPr>
          <w:rFonts w:hAnsi="宋体" w:hint="eastAsia"/>
          <w:kern w:val="0"/>
        </w:rPr>
        <w:t>投标人提供2</w:t>
      </w:r>
      <w:r>
        <w:rPr>
          <w:rFonts w:hAnsi="宋体"/>
          <w:kern w:val="0"/>
        </w:rPr>
        <w:t>020</w:t>
      </w:r>
      <w:r>
        <w:rPr>
          <w:rFonts w:hAnsi="宋体" w:hint="eastAsia"/>
          <w:kern w:val="0"/>
        </w:rPr>
        <w:t>年起</w:t>
      </w:r>
      <w:r w:rsidRPr="0024215E">
        <w:rPr>
          <w:rFonts w:hAnsi="宋体" w:hint="eastAsia"/>
          <w:kern w:val="0"/>
        </w:rPr>
        <w:t>至投标截止时间止</w:t>
      </w:r>
      <w:r w:rsidRPr="00C029D7">
        <w:rPr>
          <w:rFonts w:hAnsi="宋体" w:hint="eastAsia"/>
          <w:kern w:val="0"/>
        </w:rPr>
        <w:t>同类型</w:t>
      </w:r>
      <w:proofErr w:type="spellStart"/>
      <w:r w:rsidRPr="00C029D7">
        <w:rPr>
          <w:rFonts w:hAnsi="宋体" w:hint="eastAsia"/>
          <w:kern w:val="0"/>
        </w:rPr>
        <w:t>DInSAR</w:t>
      </w:r>
      <w:proofErr w:type="spellEnd"/>
      <w:r w:rsidRPr="00C029D7">
        <w:rPr>
          <w:rFonts w:hAnsi="宋体" w:hint="eastAsia"/>
          <w:kern w:val="0"/>
        </w:rPr>
        <w:t>形变数据处理服务</w:t>
      </w:r>
      <w:r>
        <w:rPr>
          <w:rFonts w:hAnsi="宋体" w:hint="eastAsia"/>
          <w:kern w:val="0"/>
        </w:rPr>
        <w:t>材料，以证明具有</w:t>
      </w:r>
      <w:proofErr w:type="spellStart"/>
      <w:r>
        <w:rPr>
          <w:rFonts w:hAnsi="宋体" w:hint="eastAsia"/>
          <w:kern w:val="0"/>
        </w:rPr>
        <w:t>InSAR</w:t>
      </w:r>
      <w:proofErr w:type="spellEnd"/>
      <w:r>
        <w:rPr>
          <w:rFonts w:hAnsi="宋体" w:hint="eastAsia"/>
          <w:kern w:val="0"/>
        </w:rPr>
        <w:t>数据处理经验。具体要求包括：</w:t>
      </w:r>
    </w:p>
    <w:p w:rsidR="002C1065" w:rsidRPr="00A71633" w:rsidRDefault="002C1065" w:rsidP="002C1065">
      <w:pPr>
        <w:widowControl/>
        <w:spacing w:beforeLines="30" w:before="93"/>
        <w:ind w:firstLineChars="200" w:firstLine="480"/>
        <w:rPr>
          <w:rFonts w:hAnsi="宋体"/>
          <w:kern w:val="0"/>
        </w:rPr>
      </w:pPr>
      <w:r w:rsidRPr="00A71633">
        <w:rPr>
          <w:rFonts w:hAnsi="宋体" w:hint="eastAsia"/>
          <w:kern w:val="0"/>
        </w:rPr>
        <w:t>（1）202</w:t>
      </w:r>
      <w:r>
        <w:rPr>
          <w:rFonts w:hAnsi="宋体"/>
          <w:kern w:val="0"/>
        </w:rPr>
        <w:t>0</w:t>
      </w:r>
      <w:r w:rsidRPr="00A71633">
        <w:rPr>
          <w:rFonts w:hAnsi="宋体" w:hint="eastAsia"/>
          <w:kern w:val="0"/>
        </w:rPr>
        <w:t>年1月起至投标截止时间</w:t>
      </w:r>
      <w:proofErr w:type="gramStart"/>
      <w:r w:rsidRPr="00A71633">
        <w:rPr>
          <w:rFonts w:hAnsi="宋体" w:hint="eastAsia"/>
          <w:kern w:val="0"/>
        </w:rPr>
        <w:t>止</w:t>
      </w:r>
      <w:proofErr w:type="gramEnd"/>
      <w:r w:rsidRPr="00A71633">
        <w:rPr>
          <w:rFonts w:hAnsi="宋体" w:hint="eastAsia"/>
          <w:kern w:val="0"/>
        </w:rPr>
        <w:t>承担的同类型项目的业绩一览表。</w:t>
      </w:r>
    </w:p>
    <w:p w:rsidR="002C1065" w:rsidRPr="00A71633" w:rsidRDefault="002C1065" w:rsidP="002C1065">
      <w:pPr>
        <w:widowControl/>
        <w:spacing w:beforeLines="30" w:before="93"/>
        <w:ind w:firstLineChars="200" w:firstLine="480"/>
        <w:rPr>
          <w:rFonts w:hAnsi="宋体"/>
          <w:kern w:val="0"/>
        </w:rPr>
      </w:pPr>
      <w:r w:rsidRPr="00A71633">
        <w:rPr>
          <w:rFonts w:hAnsi="宋体" w:hint="eastAsia"/>
          <w:kern w:val="0"/>
        </w:rPr>
        <w:t>（2）同类型项目：指与</w:t>
      </w:r>
      <w:proofErr w:type="spellStart"/>
      <w:r w:rsidRPr="00A71633">
        <w:rPr>
          <w:rFonts w:hAnsi="宋体" w:hint="eastAsia"/>
          <w:kern w:val="0"/>
        </w:rPr>
        <w:t>InSAR</w:t>
      </w:r>
      <w:proofErr w:type="spellEnd"/>
      <w:r w:rsidRPr="00A71633">
        <w:rPr>
          <w:rFonts w:hAnsi="宋体" w:hint="eastAsia"/>
          <w:kern w:val="0"/>
        </w:rPr>
        <w:t>、</w:t>
      </w:r>
      <w:proofErr w:type="spellStart"/>
      <w:r w:rsidRPr="00A71633">
        <w:rPr>
          <w:rFonts w:hAnsi="宋体" w:hint="eastAsia"/>
          <w:kern w:val="0"/>
        </w:rPr>
        <w:t>DInSAR</w:t>
      </w:r>
      <w:proofErr w:type="spellEnd"/>
      <w:r w:rsidRPr="00A71633">
        <w:rPr>
          <w:rFonts w:hAnsi="宋体" w:hint="eastAsia"/>
          <w:kern w:val="0"/>
        </w:rPr>
        <w:t>、时序</w:t>
      </w:r>
      <w:proofErr w:type="spellStart"/>
      <w:r w:rsidRPr="00A71633">
        <w:rPr>
          <w:rFonts w:hAnsi="宋体" w:hint="eastAsia"/>
          <w:kern w:val="0"/>
        </w:rPr>
        <w:t>InSAR</w:t>
      </w:r>
      <w:proofErr w:type="spellEnd"/>
      <w:r w:rsidRPr="00A71633">
        <w:rPr>
          <w:rFonts w:hAnsi="宋体" w:hint="eastAsia"/>
          <w:kern w:val="0"/>
        </w:rPr>
        <w:t>等技术相关的项目，包括</w:t>
      </w:r>
      <w:proofErr w:type="spellStart"/>
      <w:r w:rsidRPr="00A71633">
        <w:rPr>
          <w:rFonts w:hAnsi="宋体" w:hint="eastAsia"/>
          <w:kern w:val="0"/>
        </w:rPr>
        <w:t>InSAR</w:t>
      </w:r>
      <w:proofErr w:type="spellEnd"/>
      <w:r w:rsidRPr="00A71633">
        <w:rPr>
          <w:rFonts w:hAnsi="宋体" w:hint="eastAsia"/>
          <w:kern w:val="0"/>
        </w:rPr>
        <w:t>形变数据处理应用分析等。</w:t>
      </w:r>
    </w:p>
    <w:p w:rsidR="002C1065" w:rsidRDefault="002C1065" w:rsidP="002C1065">
      <w:pPr>
        <w:widowControl/>
        <w:spacing w:beforeLines="30" w:before="93"/>
        <w:ind w:firstLineChars="200" w:firstLine="480"/>
        <w:rPr>
          <w:rFonts w:hAnsi="宋体"/>
          <w:kern w:val="0"/>
        </w:rPr>
      </w:pPr>
      <w:r w:rsidRPr="00A71633">
        <w:rPr>
          <w:rFonts w:hAnsi="宋体" w:hint="eastAsia"/>
          <w:kern w:val="0"/>
        </w:rPr>
        <w:t>（3）投标人应提供项目合同及发票或政府部门正式下达的任务书、文件、函件或中标通知等证明材料复印件（加盖公章</w:t>
      </w:r>
      <w:r>
        <w:rPr>
          <w:rFonts w:hAnsi="宋体" w:hint="eastAsia"/>
          <w:kern w:val="0"/>
        </w:rPr>
        <w:t>）。</w:t>
      </w:r>
    </w:p>
    <w:p w:rsidR="002C1065" w:rsidRDefault="002C1065" w:rsidP="002C1065">
      <w:pPr>
        <w:pStyle w:val="af6"/>
      </w:pPr>
    </w:p>
    <w:p w:rsidR="002C1065" w:rsidRPr="00B60EF1" w:rsidRDefault="002C1065" w:rsidP="002C1065">
      <w:pPr>
        <w:widowControl/>
        <w:rPr>
          <w:rFonts w:hAnsi="宋体"/>
          <w:kern w:val="0"/>
        </w:rPr>
      </w:pPr>
      <w:r w:rsidRPr="00B60EF1">
        <w:rPr>
          <w:rFonts w:hAnsi="宋体" w:hint="eastAsia"/>
          <w:kern w:val="0"/>
        </w:rPr>
        <w:t>4</w:t>
      </w:r>
      <w:r w:rsidRPr="00B60EF1">
        <w:rPr>
          <w:rFonts w:hAnsi="宋体"/>
          <w:kern w:val="0"/>
        </w:rPr>
        <w:t xml:space="preserve">.5 </w:t>
      </w:r>
      <w:r w:rsidRPr="00B60EF1">
        <w:rPr>
          <w:rFonts w:hAnsi="宋体" w:hint="eastAsia"/>
          <w:kern w:val="0"/>
        </w:rPr>
        <w:t>投标人应用服务能力证明材料</w:t>
      </w:r>
    </w:p>
    <w:p w:rsidR="002C1065" w:rsidRPr="00A71633" w:rsidRDefault="002C1065" w:rsidP="002C1065">
      <w:pPr>
        <w:widowControl/>
        <w:ind w:firstLineChars="200" w:firstLine="480"/>
        <w:rPr>
          <w:rFonts w:hAnsi="宋体"/>
          <w:kern w:val="0"/>
        </w:rPr>
      </w:pPr>
      <w:r w:rsidRPr="00A71633">
        <w:rPr>
          <w:rFonts w:hAnsi="宋体" w:hint="eastAsia"/>
          <w:kern w:val="0"/>
        </w:rPr>
        <w:t>投标人提供国产自主研发的同类型</w:t>
      </w:r>
      <w:proofErr w:type="spellStart"/>
      <w:r w:rsidRPr="00A71633">
        <w:rPr>
          <w:rFonts w:hAnsi="宋体" w:hint="eastAsia"/>
          <w:kern w:val="0"/>
        </w:rPr>
        <w:t>DInSAR</w:t>
      </w:r>
      <w:proofErr w:type="spellEnd"/>
      <w:r w:rsidRPr="00A71633">
        <w:rPr>
          <w:rFonts w:hAnsi="宋体" w:hint="eastAsia"/>
          <w:kern w:val="0"/>
        </w:rPr>
        <w:t>软件用户证明材料说明</w:t>
      </w:r>
      <w:r>
        <w:rPr>
          <w:rFonts w:hAnsi="宋体" w:hint="eastAsia"/>
          <w:kern w:val="0"/>
        </w:rPr>
        <w:t>。具体要求包括：</w:t>
      </w:r>
    </w:p>
    <w:p w:rsidR="002C1065" w:rsidRPr="00A71633" w:rsidRDefault="002C1065" w:rsidP="002C1065">
      <w:pPr>
        <w:widowControl/>
        <w:ind w:firstLineChars="200" w:firstLine="480"/>
        <w:rPr>
          <w:rFonts w:hAnsi="宋体"/>
          <w:kern w:val="0"/>
        </w:rPr>
      </w:pPr>
      <w:r w:rsidRPr="00A71633">
        <w:rPr>
          <w:rFonts w:hAnsi="宋体" w:hint="eastAsia"/>
          <w:kern w:val="0"/>
        </w:rPr>
        <w:t>（1）投标人提供的202</w:t>
      </w:r>
      <w:r>
        <w:rPr>
          <w:rFonts w:hAnsi="宋体"/>
          <w:kern w:val="0"/>
        </w:rPr>
        <w:t>0</w:t>
      </w:r>
      <w:r w:rsidRPr="00A71633">
        <w:rPr>
          <w:rFonts w:hAnsi="宋体" w:hint="eastAsia"/>
          <w:kern w:val="0"/>
        </w:rPr>
        <w:t>年1月1日起至投标截止时间</w:t>
      </w:r>
      <w:proofErr w:type="gramStart"/>
      <w:r w:rsidRPr="00A71633">
        <w:rPr>
          <w:rFonts w:hAnsi="宋体" w:hint="eastAsia"/>
          <w:kern w:val="0"/>
        </w:rPr>
        <w:t>止</w:t>
      </w:r>
      <w:proofErr w:type="gramEnd"/>
      <w:r w:rsidRPr="00A71633">
        <w:rPr>
          <w:rFonts w:hAnsi="宋体" w:hint="eastAsia"/>
          <w:kern w:val="0"/>
        </w:rPr>
        <w:t>开具的用户证明；</w:t>
      </w:r>
    </w:p>
    <w:p w:rsidR="002C1065" w:rsidRPr="00A71633" w:rsidRDefault="002C1065" w:rsidP="002C1065">
      <w:pPr>
        <w:widowControl/>
        <w:ind w:firstLineChars="200" w:firstLine="480"/>
        <w:rPr>
          <w:rFonts w:hAnsi="宋体"/>
          <w:kern w:val="0"/>
        </w:rPr>
      </w:pPr>
      <w:r w:rsidRPr="00A71633">
        <w:rPr>
          <w:rFonts w:hAnsi="宋体" w:hint="eastAsia"/>
          <w:kern w:val="0"/>
        </w:rPr>
        <w:t>（2）用户证明须具有用户单位公章。</w:t>
      </w:r>
    </w:p>
    <w:p w:rsidR="002C1065" w:rsidRPr="00A71633" w:rsidRDefault="002C1065" w:rsidP="002C1065">
      <w:pPr>
        <w:widowControl/>
        <w:ind w:firstLineChars="200" w:firstLine="480"/>
        <w:rPr>
          <w:rFonts w:hAnsi="宋体"/>
          <w:kern w:val="0"/>
        </w:rPr>
      </w:pPr>
      <w:r w:rsidRPr="00A71633">
        <w:rPr>
          <w:rFonts w:hAnsi="宋体" w:hint="eastAsia"/>
          <w:kern w:val="0"/>
        </w:rPr>
        <w:t>（</w:t>
      </w:r>
      <w:r w:rsidRPr="00A71633">
        <w:rPr>
          <w:rFonts w:hAnsi="宋体"/>
          <w:kern w:val="0"/>
        </w:rPr>
        <w:t>3</w:t>
      </w:r>
      <w:r w:rsidRPr="00A71633">
        <w:rPr>
          <w:rFonts w:hAnsi="宋体" w:hint="eastAsia"/>
          <w:kern w:val="0"/>
        </w:rPr>
        <w:t>）用户证明须明确写有投标人自主研发的同类型</w:t>
      </w:r>
      <w:proofErr w:type="spellStart"/>
      <w:r w:rsidRPr="00A71633">
        <w:rPr>
          <w:rFonts w:hAnsi="宋体"/>
          <w:kern w:val="0"/>
        </w:rPr>
        <w:t>InSAR</w:t>
      </w:r>
      <w:proofErr w:type="spellEnd"/>
      <w:r w:rsidRPr="00A71633">
        <w:rPr>
          <w:rFonts w:hAnsi="宋体" w:hint="eastAsia"/>
          <w:kern w:val="0"/>
        </w:rPr>
        <w:t>软件名称，同时提供该</w:t>
      </w:r>
      <w:proofErr w:type="spellStart"/>
      <w:r w:rsidRPr="00A71633">
        <w:rPr>
          <w:rFonts w:hAnsi="宋体"/>
          <w:kern w:val="0"/>
        </w:rPr>
        <w:t>InSAR</w:t>
      </w:r>
      <w:proofErr w:type="spellEnd"/>
      <w:r w:rsidRPr="00A71633">
        <w:rPr>
          <w:rFonts w:hAnsi="宋体" w:hint="eastAsia"/>
          <w:kern w:val="0"/>
        </w:rPr>
        <w:t>软件注册商标证书和软件著作权证书复印件证明材料（加盖公章），以证明软件为完全国产自主开发，否则视为无效证明。</w:t>
      </w:r>
    </w:p>
    <w:p w:rsidR="002C1065" w:rsidRDefault="002C1065" w:rsidP="002C1065">
      <w:pPr>
        <w:spacing w:line="480" w:lineRule="exact"/>
        <w:ind w:firstLine="480"/>
        <w:rPr>
          <w:rFonts w:ascii="Times New Roman" w:hAnsi="Times New Roman"/>
        </w:rPr>
      </w:pPr>
    </w:p>
    <w:p w:rsidR="002C1065" w:rsidRDefault="002C1065" w:rsidP="002C1065">
      <w:pPr>
        <w:pStyle w:val="1"/>
        <w:tabs>
          <w:tab w:val="left" w:pos="567"/>
        </w:tabs>
        <w:adjustRightInd/>
        <w:snapToGrid/>
        <w:spacing w:line="480" w:lineRule="exact"/>
        <w:ind w:left="0" w:firstLine="0"/>
        <w:jc w:val="both"/>
        <w:rPr>
          <w:rFonts w:ascii="Times New Roman" w:hAnsi="Times New Roman"/>
          <w:sz w:val="24"/>
          <w:szCs w:val="24"/>
        </w:rPr>
      </w:pPr>
      <w:bookmarkStart w:id="10" w:name="_Toc80797305"/>
      <w:bookmarkStart w:id="11" w:name="_Toc108704575"/>
      <w:bookmarkStart w:id="12" w:name="_Toc136938534"/>
      <w:r>
        <w:rPr>
          <w:rFonts w:ascii="Times New Roman" w:hAnsi="Times New Roman" w:hint="eastAsia"/>
          <w:sz w:val="24"/>
          <w:szCs w:val="24"/>
        </w:rPr>
        <w:t>五、技术服务</w:t>
      </w:r>
      <w:bookmarkEnd w:id="10"/>
      <w:bookmarkEnd w:id="11"/>
      <w:bookmarkEnd w:id="12"/>
    </w:p>
    <w:p w:rsidR="002C1065" w:rsidRDefault="002C1065" w:rsidP="002C1065">
      <w:pPr>
        <w:rPr>
          <w:b/>
        </w:rPr>
      </w:pPr>
      <w:r>
        <w:rPr>
          <w:rFonts w:hint="eastAsia"/>
          <w:b/>
        </w:rPr>
        <w:t>5.1 驻场研发要求</w:t>
      </w:r>
    </w:p>
    <w:p w:rsidR="002C1065" w:rsidRDefault="002C1065" w:rsidP="002C1065">
      <w:pPr>
        <w:spacing w:line="480" w:lineRule="exact"/>
      </w:pPr>
      <w:r>
        <w:rPr>
          <w:rFonts w:hint="eastAsia"/>
        </w:rPr>
        <w:t>5.1.1具体研发、调试、验收时间以采购人书面通知为准。</w:t>
      </w:r>
    </w:p>
    <w:p w:rsidR="002C1065" w:rsidRDefault="002C1065" w:rsidP="002C1065">
      <w:pPr>
        <w:spacing w:line="480" w:lineRule="exact"/>
      </w:pPr>
      <w:r>
        <w:rPr>
          <w:rFonts w:hint="eastAsia"/>
        </w:rPr>
        <w:t>5.1.2投标人向采购人提供所递交的实施方案，由采购人确认。</w:t>
      </w:r>
      <w:proofErr w:type="gramStart"/>
      <w:r>
        <w:rPr>
          <w:rFonts w:hint="eastAsia"/>
        </w:rPr>
        <w:t>当方案</w:t>
      </w:r>
      <w:proofErr w:type="gramEnd"/>
      <w:r>
        <w:rPr>
          <w:rFonts w:hint="eastAsia"/>
        </w:rPr>
        <w:t>通过之后，按照方案内容执行，采购人可在方案技术范畴内动态调整实施细节。如采购人发现技术方案与预期目标有所偏离，采购人有权向投标人提出更新实施方案。</w:t>
      </w:r>
    </w:p>
    <w:p w:rsidR="002C1065" w:rsidRDefault="002C1065" w:rsidP="002C1065">
      <w:pPr>
        <w:spacing w:line="480" w:lineRule="exact"/>
      </w:pPr>
      <w:r>
        <w:rPr>
          <w:rFonts w:hint="eastAsia"/>
        </w:rPr>
        <w:t>5.1.3项目实施环境为采购人提供的软硬件环境。投标人如有环境的特殊需求，应按照采购人的实际能力进行动态调整。如采购人无法提供相关环境，则由投标人携带相关软硬件驻场。</w:t>
      </w:r>
    </w:p>
    <w:p w:rsidR="002C1065" w:rsidRDefault="002C1065" w:rsidP="002C1065">
      <w:pPr>
        <w:spacing w:line="480" w:lineRule="exact"/>
      </w:pPr>
      <w:r>
        <w:rPr>
          <w:rFonts w:hint="eastAsia"/>
        </w:rPr>
        <w:t>5.1.4在研发、调试过程中，投标人应对采购人所提出的技术问题给予满意的答复，并向采购人提供安装调试过程中的各种文档记录，以便采购人今后能掌握调</w:t>
      </w:r>
      <w:r>
        <w:rPr>
          <w:rFonts w:hint="eastAsia"/>
        </w:rPr>
        <w:lastRenderedPageBreak/>
        <w:t>试方法和维护方法。</w:t>
      </w:r>
    </w:p>
    <w:p w:rsidR="002C1065" w:rsidRDefault="002C1065" w:rsidP="002C1065">
      <w:pPr>
        <w:spacing w:line="480" w:lineRule="exact"/>
      </w:pPr>
      <w:r>
        <w:rPr>
          <w:rFonts w:hint="eastAsia"/>
        </w:rPr>
        <w:t>5.1.5研发调试完毕后，投标人应向采购人提交产品调试报告，以及按标准进行的各项检测。完成研发调试后，投标人可向采购人提出验收申请，由采购人组织有关人员进行验收，验收合格后再由采购人在验收报告上签字确认。</w:t>
      </w:r>
    </w:p>
    <w:p w:rsidR="002C1065" w:rsidRDefault="002C1065" w:rsidP="002C1065">
      <w:pPr>
        <w:rPr>
          <w:b/>
        </w:rPr>
      </w:pPr>
    </w:p>
    <w:p w:rsidR="002C1065" w:rsidRDefault="002C1065" w:rsidP="002C1065">
      <w:pPr>
        <w:rPr>
          <w:b/>
        </w:rPr>
      </w:pPr>
      <w:r>
        <w:rPr>
          <w:rFonts w:hint="eastAsia"/>
          <w:b/>
        </w:rPr>
        <w:t>5.2 人员团队</w:t>
      </w:r>
    </w:p>
    <w:p w:rsidR="002C1065" w:rsidRDefault="002C1065" w:rsidP="002C1065">
      <w:pPr>
        <w:spacing w:line="480" w:lineRule="exact"/>
        <w:ind w:firstLineChars="200" w:firstLine="480"/>
      </w:pPr>
      <w:r>
        <w:rPr>
          <w:rFonts w:hint="eastAsia"/>
        </w:rPr>
        <w:t>投标人需派遣</w:t>
      </w:r>
      <w:r>
        <w:t>3</w:t>
      </w:r>
      <w:r>
        <w:rPr>
          <w:rFonts w:hint="eastAsia"/>
        </w:rPr>
        <w:t>名以上的专业技术人员组成的团队针对项目提供驻场服务。技术人员需具备不少于2年的工作经验且具备相关专业学历，能熟练掌握</w:t>
      </w:r>
      <w:proofErr w:type="spellStart"/>
      <w:r>
        <w:rPr>
          <w:rFonts w:hint="eastAsia"/>
        </w:rPr>
        <w:t>LandSAR</w:t>
      </w:r>
      <w:proofErr w:type="spellEnd"/>
      <w:r>
        <w:rPr>
          <w:rFonts w:hint="eastAsia"/>
        </w:rPr>
        <w:t>软件的研发接口和C</w:t>
      </w:r>
      <w:r>
        <w:t>++</w:t>
      </w:r>
      <w:r>
        <w:rPr>
          <w:rFonts w:hint="eastAsia"/>
        </w:rPr>
        <w:t>的操作，具备解决</w:t>
      </w:r>
      <w:proofErr w:type="spellStart"/>
      <w:r>
        <w:rPr>
          <w:rFonts w:hint="eastAsia"/>
        </w:rPr>
        <w:t>InSAR</w:t>
      </w:r>
      <w:proofErr w:type="spellEnd"/>
      <w:r>
        <w:rPr>
          <w:rFonts w:hint="eastAsia"/>
        </w:rPr>
        <w:t>技术问题的能力。</w:t>
      </w:r>
    </w:p>
    <w:p w:rsidR="002C1065" w:rsidRPr="00C20E99" w:rsidRDefault="002C1065" w:rsidP="002C1065">
      <w:pPr>
        <w:pStyle w:val="1"/>
        <w:tabs>
          <w:tab w:val="left" w:pos="567"/>
        </w:tabs>
        <w:adjustRightInd/>
        <w:snapToGrid/>
        <w:spacing w:line="480" w:lineRule="exact"/>
        <w:ind w:left="0" w:firstLine="0"/>
        <w:jc w:val="both"/>
        <w:rPr>
          <w:rFonts w:ascii="Times New Roman" w:hAnsi="Times New Roman"/>
          <w:sz w:val="24"/>
          <w:szCs w:val="24"/>
        </w:rPr>
      </w:pPr>
      <w:bookmarkStart w:id="13" w:name="_Toc136938535"/>
      <w:r w:rsidRPr="00C20E99">
        <w:rPr>
          <w:rFonts w:ascii="Times New Roman" w:hAnsi="Times New Roman" w:hint="eastAsia"/>
          <w:sz w:val="24"/>
          <w:szCs w:val="24"/>
        </w:rPr>
        <w:t>五、服务期</w:t>
      </w:r>
      <w:bookmarkEnd w:id="13"/>
    </w:p>
    <w:p w:rsidR="002C1065" w:rsidRDefault="002C1065" w:rsidP="002C1065">
      <w:r w:rsidRPr="00C20E99">
        <w:rPr>
          <w:rFonts w:hint="eastAsia"/>
        </w:rPr>
        <w:t xml:space="preserve">    </w:t>
      </w:r>
      <w:r>
        <w:rPr>
          <w:rFonts w:hint="eastAsia"/>
        </w:rPr>
        <w:t>本项目服务期限为：自合同签订之后起1年</w:t>
      </w:r>
      <w:r w:rsidRPr="00C20E99">
        <w:rPr>
          <w:rFonts w:hint="eastAsia"/>
        </w:rPr>
        <w:t>内完成。</w:t>
      </w:r>
    </w:p>
    <w:p w:rsidR="002C1065" w:rsidRDefault="002C1065" w:rsidP="002C1065">
      <w:pPr>
        <w:pStyle w:val="1"/>
        <w:tabs>
          <w:tab w:val="left" w:pos="567"/>
        </w:tabs>
        <w:adjustRightInd/>
        <w:snapToGrid/>
        <w:spacing w:line="480" w:lineRule="exact"/>
        <w:ind w:left="0" w:firstLine="0"/>
        <w:jc w:val="both"/>
        <w:rPr>
          <w:rFonts w:ascii="Times New Roman" w:hAnsi="Times New Roman"/>
          <w:sz w:val="24"/>
          <w:szCs w:val="24"/>
        </w:rPr>
      </w:pPr>
      <w:bookmarkStart w:id="14" w:name="_Toc108704576"/>
      <w:bookmarkStart w:id="15" w:name="_Toc80700245"/>
      <w:bookmarkStart w:id="16" w:name="_Toc136938536"/>
      <w:r>
        <w:rPr>
          <w:rFonts w:ascii="Times New Roman" w:hAnsi="Times New Roman" w:hint="eastAsia"/>
          <w:sz w:val="24"/>
          <w:szCs w:val="24"/>
        </w:rPr>
        <w:t>六、售后服务</w:t>
      </w:r>
      <w:bookmarkEnd w:id="14"/>
      <w:bookmarkEnd w:id="15"/>
      <w:bookmarkEnd w:id="16"/>
    </w:p>
    <w:p w:rsidR="002C1065" w:rsidRDefault="002C1065" w:rsidP="002C1065">
      <w:pPr>
        <w:spacing w:line="360" w:lineRule="auto"/>
        <w:rPr>
          <w:b/>
        </w:rPr>
      </w:pPr>
      <w:bookmarkStart w:id="17" w:name="_Toc80700246"/>
      <w:r>
        <w:rPr>
          <w:rFonts w:ascii="Times New Roman" w:hAnsi="Times New Roman" w:hint="eastAsia"/>
        </w:rPr>
        <w:t>★</w:t>
      </w:r>
      <w:r>
        <w:rPr>
          <w:rFonts w:hint="eastAsia"/>
          <w:b/>
        </w:rPr>
        <w:t>6.1 质保期</w:t>
      </w:r>
      <w:bookmarkEnd w:id="17"/>
    </w:p>
    <w:p w:rsidR="002C1065" w:rsidRDefault="002C1065" w:rsidP="002C1065">
      <w:pPr>
        <w:spacing w:line="360" w:lineRule="auto"/>
        <w:ind w:firstLineChars="200" w:firstLine="480"/>
        <w:rPr>
          <w:rFonts w:ascii="Times New Roman" w:hAnsi="Times New Roman"/>
        </w:rPr>
      </w:pPr>
      <w:r>
        <w:rPr>
          <w:rFonts w:ascii="Times New Roman" w:hAnsi="Times New Roman" w:hint="eastAsia"/>
        </w:rPr>
        <w:t>验收合格之日</w:t>
      </w:r>
      <w:proofErr w:type="gramStart"/>
      <w:r>
        <w:rPr>
          <w:rFonts w:ascii="Times New Roman" w:hAnsi="Times New Roman" w:hint="eastAsia"/>
        </w:rPr>
        <w:t>起提供</w:t>
      </w:r>
      <w:proofErr w:type="gramEnd"/>
      <w:r>
        <w:rPr>
          <w:rFonts w:ascii="Times New Roman" w:hAnsi="Times New Roman" w:hint="eastAsia"/>
        </w:rPr>
        <w:t>免费质保</w:t>
      </w:r>
      <w:r>
        <w:rPr>
          <w:rFonts w:ascii="Times New Roman" w:hAnsi="Times New Roman"/>
        </w:rPr>
        <w:t>1</w:t>
      </w:r>
      <w:r>
        <w:rPr>
          <w:rFonts w:ascii="Times New Roman" w:hAnsi="Times New Roman" w:hint="eastAsia"/>
        </w:rPr>
        <w:t>年。</w:t>
      </w:r>
      <w:bookmarkStart w:id="18" w:name="_Toc80700247"/>
      <w:r>
        <w:rPr>
          <w:rFonts w:ascii="Times New Roman" w:hAnsi="Times New Roman" w:hint="eastAsia"/>
        </w:rPr>
        <w:t>投标人须提交承诺函。</w:t>
      </w:r>
    </w:p>
    <w:p w:rsidR="002C1065" w:rsidRDefault="002C1065" w:rsidP="002C1065">
      <w:pPr>
        <w:spacing w:line="360" w:lineRule="auto"/>
        <w:rPr>
          <w:b/>
        </w:rPr>
      </w:pPr>
      <w:r>
        <w:rPr>
          <w:rFonts w:hint="eastAsia"/>
          <w:b/>
        </w:rPr>
        <w:t>6.2 技术支持</w:t>
      </w:r>
      <w:bookmarkEnd w:id="18"/>
    </w:p>
    <w:p w:rsidR="002C1065" w:rsidRDefault="002C1065" w:rsidP="002C1065">
      <w:pPr>
        <w:spacing w:line="360" w:lineRule="auto"/>
        <w:ind w:firstLineChars="200" w:firstLine="480"/>
        <w:rPr>
          <w:rFonts w:ascii="Times New Roman" w:hAnsi="Times New Roman"/>
        </w:rPr>
      </w:pPr>
      <w:r>
        <w:rPr>
          <w:rFonts w:ascii="Times New Roman" w:hAnsi="Times New Roman" w:hint="eastAsia"/>
        </w:rPr>
        <w:t>质保期内以及质保期外，当系统发生任何故障或不能正常运转时，投标人需在</w:t>
      </w:r>
      <w:r>
        <w:rPr>
          <w:rFonts w:ascii="Times New Roman" w:hAnsi="Times New Roman"/>
        </w:rPr>
        <w:t>24</w:t>
      </w:r>
      <w:r>
        <w:rPr>
          <w:rFonts w:ascii="Times New Roman" w:hAnsi="Times New Roman" w:hint="eastAsia"/>
        </w:rPr>
        <w:t>小时内电话响应，并提供技术支持，如故障问题仍无法解决，投标人必须在接到采购人通知后</w:t>
      </w:r>
      <w:r>
        <w:rPr>
          <w:rFonts w:ascii="Times New Roman" w:hAnsi="Times New Roman"/>
        </w:rPr>
        <w:t>72</w:t>
      </w:r>
      <w:r>
        <w:rPr>
          <w:rFonts w:ascii="Times New Roman" w:hAnsi="Times New Roman" w:hint="eastAsia"/>
        </w:rPr>
        <w:t>小时内派研发工程师到现场处理。</w:t>
      </w:r>
    </w:p>
    <w:p w:rsidR="002C1065" w:rsidRPr="00D60B5B" w:rsidRDefault="002C1065" w:rsidP="002C1065">
      <w:pPr>
        <w:spacing w:line="360" w:lineRule="auto"/>
        <w:rPr>
          <w:b/>
        </w:rPr>
      </w:pPr>
      <w:r>
        <w:rPr>
          <w:rFonts w:hint="eastAsia"/>
          <w:b/>
        </w:rPr>
        <w:t>6</w:t>
      </w:r>
      <w:r>
        <w:rPr>
          <w:b/>
        </w:rPr>
        <w:t xml:space="preserve">.3 </w:t>
      </w:r>
      <w:r w:rsidRPr="00D60B5B">
        <w:rPr>
          <w:rFonts w:hint="eastAsia"/>
          <w:b/>
        </w:rPr>
        <w:t>保密条款</w:t>
      </w:r>
    </w:p>
    <w:p w:rsidR="00841FCE" w:rsidRDefault="002C1065" w:rsidP="002C1065">
      <w:r>
        <w:rPr>
          <w:rFonts w:hAnsi="宋体" w:hint="eastAsia"/>
        </w:rPr>
        <w:t>投标人需遵循采购人单位的相关保密条款要求。</w:t>
      </w:r>
      <w:bookmarkStart w:id="19" w:name="_GoBack"/>
      <w:bookmarkEnd w:id="19"/>
    </w:p>
    <w:sectPr w:rsidR="00841FC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458" w:rsidRDefault="00F46458" w:rsidP="002C1065">
      <w:pPr>
        <w:spacing w:line="240" w:lineRule="auto"/>
      </w:pPr>
      <w:r>
        <w:separator/>
      </w:r>
    </w:p>
  </w:endnote>
  <w:endnote w:type="continuationSeparator" w:id="0">
    <w:p w:rsidR="00F46458" w:rsidRDefault="00F46458" w:rsidP="002C10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458" w:rsidRDefault="00F46458" w:rsidP="002C1065">
      <w:pPr>
        <w:spacing w:line="240" w:lineRule="auto"/>
      </w:pPr>
      <w:r>
        <w:separator/>
      </w:r>
    </w:p>
  </w:footnote>
  <w:footnote w:type="continuationSeparator" w:id="0">
    <w:p w:rsidR="00F46458" w:rsidRDefault="00F46458" w:rsidP="002C106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30849"/>
    <w:multiLevelType w:val="multilevel"/>
    <w:tmpl w:val="0E230849"/>
    <w:lvl w:ilvl="0">
      <w:start w:val="1"/>
      <w:numFmt w:val="decimal"/>
      <w:pStyle w:val="-1"/>
      <w:lvlText w:val="%1"/>
      <w:lvlJc w:val="left"/>
      <w:pPr>
        <w:ind w:left="680" w:hanging="680"/>
      </w:pPr>
      <w:rPr>
        <w:rFonts w:asciiTheme="minorEastAsia" w:eastAsiaTheme="minorEastAsia" w:hAnsiTheme="minorEastAsia" w:hint="eastAsia"/>
      </w:rPr>
    </w:lvl>
    <w:lvl w:ilvl="1">
      <w:start w:val="1"/>
      <w:numFmt w:val="decimal"/>
      <w:pStyle w:val="-2"/>
      <w:lvlText w:val="%1.%2"/>
      <w:lvlJc w:val="left"/>
      <w:pPr>
        <w:ind w:left="680" w:hanging="680"/>
      </w:pPr>
      <w:rPr>
        <w:rFonts w:asciiTheme="minorEastAsia" w:eastAsiaTheme="minorEastAsia" w:hAnsiTheme="minorEastAsia" w:hint="eastAsia"/>
      </w:rPr>
    </w:lvl>
    <w:lvl w:ilvl="2">
      <w:start w:val="1"/>
      <w:numFmt w:val="decimal"/>
      <w:lvlText w:val="%1.%2.%3"/>
      <w:lvlJc w:val="left"/>
      <w:pPr>
        <w:ind w:left="680" w:hanging="680"/>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
    <w:nsid w:val="412748DE"/>
    <w:multiLevelType w:val="multilevel"/>
    <w:tmpl w:val="412748DE"/>
    <w:lvl w:ilvl="0">
      <w:start w:val="1"/>
      <w:numFmt w:val="decimal"/>
      <w:pStyle w:val="-"/>
      <w:lvlText w:val="%1、"/>
      <w:lvlJc w:val="left"/>
      <w:pPr>
        <w:ind w:left="420" w:hanging="420"/>
      </w:pPr>
      <w:rPr>
        <w:b w:val="0"/>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2">
    <w:nsid w:val="6FEF60BF"/>
    <w:multiLevelType w:val="multilevel"/>
    <w:tmpl w:val="6FEF60BF"/>
    <w:lvl w:ilvl="0">
      <w:start w:val="1"/>
      <w:numFmt w:val="decimal"/>
      <w:pStyle w:val="a"/>
      <w:lvlText w:val="7-%1、"/>
      <w:lvlJc w:val="left"/>
      <w:pPr>
        <w:ind w:left="-289" w:hanging="420"/>
      </w:pPr>
      <w:rPr>
        <w:rFonts w:asciiTheme="minorEastAsia" w:eastAsia="宋体" w:hAnsiTheme="minorEastAsia" w:hint="eastAsia"/>
      </w:rPr>
    </w:lvl>
    <w:lvl w:ilvl="1">
      <w:start w:val="1"/>
      <w:numFmt w:val="lowerLetter"/>
      <w:lvlText w:val="%2)"/>
      <w:lvlJc w:val="left"/>
      <w:pPr>
        <w:ind w:left="131" w:hanging="420"/>
      </w:pPr>
    </w:lvl>
    <w:lvl w:ilvl="2">
      <w:start w:val="1"/>
      <w:numFmt w:val="lowerRoman"/>
      <w:lvlText w:val="%3."/>
      <w:lvlJc w:val="right"/>
      <w:pPr>
        <w:ind w:left="551" w:hanging="420"/>
      </w:pPr>
    </w:lvl>
    <w:lvl w:ilvl="3">
      <w:start w:val="1"/>
      <w:numFmt w:val="decimal"/>
      <w:lvlText w:val="%4."/>
      <w:lvlJc w:val="left"/>
      <w:pPr>
        <w:ind w:left="971" w:hanging="420"/>
      </w:pPr>
    </w:lvl>
    <w:lvl w:ilvl="4">
      <w:start w:val="1"/>
      <w:numFmt w:val="lowerLetter"/>
      <w:lvlText w:val="%5)"/>
      <w:lvlJc w:val="left"/>
      <w:pPr>
        <w:ind w:left="1391" w:hanging="420"/>
      </w:pPr>
    </w:lvl>
    <w:lvl w:ilvl="5">
      <w:start w:val="1"/>
      <w:numFmt w:val="lowerRoman"/>
      <w:lvlText w:val="%6."/>
      <w:lvlJc w:val="right"/>
      <w:pPr>
        <w:ind w:left="1811" w:hanging="420"/>
      </w:pPr>
    </w:lvl>
    <w:lvl w:ilvl="6">
      <w:start w:val="1"/>
      <w:numFmt w:val="decimal"/>
      <w:lvlText w:val="%7."/>
      <w:lvlJc w:val="left"/>
      <w:pPr>
        <w:ind w:left="2231" w:hanging="420"/>
      </w:pPr>
    </w:lvl>
    <w:lvl w:ilvl="7">
      <w:start w:val="1"/>
      <w:numFmt w:val="lowerLetter"/>
      <w:lvlText w:val="%8)"/>
      <w:lvlJc w:val="left"/>
      <w:pPr>
        <w:ind w:left="2651" w:hanging="420"/>
      </w:pPr>
    </w:lvl>
    <w:lvl w:ilvl="8">
      <w:start w:val="1"/>
      <w:numFmt w:val="lowerRoman"/>
      <w:lvlText w:val="%9."/>
      <w:lvlJc w:val="right"/>
      <w:pPr>
        <w:ind w:left="3071" w:hanging="420"/>
      </w:pPr>
    </w:lvl>
  </w:abstractNum>
  <w:abstractNum w:abstractNumId="3">
    <w:nsid w:val="76D3462B"/>
    <w:multiLevelType w:val="multilevel"/>
    <w:tmpl w:val="76D3462B"/>
    <w:lvl w:ilvl="0">
      <w:start w:val="1"/>
      <w:numFmt w:val="decimal"/>
      <w:pStyle w:val="2-"/>
      <w:lvlText w:val="%1"/>
      <w:lvlJc w:val="left"/>
      <w:pPr>
        <w:ind w:left="425" w:hanging="425"/>
      </w:pPr>
      <w:rPr>
        <w:rFonts w:hint="eastAsia"/>
        <w:lang w:val="en-US"/>
      </w:rPr>
    </w:lvl>
    <w:lvl w:ilvl="1">
      <w:start w:val="1"/>
      <w:numFmt w:val="decimal"/>
      <w:pStyle w:val="3-"/>
      <w:lvlText w:val="%1.%2"/>
      <w:lvlJc w:val="left"/>
      <w:pPr>
        <w:ind w:left="992" w:hanging="567"/>
      </w:pPr>
      <w:rPr>
        <w:rFonts w:hint="eastAsia"/>
      </w:rPr>
    </w:lvl>
    <w:lvl w:ilvl="2">
      <w:start w:val="1"/>
      <w:numFmt w:val="decimal"/>
      <w:pStyle w:val="4-"/>
      <w:lvlText w:val="%1.%2.%3"/>
      <w:lvlJc w:val="left"/>
      <w:pPr>
        <w:ind w:left="1418" w:hanging="567"/>
      </w:pPr>
      <w:rPr>
        <w:rFonts w:hint="eastAsia"/>
      </w:rPr>
    </w:lvl>
    <w:lvl w:ilvl="3">
      <w:start w:val="1"/>
      <w:numFmt w:val="decimal"/>
      <w:pStyle w:val="5-"/>
      <w:lvlText w:val="%1.%2.%3.%4"/>
      <w:lvlJc w:val="left"/>
      <w:pPr>
        <w:ind w:left="1984" w:hanging="708"/>
      </w:pPr>
      <w:rPr>
        <w:rFonts w:ascii="宋体" w:eastAsia="宋体" w:hint="eastAsia"/>
        <w:b/>
        <w:i w:val="0"/>
        <w:sz w:val="24"/>
      </w:rPr>
    </w:lvl>
    <w:lvl w:ilvl="4">
      <w:start w:val="1"/>
      <w:numFmt w:val="decimal"/>
      <w:pStyle w:val="6-"/>
      <w:lvlText w:val="%1.%2.%3.%4.%5"/>
      <w:lvlJc w:val="left"/>
      <w:pPr>
        <w:ind w:left="2551" w:hanging="850"/>
      </w:pPr>
      <w:rPr>
        <w:rFonts w:ascii="宋体" w:eastAsia="宋体" w:hint="default"/>
        <w:b/>
        <w:i w:val="0"/>
        <w:sz w:val="24"/>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3"/>
  </w:num>
  <w:num w:numId="2">
    <w:abstractNumId w:val="3"/>
  </w:num>
  <w:num w:numId="3">
    <w:abstractNumId w:val="3"/>
  </w:num>
  <w:num w:numId="4">
    <w:abstractNumId w:val="3"/>
  </w:num>
  <w:num w:numId="5">
    <w:abstractNumId w:val="3"/>
  </w:num>
  <w:num w:numId="6">
    <w:abstractNumId w:val="0"/>
  </w:num>
  <w:num w:numId="7">
    <w:abstractNumId w:val="0"/>
  </w:num>
  <w:num w:numId="8">
    <w:abstractNumId w:val="2"/>
  </w:num>
  <w:num w:numId="9">
    <w:abstractNumId w:val="1"/>
  </w:num>
  <w:num w:numId="10">
    <w:abstractNumId w:val="3"/>
  </w:num>
  <w:num w:numId="11">
    <w:abstractNumId w:val="3"/>
  </w:num>
  <w:num w:numId="12">
    <w:abstractNumId w:val="3"/>
  </w:num>
  <w:num w:numId="13">
    <w:abstractNumId w:val="3"/>
  </w:num>
  <w:num w:numId="14">
    <w:abstractNumId w:val="3"/>
  </w:num>
  <w:num w:numId="15">
    <w:abstractNumId w:val="0"/>
  </w:num>
  <w:num w:numId="16">
    <w:abstractNumId w:val="0"/>
  </w:num>
  <w:num w:numId="17">
    <w:abstractNumId w:val="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4A4"/>
    <w:rsid w:val="002C1065"/>
    <w:rsid w:val="006B2A76"/>
    <w:rsid w:val="00841FCE"/>
    <w:rsid w:val="00AE34A4"/>
    <w:rsid w:val="00F464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uiPriority="0" w:qFormat="1"/>
    <w:lsdException w:name="footer" w:qFormat="1"/>
    <w:lsdException w:name="caption" w:uiPriority="0" w:qFormat="1"/>
    <w:lsdException w:name="annotation reference" w:uiPriority="0" w:qFormat="1"/>
    <w:lsdException w:name="Title" w:semiHidden="0" w:uiPriority="0" w:unhideWhenUsed="0" w:qFormat="1"/>
    <w:lsdException w:name="Default Paragraph Font" w:uiPriority="1"/>
    <w:lsdException w:name="Subtitle" w:semiHidden="0" w:uiPriority="0" w:unhideWhenUsed="0" w:qFormat="1"/>
    <w:lsdException w:name="Hyperlink" w:qFormat="1"/>
    <w:lsdException w:name="Strong" w:semiHidden="0" w:uiPriority="22" w:unhideWhenUsed="0" w:qFormat="1"/>
    <w:lsdException w:name="Emphasis" w:semiHidden="0" w:uiPriority="20" w:unhideWhenUsed="0" w:qFormat="1"/>
    <w:lsdException w:name="annotation subject" w:qFormat="1"/>
    <w:lsdException w:name="Balloon Text" w:uiPriority="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latentStyles>
  <w:style w:type="paragraph" w:default="1" w:styleId="a0">
    <w:name w:val="Normal"/>
    <w:next w:val="a1"/>
    <w:qFormat/>
    <w:rsid w:val="002C1065"/>
    <w:pPr>
      <w:widowControl w:val="0"/>
      <w:adjustRightInd w:val="0"/>
      <w:snapToGrid w:val="0"/>
      <w:spacing w:line="300" w:lineRule="auto"/>
      <w:jc w:val="both"/>
    </w:pPr>
    <w:rPr>
      <w:rFonts w:ascii="宋体" w:eastAsia="宋体" w:hAnsi="Calibri" w:cs="Times New Roman"/>
      <w:kern w:val="2"/>
      <w:sz w:val="24"/>
      <w:szCs w:val="21"/>
    </w:rPr>
  </w:style>
  <w:style w:type="paragraph" w:styleId="1">
    <w:name w:val="heading 1"/>
    <w:aliases w:val="H1,PIM 1,h1,标书1,H11,H12,H111,H13,H112,1,Header 1,Huvudrubrik,app heading 1,app heading 11,app heading 12,app heading 111,app heading 13,prop,Heading 11,II+,I,H14,H15,H16,H17,H18,H121,H131,H141,H151,H161,H171,H19,H122,H132,H142,H152,H162,H172,a"/>
    <w:basedOn w:val="a0"/>
    <w:next w:val="a0"/>
    <w:link w:val="1Char1"/>
    <w:uiPriority w:val="9"/>
    <w:qFormat/>
    <w:rsid w:val="006B2A76"/>
    <w:pPr>
      <w:keepNext/>
      <w:keepLines/>
      <w:spacing w:line="360" w:lineRule="auto"/>
      <w:ind w:left="1325" w:hanging="1325"/>
      <w:jc w:val="center"/>
      <w:outlineLvl w:val="0"/>
    </w:pPr>
    <w:rPr>
      <w:rFonts w:cstheme="minorBidi"/>
      <w:b/>
      <w:bCs/>
      <w:kern w:val="44"/>
      <w:sz w:val="44"/>
      <w:szCs w:val="44"/>
    </w:rPr>
  </w:style>
  <w:style w:type="paragraph" w:styleId="2">
    <w:name w:val="heading 2"/>
    <w:aliases w:val="H2,H21,H22,H23,H24,H25,H26,H27,H28,H29,H210,H211,H212,H221,H231,H241,H251,H261,H271,H281,H291,H2101,H2111,H213,H222,H232,H242,H252,H262,H272,H282,H292,H2102,H2112,H2121,H2211,H2311,H2411,H2511,H2611,H2711,H2811,H2911,H21011,H21111,H214,H223,h2,PIM2"/>
    <w:basedOn w:val="a0"/>
    <w:next w:val="a0"/>
    <w:link w:val="2Char1"/>
    <w:uiPriority w:val="9"/>
    <w:unhideWhenUsed/>
    <w:qFormat/>
    <w:rsid w:val="006B2A76"/>
    <w:pPr>
      <w:keepNext/>
      <w:keepLines/>
      <w:spacing w:line="360" w:lineRule="auto"/>
      <w:ind w:left="964" w:hanging="964"/>
      <w:jc w:val="center"/>
      <w:outlineLvl w:val="1"/>
    </w:pPr>
    <w:rPr>
      <w:rFonts w:asciiTheme="minorEastAsia" w:eastAsiaTheme="minorEastAsia" w:hAnsi="Cambria" w:cstheme="majorBidi"/>
      <w:b/>
      <w:bCs/>
      <w:kern w:val="0"/>
      <w:sz w:val="32"/>
      <w:szCs w:val="32"/>
    </w:rPr>
  </w:style>
  <w:style w:type="paragraph" w:styleId="3">
    <w:name w:val="heading 3"/>
    <w:aliases w:val="h3,H3,level_3,PIM 3,Level 3 Head,Heading 3 - old,sect1.2.3,sect1.2.31,sect1.2.32,sect1.2.311,sect1.2.33,sect1.2.312,Bold Head,bh,L3,ISO2,3,3heading,heading 3,prop3,Underrubrik2,Heading 31,Arial 12 Fett,l3,CT,Fab-3,3rd level,Heading 3 hidden,2h"/>
    <w:basedOn w:val="a0"/>
    <w:next w:val="a0"/>
    <w:link w:val="3Char1"/>
    <w:unhideWhenUsed/>
    <w:qFormat/>
    <w:rsid w:val="006B2A76"/>
    <w:pPr>
      <w:keepNext/>
      <w:keepLines/>
      <w:spacing w:before="260" w:after="260" w:line="416" w:lineRule="auto"/>
      <w:outlineLvl w:val="2"/>
    </w:pPr>
    <w:rPr>
      <w:rFonts w:asciiTheme="minorHAnsi" w:eastAsiaTheme="minorEastAsia" w:hAnsiTheme="minorHAnsi" w:cstheme="minorBidi"/>
      <w:b/>
      <w:bCs/>
      <w:kern w:val="0"/>
      <w:sz w:val="32"/>
      <w:szCs w:val="32"/>
    </w:rPr>
  </w:style>
  <w:style w:type="paragraph" w:styleId="4">
    <w:name w:val="heading 4"/>
    <w:aliases w:val="H4,4th level,h4,PIM 4,bullet,bl,bb,高3,heading 4TOC,Ref Heading 1,rh1,Heading sql,sect 1.2.3.4,4,4heading,First Subheading,I4,l4,list 4,mh1l,Module heading 1 large (18 points),Head 4,Fab-4,T5,H41,H42,H43,H44,H45,H46,H47,H48,H49,H410,H411,H421"/>
    <w:basedOn w:val="a0"/>
    <w:next w:val="a0"/>
    <w:link w:val="4Char1"/>
    <w:uiPriority w:val="9"/>
    <w:unhideWhenUsed/>
    <w:qFormat/>
    <w:rsid w:val="006B2A76"/>
    <w:pPr>
      <w:keepNext/>
      <w:keepLines/>
      <w:spacing w:before="280" w:after="290" w:line="376" w:lineRule="auto"/>
      <w:outlineLvl w:val="3"/>
    </w:pPr>
    <w:rPr>
      <w:rFonts w:asciiTheme="majorHAnsi" w:eastAsiaTheme="majorEastAsia" w:hAnsiTheme="majorHAnsi" w:cstheme="majorBidi"/>
      <w:b/>
      <w:bCs/>
      <w:kern w:val="0"/>
      <w:sz w:val="28"/>
      <w:szCs w:val="28"/>
    </w:rPr>
  </w:style>
  <w:style w:type="paragraph" w:styleId="5">
    <w:name w:val="heading 5"/>
    <w:aliases w:val="H5,口,口1,口2,heading 5,Level 3 - i"/>
    <w:basedOn w:val="a0"/>
    <w:next w:val="a0"/>
    <w:link w:val="5Char1"/>
    <w:uiPriority w:val="9"/>
    <w:unhideWhenUsed/>
    <w:qFormat/>
    <w:rsid w:val="006B2A76"/>
    <w:pPr>
      <w:keepNext/>
      <w:keepLines/>
      <w:spacing w:before="280" w:after="290" w:line="376" w:lineRule="auto"/>
      <w:outlineLvl w:val="4"/>
    </w:pPr>
    <w:rPr>
      <w:rFonts w:asciiTheme="minorHAnsi" w:eastAsiaTheme="minorEastAsia" w:hAnsiTheme="minorHAnsi" w:cstheme="minorBidi"/>
      <w:b/>
      <w:bCs/>
      <w:kern w:val="0"/>
      <w:sz w:val="28"/>
      <w:szCs w:val="28"/>
    </w:rPr>
  </w:style>
  <w:style w:type="paragraph" w:styleId="6">
    <w:name w:val="heading 6"/>
    <w:aliases w:val="Bullet (Single Lines),BOD 4,Legal Level 1.,H6"/>
    <w:basedOn w:val="a0"/>
    <w:next w:val="a0"/>
    <w:link w:val="6Char1"/>
    <w:uiPriority w:val="9"/>
    <w:unhideWhenUsed/>
    <w:qFormat/>
    <w:rsid w:val="006B2A76"/>
    <w:pPr>
      <w:keepNext/>
      <w:keepLines/>
      <w:spacing w:before="240" w:after="64" w:line="320" w:lineRule="auto"/>
      <w:outlineLvl w:val="5"/>
    </w:pPr>
    <w:rPr>
      <w:rFonts w:asciiTheme="majorHAnsi" w:eastAsiaTheme="majorEastAsia" w:hAnsiTheme="majorHAnsi" w:cstheme="majorBidi"/>
      <w:b/>
      <w:bCs/>
      <w:kern w:val="0"/>
      <w:szCs w:val="24"/>
    </w:rPr>
  </w:style>
  <w:style w:type="paragraph" w:styleId="7">
    <w:name w:val="heading 7"/>
    <w:aliases w:val="Legal Level 1.1."/>
    <w:basedOn w:val="a0"/>
    <w:next w:val="a0"/>
    <w:link w:val="7Char"/>
    <w:autoRedefine/>
    <w:qFormat/>
    <w:rsid w:val="006B2A76"/>
    <w:pPr>
      <w:keepNext/>
      <w:widowControl/>
      <w:tabs>
        <w:tab w:val="num" w:pos="2254"/>
      </w:tabs>
      <w:adjustRightInd/>
      <w:snapToGrid/>
      <w:spacing w:line="240" w:lineRule="auto"/>
      <w:ind w:left="1750" w:hanging="1296"/>
      <w:jc w:val="center"/>
      <w:outlineLvl w:val="6"/>
    </w:pPr>
    <w:rPr>
      <w:rFonts w:ascii="Times New Roman" w:hAnsi="Times New Roman"/>
      <w:b/>
      <w:bCs/>
      <w:kern w:val="0"/>
      <w:sz w:val="21"/>
      <w:u w:val="single"/>
    </w:rPr>
  </w:style>
  <w:style w:type="paragraph" w:styleId="8">
    <w:name w:val="heading 8"/>
    <w:aliases w:val="Legal Level 1.1.1.,注意框体"/>
    <w:basedOn w:val="a0"/>
    <w:next w:val="a0"/>
    <w:link w:val="8Char"/>
    <w:qFormat/>
    <w:rsid w:val="006B2A76"/>
    <w:pPr>
      <w:widowControl/>
      <w:tabs>
        <w:tab w:val="num" w:pos="2614"/>
      </w:tabs>
      <w:adjustRightInd/>
      <w:snapToGrid/>
      <w:spacing w:before="240" w:after="60" w:line="288" w:lineRule="auto"/>
      <w:ind w:left="1894" w:hanging="1440"/>
      <w:jc w:val="left"/>
      <w:outlineLvl w:val="7"/>
    </w:pPr>
    <w:rPr>
      <w:rFonts w:ascii="Times New Roman" w:hAnsi="Times New Roman"/>
      <w:i/>
      <w:iCs/>
      <w:kern w:val="0"/>
      <w:lang w:eastAsia="en-US"/>
    </w:rPr>
  </w:style>
  <w:style w:type="paragraph" w:styleId="9">
    <w:name w:val="heading 9"/>
    <w:aliases w:val="Legal Level 1.1.1.1.,huh"/>
    <w:basedOn w:val="a0"/>
    <w:next w:val="a0"/>
    <w:link w:val="9Char"/>
    <w:qFormat/>
    <w:rsid w:val="006B2A76"/>
    <w:pPr>
      <w:widowControl/>
      <w:tabs>
        <w:tab w:val="num" w:pos="2038"/>
      </w:tabs>
      <w:adjustRightInd/>
      <w:snapToGrid/>
      <w:spacing w:before="240" w:after="60" w:line="288" w:lineRule="auto"/>
      <w:ind w:left="2038" w:hanging="1584"/>
      <w:jc w:val="left"/>
      <w:outlineLvl w:val="8"/>
    </w:pPr>
    <w:rPr>
      <w:rFonts w:ascii="Arial" w:hAnsi="Arial"/>
      <w:kern w:val="0"/>
      <w:sz w:val="22"/>
      <w:szCs w:val="22"/>
      <w:lang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3-">
    <w:name w:val="标题3-技术需求"/>
    <w:basedOn w:val="3"/>
    <w:qFormat/>
    <w:rsid w:val="006B2A76"/>
    <w:pPr>
      <w:numPr>
        <w:ilvl w:val="1"/>
        <w:numId w:val="14"/>
      </w:numPr>
      <w:spacing w:before="0" w:after="0" w:line="360" w:lineRule="auto"/>
    </w:pPr>
    <w:rPr>
      <w:rFonts w:asciiTheme="minorEastAsia" w:hAnsi="宋体" w:cs="宋体"/>
      <w:sz w:val="24"/>
      <w:szCs w:val="24"/>
    </w:rPr>
  </w:style>
  <w:style w:type="character" w:customStyle="1" w:styleId="3Char">
    <w:name w:val="标题 3 Char"/>
    <w:basedOn w:val="a2"/>
    <w:uiPriority w:val="9"/>
    <w:semiHidden/>
    <w:rsid w:val="006B2A76"/>
    <w:rPr>
      <w:b/>
      <w:bCs/>
      <w:sz w:val="32"/>
      <w:szCs w:val="32"/>
    </w:rPr>
  </w:style>
  <w:style w:type="paragraph" w:customStyle="1" w:styleId="6-">
    <w:name w:val="标题6-技术需求"/>
    <w:basedOn w:val="6"/>
    <w:qFormat/>
    <w:rsid w:val="006B2A76"/>
    <w:pPr>
      <w:numPr>
        <w:ilvl w:val="4"/>
        <w:numId w:val="14"/>
      </w:numPr>
      <w:spacing w:before="0" w:after="0" w:line="360" w:lineRule="auto"/>
    </w:pPr>
    <w:rPr>
      <w:rFonts w:ascii="Cambria" w:eastAsia="宋体" w:hAnsi="Cambria" w:cs="Times New Roman"/>
      <w:kern w:val="2"/>
    </w:rPr>
  </w:style>
  <w:style w:type="character" w:customStyle="1" w:styleId="6Char">
    <w:name w:val="标题 6 Char"/>
    <w:basedOn w:val="a2"/>
    <w:uiPriority w:val="9"/>
    <w:semiHidden/>
    <w:rsid w:val="006B2A76"/>
    <w:rPr>
      <w:rFonts w:asciiTheme="majorHAnsi" w:eastAsiaTheme="majorEastAsia" w:hAnsiTheme="majorHAnsi" w:cstheme="majorBidi"/>
      <w:b/>
      <w:bCs/>
      <w:sz w:val="24"/>
      <w:szCs w:val="24"/>
    </w:rPr>
  </w:style>
  <w:style w:type="paragraph" w:customStyle="1" w:styleId="2-">
    <w:name w:val="标题2-技术需求"/>
    <w:basedOn w:val="2"/>
    <w:qFormat/>
    <w:rsid w:val="006B2A76"/>
    <w:pPr>
      <w:numPr>
        <w:numId w:val="14"/>
      </w:numPr>
      <w:jc w:val="left"/>
    </w:pPr>
    <w:rPr>
      <w:rFonts w:hAnsi="宋体" w:cs="宋体"/>
    </w:rPr>
  </w:style>
  <w:style w:type="character" w:customStyle="1" w:styleId="2Char">
    <w:name w:val="标题 2 Char"/>
    <w:basedOn w:val="a2"/>
    <w:uiPriority w:val="9"/>
    <w:semiHidden/>
    <w:rsid w:val="006B2A76"/>
    <w:rPr>
      <w:rFonts w:asciiTheme="majorHAnsi" w:eastAsiaTheme="majorEastAsia" w:hAnsiTheme="majorHAnsi" w:cstheme="majorBidi"/>
      <w:b/>
      <w:bCs/>
      <w:sz w:val="32"/>
      <w:szCs w:val="32"/>
    </w:rPr>
  </w:style>
  <w:style w:type="paragraph" w:customStyle="1" w:styleId="5-">
    <w:name w:val="标题5-技术需求"/>
    <w:basedOn w:val="5"/>
    <w:qFormat/>
    <w:rsid w:val="006B2A76"/>
    <w:pPr>
      <w:numPr>
        <w:ilvl w:val="3"/>
        <w:numId w:val="14"/>
      </w:numPr>
      <w:spacing w:before="0" w:after="0" w:line="360" w:lineRule="auto"/>
    </w:pPr>
    <w:rPr>
      <w:rFonts w:asciiTheme="minorEastAsia" w:hAnsi="Calibri" w:cs="Times New Roman"/>
      <w:kern w:val="2"/>
      <w:sz w:val="24"/>
    </w:rPr>
  </w:style>
  <w:style w:type="character" w:customStyle="1" w:styleId="5Char">
    <w:name w:val="标题 5 Char"/>
    <w:basedOn w:val="a2"/>
    <w:uiPriority w:val="9"/>
    <w:semiHidden/>
    <w:rsid w:val="006B2A76"/>
    <w:rPr>
      <w:b/>
      <w:bCs/>
      <w:sz w:val="28"/>
      <w:szCs w:val="28"/>
    </w:rPr>
  </w:style>
  <w:style w:type="paragraph" w:customStyle="1" w:styleId="4-">
    <w:name w:val="标题4-技术需求"/>
    <w:basedOn w:val="4"/>
    <w:qFormat/>
    <w:rsid w:val="006B2A76"/>
    <w:pPr>
      <w:numPr>
        <w:ilvl w:val="2"/>
        <w:numId w:val="14"/>
      </w:numPr>
      <w:spacing w:before="0" w:after="0" w:line="360" w:lineRule="auto"/>
    </w:pPr>
    <w:rPr>
      <w:rFonts w:ascii="宋体" w:eastAsia="宋体" w:hAnsi="宋体" w:cs="宋体"/>
      <w:kern w:val="2"/>
      <w:sz w:val="24"/>
      <w:szCs w:val="24"/>
    </w:rPr>
  </w:style>
  <w:style w:type="character" w:customStyle="1" w:styleId="4Char">
    <w:name w:val="标题 4 Char"/>
    <w:basedOn w:val="a2"/>
    <w:uiPriority w:val="9"/>
    <w:semiHidden/>
    <w:rsid w:val="006B2A76"/>
    <w:rPr>
      <w:rFonts w:asciiTheme="majorHAnsi" w:eastAsiaTheme="majorEastAsia" w:hAnsiTheme="majorHAnsi" w:cstheme="majorBidi"/>
      <w:b/>
      <w:bCs/>
      <w:sz w:val="28"/>
      <w:szCs w:val="28"/>
    </w:rPr>
  </w:style>
  <w:style w:type="paragraph" w:customStyle="1" w:styleId="-0">
    <w:name w:val="正文-投标邀请"/>
    <w:basedOn w:val="a0"/>
    <w:qFormat/>
    <w:rsid w:val="006B2A76"/>
    <w:pPr>
      <w:spacing w:line="240" w:lineRule="auto"/>
    </w:pPr>
    <w:rPr>
      <w:rFonts w:asciiTheme="minorEastAsia" w:eastAsiaTheme="minorEastAsia" w:hAnsiTheme="minorHAnsi" w:cstheme="minorBidi"/>
      <w:sz w:val="21"/>
    </w:rPr>
  </w:style>
  <w:style w:type="paragraph" w:customStyle="1" w:styleId="-1">
    <w:name w:val="正文须知-1级"/>
    <w:basedOn w:val="a0"/>
    <w:next w:val="a0"/>
    <w:qFormat/>
    <w:rsid w:val="006B2A76"/>
    <w:pPr>
      <w:numPr>
        <w:numId w:val="16"/>
      </w:numPr>
      <w:spacing w:line="360" w:lineRule="auto"/>
    </w:pPr>
    <w:rPr>
      <w:rFonts w:asciiTheme="minorEastAsia" w:eastAsiaTheme="minorEastAsia"/>
    </w:rPr>
  </w:style>
  <w:style w:type="paragraph" w:customStyle="1" w:styleId="-2">
    <w:name w:val="正文须知-2级"/>
    <w:basedOn w:val="a0"/>
    <w:qFormat/>
    <w:rsid w:val="006B2A76"/>
    <w:pPr>
      <w:numPr>
        <w:ilvl w:val="1"/>
        <w:numId w:val="16"/>
      </w:numPr>
      <w:spacing w:line="360" w:lineRule="auto"/>
    </w:pPr>
    <w:rPr>
      <w:rFonts w:asciiTheme="minorEastAsia" w:eastAsiaTheme="minorEastAsia" w:hAnsiTheme="minorHAnsi" w:cstheme="minorBidi"/>
    </w:rPr>
  </w:style>
  <w:style w:type="paragraph" w:customStyle="1" w:styleId="a5">
    <w:name w:val="附件六二级标题"/>
    <w:basedOn w:val="3"/>
    <w:next w:val="a0"/>
    <w:qFormat/>
    <w:rsid w:val="006B2A76"/>
    <w:pPr>
      <w:spacing w:line="240" w:lineRule="auto"/>
      <w:jc w:val="center"/>
    </w:pPr>
    <w:rPr>
      <w:rFonts w:asciiTheme="minorEastAsia" w:hAnsi="宋体" w:cs="Times New Roman"/>
      <w:kern w:val="2"/>
      <w:sz w:val="28"/>
    </w:rPr>
  </w:style>
  <w:style w:type="paragraph" w:customStyle="1" w:styleId="-20">
    <w:name w:val="正文-首缩2字符"/>
    <w:basedOn w:val="a0"/>
    <w:uiPriority w:val="99"/>
    <w:qFormat/>
    <w:rsid w:val="006B2A76"/>
    <w:pPr>
      <w:ind w:firstLineChars="200" w:firstLine="200"/>
      <w:jc w:val="left"/>
    </w:pPr>
    <w:rPr>
      <w:rFonts w:asciiTheme="minorEastAsia" w:eastAsiaTheme="minorEastAsia" w:hAnsi="宋体" w:cs="宋体"/>
      <w:szCs w:val="24"/>
    </w:rPr>
  </w:style>
  <w:style w:type="paragraph" w:customStyle="1" w:styleId="10">
    <w:name w:val="列出段落1"/>
    <w:basedOn w:val="a0"/>
    <w:uiPriority w:val="34"/>
    <w:qFormat/>
    <w:rsid w:val="006B2A76"/>
    <w:pPr>
      <w:ind w:firstLineChars="200" w:firstLine="420"/>
    </w:pPr>
    <w:rPr>
      <w:rFonts w:asciiTheme="minorEastAsia" w:eastAsiaTheme="minorEastAsia" w:hAnsiTheme="minorHAnsi" w:cstheme="minorBidi"/>
    </w:rPr>
  </w:style>
  <w:style w:type="paragraph" w:customStyle="1" w:styleId="a">
    <w:name w:val="附件六"/>
    <w:basedOn w:val="a0"/>
    <w:uiPriority w:val="99"/>
    <w:qFormat/>
    <w:rsid w:val="006B2A76"/>
    <w:pPr>
      <w:numPr>
        <w:numId w:val="17"/>
      </w:numPr>
      <w:spacing w:line="360" w:lineRule="auto"/>
      <w:jc w:val="left"/>
    </w:pPr>
    <w:rPr>
      <w:rFonts w:asciiTheme="minorEastAsia" w:eastAsiaTheme="minorEastAsia" w:hAnsi="宋体"/>
    </w:rPr>
  </w:style>
  <w:style w:type="paragraph" w:customStyle="1" w:styleId="-">
    <w:name w:val="须知正文-资格证明文件带自动编号"/>
    <w:basedOn w:val="a6"/>
    <w:next w:val="a0"/>
    <w:qFormat/>
    <w:rsid w:val="006B2A76"/>
    <w:pPr>
      <w:numPr>
        <w:numId w:val="18"/>
      </w:numPr>
      <w:tabs>
        <w:tab w:val="left" w:pos="735"/>
      </w:tabs>
      <w:ind w:firstLineChars="0" w:firstLine="0"/>
    </w:pPr>
  </w:style>
  <w:style w:type="paragraph" w:customStyle="1" w:styleId="a6">
    <w:name w:val="正文须知"/>
    <w:basedOn w:val="a0"/>
    <w:next w:val="a0"/>
    <w:uiPriority w:val="99"/>
    <w:qFormat/>
    <w:rsid w:val="006B2A76"/>
    <w:pPr>
      <w:ind w:left="720" w:hangingChars="300" w:hanging="720"/>
    </w:pPr>
    <w:rPr>
      <w:rFonts w:asciiTheme="minorEastAsia" w:eastAsiaTheme="minorEastAsia"/>
    </w:rPr>
  </w:style>
  <w:style w:type="paragraph" w:customStyle="1" w:styleId="-3">
    <w:name w:val="正文-须知前附表"/>
    <w:basedOn w:val="a0"/>
    <w:next w:val="a0"/>
    <w:qFormat/>
    <w:rsid w:val="006B2A76"/>
    <w:rPr>
      <w:rFonts w:asciiTheme="minorEastAsia" w:eastAsiaTheme="minorEastAsia"/>
    </w:rPr>
  </w:style>
  <w:style w:type="paragraph" w:customStyle="1" w:styleId="-4">
    <w:name w:val="正文-前附表资格证明文件"/>
    <w:basedOn w:val="a0"/>
    <w:next w:val="a0"/>
    <w:qFormat/>
    <w:rsid w:val="006B2A76"/>
    <w:pPr>
      <w:ind w:hangingChars="150" w:hanging="150"/>
    </w:pPr>
    <w:rPr>
      <w:rFonts w:asciiTheme="minorEastAsia" w:eastAsiaTheme="minorEastAsia" w:hAnsiTheme="minorHAnsi" w:cstheme="minorBidi"/>
    </w:rPr>
  </w:style>
  <w:style w:type="paragraph" w:customStyle="1" w:styleId="11">
    <w:name w:val="无间隔1"/>
    <w:uiPriority w:val="1"/>
    <w:qFormat/>
    <w:rsid w:val="006B2A76"/>
    <w:pPr>
      <w:widowControl w:val="0"/>
      <w:adjustRightInd w:val="0"/>
      <w:snapToGrid w:val="0"/>
      <w:jc w:val="both"/>
    </w:pPr>
    <w:rPr>
      <w:rFonts w:ascii="宋体" w:eastAsia="宋体"/>
      <w:kern w:val="2"/>
      <w:sz w:val="24"/>
      <w:szCs w:val="21"/>
    </w:rPr>
  </w:style>
  <w:style w:type="character" w:customStyle="1" w:styleId="12">
    <w:name w:val="不明显强调1"/>
    <w:basedOn w:val="a2"/>
    <w:uiPriority w:val="19"/>
    <w:qFormat/>
    <w:rsid w:val="006B2A76"/>
    <w:rPr>
      <w:i/>
      <w:iCs/>
      <w:color w:val="7F7F7F" w:themeColor="text1" w:themeTint="80"/>
    </w:rPr>
  </w:style>
  <w:style w:type="character" w:customStyle="1" w:styleId="13">
    <w:name w:val="明显强调1"/>
    <w:basedOn w:val="a2"/>
    <w:uiPriority w:val="21"/>
    <w:qFormat/>
    <w:rsid w:val="006B2A76"/>
    <w:rPr>
      <w:b/>
      <w:bCs/>
      <w:i/>
      <w:iCs/>
      <w:color w:val="4F81BD" w:themeColor="accent1"/>
    </w:rPr>
  </w:style>
  <w:style w:type="paragraph" w:customStyle="1" w:styleId="14">
    <w:name w:val="引用1"/>
    <w:basedOn w:val="a0"/>
    <w:next w:val="a0"/>
    <w:link w:val="Char"/>
    <w:uiPriority w:val="29"/>
    <w:qFormat/>
    <w:rsid w:val="006B2A76"/>
    <w:rPr>
      <w:rFonts w:hAnsiTheme="minorHAnsi" w:cstheme="minorBidi"/>
      <w:i/>
      <w:iCs/>
      <w:color w:val="000000" w:themeColor="text1"/>
      <w:kern w:val="0"/>
      <w:szCs w:val="20"/>
    </w:rPr>
  </w:style>
  <w:style w:type="character" w:customStyle="1" w:styleId="Char">
    <w:name w:val="引用 Char"/>
    <w:basedOn w:val="a2"/>
    <w:link w:val="14"/>
    <w:uiPriority w:val="29"/>
    <w:rsid w:val="006B2A76"/>
    <w:rPr>
      <w:rFonts w:ascii="宋体" w:eastAsia="宋体"/>
      <w:i/>
      <w:iCs/>
      <w:color w:val="000000" w:themeColor="text1"/>
      <w:sz w:val="24"/>
    </w:rPr>
  </w:style>
  <w:style w:type="paragraph" w:customStyle="1" w:styleId="15">
    <w:name w:val="明显引用1"/>
    <w:basedOn w:val="a0"/>
    <w:next w:val="a0"/>
    <w:link w:val="Char0"/>
    <w:uiPriority w:val="30"/>
    <w:qFormat/>
    <w:rsid w:val="006B2A76"/>
    <w:pPr>
      <w:pBdr>
        <w:bottom w:val="single" w:sz="4" w:space="4" w:color="4F81BD" w:themeColor="accent1"/>
      </w:pBdr>
      <w:spacing w:before="200" w:after="280"/>
      <w:ind w:left="936" w:right="936"/>
    </w:pPr>
    <w:rPr>
      <w:rFonts w:hAnsiTheme="minorHAnsi" w:cstheme="minorBidi"/>
      <w:b/>
      <w:bCs/>
      <w:i/>
      <w:iCs/>
      <w:color w:val="4F81BD" w:themeColor="accent1"/>
      <w:kern w:val="0"/>
      <w:szCs w:val="20"/>
    </w:rPr>
  </w:style>
  <w:style w:type="character" w:customStyle="1" w:styleId="Char0">
    <w:name w:val="明显引用 Char"/>
    <w:basedOn w:val="a2"/>
    <w:link w:val="15"/>
    <w:uiPriority w:val="30"/>
    <w:rsid w:val="006B2A76"/>
    <w:rPr>
      <w:rFonts w:ascii="宋体" w:eastAsia="宋体"/>
      <w:b/>
      <w:bCs/>
      <w:i/>
      <w:iCs/>
      <w:color w:val="4F81BD" w:themeColor="accent1"/>
      <w:sz w:val="24"/>
    </w:rPr>
  </w:style>
  <w:style w:type="character" w:customStyle="1" w:styleId="16">
    <w:name w:val="不明显参考1"/>
    <w:basedOn w:val="a2"/>
    <w:uiPriority w:val="31"/>
    <w:qFormat/>
    <w:rsid w:val="006B2A76"/>
    <w:rPr>
      <w:smallCaps/>
      <w:color w:val="C0504D" w:themeColor="accent2"/>
      <w:u w:val="single"/>
    </w:rPr>
  </w:style>
  <w:style w:type="character" w:customStyle="1" w:styleId="17">
    <w:name w:val="明显参考1"/>
    <w:basedOn w:val="a2"/>
    <w:uiPriority w:val="32"/>
    <w:qFormat/>
    <w:rsid w:val="006B2A76"/>
    <w:rPr>
      <w:b/>
      <w:bCs/>
      <w:smallCaps/>
      <w:color w:val="C0504D" w:themeColor="accent2"/>
      <w:spacing w:val="5"/>
      <w:u w:val="single"/>
    </w:rPr>
  </w:style>
  <w:style w:type="character" w:customStyle="1" w:styleId="18">
    <w:name w:val="书籍标题1"/>
    <w:basedOn w:val="a2"/>
    <w:uiPriority w:val="33"/>
    <w:qFormat/>
    <w:rsid w:val="006B2A76"/>
    <w:rPr>
      <w:b/>
      <w:bCs/>
      <w:smallCaps/>
      <w:spacing w:val="5"/>
    </w:rPr>
  </w:style>
  <w:style w:type="paragraph" w:customStyle="1" w:styleId="a7">
    <w:name w:val="标准正文"/>
    <w:basedOn w:val="a0"/>
    <w:next w:val="a0"/>
    <w:link w:val="Char1"/>
    <w:qFormat/>
    <w:rsid w:val="006B2A76"/>
    <w:pPr>
      <w:ind w:firstLineChars="200" w:firstLine="200"/>
    </w:pPr>
    <w:rPr>
      <w:kern w:val="0"/>
      <w:szCs w:val="22"/>
    </w:rPr>
  </w:style>
  <w:style w:type="character" w:customStyle="1" w:styleId="Char1">
    <w:name w:val="标准正文 Char"/>
    <w:link w:val="a7"/>
    <w:rsid w:val="006B2A76"/>
    <w:rPr>
      <w:rFonts w:ascii="宋体" w:eastAsia="宋体" w:hAnsi="Calibri" w:cs="Times New Roman"/>
      <w:sz w:val="24"/>
      <w:szCs w:val="22"/>
    </w:rPr>
  </w:style>
  <w:style w:type="paragraph" w:customStyle="1" w:styleId="2CSS1ICSSH2h2Level2TopicHeadi">
    <w:name w:val="样式 标题 2CSS节标记第一层条第二层论文标题 1ICSS章标记H2h2Level 2 Topic Headi..."/>
    <w:basedOn w:val="1"/>
    <w:qFormat/>
    <w:rsid w:val="006B2A76"/>
    <w:pPr>
      <w:spacing w:line="416" w:lineRule="atLeast"/>
      <w:jc w:val="left"/>
      <w:textAlignment w:val="baseline"/>
    </w:pPr>
    <w:rPr>
      <w:rFonts w:ascii="Arial" w:eastAsia="黑体" w:hAnsi="Arial" w:cs="宋体"/>
      <w:bCs w:val="0"/>
      <w:sz w:val="24"/>
      <w:szCs w:val="20"/>
    </w:rPr>
  </w:style>
  <w:style w:type="character" w:customStyle="1" w:styleId="1Char">
    <w:name w:val="标题 1 Char"/>
    <w:basedOn w:val="a2"/>
    <w:uiPriority w:val="9"/>
    <w:qFormat/>
    <w:rsid w:val="006B2A76"/>
    <w:rPr>
      <w:b/>
      <w:bCs/>
      <w:kern w:val="44"/>
      <w:sz w:val="44"/>
      <w:szCs w:val="44"/>
    </w:rPr>
  </w:style>
  <w:style w:type="paragraph" w:customStyle="1" w:styleId="a8">
    <w:name w:val="表格中文字"/>
    <w:basedOn w:val="a0"/>
    <w:link w:val="Char2"/>
    <w:autoRedefine/>
    <w:qFormat/>
    <w:rsid w:val="006B2A76"/>
    <w:pPr>
      <w:adjustRightInd/>
      <w:snapToGrid/>
      <w:spacing w:line="240" w:lineRule="auto"/>
      <w:jc w:val="center"/>
    </w:pPr>
    <w:rPr>
      <w:rFonts w:ascii="Times New Roman" w:hAnsi="Times New Roman"/>
      <w:sz w:val="21"/>
      <w:szCs w:val="24"/>
    </w:rPr>
  </w:style>
  <w:style w:type="character" w:customStyle="1" w:styleId="Char2">
    <w:name w:val="表格中文字 Char"/>
    <w:link w:val="a8"/>
    <w:rsid w:val="006B2A76"/>
    <w:rPr>
      <w:rFonts w:ascii="Times New Roman" w:eastAsia="宋体" w:hAnsi="Times New Roman" w:cs="Times New Roman"/>
      <w:kern w:val="2"/>
      <w:sz w:val="21"/>
      <w:szCs w:val="24"/>
    </w:rPr>
  </w:style>
  <w:style w:type="paragraph" w:customStyle="1" w:styleId="19">
    <w:name w:val="正文文本缩进1"/>
    <w:basedOn w:val="a0"/>
    <w:qFormat/>
    <w:rsid w:val="006B2A76"/>
    <w:pPr>
      <w:tabs>
        <w:tab w:val="left" w:pos="5580"/>
      </w:tabs>
      <w:adjustRightInd/>
      <w:snapToGrid/>
      <w:spacing w:before="120" w:line="360" w:lineRule="auto"/>
      <w:ind w:firstLine="454"/>
    </w:pPr>
    <w:rPr>
      <w:rFonts w:ascii="仿宋_GB2312" w:eastAsia="仿宋_GB2312" w:hAnsi="宋体"/>
      <w:szCs w:val="24"/>
    </w:rPr>
  </w:style>
  <w:style w:type="paragraph" w:customStyle="1" w:styleId="a9">
    <w:name w:val="须知正文"/>
    <w:basedOn w:val="a0"/>
    <w:next w:val="a0"/>
    <w:uiPriority w:val="99"/>
    <w:qFormat/>
    <w:rsid w:val="006B2A76"/>
    <w:pPr>
      <w:spacing w:line="360" w:lineRule="auto"/>
      <w:ind w:hangingChars="300" w:hanging="300"/>
    </w:pPr>
    <w:rPr>
      <w:szCs w:val="22"/>
    </w:rPr>
  </w:style>
  <w:style w:type="character" w:customStyle="1" w:styleId="1Char1">
    <w:name w:val="标题 1 Char1"/>
    <w:aliases w:val="H1 Char,PIM 1 Char,h1 Char,标书1 Char,H11 Char,H12 Char,H111 Char,H13 Char,H112 Char,1 Char,Header 1 Char,Huvudrubrik Char,app heading 1 Char,app heading 11 Char,app heading 12 Char,app heading 111 Char,app heading 13 Char,prop Char,II+ Char"/>
    <w:basedOn w:val="a2"/>
    <w:link w:val="1"/>
    <w:uiPriority w:val="9"/>
    <w:rsid w:val="006B2A76"/>
    <w:rPr>
      <w:rFonts w:ascii="宋体" w:eastAsia="宋体" w:hAnsi="Calibri"/>
      <w:b/>
      <w:bCs/>
      <w:kern w:val="44"/>
      <w:sz w:val="44"/>
      <w:szCs w:val="44"/>
    </w:rPr>
  </w:style>
  <w:style w:type="character" w:customStyle="1" w:styleId="2Char1">
    <w:name w:val="标题 2 Char1"/>
    <w:aliases w:val="H2 Char,H21 Char,H22 Char,H23 Char,H24 Char,H25 Char,H26 Char,H27 Char,H28 Char,H29 Char,H210 Char,H211 Char,H212 Char,H221 Char,H231 Char,H241 Char,H251 Char,H261 Char,H271 Char,H281 Char,H291 Char,H2101 Char,H2111 Char,H213 Char,H222 Char"/>
    <w:basedOn w:val="a2"/>
    <w:link w:val="2"/>
    <w:uiPriority w:val="9"/>
    <w:qFormat/>
    <w:rsid w:val="006B2A76"/>
    <w:rPr>
      <w:rFonts w:asciiTheme="minorEastAsia" w:hAnsi="Cambria" w:cstheme="majorBidi"/>
      <w:b/>
      <w:bCs/>
      <w:sz w:val="32"/>
      <w:szCs w:val="32"/>
    </w:rPr>
  </w:style>
  <w:style w:type="character" w:customStyle="1" w:styleId="3Char1">
    <w:name w:val="标题 3 Char1"/>
    <w:aliases w:val="h3 Char,H3 Char,level_3 Char,PIM 3 Char,Level 3 Head Char,Heading 3 - old Char,sect1.2.3 Char,sect1.2.31 Char,sect1.2.32 Char,sect1.2.311 Char,sect1.2.33 Char,sect1.2.312 Char,Bold Head Char,bh Char,L3 Char,ISO2 Char,3 Char,3heading Char"/>
    <w:basedOn w:val="a2"/>
    <w:link w:val="3"/>
    <w:rsid w:val="006B2A76"/>
    <w:rPr>
      <w:b/>
      <w:bCs/>
      <w:sz w:val="32"/>
      <w:szCs w:val="32"/>
    </w:rPr>
  </w:style>
  <w:style w:type="character" w:customStyle="1" w:styleId="4Char1">
    <w:name w:val="标题 4 Char1"/>
    <w:aliases w:val="H4 Char,4th level Char,h4 Char,PIM 4 Char,bullet Char,bl Char,bb Char,高3 Char,heading 4TOC Char,Ref Heading 1 Char,rh1 Char,Heading sql Char,sect 1.2.3.4 Char,4 Char,4heading Char,First Subheading Char,I4 Char,l4 Char,list 4 Char,mh1l Char"/>
    <w:basedOn w:val="a2"/>
    <w:link w:val="4"/>
    <w:uiPriority w:val="9"/>
    <w:qFormat/>
    <w:rsid w:val="006B2A76"/>
    <w:rPr>
      <w:rFonts w:asciiTheme="majorHAnsi" w:eastAsiaTheme="majorEastAsia" w:hAnsiTheme="majorHAnsi" w:cstheme="majorBidi"/>
      <w:b/>
      <w:bCs/>
      <w:sz w:val="28"/>
      <w:szCs w:val="28"/>
    </w:rPr>
  </w:style>
  <w:style w:type="character" w:customStyle="1" w:styleId="5Char1">
    <w:name w:val="标题 5 Char1"/>
    <w:aliases w:val="H5 Char,口 Char,口1 Char,口2 Char,heading 5 Char,Level 3 - i Char"/>
    <w:basedOn w:val="a2"/>
    <w:link w:val="5"/>
    <w:uiPriority w:val="9"/>
    <w:qFormat/>
    <w:rsid w:val="006B2A76"/>
    <w:rPr>
      <w:b/>
      <w:bCs/>
      <w:sz w:val="28"/>
      <w:szCs w:val="28"/>
    </w:rPr>
  </w:style>
  <w:style w:type="character" w:customStyle="1" w:styleId="6Char1">
    <w:name w:val="标题 6 Char1"/>
    <w:aliases w:val="Bullet (Single Lines) Char,BOD 4 Char,Legal Level 1. Char,H6 Char"/>
    <w:basedOn w:val="a2"/>
    <w:link w:val="6"/>
    <w:uiPriority w:val="9"/>
    <w:qFormat/>
    <w:rsid w:val="006B2A76"/>
    <w:rPr>
      <w:rFonts w:asciiTheme="majorHAnsi" w:eastAsiaTheme="majorEastAsia" w:hAnsiTheme="majorHAnsi" w:cstheme="majorBidi"/>
      <w:b/>
      <w:bCs/>
      <w:sz w:val="24"/>
      <w:szCs w:val="24"/>
    </w:rPr>
  </w:style>
  <w:style w:type="character" w:customStyle="1" w:styleId="7Char">
    <w:name w:val="标题 7 Char"/>
    <w:aliases w:val="Legal Level 1.1. Char"/>
    <w:link w:val="7"/>
    <w:rsid w:val="006B2A76"/>
    <w:rPr>
      <w:rFonts w:ascii="Times New Roman" w:eastAsia="宋体" w:hAnsi="Times New Roman" w:cs="Times New Roman"/>
      <w:b/>
      <w:bCs/>
      <w:sz w:val="21"/>
      <w:szCs w:val="21"/>
      <w:u w:val="single"/>
    </w:rPr>
  </w:style>
  <w:style w:type="character" w:customStyle="1" w:styleId="8Char">
    <w:name w:val="标题 8 Char"/>
    <w:aliases w:val="Legal Level 1.1.1. Char,注意框体 Char"/>
    <w:link w:val="8"/>
    <w:rsid w:val="006B2A76"/>
    <w:rPr>
      <w:rFonts w:ascii="Times New Roman" w:eastAsia="宋体" w:hAnsi="Times New Roman" w:cs="Times New Roman"/>
      <w:i/>
      <w:iCs/>
      <w:sz w:val="24"/>
      <w:szCs w:val="21"/>
      <w:lang w:eastAsia="en-US"/>
    </w:rPr>
  </w:style>
  <w:style w:type="character" w:customStyle="1" w:styleId="9Char">
    <w:name w:val="标题 9 Char"/>
    <w:aliases w:val="Legal Level 1.1.1.1. Char,huh Char"/>
    <w:link w:val="9"/>
    <w:rsid w:val="006B2A76"/>
    <w:rPr>
      <w:rFonts w:ascii="Arial" w:eastAsia="宋体" w:hAnsi="Arial" w:cs="Times New Roman"/>
      <w:sz w:val="22"/>
      <w:szCs w:val="22"/>
      <w:lang w:eastAsia="en-US"/>
    </w:rPr>
  </w:style>
  <w:style w:type="paragraph" w:styleId="1a">
    <w:name w:val="toc 1"/>
    <w:aliases w:val="toc1"/>
    <w:basedOn w:val="a0"/>
    <w:next w:val="a0"/>
    <w:uiPriority w:val="39"/>
    <w:unhideWhenUsed/>
    <w:qFormat/>
    <w:rsid w:val="006B2A76"/>
    <w:rPr>
      <w:rFonts w:asciiTheme="minorEastAsia" w:eastAsiaTheme="minorEastAsia" w:hAnsiTheme="minorHAnsi" w:cstheme="minorBidi"/>
    </w:rPr>
  </w:style>
  <w:style w:type="paragraph" w:styleId="20">
    <w:name w:val="toc 2"/>
    <w:basedOn w:val="a0"/>
    <w:next w:val="a0"/>
    <w:uiPriority w:val="39"/>
    <w:unhideWhenUsed/>
    <w:qFormat/>
    <w:rsid w:val="006B2A76"/>
    <w:pPr>
      <w:ind w:leftChars="200" w:left="420"/>
    </w:pPr>
    <w:rPr>
      <w:rFonts w:asciiTheme="minorEastAsia" w:eastAsiaTheme="minorEastAsia" w:hAnsiTheme="minorHAnsi" w:cstheme="minorBidi"/>
    </w:rPr>
  </w:style>
  <w:style w:type="paragraph" w:styleId="30">
    <w:name w:val="toc 3"/>
    <w:basedOn w:val="a0"/>
    <w:next w:val="a0"/>
    <w:uiPriority w:val="39"/>
    <w:unhideWhenUsed/>
    <w:qFormat/>
    <w:rsid w:val="006B2A76"/>
    <w:pPr>
      <w:ind w:leftChars="400" w:left="840"/>
    </w:pPr>
    <w:rPr>
      <w:rFonts w:asciiTheme="minorEastAsia" w:eastAsiaTheme="minorEastAsia" w:hAnsiTheme="minorHAnsi" w:cstheme="minorBidi"/>
    </w:rPr>
  </w:style>
  <w:style w:type="paragraph" w:styleId="aa">
    <w:name w:val="Normal Indent"/>
    <w:aliases w:val="表正文,正文非缩进,特点,标题4,特点 Char Char Char Char Char,四号,表正文1,正文非缩进1,标题41,四号1,特点1,表正文2,正文非缩进2,标题42,四号2,标题43,表正文3,正文非缩进3,四号3,标题44,表正文4,正文非缩进4,四号4,标题45,表正文5,正文非缩进5,四号5,特点2,表正文11,正文非缩进11,标题411,四号11,特点11,表正文21,正文非缩进21,标题421,四号21,标题431,表正文31,正文非缩进31,四号31,ind:txt"/>
    <w:basedOn w:val="a0"/>
    <w:link w:val="Char3"/>
    <w:qFormat/>
    <w:rsid w:val="006B2A76"/>
    <w:pPr>
      <w:adjustRightInd/>
      <w:snapToGrid/>
      <w:spacing w:line="240" w:lineRule="auto"/>
      <w:ind w:firstLine="420"/>
    </w:pPr>
    <w:rPr>
      <w:rFonts w:ascii="Times New Roman" w:hAnsi="Times New Roman"/>
      <w:sz w:val="21"/>
      <w:szCs w:val="20"/>
    </w:rPr>
  </w:style>
  <w:style w:type="character" w:customStyle="1" w:styleId="Char3">
    <w:name w:val="正文缩进 Char"/>
    <w:aliases w:val="表正文 Char,正文非缩进 Char,特点 Char,标题4 Char,特点 Char Char Char Char Char Char,四号 Char,表正文1 Char,正文非缩进1 Char,标题41 Char,四号1 Char,特点1 Char,表正文2 Char,正文非缩进2 Char,标题42 Char,四号2 Char,标题43 Char,表正文3 Char,正文非缩进3 Char,四号3 Char,标题44 Char,表正文4 Char,正文非缩进4 Char"/>
    <w:link w:val="aa"/>
    <w:rsid w:val="006B2A76"/>
    <w:rPr>
      <w:rFonts w:ascii="Times New Roman" w:eastAsia="宋体" w:hAnsi="Times New Roman" w:cs="Times New Roman"/>
      <w:kern w:val="2"/>
      <w:sz w:val="21"/>
    </w:rPr>
  </w:style>
  <w:style w:type="paragraph" w:styleId="ab">
    <w:name w:val="annotation text"/>
    <w:basedOn w:val="a0"/>
    <w:link w:val="Char10"/>
    <w:uiPriority w:val="99"/>
    <w:unhideWhenUsed/>
    <w:qFormat/>
    <w:rsid w:val="006B2A76"/>
    <w:pPr>
      <w:jc w:val="left"/>
    </w:pPr>
    <w:rPr>
      <w:rFonts w:asciiTheme="minorEastAsia" w:eastAsiaTheme="minorEastAsia" w:hAnsiTheme="minorHAnsi" w:cstheme="minorBidi"/>
      <w:kern w:val="0"/>
      <w:szCs w:val="20"/>
    </w:rPr>
  </w:style>
  <w:style w:type="character" w:customStyle="1" w:styleId="Char4">
    <w:name w:val="批注文字 Char"/>
    <w:basedOn w:val="a2"/>
    <w:uiPriority w:val="99"/>
    <w:semiHidden/>
    <w:rsid w:val="006B2A76"/>
    <w:rPr>
      <w:rFonts w:asciiTheme="minorEastAsia"/>
      <w:kern w:val="2"/>
      <w:sz w:val="24"/>
      <w:szCs w:val="21"/>
    </w:rPr>
  </w:style>
  <w:style w:type="character" w:customStyle="1" w:styleId="Char10">
    <w:name w:val="批注文字 Char1"/>
    <w:basedOn w:val="a2"/>
    <w:link w:val="ab"/>
    <w:uiPriority w:val="99"/>
    <w:qFormat/>
    <w:rsid w:val="006B2A76"/>
    <w:rPr>
      <w:rFonts w:asciiTheme="minorEastAsia"/>
      <w:sz w:val="24"/>
    </w:rPr>
  </w:style>
  <w:style w:type="paragraph" w:styleId="ac">
    <w:name w:val="footer"/>
    <w:basedOn w:val="a0"/>
    <w:link w:val="Char11"/>
    <w:uiPriority w:val="99"/>
    <w:unhideWhenUsed/>
    <w:qFormat/>
    <w:rsid w:val="006B2A76"/>
    <w:pPr>
      <w:tabs>
        <w:tab w:val="center" w:pos="4153"/>
        <w:tab w:val="right" w:pos="8306"/>
      </w:tabs>
      <w:spacing w:line="240" w:lineRule="auto"/>
      <w:jc w:val="left"/>
    </w:pPr>
    <w:rPr>
      <w:rFonts w:hAnsiTheme="minorHAnsi" w:cstheme="minorBidi"/>
      <w:kern w:val="0"/>
      <w:sz w:val="18"/>
      <w:szCs w:val="18"/>
    </w:rPr>
  </w:style>
  <w:style w:type="character" w:customStyle="1" w:styleId="Char5">
    <w:name w:val="页脚 Char"/>
    <w:basedOn w:val="a2"/>
    <w:uiPriority w:val="99"/>
    <w:semiHidden/>
    <w:rsid w:val="006B2A76"/>
    <w:rPr>
      <w:rFonts w:asciiTheme="minorEastAsia"/>
      <w:kern w:val="2"/>
      <w:sz w:val="18"/>
      <w:szCs w:val="18"/>
    </w:rPr>
  </w:style>
  <w:style w:type="character" w:customStyle="1" w:styleId="Char11">
    <w:name w:val="页脚 Char1"/>
    <w:basedOn w:val="a2"/>
    <w:link w:val="ac"/>
    <w:uiPriority w:val="99"/>
    <w:qFormat/>
    <w:rsid w:val="006B2A76"/>
    <w:rPr>
      <w:rFonts w:ascii="宋体" w:eastAsia="宋体"/>
      <w:sz w:val="18"/>
      <w:szCs w:val="18"/>
    </w:rPr>
  </w:style>
  <w:style w:type="paragraph" w:styleId="ad">
    <w:name w:val="caption"/>
    <w:basedOn w:val="a0"/>
    <w:next w:val="a0"/>
    <w:qFormat/>
    <w:rsid w:val="006B2A76"/>
    <w:pPr>
      <w:widowControl/>
      <w:autoSpaceDE w:val="0"/>
      <w:autoSpaceDN w:val="0"/>
      <w:snapToGrid/>
      <w:spacing w:before="152" w:after="160" w:line="240" w:lineRule="auto"/>
      <w:jc w:val="center"/>
    </w:pPr>
    <w:rPr>
      <w:rFonts w:ascii="Times New Roman" w:hAnsi="Times New Roman"/>
      <w:kern w:val="0"/>
      <w:sz w:val="20"/>
      <w:szCs w:val="20"/>
    </w:rPr>
  </w:style>
  <w:style w:type="character" w:styleId="ae">
    <w:name w:val="annotation reference"/>
    <w:basedOn w:val="a2"/>
    <w:unhideWhenUsed/>
    <w:qFormat/>
    <w:rsid w:val="006B2A76"/>
    <w:rPr>
      <w:sz w:val="21"/>
      <w:szCs w:val="21"/>
    </w:rPr>
  </w:style>
  <w:style w:type="paragraph" w:styleId="af">
    <w:name w:val="Title"/>
    <w:basedOn w:val="a0"/>
    <w:next w:val="a0"/>
    <w:link w:val="Char12"/>
    <w:uiPriority w:val="10"/>
    <w:qFormat/>
    <w:rsid w:val="006B2A76"/>
    <w:pPr>
      <w:spacing w:before="240" w:after="60"/>
      <w:jc w:val="center"/>
      <w:outlineLvl w:val="0"/>
    </w:pPr>
    <w:rPr>
      <w:rFonts w:asciiTheme="majorHAnsi" w:hAnsiTheme="majorHAnsi" w:cstheme="majorBidi"/>
      <w:b/>
      <w:bCs/>
      <w:kern w:val="0"/>
      <w:sz w:val="32"/>
      <w:szCs w:val="32"/>
    </w:rPr>
  </w:style>
  <w:style w:type="character" w:customStyle="1" w:styleId="Char6">
    <w:name w:val="标题 Char"/>
    <w:basedOn w:val="a2"/>
    <w:uiPriority w:val="10"/>
    <w:rsid w:val="006B2A76"/>
    <w:rPr>
      <w:rFonts w:asciiTheme="majorHAnsi" w:eastAsia="宋体" w:hAnsiTheme="majorHAnsi" w:cstheme="majorBidi"/>
      <w:b/>
      <w:bCs/>
      <w:kern w:val="2"/>
      <w:sz w:val="32"/>
      <w:szCs w:val="32"/>
    </w:rPr>
  </w:style>
  <w:style w:type="character" w:customStyle="1" w:styleId="Char12">
    <w:name w:val="标题 Char1"/>
    <w:basedOn w:val="a2"/>
    <w:link w:val="af"/>
    <w:uiPriority w:val="10"/>
    <w:qFormat/>
    <w:rsid w:val="006B2A76"/>
    <w:rPr>
      <w:rFonts w:asciiTheme="majorHAnsi" w:eastAsia="宋体" w:hAnsiTheme="majorHAnsi" w:cstheme="majorBidi"/>
      <w:b/>
      <w:bCs/>
      <w:sz w:val="32"/>
      <w:szCs w:val="32"/>
    </w:rPr>
  </w:style>
  <w:style w:type="paragraph" w:styleId="af0">
    <w:name w:val="Subtitle"/>
    <w:basedOn w:val="a0"/>
    <w:next w:val="a0"/>
    <w:link w:val="Char7"/>
    <w:qFormat/>
    <w:rsid w:val="006B2A76"/>
    <w:pPr>
      <w:spacing w:before="240" w:after="60" w:line="312" w:lineRule="auto"/>
      <w:jc w:val="center"/>
      <w:outlineLvl w:val="1"/>
    </w:pPr>
    <w:rPr>
      <w:rFonts w:asciiTheme="majorHAnsi" w:hAnsiTheme="majorHAnsi" w:cstheme="majorBidi"/>
      <w:b/>
      <w:bCs/>
      <w:kern w:val="28"/>
      <w:sz w:val="32"/>
      <w:szCs w:val="32"/>
    </w:rPr>
  </w:style>
  <w:style w:type="character" w:customStyle="1" w:styleId="Char7">
    <w:name w:val="副标题 Char"/>
    <w:basedOn w:val="a2"/>
    <w:link w:val="af0"/>
    <w:qFormat/>
    <w:rsid w:val="006B2A76"/>
    <w:rPr>
      <w:rFonts w:asciiTheme="majorHAnsi" w:eastAsia="宋体" w:hAnsiTheme="majorHAnsi" w:cstheme="majorBidi"/>
      <w:b/>
      <w:bCs/>
      <w:kern w:val="28"/>
      <w:sz w:val="32"/>
      <w:szCs w:val="32"/>
    </w:rPr>
  </w:style>
  <w:style w:type="character" w:styleId="af1">
    <w:name w:val="Hyperlink"/>
    <w:basedOn w:val="a2"/>
    <w:uiPriority w:val="99"/>
    <w:unhideWhenUsed/>
    <w:qFormat/>
    <w:rsid w:val="006B2A76"/>
    <w:rPr>
      <w:color w:val="0000FF" w:themeColor="hyperlink"/>
      <w:u w:val="single"/>
    </w:rPr>
  </w:style>
  <w:style w:type="character" w:styleId="af2">
    <w:name w:val="Strong"/>
    <w:basedOn w:val="a2"/>
    <w:uiPriority w:val="22"/>
    <w:qFormat/>
    <w:rsid w:val="006B2A76"/>
    <w:rPr>
      <w:b/>
      <w:bCs/>
    </w:rPr>
  </w:style>
  <w:style w:type="character" w:styleId="af3">
    <w:name w:val="Emphasis"/>
    <w:basedOn w:val="a2"/>
    <w:uiPriority w:val="20"/>
    <w:qFormat/>
    <w:rsid w:val="006B2A76"/>
    <w:rPr>
      <w:i/>
      <w:iCs/>
    </w:rPr>
  </w:style>
  <w:style w:type="paragraph" w:styleId="af4">
    <w:name w:val="annotation subject"/>
    <w:basedOn w:val="ab"/>
    <w:next w:val="ab"/>
    <w:link w:val="Char8"/>
    <w:uiPriority w:val="99"/>
    <w:unhideWhenUsed/>
    <w:qFormat/>
    <w:rsid w:val="006B2A76"/>
    <w:rPr>
      <w:b/>
      <w:bCs/>
    </w:rPr>
  </w:style>
  <w:style w:type="character" w:customStyle="1" w:styleId="Char8">
    <w:name w:val="批注主题 Char"/>
    <w:basedOn w:val="Char10"/>
    <w:link w:val="af4"/>
    <w:uiPriority w:val="99"/>
    <w:qFormat/>
    <w:rsid w:val="006B2A76"/>
    <w:rPr>
      <w:rFonts w:asciiTheme="minorEastAsia"/>
      <w:b/>
      <w:bCs/>
      <w:sz w:val="24"/>
    </w:rPr>
  </w:style>
  <w:style w:type="paragraph" w:styleId="af5">
    <w:name w:val="Balloon Text"/>
    <w:basedOn w:val="a0"/>
    <w:link w:val="Char13"/>
    <w:uiPriority w:val="99"/>
    <w:unhideWhenUsed/>
    <w:qFormat/>
    <w:rsid w:val="006B2A76"/>
    <w:pPr>
      <w:spacing w:line="240" w:lineRule="auto"/>
    </w:pPr>
    <w:rPr>
      <w:rFonts w:asciiTheme="minorEastAsia" w:eastAsiaTheme="minorEastAsia" w:hAnsiTheme="minorHAnsi" w:cstheme="minorBidi"/>
      <w:kern w:val="0"/>
      <w:sz w:val="18"/>
      <w:szCs w:val="18"/>
    </w:rPr>
  </w:style>
  <w:style w:type="character" w:customStyle="1" w:styleId="Char9">
    <w:name w:val="批注框文本 Char"/>
    <w:basedOn w:val="a2"/>
    <w:uiPriority w:val="99"/>
    <w:semiHidden/>
    <w:rsid w:val="006B2A76"/>
    <w:rPr>
      <w:rFonts w:asciiTheme="minorEastAsia"/>
      <w:kern w:val="2"/>
      <w:sz w:val="18"/>
      <w:szCs w:val="18"/>
    </w:rPr>
  </w:style>
  <w:style w:type="character" w:customStyle="1" w:styleId="Char13">
    <w:name w:val="批注框文本 Char1"/>
    <w:basedOn w:val="a2"/>
    <w:link w:val="af5"/>
    <w:uiPriority w:val="99"/>
    <w:qFormat/>
    <w:rsid w:val="006B2A76"/>
    <w:rPr>
      <w:rFonts w:asciiTheme="minorEastAsia"/>
      <w:sz w:val="18"/>
      <w:szCs w:val="18"/>
    </w:rPr>
  </w:style>
  <w:style w:type="paragraph" w:styleId="af6">
    <w:name w:val="List Paragraph"/>
    <w:basedOn w:val="a0"/>
    <w:link w:val="Chara"/>
    <w:uiPriority w:val="34"/>
    <w:qFormat/>
    <w:rsid w:val="006B2A76"/>
    <w:pPr>
      <w:adjustRightInd/>
      <w:snapToGrid/>
      <w:spacing w:line="240" w:lineRule="auto"/>
      <w:ind w:firstLineChars="200" w:firstLine="420"/>
    </w:pPr>
    <w:rPr>
      <w:rFonts w:ascii="Times New Roman" w:hAnsi="Times New Roman"/>
      <w:sz w:val="21"/>
      <w:szCs w:val="20"/>
    </w:rPr>
  </w:style>
  <w:style w:type="character" w:customStyle="1" w:styleId="Chara">
    <w:name w:val="列出段落 Char"/>
    <w:link w:val="af6"/>
    <w:uiPriority w:val="34"/>
    <w:qFormat/>
    <w:rsid w:val="006B2A76"/>
    <w:rPr>
      <w:rFonts w:ascii="Times New Roman" w:eastAsia="宋体" w:hAnsi="Times New Roman" w:cs="Times New Roman"/>
      <w:kern w:val="2"/>
      <w:sz w:val="21"/>
    </w:rPr>
  </w:style>
  <w:style w:type="character" w:styleId="af7">
    <w:name w:val="Book Title"/>
    <w:qFormat/>
    <w:rsid w:val="006B2A76"/>
    <w:rPr>
      <w:rFonts w:ascii="Calibri" w:eastAsia="宋体" w:hAnsi="Calibri" w:cs="Times New Roman"/>
      <w:b/>
      <w:bCs/>
      <w:smallCaps/>
      <w:spacing w:val="5"/>
    </w:rPr>
  </w:style>
  <w:style w:type="paragraph" w:styleId="af8">
    <w:name w:val="header"/>
    <w:basedOn w:val="a0"/>
    <w:link w:val="Charb"/>
    <w:uiPriority w:val="99"/>
    <w:unhideWhenUsed/>
    <w:rsid w:val="002C1065"/>
    <w:pPr>
      <w:pBdr>
        <w:bottom w:val="single" w:sz="6" w:space="1" w:color="auto"/>
      </w:pBdr>
      <w:tabs>
        <w:tab w:val="center" w:pos="4153"/>
        <w:tab w:val="right" w:pos="8306"/>
      </w:tabs>
      <w:spacing w:line="240" w:lineRule="auto"/>
      <w:jc w:val="center"/>
    </w:pPr>
    <w:rPr>
      <w:rFonts w:asciiTheme="minorEastAsia" w:eastAsiaTheme="minorEastAsia" w:hAnsiTheme="minorHAnsi" w:cstheme="minorBidi"/>
      <w:sz w:val="18"/>
      <w:szCs w:val="18"/>
    </w:rPr>
  </w:style>
  <w:style w:type="character" w:customStyle="1" w:styleId="Charb">
    <w:name w:val="页眉 Char"/>
    <w:basedOn w:val="a2"/>
    <w:link w:val="af8"/>
    <w:uiPriority w:val="99"/>
    <w:rsid w:val="002C1065"/>
    <w:rPr>
      <w:rFonts w:asciiTheme="minorEastAsia"/>
      <w:kern w:val="2"/>
      <w:sz w:val="18"/>
      <w:szCs w:val="18"/>
    </w:rPr>
  </w:style>
  <w:style w:type="paragraph" w:styleId="a1">
    <w:name w:val="Body Text"/>
    <w:basedOn w:val="a0"/>
    <w:link w:val="Charc"/>
    <w:uiPriority w:val="99"/>
    <w:semiHidden/>
    <w:unhideWhenUsed/>
    <w:rsid w:val="002C1065"/>
    <w:pPr>
      <w:spacing w:after="120"/>
    </w:pPr>
  </w:style>
  <w:style w:type="character" w:customStyle="1" w:styleId="Charc">
    <w:name w:val="正文文本 Char"/>
    <w:basedOn w:val="a2"/>
    <w:link w:val="a1"/>
    <w:uiPriority w:val="99"/>
    <w:semiHidden/>
    <w:rsid w:val="002C1065"/>
    <w:rPr>
      <w:rFonts w:ascii="宋体" w:eastAsia="宋体" w:hAnsi="Calibri" w:cs="Times New Roman"/>
      <w:kern w:val="2"/>
      <w:sz w:val="24"/>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uiPriority="0" w:qFormat="1"/>
    <w:lsdException w:name="footer" w:qFormat="1"/>
    <w:lsdException w:name="caption" w:uiPriority="0" w:qFormat="1"/>
    <w:lsdException w:name="annotation reference" w:uiPriority="0" w:qFormat="1"/>
    <w:lsdException w:name="Title" w:semiHidden="0" w:uiPriority="0" w:unhideWhenUsed="0" w:qFormat="1"/>
    <w:lsdException w:name="Default Paragraph Font" w:uiPriority="1"/>
    <w:lsdException w:name="Subtitle" w:semiHidden="0" w:uiPriority="0" w:unhideWhenUsed="0" w:qFormat="1"/>
    <w:lsdException w:name="Hyperlink" w:qFormat="1"/>
    <w:lsdException w:name="Strong" w:semiHidden="0" w:uiPriority="22" w:unhideWhenUsed="0" w:qFormat="1"/>
    <w:lsdException w:name="Emphasis" w:semiHidden="0" w:uiPriority="20" w:unhideWhenUsed="0" w:qFormat="1"/>
    <w:lsdException w:name="annotation subject" w:qFormat="1"/>
    <w:lsdException w:name="Balloon Text" w:uiPriority="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latentStyles>
  <w:style w:type="paragraph" w:default="1" w:styleId="a0">
    <w:name w:val="Normal"/>
    <w:next w:val="a1"/>
    <w:qFormat/>
    <w:rsid w:val="002C1065"/>
    <w:pPr>
      <w:widowControl w:val="0"/>
      <w:adjustRightInd w:val="0"/>
      <w:snapToGrid w:val="0"/>
      <w:spacing w:line="300" w:lineRule="auto"/>
      <w:jc w:val="both"/>
    </w:pPr>
    <w:rPr>
      <w:rFonts w:ascii="宋体" w:eastAsia="宋体" w:hAnsi="Calibri" w:cs="Times New Roman"/>
      <w:kern w:val="2"/>
      <w:sz w:val="24"/>
      <w:szCs w:val="21"/>
    </w:rPr>
  </w:style>
  <w:style w:type="paragraph" w:styleId="1">
    <w:name w:val="heading 1"/>
    <w:aliases w:val="H1,PIM 1,h1,标书1,H11,H12,H111,H13,H112,1,Header 1,Huvudrubrik,app heading 1,app heading 11,app heading 12,app heading 111,app heading 13,prop,Heading 11,II+,I,H14,H15,H16,H17,H18,H121,H131,H141,H151,H161,H171,H19,H122,H132,H142,H152,H162,H172,a"/>
    <w:basedOn w:val="a0"/>
    <w:next w:val="a0"/>
    <w:link w:val="1Char1"/>
    <w:uiPriority w:val="9"/>
    <w:qFormat/>
    <w:rsid w:val="006B2A76"/>
    <w:pPr>
      <w:keepNext/>
      <w:keepLines/>
      <w:spacing w:line="360" w:lineRule="auto"/>
      <w:ind w:left="1325" w:hanging="1325"/>
      <w:jc w:val="center"/>
      <w:outlineLvl w:val="0"/>
    </w:pPr>
    <w:rPr>
      <w:rFonts w:cstheme="minorBidi"/>
      <w:b/>
      <w:bCs/>
      <w:kern w:val="44"/>
      <w:sz w:val="44"/>
      <w:szCs w:val="44"/>
    </w:rPr>
  </w:style>
  <w:style w:type="paragraph" w:styleId="2">
    <w:name w:val="heading 2"/>
    <w:aliases w:val="H2,H21,H22,H23,H24,H25,H26,H27,H28,H29,H210,H211,H212,H221,H231,H241,H251,H261,H271,H281,H291,H2101,H2111,H213,H222,H232,H242,H252,H262,H272,H282,H292,H2102,H2112,H2121,H2211,H2311,H2411,H2511,H2611,H2711,H2811,H2911,H21011,H21111,H214,H223,h2,PIM2"/>
    <w:basedOn w:val="a0"/>
    <w:next w:val="a0"/>
    <w:link w:val="2Char1"/>
    <w:uiPriority w:val="9"/>
    <w:unhideWhenUsed/>
    <w:qFormat/>
    <w:rsid w:val="006B2A76"/>
    <w:pPr>
      <w:keepNext/>
      <w:keepLines/>
      <w:spacing w:line="360" w:lineRule="auto"/>
      <w:ind w:left="964" w:hanging="964"/>
      <w:jc w:val="center"/>
      <w:outlineLvl w:val="1"/>
    </w:pPr>
    <w:rPr>
      <w:rFonts w:asciiTheme="minorEastAsia" w:eastAsiaTheme="minorEastAsia" w:hAnsi="Cambria" w:cstheme="majorBidi"/>
      <w:b/>
      <w:bCs/>
      <w:kern w:val="0"/>
      <w:sz w:val="32"/>
      <w:szCs w:val="32"/>
    </w:rPr>
  </w:style>
  <w:style w:type="paragraph" w:styleId="3">
    <w:name w:val="heading 3"/>
    <w:aliases w:val="h3,H3,level_3,PIM 3,Level 3 Head,Heading 3 - old,sect1.2.3,sect1.2.31,sect1.2.32,sect1.2.311,sect1.2.33,sect1.2.312,Bold Head,bh,L3,ISO2,3,3heading,heading 3,prop3,Underrubrik2,Heading 31,Arial 12 Fett,l3,CT,Fab-3,3rd level,Heading 3 hidden,2h"/>
    <w:basedOn w:val="a0"/>
    <w:next w:val="a0"/>
    <w:link w:val="3Char1"/>
    <w:unhideWhenUsed/>
    <w:qFormat/>
    <w:rsid w:val="006B2A76"/>
    <w:pPr>
      <w:keepNext/>
      <w:keepLines/>
      <w:spacing w:before="260" w:after="260" w:line="416" w:lineRule="auto"/>
      <w:outlineLvl w:val="2"/>
    </w:pPr>
    <w:rPr>
      <w:rFonts w:asciiTheme="minorHAnsi" w:eastAsiaTheme="minorEastAsia" w:hAnsiTheme="minorHAnsi" w:cstheme="minorBidi"/>
      <w:b/>
      <w:bCs/>
      <w:kern w:val="0"/>
      <w:sz w:val="32"/>
      <w:szCs w:val="32"/>
    </w:rPr>
  </w:style>
  <w:style w:type="paragraph" w:styleId="4">
    <w:name w:val="heading 4"/>
    <w:aliases w:val="H4,4th level,h4,PIM 4,bullet,bl,bb,高3,heading 4TOC,Ref Heading 1,rh1,Heading sql,sect 1.2.3.4,4,4heading,First Subheading,I4,l4,list 4,mh1l,Module heading 1 large (18 points),Head 4,Fab-4,T5,H41,H42,H43,H44,H45,H46,H47,H48,H49,H410,H411,H421"/>
    <w:basedOn w:val="a0"/>
    <w:next w:val="a0"/>
    <w:link w:val="4Char1"/>
    <w:uiPriority w:val="9"/>
    <w:unhideWhenUsed/>
    <w:qFormat/>
    <w:rsid w:val="006B2A76"/>
    <w:pPr>
      <w:keepNext/>
      <w:keepLines/>
      <w:spacing w:before="280" w:after="290" w:line="376" w:lineRule="auto"/>
      <w:outlineLvl w:val="3"/>
    </w:pPr>
    <w:rPr>
      <w:rFonts w:asciiTheme="majorHAnsi" w:eastAsiaTheme="majorEastAsia" w:hAnsiTheme="majorHAnsi" w:cstheme="majorBidi"/>
      <w:b/>
      <w:bCs/>
      <w:kern w:val="0"/>
      <w:sz w:val="28"/>
      <w:szCs w:val="28"/>
    </w:rPr>
  </w:style>
  <w:style w:type="paragraph" w:styleId="5">
    <w:name w:val="heading 5"/>
    <w:aliases w:val="H5,口,口1,口2,heading 5,Level 3 - i"/>
    <w:basedOn w:val="a0"/>
    <w:next w:val="a0"/>
    <w:link w:val="5Char1"/>
    <w:uiPriority w:val="9"/>
    <w:unhideWhenUsed/>
    <w:qFormat/>
    <w:rsid w:val="006B2A76"/>
    <w:pPr>
      <w:keepNext/>
      <w:keepLines/>
      <w:spacing w:before="280" w:after="290" w:line="376" w:lineRule="auto"/>
      <w:outlineLvl w:val="4"/>
    </w:pPr>
    <w:rPr>
      <w:rFonts w:asciiTheme="minorHAnsi" w:eastAsiaTheme="minorEastAsia" w:hAnsiTheme="minorHAnsi" w:cstheme="minorBidi"/>
      <w:b/>
      <w:bCs/>
      <w:kern w:val="0"/>
      <w:sz w:val="28"/>
      <w:szCs w:val="28"/>
    </w:rPr>
  </w:style>
  <w:style w:type="paragraph" w:styleId="6">
    <w:name w:val="heading 6"/>
    <w:aliases w:val="Bullet (Single Lines),BOD 4,Legal Level 1.,H6"/>
    <w:basedOn w:val="a0"/>
    <w:next w:val="a0"/>
    <w:link w:val="6Char1"/>
    <w:uiPriority w:val="9"/>
    <w:unhideWhenUsed/>
    <w:qFormat/>
    <w:rsid w:val="006B2A76"/>
    <w:pPr>
      <w:keepNext/>
      <w:keepLines/>
      <w:spacing w:before="240" w:after="64" w:line="320" w:lineRule="auto"/>
      <w:outlineLvl w:val="5"/>
    </w:pPr>
    <w:rPr>
      <w:rFonts w:asciiTheme="majorHAnsi" w:eastAsiaTheme="majorEastAsia" w:hAnsiTheme="majorHAnsi" w:cstheme="majorBidi"/>
      <w:b/>
      <w:bCs/>
      <w:kern w:val="0"/>
      <w:szCs w:val="24"/>
    </w:rPr>
  </w:style>
  <w:style w:type="paragraph" w:styleId="7">
    <w:name w:val="heading 7"/>
    <w:aliases w:val="Legal Level 1.1."/>
    <w:basedOn w:val="a0"/>
    <w:next w:val="a0"/>
    <w:link w:val="7Char"/>
    <w:autoRedefine/>
    <w:qFormat/>
    <w:rsid w:val="006B2A76"/>
    <w:pPr>
      <w:keepNext/>
      <w:widowControl/>
      <w:tabs>
        <w:tab w:val="num" w:pos="2254"/>
      </w:tabs>
      <w:adjustRightInd/>
      <w:snapToGrid/>
      <w:spacing w:line="240" w:lineRule="auto"/>
      <w:ind w:left="1750" w:hanging="1296"/>
      <w:jc w:val="center"/>
      <w:outlineLvl w:val="6"/>
    </w:pPr>
    <w:rPr>
      <w:rFonts w:ascii="Times New Roman" w:hAnsi="Times New Roman"/>
      <w:b/>
      <w:bCs/>
      <w:kern w:val="0"/>
      <w:sz w:val="21"/>
      <w:u w:val="single"/>
    </w:rPr>
  </w:style>
  <w:style w:type="paragraph" w:styleId="8">
    <w:name w:val="heading 8"/>
    <w:aliases w:val="Legal Level 1.1.1.,注意框体"/>
    <w:basedOn w:val="a0"/>
    <w:next w:val="a0"/>
    <w:link w:val="8Char"/>
    <w:qFormat/>
    <w:rsid w:val="006B2A76"/>
    <w:pPr>
      <w:widowControl/>
      <w:tabs>
        <w:tab w:val="num" w:pos="2614"/>
      </w:tabs>
      <w:adjustRightInd/>
      <w:snapToGrid/>
      <w:spacing w:before="240" w:after="60" w:line="288" w:lineRule="auto"/>
      <w:ind w:left="1894" w:hanging="1440"/>
      <w:jc w:val="left"/>
      <w:outlineLvl w:val="7"/>
    </w:pPr>
    <w:rPr>
      <w:rFonts w:ascii="Times New Roman" w:hAnsi="Times New Roman"/>
      <w:i/>
      <w:iCs/>
      <w:kern w:val="0"/>
      <w:lang w:eastAsia="en-US"/>
    </w:rPr>
  </w:style>
  <w:style w:type="paragraph" w:styleId="9">
    <w:name w:val="heading 9"/>
    <w:aliases w:val="Legal Level 1.1.1.1.,huh"/>
    <w:basedOn w:val="a0"/>
    <w:next w:val="a0"/>
    <w:link w:val="9Char"/>
    <w:qFormat/>
    <w:rsid w:val="006B2A76"/>
    <w:pPr>
      <w:widowControl/>
      <w:tabs>
        <w:tab w:val="num" w:pos="2038"/>
      </w:tabs>
      <w:adjustRightInd/>
      <w:snapToGrid/>
      <w:spacing w:before="240" w:after="60" w:line="288" w:lineRule="auto"/>
      <w:ind w:left="2038" w:hanging="1584"/>
      <w:jc w:val="left"/>
      <w:outlineLvl w:val="8"/>
    </w:pPr>
    <w:rPr>
      <w:rFonts w:ascii="Arial" w:hAnsi="Arial"/>
      <w:kern w:val="0"/>
      <w:sz w:val="22"/>
      <w:szCs w:val="22"/>
      <w:lang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3-">
    <w:name w:val="标题3-技术需求"/>
    <w:basedOn w:val="3"/>
    <w:qFormat/>
    <w:rsid w:val="006B2A76"/>
    <w:pPr>
      <w:numPr>
        <w:ilvl w:val="1"/>
        <w:numId w:val="14"/>
      </w:numPr>
      <w:spacing w:before="0" w:after="0" w:line="360" w:lineRule="auto"/>
    </w:pPr>
    <w:rPr>
      <w:rFonts w:asciiTheme="minorEastAsia" w:hAnsi="宋体" w:cs="宋体"/>
      <w:sz w:val="24"/>
      <w:szCs w:val="24"/>
    </w:rPr>
  </w:style>
  <w:style w:type="character" w:customStyle="1" w:styleId="3Char">
    <w:name w:val="标题 3 Char"/>
    <w:basedOn w:val="a2"/>
    <w:uiPriority w:val="9"/>
    <w:semiHidden/>
    <w:rsid w:val="006B2A76"/>
    <w:rPr>
      <w:b/>
      <w:bCs/>
      <w:sz w:val="32"/>
      <w:szCs w:val="32"/>
    </w:rPr>
  </w:style>
  <w:style w:type="paragraph" w:customStyle="1" w:styleId="6-">
    <w:name w:val="标题6-技术需求"/>
    <w:basedOn w:val="6"/>
    <w:qFormat/>
    <w:rsid w:val="006B2A76"/>
    <w:pPr>
      <w:numPr>
        <w:ilvl w:val="4"/>
        <w:numId w:val="14"/>
      </w:numPr>
      <w:spacing w:before="0" w:after="0" w:line="360" w:lineRule="auto"/>
    </w:pPr>
    <w:rPr>
      <w:rFonts w:ascii="Cambria" w:eastAsia="宋体" w:hAnsi="Cambria" w:cs="Times New Roman"/>
      <w:kern w:val="2"/>
    </w:rPr>
  </w:style>
  <w:style w:type="character" w:customStyle="1" w:styleId="6Char">
    <w:name w:val="标题 6 Char"/>
    <w:basedOn w:val="a2"/>
    <w:uiPriority w:val="9"/>
    <w:semiHidden/>
    <w:rsid w:val="006B2A76"/>
    <w:rPr>
      <w:rFonts w:asciiTheme="majorHAnsi" w:eastAsiaTheme="majorEastAsia" w:hAnsiTheme="majorHAnsi" w:cstheme="majorBidi"/>
      <w:b/>
      <w:bCs/>
      <w:sz w:val="24"/>
      <w:szCs w:val="24"/>
    </w:rPr>
  </w:style>
  <w:style w:type="paragraph" w:customStyle="1" w:styleId="2-">
    <w:name w:val="标题2-技术需求"/>
    <w:basedOn w:val="2"/>
    <w:qFormat/>
    <w:rsid w:val="006B2A76"/>
    <w:pPr>
      <w:numPr>
        <w:numId w:val="14"/>
      </w:numPr>
      <w:jc w:val="left"/>
    </w:pPr>
    <w:rPr>
      <w:rFonts w:hAnsi="宋体" w:cs="宋体"/>
    </w:rPr>
  </w:style>
  <w:style w:type="character" w:customStyle="1" w:styleId="2Char">
    <w:name w:val="标题 2 Char"/>
    <w:basedOn w:val="a2"/>
    <w:uiPriority w:val="9"/>
    <w:semiHidden/>
    <w:rsid w:val="006B2A76"/>
    <w:rPr>
      <w:rFonts w:asciiTheme="majorHAnsi" w:eastAsiaTheme="majorEastAsia" w:hAnsiTheme="majorHAnsi" w:cstheme="majorBidi"/>
      <w:b/>
      <w:bCs/>
      <w:sz w:val="32"/>
      <w:szCs w:val="32"/>
    </w:rPr>
  </w:style>
  <w:style w:type="paragraph" w:customStyle="1" w:styleId="5-">
    <w:name w:val="标题5-技术需求"/>
    <w:basedOn w:val="5"/>
    <w:qFormat/>
    <w:rsid w:val="006B2A76"/>
    <w:pPr>
      <w:numPr>
        <w:ilvl w:val="3"/>
        <w:numId w:val="14"/>
      </w:numPr>
      <w:spacing w:before="0" w:after="0" w:line="360" w:lineRule="auto"/>
    </w:pPr>
    <w:rPr>
      <w:rFonts w:asciiTheme="minorEastAsia" w:hAnsi="Calibri" w:cs="Times New Roman"/>
      <w:kern w:val="2"/>
      <w:sz w:val="24"/>
    </w:rPr>
  </w:style>
  <w:style w:type="character" w:customStyle="1" w:styleId="5Char">
    <w:name w:val="标题 5 Char"/>
    <w:basedOn w:val="a2"/>
    <w:uiPriority w:val="9"/>
    <w:semiHidden/>
    <w:rsid w:val="006B2A76"/>
    <w:rPr>
      <w:b/>
      <w:bCs/>
      <w:sz w:val="28"/>
      <w:szCs w:val="28"/>
    </w:rPr>
  </w:style>
  <w:style w:type="paragraph" w:customStyle="1" w:styleId="4-">
    <w:name w:val="标题4-技术需求"/>
    <w:basedOn w:val="4"/>
    <w:qFormat/>
    <w:rsid w:val="006B2A76"/>
    <w:pPr>
      <w:numPr>
        <w:ilvl w:val="2"/>
        <w:numId w:val="14"/>
      </w:numPr>
      <w:spacing w:before="0" w:after="0" w:line="360" w:lineRule="auto"/>
    </w:pPr>
    <w:rPr>
      <w:rFonts w:ascii="宋体" w:eastAsia="宋体" w:hAnsi="宋体" w:cs="宋体"/>
      <w:kern w:val="2"/>
      <w:sz w:val="24"/>
      <w:szCs w:val="24"/>
    </w:rPr>
  </w:style>
  <w:style w:type="character" w:customStyle="1" w:styleId="4Char">
    <w:name w:val="标题 4 Char"/>
    <w:basedOn w:val="a2"/>
    <w:uiPriority w:val="9"/>
    <w:semiHidden/>
    <w:rsid w:val="006B2A76"/>
    <w:rPr>
      <w:rFonts w:asciiTheme="majorHAnsi" w:eastAsiaTheme="majorEastAsia" w:hAnsiTheme="majorHAnsi" w:cstheme="majorBidi"/>
      <w:b/>
      <w:bCs/>
      <w:sz w:val="28"/>
      <w:szCs w:val="28"/>
    </w:rPr>
  </w:style>
  <w:style w:type="paragraph" w:customStyle="1" w:styleId="-0">
    <w:name w:val="正文-投标邀请"/>
    <w:basedOn w:val="a0"/>
    <w:qFormat/>
    <w:rsid w:val="006B2A76"/>
    <w:pPr>
      <w:spacing w:line="240" w:lineRule="auto"/>
    </w:pPr>
    <w:rPr>
      <w:rFonts w:asciiTheme="minorEastAsia" w:eastAsiaTheme="minorEastAsia" w:hAnsiTheme="minorHAnsi" w:cstheme="minorBidi"/>
      <w:sz w:val="21"/>
    </w:rPr>
  </w:style>
  <w:style w:type="paragraph" w:customStyle="1" w:styleId="-1">
    <w:name w:val="正文须知-1级"/>
    <w:basedOn w:val="a0"/>
    <w:next w:val="a0"/>
    <w:qFormat/>
    <w:rsid w:val="006B2A76"/>
    <w:pPr>
      <w:numPr>
        <w:numId w:val="16"/>
      </w:numPr>
      <w:spacing w:line="360" w:lineRule="auto"/>
    </w:pPr>
    <w:rPr>
      <w:rFonts w:asciiTheme="minorEastAsia" w:eastAsiaTheme="minorEastAsia"/>
    </w:rPr>
  </w:style>
  <w:style w:type="paragraph" w:customStyle="1" w:styleId="-2">
    <w:name w:val="正文须知-2级"/>
    <w:basedOn w:val="a0"/>
    <w:qFormat/>
    <w:rsid w:val="006B2A76"/>
    <w:pPr>
      <w:numPr>
        <w:ilvl w:val="1"/>
        <w:numId w:val="16"/>
      </w:numPr>
      <w:spacing w:line="360" w:lineRule="auto"/>
    </w:pPr>
    <w:rPr>
      <w:rFonts w:asciiTheme="minorEastAsia" w:eastAsiaTheme="minorEastAsia" w:hAnsiTheme="minorHAnsi" w:cstheme="minorBidi"/>
    </w:rPr>
  </w:style>
  <w:style w:type="paragraph" w:customStyle="1" w:styleId="a5">
    <w:name w:val="附件六二级标题"/>
    <w:basedOn w:val="3"/>
    <w:next w:val="a0"/>
    <w:qFormat/>
    <w:rsid w:val="006B2A76"/>
    <w:pPr>
      <w:spacing w:line="240" w:lineRule="auto"/>
      <w:jc w:val="center"/>
    </w:pPr>
    <w:rPr>
      <w:rFonts w:asciiTheme="minorEastAsia" w:hAnsi="宋体" w:cs="Times New Roman"/>
      <w:kern w:val="2"/>
      <w:sz w:val="28"/>
    </w:rPr>
  </w:style>
  <w:style w:type="paragraph" w:customStyle="1" w:styleId="-20">
    <w:name w:val="正文-首缩2字符"/>
    <w:basedOn w:val="a0"/>
    <w:uiPriority w:val="99"/>
    <w:qFormat/>
    <w:rsid w:val="006B2A76"/>
    <w:pPr>
      <w:ind w:firstLineChars="200" w:firstLine="200"/>
      <w:jc w:val="left"/>
    </w:pPr>
    <w:rPr>
      <w:rFonts w:asciiTheme="minorEastAsia" w:eastAsiaTheme="minorEastAsia" w:hAnsi="宋体" w:cs="宋体"/>
      <w:szCs w:val="24"/>
    </w:rPr>
  </w:style>
  <w:style w:type="paragraph" w:customStyle="1" w:styleId="10">
    <w:name w:val="列出段落1"/>
    <w:basedOn w:val="a0"/>
    <w:uiPriority w:val="34"/>
    <w:qFormat/>
    <w:rsid w:val="006B2A76"/>
    <w:pPr>
      <w:ind w:firstLineChars="200" w:firstLine="420"/>
    </w:pPr>
    <w:rPr>
      <w:rFonts w:asciiTheme="minorEastAsia" w:eastAsiaTheme="minorEastAsia" w:hAnsiTheme="minorHAnsi" w:cstheme="minorBidi"/>
    </w:rPr>
  </w:style>
  <w:style w:type="paragraph" w:customStyle="1" w:styleId="a">
    <w:name w:val="附件六"/>
    <w:basedOn w:val="a0"/>
    <w:uiPriority w:val="99"/>
    <w:qFormat/>
    <w:rsid w:val="006B2A76"/>
    <w:pPr>
      <w:numPr>
        <w:numId w:val="17"/>
      </w:numPr>
      <w:spacing w:line="360" w:lineRule="auto"/>
      <w:jc w:val="left"/>
    </w:pPr>
    <w:rPr>
      <w:rFonts w:asciiTheme="minorEastAsia" w:eastAsiaTheme="minorEastAsia" w:hAnsi="宋体"/>
    </w:rPr>
  </w:style>
  <w:style w:type="paragraph" w:customStyle="1" w:styleId="-">
    <w:name w:val="须知正文-资格证明文件带自动编号"/>
    <w:basedOn w:val="a6"/>
    <w:next w:val="a0"/>
    <w:qFormat/>
    <w:rsid w:val="006B2A76"/>
    <w:pPr>
      <w:numPr>
        <w:numId w:val="18"/>
      </w:numPr>
      <w:tabs>
        <w:tab w:val="left" w:pos="735"/>
      </w:tabs>
      <w:ind w:firstLineChars="0" w:firstLine="0"/>
    </w:pPr>
  </w:style>
  <w:style w:type="paragraph" w:customStyle="1" w:styleId="a6">
    <w:name w:val="正文须知"/>
    <w:basedOn w:val="a0"/>
    <w:next w:val="a0"/>
    <w:uiPriority w:val="99"/>
    <w:qFormat/>
    <w:rsid w:val="006B2A76"/>
    <w:pPr>
      <w:ind w:left="720" w:hangingChars="300" w:hanging="720"/>
    </w:pPr>
    <w:rPr>
      <w:rFonts w:asciiTheme="minorEastAsia" w:eastAsiaTheme="minorEastAsia"/>
    </w:rPr>
  </w:style>
  <w:style w:type="paragraph" w:customStyle="1" w:styleId="-3">
    <w:name w:val="正文-须知前附表"/>
    <w:basedOn w:val="a0"/>
    <w:next w:val="a0"/>
    <w:qFormat/>
    <w:rsid w:val="006B2A76"/>
    <w:rPr>
      <w:rFonts w:asciiTheme="minorEastAsia" w:eastAsiaTheme="minorEastAsia"/>
    </w:rPr>
  </w:style>
  <w:style w:type="paragraph" w:customStyle="1" w:styleId="-4">
    <w:name w:val="正文-前附表资格证明文件"/>
    <w:basedOn w:val="a0"/>
    <w:next w:val="a0"/>
    <w:qFormat/>
    <w:rsid w:val="006B2A76"/>
    <w:pPr>
      <w:ind w:hangingChars="150" w:hanging="150"/>
    </w:pPr>
    <w:rPr>
      <w:rFonts w:asciiTheme="minorEastAsia" w:eastAsiaTheme="minorEastAsia" w:hAnsiTheme="minorHAnsi" w:cstheme="minorBidi"/>
    </w:rPr>
  </w:style>
  <w:style w:type="paragraph" w:customStyle="1" w:styleId="11">
    <w:name w:val="无间隔1"/>
    <w:uiPriority w:val="1"/>
    <w:qFormat/>
    <w:rsid w:val="006B2A76"/>
    <w:pPr>
      <w:widowControl w:val="0"/>
      <w:adjustRightInd w:val="0"/>
      <w:snapToGrid w:val="0"/>
      <w:jc w:val="both"/>
    </w:pPr>
    <w:rPr>
      <w:rFonts w:ascii="宋体" w:eastAsia="宋体"/>
      <w:kern w:val="2"/>
      <w:sz w:val="24"/>
      <w:szCs w:val="21"/>
    </w:rPr>
  </w:style>
  <w:style w:type="character" w:customStyle="1" w:styleId="12">
    <w:name w:val="不明显强调1"/>
    <w:basedOn w:val="a2"/>
    <w:uiPriority w:val="19"/>
    <w:qFormat/>
    <w:rsid w:val="006B2A76"/>
    <w:rPr>
      <w:i/>
      <w:iCs/>
      <w:color w:val="7F7F7F" w:themeColor="text1" w:themeTint="80"/>
    </w:rPr>
  </w:style>
  <w:style w:type="character" w:customStyle="1" w:styleId="13">
    <w:name w:val="明显强调1"/>
    <w:basedOn w:val="a2"/>
    <w:uiPriority w:val="21"/>
    <w:qFormat/>
    <w:rsid w:val="006B2A76"/>
    <w:rPr>
      <w:b/>
      <w:bCs/>
      <w:i/>
      <w:iCs/>
      <w:color w:val="4F81BD" w:themeColor="accent1"/>
    </w:rPr>
  </w:style>
  <w:style w:type="paragraph" w:customStyle="1" w:styleId="14">
    <w:name w:val="引用1"/>
    <w:basedOn w:val="a0"/>
    <w:next w:val="a0"/>
    <w:link w:val="Char"/>
    <w:uiPriority w:val="29"/>
    <w:qFormat/>
    <w:rsid w:val="006B2A76"/>
    <w:rPr>
      <w:rFonts w:hAnsiTheme="minorHAnsi" w:cstheme="minorBidi"/>
      <w:i/>
      <w:iCs/>
      <w:color w:val="000000" w:themeColor="text1"/>
      <w:kern w:val="0"/>
      <w:szCs w:val="20"/>
    </w:rPr>
  </w:style>
  <w:style w:type="character" w:customStyle="1" w:styleId="Char">
    <w:name w:val="引用 Char"/>
    <w:basedOn w:val="a2"/>
    <w:link w:val="14"/>
    <w:uiPriority w:val="29"/>
    <w:rsid w:val="006B2A76"/>
    <w:rPr>
      <w:rFonts w:ascii="宋体" w:eastAsia="宋体"/>
      <w:i/>
      <w:iCs/>
      <w:color w:val="000000" w:themeColor="text1"/>
      <w:sz w:val="24"/>
    </w:rPr>
  </w:style>
  <w:style w:type="paragraph" w:customStyle="1" w:styleId="15">
    <w:name w:val="明显引用1"/>
    <w:basedOn w:val="a0"/>
    <w:next w:val="a0"/>
    <w:link w:val="Char0"/>
    <w:uiPriority w:val="30"/>
    <w:qFormat/>
    <w:rsid w:val="006B2A76"/>
    <w:pPr>
      <w:pBdr>
        <w:bottom w:val="single" w:sz="4" w:space="4" w:color="4F81BD" w:themeColor="accent1"/>
      </w:pBdr>
      <w:spacing w:before="200" w:after="280"/>
      <w:ind w:left="936" w:right="936"/>
    </w:pPr>
    <w:rPr>
      <w:rFonts w:hAnsiTheme="minorHAnsi" w:cstheme="minorBidi"/>
      <w:b/>
      <w:bCs/>
      <w:i/>
      <w:iCs/>
      <w:color w:val="4F81BD" w:themeColor="accent1"/>
      <w:kern w:val="0"/>
      <w:szCs w:val="20"/>
    </w:rPr>
  </w:style>
  <w:style w:type="character" w:customStyle="1" w:styleId="Char0">
    <w:name w:val="明显引用 Char"/>
    <w:basedOn w:val="a2"/>
    <w:link w:val="15"/>
    <w:uiPriority w:val="30"/>
    <w:rsid w:val="006B2A76"/>
    <w:rPr>
      <w:rFonts w:ascii="宋体" w:eastAsia="宋体"/>
      <w:b/>
      <w:bCs/>
      <w:i/>
      <w:iCs/>
      <w:color w:val="4F81BD" w:themeColor="accent1"/>
      <w:sz w:val="24"/>
    </w:rPr>
  </w:style>
  <w:style w:type="character" w:customStyle="1" w:styleId="16">
    <w:name w:val="不明显参考1"/>
    <w:basedOn w:val="a2"/>
    <w:uiPriority w:val="31"/>
    <w:qFormat/>
    <w:rsid w:val="006B2A76"/>
    <w:rPr>
      <w:smallCaps/>
      <w:color w:val="C0504D" w:themeColor="accent2"/>
      <w:u w:val="single"/>
    </w:rPr>
  </w:style>
  <w:style w:type="character" w:customStyle="1" w:styleId="17">
    <w:name w:val="明显参考1"/>
    <w:basedOn w:val="a2"/>
    <w:uiPriority w:val="32"/>
    <w:qFormat/>
    <w:rsid w:val="006B2A76"/>
    <w:rPr>
      <w:b/>
      <w:bCs/>
      <w:smallCaps/>
      <w:color w:val="C0504D" w:themeColor="accent2"/>
      <w:spacing w:val="5"/>
      <w:u w:val="single"/>
    </w:rPr>
  </w:style>
  <w:style w:type="character" w:customStyle="1" w:styleId="18">
    <w:name w:val="书籍标题1"/>
    <w:basedOn w:val="a2"/>
    <w:uiPriority w:val="33"/>
    <w:qFormat/>
    <w:rsid w:val="006B2A76"/>
    <w:rPr>
      <w:b/>
      <w:bCs/>
      <w:smallCaps/>
      <w:spacing w:val="5"/>
    </w:rPr>
  </w:style>
  <w:style w:type="paragraph" w:customStyle="1" w:styleId="a7">
    <w:name w:val="标准正文"/>
    <w:basedOn w:val="a0"/>
    <w:next w:val="a0"/>
    <w:link w:val="Char1"/>
    <w:qFormat/>
    <w:rsid w:val="006B2A76"/>
    <w:pPr>
      <w:ind w:firstLineChars="200" w:firstLine="200"/>
    </w:pPr>
    <w:rPr>
      <w:kern w:val="0"/>
      <w:szCs w:val="22"/>
    </w:rPr>
  </w:style>
  <w:style w:type="character" w:customStyle="1" w:styleId="Char1">
    <w:name w:val="标准正文 Char"/>
    <w:link w:val="a7"/>
    <w:rsid w:val="006B2A76"/>
    <w:rPr>
      <w:rFonts w:ascii="宋体" w:eastAsia="宋体" w:hAnsi="Calibri" w:cs="Times New Roman"/>
      <w:sz w:val="24"/>
      <w:szCs w:val="22"/>
    </w:rPr>
  </w:style>
  <w:style w:type="paragraph" w:customStyle="1" w:styleId="2CSS1ICSSH2h2Level2TopicHeadi">
    <w:name w:val="样式 标题 2CSS节标记第一层条第二层论文标题 1ICSS章标记H2h2Level 2 Topic Headi..."/>
    <w:basedOn w:val="1"/>
    <w:qFormat/>
    <w:rsid w:val="006B2A76"/>
    <w:pPr>
      <w:spacing w:line="416" w:lineRule="atLeast"/>
      <w:jc w:val="left"/>
      <w:textAlignment w:val="baseline"/>
    </w:pPr>
    <w:rPr>
      <w:rFonts w:ascii="Arial" w:eastAsia="黑体" w:hAnsi="Arial" w:cs="宋体"/>
      <w:bCs w:val="0"/>
      <w:sz w:val="24"/>
      <w:szCs w:val="20"/>
    </w:rPr>
  </w:style>
  <w:style w:type="character" w:customStyle="1" w:styleId="1Char">
    <w:name w:val="标题 1 Char"/>
    <w:basedOn w:val="a2"/>
    <w:uiPriority w:val="9"/>
    <w:qFormat/>
    <w:rsid w:val="006B2A76"/>
    <w:rPr>
      <w:b/>
      <w:bCs/>
      <w:kern w:val="44"/>
      <w:sz w:val="44"/>
      <w:szCs w:val="44"/>
    </w:rPr>
  </w:style>
  <w:style w:type="paragraph" w:customStyle="1" w:styleId="a8">
    <w:name w:val="表格中文字"/>
    <w:basedOn w:val="a0"/>
    <w:link w:val="Char2"/>
    <w:autoRedefine/>
    <w:qFormat/>
    <w:rsid w:val="006B2A76"/>
    <w:pPr>
      <w:adjustRightInd/>
      <w:snapToGrid/>
      <w:spacing w:line="240" w:lineRule="auto"/>
      <w:jc w:val="center"/>
    </w:pPr>
    <w:rPr>
      <w:rFonts w:ascii="Times New Roman" w:hAnsi="Times New Roman"/>
      <w:sz w:val="21"/>
      <w:szCs w:val="24"/>
    </w:rPr>
  </w:style>
  <w:style w:type="character" w:customStyle="1" w:styleId="Char2">
    <w:name w:val="表格中文字 Char"/>
    <w:link w:val="a8"/>
    <w:rsid w:val="006B2A76"/>
    <w:rPr>
      <w:rFonts w:ascii="Times New Roman" w:eastAsia="宋体" w:hAnsi="Times New Roman" w:cs="Times New Roman"/>
      <w:kern w:val="2"/>
      <w:sz w:val="21"/>
      <w:szCs w:val="24"/>
    </w:rPr>
  </w:style>
  <w:style w:type="paragraph" w:customStyle="1" w:styleId="19">
    <w:name w:val="正文文本缩进1"/>
    <w:basedOn w:val="a0"/>
    <w:qFormat/>
    <w:rsid w:val="006B2A76"/>
    <w:pPr>
      <w:tabs>
        <w:tab w:val="left" w:pos="5580"/>
      </w:tabs>
      <w:adjustRightInd/>
      <w:snapToGrid/>
      <w:spacing w:before="120" w:line="360" w:lineRule="auto"/>
      <w:ind w:firstLine="454"/>
    </w:pPr>
    <w:rPr>
      <w:rFonts w:ascii="仿宋_GB2312" w:eastAsia="仿宋_GB2312" w:hAnsi="宋体"/>
      <w:szCs w:val="24"/>
    </w:rPr>
  </w:style>
  <w:style w:type="paragraph" w:customStyle="1" w:styleId="a9">
    <w:name w:val="须知正文"/>
    <w:basedOn w:val="a0"/>
    <w:next w:val="a0"/>
    <w:uiPriority w:val="99"/>
    <w:qFormat/>
    <w:rsid w:val="006B2A76"/>
    <w:pPr>
      <w:spacing w:line="360" w:lineRule="auto"/>
      <w:ind w:hangingChars="300" w:hanging="300"/>
    </w:pPr>
    <w:rPr>
      <w:szCs w:val="22"/>
    </w:rPr>
  </w:style>
  <w:style w:type="character" w:customStyle="1" w:styleId="1Char1">
    <w:name w:val="标题 1 Char1"/>
    <w:aliases w:val="H1 Char,PIM 1 Char,h1 Char,标书1 Char,H11 Char,H12 Char,H111 Char,H13 Char,H112 Char,1 Char,Header 1 Char,Huvudrubrik Char,app heading 1 Char,app heading 11 Char,app heading 12 Char,app heading 111 Char,app heading 13 Char,prop Char,II+ Char"/>
    <w:basedOn w:val="a2"/>
    <w:link w:val="1"/>
    <w:uiPriority w:val="9"/>
    <w:rsid w:val="006B2A76"/>
    <w:rPr>
      <w:rFonts w:ascii="宋体" w:eastAsia="宋体" w:hAnsi="Calibri"/>
      <w:b/>
      <w:bCs/>
      <w:kern w:val="44"/>
      <w:sz w:val="44"/>
      <w:szCs w:val="44"/>
    </w:rPr>
  </w:style>
  <w:style w:type="character" w:customStyle="1" w:styleId="2Char1">
    <w:name w:val="标题 2 Char1"/>
    <w:aliases w:val="H2 Char,H21 Char,H22 Char,H23 Char,H24 Char,H25 Char,H26 Char,H27 Char,H28 Char,H29 Char,H210 Char,H211 Char,H212 Char,H221 Char,H231 Char,H241 Char,H251 Char,H261 Char,H271 Char,H281 Char,H291 Char,H2101 Char,H2111 Char,H213 Char,H222 Char"/>
    <w:basedOn w:val="a2"/>
    <w:link w:val="2"/>
    <w:uiPriority w:val="9"/>
    <w:qFormat/>
    <w:rsid w:val="006B2A76"/>
    <w:rPr>
      <w:rFonts w:asciiTheme="minorEastAsia" w:hAnsi="Cambria" w:cstheme="majorBidi"/>
      <w:b/>
      <w:bCs/>
      <w:sz w:val="32"/>
      <w:szCs w:val="32"/>
    </w:rPr>
  </w:style>
  <w:style w:type="character" w:customStyle="1" w:styleId="3Char1">
    <w:name w:val="标题 3 Char1"/>
    <w:aliases w:val="h3 Char,H3 Char,level_3 Char,PIM 3 Char,Level 3 Head Char,Heading 3 - old Char,sect1.2.3 Char,sect1.2.31 Char,sect1.2.32 Char,sect1.2.311 Char,sect1.2.33 Char,sect1.2.312 Char,Bold Head Char,bh Char,L3 Char,ISO2 Char,3 Char,3heading Char"/>
    <w:basedOn w:val="a2"/>
    <w:link w:val="3"/>
    <w:rsid w:val="006B2A76"/>
    <w:rPr>
      <w:b/>
      <w:bCs/>
      <w:sz w:val="32"/>
      <w:szCs w:val="32"/>
    </w:rPr>
  </w:style>
  <w:style w:type="character" w:customStyle="1" w:styleId="4Char1">
    <w:name w:val="标题 4 Char1"/>
    <w:aliases w:val="H4 Char,4th level Char,h4 Char,PIM 4 Char,bullet Char,bl Char,bb Char,高3 Char,heading 4TOC Char,Ref Heading 1 Char,rh1 Char,Heading sql Char,sect 1.2.3.4 Char,4 Char,4heading Char,First Subheading Char,I4 Char,l4 Char,list 4 Char,mh1l Char"/>
    <w:basedOn w:val="a2"/>
    <w:link w:val="4"/>
    <w:uiPriority w:val="9"/>
    <w:qFormat/>
    <w:rsid w:val="006B2A76"/>
    <w:rPr>
      <w:rFonts w:asciiTheme="majorHAnsi" w:eastAsiaTheme="majorEastAsia" w:hAnsiTheme="majorHAnsi" w:cstheme="majorBidi"/>
      <w:b/>
      <w:bCs/>
      <w:sz w:val="28"/>
      <w:szCs w:val="28"/>
    </w:rPr>
  </w:style>
  <w:style w:type="character" w:customStyle="1" w:styleId="5Char1">
    <w:name w:val="标题 5 Char1"/>
    <w:aliases w:val="H5 Char,口 Char,口1 Char,口2 Char,heading 5 Char,Level 3 - i Char"/>
    <w:basedOn w:val="a2"/>
    <w:link w:val="5"/>
    <w:uiPriority w:val="9"/>
    <w:qFormat/>
    <w:rsid w:val="006B2A76"/>
    <w:rPr>
      <w:b/>
      <w:bCs/>
      <w:sz w:val="28"/>
      <w:szCs w:val="28"/>
    </w:rPr>
  </w:style>
  <w:style w:type="character" w:customStyle="1" w:styleId="6Char1">
    <w:name w:val="标题 6 Char1"/>
    <w:aliases w:val="Bullet (Single Lines) Char,BOD 4 Char,Legal Level 1. Char,H6 Char"/>
    <w:basedOn w:val="a2"/>
    <w:link w:val="6"/>
    <w:uiPriority w:val="9"/>
    <w:qFormat/>
    <w:rsid w:val="006B2A76"/>
    <w:rPr>
      <w:rFonts w:asciiTheme="majorHAnsi" w:eastAsiaTheme="majorEastAsia" w:hAnsiTheme="majorHAnsi" w:cstheme="majorBidi"/>
      <w:b/>
      <w:bCs/>
      <w:sz w:val="24"/>
      <w:szCs w:val="24"/>
    </w:rPr>
  </w:style>
  <w:style w:type="character" w:customStyle="1" w:styleId="7Char">
    <w:name w:val="标题 7 Char"/>
    <w:aliases w:val="Legal Level 1.1. Char"/>
    <w:link w:val="7"/>
    <w:rsid w:val="006B2A76"/>
    <w:rPr>
      <w:rFonts w:ascii="Times New Roman" w:eastAsia="宋体" w:hAnsi="Times New Roman" w:cs="Times New Roman"/>
      <w:b/>
      <w:bCs/>
      <w:sz w:val="21"/>
      <w:szCs w:val="21"/>
      <w:u w:val="single"/>
    </w:rPr>
  </w:style>
  <w:style w:type="character" w:customStyle="1" w:styleId="8Char">
    <w:name w:val="标题 8 Char"/>
    <w:aliases w:val="Legal Level 1.1.1. Char,注意框体 Char"/>
    <w:link w:val="8"/>
    <w:rsid w:val="006B2A76"/>
    <w:rPr>
      <w:rFonts w:ascii="Times New Roman" w:eastAsia="宋体" w:hAnsi="Times New Roman" w:cs="Times New Roman"/>
      <w:i/>
      <w:iCs/>
      <w:sz w:val="24"/>
      <w:szCs w:val="21"/>
      <w:lang w:eastAsia="en-US"/>
    </w:rPr>
  </w:style>
  <w:style w:type="character" w:customStyle="1" w:styleId="9Char">
    <w:name w:val="标题 9 Char"/>
    <w:aliases w:val="Legal Level 1.1.1.1. Char,huh Char"/>
    <w:link w:val="9"/>
    <w:rsid w:val="006B2A76"/>
    <w:rPr>
      <w:rFonts w:ascii="Arial" w:eastAsia="宋体" w:hAnsi="Arial" w:cs="Times New Roman"/>
      <w:sz w:val="22"/>
      <w:szCs w:val="22"/>
      <w:lang w:eastAsia="en-US"/>
    </w:rPr>
  </w:style>
  <w:style w:type="paragraph" w:styleId="1a">
    <w:name w:val="toc 1"/>
    <w:aliases w:val="toc1"/>
    <w:basedOn w:val="a0"/>
    <w:next w:val="a0"/>
    <w:uiPriority w:val="39"/>
    <w:unhideWhenUsed/>
    <w:qFormat/>
    <w:rsid w:val="006B2A76"/>
    <w:rPr>
      <w:rFonts w:asciiTheme="minorEastAsia" w:eastAsiaTheme="minorEastAsia" w:hAnsiTheme="minorHAnsi" w:cstheme="minorBidi"/>
    </w:rPr>
  </w:style>
  <w:style w:type="paragraph" w:styleId="20">
    <w:name w:val="toc 2"/>
    <w:basedOn w:val="a0"/>
    <w:next w:val="a0"/>
    <w:uiPriority w:val="39"/>
    <w:unhideWhenUsed/>
    <w:qFormat/>
    <w:rsid w:val="006B2A76"/>
    <w:pPr>
      <w:ind w:leftChars="200" w:left="420"/>
    </w:pPr>
    <w:rPr>
      <w:rFonts w:asciiTheme="minorEastAsia" w:eastAsiaTheme="minorEastAsia" w:hAnsiTheme="minorHAnsi" w:cstheme="minorBidi"/>
    </w:rPr>
  </w:style>
  <w:style w:type="paragraph" w:styleId="30">
    <w:name w:val="toc 3"/>
    <w:basedOn w:val="a0"/>
    <w:next w:val="a0"/>
    <w:uiPriority w:val="39"/>
    <w:unhideWhenUsed/>
    <w:qFormat/>
    <w:rsid w:val="006B2A76"/>
    <w:pPr>
      <w:ind w:leftChars="400" w:left="840"/>
    </w:pPr>
    <w:rPr>
      <w:rFonts w:asciiTheme="minorEastAsia" w:eastAsiaTheme="minorEastAsia" w:hAnsiTheme="minorHAnsi" w:cstheme="minorBidi"/>
    </w:rPr>
  </w:style>
  <w:style w:type="paragraph" w:styleId="aa">
    <w:name w:val="Normal Indent"/>
    <w:aliases w:val="表正文,正文非缩进,特点,标题4,特点 Char Char Char Char Char,四号,表正文1,正文非缩进1,标题41,四号1,特点1,表正文2,正文非缩进2,标题42,四号2,标题43,表正文3,正文非缩进3,四号3,标题44,表正文4,正文非缩进4,四号4,标题45,表正文5,正文非缩进5,四号5,特点2,表正文11,正文非缩进11,标题411,四号11,特点11,表正文21,正文非缩进21,标题421,四号21,标题431,表正文31,正文非缩进31,四号31,ind:txt"/>
    <w:basedOn w:val="a0"/>
    <w:link w:val="Char3"/>
    <w:qFormat/>
    <w:rsid w:val="006B2A76"/>
    <w:pPr>
      <w:adjustRightInd/>
      <w:snapToGrid/>
      <w:spacing w:line="240" w:lineRule="auto"/>
      <w:ind w:firstLine="420"/>
    </w:pPr>
    <w:rPr>
      <w:rFonts w:ascii="Times New Roman" w:hAnsi="Times New Roman"/>
      <w:sz w:val="21"/>
      <w:szCs w:val="20"/>
    </w:rPr>
  </w:style>
  <w:style w:type="character" w:customStyle="1" w:styleId="Char3">
    <w:name w:val="正文缩进 Char"/>
    <w:aliases w:val="表正文 Char,正文非缩进 Char,特点 Char,标题4 Char,特点 Char Char Char Char Char Char,四号 Char,表正文1 Char,正文非缩进1 Char,标题41 Char,四号1 Char,特点1 Char,表正文2 Char,正文非缩进2 Char,标题42 Char,四号2 Char,标题43 Char,表正文3 Char,正文非缩进3 Char,四号3 Char,标题44 Char,表正文4 Char,正文非缩进4 Char"/>
    <w:link w:val="aa"/>
    <w:rsid w:val="006B2A76"/>
    <w:rPr>
      <w:rFonts w:ascii="Times New Roman" w:eastAsia="宋体" w:hAnsi="Times New Roman" w:cs="Times New Roman"/>
      <w:kern w:val="2"/>
      <w:sz w:val="21"/>
    </w:rPr>
  </w:style>
  <w:style w:type="paragraph" w:styleId="ab">
    <w:name w:val="annotation text"/>
    <w:basedOn w:val="a0"/>
    <w:link w:val="Char10"/>
    <w:uiPriority w:val="99"/>
    <w:unhideWhenUsed/>
    <w:qFormat/>
    <w:rsid w:val="006B2A76"/>
    <w:pPr>
      <w:jc w:val="left"/>
    </w:pPr>
    <w:rPr>
      <w:rFonts w:asciiTheme="minorEastAsia" w:eastAsiaTheme="minorEastAsia" w:hAnsiTheme="minorHAnsi" w:cstheme="minorBidi"/>
      <w:kern w:val="0"/>
      <w:szCs w:val="20"/>
    </w:rPr>
  </w:style>
  <w:style w:type="character" w:customStyle="1" w:styleId="Char4">
    <w:name w:val="批注文字 Char"/>
    <w:basedOn w:val="a2"/>
    <w:uiPriority w:val="99"/>
    <w:semiHidden/>
    <w:rsid w:val="006B2A76"/>
    <w:rPr>
      <w:rFonts w:asciiTheme="minorEastAsia"/>
      <w:kern w:val="2"/>
      <w:sz w:val="24"/>
      <w:szCs w:val="21"/>
    </w:rPr>
  </w:style>
  <w:style w:type="character" w:customStyle="1" w:styleId="Char10">
    <w:name w:val="批注文字 Char1"/>
    <w:basedOn w:val="a2"/>
    <w:link w:val="ab"/>
    <w:uiPriority w:val="99"/>
    <w:qFormat/>
    <w:rsid w:val="006B2A76"/>
    <w:rPr>
      <w:rFonts w:asciiTheme="minorEastAsia"/>
      <w:sz w:val="24"/>
    </w:rPr>
  </w:style>
  <w:style w:type="paragraph" w:styleId="ac">
    <w:name w:val="footer"/>
    <w:basedOn w:val="a0"/>
    <w:link w:val="Char11"/>
    <w:uiPriority w:val="99"/>
    <w:unhideWhenUsed/>
    <w:qFormat/>
    <w:rsid w:val="006B2A76"/>
    <w:pPr>
      <w:tabs>
        <w:tab w:val="center" w:pos="4153"/>
        <w:tab w:val="right" w:pos="8306"/>
      </w:tabs>
      <w:spacing w:line="240" w:lineRule="auto"/>
      <w:jc w:val="left"/>
    </w:pPr>
    <w:rPr>
      <w:rFonts w:hAnsiTheme="minorHAnsi" w:cstheme="minorBidi"/>
      <w:kern w:val="0"/>
      <w:sz w:val="18"/>
      <w:szCs w:val="18"/>
    </w:rPr>
  </w:style>
  <w:style w:type="character" w:customStyle="1" w:styleId="Char5">
    <w:name w:val="页脚 Char"/>
    <w:basedOn w:val="a2"/>
    <w:uiPriority w:val="99"/>
    <w:semiHidden/>
    <w:rsid w:val="006B2A76"/>
    <w:rPr>
      <w:rFonts w:asciiTheme="minorEastAsia"/>
      <w:kern w:val="2"/>
      <w:sz w:val="18"/>
      <w:szCs w:val="18"/>
    </w:rPr>
  </w:style>
  <w:style w:type="character" w:customStyle="1" w:styleId="Char11">
    <w:name w:val="页脚 Char1"/>
    <w:basedOn w:val="a2"/>
    <w:link w:val="ac"/>
    <w:uiPriority w:val="99"/>
    <w:qFormat/>
    <w:rsid w:val="006B2A76"/>
    <w:rPr>
      <w:rFonts w:ascii="宋体" w:eastAsia="宋体"/>
      <w:sz w:val="18"/>
      <w:szCs w:val="18"/>
    </w:rPr>
  </w:style>
  <w:style w:type="paragraph" w:styleId="ad">
    <w:name w:val="caption"/>
    <w:basedOn w:val="a0"/>
    <w:next w:val="a0"/>
    <w:qFormat/>
    <w:rsid w:val="006B2A76"/>
    <w:pPr>
      <w:widowControl/>
      <w:autoSpaceDE w:val="0"/>
      <w:autoSpaceDN w:val="0"/>
      <w:snapToGrid/>
      <w:spacing w:before="152" w:after="160" w:line="240" w:lineRule="auto"/>
      <w:jc w:val="center"/>
    </w:pPr>
    <w:rPr>
      <w:rFonts w:ascii="Times New Roman" w:hAnsi="Times New Roman"/>
      <w:kern w:val="0"/>
      <w:sz w:val="20"/>
      <w:szCs w:val="20"/>
    </w:rPr>
  </w:style>
  <w:style w:type="character" w:styleId="ae">
    <w:name w:val="annotation reference"/>
    <w:basedOn w:val="a2"/>
    <w:unhideWhenUsed/>
    <w:qFormat/>
    <w:rsid w:val="006B2A76"/>
    <w:rPr>
      <w:sz w:val="21"/>
      <w:szCs w:val="21"/>
    </w:rPr>
  </w:style>
  <w:style w:type="paragraph" w:styleId="af">
    <w:name w:val="Title"/>
    <w:basedOn w:val="a0"/>
    <w:next w:val="a0"/>
    <w:link w:val="Char12"/>
    <w:uiPriority w:val="10"/>
    <w:qFormat/>
    <w:rsid w:val="006B2A76"/>
    <w:pPr>
      <w:spacing w:before="240" w:after="60"/>
      <w:jc w:val="center"/>
      <w:outlineLvl w:val="0"/>
    </w:pPr>
    <w:rPr>
      <w:rFonts w:asciiTheme="majorHAnsi" w:hAnsiTheme="majorHAnsi" w:cstheme="majorBidi"/>
      <w:b/>
      <w:bCs/>
      <w:kern w:val="0"/>
      <w:sz w:val="32"/>
      <w:szCs w:val="32"/>
    </w:rPr>
  </w:style>
  <w:style w:type="character" w:customStyle="1" w:styleId="Char6">
    <w:name w:val="标题 Char"/>
    <w:basedOn w:val="a2"/>
    <w:uiPriority w:val="10"/>
    <w:rsid w:val="006B2A76"/>
    <w:rPr>
      <w:rFonts w:asciiTheme="majorHAnsi" w:eastAsia="宋体" w:hAnsiTheme="majorHAnsi" w:cstheme="majorBidi"/>
      <w:b/>
      <w:bCs/>
      <w:kern w:val="2"/>
      <w:sz w:val="32"/>
      <w:szCs w:val="32"/>
    </w:rPr>
  </w:style>
  <w:style w:type="character" w:customStyle="1" w:styleId="Char12">
    <w:name w:val="标题 Char1"/>
    <w:basedOn w:val="a2"/>
    <w:link w:val="af"/>
    <w:uiPriority w:val="10"/>
    <w:qFormat/>
    <w:rsid w:val="006B2A76"/>
    <w:rPr>
      <w:rFonts w:asciiTheme="majorHAnsi" w:eastAsia="宋体" w:hAnsiTheme="majorHAnsi" w:cstheme="majorBidi"/>
      <w:b/>
      <w:bCs/>
      <w:sz w:val="32"/>
      <w:szCs w:val="32"/>
    </w:rPr>
  </w:style>
  <w:style w:type="paragraph" w:styleId="af0">
    <w:name w:val="Subtitle"/>
    <w:basedOn w:val="a0"/>
    <w:next w:val="a0"/>
    <w:link w:val="Char7"/>
    <w:qFormat/>
    <w:rsid w:val="006B2A76"/>
    <w:pPr>
      <w:spacing w:before="240" w:after="60" w:line="312" w:lineRule="auto"/>
      <w:jc w:val="center"/>
      <w:outlineLvl w:val="1"/>
    </w:pPr>
    <w:rPr>
      <w:rFonts w:asciiTheme="majorHAnsi" w:hAnsiTheme="majorHAnsi" w:cstheme="majorBidi"/>
      <w:b/>
      <w:bCs/>
      <w:kern w:val="28"/>
      <w:sz w:val="32"/>
      <w:szCs w:val="32"/>
    </w:rPr>
  </w:style>
  <w:style w:type="character" w:customStyle="1" w:styleId="Char7">
    <w:name w:val="副标题 Char"/>
    <w:basedOn w:val="a2"/>
    <w:link w:val="af0"/>
    <w:qFormat/>
    <w:rsid w:val="006B2A76"/>
    <w:rPr>
      <w:rFonts w:asciiTheme="majorHAnsi" w:eastAsia="宋体" w:hAnsiTheme="majorHAnsi" w:cstheme="majorBidi"/>
      <w:b/>
      <w:bCs/>
      <w:kern w:val="28"/>
      <w:sz w:val="32"/>
      <w:szCs w:val="32"/>
    </w:rPr>
  </w:style>
  <w:style w:type="character" w:styleId="af1">
    <w:name w:val="Hyperlink"/>
    <w:basedOn w:val="a2"/>
    <w:uiPriority w:val="99"/>
    <w:unhideWhenUsed/>
    <w:qFormat/>
    <w:rsid w:val="006B2A76"/>
    <w:rPr>
      <w:color w:val="0000FF" w:themeColor="hyperlink"/>
      <w:u w:val="single"/>
    </w:rPr>
  </w:style>
  <w:style w:type="character" w:styleId="af2">
    <w:name w:val="Strong"/>
    <w:basedOn w:val="a2"/>
    <w:uiPriority w:val="22"/>
    <w:qFormat/>
    <w:rsid w:val="006B2A76"/>
    <w:rPr>
      <w:b/>
      <w:bCs/>
    </w:rPr>
  </w:style>
  <w:style w:type="character" w:styleId="af3">
    <w:name w:val="Emphasis"/>
    <w:basedOn w:val="a2"/>
    <w:uiPriority w:val="20"/>
    <w:qFormat/>
    <w:rsid w:val="006B2A76"/>
    <w:rPr>
      <w:i/>
      <w:iCs/>
    </w:rPr>
  </w:style>
  <w:style w:type="paragraph" w:styleId="af4">
    <w:name w:val="annotation subject"/>
    <w:basedOn w:val="ab"/>
    <w:next w:val="ab"/>
    <w:link w:val="Char8"/>
    <w:uiPriority w:val="99"/>
    <w:unhideWhenUsed/>
    <w:qFormat/>
    <w:rsid w:val="006B2A76"/>
    <w:rPr>
      <w:b/>
      <w:bCs/>
    </w:rPr>
  </w:style>
  <w:style w:type="character" w:customStyle="1" w:styleId="Char8">
    <w:name w:val="批注主题 Char"/>
    <w:basedOn w:val="Char10"/>
    <w:link w:val="af4"/>
    <w:uiPriority w:val="99"/>
    <w:qFormat/>
    <w:rsid w:val="006B2A76"/>
    <w:rPr>
      <w:rFonts w:asciiTheme="minorEastAsia"/>
      <w:b/>
      <w:bCs/>
      <w:sz w:val="24"/>
    </w:rPr>
  </w:style>
  <w:style w:type="paragraph" w:styleId="af5">
    <w:name w:val="Balloon Text"/>
    <w:basedOn w:val="a0"/>
    <w:link w:val="Char13"/>
    <w:uiPriority w:val="99"/>
    <w:unhideWhenUsed/>
    <w:qFormat/>
    <w:rsid w:val="006B2A76"/>
    <w:pPr>
      <w:spacing w:line="240" w:lineRule="auto"/>
    </w:pPr>
    <w:rPr>
      <w:rFonts w:asciiTheme="minorEastAsia" w:eastAsiaTheme="minorEastAsia" w:hAnsiTheme="minorHAnsi" w:cstheme="minorBidi"/>
      <w:kern w:val="0"/>
      <w:sz w:val="18"/>
      <w:szCs w:val="18"/>
    </w:rPr>
  </w:style>
  <w:style w:type="character" w:customStyle="1" w:styleId="Char9">
    <w:name w:val="批注框文本 Char"/>
    <w:basedOn w:val="a2"/>
    <w:uiPriority w:val="99"/>
    <w:semiHidden/>
    <w:rsid w:val="006B2A76"/>
    <w:rPr>
      <w:rFonts w:asciiTheme="minorEastAsia"/>
      <w:kern w:val="2"/>
      <w:sz w:val="18"/>
      <w:szCs w:val="18"/>
    </w:rPr>
  </w:style>
  <w:style w:type="character" w:customStyle="1" w:styleId="Char13">
    <w:name w:val="批注框文本 Char1"/>
    <w:basedOn w:val="a2"/>
    <w:link w:val="af5"/>
    <w:uiPriority w:val="99"/>
    <w:qFormat/>
    <w:rsid w:val="006B2A76"/>
    <w:rPr>
      <w:rFonts w:asciiTheme="minorEastAsia"/>
      <w:sz w:val="18"/>
      <w:szCs w:val="18"/>
    </w:rPr>
  </w:style>
  <w:style w:type="paragraph" w:styleId="af6">
    <w:name w:val="List Paragraph"/>
    <w:basedOn w:val="a0"/>
    <w:link w:val="Chara"/>
    <w:uiPriority w:val="34"/>
    <w:qFormat/>
    <w:rsid w:val="006B2A76"/>
    <w:pPr>
      <w:adjustRightInd/>
      <w:snapToGrid/>
      <w:spacing w:line="240" w:lineRule="auto"/>
      <w:ind w:firstLineChars="200" w:firstLine="420"/>
    </w:pPr>
    <w:rPr>
      <w:rFonts w:ascii="Times New Roman" w:hAnsi="Times New Roman"/>
      <w:sz w:val="21"/>
      <w:szCs w:val="20"/>
    </w:rPr>
  </w:style>
  <w:style w:type="character" w:customStyle="1" w:styleId="Chara">
    <w:name w:val="列出段落 Char"/>
    <w:link w:val="af6"/>
    <w:uiPriority w:val="34"/>
    <w:qFormat/>
    <w:rsid w:val="006B2A76"/>
    <w:rPr>
      <w:rFonts w:ascii="Times New Roman" w:eastAsia="宋体" w:hAnsi="Times New Roman" w:cs="Times New Roman"/>
      <w:kern w:val="2"/>
      <w:sz w:val="21"/>
    </w:rPr>
  </w:style>
  <w:style w:type="character" w:styleId="af7">
    <w:name w:val="Book Title"/>
    <w:qFormat/>
    <w:rsid w:val="006B2A76"/>
    <w:rPr>
      <w:rFonts w:ascii="Calibri" w:eastAsia="宋体" w:hAnsi="Calibri" w:cs="Times New Roman"/>
      <w:b/>
      <w:bCs/>
      <w:smallCaps/>
      <w:spacing w:val="5"/>
    </w:rPr>
  </w:style>
  <w:style w:type="paragraph" w:styleId="af8">
    <w:name w:val="header"/>
    <w:basedOn w:val="a0"/>
    <w:link w:val="Charb"/>
    <w:uiPriority w:val="99"/>
    <w:unhideWhenUsed/>
    <w:rsid w:val="002C1065"/>
    <w:pPr>
      <w:pBdr>
        <w:bottom w:val="single" w:sz="6" w:space="1" w:color="auto"/>
      </w:pBdr>
      <w:tabs>
        <w:tab w:val="center" w:pos="4153"/>
        <w:tab w:val="right" w:pos="8306"/>
      </w:tabs>
      <w:spacing w:line="240" w:lineRule="auto"/>
      <w:jc w:val="center"/>
    </w:pPr>
    <w:rPr>
      <w:rFonts w:asciiTheme="minorEastAsia" w:eastAsiaTheme="minorEastAsia" w:hAnsiTheme="minorHAnsi" w:cstheme="minorBidi"/>
      <w:sz w:val="18"/>
      <w:szCs w:val="18"/>
    </w:rPr>
  </w:style>
  <w:style w:type="character" w:customStyle="1" w:styleId="Charb">
    <w:name w:val="页眉 Char"/>
    <w:basedOn w:val="a2"/>
    <w:link w:val="af8"/>
    <w:uiPriority w:val="99"/>
    <w:rsid w:val="002C1065"/>
    <w:rPr>
      <w:rFonts w:asciiTheme="minorEastAsia"/>
      <w:kern w:val="2"/>
      <w:sz w:val="18"/>
      <w:szCs w:val="18"/>
    </w:rPr>
  </w:style>
  <w:style w:type="paragraph" w:styleId="a1">
    <w:name w:val="Body Text"/>
    <w:basedOn w:val="a0"/>
    <w:link w:val="Charc"/>
    <w:uiPriority w:val="99"/>
    <w:semiHidden/>
    <w:unhideWhenUsed/>
    <w:rsid w:val="002C1065"/>
    <w:pPr>
      <w:spacing w:after="120"/>
    </w:pPr>
  </w:style>
  <w:style w:type="character" w:customStyle="1" w:styleId="Charc">
    <w:name w:val="正文文本 Char"/>
    <w:basedOn w:val="a2"/>
    <w:link w:val="a1"/>
    <w:uiPriority w:val="99"/>
    <w:semiHidden/>
    <w:rsid w:val="002C1065"/>
    <w:rPr>
      <w:rFonts w:ascii="宋体" w:eastAsia="宋体" w:hAnsi="Calibri" w:cs="Times New Roman"/>
      <w:kern w:val="2"/>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595</Words>
  <Characters>3394</Characters>
  <Application>Microsoft Office Word</Application>
  <DocSecurity>0</DocSecurity>
  <Lines>28</Lines>
  <Paragraphs>7</Paragraphs>
  <ScaleCrop>false</ScaleCrop>
  <Company/>
  <LinksUpToDate>false</LinksUpToDate>
  <CharactersWithSpaces>3982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2</cp:revision>
  <dcterms:created xsi:type="dcterms:W3CDTF">2023-06-26T08:18:00Z</dcterms:created>
  <dcterms:modified xsi:type="dcterms:W3CDTF">2023-06-26T08:18:00Z</dcterms:modified>
</cp:coreProperties>
</file>