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D7E82" w14:textId="77777777" w:rsidR="000B4828" w:rsidRPr="00E0332D" w:rsidRDefault="000B4828" w:rsidP="000B4828">
      <w:pPr>
        <w:adjustRightInd w:val="0"/>
        <w:snapToGrid w:val="0"/>
        <w:spacing w:beforeLines="50" w:before="156" w:afterLines="50" w:after="156" w:line="540" w:lineRule="atLeast"/>
        <w:jc w:val="center"/>
        <w:rPr>
          <w:rFonts w:ascii="黑体" w:eastAsia="黑体" w:hAnsi="Times New Roman"/>
          <w:sz w:val="32"/>
          <w:szCs w:val="32"/>
        </w:rPr>
      </w:pPr>
      <w:r w:rsidRPr="00E0332D">
        <w:rPr>
          <w:rFonts w:ascii="黑体" w:eastAsia="黑体" w:hAnsi="Times New Roman"/>
          <w:sz w:val="32"/>
          <w:szCs w:val="32"/>
        </w:rPr>
        <w:t>中国科学院高能物理研究所</w:t>
      </w:r>
      <w:r w:rsidRPr="00E0332D">
        <w:rPr>
          <w:rFonts w:ascii="黑体" w:eastAsia="黑体" w:hAnsi="Times New Roman" w:hint="eastAsia"/>
          <w:sz w:val="32"/>
          <w:szCs w:val="32"/>
        </w:rPr>
        <w:t>1.3GHz低电平控制系统公开招标公告</w:t>
      </w:r>
    </w:p>
    <w:p w14:paraId="482B3D15" w14:textId="77777777" w:rsidR="000B4828" w:rsidRPr="00E0332D" w:rsidRDefault="000B4828" w:rsidP="000B4828">
      <w:pPr>
        <w:pBdr>
          <w:top w:val="single" w:sz="4" w:space="1" w:color="auto"/>
          <w:left w:val="single" w:sz="4" w:space="4" w:color="auto"/>
          <w:bottom w:val="single" w:sz="4" w:space="1" w:color="auto"/>
          <w:right w:val="single" w:sz="4" w:space="4" w:color="auto"/>
        </w:pBdr>
        <w:adjustRightInd w:val="0"/>
        <w:snapToGrid w:val="0"/>
        <w:spacing w:beforeLines="50" w:before="156" w:afterLines="50" w:after="156" w:line="360" w:lineRule="atLeast"/>
        <w:ind w:firstLineChars="200" w:firstLine="480"/>
        <w:rPr>
          <w:rFonts w:ascii="仿宋" w:eastAsia="仿宋" w:hAnsi="仿宋"/>
          <w:sz w:val="24"/>
          <w:szCs w:val="24"/>
        </w:rPr>
      </w:pPr>
      <w:r w:rsidRPr="00E0332D">
        <w:rPr>
          <w:rFonts w:ascii="仿宋" w:eastAsia="仿宋" w:hAnsi="仿宋" w:hint="eastAsia"/>
          <w:sz w:val="24"/>
          <w:szCs w:val="24"/>
        </w:rPr>
        <w:t>项目概况：本项目</w:t>
      </w:r>
      <w:r w:rsidRPr="00E0332D">
        <w:rPr>
          <w:rFonts w:ascii="仿宋" w:eastAsia="仿宋" w:hAnsi="仿宋"/>
          <w:sz w:val="24"/>
          <w:szCs w:val="24"/>
        </w:rPr>
        <w:t>是对</w:t>
      </w:r>
      <w:r w:rsidRPr="00E0332D">
        <w:rPr>
          <w:rFonts w:ascii="仿宋" w:eastAsia="仿宋" w:hAnsi="仿宋" w:hint="eastAsia"/>
          <w:sz w:val="24"/>
          <w:szCs w:val="24"/>
          <w:u w:val="single"/>
        </w:rPr>
        <w:t>中国科学院高能物理研究所1.3GHz低电平控制系统</w:t>
      </w:r>
      <w:r w:rsidRPr="00E0332D">
        <w:rPr>
          <w:rFonts w:ascii="仿宋" w:eastAsia="仿宋" w:hAnsi="仿宋"/>
          <w:sz w:val="24"/>
          <w:szCs w:val="24"/>
        </w:rPr>
        <w:t>进行的国内公开招标。</w:t>
      </w:r>
    </w:p>
    <w:p w14:paraId="3DD33236" w14:textId="77777777" w:rsidR="000B4828" w:rsidRPr="00E0332D" w:rsidRDefault="000B4828" w:rsidP="000B4828">
      <w:pPr>
        <w:pBdr>
          <w:top w:val="single" w:sz="4" w:space="1" w:color="auto"/>
          <w:left w:val="single" w:sz="4" w:space="4" w:color="auto"/>
          <w:bottom w:val="single" w:sz="4" w:space="1" w:color="auto"/>
          <w:right w:val="single" w:sz="4" w:space="4" w:color="auto"/>
        </w:pBdr>
        <w:adjustRightInd w:val="0"/>
        <w:snapToGrid w:val="0"/>
        <w:spacing w:beforeLines="50" w:before="156" w:afterLines="50" w:after="156" w:line="360" w:lineRule="atLeast"/>
        <w:ind w:firstLineChars="200" w:firstLine="480"/>
        <w:rPr>
          <w:rFonts w:ascii="仿宋" w:eastAsia="仿宋" w:hAnsi="仿宋"/>
          <w:sz w:val="24"/>
          <w:szCs w:val="24"/>
        </w:rPr>
      </w:pPr>
      <w:r w:rsidRPr="00E0332D">
        <w:rPr>
          <w:rFonts w:ascii="仿宋" w:eastAsia="仿宋" w:hAnsi="仿宋"/>
          <w:sz w:val="24"/>
          <w:szCs w:val="24"/>
          <w:u w:val="single"/>
        </w:rPr>
        <w:t>中国科学院高能物理研究所</w:t>
      </w:r>
      <w:r w:rsidRPr="00E0332D">
        <w:rPr>
          <w:rFonts w:ascii="仿宋" w:eastAsia="仿宋" w:hAnsi="仿宋" w:hint="eastAsia"/>
          <w:sz w:val="24"/>
          <w:szCs w:val="24"/>
          <w:u w:val="single"/>
        </w:rPr>
        <w:t>1.3GHz低电平控制系统</w:t>
      </w:r>
      <w:r w:rsidRPr="00E0332D">
        <w:rPr>
          <w:rFonts w:ascii="仿宋" w:eastAsia="仿宋" w:hAnsi="仿宋" w:hint="eastAsia"/>
          <w:sz w:val="24"/>
          <w:szCs w:val="24"/>
        </w:rPr>
        <w:t>招标项目的潜在投标人应按本公告规定的方式获取招标文件，并于</w:t>
      </w:r>
      <w:r w:rsidRPr="00E0332D">
        <w:rPr>
          <w:rFonts w:ascii="仿宋" w:eastAsia="仿宋" w:hAnsi="仿宋"/>
          <w:sz w:val="24"/>
          <w:szCs w:val="24"/>
          <w:u w:val="single"/>
        </w:rPr>
        <w:t>2022</w:t>
      </w:r>
      <w:r w:rsidRPr="00E0332D">
        <w:rPr>
          <w:rFonts w:ascii="仿宋" w:eastAsia="仿宋" w:hAnsi="仿宋" w:hint="eastAsia"/>
          <w:bCs/>
          <w:sz w:val="24"/>
          <w:szCs w:val="24"/>
          <w:u w:val="single"/>
        </w:rPr>
        <w:t>年</w:t>
      </w:r>
      <w:r w:rsidRPr="00E0332D">
        <w:rPr>
          <w:rFonts w:ascii="仿宋" w:eastAsia="仿宋" w:hAnsi="仿宋"/>
          <w:bCs/>
          <w:sz w:val="24"/>
          <w:szCs w:val="24"/>
          <w:u w:val="single"/>
        </w:rPr>
        <w:t>5</w:t>
      </w:r>
      <w:r w:rsidRPr="00E0332D">
        <w:rPr>
          <w:rFonts w:ascii="仿宋" w:eastAsia="仿宋" w:hAnsi="仿宋" w:hint="eastAsia"/>
          <w:bCs/>
          <w:sz w:val="24"/>
          <w:szCs w:val="24"/>
          <w:u w:val="single"/>
        </w:rPr>
        <w:t>月</w:t>
      </w:r>
      <w:r w:rsidRPr="00E0332D">
        <w:rPr>
          <w:rFonts w:ascii="仿宋" w:eastAsia="仿宋" w:hAnsi="仿宋"/>
          <w:bCs/>
          <w:sz w:val="24"/>
          <w:szCs w:val="24"/>
          <w:u w:val="single"/>
        </w:rPr>
        <w:t>7</w:t>
      </w:r>
      <w:r w:rsidRPr="00E0332D">
        <w:rPr>
          <w:rFonts w:ascii="仿宋" w:eastAsia="仿宋" w:hAnsi="仿宋" w:hint="eastAsia"/>
          <w:bCs/>
          <w:sz w:val="24"/>
          <w:szCs w:val="24"/>
          <w:u w:val="single"/>
        </w:rPr>
        <w:t>日上午</w:t>
      </w:r>
      <w:r w:rsidRPr="00E0332D">
        <w:rPr>
          <w:rFonts w:ascii="仿宋" w:eastAsia="仿宋" w:hAnsi="仿宋"/>
          <w:bCs/>
          <w:sz w:val="24"/>
          <w:szCs w:val="24"/>
          <w:u w:val="single"/>
        </w:rPr>
        <w:t>9</w:t>
      </w:r>
      <w:r w:rsidRPr="00E0332D">
        <w:rPr>
          <w:rFonts w:ascii="仿宋" w:eastAsia="仿宋" w:hAnsi="仿宋" w:hint="eastAsia"/>
          <w:bCs/>
          <w:sz w:val="24"/>
          <w:szCs w:val="24"/>
          <w:u w:val="single"/>
        </w:rPr>
        <w:t>点0</w:t>
      </w:r>
      <w:r w:rsidRPr="00E0332D">
        <w:rPr>
          <w:rFonts w:ascii="仿宋" w:eastAsia="仿宋" w:hAnsi="仿宋"/>
          <w:bCs/>
          <w:sz w:val="24"/>
          <w:szCs w:val="24"/>
          <w:u w:val="single"/>
        </w:rPr>
        <w:t>0</w:t>
      </w:r>
      <w:r w:rsidRPr="00E0332D">
        <w:rPr>
          <w:rFonts w:ascii="仿宋" w:eastAsia="仿宋" w:hAnsi="仿宋" w:hint="eastAsia"/>
          <w:bCs/>
          <w:sz w:val="24"/>
          <w:szCs w:val="24"/>
          <w:u w:val="single"/>
        </w:rPr>
        <w:t>分（</w:t>
      </w:r>
      <w:r w:rsidRPr="00E0332D">
        <w:rPr>
          <w:rFonts w:ascii="仿宋" w:eastAsia="仿宋" w:hAnsi="仿宋" w:hint="eastAsia"/>
          <w:bCs/>
          <w:sz w:val="24"/>
          <w:szCs w:val="24"/>
        </w:rPr>
        <w:t>北京时间）前递交投标</w:t>
      </w:r>
      <w:r w:rsidRPr="00E0332D">
        <w:rPr>
          <w:rFonts w:ascii="仿宋" w:eastAsia="仿宋" w:hAnsi="仿宋"/>
          <w:bCs/>
          <w:sz w:val="24"/>
          <w:szCs w:val="24"/>
        </w:rPr>
        <w:t>文件</w:t>
      </w:r>
      <w:r w:rsidRPr="00E0332D">
        <w:rPr>
          <w:rFonts w:ascii="仿宋" w:eastAsia="仿宋" w:hAnsi="仿宋" w:hint="eastAsia"/>
          <w:sz w:val="24"/>
          <w:szCs w:val="24"/>
        </w:rPr>
        <w:t>。</w:t>
      </w:r>
    </w:p>
    <w:p w14:paraId="6A3A0473" w14:textId="77777777" w:rsidR="000B4828" w:rsidRPr="00E0332D" w:rsidRDefault="000B4828" w:rsidP="000B4828">
      <w:pPr>
        <w:tabs>
          <w:tab w:val="left" w:pos="540"/>
        </w:tabs>
        <w:adjustRightInd w:val="0"/>
        <w:snapToGrid w:val="0"/>
        <w:spacing w:beforeLines="50" w:before="156" w:afterLines="50" w:after="156" w:line="400" w:lineRule="atLeast"/>
        <w:rPr>
          <w:rFonts w:ascii="Times New Roman" w:hAnsi="Times New Roman"/>
          <w:bCs/>
          <w:sz w:val="24"/>
          <w:szCs w:val="24"/>
        </w:rPr>
      </w:pPr>
      <w:r w:rsidRPr="00E0332D">
        <w:rPr>
          <w:rFonts w:ascii="Times New Roman" w:hAnsi="Times New Roman"/>
          <w:bCs/>
          <w:sz w:val="24"/>
          <w:szCs w:val="24"/>
        </w:rPr>
        <w:t>一</w:t>
      </w:r>
      <w:r w:rsidRPr="00E0332D">
        <w:rPr>
          <w:rFonts w:ascii="Times New Roman" w:hAnsi="Times New Roman" w:hint="eastAsia"/>
          <w:bCs/>
          <w:sz w:val="24"/>
          <w:szCs w:val="24"/>
        </w:rPr>
        <w:t>、</w:t>
      </w:r>
      <w:r w:rsidRPr="00E0332D">
        <w:rPr>
          <w:rFonts w:ascii="Times New Roman" w:hAnsi="Times New Roman"/>
          <w:bCs/>
          <w:sz w:val="24"/>
          <w:szCs w:val="24"/>
        </w:rPr>
        <w:t>项目基本情况</w:t>
      </w:r>
    </w:p>
    <w:p w14:paraId="4EC9B0E1"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（一）</w:t>
      </w:r>
      <w:r w:rsidRPr="00E0332D">
        <w:rPr>
          <w:rFonts w:ascii="Times New Roman" w:hAnsi="Times New Roman"/>
          <w:bCs/>
          <w:sz w:val="24"/>
          <w:szCs w:val="24"/>
        </w:rPr>
        <w:t>项目编号</w:t>
      </w:r>
      <w:r w:rsidRPr="00E0332D">
        <w:rPr>
          <w:rFonts w:ascii="Times New Roman" w:hAnsi="Times New Roman" w:hint="eastAsia"/>
          <w:bCs/>
          <w:sz w:val="24"/>
          <w:szCs w:val="24"/>
        </w:rPr>
        <w:t>：</w:t>
      </w:r>
      <w:r w:rsidRPr="00E0332D">
        <w:rPr>
          <w:rFonts w:ascii="Times New Roman" w:hAnsi="Times New Roman"/>
          <w:bCs/>
          <w:sz w:val="24"/>
          <w:szCs w:val="24"/>
        </w:rPr>
        <w:t>IHEP-JQ-ZB-198/2022</w:t>
      </w:r>
    </w:p>
    <w:p w14:paraId="2A93804E"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（二）</w:t>
      </w:r>
      <w:r w:rsidRPr="00E0332D">
        <w:rPr>
          <w:rFonts w:ascii="Times New Roman" w:hAnsi="Times New Roman"/>
          <w:bCs/>
          <w:sz w:val="24"/>
          <w:szCs w:val="24"/>
        </w:rPr>
        <w:t>项目名称</w:t>
      </w:r>
      <w:r w:rsidRPr="00E0332D">
        <w:rPr>
          <w:rFonts w:ascii="Times New Roman" w:hAnsi="Times New Roman" w:hint="eastAsia"/>
          <w:bCs/>
          <w:sz w:val="24"/>
          <w:szCs w:val="24"/>
        </w:rPr>
        <w:t>：</w:t>
      </w:r>
      <w:r w:rsidRPr="00E0332D">
        <w:rPr>
          <w:rFonts w:ascii="Times New Roman" w:hAnsi="Times New Roman" w:hint="eastAsia"/>
          <w:bCs/>
          <w:sz w:val="24"/>
          <w:szCs w:val="24"/>
        </w:rPr>
        <w:t>1.3GHz</w:t>
      </w:r>
      <w:r w:rsidRPr="00E0332D">
        <w:rPr>
          <w:rFonts w:ascii="Times New Roman" w:hAnsi="Times New Roman" w:hint="eastAsia"/>
          <w:bCs/>
          <w:sz w:val="24"/>
          <w:szCs w:val="24"/>
        </w:rPr>
        <w:t>低电平控制系统</w:t>
      </w:r>
    </w:p>
    <w:p w14:paraId="77ADFEA2"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（三）</w:t>
      </w:r>
      <w:r w:rsidRPr="00E0332D">
        <w:rPr>
          <w:rFonts w:ascii="Times New Roman" w:hAnsi="Times New Roman"/>
          <w:bCs/>
          <w:sz w:val="24"/>
          <w:szCs w:val="24"/>
        </w:rPr>
        <w:t>预算金额</w:t>
      </w:r>
      <w:r w:rsidRPr="00E0332D">
        <w:rPr>
          <w:rFonts w:ascii="Times New Roman" w:hAnsi="Times New Roman" w:hint="eastAsia"/>
          <w:bCs/>
          <w:sz w:val="24"/>
          <w:szCs w:val="24"/>
        </w:rPr>
        <w:t>：</w:t>
      </w:r>
      <w:r w:rsidRPr="00E0332D">
        <w:rPr>
          <w:rFonts w:ascii="Times New Roman" w:hAnsi="Times New Roman"/>
          <w:bCs/>
          <w:sz w:val="24"/>
          <w:szCs w:val="24"/>
        </w:rPr>
        <w:t>财政性资金，已落实，</w:t>
      </w:r>
      <w:r w:rsidRPr="00E0332D">
        <w:rPr>
          <w:rFonts w:ascii="Times New Roman" w:hAnsi="Times New Roman" w:hint="eastAsia"/>
          <w:bCs/>
          <w:sz w:val="24"/>
          <w:szCs w:val="24"/>
        </w:rPr>
        <w:t>预算金额</w:t>
      </w:r>
      <w:r w:rsidRPr="00E0332D">
        <w:rPr>
          <w:rFonts w:ascii="Times New Roman" w:hAnsi="Times New Roman"/>
          <w:bCs/>
          <w:sz w:val="24"/>
          <w:szCs w:val="24"/>
        </w:rPr>
        <w:t>280</w:t>
      </w:r>
      <w:r w:rsidRPr="00E0332D">
        <w:rPr>
          <w:rFonts w:ascii="Times New Roman" w:hAnsi="Times New Roman" w:hint="eastAsia"/>
          <w:bCs/>
          <w:sz w:val="24"/>
          <w:szCs w:val="24"/>
        </w:rPr>
        <w:t>万元</w:t>
      </w:r>
      <w:r w:rsidRPr="00E0332D">
        <w:rPr>
          <w:rFonts w:ascii="Times New Roman" w:hAnsi="Times New Roman"/>
          <w:bCs/>
          <w:sz w:val="24"/>
          <w:szCs w:val="24"/>
        </w:rPr>
        <w:t>（投标报价超过此预算金额的按无效投标处理）</w:t>
      </w:r>
    </w:p>
    <w:p w14:paraId="690E85EF"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（四）</w:t>
      </w:r>
      <w:r w:rsidRPr="00E0332D">
        <w:rPr>
          <w:rFonts w:ascii="Times New Roman" w:hAnsi="Times New Roman"/>
          <w:bCs/>
          <w:sz w:val="24"/>
          <w:szCs w:val="24"/>
        </w:rPr>
        <w:t>最高限价</w:t>
      </w:r>
      <w:r w:rsidRPr="00E0332D">
        <w:rPr>
          <w:rFonts w:ascii="Times New Roman" w:hAnsi="Times New Roman" w:hint="eastAsia"/>
          <w:bCs/>
          <w:sz w:val="24"/>
          <w:szCs w:val="24"/>
        </w:rPr>
        <w:t>：</w:t>
      </w:r>
      <w:r w:rsidRPr="00E0332D">
        <w:rPr>
          <w:rFonts w:ascii="Times New Roman" w:hAnsi="Times New Roman"/>
          <w:bCs/>
          <w:sz w:val="24"/>
          <w:szCs w:val="24"/>
        </w:rPr>
        <w:t>280</w:t>
      </w:r>
      <w:r w:rsidRPr="00E0332D">
        <w:rPr>
          <w:rFonts w:ascii="Times New Roman" w:hAnsi="Times New Roman" w:hint="eastAsia"/>
          <w:bCs/>
          <w:sz w:val="24"/>
          <w:szCs w:val="24"/>
        </w:rPr>
        <w:t>万元</w:t>
      </w:r>
    </w:p>
    <w:p w14:paraId="6D35100B"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（五）</w:t>
      </w:r>
      <w:r w:rsidRPr="00E0332D">
        <w:rPr>
          <w:rFonts w:ascii="Times New Roman" w:hAnsi="Times New Roman"/>
          <w:bCs/>
          <w:sz w:val="24"/>
          <w:szCs w:val="24"/>
        </w:rPr>
        <w:t>采购需求</w:t>
      </w:r>
      <w:r w:rsidRPr="00E0332D">
        <w:rPr>
          <w:rFonts w:ascii="Times New Roman" w:hAnsi="Times New Roman" w:hint="eastAsia"/>
          <w:bCs/>
          <w:sz w:val="24"/>
          <w:szCs w:val="24"/>
        </w:rPr>
        <w:t>：</w:t>
      </w:r>
    </w:p>
    <w:p w14:paraId="27B55741" w14:textId="77777777" w:rsidR="000B4828" w:rsidRPr="00E0332D" w:rsidRDefault="000B4828" w:rsidP="000B4828">
      <w:pPr>
        <w:adjustRightInd w:val="0"/>
        <w:snapToGrid w:val="0"/>
        <w:spacing w:before="120" w:after="120" w:line="360" w:lineRule="atLeast"/>
        <w:ind w:firstLineChars="200" w:firstLine="480"/>
        <w:rPr>
          <w:rFonts w:ascii="Times New Roman" w:hAnsi="Times New Roman"/>
          <w:sz w:val="24"/>
          <w:szCs w:val="24"/>
        </w:rPr>
      </w:pPr>
      <w:r w:rsidRPr="00E0332D">
        <w:rPr>
          <w:rFonts w:ascii="Times New Roman" w:hAnsi="Times New Roman" w:hint="eastAsia"/>
          <w:sz w:val="24"/>
          <w:szCs w:val="24"/>
        </w:rPr>
        <w:t>1</w:t>
      </w:r>
      <w:r w:rsidRPr="00E0332D">
        <w:rPr>
          <w:rFonts w:ascii="Times New Roman" w:hAnsi="Times New Roman" w:hint="eastAsia"/>
          <w:sz w:val="24"/>
          <w:szCs w:val="24"/>
        </w:rPr>
        <w:t>、产品名称：</w:t>
      </w:r>
      <w:r w:rsidRPr="00E0332D">
        <w:rPr>
          <w:rFonts w:ascii="Times New Roman" w:hAnsi="Times New Roman" w:hint="eastAsia"/>
          <w:sz w:val="24"/>
          <w:szCs w:val="24"/>
        </w:rPr>
        <w:t xml:space="preserve"> 1.3GHz</w:t>
      </w:r>
      <w:r w:rsidRPr="00E0332D">
        <w:rPr>
          <w:rFonts w:ascii="Times New Roman" w:hAnsi="Times New Roman" w:hint="eastAsia"/>
          <w:sz w:val="24"/>
          <w:szCs w:val="24"/>
        </w:rPr>
        <w:t>低电平控制系统</w:t>
      </w:r>
    </w:p>
    <w:p w14:paraId="72E129C2" w14:textId="77777777" w:rsidR="000B4828" w:rsidRPr="00E0332D" w:rsidRDefault="000B4828" w:rsidP="000B4828">
      <w:pPr>
        <w:adjustRightInd w:val="0"/>
        <w:snapToGrid w:val="0"/>
        <w:spacing w:before="120" w:after="120" w:line="360" w:lineRule="atLeast"/>
        <w:ind w:firstLineChars="200" w:firstLine="480"/>
        <w:rPr>
          <w:rFonts w:ascii="Times New Roman" w:hAnsi="Times New Roman"/>
          <w:sz w:val="24"/>
          <w:szCs w:val="24"/>
        </w:rPr>
      </w:pPr>
      <w:r w:rsidRPr="00E0332D">
        <w:rPr>
          <w:rFonts w:ascii="Times New Roman" w:hAnsi="Times New Roman" w:hint="eastAsia"/>
          <w:sz w:val="24"/>
          <w:szCs w:val="24"/>
        </w:rPr>
        <w:t>2</w:t>
      </w:r>
      <w:r w:rsidRPr="00E0332D">
        <w:rPr>
          <w:rFonts w:ascii="Times New Roman" w:hAnsi="Times New Roman" w:hint="eastAsia"/>
          <w:sz w:val="24"/>
          <w:szCs w:val="24"/>
        </w:rPr>
        <w:t>、采购数量：</w:t>
      </w:r>
      <w:r w:rsidRPr="00E0332D">
        <w:rPr>
          <w:rFonts w:ascii="Times New Roman" w:hAnsi="Times New Roman"/>
          <w:sz w:val="24"/>
          <w:szCs w:val="24"/>
        </w:rPr>
        <w:t>1</w:t>
      </w:r>
      <w:r w:rsidRPr="00E0332D">
        <w:rPr>
          <w:rFonts w:ascii="Times New Roman" w:hAnsi="Times New Roman" w:hint="eastAsia"/>
          <w:sz w:val="24"/>
          <w:szCs w:val="24"/>
        </w:rPr>
        <w:t>套</w:t>
      </w:r>
    </w:p>
    <w:p w14:paraId="430BECD0" w14:textId="77777777" w:rsidR="000B4828" w:rsidRPr="00E0332D" w:rsidRDefault="000B4828" w:rsidP="000B4828">
      <w:pPr>
        <w:adjustRightInd w:val="0"/>
        <w:snapToGrid w:val="0"/>
        <w:spacing w:before="120" w:after="120" w:line="360" w:lineRule="atLeast"/>
        <w:ind w:firstLineChars="200" w:firstLine="480"/>
        <w:rPr>
          <w:rFonts w:ascii="Times New Roman" w:hAnsi="Times New Roman"/>
          <w:sz w:val="24"/>
          <w:szCs w:val="24"/>
        </w:rPr>
      </w:pPr>
      <w:r w:rsidRPr="00E0332D">
        <w:rPr>
          <w:rFonts w:ascii="Times New Roman" w:hAnsi="Times New Roman" w:hint="eastAsia"/>
          <w:sz w:val="24"/>
          <w:szCs w:val="24"/>
        </w:rPr>
        <w:t>3</w:t>
      </w:r>
      <w:r w:rsidRPr="00E0332D">
        <w:rPr>
          <w:rFonts w:ascii="Times New Roman" w:hAnsi="Times New Roman" w:hint="eastAsia"/>
          <w:sz w:val="24"/>
          <w:szCs w:val="24"/>
        </w:rPr>
        <w:t>、项目简介：</w:t>
      </w:r>
    </w:p>
    <w:p w14:paraId="3B88D2C9" w14:textId="77777777" w:rsidR="000B4828" w:rsidRPr="00E0332D" w:rsidRDefault="000B4828" w:rsidP="000B4828">
      <w:pPr>
        <w:tabs>
          <w:tab w:val="left" w:pos="900"/>
        </w:tabs>
        <w:adjustRightInd w:val="0"/>
        <w:snapToGrid w:val="0"/>
        <w:spacing w:beforeLines="20" w:before="62" w:afterLines="20" w:after="62" w:line="360" w:lineRule="auto"/>
        <w:ind w:firstLineChars="200" w:firstLine="480"/>
        <w:rPr>
          <w:rFonts w:ascii="Times New Roman" w:hAnsi="Times New Roman"/>
          <w:sz w:val="24"/>
        </w:rPr>
      </w:pPr>
      <w:r w:rsidRPr="00E0332D">
        <w:rPr>
          <w:rFonts w:ascii="Times New Roman" w:hAnsi="Times New Roman" w:hint="eastAsia"/>
          <w:sz w:val="24"/>
        </w:rPr>
        <w:t>高性能</w:t>
      </w:r>
      <w:r w:rsidRPr="00E0332D">
        <w:rPr>
          <w:rFonts w:ascii="Times New Roman" w:hAnsi="Times New Roman" w:hint="eastAsia"/>
          <w:sz w:val="24"/>
        </w:rPr>
        <w:t>1.3 GHz</w:t>
      </w:r>
      <w:r w:rsidRPr="00E0332D">
        <w:rPr>
          <w:rFonts w:ascii="Times New Roman" w:hAnsi="Times New Roman" w:hint="eastAsia"/>
          <w:sz w:val="24"/>
        </w:rPr>
        <w:t>超导</w:t>
      </w:r>
      <w:proofErr w:type="gramStart"/>
      <w:r w:rsidRPr="00E0332D">
        <w:rPr>
          <w:rFonts w:ascii="Times New Roman" w:hAnsi="Times New Roman" w:hint="eastAsia"/>
          <w:sz w:val="24"/>
        </w:rPr>
        <w:t>腔</w:t>
      </w:r>
      <w:proofErr w:type="gramEnd"/>
      <w:r w:rsidRPr="00E0332D">
        <w:rPr>
          <w:rFonts w:ascii="Times New Roman" w:hAnsi="Times New Roman" w:hint="eastAsia"/>
          <w:sz w:val="24"/>
        </w:rPr>
        <w:t>及其模组是下一代光源和高能对撞机等未来先进加速器的关键核心技术和重要装备，已广泛应用于世界多台大型超导加速器中，例如德国汉堡的欧洲</w:t>
      </w:r>
      <w:r w:rsidRPr="00E0332D">
        <w:rPr>
          <w:rFonts w:ascii="Times New Roman" w:hAnsi="Times New Roman" w:hint="eastAsia"/>
          <w:sz w:val="24"/>
        </w:rPr>
        <w:t>X</w:t>
      </w:r>
      <w:r w:rsidRPr="00E0332D">
        <w:rPr>
          <w:rFonts w:ascii="Times New Roman" w:hAnsi="Times New Roman" w:hint="eastAsia"/>
          <w:sz w:val="24"/>
        </w:rPr>
        <w:t>射线自由电子激光（</w:t>
      </w:r>
      <w:r w:rsidRPr="00E0332D">
        <w:rPr>
          <w:rFonts w:ascii="Times New Roman" w:hAnsi="Times New Roman" w:hint="eastAsia"/>
          <w:sz w:val="24"/>
        </w:rPr>
        <w:t>100</w:t>
      </w:r>
      <w:r w:rsidRPr="00E0332D">
        <w:rPr>
          <w:rFonts w:ascii="Times New Roman" w:hAnsi="Times New Roman" w:hint="eastAsia"/>
          <w:sz w:val="24"/>
        </w:rPr>
        <w:t>台模组）、美国斯坦福的直线加速器相干光源二期及其升级项目（</w:t>
      </w:r>
      <w:r w:rsidRPr="00E0332D">
        <w:rPr>
          <w:rFonts w:ascii="Times New Roman" w:hAnsi="Times New Roman" w:hint="eastAsia"/>
          <w:sz w:val="24"/>
        </w:rPr>
        <w:t>55</w:t>
      </w:r>
      <w:r w:rsidRPr="00E0332D">
        <w:rPr>
          <w:rFonts w:ascii="Times New Roman" w:hAnsi="Times New Roman" w:hint="eastAsia"/>
          <w:sz w:val="24"/>
        </w:rPr>
        <w:t>台模组）等。我国正在建造及规划的多台不同能量的高重复频率自由电子激光装置，以及未来的环形正负电子对撞机（</w:t>
      </w:r>
      <w:r w:rsidRPr="00E0332D">
        <w:rPr>
          <w:rFonts w:ascii="Times New Roman" w:hAnsi="Times New Roman" w:hint="eastAsia"/>
          <w:sz w:val="24"/>
        </w:rPr>
        <w:t>CEPC</w:t>
      </w:r>
      <w:r w:rsidRPr="00E0332D">
        <w:rPr>
          <w:rFonts w:ascii="Times New Roman" w:hAnsi="Times New Roman" w:hint="eastAsia"/>
          <w:sz w:val="24"/>
        </w:rPr>
        <w:t>）和可用于光刻的能量回收型直线加速器光源，都需要大量高品质因数的连续波</w:t>
      </w:r>
      <w:r w:rsidRPr="00E0332D">
        <w:rPr>
          <w:rFonts w:ascii="Times New Roman" w:hAnsi="Times New Roman" w:hint="eastAsia"/>
          <w:sz w:val="24"/>
        </w:rPr>
        <w:t>1.3 GHz</w:t>
      </w:r>
      <w:r w:rsidRPr="00E0332D">
        <w:rPr>
          <w:rFonts w:ascii="Times New Roman" w:hAnsi="Times New Roman" w:hint="eastAsia"/>
          <w:sz w:val="24"/>
        </w:rPr>
        <w:t>超导腔模组（每个模组</w:t>
      </w:r>
      <w:r w:rsidRPr="00E0332D">
        <w:rPr>
          <w:rFonts w:ascii="Times New Roman" w:hAnsi="Times New Roman" w:hint="eastAsia"/>
          <w:sz w:val="24"/>
        </w:rPr>
        <w:t>12</w:t>
      </w:r>
      <w:r w:rsidRPr="00E0332D">
        <w:rPr>
          <w:rFonts w:ascii="Times New Roman" w:hAnsi="Times New Roman" w:hint="eastAsia"/>
          <w:sz w:val="24"/>
        </w:rPr>
        <w:t>米长，内含</w:t>
      </w:r>
      <w:r w:rsidRPr="00E0332D">
        <w:rPr>
          <w:rFonts w:ascii="Times New Roman" w:hAnsi="Times New Roman" w:hint="eastAsia"/>
          <w:sz w:val="24"/>
        </w:rPr>
        <w:t>8</w:t>
      </w:r>
      <w:r w:rsidRPr="00E0332D">
        <w:rPr>
          <w:rFonts w:ascii="Times New Roman" w:hAnsi="Times New Roman" w:hint="eastAsia"/>
          <w:sz w:val="24"/>
        </w:rPr>
        <w:t>个</w:t>
      </w:r>
      <w:r w:rsidRPr="00E0332D">
        <w:rPr>
          <w:rFonts w:ascii="Times New Roman" w:hAnsi="Times New Roman" w:hint="eastAsia"/>
          <w:sz w:val="24"/>
        </w:rPr>
        <w:t>9-cell</w:t>
      </w:r>
      <w:r w:rsidRPr="00E0332D">
        <w:rPr>
          <w:rFonts w:ascii="Times New Roman" w:hAnsi="Times New Roman" w:hint="eastAsia"/>
          <w:sz w:val="24"/>
        </w:rPr>
        <w:t>超导腔）。例如，上海硬</w:t>
      </w:r>
      <w:r w:rsidRPr="00E0332D">
        <w:rPr>
          <w:rFonts w:ascii="Times New Roman" w:hAnsi="Times New Roman" w:hint="eastAsia"/>
          <w:sz w:val="24"/>
        </w:rPr>
        <w:t>X</w:t>
      </w:r>
      <w:r w:rsidRPr="00E0332D">
        <w:rPr>
          <w:rFonts w:ascii="Times New Roman" w:hAnsi="Times New Roman" w:hint="eastAsia"/>
          <w:sz w:val="24"/>
        </w:rPr>
        <w:t>射线自由电子激光装置</w:t>
      </w:r>
      <w:r w:rsidRPr="00E0332D">
        <w:rPr>
          <w:rFonts w:ascii="Times New Roman" w:hAnsi="Times New Roman" w:hint="eastAsia"/>
          <w:sz w:val="24"/>
        </w:rPr>
        <w:t>75</w:t>
      </w:r>
      <w:r w:rsidRPr="00E0332D">
        <w:rPr>
          <w:rFonts w:ascii="Times New Roman" w:hAnsi="Times New Roman" w:hint="eastAsia"/>
          <w:sz w:val="24"/>
        </w:rPr>
        <w:t>台模组，深圳软</w:t>
      </w:r>
      <w:r w:rsidRPr="00E0332D">
        <w:rPr>
          <w:rFonts w:ascii="Times New Roman" w:hAnsi="Times New Roman" w:hint="eastAsia"/>
          <w:sz w:val="24"/>
        </w:rPr>
        <w:t>X</w:t>
      </w:r>
      <w:r w:rsidRPr="00E0332D">
        <w:rPr>
          <w:rFonts w:ascii="Times New Roman" w:hAnsi="Times New Roman" w:hint="eastAsia"/>
          <w:sz w:val="24"/>
        </w:rPr>
        <w:t>射线自由电子激光装置</w:t>
      </w:r>
      <w:r w:rsidRPr="00E0332D">
        <w:rPr>
          <w:rFonts w:ascii="Times New Roman" w:hAnsi="Times New Roman" w:hint="eastAsia"/>
          <w:sz w:val="24"/>
        </w:rPr>
        <w:t>26</w:t>
      </w:r>
      <w:r w:rsidRPr="00E0332D">
        <w:rPr>
          <w:rFonts w:ascii="Times New Roman" w:hAnsi="Times New Roman" w:hint="eastAsia"/>
          <w:sz w:val="24"/>
        </w:rPr>
        <w:t>台模组，</w:t>
      </w:r>
      <w:proofErr w:type="gramStart"/>
      <w:r w:rsidRPr="00E0332D">
        <w:rPr>
          <w:rFonts w:ascii="Times New Roman" w:hAnsi="Times New Roman" w:hint="eastAsia"/>
          <w:sz w:val="24"/>
        </w:rPr>
        <w:t>大连极紫外</w:t>
      </w:r>
      <w:proofErr w:type="gramEnd"/>
      <w:r w:rsidRPr="00E0332D">
        <w:rPr>
          <w:rFonts w:ascii="Times New Roman" w:hAnsi="Times New Roman" w:hint="eastAsia"/>
          <w:sz w:val="24"/>
        </w:rPr>
        <w:t>自由电子激光装置</w:t>
      </w:r>
      <w:r w:rsidRPr="00E0332D">
        <w:rPr>
          <w:rFonts w:ascii="Times New Roman" w:hAnsi="Times New Roman" w:hint="eastAsia"/>
          <w:sz w:val="24"/>
        </w:rPr>
        <w:t>15</w:t>
      </w:r>
      <w:r w:rsidRPr="00E0332D">
        <w:rPr>
          <w:rFonts w:ascii="Times New Roman" w:hAnsi="Times New Roman" w:hint="eastAsia"/>
          <w:sz w:val="24"/>
        </w:rPr>
        <w:t>台模组，</w:t>
      </w:r>
      <w:r w:rsidRPr="00E0332D">
        <w:rPr>
          <w:rFonts w:ascii="Times New Roman" w:hAnsi="Times New Roman" w:hint="eastAsia"/>
          <w:sz w:val="24"/>
        </w:rPr>
        <w:t>CEPC</w:t>
      </w:r>
      <w:r w:rsidRPr="00E0332D">
        <w:rPr>
          <w:rFonts w:ascii="Times New Roman" w:hAnsi="Times New Roman" w:hint="eastAsia"/>
          <w:sz w:val="24"/>
        </w:rPr>
        <w:t>约</w:t>
      </w:r>
      <w:r w:rsidRPr="00E0332D">
        <w:rPr>
          <w:rFonts w:ascii="Times New Roman" w:hAnsi="Times New Roman" w:hint="eastAsia"/>
          <w:sz w:val="24"/>
        </w:rPr>
        <w:t>50</w:t>
      </w:r>
      <w:r w:rsidRPr="00E0332D">
        <w:rPr>
          <w:rFonts w:ascii="Times New Roman" w:hAnsi="Times New Roman" w:hint="eastAsia"/>
          <w:sz w:val="24"/>
        </w:rPr>
        <w:t>台模组。</w:t>
      </w:r>
    </w:p>
    <w:p w14:paraId="0B0B4017" w14:textId="77777777" w:rsidR="000B4828" w:rsidRPr="00E0332D" w:rsidRDefault="000B4828" w:rsidP="000B4828">
      <w:pPr>
        <w:tabs>
          <w:tab w:val="left" w:pos="900"/>
        </w:tabs>
        <w:adjustRightInd w:val="0"/>
        <w:snapToGrid w:val="0"/>
        <w:spacing w:beforeLines="20" w:before="62" w:afterLines="20" w:after="62" w:line="360" w:lineRule="auto"/>
        <w:ind w:firstLineChars="200" w:firstLine="480"/>
        <w:rPr>
          <w:rFonts w:ascii="Times New Roman" w:hAnsi="Times New Roman"/>
          <w:sz w:val="24"/>
        </w:rPr>
      </w:pPr>
      <w:r w:rsidRPr="00E0332D">
        <w:rPr>
          <w:rFonts w:ascii="Times New Roman" w:hAnsi="Times New Roman" w:hint="eastAsia"/>
          <w:sz w:val="24"/>
        </w:rPr>
        <w:t>高能所已于</w:t>
      </w:r>
      <w:r w:rsidRPr="00E0332D">
        <w:rPr>
          <w:rFonts w:ascii="Times New Roman" w:hAnsi="Times New Roman" w:hint="eastAsia"/>
          <w:sz w:val="24"/>
        </w:rPr>
        <w:t>2021</w:t>
      </w:r>
      <w:r w:rsidRPr="00E0332D">
        <w:rPr>
          <w:rFonts w:ascii="Times New Roman" w:hAnsi="Times New Roman" w:hint="eastAsia"/>
          <w:sz w:val="24"/>
        </w:rPr>
        <w:t>年</w:t>
      </w:r>
      <w:r w:rsidRPr="00E0332D">
        <w:rPr>
          <w:rFonts w:ascii="Times New Roman" w:hAnsi="Times New Roman" w:hint="eastAsia"/>
          <w:sz w:val="24"/>
        </w:rPr>
        <w:t>6</w:t>
      </w:r>
      <w:r w:rsidRPr="00E0332D">
        <w:rPr>
          <w:rFonts w:ascii="Times New Roman" w:hAnsi="Times New Roman" w:hint="eastAsia"/>
          <w:sz w:val="24"/>
        </w:rPr>
        <w:t>月在北京怀柔科学城建成“先进光源技术研发与测试平台”，具备超导</w:t>
      </w:r>
      <w:proofErr w:type="gramStart"/>
      <w:r w:rsidRPr="00E0332D">
        <w:rPr>
          <w:rFonts w:ascii="Times New Roman" w:hAnsi="Times New Roman" w:hint="eastAsia"/>
          <w:sz w:val="24"/>
        </w:rPr>
        <w:t>腔</w:t>
      </w:r>
      <w:proofErr w:type="gramEnd"/>
      <w:r w:rsidRPr="00E0332D">
        <w:rPr>
          <w:rFonts w:ascii="Times New Roman" w:hAnsi="Times New Roman" w:hint="eastAsia"/>
          <w:sz w:val="24"/>
        </w:rPr>
        <w:t>研制和测试的大部分基础设施，但没有专门为高性能连续波</w:t>
      </w:r>
      <w:r w:rsidRPr="00E0332D">
        <w:rPr>
          <w:rFonts w:ascii="Times New Roman" w:hAnsi="Times New Roman" w:hint="eastAsia"/>
          <w:sz w:val="24"/>
        </w:rPr>
        <w:lastRenderedPageBreak/>
        <w:t>1.3 GHz</w:t>
      </w:r>
      <w:r w:rsidRPr="00E0332D">
        <w:rPr>
          <w:rFonts w:ascii="Times New Roman" w:hAnsi="Times New Roman" w:hint="eastAsia"/>
          <w:sz w:val="24"/>
        </w:rPr>
        <w:t>超导腔模组研究和测试配置必需的全套固态射频功率源和低电平控制系统。由于每台大型模组的一次测试周期为</w:t>
      </w:r>
      <w:r w:rsidRPr="00E0332D">
        <w:rPr>
          <w:rFonts w:ascii="Times New Roman" w:hAnsi="Times New Roman" w:hint="eastAsia"/>
          <w:sz w:val="24"/>
        </w:rPr>
        <w:t>40</w:t>
      </w:r>
      <w:r w:rsidRPr="00E0332D">
        <w:rPr>
          <w:rFonts w:ascii="Times New Roman" w:hAnsi="Times New Roman" w:hint="eastAsia"/>
          <w:sz w:val="24"/>
        </w:rPr>
        <w:t>天左右（包括安装、降温、测试、调试、复温等），一个测试平台（水平测试站）每年最多可以测试</w:t>
      </w:r>
      <w:r w:rsidRPr="00E0332D">
        <w:rPr>
          <w:rFonts w:ascii="Times New Roman" w:hAnsi="Times New Roman" w:hint="eastAsia"/>
          <w:sz w:val="24"/>
        </w:rPr>
        <w:t>8</w:t>
      </w:r>
      <w:r w:rsidRPr="00E0332D">
        <w:rPr>
          <w:rFonts w:ascii="Times New Roman" w:hAnsi="Times New Roman" w:hint="eastAsia"/>
          <w:sz w:val="24"/>
        </w:rPr>
        <w:t>台次，而样机所需的测试周期更长、测试次数更多。国内</w:t>
      </w:r>
      <w:r w:rsidRPr="00E0332D">
        <w:rPr>
          <w:rFonts w:ascii="Times New Roman" w:hAnsi="Times New Roman" w:hint="eastAsia"/>
          <w:sz w:val="24"/>
        </w:rPr>
        <w:t>5</w:t>
      </w:r>
      <w:r w:rsidRPr="00E0332D">
        <w:rPr>
          <w:rFonts w:ascii="Times New Roman" w:hAnsi="Times New Roman" w:hint="eastAsia"/>
          <w:sz w:val="24"/>
        </w:rPr>
        <w:t>年内将有</w:t>
      </w:r>
      <w:r w:rsidRPr="00E0332D">
        <w:rPr>
          <w:rFonts w:ascii="Times New Roman" w:hAnsi="Times New Roman" w:hint="eastAsia"/>
          <w:sz w:val="24"/>
        </w:rPr>
        <w:t>120</w:t>
      </w:r>
      <w:r w:rsidRPr="00E0332D">
        <w:rPr>
          <w:rFonts w:ascii="Times New Roman" w:hAnsi="Times New Roman" w:hint="eastAsia"/>
          <w:sz w:val="24"/>
        </w:rPr>
        <w:t>台以上的模组研究和测试，因而测试需求很大。为了完成</w:t>
      </w:r>
      <w:r w:rsidRPr="00E0332D">
        <w:rPr>
          <w:rFonts w:ascii="Times New Roman" w:hAnsi="Times New Roman" w:hint="eastAsia"/>
          <w:sz w:val="24"/>
        </w:rPr>
        <w:t>1.3 GHz</w:t>
      </w:r>
      <w:r w:rsidRPr="00E0332D">
        <w:rPr>
          <w:rFonts w:ascii="Times New Roman" w:hAnsi="Times New Roman" w:hint="eastAsia"/>
          <w:sz w:val="24"/>
        </w:rPr>
        <w:t>超导腔模组的关键核心技术攻关，迫切需要在</w:t>
      </w:r>
      <w:r w:rsidRPr="00E0332D">
        <w:rPr>
          <w:rFonts w:ascii="Times New Roman" w:hAnsi="Times New Roman" w:hint="eastAsia"/>
          <w:sz w:val="24"/>
        </w:rPr>
        <w:t>2022</w:t>
      </w:r>
      <w:r w:rsidRPr="00E0332D">
        <w:rPr>
          <w:rFonts w:ascii="Times New Roman" w:hAnsi="Times New Roman" w:hint="eastAsia"/>
          <w:sz w:val="24"/>
        </w:rPr>
        <w:t>年建成高性能连续波</w:t>
      </w:r>
      <w:r w:rsidRPr="00E0332D">
        <w:rPr>
          <w:rFonts w:ascii="Times New Roman" w:hAnsi="Times New Roman" w:hint="eastAsia"/>
          <w:sz w:val="24"/>
        </w:rPr>
        <w:t>1.3 GHz</w:t>
      </w:r>
      <w:r w:rsidRPr="00E0332D">
        <w:rPr>
          <w:rFonts w:ascii="Times New Roman" w:hAnsi="Times New Roman" w:hint="eastAsia"/>
          <w:sz w:val="24"/>
        </w:rPr>
        <w:t>超导</w:t>
      </w:r>
      <w:proofErr w:type="gramStart"/>
      <w:r w:rsidRPr="00E0332D">
        <w:rPr>
          <w:rFonts w:ascii="Times New Roman" w:hAnsi="Times New Roman" w:hint="eastAsia"/>
          <w:sz w:val="24"/>
        </w:rPr>
        <w:t>腔</w:t>
      </w:r>
      <w:proofErr w:type="gramEnd"/>
      <w:r w:rsidRPr="00E0332D">
        <w:rPr>
          <w:rFonts w:ascii="Times New Roman" w:hAnsi="Times New Roman" w:hint="eastAsia"/>
          <w:sz w:val="24"/>
        </w:rPr>
        <w:t>研究测试平台，为高能所和其他相关单位解决研究和批量测试的瓶颈问题。</w:t>
      </w:r>
    </w:p>
    <w:p w14:paraId="49A66861" w14:textId="77777777" w:rsidR="000B4828" w:rsidRPr="00E0332D" w:rsidRDefault="000B4828" w:rsidP="000B4828">
      <w:pPr>
        <w:tabs>
          <w:tab w:val="left" w:pos="900"/>
        </w:tabs>
        <w:adjustRightInd w:val="0"/>
        <w:snapToGrid w:val="0"/>
        <w:spacing w:beforeLines="20" w:before="62" w:afterLines="20" w:after="62" w:line="360" w:lineRule="auto"/>
        <w:ind w:firstLineChars="200" w:firstLine="480"/>
        <w:rPr>
          <w:rFonts w:ascii="Times New Roman" w:hAnsi="Times New Roman"/>
          <w:sz w:val="24"/>
        </w:rPr>
      </w:pPr>
      <w:r w:rsidRPr="00E0332D">
        <w:rPr>
          <w:rFonts w:ascii="Times New Roman" w:hAnsi="Times New Roman" w:hint="eastAsia"/>
          <w:sz w:val="24"/>
        </w:rPr>
        <w:t>本项目将</w:t>
      </w:r>
      <w:r w:rsidRPr="00E0332D">
        <w:rPr>
          <w:rFonts w:ascii="Times New Roman" w:hAnsi="Times New Roman"/>
          <w:sz w:val="24"/>
        </w:rPr>
        <w:t>建设高性能连续波</w:t>
      </w:r>
      <w:r w:rsidRPr="00E0332D">
        <w:rPr>
          <w:rFonts w:ascii="Times New Roman" w:hAnsi="Times New Roman"/>
          <w:sz w:val="24"/>
        </w:rPr>
        <w:t>1.3 GHz</w:t>
      </w:r>
      <w:r w:rsidRPr="00E0332D">
        <w:rPr>
          <w:rFonts w:ascii="Times New Roman" w:hAnsi="Times New Roman"/>
          <w:sz w:val="24"/>
        </w:rPr>
        <w:t>超导腔模组研究和批量测试所需的配套系统，包括国际先进的国产连续波固态射频功率源和国产高精度低电平控制系统，为连续波</w:t>
      </w:r>
      <w:r w:rsidRPr="00E0332D">
        <w:rPr>
          <w:rFonts w:ascii="Times New Roman" w:hAnsi="Times New Roman"/>
          <w:sz w:val="24"/>
        </w:rPr>
        <w:t>1.3 GHz</w:t>
      </w:r>
      <w:r w:rsidRPr="00E0332D">
        <w:rPr>
          <w:rFonts w:ascii="Times New Roman" w:hAnsi="Times New Roman"/>
          <w:sz w:val="24"/>
        </w:rPr>
        <w:t>超导</w:t>
      </w:r>
      <w:proofErr w:type="gramStart"/>
      <w:r w:rsidRPr="00E0332D">
        <w:rPr>
          <w:rFonts w:ascii="Times New Roman" w:hAnsi="Times New Roman"/>
          <w:sz w:val="24"/>
        </w:rPr>
        <w:t>腔</w:t>
      </w:r>
      <w:proofErr w:type="gramEnd"/>
      <w:r w:rsidRPr="00E0332D">
        <w:rPr>
          <w:rFonts w:ascii="Times New Roman" w:hAnsi="Times New Roman"/>
          <w:sz w:val="24"/>
        </w:rPr>
        <w:t>大型模组水平测试和束流实验提供必要条件。面向国家重大战略需求，为区域中心及国内其他相关科研院所连续波</w:t>
      </w:r>
      <w:r w:rsidRPr="00E0332D">
        <w:rPr>
          <w:rFonts w:ascii="Times New Roman" w:hAnsi="Times New Roman"/>
          <w:sz w:val="24"/>
        </w:rPr>
        <w:t>1.3 GHz</w:t>
      </w:r>
      <w:r w:rsidRPr="00E0332D">
        <w:rPr>
          <w:rFonts w:ascii="Times New Roman" w:hAnsi="Times New Roman"/>
          <w:sz w:val="24"/>
        </w:rPr>
        <w:t>超导腔模组研究和测试提供共享服务，支持我国先进超导加速器技术研究和发展。</w:t>
      </w:r>
    </w:p>
    <w:p w14:paraId="0FFF29A8" w14:textId="77777777" w:rsidR="000B4828" w:rsidRPr="00E0332D" w:rsidRDefault="000B4828" w:rsidP="000B4828">
      <w:pPr>
        <w:tabs>
          <w:tab w:val="left" w:pos="900"/>
        </w:tabs>
        <w:adjustRightInd w:val="0"/>
        <w:snapToGrid w:val="0"/>
        <w:spacing w:beforeLines="20" w:before="62" w:afterLines="20" w:after="62" w:line="360" w:lineRule="auto"/>
        <w:ind w:firstLineChars="200" w:firstLine="480"/>
        <w:rPr>
          <w:rFonts w:ascii="Times New Roman" w:hAnsi="Times New Roman"/>
          <w:sz w:val="24"/>
        </w:rPr>
      </w:pPr>
      <w:r w:rsidRPr="00E0332D">
        <w:rPr>
          <w:rFonts w:ascii="Times New Roman" w:hAnsi="Times New Roman"/>
          <w:sz w:val="24"/>
        </w:rPr>
        <w:t>1.3 GHz</w:t>
      </w:r>
      <w:r w:rsidRPr="00E0332D">
        <w:rPr>
          <w:rFonts w:ascii="Times New Roman" w:hAnsi="Times New Roman"/>
          <w:sz w:val="24"/>
        </w:rPr>
        <w:t>低电平控制系统主要包括：射频前端处理板卡、数字信号处理板卡、信号采集板卡、</w:t>
      </w:r>
      <w:proofErr w:type="gramStart"/>
      <w:r w:rsidRPr="00E0332D">
        <w:rPr>
          <w:rFonts w:ascii="Times New Roman" w:hAnsi="Times New Roman"/>
          <w:sz w:val="24"/>
        </w:rPr>
        <w:t>联锁</w:t>
      </w:r>
      <w:proofErr w:type="gramEnd"/>
      <w:r w:rsidRPr="00E0332D">
        <w:rPr>
          <w:rFonts w:ascii="Times New Roman" w:hAnsi="Times New Roman"/>
          <w:sz w:val="24"/>
        </w:rPr>
        <w:t>保护板卡等。</w:t>
      </w:r>
    </w:p>
    <w:p w14:paraId="4AEDD265" w14:textId="77777777" w:rsidR="000B4828" w:rsidRPr="00E0332D" w:rsidRDefault="000B4828" w:rsidP="000B4828">
      <w:pPr>
        <w:adjustRightInd w:val="0"/>
        <w:snapToGrid w:val="0"/>
        <w:spacing w:before="120" w:after="120" w:line="360" w:lineRule="atLeast"/>
        <w:ind w:firstLineChars="200" w:firstLine="480"/>
        <w:rPr>
          <w:rFonts w:ascii="Times New Roman" w:hAnsi="Times New Roman"/>
          <w:sz w:val="24"/>
          <w:szCs w:val="24"/>
        </w:rPr>
      </w:pPr>
      <w:r w:rsidRPr="00E0332D">
        <w:rPr>
          <w:rFonts w:ascii="Times New Roman" w:hAnsi="Times New Roman"/>
          <w:sz w:val="24"/>
          <w:szCs w:val="24"/>
        </w:rPr>
        <w:t>4</w:t>
      </w:r>
      <w:r w:rsidRPr="00E0332D">
        <w:rPr>
          <w:rFonts w:ascii="Times New Roman" w:hAnsi="Times New Roman" w:hint="eastAsia"/>
          <w:sz w:val="24"/>
          <w:szCs w:val="24"/>
        </w:rPr>
        <w:t>、主要技术要求：</w:t>
      </w:r>
    </w:p>
    <w:p w14:paraId="20AD47A8" w14:textId="77777777" w:rsidR="000B4828" w:rsidRPr="00E0332D" w:rsidRDefault="000B4828" w:rsidP="000B4828">
      <w:pPr>
        <w:tabs>
          <w:tab w:val="left" w:pos="851"/>
        </w:tabs>
        <w:adjustRightInd w:val="0"/>
        <w:snapToGrid w:val="0"/>
        <w:spacing w:beforeLines="50" w:before="156" w:afterLines="50" w:after="156" w:line="360" w:lineRule="atLeast"/>
        <w:ind w:firstLineChars="200" w:firstLine="480"/>
        <w:rPr>
          <w:rFonts w:ascii="宋体" w:hAnsi="宋体" w:cs="Arial"/>
          <w:kern w:val="0"/>
          <w:sz w:val="24"/>
          <w:szCs w:val="24"/>
        </w:rPr>
      </w:pPr>
      <w:r w:rsidRPr="00E0332D">
        <w:rPr>
          <w:rFonts w:ascii="宋体" w:hAnsi="宋体" w:cs="Arial" w:hint="eastAsia"/>
          <w:kern w:val="0"/>
          <w:sz w:val="24"/>
          <w:szCs w:val="24"/>
        </w:rPr>
        <w:t>主要技术指标如下：</w:t>
      </w:r>
    </w:p>
    <w:p w14:paraId="32A2BF24" w14:textId="77777777" w:rsidR="000B4828" w:rsidRPr="00E0332D" w:rsidRDefault="000B4828" w:rsidP="000B4828">
      <w:pPr>
        <w:tabs>
          <w:tab w:val="left" w:pos="851"/>
        </w:tabs>
        <w:adjustRightInd w:val="0"/>
        <w:snapToGrid w:val="0"/>
        <w:spacing w:beforeLines="50" w:before="156" w:afterLines="50" w:after="156" w:line="360" w:lineRule="atLeast"/>
        <w:ind w:firstLineChars="200" w:firstLine="480"/>
        <w:rPr>
          <w:rFonts w:ascii="宋体" w:hAnsi="宋体" w:cs="Arial"/>
          <w:kern w:val="0"/>
          <w:sz w:val="24"/>
          <w:szCs w:val="24"/>
        </w:rPr>
      </w:pPr>
      <w:r w:rsidRPr="00E0332D">
        <w:rPr>
          <w:rFonts w:ascii="宋体" w:hAnsi="宋体" w:cs="Arial" w:hint="eastAsia"/>
          <w:kern w:val="0"/>
          <w:sz w:val="24"/>
          <w:szCs w:val="24"/>
        </w:rPr>
        <w:t>1)</w:t>
      </w:r>
      <w:r w:rsidRPr="00E0332D">
        <w:rPr>
          <w:rFonts w:ascii="宋体" w:hAnsi="宋体" w:cs="Arial" w:hint="eastAsia"/>
          <w:kern w:val="0"/>
          <w:sz w:val="24"/>
          <w:szCs w:val="24"/>
        </w:rPr>
        <w:tab/>
      </w:r>
      <w:r w:rsidRPr="00E0332D">
        <w:rPr>
          <w:rFonts w:ascii="Times New Roman" w:hAnsi="Times New Roman" w:hint="eastAsia"/>
          <w:sz w:val="24"/>
        </w:rPr>
        <w:t>超导腔内电磁场</w:t>
      </w:r>
      <w:r w:rsidRPr="00E0332D">
        <w:rPr>
          <w:rFonts w:ascii="Times New Roman" w:hAnsi="Times New Roman"/>
          <w:sz w:val="24"/>
        </w:rPr>
        <w:t>幅度稳定度</w:t>
      </w:r>
      <w:r w:rsidRPr="00E0332D">
        <w:rPr>
          <w:rFonts w:ascii="Times New Roman" w:hAnsi="Times New Roman"/>
          <w:sz w:val="24"/>
        </w:rPr>
        <w:t>&lt;0.1%</w:t>
      </w:r>
      <w:r w:rsidRPr="00E0332D">
        <w:rPr>
          <w:rFonts w:ascii="Times New Roman" w:hAnsi="Times New Roman" w:hint="eastAsia"/>
          <w:sz w:val="24"/>
        </w:rPr>
        <w:t>；</w:t>
      </w:r>
    </w:p>
    <w:p w14:paraId="288B8A04" w14:textId="77777777" w:rsidR="000B4828" w:rsidRPr="00E0332D" w:rsidRDefault="000B4828" w:rsidP="000B4828">
      <w:pPr>
        <w:tabs>
          <w:tab w:val="left" w:pos="851"/>
        </w:tabs>
        <w:adjustRightInd w:val="0"/>
        <w:snapToGrid w:val="0"/>
        <w:spacing w:beforeLines="50" w:before="156" w:afterLines="50" w:after="156" w:line="360" w:lineRule="atLeast"/>
        <w:ind w:firstLineChars="200" w:firstLine="480"/>
        <w:rPr>
          <w:rFonts w:ascii="宋体" w:hAnsi="宋体" w:cs="Arial"/>
          <w:kern w:val="0"/>
          <w:sz w:val="24"/>
          <w:szCs w:val="24"/>
        </w:rPr>
      </w:pPr>
      <w:r w:rsidRPr="00E0332D">
        <w:rPr>
          <w:rFonts w:ascii="宋体" w:hAnsi="宋体" w:cs="Arial" w:hint="eastAsia"/>
          <w:kern w:val="0"/>
          <w:sz w:val="24"/>
          <w:szCs w:val="24"/>
        </w:rPr>
        <w:t>2)</w:t>
      </w:r>
      <w:r w:rsidRPr="00E0332D">
        <w:rPr>
          <w:rFonts w:ascii="Times New Roman" w:hAnsi="Times New Roman" w:hint="eastAsia"/>
          <w:sz w:val="24"/>
        </w:rPr>
        <w:t xml:space="preserve"> </w:t>
      </w:r>
      <w:r w:rsidRPr="00E0332D">
        <w:rPr>
          <w:rFonts w:ascii="Times New Roman" w:hAnsi="Times New Roman" w:hint="eastAsia"/>
          <w:sz w:val="24"/>
        </w:rPr>
        <w:t>超导腔内</w:t>
      </w:r>
      <w:r w:rsidRPr="00E0332D">
        <w:rPr>
          <w:rFonts w:ascii="Times New Roman" w:hAnsi="Times New Roman"/>
          <w:sz w:val="24"/>
        </w:rPr>
        <w:t>相位稳定度</w:t>
      </w:r>
      <w:r w:rsidRPr="00E0332D">
        <w:rPr>
          <w:rFonts w:ascii="Times New Roman" w:hAnsi="Times New Roman"/>
          <w:sz w:val="24"/>
        </w:rPr>
        <w:t>&lt;0.1deg</w:t>
      </w:r>
      <w:r w:rsidRPr="00E0332D">
        <w:rPr>
          <w:rFonts w:ascii="宋体" w:hAnsi="宋体" w:cs="Arial" w:hint="eastAsia"/>
          <w:kern w:val="0"/>
          <w:sz w:val="24"/>
          <w:szCs w:val="24"/>
        </w:rPr>
        <w:t>；</w:t>
      </w:r>
    </w:p>
    <w:p w14:paraId="0C3A8F4D" w14:textId="77777777" w:rsidR="000B4828" w:rsidRPr="00E0332D" w:rsidRDefault="000B4828" w:rsidP="000B4828">
      <w:pPr>
        <w:tabs>
          <w:tab w:val="left" w:pos="851"/>
        </w:tabs>
        <w:adjustRightInd w:val="0"/>
        <w:snapToGrid w:val="0"/>
        <w:spacing w:beforeLines="50" w:before="156" w:afterLines="50" w:after="156" w:line="360" w:lineRule="atLeast"/>
        <w:ind w:firstLineChars="200" w:firstLine="480"/>
        <w:rPr>
          <w:rFonts w:ascii="Times New Roman" w:hAnsi="Times New Roman"/>
          <w:sz w:val="24"/>
        </w:rPr>
      </w:pPr>
      <w:r w:rsidRPr="00E0332D">
        <w:rPr>
          <w:rFonts w:ascii="宋体" w:hAnsi="宋体" w:cs="Arial" w:hint="eastAsia"/>
          <w:kern w:val="0"/>
          <w:sz w:val="24"/>
          <w:szCs w:val="24"/>
        </w:rPr>
        <w:t>3)</w:t>
      </w:r>
      <w:r w:rsidRPr="00E0332D">
        <w:rPr>
          <w:rFonts w:ascii="宋体" w:hAnsi="宋体" w:cs="Arial" w:hint="eastAsia"/>
          <w:kern w:val="0"/>
          <w:sz w:val="24"/>
          <w:szCs w:val="24"/>
        </w:rPr>
        <w:tab/>
      </w:r>
      <w:r w:rsidRPr="00E0332D">
        <w:rPr>
          <w:rFonts w:ascii="Times New Roman" w:hAnsi="Times New Roman" w:hint="eastAsia"/>
          <w:sz w:val="24"/>
        </w:rPr>
        <w:t>快信号</w:t>
      </w:r>
      <w:proofErr w:type="gramStart"/>
      <w:r w:rsidRPr="00E0332D">
        <w:rPr>
          <w:rFonts w:ascii="Times New Roman" w:hAnsi="Times New Roman" w:hint="eastAsia"/>
          <w:sz w:val="24"/>
        </w:rPr>
        <w:t>联锁</w:t>
      </w:r>
      <w:proofErr w:type="gramEnd"/>
      <w:r w:rsidRPr="00E0332D">
        <w:rPr>
          <w:rFonts w:ascii="Times New Roman" w:hAnsi="Times New Roman" w:hint="eastAsia"/>
          <w:sz w:val="24"/>
        </w:rPr>
        <w:t>时间</w:t>
      </w:r>
      <w:r w:rsidRPr="00E0332D">
        <w:rPr>
          <w:rFonts w:ascii="Times New Roman" w:hAnsi="Times New Roman"/>
          <w:sz w:val="24"/>
        </w:rPr>
        <w:t>&lt;20 us</w:t>
      </w:r>
      <w:r w:rsidRPr="00E0332D">
        <w:rPr>
          <w:rFonts w:ascii="Times New Roman" w:hAnsi="Times New Roman" w:hint="eastAsia"/>
          <w:sz w:val="24"/>
        </w:rPr>
        <w:t>；</w:t>
      </w:r>
    </w:p>
    <w:p w14:paraId="3D983A44" w14:textId="77777777" w:rsidR="000B4828" w:rsidRPr="00E0332D" w:rsidRDefault="000B4828" w:rsidP="000B4828">
      <w:pPr>
        <w:pStyle w:val="ListParagraph1"/>
        <w:tabs>
          <w:tab w:val="left" w:pos="900"/>
        </w:tabs>
        <w:snapToGrid w:val="0"/>
        <w:spacing w:line="360" w:lineRule="atLeast"/>
        <w:ind w:leftChars="18" w:left="38" w:firstLine="480"/>
        <w:rPr>
          <w:rFonts w:ascii="宋体" w:hAnsi="宋体" w:cs="Arial"/>
          <w:kern w:val="0"/>
          <w:sz w:val="24"/>
          <w:szCs w:val="24"/>
        </w:rPr>
      </w:pPr>
      <w:r w:rsidRPr="00E0332D">
        <w:rPr>
          <w:rFonts w:ascii="Times New Roman" w:hAnsi="Times New Roman" w:hint="eastAsia"/>
          <w:sz w:val="24"/>
        </w:rPr>
        <w:t>本次招标的</w:t>
      </w:r>
      <w:r w:rsidRPr="00E0332D">
        <w:rPr>
          <w:rFonts w:ascii="Times New Roman" w:hAnsi="Times New Roman" w:hint="eastAsia"/>
          <w:sz w:val="24"/>
        </w:rPr>
        <w:t>1</w:t>
      </w:r>
      <w:r w:rsidRPr="00E0332D">
        <w:rPr>
          <w:rFonts w:ascii="Times New Roman" w:hAnsi="Times New Roman"/>
          <w:sz w:val="24"/>
        </w:rPr>
        <w:t>.3</w:t>
      </w:r>
      <w:r w:rsidRPr="00E0332D">
        <w:rPr>
          <w:rFonts w:ascii="Times New Roman" w:hAnsi="Times New Roman" w:hint="eastAsia"/>
          <w:sz w:val="24"/>
        </w:rPr>
        <w:t>G</w:t>
      </w:r>
      <w:r w:rsidRPr="00E0332D">
        <w:rPr>
          <w:rFonts w:ascii="Times New Roman" w:hAnsi="Times New Roman" w:hint="eastAsia"/>
          <w:sz w:val="24"/>
        </w:rPr>
        <w:t>超导腔</w:t>
      </w:r>
      <w:proofErr w:type="gramStart"/>
      <w:r w:rsidRPr="00E0332D">
        <w:rPr>
          <w:rFonts w:ascii="Times New Roman" w:hAnsi="Times New Roman" w:hint="eastAsia"/>
          <w:sz w:val="24"/>
        </w:rPr>
        <w:t>模组低电平</w:t>
      </w:r>
      <w:proofErr w:type="gramEnd"/>
      <w:r w:rsidRPr="00E0332D">
        <w:rPr>
          <w:rFonts w:ascii="Times New Roman" w:hAnsi="Times New Roman" w:hint="eastAsia"/>
          <w:sz w:val="24"/>
        </w:rPr>
        <w:t>控制</w:t>
      </w:r>
      <w:r w:rsidRPr="00E0332D">
        <w:rPr>
          <w:rFonts w:ascii="Times New Roman" w:hAnsi="Times New Roman"/>
          <w:sz w:val="24"/>
        </w:rPr>
        <w:t>系统</w:t>
      </w:r>
      <w:r w:rsidRPr="00E0332D">
        <w:rPr>
          <w:rFonts w:ascii="Times New Roman" w:hAnsi="Times New Roman" w:hint="eastAsia"/>
          <w:sz w:val="24"/>
        </w:rPr>
        <w:t>包括</w:t>
      </w:r>
      <w:r w:rsidRPr="00E0332D">
        <w:rPr>
          <w:rFonts w:ascii="Times New Roman" w:hAnsi="Times New Roman"/>
          <w:sz w:val="24"/>
        </w:rPr>
        <w:t>：</w:t>
      </w:r>
      <w:r w:rsidRPr="00E0332D">
        <w:rPr>
          <w:rFonts w:ascii="Times New Roman" w:hAnsi="Times New Roman" w:hint="eastAsia"/>
          <w:sz w:val="24"/>
        </w:rPr>
        <w:t>射频前端信号处理及控制、环路控制、</w:t>
      </w:r>
      <w:proofErr w:type="gramStart"/>
      <w:r w:rsidRPr="00E0332D">
        <w:rPr>
          <w:rFonts w:ascii="Times New Roman" w:hAnsi="Times New Roman" w:hint="eastAsia"/>
          <w:sz w:val="24"/>
        </w:rPr>
        <w:t>联锁</w:t>
      </w:r>
      <w:proofErr w:type="gramEnd"/>
      <w:r w:rsidRPr="00E0332D">
        <w:rPr>
          <w:rFonts w:ascii="Times New Roman" w:hAnsi="Times New Roman" w:hint="eastAsia"/>
          <w:sz w:val="24"/>
        </w:rPr>
        <w:t>保护、模组信号采集、故障诊断等。投标人负责</w:t>
      </w:r>
      <w:r w:rsidRPr="00E0332D">
        <w:rPr>
          <w:rFonts w:ascii="Times New Roman" w:hAnsi="Times New Roman"/>
          <w:sz w:val="24"/>
        </w:rPr>
        <w:t>完成本项目范围包括上述各组成部分的设计、原材料采购、制造、检验、包装、运输及保险、在</w:t>
      </w:r>
      <w:r w:rsidRPr="00E0332D">
        <w:rPr>
          <w:rFonts w:ascii="Times New Roman" w:hAnsi="Times New Roman" w:hint="eastAsia"/>
          <w:sz w:val="24"/>
        </w:rPr>
        <w:t>招标人</w:t>
      </w:r>
      <w:r w:rsidRPr="00E0332D">
        <w:rPr>
          <w:rFonts w:ascii="Times New Roman" w:hAnsi="Times New Roman"/>
          <w:sz w:val="24"/>
        </w:rPr>
        <w:t>现场的安装、调试、配合验收、提供保修及售后服务。</w:t>
      </w:r>
    </w:p>
    <w:p w14:paraId="14000C83" w14:textId="77777777" w:rsidR="000B4828" w:rsidRPr="00E0332D" w:rsidRDefault="000B4828" w:rsidP="000B4828">
      <w:pPr>
        <w:tabs>
          <w:tab w:val="left" w:pos="851"/>
        </w:tabs>
        <w:adjustRightInd w:val="0"/>
        <w:snapToGrid w:val="0"/>
        <w:spacing w:beforeLines="50" w:before="156" w:afterLines="50" w:after="156" w:line="360" w:lineRule="atLeast"/>
        <w:ind w:firstLineChars="200" w:firstLine="480"/>
        <w:rPr>
          <w:rFonts w:ascii="宋体" w:hAnsi="宋体" w:cs="Arial"/>
          <w:kern w:val="0"/>
          <w:sz w:val="24"/>
          <w:szCs w:val="24"/>
        </w:rPr>
      </w:pPr>
      <w:r w:rsidRPr="00E0332D">
        <w:rPr>
          <w:rFonts w:ascii="宋体" w:hAnsi="宋体" w:cs="Arial" w:hint="eastAsia"/>
          <w:kern w:val="0"/>
          <w:sz w:val="24"/>
          <w:szCs w:val="24"/>
        </w:rPr>
        <w:t>交货</w:t>
      </w:r>
      <w:r w:rsidRPr="00E0332D">
        <w:rPr>
          <w:rFonts w:ascii="宋体" w:hAnsi="宋体" w:cs="Arial"/>
          <w:kern w:val="0"/>
          <w:sz w:val="24"/>
          <w:szCs w:val="24"/>
        </w:rPr>
        <w:t>地点</w:t>
      </w:r>
      <w:r w:rsidRPr="00E0332D">
        <w:rPr>
          <w:rFonts w:ascii="宋体" w:hAnsi="宋体" w:cs="Arial" w:hint="eastAsia"/>
          <w:kern w:val="0"/>
          <w:sz w:val="24"/>
          <w:szCs w:val="24"/>
        </w:rPr>
        <w:t>:北京市怀柔区怀柔科学城先进光源技术研发与测试平台。交货前一周甲方告知乙方具体的交货地点</w:t>
      </w:r>
      <w:r w:rsidRPr="00E0332D">
        <w:rPr>
          <w:rFonts w:ascii="宋体" w:hAnsi="宋体" w:cs="Arial"/>
          <w:kern w:val="0"/>
          <w:sz w:val="24"/>
          <w:szCs w:val="24"/>
        </w:rPr>
        <w:t>。</w:t>
      </w:r>
    </w:p>
    <w:p w14:paraId="60ECADD8" w14:textId="77777777" w:rsidR="000B4828" w:rsidRPr="00E0332D" w:rsidRDefault="000B4828" w:rsidP="000B4828">
      <w:pPr>
        <w:tabs>
          <w:tab w:val="left" w:pos="851"/>
        </w:tabs>
        <w:adjustRightInd w:val="0"/>
        <w:snapToGrid w:val="0"/>
        <w:spacing w:beforeLines="50" w:before="156" w:afterLines="50" w:after="156" w:line="360" w:lineRule="atLeast"/>
        <w:ind w:firstLineChars="200" w:firstLine="480"/>
        <w:rPr>
          <w:rFonts w:ascii="宋体" w:hAnsi="宋体"/>
          <w:kern w:val="0"/>
          <w:sz w:val="24"/>
          <w:szCs w:val="24"/>
        </w:rPr>
      </w:pPr>
      <w:r w:rsidRPr="00E0332D">
        <w:rPr>
          <w:rFonts w:ascii="宋体" w:hAnsi="宋体" w:cs="Arial" w:hint="eastAsia"/>
          <w:kern w:val="0"/>
          <w:sz w:val="24"/>
          <w:szCs w:val="24"/>
        </w:rPr>
        <w:t>具体技术指标及要求详见本招标</w:t>
      </w:r>
      <w:r w:rsidRPr="00E0332D">
        <w:rPr>
          <w:rFonts w:ascii="宋体" w:hAnsi="宋体" w:cs="Arial"/>
          <w:kern w:val="0"/>
          <w:sz w:val="24"/>
          <w:szCs w:val="24"/>
        </w:rPr>
        <w:t>文件第</w:t>
      </w:r>
      <w:r w:rsidRPr="00E0332D">
        <w:rPr>
          <w:rFonts w:ascii="宋体" w:hAnsi="宋体" w:cs="Arial" w:hint="eastAsia"/>
          <w:kern w:val="0"/>
          <w:sz w:val="24"/>
          <w:szCs w:val="24"/>
        </w:rPr>
        <w:t>三</w:t>
      </w:r>
      <w:r w:rsidRPr="00E0332D">
        <w:rPr>
          <w:rFonts w:ascii="宋体" w:hAnsi="宋体" w:cs="Arial"/>
          <w:kern w:val="0"/>
          <w:sz w:val="24"/>
          <w:szCs w:val="24"/>
        </w:rPr>
        <w:t>章</w:t>
      </w:r>
      <w:r w:rsidRPr="00E0332D">
        <w:rPr>
          <w:rFonts w:ascii="Times New Roman" w:hAnsi="Times New Roman" w:hint="eastAsia"/>
          <w:kern w:val="0"/>
          <w:sz w:val="24"/>
          <w:szCs w:val="24"/>
        </w:rPr>
        <w:t>“技术文件”部分</w:t>
      </w:r>
      <w:r w:rsidRPr="00E0332D">
        <w:rPr>
          <w:rFonts w:ascii="宋体" w:hAnsi="宋体" w:cs="Arial" w:hint="eastAsia"/>
          <w:kern w:val="0"/>
          <w:sz w:val="24"/>
          <w:szCs w:val="24"/>
        </w:rPr>
        <w:t>。</w:t>
      </w:r>
    </w:p>
    <w:p w14:paraId="72D61068" w14:textId="54595220"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（六）合同履行期限：合同签订后</w:t>
      </w:r>
      <w:r w:rsidRPr="00E0332D">
        <w:rPr>
          <w:rFonts w:ascii="Times New Roman" w:hAnsi="Times New Roman"/>
          <w:bCs/>
          <w:sz w:val="24"/>
          <w:szCs w:val="24"/>
        </w:rPr>
        <w:t>6</w:t>
      </w:r>
      <w:r w:rsidRPr="00E0332D">
        <w:rPr>
          <w:rFonts w:ascii="Times New Roman" w:hAnsi="Times New Roman" w:hint="eastAsia"/>
          <w:bCs/>
          <w:sz w:val="24"/>
          <w:szCs w:val="24"/>
        </w:rPr>
        <w:t>个月内完成全部货物交付。详见</w:t>
      </w:r>
      <w:r w:rsidR="00956A5D">
        <w:rPr>
          <w:rFonts w:ascii="Times New Roman" w:hAnsi="Times New Roman" w:hint="eastAsia"/>
          <w:bCs/>
          <w:sz w:val="24"/>
          <w:szCs w:val="24"/>
        </w:rPr>
        <w:t>招标文件</w:t>
      </w:r>
      <w:r w:rsidRPr="00E0332D">
        <w:rPr>
          <w:rFonts w:ascii="Times New Roman" w:hAnsi="Times New Roman" w:hint="eastAsia"/>
          <w:bCs/>
          <w:sz w:val="24"/>
          <w:szCs w:val="24"/>
        </w:rPr>
        <w:t>第五章格式</w:t>
      </w:r>
      <w:r w:rsidRPr="00E0332D">
        <w:rPr>
          <w:rFonts w:ascii="Times New Roman" w:hAnsi="Times New Roman" w:hint="eastAsia"/>
          <w:bCs/>
          <w:sz w:val="24"/>
          <w:szCs w:val="24"/>
        </w:rPr>
        <w:t>4</w:t>
      </w:r>
      <w:r w:rsidRPr="00E0332D">
        <w:rPr>
          <w:rFonts w:ascii="Times New Roman" w:hAnsi="Times New Roman" w:hint="eastAsia"/>
          <w:bCs/>
          <w:sz w:val="24"/>
          <w:szCs w:val="24"/>
        </w:rPr>
        <w:t>“进度计划表”</w:t>
      </w:r>
    </w:p>
    <w:p w14:paraId="194056ED"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（七）本项目不接受联合体投标。</w:t>
      </w:r>
    </w:p>
    <w:p w14:paraId="5453805D" w14:textId="77777777" w:rsidR="000B4828" w:rsidRPr="00E0332D" w:rsidRDefault="000B4828" w:rsidP="000B4828">
      <w:pPr>
        <w:tabs>
          <w:tab w:val="left" w:pos="540"/>
        </w:tabs>
        <w:adjustRightInd w:val="0"/>
        <w:snapToGrid w:val="0"/>
        <w:spacing w:beforeLines="50" w:before="156" w:afterLines="50" w:after="156" w:line="400" w:lineRule="atLeast"/>
        <w:rPr>
          <w:rFonts w:ascii="Times New Roman" w:hAnsi="Times New Roman"/>
          <w:bCs/>
          <w:sz w:val="24"/>
          <w:szCs w:val="24"/>
        </w:rPr>
      </w:pPr>
      <w:r w:rsidRPr="00E0332D">
        <w:rPr>
          <w:rFonts w:ascii="Times New Roman" w:hAnsi="Times New Roman" w:hint="eastAsia"/>
          <w:bCs/>
          <w:sz w:val="24"/>
          <w:szCs w:val="24"/>
        </w:rPr>
        <w:lastRenderedPageBreak/>
        <w:t>二、申请人（投标人）的资格要求</w:t>
      </w:r>
    </w:p>
    <w:p w14:paraId="22704774"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1</w:t>
      </w:r>
      <w:r w:rsidRPr="00E0332D">
        <w:rPr>
          <w:rFonts w:ascii="Times New Roman" w:hAnsi="Times New Roman" w:hint="eastAsia"/>
          <w:bCs/>
          <w:sz w:val="24"/>
          <w:szCs w:val="24"/>
        </w:rPr>
        <w:t>．满足《中华人民共和国政府采购法》第二十二条规定；</w:t>
      </w:r>
    </w:p>
    <w:p w14:paraId="4871F48C"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bCs/>
          <w:sz w:val="24"/>
          <w:szCs w:val="24"/>
        </w:rPr>
        <w:t>2</w:t>
      </w:r>
      <w:r w:rsidRPr="00E0332D">
        <w:rPr>
          <w:rFonts w:ascii="Times New Roman" w:hAnsi="Times New Roman" w:hint="eastAsia"/>
          <w:bCs/>
          <w:sz w:val="24"/>
          <w:szCs w:val="24"/>
        </w:rPr>
        <w:t>．落实政府采购政策需满足的资格要求：</w:t>
      </w:r>
    </w:p>
    <w:p w14:paraId="56BF7CAB" w14:textId="7DCC21CA" w:rsidR="000B4828" w:rsidRPr="00E0332D" w:rsidRDefault="001E3DC9"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r w:rsidRPr="001E3DC9">
        <w:rPr>
          <w:rFonts w:ascii="Times New Roman" w:hAnsi="Times New Roman" w:hint="eastAsia"/>
          <w:bCs/>
          <w:sz w:val="24"/>
          <w:szCs w:val="24"/>
        </w:rPr>
        <w:t>本项目属于专门面向中小企业的采购项目，供应商应为中小微企业、监狱企业或残疾人福利性单位</w:t>
      </w:r>
      <w:bookmarkStart w:id="0" w:name="_GoBack"/>
      <w:bookmarkEnd w:id="0"/>
      <w:r w:rsidR="000B4828" w:rsidRPr="00E0332D">
        <w:rPr>
          <w:rFonts w:ascii="Times New Roman" w:hAnsi="Times New Roman" w:hint="eastAsia"/>
          <w:bCs/>
          <w:sz w:val="24"/>
          <w:szCs w:val="24"/>
        </w:rPr>
        <w:t>。</w:t>
      </w:r>
    </w:p>
    <w:p w14:paraId="0B1E95D9"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根据《政府采购促进中小企业发展管理办法》，本项目专门面向中小</w:t>
      </w:r>
      <w:proofErr w:type="gramStart"/>
      <w:r w:rsidRPr="00E0332D">
        <w:rPr>
          <w:rFonts w:ascii="Times New Roman" w:hAnsi="Times New Roman" w:hint="eastAsia"/>
          <w:bCs/>
          <w:sz w:val="24"/>
          <w:szCs w:val="24"/>
        </w:rPr>
        <w:t>微企业</w:t>
      </w:r>
      <w:proofErr w:type="gramEnd"/>
      <w:r w:rsidRPr="00E0332D">
        <w:rPr>
          <w:rFonts w:ascii="Times New Roman" w:hAnsi="Times New Roman" w:hint="eastAsia"/>
          <w:bCs/>
          <w:sz w:val="24"/>
          <w:szCs w:val="24"/>
        </w:rPr>
        <w:t>采购。监狱企业、残疾人福利企业视同小型、微型企业。</w:t>
      </w:r>
    </w:p>
    <w:p w14:paraId="2F6764A0"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bCs/>
          <w:sz w:val="24"/>
          <w:szCs w:val="24"/>
        </w:rPr>
        <w:t>3</w:t>
      </w:r>
      <w:r w:rsidRPr="00E0332D">
        <w:rPr>
          <w:rFonts w:ascii="Times New Roman" w:hAnsi="Times New Roman" w:hint="eastAsia"/>
          <w:bCs/>
          <w:sz w:val="24"/>
          <w:szCs w:val="24"/>
        </w:rPr>
        <w:t>．本项目的特定资格要求：</w:t>
      </w:r>
    </w:p>
    <w:p w14:paraId="2C8C09D8" w14:textId="77777777" w:rsidR="000B4828" w:rsidRPr="00E0332D" w:rsidRDefault="000B4828" w:rsidP="000B4828">
      <w:pPr>
        <w:adjustRightInd w:val="0"/>
        <w:snapToGrid w:val="0"/>
        <w:spacing w:beforeLines="50" w:before="156" w:afterLines="50" w:after="156" w:line="360" w:lineRule="atLeast"/>
        <w:ind w:firstLineChars="200" w:firstLine="480"/>
        <w:rPr>
          <w:rFonts w:ascii="宋体" w:hAnsi="宋体"/>
          <w:sz w:val="24"/>
          <w:szCs w:val="24"/>
        </w:rPr>
      </w:pPr>
      <w:r w:rsidRPr="00E0332D">
        <w:rPr>
          <w:rFonts w:ascii="宋体" w:hAnsi="宋体" w:hint="eastAsia"/>
          <w:sz w:val="24"/>
          <w:szCs w:val="24"/>
        </w:rPr>
        <w:t>（1）</w:t>
      </w:r>
      <w:r w:rsidRPr="00E0332D">
        <w:rPr>
          <w:rFonts w:ascii="宋体" w:hAnsi="宋体"/>
          <w:sz w:val="24"/>
          <w:szCs w:val="24"/>
        </w:rPr>
        <w:t>开标时在“信用中国（官网）”(</w:t>
      </w:r>
      <w:hyperlink r:id="rId6" w:history="1">
        <w:r w:rsidRPr="00E0332D">
          <w:rPr>
            <w:rFonts w:ascii="宋体" w:hAnsi="宋体"/>
            <w:sz w:val="24"/>
            <w:szCs w:val="24"/>
            <w:u w:val="single"/>
          </w:rPr>
          <w:t>www.creditchina.gov.cn</w:t>
        </w:r>
      </w:hyperlink>
      <w:r w:rsidRPr="00E0332D">
        <w:rPr>
          <w:rFonts w:ascii="宋体" w:hAnsi="宋体"/>
          <w:sz w:val="24"/>
          <w:szCs w:val="24"/>
        </w:rPr>
        <w:t>)未被列入“失信被执行人”、“重大税收违法案件当事人名单”名录内；（注：以开标日</w:t>
      </w:r>
      <w:r w:rsidRPr="00E0332D">
        <w:rPr>
          <w:rFonts w:ascii="宋体" w:hAnsi="宋体" w:hint="eastAsia"/>
          <w:sz w:val="24"/>
          <w:szCs w:val="24"/>
        </w:rPr>
        <w:t>招标人</w:t>
      </w:r>
      <w:r w:rsidRPr="00E0332D">
        <w:rPr>
          <w:rFonts w:ascii="宋体" w:hAnsi="宋体"/>
          <w:sz w:val="24"/>
          <w:szCs w:val="24"/>
        </w:rPr>
        <w:t>查询为准）</w:t>
      </w:r>
    </w:p>
    <w:p w14:paraId="13627465" w14:textId="77777777" w:rsidR="000B4828" w:rsidRPr="00E0332D" w:rsidRDefault="000B4828" w:rsidP="000B4828">
      <w:pPr>
        <w:adjustRightInd w:val="0"/>
        <w:snapToGrid w:val="0"/>
        <w:spacing w:beforeLines="50" w:before="156" w:afterLines="50" w:after="156" w:line="360" w:lineRule="atLeast"/>
        <w:ind w:firstLineChars="200" w:firstLine="480"/>
        <w:rPr>
          <w:rFonts w:ascii="宋体" w:hAnsi="宋体"/>
          <w:sz w:val="24"/>
          <w:szCs w:val="24"/>
        </w:rPr>
      </w:pPr>
      <w:r w:rsidRPr="00E0332D">
        <w:rPr>
          <w:rFonts w:ascii="宋体" w:hAnsi="宋体" w:hint="eastAsia"/>
          <w:sz w:val="24"/>
          <w:szCs w:val="24"/>
        </w:rPr>
        <w:t>（2）</w:t>
      </w:r>
      <w:r w:rsidRPr="00E0332D">
        <w:rPr>
          <w:rFonts w:ascii="宋体" w:hAnsi="宋体"/>
          <w:sz w:val="24"/>
          <w:szCs w:val="24"/>
        </w:rPr>
        <w:t>开标时未处于 “中国政府采购网”(</w:t>
      </w:r>
      <w:hyperlink r:id="rId7" w:history="1">
        <w:r w:rsidRPr="00E0332D">
          <w:rPr>
            <w:rFonts w:ascii="宋体" w:hAnsi="宋体"/>
            <w:sz w:val="24"/>
            <w:szCs w:val="24"/>
            <w:u w:val="single"/>
          </w:rPr>
          <w:t>www.ccgp.gov.cn</w:t>
        </w:r>
      </w:hyperlink>
      <w:r w:rsidRPr="00E0332D">
        <w:rPr>
          <w:rFonts w:ascii="宋体" w:hAnsi="宋体"/>
          <w:sz w:val="24"/>
          <w:szCs w:val="24"/>
        </w:rPr>
        <w:t>)的‘政府采购严重违法失信行为记录名单’公布的禁止参与政府采购活动的行政处罚时间内；（注：以开标日</w:t>
      </w:r>
      <w:r w:rsidRPr="00E0332D">
        <w:rPr>
          <w:rFonts w:ascii="宋体" w:hAnsi="宋体" w:hint="eastAsia"/>
          <w:sz w:val="24"/>
          <w:szCs w:val="24"/>
        </w:rPr>
        <w:t>招标人</w:t>
      </w:r>
      <w:r w:rsidRPr="00E0332D">
        <w:rPr>
          <w:rFonts w:ascii="宋体" w:hAnsi="宋体"/>
          <w:sz w:val="24"/>
          <w:szCs w:val="24"/>
        </w:rPr>
        <w:t>查询为准）</w:t>
      </w:r>
    </w:p>
    <w:p w14:paraId="431800C3" w14:textId="77777777" w:rsidR="000B4828" w:rsidRPr="00E0332D" w:rsidRDefault="000B4828" w:rsidP="000B4828">
      <w:pPr>
        <w:adjustRightInd w:val="0"/>
        <w:snapToGrid w:val="0"/>
        <w:spacing w:beforeLines="50" w:before="156" w:afterLines="50" w:after="156" w:line="360" w:lineRule="atLeast"/>
        <w:ind w:firstLineChars="200" w:firstLine="480"/>
        <w:rPr>
          <w:rFonts w:ascii="宋体" w:hAnsi="宋体"/>
          <w:sz w:val="24"/>
          <w:szCs w:val="24"/>
        </w:rPr>
      </w:pPr>
      <w:r w:rsidRPr="00E0332D">
        <w:rPr>
          <w:rFonts w:ascii="宋体" w:hAnsi="宋体" w:hint="eastAsia"/>
          <w:sz w:val="24"/>
          <w:szCs w:val="24"/>
        </w:rPr>
        <w:t>（3）投标人</w:t>
      </w:r>
      <w:r w:rsidRPr="00E0332D">
        <w:rPr>
          <w:rFonts w:ascii="宋体" w:hAnsi="宋体"/>
          <w:sz w:val="24"/>
          <w:szCs w:val="24"/>
        </w:rPr>
        <w:t>应为在中</w:t>
      </w:r>
      <w:r w:rsidRPr="00E0332D">
        <w:rPr>
          <w:rFonts w:ascii="宋体" w:hAnsi="宋体" w:hint="eastAsia"/>
          <w:sz w:val="24"/>
          <w:szCs w:val="24"/>
        </w:rPr>
        <w:t>华</w:t>
      </w:r>
      <w:r w:rsidRPr="00E0332D">
        <w:rPr>
          <w:rFonts w:ascii="宋体" w:hAnsi="宋体"/>
          <w:sz w:val="24"/>
          <w:szCs w:val="24"/>
        </w:rPr>
        <w:t>人民共和国境内合法注册的法人或其他组织</w:t>
      </w:r>
      <w:r w:rsidRPr="00E0332D">
        <w:rPr>
          <w:rFonts w:ascii="宋体" w:hAnsi="宋体" w:hint="eastAsia"/>
          <w:sz w:val="24"/>
          <w:szCs w:val="24"/>
        </w:rPr>
        <w:t>。</w:t>
      </w:r>
    </w:p>
    <w:p w14:paraId="0AE209EA" w14:textId="77777777" w:rsidR="000B4828" w:rsidRPr="00E0332D" w:rsidRDefault="000B4828" w:rsidP="000B4828">
      <w:pPr>
        <w:adjustRightInd w:val="0"/>
        <w:snapToGrid w:val="0"/>
        <w:spacing w:beforeLines="50" w:before="156" w:afterLines="50" w:after="156" w:line="360" w:lineRule="atLeast"/>
        <w:ind w:firstLineChars="200" w:firstLine="480"/>
        <w:rPr>
          <w:rFonts w:ascii="Times New Roman" w:hAnsi="宋体" w:cs="宋体"/>
          <w:kern w:val="0"/>
          <w:sz w:val="24"/>
          <w:szCs w:val="23"/>
        </w:rPr>
      </w:pPr>
      <w:r w:rsidRPr="00E0332D">
        <w:rPr>
          <w:rFonts w:ascii="Times New Roman" w:hAnsi="宋体" w:cs="宋体" w:hint="eastAsia"/>
          <w:kern w:val="0"/>
          <w:sz w:val="24"/>
          <w:szCs w:val="23"/>
        </w:rPr>
        <w:t>（</w:t>
      </w:r>
      <w:r w:rsidRPr="00E0332D">
        <w:rPr>
          <w:rFonts w:ascii="Times New Roman" w:hAnsi="宋体" w:cs="宋体"/>
          <w:kern w:val="0"/>
          <w:sz w:val="24"/>
          <w:szCs w:val="23"/>
        </w:rPr>
        <w:t>4</w:t>
      </w:r>
      <w:r w:rsidRPr="00E0332D">
        <w:rPr>
          <w:rFonts w:ascii="Times New Roman" w:hAnsi="宋体" w:cs="宋体" w:hint="eastAsia"/>
          <w:kern w:val="0"/>
          <w:sz w:val="24"/>
          <w:szCs w:val="23"/>
        </w:rPr>
        <w:t>）本项目不接受联合体形式的投标人投标。</w:t>
      </w:r>
    </w:p>
    <w:p w14:paraId="1CA31E04" w14:textId="77777777" w:rsidR="000B4828" w:rsidRPr="00E0332D" w:rsidRDefault="000B4828" w:rsidP="000B4828">
      <w:pPr>
        <w:adjustRightInd w:val="0"/>
        <w:snapToGrid w:val="0"/>
        <w:spacing w:beforeLines="50" w:before="156" w:afterLines="50" w:after="156" w:line="360" w:lineRule="atLeast"/>
        <w:ind w:firstLineChars="200" w:firstLine="480"/>
        <w:rPr>
          <w:rFonts w:ascii="Times New Roman" w:hAnsi="宋体" w:cs="宋体"/>
          <w:kern w:val="0"/>
          <w:sz w:val="24"/>
          <w:szCs w:val="23"/>
        </w:rPr>
      </w:pPr>
      <w:r w:rsidRPr="00E0332D">
        <w:rPr>
          <w:rFonts w:ascii="Times New Roman" w:hAnsi="宋体" w:cs="宋体" w:hint="eastAsia"/>
          <w:kern w:val="0"/>
          <w:sz w:val="24"/>
          <w:szCs w:val="23"/>
        </w:rPr>
        <w:t>（</w:t>
      </w:r>
      <w:r w:rsidRPr="00E0332D">
        <w:rPr>
          <w:rFonts w:ascii="Times New Roman" w:hAnsi="宋体" w:cs="宋体"/>
          <w:kern w:val="0"/>
          <w:sz w:val="24"/>
          <w:szCs w:val="23"/>
        </w:rPr>
        <w:t>5</w:t>
      </w:r>
      <w:r w:rsidRPr="00E0332D">
        <w:rPr>
          <w:rFonts w:ascii="Times New Roman" w:hAnsi="宋体" w:cs="宋体" w:hint="eastAsia"/>
          <w:kern w:val="0"/>
          <w:sz w:val="24"/>
          <w:szCs w:val="23"/>
        </w:rPr>
        <w:t>）法定代表人为同一人或者存在直接控股、管理关系的不同供应商，不得共同参加本招标项目。</w:t>
      </w:r>
    </w:p>
    <w:p w14:paraId="38C34849" w14:textId="77777777" w:rsidR="000B4828" w:rsidRPr="00E0332D" w:rsidRDefault="000B4828" w:rsidP="000B4828">
      <w:pPr>
        <w:adjustRightInd w:val="0"/>
        <w:snapToGrid w:val="0"/>
        <w:spacing w:beforeLines="50" w:before="156" w:afterLines="50" w:after="156" w:line="360" w:lineRule="atLeast"/>
        <w:ind w:firstLineChars="200" w:firstLine="480"/>
        <w:rPr>
          <w:rFonts w:ascii="Times New Roman" w:hAnsi="宋体" w:cs="宋体"/>
          <w:kern w:val="0"/>
          <w:sz w:val="24"/>
          <w:szCs w:val="23"/>
        </w:rPr>
      </w:pPr>
      <w:r w:rsidRPr="00E0332D">
        <w:rPr>
          <w:rFonts w:ascii="Times New Roman" w:hAnsi="宋体" w:cs="宋体" w:hint="eastAsia"/>
          <w:kern w:val="0"/>
          <w:sz w:val="24"/>
          <w:szCs w:val="23"/>
        </w:rPr>
        <w:t>（</w:t>
      </w:r>
      <w:r w:rsidRPr="00E0332D">
        <w:rPr>
          <w:rFonts w:ascii="Times New Roman" w:hAnsi="宋体" w:cs="宋体"/>
          <w:kern w:val="0"/>
          <w:sz w:val="24"/>
          <w:szCs w:val="23"/>
        </w:rPr>
        <w:t>6</w:t>
      </w:r>
      <w:r w:rsidRPr="00E0332D">
        <w:rPr>
          <w:rFonts w:ascii="Times New Roman" w:hAnsi="宋体" w:cs="宋体" w:hint="eastAsia"/>
          <w:kern w:val="0"/>
          <w:sz w:val="24"/>
          <w:szCs w:val="23"/>
        </w:rPr>
        <w:t>）</w:t>
      </w:r>
      <w:r w:rsidRPr="00E0332D">
        <w:rPr>
          <w:rFonts w:ascii="Times New Roman" w:hAnsi="宋体" w:cs="宋体"/>
          <w:kern w:val="0"/>
          <w:sz w:val="24"/>
          <w:szCs w:val="23"/>
        </w:rPr>
        <w:t>在采购人</w:t>
      </w:r>
      <w:r w:rsidRPr="00E0332D">
        <w:rPr>
          <w:rFonts w:ascii="Times New Roman" w:hAnsi="宋体" w:cs="宋体" w:hint="eastAsia"/>
          <w:kern w:val="0"/>
          <w:sz w:val="24"/>
          <w:szCs w:val="23"/>
        </w:rPr>
        <w:t>处</w:t>
      </w:r>
      <w:r w:rsidRPr="00E0332D">
        <w:rPr>
          <w:rFonts w:ascii="Times New Roman" w:hAnsi="宋体" w:cs="宋体"/>
          <w:kern w:val="0"/>
          <w:sz w:val="24"/>
          <w:szCs w:val="23"/>
        </w:rPr>
        <w:t>登记并购买标书</w:t>
      </w:r>
      <w:r w:rsidRPr="00E0332D">
        <w:rPr>
          <w:rFonts w:ascii="Times New Roman" w:hAnsi="宋体" w:cs="宋体" w:hint="eastAsia"/>
          <w:kern w:val="0"/>
          <w:sz w:val="24"/>
          <w:szCs w:val="23"/>
        </w:rPr>
        <w:t>。</w:t>
      </w:r>
    </w:p>
    <w:p w14:paraId="36B8E147" w14:textId="77777777" w:rsidR="000B4828" w:rsidRPr="00E0332D" w:rsidRDefault="000B4828" w:rsidP="000B4828">
      <w:pPr>
        <w:adjustRightInd w:val="0"/>
        <w:snapToGrid w:val="0"/>
        <w:spacing w:beforeLines="50" w:before="156" w:afterLines="50" w:after="156" w:line="360" w:lineRule="atLeast"/>
        <w:ind w:firstLineChars="200" w:firstLine="480"/>
        <w:rPr>
          <w:rFonts w:ascii="Times New Roman" w:hAnsi="宋体" w:cs="宋体"/>
          <w:kern w:val="0"/>
          <w:sz w:val="24"/>
          <w:szCs w:val="23"/>
        </w:rPr>
      </w:pPr>
      <w:r w:rsidRPr="00E0332D">
        <w:rPr>
          <w:rFonts w:ascii="Times New Roman" w:hAnsi="宋体" w:cs="宋体" w:hint="eastAsia"/>
          <w:kern w:val="0"/>
          <w:sz w:val="24"/>
          <w:szCs w:val="23"/>
        </w:rPr>
        <w:t>（</w:t>
      </w:r>
      <w:r w:rsidRPr="00E0332D">
        <w:rPr>
          <w:rFonts w:ascii="Times New Roman" w:hAnsi="宋体" w:cs="宋体" w:hint="eastAsia"/>
          <w:kern w:val="0"/>
          <w:sz w:val="24"/>
          <w:szCs w:val="23"/>
        </w:rPr>
        <w:t>7</w:t>
      </w:r>
      <w:r w:rsidRPr="00E0332D">
        <w:rPr>
          <w:rFonts w:ascii="Times New Roman" w:hAnsi="宋体" w:cs="宋体" w:hint="eastAsia"/>
          <w:kern w:val="0"/>
          <w:sz w:val="24"/>
          <w:szCs w:val="23"/>
        </w:rPr>
        <w:t>）本项目</w:t>
      </w:r>
      <w:r w:rsidRPr="00E0332D">
        <w:rPr>
          <w:rFonts w:ascii="Times New Roman" w:hAnsi="宋体" w:cs="宋体"/>
          <w:kern w:val="0"/>
          <w:sz w:val="24"/>
          <w:szCs w:val="23"/>
        </w:rPr>
        <w:t>不接受进口产品</w:t>
      </w:r>
      <w:r w:rsidRPr="00E0332D">
        <w:rPr>
          <w:rFonts w:ascii="Times New Roman" w:hAnsi="宋体" w:cs="宋体" w:hint="eastAsia"/>
          <w:kern w:val="0"/>
          <w:sz w:val="24"/>
          <w:szCs w:val="23"/>
        </w:rPr>
        <w:t>投标。</w:t>
      </w:r>
    </w:p>
    <w:p w14:paraId="6DA72294" w14:textId="77777777" w:rsidR="000B4828" w:rsidRPr="00E0332D" w:rsidRDefault="000B4828" w:rsidP="000B4828">
      <w:pPr>
        <w:tabs>
          <w:tab w:val="left" w:pos="540"/>
        </w:tabs>
        <w:adjustRightInd w:val="0"/>
        <w:snapToGrid w:val="0"/>
        <w:spacing w:beforeLines="50" w:before="156" w:afterLines="50" w:after="156" w:line="400" w:lineRule="atLeast"/>
        <w:rPr>
          <w:rFonts w:ascii="Times New Roman" w:hAnsi="Times New Roman"/>
          <w:bCs/>
          <w:sz w:val="24"/>
          <w:szCs w:val="24"/>
        </w:rPr>
      </w:pPr>
      <w:bookmarkStart w:id="1" w:name="_Toc35393623"/>
      <w:bookmarkStart w:id="2" w:name="_Toc35393792"/>
      <w:r w:rsidRPr="00E0332D">
        <w:rPr>
          <w:rFonts w:ascii="Times New Roman" w:hAnsi="Times New Roman" w:hint="eastAsia"/>
          <w:bCs/>
          <w:sz w:val="24"/>
          <w:szCs w:val="24"/>
        </w:rPr>
        <w:t>三、获取招标文件</w:t>
      </w:r>
      <w:bookmarkEnd w:id="1"/>
      <w:bookmarkEnd w:id="2"/>
    </w:p>
    <w:p w14:paraId="3FE6740A" w14:textId="77777777" w:rsidR="000B4828" w:rsidRPr="00E0332D" w:rsidRDefault="000B4828" w:rsidP="000B4828">
      <w:pPr>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1</w:t>
      </w:r>
      <w:r w:rsidRPr="00E0332D">
        <w:rPr>
          <w:rFonts w:ascii="Times New Roman" w:hAnsi="Times New Roman" w:hint="eastAsia"/>
          <w:bCs/>
          <w:sz w:val="24"/>
          <w:szCs w:val="24"/>
        </w:rPr>
        <w:t>、时间：</w:t>
      </w:r>
      <w:r w:rsidRPr="00E0332D">
        <w:rPr>
          <w:rFonts w:ascii="Times New Roman" w:hAnsi="Times New Roman"/>
          <w:bCs/>
          <w:sz w:val="24"/>
          <w:szCs w:val="24"/>
        </w:rPr>
        <w:t xml:space="preserve">2022 </w:t>
      </w:r>
      <w:r w:rsidRPr="00E0332D">
        <w:rPr>
          <w:rFonts w:ascii="Times New Roman" w:hAnsi="Times New Roman" w:hint="eastAsia"/>
          <w:bCs/>
          <w:sz w:val="24"/>
          <w:szCs w:val="24"/>
        </w:rPr>
        <w:t>年</w:t>
      </w:r>
      <w:r w:rsidRPr="00E0332D">
        <w:rPr>
          <w:rFonts w:ascii="Times New Roman" w:hAnsi="Times New Roman" w:hint="eastAsia"/>
          <w:bCs/>
          <w:sz w:val="24"/>
          <w:szCs w:val="24"/>
        </w:rPr>
        <w:t>4</w:t>
      </w:r>
      <w:r w:rsidRPr="00E0332D">
        <w:rPr>
          <w:rFonts w:ascii="Times New Roman" w:hAnsi="Times New Roman" w:hint="eastAsia"/>
          <w:bCs/>
          <w:sz w:val="24"/>
          <w:szCs w:val="24"/>
        </w:rPr>
        <w:t>月</w:t>
      </w:r>
      <w:r w:rsidRPr="00E0332D">
        <w:rPr>
          <w:rFonts w:ascii="Times New Roman" w:hAnsi="Times New Roman" w:hint="eastAsia"/>
          <w:bCs/>
          <w:sz w:val="24"/>
          <w:szCs w:val="24"/>
        </w:rPr>
        <w:t>1</w:t>
      </w:r>
      <w:r w:rsidRPr="00E0332D">
        <w:rPr>
          <w:rFonts w:ascii="Times New Roman" w:hAnsi="Times New Roman"/>
          <w:bCs/>
          <w:sz w:val="24"/>
          <w:szCs w:val="24"/>
        </w:rPr>
        <w:t>5</w:t>
      </w:r>
      <w:r w:rsidRPr="00E0332D">
        <w:rPr>
          <w:rFonts w:ascii="Times New Roman" w:hAnsi="Times New Roman" w:hint="eastAsia"/>
          <w:bCs/>
          <w:sz w:val="24"/>
          <w:szCs w:val="24"/>
        </w:rPr>
        <w:t>日至</w:t>
      </w:r>
      <w:r w:rsidRPr="00E0332D">
        <w:rPr>
          <w:rFonts w:ascii="Times New Roman" w:hAnsi="Times New Roman"/>
          <w:bCs/>
          <w:sz w:val="24"/>
          <w:szCs w:val="24"/>
        </w:rPr>
        <w:t>2022</w:t>
      </w:r>
      <w:r w:rsidRPr="00E0332D">
        <w:rPr>
          <w:rFonts w:ascii="Times New Roman" w:hAnsi="Times New Roman" w:hint="eastAsia"/>
          <w:bCs/>
          <w:sz w:val="24"/>
          <w:szCs w:val="24"/>
        </w:rPr>
        <w:t>年</w:t>
      </w:r>
      <w:r w:rsidRPr="00E0332D">
        <w:rPr>
          <w:rFonts w:ascii="Times New Roman" w:hAnsi="Times New Roman"/>
          <w:bCs/>
          <w:sz w:val="24"/>
          <w:szCs w:val="24"/>
        </w:rPr>
        <w:t>4</w:t>
      </w:r>
      <w:r w:rsidRPr="00E0332D">
        <w:rPr>
          <w:rFonts w:ascii="Times New Roman" w:hAnsi="Times New Roman" w:hint="eastAsia"/>
          <w:bCs/>
          <w:sz w:val="24"/>
          <w:szCs w:val="24"/>
        </w:rPr>
        <w:t>月</w:t>
      </w:r>
      <w:r w:rsidRPr="00E0332D">
        <w:rPr>
          <w:rFonts w:ascii="Times New Roman" w:hAnsi="Times New Roman" w:hint="eastAsia"/>
          <w:bCs/>
          <w:sz w:val="24"/>
          <w:szCs w:val="24"/>
        </w:rPr>
        <w:t>2</w:t>
      </w:r>
      <w:r w:rsidRPr="00E0332D">
        <w:rPr>
          <w:rFonts w:ascii="Times New Roman" w:hAnsi="Times New Roman"/>
          <w:bCs/>
          <w:sz w:val="24"/>
          <w:szCs w:val="24"/>
        </w:rPr>
        <w:t>2</w:t>
      </w:r>
      <w:r w:rsidRPr="00E0332D">
        <w:rPr>
          <w:rFonts w:ascii="Times New Roman" w:hAnsi="Times New Roman" w:hint="eastAsia"/>
          <w:bCs/>
          <w:sz w:val="24"/>
          <w:szCs w:val="24"/>
        </w:rPr>
        <w:t>日，每天上午</w:t>
      </w:r>
      <w:r w:rsidRPr="00E0332D">
        <w:rPr>
          <w:rFonts w:ascii="Times New Roman" w:hAnsi="Times New Roman" w:hint="eastAsia"/>
          <w:bCs/>
          <w:sz w:val="24"/>
          <w:szCs w:val="24"/>
        </w:rPr>
        <w:t>8:0</w:t>
      </w:r>
      <w:r w:rsidRPr="00E0332D">
        <w:rPr>
          <w:rFonts w:ascii="Times New Roman" w:hAnsi="Times New Roman"/>
          <w:bCs/>
          <w:sz w:val="24"/>
          <w:szCs w:val="24"/>
        </w:rPr>
        <w:t>0</w:t>
      </w:r>
      <w:r w:rsidRPr="00E0332D">
        <w:rPr>
          <w:rFonts w:ascii="Times New Roman" w:hAnsi="Times New Roman" w:hint="eastAsia"/>
          <w:bCs/>
          <w:sz w:val="24"/>
          <w:szCs w:val="24"/>
        </w:rPr>
        <w:t>至</w:t>
      </w:r>
      <w:r w:rsidRPr="00E0332D">
        <w:rPr>
          <w:rFonts w:ascii="Times New Roman" w:hAnsi="Times New Roman" w:hint="eastAsia"/>
          <w:bCs/>
          <w:sz w:val="24"/>
          <w:szCs w:val="24"/>
        </w:rPr>
        <w:t>1</w:t>
      </w:r>
      <w:r w:rsidRPr="00E0332D">
        <w:rPr>
          <w:rFonts w:ascii="Times New Roman" w:hAnsi="Times New Roman"/>
          <w:bCs/>
          <w:sz w:val="24"/>
          <w:szCs w:val="24"/>
        </w:rPr>
        <w:t>2</w:t>
      </w:r>
      <w:r w:rsidRPr="00E0332D">
        <w:rPr>
          <w:rFonts w:ascii="Times New Roman" w:hAnsi="Times New Roman" w:hint="eastAsia"/>
          <w:bCs/>
          <w:sz w:val="24"/>
          <w:szCs w:val="24"/>
        </w:rPr>
        <w:t>:0</w:t>
      </w:r>
      <w:r w:rsidRPr="00E0332D">
        <w:rPr>
          <w:rFonts w:ascii="Times New Roman" w:hAnsi="Times New Roman"/>
          <w:bCs/>
          <w:sz w:val="24"/>
          <w:szCs w:val="24"/>
        </w:rPr>
        <w:t>0</w:t>
      </w:r>
      <w:r w:rsidRPr="00E0332D">
        <w:rPr>
          <w:rFonts w:ascii="Times New Roman" w:hAnsi="Times New Roman" w:hint="eastAsia"/>
          <w:bCs/>
          <w:sz w:val="24"/>
          <w:szCs w:val="24"/>
        </w:rPr>
        <w:t>，下午</w:t>
      </w:r>
      <w:r w:rsidRPr="00E0332D">
        <w:rPr>
          <w:rFonts w:ascii="Times New Roman" w:hAnsi="Times New Roman" w:hint="eastAsia"/>
          <w:bCs/>
          <w:sz w:val="24"/>
          <w:szCs w:val="24"/>
        </w:rPr>
        <w:t>1</w:t>
      </w:r>
      <w:r w:rsidRPr="00E0332D">
        <w:rPr>
          <w:rFonts w:ascii="Times New Roman" w:hAnsi="Times New Roman"/>
          <w:bCs/>
          <w:sz w:val="24"/>
          <w:szCs w:val="24"/>
        </w:rPr>
        <w:t>3</w:t>
      </w:r>
      <w:r w:rsidRPr="00E0332D">
        <w:rPr>
          <w:rFonts w:ascii="Times New Roman" w:hAnsi="Times New Roman" w:hint="eastAsia"/>
          <w:bCs/>
          <w:sz w:val="24"/>
          <w:szCs w:val="24"/>
        </w:rPr>
        <w:t>:0</w:t>
      </w:r>
      <w:r w:rsidRPr="00E0332D">
        <w:rPr>
          <w:rFonts w:ascii="Times New Roman" w:hAnsi="Times New Roman"/>
          <w:bCs/>
          <w:sz w:val="24"/>
          <w:szCs w:val="24"/>
        </w:rPr>
        <w:t>0</w:t>
      </w:r>
      <w:r w:rsidRPr="00E0332D">
        <w:rPr>
          <w:rFonts w:ascii="Times New Roman" w:hAnsi="Times New Roman" w:hint="eastAsia"/>
          <w:bCs/>
          <w:sz w:val="24"/>
          <w:szCs w:val="24"/>
        </w:rPr>
        <w:t>至</w:t>
      </w:r>
      <w:r w:rsidRPr="00E0332D">
        <w:rPr>
          <w:rFonts w:ascii="Times New Roman" w:hAnsi="Times New Roman" w:hint="eastAsia"/>
          <w:bCs/>
          <w:sz w:val="24"/>
          <w:szCs w:val="24"/>
        </w:rPr>
        <w:t>1</w:t>
      </w:r>
      <w:r w:rsidRPr="00E0332D">
        <w:rPr>
          <w:rFonts w:ascii="Times New Roman" w:hAnsi="Times New Roman"/>
          <w:bCs/>
          <w:sz w:val="24"/>
          <w:szCs w:val="24"/>
        </w:rPr>
        <w:t>7</w:t>
      </w:r>
      <w:r w:rsidRPr="00E0332D">
        <w:rPr>
          <w:rFonts w:ascii="Times New Roman" w:hAnsi="Times New Roman" w:hint="eastAsia"/>
          <w:bCs/>
          <w:sz w:val="24"/>
          <w:szCs w:val="24"/>
        </w:rPr>
        <w:t>:0</w:t>
      </w:r>
      <w:r w:rsidRPr="00E0332D">
        <w:rPr>
          <w:rFonts w:ascii="Times New Roman" w:hAnsi="Times New Roman"/>
          <w:bCs/>
          <w:sz w:val="24"/>
          <w:szCs w:val="24"/>
        </w:rPr>
        <w:t>0</w:t>
      </w:r>
      <w:r w:rsidRPr="00E0332D">
        <w:rPr>
          <w:rFonts w:ascii="Times New Roman" w:hAnsi="Times New Roman" w:hint="eastAsia"/>
          <w:bCs/>
          <w:sz w:val="24"/>
          <w:szCs w:val="24"/>
        </w:rPr>
        <w:t>（北京时间，</w:t>
      </w:r>
      <w:r w:rsidRPr="00E0332D">
        <w:rPr>
          <w:rFonts w:ascii="Times New Roman" w:hAnsi="Times New Roman"/>
          <w:bCs/>
          <w:sz w:val="24"/>
          <w:szCs w:val="24"/>
        </w:rPr>
        <w:t>法定节假日</w:t>
      </w:r>
      <w:r w:rsidRPr="00E0332D">
        <w:rPr>
          <w:rFonts w:ascii="Times New Roman" w:hAnsi="Times New Roman" w:hint="eastAsia"/>
          <w:bCs/>
          <w:sz w:val="24"/>
          <w:szCs w:val="24"/>
        </w:rPr>
        <w:t>除外）</w:t>
      </w:r>
    </w:p>
    <w:p w14:paraId="06FE693F" w14:textId="77777777" w:rsidR="000B4828" w:rsidRPr="00E0332D" w:rsidRDefault="000B4828" w:rsidP="000B4828">
      <w:pPr>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bCs/>
          <w:sz w:val="24"/>
          <w:szCs w:val="24"/>
        </w:rPr>
        <w:t>2</w:t>
      </w:r>
      <w:r w:rsidRPr="00E0332D">
        <w:rPr>
          <w:rFonts w:ascii="Times New Roman" w:hAnsi="Times New Roman" w:hint="eastAsia"/>
          <w:bCs/>
          <w:sz w:val="24"/>
          <w:szCs w:val="24"/>
        </w:rPr>
        <w:t>、售价、获取的地点及方式：</w:t>
      </w:r>
    </w:p>
    <w:p w14:paraId="69183F8B" w14:textId="77777777" w:rsidR="000B4828" w:rsidRPr="00E0332D" w:rsidRDefault="000B4828" w:rsidP="000B4828">
      <w:pPr>
        <w:adjustRightInd w:val="0"/>
        <w:snapToGrid w:val="0"/>
        <w:spacing w:beforeLines="50" w:before="156" w:afterLines="50" w:after="156" w:line="360" w:lineRule="atLeast"/>
        <w:ind w:firstLineChars="200" w:firstLine="480"/>
        <w:rPr>
          <w:rFonts w:ascii="宋体" w:hAnsi="宋体"/>
          <w:sz w:val="24"/>
          <w:szCs w:val="24"/>
        </w:rPr>
      </w:pPr>
      <w:r w:rsidRPr="00E0332D">
        <w:rPr>
          <w:rFonts w:ascii="Times New Roman" w:hAnsi="Times New Roman"/>
          <w:sz w:val="24"/>
          <w:szCs w:val="24"/>
        </w:rPr>
        <w:t>招标文件以电子版形式提供，每套</w:t>
      </w:r>
      <w:r w:rsidRPr="00E0332D">
        <w:rPr>
          <w:rFonts w:ascii="Times New Roman" w:hAnsi="Times New Roman"/>
          <w:sz w:val="24"/>
          <w:szCs w:val="24"/>
        </w:rPr>
        <w:t>200</w:t>
      </w:r>
      <w:r w:rsidRPr="00E0332D">
        <w:rPr>
          <w:rFonts w:ascii="Times New Roman" w:hAnsi="Times New Roman"/>
          <w:sz w:val="24"/>
          <w:szCs w:val="24"/>
        </w:rPr>
        <w:t>元人民币，招标文件售出不退。招标文件购买方式为：电汇标书费以邮件方式联系购买，具体方式为按本公告给定的采购人开户银行和账号电汇标书费，然后将标</w:t>
      </w:r>
      <w:r w:rsidRPr="00E0332D">
        <w:rPr>
          <w:rFonts w:ascii="宋体" w:hAnsi="宋体"/>
          <w:sz w:val="24"/>
          <w:szCs w:val="24"/>
        </w:rPr>
        <w:t>书</w:t>
      </w:r>
      <w:r w:rsidRPr="00E0332D">
        <w:rPr>
          <w:rFonts w:ascii="宋体" w:hAnsi="宋体" w:hint="eastAsia"/>
          <w:sz w:val="24"/>
          <w:szCs w:val="24"/>
        </w:rPr>
        <w:t>费</w:t>
      </w:r>
      <w:r w:rsidRPr="00E0332D">
        <w:rPr>
          <w:rFonts w:ascii="宋体" w:hAnsi="宋体"/>
          <w:sz w:val="24"/>
          <w:szCs w:val="24"/>
        </w:rPr>
        <w:t>汇款</w:t>
      </w:r>
      <w:r w:rsidRPr="00E0332D">
        <w:rPr>
          <w:rFonts w:ascii="宋体" w:hAnsi="宋体" w:hint="eastAsia"/>
          <w:sz w:val="24"/>
          <w:szCs w:val="24"/>
        </w:rPr>
        <w:t>底单复印件/扫描件</w:t>
      </w:r>
      <w:r w:rsidRPr="00E0332D">
        <w:rPr>
          <w:rFonts w:ascii="宋体" w:hAnsi="宋体"/>
          <w:sz w:val="24"/>
          <w:szCs w:val="24"/>
        </w:rPr>
        <w:t>、投标人名称、住所、联系人及电话、E-mail地址、</w:t>
      </w:r>
      <w:r w:rsidRPr="00E0332D">
        <w:rPr>
          <w:rFonts w:ascii="宋体" w:hAnsi="宋体" w:hint="eastAsia"/>
          <w:sz w:val="24"/>
          <w:szCs w:val="24"/>
        </w:rPr>
        <w:t>标书费</w:t>
      </w:r>
      <w:r w:rsidRPr="00E0332D">
        <w:rPr>
          <w:rFonts w:ascii="宋体" w:hAnsi="宋体"/>
          <w:sz w:val="24"/>
          <w:szCs w:val="24"/>
        </w:rPr>
        <w:t>开票信息等</w:t>
      </w:r>
      <w:r w:rsidRPr="00E0332D">
        <w:rPr>
          <w:rFonts w:ascii="宋体" w:hAnsi="宋体" w:hint="eastAsia"/>
          <w:sz w:val="24"/>
          <w:szCs w:val="24"/>
        </w:rPr>
        <w:t>（见</w:t>
      </w:r>
      <w:r w:rsidRPr="00E0332D">
        <w:rPr>
          <w:rFonts w:ascii="宋体" w:hAnsi="宋体"/>
          <w:sz w:val="24"/>
          <w:szCs w:val="24"/>
        </w:rPr>
        <w:t>下表</w:t>
      </w:r>
      <w:r w:rsidRPr="00E0332D">
        <w:rPr>
          <w:rFonts w:ascii="宋体" w:hAnsi="宋体" w:hint="eastAsia"/>
          <w:sz w:val="24"/>
          <w:szCs w:val="24"/>
        </w:rPr>
        <w:t>）</w:t>
      </w:r>
      <w:r w:rsidRPr="00E0332D">
        <w:rPr>
          <w:rFonts w:ascii="宋体" w:hAnsi="宋体"/>
          <w:sz w:val="24"/>
          <w:szCs w:val="24"/>
        </w:rPr>
        <w:t>用E-mail形式发送至liuyang96@ihep.ac.cn。</w:t>
      </w:r>
      <w:r w:rsidRPr="00E0332D">
        <w:rPr>
          <w:rFonts w:ascii="华文新魏" w:eastAsia="华文新魏" w:hAnsi="宋体" w:hint="eastAsia"/>
          <w:b/>
          <w:sz w:val="24"/>
          <w:szCs w:val="24"/>
        </w:rPr>
        <w:t>汇款时请务必备注招标编号和投标单位名称。</w:t>
      </w:r>
      <w:r w:rsidRPr="00E0332D">
        <w:rPr>
          <w:rFonts w:ascii="宋体" w:hAnsi="宋体"/>
          <w:sz w:val="24"/>
          <w:szCs w:val="24"/>
        </w:rPr>
        <w:t>我们收到邮件后会</w:t>
      </w:r>
      <w:r w:rsidRPr="00E0332D">
        <w:rPr>
          <w:rFonts w:ascii="宋体" w:hAnsi="宋体" w:hint="eastAsia"/>
          <w:sz w:val="24"/>
          <w:szCs w:val="24"/>
        </w:rPr>
        <w:t>及时</w:t>
      </w:r>
      <w:r w:rsidRPr="00E0332D">
        <w:rPr>
          <w:rFonts w:ascii="宋体" w:hAnsi="宋体"/>
          <w:sz w:val="24"/>
          <w:szCs w:val="24"/>
        </w:rPr>
        <w:t>将招标文件电子版用E-mail发给您。</w:t>
      </w:r>
    </w:p>
    <w:p w14:paraId="624AB766" w14:textId="77777777" w:rsidR="000B4828" w:rsidRPr="00E0332D" w:rsidRDefault="000B4828" w:rsidP="000B4828">
      <w:pPr>
        <w:adjustRightInd w:val="0"/>
        <w:snapToGrid w:val="0"/>
        <w:spacing w:beforeLines="50" w:before="156" w:afterLines="50" w:after="156" w:line="360" w:lineRule="atLeast"/>
        <w:ind w:firstLineChars="200" w:firstLine="480"/>
        <w:rPr>
          <w:rFonts w:ascii="宋体" w:hAnsi="宋体"/>
          <w:sz w:val="24"/>
          <w:szCs w:val="24"/>
        </w:rPr>
      </w:pPr>
      <w:r w:rsidRPr="00E0332D">
        <w:rPr>
          <w:rFonts w:ascii="宋体" w:hAnsi="宋体"/>
          <w:sz w:val="24"/>
          <w:szCs w:val="24"/>
        </w:rPr>
        <w:t>投标时将收取</w:t>
      </w:r>
      <w:r w:rsidRPr="00E0332D">
        <w:rPr>
          <w:rFonts w:ascii="宋体" w:hAnsi="宋体" w:hint="eastAsia"/>
          <w:sz w:val="24"/>
          <w:szCs w:val="24"/>
        </w:rPr>
        <w:t>4</w:t>
      </w:r>
      <w:r w:rsidRPr="00E0332D">
        <w:rPr>
          <w:rFonts w:ascii="宋体" w:hAnsi="宋体"/>
          <w:sz w:val="24"/>
          <w:szCs w:val="24"/>
        </w:rPr>
        <w:t>万元作为投标保证金。</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60"/>
        <w:gridCol w:w="4851"/>
      </w:tblGrid>
      <w:tr w:rsidR="000B4828" w:rsidRPr="00E0332D" w14:paraId="6C99EF5B" w14:textId="77777777" w:rsidTr="009D6177">
        <w:trPr>
          <w:trHeight w:val="340"/>
          <w:jc w:val="center"/>
        </w:trPr>
        <w:tc>
          <w:tcPr>
            <w:tcW w:w="709" w:type="dxa"/>
            <w:tcBorders>
              <w:top w:val="single" w:sz="4" w:space="0" w:color="auto"/>
              <w:left w:val="single" w:sz="4" w:space="0" w:color="auto"/>
              <w:bottom w:val="single" w:sz="4" w:space="0" w:color="auto"/>
              <w:right w:val="single" w:sz="4" w:space="0" w:color="auto"/>
            </w:tcBorders>
            <w:vAlign w:val="bottom"/>
          </w:tcPr>
          <w:p w14:paraId="676AA037" w14:textId="77777777" w:rsidR="000B4828" w:rsidRPr="00E0332D" w:rsidRDefault="000B4828" w:rsidP="009D6177">
            <w:pPr>
              <w:adjustRightInd w:val="0"/>
              <w:snapToGrid w:val="0"/>
              <w:spacing w:line="240" w:lineRule="atLeast"/>
              <w:ind w:leftChars="-9" w:hangingChars="9" w:hanging="19"/>
              <w:jc w:val="center"/>
              <w:rPr>
                <w:rFonts w:ascii="Times New Roman" w:eastAsia="仿宋" w:hAnsi="Times New Roman"/>
                <w:szCs w:val="21"/>
              </w:rPr>
            </w:pPr>
            <w:r w:rsidRPr="00E0332D">
              <w:rPr>
                <w:rFonts w:ascii="Times New Roman" w:eastAsia="仿宋" w:hAnsi="Times New Roman" w:hint="eastAsia"/>
                <w:szCs w:val="21"/>
              </w:rPr>
              <w:lastRenderedPageBreak/>
              <w:t>序号</w:t>
            </w:r>
          </w:p>
        </w:tc>
        <w:tc>
          <w:tcPr>
            <w:tcW w:w="3260" w:type="dxa"/>
            <w:tcBorders>
              <w:top w:val="single" w:sz="4" w:space="0" w:color="auto"/>
              <w:left w:val="single" w:sz="4" w:space="0" w:color="auto"/>
              <w:bottom w:val="single" w:sz="4" w:space="0" w:color="auto"/>
              <w:right w:val="single" w:sz="4" w:space="0" w:color="auto"/>
            </w:tcBorders>
            <w:vAlign w:val="center"/>
          </w:tcPr>
          <w:p w14:paraId="009147DC" w14:textId="77777777" w:rsidR="000B4828" w:rsidRPr="00E0332D" w:rsidRDefault="000B4828" w:rsidP="009D6177">
            <w:pPr>
              <w:adjustRightInd w:val="0"/>
              <w:snapToGrid w:val="0"/>
              <w:spacing w:line="240" w:lineRule="atLeast"/>
              <w:ind w:left="-9"/>
              <w:jc w:val="center"/>
              <w:rPr>
                <w:rFonts w:ascii="Times New Roman" w:eastAsia="仿宋" w:hAnsi="Times New Roman"/>
                <w:szCs w:val="21"/>
              </w:rPr>
            </w:pPr>
            <w:r w:rsidRPr="00E0332D">
              <w:rPr>
                <w:rFonts w:ascii="Times New Roman" w:eastAsia="仿宋" w:hAnsi="Times New Roman" w:hint="eastAsia"/>
                <w:szCs w:val="21"/>
              </w:rPr>
              <w:t>项目</w:t>
            </w:r>
          </w:p>
        </w:tc>
        <w:tc>
          <w:tcPr>
            <w:tcW w:w="4851" w:type="dxa"/>
            <w:tcBorders>
              <w:top w:val="single" w:sz="4" w:space="0" w:color="auto"/>
              <w:left w:val="single" w:sz="4" w:space="0" w:color="auto"/>
              <w:bottom w:val="single" w:sz="4" w:space="0" w:color="auto"/>
              <w:right w:val="single" w:sz="4" w:space="0" w:color="auto"/>
            </w:tcBorders>
            <w:vAlign w:val="center"/>
          </w:tcPr>
          <w:p w14:paraId="607E6949" w14:textId="77777777" w:rsidR="000B4828" w:rsidRPr="00E0332D" w:rsidRDefault="000B4828" w:rsidP="009D6177">
            <w:pPr>
              <w:adjustRightInd w:val="0"/>
              <w:snapToGrid w:val="0"/>
              <w:spacing w:line="240" w:lineRule="atLeast"/>
              <w:ind w:left="-9"/>
              <w:jc w:val="center"/>
              <w:rPr>
                <w:rFonts w:ascii="Times New Roman" w:eastAsia="仿宋" w:hAnsi="Times New Roman"/>
                <w:szCs w:val="21"/>
              </w:rPr>
            </w:pPr>
            <w:r w:rsidRPr="00E0332D">
              <w:rPr>
                <w:rFonts w:ascii="Times New Roman" w:eastAsia="仿宋" w:hAnsi="Times New Roman" w:hint="eastAsia"/>
                <w:szCs w:val="21"/>
              </w:rPr>
              <w:t>内</w:t>
            </w:r>
            <w:r w:rsidRPr="00E0332D">
              <w:rPr>
                <w:rFonts w:ascii="Times New Roman" w:eastAsia="仿宋" w:hAnsi="Times New Roman" w:hint="eastAsia"/>
                <w:szCs w:val="21"/>
              </w:rPr>
              <w:t xml:space="preserve"> </w:t>
            </w:r>
            <w:r w:rsidRPr="00E0332D">
              <w:rPr>
                <w:rFonts w:ascii="Times New Roman" w:eastAsia="仿宋" w:hAnsi="Times New Roman" w:hint="eastAsia"/>
                <w:szCs w:val="21"/>
              </w:rPr>
              <w:t>容</w:t>
            </w:r>
          </w:p>
        </w:tc>
      </w:tr>
      <w:tr w:rsidR="000B4828" w:rsidRPr="00E0332D" w14:paraId="799B24D5" w14:textId="77777777" w:rsidTr="009D6177">
        <w:trPr>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6880798E" w14:textId="77777777" w:rsidR="000B4828" w:rsidRPr="00E0332D" w:rsidRDefault="000B4828" w:rsidP="009D6177">
            <w:pPr>
              <w:adjustRightInd w:val="0"/>
              <w:snapToGrid w:val="0"/>
              <w:spacing w:line="240" w:lineRule="atLeast"/>
              <w:ind w:left="-9"/>
              <w:jc w:val="center"/>
              <w:rPr>
                <w:rFonts w:ascii="Times New Roman" w:eastAsia="仿宋" w:hAnsi="Times New Roman"/>
                <w:szCs w:val="21"/>
              </w:rPr>
            </w:pPr>
            <w:r w:rsidRPr="00E0332D">
              <w:rPr>
                <w:rFonts w:ascii="Times New Roman" w:eastAsia="仿宋" w:hAnsi="Times New Roman"/>
                <w:szCs w:val="21"/>
              </w:rPr>
              <w:t>1</w:t>
            </w:r>
          </w:p>
        </w:tc>
        <w:tc>
          <w:tcPr>
            <w:tcW w:w="3260" w:type="dxa"/>
            <w:tcBorders>
              <w:top w:val="single" w:sz="4" w:space="0" w:color="auto"/>
              <w:left w:val="single" w:sz="4" w:space="0" w:color="auto"/>
              <w:bottom w:val="single" w:sz="4" w:space="0" w:color="auto"/>
              <w:right w:val="single" w:sz="4" w:space="0" w:color="auto"/>
            </w:tcBorders>
            <w:vAlign w:val="center"/>
          </w:tcPr>
          <w:p w14:paraId="23C43466" w14:textId="77777777" w:rsidR="000B4828" w:rsidRPr="00E0332D" w:rsidRDefault="000B4828" w:rsidP="009D6177">
            <w:pPr>
              <w:adjustRightInd w:val="0"/>
              <w:snapToGrid w:val="0"/>
              <w:spacing w:line="240" w:lineRule="atLeast"/>
              <w:ind w:left="-9"/>
              <w:rPr>
                <w:rFonts w:ascii="Times New Roman" w:eastAsia="仿宋" w:hAnsi="Times New Roman"/>
                <w:szCs w:val="21"/>
              </w:rPr>
            </w:pPr>
            <w:r w:rsidRPr="00E0332D">
              <w:rPr>
                <w:rFonts w:ascii="Times New Roman" w:eastAsia="仿宋" w:hAnsi="Times New Roman" w:hint="eastAsia"/>
                <w:szCs w:val="21"/>
              </w:rPr>
              <w:t>所购买招标文件的项目名称、招标编号</w:t>
            </w:r>
          </w:p>
        </w:tc>
        <w:tc>
          <w:tcPr>
            <w:tcW w:w="4851" w:type="dxa"/>
            <w:tcBorders>
              <w:top w:val="single" w:sz="4" w:space="0" w:color="auto"/>
              <w:left w:val="single" w:sz="4" w:space="0" w:color="auto"/>
              <w:bottom w:val="single" w:sz="4" w:space="0" w:color="auto"/>
              <w:right w:val="single" w:sz="4" w:space="0" w:color="auto"/>
            </w:tcBorders>
            <w:vAlign w:val="bottom"/>
          </w:tcPr>
          <w:p w14:paraId="391AF18A" w14:textId="77777777" w:rsidR="000B4828" w:rsidRPr="00E0332D" w:rsidRDefault="000B4828" w:rsidP="009D6177">
            <w:pPr>
              <w:adjustRightInd w:val="0"/>
              <w:snapToGrid w:val="0"/>
              <w:spacing w:line="240" w:lineRule="atLeast"/>
              <w:ind w:left="-9"/>
              <w:rPr>
                <w:rFonts w:ascii="Times New Roman" w:eastAsia="仿宋" w:hAnsi="Times New Roman"/>
                <w:szCs w:val="21"/>
              </w:rPr>
            </w:pPr>
            <w:r w:rsidRPr="00E0332D">
              <w:rPr>
                <w:rFonts w:ascii="Times New Roman" w:eastAsia="仿宋" w:hAnsi="Times New Roman"/>
                <w:szCs w:val="21"/>
              </w:rPr>
              <w:t>中国科学院高能物理研究所</w:t>
            </w:r>
            <w:r w:rsidRPr="00E0332D">
              <w:rPr>
                <w:rFonts w:ascii="Times New Roman" w:eastAsia="仿宋" w:hAnsi="Times New Roman" w:hint="eastAsia"/>
                <w:szCs w:val="21"/>
              </w:rPr>
              <w:t>高能所</w:t>
            </w:r>
            <w:r w:rsidRPr="00E0332D">
              <w:rPr>
                <w:rFonts w:ascii="Times New Roman" w:eastAsia="仿宋" w:hAnsi="Times New Roman" w:hint="eastAsia"/>
                <w:szCs w:val="21"/>
              </w:rPr>
              <w:t>1.3GHz</w:t>
            </w:r>
            <w:r w:rsidRPr="00E0332D">
              <w:rPr>
                <w:rFonts w:ascii="Times New Roman" w:eastAsia="仿宋" w:hAnsi="Times New Roman" w:hint="eastAsia"/>
                <w:szCs w:val="21"/>
              </w:rPr>
              <w:t>低电平控制系统项目</w:t>
            </w:r>
          </w:p>
          <w:p w14:paraId="59B115B8" w14:textId="77777777" w:rsidR="000B4828" w:rsidRPr="00E0332D" w:rsidRDefault="000B4828" w:rsidP="009D6177">
            <w:pPr>
              <w:adjustRightInd w:val="0"/>
              <w:snapToGrid w:val="0"/>
              <w:spacing w:line="240" w:lineRule="atLeast"/>
              <w:ind w:left="-9"/>
              <w:rPr>
                <w:rFonts w:ascii="Times New Roman" w:eastAsia="仿宋" w:hAnsi="Times New Roman"/>
                <w:szCs w:val="21"/>
              </w:rPr>
            </w:pPr>
            <w:r w:rsidRPr="00E0332D">
              <w:rPr>
                <w:rFonts w:ascii="Times New Roman" w:eastAsia="仿宋" w:hAnsi="Times New Roman" w:hint="eastAsia"/>
                <w:szCs w:val="21"/>
              </w:rPr>
              <w:t>招标编号：</w:t>
            </w:r>
            <w:r w:rsidRPr="00E0332D">
              <w:rPr>
                <w:rFonts w:ascii="Times New Roman" w:eastAsia="仿宋" w:hAnsi="Times New Roman"/>
                <w:szCs w:val="21"/>
              </w:rPr>
              <w:t>IHEP-JQ-ZB-198/2022</w:t>
            </w:r>
          </w:p>
        </w:tc>
      </w:tr>
      <w:tr w:rsidR="000B4828" w:rsidRPr="00E0332D" w14:paraId="2E36427B" w14:textId="77777777" w:rsidTr="009D6177">
        <w:trPr>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4FE0FC49" w14:textId="77777777" w:rsidR="000B4828" w:rsidRPr="00E0332D" w:rsidRDefault="000B4828" w:rsidP="009D6177">
            <w:pPr>
              <w:adjustRightInd w:val="0"/>
              <w:snapToGrid w:val="0"/>
              <w:spacing w:line="240" w:lineRule="atLeast"/>
              <w:ind w:left="-9"/>
              <w:jc w:val="center"/>
              <w:rPr>
                <w:rFonts w:ascii="Times New Roman" w:eastAsia="仿宋" w:hAnsi="Times New Roman"/>
                <w:szCs w:val="21"/>
              </w:rPr>
            </w:pPr>
            <w:r w:rsidRPr="00E0332D">
              <w:rPr>
                <w:rFonts w:ascii="Times New Roman" w:eastAsia="仿宋" w:hAnsi="Times New Roman"/>
                <w:szCs w:val="21"/>
              </w:rPr>
              <w:t>2</w:t>
            </w:r>
          </w:p>
        </w:tc>
        <w:tc>
          <w:tcPr>
            <w:tcW w:w="3260" w:type="dxa"/>
            <w:tcBorders>
              <w:top w:val="single" w:sz="4" w:space="0" w:color="auto"/>
              <w:left w:val="single" w:sz="4" w:space="0" w:color="auto"/>
              <w:bottom w:val="single" w:sz="4" w:space="0" w:color="auto"/>
              <w:right w:val="single" w:sz="4" w:space="0" w:color="auto"/>
            </w:tcBorders>
            <w:vAlign w:val="center"/>
          </w:tcPr>
          <w:p w14:paraId="053B4E92" w14:textId="77777777" w:rsidR="000B4828" w:rsidRPr="00E0332D" w:rsidRDefault="000B4828" w:rsidP="009D6177">
            <w:pPr>
              <w:adjustRightInd w:val="0"/>
              <w:snapToGrid w:val="0"/>
              <w:spacing w:line="240" w:lineRule="atLeast"/>
              <w:ind w:left="-9"/>
              <w:rPr>
                <w:rFonts w:ascii="Times New Roman" w:eastAsia="仿宋" w:hAnsi="Times New Roman"/>
                <w:szCs w:val="21"/>
              </w:rPr>
            </w:pPr>
            <w:r w:rsidRPr="00E0332D">
              <w:rPr>
                <w:rFonts w:ascii="Times New Roman" w:eastAsia="仿宋" w:hAnsi="Times New Roman" w:hint="eastAsia"/>
                <w:szCs w:val="21"/>
              </w:rPr>
              <w:t>投标人名称</w:t>
            </w:r>
          </w:p>
        </w:tc>
        <w:tc>
          <w:tcPr>
            <w:tcW w:w="4851" w:type="dxa"/>
            <w:tcBorders>
              <w:top w:val="single" w:sz="4" w:space="0" w:color="auto"/>
              <w:left w:val="single" w:sz="4" w:space="0" w:color="auto"/>
              <w:bottom w:val="single" w:sz="4" w:space="0" w:color="auto"/>
              <w:right w:val="single" w:sz="4" w:space="0" w:color="auto"/>
            </w:tcBorders>
            <w:vAlign w:val="bottom"/>
          </w:tcPr>
          <w:p w14:paraId="4F41E68B" w14:textId="77777777" w:rsidR="000B4828" w:rsidRPr="00E0332D" w:rsidRDefault="000B4828" w:rsidP="009D6177">
            <w:pPr>
              <w:adjustRightInd w:val="0"/>
              <w:snapToGrid w:val="0"/>
              <w:spacing w:line="240" w:lineRule="atLeast"/>
              <w:ind w:left="-9"/>
              <w:rPr>
                <w:rFonts w:ascii="Times New Roman" w:eastAsia="仿宋" w:hAnsi="Times New Roman"/>
                <w:szCs w:val="21"/>
              </w:rPr>
            </w:pPr>
          </w:p>
        </w:tc>
      </w:tr>
      <w:tr w:rsidR="000B4828" w:rsidRPr="00E0332D" w14:paraId="122A070A" w14:textId="77777777" w:rsidTr="009D6177">
        <w:trPr>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72A1364E" w14:textId="77777777" w:rsidR="000B4828" w:rsidRPr="00E0332D" w:rsidRDefault="000B4828" w:rsidP="009D6177">
            <w:pPr>
              <w:adjustRightInd w:val="0"/>
              <w:snapToGrid w:val="0"/>
              <w:spacing w:line="240" w:lineRule="atLeast"/>
              <w:ind w:left="-9"/>
              <w:jc w:val="center"/>
              <w:rPr>
                <w:rFonts w:ascii="Times New Roman" w:eastAsia="仿宋" w:hAnsi="Times New Roman"/>
                <w:szCs w:val="21"/>
              </w:rPr>
            </w:pPr>
            <w:r w:rsidRPr="00E0332D">
              <w:rPr>
                <w:rFonts w:ascii="Times New Roman" w:eastAsia="仿宋" w:hAnsi="Times New Roman"/>
                <w:szCs w:val="21"/>
              </w:rPr>
              <w:t>3</w:t>
            </w:r>
          </w:p>
        </w:tc>
        <w:tc>
          <w:tcPr>
            <w:tcW w:w="3260" w:type="dxa"/>
            <w:tcBorders>
              <w:top w:val="single" w:sz="4" w:space="0" w:color="auto"/>
              <w:left w:val="single" w:sz="4" w:space="0" w:color="auto"/>
              <w:bottom w:val="single" w:sz="4" w:space="0" w:color="auto"/>
              <w:right w:val="single" w:sz="4" w:space="0" w:color="auto"/>
            </w:tcBorders>
            <w:vAlign w:val="center"/>
          </w:tcPr>
          <w:p w14:paraId="2DAD556F" w14:textId="77777777" w:rsidR="000B4828" w:rsidRPr="00E0332D" w:rsidRDefault="000B4828" w:rsidP="009D6177">
            <w:pPr>
              <w:adjustRightInd w:val="0"/>
              <w:snapToGrid w:val="0"/>
              <w:spacing w:line="240" w:lineRule="atLeast"/>
              <w:ind w:left="-9"/>
              <w:rPr>
                <w:rFonts w:ascii="Times New Roman" w:eastAsia="仿宋" w:hAnsi="Times New Roman"/>
                <w:szCs w:val="21"/>
              </w:rPr>
            </w:pPr>
            <w:r w:rsidRPr="00E0332D">
              <w:rPr>
                <w:rFonts w:ascii="Times New Roman" w:eastAsia="仿宋" w:hAnsi="Times New Roman" w:hint="eastAsia"/>
                <w:szCs w:val="21"/>
              </w:rPr>
              <w:t>投标人地址</w:t>
            </w:r>
          </w:p>
        </w:tc>
        <w:tc>
          <w:tcPr>
            <w:tcW w:w="4851" w:type="dxa"/>
            <w:tcBorders>
              <w:top w:val="single" w:sz="4" w:space="0" w:color="auto"/>
              <w:left w:val="single" w:sz="4" w:space="0" w:color="auto"/>
              <w:bottom w:val="single" w:sz="4" w:space="0" w:color="auto"/>
              <w:right w:val="single" w:sz="4" w:space="0" w:color="auto"/>
            </w:tcBorders>
            <w:vAlign w:val="bottom"/>
          </w:tcPr>
          <w:p w14:paraId="6DB349FB" w14:textId="77777777" w:rsidR="000B4828" w:rsidRPr="00E0332D" w:rsidRDefault="000B4828" w:rsidP="009D6177">
            <w:pPr>
              <w:adjustRightInd w:val="0"/>
              <w:snapToGrid w:val="0"/>
              <w:spacing w:line="240" w:lineRule="atLeast"/>
              <w:ind w:left="-9"/>
              <w:rPr>
                <w:rFonts w:ascii="Times New Roman" w:eastAsia="仿宋" w:hAnsi="Times New Roman"/>
                <w:szCs w:val="21"/>
              </w:rPr>
            </w:pPr>
          </w:p>
        </w:tc>
      </w:tr>
      <w:tr w:rsidR="000B4828" w:rsidRPr="00E0332D" w14:paraId="41BB84FC" w14:textId="77777777" w:rsidTr="009D6177">
        <w:trPr>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715CD0FD" w14:textId="77777777" w:rsidR="000B4828" w:rsidRPr="00E0332D" w:rsidRDefault="000B4828" w:rsidP="009D6177">
            <w:pPr>
              <w:adjustRightInd w:val="0"/>
              <w:snapToGrid w:val="0"/>
              <w:spacing w:line="240" w:lineRule="atLeast"/>
              <w:ind w:left="-9"/>
              <w:jc w:val="center"/>
              <w:rPr>
                <w:rFonts w:ascii="Times New Roman" w:eastAsia="仿宋" w:hAnsi="Times New Roman"/>
                <w:szCs w:val="21"/>
              </w:rPr>
            </w:pPr>
            <w:r w:rsidRPr="00E0332D">
              <w:rPr>
                <w:rFonts w:ascii="Times New Roman" w:eastAsia="仿宋" w:hAnsi="Times New Roman"/>
                <w:szCs w:val="21"/>
              </w:rPr>
              <w:t>4</w:t>
            </w:r>
          </w:p>
        </w:tc>
        <w:tc>
          <w:tcPr>
            <w:tcW w:w="3260" w:type="dxa"/>
            <w:tcBorders>
              <w:top w:val="single" w:sz="4" w:space="0" w:color="auto"/>
              <w:left w:val="single" w:sz="4" w:space="0" w:color="auto"/>
              <w:bottom w:val="single" w:sz="4" w:space="0" w:color="auto"/>
              <w:right w:val="single" w:sz="4" w:space="0" w:color="auto"/>
            </w:tcBorders>
            <w:vAlign w:val="center"/>
          </w:tcPr>
          <w:p w14:paraId="10CA6942" w14:textId="77777777" w:rsidR="000B4828" w:rsidRPr="00E0332D" w:rsidRDefault="000B4828" w:rsidP="009D6177">
            <w:pPr>
              <w:adjustRightInd w:val="0"/>
              <w:snapToGrid w:val="0"/>
              <w:spacing w:line="240" w:lineRule="atLeast"/>
              <w:ind w:left="-9"/>
              <w:rPr>
                <w:rFonts w:ascii="Times New Roman" w:eastAsia="仿宋" w:hAnsi="Times New Roman"/>
                <w:szCs w:val="21"/>
              </w:rPr>
            </w:pPr>
            <w:r w:rsidRPr="00E0332D">
              <w:rPr>
                <w:rFonts w:ascii="Times New Roman" w:eastAsia="仿宋" w:hAnsi="Times New Roman" w:hint="eastAsia"/>
                <w:szCs w:val="21"/>
              </w:rPr>
              <w:t>联系人及</w:t>
            </w:r>
            <w:r w:rsidRPr="00E0332D">
              <w:rPr>
                <w:rFonts w:ascii="Times New Roman" w:eastAsia="仿宋" w:hAnsi="Times New Roman"/>
                <w:szCs w:val="21"/>
              </w:rPr>
              <w:t>电话</w:t>
            </w:r>
            <w:r w:rsidRPr="00E0332D">
              <w:rPr>
                <w:rFonts w:ascii="Times New Roman" w:eastAsia="仿宋" w:hAnsi="Times New Roman" w:hint="eastAsia"/>
                <w:szCs w:val="21"/>
              </w:rPr>
              <w:t>（固定电话及手机）</w:t>
            </w:r>
          </w:p>
        </w:tc>
        <w:tc>
          <w:tcPr>
            <w:tcW w:w="4851" w:type="dxa"/>
            <w:tcBorders>
              <w:top w:val="single" w:sz="4" w:space="0" w:color="auto"/>
              <w:left w:val="single" w:sz="4" w:space="0" w:color="auto"/>
              <w:bottom w:val="single" w:sz="4" w:space="0" w:color="auto"/>
              <w:right w:val="single" w:sz="4" w:space="0" w:color="auto"/>
            </w:tcBorders>
            <w:vAlign w:val="bottom"/>
          </w:tcPr>
          <w:p w14:paraId="4034B975" w14:textId="77777777" w:rsidR="000B4828" w:rsidRPr="00E0332D" w:rsidRDefault="000B4828" w:rsidP="009D6177">
            <w:pPr>
              <w:adjustRightInd w:val="0"/>
              <w:snapToGrid w:val="0"/>
              <w:spacing w:line="240" w:lineRule="atLeast"/>
              <w:ind w:left="-9"/>
              <w:rPr>
                <w:rFonts w:ascii="Times New Roman" w:eastAsia="仿宋" w:hAnsi="Times New Roman"/>
                <w:szCs w:val="21"/>
              </w:rPr>
            </w:pPr>
          </w:p>
        </w:tc>
      </w:tr>
      <w:tr w:rsidR="000B4828" w:rsidRPr="00E0332D" w14:paraId="43712823" w14:textId="77777777" w:rsidTr="009D6177">
        <w:trPr>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51E99C53" w14:textId="77777777" w:rsidR="000B4828" w:rsidRPr="00E0332D" w:rsidRDefault="000B4828" w:rsidP="009D6177">
            <w:pPr>
              <w:adjustRightInd w:val="0"/>
              <w:snapToGrid w:val="0"/>
              <w:spacing w:line="240" w:lineRule="atLeast"/>
              <w:ind w:left="-9"/>
              <w:jc w:val="center"/>
              <w:rPr>
                <w:rFonts w:ascii="Times New Roman" w:eastAsia="仿宋" w:hAnsi="Times New Roman"/>
                <w:szCs w:val="21"/>
              </w:rPr>
            </w:pPr>
            <w:r w:rsidRPr="00E0332D">
              <w:rPr>
                <w:rFonts w:ascii="Times New Roman" w:eastAsia="仿宋" w:hAnsi="Times New Roman"/>
                <w:szCs w:val="21"/>
              </w:rPr>
              <w:t>5</w:t>
            </w:r>
          </w:p>
        </w:tc>
        <w:tc>
          <w:tcPr>
            <w:tcW w:w="3260" w:type="dxa"/>
            <w:tcBorders>
              <w:top w:val="single" w:sz="4" w:space="0" w:color="auto"/>
              <w:left w:val="single" w:sz="4" w:space="0" w:color="auto"/>
              <w:bottom w:val="single" w:sz="4" w:space="0" w:color="auto"/>
              <w:right w:val="single" w:sz="4" w:space="0" w:color="auto"/>
            </w:tcBorders>
            <w:vAlign w:val="center"/>
          </w:tcPr>
          <w:p w14:paraId="0A1F01C2" w14:textId="77777777" w:rsidR="000B4828" w:rsidRPr="00E0332D" w:rsidRDefault="000B4828" w:rsidP="009D6177">
            <w:pPr>
              <w:adjustRightInd w:val="0"/>
              <w:snapToGrid w:val="0"/>
              <w:spacing w:line="240" w:lineRule="atLeast"/>
              <w:ind w:left="-9"/>
              <w:rPr>
                <w:rFonts w:ascii="Times New Roman" w:eastAsia="仿宋" w:hAnsi="Times New Roman"/>
                <w:szCs w:val="21"/>
              </w:rPr>
            </w:pPr>
            <w:r w:rsidRPr="00E0332D">
              <w:rPr>
                <w:rFonts w:ascii="Times New Roman" w:eastAsia="仿宋" w:hAnsi="Times New Roman" w:hint="eastAsia"/>
                <w:szCs w:val="21"/>
              </w:rPr>
              <w:t>联系人</w:t>
            </w:r>
            <w:r w:rsidRPr="00E0332D">
              <w:rPr>
                <w:rFonts w:ascii="Times New Roman" w:eastAsia="仿宋" w:hAnsi="Times New Roman"/>
                <w:szCs w:val="21"/>
              </w:rPr>
              <w:t>E-mail</w:t>
            </w:r>
          </w:p>
        </w:tc>
        <w:tc>
          <w:tcPr>
            <w:tcW w:w="4851" w:type="dxa"/>
            <w:tcBorders>
              <w:top w:val="single" w:sz="4" w:space="0" w:color="auto"/>
              <w:left w:val="single" w:sz="4" w:space="0" w:color="auto"/>
              <w:bottom w:val="single" w:sz="4" w:space="0" w:color="auto"/>
              <w:right w:val="single" w:sz="4" w:space="0" w:color="auto"/>
            </w:tcBorders>
            <w:vAlign w:val="bottom"/>
          </w:tcPr>
          <w:p w14:paraId="62932EA4" w14:textId="77777777" w:rsidR="000B4828" w:rsidRPr="00E0332D" w:rsidRDefault="000B4828" w:rsidP="009D6177">
            <w:pPr>
              <w:adjustRightInd w:val="0"/>
              <w:snapToGrid w:val="0"/>
              <w:spacing w:line="240" w:lineRule="atLeast"/>
              <w:ind w:left="-9"/>
              <w:rPr>
                <w:rFonts w:ascii="Times New Roman" w:eastAsia="仿宋" w:hAnsi="Times New Roman"/>
                <w:szCs w:val="21"/>
              </w:rPr>
            </w:pPr>
          </w:p>
        </w:tc>
      </w:tr>
      <w:tr w:rsidR="000B4828" w:rsidRPr="00E0332D" w14:paraId="01674661" w14:textId="77777777" w:rsidTr="009D6177">
        <w:trPr>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671DA965" w14:textId="77777777" w:rsidR="000B4828" w:rsidRPr="00E0332D" w:rsidRDefault="000B4828" w:rsidP="009D6177">
            <w:pPr>
              <w:adjustRightInd w:val="0"/>
              <w:snapToGrid w:val="0"/>
              <w:spacing w:line="240" w:lineRule="atLeast"/>
              <w:ind w:left="-9"/>
              <w:jc w:val="center"/>
              <w:rPr>
                <w:rFonts w:ascii="Times New Roman" w:eastAsia="仿宋" w:hAnsi="Times New Roman"/>
                <w:szCs w:val="21"/>
              </w:rPr>
            </w:pPr>
            <w:r w:rsidRPr="00E0332D">
              <w:rPr>
                <w:rFonts w:ascii="Times New Roman" w:eastAsia="仿宋" w:hAnsi="Times New Roman"/>
                <w:szCs w:val="21"/>
              </w:rPr>
              <w:t>6</w:t>
            </w:r>
          </w:p>
        </w:tc>
        <w:tc>
          <w:tcPr>
            <w:tcW w:w="3260" w:type="dxa"/>
            <w:tcBorders>
              <w:top w:val="single" w:sz="4" w:space="0" w:color="auto"/>
              <w:left w:val="single" w:sz="4" w:space="0" w:color="auto"/>
              <w:bottom w:val="single" w:sz="4" w:space="0" w:color="auto"/>
              <w:right w:val="single" w:sz="4" w:space="0" w:color="auto"/>
            </w:tcBorders>
            <w:vAlign w:val="center"/>
          </w:tcPr>
          <w:p w14:paraId="77F869FF" w14:textId="77777777" w:rsidR="000B4828" w:rsidRPr="00E0332D" w:rsidRDefault="000B4828" w:rsidP="009D6177">
            <w:pPr>
              <w:adjustRightInd w:val="0"/>
              <w:snapToGrid w:val="0"/>
              <w:spacing w:line="240" w:lineRule="atLeast"/>
              <w:ind w:left="-9"/>
              <w:rPr>
                <w:rFonts w:ascii="Times New Roman" w:eastAsia="仿宋" w:hAnsi="Times New Roman"/>
                <w:szCs w:val="21"/>
              </w:rPr>
            </w:pPr>
            <w:r w:rsidRPr="00E0332D">
              <w:rPr>
                <w:rFonts w:ascii="Times New Roman" w:eastAsia="仿宋" w:hAnsi="Times New Roman" w:hint="eastAsia"/>
                <w:szCs w:val="21"/>
              </w:rPr>
              <w:t>标书费</w:t>
            </w:r>
            <w:r w:rsidRPr="00E0332D">
              <w:rPr>
                <w:rFonts w:ascii="Times New Roman" w:eastAsia="仿宋" w:hAnsi="Times New Roman"/>
                <w:szCs w:val="21"/>
              </w:rPr>
              <w:t>开票信息（</w:t>
            </w:r>
            <w:r w:rsidRPr="00E0332D">
              <w:rPr>
                <w:rFonts w:ascii="Times New Roman" w:eastAsia="仿宋" w:hAnsi="Times New Roman" w:hint="eastAsia"/>
                <w:szCs w:val="21"/>
              </w:rPr>
              <w:t>税号）</w:t>
            </w:r>
          </w:p>
        </w:tc>
        <w:tc>
          <w:tcPr>
            <w:tcW w:w="4851" w:type="dxa"/>
            <w:tcBorders>
              <w:top w:val="single" w:sz="4" w:space="0" w:color="auto"/>
              <w:left w:val="single" w:sz="4" w:space="0" w:color="auto"/>
              <w:bottom w:val="single" w:sz="4" w:space="0" w:color="auto"/>
              <w:right w:val="single" w:sz="4" w:space="0" w:color="auto"/>
            </w:tcBorders>
            <w:vAlign w:val="bottom"/>
          </w:tcPr>
          <w:p w14:paraId="10074178" w14:textId="77777777" w:rsidR="000B4828" w:rsidRPr="00E0332D" w:rsidRDefault="000B4828" w:rsidP="009D6177">
            <w:pPr>
              <w:adjustRightInd w:val="0"/>
              <w:snapToGrid w:val="0"/>
              <w:spacing w:line="240" w:lineRule="atLeast"/>
              <w:ind w:left="-9"/>
              <w:rPr>
                <w:rFonts w:ascii="Times New Roman" w:eastAsia="仿宋" w:hAnsi="Times New Roman"/>
                <w:szCs w:val="21"/>
              </w:rPr>
            </w:pPr>
          </w:p>
        </w:tc>
      </w:tr>
    </w:tbl>
    <w:p w14:paraId="7203AA09" w14:textId="77777777" w:rsidR="000B4828" w:rsidRPr="00E0332D" w:rsidRDefault="000B4828" w:rsidP="000B4828">
      <w:pPr>
        <w:tabs>
          <w:tab w:val="left" w:pos="540"/>
        </w:tabs>
        <w:adjustRightInd w:val="0"/>
        <w:snapToGrid w:val="0"/>
        <w:spacing w:line="400" w:lineRule="atLeast"/>
        <w:rPr>
          <w:rFonts w:ascii="Times New Roman" w:hAnsi="Times New Roman"/>
          <w:bCs/>
          <w:sz w:val="24"/>
          <w:szCs w:val="24"/>
        </w:rPr>
      </w:pPr>
    </w:p>
    <w:p w14:paraId="119F2152" w14:textId="77777777" w:rsidR="000B4828" w:rsidRPr="00E0332D" w:rsidRDefault="000B4828" w:rsidP="000B4828">
      <w:pPr>
        <w:tabs>
          <w:tab w:val="left" w:pos="540"/>
        </w:tabs>
        <w:adjustRightInd w:val="0"/>
        <w:snapToGrid w:val="0"/>
        <w:spacing w:beforeLines="50" w:before="156" w:afterLines="50" w:after="156" w:line="400" w:lineRule="atLeast"/>
        <w:rPr>
          <w:rFonts w:ascii="Times New Roman" w:hAnsi="Times New Roman"/>
          <w:bCs/>
          <w:sz w:val="24"/>
          <w:szCs w:val="24"/>
        </w:rPr>
      </w:pPr>
      <w:bookmarkStart w:id="3" w:name="_Toc28359005"/>
      <w:bookmarkStart w:id="4" w:name="_Toc28359082"/>
      <w:bookmarkStart w:id="5" w:name="_Toc35393793"/>
      <w:bookmarkStart w:id="6" w:name="_Toc35393624"/>
      <w:r w:rsidRPr="00E0332D">
        <w:rPr>
          <w:rFonts w:ascii="Times New Roman" w:hAnsi="Times New Roman" w:hint="eastAsia"/>
          <w:bCs/>
          <w:sz w:val="24"/>
          <w:szCs w:val="24"/>
        </w:rPr>
        <w:t>四、提交投标文件</w:t>
      </w:r>
      <w:bookmarkEnd w:id="3"/>
      <w:bookmarkEnd w:id="4"/>
      <w:r w:rsidRPr="00E0332D">
        <w:rPr>
          <w:rFonts w:ascii="Times New Roman" w:hAnsi="Times New Roman" w:hint="eastAsia"/>
          <w:bCs/>
          <w:sz w:val="24"/>
          <w:szCs w:val="24"/>
        </w:rPr>
        <w:t>截止时间、开标时间和地点</w:t>
      </w:r>
      <w:bookmarkEnd w:id="5"/>
      <w:bookmarkEnd w:id="6"/>
    </w:p>
    <w:p w14:paraId="20CE0428" w14:textId="77777777" w:rsidR="000B4828" w:rsidRPr="00E0332D" w:rsidRDefault="000B4828" w:rsidP="000B4828">
      <w:pPr>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bCs/>
          <w:sz w:val="24"/>
          <w:szCs w:val="24"/>
        </w:rPr>
        <w:t>1</w:t>
      </w:r>
      <w:r w:rsidRPr="00E0332D">
        <w:rPr>
          <w:rFonts w:ascii="Times New Roman" w:hAnsi="Times New Roman" w:hint="eastAsia"/>
          <w:bCs/>
          <w:sz w:val="24"/>
          <w:szCs w:val="24"/>
        </w:rPr>
        <w:t>、</w:t>
      </w:r>
      <w:r w:rsidRPr="00E0332D">
        <w:rPr>
          <w:rFonts w:ascii="Times New Roman" w:hAnsi="Times New Roman"/>
          <w:bCs/>
          <w:sz w:val="24"/>
          <w:szCs w:val="24"/>
        </w:rPr>
        <w:t>递交投标文件截止时间</w:t>
      </w:r>
      <w:r w:rsidRPr="00E0332D">
        <w:rPr>
          <w:rFonts w:ascii="Times New Roman" w:hAnsi="Times New Roman" w:hint="eastAsia"/>
          <w:bCs/>
          <w:sz w:val="24"/>
          <w:szCs w:val="24"/>
        </w:rPr>
        <w:t>：</w:t>
      </w:r>
      <w:r w:rsidRPr="00E0332D">
        <w:rPr>
          <w:rFonts w:ascii="Times New Roman" w:hAnsi="Times New Roman"/>
          <w:bCs/>
          <w:sz w:val="24"/>
          <w:szCs w:val="24"/>
        </w:rPr>
        <w:t>2022</w:t>
      </w:r>
      <w:r w:rsidRPr="00E0332D">
        <w:rPr>
          <w:rFonts w:ascii="Times New Roman" w:hAnsi="Times New Roman" w:hint="eastAsia"/>
          <w:bCs/>
          <w:sz w:val="24"/>
          <w:szCs w:val="24"/>
        </w:rPr>
        <w:t>年</w:t>
      </w:r>
      <w:r w:rsidRPr="00E0332D">
        <w:rPr>
          <w:rFonts w:ascii="Times New Roman" w:hAnsi="Times New Roman"/>
          <w:bCs/>
          <w:sz w:val="24"/>
          <w:szCs w:val="24"/>
        </w:rPr>
        <w:t>5</w:t>
      </w:r>
      <w:r w:rsidRPr="00E0332D">
        <w:rPr>
          <w:rFonts w:ascii="Times New Roman" w:hAnsi="Times New Roman" w:hint="eastAsia"/>
          <w:bCs/>
          <w:sz w:val="24"/>
          <w:szCs w:val="24"/>
        </w:rPr>
        <w:t>月</w:t>
      </w:r>
      <w:r w:rsidRPr="00E0332D">
        <w:rPr>
          <w:rFonts w:ascii="Times New Roman" w:hAnsi="Times New Roman" w:hint="eastAsia"/>
          <w:bCs/>
          <w:sz w:val="24"/>
          <w:szCs w:val="24"/>
        </w:rPr>
        <w:t>7</w:t>
      </w:r>
      <w:r w:rsidRPr="00E0332D">
        <w:rPr>
          <w:rFonts w:ascii="Times New Roman" w:hAnsi="Times New Roman" w:hint="eastAsia"/>
          <w:bCs/>
          <w:sz w:val="24"/>
          <w:szCs w:val="24"/>
        </w:rPr>
        <w:t>日上午</w:t>
      </w:r>
      <w:r w:rsidRPr="00E0332D">
        <w:rPr>
          <w:rFonts w:ascii="Times New Roman" w:hAnsi="Times New Roman"/>
          <w:bCs/>
          <w:sz w:val="24"/>
          <w:szCs w:val="24"/>
        </w:rPr>
        <w:t>9</w:t>
      </w:r>
      <w:r w:rsidRPr="00E0332D">
        <w:rPr>
          <w:rFonts w:ascii="Times New Roman" w:hAnsi="Times New Roman" w:hint="eastAsia"/>
          <w:bCs/>
          <w:sz w:val="24"/>
          <w:szCs w:val="24"/>
        </w:rPr>
        <w:t>点</w:t>
      </w:r>
      <w:r w:rsidRPr="00E0332D">
        <w:rPr>
          <w:rFonts w:ascii="Times New Roman" w:hAnsi="Times New Roman" w:hint="eastAsia"/>
          <w:bCs/>
          <w:sz w:val="24"/>
          <w:szCs w:val="24"/>
        </w:rPr>
        <w:t>0</w:t>
      </w:r>
      <w:r w:rsidRPr="00E0332D">
        <w:rPr>
          <w:rFonts w:ascii="Times New Roman" w:hAnsi="Times New Roman"/>
          <w:bCs/>
          <w:sz w:val="24"/>
          <w:szCs w:val="24"/>
        </w:rPr>
        <w:t>0</w:t>
      </w:r>
      <w:r w:rsidRPr="00E0332D">
        <w:rPr>
          <w:rFonts w:ascii="Times New Roman" w:hAnsi="Times New Roman" w:hint="eastAsia"/>
          <w:bCs/>
          <w:sz w:val="24"/>
          <w:szCs w:val="24"/>
        </w:rPr>
        <w:t>分（北京时间）</w:t>
      </w:r>
    </w:p>
    <w:p w14:paraId="1A82434E" w14:textId="77777777" w:rsidR="000B4828" w:rsidRPr="00E0332D" w:rsidRDefault="000B4828" w:rsidP="000B4828">
      <w:pPr>
        <w:tabs>
          <w:tab w:val="left" w:pos="6237"/>
        </w:tabs>
        <w:adjustRightInd w:val="0"/>
        <w:snapToGrid w:val="0"/>
        <w:spacing w:beforeLines="50" w:before="156" w:afterLines="50" w:after="156" w:line="360" w:lineRule="atLeast"/>
        <w:ind w:firstLineChars="200" w:firstLine="480"/>
        <w:rPr>
          <w:rFonts w:ascii="Times New Roman" w:hAnsi="Times New Roman"/>
          <w:bCs/>
          <w:sz w:val="24"/>
          <w:szCs w:val="24"/>
        </w:rPr>
      </w:pPr>
      <w:r w:rsidRPr="00E0332D">
        <w:rPr>
          <w:rFonts w:ascii="Times New Roman" w:hAnsi="Times New Roman"/>
          <w:bCs/>
          <w:sz w:val="24"/>
          <w:szCs w:val="24"/>
        </w:rPr>
        <w:t>2</w:t>
      </w:r>
      <w:r w:rsidRPr="00E0332D">
        <w:rPr>
          <w:rFonts w:ascii="Times New Roman" w:hAnsi="Times New Roman" w:hint="eastAsia"/>
          <w:bCs/>
          <w:sz w:val="24"/>
          <w:szCs w:val="24"/>
        </w:rPr>
        <w:t>、</w:t>
      </w:r>
      <w:r w:rsidRPr="00E0332D">
        <w:rPr>
          <w:rFonts w:ascii="Times New Roman" w:hAnsi="Times New Roman"/>
          <w:bCs/>
          <w:sz w:val="24"/>
          <w:szCs w:val="24"/>
        </w:rPr>
        <w:t>递交投标文件</w:t>
      </w:r>
      <w:r w:rsidRPr="00E0332D">
        <w:rPr>
          <w:rFonts w:ascii="Times New Roman" w:hAnsi="Times New Roman" w:hint="eastAsia"/>
          <w:bCs/>
          <w:sz w:val="24"/>
          <w:szCs w:val="24"/>
        </w:rPr>
        <w:t>地点：</w:t>
      </w:r>
    </w:p>
    <w:p w14:paraId="125CD9D6" w14:textId="77777777" w:rsidR="000B4828" w:rsidRPr="00E0332D" w:rsidRDefault="000B4828" w:rsidP="000B4828">
      <w:pPr>
        <w:tabs>
          <w:tab w:val="left" w:pos="6237"/>
        </w:tabs>
        <w:adjustRightInd w:val="0"/>
        <w:snapToGrid w:val="0"/>
        <w:spacing w:beforeLines="50" w:before="156" w:afterLines="50" w:after="156" w:line="360" w:lineRule="atLeast"/>
        <w:ind w:firstLineChars="200" w:firstLine="480"/>
        <w:rPr>
          <w:rFonts w:ascii="Times New Roman" w:hAnsi="Times New Roman"/>
          <w:sz w:val="24"/>
          <w:szCs w:val="24"/>
        </w:rPr>
      </w:pPr>
      <w:r w:rsidRPr="00E0332D">
        <w:rPr>
          <w:rFonts w:ascii="Times New Roman" w:hAnsi="Times New Roman" w:hint="eastAsia"/>
          <w:sz w:val="24"/>
          <w:szCs w:val="24"/>
        </w:rPr>
        <w:t>（</w:t>
      </w:r>
      <w:r w:rsidRPr="00E0332D">
        <w:rPr>
          <w:rFonts w:ascii="Times New Roman" w:hAnsi="Times New Roman" w:hint="eastAsia"/>
          <w:sz w:val="24"/>
          <w:szCs w:val="24"/>
        </w:rPr>
        <w:t>1</w:t>
      </w:r>
      <w:r w:rsidRPr="00E0332D">
        <w:rPr>
          <w:rFonts w:ascii="Times New Roman" w:hAnsi="Times New Roman" w:hint="eastAsia"/>
          <w:sz w:val="24"/>
          <w:szCs w:val="24"/>
        </w:rPr>
        <w:t>）</w:t>
      </w:r>
      <w:r w:rsidRPr="00E0332D">
        <w:rPr>
          <w:rFonts w:ascii="Times New Roman" w:hAnsi="Times New Roman"/>
          <w:sz w:val="24"/>
          <w:szCs w:val="24"/>
        </w:rPr>
        <w:t>开标当日递交的，递交地点为北京石景山区玉泉路</w:t>
      </w:r>
      <w:r w:rsidRPr="00E0332D">
        <w:rPr>
          <w:rFonts w:ascii="Times New Roman" w:hAnsi="Times New Roman"/>
          <w:sz w:val="24"/>
          <w:szCs w:val="24"/>
        </w:rPr>
        <w:t>19</w:t>
      </w:r>
      <w:r w:rsidRPr="00E0332D">
        <w:rPr>
          <w:rFonts w:ascii="Times New Roman" w:hAnsi="Times New Roman"/>
          <w:sz w:val="24"/>
          <w:szCs w:val="24"/>
        </w:rPr>
        <w:t>号乙院（高能所）主楼</w:t>
      </w:r>
      <w:r w:rsidRPr="00E0332D">
        <w:rPr>
          <w:rFonts w:ascii="Times New Roman" w:hAnsi="Times New Roman" w:hint="eastAsia"/>
          <w:sz w:val="24"/>
          <w:szCs w:val="24"/>
        </w:rPr>
        <w:t>A</w:t>
      </w:r>
      <w:r w:rsidRPr="00E0332D">
        <w:rPr>
          <w:rFonts w:ascii="Times New Roman" w:hAnsi="Times New Roman"/>
          <w:sz w:val="24"/>
          <w:szCs w:val="24"/>
        </w:rPr>
        <w:t>511</w:t>
      </w:r>
      <w:r w:rsidRPr="00E0332D">
        <w:rPr>
          <w:rFonts w:ascii="Times New Roman" w:hAnsi="Times New Roman" w:hint="eastAsia"/>
          <w:sz w:val="24"/>
          <w:szCs w:val="24"/>
        </w:rPr>
        <w:t>会</w:t>
      </w:r>
      <w:r w:rsidRPr="00E0332D">
        <w:rPr>
          <w:rFonts w:ascii="Times New Roman" w:hAnsi="Times New Roman"/>
          <w:sz w:val="24"/>
          <w:szCs w:val="24"/>
        </w:rPr>
        <w:t>议室；</w:t>
      </w:r>
    </w:p>
    <w:p w14:paraId="0F1D99B2" w14:textId="77777777" w:rsidR="000B4828" w:rsidRPr="00E0332D" w:rsidRDefault="000B4828" w:rsidP="000B4828">
      <w:pPr>
        <w:tabs>
          <w:tab w:val="left" w:pos="6237"/>
        </w:tabs>
        <w:adjustRightInd w:val="0"/>
        <w:snapToGrid w:val="0"/>
        <w:spacing w:beforeLines="50" w:before="156" w:afterLines="50" w:after="156" w:line="360" w:lineRule="atLeast"/>
        <w:ind w:firstLineChars="200" w:firstLine="480"/>
        <w:rPr>
          <w:rFonts w:ascii="Times New Roman" w:hAnsi="Times New Roman"/>
          <w:sz w:val="24"/>
          <w:szCs w:val="24"/>
        </w:rPr>
      </w:pPr>
      <w:r w:rsidRPr="00E0332D">
        <w:rPr>
          <w:rFonts w:ascii="Times New Roman" w:hAnsi="Times New Roman" w:hint="eastAsia"/>
          <w:sz w:val="24"/>
          <w:szCs w:val="24"/>
        </w:rPr>
        <w:t>（</w:t>
      </w:r>
      <w:r w:rsidRPr="00E0332D">
        <w:rPr>
          <w:rFonts w:ascii="Times New Roman" w:hAnsi="Times New Roman" w:hint="eastAsia"/>
          <w:sz w:val="24"/>
          <w:szCs w:val="24"/>
        </w:rPr>
        <w:t>2</w:t>
      </w:r>
      <w:r w:rsidRPr="00E0332D">
        <w:rPr>
          <w:rFonts w:ascii="Times New Roman" w:hAnsi="Times New Roman" w:hint="eastAsia"/>
          <w:sz w:val="24"/>
          <w:szCs w:val="24"/>
        </w:rPr>
        <w:t>）</w:t>
      </w:r>
      <w:r w:rsidRPr="00E0332D">
        <w:rPr>
          <w:rFonts w:ascii="Times New Roman" w:hAnsi="Times New Roman"/>
          <w:sz w:val="24"/>
          <w:szCs w:val="24"/>
        </w:rPr>
        <w:t>开标日之前递交的，递交地点为北京石景山区玉泉路</w:t>
      </w:r>
      <w:r w:rsidRPr="00E0332D">
        <w:rPr>
          <w:rFonts w:ascii="Times New Roman" w:hAnsi="Times New Roman"/>
          <w:sz w:val="24"/>
          <w:szCs w:val="24"/>
        </w:rPr>
        <w:t>19</w:t>
      </w:r>
      <w:r w:rsidRPr="00E0332D">
        <w:rPr>
          <w:rFonts w:ascii="Times New Roman" w:hAnsi="Times New Roman"/>
          <w:sz w:val="24"/>
          <w:szCs w:val="24"/>
        </w:rPr>
        <w:t>号乙院（高能所）主楼</w:t>
      </w:r>
      <w:r w:rsidRPr="00E0332D">
        <w:rPr>
          <w:rFonts w:ascii="Times New Roman" w:hAnsi="Times New Roman"/>
          <w:sz w:val="24"/>
          <w:szCs w:val="24"/>
        </w:rPr>
        <w:t>A515</w:t>
      </w:r>
      <w:r w:rsidRPr="00E0332D">
        <w:rPr>
          <w:rFonts w:ascii="Times New Roman" w:hAnsi="Times New Roman"/>
          <w:sz w:val="24"/>
          <w:szCs w:val="24"/>
        </w:rPr>
        <w:t>室。</w:t>
      </w:r>
    </w:p>
    <w:p w14:paraId="7D9E08EB" w14:textId="77777777" w:rsidR="000B4828" w:rsidRPr="00E0332D" w:rsidRDefault="000B4828" w:rsidP="000B4828">
      <w:pPr>
        <w:tabs>
          <w:tab w:val="left" w:pos="6237"/>
        </w:tabs>
        <w:adjustRightInd w:val="0"/>
        <w:snapToGrid w:val="0"/>
        <w:spacing w:beforeLines="50" w:before="156" w:afterLines="50" w:after="156" w:line="360" w:lineRule="atLeast"/>
        <w:ind w:firstLineChars="200" w:firstLine="480"/>
        <w:rPr>
          <w:rFonts w:ascii="Times New Roman" w:hAnsi="Times New Roman"/>
          <w:sz w:val="24"/>
          <w:szCs w:val="24"/>
        </w:rPr>
      </w:pPr>
      <w:r w:rsidRPr="00E0332D">
        <w:rPr>
          <w:rFonts w:ascii="Times New Roman" w:hAnsi="Times New Roman"/>
          <w:sz w:val="24"/>
          <w:szCs w:val="24"/>
        </w:rPr>
        <w:t>（注：因新冠肺炎疫情期间，快递及外来人员进入高能所园区手续复杂，因此建议将投标文件至少提前一天递交，避免当天因办理手续耽搁而不能按时递交至规定地点）</w:t>
      </w:r>
    </w:p>
    <w:p w14:paraId="32C9159C" w14:textId="77777777" w:rsidR="000B4828" w:rsidRPr="00E0332D" w:rsidRDefault="000B4828" w:rsidP="000B4828">
      <w:pPr>
        <w:tabs>
          <w:tab w:val="left" w:pos="6237"/>
        </w:tabs>
        <w:adjustRightInd w:val="0"/>
        <w:snapToGrid w:val="0"/>
        <w:spacing w:beforeLines="50" w:before="156" w:afterLines="50" w:after="156" w:line="360" w:lineRule="atLeast"/>
        <w:ind w:firstLineChars="200" w:firstLine="480"/>
        <w:rPr>
          <w:rFonts w:ascii="Times New Roman" w:hAnsi="Times New Roman"/>
          <w:sz w:val="24"/>
          <w:szCs w:val="24"/>
        </w:rPr>
      </w:pPr>
      <w:r w:rsidRPr="00E0332D">
        <w:rPr>
          <w:rFonts w:ascii="Times New Roman" w:hAnsi="Times New Roman" w:hint="eastAsia"/>
          <w:sz w:val="24"/>
          <w:szCs w:val="24"/>
        </w:rPr>
        <w:t>3</w:t>
      </w:r>
      <w:r w:rsidRPr="00E0332D">
        <w:rPr>
          <w:rFonts w:ascii="Times New Roman" w:hAnsi="Times New Roman" w:hint="eastAsia"/>
          <w:sz w:val="24"/>
          <w:szCs w:val="24"/>
        </w:rPr>
        <w:t>、开标时间：</w:t>
      </w:r>
      <w:r w:rsidRPr="00E0332D">
        <w:rPr>
          <w:rFonts w:ascii="Times New Roman" w:hAnsi="Times New Roman"/>
          <w:bCs/>
          <w:sz w:val="24"/>
          <w:szCs w:val="24"/>
        </w:rPr>
        <w:t>2022</w:t>
      </w:r>
      <w:r w:rsidRPr="00E0332D">
        <w:rPr>
          <w:rFonts w:ascii="Times New Roman" w:hAnsi="Times New Roman" w:hint="eastAsia"/>
          <w:bCs/>
          <w:sz w:val="24"/>
          <w:szCs w:val="24"/>
        </w:rPr>
        <w:t>年</w:t>
      </w:r>
      <w:r w:rsidRPr="00E0332D">
        <w:rPr>
          <w:rFonts w:ascii="Times New Roman" w:hAnsi="Times New Roman"/>
          <w:bCs/>
          <w:sz w:val="24"/>
          <w:szCs w:val="24"/>
        </w:rPr>
        <w:t>5</w:t>
      </w:r>
      <w:r w:rsidRPr="00E0332D">
        <w:rPr>
          <w:rFonts w:ascii="Times New Roman" w:hAnsi="Times New Roman" w:hint="eastAsia"/>
          <w:bCs/>
          <w:sz w:val="24"/>
          <w:szCs w:val="24"/>
        </w:rPr>
        <w:t>月</w:t>
      </w:r>
      <w:r w:rsidRPr="00E0332D">
        <w:rPr>
          <w:rFonts w:ascii="Times New Roman" w:hAnsi="Times New Roman" w:hint="eastAsia"/>
          <w:bCs/>
          <w:sz w:val="24"/>
          <w:szCs w:val="24"/>
        </w:rPr>
        <w:t>7</w:t>
      </w:r>
      <w:r w:rsidRPr="00E0332D">
        <w:rPr>
          <w:rFonts w:ascii="Times New Roman" w:hAnsi="Times New Roman" w:hint="eastAsia"/>
          <w:bCs/>
          <w:sz w:val="24"/>
          <w:szCs w:val="24"/>
        </w:rPr>
        <w:t>日上午</w:t>
      </w:r>
      <w:r w:rsidRPr="00E0332D">
        <w:rPr>
          <w:rFonts w:ascii="Times New Roman" w:hAnsi="Times New Roman"/>
          <w:bCs/>
          <w:sz w:val="24"/>
          <w:szCs w:val="24"/>
        </w:rPr>
        <w:t>9</w:t>
      </w:r>
      <w:r w:rsidRPr="00E0332D">
        <w:rPr>
          <w:rFonts w:ascii="Times New Roman" w:hAnsi="Times New Roman" w:hint="eastAsia"/>
          <w:bCs/>
          <w:sz w:val="24"/>
          <w:szCs w:val="24"/>
        </w:rPr>
        <w:t>点</w:t>
      </w:r>
      <w:r w:rsidRPr="00E0332D">
        <w:rPr>
          <w:rFonts w:ascii="Times New Roman" w:hAnsi="Times New Roman"/>
          <w:bCs/>
          <w:sz w:val="24"/>
          <w:szCs w:val="24"/>
        </w:rPr>
        <w:t>0</w:t>
      </w:r>
      <w:r w:rsidRPr="00E0332D">
        <w:rPr>
          <w:rFonts w:ascii="Times New Roman" w:hAnsi="Times New Roman" w:hint="eastAsia"/>
          <w:bCs/>
          <w:sz w:val="24"/>
          <w:szCs w:val="24"/>
        </w:rPr>
        <w:t>0</w:t>
      </w:r>
      <w:r w:rsidRPr="00E0332D">
        <w:rPr>
          <w:rFonts w:ascii="Times New Roman" w:hAnsi="Times New Roman" w:hint="eastAsia"/>
          <w:bCs/>
          <w:sz w:val="24"/>
          <w:szCs w:val="24"/>
        </w:rPr>
        <w:t>分（北京时间）</w:t>
      </w:r>
    </w:p>
    <w:p w14:paraId="674ECD6C" w14:textId="77777777" w:rsidR="000B4828" w:rsidRPr="00E0332D" w:rsidRDefault="000B4828" w:rsidP="000B4828">
      <w:pPr>
        <w:tabs>
          <w:tab w:val="left" w:pos="6237"/>
        </w:tabs>
        <w:adjustRightInd w:val="0"/>
        <w:snapToGrid w:val="0"/>
        <w:spacing w:beforeLines="50" w:before="156" w:afterLines="50" w:after="156" w:line="360" w:lineRule="atLeast"/>
        <w:ind w:firstLineChars="200" w:firstLine="480"/>
        <w:rPr>
          <w:rFonts w:ascii="Times New Roman" w:hAnsi="Times New Roman"/>
          <w:sz w:val="24"/>
          <w:szCs w:val="24"/>
        </w:rPr>
      </w:pPr>
      <w:r w:rsidRPr="00E0332D">
        <w:rPr>
          <w:rFonts w:ascii="Times New Roman" w:hAnsi="Times New Roman" w:hint="eastAsia"/>
          <w:sz w:val="24"/>
          <w:szCs w:val="24"/>
        </w:rPr>
        <w:t>4</w:t>
      </w:r>
      <w:r w:rsidRPr="00E0332D">
        <w:rPr>
          <w:rFonts w:ascii="Times New Roman" w:hAnsi="Times New Roman" w:hint="eastAsia"/>
          <w:sz w:val="24"/>
          <w:szCs w:val="24"/>
        </w:rPr>
        <w:t>、</w:t>
      </w:r>
      <w:r w:rsidRPr="00E0332D">
        <w:rPr>
          <w:rFonts w:ascii="Times New Roman" w:hAnsi="Times New Roman"/>
          <w:sz w:val="24"/>
          <w:szCs w:val="24"/>
        </w:rPr>
        <w:t>开标地点</w:t>
      </w:r>
      <w:r w:rsidRPr="00E0332D">
        <w:rPr>
          <w:rFonts w:ascii="Times New Roman" w:hAnsi="Times New Roman" w:hint="eastAsia"/>
          <w:sz w:val="24"/>
          <w:szCs w:val="24"/>
        </w:rPr>
        <w:t>：</w:t>
      </w:r>
      <w:r w:rsidRPr="00E0332D">
        <w:rPr>
          <w:rFonts w:ascii="Times New Roman" w:hAnsi="Times New Roman"/>
          <w:sz w:val="24"/>
          <w:szCs w:val="24"/>
        </w:rPr>
        <w:t>北京石景山区玉泉路</w:t>
      </w:r>
      <w:r w:rsidRPr="00E0332D">
        <w:rPr>
          <w:rFonts w:ascii="Times New Roman" w:hAnsi="Times New Roman"/>
          <w:sz w:val="24"/>
          <w:szCs w:val="24"/>
        </w:rPr>
        <w:t>19</w:t>
      </w:r>
      <w:r w:rsidRPr="00E0332D">
        <w:rPr>
          <w:rFonts w:ascii="Times New Roman" w:hAnsi="Times New Roman"/>
          <w:sz w:val="24"/>
          <w:szCs w:val="24"/>
        </w:rPr>
        <w:t>号乙院（高能所）主楼</w:t>
      </w:r>
      <w:r w:rsidRPr="00E0332D">
        <w:rPr>
          <w:rFonts w:ascii="Times New Roman" w:hAnsi="Times New Roman" w:hint="eastAsia"/>
          <w:sz w:val="24"/>
          <w:szCs w:val="24"/>
        </w:rPr>
        <w:t>A</w:t>
      </w:r>
      <w:r w:rsidRPr="00E0332D">
        <w:rPr>
          <w:rFonts w:ascii="Times New Roman" w:hAnsi="Times New Roman"/>
          <w:sz w:val="24"/>
          <w:szCs w:val="24"/>
        </w:rPr>
        <w:t>511</w:t>
      </w:r>
      <w:r w:rsidRPr="00E0332D">
        <w:rPr>
          <w:rFonts w:ascii="Times New Roman" w:hAnsi="Times New Roman" w:hint="eastAsia"/>
          <w:sz w:val="24"/>
          <w:szCs w:val="24"/>
        </w:rPr>
        <w:t>会</w:t>
      </w:r>
      <w:r w:rsidRPr="00E0332D">
        <w:rPr>
          <w:rFonts w:ascii="Times New Roman" w:hAnsi="Times New Roman"/>
          <w:sz w:val="24"/>
          <w:szCs w:val="24"/>
        </w:rPr>
        <w:t>议室</w:t>
      </w:r>
    </w:p>
    <w:p w14:paraId="552B9A93"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bookmarkStart w:id="7" w:name="_Toc35393625"/>
      <w:bookmarkStart w:id="8" w:name="_Toc28359084"/>
      <w:bookmarkStart w:id="9" w:name="_Toc28359007"/>
      <w:bookmarkStart w:id="10" w:name="_Toc35393794"/>
      <w:r w:rsidRPr="00E0332D">
        <w:rPr>
          <w:rFonts w:ascii="Times New Roman" w:hAnsi="Times New Roman" w:hint="eastAsia"/>
          <w:bCs/>
          <w:sz w:val="24"/>
          <w:szCs w:val="24"/>
        </w:rPr>
        <w:t>五、公告期限</w:t>
      </w:r>
      <w:bookmarkEnd w:id="7"/>
      <w:bookmarkEnd w:id="8"/>
      <w:bookmarkEnd w:id="9"/>
      <w:bookmarkEnd w:id="10"/>
    </w:p>
    <w:p w14:paraId="04D5DA4A" w14:textId="77777777" w:rsidR="000B4828" w:rsidRPr="00E0332D" w:rsidRDefault="000B4828" w:rsidP="000B4828">
      <w:pPr>
        <w:tabs>
          <w:tab w:val="left" w:pos="6237"/>
        </w:tabs>
        <w:adjustRightInd w:val="0"/>
        <w:snapToGrid w:val="0"/>
        <w:spacing w:before="50" w:after="50" w:line="360" w:lineRule="atLeast"/>
        <w:ind w:firstLineChars="200" w:firstLine="480"/>
        <w:rPr>
          <w:rFonts w:ascii="Times New Roman" w:hAnsi="Times New Roman"/>
          <w:sz w:val="24"/>
          <w:szCs w:val="24"/>
        </w:rPr>
      </w:pPr>
      <w:r w:rsidRPr="00E0332D">
        <w:rPr>
          <w:rFonts w:ascii="Times New Roman" w:hAnsi="Times New Roman" w:hint="eastAsia"/>
          <w:sz w:val="24"/>
          <w:szCs w:val="24"/>
        </w:rPr>
        <w:t>自本公告发布之日起</w:t>
      </w:r>
      <w:r w:rsidRPr="00E0332D">
        <w:rPr>
          <w:rFonts w:ascii="Times New Roman" w:hAnsi="Times New Roman" w:hint="eastAsia"/>
          <w:sz w:val="24"/>
          <w:szCs w:val="24"/>
        </w:rPr>
        <w:t>5</w:t>
      </w:r>
      <w:r w:rsidRPr="00E0332D">
        <w:rPr>
          <w:rFonts w:ascii="Times New Roman" w:hAnsi="Times New Roman" w:hint="eastAsia"/>
          <w:sz w:val="24"/>
          <w:szCs w:val="24"/>
        </w:rPr>
        <w:t>个工作日。</w:t>
      </w:r>
    </w:p>
    <w:p w14:paraId="1B23F70B"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bookmarkStart w:id="11" w:name="_Toc35393626"/>
      <w:bookmarkStart w:id="12" w:name="_Toc35393795"/>
      <w:r w:rsidRPr="00E0332D">
        <w:rPr>
          <w:rFonts w:ascii="Times New Roman" w:hAnsi="Times New Roman" w:hint="eastAsia"/>
          <w:bCs/>
          <w:sz w:val="24"/>
          <w:szCs w:val="24"/>
        </w:rPr>
        <w:t>六、其他补充事宜</w:t>
      </w:r>
      <w:bookmarkEnd w:id="11"/>
      <w:bookmarkEnd w:id="12"/>
    </w:p>
    <w:p w14:paraId="4DC91046" w14:textId="77777777" w:rsidR="000B4828" w:rsidRPr="00E0332D" w:rsidRDefault="000B4828" w:rsidP="000B4828">
      <w:pPr>
        <w:tabs>
          <w:tab w:val="left" w:pos="540"/>
        </w:tabs>
        <w:adjustRightInd w:val="0"/>
        <w:snapToGrid w:val="0"/>
        <w:spacing w:beforeLines="30" w:before="93" w:afterLines="30" w:after="93" w:line="40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1</w:t>
      </w:r>
      <w:r w:rsidRPr="00E0332D">
        <w:rPr>
          <w:rFonts w:ascii="Times New Roman" w:hAnsi="Times New Roman" w:hint="eastAsia"/>
          <w:bCs/>
          <w:sz w:val="24"/>
          <w:szCs w:val="24"/>
        </w:rPr>
        <w:t>、购买招标文件的收款银行信息</w:t>
      </w:r>
    </w:p>
    <w:p w14:paraId="35823EDF" w14:textId="77777777" w:rsidR="000B4828" w:rsidRPr="00E0332D" w:rsidRDefault="000B4828" w:rsidP="000B4828">
      <w:pPr>
        <w:tabs>
          <w:tab w:val="left" w:pos="540"/>
        </w:tabs>
        <w:adjustRightInd w:val="0"/>
        <w:snapToGrid w:val="0"/>
        <w:spacing w:beforeLines="30" w:before="93" w:afterLines="30" w:after="93" w:line="40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收款人全称：中国科学院高能物理研究所</w:t>
      </w:r>
    </w:p>
    <w:p w14:paraId="60B2CB00" w14:textId="77777777" w:rsidR="000B4828" w:rsidRPr="00E0332D" w:rsidRDefault="000B4828" w:rsidP="000B4828">
      <w:pPr>
        <w:tabs>
          <w:tab w:val="left" w:pos="540"/>
        </w:tabs>
        <w:adjustRightInd w:val="0"/>
        <w:snapToGrid w:val="0"/>
        <w:spacing w:beforeLines="30" w:before="93" w:afterLines="30" w:after="93" w:line="40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开户银行：中国工商银行北京永定路支行</w:t>
      </w:r>
    </w:p>
    <w:p w14:paraId="46229E9C" w14:textId="77777777" w:rsidR="000B4828" w:rsidRPr="00E0332D" w:rsidRDefault="000B4828" w:rsidP="000B4828">
      <w:pPr>
        <w:tabs>
          <w:tab w:val="left" w:pos="540"/>
        </w:tabs>
        <w:adjustRightInd w:val="0"/>
        <w:snapToGrid w:val="0"/>
        <w:spacing w:beforeLines="30" w:before="93" w:afterLines="30" w:after="93" w:line="40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账号：</w:t>
      </w:r>
      <w:r w:rsidRPr="00E0332D">
        <w:rPr>
          <w:rFonts w:ascii="Times New Roman" w:hAnsi="Times New Roman" w:hint="eastAsia"/>
          <w:bCs/>
          <w:sz w:val="24"/>
          <w:szCs w:val="24"/>
        </w:rPr>
        <w:t>0200004909014451557</w:t>
      </w:r>
    </w:p>
    <w:p w14:paraId="392B97D2" w14:textId="77777777" w:rsidR="000B4828" w:rsidRPr="00E0332D" w:rsidRDefault="000B4828" w:rsidP="000B4828">
      <w:pPr>
        <w:tabs>
          <w:tab w:val="left" w:pos="540"/>
        </w:tabs>
        <w:adjustRightInd w:val="0"/>
        <w:snapToGrid w:val="0"/>
        <w:spacing w:beforeLines="50" w:before="156" w:afterLines="50" w:after="156" w:line="360" w:lineRule="atLeast"/>
        <w:ind w:firstLineChars="200" w:firstLine="480"/>
        <w:rPr>
          <w:rFonts w:ascii="Times New Roman" w:hAnsi="Times New Roman"/>
          <w:bCs/>
          <w:sz w:val="24"/>
          <w:szCs w:val="24"/>
        </w:rPr>
      </w:pPr>
      <w:bookmarkStart w:id="13" w:name="_Toc28359085"/>
      <w:bookmarkStart w:id="14" w:name="_Toc28359008"/>
      <w:bookmarkStart w:id="15" w:name="_Toc35393627"/>
      <w:bookmarkStart w:id="16" w:name="_Toc35393796"/>
      <w:r w:rsidRPr="00E0332D">
        <w:rPr>
          <w:rFonts w:ascii="Times New Roman" w:hAnsi="Times New Roman" w:hint="eastAsia"/>
          <w:bCs/>
          <w:sz w:val="24"/>
          <w:szCs w:val="24"/>
        </w:rPr>
        <w:t>七、对本次招标提出询问，请按</w:t>
      </w:r>
      <w:r w:rsidRPr="00E0332D">
        <w:rPr>
          <w:rFonts w:ascii="Times New Roman" w:hAnsi="Times New Roman"/>
          <w:bCs/>
          <w:sz w:val="24"/>
          <w:szCs w:val="24"/>
        </w:rPr>
        <w:t>以下方式</w:t>
      </w:r>
      <w:r w:rsidRPr="00E0332D">
        <w:rPr>
          <w:rFonts w:ascii="Times New Roman" w:hAnsi="Times New Roman" w:hint="eastAsia"/>
          <w:bCs/>
          <w:sz w:val="24"/>
          <w:szCs w:val="24"/>
        </w:rPr>
        <w:t>联系。</w:t>
      </w:r>
      <w:bookmarkEnd w:id="13"/>
      <w:bookmarkEnd w:id="14"/>
      <w:bookmarkEnd w:id="15"/>
      <w:bookmarkEnd w:id="16"/>
    </w:p>
    <w:p w14:paraId="586C2243" w14:textId="77777777" w:rsidR="000B4828" w:rsidRPr="00E0332D" w:rsidRDefault="000B4828" w:rsidP="000B4828">
      <w:pPr>
        <w:tabs>
          <w:tab w:val="left" w:pos="540"/>
        </w:tabs>
        <w:adjustRightInd w:val="0"/>
        <w:snapToGrid w:val="0"/>
        <w:spacing w:before="120" w:after="120"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1</w:t>
      </w:r>
      <w:r w:rsidRPr="00E0332D">
        <w:rPr>
          <w:rFonts w:ascii="Times New Roman" w:hAnsi="Times New Roman" w:hint="eastAsia"/>
          <w:bCs/>
          <w:sz w:val="24"/>
          <w:szCs w:val="24"/>
        </w:rPr>
        <w:t>．采购人信息</w:t>
      </w:r>
    </w:p>
    <w:p w14:paraId="476B4F6A" w14:textId="77777777" w:rsidR="000B4828" w:rsidRPr="00E0332D" w:rsidRDefault="000B4828" w:rsidP="000B4828">
      <w:pPr>
        <w:tabs>
          <w:tab w:val="left" w:pos="540"/>
        </w:tabs>
        <w:adjustRightInd w:val="0"/>
        <w:snapToGrid w:val="0"/>
        <w:spacing w:before="120" w:after="120"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lastRenderedPageBreak/>
        <w:t>名</w:t>
      </w:r>
      <w:r w:rsidRPr="00E0332D">
        <w:rPr>
          <w:rFonts w:ascii="Times New Roman" w:hAnsi="Times New Roman" w:hint="eastAsia"/>
          <w:bCs/>
          <w:sz w:val="24"/>
          <w:szCs w:val="24"/>
        </w:rPr>
        <w:t xml:space="preserve"> </w:t>
      </w:r>
      <w:r w:rsidRPr="00E0332D">
        <w:rPr>
          <w:rFonts w:ascii="Times New Roman" w:hAnsi="Times New Roman" w:hint="eastAsia"/>
          <w:bCs/>
          <w:sz w:val="24"/>
          <w:szCs w:val="24"/>
        </w:rPr>
        <w:t>称：中国科学院高能物理研究所</w:t>
      </w:r>
    </w:p>
    <w:p w14:paraId="7AD25EA2" w14:textId="77777777" w:rsidR="000B4828" w:rsidRPr="00E0332D" w:rsidRDefault="000B4828" w:rsidP="000B4828">
      <w:pPr>
        <w:tabs>
          <w:tab w:val="left" w:pos="540"/>
        </w:tabs>
        <w:adjustRightInd w:val="0"/>
        <w:snapToGrid w:val="0"/>
        <w:spacing w:before="120" w:after="120"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地址：北京市石景山区玉泉路</w:t>
      </w:r>
      <w:r w:rsidRPr="00E0332D">
        <w:rPr>
          <w:rFonts w:ascii="Times New Roman" w:hAnsi="Times New Roman" w:hint="eastAsia"/>
          <w:bCs/>
          <w:sz w:val="24"/>
          <w:szCs w:val="24"/>
        </w:rPr>
        <w:t>1</w:t>
      </w:r>
      <w:r w:rsidRPr="00E0332D">
        <w:rPr>
          <w:rFonts w:ascii="Times New Roman" w:hAnsi="Times New Roman"/>
          <w:bCs/>
          <w:sz w:val="24"/>
          <w:szCs w:val="24"/>
        </w:rPr>
        <w:t>9</w:t>
      </w:r>
      <w:r w:rsidRPr="00E0332D">
        <w:rPr>
          <w:rFonts w:ascii="Times New Roman" w:hAnsi="Times New Roman"/>
          <w:bCs/>
          <w:sz w:val="24"/>
          <w:szCs w:val="24"/>
        </w:rPr>
        <w:t>号乙院</w:t>
      </w:r>
    </w:p>
    <w:p w14:paraId="738577D7" w14:textId="77777777" w:rsidR="000B4828" w:rsidRPr="00E0332D" w:rsidRDefault="000B4828" w:rsidP="000B4828">
      <w:pPr>
        <w:tabs>
          <w:tab w:val="left" w:pos="540"/>
        </w:tabs>
        <w:adjustRightInd w:val="0"/>
        <w:snapToGrid w:val="0"/>
        <w:spacing w:before="120" w:after="120"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联系方式：刘洋</w:t>
      </w:r>
      <w:r w:rsidRPr="00E0332D">
        <w:rPr>
          <w:rFonts w:ascii="Times New Roman" w:hAnsi="Times New Roman" w:hint="eastAsia"/>
          <w:bCs/>
          <w:sz w:val="24"/>
          <w:szCs w:val="24"/>
        </w:rPr>
        <w:t>0</w:t>
      </w:r>
      <w:r w:rsidRPr="00E0332D">
        <w:rPr>
          <w:rFonts w:ascii="Times New Roman" w:hAnsi="Times New Roman"/>
          <w:bCs/>
          <w:sz w:val="24"/>
          <w:szCs w:val="24"/>
        </w:rPr>
        <w:t>10</w:t>
      </w:r>
      <w:r w:rsidRPr="00E0332D">
        <w:rPr>
          <w:rFonts w:ascii="Times New Roman" w:hAnsi="Times New Roman" w:hint="eastAsia"/>
          <w:bCs/>
          <w:sz w:val="24"/>
          <w:szCs w:val="24"/>
        </w:rPr>
        <w:t>-</w:t>
      </w:r>
      <w:r w:rsidRPr="00E0332D">
        <w:rPr>
          <w:rFonts w:ascii="Times New Roman" w:hAnsi="Times New Roman"/>
          <w:bCs/>
          <w:sz w:val="24"/>
          <w:szCs w:val="24"/>
        </w:rPr>
        <w:t>88236304</w:t>
      </w:r>
      <w:bookmarkStart w:id="17" w:name="_Toc28359086"/>
      <w:bookmarkStart w:id="18" w:name="_Toc28359009"/>
    </w:p>
    <w:p w14:paraId="62537135" w14:textId="77777777" w:rsidR="000B4828" w:rsidRPr="00E0332D" w:rsidRDefault="000B4828" w:rsidP="000B4828">
      <w:pPr>
        <w:tabs>
          <w:tab w:val="left" w:pos="540"/>
        </w:tabs>
        <w:adjustRightInd w:val="0"/>
        <w:snapToGrid w:val="0"/>
        <w:spacing w:before="120" w:after="120" w:line="360" w:lineRule="atLeast"/>
        <w:ind w:firstLineChars="200" w:firstLine="480"/>
        <w:rPr>
          <w:rFonts w:ascii="Times New Roman" w:hAnsi="Times New Roman"/>
          <w:bCs/>
          <w:sz w:val="24"/>
          <w:szCs w:val="24"/>
          <w:u w:val="single"/>
        </w:rPr>
      </w:pPr>
      <w:r w:rsidRPr="00E0332D">
        <w:rPr>
          <w:rFonts w:ascii="Times New Roman" w:hAnsi="Times New Roman"/>
          <w:bCs/>
          <w:sz w:val="24"/>
          <w:szCs w:val="24"/>
        </w:rPr>
        <w:t>E-mail</w:t>
      </w:r>
      <w:r w:rsidRPr="00E0332D">
        <w:rPr>
          <w:rFonts w:ascii="Times New Roman" w:hAnsi="Times New Roman" w:hint="eastAsia"/>
          <w:bCs/>
          <w:sz w:val="24"/>
          <w:szCs w:val="24"/>
        </w:rPr>
        <w:t>：</w:t>
      </w:r>
      <w:r w:rsidRPr="00E0332D">
        <w:rPr>
          <w:rFonts w:ascii="Times New Roman" w:hAnsi="Times New Roman"/>
          <w:bCs/>
          <w:sz w:val="24"/>
          <w:szCs w:val="24"/>
        </w:rPr>
        <w:t>liuyang96@ihep.ac.cn</w:t>
      </w:r>
    </w:p>
    <w:p w14:paraId="362AF311" w14:textId="77777777" w:rsidR="000B4828" w:rsidRPr="00E0332D" w:rsidRDefault="000B4828" w:rsidP="000B4828">
      <w:pPr>
        <w:tabs>
          <w:tab w:val="left" w:pos="540"/>
        </w:tabs>
        <w:adjustRightInd w:val="0"/>
        <w:snapToGrid w:val="0"/>
        <w:spacing w:before="120" w:after="120"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2</w:t>
      </w:r>
      <w:r w:rsidRPr="00E0332D">
        <w:rPr>
          <w:rFonts w:ascii="Times New Roman" w:hAnsi="Times New Roman" w:hint="eastAsia"/>
          <w:bCs/>
          <w:sz w:val="24"/>
          <w:szCs w:val="24"/>
        </w:rPr>
        <w:t>．采购代理机构信息（如有）</w:t>
      </w:r>
      <w:bookmarkEnd w:id="17"/>
      <w:bookmarkEnd w:id="18"/>
    </w:p>
    <w:p w14:paraId="28BBB3D6" w14:textId="77777777" w:rsidR="000B4828" w:rsidRPr="00E0332D" w:rsidRDefault="000B4828" w:rsidP="000B4828">
      <w:pPr>
        <w:tabs>
          <w:tab w:val="left" w:pos="540"/>
        </w:tabs>
        <w:adjustRightInd w:val="0"/>
        <w:snapToGrid w:val="0"/>
        <w:spacing w:before="120" w:after="120"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名</w:t>
      </w:r>
      <w:r w:rsidRPr="00E0332D">
        <w:rPr>
          <w:rFonts w:ascii="Times New Roman" w:hAnsi="Times New Roman" w:hint="eastAsia"/>
          <w:bCs/>
          <w:sz w:val="24"/>
          <w:szCs w:val="24"/>
        </w:rPr>
        <w:t xml:space="preserve"> </w:t>
      </w:r>
      <w:r w:rsidRPr="00E0332D">
        <w:rPr>
          <w:rFonts w:ascii="Times New Roman" w:hAnsi="Times New Roman" w:hint="eastAsia"/>
          <w:bCs/>
          <w:sz w:val="24"/>
          <w:szCs w:val="24"/>
        </w:rPr>
        <w:t>称：</w:t>
      </w:r>
      <w:r w:rsidRPr="00E0332D">
        <w:rPr>
          <w:rFonts w:ascii="Times New Roman" w:hAnsi="Times New Roman" w:hint="eastAsia"/>
          <w:bCs/>
          <w:sz w:val="24"/>
          <w:szCs w:val="24"/>
        </w:rPr>
        <w:t>/</w:t>
      </w:r>
      <w:r w:rsidRPr="00E0332D">
        <w:rPr>
          <w:rFonts w:ascii="Times New Roman" w:hAnsi="Times New Roman"/>
          <w:bCs/>
          <w:sz w:val="24"/>
          <w:szCs w:val="24"/>
        </w:rPr>
        <w:t>/</w:t>
      </w:r>
    </w:p>
    <w:p w14:paraId="43EED85B" w14:textId="77777777" w:rsidR="000B4828" w:rsidRPr="00E0332D" w:rsidRDefault="000B4828" w:rsidP="000B4828">
      <w:pPr>
        <w:tabs>
          <w:tab w:val="left" w:pos="540"/>
        </w:tabs>
        <w:adjustRightInd w:val="0"/>
        <w:snapToGrid w:val="0"/>
        <w:spacing w:before="120" w:after="120"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地址：</w:t>
      </w:r>
      <w:r w:rsidRPr="00E0332D">
        <w:rPr>
          <w:rFonts w:ascii="Times New Roman" w:hAnsi="Times New Roman"/>
          <w:bCs/>
          <w:sz w:val="24"/>
          <w:szCs w:val="24"/>
        </w:rPr>
        <w:t xml:space="preserve">// </w:t>
      </w:r>
    </w:p>
    <w:p w14:paraId="3CEEFD11" w14:textId="77777777" w:rsidR="000B4828" w:rsidRPr="00E0332D" w:rsidRDefault="000B4828" w:rsidP="000B4828">
      <w:pPr>
        <w:tabs>
          <w:tab w:val="left" w:pos="540"/>
        </w:tabs>
        <w:adjustRightInd w:val="0"/>
        <w:snapToGrid w:val="0"/>
        <w:spacing w:before="120" w:after="120"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联系方式：</w:t>
      </w:r>
      <w:bookmarkStart w:id="19" w:name="_Toc28359010"/>
      <w:bookmarkStart w:id="20" w:name="_Toc28359087"/>
      <w:r w:rsidRPr="00E0332D">
        <w:rPr>
          <w:rFonts w:ascii="Times New Roman" w:hAnsi="Times New Roman" w:hint="eastAsia"/>
          <w:bCs/>
          <w:sz w:val="24"/>
          <w:szCs w:val="24"/>
        </w:rPr>
        <w:t>/</w:t>
      </w:r>
      <w:r w:rsidRPr="00E0332D">
        <w:rPr>
          <w:rFonts w:ascii="Times New Roman" w:hAnsi="Times New Roman"/>
          <w:bCs/>
          <w:sz w:val="24"/>
          <w:szCs w:val="24"/>
        </w:rPr>
        <w:t xml:space="preserve">/ </w:t>
      </w:r>
    </w:p>
    <w:p w14:paraId="376F3F21" w14:textId="77777777" w:rsidR="000B4828" w:rsidRPr="00E0332D" w:rsidRDefault="000B4828" w:rsidP="000B4828">
      <w:pPr>
        <w:tabs>
          <w:tab w:val="left" w:pos="540"/>
        </w:tabs>
        <w:adjustRightInd w:val="0"/>
        <w:snapToGrid w:val="0"/>
        <w:spacing w:before="120" w:after="120"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3</w:t>
      </w:r>
      <w:r w:rsidRPr="00E0332D">
        <w:rPr>
          <w:rFonts w:ascii="Times New Roman" w:hAnsi="Times New Roman" w:hint="eastAsia"/>
          <w:bCs/>
          <w:sz w:val="24"/>
          <w:szCs w:val="24"/>
        </w:rPr>
        <w:t>．项目</w:t>
      </w:r>
      <w:r w:rsidRPr="00E0332D">
        <w:rPr>
          <w:rFonts w:ascii="Times New Roman" w:hAnsi="Times New Roman"/>
          <w:bCs/>
          <w:sz w:val="24"/>
          <w:szCs w:val="24"/>
        </w:rPr>
        <w:t>联系方式</w:t>
      </w:r>
      <w:bookmarkEnd w:id="19"/>
      <w:bookmarkEnd w:id="20"/>
    </w:p>
    <w:p w14:paraId="41D5B98B" w14:textId="77777777" w:rsidR="000B4828" w:rsidRPr="00E0332D" w:rsidRDefault="000B4828" w:rsidP="000B4828">
      <w:pPr>
        <w:tabs>
          <w:tab w:val="left" w:pos="540"/>
        </w:tabs>
        <w:adjustRightInd w:val="0"/>
        <w:snapToGrid w:val="0"/>
        <w:spacing w:before="120" w:after="120"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项目联系人：刘洋</w:t>
      </w:r>
    </w:p>
    <w:p w14:paraId="3F3BDA32" w14:textId="77777777" w:rsidR="000B4828" w:rsidRPr="00103536" w:rsidRDefault="000B4828" w:rsidP="000B4828">
      <w:pPr>
        <w:tabs>
          <w:tab w:val="left" w:pos="540"/>
        </w:tabs>
        <w:adjustRightInd w:val="0"/>
        <w:snapToGrid w:val="0"/>
        <w:spacing w:before="120" w:after="120" w:line="360" w:lineRule="atLeast"/>
        <w:ind w:firstLineChars="200" w:firstLine="480"/>
        <w:rPr>
          <w:rFonts w:ascii="Times New Roman" w:hAnsi="Times New Roman"/>
          <w:bCs/>
          <w:sz w:val="24"/>
          <w:szCs w:val="24"/>
        </w:rPr>
      </w:pPr>
      <w:r w:rsidRPr="00E0332D">
        <w:rPr>
          <w:rFonts w:ascii="Times New Roman" w:hAnsi="Times New Roman" w:hint="eastAsia"/>
          <w:bCs/>
          <w:sz w:val="24"/>
          <w:szCs w:val="24"/>
        </w:rPr>
        <w:t>电话：</w:t>
      </w:r>
      <w:r w:rsidRPr="00E0332D">
        <w:rPr>
          <w:rFonts w:ascii="Times New Roman" w:hAnsi="Times New Roman" w:hint="eastAsia"/>
          <w:bCs/>
          <w:sz w:val="24"/>
          <w:szCs w:val="24"/>
        </w:rPr>
        <w:t>0</w:t>
      </w:r>
      <w:r w:rsidRPr="00E0332D">
        <w:rPr>
          <w:rFonts w:ascii="Times New Roman" w:hAnsi="Times New Roman"/>
          <w:bCs/>
          <w:sz w:val="24"/>
          <w:szCs w:val="24"/>
        </w:rPr>
        <w:t>10</w:t>
      </w:r>
      <w:r w:rsidRPr="00E0332D">
        <w:rPr>
          <w:rFonts w:ascii="Times New Roman" w:hAnsi="Times New Roman" w:hint="eastAsia"/>
          <w:bCs/>
          <w:sz w:val="24"/>
          <w:szCs w:val="24"/>
        </w:rPr>
        <w:t>-</w:t>
      </w:r>
      <w:r w:rsidRPr="00E0332D">
        <w:rPr>
          <w:rFonts w:ascii="Times New Roman" w:hAnsi="Times New Roman"/>
          <w:bCs/>
          <w:sz w:val="24"/>
          <w:szCs w:val="24"/>
        </w:rPr>
        <w:t>88236304</w:t>
      </w:r>
    </w:p>
    <w:p w14:paraId="510092B0" w14:textId="762E7BB0" w:rsidR="00725DAF" w:rsidRDefault="000B4828" w:rsidP="000B4828">
      <w:pPr>
        <w:ind w:firstLineChars="200" w:firstLine="480"/>
      </w:pPr>
      <w:r w:rsidRPr="00103536">
        <w:rPr>
          <w:rFonts w:ascii="Times New Roman" w:hAnsi="Times New Roman"/>
          <w:bCs/>
          <w:sz w:val="24"/>
          <w:szCs w:val="24"/>
        </w:rPr>
        <w:t>E-mail</w:t>
      </w:r>
      <w:r w:rsidRPr="00103536">
        <w:rPr>
          <w:rFonts w:ascii="Times New Roman" w:hAnsi="Times New Roman" w:hint="eastAsia"/>
          <w:bCs/>
          <w:sz w:val="24"/>
          <w:szCs w:val="24"/>
        </w:rPr>
        <w:t>：</w:t>
      </w:r>
      <w:r w:rsidRPr="00103536">
        <w:rPr>
          <w:rFonts w:ascii="Times New Roman" w:hAnsi="Times New Roman"/>
          <w:bCs/>
          <w:sz w:val="24"/>
          <w:szCs w:val="24"/>
        </w:rPr>
        <w:t>liuyang96@ihep.ac.cn</w:t>
      </w:r>
    </w:p>
    <w:sectPr w:rsidR="00725DA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26412" w14:textId="77777777" w:rsidR="00A81B23" w:rsidRDefault="00A81B23" w:rsidP="000B4828">
      <w:r>
        <w:separator/>
      </w:r>
    </w:p>
  </w:endnote>
  <w:endnote w:type="continuationSeparator" w:id="0">
    <w:p w14:paraId="66757CB8" w14:textId="77777777" w:rsidR="00A81B23" w:rsidRDefault="00A81B23" w:rsidP="000B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691CB" w14:textId="77777777" w:rsidR="00A81B23" w:rsidRDefault="00A81B23" w:rsidP="000B4828">
      <w:r>
        <w:separator/>
      </w:r>
    </w:p>
  </w:footnote>
  <w:footnote w:type="continuationSeparator" w:id="0">
    <w:p w14:paraId="76C83A5B" w14:textId="77777777" w:rsidR="00A81B23" w:rsidRDefault="00A81B23" w:rsidP="000B48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158"/>
    <w:rsid w:val="00084158"/>
    <w:rsid w:val="000B4828"/>
    <w:rsid w:val="001E3DC9"/>
    <w:rsid w:val="00725DAF"/>
    <w:rsid w:val="0075602C"/>
    <w:rsid w:val="00956A5D"/>
    <w:rsid w:val="00A81B23"/>
    <w:rsid w:val="00DC3E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C12BC"/>
  <w15:chartTrackingRefBased/>
  <w15:docId w15:val="{3B13A329-C00B-4C7E-BC6D-CCE35361F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B4828"/>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482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0B4828"/>
    <w:rPr>
      <w:sz w:val="18"/>
      <w:szCs w:val="18"/>
    </w:rPr>
  </w:style>
  <w:style w:type="paragraph" w:styleId="a5">
    <w:name w:val="footer"/>
    <w:basedOn w:val="a"/>
    <w:link w:val="a6"/>
    <w:uiPriority w:val="99"/>
    <w:unhideWhenUsed/>
    <w:rsid w:val="000B482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0B4828"/>
    <w:rPr>
      <w:sz w:val="18"/>
      <w:szCs w:val="18"/>
    </w:rPr>
  </w:style>
  <w:style w:type="paragraph" w:customStyle="1" w:styleId="ListParagraph1">
    <w:name w:val="List Paragraph1"/>
    <w:basedOn w:val="a"/>
    <w:qFormat/>
    <w:rsid w:val="000B482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cgp.gov.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reditchina.gov.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487</Words>
  <Characters>2777</Characters>
  <Application>Microsoft Office Word</Application>
  <DocSecurity>0</DocSecurity>
  <Lines>23</Lines>
  <Paragraphs>6</Paragraphs>
  <ScaleCrop>false</ScaleCrop>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2022-04-15T06:17:00Z</dcterms:created>
  <dcterms:modified xsi:type="dcterms:W3CDTF">2022-04-15T06:42:00Z</dcterms:modified>
</cp:coreProperties>
</file>