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98D552"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中标公告</w:t>
      </w:r>
    </w:p>
    <w:p w14:paraId="1CB7E384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一</w:t>
      </w:r>
      <w:r>
        <w:rPr>
          <w:rFonts w:hint="eastAsia" w:ascii="宋体" w:hAnsi="宋体" w:cs="宋体"/>
          <w:sz w:val="24"/>
        </w:rPr>
        <w:t>、项目编号：清采招第20260290号/BMCC-ZC26-0793</w:t>
      </w:r>
    </w:p>
    <w:p w14:paraId="70FA0591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二、项目名称：清华大学多模态活细胞成像观测仪购置项目</w:t>
      </w:r>
    </w:p>
    <w:p w14:paraId="0F231C4B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三、中标信息</w:t>
      </w:r>
    </w:p>
    <w:p w14:paraId="6A343A0C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供应商名称：北京纳析光电科技有限公司</w:t>
      </w:r>
    </w:p>
    <w:p w14:paraId="163DA8EF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供应商地址：北京市海淀区西小口路66号中关村东升科技园·北领地B-2楼B105</w:t>
      </w:r>
    </w:p>
    <w:p w14:paraId="0A6AE6B5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中标金额：人民币4495000.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00</w:t>
      </w:r>
      <w:r>
        <w:rPr>
          <w:rFonts w:hint="eastAsia" w:ascii="宋体" w:hAnsi="宋体" w:cs="宋体"/>
          <w:color w:val="auto"/>
          <w:sz w:val="24"/>
        </w:rPr>
        <w:t>元</w:t>
      </w:r>
    </w:p>
    <w:p w14:paraId="4B680908">
      <w:pPr>
        <w:numPr>
          <w:ilvl w:val="0"/>
          <w:numId w:val="1"/>
        </w:numPr>
        <w:spacing w:line="360" w:lineRule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主要标的信息</w:t>
      </w:r>
    </w:p>
    <w:tbl>
      <w:tblPr>
        <w:tblStyle w:val="15"/>
        <w:tblW w:w="4997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"/>
        <w:gridCol w:w="2066"/>
        <w:gridCol w:w="934"/>
        <w:gridCol w:w="1744"/>
        <w:gridCol w:w="934"/>
        <w:gridCol w:w="1906"/>
      </w:tblGrid>
      <w:tr w14:paraId="655C0E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11FEF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7B527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AE07B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品牌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81FD3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规格/型号</w:t>
            </w:r>
          </w:p>
        </w:tc>
        <w:tc>
          <w:tcPr>
            <w:tcW w:w="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48C12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1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5032B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单价（元）</w:t>
            </w:r>
          </w:p>
        </w:tc>
      </w:tr>
      <w:tr w14:paraId="0DC77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8502D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59777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多模态活细胞成像观测仪</w:t>
            </w:r>
          </w:p>
        </w:tc>
        <w:tc>
          <w:tcPr>
            <w:tcW w:w="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12B71F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</w:rPr>
              <w:t>纳析科技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232EA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</w:rPr>
              <w:t>Multi-SIM</w:t>
            </w:r>
          </w:p>
        </w:tc>
        <w:tc>
          <w:tcPr>
            <w:tcW w:w="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0EF07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0225A">
            <w:pPr>
              <w:widowControl/>
              <w:adjustRightIn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</w:rPr>
              <w:t>4495000</w:t>
            </w:r>
          </w:p>
        </w:tc>
      </w:tr>
    </w:tbl>
    <w:p w14:paraId="12D23C40">
      <w:pPr>
        <w:spacing w:line="360" w:lineRule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五、评审专家名单：侯国丽、廖斐斐、孙辰、郭婷、李红双（前四位是自选专家，最后一位是采购人代表）。</w:t>
      </w:r>
    </w:p>
    <w:p w14:paraId="53BEF6F0">
      <w:pPr>
        <w:spacing w:line="360" w:lineRule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六、代理服务收费标准及金额：详见招标文件。</w:t>
      </w:r>
    </w:p>
    <w:p w14:paraId="51BED42D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服务费金额为：人民币4.2756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万</w:t>
      </w:r>
      <w:r>
        <w:rPr>
          <w:rFonts w:hint="eastAsia" w:ascii="宋体" w:hAnsi="宋体" w:cs="宋体"/>
          <w:color w:val="auto"/>
          <w:sz w:val="24"/>
        </w:rPr>
        <w:t>元。</w:t>
      </w:r>
    </w:p>
    <w:p w14:paraId="2AC246F3">
      <w:pPr>
        <w:spacing w:line="360" w:lineRule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七、公告期限</w:t>
      </w:r>
    </w:p>
    <w:p w14:paraId="75468AAC">
      <w:pPr>
        <w:spacing w:line="360" w:lineRule="auto"/>
        <w:ind w:firstLine="480" w:firstLineChars="200"/>
        <w:rPr>
          <w:rFonts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自本公告发布之日起1个工作日。</w:t>
      </w:r>
    </w:p>
    <w:p w14:paraId="2DB5C678">
      <w:pPr>
        <w:spacing w:line="360" w:lineRule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八、其他补充事宜</w:t>
      </w:r>
    </w:p>
    <w:p w14:paraId="5D7E3564">
      <w:pPr>
        <w:spacing w:line="360" w:lineRule="auto"/>
        <w:ind w:firstLine="480" w:firstLineChars="200"/>
        <w:rPr>
          <w:rFonts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1.采购公告日期：2026年8月13日</w:t>
      </w:r>
    </w:p>
    <w:p w14:paraId="1914B124">
      <w:pPr>
        <w:spacing w:line="360" w:lineRule="auto"/>
        <w:ind w:firstLine="480" w:firstLineChars="200"/>
        <w:rPr>
          <w:rFonts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2.中标人评审总得分（总平均分）：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94.33</w:t>
      </w:r>
      <w:r>
        <w:rPr>
          <w:rFonts w:hint="eastAsia" w:ascii="宋体" w:hAnsi="宋体" w:cs="宋体"/>
          <w:color w:val="auto"/>
          <w:kern w:val="0"/>
          <w:sz w:val="24"/>
        </w:rPr>
        <w:t>分</w:t>
      </w:r>
    </w:p>
    <w:p w14:paraId="0D1E4C75">
      <w:pPr>
        <w:spacing w:line="360" w:lineRule="auto"/>
        <w:rPr>
          <w:rFonts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九、凡对本次公告内容提出询问，请按以下方式联系。</w:t>
      </w:r>
    </w:p>
    <w:p w14:paraId="2E3E5F68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</w:rPr>
      </w:pPr>
      <w:bookmarkStart w:id="0" w:name="_Toc28359023"/>
      <w:bookmarkStart w:id="1" w:name="_Toc35393810"/>
      <w:bookmarkStart w:id="2" w:name="_Toc35393641"/>
      <w:bookmarkStart w:id="3" w:name="_Toc28359100"/>
      <w:r>
        <w:rPr>
          <w:rFonts w:hint="eastAsia" w:ascii="宋体" w:hAnsi="宋体" w:cs="宋体"/>
          <w:color w:val="auto"/>
          <w:sz w:val="24"/>
        </w:rPr>
        <w:t>1.采购人信息</w:t>
      </w:r>
      <w:bookmarkEnd w:id="0"/>
      <w:bookmarkEnd w:id="1"/>
      <w:bookmarkEnd w:id="2"/>
      <w:bookmarkEnd w:id="3"/>
    </w:p>
    <w:p w14:paraId="6620F456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采购人：清华大学</w:t>
      </w:r>
    </w:p>
    <w:p w14:paraId="53C4668A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地  址：北京市海淀区清华园</w:t>
      </w:r>
    </w:p>
    <w:p w14:paraId="43311AF0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联系方式：010-62772215</w:t>
      </w:r>
    </w:p>
    <w:p w14:paraId="35A0EE7C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</w:rPr>
      </w:pPr>
      <w:bookmarkStart w:id="4" w:name="_Toc28359024"/>
      <w:bookmarkStart w:id="5" w:name="_Toc28359101"/>
      <w:bookmarkStart w:id="6" w:name="_Toc35393642"/>
      <w:bookmarkStart w:id="7" w:name="_Toc35393811"/>
      <w:r>
        <w:rPr>
          <w:rFonts w:hint="eastAsia" w:ascii="宋体" w:hAnsi="宋体" w:cs="宋体"/>
          <w:color w:val="auto"/>
          <w:sz w:val="24"/>
        </w:rPr>
        <w:t>2.采购代理机构信息</w:t>
      </w:r>
      <w:bookmarkEnd w:id="4"/>
      <w:bookmarkEnd w:id="5"/>
      <w:bookmarkEnd w:id="6"/>
      <w:bookmarkEnd w:id="7"/>
    </w:p>
    <w:p w14:paraId="21A9739F">
      <w:pPr>
        <w:spacing w:line="360" w:lineRule="auto"/>
        <w:ind w:firstLine="720" w:firstLineChars="3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采购代理机构：北京明德致信咨询有限公司</w:t>
      </w:r>
    </w:p>
    <w:p w14:paraId="75CEBEE4">
      <w:pPr>
        <w:spacing w:line="360" w:lineRule="auto"/>
        <w:ind w:firstLine="720" w:firstLineChars="3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地址：北京市海淀区学院路30号科大天工大厦B座1709</w:t>
      </w:r>
    </w:p>
    <w:p w14:paraId="3939B75B">
      <w:pPr>
        <w:spacing w:line="360" w:lineRule="auto"/>
        <w:ind w:firstLine="720" w:firstLineChars="300"/>
        <w:rPr>
          <w:rFonts w:ascii="宋体" w:hAnsi="宋体" w:cs="宋体"/>
          <w:color w:val="auto"/>
          <w:sz w:val="24"/>
          <w:u w:val="single"/>
        </w:rPr>
      </w:pPr>
      <w:r>
        <w:rPr>
          <w:rFonts w:hint="eastAsia" w:ascii="宋体" w:hAnsi="宋体" w:cs="宋体"/>
          <w:color w:val="auto"/>
          <w:sz w:val="24"/>
        </w:rPr>
        <w:t>联系方式：010－82370045</w:t>
      </w:r>
    </w:p>
    <w:p w14:paraId="542EA280">
      <w:pPr>
        <w:spacing w:line="360" w:lineRule="auto"/>
        <w:ind w:firstLine="480" w:firstLineChars="200"/>
        <w:rPr>
          <w:rFonts w:ascii="宋体" w:hAnsi="宋体" w:cs="宋体"/>
          <w:color w:val="auto"/>
          <w:sz w:val="24"/>
        </w:rPr>
      </w:pPr>
      <w:bookmarkStart w:id="8" w:name="_Toc35393812"/>
      <w:bookmarkStart w:id="9" w:name="_Toc35393643"/>
      <w:bookmarkStart w:id="10" w:name="_Toc28359025"/>
      <w:bookmarkStart w:id="11" w:name="_Toc28359102"/>
      <w:r>
        <w:rPr>
          <w:rFonts w:hint="eastAsia" w:ascii="宋体" w:hAnsi="宋体" w:cs="宋体"/>
          <w:color w:val="auto"/>
          <w:sz w:val="24"/>
        </w:rPr>
        <w:t>3.项目联系方式</w:t>
      </w:r>
      <w:bookmarkEnd w:id="8"/>
      <w:bookmarkEnd w:id="9"/>
      <w:bookmarkEnd w:id="10"/>
      <w:bookmarkEnd w:id="11"/>
    </w:p>
    <w:p w14:paraId="4036C64A">
      <w:pPr>
        <w:pStyle w:val="8"/>
        <w:spacing w:line="360" w:lineRule="auto"/>
        <w:ind w:firstLine="720" w:firstLineChars="300"/>
        <w:rPr>
          <w:rFonts w:hAnsi="宋体" w:cs="宋体"/>
          <w:color w:val="auto"/>
          <w:sz w:val="24"/>
          <w:szCs w:val="24"/>
        </w:rPr>
      </w:pPr>
      <w:r>
        <w:rPr>
          <w:rFonts w:hint="eastAsia" w:hAnsi="宋体" w:cs="宋体"/>
          <w:color w:val="auto"/>
          <w:sz w:val="24"/>
          <w:szCs w:val="24"/>
        </w:rPr>
        <w:t>项目联系人：王蕾蕾、赵文宇、吕绍山、周洁琼、王爽、王希、孙恺宁</w:t>
      </w:r>
    </w:p>
    <w:p w14:paraId="720F609F">
      <w:pPr>
        <w:spacing w:line="360" w:lineRule="auto"/>
        <w:ind w:firstLine="720" w:firstLineChars="3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电      话：010－61196170</w:t>
      </w:r>
    </w:p>
    <w:p w14:paraId="4B43FA0A">
      <w:pPr>
        <w:spacing w:line="360" w:lineRule="auto"/>
        <w:rPr>
          <w:rFonts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十、附件</w:t>
      </w:r>
    </w:p>
    <w:p w14:paraId="15E9E32D">
      <w:pPr>
        <w:spacing w:line="360" w:lineRule="auto"/>
        <w:ind w:firstLine="480" w:firstLineChars="200"/>
        <w:rPr>
          <w:rFonts w:hint="eastAsia" w:asciiTheme="majorEastAsia" w:hAnsiTheme="majorEastAsia" w:eastAsiaTheme="majorEastAsia"/>
          <w:color w:val="auto"/>
          <w:sz w:val="24"/>
        </w:rPr>
      </w:pPr>
      <w:r>
        <w:rPr>
          <w:rFonts w:hint="eastAsia" w:asciiTheme="majorEastAsia" w:hAnsiTheme="majorEastAsia" w:eastAsiaTheme="majorEastAsia"/>
          <w:color w:val="auto"/>
          <w:sz w:val="24"/>
        </w:rPr>
        <w:t>1</w:t>
      </w:r>
      <w:r>
        <w:rPr>
          <w:rFonts w:asciiTheme="majorEastAsia" w:hAnsiTheme="majorEastAsia" w:eastAsiaTheme="majorEastAsia"/>
          <w:color w:val="auto"/>
          <w:sz w:val="24"/>
        </w:rPr>
        <w:t>.</w:t>
      </w:r>
      <w:r>
        <w:rPr>
          <w:rFonts w:hint="eastAsia" w:asciiTheme="majorEastAsia" w:hAnsiTheme="majorEastAsia" w:eastAsiaTheme="majorEastAsia"/>
          <w:color w:val="auto"/>
          <w:sz w:val="24"/>
        </w:rPr>
        <w:t>采购文件</w:t>
      </w:r>
    </w:p>
    <w:p w14:paraId="721F82B2">
      <w:pPr>
        <w:spacing w:line="360" w:lineRule="auto"/>
        <w:ind w:firstLine="480" w:firstLineChars="200"/>
        <w:rPr>
          <w:rFonts w:hint="default" w:asciiTheme="majorEastAsia" w:hAnsiTheme="majorEastAsia" w:eastAsiaTheme="majorEastAsia"/>
          <w:color w:val="auto"/>
          <w:sz w:val="24"/>
          <w:lang w:val="en-US" w:eastAsia="zh-CN"/>
        </w:rPr>
      </w:pPr>
      <w:r>
        <w:rPr>
          <w:rFonts w:hint="eastAsia" w:asciiTheme="majorEastAsia" w:hAnsiTheme="majorEastAsia" w:eastAsiaTheme="majorEastAsia"/>
          <w:color w:val="auto"/>
          <w:sz w:val="24"/>
          <w:lang w:val="en-US" w:eastAsia="zh-CN"/>
        </w:rPr>
        <w:t>2.中小企业声明函</w:t>
      </w:r>
    </w:p>
    <w:p w14:paraId="4E036539">
      <w:pPr>
        <w:spacing w:line="360" w:lineRule="auto"/>
        <w:ind w:firstLine="480" w:firstLineChars="200"/>
        <w:rPr>
          <w:rFonts w:hint="eastAsia" w:asciiTheme="majorEastAsia" w:hAnsiTheme="majorEastAsia" w:eastAsiaTheme="majorEastAsia"/>
          <w:color w:val="auto"/>
          <w:sz w:val="24"/>
        </w:rPr>
      </w:pPr>
      <w:bookmarkStart w:id="12" w:name="_GoBack"/>
      <w:r>
        <w:rPr>
          <w:rFonts w:hint="eastAsia" w:asciiTheme="majorEastAsia" w:hAnsiTheme="majorEastAsia" w:eastAsiaTheme="majorEastAsia"/>
          <w:color w:val="auto"/>
          <w:sz w:val="24"/>
          <w:lang w:val="en-US" w:eastAsia="zh-CN"/>
        </w:rPr>
        <w:t>3</w:t>
      </w:r>
      <w:r>
        <w:rPr>
          <w:rFonts w:hint="eastAsia" w:asciiTheme="majorEastAsia" w:hAnsiTheme="majorEastAsia" w:eastAsiaTheme="majorEastAsia"/>
          <w:color w:val="auto"/>
          <w:sz w:val="24"/>
        </w:rPr>
        <w:t>.符合本国产品标准的声明函</w:t>
      </w:r>
    </w:p>
    <w:bookmarkEnd w:id="1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0F4B27"/>
    <w:multiLevelType w:val="singleLevel"/>
    <w:tmpl w:val="2A0F4B27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01A79"/>
    <w:rsid w:val="00002863"/>
    <w:rsid w:val="00010230"/>
    <w:rsid w:val="00012684"/>
    <w:rsid w:val="000131EC"/>
    <w:rsid w:val="00014024"/>
    <w:rsid w:val="000202C2"/>
    <w:rsid w:val="000267AA"/>
    <w:rsid w:val="0003485E"/>
    <w:rsid w:val="00041055"/>
    <w:rsid w:val="00043523"/>
    <w:rsid w:val="00050C30"/>
    <w:rsid w:val="00054634"/>
    <w:rsid w:val="0005589E"/>
    <w:rsid w:val="00071B70"/>
    <w:rsid w:val="00073F39"/>
    <w:rsid w:val="00077913"/>
    <w:rsid w:val="00080E6A"/>
    <w:rsid w:val="00091444"/>
    <w:rsid w:val="000917AF"/>
    <w:rsid w:val="000917C2"/>
    <w:rsid w:val="000A0095"/>
    <w:rsid w:val="000A2BFD"/>
    <w:rsid w:val="000A4B8C"/>
    <w:rsid w:val="000B32CB"/>
    <w:rsid w:val="000B69D0"/>
    <w:rsid w:val="000C1244"/>
    <w:rsid w:val="000C1497"/>
    <w:rsid w:val="000C356C"/>
    <w:rsid w:val="000C6B23"/>
    <w:rsid w:val="000D671B"/>
    <w:rsid w:val="000E284C"/>
    <w:rsid w:val="000E3C29"/>
    <w:rsid w:val="000F4353"/>
    <w:rsid w:val="000F546A"/>
    <w:rsid w:val="000F7E61"/>
    <w:rsid w:val="00104E97"/>
    <w:rsid w:val="001064A0"/>
    <w:rsid w:val="00113417"/>
    <w:rsid w:val="00116BE5"/>
    <w:rsid w:val="00120FFE"/>
    <w:rsid w:val="00136269"/>
    <w:rsid w:val="00140BBF"/>
    <w:rsid w:val="001431C8"/>
    <w:rsid w:val="0014668B"/>
    <w:rsid w:val="00150CDA"/>
    <w:rsid w:val="00163FE7"/>
    <w:rsid w:val="001731E2"/>
    <w:rsid w:val="001817BA"/>
    <w:rsid w:val="0019223F"/>
    <w:rsid w:val="0019352F"/>
    <w:rsid w:val="001948EC"/>
    <w:rsid w:val="001978FD"/>
    <w:rsid w:val="001A22A7"/>
    <w:rsid w:val="001A53B6"/>
    <w:rsid w:val="001B0E76"/>
    <w:rsid w:val="001B677D"/>
    <w:rsid w:val="001C05CC"/>
    <w:rsid w:val="001C1C5A"/>
    <w:rsid w:val="001C5E5E"/>
    <w:rsid w:val="001D49B1"/>
    <w:rsid w:val="001D6C23"/>
    <w:rsid w:val="001E0451"/>
    <w:rsid w:val="001E2856"/>
    <w:rsid w:val="001E5251"/>
    <w:rsid w:val="001E570D"/>
    <w:rsid w:val="001F029B"/>
    <w:rsid w:val="00201522"/>
    <w:rsid w:val="002019B1"/>
    <w:rsid w:val="00204AC8"/>
    <w:rsid w:val="00206A90"/>
    <w:rsid w:val="002211DE"/>
    <w:rsid w:val="002248A5"/>
    <w:rsid w:val="00230E9D"/>
    <w:rsid w:val="00232B92"/>
    <w:rsid w:val="0024379C"/>
    <w:rsid w:val="00244139"/>
    <w:rsid w:val="0024518B"/>
    <w:rsid w:val="002518B8"/>
    <w:rsid w:val="002675A9"/>
    <w:rsid w:val="00270520"/>
    <w:rsid w:val="00272D9B"/>
    <w:rsid w:val="00277A22"/>
    <w:rsid w:val="0028296A"/>
    <w:rsid w:val="00284CE2"/>
    <w:rsid w:val="002869DA"/>
    <w:rsid w:val="00291793"/>
    <w:rsid w:val="002A39E7"/>
    <w:rsid w:val="002A3D0D"/>
    <w:rsid w:val="002B6D40"/>
    <w:rsid w:val="002C1781"/>
    <w:rsid w:val="002C2357"/>
    <w:rsid w:val="002C61CC"/>
    <w:rsid w:val="002D0156"/>
    <w:rsid w:val="002D4986"/>
    <w:rsid w:val="002D5D73"/>
    <w:rsid w:val="002D5E0F"/>
    <w:rsid w:val="002E724A"/>
    <w:rsid w:val="002E74D2"/>
    <w:rsid w:val="002F75D9"/>
    <w:rsid w:val="00300680"/>
    <w:rsid w:val="00301C56"/>
    <w:rsid w:val="00301EA7"/>
    <w:rsid w:val="00305C99"/>
    <w:rsid w:val="00305EF6"/>
    <w:rsid w:val="00314399"/>
    <w:rsid w:val="00323595"/>
    <w:rsid w:val="003371A0"/>
    <w:rsid w:val="00341D59"/>
    <w:rsid w:val="0034453C"/>
    <w:rsid w:val="0034632B"/>
    <w:rsid w:val="003477F6"/>
    <w:rsid w:val="003558CD"/>
    <w:rsid w:val="00364869"/>
    <w:rsid w:val="00370F47"/>
    <w:rsid w:val="00371042"/>
    <w:rsid w:val="003739D2"/>
    <w:rsid w:val="003752C8"/>
    <w:rsid w:val="0038131C"/>
    <w:rsid w:val="003907A6"/>
    <w:rsid w:val="003962E2"/>
    <w:rsid w:val="00397AF1"/>
    <w:rsid w:val="003B0692"/>
    <w:rsid w:val="003B0F80"/>
    <w:rsid w:val="003B2931"/>
    <w:rsid w:val="003B37A8"/>
    <w:rsid w:val="003C5767"/>
    <w:rsid w:val="003C7315"/>
    <w:rsid w:val="003C73AF"/>
    <w:rsid w:val="003D05E2"/>
    <w:rsid w:val="003D2291"/>
    <w:rsid w:val="003D4D7B"/>
    <w:rsid w:val="003D4F79"/>
    <w:rsid w:val="003D6656"/>
    <w:rsid w:val="003E5849"/>
    <w:rsid w:val="003E6B64"/>
    <w:rsid w:val="003F0AB8"/>
    <w:rsid w:val="003F38B6"/>
    <w:rsid w:val="004002C3"/>
    <w:rsid w:val="00410326"/>
    <w:rsid w:val="00411B97"/>
    <w:rsid w:val="0041222A"/>
    <w:rsid w:val="00414DBD"/>
    <w:rsid w:val="004154E1"/>
    <w:rsid w:val="0041600A"/>
    <w:rsid w:val="00417C6C"/>
    <w:rsid w:val="0042666E"/>
    <w:rsid w:val="00426C7E"/>
    <w:rsid w:val="00427BE0"/>
    <w:rsid w:val="004325A2"/>
    <w:rsid w:val="00443B5B"/>
    <w:rsid w:val="00446D8C"/>
    <w:rsid w:val="00450443"/>
    <w:rsid w:val="00450C91"/>
    <w:rsid w:val="00465065"/>
    <w:rsid w:val="00466F57"/>
    <w:rsid w:val="00467605"/>
    <w:rsid w:val="00470D4F"/>
    <w:rsid w:val="00477E95"/>
    <w:rsid w:val="00480F62"/>
    <w:rsid w:val="00482574"/>
    <w:rsid w:val="004841F1"/>
    <w:rsid w:val="00485004"/>
    <w:rsid w:val="0049069E"/>
    <w:rsid w:val="0049134D"/>
    <w:rsid w:val="00493DE0"/>
    <w:rsid w:val="00493EDB"/>
    <w:rsid w:val="00494157"/>
    <w:rsid w:val="00494C33"/>
    <w:rsid w:val="0049511D"/>
    <w:rsid w:val="004A04C9"/>
    <w:rsid w:val="004A252C"/>
    <w:rsid w:val="004B1B83"/>
    <w:rsid w:val="004B5DFA"/>
    <w:rsid w:val="004B6B2A"/>
    <w:rsid w:val="004C11B2"/>
    <w:rsid w:val="004C34F9"/>
    <w:rsid w:val="004C4C4C"/>
    <w:rsid w:val="004D0363"/>
    <w:rsid w:val="004D0C13"/>
    <w:rsid w:val="004D102A"/>
    <w:rsid w:val="004D1A15"/>
    <w:rsid w:val="004D3394"/>
    <w:rsid w:val="004E06FA"/>
    <w:rsid w:val="004E57FC"/>
    <w:rsid w:val="004F0EBA"/>
    <w:rsid w:val="004F27FD"/>
    <w:rsid w:val="00503D79"/>
    <w:rsid w:val="00505F12"/>
    <w:rsid w:val="00511461"/>
    <w:rsid w:val="005150EE"/>
    <w:rsid w:val="00515D01"/>
    <w:rsid w:val="005160FC"/>
    <w:rsid w:val="005201D6"/>
    <w:rsid w:val="00520C78"/>
    <w:rsid w:val="005215AC"/>
    <w:rsid w:val="00523EFC"/>
    <w:rsid w:val="00526AAF"/>
    <w:rsid w:val="005326B0"/>
    <w:rsid w:val="00544990"/>
    <w:rsid w:val="00546AF0"/>
    <w:rsid w:val="0055738C"/>
    <w:rsid w:val="00560369"/>
    <w:rsid w:val="00562D27"/>
    <w:rsid w:val="0057401C"/>
    <w:rsid w:val="0058717F"/>
    <w:rsid w:val="00587210"/>
    <w:rsid w:val="005937F6"/>
    <w:rsid w:val="00597582"/>
    <w:rsid w:val="005977A3"/>
    <w:rsid w:val="005A1931"/>
    <w:rsid w:val="005A70E6"/>
    <w:rsid w:val="005A773B"/>
    <w:rsid w:val="005B4B37"/>
    <w:rsid w:val="005B6B2B"/>
    <w:rsid w:val="005C0B1C"/>
    <w:rsid w:val="005C7012"/>
    <w:rsid w:val="005D30F8"/>
    <w:rsid w:val="005D6058"/>
    <w:rsid w:val="005D736A"/>
    <w:rsid w:val="005E1AF7"/>
    <w:rsid w:val="005E29DA"/>
    <w:rsid w:val="005F376B"/>
    <w:rsid w:val="006037F7"/>
    <w:rsid w:val="00605615"/>
    <w:rsid w:val="00610EC8"/>
    <w:rsid w:val="00612869"/>
    <w:rsid w:val="00612F29"/>
    <w:rsid w:val="00613F4E"/>
    <w:rsid w:val="0061683A"/>
    <w:rsid w:val="0062116A"/>
    <w:rsid w:val="00621737"/>
    <w:rsid w:val="00621849"/>
    <w:rsid w:val="00624AB9"/>
    <w:rsid w:val="00632D31"/>
    <w:rsid w:val="006338F7"/>
    <w:rsid w:val="00641AA6"/>
    <w:rsid w:val="0064761E"/>
    <w:rsid w:val="006567F7"/>
    <w:rsid w:val="00663567"/>
    <w:rsid w:val="00677A71"/>
    <w:rsid w:val="00682C61"/>
    <w:rsid w:val="00682EFD"/>
    <w:rsid w:val="00684F85"/>
    <w:rsid w:val="00687199"/>
    <w:rsid w:val="006874B3"/>
    <w:rsid w:val="00690533"/>
    <w:rsid w:val="00694350"/>
    <w:rsid w:val="006B0660"/>
    <w:rsid w:val="006B75F6"/>
    <w:rsid w:val="006C247D"/>
    <w:rsid w:val="006C6511"/>
    <w:rsid w:val="006D69D7"/>
    <w:rsid w:val="006E21FC"/>
    <w:rsid w:val="006F02A2"/>
    <w:rsid w:val="006F74A3"/>
    <w:rsid w:val="007036FE"/>
    <w:rsid w:val="00710562"/>
    <w:rsid w:val="00716C59"/>
    <w:rsid w:val="00720E87"/>
    <w:rsid w:val="0073048C"/>
    <w:rsid w:val="007310A8"/>
    <w:rsid w:val="00735B87"/>
    <w:rsid w:val="00736144"/>
    <w:rsid w:val="007434F7"/>
    <w:rsid w:val="00746103"/>
    <w:rsid w:val="0075053A"/>
    <w:rsid w:val="00751575"/>
    <w:rsid w:val="00752A69"/>
    <w:rsid w:val="00757405"/>
    <w:rsid w:val="00757B46"/>
    <w:rsid w:val="00757E75"/>
    <w:rsid w:val="00766038"/>
    <w:rsid w:val="0076767E"/>
    <w:rsid w:val="007678FC"/>
    <w:rsid w:val="007750B8"/>
    <w:rsid w:val="0078276A"/>
    <w:rsid w:val="0078550A"/>
    <w:rsid w:val="00785FCB"/>
    <w:rsid w:val="00790282"/>
    <w:rsid w:val="00790F7E"/>
    <w:rsid w:val="007917C2"/>
    <w:rsid w:val="00793DF2"/>
    <w:rsid w:val="0079499B"/>
    <w:rsid w:val="007A437B"/>
    <w:rsid w:val="007A5DB2"/>
    <w:rsid w:val="007A7FCA"/>
    <w:rsid w:val="007B2CBF"/>
    <w:rsid w:val="007B7D04"/>
    <w:rsid w:val="007C0717"/>
    <w:rsid w:val="007C54E4"/>
    <w:rsid w:val="007C6A91"/>
    <w:rsid w:val="007C6E0D"/>
    <w:rsid w:val="007E1F39"/>
    <w:rsid w:val="007F1263"/>
    <w:rsid w:val="007F460C"/>
    <w:rsid w:val="007F57BA"/>
    <w:rsid w:val="00815BDA"/>
    <w:rsid w:val="00816EAE"/>
    <w:rsid w:val="00817417"/>
    <w:rsid w:val="00820A39"/>
    <w:rsid w:val="00830888"/>
    <w:rsid w:val="00836909"/>
    <w:rsid w:val="008579FA"/>
    <w:rsid w:val="0086293D"/>
    <w:rsid w:val="00866B4C"/>
    <w:rsid w:val="00867432"/>
    <w:rsid w:val="00873484"/>
    <w:rsid w:val="00880225"/>
    <w:rsid w:val="008865F6"/>
    <w:rsid w:val="00886F98"/>
    <w:rsid w:val="00892A9B"/>
    <w:rsid w:val="008A659F"/>
    <w:rsid w:val="008A78D5"/>
    <w:rsid w:val="008B17FC"/>
    <w:rsid w:val="008B2901"/>
    <w:rsid w:val="008B6D5F"/>
    <w:rsid w:val="008D538C"/>
    <w:rsid w:val="008D6AF6"/>
    <w:rsid w:val="008E5157"/>
    <w:rsid w:val="008E5C96"/>
    <w:rsid w:val="008F61B6"/>
    <w:rsid w:val="00900D39"/>
    <w:rsid w:val="00901DFE"/>
    <w:rsid w:val="009052BF"/>
    <w:rsid w:val="00906E65"/>
    <w:rsid w:val="009151C9"/>
    <w:rsid w:val="009221DA"/>
    <w:rsid w:val="009223AD"/>
    <w:rsid w:val="0092532A"/>
    <w:rsid w:val="009362A9"/>
    <w:rsid w:val="00943BB6"/>
    <w:rsid w:val="009440B5"/>
    <w:rsid w:val="009449C4"/>
    <w:rsid w:val="00953086"/>
    <w:rsid w:val="00957977"/>
    <w:rsid w:val="009607E8"/>
    <w:rsid w:val="0097081E"/>
    <w:rsid w:val="009779EF"/>
    <w:rsid w:val="00977F95"/>
    <w:rsid w:val="009803CB"/>
    <w:rsid w:val="0098172D"/>
    <w:rsid w:val="009822E1"/>
    <w:rsid w:val="00982D44"/>
    <w:rsid w:val="00991AA5"/>
    <w:rsid w:val="009A0431"/>
    <w:rsid w:val="009B4795"/>
    <w:rsid w:val="009B73CF"/>
    <w:rsid w:val="009C02C4"/>
    <w:rsid w:val="009C12FE"/>
    <w:rsid w:val="009C14E2"/>
    <w:rsid w:val="009C2FBE"/>
    <w:rsid w:val="009C4ACB"/>
    <w:rsid w:val="009D2507"/>
    <w:rsid w:val="009D2E6E"/>
    <w:rsid w:val="009D36B9"/>
    <w:rsid w:val="009E2F3F"/>
    <w:rsid w:val="009E3F74"/>
    <w:rsid w:val="009E581B"/>
    <w:rsid w:val="009E65FF"/>
    <w:rsid w:val="009F1890"/>
    <w:rsid w:val="009F4A4A"/>
    <w:rsid w:val="009F79EC"/>
    <w:rsid w:val="00A05154"/>
    <w:rsid w:val="00A14025"/>
    <w:rsid w:val="00A21128"/>
    <w:rsid w:val="00A24665"/>
    <w:rsid w:val="00A26BB0"/>
    <w:rsid w:val="00A279DB"/>
    <w:rsid w:val="00A35291"/>
    <w:rsid w:val="00A3633E"/>
    <w:rsid w:val="00A516A4"/>
    <w:rsid w:val="00A52385"/>
    <w:rsid w:val="00A73EAC"/>
    <w:rsid w:val="00A80B1D"/>
    <w:rsid w:val="00A827DC"/>
    <w:rsid w:val="00A92AF5"/>
    <w:rsid w:val="00A9422B"/>
    <w:rsid w:val="00A96509"/>
    <w:rsid w:val="00AA143F"/>
    <w:rsid w:val="00AA4A3B"/>
    <w:rsid w:val="00AB084E"/>
    <w:rsid w:val="00AB187E"/>
    <w:rsid w:val="00AC0AF6"/>
    <w:rsid w:val="00AC6C3E"/>
    <w:rsid w:val="00AD0A09"/>
    <w:rsid w:val="00AD1361"/>
    <w:rsid w:val="00AD2E3E"/>
    <w:rsid w:val="00AD3566"/>
    <w:rsid w:val="00AD508F"/>
    <w:rsid w:val="00AD7E15"/>
    <w:rsid w:val="00AE1FC9"/>
    <w:rsid w:val="00AE473A"/>
    <w:rsid w:val="00AE60FF"/>
    <w:rsid w:val="00AF4F24"/>
    <w:rsid w:val="00B0518F"/>
    <w:rsid w:val="00B10225"/>
    <w:rsid w:val="00B10B01"/>
    <w:rsid w:val="00B10C0C"/>
    <w:rsid w:val="00B15655"/>
    <w:rsid w:val="00B1798F"/>
    <w:rsid w:val="00B17A50"/>
    <w:rsid w:val="00B20194"/>
    <w:rsid w:val="00B218E7"/>
    <w:rsid w:val="00B24E43"/>
    <w:rsid w:val="00B260D7"/>
    <w:rsid w:val="00B45EA7"/>
    <w:rsid w:val="00B45FE4"/>
    <w:rsid w:val="00B4724B"/>
    <w:rsid w:val="00B50BBC"/>
    <w:rsid w:val="00B51F72"/>
    <w:rsid w:val="00B52E1D"/>
    <w:rsid w:val="00B538A7"/>
    <w:rsid w:val="00B672AA"/>
    <w:rsid w:val="00B72429"/>
    <w:rsid w:val="00B72C0E"/>
    <w:rsid w:val="00B77768"/>
    <w:rsid w:val="00B84C8F"/>
    <w:rsid w:val="00B86292"/>
    <w:rsid w:val="00B8753A"/>
    <w:rsid w:val="00B95B6B"/>
    <w:rsid w:val="00BA7B5F"/>
    <w:rsid w:val="00BB3BFC"/>
    <w:rsid w:val="00BC4233"/>
    <w:rsid w:val="00BC602A"/>
    <w:rsid w:val="00BD20FA"/>
    <w:rsid w:val="00BD39C2"/>
    <w:rsid w:val="00BD70A6"/>
    <w:rsid w:val="00BE1A50"/>
    <w:rsid w:val="00BF4234"/>
    <w:rsid w:val="00C016A8"/>
    <w:rsid w:val="00C05508"/>
    <w:rsid w:val="00C05E39"/>
    <w:rsid w:val="00C17D5B"/>
    <w:rsid w:val="00C22EEB"/>
    <w:rsid w:val="00C25A72"/>
    <w:rsid w:val="00C343C3"/>
    <w:rsid w:val="00C457D5"/>
    <w:rsid w:val="00C55514"/>
    <w:rsid w:val="00C55929"/>
    <w:rsid w:val="00C603B9"/>
    <w:rsid w:val="00C60BF9"/>
    <w:rsid w:val="00C72A07"/>
    <w:rsid w:val="00C72B6D"/>
    <w:rsid w:val="00C736DA"/>
    <w:rsid w:val="00C73A9A"/>
    <w:rsid w:val="00C771FF"/>
    <w:rsid w:val="00C81832"/>
    <w:rsid w:val="00C84754"/>
    <w:rsid w:val="00C905AA"/>
    <w:rsid w:val="00C929D6"/>
    <w:rsid w:val="00CA2CE7"/>
    <w:rsid w:val="00CA66E0"/>
    <w:rsid w:val="00CB0D18"/>
    <w:rsid w:val="00CB55ED"/>
    <w:rsid w:val="00CB5DC2"/>
    <w:rsid w:val="00CB68B9"/>
    <w:rsid w:val="00CB6E1C"/>
    <w:rsid w:val="00CB78EC"/>
    <w:rsid w:val="00CB7B5F"/>
    <w:rsid w:val="00CC116A"/>
    <w:rsid w:val="00CC388D"/>
    <w:rsid w:val="00CD3771"/>
    <w:rsid w:val="00CD5963"/>
    <w:rsid w:val="00CD7F3A"/>
    <w:rsid w:val="00CE6F55"/>
    <w:rsid w:val="00CF2C6F"/>
    <w:rsid w:val="00D118F1"/>
    <w:rsid w:val="00D12B03"/>
    <w:rsid w:val="00D12B1A"/>
    <w:rsid w:val="00D16AF4"/>
    <w:rsid w:val="00D17CD3"/>
    <w:rsid w:val="00D20735"/>
    <w:rsid w:val="00D21143"/>
    <w:rsid w:val="00D5196F"/>
    <w:rsid w:val="00D627CA"/>
    <w:rsid w:val="00D66460"/>
    <w:rsid w:val="00D73FF4"/>
    <w:rsid w:val="00D8008B"/>
    <w:rsid w:val="00D90464"/>
    <w:rsid w:val="00DB231B"/>
    <w:rsid w:val="00DB30D8"/>
    <w:rsid w:val="00DC50E0"/>
    <w:rsid w:val="00DD02F3"/>
    <w:rsid w:val="00DD105A"/>
    <w:rsid w:val="00DD3923"/>
    <w:rsid w:val="00DD7ED1"/>
    <w:rsid w:val="00DE0281"/>
    <w:rsid w:val="00DE35BC"/>
    <w:rsid w:val="00DE376F"/>
    <w:rsid w:val="00DE4513"/>
    <w:rsid w:val="00E0459F"/>
    <w:rsid w:val="00E13F13"/>
    <w:rsid w:val="00E146D0"/>
    <w:rsid w:val="00E14766"/>
    <w:rsid w:val="00E14E50"/>
    <w:rsid w:val="00E15A0B"/>
    <w:rsid w:val="00E17988"/>
    <w:rsid w:val="00E21BB2"/>
    <w:rsid w:val="00E24B9A"/>
    <w:rsid w:val="00E27828"/>
    <w:rsid w:val="00E33364"/>
    <w:rsid w:val="00E337A6"/>
    <w:rsid w:val="00E36870"/>
    <w:rsid w:val="00E46709"/>
    <w:rsid w:val="00E4733C"/>
    <w:rsid w:val="00E52BCD"/>
    <w:rsid w:val="00E55833"/>
    <w:rsid w:val="00E579FF"/>
    <w:rsid w:val="00E63D10"/>
    <w:rsid w:val="00E661CB"/>
    <w:rsid w:val="00E73095"/>
    <w:rsid w:val="00E73B09"/>
    <w:rsid w:val="00E81F70"/>
    <w:rsid w:val="00E82778"/>
    <w:rsid w:val="00E848EB"/>
    <w:rsid w:val="00E941AA"/>
    <w:rsid w:val="00E9477C"/>
    <w:rsid w:val="00E9786F"/>
    <w:rsid w:val="00EA39E3"/>
    <w:rsid w:val="00EB62FB"/>
    <w:rsid w:val="00EC03C7"/>
    <w:rsid w:val="00EC34B3"/>
    <w:rsid w:val="00EC4E02"/>
    <w:rsid w:val="00EC579E"/>
    <w:rsid w:val="00ED14CB"/>
    <w:rsid w:val="00ED6192"/>
    <w:rsid w:val="00ED7224"/>
    <w:rsid w:val="00EE2D0C"/>
    <w:rsid w:val="00EE423D"/>
    <w:rsid w:val="00EF1457"/>
    <w:rsid w:val="00F00456"/>
    <w:rsid w:val="00F006D6"/>
    <w:rsid w:val="00F01D29"/>
    <w:rsid w:val="00F03B41"/>
    <w:rsid w:val="00F064B2"/>
    <w:rsid w:val="00F143E2"/>
    <w:rsid w:val="00F2749E"/>
    <w:rsid w:val="00F27C70"/>
    <w:rsid w:val="00F36204"/>
    <w:rsid w:val="00F40401"/>
    <w:rsid w:val="00F40A81"/>
    <w:rsid w:val="00F44879"/>
    <w:rsid w:val="00F450F9"/>
    <w:rsid w:val="00F5113F"/>
    <w:rsid w:val="00F517E0"/>
    <w:rsid w:val="00F6006B"/>
    <w:rsid w:val="00F6083B"/>
    <w:rsid w:val="00F61387"/>
    <w:rsid w:val="00F628D5"/>
    <w:rsid w:val="00F672BF"/>
    <w:rsid w:val="00F774EE"/>
    <w:rsid w:val="00F91E0E"/>
    <w:rsid w:val="00F947AD"/>
    <w:rsid w:val="00F97EA2"/>
    <w:rsid w:val="00FA089B"/>
    <w:rsid w:val="00FA3143"/>
    <w:rsid w:val="00FB3A9E"/>
    <w:rsid w:val="00FB5FEA"/>
    <w:rsid w:val="00FB7DA4"/>
    <w:rsid w:val="00FC242C"/>
    <w:rsid w:val="00FD154E"/>
    <w:rsid w:val="00FD1707"/>
    <w:rsid w:val="00FD217C"/>
    <w:rsid w:val="00FE0684"/>
    <w:rsid w:val="00FE48CD"/>
    <w:rsid w:val="00FF375D"/>
    <w:rsid w:val="00FF6373"/>
    <w:rsid w:val="01B46935"/>
    <w:rsid w:val="045B49C3"/>
    <w:rsid w:val="04A04287"/>
    <w:rsid w:val="04D74983"/>
    <w:rsid w:val="05687185"/>
    <w:rsid w:val="09CD0190"/>
    <w:rsid w:val="0A3F68B9"/>
    <w:rsid w:val="0A82467C"/>
    <w:rsid w:val="0AD243A6"/>
    <w:rsid w:val="0AFC1330"/>
    <w:rsid w:val="0BD36C00"/>
    <w:rsid w:val="0C893F58"/>
    <w:rsid w:val="0CDF2440"/>
    <w:rsid w:val="0D6F0C3A"/>
    <w:rsid w:val="0D815DD4"/>
    <w:rsid w:val="0E5A5D82"/>
    <w:rsid w:val="0ED52D14"/>
    <w:rsid w:val="0EE36FBB"/>
    <w:rsid w:val="0F601A19"/>
    <w:rsid w:val="110944B4"/>
    <w:rsid w:val="112F78F5"/>
    <w:rsid w:val="115606E6"/>
    <w:rsid w:val="122136E2"/>
    <w:rsid w:val="12464955"/>
    <w:rsid w:val="12DB0EDA"/>
    <w:rsid w:val="13205C77"/>
    <w:rsid w:val="13791F31"/>
    <w:rsid w:val="14BB6070"/>
    <w:rsid w:val="169923E1"/>
    <w:rsid w:val="170101E6"/>
    <w:rsid w:val="172F6AFA"/>
    <w:rsid w:val="17306403"/>
    <w:rsid w:val="1763479D"/>
    <w:rsid w:val="17841E9A"/>
    <w:rsid w:val="17CC2342"/>
    <w:rsid w:val="17EE1001"/>
    <w:rsid w:val="19045B0B"/>
    <w:rsid w:val="19DD3C31"/>
    <w:rsid w:val="1A2610B4"/>
    <w:rsid w:val="1BBD091F"/>
    <w:rsid w:val="1CE1063D"/>
    <w:rsid w:val="1D8E72F8"/>
    <w:rsid w:val="1E0B1BA5"/>
    <w:rsid w:val="1E2A6014"/>
    <w:rsid w:val="1F5E5F75"/>
    <w:rsid w:val="1FA85CAF"/>
    <w:rsid w:val="200C4F04"/>
    <w:rsid w:val="202E68A9"/>
    <w:rsid w:val="22352F9A"/>
    <w:rsid w:val="2254540E"/>
    <w:rsid w:val="22607746"/>
    <w:rsid w:val="22C718B4"/>
    <w:rsid w:val="232577CF"/>
    <w:rsid w:val="232914DB"/>
    <w:rsid w:val="233F4D1E"/>
    <w:rsid w:val="24B47B71"/>
    <w:rsid w:val="25851BE1"/>
    <w:rsid w:val="25B11B41"/>
    <w:rsid w:val="26534357"/>
    <w:rsid w:val="271074DB"/>
    <w:rsid w:val="295D54F0"/>
    <w:rsid w:val="29A12A44"/>
    <w:rsid w:val="29A263FC"/>
    <w:rsid w:val="29F55167"/>
    <w:rsid w:val="2A0D753E"/>
    <w:rsid w:val="2A9514C9"/>
    <w:rsid w:val="2ADD31D7"/>
    <w:rsid w:val="2C1B2690"/>
    <w:rsid w:val="2C53208E"/>
    <w:rsid w:val="2C584EA9"/>
    <w:rsid w:val="2D48004E"/>
    <w:rsid w:val="2DB644B8"/>
    <w:rsid w:val="2DFD3824"/>
    <w:rsid w:val="2E023514"/>
    <w:rsid w:val="33177362"/>
    <w:rsid w:val="33287B98"/>
    <w:rsid w:val="33C903E4"/>
    <w:rsid w:val="351D3D85"/>
    <w:rsid w:val="35584DBD"/>
    <w:rsid w:val="35AC577B"/>
    <w:rsid w:val="36857E34"/>
    <w:rsid w:val="36E10AD5"/>
    <w:rsid w:val="39470534"/>
    <w:rsid w:val="3AEE244B"/>
    <w:rsid w:val="3C6854D4"/>
    <w:rsid w:val="3C6926E1"/>
    <w:rsid w:val="3D230975"/>
    <w:rsid w:val="3D254AA6"/>
    <w:rsid w:val="3D680F71"/>
    <w:rsid w:val="3ED67C77"/>
    <w:rsid w:val="404E3B8B"/>
    <w:rsid w:val="406A2AE9"/>
    <w:rsid w:val="40E01908"/>
    <w:rsid w:val="413A1494"/>
    <w:rsid w:val="41654829"/>
    <w:rsid w:val="41D146E6"/>
    <w:rsid w:val="439555E6"/>
    <w:rsid w:val="4404683C"/>
    <w:rsid w:val="44AF731C"/>
    <w:rsid w:val="45145F73"/>
    <w:rsid w:val="453B577F"/>
    <w:rsid w:val="46607F75"/>
    <w:rsid w:val="474A60AA"/>
    <w:rsid w:val="49BE5152"/>
    <w:rsid w:val="49F520C1"/>
    <w:rsid w:val="4A5E0E6D"/>
    <w:rsid w:val="4A931E81"/>
    <w:rsid w:val="4BD5583D"/>
    <w:rsid w:val="4C453E95"/>
    <w:rsid w:val="4DBE19AE"/>
    <w:rsid w:val="4EFA0F67"/>
    <w:rsid w:val="4F2A06BF"/>
    <w:rsid w:val="518F6138"/>
    <w:rsid w:val="51B048E6"/>
    <w:rsid w:val="52175A24"/>
    <w:rsid w:val="5246531C"/>
    <w:rsid w:val="527C1487"/>
    <w:rsid w:val="53E31DA3"/>
    <w:rsid w:val="543E1AF8"/>
    <w:rsid w:val="54506049"/>
    <w:rsid w:val="550E47E0"/>
    <w:rsid w:val="55112A5F"/>
    <w:rsid w:val="5664316A"/>
    <w:rsid w:val="56B04E59"/>
    <w:rsid w:val="56F11F05"/>
    <w:rsid w:val="59345F1F"/>
    <w:rsid w:val="5AC3040C"/>
    <w:rsid w:val="5ADF3C47"/>
    <w:rsid w:val="5AED773D"/>
    <w:rsid w:val="5B1907B8"/>
    <w:rsid w:val="5B305972"/>
    <w:rsid w:val="5C095AF3"/>
    <w:rsid w:val="5CB70498"/>
    <w:rsid w:val="5EC34E37"/>
    <w:rsid w:val="61903065"/>
    <w:rsid w:val="62123F80"/>
    <w:rsid w:val="631C2C21"/>
    <w:rsid w:val="63D34988"/>
    <w:rsid w:val="63FB324B"/>
    <w:rsid w:val="64AD03D2"/>
    <w:rsid w:val="652561BA"/>
    <w:rsid w:val="66520A74"/>
    <w:rsid w:val="667D5518"/>
    <w:rsid w:val="668A34C4"/>
    <w:rsid w:val="679A4C3E"/>
    <w:rsid w:val="67A05FCC"/>
    <w:rsid w:val="67C27211"/>
    <w:rsid w:val="68091DC3"/>
    <w:rsid w:val="68726808"/>
    <w:rsid w:val="6919257F"/>
    <w:rsid w:val="69C566D9"/>
    <w:rsid w:val="6A1509B2"/>
    <w:rsid w:val="6A5F11FF"/>
    <w:rsid w:val="6C382AE1"/>
    <w:rsid w:val="6DC11E6B"/>
    <w:rsid w:val="6E394C43"/>
    <w:rsid w:val="6E3F7390"/>
    <w:rsid w:val="6EAE403E"/>
    <w:rsid w:val="6F3656CC"/>
    <w:rsid w:val="6FBE2E0F"/>
    <w:rsid w:val="70853D68"/>
    <w:rsid w:val="70C843BC"/>
    <w:rsid w:val="7169483D"/>
    <w:rsid w:val="71744941"/>
    <w:rsid w:val="71AA1F21"/>
    <w:rsid w:val="73335F46"/>
    <w:rsid w:val="740107DA"/>
    <w:rsid w:val="7432008E"/>
    <w:rsid w:val="74345D97"/>
    <w:rsid w:val="75281826"/>
    <w:rsid w:val="756218F6"/>
    <w:rsid w:val="76A84E99"/>
    <w:rsid w:val="76B0629A"/>
    <w:rsid w:val="774C402B"/>
    <w:rsid w:val="779B6BEC"/>
    <w:rsid w:val="791C338B"/>
    <w:rsid w:val="791E4E96"/>
    <w:rsid w:val="7987219A"/>
    <w:rsid w:val="79BC0253"/>
    <w:rsid w:val="7A4606C0"/>
    <w:rsid w:val="7B585303"/>
    <w:rsid w:val="7BE35CBC"/>
    <w:rsid w:val="7CB24380"/>
    <w:rsid w:val="7CB97D01"/>
    <w:rsid w:val="7D364D88"/>
    <w:rsid w:val="7DAE2157"/>
    <w:rsid w:val="7DB244DF"/>
    <w:rsid w:val="7DC12ACC"/>
    <w:rsid w:val="7E140105"/>
    <w:rsid w:val="7E1F067B"/>
    <w:rsid w:val="7FAD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qFormat="1"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35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36"/>
    <w:autoRedefine/>
    <w:semiHidden/>
    <w:unhideWhenUsed/>
    <w:qFormat/>
    <w:uiPriority w:val="0"/>
    <w:pPr>
      <w:spacing w:after="120"/>
    </w:pPr>
  </w:style>
  <w:style w:type="paragraph" w:styleId="5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6">
    <w:name w:val="annotation text"/>
    <w:basedOn w:val="1"/>
    <w:link w:val="34"/>
    <w:autoRedefine/>
    <w:qFormat/>
    <w:uiPriority w:val="99"/>
    <w:pPr>
      <w:jc w:val="left"/>
    </w:pPr>
  </w:style>
  <w:style w:type="paragraph" w:styleId="7">
    <w:name w:val="Body Text Indent"/>
    <w:basedOn w:val="1"/>
    <w:autoRedefine/>
    <w:qFormat/>
    <w:uiPriority w:val="0"/>
    <w:pPr>
      <w:ind w:left="570" w:hanging="30"/>
    </w:pPr>
    <w:rPr>
      <w:sz w:val="28"/>
      <w:szCs w:val="20"/>
    </w:rPr>
  </w:style>
  <w:style w:type="paragraph" w:styleId="8">
    <w:name w:val="Plain Text"/>
    <w:basedOn w:val="1"/>
    <w:link w:val="29"/>
    <w:autoRedefine/>
    <w:qFormat/>
    <w:uiPriority w:val="0"/>
    <w:rPr>
      <w:rFonts w:ascii="宋体" w:hAnsi="Courier New"/>
      <w:szCs w:val="20"/>
    </w:rPr>
  </w:style>
  <w:style w:type="paragraph" w:styleId="9">
    <w:name w:val="Date"/>
    <w:basedOn w:val="1"/>
    <w:next w:val="1"/>
    <w:link w:val="28"/>
    <w:autoRedefine/>
    <w:qFormat/>
    <w:uiPriority w:val="0"/>
    <w:pPr>
      <w:ind w:left="100" w:leftChars="2500"/>
    </w:pPr>
  </w:style>
  <w:style w:type="paragraph" w:styleId="10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1">
    <w:name w:val="footer"/>
    <w:basedOn w:val="1"/>
    <w:link w:val="2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annotation subject"/>
    <w:basedOn w:val="6"/>
    <w:next w:val="6"/>
    <w:link w:val="40"/>
    <w:autoRedefine/>
    <w:semiHidden/>
    <w:unhideWhenUsed/>
    <w:qFormat/>
    <w:uiPriority w:val="0"/>
    <w:rPr>
      <w:b/>
      <w:bCs/>
    </w:rPr>
  </w:style>
  <w:style w:type="paragraph" w:styleId="14">
    <w:name w:val="Body Text First Indent"/>
    <w:basedOn w:val="2"/>
    <w:link w:val="37"/>
    <w:autoRedefine/>
    <w:semiHidden/>
    <w:unhideWhenUsed/>
    <w:qFormat/>
    <w:uiPriority w:val="0"/>
    <w:pPr>
      <w:ind w:firstLine="420" w:firstLineChars="100"/>
    </w:pPr>
  </w:style>
  <w:style w:type="table" w:styleId="16">
    <w:name w:val="Table Grid"/>
    <w:basedOn w:val="1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autoRedefine/>
    <w:qFormat/>
    <w:uiPriority w:val="0"/>
    <w:rPr>
      <w:color w:val="0000FF"/>
      <w:u w:val="single"/>
    </w:rPr>
  </w:style>
  <w:style w:type="character" w:styleId="19">
    <w:name w:val="annotation reference"/>
    <w:autoRedefine/>
    <w:qFormat/>
    <w:uiPriority w:val="0"/>
    <w:rPr>
      <w:sz w:val="21"/>
      <w:szCs w:val="21"/>
    </w:rPr>
  </w:style>
  <w:style w:type="paragraph" w:customStyle="1" w:styleId="20">
    <w:name w:val="_Style 5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1">
    <w:name w:val="Char Char Char Char Char Char1 Char"/>
    <w:basedOn w:val="1"/>
    <w:autoRedefine/>
    <w:qFormat/>
    <w:uiPriority w:val="0"/>
    <w:pPr>
      <w:widowControl/>
      <w:spacing w:after="160" w:line="240" w:lineRule="exact"/>
      <w:ind w:firstLine="701" w:firstLineChars="250"/>
      <w:jc w:val="left"/>
    </w:pPr>
    <w:rPr>
      <w:rFonts w:ascii="Verdana" w:hAnsi="Verdana" w:eastAsia="仿宋_GB2312"/>
      <w:b/>
      <w:kern w:val="0"/>
      <w:sz w:val="28"/>
      <w:szCs w:val="28"/>
      <w:lang w:eastAsia="en-US"/>
    </w:rPr>
  </w:style>
  <w:style w:type="paragraph" w:customStyle="1" w:styleId="22">
    <w:name w:val="Char Char1"/>
    <w:basedOn w:val="5"/>
    <w:autoRedefine/>
    <w:qFormat/>
    <w:uiPriority w:val="0"/>
    <w:rPr>
      <w:rFonts w:ascii="Tahoma" w:hAnsi="Tahoma"/>
      <w:sz w:val="24"/>
    </w:rPr>
  </w:style>
  <w:style w:type="character" w:customStyle="1" w:styleId="23">
    <w:name w:val="页眉 Char"/>
    <w:link w:val="12"/>
    <w:autoRedefine/>
    <w:qFormat/>
    <w:uiPriority w:val="0"/>
    <w:rPr>
      <w:kern w:val="2"/>
      <w:sz w:val="18"/>
      <w:szCs w:val="18"/>
    </w:rPr>
  </w:style>
  <w:style w:type="character" w:customStyle="1" w:styleId="24">
    <w:name w:val="页脚 Char"/>
    <w:link w:val="11"/>
    <w:autoRedefine/>
    <w:qFormat/>
    <w:uiPriority w:val="0"/>
    <w:rPr>
      <w:kern w:val="2"/>
      <w:sz w:val="18"/>
      <w:szCs w:val="18"/>
    </w:rPr>
  </w:style>
  <w:style w:type="paragraph" w:customStyle="1" w:styleId="25">
    <w:name w:val="Char Char Char Char Char Char1 Char Char Char Char"/>
    <w:basedOn w:val="5"/>
    <w:autoRedefine/>
    <w:qFormat/>
    <w:uiPriority w:val="0"/>
    <w:rPr>
      <w:rFonts w:ascii="Tahoma" w:hAnsi="Tahoma"/>
      <w:sz w:val="24"/>
    </w:rPr>
  </w:style>
  <w:style w:type="paragraph" w:customStyle="1" w:styleId="26">
    <w:name w:val="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7">
    <w:name w:val="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28">
    <w:name w:val="日期 Char"/>
    <w:link w:val="9"/>
    <w:autoRedefine/>
    <w:qFormat/>
    <w:uiPriority w:val="0"/>
    <w:rPr>
      <w:kern w:val="2"/>
      <w:sz w:val="21"/>
      <w:szCs w:val="24"/>
    </w:rPr>
  </w:style>
  <w:style w:type="character" w:customStyle="1" w:styleId="29">
    <w:name w:val="纯文本 Char"/>
    <w:link w:val="8"/>
    <w:autoRedefine/>
    <w:qFormat/>
    <w:uiPriority w:val="0"/>
    <w:rPr>
      <w:rFonts w:ascii="宋体" w:hAnsi="Courier New"/>
      <w:kern w:val="2"/>
      <w:sz w:val="21"/>
    </w:rPr>
  </w:style>
  <w:style w:type="paragraph" w:customStyle="1" w:styleId="30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31">
    <w:name w:val="纯文本 Char1"/>
    <w:autoRedefine/>
    <w:qFormat/>
    <w:locked/>
    <w:uiPriority w:val="0"/>
    <w:rPr>
      <w:rFonts w:ascii="宋体" w:hAnsi="Courier New" w:eastAsia="宋体" w:cs="Times New Roman"/>
      <w:szCs w:val="20"/>
    </w:rPr>
  </w:style>
  <w:style w:type="paragraph" w:customStyle="1" w:styleId="32">
    <w:name w:val="列出段落1"/>
    <w:basedOn w:val="1"/>
    <w:link w:val="33"/>
    <w:autoRedefine/>
    <w:qFormat/>
    <w:uiPriority w:val="34"/>
    <w:pPr>
      <w:ind w:firstLine="420" w:firstLineChars="200"/>
    </w:pPr>
  </w:style>
  <w:style w:type="character" w:customStyle="1" w:styleId="33">
    <w:name w:val="列出段落字符"/>
    <w:link w:val="32"/>
    <w:autoRedefine/>
    <w:qFormat/>
    <w:locked/>
    <w:uiPriority w:val="34"/>
    <w:rPr>
      <w:kern w:val="2"/>
      <w:sz w:val="21"/>
      <w:szCs w:val="24"/>
    </w:rPr>
  </w:style>
  <w:style w:type="character" w:customStyle="1" w:styleId="34">
    <w:name w:val="批注文字 Char"/>
    <w:link w:val="6"/>
    <w:autoRedefine/>
    <w:qFormat/>
    <w:uiPriority w:val="99"/>
    <w:rPr>
      <w:kern w:val="2"/>
      <w:sz w:val="21"/>
      <w:szCs w:val="24"/>
    </w:rPr>
  </w:style>
  <w:style w:type="character" w:customStyle="1" w:styleId="35">
    <w:name w:val="标题 2 Char"/>
    <w:link w:val="4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character" w:customStyle="1" w:styleId="36">
    <w:name w:val="正文文本 Char"/>
    <w:basedOn w:val="17"/>
    <w:link w:val="2"/>
    <w:autoRedefine/>
    <w:semiHidden/>
    <w:qFormat/>
    <w:uiPriority w:val="0"/>
    <w:rPr>
      <w:kern w:val="2"/>
      <w:sz w:val="21"/>
      <w:szCs w:val="24"/>
    </w:rPr>
  </w:style>
  <w:style w:type="character" w:customStyle="1" w:styleId="37">
    <w:name w:val="正文首行缩进 Char"/>
    <w:basedOn w:val="36"/>
    <w:link w:val="14"/>
    <w:autoRedefine/>
    <w:semiHidden/>
    <w:qFormat/>
    <w:uiPriority w:val="0"/>
    <w:rPr>
      <w:kern w:val="2"/>
      <w:sz w:val="21"/>
      <w:szCs w:val="24"/>
    </w:rPr>
  </w:style>
  <w:style w:type="paragraph" w:customStyle="1" w:styleId="38">
    <w:name w:val="表"/>
    <w:basedOn w:val="1"/>
    <w:link w:val="39"/>
    <w:autoRedefine/>
    <w:qFormat/>
    <w:uiPriority w:val="0"/>
    <w:pPr>
      <w:spacing w:line="360" w:lineRule="auto"/>
      <w:jc w:val="center"/>
    </w:pPr>
    <w:rPr>
      <w:rFonts w:ascii="宋体" w:hAnsi="宋体" w:cstheme="minorBidi"/>
      <w:sz w:val="24"/>
      <w:szCs w:val="22"/>
    </w:rPr>
  </w:style>
  <w:style w:type="character" w:customStyle="1" w:styleId="39">
    <w:name w:val="表 字符"/>
    <w:basedOn w:val="17"/>
    <w:link w:val="38"/>
    <w:autoRedefine/>
    <w:qFormat/>
    <w:uiPriority w:val="0"/>
    <w:rPr>
      <w:rFonts w:ascii="宋体" w:hAnsi="宋体" w:cstheme="minorBidi"/>
      <w:kern w:val="2"/>
      <w:sz w:val="24"/>
      <w:szCs w:val="22"/>
    </w:rPr>
  </w:style>
  <w:style w:type="character" w:customStyle="1" w:styleId="40">
    <w:name w:val="批注主题 Char"/>
    <w:basedOn w:val="34"/>
    <w:link w:val="13"/>
    <w:autoRedefine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2</Pages>
  <Words>483</Words>
  <Characters>590</Characters>
  <Lines>4</Lines>
  <Paragraphs>1</Paragraphs>
  <TotalTime>0</TotalTime>
  <ScaleCrop>false</ScaleCrop>
  <LinksUpToDate>false</LinksUpToDate>
  <CharactersWithSpaces>598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2024-09-13T07:56:00Z</dcterms:created>
  <dc:creator>liangchao</dc:creator>
  <cp:lastModifiedBy>赵文宇</cp:lastModifiedBy>
  <cp:lastPrinted>2017-12-04T07:21:00Z</cp:lastPrinted>
  <dcterms:modified xsi:type="dcterms:W3CDTF">2026-09-07T06:28:09Z</dcterms:modified>
  <dc:title>招标结果公示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B0C20FAE620A4B83AFE1E644DD09BC5D_13</vt:lpwstr>
  </property>
  <property fmtid="{D5CDD505-2E9C-101B-9397-08002B2CF9AE}" pid="4" name="KSOTemplateDocerSaveRecord">
    <vt:lpwstr>eyJoZGlkIjoiYTc2ZGZiNzZiNDVlOGViOWVmM2JhOTY0NGJkNjUyYzgiLCJ1c2VySWQiOiIxMjM1NTM4OTI4In0=</vt:lpwstr>
  </property>
</Properties>
</file>