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0" w:name="_Toc16321"/>
      <w:r>
        <w:rPr>
          <w:rFonts w:hint="eastAsia" w:ascii="宋体" w:hAnsi="宋体" w:eastAsia="宋体" w:cs="宋体"/>
        </w:rPr>
        <w:t>公开招标公告</w:t>
      </w:r>
      <w:bookmarkEnd w:id="0"/>
    </w:p>
    <w:p>
      <w:pPr>
        <w:ind w:firstLine="482"/>
        <w:jc w:val="center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lang w:eastAsia="zh-CN"/>
        </w:rPr>
        <w:t>张家口市桥东区消防救援大队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202</w:t>
      </w: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olor w:val="auto"/>
          <w:lang w:eastAsia="zh-CN"/>
        </w:rPr>
        <w:t>年</w:t>
      </w:r>
      <w:r>
        <w:rPr>
          <w:rFonts w:hint="eastAsia" w:ascii="宋体" w:hAnsi="宋体" w:eastAsia="宋体" w:cs="宋体"/>
          <w:b/>
          <w:bCs/>
          <w:lang w:eastAsia="zh-CN"/>
        </w:rPr>
        <w:t>餐厅承包服务项目</w:t>
      </w:r>
      <w:r>
        <w:rPr>
          <w:rFonts w:hint="eastAsia" w:ascii="宋体" w:hAnsi="宋体" w:eastAsia="宋体" w:cs="宋体"/>
          <w:b/>
          <w:bCs/>
        </w:rPr>
        <w:t>公开招标公告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97155</wp:posOffset>
                </wp:positionV>
                <wp:extent cx="5741670" cy="1501775"/>
                <wp:effectExtent l="4445" t="5080" r="6985" b="17145"/>
                <wp:wrapTopAndBottom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43635" y="1617345"/>
                          <a:ext cx="5741670" cy="150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djustRightInd/>
                              <w:spacing w:line="360" w:lineRule="auto"/>
                              <w:ind w:left="0" w:firstLine="31680"/>
                              <w:textAlignment w:val="auto"/>
                              <w:rPr>
                                <w:rFonts w:ascii="Calibri" w:cs="Times New Roman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shd w:val="clear" w:color="auto" w:fill="FFFFFF"/>
                              </w:rPr>
                              <w:t>项目概况</w:t>
                            </w:r>
                          </w:p>
                          <w:p>
                            <w:pPr>
                              <w:adjustRightInd/>
                              <w:spacing w:line="360" w:lineRule="auto"/>
                              <w:ind w:left="0" w:firstLine="31680"/>
                              <w:textAlignment w:val="auto"/>
                              <w:rPr>
                                <w:rFonts w:hint="eastAsia" w:ascii="Calibri"/>
                                <w:sz w:val="24"/>
                                <w:szCs w:val="24"/>
                                <w:shd w:val="clear" w:color="auto" w:fill="FFFFFF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shd w:val="clear" w:color="auto" w:fill="FFFFFF"/>
                                <w:lang w:eastAsia="zh-CN"/>
                              </w:rPr>
                              <w:t>张家口市桥东区消防救援大队202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shd w:val="clear" w:color="auto" w:fill="FFFFFF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shd w:val="clear" w:color="auto" w:fill="FFFFFF"/>
                                <w:lang w:eastAsia="zh-CN"/>
                              </w:rPr>
                              <w:t>年餐厅承包服务项目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shd w:val="clear" w:color="auto" w:fill="FFFFFF"/>
                              </w:rPr>
                              <w:t>的潜在供应商应在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</w:rPr>
                              <w:t>惠招标电子招投标交易平台http://www.hbidding.com/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shd w:val="clear" w:color="auto" w:fill="FFFFFF"/>
                              </w:rPr>
                              <w:t>获取采购文件，并于</w:t>
                            </w:r>
                            <w:r>
                              <w:rPr>
                                <w:rFonts w:ascii="Calibri" w:cs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</w:rPr>
                              <w:t>20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  <w:lang w:eastAsia="zh-CN"/>
                              </w:rPr>
                              <w:t>2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  <w:lang w:eastAsia="zh-CN"/>
                              </w:rPr>
                              <w:t>年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  <w:lang w:eastAsia="zh-CN"/>
                              </w:rPr>
                              <w:t>月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  <w:lang w:val="en-US" w:eastAsia="zh-CN"/>
                              </w:rPr>
                              <w:t>22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  <w:lang w:eastAsia="zh-CN"/>
                              </w:rPr>
                              <w:t>日09点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highlight w:val="none"/>
                                <w:shd w:val="clear" w:color="auto" w:fill="FFFFFF"/>
                                <w:lang w:eastAsia="zh-CN"/>
                              </w:rPr>
                              <w:t>0分</w:t>
                            </w:r>
                            <w:r>
                              <w:rPr>
                                <w:rFonts w:hint="eastAsia" w:ascii="Calibri"/>
                                <w:sz w:val="24"/>
                                <w:szCs w:val="24"/>
                                <w:shd w:val="clear" w:color="auto" w:fill="FFFFFF"/>
                                <w:lang w:eastAsia="zh-CN"/>
                              </w:rPr>
                              <w:t>（北京时间）前提交响应文件。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.05pt;margin-top:7.65pt;height:118.25pt;width:452.1pt;mso-wrap-distance-bottom:0pt;mso-wrap-distance-top:0pt;z-index:251659264;mso-width-relative:page;mso-height-relative:page;" fillcolor="#FFFFFF" filled="t" stroked="t" coordsize="21600,21600" o:gfxdata="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MJpmAPUAAAABwEAAA8AAAAAAAAAAQAgAAAAIgAAAGRycy9kb3ducmV2LnhtbFBL&#10;AQIUABQAAAAIAIdO4kBM/ukWbAIAANIEAAAOAAAAAAAAAAEAIAAAACMBAABkcnMvZTJvRG9jLnht&#10;bFBLBQYAAAAABgAGAFkBAAABBgAAAAA=&#10;">
                <v:path/>
                <v:fill on="t" focussize="0,0"/>
                <v:stroke weight="0.5pt" joinstyle="round"/>
                <v:imagedata o:title=""/>
                <o:lock v:ext="edit" aspectratio="f"/>
                <v:textbox>
                  <w:txbxContent>
                    <w:p>
                      <w:pPr>
                        <w:adjustRightInd/>
                        <w:spacing w:line="360" w:lineRule="auto"/>
                        <w:ind w:left="0" w:firstLine="31680"/>
                        <w:textAlignment w:val="auto"/>
                        <w:rPr>
                          <w:rFonts w:ascii="Calibri" w:cs="Times New Roman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hint="eastAsia" w:ascii="Calibri"/>
                          <w:sz w:val="24"/>
                          <w:szCs w:val="24"/>
                          <w:shd w:val="clear" w:color="auto" w:fill="FFFFFF"/>
                        </w:rPr>
                        <w:t>项目概况</w:t>
                      </w:r>
                    </w:p>
                    <w:p>
                      <w:pPr>
                        <w:adjustRightInd/>
                        <w:spacing w:line="360" w:lineRule="auto"/>
                        <w:ind w:left="0" w:firstLine="31680"/>
                        <w:textAlignment w:val="auto"/>
                        <w:rPr>
                          <w:rFonts w:hint="eastAsia" w:ascii="Calibri"/>
                          <w:sz w:val="24"/>
                          <w:szCs w:val="24"/>
                          <w:shd w:val="clear" w:color="auto" w:fill="FFFFFF"/>
                          <w:lang w:eastAsia="zh-CN"/>
                        </w:rPr>
                      </w:pPr>
                      <w:r>
                        <w:rPr>
                          <w:rFonts w:hint="eastAsia" w:ascii="Calibri"/>
                          <w:sz w:val="24"/>
                          <w:szCs w:val="24"/>
                          <w:shd w:val="clear" w:color="auto" w:fill="FFFFFF"/>
                          <w:lang w:eastAsia="zh-CN"/>
                        </w:rPr>
                        <w:t>张家口市桥东区消防救援大队202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shd w:val="clear" w:color="auto" w:fill="FFFFFF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shd w:val="clear" w:color="auto" w:fill="FFFFFF"/>
                          <w:lang w:eastAsia="zh-CN"/>
                        </w:rPr>
                        <w:t>年餐厅承包服务项目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shd w:val="clear" w:color="auto" w:fill="FFFFFF"/>
                        </w:rPr>
                        <w:t>的潜在供应商应在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</w:rPr>
                        <w:t>惠招标电子招投标交易平台http://www.hbidding.com/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shd w:val="clear" w:color="auto" w:fill="FFFFFF"/>
                        </w:rPr>
                        <w:t>获取采购文件，并于</w:t>
                      </w:r>
                      <w:r>
                        <w:rPr>
                          <w:rFonts w:ascii="Calibri" w:cs="Calibri"/>
                          <w:sz w:val="24"/>
                          <w:szCs w:val="24"/>
                          <w:highlight w:val="none"/>
                          <w:shd w:val="clear" w:color="auto" w:fill="FFFFFF"/>
                        </w:rPr>
                        <w:t>20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highlight w:val="none"/>
                          <w:shd w:val="clear" w:color="auto" w:fill="FFFFFF"/>
                          <w:lang w:eastAsia="zh-CN"/>
                        </w:rPr>
                        <w:t>2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highlight w:val="none"/>
                          <w:shd w:val="clear" w:color="auto" w:fill="FFFFFF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highlight w:val="none"/>
                          <w:shd w:val="clear" w:color="auto" w:fill="FFFFFF"/>
                          <w:lang w:eastAsia="zh-CN"/>
                        </w:rPr>
                        <w:t>年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highlight w:val="none"/>
                          <w:shd w:val="clear" w:color="auto" w:fill="FFFFFF"/>
                          <w:lang w:val="en-US" w:eastAsia="zh-CN"/>
                        </w:rPr>
                        <w:t>3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highlight w:val="none"/>
                          <w:shd w:val="clear" w:color="auto" w:fill="FFFFFF"/>
                          <w:lang w:eastAsia="zh-CN"/>
                        </w:rPr>
                        <w:t>月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highlight w:val="none"/>
                          <w:shd w:val="clear" w:color="auto" w:fill="FFFFFF"/>
                          <w:lang w:val="en-US" w:eastAsia="zh-CN"/>
                        </w:rPr>
                        <w:t>22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highlight w:val="none"/>
                          <w:shd w:val="clear" w:color="auto" w:fill="FFFFFF"/>
                          <w:lang w:eastAsia="zh-CN"/>
                        </w:rPr>
                        <w:t>日09点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highlight w:val="none"/>
                          <w:shd w:val="clear" w:color="auto" w:fill="FFFFFF"/>
                          <w:lang w:val="en-US" w:eastAsia="zh-CN"/>
                        </w:rPr>
                        <w:t>3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highlight w:val="none"/>
                          <w:shd w:val="clear" w:color="auto" w:fill="FFFFFF"/>
                          <w:lang w:eastAsia="zh-CN"/>
                        </w:rPr>
                        <w:t>0分</w:t>
                      </w:r>
                      <w:r>
                        <w:rPr>
                          <w:rFonts w:hint="eastAsia" w:ascii="Calibri"/>
                          <w:sz w:val="24"/>
                          <w:szCs w:val="24"/>
                          <w:shd w:val="clear" w:color="auto" w:fill="FFFFFF"/>
                          <w:lang w:eastAsia="zh-CN"/>
                        </w:rPr>
                        <w:t>（北京时间）前提交响应文件。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 w:ascii="宋体" w:hAnsi="宋体" w:eastAsia="宋体" w:cs="宋体"/>
        </w:rPr>
        <w:t>一、项目基本情况</w:t>
      </w:r>
    </w:p>
    <w:p>
      <w:pPr>
        <w:ind w:firstLine="48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项目编号：</w:t>
      </w:r>
      <w:r>
        <w:rPr>
          <w:rFonts w:hint="eastAsia" w:ascii="宋体" w:hAnsi="宋体" w:eastAsia="宋体" w:cs="宋体"/>
          <w:color w:val="auto"/>
          <w:lang w:eastAsia="zh-CN"/>
        </w:rPr>
        <w:t>ZJKSM-2024-002</w:t>
      </w:r>
      <w:bookmarkStart w:id="27" w:name="_GoBack"/>
      <w:bookmarkEnd w:id="27"/>
    </w:p>
    <w:p>
      <w:pPr>
        <w:ind w:firstLine="48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项目名称：</w:t>
      </w:r>
      <w:r>
        <w:rPr>
          <w:rFonts w:hint="eastAsia" w:ascii="宋体" w:hAnsi="宋体" w:eastAsia="宋体" w:cs="宋体"/>
          <w:lang w:eastAsia="zh-CN"/>
        </w:rPr>
        <w:t>张家口市桥东区消防救援大队202</w:t>
      </w:r>
      <w:r>
        <w:rPr>
          <w:rFonts w:hint="eastAsia" w:ascii="宋体" w:hAnsi="宋体" w:eastAsia="宋体" w:cs="宋体"/>
          <w:lang w:val="en-US" w:eastAsia="zh-CN"/>
        </w:rPr>
        <w:t>4</w:t>
      </w:r>
      <w:r>
        <w:rPr>
          <w:rFonts w:hint="eastAsia" w:ascii="宋体" w:hAnsi="宋体" w:eastAsia="宋体" w:cs="宋体"/>
          <w:lang w:eastAsia="zh-CN"/>
        </w:rPr>
        <w:t>年餐厅承包服务项目</w:t>
      </w:r>
    </w:p>
    <w:p>
      <w:pPr>
        <w:ind w:firstLine="48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项目预算金额：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578236.02</w:t>
      </w:r>
      <w:r>
        <w:rPr>
          <w:rFonts w:hint="eastAsia" w:ascii="宋体" w:hAnsi="宋体" w:eastAsia="宋体" w:cs="宋体"/>
          <w:lang w:val="en-US" w:eastAsia="zh-CN"/>
        </w:rPr>
        <w:t>元（伍拾柒万捌仟贰佰叁拾陆元零贰分）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</w:rPr>
        <w:t>最</w:t>
      </w:r>
      <w:r>
        <w:rPr>
          <w:rFonts w:hint="eastAsia" w:ascii="宋体" w:hAnsi="宋体" w:eastAsia="宋体" w:cs="宋体"/>
          <w:color w:val="auto"/>
          <w:highlight w:val="none"/>
        </w:rPr>
        <w:t>高限价（如有）：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578236.02</w:t>
      </w:r>
      <w:r>
        <w:rPr>
          <w:rFonts w:hint="eastAsia" w:ascii="宋体" w:hAnsi="宋体" w:eastAsia="宋体" w:cs="宋体"/>
          <w:lang w:val="en-US" w:eastAsia="zh-CN"/>
        </w:rPr>
        <w:t>元（伍拾柒万捌仟贰佰叁拾陆元零贰分）</w:t>
      </w:r>
    </w:p>
    <w:p>
      <w:pPr>
        <w:rPr>
          <w:rFonts w:hint="eastAsia"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color w:val="auto"/>
          <w:highlight w:val="none"/>
        </w:rPr>
        <w:t>需求：</w:t>
      </w:r>
      <w:r>
        <w:rPr>
          <w:rFonts w:hint="eastAsia" w:ascii="宋体" w:hAnsi="宋体" w:cs="宋体"/>
          <w:sz w:val="24"/>
        </w:rPr>
        <w:t>餐厅承包服务</w:t>
      </w:r>
    </w:p>
    <w:p>
      <w:pPr>
        <w:pStyle w:val="3"/>
        <w:ind w:left="0" w:leftChars="0" w:firstLine="480" w:firstLineChars="200"/>
        <w:rPr>
          <w:rFonts w:hint="eastAsia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t>服务</w:t>
      </w:r>
      <w:r>
        <w:rPr>
          <w:rFonts w:hint="eastAsia" w:ascii="宋体" w:hAnsi="宋体" w:eastAsia="宋体" w:cs="宋体"/>
          <w:lang w:eastAsia="zh-CN"/>
        </w:rPr>
        <w:t>期</w:t>
      </w:r>
      <w:r>
        <w:rPr>
          <w:rFonts w:hint="eastAsia" w:ascii="宋体" w:hAnsi="宋体" w:eastAsia="宋体" w:cs="宋体"/>
          <w:color w:val="auto"/>
          <w:lang w:eastAsia="zh-CN"/>
        </w:rPr>
        <w:t>限：</w:t>
      </w:r>
      <w:r>
        <w:rPr>
          <w:rFonts w:hint="eastAsia" w:ascii="宋体" w:hAnsi="宋体" w:eastAsia="宋体" w:cs="宋体"/>
          <w:color w:val="auto"/>
          <w:lang w:val="en-US" w:eastAsia="zh-CN"/>
        </w:rPr>
        <w:t>自签订合同后1年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本项目不接受联合体投标。</w:t>
      </w:r>
    </w:p>
    <w:p>
      <w:pPr>
        <w:ind w:firstLine="480"/>
        <w:rPr>
          <w:rFonts w:hint="eastAsia" w:ascii="宋体" w:hAnsi="宋体" w:eastAsia="宋体" w:cs="宋体"/>
        </w:rPr>
      </w:pPr>
      <w:bookmarkStart w:id="1" w:name="_Toc28359080"/>
      <w:bookmarkStart w:id="2" w:name="_Toc28359003"/>
      <w:bookmarkStart w:id="3" w:name="_Toc35393622"/>
      <w:bookmarkStart w:id="4" w:name="_Toc35393791"/>
      <w:r>
        <w:rPr>
          <w:rFonts w:hint="eastAsia" w:ascii="宋体" w:hAnsi="宋体" w:eastAsia="宋体" w:cs="宋体"/>
        </w:rPr>
        <w:t>二、申请人的资格要求：</w:t>
      </w:r>
      <w:bookmarkEnd w:id="1"/>
      <w:bookmarkEnd w:id="2"/>
      <w:bookmarkEnd w:id="3"/>
      <w:bookmarkEnd w:id="4"/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1、满足《中华人民共和国政府采购法》第二十二条规定；</w:t>
      </w:r>
    </w:p>
    <w:p>
      <w:pPr>
        <w:ind w:firstLine="480"/>
        <w:rPr>
          <w:rFonts w:hint="eastAsia" w:ascii="宋体" w:hAnsi="宋体" w:eastAsia="宋体" w:cs="宋体"/>
          <w:lang w:eastAsia="zh-CN"/>
        </w:rPr>
      </w:pPr>
      <w:bookmarkStart w:id="5" w:name="_Toc28359004"/>
      <w:bookmarkStart w:id="6" w:name="_Toc28359081"/>
      <w:r>
        <w:rPr>
          <w:rFonts w:hint="eastAsia" w:ascii="宋体" w:hAnsi="宋体" w:eastAsia="宋体" w:cs="宋体"/>
        </w:rPr>
        <w:t>2、落实政府采购政策需满足的资格要求</w:t>
      </w:r>
      <w:r>
        <w:rPr>
          <w:rFonts w:hint="eastAsia" w:ascii="宋体" w:hAnsi="宋体" w:eastAsia="宋体" w:cs="宋体"/>
          <w:b w:val="0"/>
          <w:bCs w:val="0"/>
        </w:rPr>
        <w:t>：</w:t>
      </w:r>
      <w:r>
        <w:rPr>
          <w:rFonts w:hint="eastAsia" w:ascii="宋体" w:hAnsi="宋体" w:eastAsia="宋体" w:cs="宋体"/>
          <w:b/>
          <w:bCs/>
          <w:lang w:eastAsia="zh-CN"/>
        </w:rPr>
        <w:t>本项目专门面向中小企业；其中小微企业</w:t>
      </w:r>
      <w:r>
        <w:rPr>
          <w:rFonts w:hint="eastAsia" w:ascii="宋体" w:hAnsi="宋体" w:eastAsia="宋体" w:cs="宋体"/>
          <w:b/>
          <w:bCs/>
          <w:lang w:val="en-US" w:eastAsia="zh-CN"/>
        </w:rPr>
        <w:t>预留份额</w:t>
      </w:r>
      <w:r>
        <w:rPr>
          <w:rFonts w:hint="eastAsia" w:ascii="宋体" w:hAnsi="宋体" w:eastAsia="宋体" w:cs="宋体"/>
          <w:b/>
          <w:bCs/>
          <w:lang w:eastAsia="zh-CN"/>
        </w:rPr>
        <w:t>100%；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3、本项目的特定资格要求：</w:t>
      </w:r>
      <w:bookmarkStart w:id="7" w:name="_Toc35393623"/>
      <w:bookmarkStart w:id="8" w:name="_Toc35393792"/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bCs/>
          <w:sz w:val="24"/>
          <w:highlight w:val="none"/>
        </w:rPr>
        <w:t>具备有效的《餐饮服务许可证》或《食品经营许可证》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三、获取招标文件</w:t>
      </w:r>
      <w:bookmarkEnd w:id="5"/>
      <w:bookmarkEnd w:id="6"/>
      <w:bookmarkEnd w:id="7"/>
      <w:bookmarkEnd w:id="8"/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时间：</w:t>
      </w:r>
      <w:r>
        <w:rPr>
          <w:rFonts w:hint="eastAsia" w:ascii="宋体" w:hAnsi="宋体" w:eastAsia="宋体" w:cs="宋体"/>
          <w:highlight w:val="none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highlight w:val="none"/>
        </w:rPr>
        <w:t>年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</w:rPr>
        <w:t>月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28</w:t>
      </w:r>
      <w:r>
        <w:rPr>
          <w:rFonts w:hint="eastAsia" w:ascii="宋体" w:hAnsi="宋体" w:eastAsia="宋体" w:cs="宋体"/>
          <w:color w:val="auto"/>
          <w:highlight w:val="none"/>
        </w:rPr>
        <w:t>日至2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024</w:t>
      </w:r>
      <w:r>
        <w:rPr>
          <w:rFonts w:hint="eastAsia" w:ascii="宋体" w:hAnsi="宋体" w:eastAsia="宋体" w:cs="宋体"/>
          <w:color w:val="auto"/>
          <w:highlight w:val="none"/>
        </w:rPr>
        <w:t>年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highlight w:val="none"/>
        </w:rPr>
        <w:t>月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highlight w:val="none"/>
        </w:rPr>
        <w:t>日</w:t>
      </w:r>
      <w:r>
        <w:rPr>
          <w:rFonts w:hint="eastAsia" w:ascii="宋体" w:hAnsi="宋体" w:eastAsia="宋体" w:cs="宋体"/>
          <w:color w:val="auto"/>
        </w:rPr>
        <w:t>，每天上午</w:t>
      </w:r>
      <w:r>
        <w:rPr>
          <w:rFonts w:hint="eastAsia" w:ascii="宋体" w:hAnsi="宋体" w:eastAsia="宋体" w:cs="宋体"/>
        </w:rPr>
        <w:t>08:00至12:00，下午14:00至1</w:t>
      </w:r>
      <w:r>
        <w:rPr>
          <w:rFonts w:hint="eastAsia" w:ascii="宋体" w:hAnsi="宋体" w:eastAsia="宋体" w:cs="宋体"/>
          <w:lang w:val="en-US" w:eastAsia="zh-CN"/>
        </w:rPr>
        <w:t>7</w:t>
      </w:r>
      <w:r>
        <w:rPr>
          <w:rFonts w:hint="eastAsia" w:ascii="宋体" w:hAnsi="宋体" w:eastAsia="宋体" w:cs="宋体"/>
        </w:rPr>
        <w:t>:</w:t>
      </w:r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>0（北京时间，法定节假日除外）</w:t>
      </w:r>
    </w:p>
    <w:p>
      <w:pPr>
        <w:ind w:firstLine="480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地点</w:t>
      </w:r>
      <w:r>
        <w:rPr>
          <w:rFonts w:hint="eastAsia" w:ascii="宋体" w:hAnsi="宋体" w:eastAsia="宋体" w:cs="宋体"/>
          <w:color w:val="auto"/>
          <w:lang w:val="en-US" w:eastAsia="zh-CN"/>
        </w:rPr>
        <w:t>及方式</w:t>
      </w:r>
      <w:r>
        <w:rPr>
          <w:rFonts w:hint="eastAsia" w:ascii="宋体" w:hAnsi="宋体" w:eastAsia="宋体" w:cs="宋体"/>
          <w:color w:val="auto"/>
        </w:rPr>
        <w:t>：</w:t>
      </w:r>
      <w:r>
        <w:rPr>
          <w:rFonts w:hint="eastAsia" w:ascii="宋体" w:hAnsi="宋体" w:eastAsia="宋体" w:cs="宋体"/>
          <w:color w:val="auto"/>
          <w:lang w:eastAsia="zh-CN"/>
        </w:rPr>
        <w:t>登录惠招标电子招投标交易平台http://www.hbidding.com/自行下载</w:t>
      </w:r>
      <w:r>
        <w:rPr>
          <w:rFonts w:hint="eastAsia" w:ascii="宋体" w:hAnsi="宋体" w:eastAsia="宋体" w:cs="宋体"/>
          <w:color w:val="auto"/>
        </w:rPr>
        <w:t>招标文件</w:t>
      </w:r>
    </w:p>
    <w:p>
      <w:pPr>
        <w:ind w:firstLine="480"/>
        <w:rPr>
          <w:rFonts w:hint="eastAsia"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</w:rPr>
        <w:t>售价：</w:t>
      </w:r>
      <w:r>
        <w:rPr>
          <w:rFonts w:hint="eastAsia" w:ascii="宋体" w:hAnsi="宋体" w:eastAsia="宋体" w:cs="宋体"/>
          <w:color w:val="auto"/>
          <w:lang w:val="en-US" w:eastAsia="zh-CN"/>
        </w:rPr>
        <w:t>500</w:t>
      </w:r>
      <w:r>
        <w:rPr>
          <w:rFonts w:hint="eastAsia" w:ascii="宋体" w:hAnsi="宋体" w:eastAsia="宋体" w:cs="宋体"/>
          <w:color w:val="auto"/>
        </w:rPr>
        <w:t>元</w:t>
      </w:r>
    </w:p>
    <w:p>
      <w:pPr>
        <w:ind w:firstLine="480"/>
        <w:rPr>
          <w:rFonts w:hint="eastAsia" w:ascii="宋体" w:hAnsi="宋体" w:eastAsia="宋体" w:cs="宋体"/>
          <w:color w:val="auto"/>
        </w:rPr>
      </w:pPr>
      <w:bookmarkStart w:id="9" w:name="_Toc28359082"/>
      <w:bookmarkStart w:id="10" w:name="_Toc28359005"/>
      <w:bookmarkStart w:id="11" w:name="_Toc35393624"/>
      <w:bookmarkStart w:id="12" w:name="_Toc35393793"/>
      <w:r>
        <w:rPr>
          <w:rFonts w:hint="eastAsia" w:ascii="宋体" w:hAnsi="宋体" w:eastAsia="宋体" w:cs="宋体"/>
          <w:color w:val="auto"/>
        </w:rPr>
        <w:t>四、提交投标文件</w:t>
      </w:r>
      <w:bookmarkEnd w:id="9"/>
      <w:bookmarkEnd w:id="10"/>
      <w:r>
        <w:rPr>
          <w:rFonts w:hint="eastAsia" w:ascii="宋体" w:hAnsi="宋体" w:eastAsia="宋体" w:cs="宋体"/>
          <w:color w:val="auto"/>
        </w:rPr>
        <w:t>截止时间、开标时间和地点</w:t>
      </w:r>
      <w:bookmarkEnd w:id="11"/>
      <w:bookmarkEnd w:id="12"/>
    </w:p>
    <w:p>
      <w:pPr>
        <w:ind w:firstLine="480"/>
        <w:rPr>
          <w:rFonts w:hint="eastAsia" w:ascii="宋体" w:hAnsi="宋体" w:eastAsia="宋体" w:cs="宋体"/>
          <w:color w:val="auto"/>
          <w:highlight w:val="yellow"/>
        </w:rPr>
      </w:pPr>
      <w:r>
        <w:rPr>
          <w:rFonts w:hint="eastAsia" w:ascii="宋体" w:hAnsi="宋体" w:eastAsia="宋体" w:cs="宋体"/>
          <w:color w:val="auto"/>
        </w:rPr>
        <w:t>时间：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highlight w:val="none"/>
        </w:rPr>
        <w:t>年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highlight w:val="none"/>
        </w:rPr>
        <w:t>月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color w:val="auto"/>
          <w:highlight w:val="none"/>
        </w:rPr>
        <w:t>日09时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highlight w:val="none"/>
        </w:rPr>
        <w:t>0分</w:t>
      </w:r>
    </w:p>
    <w:p>
      <w:pPr>
        <w:ind w:firstLine="480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开标地点：张家口市桥东区建设东街 24 号富海广场 8 楼开标室。</w:t>
      </w:r>
    </w:p>
    <w:p>
      <w:pPr>
        <w:ind w:firstLine="480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</w:rPr>
        <w:t>评标地点：张家口市桥东区建设东街 24 号富海广场 8 楼电子评标室。</w:t>
      </w:r>
    </w:p>
    <w:p>
      <w:pPr>
        <w:ind w:firstLine="48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供应商应在截止时间前通过</w:t>
      </w:r>
      <w:r>
        <w:rPr>
          <w:rFonts w:hint="eastAsia" w:ascii="宋体" w:hAnsi="宋体" w:eastAsia="宋体" w:cs="宋体"/>
          <w:b/>
          <w:bCs/>
          <w:lang w:eastAsia="zh-CN"/>
        </w:rPr>
        <w:t>登录惠招标电子招投标交易平台http://www.hbidding.com/</w:t>
      </w:r>
      <w:r>
        <w:rPr>
          <w:rFonts w:hint="eastAsia" w:ascii="宋体" w:hAnsi="宋体" w:eastAsia="宋体" w:cs="宋体"/>
          <w:b/>
          <w:bCs/>
        </w:rPr>
        <w:t>上传电子招标投标文件并投标。开标时所有供应商无须到达现场，所有供应商线上准时参加开标活动。</w:t>
      </w:r>
    </w:p>
    <w:p>
      <w:pPr>
        <w:ind w:firstLine="480"/>
        <w:rPr>
          <w:rFonts w:hint="eastAsia" w:ascii="宋体" w:hAnsi="宋体" w:eastAsia="宋体" w:cs="宋体"/>
        </w:rPr>
      </w:pPr>
      <w:bookmarkStart w:id="13" w:name="_Toc35393794"/>
      <w:bookmarkStart w:id="14" w:name="_Toc35393625"/>
      <w:bookmarkStart w:id="15" w:name="_Toc28359084"/>
      <w:bookmarkStart w:id="16" w:name="_Toc28359007"/>
      <w:r>
        <w:rPr>
          <w:rFonts w:hint="eastAsia" w:ascii="宋体" w:hAnsi="宋体" w:eastAsia="宋体" w:cs="宋体"/>
        </w:rPr>
        <w:t>五、公告期限</w:t>
      </w:r>
      <w:bookmarkEnd w:id="13"/>
      <w:bookmarkEnd w:id="14"/>
      <w:bookmarkEnd w:id="15"/>
      <w:bookmarkEnd w:id="16"/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自本公告发布之日起5个工作日。</w:t>
      </w:r>
    </w:p>
    <w:p>
      <w:pPr>
        <w:ind w:firstLine="480"/>
        <w:rPr>
          <w:rFonts w:hint="eastAsia" w:ascii="宋体" w:hAnsi="宋体" w:eastAsia="宋体" w:cs="宋体"/>
        </w:rPr>
      </w:pPr>
      <w:bookmarkStart w:id="17" w:name="_Toc35393795"/>
      <w:bookmarkStart w:id="18" w:name="_Toc35393626"/>
      <w:r>
        <w:rPr>
          <w:rFonts w:hint="eastAsia" w:ascii="宋体" w:hAnsi="宋体" w:eastAsia="宋体" w:cs="宋体"/>
        </w:rPr>
        <w:t>六、其他补充事宜</w:t>
      </w:r>
      <w:bookmarkEnd w:id="17"/>
      <w:bookmarkEnd w:id="18"/>
    </w:p>
    <w:p>
      <w:pPr>
        <w:ind w:firstLine="480"/>
        <w:rPr>
          <w:rFonts w:hint="eastAsia" w:ascii="宋体" w:hAnsi="宋体" w:eastAsia="宋体" w:cs="宋体"/>
        </w:rPr>
      </w:pPr>
      <w:bookmarkStart w:id="19" w:name="_Toc28359008"/>
      <w:bookmarkStart w:id="20" w:name="_Toc35393796"/>
      <w:bookmarkStart w:id="21" w:name="_Toc28359085"/>
      <w:bookmarkStart w:id="22" w:name="_Toc35393627"/>
      <w:r>
        <w:rPr>
          <w:rFonts w:hint="eastAsia" w:ascii="宋体" w:hAnsi="宋体" w:eastAsia="宋体" w:cs="宋体"/>
        </w:rPr>
        <w:t>1、本招标项目不采用其他形式的招标资料发送。本项目采取电子方式报名。凡有意参加投标者，请及时登录《登录惠招标电子招投标交易平台》完成市场主体注册，并在《登录惠招标电子招投标交易平台》上进行电子报名，在登录惠招标电子招投标交易平台http://www.hbidding.com/下载公开招标文件文件并投标。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2、发布公告的媒介：</w:t>
      </w:r>
      <w:r>
        <w:rPr>
          <w:rFonts w:hint="eastAsia" w:ascii="宋体" w:hAnsi="宋体" w:eastAsia="宋体" w:cs="宋体"/>
          <w:highlight w:val="none"/>
          <w:lang w:val="en-US" w:eastAsia="zh-CN"/>
        </w:rPr>
        <w:t>中国</w:t>
      </w:r>
      <w:r>
        <w:rPr>
          <w:rFonts w:hint="eastAsia" w:ascii="宋体" w:hAnsi="宋体" w:eastAsia="宋体" w:cs="宋体"/>
          <w:highlight w:val="none"/>
        </w:rPr>
        <w:t>政府采购网、登录惠招标电子招投标交易平台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3、中小企业划型标准请按照《关于印发中小企业划型标准规定的通知》（工信部联企业(2011)300号）文件执行；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4、本项目不收取投标保证金；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5、代理服务费由采购人支付。</w:t>
      </w:r>
    </w:p>
    <w:p>
      <w:pPr>
        <w:pStyle w:val="3"/>
        <w:ind w:left="0" w:leftChars="0" w:firstLine="480" w:firstLineChars="200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6、所属行业：其他未列明行业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七、对本次招标提出询问，请按以下方式联系。</w:t>
      </w:r>
      <w:bookmarkEnd w:id="19"/>
      <w:bookmarkEnd w:id="20"/>
      <w:bookmarkEnd w:id="21"/>
      <w:bookmarkEnd w:id="22"/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1、采购人信息</w:t>
      </w:r>
    </w:p>
    <w:p>
      <w:pPr>
        <w:ind w:firstLine="480"/>
        <w:rPr>
          <w:rFonts w:hint="eastAsia" w:ascii="宋体" w:hAnsi="宋体" w:eastAsia="宋体" w:cs="宋体"/>
        </w:rPr>
      </w:pPr>
      <w:bookmarkStart w:id="23" w:name="_Toc28359009"/>
      <w:bookmarkStart w:id="24" w:name="_Toc28359086"/>
      <w:r>
        <w:rPr>
          <w:rFonts w:hint="eastAsia" w:ascii="宋体" w:hAnsi="宋体" w:eastAsia="宋体" w:cs="宋体"/>
        </w:rPr>
        <w:t>招 标 人：张家口市桥东区消防救援大队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地 址：河北省张家口市桥东区林园路40号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联系方式：郭女士  0313-5959180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2、采购代理机构信息</w:t>
      </w:r>
      <w:bookmarkEnd w:id="23"/>
      <w:bookmarkEnd w:id="24"/>
    </w:p>
    <w:p>
      <w:pPr>
        <w:ind w:firstLine="480"/>
        <w:rPr>
          <w:rFonts w:hint="eastAsia" w:ascii="宋体" w:hAnsi="宋体" w:eastAsia="宋体" w:cs="宋体"/>
        </w:rPr>
      </w:pPr>
      <w:bookmarkStart w:id="25" w:name="_Toc28359010"/>
      <w:bookmarkStart w:id="26" w:name="_Toc28359087"/>
      <w:r>
        <w:rPr>
          <w:rFonts w:hint="eastAsia" w:ascii="宋体" w:hAnsi="宋体" w:eastAsia="宋体" w:cs="宋体"/>
        </w:rPr>
        <w:t>招标代理机构：</w:t>
      </w:r>
      <w:r>
        <w:rPr>
          <w:rFonts w:hint="eastAsia" w:ascii="宋体" w:hAnsi="宋体" w:eastAsia="宋体" w:cs="宋体"/>
          <w:lang w:eastAsia="zh-CN"/>
        </w:rPr>
        <w:t>张家口森淼招标代理有限公司</w:t>
      </w:r>
      <w:r>
        <w:rPr>
          <w:rFonts w:hint="eastAsia" w:ascii="宋体" w:hAnsi="宋体" w:eastAsia="宋体" w:cs="宋体"/>
        </w:rPr>
        <w:t xml:space="preserve"> 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地    址：张家口市桥东区财富中心B座5楼34号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联 系 人：李双燕  </w:t>
      </w:r>
    </w:p>
    <w:p>
      <w:pPr>
        <w:ind w:firstLine="48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电    话：</w:t>
      </w:r>
      <w:r>
        <w:rPr>
          <w:rFonts w:hint="eastAsia" w:ascii="宋体" w:hAnsi="宋体" w:eastAsia="宋体" w:cs="宋体"/>
          <w:lang w:val="en-US" w:eastAsia="zh-CN"/>
        </w:rPr>
        <w:t>17731391311</w:t>
      </w:r>
    </w:p>
    <w:bookmarkEnd w:id="25"/>
    <w:bookmarkEnd w:id="26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6DF17B"/>
    <w:multiLevelType w:val="singleLevel"/>
    <w:tmpl w:val="836DF17B"/>
    <w:lvl w:ilvl="0" w:tentative="0">
      <w:start w:val="1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lYmQzMmEzOTA1NWY5YTg1MmJmNjE0M2Y1Zjk1NDYifQ=="/>
  </w:docVars>
  <w:rsids>
    <w:rsidRoot w:val="00000000"/>
    <w:rsid w:val="6809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60" w:lineRule="exact"/>
      <w:ind w:firstLine="0" w:firstLineChars="0"/>
      <w:jc w:val="center"/>
      <w:outlineLvl w:val="0"/>
    </w:pPr>
    <w:rPr>
      <w:rFonts w:ascii="楷体_GB2312"/>
      <w:b/>
      <w:bCs/>
      <w:kern w:val="44"/>
      <w:sz w:val="44"/>
      <w:szCs w:val="36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able of authorities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2024-02-27T03:38:42Z</dcterms:created>
  <dc:creator>ZH</dc:creator>
  <cp:lastModifiedBy>琳哒璐</cp:lastModifiedBy>
  <dcterms:modified xsi:type="dcterms:W3CDTF">2024-02-27T03:39:28Z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18FCCCAEDA6F41E0BA794DE7FC88506F_12</vt:lpwstr>
  </property>
</Properties>
</file>