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2C1B88">
      <w:pPr>
        <w:keepNext w:val="0"/>
        <w:keepLines w:val="0"/>
        <w:pageBreakBefore w:val="0"/>
        <w:widowControl w:val="0"/>
        <w:kinsoku/>
        <w:wordWrap/>
        <w:overflowPunct/>
        <w:topLinePunct w:val="0"/>
        <w:autoSpaceDE/>
        <w:autoSpaceDN/>
        <w:bidi w:val="0"/>
        <w:adjustRightInd/>
        <w:snapToGrid/>
        <w:spacing w:line="360" w:lineRule="auto"/>
        <w:ind w:firstLine="790" w:firstLineChars="246"/>
        <w:jc w:val="center"/>
        <w:textAlignment w:val="auto"/>
        <w:outlineLvl w:val="2"/>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pPr>
      <w:r>
        <w:rPr>
          <w:rFonts w:hint="eastAsia" w:ascii="宋体" w:hAnsi="仿宋_GB2312" w:eastAsia="仿宋_GB2312" w:cs="仿宋_GB2312"/>
          <w:b/>
          <w:bCs/>
          <w:i w:val="0"/>
          <w:strike w:val="0"/>
          <w:dstrike w:val="0"/>
          <w:snapToGrid/>
          <w:spacing w:val="0"/>
          <w:w w:val="100"/>
          <w:kern w:val="0"/>
          <w:position w:val="0"/>
          <w:sz w:val="32"/>
          <w:szCs w:val="32"/>
          <w:highlight w:val="none"/>
          <w:u w:val="none"/>
          <w:lang w:val="en-US" w:eastAsia="zh-CN" w:bidi="ar-SA"/>
        </w:rPr>
        <w:t>投标（响应）函</w:t>
      </w:r>
    </w:p>
    <w:p w14:paraId="78F87E79">
      <w:pPr>
        <w:keepNext w:val="0"/>
        <w:keepLines w:val="0"/>
        <w:widowControl/>
        <w:suppressLineNumbers w:val="0"/>
        <w:jc w:val="left"/>
      </w:pPr>
      <w:r>
        <w:rPr>
          <w:rFonts w:hint="eastAsia" w:ascii="宋体" w:hAnsi="宋体" w:eastAsia="宋体" w:cs="宋体"/>
          <w:color w:val="000000"/>
          <w:kern w:val="0"/>
          <w:sz w:val="19"/>
          <w:szCs w:val="19"/>
          <w:lang w:val="en-US" w:eastAsia="zh-CN" w:bidi="ar"/>
        </w:rPr>
        <w:t>致：</w:t>
      </w:r>
      <w:r>
        <w:rPr>
          <w:rFonts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代理机构名称</w:t>
      </w:r>
      <w:r>
        <w:rPr>
          <w:rFonts w:hint="default" w:ascii="DejaVuSans" w:hAnsi="DejaVuSans" w:eastAsia="DejaVuSans" w:cs="DejaVuSans"/>
          <w:b/>
          <w:bCs/>
          <w:color w:val="000000"/>
          <w:kern w:val="0"/>
          <w:sz w:val="19"/>
          <w:szCs w:val="19"/>
          <w:lang w:val="en-US" w:eastAsia="zh-CN" w:bidi="ar"/>
        </w:rPr>
        <w:t xml:space="preserve">} </w:t>
      </w:r>
    </w:p>
    <w:p w14:paraId="406D64B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我单位作为</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（项目编号：</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项目编码</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color w:val="000000"/>
          <w:kern w:val="0"/>
          <w:sz w:val="19"/>
          <w:szCs w:val="19"/>
          <w:lang w:val="en-US" w:eastAsia="zh-CN" w:bidi="ar"/>
        </w:rPr>
        <w:t xml:space="preserve">）的投标（响应）供应商，自愿参与本项目政府采购活动，充分理解采购文件的要求，在此郑重声明及承诺： </w:t>
      </w:r>
    </w:p>
    <w:p w14:paraId="7BD72926">
      <w:pPr>
        <w:keepNext w:val="0"/>
        <w:keepLines w:val="0"/>
        <w:pageBreakBefore w:val="0"/>
        <w:widowControl/>
        <w:suppressLineNumbers w:val="0"/>
        <w:kinsoku/>
        <w:wordWrap/>
        <w:overflowPunct/>
        <w:topLinePunct w:val="0"/>
        <w:autoSpaceDE/>
        <w:autoSpaceDN/>
        <w:bidi w:val="0"/>
        <w:adjustRightInd/>
        <w:snapToGrid/>
        <w:ind w:firstLine="381" w:firstLineChars="200"/>
        <w:jc w:val="left"/>
        <w:textAlignment w:val="auto"/>
        <w:rPr>
          <w:rFonts w:hint="eastAsia" w:ascii="宋体" w:hAnsi="宋体" w:eastAsia="宋体" w:cs="宋体"/>
          <w:b/>
          <w:bCs/>
          <w:color w:val="000000"/>
          <w:kern w:val="0"/>
          <w:sz w:val="19"/>
          <w:szCs w:val="19"/>
          <w:lang w:val="en-US" w:eastAsia="zh-CN" w:bidi="ar"/>
        </w:rPr>
      </w:pPr>
      <w:r>
        <w:rPr>
          <w:rFonts w:hint="eastAsia" w:ascii="宋体" w:hAnsi="宋体" w:eastAsia="宋体" w:cs="宋体"/>
          <w:b/>
          <w:bCs/>
          <w:color w:val="000000"/>
          <w:kern w:val="0"/>
          <w:sz w:val="19"/>
          <w:szCs w:val="19"/>
          <w:lang w:val="en-US" w:eastAsia="zh-CN" w:bidi="ar"/>
        </w:rPr>
        <w:t>我方已认真阅读并接受本项目招标文件的内容，如对招标文件有异议，已依法进行维权救济，不存在对招标文件有异议的同时又参加投标以求侥幸中标或者为实现其他非法目的的行为。</w:t>
      </w:r>
    </w:p>
    <w:p w14:paraId="146ED8B0">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一、我单位具有独立承担民事责任的能力； </w:t>
      </w:r>
    </w:p>
    <w:p w14:paraId="7C4DC6D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二、我单位具有良好的商业信誉和健全的财务会计制度； </w:t>
      </w:r>
    </w:p>
    <w:p w14:paraId="400F14CD">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三、我单位具有履行合同所必需的设备和专业技术能力； </w:t>
      </w:r>
    </w:p>
    <w:p w14:paraId="3E7F25F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四、我单位具有依法缴纳税收和社会保障资金的良好记录； </w:t>
      </w:r>
    </w:p>
    <w:p w14:paraId="21FB8603">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五、我单位参加政府采购活动前三年内，在经营活动中没有重大违法记录； </w:t>
      </w:r>
    </w:p>
    <w:p w14:paraId="1146E5F7">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六、我单位满足采购文件规定的特定条件； </w:t>
      </w:r>
    </w:p>
    <w:p w14:paraId="7BA4DCA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七、我单位不存在与单位负责人为同一人或者存在直接控股、管理关系的其他供应商参与同一合同项下的政府采购活动的行为</w:t>
      </w:r>
      <w:r>
        <w:rPr>
          <w:rFonts w:hint="eastAsia" w:ascii="宋体" w:hAnsi="宋体" w:eastAsia="宋体" w:cs="宋体"/>
          <w:color w:val="000000"/>
          <w:kern w:val="0"/>
          <w:sz w:val="19"/>
          <w:szCs w:val="19"/>
          <w:lang w:val="en-US" w:eastAsia="zh-CN" w:bidi="ar"/>
        </w:rPr>
        <w:t>，符合《中华人民共和国政府采购法实施条例》第十八条第一款规定</w:t>
      </w:r>
      <w:r>
        <w:rPr>
          <w:rFonts w:hint="eastAsia" w:ascii="宋体" w:hAnsi="宋体" w:eastAsia="宋体" w:cs="宋体"/>
          <w:color w:val="000000"/>
          <w:kern w:val="0"/>
          <w:sz w:val="19"/>
          <w:szCs w:val="19"/>
          <w:lang w:val="en-US" w:eastAsia="zh-CN" w:bidi="ar"/>
        </w:rPr>
        <w:t xml:space="preserve">； </w:t>
      </w:r>
    </w:p>
    <w:p w14:paraId="7DF4537B">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八、我单位不属于为本项目提供整体设计、规范编制或者项目管理、监理、检测等服务的供应商</w:t>
      </w:r>
      <w:r>
        <w:rPr>
          <w:rFonts w:hint="eastAsia" w:ascii="宋体" w:hAnsi="宋体" w:eastAsia="宋体" w:cs="宋体"/>
          <w:color w:val="000000"/>
          <w:kern w:val="0"/>
          <w:sz w:val="19"/>
          <w:szCs w:val="19"/>
          <w:lang w:val="en-US" w:eastAsia="zh-CN" w:bidi="ar"/>
        </w:rPr>
        <w:t>，符合《中华人民共和国政府采购法实施条例》第十八条第二款规定</w:t>
      </w:r>
      <w:r>
        <w:rPr>
          <w:rFonts w:hint="eastAsia" w:ascii="宋体" w:hAnsi="宋体" w:eastAsia="宋体" w:cs="宋体"/>
          <w:color w:val="000000"/>
          <w:kern w:val="0"/>
          <w:sz w:val="19"/>
          <w:szCs w:val="19"/>
          <w:lang w:val="en-US" w:eastAsia="zh-CN" w:bidi="ar"/>
        </w:rPr>
        <w:t xml:space="preserve">； </w:t>
      </w:r>
      <w:bookmarkStart w:id="0" w:name="_GoBack"/>
      <w:bookmarkEnd w:id="0"/>
    </w:p>
    <w:p w14:paraId="49339B71">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九、我单位不存在与其他供应商委托同一单位或者个人编制投标（响应）文件、办理投标（响应）事宜的情形； </w:t>
      </w:r>
    </w:p>
    <w:p w14:paraId="4827ECF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如本项目采购过程中需要提供样品，我单位提供的样品即为中标（成交）后将要提供的产品，我单位对提供样品的性能和质量负责，因样品存在缺陷或者不符合采购文件要求导致未能中标（成交）的，我单位愿意承担相应不利后果； </w:t>
      </w:r>
    </w:p>
    <w:p w14:paraId="6FF560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一、我单位一旦中标（成交），将严格按照招标文件规定交纳代理服务费、履约保证金，在约定期限内签订采购合同，并严格履行采购合同规定的责任和义务；参加本次招标采购活动，我单位完全接受和理解本项目招标文件规定的实质性要求，并承诺严格按照招标文件要求履行。</w:t>
      </w:r>
    </w:p>
    <w:p w14:paraId="29A466CA">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yellow"/>
        </w:rPr>
      </w:pPr>
      <w:r>
        <w:rPr>
          <w:rFonts w:hint="eastAsia" w:ascii="宋体" w:hAnsi="宋体" w:eastAsia="宋体" w:cs="宋体"/>
          <w:color w:val="000000"/>
          <w:kern w:val="0"/>
          <w:sz w:val="19"/>
          <w:szCs w:val="19"/>
          <w:lang w:val="en-US" w:eastAsia="zh-CN" w:bidi="ar"/>
        </w:rPr>
        <w:t>十二、我单位保证在本项目中使用的任何技术、产品和服务（包括部分使用），不会产生因第三方提出侵犯其专利权、商标权或其它知识产权而引起的法律和经济纠纷，如存在前述情形，由我单位承担所有相关责任，并且赔偿由此给采购人带来的损失。采购人享有本项目实施过程中产生的知识成果及知识产权。我单位将在采购项目实施过程中采用自有或者第三方知识成果的，使用该知识成果后，我单位提供开发接口和开发手册等技术资料，并承诺提供无限期支持，采购人享有使用权（含采购人委托第三方在该项目后续开发的使用权）。如使用我单位所不拥有的知识产权，则在投标报价中必须包括合法使用该知识产权的相关费用。</w:t>
      </w:r>
    </w:p>
    <w:p w14:paraId="049CC1C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十三、我单位为本项目实施涉及的商品包装和快递包装，均符合《商品包装政府采购需求标准（试行）》《快递包装政府采购需求标准（试行）》的要求，包装适应于远距离运输、防潮、防震、防锈和防野蛮装卸，以确保货物安全无损运抵指定地点。 </w:t>
      </w:r>
    </w:p>
    <w:p w14:paraId="6BC51FF8">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highlight w:val="none"/>
        </w:rPr>
      </w:pPr>
      <w:r>
        <w:rPr>
          <w:rFonts w:hint="eastAsia" w:ascii="宋体" w:hAnsi="宋体" w:eastAsia="宋体" w:cs="宋体"/>
          <w:color w:val="000000"/>
          <w:kern w:val="0"/>
          <w:sz w:val="19"/>
          <w:szCs w:val="19"/>
          <w:lang w:val="en-US" w:eastAsia="zh-CN" w:bidi="ar"/>
        </w:rPr>
        <w:t>十四、</w:t>
      </w:r>
      <w:r>
        <w:rPr>
          <w:rFonts w:hint="eastAsia" w:ascii="宋体" w:hAnsi="宋体" w:eastAsia="宋体" w:cs="宋体"/>
          <w:color w:val="000000"/>
          <w:kern w:val="0"/>
          <w:sz w:val="19"/>
          <w:szCs w:val="19"/>
          <w:highlight w:val="none"/>
          <w:lang w:val="en-US" w:eastAsia="zh-CN" w:bidi="ar"/>
        </w:rPr>
        <w:t>我单位承诺，投标有效期为提交投标文件的截止之日起</w:t>
      </w:r>
      <w:r>
        <w:rPr>
          <w:rFonts w:hint="eastAsia" w:ascii="宋体" w:hAnsi="宋体" w:eastAsia="宋体" w:cs="宋体"/>
          <w:b/>
          <w:bCs/>
          <w:color w:val="000000"/>
          <w:kern w:val="0"/>
          <w:sz w:val="19"/>
          <w:szCs w:val="19"/>
          <w:highlight w:val="none"/>
          <w:lang w:val="en-US" w:eastAsia="zh-CN" w:bidi="ar"/>
        </w:rPr>
        <w:t>90天</w:t>
      </w:r>
      <w:r>
        <w:rPr>
          <w:rFonts w:hint="eastAsia" w:ascii="宋体" w:hAnsi="宋体" w:eastAsia="宋体" w:cs="宋体"/>
          <w:color w:val="000000"/>
          <w:kern w:val="0"/>
          <w:sz w:val="19"/>
          <w:szCs w:val="19"/>
          <w:highlight w:val="none"/>
          <w:lang w:val="en-US" w:eastAsia="zh-CN" w:bidi="ar"/>
        </w:rPr>
        <w:t>；</w:t>
      </w:r>
    </w:p>
    <w:p w14:paraId="66DB1526">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十五、根据采购文件规定，以上承诺事项如需提供相关证明材料的，以投标（响应）文件中提供的证明材料为准。本函发出后，即对我单位产生约束力，我单位保证严格遵守本响应函的各项承诺，并对本次提交的投标（响应）文件全部内容真实性负责。如经查实上述承诺的内容事项存在虚假，我单位愿意接受以提供虚假材料谋取入围、成交的法律责任。</w:t>
      </w:r>
    </w:p>
    <w:p w14:paraId="476DCED5">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宋体" w:hAnsi="宋体" w:eastAsia="宋体" w:cs="宋体"/>
          <w:color w:val="000000"/>
          <w:kern w:val="0"/>
          <w:sz w:val="19"/>
          <w:szCs w:val="19"/>
          <w:lang w:val="en-US" w:eastAsia="zh-CN" w:bidi="ar"/>
        </w:rPr>
      </w:pPr>
      <w:r>
        <w:rPr>
          <w:rFonts w:hint="eastAsia" w:ascii="宋体" w:hAnsi="宋体" w:eastAsia="宋体" w:cs="宋体"/>
          <w:color w:val="000000"/>
          <w:kern w:val="0"/>
          <w:sz w:val="19"/>
          <w:szCs w:val="19"/>
          <w:lang w:val="en-US" w:eastAsia="zh-CN" w:bidi="ar"/>
        </w:rPr>
        <w:t>十六、我单位承诺，</w:t>
      </w:r>
      <w:r>
        <w:rPr>
          <w:rFonts w:hint="default" w:ascii="宋体" w:hAnsi="宋体" w:eastAsia="宋体" w:cs="宋体"/>
          <w:color w:val="000000"/>
          <w:kern w:val="0"/>
          <w:sz w:val="19"/>
          <w:szCs w:val="19"/>
          <w:lang w:val="en-US" w:eastAsia="zh-CN" w:bidi="ar"/>
        </w:rPr>
        <w:t>本项目</w:t>
      </w:r>
      <w:r>
        <w:rPr>
          <w:rFonts w:hint="eastAsia" w:ascii="宋体" w:hAnsi="宋体" w:eastAsia="宋体" w:cs="宋体"/>
          <w:color w:val="000000"/>
          <w:kern w:val="0"/>
          <w:sz w:val="19"/>
          <w:szCs w:val="19"/>
          <w:lang w:val="en-US" w:eastAsia="zh-CN" w:bidi="ar"/>
        </w:rPr>
        <w:t>若</w:t>
      </w:r>
      <w:r>
        <w:rPr>
          <w:rFonts w:hint="default" w:ascii="宋体" w:hAnsi="宋体" w:eastAsia="宋体" w:cs="宋体"/>
          <w:color w:val="000000"/>
          <w:kern w:val="0"/>
          <w:sz w:val="19"/>
          <w:szCs w:val="19"/>
          <w:lang w:val="en-US" w:eastAsia="zh-CN" w:bidi="ar"/>
        </w:rPr>
        <w:t>涉及到3C强制认证产品或其他国家强制要求</w:t>
      </w:r>
      <w:r>
        <w:rPr>
          <w:rFonts w:hint="eastAsia" w:ascii="宋体" w:hAnsi="宋体" w:eastAsia="宋体" w:cs="宋体"/>
          <w:color w:val="000000"/>
          <w:kern w:val="0"/>
          <w:sz w:val="19"/>
          <w:szCs w:val="19"/>
          <w:lang w:val="en-US" w:eastAsia="zh-CN" w:bidi="ar"/>
        </w:rPr>
        <w:t>。</w:t>
      </w:r>
      <w:r>
        <w:rPr>
          <w:rFonts w:hint="default" w:ascii="宋体" w:hAnsi="宋体" w:eastAsia="宋体" w:cs="宋体"/>
          <w:color w:val="000000"/>
          <w:kern w:val="0"/>
          <w:sz w:val="19"/>
          <w:szCs w:val="19"/>
          <w:lang w:val="en-US" w:eastAsia="zh-CN" w:bidi="ar"/>
        </w:rPr>
        <w:t>我公司均满足相关要求，</w:t>
      </w:r>
      <w:r>
        <w:rPr>
          <w:rFonts w:hint="eastAsia" w:ascii="宋体" w:hAnsi="宋体" w:eastAsia="宋体" w:cs="宋体"/>
          <w:color w:val="000000"/>
          <w:kern w:val="0"/>
          <w:sz w:val="19"/>
          <w:szCs w:val="19"/>
          <w:lang w:val="en-US" w:eastAsia="zh-CN" w:bidi="ar"/>
        </w:rPr>
        <w:t>我单位</w:t>
      </w:r>
      <w:r>
        <w:rPr>
          <w:rFonts w:hint="default" w:ascii="宋体" w:hAnsi="宋体" w:eastAsia="宋体" w:cs="宋体"/>
          <w:color w:val="000000"/>
          <w:kern w:val="0"/>
          <w:sz w:val="19"/>
          <w:szCs w:val="19"/>
          <w:lang w:val="en-US" w:eastAsia="zh-CN" w:bidi="ar"/>
        </w:rPr>
        <w:t>若中标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，在中标</w:t>
      </w:r>
      <w:r>
        <w:rPr>
          <w:rFonts w:hint="eastAsia" w:ascii="宋体" w:hAnsi="宋体" w:eastAsia="宋体" w:cs="宋体"/>
          <w:color w:val="000000"/>
          <w:kern w:val="0"/>
          <w:sz w:val="19"/>
          <w:szCs w:val="19"/>
          <w:lang w:val="en-US" w:eastAsia="zh-CN" w:bidi="ar"/>
        </w:rPr>
        <w:t>（成交）</w:t>
      </w:r>
      <w:r>
        <w:rPr>
          <w:rFonts w:hint="default" w:ascii="宋体" w:hAnsi="宋体" w:eastAsia="宋体" w:cs="宋体"/>
          <w:color w:val="000000"/>
          <w:kern w:val="0"/>
          <w:sz w:val="19"/>
          <w:szCs w:val="19"/>
          <w:lang w:val="en-US" w:eastAsia="zh-CN" w:bidi="ar"/>
        </w:rPr>
        <w:t>后签订合同前向采购人提供《中国强制性产品认证》（3C证书）或其他国家强制要求证明材料复印件。</w:t>
      </w:r>
      <w:r>
        <w:rPr>
          <w:rFonts w:hint="eastAsia" w:ascii="宋体" w:hAnsi="宋体" w:eastAsia="宋体" w:cs="宋体"/>
          <w:color w:val="000000"/>
          <w:kern w:val="0"/>
          <w:sz w:val="19"/>
          <w:szCs w:val="19"/>
          <w:lang w:val="en-US" w:eastAsia="zh-CN" w:bidi="ar"/>
        </w:rPr>
        <w:t xml:space="preserve"> </w:t>
      </w:r>
    </w:p>
    <w:p w14:paraId="06D44E1D">
      <w:pPr>
        <w:pStyle w:val="2"/>
        <w:keepNext w:val="0"/>
        <w:keepLines w:val="0"/>
        <w:pageBreakBefore w:val="0"/>
        <w:widowControl w:val="0"/>
        <w:kinsoku/>
        <w:wordWrap/>
        <w:overflowPunct/>
        <w:topLinePunct w:val="0"/>
        <w:autoSpaceDE/>
        <w:autoSpaceDN/>
        <w:bidi w:val="0"/>
        <w:adjustRightInd/>
        <w:snapToGrid/>
        <w:spacing w:line="240" w:lineRule="auto"/>
        <w:ind w:firstLine="380" w:firstLineChars="200"/>
        <w:textAlignment w:val="auto"/>
        <w:rPr>
          <w:rFonts w:hint="eastAsia"/>
          <w:lang w:val="en-US" w:eastAsia="zh-CN"/>
        </w:rPr>
      </w:pPr>
      <w:r>
        <w:rPr>
          <w:rFonts w:hint="eastAsia" w:ascii="宋体" w:hAnsi="宋体" w:eastAsia="宋体" w:cs="宋体"/>
          <w:color w:val="000000"/>
          <w:kern w:val="0"/>
          <w:sz w:val="19"/>
          <w:szCs w:val="19"/>
          <w:lang w:val="en-US" w:eastAsia="zh-CN" w:bidi="ar"/>
        </w:rPr>
        <w:t>十七、我单位承诺，将严格遵守并执行的相关实质性要求。编制、提交投标文件的计算机网卡MAC地址、CPU序列号、硬盘序列号等硬件信息由我单位在提交投标文件时进行确认，评标委员会通过开标记录表进行查看。</w:t>
      </w:r>
    </w:p>
    <w:p w14:paraId="4678A662">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pPr>
      <w:r>
        <w:rPr>
          <w:rFonts w:hint="eastAsia" w:ascii="宋体" w:hAnsi="宋体" w:eastAsia="宋体" w:cs="宋体"/>
          <w:color w:val="000000"/>
          <w:kern w:val="0"/>
          <w:sz w:val="19"/>
          <w:szCs w:val="19"/>
          <w:lang w:val="en-US" w:eastAsia="zh-CN" w:bidi="ar"/>
        </w:rPr>
        <w:t xml:space="preserve">特此声明。 </w:t>
      </w:r>
    </w:p>
    <w:p w14:paraId="24C31461">
      <w:pPr>
        <w:keepNext w:val="0"/>
        <w:keepLines w:val="0"/>
        <w:pageBreakBefore w:val="0"/>
        <w:widowControl/>
        <w:suppressLineNumbers w:val="0"/>
        <w:kinsoku/>
        <w:wordWrap/>
        <w:overflowPunct/>
        <w:topLinePunct w:val="0"/>
        <w:autoSpaceDE/>
        <w:autoSpaceDN/>
        <w:bidi w:val="0"/>
        <w:adjustRightInd/>
        <w:snapToGrid/>
        <w:ind w:firstLine="381" w:firstLineChars="200"/>
        <w:jc w:val="right"/>
        <w:textAlignment w:val="auto"/>
        <w:rPr>
          <w:b/>
          <w:bCs/>
        </w:rPr>
      </w:pP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供应商名称</w:t>
      </w:r>
      <w:r>
        <w:rPr>
          <w:rFonts w:hint="default" w:ascii="DejaVuSans" w:hAnsi="DejaVuSans" w:eastAsia="DejaVuSans" w:cs="DejaVuSans"/>
          <w:b/>
          <w:bCs/>
          <w:color w:val="000000"/>
          <w:kern w:val="0"/>
          <w:sz w:val="19"/>
          <w:szCs w:val="19"/>
          <w:lang w:val="en-US" w:eastAsia="zh-CN" w:bidi="ar"/>
        </w:rPr>
        <w:t>}</w:t>
      </w:r>
      <w:r>
        <w:rPr>
          <w:rFonts w:hint="eastAsia" w:ascii="宋体" w:hAnsi="宋体" w:eastAsia="宋体" w:cs="宋体"/>
          <w:b/>
          <w:bCs/>
          <w:color w:val="000000"/>
          <w:kern w:val="0"/>
          <w:sz w:val="19"/>
          <w:szCs w:val="19"/>
          <w:lang w:val="en-US" w:eastAsia="zh-CN" w:bidi="ar"/>
        </w:rPr>
        <w:t xml:space="preserve">（签章） </w:t>
      </w:r>
    </w:p>
    <w:p w14:paraId="54D8B076">
      <w:pPr>
        <w:keepNext w:val="0"/>
        <w:keepLines w:val="0"/>
        <w:pageBreakBefore w:val="0"/>
        <w:widowControl/>
        <w:suppressLineNumbers w:val="0"/>
        <w:kinsoku/>
        <w:wordWrap w:val="0"/>
        <w:overflowPunct/>
        <w:topLinePunct w:val="0"/>
        <w:autoSpaceDE/>
        <w:autoSpaceDN/>
        <w:bidi w:val="0"/>
        <w:adjustRightInd/>
        <w:snapToGrid/>
        <w:ind w:firstLine="381" w:firstLineChars="200"/>
        <w:jc w:val="right"/>
        <w:textAlignment w:val="auto"/>
        <w:rPr>
          <w:rFonts w:hint="default"/>
          <w:b/>
          <w:bCs/>
          <w:lang w:val="en-US"/>
        </w:rPr>
      </w:pPr>
      <w:r>
        <w:rPr>
          <w:rFonts w:hint="eastAsia" w:ascii="宋体" w:hAnsi="宋体" w:eastAsia="宋体" w:cs="宋体"/>
          <w:b/>
          <w:bCs/>
          <w:color w:val="000000"/>
          <w:kern w:val="0"/>
          <w:sz w:val="19"/>
          <w:szCs w:val="19"/>
          <w:lang w:val="en-US" w:eastAsia="zh-CN" w:bidi="ar"/>
        </w:rPr>
        <w:t>日 期</w:t>
      </w:r>
      <w:r>
        <w:rPr>
          <w:rFonts w:hint="default" w:ascii="DejaVuSans" w:hAnsi="DejaVuSans" w:eastAsia="DejaVuSans" w:cs="DejaVuSans"/>
          <w:b/>
          <w:bCs/>
          <w:color w:val="000000"/>
          <w:kern w:val="0"/>
          <w:sz w:val="19"/>
          <w:szCs w:val="19"/>
          <w:lang w:val="en-US" w:eastAsia="zh-CN" w:bidi="ar"/>
        </w:rPr>
        <w:t>: {</w:t>
      </w:r>
      <w:r>
        <w:rPr>
          <w:rFonts w:hint="eastAsia" w:ascii="宋体" w:hAnsi="宋体" w:eastAsia="宋体" w:cs="宋体"/>
          <w:b/>
          <w:bCs/>
          <w:color w:val="000000"/>
          <w:kern w:val="0"/>
          <w:sz w:val="19"/>
          <w:szCs w:val="19"/>
          <w:lang w:val="en-US" w:eastAsia="zh-CN" w:bidi="ar"/>
        </w:rPr>
        <w:t>当前日期</w:t>
      </w:r>
      <w:r>
        <w:rPr>
          <w:rFonts w:hint="default" w:ascii="DejaVuSans" w:hAnsi="DejaVuSans" w:eastAsia="DejaVuSans" w:cs="DejaVuSans"/>
          <w:b/>
          <w:bCs/>
          <w:color w:val="000000"/>
          <w:kern w:val="0"/>
          <w:sz w:val="19"/>
          <w:szCs w:val="19"/>
          <w:lang w:val="en-US" w:eastAsia="zh-CN" w:bidi="ar"/>
        </w:rPr>
        <w:t>}</w:t>
      </w:r>
      <w:r>
        <w:rPr>
          <w:rFonts w:hint="eastAsia" w:ascii="DejaVuSans" w:hAnsi="DejaVuSans" w:eastAsia="DejaVuSans" w:cs="DejaVuSans"/>
          <w:b/>
          <w:bCs/>
          <w:color w:val="000000"/>
          <w:kern w:val="0"/>
          <w:sz w:val="19"/>
          <w:szCs w:val="19"/>
          <w:lang w:val="en-US" w:eastAsia="zh-CN" w:bidi="ar"/>
        </w:rPr>
        <w:t xml:space="preserve">      </w:t>
      </w:r>
    </w:p>
    <w:p w14:paraId="5CBB239F">
      <w:pPr>
        <w:keepNext w:val="0"/>
        <w:keepLines w:val="0"/>
        <w:pageBreakBefore w:val="0"/>
        <w:widowControl/>
        <w:suppressLineNumbers w:val="0"/>
        <w:kinsoku/>
        <w:wordWrap/>
        <w:overflowPunct/>
        <w:topLinePunct w:val="0"/>
        <w:autoSpaceDE/>
        <w:autoSpaceDN/>
        <w:bidi w:val="0"/>
        <w:adjustRightInd/>
        <w:snapToGrid/>
        <w:ind w:firstLine="380" w:firstLineChars="200"/>
        <w:jc w:val="left"/>
        <w:textAlignment w:val="auto"/>
        <w:rPr>
          <w:rFonts w:hint="eastAsia" w:ascii="仿宋" w:hAnsi="仿宋" w:eastAsia="仿宋" w:cstheme="minorBidi"/>
          <w:b/>
          <w:bCs/>
          <w:kern w:val="2"/>
          <w:sz w:val="24"/>
          <w:szCs w:val="22"/>
          <w:highlight w:val="none"/>
          <w:lang w:val="en-US" w:eastAsia="zh-CN" w:bidi="ar-SA"/>
        </w:rPr>
      </w:pPr>
      <w:r>
        <w:rPr>
          <w:rFonts w:hint="eastAsia" w:ascii="宋体" w:hAnsi="宋体" w:eastAsia="宋体" w:cs="宋体"/>
          <w:color w:val="000000"/>
          <w:kern w:val="0"/>
          <w:sz w:val="19"/>
          <w:szCs w:val="19"/>
          <w:lang w:val="en-US" w:eastAsia="zh-CN" w:bidi="ar"/>
        </w:rPr>
        <w:t>说明：重大违法记录，是指供应商因违法经营受到刑事处罚或者责令停产停业、吊销许可证或者执照、较大数额罚款等行政处罚。根据《财政部关于&lt;中华人民共和国政府采购法实施条例&gt;第十九条第一款“较大数额罚款”具体适用问题的意见》（财库〔2022〕3号）规定，“较大数额罚款”认定为200万元以上的罚款，法律、行政法规以及国务院有关部门明确规定相关领域“较大数额罚款”标准高于200万元的，从其规定。</w:t>
      </w:r>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RiN2EzOTIwNTFkMWRjYjlhM2M2MjEwMTAzOTAyMTAifQ=="/>
  </w:docVars>
  <w:rsids>
    <w:rsidRoot w:val="2A0D019E"/>
    <w:rsid w:val="0E01356A"/>
    <w:rsid w:val="22B0618B"/>
    <w:rsid w:val="2A0D019E"/>
    <w:rsid w:val="34CE59FC"/>
    <w:rsid w:val="35F105AB"/>
    <w:rsid w:val="384D1B7D"/>
    <w:rsid w:val="3ACC5290"/>
    <w:rsid w:val="3C655F4F"/>
    <w:rsid w:val="434014CC"/>
    <w:rsid w:val="44134CD1"/>
    <w:rsid w:val="46EE297C"/>
    <w:rsid w:val="4D3405E1"/>
    <w:rsid w:val="53A07DBD"/>
    <w:rsid w:val="59056831"/>
    <w:rsid w:val="641C2432"/>
    <w:rsid w:val="655908F5"/>
    <w:rsid w:val="68BB231C"/>
    <w:rsid w:val="68E93B4B"/>
    <w:rsid w:val="6E83618C"/>
    <w:rsid w:val="7DCB5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2"/>
    <w:basedOn w:val="1"/>
    <w:unhideWhenUsed/>
    <w:qFormat/>
    <w:uiPriority w:val="99"/>
    <w:pPr>
      <w:tabs>
        <w:tab w:val="left" w:pos="0"/>
      </w:tabs>
      <w:spacing w:after="120" w:line="480" w:lineRule="auto"/>
    </w:pPr>
  </w:style>
  <w:style w:type="paragraph" w:styleId="3">
    <w:name w:val="Body Text"/>
    <w:basedOn w:val="1"/>
    <w:next w:val="1"/>
    <w:qFormat/>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1686</Words>
  <Characters>1700</Characters>
  <Lines>0</Lines>
  <Paragraphs>0</Paragraphs>
  <TotalTime>0</TotalTime>
  <ScaleCrop>false</ScaleCrop>
  <LinksUpToDate>false</LinksUpToDate>
  <CharactersWithSpaces>1724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2023-09-15T09:47:00Z</dcterms:created>
  <dc:creator>汪</dc:creator>
  <cp:lastModifiedBy>adminn</cp:lastModifiedBy>
  <dcterms:modified xsi:type="dcterms:W3CDTF">2025-09-29T09:23:08Z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C96820AB600042388504CF4C35B3B9E4_13</vt:lpwstr>
  </property>
  <property fmtid="{D5CDD505-2E9C-101B-9397-08002B2CF9AE}" pid="4" name="KSOTemplateDocerSaveRecord">
    <vt:lpwstr>eyJoZGlkIjoiNTkyMWViZGViYjRlOWE4MDk4MGQxNDRjNGNlYTcxZGUiLCJ1c2VySWQiOiI2MzU0MTAxODMifQ==</vt:lpwstr>
  </property>
</Properties>
</file>