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EF94A" w14:textId="77777777" w:rsidR="001A3B2F" w:rsidRPr="00B200ED" w:rsidRDefault="001A3B2F" w:rsidP="001A3B2F">
      <w:pPr>
        <w:adjustRightInd w:val="0"/>
        <w:snapToGrid w:val="0"/>
        <w:spacing w:beforeLines="300" w:before="936"/>
        <w:jc w:val="center"/>
        <w:rPr>
          <w:rFonts w:ascii="黑体" w:eastAsia="黑体"/>
          <w:b/>
          <w:kern w:val="44"/>
          <w:sz w:val="48"/>
          <w:szCs w:val="20"/>
        </w:rPr>
      </w:pPr>
      <w:r w:rsidRPr="00B200ED">
        <w:rPr>
          <w:rFonts w:ascii="黑体" w:eastAsia="黑体" w:hint="eastAsia"/>
          <w:b/>
          <w:kern w:val="44"/>
          <w:sz w:val="48"/>
          <w:szCs w:val="20"/>
        </w:rPr>
        <w:t>第八部分  采购需求</w:t>
      </w:r>
      <w:r w:rsidRPr="00B200ED">
        <w:rPr>
          <w:rFonts w:ascii="黑体" w:eastAsia="黑体"/>
          <w:b/>
          <w:kern w:val="44"/>
          <w:sz w:val="48"/>
          <w:szCs w:val="20"/>
        </w:rPr>
        <w:br w:type="page"/>
      </w:r>
    </w:p>
    <w:p w14:paraId="1A1E7A08" w14:textId="77777777" w:rsidR="001A3B2F" w:rsidRPr="00B200ED" w:rsidRDefault="001A3B2F" w:rsidP="001A3B2F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  <w:r w:rsidRPr="00B200ED">
        <w:rPr>
          <w:rFonts w:ascii="宋体" w:hAnsi="宋体" w:hint="eastAsia"/>
          <w:b/>
          <w:sz w:val="30"/>
          <w:szCs w:val="30"/>
        </w:rPr>
        <w:lastRenderedPageBreak/>
        <w:t>一、货物需求一览表</w:t>
      </w:r>
    </w:p>
    <w:p w14:paraId="1E3C38FC" w14:textId="77777777" w:rsidR="001A3B2F" w:rsidRPr="00B200ED" w:rsidRDefault="001A3B2F" w:rsidP="001A3B2F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tbl>
      <w:tblPr>
        <w:tblW w:w="874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1878"/>
        <w:gridCol w:w="1122"/>
        <w:gridCol w:w="1011"/>
        <w:gridCol w:w="1567"/>
        <w:gridCol w:w="2459"/>
      </w:tblGrid>
      <w:tr w:rsidR="001A3B2F" w:rsidRPr="00B200ED" w14:paraId="25C472D5" w14:textId="77777777" w:rsidTr="000D4756">
        <w:trPr>
          <w:trHeight w:val="602"/>
          <w:jc w:val="center"/>
        </w:trPr>
        <w:tc>
          <w:tcPr>
            <w:tcW w:w="704" w:type="dxa"/>
            <w:vAlign w:val="center"/>
          </w:tcPr>
          <w:p w14:paraId="0762D83E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  <w:proofErr w:type="gramStart"/>
            <w:r w:rsidRPr="00B200ED">
              <w:rPr>
                <w:rFonts w:ascii="宋体" w:hAnsi="Bookman Old Style" w:hint="eastAsia"/>
                <w:sz w:val="24"/>
              </w:rPr>
              <w:t>包号</w:t>
            </w:r>
            <w:proofErr w:type="gramEnd"/>
          </w:p>
        </w:tc>
        <w:tc>
          <w:tcPr>
            <w:tcW w:w="1878" w:type="dxa"/>
            <w:vAlign w:val="center"/>
          </w:tcPr>
          <w:p w14:paraId="760E7AF1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  <w:r w:rsidRPr="00B200ED">
              <w:rPr>
                <w:rFonts w:ascii="宋体" w:hAnsi="Bookman Old Style" w:hint="eastAsia"/>
                <w:sz w:val="24"/>
              </w:rPr>
              <w:t>货物名称</w:t>
            </w:r>
          </w:p>
        </w:tc>
        <w:tc>
          <w:tcPr>
            <w:tcW w:w="1122" w:type="dxa"/>
            <w:vAlign w:val="center"/>
          </w:tcPr>
          <w:p w14:paraId="248F6723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  <w:r w:rsidRPr="00B200ED">
              <w:rPr>
                <w:rFonts w:ascii="宋体" w:hAnsi="Bookman Old Style" w:hint="eastAsia"/>
                <w:sz w:val="24"/>
              </w:rPr>
              <w:t>数量</w:t>
            </w:r>
          </w:p>
        </w:tc>
        <w:tc>
          <w:tcPr>
            <w:tcW w:w="1011" w:type="dxa"/>
            <w:vAlign w:val="center"/>
          </w:tcPr>
          <w:p w14:paraId="2C747FA9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  <w:r w:rsidRPr="00B200ED">
              <w:rPr>
                <w:rFonts w:ascii="宋体" w:hAnsi="Bookman Old Style" w:hint="eastAsia"/>
                <w:sz w:val="24"/>
              </w:rPr>
              <w:t>交货期</w:t>
            </w:r>
          </w:p>
        </w:tc>
        <w:tc>
          <w:tcPr>
            <w:tcW w:w="1567" w:type="dxa"/>
            <w:vAlign w:val="center"/>
          </w:tcPr>
          <w:p w14:paraId="0C5236FC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  <w:r w:rsidRPr="00B200ED">
              <w:rPr>
                <w:rFonts w:ascii="宋体" w:hAnsi="Bookman Old Style" w:hint="eastAsia"/>
                <w:sz w:val="24"/>
              </w:rPr>
              <w:t>指定到货港</w:t>
            </w:r>
          </w:p>
        </w:tc>
        <w:tc>
          <w:tcPr>
            <w:tcW w:w="2459" w:type="dxa"/>
            <w:vAlign w:val="center"/>
          </w:tcPr>
          <w:p w14:paraId="49142B0D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  <w:shd w:val="pct10" w:color="auto" w:fill="FFFFFF"/>
              </w:rPr>
            </w:pPr>
            <w:r w:rsidRPr="00B200ED">
              <w:rPr>
                <w:rFonts w:ascii="宋体" w:hAnsi="Bookman Old Style" w:hint="eastAsia"/>
                <w:sz w:val="24"/>
              </w:rPr>
              <w:t>项目现场（交货地点）</w:t>
            </w:r>
          </w:p>
        </w:tc>
      </w:tr>
      <w:tr w:rsidR="001A3B2F" w:rsidRPr="00B200ED" w14:paraId="0A5D7707" w14:textId="77777777" w:rsidTr="000D4756">
        <w:trPr>
          <w:trHeight w:val="390"/>
          <w:jc w:val="center"/>
        </w:trPr>
        <w:tc>
          <w:tcPr>
            <w:tcW w:w="704" w:type="dxa"/>
            <w:vMerge w:val="restart"/>
            <w:vAlign w:val="center"/>
          </w:tcPr>
          <w:p w14:paraId="7C761870" w14:textId="77777777" w:rsidR="001A3B2F" w:rsidRPr="00B200ED" w:rsidRDefault="001A3B2F" w:rsidP="000D4756">
            <w:pPr>
              <w:jc w:val="center"/>
              <w:rPr>
                <w:rFonts w:ascii="宋体"/>
                <w:sz w:val="24"/>
              </w:rPr>
            </w:pPr>
            <w:r w:rsidRPr="00B200ED">
              <w:rPr>
                <w:rFonts w:ascii="宋体" w:hint="eastAsia"/>
                <w:sz w:val="24"/>
              </w:rPr>
              <w:t>1</w:t>
            </w:r>
          </w:p>
        </w:tc>
        <w:tc>
          <w:tcPr>
            <w:tcW w:w="1878" w:type="dxa"/>
            <w:vAlign w:val="center"/>
          </w:tcPr>
          <w:p w14:paraId="59947054" w14:textId="77777777" w:rsidR="001A3B2F" w:rsidRPr="00B200ED" w:rsidRDefault="001A3B2F" w:rsidP="000D4756">
            <w:pPr>
              <w:jc w:val="center"/>
              <w:rPr>
                <w:rFonts w:ascii="Bookman Old Style" w:hAnsi="Bookman Old Style"/>
                <w:sz w:val="24"/>
              </w:rPr>
            </w:pPr>
            <w:r w:rsidRPr="00B200ED">
              <w:rPr>
                <w:rFonts w:hint="eastAsia"/>
                <w:sz w:val="24"/>
              </w:rPr>
              <w:t>全自动电位滴定仪</w:t>
            </w:r>
          </w:p>
        </w:tc>
        <w:tc>
          <w:tcPr>
            <w:tcW w:w="1122" w:type="dxa"/>
            <w:vAlign w:val="center"/>
          </w:tcPr>
          <w:p w14:paraId="2EA6393B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  <w:r w:rsidRPr="00B200ED">
              <w:rPr>
                <w:rFonts w:ascii="宋体" w:hAnsi="Bookman Old Style" w:hint="eastAsia"/>
                <w:sz w:val="24"/>
              </w:rPr>
              <w:t>1台</w:t>
            </w:r>
          </w:p>
        </w:tc>
        <w:tc>
          <w:tcPr>
            <w:tcW w:w="5037" w:type="dxa"/>
            <w:gridSpan w:val="3"/>
            <w:vMerge w:val="restart"/>
            <w:vAlign w:val="center"/>
          </w:tcPr>
          <w:p w14:paraId="39EE69CC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  <w:r w:rsidRPr="00B200ED">
              <w:rPr>
                <w:rFonts w:ascii="宋体" w:hAnsi="Bookman Old Style" w:hint="eastAsia"/>
                <w:sz w:val="24"/>
              </w:rPr>
              <w:t>详见具体技术规格</w:t>
            </w:r>
          </w:p>
        </w:tc>
      </w:tr>
      <w:tr w:rsidR="001A3B2F" w:rsidRPr="00B200ED" w14:paraId="0A612C58" w14:textId="77777777" w:rsidTr="000D4756">
        <w:trPr>
          <w:trHeight w:val="390"/>
          <w:jc w:val="center"/>
        </w:trPr>
        <w:tc>
          <w:tcPr>
            <w:tcW w:w="704" w:type="dxa"/>
            <w:vMerge/>
            <w:vAlign w:val="center"/>
          </w:tcPr>
          <w:p w14:paraId="3EABF8B2" w14:textId="77777777" w:rsidR="001A3B2F" w:rsidRPr="00B200ED" w:rsidRDefault="001A3B2F" w:rsidP="000D4756">
            <w:pPr>
              <w:jc w:val="center"/>
            </w:pPr>
          </w:p>
        </w:tc>
        <w:tc>
          <w:tcPr>
            <w:tcW w:w="1878" w:type="dxa"/>
            <w:vAlign w:val="center"/>
          </w:tcPr>
          <w:p w14:paraId="6670A47F" w14:textId="77777777" w:rsidR="001A3B2F" w:rsidRPr="00B200ED" w:rsidRDefault="001A3B2F" w:rsidP="000D4756">
            <w:pPr>
              <w:jc w:val="center"/>
            </w:pPr>
            <w:r w:rsidRPr="00B200ED">
              <w:rPr>
                <w:rFonts w:hint="eastAsia"/>
                <w:sz w:val="24"/>
              </w:rPr>
              <w:t>紫外分光光度计</w:t>
            </w:r>
            <w:r w:rsidRPr="00B200ED">
              <w:rPr>
                <w:rFonts w:hint="eastAsia"/>
                <w:sz w:val="24"/>
              </w:rPr>
              <w:t>UV7</w:t>
            </w:r>
          </w:p>
        </w:tc>
        <w:tc>
          <w:tcPr>
            <w:tcW w:w="1122" w:type="dxa"/>
            <w:vAlign w:val="center"/>
          </w:tcPr>
          <w:p w14:paraId="0A638231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  <w:r w:rsidRPr="00B200ED">
              <w:rPr>
                <w:rFonts w:ascii="宋体" w:hAnsi="Bookman Old Style" w:hint="eastAsia"/>
                <w:sz w:val="24"/>
              </w:rPr>
              <w:t>1台</w:t>
            </w:r>
          </w:p>
        </w:tc>
        <w:tc>
          <w:tcPr>
            <w:tcW w:w="5037" w:type="dxa"/>
            <w:gridSpan w:val="3"/>
            <w:vMerge/>
            <w:vAlign w:val="center"/>
          </w:tcPr>
          <w:p w14:paraId="2686546A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</w:p>
        </w:tc>
      </w:tr>
      <w:tr w:rsidR="001A3B2F" w:rsidRPr="00B200ED" w14:paraId="377C1B61" w14:textId="77777777" w:rsidTr="000D4756">
        <w:trPr>
          <w:trHeight w:val="390"/>
          <w:jc w:val="center"/>
        </w:trPr>
        <w:tc>
          <w:tcPr>
            <w:tcW w:w="704" w:type="dxa"/>
            <w:vMerge/>
            <w:vAlign w:val="center"/>
          </w:tcPr>
          <w:p w14:paraId="4CEEEA89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</w:p>
        </w:tc>
        <w:tc>
          <w:tcPr>
            <w:tcW w:w="1878" w:type="dxa"/>
            <w:vAlign w:val="center"/>
          </w:tcPr>
          <w:p w14:paraId="04A856F3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  <w:r w:rsidRPr="00B200ED">
              <w:rPr>
                <w:rFonts w:hint="eastAsia"/>
                <w:sz w:val="24"/>
              </w:rPr>
              <w:t>多功能酶标仪</w:t>
            </w:r>
          </w:p>
        </w:tc>
        <w:tc>
          <w:tcPr>
            <w:tcW w:w="1122" w:type="dxa"/>
            <w:vAlign w:val="center"/>
          </w:tcPr>
          <w:p w14:paraId="491C5F33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  <w:r w:rsidRPr="00B200ED">
              <w:rPr>
                <w:rFonts w:ascii="宋体" w:hAnsi="Bookman Old Style" w:hint="eastAsia"/>
                <w:sz w:val="24"/>
              </w:rPr>
              <w:t>1台</w:t>
            </w:r>
          </w:p>
        </w:tc>
        <w:tc>
          <w:tcPr>
            <w:tcW w:w="5037" w:type="dxa"/>
            <w:gridSpan w:val="3"/>
            <w:vMerge/>
            <w:vAlign w:val="center"/>
          </w:tcPr>
          <w:p w14:paraId="607D06D6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</w:p>
        </w:tc>
      </w:tr>
      <w:tr w:rsidR="001A3B2F" w:rsidRPr="00B200ED" w14:paraId="5FE555B3" w14:textId="77777777" w:rsidTr="000D4756">
        <w:trPr>
          <w:trHeight w:val="390"/>
          <w:jc w:val="center"/>
        </w:trPr>
        <w:tc>
          <w:tcPr>
            <w:tcW w:w="704" w:type="dxa"/>
            <w:vMerge/>
            <w:vAlign w:val="center"/>
          </w:tcPr>
          <w:p w14:paraId="2F3337B3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</w:p>
        </w:tc>
        <w:tc>
          <w:tcPr>
            <w:tcW w:w="1878" w:type="dxa"/>
            <w:vAlign w:val="center"/>
          </w:tcPr>
          <w:p w14:paraId="5AEC913D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  <w:r w:rsidRPr="00B200ED">
              <w:rPr>
                <w:rFonts w:hint="eastAsia"/>
                <w:sz w:val="24"/>
              </w:rPr>
              <w:t>高速台式冷冻离心机</w:t>
            </w:r>
          </w:p>
        </w:tc>
        <w:tc>
          <w:tcPr>
            <w:tcW w:w="1122" w:type="dxa"/>
            <w:vAlign w:val="center"/>
          </w:tcPr>
          <w:p w14:paraId="408CA861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  <w:r w:rsidRPr="00B200ED">
              <w:rPr>
                <w:rFonts w:ascii="宋体" w:hAnsi="Bookman Old Style" w:hint="eastAsia"/>
                <w:sz w:val="24"/>
              </w:rPr>
              <w:t>1台</w:t>
            </w:r>
          </w:p>
        </w:tc>
        <w:tc>
          <w:tcPr>
            <w:tcW w:w="5037" w:type="dxa"/>
            <w:gridSpan w:val="3"/>
            <w:vMerge/>
            <w:vAlign w:val="center"/>
          </w:tcPr>
          <w:p w14:paraId="6F245532" w14:textId="77777777" w:rsidR="001A3B2F" w:rsidRPr="00B200ED" w:rsidRDefault="001A3B2F" w:rsidP="000D4756">
            <w:pPr>
              <w:jc w:val="center"/>
              <w:rPr>
                <w:rFonts w:ascii="宋体" w:hAnsi="Bookman Old Style"/>
                <w:sz w:val="24"/>
              </w:rPr>
            </w:pPr>
          </w:p>
        </w:tc>
      </w:tr>
    </w:tbl>
    <w:p w14:paraId="7C159BA6" w14:textId="77777777" w:rsidR="001A3B2F" w:rsidRPr="00B200ED" w:rsidRDefault="001A3B2F" w:rsidP="001A3B2F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 w14:paraId="64013786" w14:textId="77777777" w:rsidR="001A3B2F" w:rsidRPr="00B200ED" w:rsidRDefault="001A3B2F" w:rsidP="001A3B2F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 w14:paraId="1DBBF236" w14:textId="77777777" w:rsidR="001A3B2F" w:rsidRPr="00B200ED" w:rsidRDefault="001A3B2F" w:rsidP="001A3B2F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 w14:paraId="4E47D5FC" w14:textId="77777777" w:rsidR="001A3B2F" w:rsidRPr="00B200ED" w:rsidRDefault="001A3B2F" w:rsidP="001A3B2F">
      <w:pPr>
        <w:rPr>
          <w:rFonts w:ascii="Bookman Old Style" w:hAnsi="Bookman Old Style"/>
          <w:sz w:val="24"/>
        </w:rPr>
      </w:pPr>
      <w:r w:rsidRPr="00B200ED">
        <w:rPr>
          <w:rFonts w:hint="eastAsia"/>
          <w:sz w:val="24"/>
        </w:rPr>
        <w:t>注：投标人须对上述投标内容中完整的一包或几包进行投标，</w:t>
      </w:r>
      <w:r w:rsidRPr="00B200ED">
        <w:rPr>
          <w:rFonts w:ascii="Bookman Old Style" w:hAnsi="Bookman Old Style" w:hint="eastAsia"/>
          <w:sz w:val="24"/>
        </w:rPr>
        <w:t>不完整的投标将视为非响应性投标予以拒绝。</w:t>
      </w:r>
    </w:p>
    <w:p w14:paraId="34E9129E" w14:textId="77777777" w:rsidR="001A3B2F" w:rsidRPr="00B200ED" w:rsidRDefault="001A3B2F" w:rsidP="001A3B2F">
      <w:pPr>
        <w:adjustRightInd w:val="0"/>
        <w:snapToGrid w:val="0"/>
        <w:rPr>
          <w:rFonts w:ascii="宋体" w:hAnsi="宋体"/>
          <w:szCs w:val="21"/>
        </w:rPr>
      </w:pPr>
    </w:p>
    <w:p w14:paraId="6C7C0AB7" w14:textId="77777777" w:rsidR="001A3B2F" w:rsidRPr="00B200ED" w:rsidRDefault="001A3B2F" w:rsidP="001A3B2F">
      <w:pPr>
        <w:adjustRightInd w:val="0"/>
        <w:snapToGrid w:val="0"/>
        <w:rPr>
          <w:rFonts w:ascii="宋体" w:hAnsi="宋体"/>
          <w:szCs w:val="21"/>
        </w:rPr>
      </w:pPr>
    </w:p>
    <w:p w14:paraId="6DB40E15" w14:textId="77777777" w:rsidR="001A3B2F" w:rsidRPr="00B200ED" w:rsidRDefault="001A3B2F" w:rsidP="001A3B2F">
      <w:pPr>
        <w:adjustRightInd w:val="0"/>
        <w:snapToGrid w:val="0"/>
        <w:rPr>
          <w:rFonts w:ascii="宋体" w:hAnsi="宋体"/>
          <w:szCs w:val="21"/>
        </w:rPr>
      </w:pPr>
    </w:p>
    <w:p w14:paraId="2F8D225B" w14:textId="77777777" w:rsidR="001A3B2F" w:rsidRPr="00B200ED" w:rsidRDefault="001A3B2F" w:rsidP="001A3B2F">
      <w:pPr>
        <w:adjustRightInd w:val="0"/>
        <w:snapToGrid w:val="0"/>
        <w:rPr>
          <w:rFonts w:ascii="宋体" w:hAnsi="宋体"/>
          <w:szCs w:val="21"/>
        </w:rPr>
      </w:pPr>
    </w:p>
    <w:p w14:paraId="546BD818" w14:textId="77777777" w:rsidR="001A3B2F" w:rsidRPr="00B200ED" w:rsidRDefault="001A3B2F" w:rsidP="001A3B2F">
      <w:pPr>
        <w:adjustRightInd w:val="0"/>
        <w:snapToGrid w:val="0"/>
        <w:rPr>
          <w:rFonts w:ascii="宋体" w:hAnsi="宋体"/>
          <w:szCs w:val="21"/>
        </w:rPr>
      </w:pPr>
    </w:p>
    <w:p w14:paraId="484E0528" w14:textId="77777777" w:rsidR="001A3B2F" w:rsidRPr="00B200ED" w:rsidRDefault="001A3B2F" w:rsidP="001A3B2F">
      <w:pPr>
        <w:adjustRightInd w:val="0"/>
        <w:snapToGrid w:val="0"/>
        <w:rPr>
          <w:rFonts w:ascii="宋体" w:hAnsi="宋体"/>
          <w:szCs w:val="21"/>
        </w:rPr>
      </w:pPr>
    </w:p>
    <w:p w14:paraId="7428B3B5" w14:textId="77777777" w:rsidR="001A3B2F" w:rsidRPr="00B200ED" w:rsidRDefault="001A3B2F" w:rsidP="001A3B2F">
      <w:pPr>
        <w:adjustRightInd w:val="0"/>
        <w:snapToGrid w:val="0"/>
        <w:rPr>
          <w:rFonts w:ascii="宋体" w:hAnsi="宋体"/>
          <w:szCs w:val="21"/>
        </w:rPr>
      </w:pPr>
    </w:p>
    <w:p w14:paraId="58832156" w14:textId="77777777" w:rsidR="001A3B2F" w:rsidRPr="00B200ED" w:rsidRDefault="001A3B2F" w:rsidP="001A3B2F">
      <w:pPr>
        <w:adjustRightInd w:val="0"/>
        <w:snapToGrid w:val="0"/>
        <w:rPr>
          <w:rFonts w:ascii="宋体" w:hAnsi="宋体"/>
          <w:szCs w:val="21"/>
        </w:rPr>
      </w:pPr>
    </w:p>
    <w:p w14:paraId="39A2C060" w14:textId="77777777" w:rsidR="001A3B2F" w:rsidRPr="00B200ED" w:rsidRDefault="001A3B2F" w:rsidP="001A3B2F">
      <w:pPr>
        <w:adjustRightInd w:val="0"/>
        <w:snapToGrid w:val="0"/>
        <w:rPr>
          <w:rFonts w:ascii="宋体" w:hAnsi="宋体"/>
          <w:szCs w:val="21"/>
        </w:rPr>
      </w:pPr>
    </w:p>
    <w:p w14:paraId="33BAFE70" w14:textId="77777777" w:rsidR="001A3B2F" w:rsidRPr="00B200ED" w:rsidRDefault="001A3B2F" w:rsidP="001A3B2F">
      <w:pPr>
        <w:adjustRightInd w:val="0"/>
        <w:snapToGrid w:val="0"/>
        <w:rPr>
          <w:rFonts w:ascii="宋体" w:hAnsi="宋体"/>
          <w:szCs w:val="21"/>
        </w:rPr>
      </w:pPr>
    </w:p>
    <w:p w14:paraId="27BFE72E" w14:textId="77777777" w:rsidR="001A3B2F" w:rsidRPr="00B200ED" w:rsidRDefault="001A3B2F" w:rsidP="001A3B2F">
      <w:pPr>
        <w:adjustRightInd w:val="0"/>
        <w:snapToGrid w:val="0"/>
        <w:rPr>
          <w:rFonts w:ascii="宋体" w:hAnsi="宋体"/>
          <w:szCs w:val="21"/>
        </w:rPr>
      </w:pPr>
    </w:p>
    <w:p w14:paraId="0814970C" w14:textId="77777777" w:rsidR="001A3B2F" w:rsidRPr="00B200ED" w:rsidRDefault="001A3B2F" w:rsidP="001A3B2F">
      <w:pPr>
        <w:adjustRightInd w:val="0"/>
        <w:snapToGrid w:val="0"/>
        <w:rPr>
          <w:rFonts w:ascii="宋体" w:hAnsi="宋体"/>
          <w:szCs w:val="21"/>
        </w:rPr>
      </w:pPr>
    </w:p>
    <w:p w14:paraId="18F357D7" w14:textId="77777777" w:rsidR="001A3B2F" w:rsidRPr="00B200ED" w:rsidRDefault="001A3B2F" w:rsidP="001A3B2F">
      <w:pPr>
        <w:tabs>
          <w:tab w:val="left" w:pos="720"/>
        </w:tabs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  <w:r w:rsidRPr="00B200ED">
        <w:rPr>
          <w:rFonts w:ascii="宋体" w:hAnsi="宋体"/>
          <w:b/>
          <w:sz w:val="30"/>
          <w:szCs w:val="30"/>
        </w:rPr>
        <w:br w:type="page"/>
      </w:r>
      <w:r w:rsidRPr="00B200ED">
        <w:rPr>
          <w:rFonts w:ascii="宋体" w:hAnsi="宋体" w:hint="eastAsia"/>
          <w:b/>
          <w:sz w:val="30"/>
          <w:szCs w:val="30"/>
        </w:rPr>
        <w:lastRenderedPageBreak/>
        <w:t>二、总则</w:t>
      </w:r>
    </w:p>
    <w:p w14:paraId="4A7D9A96" w14:textId="77777777" w:rsidR="001A3B2F" w:rsidRPr="00B200ED" w:rsidRDefault="001A3B2F" w:rsidP="001A3B2F">
      <w:pPr>
        <w:spacing w:beforeLines="50" w:before="156" w:afterLines="50" w:after="156" w:line="360" w:lineRule="auto"/>
        <w:ind w:left="601" w:hanging="601"/>
        <w:rPr>
          <w:rFonts w:ascii="宋体" w:hAnsi="宋体"/>
          <w:b/>
          <w:sz w:val="28"/>
        </w:rPr>
      </w:pPr>
      <w:r w:rsidRPr="00B200ED">
        <w:rPr>
          <w:rFonts w:ascii="宋体" w:hAnsi="宋体"/>
          <w:b/>
          <w:sz w:val="28"/>
        </w:rPr>
        <w:t>1</w:t>
      </w:r>
      <w:r w:rsidRPr="00B200ED">
        <w:rPr>
          <w:rFonts w:ascii="宋体" w:hAnsi="宋体" w:hint="eastAsia"/>
          <w:b/>
          <w:sz w:val="28"/>
        </w:rPr>
        <w:t>、投标要求</w:t>
      </w:r>
    </w:p>
    <w:p w14:paraId="4FA05145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200ED">
        <w:rPr>
          <w:rFonts w:ascii="宋体" w:hAnsi="宋体"/>
          <w:sz w:val="24"/>
        </w:rPr>
        <w:t xml:space="preserve">1.1 </w:t>
      </w:r>
      <w:r w:rsidRPr="00B200ED">
        <w:rPr>
          <w:rFonts w:ascii="宋体" w:hAnsi="宋体" w:hint="eastAsia"/>
          <w:sz w:val="24"/>
        </w:rPr>
        <w:t xml:space="preserve"> 投标人在准备投标书时，务必在所提供的商品的技术规格文件中，标明型号、商标名称、目录号。</w:t>
      </w:r>
    </w:p>
    <w:p w14:paraId="545AA9AB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200ED">
        <w:rPr>
          <w:rFonts w:ascii="宋体" w:hAnsi="宋体" w:hint="eastAsia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352BEAA6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/>
          <w:sz w:val="24"/>
        </w:rPr>
      </w:pPr>
      <w:r w:rsidRPr="00B200ED">
        <w:rPr>
          <w:rFonts w:ascii="宋体" w:hAnsi="宋体" w:hint="eastAsia"/>
          <w:sz w:val="24"/>
        </w:rPr>
        <w:t xml:space="preserve">1.3  </w:t>
      </w:r>
      <w:r w:rsidRPr="00B200ED">
        <w:rPr>
          <w:rFonts w:hint="eastAsia"/>
          <w:sz w:val="24"/>
        </w:rPr>
        <w:t>投标人提供的</w:t>
      </w:r>
      <w:r w:rsidRPr="00B200ED">
        <w:rPr>
          <w:rFonts w:ascii="宋体" w:hint="eastAsia"/>
          <w:sz w:val="24"/>
        </w:rPr>
        <w:t>产品</w:t>
      </w:r>
      <w:r w:rsidRPr="00B200ED">
        <w:rPr>
          <w:rFonts w:hint="eastAsia"/>
          <w:sz w:val="24"/>
        </w:rPr>
        <w:t>样本，必须是“原件”而非复印件，</w:t>
      </w:r>
      <w:r w:rsidRPr="00B200ED">
        <w:rPr>
          <w:rFonts w:ascii="宋体" w:hint="eastAsia"/>
          <w:sz w:val="24"/>
        </w:rPr>
        <w:t>图表、简图、电路图以及印刷电路板图等都应</w:t>
      </w:r>
      <w:r w:rsidRPr="00B200ED">
        <w:rPr>
          <w:rFonts w:hint="eastAsia"/>
          <w:sz w:val="24"/>
        </w:rPr>
        <w:t>清晰易读。买方有权</w:t>
      </w:r>
      <w:r w:rsidRPr="00B200ED">
        <w:rPr>
          <w:rFonts w:ascii="宋体" w:hint="eastAsia"/>
          <w:sz w:val="24"/>
        </w:rPr>
        <w:t>不付任何附加费用</w:t>
      </w:r>
      <w:r w:rsidRPr="00B200ED">
        <w:rPr>
          <w:rFonts w:hint="eastAsia"/>
          <w:sz w:val="24"/>
        </w:rPr>
        <w:t>复制这些资料</w:t>
      </w:r>
      <w:r w:rsidRPr="00B200ED">
        <w:rPr>
          <w:rFonts w:ascii="宋体" w:hint="eastAsia"/>
          <w:sz w:val="24"/>
        </w:rPr>
        <w:t>以供参考。</w:t>
      </w:r>
    </w:p>
    <w:p w14:paraId="70D5C0DD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/>
          <w:sz w:val="24"/>
        </w:rPr>
      </w:pPr>
      <w:r w:rsidRPr="00B200ED">
        <w:rPr>
          <w:rFonts w:ascii="宋体" w:hint="eastAsia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5354C0F7" w14:textId="77777777" w:rsidR="001A3B2F" w:rsidRPr="00B200ED" w:rsidRDefault="001A3B2F" w:rsidP="001A3B2F">
      <w:pPr>
        <w:spacing w:beforeLines="50" w:before="156" w:afterLines="50" w:after="156" w:line="360" w:lineRule="auto"/>
        <w:ind w:left="601" w:hanging="601"/>
        <w:rPr>
          <w:rFonts w:ascii="宋体" w:hAnsi="宋体"/>
          <w:b/>
          <w:sz w:val="28"/>
        </w:rPr>
      </w:pPr>
      <w:r w:rsidRPr="00B200ED">
        <w:rPr>
          <w:rFonts w:ascii="宋体" w:hAnsi="宋体" w:hint="eastAsia"/>
          <w:b/>
          <w:sz w:val="28"/>
        </w:rPr>
        <w:t>2、评标标准</w:t>
      </w:r>
    </w:p>
    <w:p w14:paraId="757BA61C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/>
          <w:sz w:val="24"/>
        </w:rPr>
      </w:pPr>
      <w:r w:rsidRPr="00B200ED">
        <w:rPr>
          <w:rFonts w:ascii="宋体" w:hAnsi="宋体"/>
          <w:sz w:val="24"/>
        </w:rPr>
        <w:t>2.</w:t>
      </w:r>
      <w:r w:rsidRPr="00B200ED">
        <w:rPr>
          <w:rFonts w:ascii="宋体" w:hAnsi="宋体" w:hint="eastAsia"/>
          <w:sz w:val="24"/>
        </w:rPr>
        <w:t xml:space="preserve">1  </w:t>
      </w:r>
      <w:r w:rsidRPr="00B200ED">
        <w:rPr>
          <w:rFonts w:hint="eastAsia"/>
          <w:sz w:val="24"/>
        </w:rPr>
        <w:t>除招标文件中指定的附件和专用工具外，</w:t>
      </w:r>
      <w:r w:rsidRPr="00B200ED">
        <w:rPr>
          <w:rFonts w:ascii="宋体" w:hint="eastAsia"/>
          <w:sz w:val="24"/>
        </w:rPr>
        <w:t>投标人应提供仪器设备的正常运行和常规保养所需的全套标准附件、专用工具</w:t>
      </w:r>
      <w:r w:rsidRPr="00B200ED">
        <w:rPr>
          <w:rFonts w:hint="eastAsia"/>
          <w:sz w:val="24"/>
        </w:rPr>
        <w:t>和消耗品</w:t>
      </w:r>
      <w:r w:rsidRPr="00B200ED">
        <w:rPr>
          <w:rFonts w:ascii="宋体" w:hint="eastAsia"/>
          <w:sz w:val="24"/>
        </w:rPr>
        <w:t>。投标人在投标书中需列出这些附件和工具的数量和单价的清单，这些附件和工具的报价的总值需计入投标价中。</w:t>
      </w:r>
    </w:p>
    <w:p w14:paraId="23A06CF8" w14:textId="77777777" w:rsidR="001A3B2F" w:rsidRPr="00B200ED" w:rsidRDefault="001A3B2F" w:rsidP="001A3B2F">
      <w:pPr>
        <w:spacing w:line="360" w:lineRule="auto"/>
        <w:ind w:left="554" w:hangingChars="231" w:hanging="554"/>
        <w:rPr>
          <w:sz w:val="24"/>
        </w:rPr>
      </w:pPr>
      <w:r w:rsidRPr="00B200ED">
        <w:rPr>
          <w:rFonts w:ascii="宋体" w:hAnsi="宋体" w:hint="eastAsia"/>
          <w:sz w:val="24"/>
        </w:rPr>
        <w:t xml:space="preserve">2.2  </w:t>
      </w:r>
      <w:r w:rsidRPr="00B200ED">
        <w:rPr>
          <w:rFonts w:hint="eastAsia"/>
          <w:sz w:val="24"/>
        </w:rPr>
        <w:t>对于标书</w:t>
      </w:r>
      <w:r w:rsidRPr="00B200ED">
        <w:rPr>
          <w:rFonts w:ascii="宋体" w:hint="eastAsia"/>
          <w:sz w:val="24"/>
        </w:rPr>
        <w:t>技术规范中已列</w:t>
      </w:r>
      <w:r w:rsidRPr="00B200ED">
        <w:rPr>
          <w:rFonts w:hint="eastAsia"/>
          <w:sz w:val="24"/>
        </w:rPr>
        <w:t>出的作为查询选件的附件、零配件、专用工具和消耗品，投标书中</w:t>
      </w:r>
      <w:r w:rsidRPr="00B200ED">
        <w:rPr>
          <w:rFonts w:ascii="宋体" w:hint="eastAsia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5C81360A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200ED">
        <w:rPr>
          <w:rFonts w:ascii="宋体" w:hAnsi="宋体" w:hint="eastAsia"/>
          <w:sz w:val="24"/>
        </w:rPr>
        <w:t>2.3  为便于用户进行接收仪器的准备工作，卖方应在合同生效后</w:t>
      </w:r>
      <w:r w:rsidRPr="00B200ED">
        <w:rPr>
          <w:rFonts w:ascii="宋体" w:hAnsi="宋体" w:hint="eastAsia"/>
          <w:b/>
          <w:sz w:val="24"/>
        </w:rPr>
        <w:t>60</w:t>
      </w:r>
      <w:r w:rsidRPr="00B200ED">
        <w:rPr>
          <w:rFonts w:ascii="宋体" w:hAnsi="宋体" w:hint="eastAsia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64031691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200ED">
        <w:rPr>
          <w:rFonts w:ascii="宋体" w:hAnsi="宋体" w:hint="eastAsia"/>
          <w:sz w:val="24"/>
        </w:rPr>
        <w:t>2</w:t>
      </w:r>
      <w:r w:rsidRPr="00B200ED">
        <w:rPr>
          <w:rFonts w:ascii="宋体" w:hAnsi="宋体"/>
          <w:sz w:val="24"/>
        </w:rPr>
        <w:t>.</w:t>
      </w:r>
      <w:r w:rsidRPr="00B200ED">
        <w:rPr>
          <w:rFonts w:ascii="宋体" w:hAnsi="宋体" w:hint="eastAsia"/>
          <w:sz w:val="24"/>
        </w:rPr>
        <w:t>4</w:t>
      </w:r>
      <w:r w:rsidRPr="00B200ED">
        <w:rPr>
          <w:rFonts w:ascii="宋体" w:hAnsi="宋体"/>
          <w:sz w:val="24"/>
        </w:rPr>
        <w:t xml:space="preserve"> </w:t>
      </w:r>
      <w:r w:rsidRPr="00B200ED">
        <w:rPr>
          <w:rFonts w:ascii="宋体" w:hAnsi="宋体" w:hint="eastAsia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658598F5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200ED">
        <w:rPr>
          <w:rFonts w:ascii="宋体" w:hAnsi="宋体"/>
          <w:sz w:val="24"/>
        </w:rPr>
        <w:t>2.</w:t>
      </w:r>
      <w:r w:rsidRPr="00B200ED">
        <w:rPr>
          <w:rFonts w:ascii="宋体" w:hAnsi="宋体" w:hint="eastAsia"/>
          <w:sz w:val="24"/>
        </w:rPr>
        <w:t>5  制造厂家提供的培训指的是涉及货物的基本原理、操作使用和保养维修等有关内</w:t>
      </w:r>
      <w:r w:rsidRPr="00B200ED">
        <w:rPr>
          <w:rFonts w:ascii="宋体" w:hAnsi="宋体" w:hint="eastAsia"/>
          <w:sz w:val="24"/>
        </w:rPr>
        <w:lastRenderedPageBreak/>
        <w:t>容的培训。培训教员的培训费、旅费、食宿费等费用和培训场地费及培训资料费均应由卖方支付。</w:t>
      </w:r>
    </w:p>
    <w:p w14:paraId="5149D881" w14:textId="77777777" w:rsidR="001A3B2F" w:rsidRPr="00B200ED" w:rsidRDefault="001A3B2F" w:rsidP="001A3B2F">
      <w:pPr>
        <w:spacing w:beforeLines="50" w:before="156" w:afterLines="50" w:after="156" w:line="360" w:lineRule="auto"/>
        <w:ind w:left="601" w:hanging="601"/>
        <w:rPr>
          <w:rFonts w:ascii="宋体" w:hAnsi="宋体"/>
          <w:b/>
          <w:sz w:val="28"/>
        </w:rPr>
      </w:pPr>
      <w:r w:rsidRPr="00B200ED">
        <w:rPr>
          <w:rFonts w:ascii="宋体" w:hAnsi="宋体" w:hint="eastAsia"/>
          <w:b/>
          <w:sz w:val="28"/>
        </w:rPr>
        <w:t>3、工作条件</w:t>
      </w:r>
    </w:p>
    <w:p w14:paraId="19039D1D" w14:textId="77777777" w:rsidR="001A3B2F" w:rsidRPr="00B200ED" w:rsidRDefault="001A3B2F" w:rsidP="001A3B2F">
      <w:pPr>
        <w:spacing w:afterLines="100" w:after="312" w:line="360" w:lineRule="auto"/>
        <w:rPr>
          <w:rFonts w:ascii="宋体" w:hAnsi="宋体"/>
          <w:sz w:val="24"/>
        </w:rPr>
      </w:pPr>
      <w:r w:rsidRPr="00B200ED">
        <w:rPr>
          <w:rFonts w:ascii="宋体" w:hAnsi="宋体" w:hint="eastAsia"/>
          <w:sz w:val="24"/>
        </w:rPr>
        <w:t>除非在技术规格中另有说明，所有仪器、设备和系统都应符合下列要求：</w:t>
      </w:r>
      <w:r w:rsidRPr="00B200ED">
        <w:rPr>
          <w:rFonts w:ascii="宋体" w:hAnsi="宋体"/>
          <w:sz w:val="24"/>
        </w:rPr>
        <w:t xml:space="preserve"> </w:t>
      </w:r>
    </w:p>
    <w:p w14:paraId="3AAF299E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200ED">
        <w:rPr>
          <w:rFonts w:ascii="宋体" w:hAnsi="宋体" w:hint="eastAsia"/>
          <w:sz w:val="24"/>
        </w:rPr>
        <w:t>3.1  适于在气温为摄氏</w:t>
      </w:r>
      <w:r w:rsidRPr="00B200ED">
        <w:rPr>
          <w:rFonts w:ascii="宋体" w:hAnsi="宋体"/>
          <w:b/>
          <w:sz w:val="24"/>
        </w:rPr>
        <w:t>-40</w:t>
      </w:r>
      <w:r w:rsidRPr="00B200ED">
        <w:rPr>
          <w:rFonts w:ascii="宋体" w:hAnsi="宋体" w:hint="eastAsia"/>
          <w:b/>
          <w:sz w:val="24"/>
        </w:rPr>
        <w:t>℃～＋</w:t>
      </w:r>
      <w:r w:rsidRPr="00B200ED">
        <w:rPr>
          <w:rFonts w:ascii="宋体" w:hAnsi="宋体"/>
          <w:b/>
          <w:sz w:val="24"/>
        </w:rPr>
        <w:t>50</w:t>
      </w:r>
      <w:r w:rsidRPr="00B200ED">
        <w:rPr>
          <w:rFonts w:ascii="宋体" w:hAnsi="宋体" w:hint="eastAsia"/>
          <w:b/>
          <w:sz w:val="24"/>
        </w:rPr>
        <w:t>℃</w:t>
      </w:r>
      <w:r w:rsidRPr="00B200ED">
        <w:rPr>
          <w:rFonts w:ascii="宋体" w:hAnsi="宋体" w:hint="eastAsia"/>
          <w:sz w:val="24"/>
        </w:rPr>
        <w:t>和相对湿度为</w:t>
      </w:r>
      <w:r w:rsidRPr="00B200ED">
        <w:rPr>
          <w:rFonts w:ascii="宋体" w:hAnsi="宋体"/>
          <w:b/>
          <w:sz w:val="24"/>
        </w:rPr>
        <w:t>90</w:t>
      </w:r>
      <w:r w:rsidRPr="00B200ED">
        <w:rPr>
          <w:rFonts w:ascii="宋体" w:hAnsi="宋体" w:hint="eastAsia"/>
          <w:b/>
          <w:sz w:val="24"/>
        </w:rPr>
        <w:t>％</w:t>
      </w:r>
      <w:r w:rsidRPr="00B200ED">
        <w:rPr>
          <w:rFonts w:ascii="宋体" w:hAnsi="宋体" w:hint="eastAsia"/>
          <w:sz w:val="24"/>
        </w:rPr>
        <w:t>的环境条件下运输和贮存。</w:t>
      </w:r>
    </w:p>
    <w:p w14:paraId="6CDC6232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200ED">
        <w:rPr>
          <w:rFonts w:ascii="宋体" w:hAnsi="宋体" w:hint="eastAsia"/>
          <w:sz w:val="24"/>
        </w:rPr>
        <w:t>3.2  适于在电源</w:t>
      </w:r>
      <w:r w:rsidRPr="00B200ED">
        <w:rPr>
          <w:rFonts w:ascii="宋体" w:hAnsi="宋体"/>
          <w:b/>
          <w:sz w:val="24"/>
        </w:rPr>
        <w:t>220V</w:t>
      </w:r>
      <w:r w:rsidRPr="00B200ED">
        <w:rPr>
          <w:rFonts w:ascii="宋体" w:hAnsi="宋体" w:hint="eastAsia"/>
          <w:b/>
          <w:sz w:val="24"/>
        </w:rPr>
        <w:t>（</w:t>
      </w:r>
      <w:r w:rsidRPr="00B200ED">
        <w:rPr>
          <w:rFonts w:ascii="宋体" w:hAnsi="宋体"/>
          <w:b/>
          <w:sz w:val="24"/>
        </w:rPr>
        <w:sym w:font="Symbol" w:char="F0B1"/>
      </w:r>
      <w:r w:rsidRPr="00B200ED">
        <w:rPr>
          <w:rFonts w:ascii="宋体" w:hAnsi="宋体"/>
          <w:b/>
          <w:sz w:val="24"/>
        </w:rPr>
        <w:t>10</w:t>
      </w:r>
      <w:r w:rsidRPr="00B200ED">
        <w:rPr>
          <w:rFonts w:ascii="宋体" w:hAnsi="宋体" w:hint="eastAsia"/>
          <w:b/>
          <w:sz w:val="24"/>
        </w:rPr>
        <w:t>％）</w:t>
      </w:r>
      <w:r w:rsidRPr="00B200ED">
        <w:rPr>
          <w:rFonts w:ascii="宋体" w:hAnsi="宋体"/>
          <w:b/>
          <w:sz w:val="24"/>
        </w:rPr>
        <w:t>/50Hz</w:t>
      </w:r>
      <w:r w:rsidRPr="00B200ED">
        <w:rPr>
          <w:rFonts w:ascii="宋体" w:hAnsi="宋体" w:hint="eastAsia"/>
          <w:sz w:val="24"/>
        </w:rPr>
        <w:t>、气温摄氏</w:t>
      </w:r>
      <w:r w:rsidRPr="00B200ED">
        <w:rPr>
          <w:rFonts w:ascii="宋体" w:hAnsi="宋体" w:hint="eastAsia"/>
          <w:b/>
          <w:sz w:val="24"/>
        </w:rPr>
        <w:t>＋1</w:t>
      </w:r>
      <w:r w:rsidRPr="00B200ED">
        <w:rPr>
          <w:rFonts w:ascii="宋体" w:hAnsi="宋体"/>
          <w:b/>
          <w:sz w:val="24"/>
        </w:rPr>
        <w:t>5</w:t>
      </w:r>
      <w:r w:rsidRPr="00B200ED">
        <w:rPr>
          <w:rFonts w:ascii="宋体" w:hAnsi="宋体" w:hint="eastAsia"/>
          <w:b/>
          <w:sz w:val="24"/>
        </w:rPr>
        <w:t>℃～＋3</w:t>
      </w:r>
      <w:r w:rsidRPr="00B200ED">
        <w:rPr>
          <w:rFonts w:ascii="宋体" w:hAnsi="宋体"/>
          <w:b/>
          <w:sz w:val="24"/>
        </w:rPr>
        <w:t>0</w:t>
      </w:r>
      <w:r w:rsidRPr="00B200ED">
        <w:rPr>
          <w:rFonts w:ascii="宋体" w:hAnsi="宋体" w:hint="eastAsia"/>
          <w:b/>
          <w:sz w:val="24"/>
        </w:rPr>
        <w:t>℃</w:t>
      </w:r>
      <w:r w:rsidRPr="00B200ED">
        <w:rPr>
          <w:rFonts w:ascii="宋体" w:hAnsi="宋体" w:hint="eastAsia"/>
          <w:sz w:val="24"/>
        </w:rPr>
        <w:t>和相对湿度小于</w:t>
      </w:r>
      <w:r w:rsidRPr="00B200ED">
        <w:rPr>
          <w:rFonts w:ascii="宋体" w:hAnsi="宋体"/>
          <w:b/>
          <w:sz w:val="24"/>
        </w:rPr>
        <w:t>8</w:t>
      </w:r>
      <w:r w:rsidRPr="00B200ED">
        <w:rPr>
          <w:rFonts w:ascii="宋体" w:hAnsi="宋体" w:hint="eastAsia"/>
          <w:b/>
          <w:sz w:val="24"/>
        </w:rPr>
        <w:t>0％</w:t>
      </w:r>
      <w:r w:rsidRPr="00B200ED">
        <w:rPr>
          <w:rFonts w:ascii="宋体" w:hAnsi="宋体" w:hint="eastAsia"/>
          <w:sz w:val="24"/>
        </w:rPr>
        <w:t>的环境条件下运行。</w:t>
      </w:r>
      <w:r w:rsidRPr="00B200ED">
        <w:rPr>
          <w:rFonts w:ascii="宋体" w:hAnsi="宋体" w:hint="eastAsia"/>
          <w:b/>
          <w:sz w:val="24"/>
        </w:rPr>
        <w:t>能够连续正常工作。</w:t>
      </w:r>
    </w:p>
    <w:p w14:paraId="5DB00329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200ED">
        <w:rPr>
          <w:rFonts w:ascii="宋体" w:hAnsi="宋体" w:hint="eastAsia"/>
          <w:sz w:val="24"/>
        </w:rPr>
        <w:t>3.3  配置符合中国有关标准要求的插头，如果没有这样的插头，则需</w:t>
      </w:r>
      <w:r w:rsidRPr="00B200ED">
        <w:rPr>
          <w:rFonts w:ascii="宋体" w:hint="eastAsia"/>
          <w:sz w:val="24"/>
        </w:rPr>
        <w:t>提供适当的转</w:t>
      </w:r>
      <w:r w:rsidRPr="00B200ED">
        <w:rPr>
          <w:rFonts w:ascii="宋体" w:hAnsi="宋体" w:hint="eastAsia"/>
          <w:sz w:val="24"/>
        </w:rPr>
        <w:t>换插座。</w:t>
      </w:r>
    </w:p>
    <w:p w14:paraId="4476246B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200ED">
        <w:rPr>
          <w:rFonts w:ascii="宋体" w:hAnsi="宋体" w:hint="eastAsia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036005A0" w14:textId="77777777" w:rsidR="001A3B2F" w:rsidRPr="00B200ED" w:rsidRDefault="001A3B2F" w:rsidP="001A3B2F">
      <w:pPr>
        <w:rPr>
          <w:rFonts w:eastAsia="黑体"/>
          <w:b/>
          <w:bCs/>
          <w:kern w:val="44"/>
          <w:sz w:val="24"/>
        </w:rPr>
      </w:pPr>
    </w:p>
    <w:p w14:paraId="15C47C0E" w14:textId="77777777" w:rsidR="001A3B2F" w:rsidRPr="00B200ED" w:rsidRDefault="001A3B2F" w:rsidP="001A3B2F">
      <w:pPr>
        <w:spacing w:beforeLines="50" w:before="156" w:afterLines="50" w:after="156" w:line="360" w:lineRule="auto"/>
        <w:ind w:left="601" w:hanging="601"/>
        <w:rPr>
          <w:rFonts w:ascii="宋体" w:hAnsi="宋体"/>
          <w:b/>
          <w:sz w:val="28"/>
        </w:rPr>
      </w:pPr>
      <w:r w:rsidRPr="00B200ED">
        <w:rPr>
          <w:rFonts w:ascii="宋体" w:hAnsi="宋体" w:hint="eastAsia"/>
          <w:b/>
          <w:sz w:val="28"/>
        </w:rPr>
        <w:t>4、验收标准</w:t>
      </w:r>
    </w:p>
    <w:p w14:paraId="2DD7F004" w14:textId="77777777" w:rsidR="001A3B2F" w:rsidRPr="00B200ED" w:rsidRDefault="001A3B2F" w:rsidP="001A3B2F">
      <w:pPr>
        <w:spacing w:afterLines="100" w:after="312" w:line="360" w:lineRule="auto"/>
        <w:rPr>
          <w:rFonts w:ascii="宋体" w:hAnsi="宋体"/>
          <w:sz w:val="24"/>
        </w:rPr>
      </w:pPr>
      <w:r w:rsidRPr="00B200ED">
        <w:rPr>
          <w:rFonts w:ascii="宋体" w:hAnsi="宋体" w:hint="eastAsia"/>
          <w:sz w:val="24"/>
        </w:rPr>
        <w:t>除非在技术规格中另有说明，所有仪器、设备和系统按下列要求进行验收：</w:t>
      </w:r>
      <w:r w:rsidRPr="00B200ED">
        <w:rPr>
          <w:rFonts w:ascii="宋体" w:hAnsi="宋体"/>
          <w:sz w:val="24"/>
        </w:rPr>
        <w:t xml:space="preserve"> </w:t>
      </w:r>
    </w:p>
    <w:p w14:paraId="501F9581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200ED">
        <w:rPr>
          <w:rFonts w:ascii="宋体" w:hAnsi="宋体" w:hint="eastAsia"/>
          <w:sz w:val="24"/>
        </w:rPr>
        <w:t>4.1  仪器设备运抵安装现场后，买方将与卖方共同开箱验收</w:t>
      </w:r>
      <w:r w:rsidRPr="00B200ED">
        <w:rPr>
          <w:rFonts w:ascii="宋体" w:hAnsi="宋体"/>
          <w:sz w:val="24"/>
        </w:rPr>
        <w:t xml:space="preserve">, </w:t>
      </w:r>
      <w:r w:rsidRPr="00B200ED">
        <w:rPr>
          <w:rFonts w:ascii="宋体" w:hAnsi="宋体" w:hint="eastAsia"/>
          <w:sz w:val="24"/>
        </w:rPr>
        <w:t>如卖方届时不派人来</w:t>
      </w:r>
      <w:r w:rsidRPr="00B200ED">
        <w:rPr>
          <w:rFonts w:ascii="宋体" w:hAnsi="宋体"/>
          <w:sz w:val="24"/>
        </w:rPr>
        <w:t xml:space="preserve">, </w:t>
      </w:r>
      <w:r w:rsidRPr="00B200ED">
        <w:rPr>
          <w:rFonts w:ascii="宋体" w:hAnsi="宋体" w:hint="eastAsia"/>
          <w:sz w:val="24"/>
        </w:rPr>
        <w:t>则验收结果应以买方的验收报告为最终验收结果。验收时发现短缺、破损</w:t>
      </w:r>
      <w:r w:rsidRPr="00B200ED">
        <w:rPr>
          <w:rFonts w:ascii="宋体" w:hAnsi="宋体"/>
          <w:sz w:val="24"/>
        </w:rPr>
        <w:t xml:space="preserve">, </w:t>
      </w:r>
      <w:r w:rsidRPr="00B200ED">
        <w:rPr>
          <w:rFonts w:ascii="宋体" w:hAnsi="宋体" w:hint="eastAsia"/>
          <w:sz w:val="24"/>
        </w:rPr>
        <w:t>买方有权要求卖方负责更换。</w:t>
      </w:r>
    </w:p>
    <w:p w14:paraId="66B75DB6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200ED">
        <w:rPr>
          <w:rFonts w:ascii="宋体" w:hAnsi="宋体" w:hint="eastAsia"/>
          <w:sz w:val="24"/>
        </w:rPr>
        <w:t xml:space="preserve">4.2  </w:t>
      </w:r>
      <w:r w:rsidRPr="00B200ED"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239305E1" w14:textId="77777777" w:rsidR="001A3B2F" w:rsidRPr="00B200ED" w:rsidRDefault="001A3B2F" w:rsidP="001A3B2F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200ED">
        <w:rPr>
          <w:rFonts w:ascii="宋体" w:hAnsi="宋体" w:hint="eastAsia"/>
          <w:sz w:val="24"/>
        </w:rPr>
        <w:t xml:space="preserve">4.3  </w:t>
      </w:r>
      <w:r w:rsidRPr="00B200ED"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5A555EC1" w14:textId="77777777" w:rsidR="001A3B2F" w:rsidRPr="00B200ED" w:rsidRDefault="001A3B2F" w:rsidP="001A3B2F">
      <w:pPr>
        <w:pStyle w:val="a7"/>
        <w:spacing w:line="360" w:lineRule="auto"/>
        <w:ind w:left="410" w:hangingChars="170" w:hanging="410"/>
        <w:rPr>
          <w:rFonts w:hAnsi="宋体"/>
          <w:b/>
          <w:sz w:val="24"/>
          <w:szCs w:val="24"/>
        </w:rPr>
      </w:pPr>
    </w:p>
    <w:p w14:paraId="18210009" w14:textId="77777777" w:rsidR="001A3B2F" w:rsidRPr="00B200ED" w:rsidRDefault="001A3B2F" w:rsidP="001A3B2F">
      <w:pPr>
        <w:pStyle w:val="a7"/>
        <w:spacing w:line="360" w:lineRule="auto"/>
        <w:ind w:left="410" w:hangingChars="170" w:hanging="410"/>
        <w:rPr>
          <w:rFonts w:hAnsi="宋体"/>
          <w:b/>
          <w:sz w:val="24"/>
          <w:szCs w:val="24"/>
        </w:rPr>
      </w:pPr>
      <w:r w:rsidRPr="00B200ED">
        <w:rPr>
          <w:rFonts w:hAnsi="宋体" w:hint="eastAsia"/>
          <w:b/>
          <w:sz w:val="24"/>
          <w:szCs w:val="24"/>
        </w:rPr>
        <w:t>5、本技术规格书中标注“*”号的为实质性要求，不满足其投标将被拒绝。</w:t>
      </w:r>
    </w:p>
    <w:p w14:paraId="450B1EA7" w14:textId="77777777" w:rsidR="001A3B2F" w:rsidRPr="00B200ED" w:rsidRDefault="001A3B2F" w:rsidP="001A3B2F">
      <w:pPr>
        <w:pStyle w:val="a7"/>
        <w:spacing w:line="360" w:lineRule="auto"/>
        <w:rPr>
          <w:rFonts w:hAnsi="宋体"/>
          <w:b/>
          <w:sz w:val="24"/>
          <w:szCs w:val="24"/>
        </w:rPr>
      </w:pPr>
      <w:r w:rsidRPr="00B200ED">
        <w:rPr>
          <w:rFonts w:hAnsi="宋体" w:hint="eastAsia"/>
          <w:b/>
          <w:sz w:val="24"/>
          <w:szCs w:val="24"/>
        </w:rPr>
        <w:t>6、如在具体技术规格中有本总则不一致之处，以具体技术规格中的要求为准。</w:t>
      </w:r>
    </w:p>
    <w:p w14:paraId="56A3CE26" w14:textId="77777777" w:rsidR="001A3B2F" w:rsidRPr="00B200ED" w:rsidRDefault="001A3B2F" w:rsidP="001A3B2F">
      <w:pPr>
        <w:spacing w:afterLines="50" w:after="156"/>
        <w:ind w:left="601" w:hanging="601"/>
        <w:rPr>
          <w:rFonts w:ascii="宋体" w:hAnsi="宋体"/>
          <w:b/>
          <w:sz w:val="28"/>
        </w:rPr>
      </w:pPr>
      <w:r w:rsidRPr="00B200ED">
        <w:rPr>
          <w:rFonts w:ascii="宋体" w:hAnsi="宋体" w:hint="eastAsia"/>
          <w:b/>
          <w:sz w:val="28"/>
        </w:rPr>
        <w:t>三、具体技术规格</w:t>
      </w:r>
    </w:p>
    <w:p w14:paraId="65286DB5" w14:textId="77777777" w:rsidR="001A3B2F" w:rsidRPr="00B200ED" w:rsidRDefault="001A3B2F" w:rsidP="001A3B2F">
      <w:pPr>
        <w:rPr>
          <w:sz w:val="24"/>
        </w:rPr>
      </w:pPr>
    </w:p>
    <w:p w14:paraId="5B0593CA" w14:textId="77777777" w:rsidR="001A3B2F" w:rsidRPr="00B200ED" w:rsidRDefault="001A3B2F" w:rsidP="001A3B2F">
      <w:pPr>
        <w:jc w:val="center"/>
        <w:rPr>
          <w:b/>
          <w:sz w:val="24"/>
        </w:rPr>
      </w:pPr>
      <w:r w:rsidRPr="00B200ED">
        <w:rPr>
          <w:rFonts w:hint="eastAsia"/>
          <w:b/>
          <w:sz w:val="24"/>
        </w:rPr>
        <w:t>第</w:t>
      </w:r>
      <w:r w:rsidRPr="00B200ED">
        <w:rPr>
          <w:rFonts w:hint="eastAsia"/>
          <w:b/>
          <w:sz w:val="24"/>
        </w:rPr>
        <w:t>1</w:t>
      </w:r>
      <w:r w:rsidRPr="00B200ED">
        <w:rPr>
          <w:rFonts w:hint="eastAsia"/>
          <w:b/>
          <w:sz w:val="24"/>
        </w:rPr>
        <w:t>包</w:t>
      </w:r>
    </w:p>
    <w:p w14:paraId="0003A0D3" w14:textId="77777777" w:rsidR="001A3B2F" w:rsidRPr="00B200ED" w:rsidRDefault="001A3B2F" w:rsidP="001A3B2F">
      <w:pPr>
        <w:rPr>
          <w:b/>
          <w:sz w:val="24"/>
        </w:rPr>
      </w:pPr>
    </w:p>
    <w:p w14:paraId="263D7C78" w14:textId="77777777" w:rsidR="001A3B2F" w:rsidRPr="00B200ED" w:rsidRDefault="001A3B2F" w:rsidP="001A3B2F">
      <w:pPr>
        <w:rPr>
          <w:b/>
          <w:sz w:val="24"/>
        </w:rPr>
      </w:pPr>
    </w:p>
    <w:p w14:paraId="1FDCDBD1" w14:textId="77777777" w:rsidR="001A3B2F" w:rsidRPr="00B200ED" w:rsidRDefault="001A3B2F" w:rsidP="001A3B2F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360" w:lineRule="auto"/>
        <w:rPr>
          <w:b/>
          <w:sz w:val="24"/>
        </w:rPr>
      </w:pPr>
      <w:r w:rsidRPr="00B200ED">
        <w:rPr>
          <w:rFonts w:hint="eastAsia"/>
          <w:b/>
          <w:sz w:val="24"/>
        </w:rPr>
        <w:t>技术要求：</w:t>
      </w:r>
    </w:p>
    <w:p w14:paraId="76E9A884" w14:textId="77777777" w:rsidR="001A3B2F" w:rsidRPr="00B200ED" w:rsidRDefault="001A3B2F" w:rsidP="001A3B2F">
      <w:pPr>
        <w:numPr>
          <w:ilvl w:val="0"/>
          <w:numId w:val="2"/>
        </w:numPr>
        <w:adjustRightInd w:val="0"/>
        <w:snapToGrid w:val="0"/>
        <w:spacing w:line="360" w:lineRule="auto"/>
        <w:ind w:left="0" w:firstLine="0"/>
        <w:rPr>
          <w:b/>
          <w:sz w:val="24"/>
        </w:rPr>
      </w:pPr>
      <w:r w:rsidRPr="00B200ED">
        <w:rPr>
          <w:rFonts w:hint="eastAsia"/>
          <w:b/>
          <w:sz w:val="24"/>
        </w:rPr>
        <w:t>工作条件：</w:t>
      </w:r>
    </w:p>
    <w:p w14:paraId="7CF2D25D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rFonts w:hint="eastAsia"/>
          <w:sz w:val="24"/>
        </w:rPr>
        <w:t>1.1</w:t>
      </w:r>
      <w:r w:rsidRPr="00B200ED">
        <w:rPr>
          <w:rFonts w:hint="eastAsia"/>
          <w:sz w:val="24"/>
        </w:rPr>
        <w:t>相对湿度：≤</w:t>
      </w:r>
      <w:r w:rsidRPr="00B200ED">
        <w:rPr>
          <w:rFonts w:hint="eastAsia"/>
          <w:sz w:val="24"/>
        </w:rPr>
        <w:t>80%</w:t>
      </w:r>
    </w:p>
    <w:p w14:paraId="0A7D2C81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rFonts w:hint="eastAsia"/>
          <w:sz w:val="24"/>
        </w:rPr>
        <w:t>1.2</w:t>
      </w:r>
      <w:r w:rsidRPr="00B200ED">
        <w:rPr>
          <w:rFonts w:hint="eastAsia"/>
          <w:sz w:val="24"/>
        </w:rPr>
        <w:t>适用电源：电压</w:t>
      </w:r>
      <w:r w:rsidRPr="00B200ED">
        <w:rPr>
          <w:rFonts w:hint="eastAsia"/>
          <w:sz w:val="24"/>
        </w:rPr>
        <w:t>220V</w:t>
      </w:r>
      <w:r w:rsidRPr="00B200ED">
        <w:rPr>
          <w:rFonts w:hint="eastAsia"/>
          <w:sz w:val="24"/>
        </w:rPr>
        <w:t>（±</w:t>
      </w:r>
      <w:r w:rsidRPr="00B200ED">
        <w:rPr>
          <w:rFonts w:hint="eastAsia"/>
          <w:sz w:val="24"/>
        </w:rPr>
        <w:t>10%</w:t>
      </w:r>
      <w:r w:rsidRPr="00B200ED">
        <w:rPr>
          <w:rFonts w:hint="eastAsia"/>
          <w:sz w:val="24"/>
        </w:rPr>
        <w:t>），</w:t>
      </w:r>
      <w:r w:rsidRPr="00B200ED">
        <w:rPr>
          <w:rFonts w:hint="eastAsia"/>
          <w:sz w:val="24"/>
        </w:rPr>
        <w:t>50Hz(</w:t>
      </w:r>
      <w:r w:rsidRPr="00B200ED">
        <w:rPr>
          <w:rFonts w:hint="eastAsia"/>
          <w:sz w:val="24"/>
        </w:rPr>
        <w:t>±</w:t>
      </w:r>
      <w:r w:rsidRPr="00B200ED">
        <w:rPr>
          <w:rFonts w:hint="eastAsia"/>
          <w:sz w:val="24"/>
        </w:rPr>
        <w:t>2%)</w:t>
      </w:r>
      <w:r w:rsidRPr="00B200ED">
        <w:rPr>
          <w:rFonts w:hint="eastAsia"/>
          <w:sz w:val="24"/>
        </w:rPr>
        <w:t>。</w:t>
      </w:r>
    </w:p>
    <w:p w14:paraId="7F2107EF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rFonts w:hint="eastAsia"/>
          <w:sz w:val="24"/>
        </w:rPr>
        <w:t>1.3</w:t>
      </w:r>
      <w:r w:rsidRPr="00B200ED">
        <w:rPr>
          <w:rFonts w:hint="eastAsia"/>
          <w:sz w:val="24"/>
        </w:rPr>
        <w:t>环境温度：</w:t>
      </w:r>
      <w:r w:rsidRPr="00B200ED">
        <w:rPr>
          <w:sz w:val="24"/>
        </w:rPr>
        <w:t>5</w:t>
      </w:r>
      <w:r w:rsidRPr="00B200ED">
        <w:rPr>
          <w:rFonts w:hint="eastAsia"/>
          <w:sz w:val="24"/>
        </w:rPr>
        <w:t>℃～</w:t>
      </w:r>
      <w:r w:rsidRPr="00B200ED">
        <w:rPr>
          <w:rFonts w:hint="eastAsia"/>
          <w:sz w:val="24"/>
        </w:rPr>
        <w:t>35</w:t>
      </w:r>
      <w:r w:rsidRPr="00B200ED">
        <w:rPr>
          <w:rFonts w:hint="eastAsia"/>
          <w:sz w:val="24"/>
        </w:rPr>
        <w:t>℃</w:t>
      </w:r>
    </w:p>
    <w:p w14:paraId="313A4912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</w:p>
    <w:p w14:paraId="24120B16" w14:textId="77777777" w:rsidR="001A3B2F" w:rsidRPr="00B200ED" w:rsidRDefault="001A3B2F" w:rsidP="001A3B2F">
      <w:pPr>
        <w:numPr>
          <w:ilvl w:val="0"/>
          <w:numId w:val="2"/>
        </w:numPr>
        <w:adjustRightInd w:val="0"/>
        <w:snapToGrid w:val="0"/>
        <w:spacing w:line="360" w:lineRule="auto"/>
        <w:ind w:left="0" w:firstLine="0"/>
        <w:rPr>
          <w:b/>
          <w:sz w:val="24"/>
        </w:rPr>
      </w:pPr>
      <w:r w:rsidRPr="00B200ED">
        <w:rPr>
          <w:rFonts w:hint="eastAsia"/>
          <w:b/>
          <w:sz w:val="24"/>
        </w:rPr>
        <w:t>设备用途：</w:t>
      </w:r>
    </w:p>
    <w:p w14:paraId="634012C6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rFonts w:hint="eastAsia"/>
          <w:sz w:val="24"/>
        </w:rPr>
        <w:t xml:space="preserve">2.1 </w:t>
      </w:r>
      <w:r w:rsidRPr="00B200ED">
        <w:rPr>
          <w:rFonts w:hint="eastAsia"/>
          <w:sz w:val="24"/>
        </w:rPr>
        <w:t>全自动电位滴定仪：用于国标中要求的电位滴定、酸碱滴定、沉淀滴定、氧化还原滴定、络合滴定滴定等。</w:t>
      </w:r>
    </w:p>
    <w:p w14:paraId="2C1D1038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rFonts w:hint="eastAsia"/>
          <w:sz w:val="24"/>
        </w:rPr>
        <w:t xml:space="preserve">2.2 </w:t>
      </w:r>
      <w:r w:rsidRPr="00B200ED">
        <w:rPr>
          <w:rFonts w:hint="eastAsia"/>
          <w:sz w:val="24"/>
        </w:rPr>
        <w:t>紫外分光光度计：用作物质鉴定、纯度检查，有机分子结构的研究。在定量方面，可测定结构比较复杂的化合物和混合物中各组分的含量，也可以测定物质的离解常数，络合物的稳定常数，物质分子量鉴别等。</w:t>
      </w:r>
    </w:p>
    <w:p w14:paraId="72040976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rFonts w:hint="eastAsia"/>
          <w:sz w:val="24"/>
        </w:rPr>
        <w:t xml:space="preserve">2.3 </w:t>
      </w:r>
      <w:r w:rsidRPr="00B200ED">
        <w:rPr>
          <w:rFonts w:hint="eastAsia"/>
          <w:sz w:val="24"/>
        </w:rPr>
        <w:t>多功能酶标仪：测定土壤的过氧化氢酶、蔗糖酶、脲酶、磷酸酶、纤维素酶等活性，另外也可满足其他样品的荧光检测、化学发光检测、光吸收检测的各种应用。</w:t>
      </w:r>
    </w:p>
    <w:p w14:paraId="1FEBDAE5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rFonts w:hint="eastAsia"/>
          <w:sz w:val="24"/>
        </w:rPr>
        <w:t xml:space="preserve">2.4 </w:t>
      </w:r>
      <w:r w:rsidRPr="00B200ED">
        <w:rPr>
          <w:rFonts w:hint="eastAsia"/>
          <w:sz w:val="24"/>
        </w:rPr>
        <w:t>高速台式冷冻离心机：用于样品高速离心。</w:t>
      </w:r>
    </w:p>
    <w:p w14:paraId="363953BE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</w:p>
    <w:p w14:paraId="504E5D9D" w14:textId="77777777" w:rsidR="001A3B2F" w:rsidRPr="00B200ED" w:rsidRDefault="001A3B2F" w:rsidP="001A3B2F">
      <w:pPr>
        <w:numPr>
          <w:ilvl w:val="0"/>
          <w:numId w:val="2"/>
        </w:numPr>
        <w:adjustRightInd w:val="0"/>
        <w:snapToGrid w:val="0"/>
        <w:spacing w:line="360" w:lineRule="auto"/>
        <w:ind w:left="0" w:firstLine="0"/>
        <w:rPr>
          <w:b/>
          <w:sz w:val="24"/>
        </w:rPr>
      </w:pPr>
      <w:r w:rsidRPr="00B200ED">
        <w:rPr>
          <w:rFonts w:hint="eastAsia"/>
          <w:b/>
          <w:sz w:val="24"/>
        </w:rPr>
        <w:t>技术规格：</w:t>
      </w:r>
    </w:p>
    <w:p w14:paraId="696A35B6" w14:textId="77777777" w:rsidR="001A3B2F" w:rsidRPr="00B200ED" w:rsidRDefault="001A3B2F" w:rsidP="001A3B2F">
      <w:pPr>
        <w:adjustRightInd w:val="0"/>
        <w:snapToGrid w:val="0"/>
        <w:spacing w:line="360" w:lineRule="auto"/>
        <w:rPr>
          <w:b/>
          <w:bCs/>
          <w:sz w:val="24"/>
        </w:rPr>
      </w:pPr>
      <w:r w:rsidRPr="00B200ED">
        <w:rPr>
          <w:b/>
          <w:bCs/>
          <w:sz w:val="24"/>
        </w:rPr>
        <w:t>3.1</w:t>
      </w:r>
      <w:r w:rsidRPr="00B200ED">
        <w:rPr>
          <w:rFonts w:hint="eastAsia"/>
          <w:b/>
          <w:bCs/>
          <w:sz w:val="24"/>
        </w:rPr>
        <w:t xml:space="preserve"> </w:t>
      </w:r>
      <w:r w:rsidRPr="00B200ED">
        <w:rPr>
          <w:b/>
          <w:bCs/>
          <w:sz w:val="24"/>
        </w:rPr>
        <w:t>全自动电位滴定仪：</w:t>
      </w:r>
    </w:p>
    <w:p w14:paraId="2A9B739D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*3.1.1</w:t>
      </w:r>
      <w:r w:rsidRPr="00B200ED">
        <w:rPr>
          <w:rFonts w:ascii="宋体" w:hAnsi="宋体" w:cs="宋体" w:hint="eastAsia"/>
          <w:sz w:val="24"/>
        </w:rPr>
        <w:t xml:space="preserve"> </w:t>
      </w:r>
      <w:r w:rsidRPr="00B200ED">
        <w:rPr>
          <w:sz w:val="24"/>
        </w:rPr>
        <w:t>mv</w:t>
      </w:r>
      <w:r w:rsidRPr="00B200ED">
        <w:rPr>
          <w:sz w:val="24"/>
        </w:rPr>
        <w:t>测量范围</w:t>
      </w:r>
      <w:r w:rsidRPr="00B200ED">
        <w:rPr>
          <w:rFonts w:ascii="宋体" w:hAnsi="宋体" w:cs="宋体" w:hint="eastAsia"/>
          <w:sz w:val="24"/>
        </w:rPr>
        <w:t>≧</w:t>
      </w:r>
      <w:r w:rsidRPr="00B200ED">
        <w:rPr>
          <w:sz w:val="24"/>
        </w:rPr>
        <w:t>±2,000.0 mv</w:t>
      </w:r>
      <w:r w:rsidRPr="00B200ED">
        <w:rPr>
          <w:sz w:val="24"/>
        </w:rPr>
        <w:t>。</w:t>
      </w:r>
      <w:r w:rsidRPr="00B200ED">
        <w:rPr>
          <w:sz w:val="24"/>
        </w:rPr>
        <w:t>mv</w:t>
      </w:r>
      <w:r w:rsidRPr="00B200ED">
        <w:rPr>
          <w:rFonts w:ascii="宋体" w:hAnsi="宋体" w:cs="宋体" w:hint="eastAsia"/>
          <w:sz w:val="24"/>
        </w:rPr>
        <w:t>≧</w:t>
      </w:r>
      <w:r w:rsidRPr="00B200ED">
        <w:rPr>
          <w:sz w:val="24"/>
        </w:rPr>
        <w:t>测量分辨率</w:t>
      </w:r>
      <w:r w:rsidRPr="00B200ED">
        <w:rPr>
          <w:sz w:val="24"/>
        </w:rPr>
        <w:t>0.1mv</w:t>
      </w:r>
      <w:r w:rsidRPr="00B200ED">
        <w:rPr>
          <w:sz w:val="24"/>
        </w:rPr>
        <w:t>；误差</w:t>
      </w:r>
      <w:r w:rsidRPr="00B200ED">
        <w:rPr>
          <w:rFonts w:ascii="宋体" w:hAnsi="宋体" w:cs="宋体" w:hint="eastAsia"/>
          <w:sz w:val="24"/>
        </w:rPr>
        <w:t>≧</w:t>
      </w:r>
      <w:r w:rsidRPr="00B200ED">
        <w:rPr>
          <w:sz w:val="24"/>
        </w:rPr>
        <w:t>0.2mv</w:t>
      </w:r>
      <w:r w:rsidRPr="00B200ED">
        <w:rPr>
          <w:rFonts w:hint="eastAsia"/>
          <w:sz w:val="24"/>
        </w:rPr>
        <w:t>；</w:t>
      </w:r>
    </w:p>
    <w:p w14:paraId="28AF287A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*3.1.2</w:t>
      </w:r>
      <w:r w:rsidRPr="00B200ED">
        <w:rPr>
          <w:rFonts w:ascii="宋体" w:hAnsi="宋体" w:cs="宋体" w:hint="eastAsia"/>
          <w:sz w:val="24"/>
        </w:rPr>
        <w:t xml:space="preserve"> </w:t>
      </w:r>
      <w:r w:rsidRPr="00B200ED">
        <w:rPr>
          <w:sz w:val="24"/>
        </w:rPr>
        <w:t>PH</w:t>
      </w:r>
      <w:r w:rsidRPr="00B200ED">
        <w:rPr>
          <w:sz w:val="24"/>
        </w:rPr>
        <w:t>测量范围</w:t>
      </w:r>
      <w:r w:rsidRPr="00B200ED">
        <w:rPr>
          <w:rFonts w:ascii="宋体" w:hAnsi="宋体" w:cs="宋体" w:hint="eastAsia"/>
          <w:sz w:val="24"/>
        </w:rPr>
        <w:t>≧</w:t>
      </w:r>
      <w:r w:rsidRPr="00B200ED">
        <w:rPr>
          <w:sz w:val="24"/>
        </w:rPr>
        <w:t>-26.0---40.0</w:t>
      </w:r>
      <w:r w:rsidRPr="00B200ED">
        <w:rPr>
          <w:sz w:val="24"/>
        </w:rPr>
        <w:t>。</w:t>
      </w:r>
      <w:r w:rsidRPr="00B200ED">
        <w:rPr>
          <w:sz w:val="24"/>
        </w:rPr>
        <w:t>PH</w:t>
      </w:r>
      <w:r w:rsidRPr="00B200ED">
        <w:rPr>
          <w:sz w:val="24"/>
        </w:rPr>
        <w:t>测量分辨率</w:t>
      </w:r>
      <w:r w:rsidRPr="00B200ED">
        <w:rPr>
          <w:rFonts w:ascii="宋体" w:hAnsi="宋体" w:cs="宋体" w:hint="eastAsia"/>
          <w:sz w:val="24"/>
        </w:rPr>
        <w:t>≧</w:t>
      </w:r>
      <w:r w:rsidRPr="00B200ED">
        <w:rPr>
          <w:sz w:val="24"/>
        </w:rPr>
        <w:t>0.001 PH</w:t>
      </w:r>
      <w:r w:rsidRPr="00B200ED">
        <w:rPr>
          <w:sz w:val="24"/>
        </w:rPr>
        <w:t>；误差</w:t>
      </w:r>
      <w:r w:rsidRPr="00B200ED">
        <w:rPr>
          <w:rFonts w:ascii="宋体" w:hAnsi="宋体" w:cs="宋体" w:hint="eastAsia"/>
          <w:sz w:val="24"/>
        </w:rPr>
        <w:t>≧</w:t>
      </w:r>
      <w:r w:rsidRPr="00B200ED">
        <w:rPr>
          <w:sz w:val="24"/>
        </w:rPr>
        <w:t>0.003PH</w:t>
      </w:r>
      <w:r w:rsidRPr="00B200ED">
        <w:rPr>
          <w:rFonts w:hint="eastAsia"/>
          <w:sz w:val="24"/>
        </w:rPr>
        <w:t>；</w:t>
      </w:r>
    </w:p>
    <w:p w14:paraId="62B08D03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*3.1</w:t>
      </w:r>
      <w:r w:rsidRPr="00B200ED">
        <w:rPr>
          <w:rFonts w:hint="eastAsia"/>
          <w:sz w:val="24"/>
        </w:rPr>
        <w:t xml:space="preserve">.3 </w:t>
      </w:r>
      <w:r w:rsidRPr="00B200ED">
        <w:rPr>
          <w:sz w:val="24"/>
        </w:rPr>
        <w:t>滴定管分辨率</w:t>
      </w:r>
      <w:r w:rsidRPr="00B200ED">
        <w:rPr>
          <w:rFonts w:ascii="宋体" w:hAnsi="宋体" w:cs="宋体" w:hint="eastAsia"/>
          <w:sz w:val="24"/>
        </w:rPr>
        <w:t>≧</w:t>
      </w:r>
      <w:r w:rsidRPr="00B200ED">
        <w:rPr>
          <w:sz w:val="24"/>
        </w:rPr>
        <w:t>1/20000</w:t>
      </w:r>
      <w:r w:rsidRPr="00B200ED">
        <w:rPr>
          <w:sz w:val="24"/>
        </w:rPr>
        <w:t>滴定管体积；以</w:t>
      </w:r>
      <w:r w:rsidRPr="00B200ED">
        <w:rPr>
          <w:sz w:val="24"/>
        </w:rPr>
        <w:t>10ml</w:t>
      </w:r>
      <w:r w:rsidRPr="00B200ED">
        <w:rPr>
          <w:sz w:val="24"/>
        </w:rPr>
        <w:t>滴定管为例：</w:t>
      </w:r>
      <w:r w:rsidRPr="00B200ED">
        <w:rPr>
          <w:sz w:val="24"/>
        </w:rPr>
        <w:t>0.5ul</w:t>
      </w:r>
      <w:r w:rsidRPr="00B200ED">
        <w:rPr>
          <w:sz w:val="24"/>
        </w:rPr>
        <w:t>滴定管排空和充满时间</w:t>
      </w:r>
      <w:r w:rsidRPr="00B200ED">
        <w:rPr>
          <w:rFonts w:ascii="宋体" w:hAnsi="宋体" w:cs="宋体" w:hint="eastAsia"/>
          <w:sz w:val="24"/>
        </w:rPr>
        <w:t>≦</w:t>
      </w:r>
      <w:r w:rsidRPr="00B200ED">
        <w:rPr>
          <w:sz w:val="24"/>
        </w:rPr>
        <w:t>20s</w:t>
      </w:r>
      <w:r w:rsidRPr="00B200ED">
        <w:rPr>
          <w:rFonts w:hint="eastAsia"/>
          <w:sz w:val="24"/>
        </w:rPr>
        <w:t>；</w:t>
      </w:r>
    </w:p>
    <w:p w14:paraId="2A1E8AE0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*3.1</w:t>
      </w:r>
      <w:r w:rsidRPr="00B200ED">
        <w:rPr>
          <w:rFonts w:hint="eastAsia"/>
          <w:sz w:val="24"/>
        </w:rPr>
        <w:t xml:space="preserve">.4 </w:t>
      </w:r>
      <w:r w:rsidRPr="00B200ED">
        <w:rPr>
          <w:sz w:val="24"/>
        </w:rPr>
        <w:t>主机具备中文触摸</w:t>
      </w:r>
      <w:proofErr w:type="gramStart"/>
      <w:r w:rsidRPr="00B200ED">
        <w:rPr>
          <w:sz w:val="24"/>
        </w:rPr>
        <w:t>屏操作</w:t>
      </w:r>
      <w:proofErr w:type="gramEnd"/>
      <w:r w:rsidRPr="00B200ED">
        <w:rPr>
          <w:sz w:val="24"/>
        </w:rPr>
        <w:t>功能；</w:t>
      </w:r>
    </w:p>
    <w:p w14:paraId="70C28498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#3.1</w:t>
      </w:r>
      <w:r w:rsidRPr="00B200ED">
        <w:rPr>
          <w:rFonts w:hint="eastAsia"/>
          <w:sz w:val="24"/>
        </w:rPr>
        <w:t xml:space="preserve">.5 </w:t>
      </w:r>
      <w:r w:rsidRPr="00B200ED">
        <w:rPr>
          <w:sz w:val="24"/>
        </w:rPr>
        <w:t>相对封闭的手工滴定台，减少有机样品的挥发及对人体的伤害；</w:t>
      </w:r>
    </w:p>
    <w:p w14:paraId="7165B786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#3.1</w:t>
      </w:r>
      <w:r w:rsidRPr="00B200ED">
        <w:rPr>
          <w:rFonts w:hint="eastAsia"/>
          <w:sz w:val="24"/>
        </w:rPr>
        <w:t>.6</w:t>
      </w:r>
      <w:r w:rsidRPr="00B200ED">
        <w:rPr>
          <w:sz w:val="24"/>
        </w:rPr>
        <w:t xml:space="preserve"> </w:t>
      </w:r>
      <w:r w:rsidRPr="00B200ED">
        <w:rPr>
          <w:sz w:val="24"/>
        </w:rPr>
        <w:t>主机可通过触摸屏和</w:t>
      </w:r>
      <w:proofErr w:type="gramStart"/>
      <w:r w:rsidRPr="00B200ED">
        <w:rPr>
          <w:sz w:val="24"/>
        </w:rPr>
        <w:t>软件双</w:t>
      </w:r>
      <w:proofErr w:type="gramEnd"/>
      <w:r w:rsidRPr="00B200ED">
        <w:rPr>
          <w:sz w:val="24"/>
        </w:rPr>
        <w:t>通道同时或分别控制；</w:t>
      </w:r>
    </w:p>
    <w:p w14:paraId="663E76B4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</w:p>
    <w:p w14:paraId="055CCE4E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3.1</w:t>
      </w:r>
      <w:r w:rsidRPr="00B200ED">
        <w:rPr>
          <w:rFonts w:hint="eastAsia"/>
          <w:sz w:val="24"/>
        </w:rPr>
        <w:t xml:space="preserve">.7 </w:t>
      </w:r>
      <w:r w:rsidRPr="00B200ED">
        <w:rPr>
          <w:sz w:val="24"/>
        </w:rPr>
        <w:t>极化电极测量范围</w:t>
      </w:r>
      <w:r w:rsidRPr="00B200ED">
        <w:rPr>
          <w:rFonts w:ascii="宋体" w:hAnsi="宋体" w:cs="宋体" w:hint="eastAsia"/>
          <w:sz w:val="24"/>
        </w:rPr>
        <w:t>≧</w:t>
      </w:r>
      <w:r w:rsidRPr="00B200ED">
        <w:rPr>
          <w:sz w:val="24"/>
        </w:rPr>
        <w:t>0-2,000.0mv/0-200uA</w:t>
      </w:r>
      <w:r w:rsidRPr="00B200ED">
        <w:rPr>
          <w:sz w:val="24"/>
        </w:rPr>
        <w:t>。极化电极分辨率</w:t>
      </w:r>
      <w:r w:rsidRPr="00B200ED">
        <w:rPr>
          <w:rFonts w:ascii="宋体" w:hAnsi="宋体" w:cs="宋体" w:hint="eastAsia"/>
          <w:sz w:val="24"/>
        </w:rPr>
        <w:t>≧</w:t>
      </w:r>
      <w:r w:rsidRPr="00B200ED">
        <w:rPr>
          <w:sz w:val="24"/>
        </w:rPr>
        <w:t>0.1mv/0.1uA</w:t>
      </w:r>
      <w:r w:rsidRPr="00B200ED">
        <w:rPr>
          <w:sz w:val="24"/>
        </w:rPr>
        <w:t>；</w:t>
      </w:r>
      <w:r w:rsidRPr="00B200ED">
        <w:rPr>
          <w:sz w:val="24"/>
        </w:rPr>
        <w:lastRenderedPageBreak/>
        <w:t>PT1000</w:t>
      </w:r>
      <w:r w:rsidRPr="00B200ED">
        <w:rPr>
          <w:sz w:val="24"/>
        </w:rPr>
        <w:t>温度电极测量范围</w:t>
      </w:r>
      <w:r w:rsidRPr="00B200ED">
        <w:rPr>
          <w:rFonts w:ascii="宋体" w:hAnsi="宋体" w:cs="宋体" w:hint="eastAsia"/>
          <w:sz w:val="24"/>
        </w:rPr>
        <w:t>≧</w:t>
      </w:r>
      <w:r w:rsidRPr="00B200ED">
        <w:rPr>
          <w:sz w:val="24"/>
        </w:rPr>
        <w:t>-20-130℃</w:t>
      </w:r>
      <w:r w:rsidRPr="00B200ED">
        <w:rPr>
          <w:sz w:val="24"/>
        </w:rPr>
        <w:t>。温度电极分辨率</w:t>
      </w:r>
      <w:r w:rsidRPr="00B200ED">
        <w:rPr>
          <w:rFonts w:ascii="宋体" w:hAnsi="宋体" w:cs="宋体" w:hint="eastAsia"/>
          <w:sz w:val="24"/>
        </w:rPr>
        <w:t>≧</w:t>
      </w:r>
      <w:r w:rsidRPr="00B200ED">
        <w:rPr>
          <w:sz w:val="24"/>
        </w:rPr>
        <w:t>0.1℃</w:t>
      </w:r>
      <w:r w:rsidRPr="00B200ED">
        <w:rPr>
          <w:sz w:val="24"/>
        </w:rPr>
        <w:t>；</w:t>
      </w:r>
    </w:p>
    <w:p w14:paraId="546343ED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#3.1</w:t>
      </w:r>
      <w:r w:rsidRPr="00B200ED">
        <w:rPr>
          <w:rFonts w:hint="eastAsia"/>
          <w:sz w:val="24"/>
        </w:rPr>
        <w:t xml:space="preserve">.8 </w:t>
      </w:r>
      <w:r w:rsidRPr="00B200ED">
        <w:rPr>
          <w:sz w:val="24"/>
        </w:rPr>
        <w:t>电极内置智能芯片，主机可自动识别和配置电极；电极校正可以分为折线性和线性，更准确的反映电极真实状态，更准确地判断终点</w:t>
      </w:r>
      <w:r w:rsidRPr="00B200ED">
        <w:rPr>
          <w:rFonts w:hint="eastAsia"/>
          <w:sz w:val="24"/>
        </w:rPr>
        <w:t>；</w:t>
      </w:r>
    </w:p>
    <w:p w14:paraId="7F31C0C6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3.1</w:t>
      </w:r>
      <w:r w:rsidRPr="00B200ED">
        <w:rPr>
          <w:rFonts w:hint="eastAsia"/>
          <w:sz w:val="24"/>
        </w:rPr>
        <w:t>.9</w:t>
      </w:r>
      <w:r w:rsidRPr="00B200ED">
        <w:rPr>
          <w:sz w:val="24"/>
        </w:rPr>
        <w:t xml:space="preserve"> </w:t>
      </w:r>
      <w:r w:rsidRPr="00B200ED">
        <w:rPr>
          <w:sz w:val="24"/>
        </w:rPr>
        <w:t>可以配置由滴定仪主机控制的溶剂管理器。无需用户干涉即可将废液排掉</w:t>
      </w:r>
      <w:r w:rsidRPr="00B200ED">
        <w:rPr>
          <w:rFonts w:hint="eastAsia"/>
          <w:sz w:val="24"/>
        </w:rPr>
        <w:t>；</w:t>
      </w:r>
    </w:p>
    <w:p w14:paraId="32BD586D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3.1</w:t>
      </w:r>
      <w:r w:rsidRPr="00B200ED">
        <w:rPr>
          <w:rFonts w:hint="eastAsia"/>
          <w:sz w:val="24"/>
        </w:rPr>
        <w:t xml:space="preserve">.10 </w:t>
      </w:r>
      <w:r w:rsidRPr="00B200ED">
        <w:rPr>
          <w:sz w:val="24"/>
        </w:rPr>
        <w:t>滴定管须内置智能芯片，主机可自动识别滴定管（记录滴定管编号、体积、溶剂类型、溶液的浓度、配制日期、有效期、过期报警信息等）；</w:t>
      </w:r>
    </w:p>
    <w:p w14:paraId="24F6280A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3.1</w:t>
      </w:r>
      <w:r w:rsidRPr="00B200ED">
        <w:rPr>
          <w:rFonts w:hint="eastAsia"/>
          <w:sz w:val="24"/>
        </w:rPr>
        <w:t>.</w:t>
      </w:r>
      <w:r w:rsidRPr="00B200ED">
        <w:rPr>
          <w:sz w:val="24"/>
        </w:rPr>
        <w:t>1</w:t>
      </w:r>
      <w:r w:rsidRPr="00B200ED">
        <w:rPr>
          <w:rFonts w:hint="eastAsia"/>
          <w:sz w:val="24"/>
        </w:rPr>
        <w:t>1</w:t>
      </w:r>
      <w:r w:rsidRPr="00B200ED">
        <w:rPr>
          <w:sz w:val="24"/>
        </w:rPr>
        <w:t xml:space="preserve"> </w:t>
      </w:r>
      <w:r w:rsidRPr="00B200ED">
        <w:rPr>
          <w:sz w:val="24"/>
        </w:rPr>
        <w:t>不同滴定方法可预设快捷启动键，实现一键启动滴定；每个用户可设置最常用的</w:t>
      </w:r>
      <w:r w:rsidRPr="00B200ED">
        <w:rPr>
          <w:sz w:val="24"/>
        </w:rPr>
        <w:t>12</w:t>
      </w:r>
      <w:r w:rsidRPr="00B200ED">
        <w:rPr>
          <w:sz w:val="24"/>
        </w:rPr>
        <w:t>个滴定方法为快捷启动键；</w:t>
      </w:r>
    </w:p>
    <w:p w14:paraId="126AC454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3.1</w:t>
      </w:r>
      <w:r w:rsidRPr="00B200ED">
        <w:rPr>
          <w:rFonts w:hint="eastAsia"/>
          <w:sz w:val="24"/>
        </w:rPr>
        <w:t>.</w:t>
      </w:r>
      <w:r w:rsidRPr="00B200ED">
        <w:rPr>
          <w:sz w:val="24"/>
        </w:rPr>
        <w:t>1</w:t>
      </w:r>
      <w:r w:rsidRPr="00B200ED">
        <w:rPr>
          <w:rFonts w:hint="eastAsia"/>
          <w:sz w:val="24"/>
        </w:rPr>
        <w:t>2</w:t>
      </w:r>
      <w:r w:rsidRPr="00B200ED">
        <w:rPr>
          <w:sz w:val="24"/>
        </w:rPr>
        <w:t xml:space="preserve"> </w:t>
      </w:r>
      <w:r w:rsidRPr="00B200ED">
        <w:rPr>
          <w:sz w:val="24"/>
        </w:rPr>
        <w:t>主机内置网络接口、</w:t>
      </w:r>
      <w:r w:rsidRPr="00B200ED">
        <w:rPr>
          <w:sz w:val="24"/>
        </w:rPr>
        <w:t>RS232</w:t>
      </w:r>
      <w:r w:rsidRPr="00B200ED">
        <w:rPr>
          <w:sz w:val="24"/>
        </w:rPr>
        <w:t>接口、</w:t>
      </w:r>
      <w:r w:rsidRPr="00B200ED">
        <w:rPr>
          <w:rFonts w:hint="eastAsia"/>
          <w:sz w:val="24"/>
        </w:rPr>
        <w:t>多</w:t>
      </w:r>
      <w:r w:rsidRPr="00B200ED">
        <w:rPr>
          <w:sz w:val="24"/>
        </w:rPr>
        <w:t>个</w:t>
      </w:r>
      <w:r w:rsidRPr="00B200ED">
        <w:rPr>
          <w:sz w:val="24"/>
        </w:rPr>
        <w:t>USB</w:t>
      </w:r>
      <w:r w:rsidRPr="00B200ED">
        <w:rPr>
          <w:sz w:val="24"/>
        </w:rPr>
        <w:t>、</w:t>
      </w:r>
      <w:r w:rsidRPr="00B200ED">
        <w:rPr>
          <w:sz w:val="24"/>
        </w:rPr>
        <w:t>CAN</w:t>
      </w:r>
      <w:r w:rsidRPr="00B200ED">
        <w:rPr>
          <w:sz w:val="24"/>
        </w:rPr>
        <w:t>接口能够连接打印机、自动进样器、天平、优盘、</w:t>
      </w:r>
      <w:r w:rsidRPr="00B200ED">
        <w:rPr>
          <w:sz w:val="24"/>
        </w:rPr>
        <w:t>LIMS</w:t>
      </w:r>
      <w:r w:rsidRPr="00B200ED">
        <w:rPr>
          <w:sz w:val="24"/>
        </w:rPr>
        <w:t>和电脑等外围设备</w:t>
      </w:r>
      <w:r w:rsidRPr="00B200ED">
        <w:rPr>
          <w:rFonts w:hint="eastAsia"/>
          <w:sz w:val="24"/>
        </w:rPr>
        <w:t>，</w:t>
      </w:r>
      <w:r w:rsidRPr="00B200ED">
        <w:rPr>
          <w:sz w:val="24"/>
        </w:rPr>
        <w:t>即插即用，不需要转接盒；</w:t>
      </w:r>
    </w:p>
    <w:p w14:paraId="24FA82F0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3.1</w:t>
      </w:r>
      <w:r w:rsidRPr="00B200ED">
        <w:rPr>
          <w:rFonts w:hint="eastAsia"/>
          <w:sz w:val="24"/>
        </w:rPr>
        <w:t>.</w:t>
      </w:r>
      <w:r w:rsidRPr="00B200ED">
        <w:rPr>
          <w:sz w:val="24"/>
        </w:rPr>
        <w:t>1</w:t>
      </w:r>
      <w:r w:rsidRPr="00B200ED">
        <w:rPr>
          <w:rFonts w:hint="eastAsia"/>
          <w:sz w:val="24"/>
        </w:rPr>
        <w:t>3</w:t>
      </w:r>
      <w:r w:rsidRPr="00B200ED">
        <w:rPr>
          <w:sz w:val="24"/>
        </w:rPr>
        <w:t xml:space="preserve"> </w:t>
      </w:r>
      <w:r w:rsidRPr="00B200ED">
        <w:rPr>
          <w:sz w:val="24"/>
        </w:rPr>
        <w:t>可以存储</w:t>
      </w:r>
      <w:r w:rsidRPr="00B200ED">
        <w:rPr>
          <w:rFonts w:hint="eastAsia"/>
          <w:sz w:val="24"/>
        </w:rPr>
        <w:t>至少</w:t>
      </w:r>
      <w:r w:rsidRPr="00B200ED">
        <w:rPr>
          <w:sz w:val="24"/>
        </w:rPr>
        <w:t>100</w:t>
      </w:r>
      <w:r w:rsidRPr="00B200ED">
        <w:rPr>
          <w:sz w:val="24"/>
        </w:rPr>
        <w:t>个方法，每个样品系列中样品的数量</w:t>
      </w:r>
      <w:r w:rsidRPr="00B200ED">
        <w:rPr>
          <w:rFonts w:hint="eastAsia"/>
          <w:sz w:val="24"/>
        </w:rPr>
        <w:t>至少</w:t>
      </w:r>
      <w:r w:rsidRPr="00B200ED">
        <w:rPr>
          <w:sz w:val="24"/>
        </w:rPr>
        <w:t>100</w:t>
      </w:r>
      <w:r w:rsidRPr="00B200ED">
        <w:rPr>
          <w:sz w:val="24"/>
        </w:rPr>
        <w:t>个以上；</w:t>
      </w:r>
    </w:p>
    <w:p w14:paraId="397E0269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3.1</w:t>
      </w:r>
      <w:r w:rsidRPr="00B200ED">
        <w:rPr>
          <w:rFonts w:hint="eastAsia"/>
          <w:sz w:val="24"/>
        </w:rPr>
        <w:t>.</w:t>
      </w:r>
      <w:r w:rsidRPr="00B200ED">
        <w:rPr>
          <w:sz w:val="24"/>
        </w:rPr>
        <w:t xml:space="preserve">14 </w:t>
      </w:r>
      <w:r w:rsidRPr="00B200ED">
        <w:rPr>
          <w:sz w:val="24"/>
        </w:rPr>
        <w:t>支持</w:t>
      </w:r>
      <w:r w:rsidRPr="00B200ED">
        <w:rPr>
          <w:sz w:val="24"/>
        </w:rPr>
        <w:t>PDF</w:t>
      </w:r>
      <w:r w:rsidRPr="00B200ED">
        <w:rPr>
          <w:sz w:val="24"/>
        </w:rPr>
        <w:t>报告输出。</w:t>
      </w:r>
    </w:p>
    <w:p w14:paraId="322F4C17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</w:p>
    <w:p w14:paraId="5B86CEF1" w14:textId="77777777" w:rsidR="001A3B2F" w:rsidRPr="00B200ED" w:rsidRDefault="001A3B2F" w:rsidP="001A3B2F">
      <w:pPr>
        <w:adjustRightInd w:val="0"/>
        <w:snapToGrid w:val="0"/>
        <w:spacing w:line="360" w:lineRule="auto"/>
        <w:rPr>
          <w:b/>
          <w:bCs/>
          <w:sz w:val="24"/>
        </w:rPr>
      </w:pPr>
      <w:r w:rsidRPr="00B200ED">
        <w:rPr>
          <w:b/>
          <w:bCs/>
          <w:sz w:val="24"/>
        </w:rPr>
        <w:t>3.2</w:t>
      </w:r>
      <w:r w:rsidRPr="00B200ED">
        <w:rPr>
          <w:b/>
          <w:bCs/>
          <w:sz w:val="24"/>
        </w:rPr>
        <w:t>紫外分光光度计：</w:t>
      </w:r>
    </w:p>
    <w:p w14:paraId="5DBDE36B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  <w:shd w:val="clear" w:color="auto" w:fill="FFFFFF"/>
        </w:rPr>
      </w:pPr>
      <w:r w:rsidRPr="00B200ED">
        <w:rPr>
          <w:sz w:val="24"/>
        </w:rPr>
        <w:t>3.</w:t>
      </w:r>
      <w:r w:rsidRPr="00B200ED">
        <w:rPr>
          <w:rFonts w:hint="eastAsia"/>
          <w:sz w:val="24"/>
        </w:rPr>
        <w:t>2.1</w:t>
      </w:r>
      <w:r w:rsidRPr="00B200ED">
        <w:rPr>
          <w:sz w:val="24"/>
        </w:rPr>
        <w:t>波长准确度：</w:t>
      </w:r>
      <w:r w:rsidRPr="00B200ED">
        <w:rPr>
          <w:sz w:val="24"/>
        </w:rPr>
        <w:t>&lt;±0.5nm</w:t>
      </w:r>
      <w:r w:rsidRPr="00B200ED">
        <w:rPr>
          <w:sz w:val="24"/>
        </w:rPr>
        <w:t>（氧化钬）</w:t>
      </w:r>
      <w:r w:rsidRPr="00B200ED">
        <w:rPr>
          <w:sz w:val="24"/>
          <w:shd w:val="clear" w:color="auto" w:fill="FFFFFF"/>
        </w:rPr>
        <w:t>(</w:t>
      </w:r>
      <w:r w:rsidRPr="00B200ED">
        <w:rPr>
          <w:sz w:val="24"/>
          <w:shd w:val="clear" w:color="auto" w:fill="FFFFFF"/>
        </w:rPr>
        <w:t>全光程</w:t>
      </w:r>
      <w:r w:rsidRPr="00B200ED">
        <w:rPr>
          <w:sz w:val="24"/>
          <w:shd w:val="clear" w:color="auto" w:fill="FFFFFF"/>
        </w:rPr>
        <w:t>190-1100nm)</w:t>
      </w:r>
      <w:r w:rsidRPr="00B200ED">
        <w:rPr>
          <w:rFonts w:hint="eastAsia"/>
          <w:sz w:val="24"/>
          <w:shd w:val="clear" w:color="auto" w:fill="FFFFFF"/>
        </w:rPr>
        <w:t>；</w:t>
      </w:r>
    </w:p>
    <w:p w14:paraId="58CA60FA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*3.</w:t>
      </w:r>
      <w:r w:rsidRPr="00B200ED">
        <w:rPr>
          <w:rFonts w:hint="eastAsia"/>
          <w:sz w:val="24"/>
        </w:rPr>
        <w:t>2.2</w:t>
      </w:r>
      <w:r w:rsidRPr="00B200ED">
        <w:rPr>
          <w:sz w:val="24"/>
        </w:rPr>
        <w:t>光度准确度（重铬酸钾）：</w:t>
      </w:r>
      <w:r w:rsidRPr="00B200ED">
        <w:rPr>
          <w:sz w:val="24"/>
        </w:rPr>
        <w:t>0.005A</w:t>
      </w:r>
      <w:r w:rsidRPr="00B200ED">
        <w:rPr>
          <w:sz w:val="24"/>
        </w:rPr>
        <w:t>（</w:t>
      </w:r>
      <w:r w:rsidRPr="00B200ED">
        <w:rPr>
          <w:sz w:val="24"/>
        </w:rPr>
        <w:t>≤1A</w:t>
      </w:r>
      <w:r w:rsidRPr="00B200ED">
        <w:rPr>
          <w:sz w:val="24"/>
        </w:rPr>
        <w:t>）</w:t>
      </w:r>
      <w:r w:rsidRPr="00B200ED">
        <w:rPr>
          <w:sz w:val="24"/>
        </w:rPr>
        <w:t>, 0.006A</w:t>
      </w:r>
      <w:r w:rsidRPr="00B200ED">
        <w:rPr>
          <w:sz w:val="24"/>
        </w:rPr>
        <w:t>（</w:t>
      </w:r>
      <w:r w:rsidRPr="00B200ED">
        <w:rPr>
          <w:sz w:val="24"/>
        </w:rPr>
        <w:t>≤2A</w:t>
      </w:r>
      <w:r w:rsidRPr="00B200ED">
        <w:rPr>
          <w:sz w:val="24"/>
        </w:rPr>
        <w:t>）</w:t>
      </w:r>
      <w:r w:rsidRPr="00B200ED">
        <w:rPr>
          <w:rFonts w:hint="eastAsia"/>
          <w:sz w:val="24"/>
        </w:rPr>
        <w:t>；</w:t>
      </w:r>
    </w:p>
    <w:p w14:paraId="66F7403E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</w:t>
      </w:r>
      <w:r w:rsidRPr="00B200ED">
        <w:rPr>
          <w:rFonts w:hint="eastAsia"/>
          <w:sz w:val="24"/>
        </w:rPr>
        <w:t>2.3</w:t>
      </w:r>
      <w:r w:rsidRPr="00B200ED">
        <w:rPr>
          <w:sz w:val="24"/>
        </w:rPr>
        <w:t>杂散光：</w:t>
      </w:r>
      <w:r w:rsidRPr="00B200ED">
        <w:rPr>
          <w:sz w:val="24"/>
        </w:rPr>
        <w:t>198nm</w:t>
      </w:r>
      <w:r w:rsidRPr="00B200ED">
        <w:rPr>
          <w:sz w:val="24"/>
        </w:rPr>
        <w:t>（</w:t>
      </w:r>
      <w:proofErr w:type="spellStart"/>
      <w:r w:rsidRPr="00B200ED">
        <w:rPr>
          <w:sz w:val="24"/>
        </w:rPr>
        <w:t>KCl</w:t>
      </w:r>
      <w:proofErr w:type="spellEnd"/>
      <w:r w:rsidRPr="00B200ED">
        <w:rPr>
          <w:sz w:val="24"/>
        </w:rPr>
        <w:t>）＜</w:t>
      </w:r>
      <w:r w:rsidRPr="00B200ED">
        <w:rPr>
          <w:sz w:val="24"/>
        </w:rPr>
        <w:t>0.5%T</w:t>
      </w:r>
      <w:r w:rsidRPr="00B200ED">
        <w:rPr>
          <w:sz w:val="24"/>
        </w:rPr>
        <w:t>，</w:t>
      </w:r>
      <w:r w:rsidRPr="00B200ED">
        <w:rPr>
          <w:sz w:val="24"/>
        </w:rPr>
        <w:t>220nm/340nm (KI/NaNO2) &lt;0.02%T</w:t>
      </w:r>
      <w:r w:rsidRPr="00B200ED">
        <w:rPr>
          <w:rFonts w:hint="eastAsia"/>
          <w:sz w:val="24"/>
        </w:rPr>
        <w:t>；</w:t>
      </w:r>
    </w:p>
    <w:p w14:paraId="36687A2B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#3.</w:t>
      </w:r>
      <w:r w:rsidRPr="00B200ED">
        <w:rPr>
          <w:rFonts w:hint="eastAsia"/>
          <w:sz w:val="24"/>
        </w:rPr>
        <w:t>2.4</w:t>
      </w:r>
      <w:r w:rsidRPr="00B200ED">
        <w:rPr>
          <w:sz w:val="24"/>
        </w:rPr>
        <w:t>波长范围：</w:t>
      </w:r>
      <w:r w:rsidRPr="00B200ED">
        <w:rPr>
          <w:sz w:val="24"/>
        </w:rPr>
        <w:t>190-1100nm</w:t>
      </w:r>
      <w:r w:rsidRPr="00B200ED">
        <w:rPr>
          <w:rFonts w:hint="eastAsia"/>
          <w:sz w:val="24"/>
        </w:rPr>
        <w:t>；</w:t>
      </w:r>
    </w:p>
    <w:p w14:paraId="61238FD2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  <w:shd w:val="clear" w:color="auto" w:fill="FFFFFF"/>
        </w:rPr>
      </w:pPr>
      <w:r w:rsidRPr="00B200ED">
        <w:rPr>
          <w:sz w:val="24"/>
        </w:rPr>
        <w:t>3.</w:t>
      </w:r>
      <w:r w:rsidRPr="00B200ED">
        <w:rPr>
          <w:rFonts w:hint="eastAsia"/>
          <w:sz w:val="24"/>
        </w:rPr>
        <w:t xml:space="preserve">2.5 </w:t>
      </w:r>
      <w:r w:rsidRPr="00B200ED">
        <w:rPr>
          <w:sz w:val="24"/>
        </w:rPr>
        <w:t>波长重复性：</w:t>
      </w:r>
      <w:r w:rsidRPr="00B200ED">
        <w:rPr>
          <w:sz w:val="24"/>
        </w:rPr>
        <w:t>&lt;±0.08nm</w:t>
      </w:r>
      <w:r w:rsidRPr="00B200ED">
        <w:rPr>
          <w:sz w:val="24"/>
        </w:rPr>
        <w:t>（氧化钬）</w:t>
      </w:r>
      <w:r w:rsidRPr="00B200ED">
        <w:rPr>
          <w:rFonts w:hint="eastAsia"/>
          <w:sz w:val="24"/>
        </w:rPr>
        <w:t>；</w:t>
      </w:r>
    </w:p>
    <w:p w14:paraId="2C516114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</w:t>
      </w:r>
      <w:r w:rsidRPr="00B200ED">
        <w:rPr>
          <w:rFonts w:hint="eastAsia"/>
          <w:sz w:val="24"/>
        </w:rPr>
        <w:t xml:space="preserve">2.6 </w:t>
      </w:r>
      <w:r w:rsidRPr="00B200ED">
        <w:rPr>
          <w:sz w:val="24"/>
        </w:rPr>
        <w:t>波长分辨率</w:t>
      </w:r>
      <w:r w:rsidRPr="00B200ED">
        <w:rPr>
          <w:sz w:val="24"/>
        </w:rPr>
        <w:t>(</w:t>
      </w:r>
      <w:r w:rsidRPr="00B200ED">
        <w:rPr>
          <w:sz w:val="24"/>
        </w:rPr>
        <w:t>正己烷中的甲苯</w:t>
      </w:r>
      <w:r w:rsidRPr="00B200ED">
        <w:rPr>
          <w:sz w:val="24"/>
        </w:rPr>
        <w:t>)</w:t>
      </w:r>
      <w:r w:rsidRPr="00B200ED">
        <w:rPr>
          <w:sz w:val="24"/>
        </w:rPr>
        <w:t>：</w:t>
      </w:r>
      <w:r w:rsidRPr="00B200ED">
        <w:rPr>
          <w:sz w:val="24"/>
        </w:rPr>
        <w:t>&gt;1.9</w:t>
      </w:r>
      <w:r w:rsidRPr="00B200ED">
        <w:rPr>
          <w:rFonts w:hint="eastAsia"/>
          <w:sz w:val="24"/>
        </w:rPr>
        <w:t>；</w:t>
      </w:r>
      <w:r w:rsidRPr="00B200ED">
        <w:rPr>
          <w:sz w:val="24"/>
        </w:rPr>
        <w:t xml:space="preserve"> </w:t>
      </w:r>
    </w:p>
    <w:p w14:paraId="4906046C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</w:t>
      </w:r>
      <w:r w:rsidRPr="00B200ED">
        <w:rPr>
          <w:rFonts w:hint="eastAsia"/>
          <w:sz w:val="24"/>
        </w:rPr>
        <w:t xml:space="preserve">2.7 </w:t>
      </w:r>
      <w:r w:rsidRPr="00B200ED">
        <w:rPr>
          <w:sz w:val="24"/>
        </w:rPr>
        <w:t>光度重复性（重铬酸钾）：</w:t>
      </w:r>
      <w:r w:rsidRPr="00B200ED">
        <w:rPr>
          <w:sz w:val="24"/>
        </w:rPr>
        <w:t>0.002A</w:t>
      </w:r>
      <w:r w:rsidRPr="00B200ED">
        <w:rPr>
          <w:rFonts w:hint="eastAsia"/>
          <w:sz w:val="24"/>
        </w:rPr>
        <w:t>；</w:t>
      </w:r>
    </w:p>
    <w:p w14:paraId="06E47A01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b/>
          <w:bCs/>
          <w:sz w:val="24"/>
        </w:rPr>
      </w:pPr>
      <w:r w:rsidRPr="00B200ED">
        <w:rPr>
          <w:sz w:val="24"/>
        </w:rPr>
        <w:t>3.</w:t>
      </w:r>
      <w:r w:rsidRPr="00B200ED">
        <w:rPr>
          <w:rFonts w:hint="eastAsia"/>
          <w:sz w:val="24"/>
        </w:rPr>
        <w:t xml:space="preserve">2.8 </w:t>
      </w:r>
      <w:r w:rsidRPr="00B200ED">
        <w:rPr>
          <w:sz w:val="24"/>
        </w:rPr>
        <w:t>全程最快光谱扫描时间：</w:t>
      </w:r>
      <w:r w:rsidRPr="00B200ED">
        <w:rPr>
          <w:sz w:val="24"/>
        </w:rPr>
        <w:t>1s</w:t>
      </w:r>
      <w:r w:rsidRPr="00B200ED">
        <w:rPr>
          <w:rFonts w:hint="eastAsia"/>
          <w:sz w:val="24"/>
        </w:rPr>
        <w:t>；</w:t>
      </w:r>
    </w:p>
    <w:p w14:paraId="062938E1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*3.2.</w:t>
      </w:r>
      <w:r w:rsidRPr="00B200ED">
        <w:rPr>
          <w:rFonts w:hint="eastAsia"/>
          <w:sz w:val="24"/>
        </w:rPr>
        <w:t xml:space="preserve">9 </w:t>
      </w:r>
      <w:r w:rsidRPr="00B200ED">
        <w:rPr>
          <w:sz w:val="24"/>
        </w:rPr>
        <w:t>光源：长寿命闪烁氙灯，即开即用，无需预热，光源必须只在测试时才点亮</w:t>
      </w:r>
      <w:r w:rsidRPr="00B200ED">
        <w:rPr>
          <w:rFonts w:hint="eastAsia"/>
          <w:sz w:val="24"/>
        </w:rPr>
        <w:t>；</w:t>
      </w:r>
    </w:p>
    <w:p w14:paraId="7677D246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*3.2</w:t>
      </w:r>
      <w:r w:rsidRPr="00B200ED">
        <w:rPr>
          <w:rFonts w:hint="eastAsia"/>
          <w:sz w:val="24"/>
        </w:rPr>
        <w:t xml:space="preserve">.10 </w:t>
      </w:r>
      <w:r w:rsidRPr="00B200ED">
        <w:rPr>
          <w:sz w:val="24"/>
        </w:rPr>
        <w:t>检测器：不低于</w:t>
      </w:r>
      <w:r w:rsidRPr="00B200ED">
        <w:rPr>
          <w:sz w:val="24"/>
        </w:rPr>
        <w:t>2048</w:t>
      </w:r>
      <w:r w:rsidRPr="00B200ED">
        <w:rPr>
          <w:sz w:val="24"/>
        </w:rPr>
        <w:t>像素</w:t>
      </w:r>
      <w:r w:rsidRPr="00B200ED">
        <w:rPr>
          <w:sz w:val="24"/>
        </w:rPr>
        <w:t>CCD</w:t>
      </w:r>
      <w:r w:rsidRPr="00B200ED">
        <w:rPr>
          <w:sz w:val="24"/>
        </w:rPr>
        <w:t>阵列式检测器，无需关闭样品室就可以测试数据</w:t>
      </w:r>
    </w:p>
    <w:p w14:paraId="6DCAACA8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#3.</w:t>
      </w:r>
      <w:r w:rsidRPr="00B200ED">
        <w:rPr>
          <w:rFonts w:hint="eastAsia"/>
          <w:sz w:val="24"/>
        </w:rPr>
        <w:t xml:space="preserve">2.11 </w:t>
      </w:r>
      <w:r w:rsidRPr="00B200ED">
        <w:rPr>
          <w:sz w:val="24"/>
        </w:rPr>
        <w:t>四种直接测量方法：固定波长、扫描、含量、动力学检测</w:t>
      </w:r>
      <w:r w:rsidRPr="00B200ED">
        <w:rPr>
          <w:rFonts w:hint="eastAsia"/>
          <w:sz w:val="24"/>
        </w:rPr>
        <w:t>；</w:t>
      </w:r>
    </w:p>
    <w:p w14:paraId="134E9229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  <w:shd w:val="clear" w:color="auto" w:fill="FFFFFF"/>
        </w:rPr>
      </w:pPr>
      <w:bookmarkStart w:id="0" w:name="OLE_LINK1"/>
      <w:bookmarkStart w:id="1" w:name="OLE_LINK2"/>
      <w:r w:rsidRPr="00B200ED">
        <w:rPr>
          <w:sz w:val="24"/>
        </w:rPr>
        <w:t>3.</w:t>
      </w:r>
      <w:r w:rsidRPr="00B200ED">
        <w:rPr>
          <w:rFonts w:hint="eastAsia"/>
          <w:sz w:val="24"/>
        </w:rPr>
        <w:t xml:space="preserve">2.12 </w:t>
      </w:r>
      <w:r w:rsidRPr="00B200ED">
        <w:rPr>
          <w:sz w:val="24"/>
          <w:shd w:val="clear" w:color="auto" w:fill="FFFFFF"/>
        </w:rPr>
        <w:t>独立操作终端，</w:t>
      </w:r>
      <w:r w:rsidRPr="00B200ED">
        <w:rPr>
          <w:sz w:val="24"/>
          <w:shd w:val="clear" w:color="auto" w:fill="FFFFFF"/>
        </w:rPr>
        <w:t>7</w:t>
      </w:r>
      <w:r w:rsidRPr="00B200ED">
        <w:rPr>
          <w:sz w:val="24"/>
          <w:shd w:val="clear" w:color="auto" w:fill="FFFFFF"/>
        </w:rPr>
        <w:t>英寸彩色液晶触摸屏可实现如下程序控制：</w:t>
      </w:r>
    </w:p>
    <w:p w14:paraId="4849DC60" w14:textId="77777777" w:rsidR="001A3B2F" w:rsidRPr="00B200ED" w:rsidRDefault="001A3B2F" w:rsidP="001A3B2F">
      <w:pPr>
        <w:pStyle w:val="a9"/>
        <w:widowControl/>
        <w:adjustRightInd w:val="0"/>
        <w:snapToGrid w:val="0"/>
        <w:spacing w:line="360" w:lineRule="auto"/>
        <w:ind w:firstLineChars="0" w:firstLine="0"/>
        <w:rPr>
          <w:sz w:val="24"/>
          <w:shd w:val="clear" w:color="auto" w:fill="FFFFFF"/>
        </w:rPr>
      </w:pPr>
      <w:r w:rsidRPr="00B200ED">
        <w:rPr>
          <w:sz w:val="24"/>
        </w:rPr>
        <w:t>3.</w:t>
      </w:r>
      <w:r w:rsidRPr="00B200ED">
        <w:rPr>
          <w:rFonts w:hint="eastAsia"/>
          <w:sz w:val="24"/>
        </w:rPr>
        <w:t xml:space="preserve">2.12.1 </w:t>
      </w:r>
      <w:r w:rsidRPr="00B200ED">
        <w:rPr>
          <w:sz w:val="24"/>
        </w:rPr>
        <w:t>可以对所有固定波长测量数值实时进行统计分析，计算平均值、绝对偏差和相对偏差，并可以对可疑结果进行排除筛选</w:t>
      </w:r>
      <w:r w:rsidRPr="00B200ED">
        <w:rPr>
          <w:rFonts w:hint="eastAsia"/>
          <w:sz w:val="24"/>
        </w:rPr>
        <w:t>；</w:t>
      </w:r>
    </w:p>
    <w:p w14:paraId="54983287" w14:textId="77777777" w:rsidR="001A3B2F" w:rsidRPr="00B200ED" w:rsidRDefault="001A3B2F" w:rsidP="001A3B2F">
      <w:pPr>
        <w:pStyle w:val="a9"/>
        <w:widowControl/>
        <w:adjustRightInd w:val="0"/>
        <w:snapToGrid w:val="0"/>
        <w:spacing w:line="360" w:lineRule="auto"/>
        <w:ind w:firstLineChars="0" w:firstLine="0"/>
        <w:rPr>
          <w:sz w:val="24"/>
        </w:rPr>
      </w:pPr>
      <w:r w:rsidRPr="00B200ED">
        <w:rPr>
          <w:sz w:val="24"/>
        </w:rPr>
        <w:t>#3.</w:t>
      </w:r>
      <w:r w:rsidRPr="00B200ED">
        <w:rPr>
          <w:rFonts w:hint="eastAsia"/>
          <w:sz w:val="24"/>
        </w:rPr>
        <w:t xml:space="preserve">2.12.2 </w:t>
      </w:r>
      <w:r w:rsidRPr="00B200ED">
        <w:rPr>
          <w:sz w:val="24"/>
        </w:rPr>
        <w:t>实现波长扫描、固定波长、定量分析和动力学分析应用程序包</w:t>
      </w:r>
      <w:r w:rsidRPr="00B200ED">
        <w:rPr>
          <w:rFonts w:hint="eastAsia"/>
          <w:sz w:val="24"/>
        </w:rPr>
        <w:t>；</w:t>
      </w:r>
    </w:p>
    <w:p w14:paraId="6DD75535" w14:textId="77777777" w:rsidR="001A3B2F" w:rsidRPr="00B200ED" w:rsidRDefault="001A3B2F" w:rsidP="001A3B2F">
      <w:pPr>
        <w:pStyle w:val="a9"/>
        <w:widowControl/>
        <w:adjustRightInd w:val="0"/>
        <w:snapToGrid w:val="0"/>
        <w:spacing w:line="360" w:lineRule="auto"/>
        <w:ind w:firstLineChars="0" w:firstLine="0"/>
        <w:rPr>
          <w:sz w:val="24"/>
        </w:rPr>
      </w:pPr>
      <w:r w:rsidRPr="00B200ED">
        <w:rPr>
          <w:sz w:val="24"/>
        </w:rPr>
        <w:lastRenderedPageBreak/>
        <w:t>#3.</w:t>
      </w:r>
      <w:r w:rsidRPr="00B200ED">
        <w:rPr>
          <w:rFonts w:hint="eastAsia"/>
          <w:sz w:val="24"/>
        </w:rPr>
        <w:t xml:space="preserve">2.12.3 </w:t>
      </w:r>
      <w:r w:rsidRPr="00B200ED">
        <w:rPr>
          <w:sz w:val="24"/>
        </w:rPr>
        <w:t>内置自动性能认证功能，可随时检验仪器状态性能，同时出具检测报告</w:t>
      </w:r>
      <w:r w:rsidRPr="00B200ED">
        <w:rPr>
          <w:rFonts w:hint="eastAsia"/>
          <w:sz w:val="24"/>
        </w:rPr>
        <w:t>；</w:t>
      </w:r>
    </w:p>
    <w:p w14:paraId="78ECCF3B" w14:textId="77777777" w:rsidR="001A3B2F" w:rsidRPr="00B200ED" w:rsidRDefault="001A3B2F" w:rsidP="001A3B2F">
      <w:pPr>
        <w:pStyle w:val="a9"/>
        <w:widowControl/>
        <w:adjustRightInd w:val="0"/>
        <w:snapToGrid w:val="0"/>
        <w:spacing w:line="360" w:lineRule="auto"/>
        <w:ind w:firstLineChars="0" w:firstLine="0"/>
        <w:rPr>
          <w:sz w:val="24"/>
        </w:rPr>
      </w:pPr>
      <w:r w:rsidRPr="00B200ED">
        <w:rPr>
          <w:sz w:val="24"/>
        </w:rPr>
        <w:t>#3.</w:t>
      </w:r>
      <w:r w:rsidRPr="00B200ED">
        <w:rPr>
          <w:rFonts w:hint="eastAsia"/>
          <w:sz w:val="24"/>
        </w:rPr>
        <w:t xml:space="preserve">2.12.4 </w:t>
      </w:r>
      <w:r w:rsidRPr="00B200ED">
        <w:rPr>
          <w:sz w:val="24"/>
        </w:rPr>
        <w:t>可以对全谱结果进行一阶求导、二阶求导以及对数显示</w:t>
      </w:r>
      <w:r w:rsidRPr="00B200ED">
        <w:rPr>
          <w:rFonts w:hint="eastAsia"/>
          <w:sz w:val="24"/>
        </w:rPr>
        <w:t>；</w:t>
      </w:r>
    </w:p>
    <w:p w14:paraId="2FD709BD" w14:textId="77777777" w:rsidR="001A3B2F" w:rsidRPr="00B200ED" w:rsidRDefault="001A3B2F" w:rsidP="001A3B2F">
      <w:pPr>
        <w:pStyle w:val="a9"/>
        <w:widowControl/>
        <w:adjustRightInd w:val="0"/>
        <w:snapToGrid w:val="0"/>
        <w:spacing w:line="360" w:lineRule="auto"/>
        <w:ind w:firstLineChars="0" w:firstLine="0"/>
        <w:rPr>
          <w:sz w:val="24"/>
        </w:rPr>
      </w:pPr>
      <w:r w:rsidRPr="00B200ED">
        <w:rPr>
          <w:sz w:val="24"/>
        </w:rPr>
        <w:t>3.</w:t>
      </w:r>
      <w:r w:rsidRPr="00B200ED">
        <w:rPr>
          <w:rFonts w:hint="eastAsia"/>
          <w:sz w:val="24"/>
        </w:rPr>
        <w:t xml:space="preserve">2.12.5 </w:t>
      </w:r>
      <w:r w:rsidRPr="00B200ED">
        <w:rPr>
          <w:sz w:val="24"/>
        </w:rPr>
        <w:t>可进行透光率、吸光度、浓度分析</w:t>
      </w:r>
      <w:r w:rsidRPr="00B200ED">
        <w:rPr>
          <w:rFonts w:hint="eastAsia"/>
          <w:sz w:val="24"/>
        </w:rPr>
        <w:t>；</w:t>
      </w:r>
    </w:p>
    <w:p w14:paraId="679D6283" w14:textId="77777777" w:rsidR="001A3B2F" w:rsidRPr="00B200ED" w:rsidRDefault="001A3B2F" w:rsidP="001A3B2F">
      <w:pPr>
        <w:pStyle w:val="a9"/>
        <w:widowControl/>
        <w:adjustRightInd w:val="0"/>
        <w:snapToGrid w:val="0"/>
        <w:spacing w:line="360" w:lineRule="auto"/>
        <w:ind w:firstLineChars="0" w:firstLine="0"/>
        <w:rPr>
          <w:sz w:val="24"/>
        </w:rPr>
      </w:pPr>
      <w:r w:rsidRPr="00B200ED">
        <w:rPr>
          <w:sz w:val="24"/>
        </w:rPr>
        <w:t>3.</w:t>
      </w:r>
      <w:r w:rsidRPr="00B200ED">
        <w:rPr>
          <w:rFonts w:hint="eastAsia"/>
          <w:sz w:val="24"/>
        </w:rPr>
        <w:t xml:space="preserve">2.12.6 </w:t>
      </w:r>
      <w:r w:rsidRPr="00B200ED">
        <w:rPr>
          <w:sz w:val="24"/>
        </w:rPr>
        <w:t>可对结果进行复杂四则运算分析，并直接显示结果</w:t>
      </w:r>
      <w:r w:rsidRPr="00B200ED">
        <w:rPr>
          <w:rFonts w:hint="eastAsia"/>
          <w:sz w:val="24"/>
        </w:rPr>
        <w:t>；</w:t>
      </w:r>
    </w:p>
    <w:p w14:paraId="1BD9270A" w14:textId="77777777" w:rsidR="001A3B2F" w:rsidRPr="00B200ED" w:rsidRDefault="001A3B2F" w:rsidP="001A3B2F">
      <w:pPr>
        <w:pStyle w:val="a9"/>
        <w:widowControl/>
        <w:adjustRightInd w:val="0"/>
        <w:snapToGrid w:val="0"/>
        <w:spacing w:line="360" w:lineRule="auto"/>
        <w:ind w:firstLineChars="0" w:firstLine="0"/>
        <w:rPr>
          <w:sz w:val="24"/>
        </w:rPr>
      </w:pPr>
      <w:r w:rsidRPr="00B200ED">
        <w:rPr>
          <w:sz w:val="24"/>
        </w:rPr>
        <w:t>3.</w:t>
      </w:r>
      <w:r w:rsidRPr="00B200ED">
        <w:rPr>
          <w:rFonts w:hint="eastAsia"/>
          <w:sz w:val="24"/>
        </w:rPr>
        <w:t xml:space="preserve">2.12.7 </w:t>
      </w:r>
      <w:r w:rsidRPr="00B200ED">
        <w:rPr>
          <w:sz w:val="24"/>
        </w:rPr>
        <w:t>具有一键操作功能，发送快捷键于桌面可立即开始实验</w:t>
      </w:r>
      <w:r w:rsidRPr="00B200ED">
        <w:rPr>
          <w:rFonts w:hint="eastAsia"/>
          <w:sz w:val="24"/>
        </w:rPr>
        <w:t>；</w:t>
      </w:r>
    </w:p>
    <w:p w14:paraId="74BB703D" w14:textId="77777777" w:rsidR="001A3B2F" w:rsidRPr="00B200ED" w:rsidRDefault="001A3B2F" w:rsidP="001A3B2F">
      <w:pPr>
        <w:pStyle w:val="a9"/>
        <w:widowControl/>
        <w:adjustRightInd w:val="0"/>
        <w:snapToGrid w:val="0"/>
        <w:spacing w:line="360" w:lineRule="auto"/>
        <w:ind w:firstLineChars="0" w:firstLine="0"/>
        <w:rPr>
          <w:sz w:val="24"/>
        </w:rPr>
      </w:pPr>
      <w:r w:rsidRPr="00B200ED">
        <w:rPr>
          <w:sz w:val="24"/>
        </w:rPr>
        <w:t>3.</w:t>
      </w:r>
      <w:r w:rsidRPr="00B200ED">
        <w:rPr>
          <w:rFonts w:hint="eastAsia"/>
          <w:sz w:val="24"/>
        </w:rPr>
        <w:t xml:space="preserve">2.12.8 </w:t>
      </w:r>
      <w:r w:rsidRPr="00B200ED">
        <w:rPr>
          <w:sz w:val="24"/>
        </w:rPr>
        <w:t>具有四级用户管理权限，根据不同需求选择不同用户名</w:t>
      </w:r>
      <w:r w:rsidRPr="00B200ED">
        <w:rPr>
          <w:rFonts w:hint="eastAsia"/>
          <w:sz w:val="24"/>
        </w:rPr>
        <w:t>；</w:t>
      </w:r>
    </w:p>
    <w:p w14:paraId="55CDCA8C" w14:textId="77777777" w:rsidR="001A3B2F" w:rsidRPr="00B200ED" w:rsidRDefault="001A3B2F" w:rsidP="001A3B2F">
      <w:pPr>
        <w:pStyle w:val="a9"/>
        <w:widowControl/>
        <w:adjustRightInd w:val="0"/>
        <w:snapToGrid w:val="0"/>
        <w:spacing w:line="360" w:lineRule="auto"/>
        <w:ind w:firstLineChars="0" w:firstLine="0"/>
        <w:rPr>
          <w:sz w:val="24"/>
        </w:rPr>
      </w:pPr>
      <w:r w:rsidRPr="00B200ED">
        <w:rPr>
          <w:sz w:val="24"/>
        </w:rPr>
        <w:t>3.</w:t>
      </w:r>
      <w:r w:rsidRPr="00B200ED">
        <w:rPr>
          <w:rFonts w:hint="eastAsia"/>
          <w:sz w:val="24"/>
        </w:rPr>
        <w:t xml:space="preserve">2.12.9 </w:t>
      </w:r>
      <w:r w:rsidRPr="00B200ED">
        <w:rPr>
          <w:sz w:val="24"/>
        </w:rPr>
        <w:t>数据结果可以打印、导出至</w:t>
      </w:r>
      <w:r w:rsidRPr="00B200ED">
        <w:rPr>
          <w:sz w:val="24"/>
        </w:rPr>
        <w:t>U</w:t>
      </w:r>
      <w:proofErr w:type="gramStart"/>
      <w:r w:rsidRPr="00B200ED">
        <w:rPr>
          <w:sz w:val="24"/>
        </w:rPr>
        <w:t>盘或者</w:t>
      </w:r>
      <w:proofErr w:type="gramEnd"/>
      <w:r w:rsidRPr="00B200ED">
        <w:rPr>
          <w:sz w:val="24"/>
        </w:rPr>
        <w:t>保存于网络文件夹内</w:t>
      </w:r>
      <w:r w:rsidRPr="00B200ED">
        <w:rPr>
          <w:rFonts w:hint="eastAsia"/>
          <w:sz w:val="24"/>
        </w:rPr>
        <w:t>，</w:t>
      </w:r>
      <w:r w:rsidRPr="00B200ED">
        <w:rPr>
          <w:sz w:val="24"/>
        </w:rPr>
        <w:t>可以自定义导出报告的内容</w:t>
      </w:r>
      <w:r w:rsidRPr="00B200ED">
        <w:rPr>
          <w:rFonts w:hint="eastAsia"/>
          <w:sz w:val="24"/>
        </w:rPr>
        <w:t>；</w:t>
      </w:r>
      <w:bookmarkEnd w:id="0"/>
      <w:bookmarkEnd w:id="1"/>
    </w:p>
    <w:p w14:paraId="52E03666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</w:t>
      </w:r>
      <w:r w:rsidRPr="00B200ED">
        <w:rPr>
          <w:rFonts w:hint="eastAsia"/>
          <w:sz w:val="24"/>
        </w:rPr>
        <w:t>2.13</w:t>
      </w:r>
      <w:r w:rsidRPr="00B200ED">
        <w:rPr>
          <w:sz w:val="24"/>
        </w:rPr>
        <w:t xml:space="preserve"> </w:t>
      </w:r>
      <w:r w:rsidRPr="00B200ED">
        <w:rPr>
          <w:sz w:val="24"/>
        </w:rPr>
        <w:t>仪器具有强大的扩展功能，标配色度功能，同时后期可以扩展连接多位自动进样器，可以和电位滴定仪、折光率仪、密度计等仪器联用，实现多</w:t>
      </w:r>
      <w:r w:rsidRPr="00B200ED">
        <w:rPr>
          <w:rFonts w:hint="eastAsia"/>
          <w:sz w:val="24"/>
        </w:rPr>
        <w:t>参数同时测量；</w:t>
      </w:r>
    </w:p>
    <w:p w14:paraId="7E93C337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</w:p>
    <w:p w14:paraId="05B4FEDC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b/>
          <w:bCs/>
          <w:sz w:val="24"/>
        </w:rPr>
      </w:pPr>
      <w:r w:rsidRPr="00B200ED">
        <w:rPr>
          <w:b/>
          <w:bCs/>
          <w:sz w:val="24"/>
        </w:rPr>
        <w:t>3.3</w:t>
      </w:r>
      <w:r w:rsidRPr="00B200ED">
        <w:rPr>
          <w:b/>
          <w:bCs/>
          <w:sz w:val="24"/>
        </w:rPr>
        <w:t>多功能酶标仪</w:t>
      </w:r>
      <w:r w:rsidRPr="00B200ED">
        <w:rPr>
          <w:b/>
          <w:bCs/>
          <w:sz w:val="24"/>
        </w:rPr>
        <w:t>:</w:t>
      </w:r>
    </w:p>
    <w:p w14:paraId="0BA1E45D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sz w:val="24"/>
        </w:rPr>
        <w:t>*</w:t>
      </w: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 xml:space="preserve">3.1 </w:t>
      </w:r>
      <w:r w:rsidRPr="00B200ED">
        <w:rPr>
          <w:kern w:val="0"/>
          <w:sz w:val="24"/>
        </w:rPr>
        <w:t>波长准确性：＜</w:t>
      </w:r>
      <w:r w:rsidRPr="00B200ED">
        <w:rPr>
          <w:kern w:val="0"/>
          <w:sz w:val="24"/>
        </w:rPr>
        <w:t>±0.3nm</w:t>
      </w:r>
      <w:r w:rsidRPr="00B200ED">
        <w:rPr>
          <w:kern w:val="0"/>
          <w:sz w:val="24"/>
        </w:rPr>
        <w:t>（</w:t>
      </w:r>
      <w:r w:rsidRPr="00B200ED">
        <w:rPr>
          <w:kern w:val="0"/>
          <w:sz w:val="24"/>
        </w:rPr>
        <w:t>λ≦315nm</w:t>
      </w:r>
      <w:r w:rsidRPr="00B200ED">
        <w:rPr>
          <w:kern w:val="0"/>
          <w:sz w:val="24"/>
        </w:rPr>
        <w:t>），＜</w:t>
      </w:r>
      <w:r w:rsidRPr="00B200ED">
        <w:rPr>
          <w:kern w:val="0"/>
          <w:sz w:val="24"/>
        </w:rPr>
        <w:t>±0.5nm</w:t>
      </w:r>
      <w:r w:rsidRPr="00B200ED">
        <w:rPr>
          <w:kern w:val="0"/>
          <w:sz w:val="24"/>
        </w:rPr>
        <w:t>（</w:t>
      </w:r>
      <w:r w:rsidRPr="00B200ED">
        <w:rPr>
          <w:kern w:val="0"/>
          <w:sz w:val="24"/>
        </w:rPr>
        <w:t>λ</w:t>
      </w:r>
      <w:r w:rsidRPr="00B200ED">
        <w:rPr>
          <w:kern w:val="0"/>
          <w:sz w:val="24"/>
        </w:rPr>
        <w:t>＞</w:t>
      </w:r>
      <w:r w:rsidRPr="00B200ED">
        <w:rPr>
          <w:kern w:val="0"/>
          <w:sz w:val="24"/>
        </w:rPr>
        <w:t>315nm</w:t>
      </w:r>
      <w:r w:rsidRPr="00B200ED">
        <w:rPr>
          <w:kern w:val="0"/>
          <w:sz w:val="24"/>
        </w:rPr>
        <w:t>）</w:t>
      </w:r>
      <w:r w:rsidRPr="00B200ED">
        <w:rPr>
          <w:rFonts w:hint="eastAsia"/>
          <w:kern w:val="0"/>
          <w:sz w:val="24"/>
        </w:rPr>
        <w:t>；</w:t>
      </w:r>
    </w:p>
    <w:p w14:paraId="5CC27E3A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sz w:val="24"/>
        </w:rPr>
        <w:t>*</w:t>
      </w: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 xml:space="preserve">3.2 </w:t>
      </w:r>
      <w:r w:rsidRPr="00B200ED">
        <w:rPr>
          <w:kern w:val="0"/>
          <w:sz w:val="24"/>
        </w:rPr>
        <w:t>波长重复性：＜</w:t>
      </w:r>
      <w:r w:rsidRPr="00B200ED">
        <w:rPr>
          <w:kern w:val="0"/>
          <w:sz w:val="24"/>
        </w:rPr>
        <w:t>±0.3nm</w:t>
      </w:r>
      <w:r w:rsidRPr="00B200ED">
        <w:rPr>
          <w:kern w:val="0"/>
          <w:sz w:val="24"/>
        </w:rPr>
        <w:t>（</w:t>
      </w:r>
      <w:r w:rsidRPr="00B200ED">
        <w:rPr>
          <w:kern w:val="0"/>
          <w:sz w:val="24"/>
        </w:rPr>
        <w:t>λ≦315nm</w:t>
      </w:r>
      <w:r w:rsidRPr="00B200ED">
        <w:rPr>
          <w:kern w:val="0"/>
          <w:sz w:val="24"/>
        </w:rPr>
        <w:t>），＜</w:t>
      </w:r>
      <w:r w:rsidRPr="00B200ED">
        <w:rPr>
          <w:kern w:val="0"/>
          <w:sz w:val="24"/>
        </w:rPr>
        <w:t>±0.5nm</w:t>
      </w:r>
      <w:r w:rsidRPr="00B200ED">
        <w:rPr>
          <w:kern w:val="0"/>
          <w:sz w:val="24"/>
        </w:rPr>
        <w:t>（</w:t>
      </w:r>
      <w:r w:rsidRPr="00B200ED">
        <w:rPr>
          <w:kern w:val="0"/>
          <w:sz w:val="24"/>
        </w:rPr>
        <w:t>λ</w:t>
      </w:r>
      <w:r w:rsidRPr="00B200ED">
        <w:rPr>
          <w:kern w:val="0"/>
          <w:sz w:val="24"/>
        </w:rPr>
        <w:t>＞</w:t>
      </w:r>
      <w:r w:rsidRPr="00B200ED">
        <w:rPr>
          <w:kern w:val="0"/>
          <w:sz w:val="24"/>
        </w:rPr>
        <w:t>315nm</w:t>
      </w:r>
      <w:r w:rsidRPr="00B200ED">
        <w:rPr>
          <w:kern w:val="0"/>
          <w:sz w:val="24"/>
        </w:rPr>
        <w:t>）</w:t>
      </w:r>
      <w:r w:rsidRPr="00B200ED">
        <w:rPr>
          <w:rFonts w:hint="eastAsia"/>
          <w:kern w:val="0"/>
          <w:sz w:val="24"/>
        </w:rPr>
        <w:t>；</w:t>
      </w:r>
    </w:p>
    <w:p w14:paraId="2C716AFC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sz w:val="24"/>
        </w:rPr>
        <w:t>*</w:t>
      </w: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 xml:space="preserve">3.3 </w:t>
      </w:r>
      <w:r w:rsidRPr="00B200ED">
        <w:rPr>
          <w:kern w:val="0"/>
          <w:sz w:val="24"/>
        </w:rPr>
        <w:t>图形界面，</w:t>
      </w:r>
      <w:proofErr w:type="gramStart"/>
      <w:r w:rsidRPr="00B200ED">
        <w:rPr>
          <w:kern w:val="0"/>
          <w:sz w:val="24"/>
        </w:rPr>
        <w:t>拖放式操作</w:t>
      </w:r>
      <w:proofErr w:type="gramEnd"/>
      <w:r w:rsidRPr="00B200ED">
        <w:rPr>
          <w:kern w:val="0"/>
          <w:sz w:val="24"/>
        </w:rPr>
        <w:t>，检测结果直接导出至</w:t>
      </w:r>
      <w:r w:rsidRPr="00B200ED">
        <w:rPr>
          <w:kern w:val="0"/>
          <w:sz w:val="24"/>
        </w:rPr>
        <w:t>Excel</w:t>
      </w:r>
      <w:r w:rsidRPr="00B200ED">
        <w:rPr>
          <w:rFonts w:hint="eastAsia"/>
          <w:kern w:val="0"/>
          <w:sz w:val="24"/>
        </w:rPr>
        <w:t>；</w:t>
      </w:r>
    </w:p>
    <w:p w14:paraId="16221F50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sz w:val="24"/>
        </w:rPr>
        <w:t>#</w:t>
      </w: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 xml:space="preserve">3.4 </w:t>
      </w:r>
      <w:r w:rsidRPr="00B200ED">
        <w:rPr>
          <w:kern w:val="0"/>
          <w:sz w:val="24"/>
        </w:rPr>
        <w:t>检测范围：</w:t>
      </w:r>
      <w:r w:rsidRPr="00B200ED">
        <w:rPr>
          <w:kern w:val="0"/>
          <w:sz w:val="24"/>
        </w:rPr>
        <w:t>0-4 OD</w:t>
      </w:r>
      <w:r w:rsidRPr="00B200ED">
        <w:rPr>
          <w:rFonts w:hint="eastAsia"/>
          <w:kern w:val="0"/>
          <w:sz w:val="24"/>
        </w:rPr>
        <w:t>；</w:t>
      </w:r>
    </w:p>
    <w:p w14:paraId="36180AC4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sz w:val="24"/>
        </w:rPr>
        <w:t>#</w:t>
      </w: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 xml:space="preserve">3.5 </w:t>
      </w:r>
      <w:r w:rsidRPr="00B200ED">
        <w:rPr>
          <w:kern w:val="0"/>
          <w:sz w:val="24"/>
        </w:rPr>
        <w:t>检测分辨率：</w:t>
      </w:r>
      <w:r w:rsidRPr="00B200ED">
        <w:rPr>
          <w:kern w:val="0"/>
          <w:sz w:val="24"/>
        </w:rPr>
        <w:t>0.0001 OD</w:t>
      </w:r>
      <w:r w:rsidRPr="00B200ED">
        <w:rPr>
          <w:rFonts w:hint="eastAsia"/>
          <w:kern w:val="0"/>
          <w:sz w:val="24"/>
        </w:rPr>
        <w:t>；</w:t>
      </w:r>
    </w:p>
    <w:p w14:paraId="5361DEB6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sz w:val="24"/>
        </w:rPr>
        <w:t>#</w:t>
      </w: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 xml:space="preserve">3.6 </w:t>
      </w:r>
      <w:r w:rsidRPr="00B200ED">
        <w:rPr>
          <w:kern w:val="0"/>
          <w:sz w:val="24"/>
        </w:rPr>
        <w:t>检测准确性：＜</w:t>
      </w:r>
      <w:r w:rsidRPr="00B200ED">
        <w:rPr>
          <w:kern w:val="0"/>
          <w:sz w:val="24"/>
        </w:rPr>
        <w:t>0.5% @260nm</w:t>
      </w:r>
      <w:r w:rsidRPr="00B200ED">
        <w:rPr>
          <w:rFonts w:hint="eastAsia"/>
          <w:kern w:val="0"/>
          <w:sz w:val="24"/>
        </w:rPr>
        <w:t>；</w:t>
      </w:r>
    </w:p>
    <w:p w14:paraId="6CA9E054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sz w:val="24"/>
        </w:rPr>
        <w:t>#</w:t>
      </w: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3.7</w:t>
      </w:r>
      <w:r w:rsidRPr="00B200ED">
        <w:rPr>
          <w:kern w:val="0"/>
          <w:sz w:val="24"/>
        </w:rPr>
        <w:t>检测精确性：＜</w:t>
      </w:r>
      <w:r w:rsidRPr="00B200ED">
        <w:rPr>
          <w:kern w:val="0"/>
          <w:sz w:val="24"/>
        </w:rPr>
        <w:t>0.2% @260nm</w:t>
      </w:r>
      <w:r w:rsidRPr="00B200ED">
        <w:rPr>
          <w:rFonts w:hint="eastAsia"/>
          <w:kern w:val="0"/>
          <w:sz w:val="24"/>
        </w:rPr>
        <w:t>；</w:t>
      </w:r>
    </w:p>
    <w:p w14:paraId="4C0FEC27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 xml:space="preserve">3.8 </w:t>
      </w:r>
      <w:r w:rsidRPr="00B200ED">
        <w:rPr>
          <w:kern w:val="0"/>
          <w:sz w:val="24"/>
        </w:rPr>
        <w:t>光程</w:t>
      </w:r>
      <w:r w:rsidRPr="00B200ED">
        <w:rPr>
          <w:rFonts w:hint="eastAsia"/>
          <w:kern w:val="0"/>
          <w:sz w:val="24"/>
        </w:rPr>
        <w:t>：</w:t>
      </w:r>
      <w:r w:rsidRPr="00B200ED">
        <w:rPr>
          <w:kern w:val="0"/>
          <w:sz w:val="24"/>
        </w:rPr>
        <w:t>严格</w:t>
      </w:r>
      <w:r w:rsidRPr="00B200ED">
        <w:rPr>
          <w:kern w:val="0"/>
          <w:sz w:val="24"/>
        </w:rPr>
        <w:t>0.5 mm</w:t>
      </w:r>
      <w:r w:rsidRPr="00B200ED">
        <w:rPr>
          <w:rFonts w:hint="eastAsia"/>
          <w:kern w:val="0"/>
          <w:sz w:val="24"/>
        </w:rPr>
        <w:t>；</w:t>
      </w:r>
    </w:p>
    <w:p w14:paraId="19E374E7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 xml:space="preserve">3.9 </w:t>
      </w:r>
      <w:r w:rsidRPr="00B200ED">
        <w:rPr>
          <w:kern w:val="0"/>
          <w:sz w:val="24"/>
        </w:rPr>
        <w:t>检测范围</w:t>
      </w:r>
      <w:r w:rsidRPr="00B200ED">
        <w:rPr>
          <w:rFonts w:hint="eastAsia"/>
          <w:kern w:val="0"/>
          <w:sz w:val="24"/>
        </w:rPr>
        <w:t>：</w:t>
      </w:r>
      <w:r w:rsidRPr="00B200ED">
        <w:rPr>
          <w:kern w:val="0"/>
          <w:sz w:val="24"/>
        </w:rPr>
        <w:t xml:space="preserve">1-2900 </w:t>
      </w:r>
      <w:proofErr w:type="spellStart"/>
      <w:r w:rsidRPr="00B200ED">
        <w:rPr>
          <w:kern w:val="0"/>
          <w:sz w:val="24"/>
        </w:rPr>
        <w:t>μg</w:t>
      </w:r>
      <w:proofErr w:type="spellEnd"/>
      <w:r w:rsidRPr="00B200ED">
        <w:rPr>
          <w:kern w:val="0"/>
          <w:sz w:val="24"/>
        </w:rPr>
        <w:t>/ml</w:t>
      </w:r>
      <w:r w:rsidRPr="00B200ED">
        <w:rPr>
          <w:kern w:val="0"/>
          <w:sz w:val="24"/>
        </w:rPr>
        <w:t>，</w:t>
      </w:r>
      <w:r w:rsidRPr="00B200ED">
        <w:rPr>
          <w:kern w:val="0"/>
          <w:sz w:val="24"/>
        </w:rPr>
        <w:t>dsDNA</w:t>
      </w:r>
      <w:r w:rsidRPr="00B200ED">
        <w:rPr>
          <w:rFonts w:hint="eastAsia"/>
          <w:kern w:val="0"/>
          <w:sz w:val="24"/>
        </w:rPr>
        <w:t>；</w:t>
      </w:r>
    </w:p>
    <w:p w14:paraId="46088880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1</w:t>
      </w:r>
      <w:r w:rsidRPr="00B200ED">
        <w:rPr>
          <w:rFonts w:hint="eastAsia"/>
          <w:kern w:val="0"/>
          <w:sz w:val="24"/>
        </w:rPr>
        <w:t xml:space="preserve">0 </w:t>
      </w:r>
      <w:r w:rsidRPr="00B200ED">
        <w:rPr>
          <w:kern w:val="0"/>
          <w:sz w:val="24"/>
        </w:rPr>
        <w:t>准确度</w:t>
      </w:r>
      <w:r w:rsidRPr="00B200ED">
        <w:rPr>
          <w:rFonts w:hint="eastAsia"/>
          <w:kern w:val="0"/>
          <w:sz w:val="24"/>
        </w:rPr>
        <w:t>：</w:t>
      </w:r>
      <w:r w:rsidRPr="00B200ED">
        <w:rPr>
          <w:kern w:val="0"/>
          <w:sz w:val="24"/>
        </w:rPr>
        <w:t>CV</w:t>
      </w:r>
      <w:r w:rsidRPr="00B200ED">
        <w:rPr>
          <w:kern w:val="0"/>
          <w:sz w:val="24"/>
        </w:rPr>
        <w:t>＜</w:t>
      </w:r>
      <w:r w:rsidRPr="00B200ED">
        <w:rPr>
          <w:kern w:val="0"/>
          <w:sz w:val="24"/>
        </w:rPr>
        <w:t>3%</w:t>
      </w:r>
      <w:r w:rsidRPr="00B200ED">
        <w:rPr>
          <w:rFonts w:hint="eastAsia"/>
          <w:kern w:val="0"/>
          <w:sz w:val="24"/>
        </w:rPr>
        <w:t>；</w:t>
      </w:r>
    </w:p>
    <w:p w14:paraId="50697462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1</w:t>
      </w:r>
      <w:r w:rsidRPr="00B200ED">
        <w:rPr>
          <w:rFonts w:hint="eastAsia"/>
          <w:kern w:val="0"/>
          <w:sz w:val="24"/>
        </w:rPr>
        <w:t xml:space="preserve">1 </w:t>
      </w:r>
      <w:r w:rsidRPr="00B200ED">
        <w:rPr>
          <w:kern w:val="0"/>
          <w:sz w:val="24"/>
        </w:rPr>
        <w:t>重复性</w:t>
      </w:r>
      <w:r w:rsidRPr="00B200ED">
        <w:rPr>
          <w:rFonts w:hint="eastAsia"/>
          <w:kern w:val="0"/>
          <w:sz w:val="24"/>
        </w:rPr>
        <w:t>：</w:t>
      </w:r>
      <w:r w:rsidRPr="00B200ED">
        <w:rPr>
          <w:kern w:val="0"/>
          <w:sz w:val="24"/>
        </w:rPr>
        <w:t>CV</w:t>
      </w:r>
      <w:r w:rsidRPr="00B200ED">
        <w:rPr>
          <w:kern w:val="0"/>
          <w:sz w:val="24"/>
        </w:rPr>
        <w:t>＜</w:t>
      </w:r>
      <w:r w:rsidRPr="00B200ED">
        <w:rPr>
          <w:kern w:val="0"/>
          <w:sz w:val="24"/>
        </w:rPr>
        <w:t>1%</w:t>
      </w:r>
      <w:r w:rsidRPr="00B200ED">
        <w:rPr>
          <w:rFonts w:hint="eastAsia"/>
          <w:kern w:val="0"/>
          <w:sz w:val="24"/>
        </w:rPr>
        <w:t>；</w:t>
      </w:r>
    </w:p>
    <w:p w14:paraId="78A2C44A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1</w:t>
      </w:r>
      <w:r w:rsidRPr="00B200ED">
        <w:rPr>
          <w:rFonts w:hint="eastAsia"/>
          <w:kern w:val="0"/>
          <w:sz w:val="24"/>
        </w:rPr>
        <w:t xml:space="preserve">2 </w:t>
      </w:r>
      <w:r w:rsidRPr="00B200ED">
        <w:rPr>
          <w:kern w:val="0"/>
          <w:sz w:val="24"/>
        </w:rPr>
        <w:t>波长范围：</w:t>
      </w:r>
      <w:r w:rsidRPr="00B200ED">
        <w:rPr>
          <w:kern w:val="0"/>
          <w:sz w:val="24"/>
        </w:rPr>
        <w:t>230-1000nm</w:t>
      </w:r>
      <w:r w:rsidRPr="00B200ED">
        <w:rPr>
          <w:kern w:val="0"/>
          <w:sz w:val="24"/>
        </w:rPr>
        <w:t>，</w:t>
      </w:r>
      <w:r w:rsidRPr="00B200ED">
        <w:rPr>
          <w:kern w:val="0"/>
          <w:sz w:val="24"/>
        </w:rPr>
        <w:t>1nm</w:t>
      </w:r>
      <w:r w:rsidRPr="00B200ED">
        <w:rPr>
          <w:kern w:val="0"/>
          <w:sz w:val="24"/>
        </w:rPr>
        <w:t>连续可调</w:t>
      </w:r>
      <w:r w:rsidRPr="00B200ED">
        <w:rPr>
          <w:rFonts w:hint="eastAsia"/>
          <w:kern w:val="0"/>
          <w:sz w:val="24"/>
        </w:rPr>
        <w:t>；</w:t>
      </w:r>
    </w:p>
    <w:p w14:paraId="17515248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 xml:space="preserve">3.13 </w:t>
      </w:r>
      <w:r w:rsidRPr="00B200ED">
        <w:rPr>
          <w:kern w:val="0"/>
          <w:sz w:val="24"/>
        </w:rPr>
        <w:t>带宽：＜</w:t>
      </w:r>
      <w:r w:rsidRPr="00B200ED">
        <w:rPr>
          <w:kern w:val="0"/>
          <w:sz w:val="24"/>
        </w:rPr>
        <w:t>5nm</w:t>
      </w:r>
      <w:r w:rsidRPr="00B200ED">
        <w:rPr>
          <w:kern w:val="0"/>
          <w:sz w:val="24"/>
        </w:rPr>
        <w:t>（</w:t>
      </w:r>
      <w:r w:rsidRPr="00B200ED">
        <w:rPr>
          <w:kern w:val="0"/>
          <w:sz w:val="24"/>
        </w:rPr>
        <w:t>λ≦315nm</w:t>
      </w:r>
      <w:r w:rsidRPr="00B200ED">
        <w:rPr>
          <w:kern w:val="0"/>
          <w:sz w:val="24"/>
        </w:rPr>
        <w:t>），＜</w:t>
      </w:r>
      <w:r w:rsidRPr="00B200ED">
        <w:rPr>
          <w:kern w:val="0"/>
          <w:sz w:val="24"/>
        </w:rPr>
        <w:t>9nm</w:t>
      </w:r>
      <w:r w:rsidRPr="00B200ED">
        <w:rPr>
          <w:kern w:val="0"/>
          <w:sz w:val="24"/>
        </w:rPr>
        <w:t>（</w:t>
      </w:r>
      <w:r w:rsidRPr="00B200ED">
        <w:rPr>
          <w:kern w:val="0"/>
          <w:sz w:val="24"/>
        </w:rPr>
        <w:t>λ</w:t>
      </w:r>
      <w:r w:rsidRPr="00B200ED">
        <w:rPr>
          <w:kern w:val="0"/>
          <w:sz w:val="24"/>
        </w:rPr>
        <w:t>＞</w:t>
      </w:r>
      <w:r w:rsidRPr="00B200ED">
        <w:rPr>
          <w:kern w:val="0"/>
          <w:sz w:val="24"/>
        </w:rPr>
        <w:t>315nm</w:t>
      </w:r>
      <w:r w:rsidRPr="00B200ED">
        <w:rPr>
          <w:kern w:val="0"/>
          <w:sz w:val="24"/>
        </w:rPr>
        <w:t>）</w:t>
      </w:r>
      <w:r w:rsidRPr="00B200ED">
        <w:rPr>
          <w:rFonts w:hint="eastAsia"/>
          <w:kern w:val="0"/>
          <w:sz w:val="24"/>
        </w:rPr>
        <w:t>；</w:t>
      </w:r>
    </w:p>
    <w:p w14:paraId="25CE5053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3.14</w:t>
      </w:r>
      <w:r w:rsidRPr="00B200ED">
        <w:rPr>
          <w:rFonts w:ascii="宋体" w:hAnsi="宋体" w:cs="宋体"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260/280nm</w:t>
      </w:r>
      <w:r w:rsidRPr="00B200ED">
        <w:rPr>
          <w:kern w:val="0"/>
          <w:sz w:val="24"/>
        </w:rPr>
        <w:t>精度</w:t>
      </w:r>
      <w:r w:rsidRPr="00B200ED">
        <w:rPr>
          <w:rFonts w:hint="eastAsia"/>
          <w:kern w:val="0"/>
          <w:sz w:val="24"/>
        </w:rPr>
        <w:t>：</w:t>
      </w:r>
      <w:r w:rsidRPr="00B200ED">
        <w:rPr>
          <w:kern w:val="0"/>
          <w:sz w:val="24"/>
        </w:rPr>
        <w:t>±0.07</w:t>
      </w:r>
      <w:r w:rsidRPr="00B200ED">
        <w:rPr>
          <w:rFonts w:hint="eastAsia"/>
          <w:kern w:val="0"/>
          <w:sz w:val="24"/>
        </w:rPr>
        <w:t>；</w:t>
      </w:r>
    </w:p>
    <w:p w14:paraId="76EC5485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1</w:t>
      </w:r>
      <w:r w:rsidRPr="00B200ED">
        <w:rPr>
          <w:rFonts w:hint="eastAsia"/>
          <w:kern w:val="0"/>
          <w:sz w:val="24"/>
        </w:rPr>
        <w:t xml:space="preserve">5 </w:t>
      </w:r>
      <w:r w:rsidRPr="00B200ED">
        <w:rPr>
          <w:kern w:val="0"/>
          <w:sz w:val="24"/>
        </w:rPr>
        <w:t>样品数量</w:t>
      </w:r>
      <w:r w:rsidRPr="00B200ED">
        <w:rPr>
          <w:rFonts w:hint="eastAsia"/>
          <w:kern w:val="0"/>
          <w:sz w:val="24"/>
        </w:rPr>
        <w:t>：</w:t>
      </w:r>
      <w:r w:rsidRPr="00B200ED">
        <w:rPr>
          <w:kern w:val="0"/>
          <w:sz w:val="24"/>
        </w:rPr>
        <w:t>16</w:t>
      </w:r>
      <w:r w:rsidRPr="00B200ED">
        <w:rPr>
          <w:kern w:val="0"/>
          <w:sz w:val="24"/>
        </w:rPr>
        <w:t>个</w:t>
      </w:r>
      <w:r w:rsidRPr="00B200ED">
        <w:rPr>
          <w:rFonts w:hint="eastAsia"/>
          <w:kern w:val="0"/>
          <w:sz w:val="24"/>
        </w:rPr>
        <w:t>；</w:t>
      </w:r>
    </w:p>
    <w:p w14:paraId="63736062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16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检测时间核酸定量</w:t>
      </w:r>
      <w:r w:rsidRPr="00B200ED">
        <w:rPr>
          <w:rFonts w:hint="eastAsia"/>
          <w:kern w:val="0"/>
          <w:sz w:val="24"/>
        </w:rPr>
        <w:t>：</w:t>
      </w:r>
      <w:r w:rsidRPr="00B200ED">
        <w:rPr>
          <w:rFonts w:ascii="宋体" w:hAnsi="宋体" w:cs="宋体" w:hint="eastAsia"/>
          <w:kern w:val="0"/>
          <w:sz w:val="24"/>
        </w:rPr>
        <w:t>≦</w:t>
      </w:r>
      <w:r w:rsidRPr="00B200ED">
        <w:rPr>
          <w:kern w:val="0"/>
          <w:sz w:val="24"/>
        </w:rPr>
        <w:t>1</w:t>
      </w:r>
      <w:r w:rsidRPr="00B200ED">
        <w:rPr>
          <w:kern w:val="0"/>
          <w:sz w:val="24"/>
        </w:rPr>
        <w:t>分钟</w:t>
      </w:r>
      <w:r w:rsidRPr="00B200ED">
        <w:rPr>
          <w:rFonts w:hint="eastAsia"/>
          <w:kern w:val="0"/>
          <w:sz w:val="24"/>
        </w:rPr>
        <w:t>；</w:t>
      </w:r>
    </w:p>
    <w:p w14:paraId="5C45895C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17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荧光探针标记效率</w:t>
      </w:r>
      <w:r w:rsidRPr="00B200ED">
        <w:rPr>
          <w:rFonts w:hint="eastAsia"/>
          <w:kern w:val="0"/>
          <w:sz w:val="24"/>
        </w:rPr>
        <w:t>：</w:t>
      </w:r>
      <w:r w:rsidRPr="00B200ED">
        <w:rPr>
          <w:rFonts w:ascii="宋体" w:hAnsi="宋体" w:cs="宋体" w:hint="eastAsia"/>
          <w:kern w:val="0"/>
          <w:sz w:val="24"/>
        </w:rPr>
        <w:t>≦</w:t>
      </w:r>
      <w:r w:rsidRPr="00B200ED">
        <w:rPr>
          <w:kern w:val="0"/>
          <w:sz w:val="24"/>
        </w:rPr>
        <w:t>1</w:t>
      </w:r>
      <w:r w:rsidRPr="00B200ED">
        <w:rPr>
          <w:kern w:val="0"/>
          <w:sz w:val="24"/>
        </w:rPr>
        <w:t>分</w:t>
      </w:r>
      <w:r w:rsidRPr="00B200ED">
        <w:rPr>
          <w:kern w:val="0"/>
          <w:sz w:val="24"/>
        </w:rPr>
        <w:t>45</w:t>
      </w:r>
      <w:r w:rsidRPr="00B200ED">
        <w:rPr>
          <w:kern w:val="0"/>
          <w:sz w:val="24"/>
        </w:rPr>
        <w:t>秒</w:t>
      </w:r>
      <w:r w:rsidRPr="00B200ED">
        <w:rPr>
          <w:kern w:val="0"/>
          <w:sz w:val="24"/>
        </w:rPr>
        <w:tab/>
      </w:r>
      <w:r w:rsidRPr="00B200ED">
        <w:rPr>
          <w:rFonts w:hint="eastAsia"/>
          <w:kern w:val="0"/>
          <w:sz w:val="24"/>
        </w:rPr>
        <w:t>；</w:t>
      </w:r>
      <w:r w:rsidRPr="00B200ED">
        <w:rPr>
          <w:kern w:val="0"/>
          <w:sz w:val="24"/>
        </w:rPr>
        <w:tab/>
      </w:r>
    </w:p>
    <w:p w14:paraId="72B36EA1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18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检测模式：光吸收</w:t>
      </w:r>
      <w:r w:rsidRPr="00B200ED">
        <w:rPr>
          <w:rFonts w:hint="eastAsia"/>
          <w:kern w:val="0"/>
          <w:sz w:val="24"/>
        </w:rPr>
        <w:t>；</w:t>
      </w:r>
    </w:p>
    <w:p w14:paraId="68A7F904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lastRenderedPageBreak/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19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光源</w:t>
      </w:r>
      <w:r w:rsidRPr="00B200ED">
        <w:rPr>
          <w:kern w:val="0"/>
          <w:sz w:val="24"/>
        </w:rPr>
        <w:tab/>
      </w:r>
      <w:r w:rsidRPr="00B200ED">
        <w:rPr>
          <w:kern w:val="0"/>
          <w:sz w:val="24"/>
        </w:rPr>
        <w:t>：</w:t>
      </w:r>
      <w:r w:rsidRPr="00B200ED">
        <w:rPr>
          <w:kern w:val="0"/>
          <w:sz w:val="24"/>
        </w:rPr>
        <w:t>UV</w:t>
      </w:r>
      <w:r w:rsidRPr="00B200ED">
        <w:rPr>
          <w:kern w:val="0"/>
          <w:sz w:val="24"/>
        </w:rPr>
        <w:t>高能闪烁氙灯，</w:t>
      </w:r>
      <w:proofErr w:type="gramStart"/>
      <w:r w:rsidRPr="00B200ED">
        <w:rPr>
          <w:kern w:val="0"/>
          <w:sz w:val="24"/>
        </w:rPr>
        <w:t>自带硅光电二极管</w:t>
      </w:r>
      <w:proofErr w:type="gramEnd"/>
      <w:r w:rsidRPr="00B200ED">
        <w:rPr>
          <w:kern w:val="0"/>
          <w:sz w:val="24"/>
        </w:rPr>
        <w:t>进行监测、校准每次闪烁能量，免维护无需预热</w:t>
      </w:r>
      <w:r w:rsidRPr="00B200ED">
        <w:rPr>
          <w:rFonts w:hint="eastAsia"/>
          <w:kern w:val="0"/>
          <w:sz w:val="24"/>
        </w:rPr>
        <w:t>；</w:t>
      </w:r>
    </w:p>
    <w:p w14:paraId="0F090944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20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波长选择：双光栅</w:t>
      </w:r>
      <w:r w:rsidRPr="00B200ED">
        <w:rPr>
          <w:rFonts w:hint="eastAsia"/>
          <w:kern w:val="0"/>
          <w:sz w:val="24"/>
        </w:rPr>
        <w:t>；</w:t>
      </w:r>
    </w:p>
    <w:p w14:paraId="68B51E03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21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检测器光吸收：</w:t>
      </w:r>
      <w:proofErr w:type="gramStart"/>
      <w:r w:rsidRPr="00B200ED">
        <w:rPr>
          <w:kern w:val="0"/>
          <w:sz w:val="24"/>
        </w:rPr>
        <w:t>紫外硅光电</w:t>
      </w:r>
      <w:proofErr w:type="gramEnd"/>
      <w:r w:rsidRPr="00B200ED">
        <w:rPr>
          <w:kern w:val="0"/>
          <w:sz w:val="24"/>
        </w:rPr>
        <w:t>二级管</w:t>
      </w:r>
      <w:r w:rsidRPr="00B200ED">
        <w:rPr>
          <w:rFonts w:hint="eastAsia"/>
          <w:kern w:val="0"/>
          <w:sz w:val="24"/>
        </w:rPr>
        <w:t>；</w:t>
      </w:r>
    </w:p>
    <w:p w14:paraId="074D4EA8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22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光栅杂光率：＜</w:t>
      </w:r>
      <w:r w:rsidRPr="00B200ED">
        <w:rPr>
          <w:kern w:val="0"/>
          <w:sz w:val="24"/>
        </w:rPr>
        <w:t>10^-6</w:t>
      </w:r>
      <w:r w:rsidRPr="00B200ED">
        <w:rPr>
          <w:rFonts w:hint="eastAsia"/>
          <w:kern w:val="0"/>
          <w:sz w:val="24"/>
        </w:rPr>
        <w:t>；</w:t>
      </w:r>
    </w:p>
    <w:p w14:paraId="3BCF3648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23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支持板型：</w:t>
      </w:r>
      <w:r w:rsidRPr="00B200ED">
        <w:rPr>
          <w:kern w:val="0"/>
          <w:sz w:val="24"/>
        </w:rPr>
        <w:t>6-384</w:t>
      </w:r>
      <w:r w:rsidRPr="00B200ED">
        <w:rPr>
          <w:kern w:val="0"/>
          <w:sz w:val="24"/>
        </w:rPr>
        <w:t>孔板</w:t>
      </w:r>
      <w:r w:rsidRPr="00B200ED">
        <w:rPr>
          <w:rFonts w:hint="eastAsia"/>
          <w:kern w:val="0"/>
          <w:sz w:val="24"/>
        </w:rPr>
        <w:t>；</w:t>
      </w:r>
    </w:p>
    <w:p w14:paraId="17624B4A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24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孔内多点读数：光吸收</w:t>
      </w:r>
      <w:r w:rsidRPr="00B200ED">
        <w:rPr>
          <w:kern w:val="0"/>
          <w:sz w:val="24"/>
        </w:rPr>
        <w:t>6-384</w:t>
      </w:r>
      <w:r w:rsidRPr="00B200ED">
        <w:rPr>
          <w:kern w:val="0"/>
          <w:sz w:val="24"/>
        </w:rPr>
        <w:t>孔板，最多</w:t>
      </w:r>
      <w:r w:rsidRPr="00B200ED">
        <w:rPr>
          <w:kern w:val="0"/>
          <w:sz w:val="24"/>
        </w:rPr>
        <w:t>15×15</w:t>
      </w:r>
      <w:r w:rsidRPr="00B200ED">
        <w:rPr>
          <w:kern w:val="0"/>
          <w:sz w:val="24"/>
        </w:rPr>
        <w:t>个点，可覆盖全孔，</w:t>
      </w:r>
      <w:r w:rsidRPr="00B200ED">
        <w:rPr>
          <w:kern w:val="0"/>
          <w:sz w:val="24"/>
        </w:rPr>
        <w:t>7</w:t>
      </w:r>
      <w:r w:rsidRPr="00B200ED">
        <w:rPr>
          <w:kern w:val="0"/>
          <w:sz w:val="24"/>
        </w:rPr>
        <w:t>种检测点布局</w:t>
      </w:r>
      <w:r w:rsidRPr="00B200ED">
        <w:rPr>
          <w:rFonts w:hint="eastAsia"/>
          <w:kern w:val="0"/>
          <w:sz w:val="24"/>
        </w:rPr>
        <w:t>；</w:t>
      </w:r>
    </w:p>
    <w:p w14:paraId="30EF1546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25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振荡</w:t>
      </w:r>
      <w:r w:rsidRPr="00B200ED">
        <w:rPr>
          <w:rFonts w:hint="eastAsia"/>
          <w:kern w:val="0"/>
          <w:sz w:val="24"/>
        </w:rPr>
        <w:t>：</w:t>
      </w:r>
      <w:r w:rsidRPr="00B200ED">
        <w:rPr>
          <w:kern w:val="0"/>
          <w:sz w:val="24"/>
        </w:rPr>
        <w:t>线性或圆形可选；振幅</w:t>
      </w:r>
      <w:r w:rsidRPr="00B200ED">
        <w:rPr>
          <w:kern w:val="0"/>
          <w:sz w:val="24"/>
        </w:rPr>
        <w:t>1-6mm</w:t>
      </w:r>
      <w:r w:rsidRPr="00B200ED">
        <w:rPr>
          <w:kern w:val="0"/>
          <w:sz w:val="24"/>
        </w:rPr>
        <w:t>，</w:t>
      </w:r>
      <w:r w:rsidRPr="00B200ED">
        <w:rPr>
          <w:kern w:val="0"/>
          <w:sz w:val="24"/>
        </w:rPr>
        <w:t>0.5mm</w:t>
      </w:r>
      <w:r w:rsidRPr="00B200ED">
        <w:rPr>
          <w:kern w:val="0"/>
          <w:sz w:val="24"/>
        </w:rPr>
        <w:t>步进；</w:t>
      </w:r>
      <w:r w:rsidRPr="00B200ED">
        <w:rPr>
          <w:kern w:val="0"/>
          <w:sz w:val="24"/>
        </w:rPr>
        <w:t>1-1000</w:t>
      </w:r>
      <w:r w:rsidRPr="00B200ED">
        <w:rPr>
          <w:kern w:val="0"/>
          <w:sz w:val="24"/>
        </w:rPr>
        <w:t>秒可调</w:t>
      </w:r>
      <w:r w:rsidRPr="00B200ED">
        <w:rPr>
          <w:rFonts w:hint="eastAsia"/>
          <w:kern w:val="0"/>
          <w:sz w:val="24"/>
        </w:rPr>
        <w:t>；</w:t>
      </w:r>
    </w:p>
    <w:p w14:paraId="5F0FEB88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26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多标记多模式检测</w:t>
      </w:r>
      <w:r w:rsidRPr="00B200ED">
        <w:rPr>
          <w:rFonts w:hint="eastAsia"/>
          <w:kern w:val="0"/>
          <w:sz w:val="24"/>
        </w:rPr>
        <w:t>：</w:t>
      </w:r>
      <w:r w:rsidRPr="00B200ED">
        <w:rPr>
          <w:kern w:val="0"/>
          <w:sz w:val="24"/>
        </w:rPr>
        <w:t>单个实验中可进行无限制的多波长、多模式检测（光吸收、荧光、发光、波长扫描）</w:t>
      </w:r>
      <w:r w:rsidRPr="00B200ED">
        <w:rPr>
          <w:rFonts w:hint="eastAsia"/>
          <w:kern w:val="0"/>
          <w:sz w:val="24"/>
        </w:rPr>
        <w:t>；</w:t>
      </w:r>
    </w:p>
    <w:p w14:paraId="00CB96BA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b/>
          <w:sz w:val="24"/>
        </w:rPr>
      </w:pPr>
      <w:r w:rsidRPr="00B200ED">
        <w:rPr>
          <w:kern w:val="0"/>
          <w:sz w:val="24"/>
        </w:rPr>
        <w:t>3.</w:t>
      </w:r>
      <w:r w:rsidRPr="00B200ED">
        <w:rPr>
          <w:rFonts w:hint="eastAsia"/>
          <w:kern w:val="0"/>
          <w:sz w:val="24"/>
        </w:rPr>
        <w:t>3.</w:t>
      </w:r>
      <w:r w:rsidRPr="00B200ED">
        <w:rPr>
          <w:kern w:val="0"/>
          <w:sz w:val="24"/>
        </w:rPr>
        <w:t>2</w:t>
      </w:r>
      <w:r w:rsidRPr="00B200ED">
        <w:rPr>
          <w:rFonts w:hint="eastAsia"/>
          <w:kern w:val="0"/>
          <w:sz w:val="24"/>
        </w:rPr>
        <w:t xml:space="preserve">7 </w:t>
      </w:r>
      <w:r w:rsidRPr="00B200ED">
        <w:rPr>
          <w:kern w:val="0"/>
          <w:sz w:val="24"/>
        </w:rPr>
        <w:t>专有应用，内置</w:t>
      </w:r>
      <w:r w:rsidRPr="00B200ED">
        <w:rPr>
          <w:kern w:val="0"/>
          <w:sz w:val="24"/>
        </w:rPr>
        <w:t>DNA/RNA</w:t>
      </w:r>
      <w:r w:rsidRPr="00B200ED">
        <w:rPr>
          <w:kern w:val="0"/>
          <w:sz w:val="24"/>
        </w:rPr>
        <w:t>定量及纯度计算</w:t>
      </w:r>
      <w:r w:rsidRPr="00B200ED">
        <w:rPr>
          <w:rFonts w:hint="eastAsia"/>
          <w:kern w:val="0"/>
          <w:sz w:val="24"/>
        </w:rPr>
        <w:t>；</w:t>
      </w:r>
    </w:p>
    <w:p w14:paraId="1D621AA4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</w:p>
    <w:p w14:paraId="57A4BA7A" w14:textId="77777777" w:rsidR="001A3B2F" w:rsidRPr="00B200ED" w:rsidRDefault="001A3B2F" w:rsidP="001A3B2F">
      <w:pPr>
        <w:adjustRightInd w:val="0"/>
        <w:snapToGrid w:val="0"/>
        <w:spacing w:line="360" w:lineRule="auto"/>
        <w:rPr>
          <w:b/>
          <w:bCs/>
          <w:sz w:val="24"/>
        </w:rPr>
      </w:pPr>
      <w:r w:rsidRPr="00B200ED">
        <w:rPr>
          <w:rFonts w:hint="eastAsia"/>
          <w:b/>
          <w:bCs/>
          <w:sz w:val="24"/>
        </w:rPr>
        <w:t xml:space="preserve">3.4 </w:t>
      </w:r>
      <w:r w:rsidRPr="00B200ED">
        <w:rPr>
          <w:rFonts w:hint="eastAsia"/>
          <w:b/>
          <w:bCs/>
          <w:sz w:val="24"/>
        </w:rPr>
        <w:t>高速台式冷冻离心机</w:t>
      </w:r>
      <w:r w:rsidRPr="00B200ED">
        <w:rPr>
          <w:rFonts w:hint="eastAsia"/>
          <w:b/>
          <w:bCs/>
          <w:sz w:val="24"/>
        </w:rPr>
        <w:t>:</w:t>
      </w:r>
    </w:p>
    <w:p w14:paraId="6592C8CD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*3.4.</w:t>
      </w:r>
      <w:r w:rsidRPr="00B200ED">
        <w:rPr>
          <w:rFonts w:hint="eastAsia"/>
          <w:sz w:val="24"/>
        </w:rPr>
        <w:t xml:space="preserve">1 </w:t>
      </w:r>
      <w:r w:rsidRPr="00B200ED">
        <w:rPr>
          <w:sz w:val="24"/>
        </w:rPr>
        <w:t>最高转速：</w:t>
      </w:r>
      <w:r w:rsidRPr="00B200ED">
        <w:rPr>
          <w:rFonts w:hint="eastAsia"/>
        </w:rPr>
        <w:t>≥</w:t>
      </w:r>
      <w:r w:rsidRPr="00B200ED">
        <w:rPr>
          <w:sz w:val="24"/>
        </w:rPr>
        <w:t>16000r/min</w:t>
      </w:r>
      <w:r w:rsidRPr="00B200ED">
        <w:rPr>
          <w:rFonts w:hint="eastAsia"/>
          <w:sz w:val="24"/>
        </w:rPr>
        <w:t>；</w:t>
      </w:r>
    </w:p>
    <w:p w14:paraId="4B2E46F9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*3.4.</w:t>
      </w:r>
      <w:r w:rsidRPr="00B200ED">
        <w:rPr>
          <w:rFonts w:hint="eastAsia"/>
          <w:sz w:val="24"/>
        </w:rPr>
        <w:t xml:space="preserve">2 </w:t>
      </w:r>
      <w:r w:rsidRPr="00B200ED">
        <w:rPr>
          <w:sz w:val="24"/>
        </w:rPr>
        <w:t>最大容量：</w:t>
      </w:r>
      <w:r w:rsidRPr="00B200ED">
        <w:rPr>
          <w:rFonts w:hint="eastAsia"/>
        </w:rPr>
        <w:t>≥</w:t>
      </w:r>
      <w:r w:rsidRPr="00B200ED">
        <w:rPr>
          <w:sz w:val="24"/>
        </w:rPr>
        <w:t>12×5ml</w:t>
      </w:r>
      <w:r w:rsidRPr="00B200ED">
        <w:rPr>
          <w:rFonts w:hint="eastAsia"/>
          <w:sz w:val="24"/>
        </w:rPr>
        <w:t>；</w:t>
      </w:r>
    </w:p>
    <w:p w14:paraId="4965AAE1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*3.4.</w:t>
      </w:r>
      <w:r w:rsidRPr="00B200ED">
        <w:rPr>
          <w:rFonts w:hint="eastAsia"/>
          <w:sz w:val="24"/>
        </w:rPr>
        <w:t xml:space="preserve">3 </w:t>
      </w:r>
      <w:r w:rsidRPr="00B200ED">
        <w:rPr>
          <w:sz w:val="24"/>
        </w:rPr>
        <w:t>温度设置范围：</w:t>
      </w:r>
      <w:r w:rsidRPr="00B200ED">
        <w:rPr>
          <w:sz w:val="24"/>
        </w:rPr>
        <w:t>-20℃</w:t>
      </w:r>
      <w:r w:rsidRPr="00B200ED">
        <w:rPr>
          <w:sz w:val="24"/>
        </w:rPr>
        <w:t>～</w:t>
      </w:r>
      <w:r w:rsidRPr="00B200ED">
        <w:rPr>
          <w:sz w:val="24"/>
        </w:rPr>
        <w:t>+40℃</w:t>
      </w:r>
      <w:r w:rsidRPr="00B200ED">
        <w:rPr>
          <w:rFonts w:hint="eastAsia"/>
          <w:sz w:val="24"/>
        </w:rPr>
        <w:t>；</w:t>
      </w:r>
    </w:p>
    <w:p w14:paraId="5C594D35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3.4.</w:t>
      </w:r>
      <w:r w:rsidRPr="00B200ED">
        <w:rPr>
          <w:rFonts w:hint="eastAsia"/>
          <w:sz w:val="24"/>
        </w:rPr>
        <w:t xml:space="preserve">4 </w:t>
      </w:r>
      <w:r w:rsidRPr="00B200ED">
        <w:rPr>
          <w:sz w:val="24"/>
        </w:rPr>
        <w:t>最大相对离心力：</w:t>
      </w:r>
      <w:r w:rsidRPr="00B200ED">
        <w:rPr>
          <w:rFonts w:hint="eastAsia"/>
        </w:rPr>
        <w:t>≥</w:t>
      </w:r>
      <w:r w:rsidRPr="00B200ED">
        <w:rPr>
          <w:sz w:val="24"/>
        </w:rPr>
        <w:t>21532×g</w:t>
      </w:r>
      <w:r w:rsidRPr="00B200ED">
        <w:rPr>
          <w:rFonts w:hint="eastAsia"/>
          <w:sz w:val="24"/>
        </w:rPr>
        <w:t>；</w:t>
      </w:r>
    </w:p>
    <w:p w14:paraId="68F3D16E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3.4.</w:t>
      </w:r>
      <w:r w:rsidRPr="00B200ED">
        <w:rPr>
          <w:rFonts w:hint="eastAsia"/>
          <w:sz w:val="24"/>
        </w:rPr>
        <w:t xml:space="preserve">5 </w:t>
      </w:r>
      <w:r w:rsidRPr="00B200ED">
        <w:rPr>
          <w:sz w:val="24"/>
        </w:rPr>
        <w:t>转速精度：</w:t>
      </w:r>
      <w:r w:rsidRPr="00B200ED">
        <w:rPr>
          <w:sz w:val="24"/>
        </w:rPr>
        <w:t>±30/min</w:t>
      </w:r>
      <w:r w:rsidRPr="00B200ED">
        <w:rPr>
          <w:rFonts w:hint="eastAsia"/>
          <w:sz w:val="24"/>
        </w:rPr>
        <w:t>；</w:t>
      </w:r>
    </w:p>
    <w:p w14:paraId="6CB6475E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3.4.</w:t>
      </w:r>
      <w:r w:rsidRPr="00B200ED">
        <w:rPr>
          <w:rFonts w:hint="eastAsia"/>
          <w:sz w:val="24"/>
        </w:rPr>
        <w:t xml:space="preserve">6 </w:t>
      </w:r>
      <w:r w:rsidRPr="00B200ED">
        <w:rPr>
          <w:sz w:val="24"/>
        </w:rPr>
        <w:t>定时范围：</w:t>
      </w:r>
      <w:r w:rsidRPr="00B200ED">
        <w:rPr>
          <w:sz w:val="24"/>
        </w:rPr>
        <w:t>1min</w:t>
      </w:r>
      <w:r w:rsidRPr="00B200ED">
        <w:rPr>
          <w:sz w:val="24"/>
        </w:rPr>
        <w:t>～</w:t>
      </w:r>
      <w:r w:rsidRPr="00B200ED">
        <w:rPr>
          <w:sz w:val="24"/>
        </w:rPr>
        <w:t>99min</w:t>
      </w:r>
      <w:r w:rsidRPr="00B200ED">
        <w:rPr>
          <w:rFonts w:hint="eastAsia"/>
          <w:sz w:val="24"/>
        </w:rPr>
        <w:t>；</w:t>
      </w:r>
    </w:p>
    <w:p w14:paraId="27DCDC42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3.4.</w:t>
      </w:r>
      <w:r w:rsidRPr="00B200ED">
        <w:rPr>
          <w:rFonts w:hint="eastAsia"/>
          <w:sz w:val="24"/>
        </w:rPr>
        <w:t xml:space="preserve">7 </w:t>
      </w:r>
      <w:r w:rsidRPr="00B200ED">
        <w:rPr>
          <w:sz w:val="24"/>
        </w:rPr>
        <w:t>温控精度：</w:t>
      </w:r>
      <w:r w:rsidRPr="00B200ED">
        <w:rPr>
          <w:sz w:val="24"/>
        </w:rPr>
        <w:t>±1℃</w:t>
      </w:r>
      <w:r w:rsidRPr="00B200ED">
        <w:rPr>
          <w:rFonts w:hint="eastAsia"/>
          <w:sz w:val="24"/>
        </w:rPr>
        <w:t>；</w:t>
      </w:r>
    </w:p>
    <w:p w14:paraId="5EFA943C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3.4.</w:t>
      </w:r>
      <w:r w:rsidRPr="00B200ED">
        <w:rPr>
          <w:rFonts w:hint="eastAsia"/>
          <w:sz w:val="24"/>
        </w:rPr>
        <w:t xml:space="preserve">8 </w:t>
      </w:r>
      <w:r w:rsidRPr="00B200ED">
        <w:rPr>
          <w:sz w:val="24"/>
        </w:rPr>
        <w:t>压缩机组：高性能压缩机组环保制冷剂</w:t>
      </w:r>
      <w:r w:rsidRPr="00B200ED">
        <w:rPr>
          <w:rFonts w:hint="eastAsia"/>
          <w:sz w:val="24"/>
        </w:rPr>
        <w:t>；</w:t>
      </w:r>
    </w:p>
    <w:p w14:paraId="4E15ADD8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3.4.</w:t>
      </w:r>
      <w:r w:rsidRPr="00B200ED">
        <w:rPr>
          <w:rFonts w:hint="eastAsia"/>
          <w:sz w:val="24"/>
        </w:rPr>
        <w:t xml:space="preserve">9 </w:t>
      </w:r>
      <w:r w:rsidRPr="00B200ED">
        <w:rPr>
          <w:sz w:val="24"/>
        </w:rPr>
        <w:t>整机噪声：</w:t>
      </w:r>
      <w:r w:rsidRPr="00B200ED">
        <w:rPr>
          <w:sz w:val="24"/>
        </w:rPr>
        <w:t>≤57dB</w:t>
      </w:r>
    </w:p>
    <w:p w14:paraId="30BB0E76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3.4.</w:t>
      </w:r>
      <w:r w:rsidRPr="00B200ED">
        <w:rPr>
          <w:rFonts w:hint="eastAsia"/>
          <w:sz w:val="24"/>
        </w:rPr>
        <w:t xml:space="preserve">10 </w:t>
      </w:r>
      <w:r w:rsidRPr="00B200ED">
        <w:rPr>
          <w:sz w:val="24"/>
        </w:rPr>
        <w:t>具有电子门锁</w:t>
      </w:r>
      <w:r w:rsidRPr="00B200ED">
        <w:rPr>
          <w:sz w:val="24"/>
        </w:rPr>
        <w:t>,</w:t>
      </w:r>
      <w:r w:rsidRPr="00B200ED">
        <w:rPr>
          <w:sz w:val="24"/>
        </w:rPr>
        <w:t>提高操作安全性</w:t>
      </w:r>
      <w:r w:rsidRPr="00B200ED">
        <w:rPr>
          <w:rFonts w:hint="eastAsia"/>
          <w:sz w:val="24"/>
        </w:rPr>
        <w:t>；</w:t>
      </w:r>
    </w:p>
    <w:p w14:paraId="13269A4A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3.4.</w:t>
      </w:r>
      <w:r w:rsidRPr="00B200ED">
        <w:rPr>
          <w:rFonts w:hint="eastAsia"/>
          <w:sz w:val="24"/>
        </w:rPr>
        <w:t xml:space="preserve">11 </w:t>
      </w:r>
      <w:r w:rsidRPr="00B200ED">
        <w:rPr>
          <w:sz w:val="24"/>
        </w:rPr>
        <w:t>设有故障自诊断系统，能自动检测超速、超温、不平衡、</w:t>
      </w:r>
      <w:proofErr w:type="gramStart"/>
      <w:r w:rsidRPr="00B200ED">
        <w:rPr>
          <w:sz w:val="24"/>
        </w:rPr>
        <w:t>门盖自锁</w:t>
      </w:r>
      <w:proofErr w:type="gramEnd"/>
      <w:r w:rsidRPr="00B200ED">
        <w:rPr>
          <w:sz w:val="24"/>
        </w:rPr>
        <w:t>等多种故障，并在显示窗口显示故障信息；提高仪器安全性能</w:t>
      </w:r>
      <w:r w:rsidRPr="00B200ED">
        <w:rPr>
          <w:rFonts w:hint="eastAsia"/>
          <w:sz w:val="24"/>
        </w:rPr>
        <w:t>；</w:t>
      </w:r>
    </w:p>
    <w:p w14:paraId="4AF9BF0E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3.4.1</w:t>
      </w:r>
      <w:r w:rsidRPr="00B200ED">
        <w:rPr>
          <w:rFonts w:hint="eastAsia"/>
          <w:sz w:val="24"/>
        </w:rPr>
        <w:t xml:space="preserve">2 </w:t>
      </w:r>
      <w:r w:rsidRPr="00B200ED">
        <w:rPr>
          <w:sz w:val="24"/>
        </w:rPr>
        <w:t>微机控制、大屏幕</w:t>
      </w:r>
      <w:r w:rsidRPr="00B200ED">
        <w:rPr>
          <w:sz w:val="24"/>
        </w:rPr>
        <w:t>LCD</w:t>
      </w:r>
      <w:r w:rsidRPr="00B200ED">
        <w:rPr>
          <w:sz w:val="24"/>
        </w:rPr>
        <w:t>笔端型液晶，无刷电机</w:t>
      </w:r>
      <w:r w:rsidRPr="00B200ED">
        <w:rPr>
          <w:rFonts w:hint="eastAsia"/>
          <w:sz w:val="24"/>
        </w:rPr>
        <w:t>；</w:t>
      </w:r>
    </w:p>
    <w:p w14:paraId="6A236270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3.4.</w:t>
      </w:r>
      <w:r w:rsidRPr="00B200ED">
        <w:rPr>
          <w:rFonts w:hint="eastAsia"/>
          <w:sz w:val="24"/>
        </w:rPr>
        <w:t>1</w:t>
      </w:r>
      <w:r w:rsidRPr="00B200ED">
        <w:rPr>
          <w:sz w:val="24"/>
        </w:rPr>
        <w:t>3</w:t>
      </w:r>
      <w:r w:rsidRPr="00B200ED">
        <w:rPr>
          <w:rFonts w:hint="eastAsia"/>
          <w:sz w:val="24"/>
        </w:rPr>
        <w:t xml:space="preserve"> </w:t>
      </w:r>
      <w:r w:rsidRPr="00B200ED">
        <w:rPr>
          <w:sz w:val="24"/>
        </w:rPr>
        <w:t>设</w:t>
      </w:r>
      <w:r w:rsidRPr="00B200ED">
        <w:rPr>
          <w:sz w:val="24"/>
        </w:rPr>
        <w:t>RCF</w:t>
      </w:r>
      <w:r w:rsidRPr="00B200ED">
        <w:rPr>
          <w:sz w:val="24"/>
        </w:rPr>
        <w:t>键</w:t>
      </w:r>
      <w:r w:rsidRPr="00B200ED">
        <w:rPr>
          <w:sz w:val="24"/>
        </w:rPr>
        <w:t>,</w:t>
      </w:r>
      <w:r w:rsidRPr="00B200ED">
        <w:rPr>
          <w:sz w:val="24"/>
        </w:rPr>
        <w:t>可随时观察离心力</w:t>
      </w:r>
      <w:r w:rsidRPr="00B200ED">
        <w:rPr>
          <w:rFonts w:hint="eastAsia"/>
          <w:sz w:val="24"/>
        </w:rPr>
        <w:t>；</w:t>
      </w:r>
    </w:p>
    <w:p w14:paraId="6A84412B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</w:p>
    <w:p w14:paraId="6EC510B2" w14:textId="77777777" w:rsidR="001A3B2F" w:rsidRPr="00B200ED" w:rsidRDefault="001A3B2F" w:rsidP="001A3B2F">
      <w:pPr>
        <w:numPr>
          <w:ilvl w:val="0"/>
          <w:numId w:val="2"/>
        </w:numPr>
        <w:adjustRightInd w:val="0"/>
        <w:snapToGrid w:val="0"/>
        <w:spacing w:line="360" w:lineRule="auto"/>
        <w:ind w:left="0" w:firstLine="0"/>
        <w:rPr>
          <w:b/>
          <w:sz w:val="24"/>
        </w:rPr>
      </w:pPr>
      <w:r w:rsidRPr="00B200ED">
        <w:rPr>
          <w:rFonts w:hint="eastAsia"/>
          <w:b/>
          <w:sz w:val="24"/>
        </w:rPr>
        <w:t>产品配置要求</w:t>
      </w:r>
      <w:r w:rsidRPr="00B200ED">
        <w:rPr>
          <w:rFonts w:hint="eastAsia"/>
          <w:b/>
          <w:sz w:val="24"/>
        </w:rPr>
        <w:t xml:space="preserve"> </w:t>
      </w:r>
    </w:p>
    <w:p w14:paraId="191E6318" w14:textId="77777777" w:rsidR="001A3B2F" w:rsidRPr="00B200ED" w:rsidRDefault="001A3B2F" w:rsidP="001A3B2F">
      <w:pPr>
        <w:numPr>
          <w:ilvl w:val="1"/>
          <w:numId w:val="0"/>
        </w:numPr>
        <w:adjustRightInd w:val="0"/>
        <w:snapToGrid w:val="0"/>
        <w:spacing w:line="360" w:lineRule="auto"/>
        <w:rPr>
          <w:b/>
          <w:bCs/>
          <w:sz w:val="24"/>
        </w:rPr>
      </w:pPr>
      <w:r w:rsidRPr="00B200ED">
        <w:rPr>
          <w:b/>
          <w:bCs/>
          <w:sz w:val="24"/>
        </w:rPr>
        <w:lastRenderedPageBreak/>
        <w:t xml:space="preserve">4.1 </w:t>
      </w:r>
      <w:r w:rsidRPr="00B200ED">
        <w:rPr>
          <w:b/>
          <w:bCs/>
          <w:sz w:val="24"/>
        </w:rPr>
        <w:t>全自动电位滴定仪</w:t>
      </w:r>
    </w:p>
    <w:p w14:paraId="3DCC4EE2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 xml:space="preserve">4.1.1 </w:t>
      </w:r>
      <w:r w:rsidRPr="00B200ED">
        <w:rPr>
          <w:sz w:val="24"/>
        </w:rPr>
        <w:t>自动电位滴定仪主机（内置</w:t>
      </w:r>
      <w:r w:rsidRPr="00B200ED">
        <w:rPr>
          <w:sz w:val="24"/>
        </w:rPr>
        <w:t>20000</w:t>
      </w:r>
      <w:r w:rsidRPr="00B200ED">
        <w:rPr>
          <w:sz w:val="24"/>
        </w:rPr>
        <w:t>步滴定驱动器和中文彩色触摸控制屏</w:t>
      </w:r>
      <w:r w:rsidRPr="00B200ED">
        <w:rPr>
          <w:rFonts w:hint="eastAsia"/>
          <w:sz w:val="24"/>
        </w:rPr>
        <w:t>）</w:t>
      </w:r>
      <w:r w:rsidRPr="00B200ED">
        <w:rPr>
          <w:rFonts w:hint="eastAsia"/>
          <w:sz w:val="24"/>
        </w:rPr>
        <w:t xml:space="preserve">  </w:t>
      </w:r>
      <w:r w:rsidRPr="00B200ED">
        <w:rPr>
          <w:sz w:val="24"/>
        </w:rPr>
        <w:t>1</w:t>
      </w:r>
      <w:r w:rsidRPr="00B200ED">
        <w:rPr>
          <w:sz w:val="24"/>
        </w:rPr>
        <w:t>套</w:t>
      </w:r>
    </w:p>
    <w:p w14:paraId="61FB12A9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 xml:space="preserve">4.1.2 </w:t>
      </w:r>
      <w:r w:rsidRPr="00B200ED">
        <w:rPr>
          <w:sz w:val="24"/>
        </w:rPr>
        <w:t>水溶液样品酸碱滴定用复合</w:t>
      </w:r>
      <w:r w:rsidRPr="00B200ED">
        <w:rPr>
          <w:sz w:val="24"/>
        </w:rPr>
        <w:t>pH</w:t>
      </w:r>
      <w:r w:rsidRPr="00B200ED">
        <w:rPr>
          <w:sz w:val="24"/>
        </w:rPr>
        <w:t>玻璃智能电极</w:t>
      </w:r>
      <w:r w:rsidRPr="00B200ED">
        <w:rPr>
          <w:sz w:val="24"/>
        </w:rPr>
        <w:t xml:space="preserve">        </w:t>
      </w:r>
      <w:r w:rsidRPr="00B200ED">
        <w:rPr>
          <w:rFonts w:hint="eastAsia"/>
          <w:sz w:val="24"/>
        </w:rPr>
        <w:t xml:space="preserve">                  </w:t>
      </w:r>
      <w:r w:rsidRPr="00B200ED">
        <w:rPr>
          <w:sz w:val="24"/>
        </w:rPr>
        <w:t xml:space="preserve"> 1</w:t>
      </w:r>
      <w:r w:rsidRPr="00B200ED">
        <w:rPr>
          <w:sz w:val="24"/>
        </w:rPr>
        <w:t>支</w:t>
      </w:r>
    </w:p>
    <w:p w14:paraId="7807C012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 xml:space="preserve">4.1.3 </w:t>
      </w:r>
      <w:r w:rsidRPr="00B200ED">
        <w:rPr>
          <w:sz w:val="24"/>
        </w:rPr>
        <w:t>沉淀滴定用复合智能银环电极</w:t>
      </w:r>
      <w:r w:rsidRPr="00B200ED">
        <w:rPr>
          <w:sz w:val="24"/>
        </w:rPr>
        <w:t xml:space="preserve">                  </w:t>
      </w:r>
      <w:r w:rsidRPr="00B200ED">
        <w:rPr>
          <w:rFonts w:hint="eastAsia"/>
          <w:sz w:val="24"/>
        </w:rPr>
        <w:t xml:space="preserve">                   </w:t>
      </w:r>
      <w:r w:rsidRPr="00B200ED">
        <w:rPr>
          <w:sz w:val="24"/>
        </w:rPr>
        <w:t xml:space="preserve"> </w:t>
      </w:r>
      <w:r w:rsidRPr="00B200ED">
        <w:rPr>
          <w:rFonts w:hint="eastAsia"/>
          <w:sz w:val="24"/>
        </w:rPr>
        <w:t xml:space="preserve"> </w:t>
      </w:r>
      <w:r w:rsidRPr="00B200ED">
        <w:rPr>
          <w:sz w:val="24"/>
        </w:rPr>
        <w:t xml:space="preserve"> 1</w:t>
      </w:r>
      <w:r w:rsidRPr="00B200ED">
        <w:rPr>
          <w:sz w:val="24"/>
        </w:rPr>
        <w:t>支</w:t>
      </w:r>
    </w:p>
    <w:p w14:paraId="5C607B35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 xml:space="preserve">4.1.4 </w:t>
      </w:r>
      <w:r w:rsidRPr="00B200ED">
        <w:rPr>
          <w:sz w:val="24"/>
        </w:rPr>
        <w:t>氧化还原滴定用复合</w:t>
      </w:r>
      <w:proofErr w:type="gramStart"/>
      <w:r w:rsidRPr="00B200ED">
        <w:rPr>
          <w:sz w:val="24"/>
        </w:rPr>
        <w:t>铂环电极</w:t>
      </w:r>
      <w:proofErr w:type="gramEnd"/>
      <w:r w:rsidRPr="00B200ED">
        <w:rPr>
          <w:sz w:val="24"/>
        </w:rPr>
        <w:t xml:space="preserve">                   </w:t>
      </w:r>
      <w:r w:rsidRPr="00B200ED">
        <w:rPr>
          <w:rFonts w:hint="eastAsia"/>
          <w:sz w:val="24"/>
        </w:rPr>
        <w:t xml:space="preserve">                   </w:t>
      </w:r>
      <w:r w:rsidRPr="00B200ED">
        <w:rPr>
          <w:sz w:val="24"/>
        </w:rPr>
        <w:t xml:space="preserve">  1</w:t>
      </w:r>
      <w:r w:rsidRPr="00B200ED">
        <w:rPr>
          <w:sz w:val="24"/>
        </w:rPr>
        <w:t>支</w:t>
      </w:r>
      <w:r w:rsidRPr="00B200ED">
        <w:rPr>
          <w:sz w:val="24"/>
        </w:rPr>
        <w:t xml:space="preserve"> </w:t>
      </w:r>
    </w:p>
    <w:p w14:paraId="7C638614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 xml:space="preserve">4.1.5 </w:t>
      </w:r>
      <w:r w:rsidRPr="00B200ED">
        <w:rPr>
          <w:sz w:val="24"/>
        </w:rPr>
        <w:t>桨叶式搅拌器</w:t>
      </w:r>
      <w:r w:rsidRPr="00B200ED">
        <w:rPr>
          <w:sz w:val="24"/>
        </w:rPr>
        <w:t xml:space="preserve">                                          </w:t>
      </w:r>
      <w:r w:rsidRPr="00B200ED">
        <w:rPr>
          <w:rFonts w:hint="eastAsia"/>
          <w:sz w:val="24"/>
        </w:rPr>
        <w:t xml:space="preserve">           </w:t>
      </w:r>
      <w:r w:rsidRPr="00B200ED">
        <w:rPr>
          <w:sz w:val="24"/>
        </w:rPr>
        <w:t xml:space="preserve"> 1</w:t>
      </w:r>
      <w:r w:rsidRPr="00B200ED">
        <w:rPr>
          <w:sz w:val="24"/>
        </w:rPr>
        <w:t>套</w:t>
      </w:r>
    </w:p>
    <w:p w14:paraId="111BA7B4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4.1.6</w:t>
      </w:r>
      <w:r w:rsidRPr="00B200ED">
        <w:rPr>
          <w:rFonts w:ascii="宋体" w:hAnsi="宋体" w:cs="宋体" w:hint="eastAsia"/>
          <w:sz w:val="24"/>
        </w:rPr>
        <w:t xml:space="preserve"> </w:t>
      </w:r>
      <w:r w:rsidRPr="00B200ED">
        <w:rPr>
          <w:sz w:val="24"/>
        </w:rPr>
        <w:t>20</w:t>
      </w:r>
      <w:r w:rsidRPr="00B200ED">
        <w:rPr>
          <w:sz w:val="24"/>
        </w:rPr>
        <w:t>毫升可交换智能上推式滴定管</w:t>
      </w:r>
      <w:r w:rsidRPr="00B200ED">
        <w:rPr>
          <w:sz w:val="24"/>
        </w:rPr>
        <w:t xml:space="preserve">                          </w:t>
      </w:r>
      <w:r w:rsidRPr="00B200ED">
        <w:rPr>
          <w:rFonts w:hint="eastAsia"/>
          <w:sz w:val="24"/>
        </w:rPr>
        <w:t xml:space="preserve">            </w:t>
      </w:r>
      <w:r w:rsidRPr="00B200ED">
        <w:rPr>
          <w:sz w:val="24"/>
        </w:rPr>
        <w:t>2</w:t>
      </w:r>
      <w:r w:rsidRPr="00B200ED">
        <w:rPr>
          <w:sz w:val="24"/>
        </w:rPr>
        <w:t>套</w:t>
      </w:r>
    </w:p>
    <w:p w14:paraId="6CFD505F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 xml:space="preserve">4.1.7 </w:t>
      </w:r>
      <w:r w:rsidRPr="00B200ED">
        <w:rPr>
          <w:sz w:val="24"/>
        </w:rPr>
        <w:t>聚丙烯滴定烧杯</w:t>
      </w:r>
      <w:r w:rsidRPr="00B200ED">
        <w:rPr>
          <w:sz w:val="24"/>
        </w:rPr>
        <w:t>,100</w:t>
      </w:r>
      <w:r w:rsidRPr="00B200ED">
        <w:rPr>
          <w:sz w:val="24"/>
        </w:rPr>
        <w:t>毫升规格</w:t>
      </w:r>
      <w:r w:rsidRPr="00B200ED">
        <w:rPr>
          <w:sz w:val="24"/>
        </w:rPr>
        <w:t>,120</w:t>
      </w:r>
      <w:r w:rsidRPr="00B200ED">
        <w:rPr>
          <w:sz w:val="24"/>
        </w:rPr>
        <w:t>个</w:t>
      </w:r>
      <w:r w:rsidRPr="00B200ED">
        <w:rPr>
          <w:sz w:val="24"/>
        </w:rPr>
        <w:t>/</w:t>
      </w:r>
      <w:r w:rsidRPr="00B200ED">
        <w:rPr>
          <w:sz w:val="24"/>
        </w:rPr>
        <w:t>盒</w:t>
      </w:r>
      <w:r w:rsidRPr="00B200ED">
        <w:rPr>
          <w:sz w:val="24"/>
        </w:rPr>
        <w:t xml:space="preserve">                    </w:t>
      </w:r>
      <w:r w:rsidRPr="00B200ED">
        <w:rPr>
          <w:rFonts w:hint="eastAsia"/>
          <w:sz w:val="24"/>
        </w:rPr>
        <w:t xml:space="preserve">            </w:t>
      </w:r>
      <w:r w:rsidRPr="00B200ED">
        <w:rPr>
          <w:sz w:val="24"/>
        </w:rPr>
        <w:t>1</w:t>
      </w:r>
      <w:r w:rsidRPr="00B200ED">
        <w:rPr>
          <w:sz w:val="24"/>
        </w:rPr>
        <w:t>盒</w:t>
      </w:r>
    </w:p>
    <w:p w14:paraId="4D013E41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 xml:space="preserve">4.1.8 </w:t>
      </w:r>
      <w:r w:rsidRPr="00B200ED">
        <w:rPr>
          <w:sz w:val="24"/>
        </w:rPr>
        <w:t>连接智能电极电缆</w:t>
      </w:r>
      <w:r w:rsidRPr="00B200ED">
        <w:rPr>
          <w:sz w:val="24"/>
        </w:rPr>
        <w:t xml:space="preserve">                                     </w:t>
      </w:r>
      <w:r w:rsidRPr="00B200ED">
        <w:rPr>
          <w:rFonts w:hint="eastAsia"/>
          <w:sz w:val="24"/>
        </w:rPr>
        <w:t xml:space="preserve">           </w:t>
      </w:r>
      <w:r w:rsidRPr="00B200ED">
        <w:rPr>
          <w:sz w:val="24"/>
        </w:rPr>
        <w:t xml:space="preserve"> </w:t>
      </w:r>
      <w:r w:rsidRPr="00B200ED">
        <w:rPr>
          <w:rFonts w:hint="eastAsia"/>
          <w:sz w:val="24"/>
        </w:rPr>
        <w:t xml:space="preserve"> </w:t>
      </w:r>
      <w:r w:rsidRPr="00B200ED">
        <w:rPr>
          <w:sz w:val="24"/>
        </w:rPr>
        <w:t xml:space="preserve"> 1</w:t>
      </w:r>
      <w:r w:rsidRPr="00B200ED">
        <w:rPr>
          <w:sz w:val="24"/>
        </w:rPr>
        <w:t>根</w:t>
      </w:r>
    </w:p>
    <w:p w14:paraId="43BE1343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 xml:space="preserve">4.1.9 </w:t>
      </w:r>
      <w:r w:rsidRPr="00B200ED">
        <w:rPr>
          <w:sz w:val="24"/>
        </w:rPr>
        <w:t>封闭式</w:t>
      </w:r>
      <w:proofErr w:type="gramStart"/>
      <w:r w:rsidRPr="00B200ED">
        <w:rPr>
          <w:sz w:val="24"/>
        </w:rPr>
        <w:t>滴定台</w:t>
      </w:r>
      <w:proofErr w:type="gramEnd"/>
      <w:r w:rsidRPr="00B200ED">
        <w:rPr>
          <w:sz w:val="24"/>
        </w:rPr>
        <w:t>套件</w:t>
      </w:r>
      <w:r w:rsidRPr="00B200ED">
        <w:rPr>
          <w:sz w:val="24"/>
        </w:rPr>
        <w:t xml:space="preserve">                                     </w:t>
      </w:r>
      <w:r w:rsidRPr="00B200ED">
        <w:rPr>
          <w:rFonts w:hint="eastAsia"/>
          <w:sz w:val="24"/>
        </w:rPr>
        <w:t xml:space="preserve">           </w:t>
      </w:r>
      <w:r w:rsidRPr="00B200ED">
        <w:rPr>
          <w:sz w:val="24"/>
        </w:rPr>
        <w:t xml:space="preserve"> </w:t>
      </w:r>
      <w:r w:rsidRPr="00B200ED">
        <w:rPr>
          <w:rFonts w:hint="eastAsia"/>
          <w:sz w:val="24"/>
        </w:rPr>
        <w:t xml:space="preserve"> </w:t>
      </w:r>
      <w:r w:rsidRPr="00B200ED">
        <w:rPr>
          <w:sz w:val="24"/>
        </w:rPr>
        <w:t xml:space="preserve"> 1</w:t>
      </w:r>
      <w:r w:rsidRPr="00B200ED">
        <w:rPr>
          <w:sz w:val="24"/>
        </w:rPr>
        <w:t>套</w:t>
      </w:r>
    </w:p>
    <w:p w14:paraId="6DF5CE66" w14:textId="77777777" w:rsidR="001A3B2F" w:rsidRPr="00B200ED" w:rsidRDefault="001A3B2F" w:rsidP="001A3B2F">
      <w:pPr>
        <w:adjustRightInd w:val="0"/>
        <w:snapToGrid w:val="0"/>
        <w:spacing w:line="360" w:lineRule="auto"/>
        <w:rPr>
          <w:rFonts w:cs="宋体"/>
          <w:sz w:val="24"/>
        </w:rPr>
      </w:pPr>
    </w:p>
    <w:p w14:paraId="09FC0FD3" w14:textId="77777777" w:rsidR="001A3B2F" w:rsidRPr="00B200ED" w:rsidRDefault="001A3B2F" w:rsidP="001A3B2F">
      <w:pPr>
        <w:adjustRightInd w:val="0"/>
        <w:snapToGrid w:val="0"/>
        <w:spacing w:line="360" w:lineRule="auto"/>
        <w:rPr>
          <w:b/>
          <w:bCs/>
          <w:sz w:val="24"/>
        </w:rPr>
      </w:pPr>
      <w:r w:rsidRPr="00B200ED">
        <w:rPr>
          <w:b/>
          <w:bCs/>
          <w:sz w:val="24"/>
        </w:rPr>
        <w:t>4.2</w:t>
      </w:r>
      <w:r w:rsidRPr="00B200ED">
        <w:rPr>
          <w:rFonts w:hint="eastAsia"/>
          <w:b/>
          <w:bCs/>
          <w:sz w:val="24"/>
        </w:rPr>
        <w:t xml:space="preserve"> </w:t>
      </w:r>
      <w:r w:rsidRPr="00B200ED">
        <w:rPr>
          <w:b/>
          <w:bCs/>
          <w:sz w:val="24"/>
        </w:rPr>
        <w:t>紫外分光光度计</w:t>
      </w:r>
    </w:p>
    <w:p w14:paraId="25F7D35E" w14:textId="77777777" w:rsidR="001A3B2F" w:rsidRPr="00B200ED" w:rsidRDefault="001A3B2F" w:rsidP="001A3B2F">
      <w:pPr>
        <w:pStyle w:val="a9"/>
        <w:widowControl/>
        <w:adjustRightInd w:val="0"/>
        <w:snapToGrid w:val="0"/>
        <w:spacing w:line="360" w:lineRule="auto"/>
        <w:ind w:firstLineChars="0" w:firstLine="0"/>
        <w:rPr>
          <w:sz w:val="24"/>
        </w:rPr>
      </w:pPr>
      <w:r w:rsidRPr="00B200ED">
        <w:rPr>
          <w:sz w:val="24"/>
        </w:rPr>
        <w:t xml:space="preserve">4.2.1 </w:t>
      </w:r>
      <w:r w:rsidRPr="00B200ED">
        <w:rPr>
          <w:sz w:val="24"/>
        </w:rPr>
        <w:t>仪器主机</w:t>
      </w:r>
      <w:r w:rsidRPr="00B200ED">
        <w:rPr>
          <w:sz w:val="24"/>
        </w:rPr>
        <w:t xml:space="preserve">                         </w:t>
      </w:r>
      <w:r w:rsidRPr="00B200ED">
        <w:rPr>
          <w:rFonts w:hint="eastAsia"/>
          <w:sz w:val="24"/>
        </w:rPr>
        <w:t xml:space="preserve"> </w:t>
      </w:r>
      <w:r w:rsidRPr="00B200ED">
        <w:rPr>
          <w:sz w:val="24"/>
        </w:rPr>
        <w:t xml:space="preserve">  </w:t>
      </w:r>
      <w:r w:rsidRPr="00B200ED">
        <w:rPr>
          <w:sz w:val="24"/>
        </w:rPr>
        <w:t>一台</w:t>
      </w:r>
      <w:r w:rsidRPr="00B200ED">
        <w:rPr>
          <w:sz w:val="24"/>
        </w:rPr>
        <w:t xml:space="preserve"> </w:t>
      </w:r>
    </w:p>
    <w:p w14:paraId="2F747C17" w14:textId="77777777" w:rsidR="001A3B2F" w:rsidRPr="00B200ED" w:rsidRDefault="001A3B2F" w:rsidP="001A3B2F">
      <w:pPr>
        <w:pStyle w:val="a9"/>
        <w:widowControl/>
        <w:adjustRightInd w:val="0"/>
        <w:snapToGrid w:val="0"/>
        <w:spacing w:line="360" w:lineRule="auto"/>
        <w:ind w:firstLineChars="0" w:firstLine="0"/>
        <w:rPr>
          <w:sz w:val="24"/>
        </w:rPr>
      </w:pPr>
      <w:r w:rsidRPr="00B200ED">
        <w:rPr>
          <w:sz w:val="24"/>
        </w:rPr>
        <w:t xml:space="preserve">4.2.2 </w:t>
      </w:r>
      <w:r w:rsidRPr="00B200ED">
        <w:rPr>
          <w:sz w:val="24"/>
        </w:rPr>
        <w:t>七英寸彩色液晶触摸屏控制器</w:t>
      </w:r>
      <w:r w:rsidRPr="00B200ED">
        <w:rPr>
          <w:sz w:val="24"/>
        </w:rPr>
        <w:t xml:space="preserve">        </w:t>
      </w:r>
      <w:r w:rsidRPr="00B200ED">
        <w:rPr>
          <w:rFonts w:hint="eastAsia"/>
          <w:sz w:val="24"/>
        </w:rPr>
        <w:t xml:space="preserve"> </w:t>
      </w:r>
      <w:r w:rsidRPr="00B200ED">
        <w:rPr>
          <w:sz w:val="24"/>
        </w:rPr>
        <w:t xml:space="preserve"> </w:t>
      </w:r>
      <w:r w:rsidRPr="00B200ED">
        <w:rPr>
          <w:sz w:val="24"/>
        </w:rPr>
        <w:t>一台</w:t>
      </w:r>
    </w:p>
    <w:p w14:paraId="22C94803" w14:textId="77777777" w:rsidR="001A3B2F" w:rsidRPr="00B200ED" w:rsidRDefault="001A3B2F" w:rsidP="001A3B2F">
      <w:pPr>
        <w:pStyle w:val="a9"/>
        <w:widowControl/>
        <w:adjustRightInd w:val="0"/>
        <w:snapToGrid w:val="0"/>
        <w:spacing w:line="360" w:lineRule="auto"/>
        <w:ind w:firstLineChars="0" w:firstLine="0"/>
        <w:rPr>
          <w:sz w:val="24"/>
        </w:rPr>
      </w:pPr>
      <w:r w:rsidRPr="00B200ED">
        <w:rPr>
          <w:sz w:val="24"/>
        </w:rPr>
        <w:t>4.2.3</w:t>
      </w:r>
      <w:r w:rsidRPr="00B200ED">
        <w:rPr>
          <w:rFonts w:hint="eastAsia"/>
          <w:sz w:val="24"/>
        </w:rPr>
        <w:t xml:space="preserve"> </w:t>
      </w:r>
      <w:r w:rsidRPr="00B200ED">
        <w:rPr>
          <w:sz w:val="24"/>
        </w:rPr>
        <w:t>内含向导软件</w:t>
      </w:r>
      <w:r w:rsidRPr="00B200ED">
        <w:rPr>
          <w:sz w:val="24"/>
        </w:rPr>
        <w:t xml:space="preserve">                      </w:t>
      </w:r>
      <w:r w:rsidRPr="00B200ED">
        <w:rPr>
          <w:rFonts w:hint="eastAsia"/>
          <w:sz w:val="24"/>
        </w:rPr>
        <w:t xml:space="preserve"> </w:t>
      </w:r>
      <w:r w:rsidRPr="00B200ED">
        <w:rPr>
          <w:sz w:val="24"/>
        </w:rPr>
        <w:t xml:space="preserve"> </w:t>
      </w:r>
      <w:r w:rsidRPr="00B200ED">
        <w:rPr>
          <w:sz w:val="24"/>
        </w:rPr>
        <w:t>一套</w:t>
      </w:r>
    </w:p>
    <w:p w14:paraId="1EDC63C6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 xml:space="preserve">4.2.4 </w:t>
      </w:r>
      <w:r w:rsidRPr="00B200ED">
        <w:rPr>
          <w:sz w:val="24"/>
        </w:rPr>
        <w:t>原厂配套长光程支架</w:t>
      </w:r>
      <w:r w:rsidRPr="00B200ED">
        <w:rPr>
          <w:sz w:val="24"/>
        </w:rPr>
        <w:t xml:space="preserve">                  </w:t>
      </w:r>
      <w:r w:rsidRPr="00B200ED">
        <w:rPr>
          <w:sz w:val="24"/>
        </w:rPr>
        <w:t>一套</w:t>
      </w:r>
    </w:p>
    <w:p w14:paraId="07EC5DC1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  <w:r w:rsidRPr="00B200ED">
        <w:rPr>
          <w:sz w:val="24"/>
        </w:rPr>
        <w:t>4.2.5</w:t>
      </w:r>
      <w:r w:rsidRPr="00B200ED">
        <w:rPr>
          <w:rFonts w:hint="eastAsia"/>
          <w:sz w:val="24"/>
        </w:rPr>
        <w:t xml:space="preserve"> </w:t>
      </w:r>
      <w:r w:rsidRPr="00B200ED">
        <w:rPr>
          <w:sz w:val="24"/>
        </w:rPr>
        <w:t>配套标准石英比色</w:t>
      </w:r>
      <w:proofErr w:type="gramStart"/>
      <w:r w:rsidRPr="00B200ED">
        <w:rPr>
          <w:sz w:val="24"/>
        </w:rPr>
        <w:t>皿</w:t>
      </w:r>
      <w:proofErr w:type="gramEnd"/>
      <w:r w:rsidRPr="00B200ED">
        <w:rPr>
          <w:sz w:val="24"/>
        </w:rPr>
        <w:t xml:space="preserve">1cm              </w:t>
      </w:r>
      <w:r w:rsidRPr="00B200ED">
        <w:rPr>
          <w:sz w:val="24"/>
        </w:rPr>
        <w:t>两支</w:t>
      </w:r>
    </w:p>
    <w:p w14:paraId="11D558C8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rPr>
          <w:sz w:val="24"/>
        </w:rPr>
      </w:pPr>
    </w:p>
    <w:p w14:paraId="40BBB5D1" w14:textId="77777777" w:rsidR="001A3B2F" w:rsidRPr="00B200ED" w:rsidRDefault="001A3B2F" w:rsidP="001A3B2F">
      <w:pPr>
        <w:adjustRightInd w:val="0"/>
        <w:snapToGrid w:val="0"/>
        <w:spacing w:line="360" w:lineRule="auto"/>
        <w:rPr>
          <w:b/>
          <w:bCs/>
          <w:kern w:val="0"/>
          <w:sz w:val="24"/>
        </w:rPr>
      </w:pPr>
      <w:r w:rsidRPr="00B200ED">
        <w:rPr>
          <w:b/>
          <w:bCs/>
          <w:kern w:val="0"/>
          <w:sz w:val="24"/>
        </w:rPr>
        <w:t>4.3</w:t>
      </w:r>
      <w:r w:rsidRPr="00B200ED">
        <w:rPr>
          <w:rFonts w:hint="eastAsia"/>
          <w:b/>
          <w:bCs/>
          <w:kern w:val="0"/>
          <w:sz w:val="24"/>
        </w:rPr>
        <w:t xml:space="preserve"> </w:t>
      </w:r>
      <w:r w:rsidRPr="00B200ED">
        <w:rPr>
          <w:b/>
          <w:bCs/>
          <w:kern w:val="0"/>
          <w:sz w:val="24"/>
        </w:rPr>
        <w:t>多功能酶标仪</w:t>
      </w:r>
    </w:p>
    <w:p w14:paraId="7C3ADF80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4.3.1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酶标仪主机</w:t>
      </w:r>
      <w:r w:rsidRPr="00B200ED">
        <w:rPr>
          <w:kern w:val="0"/>
          <w:sz w:val="24"/>
        </w:rPr>
        <w:t xml:space="preserve">  </w:t>
      </w:r>
      <w:r w:rsidRPr="00B200ED">
        <w:rPr>
          <w:rFonts w:hint="eastAsia"/>
          <w:kern w:val="0"/>
          <w:sz w:val="24"/>
        </w:rPr>
        <w:t xml:space="preserve">   </w:t>
      </w:r>
      <w:r w:rsidRPr="00B200ED">
        <w:rPr>
          <w:kern w:val="0"/>
          <w:sz w:val="24"/>
        </w:rPr>
        <w:t xml:space="preserve">  1</w:t>
      </w:r>
      <w:r w:rsidRPr="00B200ED">
        <w:rPr>
          <w:kern w:val="0"/>
          <w:sz w:val="24"/>
        </w:rPr>
        <w:t>台</w:t>
      </w:r>
    </w:p>
    <w:p w14:paraId="799D23C3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4.3.2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外壳面板</w:t>
      </w:r>
      <w:r w:rsidRPr="00B200ED">
        <w:rPr>
          <w:kern w:val="0"/>
          <w:sz w:val="24"/>
        </w:rPr>
        <w:t xml:space="preserve">     </w:t>
      </w:r>
      <w:r w:rsidRPr="00B200ED">
        <w:rPr>
          <w:rFonts w:hint="eastAsia"/>
          <w:kern w:val="0"/>
          <w:sz w:val="24"/>
        </w:rPr>
        <w:t xml:space="preserve">   </w:t>
      </w:r>
      <w:r w:rsidRPr="00B200ED">
        <w:rPr>
          <w:kern w:val="0"/>
          <w:sz w:val="24"/>
        </w:rPr>
        <w:t xml:space="preserve"> 1</w:t>
      </w:r>
      <w:r w:rsidRPr="00B200ED">
        <w:rPr>
          <w:kern w:val="0"/>
          <w:sz w:val="24"/>
        </w:rPr>
        <w:t>个</w:t>
      </w:r>
    </w:p>
    <w:p w14:paraId="1C71F032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4.3.3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激发双光栅</w:t>
      </w:r>
      <w:r w:rsidRPr="00B200ED">
        <w:rPr>
          <w:kern w:val="0"/>
          <w:sz w:val="24"/>
        </w:rPr>
        <w:t xml:space="preserve">    </w:t>
      </w:r>
      <w:r w:rsidRPr="00B200ED">
        <w:rPr>
          <w:rFonts w:hint="eastAsia"/>
          <w:kern w:val="0"/>
          <w:sz w:val="24"/>
        </w:rPr>
        <w:t xml:space="preserve">  </w:t>
      </w:r>
      <w:r w:rsidRPr="00B200ED">
        <w:rPr>
          <w:kern w:val="0"/>
          <w:sz w:val="24"/>
        </w:rPr>
        <w:t xml:space="preserve"> 1</w:t>
      </w:r>
      <w:r w:rsidRPr="00B200ED">
        <w:rPr>
          <w:kern w:val="0"/>
          <w:sz w:val="24"/>
        </w:rPr>
        <w:t>个</w:t>
      </w:r>
    </w:p>
    <w:p w14:paraId="5A18677C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4.3.4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光吸收模块</w:t>
      </w:r>
      <w:r w:rsidRPr="00B200ED">
        <w:rPr>
          <w:kern w:val="0"/>
          <w:sz w:val="24"/>
        </w:rPr>
        <w:t xml:space="preserve">    </w:t>
      </w:r>
      <w:r w:rsidRPr="00B200ED">
        <w:rPr>
          <w:rFonts w:hint="eastAsia"/>
          <w:kern w:val="0"/>
          <w:sz w:val="24"/>
        </w:rPr>
        <w:t xml:space="preserve">  </w:t>
      </w:r>
      <w:r w:rsidRPr="00B200ED">
        <w:rPr>
          <w:kern w:val="0"/>
          <w:sz w:val="24"/>
        </w:rPr>
        <w:t xml:space="preserve"> 1</w:t>
      </w:r>
      <w:r w:rsidRPr="00B200ED">
        <w:rPr>
          <w:kern w:val="0"/>
          <w:sz w:val="24"/>
        </w:rPr>
        <w:t>个</w:t>
      </w:r>
    </w:p>
    <w:p w14:paraId="7546D829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4.3.5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温控模块</w:t>
      </w:r>
      <w:r w:rsidRPr="00B200ED">
        <w:rPr>
          <w:kern w:val="0"/>
          <w:sz w:val="24"/>
        </w:rPr>
        <w:t xml:space="preserve">       </w:t>
      </w:r>
      <w:r w:rsidRPr="00B200ED">
        <w:rPr>
          <w:rFonts w:hint="eastAsia"/>
          <w:kern w:val="0"/>
          <w:sz w:val="24"/>
        </w:rPr>
        <w:t xml:space="preserve">  </w:t>
      </w:r>
      <w:r w:rsidRPr="00B200ED">
        <w:rPr>
          <w:kern w:val="0"/>
          <w:sz w:val="24"/>
        </w:rPr>
        <w:t>1</w:t>
      </w:r>
      <w:r w:rsidRPr="00B200ED">
        <w:rPr>
          <w:kern w:val="0"/>
          <w:sz w:val="24"/>
        </w:rPr>
        <w:t>个</w:t>
      </w:r>
    </w:p>
    <w:p w14:paraId="39DF8E1D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4.3.6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光纤</w:t>
      </w:r>
      <w:r w:rsidRPr="00B200ED">
        <w:rPr>
          <w:kern w:val="0"/>
          <w:sz w:val="24"/>
        </w:rPr>
        <w:t xml:space="preserve">           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 xml:space="preserve"> 1</w:t>
      </w:r>
      <w:r w:rsidRPr="00B200ED">
        <w:rPr>
          <w:kern w:val="0"/>
          <w:sz w:val="24"/>
        </w:rPr>
        <w:t>个</w:t>
      </w:r>
    </w:p>
    <w:p w14:paraId="505BB3B1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4.3.7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电源线</w:t>
      </w:r>
      <w:r w:rsidRPr="00B200ED">
        <w:rPr>
          <w:kern w:val="0"/>
          <w:sz w:val="24"/>
        </w:rPr>
        <w:t xml:space="preserve">         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 xml:space="preserve"> 1</w:t>
      </w:r>
      <w:r w:rsidRPr="00B200ED">
        <w:rPr>
          <w:kern w:val="0"/>
          <w:sz w:val="24"/>
        </w:rPr>
        <w:t>个</w:t>
      </w:r>
    </w:p>
    <w:p w14:paraId="6909803D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4.3.8</w:t>
      </w:r>
      <w:r w:rsidRPr="00B200ED">
        <w:rPr>
          <w:kern w:val="0"/>
          <w:sz w:val="24"/>
        </w:rPr>
        <w:t>电脑（主流配置）</w:t>
      </w:r>
      <w:r w:rsidRPr="00B200ED">
        <w:rPr>
          <w:kern w:val="0"/>
          <w:sz w:val="24"/>
        </w:rPr>
        <w:t xml:space="preserve"> 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1</w:t>
      </w:r>
      <w:r w:rsidRPr="00B200ED">
        <w:rPr>
          <w:kern w:val="0"/>
          <w:sz w:val="24"/>
        </w:rPr>
        <w:t>套</w:t>
      </w:r>
    </w:p>
    <w:p w14:paraId="2C89966D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</w:p>
    <w:p w14:paraId="355CAD83" w14:textId="77777777" w:rsidR="001A3B2F" w:rsidRPr="00B200ED" w:rsidRDefault="001A3B2F" w:rsidP="001A3B2F">
      <w:pPr>
        <w:adjustRightInd w:val="0"/>
        <w:snapToGrid w:val="0"/>
        <w:spacing w:line="360" w:lineRule="auto"/>
        <w:rPr>
          <w:b/>
          <w:bCs/>
          <w:kern w:val="0"/>
          <w:sz w:val="24"/>
        </w:rPr>
      </w:pPr>
      <w:r w:rsidRPr="00B200ED">
        <w:rPr>
          <w:b/>
          <w:bCs/>
          <w:kern w:val="0"/>
          <w:sz w:val="24"/>
        </w:rPr>
        <w:t>4.</w:t>
      </w:r>
      <w:r w:rsidRPr="00B200ED">
        <w:rPr>
          <w:rFonts w:hint="eastAsia"/>
          <w:b/>
          <w:bCs/>
          <w:kern w:val="0"/>
          <w:sz w:val="24"/>
        </w:rPr>
        <w:t>4</w:t>
      </w:r>
      <w:r w:rsidRPr="00B200ED">
        <w:rPr>
          <w:b/>
          <w:bCs/>
          <w:kern w:val="0"/>
          <w:sz w:val="24"/>
        </w:rPr>
        <w:t xml:space="preserve"> </w:t>
      </w:r>
      <w:r w:rsidRPr="00B200ED">
        <w:rPr>
          <w:b/>
          <w:bCs/>
          <w:kern w:val="0"/>
          <w:sz w:val="24"/>
        </w:rPr>
        <w:t>高速台式冷冻离心机</w:t>
      </w:r>
    </w:p>
    <w:p w14:paraId="3F79533B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4.</w:t>
      </w:r>
      <w:r w:rsidRPr="00B200ED">
        <w:rPr>
          <w:rFonts w:hint="eastAsia"/>
          <w:kern w:val="0"/>
          <w:sz w:val="24"/>
        </w:rPr>
        <w:t>4</w:t>
      </w:r>
      <w:r w:rsidRPr="00B200ED">
        <w:rPr>
          <w:kern w:val="0"/>
          <w:sz w:val="24"/>
        </w:rPr>
        <w:t>.1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主机</w:t>
      </w:r>
      <w:r w:rsidRPr="00B200ED">
        <w:rPr>
          <w:kern w:val="0"/>
          <w:sz w:val="24"/>
        </w:rPr>
        <w:t xml:space="preserve">   </w:t>
      </w:r>
      <w:r w:rsidRPr="00B200ED">
        <w:rPr>
          <w:rFonts w:hint="eastAsia"/>
          <w:kern w:val="0"/>
          <w:sz w:val="24"/>
        </w:rPr>
        <w:t xml:space="preserve">          </w:t>
      </w:r>
      <w:r w:rsidRPr="00B200ED">
        <w:rPr>
          <w:kern w:val="0"/>
          <w:sz w:val="24"/>
        </w:rPr>
        <w:t xml:space="preserve"> 1</w:t>
      </w:r>
      <w:r w:rsidRPr="00B200ED">
        <w:rPr>
          <w:kern w:val="0"/>
          <w:sz w:val="24"/>
        </w:rPr>
        <w:t>台</w:t>
      </w:r>
    </w:p>
    <w:p w14:paraId="2C7AD3B4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lastRenderedPageBreak/>
        <w:t>4.</w:t>
      </w:r>
      <w:r w:rsidRPr="00B200ED">
        <w:rPr>
          <w:rFonts w:hint="eastAsia"/>
          <w:kern w:val="0"/>
          <w:sz w:val="24"/>
        </w:rPr>
        <w:t>4</w:t>
      </w:r>
      <w:r w:rsidRPr="00B200ED">
        <w:rPr>
          <w:kern w:val="0"/>
          <w:sz w:val="24"/>
        </w:rPr>
        <w:t>.2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转子</w:t>
      </w:r>
      <w:r w:rsidRPr="00B200ED">
        <w:rPr>
          <w:kern w:val="0"/>
          <w:sz w:val="24"/>
        </w:rPr>
        <w:t xml:space="preserve">     </w:t>
      </w:r>
      <w:r w:rsidRPr="00B200ED">
        <w:rPr>
          <w:rFonts w:hint="eastAsia"/>
          <w:kern w:val="0"/>
          <w:sz w:val="24"/>
        </w:rPr>
        <w:t xml:space="preserve">        </w:t>
      </w:r>
      <w:r w:rsidRPr="00B200ED">
        <w:rPr>
          <w:kern w:val="0"/>
          <w:sz w:val="24"/>
        </w:rPr>
        <w:t xml:space="preserve"> 1</w:t>
      </w:r>
      <w:r w:rsidRPr="00B200ED">
        <w:rPr>
          <w:kern w:val="0"/>
          <w:sz w:val="24"/>
        </w:rPr>
        <w:t>个</w:t>
      </w:r>
    </w:p>
    <w:p w14:paraId="7F186EFD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4.</w:t>
      </w:r>
      <w:r w:rsidRPr="00B200ED">
        <w:rPr>
          <w:rFonts w:hint="eastAsia"/>
          <w:kern w:val="0"/>
          <w:sz w:val="24"/>
        </w:rPr>
        <w:t>4</w:t>
      </w:r>
      <w:r w:rsidRPr="00B200ED">
        <w:rPr>
          <w:kern w:val="0"/>
          <w:sz w:val="24"/>
        </w:rPr>
        <w:t>.3</w:t>
      </w:r>
      <w:r w:rsidRPr="00B200ED">
        <w:rPr>
          <w:rFonts w:ascii="宋体" w:hAnsi="宋体" w:cs="宋体"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>5ml</w:t>
      </w:r>
      <w:r w:rsidRPr="00B200ED">
        <w:rPr>
          <w:kern w:val="0"/>
          <w:sz w:val="24"/>
        </w:rPr>
        <w:t>离心管</w:t>
      </w:r>
      <w:r w:rsidRPr="00B200ED">
        <w:rPr>
          <w:kern w:val="0"/>
          <w:sz w:val="24"/>
        </w:rPr>
        <w:t xml:space="preserve">  </w:t>
      </w:r>
      <w:r w:rsidRPr="00B200ED">
        <w:rPr>
          <w:rFonts w:hint="eastAsia"/>
          <w:kern w:val="0"/>
          <w:sz w:val="24"/>
        </w:rPr>
        <w:t xml:space="preserve">  </w:t>
      </w:r>
      <w:r w:rsidRPr="00B200ED">
        <w:rPr>
          <w:kern w:val="0"/>
          <w:sz w:val="24"/>
        </w:rPr>
        <w:t xml:space="preserve"> 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 xml:space="preserve">  12</w:t>
      </w:r>
      <w:r w:rsidRPr="00B200ED">
        <w:rPr>
          <w:kern w:val="0"/>
          <w:sz w:val="24"/>
        </w:rPr>
        <w:t>个</w:t>
      </w:r>
    </w:p>
    <w:p w14:paraId="6766CE81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  <w:r w:rsidRPr="00B200ED">
        <w:rPr>
          <w:kern w:val="0"/>
          <w:sz w:val="24"/>
        </w:rPr>
        <w:t>4.</w:t>
      </w:r>
      <w:r w:rsidRPr="00B200ED">
        <w:rPr>
          <w:rFonts w:hint="eastAsia"/>
          <w:kern w:val="0"/>
          <w:sz w:val="24"/>
        </w:rPr>
        <w:t>4</w:t>
      </w:r>
      <w:r w:rsidRPr="00B200ED">
        <w:rPr>
          <w:kern w:val="0"/>
          <w:sz w:val="24"/>
        </w:rPr>
        <w:t xml:space="preserve">.4 </w:t>
      </w:r>
      <w:r w:rsidRPr="00B200ED">
        <w:rPr>
          <w:kern w:val="0"/>
          <w:sz w:val="24"/>
        </w:rPr>
        <w:t>电源线</w:t>
      </w:r>
      <w:r w:rsidRPr="00B200ED">
        <w:rPr>
          <w:kern w:val="0"/>
          <w:sz w:val="24"/>
        </w:rPr>
        <w:t xml:space="preserve">         </w:t>
      </w:r>
      <w:r w:rsidRPr="00B200ED">
        <w:rPr>
          <w:rFonts w:hint="eastAsia"/>
          <w:kern w:val="0"/>
          <w:sz w:val="24"/>
        </w:rPr>
        <w:t xml:space="preserve"> </w:t>
      </w:r>
      <w:r w:rsidRPr="00B200ED">
        <w:rPr>
          <w:kern w:val="0"/>
          <w:sz w:val="24"/>
        </w:rPr>
        <w:t xml:space="preserve">  1</w:t>
      </w:r>
      <w:r w:rsidRPr="00B200ED">
        <w:rPr>
          <w:kern w:val="0"/>
          <w:sz w:val="24"/>
        </w:rPr>
        <w:t>个</w:t>
      </w:r>
    </w:p>
    <w:p w14:paraId="6E0D0899" w14:textId="77777777" w:rsidR="001A3B2F" w:rsidRPr="00B200ED" w:rsidRDefault="001A3B2F" w:rsidP="001A3B2F">
      <w:pPr>
        <w:adjustRightInd w:val="0"/>
        <w:snapToGrid w:val="0"/>
        <w:spacing w:line="360" w:lineRule="auto"/>
        <w:rPr>
          <w:kern w:val="0"/>
          <w:sz w:val="24"/>
        </w:rPr>
      </w:pPr>
    </w:p>
    <w:p w14:paraId="050FB857" w14:textId="77777777" w:rsidR="001A3B2F" w:rsidRPr="00B200ED" w:rsidRDefault="001A3B2F" w:rsidP="001A3B2F">
      <w:pPr>
        <w:tabs>
          <w:tab w:val="left" w:pos="540"/>
        </w:tabs>
        <w:adjustRightInd w:val="0"/>
        <w:snapToGrid w:val="0"/>
        <w:spacing w:line="360" w:lineRule="auto"/>
        <w:rPr>
          <w:b/>
          <w:sz w:val="24"/>
        </w:rPr>
      </w:pPr>
      <w:r w:rsidRPr="00B200ED">
        <w:rPr>
          <w:rFonts w:hint="eastAsia"/>
          <w:b/>
          <w:sz w:val="24"/>
        </w:rPr>
        <w:t xml:space="preserve">5.  </w:t>
      </w:r>
      <w:r w:rsidRPr="00B200ED">
        <w:rPr>
          <w:rFonts w:hint="eastAsia"/>
          <w:b/>
          <w:sz w:val="24"/>
        </w:rPr>
        <w:t>技术文件：</w:t>
      </w:r>
    </w:p>
    <w:p w14:paraId="471FA4AB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rFonts w:hint="eastAsia"/>
          <w:sz w:val="24"/>
        </w:rPr>
        <w:t xml:space="preserve">5.1 </w:t>
      </w:r>
      <w:r w:rsidRPr="00B200ED">
        <w:rPr>
          <w:rFonts w:hint="eastAsia"/>
          <w:sz w:val="24"/>
        </w:rPr>
        <w:t>请参考总则第</w:t>
      </w:r>
      <w:r w:rsidRPr="00B200ED">
        <w:rPr>
          <w:rFonts w:hint="eastAsia"/>
          <w:sz w:val="24"/>
        </w:rPr>
        <w:t>1.2</w:t>
      </w:r>
      <w:r w:rsidRPr="00B200ED">
        <w:rPr>
          <w:rFonts w:hint="eastAsia"/>
          <w:sz w:val="24"/>
        </w:rPr>
        <w:t>条。</w:t>
      </w:r>
    </w:p>
    <w:p w14:paraId="23FCFD67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rFonts w:hint="eastAsia"/>
          <w:sz w:val="24"/>
        </w:rPr>
        <w:t xml:space="preserve">5.2 </w:t>
      </w:r>
      <w:r w:rsidRPr="00B200ED">
        <w:rPr>
          <w:rFonts w:hint="eastAsia"/>
          <w:sz w:val="24"/>
        </w:rPr>
        <w:t>请参考总则第</w:t>
      </w:r>
      <w:r w:rsidRPr="00B200ED">
        <w:rPr>
          <w:rFonts w:hint="eastAsia"/>
          <w:sz w:val="24"/>
        </w:rPr>
        <w:t>2.3</w:t>
      </w:r>
      <w:r w:rsidRPr="00B200ED">
        <w:rPr>
          <w:rFonts w:hint="eastAsia"/>
          <w:sz w:val="24"/>
        </w:rPr>
        <w:t>条。</w:t>
      </w:r>
    </w:p>
    <w:p w14:paraId="3B92249F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</w:p>
    <w:p w14:paraId="7093B72F" w14:textId="77777777" w:rsidR="001A3B2F" w:rsidRPr="00B200ED" w:rsidRDefault="001A3B2F" w:rsidP="001A3B2F">
      <w:pPr>
        <w:adjustRightInd w:val="0"/>
        <w:snapToGrid w:val="0"/>
        <w:spacing w:line="360" w:lineRule="auto"/>
        <w:rPr>
          <w:b/>
          <w:sz w:val="24"/>
        </w:rPr>
      </w:pPr>
      <w:r w:rsidRPr="00B200ED">
        <w:rPr>
          <w:rFonts w:hint="eastAsia"/>
          <w:b/>
          <w:sz w:val="24"/>
        </w:rPr>
        <w:t>（二）质保及售后服务：</w:t>
      </w:r>
    </w:p>
    <w:p w14:paraId="6DE77497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rFonts w:hint="eastAsia"/>
          <w:sz w:val="24"/>
        </w:rPr>
        <w:t xml:space="preserve">1.1 </w:t>
      </w:r>
      <w:r w:rsidRPr="00B200ED">
        <w:rPr>
          <w:rFonts w:hint="eastAsia"/>
          <w:sz w:val="24"/>
        </w:rPr>
        <w:t>设备安装调试：</w:t>
      </w:r>
    </w:p>
    <w:p w14:paraId="6370C20F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ind w:firstLine="420"/>
        <w:jc w:val="left"/>
      </w:pPr>
      <w:r w:rsidRPr="00B200ED">
        <w:rPr>
          <w:rFonts w:ascii="宋体" w:hAnsi="宋体" w:cs="宋体" w:hint="eastAsia"/>
          <w:kern w:val="0"/>
          <w:sz w:val="24"/>
          <w:lang w:bidi="ar"/>
        </w:rPr>
        <w:t>仪器设备到达用户现场后，供应商应派人到项目现场，联络厂家到现场安装调试及现场培训。供应商和厂家人员的费用由供应商承担。生产来现场的计划安排提前</w:t>
      </w:r>
      <w:r w:rsidRPr="00B200ED">
        <w:rPr>
          <w:rFonts w:ascii="Calibri" w:hAnsi="Calibri" w:cs="Calibri"/>
          <w:kern w:val="0"/>
          <w:sz w:val="24"/>
          <w:lang w:bidi="ar"/>
        </w:rPr>
        <w:t>2</w:t>
      </w:r>
      <w:r w:rsidRPr="00B200ED">
        <w:rPr>
          <w:rFonts w:ascii="宋体" w:hAnsi="宋体" w:cs="宋体" w:hint="eastAsia"/>
          <w:kern w:val="0"/>
          <w:sz w:val="24"/>
          <w:lang w:bidi="ar"/>
        </w:rPr>
        <w:t>天报买方确认。</w:t>
      </w:r>
    </w:p>
    <w:p w14:paraId="77D1A75E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ind w:firstLine="420"/>
        <w:jc w:val="left"/>
        <w:rPr>
          <w:sz w:val="24"/>
        </w:rPr>
      </w:pPr>
      <w:r w:rsidRPr="00B200ED">
        <w:rPr>
          <w:rFonts w:ascii="宋体" w:hAnsi="宋体" w:cs="宋体" w:hint="eastAsia"/>
          <w:kern w:val="0"/>
          <w:sz w:val="24"/>
          <w:lang w:bidi="ar"/>
        </w:rPr>
        <w:t>在仪器设备安装结束后，进行仪器的调试以及可靠性试验，在完成可靠性试验之后，在合同规定的期间内进行性能试验，达到设备正常的工作状态。</w:t>
      </w:r>
    </w:p>
    <w:p w14:paraId="410EACE5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rFonts w:hint="eastAsia"/>
          <w:sz w:val="24"/>
        </w:rPr>
        <w:t xml:space="preserve">1.2 </w:t>
      </w:r>
      <w:r w:rsidRPr="00B200ED">
        <w:rPr>
          <w:rFonts w:hint="eastAsia"/>
          <w:sz w:val="24"/>
        </w:rPr>
        <w:t>技术培训：</w:t>
      </w:r>
    </w:p>
    <w:p w14:paraId="6B0BAED2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ind w:firstLine="420"/>
        <w:jc w:val="left"/>
      </w:pPr>
      <w:r w:rsidRPr="00B200ED">
        <w:rPr>
          <w:rFonts w:ascii="宋体" w:hAnsi="宋体" w:cs="宋体" w:hint="eastAsia"/>
          <w:kern w:val="0"/>
          <w:sz w:val="24"/>
          <w:lang w:bidi="ar"/>
        </w:rPr>
        <w:t xml:space="preserve">仪器设备到达用户现场后，在安装调试过程中，对操作人员进行技术培训，内容包 </w:t>
      </w:r>
    </w:p>
    <w:p w14:paraId="3A3EA221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jc w:val="left"/>
        <w:rPr>
          <w:sz w:val="24"/>
        </w:rPr>
      </w:pPr>
      <w:proofErr w:type="gramStart"/>
      <w:r w:rsidRPr="00B200ED">
        <w:rPr>
          <w:rFonts w:ascii="宋体" w:hAnsi="宋体" w:cs="宋体" w:hint="eastAsia"/>
          <w:kern w:val="0"/>
          <w:sz w:val="24"/>
          <w:lang w:bidi="ar"/>
        </w:rPr>
        <w:t>括</w:t>
      </w:r>
      <w:proofErr w:type="gramEnd"/>
      <w:r w:rsidRPr="00B200ED">
        <w:rPr>
          <w:rFonts w:ascii="宋体" w:hAnsi="宋体" w:cs="宋体" w:hint="eastAsia"/>
          <w:kern w:val="0"/>
          <w:sz w:val="24"/>
          <w:lang w:bidi="ar"/>
        </w:rPr>
        <w:t>仪器原理，使用方法和维护方法等，直至操作人员达到能够熟练使用设备，并能对设备进行日常的运行维护。</w:t>
      </w:r>
    </w:p>
    <w:p w14:paraId="0FDE9EF0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rFonts w:hint="eastAsia"/>
          <w:sz w:val="24"/>
        </w:rPr>
        <w:t xml:space="preserve">1.3 </w:t>
      </w:r>
      <w:r w:rsidRPr="00B200ED">
        <w:rPr>
          <w:rFonts w:hint="eastAsia"/>
          <w:sz w:val="24"/>
        </w:rPr>
        <w:t>保修期：仪器设备安装调试合格后</w:t>
      </w:r>
      <w:r w:rsidRPr="00B200ED">
        <w:rPr>
          <w:rFonts w:hint="eastAsia"/>
          <w:sz w:val="24"/>
        </w:rPr>
        <w:t>12</w:t>
      </w:r>
      <w:r w:rsidRPr="00B200ED">
        <w:rPr>
          <w:rFonts w:hint="eastAsia"/>
          <w:sz w:val="24"/>
        </w:rPr>
        <w:t>个月或者仪器到货</w:t>
      </w:r>
      <w:proofErr w:type="gramStart"/>
      <w:r w:rsidRPr="00B200ED">
        <w:rPr>
          <w:rFonts w:hint="eastAsia"/>
          <w:sz w:val="24"/>
        </w:rPr>
        <w:t>后</w:t>
      </w:r>
      <w:r w:rsidRPr="00B200ED">
        <w:rPr>
          <w:rFonts w:hint="eastAsia"/>
          <w:sz w:val="24"/>
        </w:rPr>
        <w:t>18</w:t>
      </w:r>
      <w:r w:rsidRPr="00B200ED">
        <w:rPr>
          <w:rFonts w:hint="eastAsia"/>
          <w:sz w:val="24"/>
        </w:rPr>
        <w:t>月</w:t>
      </w:r>
      <w:proofErr w:type="gramEnd"/>
      <w:r w:rsidRPr="00B200ED">
        <w:rPr>
          <w:rFonts w:hint="eastAsia"/>
          <w:sz w:val="24"/>
        </w:rPr>
        <w:t>。</w:t>
      </w:r>
    </w:p>
    <w:p w14:paraId="6A841395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rFonts w:hint="eastAsia"/>
          <w:sz w:val="24"/>
        </w:rPr>
        <w:t xml:space="preserve">1.4 </w:t>
      </w:r>
      <w:r w:rsidRPr="00B200ED">
        <w:rPr>
          <w:rFonts w:hint="eastAsia"/>
          <w:sz w:val="24"/>
        </w:rPr>
        <w:t>维修响应时间：</w:t>
      </w:r>
      <w:r w:rsidRPr="00B200ED">
        <w:rPr>
          <w:rFonts w:hint="eastAsia"/>
          <w:sz w:val="24"/>
        </w:rPr>
        <w:t>24</w:t>
      </w:r>
      <w:r w:rsidRPr="00B200ED">
        <w:rPr>
          <w:rFonts w:hint="eastAsia"/>
          <w:sz w:val="24"/>
        </w:rPr>
        <w:t>小时响应，如需工程师现场处理为题，</w:t>
      </w:r>
      <w:r w:rsidRPr="00B200ED">
        <w:rPr>
          <w:rFonts w:hint="eastAsia"/>
          <w:sz w:val="24"/>
        </w:rPr>
        <w:t>8</w:t>
      </w:r>
      <w:r w:rsidRPr="00B200ED">
        <w:rPr>
          <w:rFonts w:hint="eastAsia"/>
          <w:sz w:val="24"/>
        </w:rPr>
        <w:t>小时到达用户现场。</w:t>
      </w:r>
    </w:p>
    <w:p w14:paraId="67F03662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  <w:r w:rsidRPr="00B200ED">
        <w:rPr>
          <w:rFonts w:hint="eastAsia"/>
          <w:sz w:val="24"/>
        </w:rPr>
        <w:t xml:space="preserve">1.5 </w:t>
      </w:r>
      <w:r w:rsidRPr="00B200ED">
        <w:rPr>
          <w:rFonts w:hint="eastAsia"/>
          <w:sz w:val="24"/>
        </w:rPr>
        <w:t>要求卖方提供的其它技术服务内容：供方承诺仪器软件应提供永久免费升级的服务。</w:t>
      </w:r>
    </w:p>
    <w:p w14:paraId="05634617" w14:textId="77777777" w:rsidR="001A3B2F" w:rsidRPr="00B200ED" w:rsidRDefault="001A3B2F" w:rsidP="001A3B2F">
      <w:pPr>
        <w:adjustRightInd w:val="0"/>
        <w:snapToGrid w:val="0"/>
        <w:spacing w:line="360" w:lineRule="auto"/>
        <w:rPr>
          <w:b/>
          <w:sz w:val="24"/>
        </w:rPr>
      </w:pPr>
    </w:p>
    <w:p w14:paraId="4C8496D4" w14:textId="77777777" w:rsidR="001A3B2F" w:rsidRPr="00B200ED" w:rsidRDefault="001A3B2F" w:rsidP="001A3B2F">
      <w:pPr>
        <w:adjustRightInd w:val="0"/>
        <w:snapToGrid w:val="0"/>
        <w:spacing w:line="360" w:lineRule="auto"/>
        <w:rPr>
          <w:b/>
          <w:sz w:val="24"/>
        </w:rPr>
      </w:pPr>
      <w:r w:rsidRPr="00B200ED">
        <w:rPr>
          <w:rFonts w:hint="eastAsia"/>
          <w:b/>
          <w:sz w:val="24"/>
        </w:rPr>
        <w:t>（三）</w:t>
      </w:r>
      <w:r w:rsidRPr="00B200ED">
        <w:rPr>
          <w:rFonts w:hint="eastAsia"/>
          <w:b/>
          <w:sz w:val="24"/>
        </w:rPr>
        <w:t xml:space="preserve"> </w:t>
      </w:r>
      <w:r w:rsidRPr="00B200ED">
        <w:rPr>
          <w:rFonts w:hint="eastAsia"/>
          <w:b/>
          <w:sz w:val="24"/>
        </w:rPr>
        <w:t>订货数量：</w:t>
      </w:r>
    </w:p>
    <w:p w14:paraId="159B1EE1" w14:textId="77777777" w:rsidR="001A3B2F" w:rsidRPr="00B200ED" w:rsidRDefault="001A3B2F" w:rsidP="001A3B2F">
      <w:pPr>
        <w:adjustRightInd w:val="0"/>
        <w:snapToGrid w:val="0"/>
        <w:spacing w:line="360" w:lineRule="auto"/>
        <w:ind w:firstLine="420"/>
        <w:rPr>
          <w:sz w:val="24"/>
        </w:rPr>
      </w:pPr>
      <w:r w:rsidRPr="00B200ED">
        <w:rPr>
          <w:sz w:val="24"/>
        </w:rPr>
        <w:t>全自动电位滴定仪</w:t>
      </w:r>
      <w:r w:rsidRPr="00B200ED">
        <w:rPr>
          <w:rFonts w:hint="eastAsia"/>
          <w:sz w:val="24"/>
        </w:rPr>
        <w:t>、紫外分光光度计、多功能酶标仪、高速台式冷冻离心机各一台</w:t>
      </w:r>
    </w:p>
    <w:p w14:paraId="7AFC6BBC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</w:p>
    <w:p w14:paraId="40BE0EDF" w14:textId="77777777" w:rsidR="001A3B2F" w:rsidRPr="00B200ED" w:rsidRDefault="001A3B2F" w:rsidP="001A3B2F">
      <w:pPr>
        <w:adjustRightInd w:val="0"/>
        <w:snapToGrid w:val="0"/>
        <w:spacing w:line="360" w:lineRule="auto"/>
        <w:rPr>
          <w:b/>
          <w:sz w:val="24"/>
        </w:rPr>
      </w:pPr>
      <w:r w:rsidRPr="00B200ED">
        <w:rPr>
          <w:rFonts w:hint="eastAsia"/>
          <w:b/>
          <w:sz w:val="24"/>
        </w:rPr>
        <w:t>（四）</w:t>
      </w:r>
      <w:r w:rsidRPr="00B200ED">
        <w:rPr>
          <w:rFonts w:hint="eastAsia"/>
          <w:b/>
          <w:sz w:val="24"/>
        </w:rPr>
        <w:t xml:space="preserve"> </w:t>
      </w:r>
      <w:r w:rsidRPr="00B200ED">
        <w:rPr>
          <w:rFonts w:hint="eastAsia"/>
          <w:b/>
          <w:sz w:val="24"/>
        </w:rPr>
        <w:t>交货地点：</w:t>
      </w:r>
    </w:p>
    <w:p w14:paraId="564D595A" w14:textId="77777777" w:rsidR="001A3B2F" w:rsidRPr="00B200ED" w:rsidRDefault="001A3B2F" w:rsidP="001A3B2F">
      <w:pPr>
        <w:widowControl/>
        <w:adjustRightInd w:val="0"/>
        <w:snapToGrid w:val="0"/>
        <w:spacing w:line="360" w:lineRule="auto"/>
        <w:ind w:firstLine="420"/>
        <w:jc w:val="left"/>
        <w:rPr>
          <w:sz w:val="24"/>
        </w:rPr>
      </w:pPr>
      <w:r w:rsidRPr="00B200ED">
        <w:rPr>
          <w:rFonts w:ascii="宋体" w:hAnsi="宋体" w:cs="宋体" w:hint="eastAsia"/>
          <w:kern w:val="0"/>
          <w:sz w:val="24"/>
        </w:rPr>
        <w:t>新疆乌鲁木齐市北京南路818号中国科学院新疆生态与地理</w:t>
      </w:r>
      <w:proofErr w:type="gramStart"/>
      <w:r w:rsidRPr="00B200ED">
        <w:rPr>
          <w:rFonts w:ascii="宋体" w:hAnsi="宋体" w:cs="宋体" w:hint="eastAsia"/>
          <w:kern w:val="0"/>
          <w:sz w:val="24"/>
        </w:rPr>
        <w:t>研究所研究所</w:t>
      </w:r>
      <w:proofErr w:type="gramEnd"/>
      <w:r w:rsidRPr="00B200ED">
        <w:rPr>
          <w:rFonts w:ascii="宋体" w:hAnsi="宋体" w:cs="宋体" w:hint="eastAsia"/>
          <w:kern w:val="0"/>
          <w:sz w:val="24"/>
        </w:rPr>
        <w:t>行政楼1009实验室</w:t>
      </w:r>
    </w:p>
    <w:p w14:paraId="7069B173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</w:p>
    <w:p w14:paraId="21C98E3A" w14:textId="77777777" w:rsidR="001A3B2F" w:rsidRPr="00B200ED" w:rsidRDefault="001A3B2F" w:rsidP="001A3B2F">
      <w:pPr>
        <w:adjustRightInd w:val="0"/>
        <w:snapToGrid w:val="0"/>
        <w:spacing w:line="360" w:lineRule="auto"/>
        <w:rPr>
          <w:b/>
          <w:sz w:val="24"/>
        </w:rPr>
      </w:pPr>
      <w:r w:rsidRPr="00B200ED">
        <w:rPr>
          <w:rFonts w:hint="eastAsia"/>
          <w:b/>
          <w:sz w:val="24"/>
        </w:rPr>
        <w:lastRenderedPageBreak/>
        <w:t>（五）</w:t>
      </w:r>
      <w:r w:rsidRPr="00B200ED">
        <w:rPr>
          <w:rFonts w:hint="eastAsia"/>
          <w:b/>
          <w:sz w:val="24"/>
        </w:rPr>
        <w:t xml:space="preserve"> </w:t>
      </w:r>
      <w:r w:rsidRPr="00B200ED">
        <w:rPr>
          <w:rFonts w:hint="eastAsia"/>
          <w:b/>
          <w:sz w:val="24"/>
        </w:rPr>
        <w:t>交货日期：</w:t>
      </w:r>
    </w:p>
    <w:p w14:paraId="4C620DE1" w14:textId="77777777" w:rsidR="001A3B2F" w:rsidRPr="00B200ED" w:rsidRDefault="001A3B2F" w:rsidP="001A3B2F">
      <w:pPr>
        <w:adjustRightInd w:val="0"/>
        <w:snapToGrid w:val="0"/>
        <w:spacing w:line="360" w:lineRule="auto"/>
        <w:ind w:firstLine="420"/>
        <w:rPr>
          <w:sz w:val="24"/>
        </w:rPr>
      </w:pPr>
      <w:r w:rsidRPr="00B200ED">
        <w:rPr>
          <w:rFonts w:hint="eastAsia"/>
          <w:sz w:val="24"/>
        </w:rPr>
        <w:t>合同签订后</w:t>
      </w:r>
      <w:r w:rsidRPr="00B200ED">
        <w:rPr>
          <w:rFonts w:hint="eastAsia"/>
          <w:sz w:val="24"/>
        </w:rPr>
        <w:t>60</w:t>
      </w:r>
      <w:r w:rsidRPr="00B200ED">
        <w:rPr>
          <w:rFonts w:hint="eastAsia"/>
          <w:sz w:val="24"/>
        </w:rPr>
        <w:t>天。</w:t>
      </w:r>
    </w:p>
    <w:p w14:paraId="68BB3D2A" w14:textId="77777777" w:rsidR="001A3B2F" w:rsidRPr="00B200ED" w:rsidRDefault="001A3B2F" w:rsidP="001A3B2F">
      <w:pPr>
        <w:adjustRightInd w:val="0"/>
        <w:snapToGrid w:val="0"/>
        <w:spacing w:line="360" w:lineRule="auto"/>
        <w:rPr>
          <w:sz w:val="24"/>
        </w:rPr>
      </w:pPr>
    </w:p>
    <w:p w14:paraId="72265896" w14:textId="77777777" w:rsidR="001A3B2F" w:rsidRPr="00B200ED" w:rsidRDefault="001A3B2F" w:rsidP="001A3B2F">
      <w:pPr>
        <w:adjustRightInd w:val="0"/>
        <w:snapToGrid w:val="0"/>
        <w:spacing w:line="360" w:lineRule="auto"/>
        <w:rPr>
          <w:b/>
          <w:sz w:val="24"/>
        </w:rPr>
      </w:pPr>
      <w:r w:rsidRPr="00B200ED">
        <w:rPr>
          <w:rFonts w:hint="eastAsia"/>
          <w:b/>
          <w:sz w:val="24"/>
        </w:rPr>
        <w:t>（六）</w:t>
      </w:r>
      <w:r w:rsidRPr="00B200ED">
        <w:rPr>
          <w:rFonts w:hint="eastAsia"/>
          <w:b/>
          <w:sz w:val="24"/>
        </w:rPr>
        <w:t xml:space="preserve"> </w:t>
      </w:r>
      <w:r w:rsidRPr="00B200ED">
        <w:rPr>
          <w:rFonts w:hint="eastAsia"/>
          <w:b/>
          <w:sz w:val="24"/>
        </w:rPr>
        <w:t>执行的相关标准：</w:t>
      </w:r>
    </w:p>
    <w:p w14:paraId="442154A6" w14:textId="77777777" w:rsidR="001A3B2F" w:rsidRPr="00B200ED" w:rsidRDefault="001A3B2F" w:rsidP="001A3B2F">
      <w:pPr>
        <w:adjustRightInd w:val="0"/>
        <w:snapToGrid w:val="0"/>
        <w:spacing w:line="360" w:lineRule="auto"/>
        <w:ind w:firstLine="420"/>
        <w:rPr>
          <w:sz w:val="24"/>
        </w:rPr>
      </w:pPr>
      <w:r w:rsidRPr="00B200ED">
        <w:rPr>
          <w:rFonts w:hint="eastAsia"/>
          <w:sz w:val="24"/>
        </w:rPr>
        <w:t xml:space="preserve">JJG 814-2015 </w:t>
      </w:r>
      <w:r w:rsidRPr="00B200ED">
        <w:rPr>
          <w:rFonts w:hint="eastAsia"/>
          <w:sz w:val="24"/>
        </w:rPr>
        <w:t>自动电位滴定仪检定规程</w:t>
      </w:r>
    </w:p>
    <w:p w14:paraId="4DB93C58" w14:textId="77777777" w:rsidR="001A3B2F" w:rsidRPr="00B200ED" w:rsidRDefault="001A3B2F" w:rsidP="001A3B2F">
      <w:pPr>
        <w:adjustRightInd w:val="0"/>
        <w:snapToGrid w:val="0"/>
        <w:spacing w:line="360" w:lineRule="auto"/>
        <w:ind w:firstLine="420"/>
        <w:rPr>
          <w:sz w:val="24"/>
        </w:rPr>
      </w:pPr>
      <w:r w:rsidRPr="00B200ED">
        <w:rPr>
          <w:rFonts w:hint="eastAsia"/>
          <w:sz w:val="24"/>
        </w:rPr>
        <w:t>JJG 178-2007</w:t>
      </w:r>
      <w:r w:rsidRPr="00B200ED">
        <w:rPr>
          <w:rFonts w:hint="eastAsia"/>
          <w:sz w:val="24"/>
        </w:rPr>
        <w:t>紫外、可见、近红外分光光度计检定规程</w:t>
      </w:r>
    </w:p>
    <w:p w14:paraId="564CE637" w14:textId="77777777" w:rsidR="001A3B2F" w:rsidRPr="00B200ED" w:rsidRDefault="001A3B2F" w:rsidP="001A3B2F">
      <w:pPr>
        <w:adjustRightInd w:val="0"/>
        <w:snapToGrid w:val="0"/>
        <w:spacing w:line="360" w:lineRule="auto"/>
        <w:ind w:firstLine="420"/>
        <w:rPr>
          <w:sz w:val="24"/>
        </w:rPr>
      </w:pPr>
      <w:r w:rsidRPr="00B200ED">
        <w:rPr>
          <w:rFonts w:hint="eastAsia"/>
          <w:sz w:val="24"/>
        </w:rPr>
        <w:t>JJG 861-2007</w:t>
      </w:r>
      <w:r w:rsidRPr="00B200ED">
        <w:rPr>
          <w:rFonts w:hint="eastAsia"/>
          <w:sz w:val="24"/>
        </w:rPr>
        <w:t>酶</w:t>
      </w:r>
      <w:proofErr w:type="gramStart"/>
      <w:r w:rsidRPr="00B200ED">
        <w:rPr>
          <w:rFonts w:hint="eastAsia"/>
          <w:sz w:val="24"/>
        </w:rPr>
        <w:t>标分析</w:t>
      </w:r>
      <w:proofErr w:type="gramEnd"/>
      <w:r w:rsidRPr="00B200ED">
        <w:rPr>
          <w:rFonts w:hint="eastAsia"/>
          <w:sz w:val="24"/>
        </w:rPr>
        <w:t>仪检定规程</w:t>
      </w:r>
    </w:p>
    <w:p w14:paraId="185C3769" w14:textId="77777777" w:rsidR="002F541E" w:rsidRPr="001A3B2F" w:rsidRDefault="002F541E">
      <w:bookmarkStart w:id="2" w:name="_GoBack"/>
      <w:bookmarkEnd w:id="2"/>
    </w:p>
    <w:sectPr w:rsidR="002F541E" w:rsidRPr="001A3B2F">
      <w:headerReference w:type="default" r:id="rId7"/>
      <w:footerReference w:type="default" r:id="rId8"/>
      <w:footerReference w:type="first" r:id="rId9"/>
      <w:pgSz w:w="11906" w:h="16838"/>
      <w:pgMar w:top="1418" w:right="1418" w:bottom="1418" w:left="1418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0BCAA" w14:textId="77777777" w:rsidR="00FC5566" w:rsidRDefault="00FC5566" w:rsidP="001A3B2F">
      <w:r>
        <w:separator/>
      </w:r>
    </w:p>
  </w:endnote>
  <w:endnote w:type="continuationSeparator" w:id="0">
    <w:p w14:paraId="1277AFB9" w14:textId="77777777" w:rsidR="00FC5566" w:rsidRDefault="00FC5566" w:rsidP="001A3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CBD0C" w14:textId="77777777" w:rsidR="003F3F3C" w:rsidRDefault="00FC556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26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F2628" w14:textId="77777777" w:rsidR="003F3F3C" w:rsidRDefault="00FC5566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7BA2C1" w14:textId="77777777" w:rsidR="00FC5566" w:rsidRDefault="00FC5566" w:rsidP="001A3B2F">
      <w:r>
        <w:separator/>
      </w:r>
    </w:p>
  </w:footnote>
  <w:footnote w:type="continuationSeparator" w:id="0">
    <w:p w14:paraId="153B756A" w14:textId="77777777" w:rsidR="00FC5566" w:rsidRDefault="00FC5566" w:rsidP="001A3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8BB8C" w14:textId="77777777" w:rsidR="003F3F3C" w:rsidRDefault="00FC5566">
    <w:pPr>
      <w:pStyle w:val="a3"/>
      <w:jc w:val="both"/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4EDFAC8"/>
    <w:multiLevelType w:val="singleLevel"/>
    <w:tmpl w:val="D4EDFAC8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4E5B42B3"/>
    <w:multiLevelType w:val="multilevel"/>
    <w:tmpl w:val="4E5B42B3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F2A"/>
    <w:rsid w:val="001A3B2F"/>
    <w:rsid w:val="002F541E"/>
    <w:rsid w:val="00C66F2A"/>
    <w:rsid w:val="00FC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50484E2-A07D-4BFB-AEB4-783149B3F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3B2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qFormat/>
    <w:rsid w:val="001A3B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A3B2F"/>
    <w:rPr>
      <w:sz w:val="18"/>
      <w:szCs w:val="18"/>
    </w:rPr>
  </w:style>
  <w:style w:type="paragraph" w:styleId="a5">
    <w:name w:val="footer"/>
    <w:basedOn w:val="a"/>
    <w:link w:val="a6"/>
    <w:unhideWhenUsed/>
    <w:qFormat/>
    <w:rsid w:val="001A3B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A3B2F"/>
    <w:rPr>
      <w:sz w:val="18"/>
      <w:szCs w:val="18"/>
    </w:rPr>
  </w:style>
  <w:style w:type="paragraph" w:styleId="a7">
    <w:name w:val="Plain Text"/>
    <w:basedOn w:val="a"/>
    <w:link w:val="a8"/>
    <w:qFormat/>
    <w:rsid w:val="001A3B2F"/>
    <w:rPr>
      <w:rFonts w:ascii="宋体" w:hAnsi="Courier New"/>
      <w:szCs w:val="20"/>
    </w:rPr>
  </w:style>
  <w:style w:type="character" w:customStyle="1" w:styleId="a8">
    <w:name w:val="纯文本 字符"/>
    <w:basedOn w:val="a0"/>
    <w:link w:val="a7"/>
    <w:qFormat/>
    <w:rsid w:val="001A3B2F"/>
    <w:rPr>
      <w:rFonts w:ascii="宋体" w:eastAsia="宋体" w:hAnsi="Courier New" w:cs="Times New Roman"/>
      <w:szCs w:val="20"/>
    </w:rPr>
  </w:style>
  <w:style w:type="paragraph" w:styleId="a9">
    <w:name w:val="List Paragraph"/>
    <w:basedOn w:val="a"/>
    <w:uiPriority w:val="34"/>
    <w:qFormat/>
    <w:rsid w:val="001A3B2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980</Words>
  <Characters>5586</Characters>
  <Application>Microsoft Office Word</Application>
  <DocSecurity>0</DocSecurity>
  <Lines>46</Lines>
  <Paragraphs>13</Paragraphs>
  <ScaleCrop>false</ScaleCrop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2024-05-24T11:25:00Z</dcterms:created>
  <dcterms:modified xsi:type="dcterms:W3CDTF">2024-05-24T11:25:00Z</dcterms:modified>
</cp:coreProperties>
</file>