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7FB8" w14:textId="07EC18B4" w:rsidR="00117123" w:rsidRDefault="00117123" w:rsidP="00117123">
      <w:pPr>
        <w:spacing w:after="0" w:line="360" w:lineRule="auto"/>
        <w:jc w:val="center"/>
        <w:rPr>
          <w:rFonts w:ascii="Times New Roman" w:eastAsia="华文仿宋" w:hAnsi="Times New Roman" w:cs="Times New Roman"/>
          <w:b/>
          <w:bCs/>
          <w:sz w:val="28"/>
          <w:szCs w:val="28"/>
          <w14:ligatures w14:val="none"/>
        </w:rPr>
      </w:pPr>
      <w:r w:rsidRPr="00117123">
        <w:rPr>
          <w:rFonts w:ascii="Times New Roman" w:eastAsia="华文仿宋" w:hAnsi="Times New Roman" w:cs="Times New Roman"/>
          <w:b/>
          <w:bCs/>
          <w:sz w:val="28"/>
          <w:szCs w:val="28"/>
          <w14:ligatures w14:val="none"/>
        </w:rPr>
        <w:t>深圳海事局深圳公共海域海漂垃圾清理项目</w:t>
      </w:r>
      <w:r>
        <w:rPr>
          <w:rFonts w:ascii="Times New Roman" w:eastAsia="华文仿宋" w:hAnsi="Times New Roman" w:cs="Times New Roman" w:hint="eastAsia"/>
          <w:b/>
          <w:bCs/>
          <w:sz w:val="28"/>
          <w:szCs w:val="28"/>
          <w14:ligatures w14:val="none"/>
        </w:rPr>
        <w:t>招标公告</w:t>
      </w:r>
    </w:p>
    <w:p w14:paraId="496A5381" w14:textId="7E1FD02B" w:rsidR="00117123" w:rsidRPr="00117123" w:rsidRDefault="00117123" w:rsidP="00117123">
      <w:pPr>
        <w:spacing w:after="0" w:line="360" w:lineRule="auto"/>
        <w:jc w:val="center"/>
        <w:rPr>
          <w:rFonts w:ascii="Times New Roman" w:eastAsia="华文仿宋" w:hAnsi="Times New Roman" w:cs="Times New Roman" w:hint="eastAsia"/>
          <w:b/>
          <w:bCs/>
          <w:sz w:val="28"/>
          <w:szCs w:val="28"/>
          <w14:ligatures w14:val="none"/>
        </w:rPr>
      </w:pPr>
      <w:r>
        <w:rPr>
          <w:rFonts w:ascii="Times New Roman" w:eastAsia="华文仿宋" w:hAnsi="Times New Roman" w:cs="Times New Roman" w:hint="eastAsia"/>
          <w:b/>
          <w:bCs/>
          <w:sz w:val="28"/>
          <w:szCs w:val="28"/>
          <w14:ligatures w14:val="none"/>
        </w:rPr>
        <w:t>（</w:t>
      </w:r>
      <w:r w:rsidRPr="00117123">
        <w:rPr>
          <w:rFonts w:ascii="Times New Roman" w:eastAsia="华文仿宋" w:hAnsi="Times New Roman" w:cs="Times New Roman" w:hint="eastAsia"/>
          <w:b/>
          <w:bCs/>
          <w:sz w:val="28"/>
          <w:szCs w:val="28"/>
          <w14:ligatures w14:val="none"/>
        </w:rPr>
        <w:t>分包</w:t>
      </w:r>
      <w:r w:rsidRPr="00117123">
        <w:rPr>
          <w:rFonts w:ascii="Times New Roman" w:eastAsia="华文仿宋" w:hAnsi="Times New Roman" w:cs="Times New Roman"/>
          <w:b/>
          <w:bCs/>
          <w:sz w:val="28"/>
          <w:szCs w:val="28"/>
          <w14:ligatures w14:val="none"/>
        </w:rPr>
        <w:t>1</w:t>
      </w:r>
      <w:r w:rsidRPr="00117123">
        <w:rPr>
          <w:rFonts w:ascii="Times New Roman" w:eastAsia="华文仿宋" w:hAnsi="Times New Roman" w:cs="Times New Roman" w:hint="eastAsia"/>
          <w:b/>
          <w:bCs/>
          <w:sz w:val="28"/>
          <w:szCs w:val="28"/>
          <w14:ligatures w14:val="none"/>
        </w:rPr>
        <w:t>深圳东部公共海域海漂垃圾清理</w:t>
      </w:r>
      <w:r>
        <w:rPr>
          <w:rFonts w:ascii="Times New Roman" w:eastAsia="华文仿宋" w:hAnsi="Times New Roman" w:cs="Times New Roman" w:hint="eastAsia"/>
          <w:b/>
          <w:bCs/>
          <w:sz w:val="28"/>
          <w:szCs w:val="28"/>
          <w14:ligatures w14:val="none"/>
        </w:rPr>
        <w:t>）</w:t>
      </w:r>
    </w:p>
    <w:p w14:paraId="4D7AC1F0" w14:textId="781075DC" w:rsidR="00117123" w:rsidRPr="00117123" w:rsidRDefault="00117123" w:rsidP="00117123">
      <w:pPr>
        <w:spacing w:after="0" w:line="360" w:lineRule="auto"/>
        <w:ind w:firstLineChars="200" w:firstLine="480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中招国际招标有限公司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（以下简称采购代理机构）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受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中华人民共和国深圳海事局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（以下简称采购人）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委托，对下述服务进行国内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公开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招标。现邀请合格的投标人前来投标。</w:t>
      </w:r>
    </w:p>
    <w:p w14:paraId="796F0361" w14:textId="77777777" w:rsidR="00117123" w:rsidRPr="00117123" w:rsidRDefault="00117123" w:rsidP="00117123">
      <w:pPr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招标编号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/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包号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：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TC240X0SS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/01</w:t>
      </w:r>
    </w:p>
    <w:p w14:paraId="32E18F5C" w14:textId="77777777" w:rsidR="00117123" w:rsidRPr="00117123" w:rsidRDefault="00117123" w:rsidP="00117123">
      <w:pPr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项目名称：</w:t>
      </w:r>
      <w:bookmarkStart w:id="0" w:name="_Hlk160637358"/>
      <w:r w:rsidRPr="00117123">
        <w:rPr>
          <w:rFonts w:ascii="Times New Roman" w:eastAsia="华文仿宋" w:hAnsi="Times New Roman" w:cs="Times New Roman"/>
          <w:sz w:val="24"/>
          <w14:ligatures w14:val="none"/>
        </w:rPr>
        <w:t>深圳海事局</w:t>
      </w:r>
      <w:bookmarkEnd w:id="0"/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深圳公共海域海漂垃圾清理项目</w:t>
      </w:r>
    </w:p>
    <w:p w14:paraId="12457E49" w14:textId="77777777" w:rsidR="00117123" w:rsidRPr="00117123" w:rsidRDefault="00117123" w:rsidP="00117123">
      <w:pPr>
        <w:numPr>
          <w:ilvl w:val="0"/>
          <w:numId w:val="2"/>
        </w:numPr>
        <w:spacing w:after="0" w:line="360" w:lineRule="auto"/>
        <w:ind w:left="851" w:hanging="41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招标项目性质：政府采购</w:t>
      </w:r>
    </w:p>
    <w:p w14:paraId="0F0A8366" w14:textId="77777777" w:rsidR="00117123" w:rsidRPr="00117123" w:rsidRDefault="00117123" w:rsidP="00117123">
      <w:pPr>
        <w:numPr>
          <w:ilvl w:val="0"/>
          <w:numId w:val="2"/>
        </w:numPr>
        <w:spacing w:after="0" w:line="360" w:lineRule="auto"/>
        <w:ind w:left="851" w:hanging="41"/>
        <w:jc w:val="both"/>
        <w:rPr>
          <w:rFonts w:ascii="Times New Roman" w:eastAsia="华文仿宋" w:hAnsi="Times New Roman" w:cs="Times New Roman" w:hint="eastAsia"/>
          <w:sz w:val="24"/>
          <w14:ligatures w14:val="none"/>
        </w:rPr>
      </w:pP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项目预算：项目预算为人民币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1061.52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万元，本项目设置最高投标限价人民币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1061.52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万元（含税），其中分包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1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：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2024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年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5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月至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12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月</w:t>
      </w:r>
      <w:r w:rsidRPr="00117123">
        <w:rPr>
          <w:rFonts w:ascii="华文仿宋" w:eastAsia="华文仿宋" w:hAnsi="华文仿宋" w:cs="Times New Roman" w:hint="eastAsia"/>
          <w:sz w:val="24"/>
          <w14:ligatures w14:val="none"/>
        </w:rPr>
        <w:t>深圳东部公共海域海漂垃圾清理最高投标限价人民币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736.44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万元（含税），分包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2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：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2024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年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5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月至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12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月</w:t>
      </w:r>
      <w:r w:rsidRPr="00117123">
        <w:rPr>
          <w:rFonts w:ascii="华文仿宋" w:eastAsia="华文仿宋" w:hAnsi="华文仿宋" w:cs="Times New Roman" w:hint="eastAsia"/>
          <w:sz w:val="24"/>
          <w14:ligatures w14:val="none"/>
        </w:rPr>
        <w:t>深圳西部公共海域海漂垃圾清理最高投标限价人民币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325.08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万元（含税）。</w:t>
      </w:r>
    </w:p>
    <w:p w14:paraId="215FA178" w14:textId="77777777" w:rsidR="00117123" w:rsidRPr="00117123" w:rsidRDefault="00117123" w:rsidP="00117123">
      <w:pPr>
        <w:numPr>
          <w:ilvl w:val="0"/>
          <w:numId w:val="2"/>
        </w:numPr>
        <w:spacing w:after="0" w:line="360" w:lineRule="auto"/>
        <w:ind w:left="851" w:hanging="41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服务范围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：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深圳海事局深圳公共海域海漂垃圾清理服务，详细内容详见招标文件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第六章服务需求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；</w:t>
      </w:r>
    </w:p>
    <w:p w14:paraId="6CC24205" w14:textId="77777777" w:rsidR="00117123" w:rsidRPr="00117123" w:rsidRDefault="00117123" w:rsidP="00117123">
      <w:pPr>
        <w:numPr>
          <w:ilvl w:val="0"/>
          <w:numId w:val="2"/>
        </w:numPr>
        <w:spacing w:after="0" w:line="360" w:lineRule="auto"/>
        <w:ind w:left="851" w:hanging="41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项目基本概况介绍：</w:t>
      </w:r>
    </w:p>
    <w:tbl>
      <w:tblPr>
        <w:tblW w:w="4654" w:type="pct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"/>
        <w:gridCol w:w="2212"/>
        <w:gridCol w:w="1265"/>
        <w:gridCol w:w="1242"/>
        <w:gridCol w:w="1268"/>
        <w:gridCol w:w="1189"/>
      </w:tblGrid>
      <w:tr w:rsidR="00117123" w:rsidRPr="00117123" w14:paraId="546F5DA0" w14:textId="77777777" w:rsidTr="005D56C3">
        <w:trPr>
          <w:trHeight w:val="732"/>
          <w:tblHeader/>
        </w:trPr>
        <w:tc>
          <w:tcPr>
            <w:tcW w:w="354" w:type="pct"/>
            <w:shd w:val="pct10" w:color="auto" w:fill="auto"/>
            <w:vAlign w:val="center"/>
          </w:tcPr>
          <w:p w14:paraId="736BBA51" w14:textId="77777777" w:rsidR="00117123" w:rsidRPr="00117123" w:rsidRDefault="00117123" w:rsidP="00117123">
            <w:pPr>
              <w:spacing w:after="0" w:line="0" w:lineRule="atLeast"/>
              <w:ind w:leftChars="-51" w:left="-112" w:rightChars="-56" w:right="-123"/>
              <w:jc w:val="center"/>
              <w:rPr>
                <w:rFonts w:ascii="Times New Roman" w:eastAsia="华文仿宋" w:hAnsi="Times New Roman" w:cs="Times New Roman"/>
                <w:b/>
                <w:bCs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序号</w:t>
            </w:r>
          </w:p>
        </w:tc>
        <w:tc>
          <w:tcPr>
            <w:tcW w:w="1432" w:type="pct"/>
            <w:shd w:val="pct10" w:color="auto" w:fill="auto"/>
            <w:vAlign w:val="center"/>
          </w:tcPr>
          <w:p w14:paraId="06D7A30D" w14:textId="77777777" w:rsidR="00117123" w:rsidRPr="00117123" w:rsidRDefault="00117123" w:rsidP="00117123">
            <w:pPr>
              <w:spacing w:after="0" w:line="0" w:lineRule="atLeast"/>
              <w:jc w:val="center"/>
              <w:rPr>
                <w:rFonts w:ascii="Times New Roman" w:eastAsia="华文仿宋" w:hAnsi="Times New Roman" w:cs="Times New Roman"/>
                <w:b/>
                <w:bCs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分包名称及编号</w:t>
            </w:r>
          </w:p>
        </w:tc>
        <w:tc>
          <w:tcPr>
            <w:tcW w:w="819" w:type="pct"/>
            <w:shd w:val="pct10" w:color="auto" w:fill="auto"/>
            <w:vAlign w:val="center"/>
          </w:tcPr>
          <w:p w14:paraId="1996D34F" w14:textId="77777777" w:rsidR="00117123" w:rsidRPr="00117123" w:rsidRDefault="00117123" w:rsidP="00117123">
            <w:pPr>
              <w:spacing w:after="0" w:line="0" w:lineRule="atLeast"/>
              <w:jc w:val="center"/>
              <w:rPr>
                <w:rFonts w:ascii="Times New Roman" w:eastAsia="华文仿宋" w:hAnsi="Times New Roman" w:cs="Times New Roman"/>
                <w:b/>
                <w:bCs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/>
                <w:b/>
                <w:bCs/>
                <w:sz w:val="24"/>
                <w14:ligatures w14:val="none"/>
              </w:rPr>
              <w:t>采购内容</w:t>
            </w:r>
          </w:p>
        </w:tc>
        <w:tc>
          <w:tcPr>
            <w:tcW w:w="804" w:type="pct"/>
            <w:shd w:val="pct10" w:color="auto" w:fill="auto"/>
            <w:vAlign w:val="center"/>
          </w:tcPr>
          <w:p w14:paraId="4A355045" w14:textId="77777777" w:rsidR="00117123" w:rsidRPr="00117123" w:rsidRDefault="00117123" w:rsidP="00117123">
            <w:pPr>
              <w:spacing w:after="0" w:line="0" w:lineRule="atLeast"/>
              <w:jc w:val="center"/>
              <w:rPr>
                <w:rFonts w:ascii="Times New Roman" w:eastAsia="华文仿宋" w:hAnsi="Times New Roman" w:cs="Times New Roman"/>
                <w:b/>
                <w:bCs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服务年限</w:t>
            </w:r>
          </w:p>
        </w:tc>
        <w:tc>
          <w:tcPr>
            <w:tcW w:w="821" w:type="pct"/>
            <w:shd w:val="pct10" w:color="auto" w:fill="auto"/>
            <w:vAlign w:val="center"/>
          </w:tcPr>
          <w:p w14:paraId="7A554759" w14:textId="77777777" w:rsidR="00117123" w:rsidRPr="00117123" w:rsidRDefault="00117123" w:rsidP="00117123">
            <w:pPr>
              <w:spacing w:after="0" w:line="0" w:lineRule="atLeast"/>
              <w:ind w:leftChars="-57" w:left="-125" w:rightChars="-45" w:right="-99" w:firstLineChars="5" w:firstLine="12"/>
              <w:jc w:val="center"/>
              <w:rPr>
                <w:rFonts w:ascii="Times New Roman" w:eastAsia="华文仿宋" w:hAnsi="Times New Roman" w:cs="Times New Roman"/>
                <w:b/>
                <w:bCs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服务地点</w:t>
            </w:r>
          </w:p>
        </w:tc>
        <w:tc>
          <w:tcPr>
            <w:tcW w:w="770" w:type="pct"/>
            <w:shd w:val="pct10" w:color="auto" w:fill="auto"/>
            <w:vAlign w:val="center"/>
          </w:tcPr>
          <w:p w14:paraId="349F0AD5" w14:textId="77777777" w:rsidR="00117123" w:rsidRPr="00117123" w:rsidRDefault="00117123" w:rsidP="00117123">
            <w:pPr>
              <w:spacing w:after="0" w:line="0" w:lineRule="atLeast"/>
              <w:ind w:leftChars="-57" w:left="-125" w:rightChars="-45" w:right="-99" w:firstLineChars="57" w:firstLine="137"/>
              <w:jc w:val="center"/>
              <w:rPr>
                <w:rFonts w:ascii="Times New Roman" w:eastAsia="华文仿宋" w:hAnsi="Times New Roman" w:cs="Times New Roman"/>
                <w:b/>
                <w:bCs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/>
                <w:b/>
                <w:bCs/>
                <w:sz w:val="24"/>
                <w14:ligatures w14:val="none"/>
              </w:rPr>
              <w:t>简要技术要求</w:t>
            </w:r>
          </w:p>
        </w:tc>
      </w:tr>
      <w:tr w:rsidR="00117123" w:rsidRPr="00117123" w14:paraId="341776D8" w14:textId="77777777" w:rsidTr="005D56C3">
        <w:trPr>
          <w:trHeight w:val="1084"/>
        </w:trPr>
        <w:tc>
          <w:tcPr>
            <w:tcW w:w="354" w:type="pct"/>
            <w:vAlign w:val="center"/>
          </w:tcPr>
          <w:p w14:paraId="4F67B192" w14:textId="77777777" w:rsidR="00117123" w:rsidRPr="00117123" w:rsidRDefault="00117123" w:rsidP="00117123">
            <w:pPr>
              <w:spacing w:after="0" w:line="360" w:lineRule="auto"/>
              <w:jc w:val="center"/>
              <w:rPr>
                <w:rFonts w:ascii="Times New Roman" w:eastAsia="华文仿宋" w:hAnsi="Times New Roman" w:cs="Times New Roman"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/>
                <w:sz w:val="24"/>
                <w14:ligatures w14:val="none"/>
              </w:rPr>
              <w:t>1</w:t>
            </w:r>
          </w:p>
        </w:tc>
        <w:tc>
          <w:tcPr>
            <w:tcW w:w="1432" w:type="pct"/>
            <w:vAlign w:val="center"/>
          </w:tcPr>
          <w:p w14:paraId="5813FDD6" w14:textId="77777777" w:rsidR="00117123" w:rsidRPr="00117123" w:rsidRDefault="00117123" w:rsidP="00117123">
            <w:pPr>
              <w:tabs>
                <w:tab w:val="left" w:pos="600"/>
              </w:tabs>
              <w:spacing w:after="0" w:line="360" w:lineRule="auto"/>
              <w:rPr>
                <w:rFonts w:ascii="华文仿宋" w:eastAsia="华文仿宋" w:hAnsi="华文仿宋" w:cs="Times New Roman" w:hint="eastAsia"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分包</w:t>
            </w:r>
            <w:r w:rsidRPr="00117123">
              <w:rPr>
                <w:rFonts w:ascii="Times New Roman" w:eastAsia="华文仿宋" w:hAnsi="Times New Roman" w:cs="Times New Roman"/>
                <w:sz w:val="24"/>
                <w14:ligatures w14:val="none"/>
              </w:rPr>
              <w:t>1</w:t>
            </w:r>
            <w:r w:rsidRPr="00117123">
              <w:rPr>
                <w:rFonts w:ascii="华文仿宋" w:eastAsia="华文仿宋" w:hAnsi="华文仿宋" w:cs="Times New Roman" w:hint="eastAsia"/>
                <w:sz w:val="24"/>
                <w14:ligatures w14:val="none"/>
              </w:rPr>
              <w:t>深圳东部公共海域海漂垃圾清理（</w:t>
            </w:r>
            <w:r w:rsidRPr="00117123">
              <w:rPr>
                <w:rFonts w:ascii="华文仿宋" w:eastAsia="华文仿宋" w:hAnsi="华文仿宋" w:cs="Times New Roman"/>
                <w:sz w:val="24"/>
                <w14:ligatures w14:val="none"/>
              </w:rPr>
              <w:t>TC240X0SS</w:t>
            </w:r>
            <w:r w:rsidRPr="00117123">
              <w:rPr>
                <w:rFonts w:ascii="华文仿宋" w:eastAsia="华文仿宋" w:hAnsi="华文仿宋" w:cs="Times New Roman" w:hint="eastAsia"/>
                <w:sz w:val="24"/>
                <w14:ligatures w14:val="none"/>
              </w:rPr>
              <w:t>/1）</w:t>
            </w:r>
          </w:p>
        </w:tc>
        <w:tc>
          <w:tcPr>
            <w:tcW w:w="819" w:type="pct"/>
            <w:vAlign w:val="center"/>
          </w:tcPr>
          <w:p w14:paraId="11FDE5BE" w14:textId="77777777" w:rsidR="00117123" w:rsidRPr="00117123" w:rsidRDefault="00117123" w:rsidP="00117123">
            <w:pPr>
              <w:tabs>
                <w:tab w:val="left" w:pos="600"/>
              </w:tabs>
              <w:spacing w:after="0" w:line="360" w:lineRule="auto"/>
              <w:ind w:leftChars="-49" w:left="-108" w:rightChars="-39" w:right="-86"/>
              <w:jc w:val="center"/>
              <w:rPr>
                <w:rFonts w:ascii="Times New Roman" w:eastAsia="华文仿宋" w:hAnsi="Times New Roman" w:cs="Times New Roman"/>
                <w:sz w:val="24"/>
                <w14:ligatures w14:val="none"/>
              </w:rPr>
            </w:pPr>
            <w:r w:rsidRPr="00117123">
              <w:rPr>
                <w:rFonts w:ascii="华文仿宋" w:eastAsia="华文仿宋" w:hAnsi="华文仿宋" w:cs="Times New Roman" w:hint="eastAsia"/>
                <w:sz w:val="24"/>
                <w14:ligatures w14:val="none"/>
              </w:rPr>
              <w:t>深圳东部公共海域海漂垃圾清理</w:t>
            </w:r>
          </w:p>
        </w:tc>
        <w:tc>
          <w:tcPr>
            <w:tcW w:w="804" w:type="pct"/>
            <w:vMerge w:val="restart"/>
            <w:vAlign w:val="center"/>
          </w:tcPr>
          <w:p w14:paraId="54636C2F" w14:textId="77777777" w:rsidR="00117123" w:rsidRPr="00117123" w:rsidRDefault="00117123" w:rsidP="00117123">
            <w:pPr>
              <w:spacing w:after="0" w:line="360" w:lineRule="auto"/>
              <w:jc w:val="both"/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2024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年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5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月至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12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月；</w:t>
            </w:r>
          </w:p>
        </w:tc>
        <w:tc>
          <w:tcPr>
            <w:tcW w:w="821" w:type="pct"/>
            <w:vMerge w:val="restart"/>
            <w:vAlign w:val="center"/>
          </w:tcPr>
          <w:p w14:paraId="053A2FD4" w14:textId="77777777" w:rsidR="00117123" w:rsidRPr="00117123" w:rsidRDefault="00117123" w:rsidP="00117123">
            <w:pPr>
              <w:spacing w:after="0" w:line="360" w:lineRule="auto"/>
              <w:jc w:val="both"/>
              <w:rPr>
                <w:rFonts w:ascii="Times New Roman" w:eastAsia="仿宋" w:hAnsi="Times New Roman" w:cs="Times New Roman" w:hint="eastAsia"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/>
                <w:sz w:val="24"/>
                <w14:ligatures w14:val="none"/>
              </w:rPr>
              <w:t>详见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招标文件</w:t>
            </w:r>
            <w:r w:rsidRPr="00117123">
              <w:rPr>
                <w:rFonts w:ascii="Times New Roman" w:eastAsia="华文仿宋" w:hAnsi="Times New Roman" w:cs="Times New Roman"/>
                <w:sz w:val="24"/>
                <w14:ligatures w14:val="none"/>
              </w:rPr>
              <w:t>第六章服务需求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；</w:t>
            </w:r>
          </w:p>
        </w:tc>
        <w:tc>
          <w:tcPr>
            <w:tcW w:w="770" w:type="pct"/>
            <w:vMerge w:val="restart"/>
            <w:vAlign w:val="center"/>
          </w:tcPr>
          <w:p w14:paraId="244988F2" w14:textId="77777777" w:rsidR="00117123" w:rsidRPr="00117123" w:rsidRDefault="00117123" w:rsidP="00117123">
            <w:pPr>
              <w:spacing w:after="0" w:line="360" w:lineRule="auto"/>
              <w:jc w:val="both"/>
              <w:rPr>
                <w:rFonts w:ascii="Times New Roman" w:eastAsia="华文仿宋" w:hAnsi="Times New Roman" w:cs="Times New Roman"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/>
                <w:sz w:val="24"/>
                <w14:ligatures w14:val="none"/>
              </w:rPr>
              <w:t>详见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招标文件</w:t>
            </w:r>
            <w:r w:rsidRPr="00117123">
              <w:rPr>
                <w:rFonts w:ascii="Times New Roman" w:eastAsia="华文仿宋" w:hAnsi="Times New Roman" w:cs="Times New Roman"/>
                <w:sz w:val="24"/>
                <w14:ligatures w14:val="none"/>
              </w:rPr>
              <w:t>第六章服务需求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；</w:t>
            </w:r>
          </w:p>
        </w:tc>
      </w:tr>
      <w:tr w:rsidR="00117123" w:rsidRPr="00117123" w14:paraId="353FE1AE" w14:textId="77777777" w:rsidTr="005D56C3">
        <w:trPr>
          <w:trHeight w:val="20"/>
        </w:trPr>
        <w:tc>
          <w:tcPr>
            <w:tcW w:w="354" w:type="pct"/>
            <w:tcBorders>
              <w:bottom w:val="single" w:sz="4" w:space="0" w:color="auto"/>
            </w:tcBorders>
            <w:vAlign w:val="center"/>
          </w:tcPr>
          <w:p w14:paraId="03370886" w14:textId="77777777" w:rsidR="00117123" w:rsidRPr="00117123" w:rsidRDefault="00117123" w:rsidP="00117123">
            <w:pPr>
              <w:spacing w:after="0" w:line="360" w:lineRule="auto"/>
              <w:jc w:val="center"/>
              <w:rPr>
                <w:rFonts w:ascii="Times New Roman" w:eastAsia="华文仿宋" w:hAnsi="Times New Roman" w:cs="Times New Roman"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2</w:t>
            </w:r>
          </w:p>
        </w:tc>
        <w:tc>
          <w:tcPr>
            <w:tcW w:w="1432" w:type="pct"/>
            <w:tcBorders>
              <w:bottom w:val="single" w:sz="4" w:space="0" w:color="auto"/>
            </w:tcBorders>
            <w:vAlign w:val="center"/>
          </w:tcPr>
          <w:p w14:paraId="714EBE2A" w14:textId="77777777" w:rsidR="00117123" w:rsidRPr="00117123" w:rsidRDefault="00117123" w:rsidP="00117123">
            <w:pPr>
              <w:tabs>
                <w:tab w:val="left" w:pos="600"/>
              </w:tabs>
              <w:spacing w:after="0" w:line="360" w:lineRule="auto"/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分包</w:t>
            </w:r>
            <w:r w:rsidRPr="00117123"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  <w:t>2</w:t>
            </w:r>
            <w:r w:rsidRPr="00117123">
              <w:rPr>
                <w:rFonts w:ascii="华文仿宋" w:eastAsia="华文仿宋" w:hAnsi="华文仿宋" w:cs="Times New Roman" w:hint="eastAsia"/>
                <w:sz w:val="24"/>
                <w14:ligatures w14:val="none"/>
              </w:rPr>
              <w:t>深圳西部公</w:t>
            </w:r>
            <w:r w:rsidRPr="00117123">
              <w:rPr>
                <w:rFonts w:ascii="华文仿宋" w:eastAsia="华文仿宋" w:hAnsi="华文仿宋" w:cs="Times New Roman" w:hint="eastAsia"/>
                <w:sz w:val="24"/>
                <w14:ligatures w14:val="none"/>
              </w:rPr>
              <w:lastRenderedPageBreak/>
              <w:t>共海域海漂垃圾清理（</w:t>
            </w:r>
            <w:r w:rsidRPr="00117123">
              <w:rPr>
                <w:rFonts w:ascii="华文仿宋" w:eastAsia="华文仿宋" w:hAnsi="华文仿宋" w:cs="Times New Roman"/>
                <w:sz w:val="24"/>
                <w14:ligatures w14:val="none"/>
              </w:rPr>
              <w:t>TC240X0SS</w:t>
            </w:r>
            <w:r w:rsidRPr="00117123">
              <w:rPr>
                <w:rFonts w:ascii="华文仿宋" w:eastAsia="华文仿宋" w:hAnsi="华文仿宋" w:cs="Times New Roman" w:hint="eastAsia"/>
                <w:sz w:val="24"/>
                <w14:ligatures w14:val="none"/>
              </w:rPr>
              <w:t>/2）</w:t>
            </w:r>
          </w:p>
        </w:tc>
        <w:tc>
          <w:tcPr>
            <w:tcW w:w="819" w:type="pct"/>
            <w:tcBorders>
              <w:bottom w:val="single" w:sz="4" w:space="0" w:color="auto"/>
            </w:tcBorders>
            <w:vAlign w:val="center"/>
          </w:tcPr>
          <w:p w14:paraId="74E24805" w14:textId="77777777" w:rsidR="00117123" w:rsidRPr="00117123" w:rsidRDefault="00117123" w:rsidP="00117123">
            <w:pPr>
              <w:tabs>
                <w:tab w:val="left" w:pos="600"/>
              </w:tabs>
              <w:spacing w:after="0" w:line="360" w:lineRule="auto"/>
              <w:ind w:leftChars="-49" w:left="-108" w:rightChars="-39" w:right="-86"/>
              <w:jc w:val="center"/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</w:pPr>
            <w:r w:rsidRPr="00117123">
              <w:rPr>
                <w:rFonts w:ascii="华文仿宋" w:eastAsia="华文仿宋" w:hAnsi="华文仿宋" w:cs="Times New Roman" w:hint="eastAsia"/>
                <w:sz w:val="24"/>
                <w14:ligatures w14:val="none"/>
              </w:rPr>
              <w:lastRenderedPageBreak/>
              <w:t>深圳西部公</w:t>
            </w:r>
            <w:r w:rsidRPr="00117123">
              <w:rPr>
                <w:rFonts w:ascii="华文仿宋" w:eastAsia="华文仿宋" w:hAnsi="华文仿宋" w:cs="Times New Roman" w:hint="eastAsia"/>
                <w:sz w:val="24"/>
                <w14:ligatures w14:val="none"/>
              </w:rPr>
              <w:lastRenderedPageBreak/>
              <w:t>共海域海漂垃圾清理</w:t>
            </w:r>
          </w:p>
        </w:tc>
        <w:tc>
          <w:tcPr>
            <w:tcW w:w="804" w:type="pct"/>
            <w:vMerge/>
            <w:tcBorders>
              <w:bottom w:val="single" w:sz="4" w:space="0" w:color="auto"/>
            </w:tcBorders>
            <w:vAlign w:val="center"/>
          </w:tcPr>
          <w:p w14:paraId="27F1D4D7" w14:textId="77777777" w:rsidR="00117123" w:rsidRPr="00117123" w:rsidRDefault="00117123" w:rsidP="00117123">
            <w:pPr>
              <w:spacing w:after="0" w:line="360" w:lineRule="auto"/>
              <w:jc w:val="both"/>
              <w:rPr>
                <w:rFonts w:ascii="Times New Roman" w:eastAsia="华文仿宋" w:hAnsi="Times New Roman" w:cs="Times New Roman" w:hint="eastAsia"/>
                <w:sz w:val="24"/>
                <w14:ligatures w14:val="none"/>
              </w:rPr>
            </w:pPr>
          </w:p>
        </w:tc>
        <w:tc>
          <w:tcPr>
            <w:tcW w:w="821" w:type="pct"/>
            <w:vMerge/>
            <w:tcBorders>
              <w:bottom w:val="single" w:sz="4" w:space="0" w:color="auto"/>
            </w:tcBorders>
            <w:vAlign w:val="center"/>
          </w:tcPr>
          <w:p w14:paraId="037EFAAD" w14:textId="77777777" w:rsidR="00117123" w:rsidRPr="00117123" w:rsidRDefault="00117123" w:rsidP="00117123">
            <w:pPr>
              <w:spacing w:after="0" w:line="360" w:lineRule="auto"/>
              <w:jc w:val="both"/>
              <w:rPr>
                <w:rFonts w:ascii="Times New Roman" w:eastAsia="华文仿宋" w:hAnsi="Times New Roman" w:cs="Times New Roman"/>
                <w:sz w:val="24"/>
                <w14:ligatures w14:val="none"/>
              </w:rPr>
            </w:pPr>
          </w:p>
        </w:tc>
        <w:tc>
          <w:tcPr>
            <w:tcW w:w="770" w:type="pct"/>
            <w:vMerge/>
            <w:tcBorders>
              <w:bottom w:val="single" w:sz="4" w:space="0" w:color="auto"/>
            </w:tcBorders>
            <w:vAlign w:val="center"/>
          </w:tcPr>
          <w:p w14:paraId="396365A9" w14:textId="77777777" w:rsidR="00117123" w:rsidRPr="00117123" w:rsidRDefault="00117123" w:rsidP="00117123">
            <w:pPr>
              <w:spacing w:after="0" w:line="360" w:lineRule="auto"/>
              <w:jc w:val="both"/>
              <w:rPr>
                <w:rFonts w:ascii="Times New Roman" w:eastAsia="华文仿宋" w:hAnsi="Times New Roman" w:cs="Times New Roman"/>
                <w:sz w:val="24"/>
                <w14:ligatures w14:val="none"/>
              </w:rPr>
            </w:pPr>
          </w:p>
        </w:tc>
      </w:tr>
      <w:tr w:rsidR="00117123" w:rsidRPr="00117123" w14:paraId="5935DC2C" w14:textId="77777777" w:rsidTr="005D56C3">
        <w:trPr>
          <w:trHeight w:val="20"/>
        </w:trPr>
        <w:tc>
          <w:tcPr>
            <w:tcW w:w="5000" w:type="pct"/>
            <w:gridSpan w:val="6"/>
            <w:shd w:val="pct10" w:color="auto" w:fill="auto"/>
          </w:tcPr>
          <w:p w14:paraId="6EC1AF84" w14:textId="77777777" w:rsidR="00117123" w:rsidRPr="00117123" w:rsidRDefault="00117123" w:rsidP="00117123">
            <w:pPr>
              <w:spacing w:after="0" w:line="0" w:lineRule="atLeast"/>
              <w:ind w:left="721" w:hangingChars="300" w:hanging="721"/>
              <w:jc w:val="both"/>
              <w:rPr>
                <w:rFonts w:ascii="Times New Roman" w:eastAsia="华文仿宋" w:hAnsi="Times New Roman" w:cs="Times New Roman"/>
                <w:b/>
                <w:bCs/>
                <w:sz w:val="24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注：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1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）本项目分包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1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、分包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2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采取兼投不兼中原则。供应商可对一个或多个采购分包进行投标，按照分包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1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、分包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2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的顺序依次开、评标，</w:t>
            </w:r>
            <w:bookmarkStart w:id="1" w:name="_Hlk161779613"/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供应商如在分包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1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被推荐为第一中标候选人，可继续参与分包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2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的评标，但不得再被推荐为中标候选人。</w:t>
            </w:r>
            <w:bookmarkEnd w:id="1"/>
          </w:p>
          <w:p w14:paraId="17775CF5" w14:textId="77777777" w:rsidR="00117123" w:rsidRPr="00117123" w:rsidRDefault="00117123" w:rsidP="00117123">
            <w:pPr>
              <w:keepNext/>
              <w:keepLines/>
              <w:autoSpaceDE w:val="0"/>
              <w:autoSpaceDN w:val="0"/>
              <w:adjustRightInd w:val="0"/>
              <w:spacing w:before="240" w:after="120" w:line="0" w:lineRule="atLeast"/>
              <w:jc w:val="both"/>
              <w:outlineLvl w:val="0"/>
              <w:rPr>
                <w:rFonts w:ascii="宋体" w:eastAsia="宋体" w:hAnsi="Times New Roman" w:cs="Times New Roman" w:hint="eastAsia"/>
                <w:b/>
                <w:bCs/>
                <w:kern w:val="44"/>
                <w:sz w:val="32"/>
                <w:szCs w:val="20"/>
                <w:u w:val="single"/>
                <w14:ligatures w14:val="none"/>
              </w:rPr>
            </w:pP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 xml:space="preserve">    2</w:t>
            </w:r>
            <w:r w:rsidRPr="00117123">
              <w:rPr>
                <w:rFonts w:ascii="Times New Roman" w:eastAsia="华文仿宋" w:hAnsi="Times New Roman" w:cs="Times New Roman" w:hint="eastAsia"/>
                <w:b/>
                <w:bCs/>
                <w:sz w:val="24"/>
                <w14:ligatures w14:val="none"/>
              </w:rPr>
              <w:t>）投标必须是完整的包，不允许拆分；</w:t>
            </w:r>
          </w:p>
        </w:tc>
      </w:tr>
    </w:tbl>
    <w:p w14:paraId="024C7488" w14:textId="77777777" w:rsidR="00117123" w:rsidRPr="00117123" w:rsidRDefault="00117123" w:rsidP="00117123">
      <w:pPr>
        <w:numPr>
          <w:ilvl w:val="0"/>
          <w:numId w:val="2"/>
        </w:numPr>
        <w:spacing w:after="0" w:line="360" w:lineRule="auto"/>
        <w:ind w:left="851" w:hanging="41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投标人资格要求：</w:t>
      </w:r>
    </w:p>
    <w:p w14:paraId="4A1F3223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按《中华人民共和国政府采购法》第二十二条规定：供应商参加政府采购活动应当具备下列条件：</w:t>
      </w:r>
    </w:p>
    <w:p w14:paraId="29D3536B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具有独立承担民事责任的能力；</w:t>
      </w:r>
    </w:p>
    <w:p w14:paraId="2B33ED2A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具有良好的商业信誉和健全的财务会计制度；</w:t>
      </w:r>
    </w:p>
    <w:p w14:paraId="021E2E11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具有履行合同所必需的设备和专业技术能力；</w:t>
      </w:r>
    </w:p>
    <w:p w14:paraId="5AD9F26E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有依法缴纳税收和社会保障资金的良好记录；</w:t>
      </w:r>
    </w:p>
    <w:p w14:paraId="76363EE6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参加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本次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政府采购活动前三年内，在经营活动中没有重大违法记录；</w:t>
      </w:r>
    </w:p>
    <w:p w14:paraId="1A1805B4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法律、行政法规规定的其他条件。</w:t>
      </w:r>
    </w:p>
    <w:p w14:paraId="269F7F84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bCs/>
          <w:sz w:val="24"/>
          <w14:ligatures w14:val="none"/>
        </w:rPr>
        <w:t>投标供应商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不得在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“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信用中国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”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网站（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www.creditchina.gov.cn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）被列入失信被执行人、重大税收违法失信主体或在中国政府采购网（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www.ccgp.gov.cn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）被列入政府采购严重违法失信行为记录名单，或存在《中华人民共和国政府采购法实施条例》第十九条规定的行政处罚记录。</w:t>
      </w:r>
    </w:p>
    <w:p w14:paraId="4FEBBC79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lastRenderedPageBreak/>
        <w:t>从</w:t>
      </w:r>
      <w:bookmarkStart w:id="2" w:name="_Hlk147569319"/>
      <w:r w:rsidRPr="00117123">
        <w:rPr>
          <w:rFonts w:ascii="Times New Roman" w:eastAsia="华文仿宋" w:hAnsi="Times New Roman" w:cs="Times New Roman"/>
          <w:sz w:val="24"/>
          <w14:ligatures w14:val="none"/>
        </w:rPr>
        <w:t>采购代理机构</w:t>
      </w:r>
      <w:bookmarkEnd w:id="2"/>
      <w:r w:rsidRPr="00117123">
        <w:rPr>
          <w:rFonts w:ascii="Times New Roman" w:eastAsia="华文仿宋" w:hAnsi="Times New Roman" w:cs="Times New Roman"/>
          <w:sz w:val="24"/>
          <w14:ligatures w14:val="none"/>
        </w:rPr>
        <w:t>正式获得了本项目的招标文件；</w:t>
      </w:r>
    </w:p>
    <w:p w14:paraId="21AA5FC6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单位负责人为同一人或者存在直接控股、管理关系的不同供应商，不得同时参加同一项目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/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分包的投标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；</w:t>
      </w:r>
    </w:p>
    <w:p w14:paraId="20290566" w14:textId="77777777" w:rsidR="00117123" w:rsidRPr="00117123" w:rsidRDefault="00117123" w:rsidP="00117123">
      <w:pPr>
        <w:numPr>
          <w:ilvl w:val="1"/>
          <w:numId w:val="3"/>
        </w:numPr>
        <w:spacing w:after="0" w:line="360" w:lineRule="auto"/>
        <w:ind w:left="1276" w:hanging="2"/>
        <w:jc w:val="both"/>
        <w:rPr>
          <w:rFonts w:ascii="Times New Roman" w:eastAsia="华文仿宋" w:hAnsi="Times New Roman" w:cs="Times New Roman" w:hint="eastAsia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本项目不允许转包，不接受联合体投标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。</w:t>
      </w:r>
    </w:p>
    <w:p w14:paraId="60C0E50E" w14:textId="77777777" w:rsidR="00117123" w:rsidRPr="00117123" w:rsidRDefault="00117123" w:rsidP="00117123">
      <w:pPr>
        <w:numPr>
          <w:ilvl w:val="0"/>
          <w:numId w:val="2"/>
        </w:numPr>
        <w:spacing w:after="0" w:line="360" w:lineRule="auto"/>
        <w:ind w:left="851" w:hanging="41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本项目需要落实的政府采购政策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：</w:t>
      </w:r>
    </w:p>
    <w:p w14:paraId="63204378" w14:textId="77777777" w:rsidR="00117123" w:rsidRPr="00117123" w:rsidRDefault="00117123" w:rsidP="00117123">
      <w:pPr>
        <w:spacing w:after="0" w:line="360" w:lineRule="auto"/>
        <w:ind w:left="1175"/>
        <w:jc w:val="both"/>
        <w:rPr>
          <w:rFonts w:ascii="Times New Roman" w:eastAsia="华文仿宋" w:hAnsi="Times New Roman" w:cs="Times New Roman" w:hint="eastAsia"/>
          <w:sz w:val="24"/>
          <w14:ligatures w14:val="none"/>
        </w:rPr>
      </w:pP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本项目专门面向中小企业采购，采购时应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落实节约能源、保护环境、促进中小企业发展、支持监狱企业发展、促进残疾人就业、扶持贫困地区发展等政府采购政策。</w:t>
      </w:r>
    </w:p>
    <w:p w14:paraId="67C93652" w14:textId="77777777" w:rsidR="00117123" w:rsidRPr="00117123" w:rsidRDefault="00117123" w:rsidP="00117123">
      <w:pPr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招标文件售价：每套人民币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500.00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元。招标文件售后不退。</w:t>
      </w:r>
    </w:p>
    <w:p w14:paraId="2D35DEED" w14:textId="77777777" w:rsidR="00117123" w:rsidRPr="00117123" w:rsidRDefault="00117123" w:rsidP="00117123">
      <w:pPr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领购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招标文件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起止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时间和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办理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地点：</w:t>
      </w:r>
    </w:p>
    <w:p w14:paraId="06B5FC99" w14:textId="58811FBE" w:rsidR="00117123" w:rsidRPr="00117123" w:rsidRDefault="00117123" w:rsidP="00117123">
      <w:pPr>
        <w:numPr>
          <w:ilvl w:val="0"/>
          <w:numId w:val="4"/>
        </w:numPr>
        <w:spacing w:after="0" w:line="360" w:lineRule="auto"/>
        <w:ind w:left="993" w:hanging="230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投标报名登记起止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时间：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从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2024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年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4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月</w:t>
      </w:r>
      <w:r w:rsidR="00F124EB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1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日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起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至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2024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年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4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月</w:t>
      </w:r>
      <w:r w:rsidR="00F124EB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8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日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止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(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节假日除外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)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，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9:00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至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17:00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（北京时间）。</w:t>
      </w:r>
    </w:p>
    <w:p w14:paraId="0EA82C89" w14:textId="77777777" w:rsidR="00117123" w:rsidRPr="00117123" w:rsidRDefault="00117123" w:rsidP="00117123">
      <w:pPr>
        <w:numPr>
          <w:ilvl w:val="0"/>
          <w:numId w:val="4"/>
        </w:numPr>
        <w:spacing w:after="0" w:line="360" w:lineRule="auto"/>
        <w:ind w:left="993" w:hanging="230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地点：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投标人可以通过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中招联合招标采购平台（网址：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http://www.365trade.com.cn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）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办理投标登记和招标文件下载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，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办理方式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详见特别告知。</w:t>
      </w:r>
    </w:p>
    <w:p w14:paraId="64C14B06" w14:textId="6E4E5DD3" w:rsidR="00117123" w:rsidRPr="00117123" w:rsidRDefault="00117123" w:rsidP="00117123">
      <w:pPr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投标截止时间：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2024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年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4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月</w:t>
      </w:r>
      <w:r w:rsidR="00F124EB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23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日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下午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14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时</w:t>
      </w:r>
      <w:r w:rsidR="00F124EB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0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0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分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（北京时间），逾期送达或未按招标文件要求密封的投标文件恕不接收。</w:t>
      </w:r>
    </w:p>
    <w:p w14:paraId="66681B6A" w14:textId="6EE81DB1" w:rsidR="00117123" w:rsidRPr="00117123" w:rsidRDefault="00117123" w:rsidP="00117123">
      <w:pPr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开标时间：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2024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年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4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月</w:t>
      </w:r>
      <w:r w:rsidR="00F124EB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23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日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下午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14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时</w:t>
      </w:r>
      <w:r w:rsidR="00F124EB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0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0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分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（与接收投标文件的截止时间一致）（北京时间）。</w:t>
      </w:r>
    </w:p>
    <w:p w14:paraId="42F0A379" w14:textId="77777777" w:rsidR="00117123" w:rsidRPr="00117123" w:rsidRDefault="00117123" w:rsidP="00117123">
      <w:pPr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华文仿宋" w:hAnsi="Times New Roman" w:cs="Times New Roman" w:hint="eastAsia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接收投标文件和开标地点：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广东省深圳市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南山区粤海街道科技园社区科苑路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16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号东方科技大厦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中招国际招标有限公司深圳分公司</w:t>
      </w:r>
      <w:r w:rsidRPr="00117123">
        <w:rPr>
          <w:rFonts w:ascii="Times New Roman" w:eastAsia="华文仿宋" w:hAnsi="Times New Roman" w:cs="Times New Roman"/>
          <w:sz w:val="24"/>
          <w:u w:val="single"/>
          <w14:ligatures w14:val="none"/>
        </w:rPr>
        <w:t>201</w:t>
      </w:r>
      <w:r w:rsidRPr="00117123">
        <w:rPr>
          <w:rFonts w:ascii="Times New Roman" w:eastAsia="华文仿宋" w:hAnsi="Times New Roman" w:cs="Times New Roman" w:hint="eastAsia"/>
          <w:sz w:val="24"/>
          <w:u w:val="single"/>
          <w14:ligatures w14:val="none"/>
        </w:rPr>
        <w:t>会议室。</w:t>
      </w:r>
    </w:p>
    <w:p w14:paraId="24BC3D5D" w14:textId="77777777" w:rsidR="00117123" w:rsidRPr="00117123" w:rsidRDefault="00117123" w:rsidP="00117123">
      <w:pPr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凡对本次招标提出询问，请按照招标文件的规定方式与中招国际招标有限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lastRenderedPageBreak/>
        <w:t>公司联系。</w:t>
      </w:r>
    </w:p>
    <w:p w14:paraId="648ADB8B" w14:textId="77777777" w:rsidR="00117123" w:rsidRPr="00117123" w:rsidRDefault="00117123" w:rsidP="00117123">
      <w:pPr>
        <w:numPr>
          <w:ilvl w:val="0"/>
          <w:numId w:val="5"/>
        </w:numPr>
        <w:spacing w:after="0" w:line="360" w:lineRule="auto"/>
        <w:ind w:left="1418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采购人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联系方式：</w:t>
      </w:r>
    </w:p>
    <w:p w14:paraId="3E155DA1" w14:textId="77777777" w:rsidR="00117123" w:rsidRPr="00117123" w:rsidRDefault="00117123" w:rsidP="00117123">
      <w:pPr>
        <w:widowControl/>
        <w:spacing w:after="0" w:line="360" w:lineRule="auto"/>
        <w:ind w:firstLineChars="531" w:firstLine="1274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名称：</w:t>
      </w:r>
      <w:r w:rsidRPr="00117123">
        <w:rPr>
          <w:rFonts w:ascii="Times New Roman" w:eastAsia="华文仿宋" w:hAnsi="Times New Roman" w:cs="Times New Roman" w:hint="eastAsia"/>
          <w:kern w:val="0"/>
          <w:sz w:val="24"/>
          <w14:ligatures w14:val="none"/>
        </w:rPr>
        <w:t>中华人民共和国深圳海事局</w:t>
      </w:r>
    </w:p>
    <w:p w14:paraId="54B5C62C" w14:textId="77777777" w:rsidR="00117123" w:rsidRPr="00117123" w:rsidRDefault="00117123" w:rsidP="00117123">
      <w:pPr>
        <w:widowControl/>
        <w:spacing w:after="0" w:line="360" w:lineRule="auto"/>
        <w:ind w:firstLineChars="531" w:firstLine="1274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地址：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广东省深圳</w:t>
      </w:r>
      <w:r w:rsidRPr="00117123">
        <w:rPr>
          <w:rFonts w:ascii="Times New Roman" w:eastAsia="华文仿宋" w:hAnsi="Times New Roman" w:cs="Times New Roman"/>
          <w:kern w:val="0"/>
          <w:sz w:val="24"/>
          <w14:ligatures w14:val="none"/>
        </w:rPr>
        <w:t>市</w:t>
      </w:r>
      <w:r w:rsidRPr="00117123">
        <w:rPr>
          <w:rFonts w:ascii="Times New Roman" w:eastAsia="华文仿宋" w:hAnsi="Times New Roman" w:cs="Times New Roman" w:hint="eastAsia"/>
          <w:kern w:val="0"/>
          <w:sz w:val="24"/>
          <w14:ligatures w14:val="none"/>
        </w:rPr>
        <w:t>福田</w:t>
      </w:r>
      <w:r w:rsidRPr="00117123">
        <w:rPr>
          <w:rFonts w:ascii="Times New Roman" w:eastAsia="华文仿宋" w:hAnsi="Times New Roman" w:cs="Times New Roman"/>
          <w:kern w:val="0"/>
          <w:sz w:val="24"/>
          <w14:ligatures w14:val="none"/>
        </w:rPr>
        <w:t>区</w:t>
      </w:r>
      <w:r w:rsidRPr="00117123">
        <w:rPr>
          <w:rFonts w:ascii="Times New Roman" w:eastAsia="华文仿宋" w:hAnsi="Times New Roman" w:cs="Times New Roman" w:hint="eastAsia"/>
          <w:kern w:val="0"/>
          <w:sz w:val="24"/>
          <w14:ligatures w14:val="none"/>
        </w:rPr>
        <w:t>滨河大道</w:t>
      </w:r>
      <w:r w:rsidRPr="00117123">
        <w:rPr>
          <w:rFonts w:ascii="Times New Roman" w:eastAsia="华文仿宋" w:hAnsi="Times New Roman" w:cs="Times New Roman" w:hint="eastAsia"/>
          <w:kern w:val="0"/>
          <w:sz w:val="24"/>
          <w14:ligatures w14:val="none"/>
        </w:rPr>
        <w:t>2031</w:t>
      </w:r>
      <w:r w:rsidRPr="00117123">
        <w:rPr>
          <w:rFonts w:ascii="Times New Roman" w:eastAsia="华文仿宋" w:hAnsi="Times New Roman" w:cs="Times New Roman"/>
          <w:kern w:val="0"/>
          <w:sz w:val="24"/>
          <w14:ligatures w14:val="none"/>
        </w:rPr>
        <w:t>号</w:t>
      </w:r>
      <w:r w:rsidRPr="00117123">
        <w:rPr>
          <w:rFonts w:ascii="Times New Roman" w:eastAsia="华文仿宋" w:hAnsi="Times New Roman" w:cs="Times New Roman" w:hint="eastAsia"/>
          <w:kern w:val="0"/>
          <w:sz w:val="24"/>
          <w14:ligatures w14:val="none"/>
        </w:rPr>
        <w:t>海安中心深圳海事局</w:t>
      </w:r>
    </w:p>
    <w:p w14:paraId="5C807A46" w14:textId="77777777" w:rsidR="00117123" w:rsidRPr="00117123" w:rsidRDefault="00117123" w:rsidP="00117123">
      <w:pPr>
        <w:widowControl/>
        <w:spacing w:after="0" w:line="360" w:lineRule="auto"/>
        <w:ind w:firstLineChars="531" w:firstLine="1274"/>
        <w:rPr>
          <w:rFonts w:ascii="Times New Roman" w:eastAsia="华文仿宋" w:hAnsi="Times New Roman" w:cs="Times New Roman" w:hint="eastAsia"/>
          <w:sz w:val="24"/>
          <w14:ligatures w14:val="none"/>
        </w:rPr>
      </w:pP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联系人：曾四方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 xml:space="preserve"> </w:t>
      </w:r>
    </w:p>
    <w:p w14:paraId="47DFA5AC" w14:textId="77777777" w:rsidR="00117123" w:rsidRPr="00117123" w:rsidRDefault="00117123" w:rsidP="00117123">
      <w:pPr>
        <w:widowControl/>
        <w:spacing w:after="0" w:line="360" w:lineRule="auto"/>
        <w:ind w:firstLineChars="531" w:firstLine="1274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联系方式：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0755-83797020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 xml:space="preserve"> </w:t>
      </w:r>
    </w:p>
    <w:p w14:paraId="69E393F2" w14:textId="77777777" w:rsidR="00117123" w:rsidRPr="00117123" w:rsidRDefault="00117123" w:rsidP="00117123">
      <w:pPr>
        <w:numPr>
          <w:ilvl w:val="0"/>
          <w:numId w:val="5"/>
        </w:numPr>
        <w:spacing w:after="0" w:line="360" w:lineRule="auto"/>
        <w:ind w:left="1418"/>
        <w:jc w:val="both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采购代理机构联系方式：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 xml:space="preserve">　　</w:t>
      </w:r>
    </w:p>
    <w:p w14:paraId="5AAF8A4C" w14:textId="77777777" w:rsidR="00117123" w:rsidRPr="00117123" w:rsidRDefault="00117123" w:rsidP="00117123">
      <w:pPr>
        <w:widowControl/>
        <w:spacing w:after="0" w:line="360" w:lineRule="auto"/>
        <w:ind w:firstLineChars="531" w:firstLine="1274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名称：</w:t>
      </w:r>
      <w:r w:rsidRPr="00117123">
        <w:rPr>
          <w:rFonts w:ascii="Times New Roman" w:eastAsia="华文仿宋" w:hAnsi="Times New Roman" w:cs="Times New Roman" w:hint="eastAsia"/>
          <w:sz w:val="24"/>
          <w14:ligatures w14:val="none"/>
        </w:rPr>
        <w:t>中招国际招标有限公司</w:t>
      </w:r>
    </w:p>
    <w:p w14:paraId="1B596838" w14:textId="77777777" w:rsidR="00117123" w:rsidRPr="00117123" w:rsidRDefault="00117123" w:rsidP="00117123">
      <w:pPr>
        <w:widowControl/>
        <w:spacing w:after="0" w:line="360" w:lineRule="auto"/>
        <w:ind w:firstLineChars="531" w:firstLine="1274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地址：北京市海淀区学院南路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62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号中关村资本大厦</w:t>
      </w:r>
    </w:p>
    <w:p w14:paraId="4FFFE151" w14:textId="77777777" w:rsidR="00117123" w:rsidRPr="00117123" w:rsidRDefault="00117123" w:rsidP="00117123">
      <w:pPr>
        <w:widowControl/>
        <w:spacing w:after="0" w:line="360" w:lineRule="auto"/>
        <w:ind w:firstLineChars="531" w:firstLine="1274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电话：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010-62108260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、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61954054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、</w:t>
      </w:r>
      <w:r w:rsidRPr="00117123">
        <w:rPr>
          <w:rFonts w:ascii="Times New Roman" w:eastAsia="华文仿宋" w:hAnsi="Times New Roman" w:cs="Times New Roman"/>
          <w:sz w:val="24"/>
          <w14:ligatures w14:val="none"/>
        </w:rPr>
        <w:t>62108269</w:t>
      </w:r>
    </w:p>
    <w:p w14:paraId="2673CA60" w14:textId="77777777" w:rsidR="00117123" w:rsidRPr="00117123" w:rsidRDefault="00117123" w:rsidP="00117123">
      <w:pPr>
        <w:widowControl/>
        <w:spacing w:after="0" w:line="360" w:lineRule="auto"/>
        <w:ind w:firstLineChars="531" w:firstLine="1274"/>
        <w:rPr>
          <w:rFonts w:ascii="Times New Roman" w:eastAsia="华文仿宋" w:hAnsi="Times New Roman" w:cs="Times New Roman"/>
          <w:sz w:val="24"/>
          <w14:ligatures w14:val="none"/>
        </w:rPr>
      </w:pPr>
      <w:r w:rsidRPr="00117123">
        <w:rPr>
          <w:rFonts w:ascii="Times New Roman" w:eastAsia="华文仿宋" w:hAnsi="Times New Roman" w:cs="Times New Roman"/>
          <w:sz w:val="24"/>
          <w14:ligatures w14:val="none"/>
        </w:rPr>
        <w:t>联系人：韦云涛、邓鹏、赵欣、夏雪、李菲</w:t>
      </w:r>
    </w:p>
    <w:p w14:paraId="43279892" w14:textId="77777777" w:rsidR="00117123" w:rsidRDefault="00117123" w:rsidP="00117123">
      <w:pPr>
        <w:widowControl/>
        <w:spacing w:after="0" w:line="360" w:lineRule="auto"/>
        <w:ind w:firstLineChars="631" w:firstLine="1325"/>
      </w:pPr>
      <w:r w:rsidRPr="00117123">
        <w:rPr>
          <w:rFonts w:ascii="Times New Roman" w:eastAsia="华文仿宋" w:hAnsi="Times New Roman" w:cs="Times New Roman"/>
          <w:sz w:val="21"/>
          <w14:ligatures w14:val="none"/>
        </w:rPr>
        <w:t>电子邮箱：</w:t>
      </w:r>
      <w:r w:rsidRPr="00117123">
        <w:rPr>
          <w:rFonts w:ascii="Times New Roman" w:eastAsia="华文仿宋" w:hAnsi="Times New Roman" w:cs="Times New Roman"/>
          <w:sz w:val="21"/>
          <w14:ligatures w14:val="none"/>
        </w:rPr>
        <w:t>weiyuntao@cntcitc.com.cn</w:t>
      </w:r>
      <w:r w:rsidRPr="00117123">
        <w:rPr>
          <w:rFonts w:ascii="Times New Roman" w:eastAsia="华文仿宋" w:hAnsi="Times New Roman" w:cs="Times New Roman"/>
          <w:sz w:val="21"/>
          <w14:ligatures w14:val="none"/>
        </w:rPr>
        <w:t>或</w:t>
      </w:r>
      <w:r w:rsidRPr="00117123">
        <w:rPr>
          <w:rFonts w:ascii="Times New Roman" w:eastAsia="华文仿宋" w:hAnsi="Times New Roman" w:cs="Times New Roman" w:hint="eastAsia"/>
          <w:sz w:val="21"/>
          <w14:ligatures w14:val="none"/>
        </w:rPr>
        <w:t>d</w:t>
      </w:r>
      <w:r w:rsidRPr="00117123">
        <w:rPr>
          <w:rFonts w:ascii="Times New Roman" w:eastAsia="华文仿宋" w:hAnsi="Times New Roman" w:cs="Times New Roman"/>
          <w:sz w:val="21"/>
          <w14:ligatures w14:val="none"/>
        </w:rPr>
        <w:t>engpeng@cntcitc.com.cn</w:t>
      </w:r>
    </w:p>
    <w:sectPr w:rsidR="001171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7F5C6E"/>
    <w:multiLevelType w:val="multilevel"/>
    <w:tmpl w:val="2F7F5C6E"/>
    <w:lvl w:ilvl="0">
      <w:start w:val="1"/>
      <w:numFmt w:val="decimal"/>
      <w:lvlText w:val="2.%1"/>
      <w:lvlJc w:val="right"/>
      <w:pPr>
        <w:ind w:left="1175" w:hanging="440"/>
      </w:pPr>
      <w:rPr>
        <w:rFonts w:hint="eastAsia"/>
        <w:sz w:val="24"/>
        <w:szCs w:val="24"/>
      </w:rPr>
    </w:lvl>
    <w:lvl w:ilvl="1">
      <w:start w:val="1"/>
      <w:numFmt w:val="decimal"/>
      <w:lvlText w:val="%2）"/>
      <w:lvlJc w:val="left"/>
      <w:pPr>
        <w:ind w:left="15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440"/>
      </w:pPr>
    </w:lvl>
    <w:lvl w:ilvl="3">
      <w:start w:val="1"/>
      <w:numFmt w:val="decimal"/>
      <w:lvlText w:val="%4."/>
      <w:lvlJc w:val="left"/>
      <w:pPr>
        <w:ind w:left="2495" w:hanging="440"/>
      </w:pPr>
    </w:lvl>
    <w:lvl w:ilvl="4">
      <w:start w:val="1"/>
      <w:numFmt w:val="lowerLetter"/>
      <w:lvlText w:val="%5)"/>
      <w:lvlJc w:val="left"/>
      <w:pPr>
        <w:ind w:left="2935" w:hanging="440"/>
      </w:pPr>
    </w:lvl>
    <w:lvl w:ilvl="5">
      <w:start w:val="1"/>
      <w:numFmt w:val="lowerRoman"/>
      <w:lvlText w:val="%6."/>
      <w:lvlJc w:val="right"/>
      <w:pPr>
        <w:ind w:left="3375" w:hanging="440"/>
      </w:pPr>
    </w:lvl>
    <w:lvl w:ilvl="6">
      <w:start w:val="1"/>
      <w:numFmt w:val="decimal"/>
      <w:lvlText w:val="%7."/>
      <w:lvlJc w:val="left"/>
      <w:pPr>
        <w:ind w:left="3815" w:hanging="440"/>
      </w:pPr>
    </w:lvl>
    <w:lvl w:ilvl="7">
      <w:start w:val="1"/>
      <w:numFmt w:val="lowerLetter"/>
      <w:lvlText w:val="%8)"/>
      <w:lvlJc w:val="left"/>
      <w:pPr>
        <w:ind w:left="4255" w:hanging="440"/>
      </w:pPr>
    </w:lvl>
    <w:lvl w:ilvl="8">
      <w:start w:val="1"/>
      <w:numFmt w:val="lowerRoman"/>
      <w:lvlText w:val="%9."/>
      <w:lvlJc w:val="right"/>
      <w:pPr>
        <w:ind w:left="4695" w:hanging="440"/>
      </w:pPr>
    </w:lvl>
  </w:abstractNum>
  <w:abstractNum w:abstractNumId="1" w15:restartNumberingAfterBreak="0">
    <w:nsid w:val="3ED70019"/>
    <w:multiLevelType w:val="multilevel"/>
    <w:tmpl w:val="3ED70019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20" w:hanging="440"/>
      </w:pPr>
    </w:lvl>
    <w:lvl w:ilvl="2">
      <w:start w:val="1"/>
      <w:numFmt w:val="lowerRoman"/>
      <w:lvlText w:val="%3."/>
      <w:lvlJc w:val="right"/>
      <w:pPr>
        <w:ind w:left="1860" w:hanging="440"/>
      </w:pPr>
    </w:lvl>
    <w:lvl w:ilvl="3">
      <w:start w:val="1"/>
      <w:numFmt w:val="decimal"/>
      <w:lvlText w:val="%4."/>
      <w:lvlJc w:val="left"/>
      <w:pPr>
        <w:ind w:left="2300" w:hanging="440"/>
      </w:pPr>
    </w:lvl>
    <w:lvl w:ilvl="4">
      <w:start w:val="1"/>
      <w:numFmt w:val="lowerLetter"/>
      <w:lvlText w:val="%5)"/>
      <w:lvlJc w:val="left"/>
      <w:pPr>
        <w:ind w:left="2740" w:hanging="440"/>
      </w:pPr>
    </w:lvl>
    <w:lvl w:ilvl="5">
      <w:start w:val="1"/>
      <w:numFmt w:val="lowerRoman"/>
      <w:lvlText w:val="%6."/>
      <w:lvlJc w:val="right"/>
      <w:pPr>
        <w:ind w:left="3180" w:hanging="440"/>
      </w:pPr>
    </w:lvl>
    <w:lvl w:ilvl="6">
      <w:start w:val="1"/>
      <w:numFmt w:val="decimal"/>
      <w:lvlText w:val="%7."/>
      <w:lvlJc w:val="left"/>
      <w:pPr>
        <w:ind w:left="3620" w:hanging="440"/>
      </w:pPr>
    </w:lvl>
    <w:lvl w:ilvl="7">
      <w:start w:val="1"/>
      <w:numFmt w:val="lowerLetter"/>
      <w:lvlText w:val="%8)"/>
      <w:lvlJc w:val="left"/>
      <w:pPr>
        <w:ind w:left="4060" w:hanging="440"/>
      </w:pPr>
    </w:lvl>
    <w:lvl w:ilvl="8">
      <w:start w:val="1"/>
      <w:numFmt w:val="lowerRoman"/>
      <w:lvlText w:val="%9."/>
      <w:lvlJc w:val="right"/>
      <w:pPr>
        <w:ind w:left="4500" w:hanging="440"/>
      </w:pPr>
    </w:lvl>
  </w:abstractNum>
  <w:abstractNum w:abstractNumId="2" w15:restartNumberingAfterBreak="0">
    <w:nsid w:val="57F5259B"/>
    <w:multiLevelType w:val="multilevel"/>
    <w:tmpl w:val="57F5259B"/>
    <w:lvl w:ilvl="0">
      <w:start w:val="1"/>
      <w:numFmt w:val="decimal"/>
      <w:lvlText w:val="8.%1"/>
      <w:lvlJc w:val="right"/>
      <w:pPr>
        <w:ind w:left="1269" w:hanging="440"/>
      </w:pPr>
      <w:rPr>
        <w:rFonts w:hint="eastAsia"/>
        <w:sz w:val="24"/>
        <w:szCs w:val="24"/>
      </w:rPr>
    </w:lvl>
    <w:lvl w:ilvl="1">
      <w:start w:val="1"/>
      <w:numFmt w:val="lowerLetter"/>
      <w:lvlText w:val="%2)"/>
      <w:lvlJc w:val="left"/>
      <w:pPr>
        <w:ind w:left="1709" w:hanging="440"/>
      </w:pPr>
    </w:lvl>
    <w:lvl w:ilvl="2">
      <w:start w:val="1"/>
      <w:numFmt w:val="lowerRoman"/>
      <w:lvlText w:val="%3."/>
      <w:lvlJc w:val="right"/>
      <w:pPr>
        <w:ind w:left="2149" w:hanging="440"/>
      </w:pPr>
    </w:lvl>
    <w:lvl w:ilvl="3">
      <w:start w:val="1"/>
      <w:numFmt w:val="decimal"/>
      <w:lvlText w:val="%4."/>
      <w:lvlJc w:val="left"/>
      <w:pPr>
        <w:ind w:left="2589" w:hanging="440"/>
      </w:pPr>
    </w:lvl>
    <w:lvl w:ilvl="4">
      <w:start w:val="1"/>
      <w:numFmt w:val="lowerLetter"/>
      <w:lvlText w:val="%5)"/>
      <w:lvlJc w:val="left"/>
      <w:pPr>
        <w:ind w:left="3029" w:hanging="440"/>
      </w:pPr>
    </w:lvl>
    <w:lvl w:ilvl="5">
      <w:start w:val="1"/>
      <w:numFmt w:val="lowerRoman"/>
      <w:lvlText w:val="%6."/>
      <w:lvlJc w:val="right"/>
      <w:pPr>
        <w:ind w:left="3469" w:hanging="440"/>
      </w:pPr>
    </w:lvl>
    <w:lvl w:ilvl="6">
      <w:start w:val="1"/>
      <w:numFmt w:val="decimal"/>
      <w:lvlText w:val="%7."/>
      <w:lvlJc w:val="left"/>
      <w:pPr>
        <w:ind w:left="3909" w:hanging="440"/>
      </w:pPr>
    </w:lvl>
    <w:lvl w:ilvl="7">
      <w:start w:val="1"/>
      <w:numFmt w:val="lowerLetter"/>
      <w:lvlText w:val="%8)"/>
      <w:lvlJc w:val="left"/>
      <w:pPr>
        <w:ind w:left="4349" w:hanging="440"/>
      </w:pPr>
    </w:lvl>
    <w:lvl w:ilvl="8">
      <w:start w:val="1"/>
      <w:numFmt w:val="lowerRoman"/>
      <w:lvlText w:val="%9."/>
      <w:lvlJc w:val="right"/>
      <w:pPr>
        <w:ind w:left="4789" w:hanging="440"/>
      </w:pPr>
    </w:lvl>
  </w:abstractNum>
  <w:abstractNum w:abstractNumId="3" w15:restartNumberingAfterBreak="0">
    <w:nsid w:val="650B2F24"/>
    <w:multiLevelType w:val="multilevel"/>
    <w:tmpl w:val="650B2F24"/>
    <w:lvl w:ilvl="0">
      <w:start w:val="1"/>
      <w:numFmt w:val="decimal"/>
      <w:lvlText w:val="4.%1"/>
      <w:lvlJc w:val="right"/>
      <w:pPr>
        <w:ind w:left="1223" w:hanging="440"/>
      </w:pPr>
      <w:rPr>
        <w:rFonts w:hint="eastAsia"/>
        <w:sz w:val="24"/>
        <w:szCs w:val="24"/>
      </w:rPr>
    </w:lvl>
    <w:lvl w:ilvl="1">
      <w:start w:val="1"/>
      <w:numFmt w:val="lowerLetter"/>
      <w:lvlText w:val="%2)"/>
      <w:lvlJc w:val="left"/>
      <w:pPr>
        <w:ind w:left="1663" w:hanging="440"/>
      </w:pPr>
    </w:lvl>
    <w:lvl w:ilvl="2">
      <w:start w:val="1"/>
      <w:numFmt w:val="lowerRoman"/>
      <w:lvlText w:val="%3."/>
      <w:lvlJc w:val="right"/>
      <w:pPr>
        <w:ind w:left="2103" w:hanging="440"/>
      </w:pPr>
    </w:lvl>
    <w:lvl w:ilvl="3">
      <w:start w:val="1"/>
      <w:numFmt w:val="decimal"/>
      <w:lvlText w:val="%4."/>
      <w:lvlJc w:val="left"/>
      <w:pPr>
        <w:ind w:left="2543" w:hanging="440"/>
      </w:pPr>
    </w:lvl>
    <w:lvl w:ilvl="4">
      <w:start w:val="1"/>
      <w:numFmt w:val="lowerLetter"/>
      <w:lvlText w:val="%5)"/>
      <w:lvlJc w:val="left"/>
      <w:pPr>
        <w:ind w:left="2983" w:hanging="440"/>
      </w:pPr>
    </w:lvl>
    <w:lvl w:ilvl="5">
      <w:start w:val="1"/>
      <w:numFmt w:val="lowerRoman"/>
      <w:lvlText w:val="%6."/>
      <w:lvlJc w:val="right"/>
      <w:pPr>
        <w:ind w:left="3423" w:hanging="440"/>
      </w:pPr>
    </w:lvl>
    <w:lvl w:ilvl="6">
      <w:start w:val="1"/>
      <w:numFmt w:val="decimal"/>
      <w:lvlText w:val="%7."/>
      <w:lvlJc w:val="left"/>
      <w:pPr>
        <w:ind w:left="3863" w:hanging="440"/>
      </w:pPr>
    </w:lvl>
    <w:lvl w:ilvl="7">
      <w:start w:val="1"/>
      <w:numFmt w:val="lowerLetter"/>
      <w:lvlText w:val="%8)"/>
      <w:lvlJc w:val="left"/>
      <w:pPr>
        <w:ind w:left="4303" w:hanging="440"/>
      </w:pPr>
    </w:lvl>
    <w:lvl w:ilvl="8">
      <w:start w:val="1"/>
      <w:numFmt w:val="lowerRoman"/>
      <w:lvlText w:val="%9."/>
      <w:lvlJc w:val="right"/>
      <w:pPr>
        <w:ind w:left="4743" w:hanging="440"/>
      </w:pPr>
    </w:lvl>
  </w:abstractNum>
  <w:abstractNum w:abstractNumId="4" w15:restartNumberingAfterBreak="0">
    <w:nsid w:val="7FC20686"/>
    <w:multiLevelType w:val="multilevel"/>
    <w:tmpl w:val="7FC20686"/>
    <w:lvl w:ilvl="0">
      <w:start w:val="1"/>
      <w:numFmt w:val="decimal"/>
      <w:lvlText w:val="3.4.%1"/>
      <w:lvlJc w:val="left"/>
      <w:pPr>
        <w:ind w:left="980" w:hanging="440"/>
      </w:pPr>
      <w:rPr>
        <w:rFonts w:hint="eastAsia"/>
      </w:rPr>
    </w:lvl>
    <w:lvl w:ilvl="1">
      <w:start w:val="1"/>
      <w:numFmt w:val="decimal"/>
      <w:lvlText w:val="2.5.%2"/>
      <w:lvlJc w:val="right"/>
      <w:pPr>
        <w:ind w:left="1420" w:hanging="44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60" w:hanging="440"/>
      </w:pPr>
    </w:lvl>
    <w:lvl w:ilvl="3">
      <w:start w:val="1"/>
      <w:numFmt w:val="decimal"/>
      <w:lvlText w:val="%4."/>
      <w:lvlJc w:val="left"/>
      <w:pPr>
        <w:ind w:left="2300" w:hanging="440"/>
      </w:pPr>
    </w:lvl>
    <w:lvl w:ilvl="4">
      <w:start w:val="1"/>
      <w:numFmt w:val="lowerLetter"/>
      <w:lvlText w:val="%5)"/>
      <w:lvlJc w:val="left"/>
      <w:pPr>
        <w:ind w:left="2740" w:hanging="440"/>
      </w:pPr>
    </w:lvl>
    <w:lvl w:ilvl="5">
      <w:start w:val="1"/>
      <w:numFmt w:val="lowerRoman"/>
      <w:lvlText w:val="%6."/>
      <w:lvlJc w:val="right"/>
      <w:pPr>
        <w:ind w:left="3180" w:hanging="440"/>
      </w:pPr>
    </w:lvl>
    <w:lvl w:ilvl="6">
      <w:start w:val="1"/>
      <w:numFmt w:val="decimal"/>
      <w:lvlText w:val="%7."/>
      <w:lvlJc w:val="left"/>
      <w:pPr>
        <w:ind w:left="3620" w:hanging="440"/>
      </w:pPr>
    </w:lvl>
    <w:lvl w:ilvl="7">
      <w:start w:val="1"/>
      <w:numFmt w:val="lowerLetter"/>
      <w:lvlText w:val="%8)"/>
      <w:lvlJc w:val="left"/>
      <w:pPr>
        <w:ind w:left="4060" w:hanging="440"/>
      </w:pPr>
    </w:lvl>
    <w:lvl w:ilvl="8">
      <w:start w:val="1"/>
      <w:numFmt w:val="lowerRoman"/>
      <w:lvlText w:val="%9."/>
      <w:lvlJc w:val="right"/>
      <w:pPr>
        <w:ind w:left="4500" w:hanging="440"/>
      </w:pPr>
    </w:lvl>
  </w:abstractNum>
  <w:num w:numId="1" w16cid:durableId="93328266">
    <w:abstractNumId w:val="1"/>
  </w:num>
  <w:num w:numId="2" w16cid:durableId="1150171533">
    <w:abstractNumId w:val="0"/>
  </w:num>
  <w:num w:numId="3" w16cid:durableId="542207688">
    <w:abstractNumId w:val="4"/>
  </w:num>
  <w:num w:numId="4" w16cid:durableId="1268195349">
    <w:abstractNumId w:val="3"/>
  </w:num>
  <w:num w:numId="5" w16cid:durableId="152530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123"/>
    <w:rsid w:val="00117123"/>
    <w:rsid w:val="00F1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B862E"/>
  <w15:chartTrackingRefBased/>
  <w15:docId w15:val="{CC23B793-75E7-4D22-A7E0-D0D2162E9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712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712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712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712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7123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712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712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712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1712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17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17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1712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17123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1712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1712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1712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1712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1712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17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712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1712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17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171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1712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1712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17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1712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171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Yuntao Wei</dc:creator>
  <cp:keywords/>
  <dc:description/>
  <cp:lastModifiedBy>Yuntao Wei</cp:lastModifiedBy>
  <cp:revision>3</cp:revision>
  <dcterms:created xsi:type="dcterms:W3CDTF">2024-03-29T08:51:00Z</dcterms:created>
  <dcterms:modified xsi:type="dcterms:W3CDTF">2024-03-29T08:54:00Z</dcterms:modified>
</cp:coreProperties>
</file>