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624" w:rightChars="-297"/>
        <w:jc w:val="center"/>
        <w:rPr>
          <w:rFonts w:asciiTheme="minorEastAsia" w:hAnsiTheme="minorEastAsia" w:eastAsiaTheme="minorEastAsia"/>
          <w:b/>
          <w:sz w:val="44"/>
          <w:szCs w:val="44"/>
          <w:lang w:val="zh-CN" w:eastAsia="zh-CN"/>
        </w:rPr>
      </w:pPr>
      <w:r>
        <w:rPr>
          <w:rFonts w:hint="eastAsia" w:asciiTheme="minorEastAsia" w:hAnsiTheme="minorEastAsia" w:eastAsiaTheme="minorEastAsia"/>
          <w:b/>
          <w:sz w:val="44"/>
          <w:szCs w:val="44"/>
          <w:lang w:val="zh-CN" w:eastAsia="zh-CN"/>
        </w:rPr>
        <w:t>矿物楼三层、四层行星前沿科学中心实验室维修改造工程</w:t>
      </w:r>
      <w:r>
        <w:rPr>
          <w:rFonts w:hint="eastAsia" w:asciiTheme="minorEastAsia" w:hAnsiTheme="minorEastAsia" w:eastAsiaTheme="minorEastAsia"/>
          <w:b/>
          <w:sz w:val="44"/>
          <w:szCs w:val="44"/>
          <w:lang w:val="zh-CN"/>
        </w:rPr>
        <w:t>设计</w:t>
      </w:r>
      <w:r>
        <w:rPr>
          <w:rFonts w:asciiTheme="minorEastAsia" w:hAnsiTheme="minorEastAsia" w:eastAsiaTheme="minorEastAsia"/>
          <w:b/>
          <w:sz w:val="44"/>
          <w:szCs w:val="44"/>
          <w:lang w:val="zh-CN"/>
        </w:rPr>
        <w:t>任务书</w:t>
      </w:r>
    </w:p>
    <w:p>
      <w:pPr>
        <w:ind w:right="-624" w:rightChars="-297" w:firstLine="562" w:firstLineChars="200"/>
        <w:rPr>
          <w:rFonts w:asciiTheme="minorEastAsia" w:hAnsiTheme="minorEastAsia" w:eastAsiaTheme="minorEastAsia"/>
          <w:b/>
          <w:sz w:val="28"/>
          <w:szCs w:val="28"/>
          <w:lang w:val="zh-CN" w:eastAsia="zh-CN"/>
        </w:rPr>
      </w:pPr>
    </w:p>
    <w:p>
      <w:pPr>
        <w:ind w:right="-624" w:rightChars="-297"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项目概况：</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项目名称</w:t>
      </w:r>
      <w:r>
        <w:rPr>
          <w:rFonts w:asciiTheme="minorEastAsia" w:hAnsiTheme="minorEastAsia" w:eastAsiaTheme="minorEastAsia"/>
          <w:sz w:val="28"/>
          <w:szCs w:val="28"/>
        </w:rPr>
        <w:t>：</w:t>
      </w:r>
      <w:r>
        <w:rPr>
          <w:rFonts w:hint="eastAsia" w:asciiTheme="minorEastAsia" w:hAnsiTheme="minorEastAsia" w:eastAsiaTheme="minorEastAsia"/>
          <w:sz w:val="28"/>
          <w:szCs w:val="28"/>
        </w:rPr>
        <w:t>矿物楼三层、四层行星前沿科学中心实验室维修改造工程</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项目建设</w:t>
      </w:r>
      <w:r>
        <w:rPr>
          <w:rFonts w:asciiTheme="minorEastAsia" w:hAnsiTheme="minorEastAsia" w:eastAsiaTheme="minorEastAsia"/>
          <w:sz w:val="28"/>
          <w:szCs w:val="28"/>
        </w:rPr>
        <w:t>单位：中国科学院广州地球化学研究所</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项目位置</w:t>
      </w:r>
      <w:r>
        <w:rPr>
          <w:rFonts w:asciiTheme="minorEastAsia" w:hAnsiTheme="minorEastAsia" w:eastAsiaTheme="minorEastAsia"/>
          <w:sz w:val="28"/>
          <w:szCs w:val="28"/>
        </w:rPr>
        <w:t>：广州市天河区科华街</w:t>
      </w:r>
      <w:r>
        <w:rPr>
          <w:rFonts w:hint="eastAsia" w:asciiTheme="minorEastAsia" w:hAnsiTheme="minorEastAsia" w:eastAsiaTheme="minorEastAsia"/>
          <w:sz w:val="28"/>
          <w:szCs w:val="28"/>
        </w:rPr>
        <w:t>511号</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项目改造的规模：</w:t>
      </w:r>
      <w:r>
        <w:rPr>
          <w:rFonts w:hint="eastAsia" w:asciiTheme="minorEastAsia" w:hAnsiTheme="minorEastAsia" w:eastAsiaTheme="minorEastAsia"/>
          <w:bCs/>
          <w:sz w:val="28"/>
          <w:szCs w:val="28"/>
        </w:rPr>
        <w:t>矿物楼三层、四层行星前沿科学中心实验室维修改造工程主要对矿物楼三层、四层及其屋面进行维修改造并更换电梯（分别对1850</w:t>
      </w:r>
      <w:r>
        <w:rPr>
          <w:rFonts w:hint="eastAsia" w:cs="Batang" w:asciiTheme="minorEastAsia" w:hAnsiTheme="minorEastAsia" w:eastAsiaTheme="minorEastAsia"/>
          <w:bCs/>
          <w:sz w:val="28"/>
          <w:szCs w:val="28"/>
        </w:rPr>
        <w:t>㎡</w:t>
      </w:r>
      <w:r>
        <w:rPr>
          <w:rFonts w:hint="eastAsia" w:cs="仿宋_GB2312" w:asciiTheme="minorEastAsia" w:hAnsiTheme="minorEastAsia" w:eastAsiaTheme="minorEastAsia"/>
          <w:bCs/>
          <w:sz w:val="28"/>
          <w:szCs w:val="28"/>
        </w:rPr>
        <w:t>室内实验室重新装修、改造：包含拆除、装修、强电（含防爆线路）、弱电、暖通、部分洁净、给排水、工艺管道（防爆气体线路）、废水废气排风管道处理、消防安装等专业改造</w:t>
      </w:r>
      <w:r>
        <w:rPr>
          <w:rFonts w:hint="eastAsia" w:asciiTheme="minorEastAsia" w:hAnsiTheme="minorEastAsia" w:eastAsiaTheme="minorEastAsia"/>
          <w:sz w:val="28"/>
          <w:szCs w:val="28"/>
        </w:rPr>
        <w:t>。发包人</w:t>
      </w:r>
      <w:r>
        <w:rPr>
          <w:rFonts w:asciiTheme="minorEastAsia" w:hAnsiTheme="minorEastAsia" w:eastAsiaTheme="minorEastAsia"/>
          <w:sz w:val="28"/>
          <w:szCs w:val="28"/>
        </w:rPr>
        <w:t>有权</w:t>
      </w:r>
      <w:r>
        <w:rPr>
          <w:rFonts w:hint="eastAsia" w:asciiTheme="minorEastAsia" w:hAnsiTheme="minorEastAsia" w:eastAsiaTheme="minorEastAsia"/>
          <w:sz w:val="28"/>
          <w:szCs w:val="28"/>
        </w:rPr>
        <w:t>根据</w:t>
      </w:r>
      <w:r>
        <w:rPr>
          <w:rFonts w:asciiTheme="minorEastAsia" w:hAnsiTheme="minorEastAsia" w:eastAsiaTheme="minorEastAsia"/>
          <w:sz w:val="28"/>
          <w:szCs w:val="28"/>
        </w:rPr>
        <w:t>实际情况对建设内容进行</w:t>
      </w:r>
      <w:r>
        <w:rPr>
          <w:rFonts w:hint="eastAsia" w:asciiTheme="minorEastAsia" w:hAnsiTheme="minorEastAsia" w:eastAsiaTheme="minorEastAsia"/>
          <w:sz w:val="28"/>
          <w:szCs w:val="28"/>
        </w:rPr>
        <w:t>实际性</w:t>
      </w:r>
      <w:r>
        <w:rPr>
          <w:rFonts w:asciiTheme="minorEastAsia" w:hAnsiTheme="minorEastAsia" w:eastAsiaTheme="minorEastAsia"/>
          <w:sz w:val="28"/>
          <w:szCs w:val="28"/>
        </w:rPr>
        <w:t>调整，发包</w:t>
      </w:r>
      <w:r>
        <w:rPr>
          <w:rFonts w:hint="eastAsia" w:asciiTheme="minorEastAsia" w:hAnsiTheme="minorEastAsia" w:eastAsiaTheme="minorEastAsia"/>
          <w:sz w:val="28"/>
          <w:szCs w:val="28"/>
        </w:rPr>
        <w:t>增减</w:t>
      </w:r>
      <w:r>
        <w:rPr>
          <w:rFonts w:asciiTheme="minorEastAsia" w:hAnsiTheme="minorEastAsia" w:eastAsiaTheme="minorEastAsia"/>
          <w:sz w:val="28"/>
          <w:szCs w:val="28"/>
        </w:rPr>
        <w:t>项目有无代替发包人都不予补偿</w:t>
      </w:r>
      <w:r>
        <w:rPr>
          <w:rFonts w:hint="eastAsia" w:asciiTheme="minorEastAsia" w:hAnsiTheme="minorEastAsia" w:eastAsiaTheme="minorEastAsia"/>
          <w:sz w:val="28"/>
          <w:szCs w:val="28"/>
        </w:rPr>
        <w:t>。</w:t>
      </w:r>
    </w:p>
    <w:p>
      <w:pPr>
        <w:ind w:right="-624" w:rightChars="-297"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项目总投资：批复总投资497.63万元，其中工程费460.17万元，其他设计费、监理费、造价咨询及招标代理费共为37.46万元。</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项目资金来源：改善科研条件专项资金</w:t>
      </w:r>
    </w:p>
    <w:p>
      <w:pPr>
        <w:ind w:right="-624" w:rightChars="-297"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二、招标范围及工作内容：</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本项目的总体规划设计应满足现行国家及地方的现行法律法规和规范规程，遵循安全、适用、经济的原则。</w:t>
      </w:r>
    </w:p>
    <w:p>
      <w:pPr>
        <w:ind w:right="-624" w:rightChars="-297" w:firstLine="482" w:firstLineChars="200"/>
        <w:rPr>
          <w:rFonts w:asciiTheme="minorEastAsia" w:hAnsiTheme="minorEastAsia" w:eastAsiaTheme="minorEastAsia"/>
          <w:b/>
          <w:sz w:val="28"/>
          <w:szCs w:val="28"/>
        </w:rPr>
      </w:pPr>
      <w:r>
        <w:rPr>
          <w:rFonts w:hint="eastAsia" w:ascii="宋体" w:hAnsi="宋体" w:cs="宋体"/>
          <w:b/>
          <w:sz w:val="24"/>
        </w:rPr>
        <w:t>★</w:t>
      </w:r>
      <w:r>
        <w:rPr>
          <w:rFonts w:hint="eastAsia" w:asciiTheme="minorEastAsia" w:hAnsiTheme="minorEastAsia" w:eastAsiaTheme="minorEastAsia"/>
          <w:b/>
          <w:sz w:val="28"/>
          <w:szCs w:val="28"/>
        </w:rPr>
        <w:t>本项目设计</w:t>
      </w:r>
      <w:r>
        <w:rPr>
          <w:rFonts w:asciiTheme="minorEastAsia" w:hAnsiTheme="minorEastAsia" w:eastAsiaTheme="minorEastAsia"/>
          <w:b/>
          <w:sz w:val="28"/>
          <w:szCs w:val="28"/>
        </w:rPr>
        <w:t>主要工作内容</w:t>
      </w:r>
      <w:r>
        <w:rPr>
          <w:rFonts w:hint="eastAsia" w:asciiTheme="minorEastAsia" w:hAnsiTheme="minorEastAsia" w:eastAsiaTheme="minorEastAsia"/>
          <w:b/>
          <w:sz w:val="28"/>
          <w:szCs w:val="28"/>
        </w:rPr>
        <w:t>：根据</w:t>
      </w:r>
      <w:r>
        <w:rPr>
          <w:rFonts w:asciiTheme="minorEastAsia" w:hAnsiTheme="minorEastAsia" w:eastAsiaTheme="minorEastAsia"/>
          <w:b/>
          <w:sz w:val="28"/>
          <w:szCs w:val="28"/>
        </w:rPr>
        <w:t>建设单位提供的原有图纸</w:t>
      </w:r>
      <w:r>
        <w:rPr>
          <w:rFonts w:hint="eastAsia" w:asciiTheme="minorEastAsia" w:hAnsiTheme="minorEastAsia" w:eastAsiaTheme="minorEastAsia"/>
          <w:b/>
          <w:sz w:val="28"/>
          <w:szCs w:val="28"/>
        </w:rPr>
        <w:t>（建筑竣工图</w:t>
      </w:r>
      <w:r>
        <w:rPr>
          <w:rFonts w:asciiTheme="minorEastAsia" w:hAnsiTheme="minorEastAsia" w:eastAsiaTheme="minorEastAsia"/>
          <w:b/>
          <w:sz w:val="28"/>
          <w:szCs w:val="28"/>
        </w:rPr>
        <w:t>、结构图及平面</w:t>
      </w:r>
      <w:r>
        <w:rPr>
          <w:rFonts w:hint="eastAsia" w:asciiTheme="minorEastAsia" w:hAnsiTheme="minorEastAsia" w:eastAsiaTheme="minorEastAsia"/>
          <w:b/>
          <w:sz w:val="28"/>
          <w:szCs w:val="28"/>
        </w:rPr>
        <w:t>面图</w:t>
      </w:r>
      <w:r>
        <w:rPr>
          <w:rFonts w:asciiTheme="minorEastAsia" w:hAnsiTheme="minorEastAsia" w:eastAsiaTheme="minorEastAsia"/>
          <w:b/>
          <w:sz w:val="28"/>
          <w:szCs w:val="28"/>
        </w:rPr>
        <w:t>，其他不详</w:t>
      </w:r>
      <w:r>
        <w:rPr>
          <w:rFonts w:hint="eastAsia" w:asciiTheme="minorEastAsia" w:hAnsiTheme="minorEastAsia" w:eastAsiaTheme="minorEastAsia"/>
          <w:b/>
          <w:sz w:val="28"/>
          <w:szCs w:val="28"/>
        </w:rPr>
        <w:t>需</w:t>
      </w:r>
      <w:r>
        <w:rPr>
          <w:rFonts w:asciiTheme="minorEastAsia" w:hAnsiTheme="minorEastAsia" w:eastAsiaTheme="minorEastAsia"/>
          <w:b/>
          <w:sz w:val="28"/>
          <w:szCs w:val="28"/>
        </w:rPr>
        <w:t>中标单位自行根据现场实际尺寸绘制</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，对</w:t>
      </w:r>
      <w:r>
        <w:rPr>
          <w:rFonts w:hint="eastAsia" w:asciiTheme="minorEastAsia" w:hAnsiTheme="minorEastAsia" w:eastAsiaTheme="minorEastAsia"/>
          <w:b/>
          <w:sz w:val="28"/>
          <w:szCs w:val="28"/>
        </w:rPr>
        <w:t>项目方案设计、施工图设计、编制工程预算</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若</w:t>
      </w:r>
      <w:r>
        <w:rPr>
          <w:rFonts w:asciiTheme="minorEastAsia" w:hAnsiTheme="minorEastAsia" w:eastAsiaTheme="minorEastAsia"/>
          <w:b/>
          <w:sz w:val="28"/>
          <w:szCs w:val="28"/>
        </w:rPr>
        <w:t>项目需报建，经配合</w:t>
      </w:r>
      <w:r>
        <w:rPr>
          <w:rFonts w:hint="eastAsia" w:asciiTheme="minorEastAsia" w:hAnsiTheme="minorEastAsia" w:eastAsiaTheme="minorEastAsia"/>
          <w:b/>
          <w:sz w:val="28"/>
          <w:szCs w:val="28"/>
        </w:rPr>
        <w:t>办理相关报批报建和审查手续，包括但不限于施工图设计文件审查备案、各专业报建、施工图报建、办理建设工程规划许可证、施工许可证等各项报批报建及相关验收工作</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，配合施工</w:t>
      </w:r>
      <w:r>
        <w:rPr>
          <w:rFonts w:asciiTheme="minorEastAsia" w:hAnsiTheme="minorEastAsia" w:eastAsiaTheme="minorEastAsia"/>
          <w:b/>
          <w:sz w:val="28"/>
          <w:szCs w:val="28"/>
        </w:rPr>
        <w:t>过程的</w:t>
      </w:r>
      <w:r>
        <w:rPr>
          <w:rFonts w:hint="eastAsia" w:asciiTheme="minorEastAsia" w:hAnsiTheme="minorEastAsia" w:eastAsiaTheme="minorEastAsia"/>
          <w:b/>
          <w:sz w:val="28"/>
          <w:szCs w:val="28"/>
        </w:rPr>
        <w:t>变更设计</w:t>
      </w:r>
      <w:r>
        <w:rPr>
          <w:rFonts w:asciiTheme="minorEastAsia" w:hAnsiTheme="minorEastAsia" w:eastAsiaTheme="minorEastAsia"/>
          <w:b/>
          <w:sz w:val="28"/>
          <w:szCs w:val="28"/>
        </w:rPr>
        <w:t>等服务</w:t>
      </w:r>
      <w:r>
        <w:rPr>
          <w:rFonts w:hint="eastAsia" w:asciiTheme="minorEastAsia" w:hAnsiTheme="minorEastAsia" w:eastAsiaTheme="minorEastAsia"/>
          <w:b/>
          <w:sz w:val="28"/>
          <w:szCs w:val="28"/>
        </w:rPr>
        <w:t>，配合编制竣工图等，设计内容包括但不限于</w:t>
      </w:r>
      <w:r>
        <w:rPr>
          <w:rFonts w:asciiTheme="minorEastAsia" w:hAnsiTheme="minorEastAsia" w:eastAsiaTheme="minorEastAsia"/>
          <w:b/>
          <w:sz w:val="28"/>
          <w:szCs w:val="28"/>
        </w:rPr>
        <w:t>：</w:t>
      </w:r>
    </w:p>
    <w:p>
      <w:pPr>
        <w:ind w:right="-624" w:rightChars="-297"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（1）楼梯、公共走廊等普通区域装修部分（含部分</w:t>
      </w:r>
      <w:r>
        <w:rPr>
          <w:rFonts w:asciiTheme="minorEastAsia" w:hAnsiTheme="minorEastAsia" w:eastAsiaTheme="minorEastAsia"/>
          <w:b/>
          <w:bCs/>
          <w:sz w:val="28"/>
          <w:szCs w:val="28"/>
        </w:rPr>
        <w:t>涉及一层、二层楼梯及电梯厅装饰</w:t>
      </w:r>
      <w:r>
        <w:rPr>
          <w:rFonts w:hint="eastAsia" w:asciiTheme="minorEastAsia" w:hAnsiTheme="minorEastAsia" w:eastAsiaTheme="minorEastAsia"/>
          <w:b/>
          <w:bCs/>
          <w:sz w:val="28"/>
          <w:szCs w:val="28"/>
        </w:rPr>
        <w:t>）；</w:t>
      </w:r>
    </w:p>
    <w:p>
      <w:pPr>
        <w:ind w:right="-624" w:rightChars="-297"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（2）千级超净及普通恒温恒湿区装修部分；</w:t>
      </w:r>
    </w:p>
    <w:p>
      <w:pPr>
        <w:tabs>
          <w:tab w:val="left" w:pos="7223"/>
        </w:tabs>
        <w:ind w:right="-624" w:rightChars="-297"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（3）给排水管道安装工程；</w:t>
      </w:r>
      <w:r>
        <w:rPr>
          <w:rFonts w:asciiTheme="minorEastAsia" w:hAnsiTheme="minorEastAsia" w:eastAsiaTheme="minorEastAsia"/>
          <w:b/>
          <w:bCs/>
          <w:sz w:val="28"/>
          <w:szCs w:val="28"/>
        </w:rPr>
        <w:tab/>
      </w:r>
    </w:p>
    <w:p>
      <w:pPr>
        <w:ind w:right="-624" w:rightChars="-297"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（4）污水设备安装工程；</w:t>
      </w:r>
    </w:p>
    <w:p>
      <w:pPr>
        <w:ind w:right="-624" w:rightChars="-297" w:firstLine="562" w:firstLineChars="200"/>
        <w:rPr>
          <w:rFonts w:asciiTheme="minorEastAsia" w:hAnsiTheme="minorEastAsia" w:eastAsiaTheme="minorEastAsia"/>
          <w:b/>
          <w:bCs/>
          <w:sz w:val="28"/>
          <w:szCs w:val="28"/>
          <w:highlight w:val="none"/>
        </w:rPr>
      </w:pPr>
      <w:r>
        <w:rPr>
          <w:rFonts w:hint="eastAsia" w:asciiTheme="minorEastAsia" w:hAnsiTheme="minorEastAsia" w:eastAsiaTheme="minorEastAsia"/>
          <w:b/>
          <w:bCs/>
          <w:sz w:val="28"/>
          <w:szCs w:val="28"/>
        </w:rPr>
        <w:t>（5）暖通安装工程（含超洁净区空调、普通恒温恒湿空调、洁净过滤箱等洁净设备</w:t>
      </w:r>
      <w:bookmarkStart w:id="9" w:name="_GoBack"/>
      <w:r>
        <w:rPr>
          <w:rFonts w:hint="eastAsia" w:asciiTheme="minorEastAsia" w:hAnsiTheme="minorEastAsia" w:eastAsiaTheme="minorEastAsia"/>
          <w:b/>
          <w:bCs/>
          <w:sz w:val="28"/>
          <w:szCs w:val="28"/>
          <w:highlight w:val="none"/>
        </w:rPr>
        <w:t>，</w:t>
      </w:r>
      <w:r>
        <w:rPr>
          <w:rFonts w:ascii="宋体" w:hAnsi="宋体"/>
          <w:b/>
          <w:bCs/>
          <w:sz w:val="30"/>
          <w:szCs w:val="30"/>
          <w:highlight w:val="none"/>
        </w:rPr>
        <w:t>仅</w:t>
      </w:r>
      <w:r>
        <w:rPr>
          <w:rFonts w:hint="eastAsia" w:ascii="宋体" w:hAnsi="宋体"/>
          <w:b/>
          <w:bCs/>
          <w:sz w:val="30"/>
          <w:szCs w:val="30"/>
          <w:highlight w:val="none"/>
        </w:rPr>
        <w:t>为</w:t>
      </w:r>
      <w:r>
        <w:rPr>
          <w:rFonts w:ascii="宋体" w:hAnsi="宋体"/>
          <w:b/>
          <w:bCs/>
          <w:sz w:val="30"/>
          <w:szCs w:val="30"/>
          <w:highlight w:val="none"/>
        </w:rPr>
        <w:t>设计内容，不是施工内容</w:t>
      </w:r>
      <w:r>
        <w:rPr>
          <w:rFonts w:hint="eastAsia" w:asciiTheme="minorEastAsia" w:hAnsiTheme="minorEastAsia" w:eastAsiaTheme="minorEastAsia"/>
          <w:b/>
          <w:bCs/>
          <w:sz w:val="28"/>
          <w:szCs w:val="28"/>
          <w:highlight w:val="none"/>
        </w:rPr>
        <w:t>）；</w:t>
      </w:r>
    </w:p>
    <w:p>
      <w:pPr>
        <w:ind w:right="-624" w:rightChars="-297" w:firstLine="562" w:firstLineChars="200"/>
        <w:rPr>
          <w:rFonts w:asciiTheme="minorEastAsia" w:hAnsiTheme="minorEastAsia" w:eastAsiaTheme="minorEastAsia"/>
          <w:b/>
          <w:bCs/>
          <w:sz w:val="28"/>
          <w:szCs w:val="28"/>
          <w:highlight w:val="none"/>
        </w:rPr>
      </w:pPr>
      <w:r>
        <w:rPr>
          <w:rFonts w:hint="eastAsia" w:asciiTheme="minorEastAsia" w:hAnsiTheme="minorEastAsia" w:eastAsiaTheme="minorEastAsia"/>
          <w:b/>
          <w:bCs/>
          <w:sz w:val="28"/>
          <w:szCs w:val="28"/>
          <w:highlight w:val="none"/>
        </w:rPr>
        <w:t>（6）工艺管道（含气路）安装工程；</w:t>
      </w:r>
    </w:p>
    <w:p>
      <w:pPr>
        <w:ind w:right="-624" w:rightChars="-297" w:firstLine="562" w:firstLineChars="200"/>
        <w:rPr>
          <w:rFonts w:asciiTheme="minorEastAsia" w:hAnsiTheme="minorEastAsia" w:eastAsiaTheme="minorEastAsia"/>
          <w:b/>
          <w:bCs/>
          <w:sz w:val="28"/>
          <w:szCs w:val="28"/>
          <w:highlight w:val="none"/>
        </w:rPr>
      </w:pPr>
      <w:r>
        <w:rPr>
          <w:rFonts w:hint="eastAsia" w:asciiTheme="minorEastAsia" w:hAnsiTheme="minorEastAsia" w:eastAsiaTheme="minorEastAsia"/>
          <w:b/>
          <w:bCs/>
          <w:sz w:val="28"/>
          <w:szCs w:val="28"/>
          <w:highlight w:val="none"/>
        </w:rPr>
        <w:t>（7）废气处理及排风管道安装工（含通风柜、原子罩等通风设备，</w:t>
      </w:r>
      <w:r>
        <w:rPr>
          <w:rFonts w:ascii="宋体" w:hAnsi="宋体"/>
          <w:b/>
          <w:bCs/>
          <w:sz w:val="30"/>
          <w:szCs w:val="30"/>
          <w:highlight w:val="none"/>
        </w:rPr>
        <w:t>仅</w:t>
      </w:r>
      <w:r>
        <w:rPr>
          <w:rFonts w:hint="eastAsia" w:ascii="宋体" w:hAnsi="宋体"/>
          <w:b/>
          <w:bCs/>
          <w:sz w:val="30"/>
          <w:szCs w:val="30"/>
          <w:highlight w:val="none"/>
        </w:rPr>
        <w:t>为</w:t>
      </w:r>
      <w:r>
        <w:rPr>
          <w:rFonts w:ascii="宋体" w:hAnsi="宋体"/>
          <w:b/>
          <w:bCs/>
          <w:sz w:val="30"/>
          <w:szCs w:val="30"/>
          <w:highlight w:val="none"/>
        </w:rPr>
        <w:t>设计内容，不是施工内容</w:t>
      </w:r>
      <w:r>
        <w:rPr>
          <w:rFonts w:hint="eastAsia" w:asciiTheme="minorEastAsia" w:hAnsiTheme="minorEastAsia" w:eastAsiaTheme="minorEastAsia"/>
          <w:b/>
          <w:bCs/>
          <w:sz w:val="28"/>
          <w:szCs w:val="28"/>
          <w:highlight w:val="none"/>
        </w:rPr>
        <w:t>）；</w:t>
      </w:r>
    </w:p>
    <w:p>
      <w:pPr>
        <w:ind w:right="-624" w:rightChars="-297" w:firstLine="562" w:firstLineChars="200"/>
        <w:rPr>
          <w:rFonts w:asciiTheme="minorEastAsia" w:hAnsiTheme="minorEastAsia" w:eastAsiaTheme="minorEastAsia"/>
          <w:b/>
          <w:bCs/>
          <w:sz w:val="28"/>
          <w:szCs w:val="28"/>
          <w:highlight w:val="none"/>
        </w:rPr>
      </w:pPr>
      <w:r>
        <w:rPr>
          <w:rFonts w:hint="eastAsia" w:asciiTheme="minorEastAsia" w:hAnsiTheme="minorEastAsia" w:eastAsiaTheme="minorEastAsia"/>
          <w:b/>
          <w:bCs/>
          <w:sz w:val="28"/>
          <w:szCs w:val="28"/>
          <w:highlight w:val="none"/>
        </w:rPr>
        <w:t>（8）室内强电配电安装工程（含室外主供电缆、设备接地电阻，</w:t>
      </w:r>
      <w:r>
        <w:rPr>
          <w:rFonts w:ascii="宋体" w:hAnsi="宋体"/>
          <w:b/>
          <w:bCs/>
          <w:sz w:val="30"/>
          <w:szCs w:val="30"/>
          <w:highlight w:val="none"/>
        </w:rPr>
        <w:t>仅</w:t>
      </w:r>
      <w:r>
        <w:rPr>
          <w:rFonts w:hint="eastAsia" w:ascii="宋体" w:hAnsi="宋体"/>
          <w:b/>
          <w:bCs/>
          <w:sz w:val="30"/>
          <w:szCs w:val="30"/>
          <w:highlight w:val="none"/>
        </w:rPr>
        <w:t>为</w:t>
      </w:r>
      <w:r>
        <w:rPr>
          <w:rFonts w:ascii="宋体" w:hAnsi="宋体"/>
          <w:b/>
          <w:bCs/>
          <w:sz w:val="30"/>
          <w:szCs w:val="30"/>
          <w:highlight w:val="none"/>
        </w:rPr>
        <w:t>设计内容，不是施工内容</w:t>
      </w:r>
      <w:r>
        <w:rPr>
          <w:rFonts w:hint="eastAsia" w:asciiTheme="minorEastAsia" w:hAnsiTheme="minorEastAsia" w:eastAsiaTheme="minorEastAsia"/>
          <w:b/>
          <w:bCs/>
          <w:sz w:val="28"/>
          <w:szCs w:val="28"/>
          <w:highlight w:val="none"/>
        </w:rPr>
        <w:t>）；</w:t>
      </w:r>
    </w:p>
    <w:bookmarkEnd w:id="9"/>
    <w:p>
      <w:pPr>
        <w:ind w:right="-624" w:rightChars="-297"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（9）弱电安装工程；</w:t>
      </w:r>
    </w:p>
    <w:p>
      <w:pPr>
        <w:ind w:right="-624" w:rightChars="-297"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（10）矿物楼电梯更换；</w:t>
      </w:r>
    </w:p>
    <w:p>
      <w:pPr>
        <w:ind w:right="-624" w:rightChars="-297"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（11）消防安装工程；</w:t>
      </w:r>
    </w:p>
    <w:p>
      <w:pPr>
        <w:ind w:right="-624" w:rightChars="-297" w:firstLine="562" w:firstLineChars="200"/>
        <w:rPr>
          <w:rFonts w:asciiTheme="minorEastAsia" w:hAnsiTheme="minorEastAsia" w:eastAsiaTheme="minorEastAsia"/>
          <w:bCs/>
          <w:sz w:val="28"/>
          <w:szCs w:val="28"/>
        </w:rPr>
      </w:pPr>
      <w:r>
        <w:rPr>
          <w:rFonts w:hint="eastAsia" w:asciiTheme="minorEastAsia" w:hAnsiTheme="minorEastAsia" w:eastAsiaTheme="minorEastAsia"/>
          <w:b/>
          <w:bCs/>
          <w:sz w:val="28"/>
          <w:szCs w:val="28"/>
        </w:rPr>
        <w:t>（12）考虑与矿物楼房屋</w:t>
      </w:r>
      <w:r>
        <w:rPr>
          <w:rFonts w:asciiTheme="minorEastAsia" w:hAnsiTheme="minorEastAsia" w:eastAsiaTheme="minorEastAsia"/>
          <w:b/>
          <w:bCs/>
          <w:sz w:val="28"/>
          <w:szCs w:val="28"/>
        </w:rPr>
        <w:t>可靠性及抗震鉴定后需要加固方案</w:t>
      </w:r>
      <w:r>
        <w:rPr>
          <w:rFonts w:hint="eastAsia" w:asciiTheme="minorEastAsia" w:hAnsiTheme="minorEastAsia" w:eastAsiaTheme="minorEastAsia"/>
          <w:b/>
          <w:bCs/>
          <w:sz w:val="28"/>
          <w:szCs w:val="28"/>
        </w:rPr>
        <w:t>图纸</w:t>
      </w:r>
      <w:r>
        <w:rPr>
          <w:rFonts w:asciiTheme="minorEastAsia" w:hAnsiTheme="minorEastAsia" w:eastAsiaTheme="minorEastAsia"/>
          <w:b/>
          <w:bCs/>
          <w:sz w:val="28"/>
          <w:szCs w:val="28"/>
        </w:rPr>
        <w:t>设计</w:t>
      </w:r>
      <w:r>
        <w:rPr>
          <w:rFonts w:hint="eastAsia" w:asciiTheme="minorEastAsia" w:hAnsiTheme="minorEastAsia" w:eastAsiaTheme="minorEastAsia"/>
          <w:bCs/>
          <w:sz w:val="28"/>
          <w:szCs w:val="28"/>
        </w:rPr>
        <w:t>。</w:t>
      </w:r>
    </w:p>
    <w:p>
      <w:pPr>
        <w:ind w:right="-624" w:rightChars="-297"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以上</w:t>
      </w:r>
      <w:r>
        <w:rPr>
          <w:rFonts w:asciiTheme="minorEastAsia" w:hAnsiTheme="minorEastAsia" w:eastAsiaTheme="minorEastAsia"/>
          <w:bCs/>
          <w:sz w:val="28"/>
          <w:szCs w:val="28"/>
        </w:rPr>
        <w:t>具体</w:t>
      </w:r>
      <w:r>
        <w:rPr>
          <w:rFonts w:hint="eastAsia" w:asciiTheme="minorEastAsia" w:hAnsiTheme="minorEastAsia" w:eastAsiaTheme="minorEastAsia"/>
          <w:bCs/>
          <w:sz w:val="28"/>
          <w:szCs w:val="28"/>
        </w:rPr>
        <w:t>详见</w:t>
      </w:r>
      <w:r>
        <w:rPr>
          <w:rFonts w:asciiTheme="minorEastAsia" w:hAnsiTheme="minorEastAsia" w:eastAsiaTheme="minorEastAsia"/>
          <w:bCs/>
          <w:sz w:val="28"/>
          <w:szCs w:val="28"/>
        </w:rPr>
        <w:t>附件1</w:t>
      </w:r>
      <w:r>
        <w:rPr>
          <w:rFonts w:hint="eastAsia" w:asciiTheme="minorEastAsia" w:hAnsiTheme="minorEastAsia" w:eastAsiaTheme="minorEastAsia"/>
          <w:bCs/>
          <w:sz w:val="28"/>
          <w:szCs w:val="28"/>
        </w:rPr>
        <w:t>《矿物楼三层、四层行星前沿科学中心实验室维修改造工程设计总体要求》，附件2《矿物楼三层、四层行星前沿科学中心实验室维修改造工程实验室部分的装修方案》，附件3.《矿物楼</w:t>
      </w:r>
      <w:r>
        <w:rPr>
          <w:rFonts w:asciiTheme="minorEastAsia" w:hAnsiTheme="minorEastAsia" w:eastAsiaTheme="minorEastAsia"/>
          <w:bCs/>
          <w:sz w:val="28"/>
          <w:szCs w:val="28"/>
        </w:rPr>
        <w:t>现状平面图</w:t>
      </w:r>
      <w:r>
        <w:rPr>
          <w:rFonts w:hint="eastAsia" w:asciiTheme="minorEastAsia" w:hAnsiTheme="minorEastAsia" w:eastAsiaTheme="minorEastAsia"/>
          <w:bCs/>
          <w:sz w:val="28"/>
          <w:szCs w:val="28"/>
        </w:rPr>
        <w:t>》，</w:t>
      </w:r>
      <w:r>
        <w:rPr>
          <w:rFonts w:asciiTheme="minorEastAsia" w:hAnsiTheme="minorEastAsia" w:eastAsiaTheme="minorEastAsia"/>
          <w:bCs/>
          <w:sz w:val="28"/>
          <w:szCs w:val="28"/>
        </w:rPr>
        <w:t>附件</w:t>
      </w:r>
      <w:r>
        <w:rPr>
          <w:rFonts w:hint="eastAsia" w:asciiTheme="minorEastAsia" w:hAnsiTheme="minorEastAsia" w:eastAsiaTheme="minorEastAsia"/>
          <w:bCs/>
          <w:sz w:val="28"/>
          <w:szCs w:val="28"/>
        </w:rPr>
        <w:t>4《矿物楼结构图</w:t>
      </w:r>
      <w:r>
        <w:rPr>
          <w:rFonts w:asciiTheme="minorEastAsia" w:hAnsiTheme="minorEastAsia" w:eastAsiaTheme="minorEastAsia"/>
          <w:bCs/>
          <w:sz w:val="28"/>
          <w:szCs w:val="28"/>
        </w:rPr>
        <w:t>、建筑图照片</w:t>
      </w:r>
      <w:r>
        <w:rPr>
          <w:rFonts w:hint="eastAsia" w:asciiTheme="minorEastAsia" w:hAnsiTheme="minorEastAsia" w:eastAsiaTheme="minorEastAsia"/>
          <w:bCs/>
          <w:sz w:val="28"/>
          <w:szCs w:val="28"/>
        </w:rPr>
        <w:t>》。</w:t>
      </w:r>
    </w:p>
    <w:p>
      <w:pPr>
        <w:tabs>
          <w:tab w:val="left" w:pos="6785"/>
        </w:tabs>
        <w:ind w:right="-624" w:rightChars="-297"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三、项目</w:t>
      </w:r>
      <w:r>
        <w:rPr>
          <w:rFonts w:asciiTheme="minorEastAsia" w:hAnsiTheme="minorEastAsia" w:eastAsiaTheme="minorEastAsia"/>
          <w:b/>
          <w:sz w:val="28"/>
          <w:szCs w:val="28"/>
        </w:rPr>
        <w:t>设计费限价</w:t>
      </w:r>
      <w:r>
        <w:rPr>
          <w:rFonts w:hint="eastAsia" w:asciiTheme="minorEastAsia" w:hAnsiTheme="minorEastAsia" w:eastAsiaTheme="minorEastAsia"/>
          <w:b/>
          <w:sz w:val="28"/>
          <w:szCs w:val="28"/>
        </w:rPr>
        <w:t>及</w:t>
      </w:r>
      <w:r>
        <w:rPr>
          <w:rFonts w:asciiTheme="minorEastAsia" w:hAnsiTheme="minorEastAsia" w:eastAsiaTheme="minorEastAsia"/>
          <w:b/>
          <w:sz w:val="28"/>
          <w:szCs w:val="28"/>
        </w:rPr>
        <w:t>结算方式</w:t>
      </w:r>
      <w:r>
        <w:rPr>
          <w:rFonts w:asciiTheme="minorEastAsia" w:hAnsiTheme="minorEastAsia" w:eastAsiaTheme="minorEastAsia"/>
          <w:b/>
          <w:sz w:val="28"/>
          <w:szCs w:val="28"/>
        </w:rPr>
        <w:tab/>
      </w:r>
    </w:p>
    <w:p>
      <w:pPr>
        <w:ind w:right="-624" w:rightChars="-297"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1.项目</w:t>
      </w:r>
      <w:r>
        <w:rPr>
          <w:rFonts w:asciiTheme="minorEastAsia" w:hAnsiTheme="minorEastAsia" w:eastAsiaTheme="minorEastAsia"/>
          <w:bCs/>
          <w:sz w:val="28"/>
          <w:szCs w:val="28"/>
        </w:rPr>
        <w:t>总设计</w:t>
      </w:r>
      <w:r>
        <w:rPr>
          <w:rFonts w:hint="eastAsia" w:asciiTheme="minorEastAsia" w:hAnsiTheme="minorEastAsia" w:eastAsiaTheme="minorEastAsia"/>
          <w:bCs/>
          <w:sz w:val="28"/>
          <w:szCs w:val="28"/>
        </w:rPr>
        <w:t>费</w:t>
      </w:r>
      <w:r>
        <w:rPr>
          <w:rFonts w:asciiTheme="minorEastAsia" w:hAnsiTheme="minorEastAsia" w:eastAsiaTheme="minorEastAsia"/>
          <w:bCs/>
          <w:sz w:val="28"/>
          <w:szCs w:val="28"/>
        </w:rPr>
        <w:t>15.5万元，</w:t>
      </w:r>
      <w:r>
        <w:rPr>
          <w:rFonts w:hint="eastAsia" w:asciiTheme="minorEastAsia" w:hAnsiTheme="minorEastAsia" w:eastAsiaTheme="minorEastAsia"/>
          <w:bCs/>
          <w:sz w:val="28"/>
          <w:szCs w:val="28"/>
        </w:rPr>
        <w:t>含装修</w:t>
      </w:r>
      <w:r>
        <w:rPr>
          <w:rFonts w:asciiTheme="minorEastAsia" w:hAnsiTheme="minorEastAsia" w:eastAsiaTheme="minorEastAsia"/>
          <w:bCs/>
          <w:sz w:val="28"/>
          <w:szCs w:val="28"/>
        </w:rPr>
        <w:t>设计</w:t>
      </w:r>
      <w:r>
        <w:rPr>
          <w:rFonts w:hint="eastAsia" w:asciiTheme="minorEastAsia" w:hAnsiTheme="minorEastAsia" w:eastAsiaTheme="minorEastAsia"/>
          <w:bCs/>
          <w:sz w:val="28"/>
          <w:szCs w:val="28"/>
        </w:rPr>
        <w:t>平面</w:t>
      </w:r>
      <w:r>
        <w:rPr>
          <w:rFonts w:asciiTheme="minorEastAsia" w:hAnsiTheme="minorEastAsia" w:eastAsiaTheme="minorEastAsia"/>
          <w:bCs/>
          <w:sz w:val="28"/>
          <w:szCs w:val="28"/>
        </w:rPr>
        <w:t>方案、施工图设计</w:t>
      </w:r>
      <w:r>
        <w:rPr>
          <w:rFonts w:hint="eastAsia" w:asciiTheme="minorEastAsia" w:hAnsiTheme="minorEastAsia" w:eastAsiaTheme="minorEastAsia"/>
          <w:bCs/>
          <w:sz w:val="28"/>
          <w:szCs w:val="28"/>
        </w:rPr>
        <w:t>、编制工程</w:t>
      </w:r>
      <w:r>
        <w:rPr>
          <w:rFonts w:asciiTheme="minorEastAsia" w:hAnsiTheme="minorEastAsia" w:eastAsiaTheme="minorEastAsia"/>
          <w:bCs/>
          <w:sz w:val="28"/>
          <w:szCs w:val="28"/>
        </w:rPr>
        <w:t>设计预算</w:t>
      </w:r>
      <w:r>
        <w:rPr>
          <w:rFonts w:hint="eastAsia" w:asciiTheme="minorEastAsia" w:hAnsiTheme="minorEastAsia" w:eastAsiaTheme="minorEastAsia"/>
          <w:bCs/>
          <w:sz w:val="28"/>
          <w:szCs w:val="28"/>
        </w:rPr>
        <w:t>，配合</w:t>
      </w:r>
      <w:r>
        <w:rPr>
          <w:rFonts w:asciiTheme="minorEastAsia" w:hAnsiTheme="minorEastAsia" w:eastAsiaTheme="minorEastAsia"/>
          <w:bCs/>
          <w:sz w:val="28"/>
          <w:szCs w:val="28"/>
        </w:rPr>
        <w:t>编制</w:t>
      </w:r>
      <w:r>
        <w:rPr>
          <w:rFonts w:hint="eastAsia" w:asciiTheme="minorEastAsia" w:hAnsiTheme="minorEastAsia" w:eastAsiaTheme="minorEastAsia"/>
          <w:bCs/>
          <w:sz w:val="28"/>
          <w:szCs w:val="28"/>
        </w:rPr>
        <w:t>竣工图及</w:t>
      </w:r>
      <w:r>
        <w:rPr>
          <w:rFonts w:asciiTheme="minorEastAsia" w:hAnsiTheme="minorEastAsia" w:eastAsiaTheme="minorEastAsia"/>
          <w:bCs/>
          <w:sz w:val="28"/>
          <w:szCs w:val="28"/>
        </w:rPr>
        <w:t>报建</w:t>
      </w:r>
      <w:r>
        <w:rPr>
          <w:rFonts w:hint="eastAsia" w:asciiTheme="minorEastAsia" w:hAnsiTheme="minorEastAsia" w:eastAsiaTheme="minorEastAsia"/>
          <w:bCs/>
          <w:sz w:val="28"/>
          <w:szCs w:val="28"/>
        </w:rPr>
        <w:t>和</w:t>
      </w:r>
      <w:r>
        <w:rPr>
          <w:rFonts w:asciiTheme="minorEastAsia" w:hAnsiTheme="minorEastAsia" w:eastAsiaTheme="minorEastAsia"/>
          <w:bCs/>
          <w:sz w:val="28"/>
          <w:szCs w:val="28"/>
        </w:rPr>
        <w:t>现场指导和</w:t>
      </w:r>
      <w:r>
        <w:rPr>
          <w:rFonts w:hint="eastAsia" w:asciiTheme="minorEastAsia" w:hAnsiTheme="minorEastAsia" w:eastAsiaTheme="minorEastAsia"/>
          <w:bCs/>
          <w:sz w:val="28"/>
          <w:szCs w:val="28"/>
        </w:rPr>
        <w:t>监督等全部费用。</w:t>
      </w:r>
      <w:r>
        <w:rPr>
          <w:rFonts w:asciiTheme="minorEastAsia" w:hAnsiTheme="minorEastAsia" w:eastAsiaTheme="minorEastAsia"/>
          <w:bCs/>
          <w:sz w:val="28"/>
          <w:szCs w:val="28"/>
        </w:rPr>
        <w:t>投标人在投标时，可根据项目的</w:t>
      </w:r>
      <w:r>
        <w:rPr>
          <w:rFonts w:hint="eastAsia" w:asciiTheme="minorEastAsia" w:hAnsiTheme="minorEastAsia" w:eastAsiaTheme="minorEastAsia"/>
          <w:bCs/>
          <w:sz w:val="28"/>
          <w:szCs w:val="28"/>
        </w:rPr>
        <w:t>复杂</w:t>
      </w:r>
      <w:r>
        <w:rPr>
          <w:rFonts w:asciiTheme="minorEastAsia" w:hAnsiTheme="minorEastAsia" w:eastAsiaTheme="minorEastAsia"/>
          <w:bCs/>
          <w:sz w:val="28"/>
          <w:szCs w:val="28"/>
        </w:rPr>
        <w:t>程度，自行报价</w:t>
      </w:r>
      <w:r>
        <w:rPr>
          <w:rFonts w:hint="eastAsia" w:asciiTheme="minorEastAsia" w:hAnsiTheme="minorEastAsia" w:eastAsiaTheme="minorEastAsia"/>
          <w:bCs/>
          <w:sz w:val="28"/>
          <w:szCs w:val="28"/>
        </w:rPr>
        <w:t>，</w:t>
      </w:r>
      <w:r>
        <w:rPr>
          <w:rFonts w:asciiTheme="minorEastAsia" w:hAnsiTheme="minorEastAsia" w:eastAsiaTheme="minorEastAsia"/>
          <w:bCs/>
          <w:sz w:val="28"/>
          <w:szCs w:val="28"/>
        </w:rPr>
        <w:t>但</w:t>
      </w:r>
      <w:r>
        <w:rPr>
          <w:rFonts w:hint="eastAsia" w:asciiTheme="minorEastAsia" w:hAnsiTheme="minorEastAsia" w:eastAsiaTheme="minorEastAsia"/>
          <w:bCs/>
          <w:sz w:val="28"/>
          <w:szCs w:val="28"/>
        </w:rPr>
        <w:t>总设计费</w:t>
      </w:r>
      <w:r>
        <w:rPr>
          <w:rFonts w:asciiTheme="minorEastAsia" w:hAnsiTheme="minorEastAsia" w:eastAsiaTheme="minorEastAsia"/>
          <w:bCs/>
          <w:sz w:val="28"/>
          <w:szCs w:val="28"/>
        </w:rPr>
        <w:t>不得超过</w:t>
      </w:r>
      <w:r>
        <w:rPr>
          <w:rFonts w:hint="eastAsia" w:asciiTheme="minorEastAsia" w:hAnsiTheme="minorEastAsia" w:eastAsiaTheme="minorEastAsia"/>
          <w:bCs/>
          <w:sz w:val="28"/>
          <w:szCs w:val="28"/>
        </w:rPr>
        <w:t>最高</w:t>
      </w:r>
      <w:r>
        <w:rPr>
          <w:rFonts w:asciiTheme="minorEastAsia" w:hAnsiTheme="minorEastAsia" w:eastAsiaTheme="minorEastAsia"/>
          <w:bCs/>
          <w:sz w:val="28"/>
          <w:szCs w:val="28"/>
        </w:rPr>
        <w:t>限价。</w:t>
      </w:r>
    </w:p>
    <w:p>
      <w:pPr>
        <w:ind w:right="-624" w:rightChars="-297"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2.本项目</w:t>
      </w:r>
      <w:r>
        <w:rPr>
          <w:rFonts w:asciiTheme="minorEastAsia" w:hAnsiTheme="minorEastAsia" w:eastAsiaTheme="minorEastAsia"/>
          <w:bCs/>
          <w:sz w:val="28"/>
          <w:szCs w:val="28"/>
        </w:rPr>
        <w:t>设计</w:t>
      </w:r>
      <w:r>
        <w:rPr>
          <w:rFonts w:hint="eastAsia" w:asciiTheme="minorEastAsia" w:hAnsiTheme="minorEastAsia" w:eastAsiaTheme="minorEastAsia"/>
          <w:bCs/>
          <w:sz w:val="28"/>
          <w:szCs w:val="28"/>
        </w:rPr>
        <w:t>费</w:t>
      </w:r>
      <w:r>
        <w:rPr>
          <w:rFonts w:asciiTheme="minorEastAsia" w:hAnsiTheme="minorEastAsia" w:eastAsiaTheme="minorEastAsia"/>
          <w:bCs/>
          <w:sz w:val="28"/>
          <w:szCs w:val="28"/>
        </w:rPr>
        <w:t>为总价包干。</w:t>
      </w:r>
    </w:p>
    <w:p>
      <w:pPr>
        <w:ind w:right="-624" w:rightChars="-297"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四、设计服务周期要求</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设计阶段</w:t>
      </w:r>
      <w:r>
        <w:rPr>
          <w:rFonts w:asciiTheme="minorEastAsia" w:hAnsiTheme="minorEastAsia" w:eastAsiaTheme="minorEastAsia"/>
          <w:sz w:val="28"/>
          <w:szCs w:val="28"/>
        </w:rPr>
        <w:t>周期为签订合同</w:t>
      </w:r>
      <w:r>
        <w:rPr>
          <w:rFonts w:hint="eastAsia" w:asciiTheme="minorEastAsia" w:hAnsiTheme="minorEastAsia" w:eastAsiaTheme="minorEastAsia"/>
          <w:sz w:val="28"/>
          <w:szCs w:val="28"/>
        </w:rPr>
        <w:t>按要求</w:t>
      </w:r>
      <w:r>
        <w:rPr>
          <w:rFonts w:asciiTheme="minorEastAsia" w:hAnsiTheme="minorEastAsia" w:eastAsiaTheme="minorEastAsia"/>
          <w:sz w:val="28"/>
          <w:szCs w:val="28"/>
        </w:rPr>
        <w:t>提交成果</w:t>
      </w:r>
      <w:r>
        <w:rPr>
          <w:rFonts w:hint="eastAsia" w:asciiTheme="minorEastAsia" w:hAnsiTheme="minorEastAsia" w:eastAsiaTheme="minorEastAsia"/>
          <w:sz w:val="28"/>
          <w:szCs w:val="28"/>
        </w:rPr>
        <w:t>，服务期至</w:t>
      </w:r>
      <w:r>
        <w:rPr>
          <w:rFonts w:asciiTheme="minorEastAsia" w:hAnsiTheme="minorEastAsia" w:eastAsiaTheme="minorEastAsia"/>
          <w:sz w:val="28"/>
          <w:szCs w:val="28"/>
        </w:rPr>
        <w:t>整个项目竣工</w:t>
      </w:r>
      <w:r>
        <w:rPr>
          <w:rFonts w:hint="eastAsia" w:asciiTheme="minorEastAsia" w:hAnsiTheme="minorEastAsia" w:eastAsiaTheme="minorEastAsia"/>
          <w:sz w:val="28"/>
          <w:szCs w:val="28"/>
        </w:rPr>
        <w:t>验收</w:t>
      </w:r>
      <w:r>
        <w:rPr>
          <w:rFonts w:asciiTheme="minorEastAsia" w:hAnsiTheme="minorEastAsia" w:eastAsiaTheme="minorEastAsia"/>
          <w:sz w:val="28"/>
          <w:szCs w:val="28"/>
        </w:rPr>
        <w:t>合格</w:t>
      </w:r>
      <w:r>
        <w:rPr>
          <w:rFonts w:hint="eastAsia" w:asciiTheme="minorEastAsia" w:hAnsiTheme="minorEastAsia" w:eastAsiaTheme="minorEastAsia"/>
          <w:sz w:val="28"/>
          <w:szCs w:val="28"/>
        </w:rPr>
        <w:t>。</w:t>
      </w:r>
    </w:p>
    <w:p>
      <w:pPr>
        <w:ind w:right="-624" w:rightChars="-297"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五</w:t>
      </w:r>
      <w:r>
        <w:rPr>
          <w:rFonts w:asciiTheme="minorEastAsia" w:hAnsiTheme="minorEastAsia" w:eastAsiaTheme="minorEastAsia"/>
          <w:b/>
          <w:sz w:val="28"/>
          <w:szCs w:val="28"/>
        </w:rPr>
        <w:t>、</w:t>
      </w:r>
      <w:bookmarkStart w:id="0" w:name="_Toc387398882"/>
      <w:bookmarkStart w:id="1" w:name="_Toc447612893"/>
      <w:bookmarkStart w:id="2" w:name="_Toc49288991"/>
      <w:bookmarkStart w:id="3" w:name="_Toc447612414"/>
      <w:bookmarkStart w:id="4" w:name="_Toc1261"/>
      <w:bookmarkStart w:id="5" w:name="_Toc17025"/>
      <w:bookmarkStart w:id="6" w:name="_Toc452973749"/>
      <w:bookmarkStart w:id="7" w:name="_Toc452558110"/>
      <w:bookmarkStart w:id="8" w:name="_Toc452558340"/>
      <w:r>
        <w:rPr>
          <w:rFonts w:hint="eastAsia" w:asciiTheme="minorEastAsia" w:hAnsiTheme="minorEastAsia" w:eastAsiaTheme="minorEastAsia"/>
          <w:b/>
          <w:sz w:val="28"/>
          <w:szCs w:val="28"/>
        </w:rPr>
        <w:t>提交设计资料要求</w:t>
      </w:r>
      <w:bookmarkEnd w:id="0"/>
      <w:bookmarkEnd w:id="1"/>
      <w:bookmarkEnd w:id="2"/>
      <w:bookmarkEnd w:id="3"/>
      <w:bookmarkEnd w:id="4"/>
      <w:bookmarkEnd w:id="5"/>
      <w:bookmarkEnd w:id="6"/>
      <w:bookmarkEnd w:id="7"/>
      <w:bookmarkEnd w:id="8"/>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asciiTheme="minorEastAsia" w:hAnsiTheme="minorEastAsia" w:eastAsiaTheme="minorEastAsia"/>
          <w:sz w:val="28"/>
          <w:szCs w:val="28"/>
        </w:rPr>
        <w:t>中标设计单位设计成果文件的提交时间以符合合同约定质量的设计成果文件的提交时间为准</w:t>
      </w:r>
      <w:r>
        <w:rPr>
          <w:rFonts w:hint="eastAsia" w:asciiTheme="minorEastAsia" w:hAnsiTheme="minorEastAsia" w:eastAsiaTheme="minorEastAsia"/>
          <w:sz w:val="28"/>
          <w:szCs w:val="28"/>
        </w:rPr>
        <w:t>，</w:t>
      </w:r>
      <w:r>
        <w:rPr>
          <w:rFonts w:asciiTheme="minorEastAsia" w:hAnsiTheme="minorEastAsia" w:eastAsiaTheme="minorEastAsia"/>
          <w:sz w:val="28"/>
          <w:szCs w:val="28"/>
        </w:rPr>
        <w:t>设计成果文件提交的时间及份数如下</w:t>
      </w:r>
      <w:r>
        <w:rPr>
          <w:rFonts w:hint="eastAsia" w:asciiTheme="minorEastAsia" w:hAnsiTheme="minorEastAsia" w:eastAsiaTheme="minorEastAsia"/>
          <w:sz w:val="28"/>
          <w:szCs w:val="28"/>
        </w:rPr>
        <w:t>：</w:t>
      </w:r>
    </w:p>
    <w:p>
      <w:pPr>
        <w:spacing w:line="520" w:lineRule="exact"/>
        <w:ind w:right="-624" w:rightChars="-297" w:firstLine="482"/>
        <w:rPr>
          <w:rFonts w:cs="Courier New" w:asciiTheme="minorEastAsia" w:hAnsiTheme="minorEastAsia" w:eastAsiaTheme="minorEastAsia"/>
          <w:b/>
          <w:bCs/>
          <w:snapToGrid w:val="0"/>
          <w:sz w:val="28"/>
          <w:szCs w:val="28"/>
        </w:rPr>
      </w:pPr>
      <w:r>
        <w:rPr>
          <w:rFonts w:cs="Courier New" w:asciiTheme="minorEastAsia" w:hAnsiTheme="minorEastAsia" w:eastAsiaTheme="minorEastAsia"/>
          <w:b/>
          <w:bCs/>
          <w:snapToGrid w:val="0"/>
          <w:sz w:val="28"/>
          <w:szCs w:val="28"/>
        </w:rPr>
        <w:t>表1-1 设计各阶段提交时间控制表</w:t>
      </w:r>
    </w:p>
    <w:tbl>
      <w:tblPr>
        <w:tblStyle w:val="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3426"/>
        <w:gridCol w:w="2045"/>
        <w:gridCol w:w="1534"/>
        <w:gridCol w:w="1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35" w:type="dxa"/>
            <w:vAlign w:val="center"/>
          </w:tcPr>
          <w:p>
            <w:pPr>
              <w:autoSpaceDE w:val="0"/>
              <w:autoSpaceDN w:val="0"/>
              <w:adjustRightInd w:val="0"/>
              <w:spacing w:line="360" w:lineRule="exact"/>
              <w:ind w:right="-624" w:rightChars="-297"/>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序号</w:t>
            </w:r>
          </w:p>
        </w:tc>
        <w:tc>
          <w:tcPr>
            <w:tcW w:w="3426" w:type="dxa"/>
            <w:vAlign w:val="center"/>
          </w:tcPr>
          <w:p>
            <w:pPr>
              <w:autoSpaceDE w:val="0"/>
              <w:autoSpaceDN w:val="0"/>
              <w:adjustRightInd w:val="0"/>
              <w:spacing w:line="360" w:lineRule="exact"/>
              <w:ind w:right="-624" w:rightChars="-297"/>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成果文件名称</w:t>
            </w:r>
          </w:p>
        </w:tc>
        <w:tc>
          <w:tcPr>
            <w:tcW w:w="2045" w:type="dxa"/>
            <w:vAlign w:val="center"/>
          </w:tcPr>
          <w:p>
            <w:pPr>
              <w:autoSpaceDE w:val="0"/>
              <w:autoSpaceDN w:val="0"/>
              <w:adjustRightInd w:val="0"/>
              <w:spacing w:line="360" w:lineRule="exact"/>
              <w:ind w:right="-624" w:rightChars="-297"/>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提交日期</w:t>
            </w:r>
          </w:p>
        </w:tc>
        <w:tc>
          <w:tcPr>
            <w:tcW w:w="1534" w:type="dxa"/>
            <w:vAlign w:val="center"/>
          </w:tcPr>
          <w:p>
            <w:pPr>
              <w:autoSpaceDE w:val="0"/>
              <w:autoSpaceDN w:val="0"/>
              <w:adjustRightInd w:val="0"/>
              <w:spacing w:line="360" w:lineRule="exact"/>
              <w:ind w:right="-624" w:rightChars="-297"/>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套（份）数</w:t>
            </w:r>
          </w:p>
        </w:tc>
        <w:tc>
          <w:tcPr>
            <w:tcW w:w="1682" w:type="dxa"/>
            <w:vAlign w:val="center"/>
          </w:tcPr>
          <w:p>
            <w:pPr>
              <w:autoSpaceDE w:val="0"/>
              <w:autoSpaceDN w:val="0"/>
              <w:adjustRightInd w:val="0"/>
              <w:spacing w:line="360" w:lineRule="exact"/>
              <w:ind w:right="-624" w:rightChars="-297"/>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trPr>
        <w:tc>
          <w:tcPr>
            <w:tcW w:w="635" w:type="dxa"/>
            <w:vAlign w:val="center"/>
          </w:tcPr>
          <w:p>
            <w:pPr>
              <w:autoSpaceDE w:val="0"/>
              <w:autoSpaceDN w:val="0"/>
              <w:adjustRightInd w:val="0"/>
              <w:spacing w:line="360" w:lineRule="exact"/>
              <w:ind w:right="-624" w:rightChars="-297"/>
              <w:rPr>
                <w:rFonts w:asciiTheme="minorEastAsia" w:hAnsiTheme="minorEastAsia" w:eastAsiaTheme="minorEastAsia"/>
                <w:kern w:val="0"/>
                <w:sz w:val="28"/>
                <w:szCs w:val="28"/>
              </w:rPr>
            </w:pPr>
            <w:r>
              <w:rPr>
                <w:rFonts w:asciiTheme="minorEastAsia" w:hAnsiTheme="minorEastAsia" w:eastAsiaTheme="minorEastAsia"/>
                <w:kern w:val="0"/>
                <w:sz w:val="28"/>
                <w:szCs w:val="28"/>
              </w:rPr>
              <w:t>1</w:t>
            </w:r>
          </w:p>
        </w:tc>
        <w:tc>
          <w:tcPr>
            <w:tcW w:w="3426" w:type="dxa"/>
            <w:vAlign w:val="center"/>
          </w:tcPr>
          <w:p>
            <w:pPr>
              <w:autoSpaceDE w:val="0"/>
              <w:autoSpaceDN w:val="0"/>
              <w:adjustRightInd w:val="0"/>
              <w:spacing w:line="360" w:lineRule="exact"/>
              <w:ind w:right="-624" w:rightChars="-297"/>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装修设计平面方案</w:t>
            </w:r>
          </w:p>
        </w:tc>
        <w:tc>
          <w:tcPr>
            <w:tcW w:w="2045" w:type="dxa"/>
            <w:vAlign w:val="center"/>
          </w:tcPr>
          <w:p>
            <w:pPr>
              <w:autoSpaceDE w:val="0"/>
              <w:autoSpaceDN w:val="0"/>
              <w:adjustRightInd w:val="0"/>
              <w:spacing w:line="360" w:lineRule="exact"/>
              <w:ind w:right="34" w:rightChars="16"/>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签订合同</w:t>
            </w:r>
            <w:r>
              <w:rPr>
                <w:rFonts w:asciiTheme="minorEastAsia" w:hAnsiTheme="minorEastAsia" w:eastAsiaTheme="minorEastAsia"/>
                <w:kern w:val="0"/>
                <w:sz w:val="28"/>
                <w:szCs w:val="28"/>
              </w:rPr>
              <w:t>后5</w:t>
            </w:r>
            <w:r>
              <w:rPr>
                <w:rFonts w:hint="eastAsia" w:asciiTheme="minorEastAsia" w:hAnsiTheme="minorEastAsia" w:eastAsiaTheme="minorEastAsia"/>
                <w:kern w:val="0"/>
                <w:sz w:val="28"/>
                <w:szCs w:val="28"/>
              </w:rPr>
              <w:t>天内</w:t>
            </w:r>
          </w:p>
        </w:tc>
        <w:tc>
          <w:tcPr>
            <w:tcW w:w="1534" w:type="dxa"/>
            <w:vAlign w:val="center"/>
          </w:tcPr>
          <w:p>
            <w:pPr>
              <w:autoSpaceDE w:val="0"/>
              <w:autoSpaceDN w:val="0"/>
              <w:adjustRightInd w:val="0"/>
              <w:spacing w:line="360" w:lineRule="exact"/>
              <w:ind w:right="-624" w:rightChars="-297"/>
              <w:rPr>
                <w:rFonts w:asciiTheme="minorEastAsia" w:hAnsiTheme="minorEastAsia" w:eastAsiaTheme="minorEastAsia"/>
                <w:kern w:val="0"/>
                <w:sz w:val="28"/>
                <w:szCs w:val="28"/>
              </w:rPr>
            </w:pPr>
            <w:r>
              <w:rPr>
                <w:rFonts w:asciiTheme="minorEastAsia" w:hAnsiTheme="minorEastAsia" w:eastAsiaTheme="minorEastAsia"/>
                <w:kern w:val="0"/>
                <w:sz w:val="28"/>
                <w:szCs w:val="28"/>
              </w:rPr>
              <w:t>4</w:t>
            </w:r>
            <w:r>
              <w:rPr>
                <w:rFonts w:hint="eastAsia" w:asciiTheme="minorEastAsia" w:hAnsiTheme="minorEastAsia" w:eastAsiaTheme="minorEastAsia"/>
                <w:kern w:val="0"/>
                <w:sz w:val="28"/>
                <w:szCs w:val="28"/>
              </w:rPr>
              <w:t>份</w:t>
            </w:r>
          </w:p>
        </w:tc>
        <w:tc>
          <w:tcPr>
            <w:tcW w:w="1682" w:type="dxa"/>
            <w:vAlign w:val="center"/>
          </w:tcPr>
          <w:p>
            <w:pPr>
              <w:autoSpaceDE w:val="0"/>
              <w:autoSpaceDN w:val="0"/>
              <w:adjustRightInd w:val="0"/>
              <w:spacing w:line="360" w:lineRule="exact"/>
              <w:ind w:right="315" w:rightChars="15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电子文档</w:t>
            </w:r>
            <w:r>
              <w:rPr>
                <w:rFonts w:asciiTheme="minorEastAsia" w:hAnsiTheme="minorEastAsia" w:eastAsiaTheme="minorEastAsia"/>
                <w:kern w:val="0"/>
                <w:sz w:val="28"/>
                <w:szCs w:val="28"/>
              </w:rPr>
              <w:t>1</w:t>
            </w:r>
            <w:r>
              <w:rPr>
                <w:rFonts w:hint="eastAsia" w:asciiTheme="minorEastAsia" w:hAnsiTheme="minorEastAsia" w:eastAsiaTheme="minorEastAsia"/>
                <w:kern w:val="0"/>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635" w:type="dxa"/>
            <w:vAlign w:val="center"/>
          </w:tcPr>
          <w:p>
            <w:pPr>
              <w:autoSpaceDE w:val="0"/>
              <w:autoSpaceDN w:val="0"/>
              <w:adjustRightInd w:val="0"/>
              <w:spacing w:line="360" w:lineRule="exact"/>
              <w:ind w:right="-624" w:rightChars="-297"/>
              <w:rPr>
                <w:rFonts w:asciiTheme="minorEastAsia" w:hAnsiTheme="minorEastAsia" w:eastAsiaTheme="minorEastAsia"/>
                <w:kern w:val="0"/>
                <w:sz w:val="28"/>
                <w:szCs w:val="28"/>
              </w:rPr>
            </w:pPr>
            <w:r>
              <w:rPr>
                <w:rFonts w:asciiTheme="minorEastAsia" w:hAnsiTheme="minorEastAsia" w:eastAsiaTheme="minorEastAsia"/>
                <w:kern w:val="0"/>
                <w:sz w:val="28"/>
                <w:szCs w:val="28"/>
              </w:rPr>
              <w:t>2</w:t>
            </w:r>
          </w:p>
        </w:tc>
        <w:tc>
          <w:tcPr>
            <w:tcW w:w="3426" w:type="dxa"/>
            <w:vAlign w:val="center"/>
          </w:tcPr>
          <w:p>
            <w:pPr>
              <w:autoSpaceDE w:val="0"/>
              <w:autoSpaceDN w:val="0"/>
              <w:adjustRightInd w:val="0"/>
              <w:spacing w:line="360" w:lineRule="exact"/>
              <w:ind w:right="174" w:rightChars="83"/>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施工图设计成果文件（含</w:t>
            </w:r>
            <w:r>
              <w:rPr>
                <w:rFonts w:asciiTheme="minorEastAsia" w:hAnsiTheme="minorEastAsia" w:eastAsiaTheme="minorEastAsia"/>
                <w:kern w:val="0"/>
                <w:sz w:val="28"/>
                <w:szCs w:val="28"/>
              </w:rPr>
              <w:t>施工图及主要实验室、走廊、楼梯</w:t>
            </w:r>
            <w:r>
              <w:rPr>
                <w:rFonts w:hint="eastAsia" w:asciiTheme="minorEastAsia" w:hAnsiTheme="minorEastAsia" w:eastAsiaTheme="minorEastAsia"/>
                <w:kern w:val="0"/>
                <w:sz w:val="28"/>
                <w:szCs w:val="28"/>
              </w:rPr>
              <w:t>电梯厅及会议室</w:t>
            </w:r>
            <w:r>
              <w:rPr>
                <w:rFonts w:asciiTheme="minorEastAsia" w:hAnsiTheme="minorEastAsia" w:eastAsiaTheme="minorEastAsia"/>
                <w:kern w:val="0"/>
                <w:sz w:val="28"/>
                <w:szCs w:val="28"/>
              </w:rPr>
              <w:t>效果图</w:t>
            </w:r>
            <w:r>
              <w:rPr>
                <w:rFonts w:hint="eastAsia" w:asciiTheme="minorEastAsia" w:hAnsiTheme="minorEastAsia" w:eastAsiaTheme="minorEastAsia"/>
                <w:kern w:val="0"/>
                <w:sz w:val="28"/>
                <w:szCs w:val="28"/>
              </w:rPr>
              <w:t>）</w:t>
            </w:r>
          </w:p>
        </w:tc>
        <w:tc>
          <w:tcPr>
            <w:tcW w:w="2045" w:type="dxa"/>
            <w:vAlign w:val="center"/>
          </w:tcPr>
          <w:p>
            <w:pPr>
              <w:autoSpaceDE w:val="0"/>
              <w:autoSpaceDN w:val="0"/>
              <w:adjustRightInd w:val="0"/>
              <w:spacing w:line="360" w:lineRule="exact"/>
              <w:ind w:right="174" w:rightChars="83"/>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平面方案</w:t>
            </w:r>
            <w:r>
              <w:rPr>
                <w:rFonts w:asciiTheme="minorEastAsia" w:hAnsiTheme="minorEastAsia" w:eastAsiaTheme="minorEastAsia"/>
                <w:kern w:val="0"/>
                <w:sz w:val="28"/>
                <w:szCs w:val="28"/>
              </w:rPr>
              <w:t>确定后15</w:t>
            </w:r>
            <w:r>
              <w:rPr>
                <w:rFonts w:hint="eastAsia" w:asciiTheme="minorEastAsia" w:hAnsiTheme="minorEastAsia" w:eastAsiaTheme="minorEastAsia"/>
                <w:kern w:val="0"/>
                <w:sz w:val="28"/>
                <w:szCs w:val="28"/>
              </w:rPr>
              <w:t>天内</w:t>
            </w:r>
          </w:p>
        </w:tc>
        <w:tc>
          <w:tcPr>
            <w:tcW w:w="1534" w:type="dxa"/>
            <w:vAlign w:val="center"/>
          </w:tcPr>
          <w:p>
            <w:pPr>
              <w:autoSpaceDE w:val="0"/>
              <w:autoSpaceDN w:val="0"/>
              <w:adjustRightInd w:val="0"/>
              <w:spacing w:line="360" w:lineRule="exact"/>
              <w:ind w:right="34" w:rightChars="16"/>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施工</w:t>
            </w:r>
            <w:r>
              <w:rPr>
                <w:rFonts w:asciiTheme="minorEastAsia" w:hAnsiTheme="minorEastAsia" w:eastAsiaTheme="minorEastAsia"/>
                <w:kern w:val="0"/>
                <w:sz w:val="28"/>
                <w:szCs w:val="28"/>
              </w:rPr>
              <w:t>图纸8</w:t>
            </w:r>
            <w:r>
              <w:rPr>
                <w:rFonts w:hint="eastAsia" w:asciiTheme="minorEastAsia" w:hAnsiTheme="minorEastAsia" w:eastAsiaTheme="minorEastAsia"/>
                <w:kern w:val="0"/>
                <w:sz w:val="28"/>
                <w:szCs w:val="28"/>
              </w:rPr>
              <w:t>份</w:t>
            </w:r>
          </w:p>
          <w:p>
            <w:pPr>
              <w:autoSpaceDE w:val="0"/>
              <w:autoSpaceDN w:val="0"/>
              <w:adjustRightInd w:val="0"/>
              <w:spacing w:line="360" w:lineRule="exact"/>
              <w:ind w:right="34" w:rightChars="16"/>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效果图2份</w:t>
            </w:r>
          </w:p>
        </w:tc>
        <w:tc>
          <w:tcPr>
            <w:tcW w:w="1682" w:type="dxa"/>
            <w:vAlign w:val="center"/>
          </w:tcPr>
          <w:p>
            <w:pPr>
              <w:autoSpaceDE w:val="0"/>
              <w:autoSpaceDN w:val="0"/>
              <w:adjustRightInd w:val="0"/>
              <w:spacing w:line="360" w:lineRule="exact"/>
              <w:ind w:right="315" w:rightChars="15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电子文档</w:t>
            </w:r>
            <w:r>
              <w:rPr>
                <w:rFonts w:asciiTheme="minorEastAsia" w:hAnsiTheme="minorEastAsia" w:eastAsiaTheme="minorEastAsia"/>
                <w:kern w:val="0"/>
                <w:sz w:val="28"/>
                <w:szCs w:val="28"/>
              </w:rPr>
              <w:t>1</w:t>
            </w:r>
            <w:r>
              <w:rPr>
                <w:rFonts w:hint="eastAsia" w:asciiTheme="minorEastAsia" w:hAnsiTheme="minorEastAsia" w:eastAsiaTheme="minorEastAsia"/>
                <w:kern w:val="0"/>
                <w:sz w:val="28"/>
                <w:szCs w:val="28"/>
              </w:rPr>
              <w:t>份</w:t>
            </w:r>
          </w:p>
        </w:tc>
      </w:tr>
    </w:tbl>
    <w:p>
      <w:pPr>
        <w:ind w:right="-624" w:rightChars="-297"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（备注：上述各阶段成果提交时间由建设单位控制，可根据实际情况调整。）</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各阶段所有提供的效果图必须同时提交PSD或PDF电子版文件</w:t>
      </w:r>
      <w:r>
        <w:rPr>
          <w:rFonts w:hint="eastAsia" w:asciiTheme="minorEastAsia" w:hAnsiTheme="minorEastAsia" w:eastAsiaTheme="minorEastAsia"/>
          <w:sz w:val="28"/>
          <w:szCs w:val="28"/>
        </w:rPr>
        <w:t>。</w:t>
      </w:r>
      <w:r>
        <w:rPr>
          <w:rFonts w:asciiTheme="minorEastAsia" w:hAnsiTheme="minorEastAsia" w:eastAsiaTheme="minorEastAsia"/>
          <w:sz w:val="28"/>
          <w:szCs w:val="28"/>
        </w:rPr>
        <w:t xml:space="preserve"> </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设计文件应提交DWG和PDF电子版文件，概预算应提交软件版和PDF电子版文件，次交付设计文件和资料时应附带清单。</w:t>
      </w:r>
    </w:p>
    <w:p>
      <w:pPr>
        <w:ind w:right="-624" w:rightChars="-297"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rPr>
        <w:t>、</w:t>
      </w:r>
      <w:r>
        <w:rPr>
          <w:rFonts w:asciiTheme="minorEastAsia" w:hAnsiTheme="minorEastAsia" w:eastAsiaTheme="minorEastAsia"/>
          <w:sz w:val="28"/>
          <w:szCs w:val="28"/>
        </w:rPr>
        <w:t>中标设计单位按合同约定的时限将设计成果文件或资料交付至本项目建设单位指定的地点，相关费用（包括运输、邮寄、电传、关税等费用）已经含于设计费中。</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5、</w:t>
      </w:r>
      <w:r>
        <w:rPr>
          <w:rFonts w:asciiTheme="minorEastAsia" w:hAnsiTheme="minorEastAsia" w:eastAsiaTheme="minorEastAsia"/>
          <w:sz w:val="28"/>
          <w:szCs w:val="28"/>
        </w:rPr>
        <w:t>在报建过程中需要提供设计成果文件或设计中间资料的电子文档的，中标设计单位应无偿提供，交至政府有关部门的报建图纸文件需按该部门的具体要求进行提供。</w:t>
      </w:r>
    </w:p>
    <w:p>
      <w:pPr>
        <w:ind w:right="-624" w:rightChars="-297"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6</w:t>
      </w:r>
      <w:r>
        <w:rPr>
          <w:rFonts w:hint="eastAsia" w:asciiTheme="minorEastAsia" w:hAnsiTheme="minorEastAsia" w:eastAsiaTheme="minorEastAsia"/>
          <w:sz w:val="28"/>
          <w:szCs w:val="28"/>
        </w:rPr>
        <w:t>、</w:t>
      </w:r>
      <w:r>
        <w:rPr>
          <w:rFonts w:asciiTheme="minorEastAsia" w:hAnsiTheme="minorEastAsia" w:eastAsiaTheme="minorEastAsia"/>
          <w:sz w:val="28"/>
          <w:szCs w:val="28"/>
        </w:rPr>
        <w:t>设计成果必须经过</w:t>
      </w:r>
      <w:r>
        <w:rPr>
          <w:rFonts w:hint="eastAsia" w:asciiTheme="minorEastAsia" w:hAnsiTheme="minorEastAsia" w:eastAsiaTheme="minorEastAsia"/>
          <w:sz w:val="28"/>
          <w:szCs w:val="28"/>
        </w:rPr>
        <w:t>承包人</w:t>
      </w:r>
      <w:r>
        <w:rPr>
          <w:rFonts w:asciiTheme="minorEastAsia" w:hAnsiTheme="minorEastAsia" w:eastAsiaTheme="minorEastAsia"/>
          <w:sz w:val="28"/>
          <w:szCs w:val="28"/>
        </w:rPr>
        <w:t>内部各专业总工审核（分包的单项设计、预算由</w:t>
      </w:r>
      <w:r>
        <w:rPr>
          <w:rFonts w:hint="eastAsia" w:asciiTheme="minorEastAsia" w:hAnsiTheme="minorEastAsia" w:eastAsiaTheme="minorEastAsia"/>
          <w:sz w:val="28"/>
          <w:szCs w:val="28"/>
        </w:rPr>
        <w:t>承包人</w:t>
      </w:r>
      <w:r>
        <w:rPr>
          <w:rFonts w:asciiTheme="minorEastAsia" w:hAnsiTheme="minorEastAsia" w:eastAsiaTheme="minorEastAsia"/>
          <w:sz w:val="28"/>
          <w:szCs w:val="28"/>
        </w:rPr>
        <w:t>统筹负责，所以也要由</w:t>
      </w:r>
      <w:r>
        <w:rPr>
          <w:rFonts w:hint="eastAsia" w:asciiTheme="minorEastAsia" w:hAnsiTheme="minorEastAsia" w:eastAsiaTheme="minorEastAsia"/>
          <w:sz w:val="28"/>
          <w:szCs w:val="28"/>
        </w:rPr>
        <w:t>承包人</w:t>
      </w:r>
      <w:r>
        <w:rPr>
          <w:rFonts w:asciiTheme="minorEastAsia" w:hAnsiTheme="minorEastAsia" w:eastAsiaTheme="minorEastAsia"/>
          <w:sz w:val="28"/>
          <w:szCs w:val="28"/>
        </w:rPr>
        <w:t>内部各专业总工审核）、施工图审查单位审查并修改完善后方可提交</w:t>
      </w:r>
      <w:r>
        <w:rPr>
          <w:rFonts w:hint="eastAsia" w:asciiTheme="minorEastAsia" w:hAnsiTheme="minorEastAsia" w:eastAsiaTheme="minorEastAsia"/>
          <w:sz w:val="28"/>
          <w:szCs w:val="28"/>
        </w:rPr>
        <w:t>。</w:t>
      </w:r>
    </w:p>
    <w:p>
      <w:pPr>
        <w:ind w:right="-624" w:rightChars="-297" w:firstLine="562" w:firstLineChars="200"/>
        <w:rPr>
          <w:rFonts w:asciiTheme="minorEastAsia" w:hAnsiTheme="minorEastAsia" w:eastAsiaTheme="minorEastAsia"/>
          <w:b/>
          <w:sz w:val="28"/>
          <w:szCs w:val="28"/>
        </w:rPr>
      </w:pPr>
      <w:r>
        <w:rPr>
          <w:rFonts w:hint="eastAsia" w:asciiTheme="minorEastAsia" w:hAnsiTheme="minorEastAsia" w:eastAsiaTheme="minorEastAsia"/>
          <w:b/>
          <w:bCs/>
          <w:sz w:val="28"/>
          <w:szCs w:val="28"/>
        </w:rPr>
        <w:t>五、设计人员组织管理要求</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asciiTheme="minorEastAsia" w:hAnsiTheme="minorEastAsia" w:eastAsiaTheme="minorEastAsia"/>
          <w:sz w:val="28"/>
          <w:szCs w:val="28"/>
        </w:rPr>
        <w:t>为便于甲方与</w:t>
      </w:r>
      <w:r>
        <w:rPr>
          <w:rFonts w:hint="eastAsia" w:asciiTheme="minorEastAsia" w:hAnsiTheme="minorEastAsia" w:eastAsiaTheme="minorEastAsia"/>
          <w:sz w:val="28"/>
          <w:szCs w:val="28"/>
        </w:rPr>
        <w:t>承包人</w:t>
      </w:r>
      <w:r>
        <w:rPr>
          <w:rFonts w:asciiTheme="minorEastAsia" w:hAnsiTheme="minorEastAsia" w:eastAsiaTheme="minorEastAsia"/>
          <w:sz w:val="28"/>
          <w:szCs w:val="28"/>
        </w:rPr>
        <w:t>及时沟通及协调，以保证</w:t>
      </w:r>
      <w:r>
        <w:rPr>
          <w:rFonts w:hint="eastAsia" w:asciiTheme="minorEastAsia" w:hAnsiTheme="minorEastAsia" w:eastAsiaTheme="minorEastAsia"/>
          <w:sz w:val="28"/>
          <w:szCs w:val="28"/>
        </w:rPr>
        <w:t>承包人</w:t>
      </w:r>
      <w:r>
        <w:rPr>
          <w:rFonts w:asciiTheme="minorEastAsia" w:hAnsiTheme="minorEastAsia" w:eastAsiaTheme="minorEastAsia"/>
          <w:sz w:val="28"/>
          <w:szCs w:val="28"/>
        </w:rPr>
        <w:t>的设计成果文件能更好地体现甲方的</w:t>
      </w:r>
      <w:r>
        <w:rPr>
          <w:rFonts w:hint="eastAsia" w:asciiTheme="minorEastAsia" w:hAnsiTheme="minorEastAsia" w:eastAsiaTheme="minorEastAsia"/>
          <w:sz w:val="28"/>
          <w:szCs w:val="28"/>
        </w:rPr>
        <w:t>改造</w:t>
      </w:r>
      <w:r>
        <w:rPr>
          <w:rFonts w:asciiTheme="minorEastAsia" w:hAnsiTheme="minorEastAsia" w:eastAsiaTheme="minorEastAsia"/>
          <w:sz w:val="28"/>
          <w:szCs w:val="28"/>
        </w:rPr>
        <w:t>意图，</w:t>
      </w:r>
      <w:r>
        <w:rPr>
          <w:rFonts w:hint="eastAsia" w:asciiTheme="minorEastAsia" w:hAnsiTheme="minorEastAsia" w:eastAsiaTheme="minorEastAsia"/>
          <w:sz w:val="28"/>
          <w:szCs w:val="28"/>
        </w:rPr>
        <w:t>承包人</w:t>
      </w:r>
      <w:r>
        <w:rPr>
          <w:rFonts w:asciiTheme="minorEastAsia" w:hAnsiTheme="minorEastAsia" w:eastAsiaTheme="minorEastAsia"/>
          <w:sz w:val="28"/>
          <w:szCs w:val="28"/>
        </w:rPr>
        <w:t>应根据甲方的要求，分阶段在指定的地点投入本合同约定的专业人员、设备及设施，实施本合同工程的设计工作。</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承包人</w:t>
      </w:r>
      <w:r>
        <w:rPr>
          <w:rFonts w:asciiTheme="minorEastAsia" w:hAnsiTheme="minorEastAsia" w:eastAsiaTheme="minorEastAsia"/>
          <w:sz w:val="28"/>
          <w:szCs w:val="28"/>
        </w:rPr>
        <w:t>应根据项目设计任务及工期要求建立项目组。</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在设计高峰或项目承建单位认为有必要时，设计方必须集中力量确保设计进度。</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设计单位在明确分工各负其责的基础上，按照招标文件所列要求承诺为本项目合同约定项目指定的设计负责人、各专业设计负责人、各专业设计人。</w:t>
      </w:r>
    </w:p>
    <w:p>
      <w:pPr>
        <w:ind w:right="-624" w:rightChars="-297"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rPr>
        <w:t>、</w:t>
      </w:r>
      <w:r>
        <w:rPr>
          <w:rFonts w:asciiTheme="minorEastAsia" w:hAnsiTheme="minorEastAsia" w:eastAsiaTheme="minorEastAsia"/>
          <w:sz w:val="28"/>
          <w:szCs w:val="28"/>
        </w:rPr>
        <w:t>项目设计负责人，各专业设计负责人应能够胜任所承担任务的设计、组织、计划、协调工作。</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5、</w:t>
      </w:r>
      <w:r>
        <w:rPr>
          <w:rFonts w:asciiTheme="minorEastAsia" w:hAnsiTheme="minorEastAsia" w:eastAsiaTheme="minorEastAsia"/>
          <w:sz w:val="28"/>
          <w:szCs w:val="28"/>
        </w:rPr>
        <w:t>必须保证参与本项目各设计单位人员的稳定性，不可随意撤换；更换设计人员需书面提出申请，经甲方同意方可，否则视为违约。</w:t>
      </w:r>
    </w:p>
    <w:p>
      <w:pPr>
        <w:ind w:right="-624" w:rightChars="-297"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6</w:t>
      </w:r>
      <w:r>
        <w:rPr>
          <w:rFonts w:hint="eastAsia" w:asciiTheme="minorEastAsia" w:hAnsiTheme="minorEastAsia" w:eastAsiaTheme="minorEastAsia"/>
          <w:sz w:val="28"/>
          <w:szCs w:val="28"/>
        </w:rPr>
        <w:t>、在项目施工阶段，设计单位应根据项目施工进度安排专业设计人员到</w:t>
      </w:r>
      <w:r>
        <w:rPr>
          <w:rFonts w:asciiTheme="minorEastAsia" w:hAnsiTheme="minorEastAsia" w:eastAsiaTheme="minorEastAsia"/>
          <w:sz w:val="28"/>
          <w:szCs w:val="28"/>
        </w:rPr>
        <w:t>施工现场</w:t>
      </w:r>
      <w:r>
        <w:rPr>
          <w:rFonts w:hint="eastAsia" w:asciiTheme="minorEastAsia" w:hAnsiTheme="minorEastAsia" w:eastAsiaTheme="minorEastAsia"/>
          <w:sz w:val="28"/>
          <w:szCs w:val="28"/>
        </w:rPr>
        <w:t>提供施工配合服务，其中</w:t>
      </w:r>
      <w:r>
        <w:rPr>
          <w:rFonts w:asciiTheme="minorEastAsia" w:hAnsiTheme="minorEastAsia" w:eastAsiaTheme="minorEastAsia"/>
          <w:sz w:val="28"/>
          <w:szCs w:val="28"/>
        </w:rPr>
        <w:t>旅差等</w:t>
      </w:r>
      <w:r>
        <w:rPr>
          <w:rFonts w:hint="eastAsia" w:asciiTheme="minorEastAsia" w:hAnsiTheme="minorEastAsia" w:eastAsiaTheme="minorEastAsia"/>
          <w:sz w:val="28"/>
          <w:szCs w:val="28"/>
        </w:rPr>
        <w:t>服务费已包含于本合同设计费中，发包人不再另行支付。</w:t>
      </w:r>
    </w:p>
    <w:p>
      <w:pPr>
        <w:ind w:right="-624" w:rightChars="-297"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五、其他</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asciiTheme="minorEastAsia" w:hAnsiTheme="minorEastAsia" w:eastAsiaTheme="minorEastAsia"/>
          <w:sz w:val="28"/>
          <w:szCs w:val="28"/>
        </w:rPr>
        <w:t>本设计任务书对于设计技术审查与评审办法、中标实施方案的规定及相关法律责任等方面的规定参照设计招标文件相应内容执行。</w:t>
      </w:r>
    </w:p>
    <w:p>
      <w:pPr>
        <w:ind w:right="-624" w:rightChars="-297"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项目业主有权使用实施方案的设计成果，并根据需要要求设计方对选定的实施方案进行调整或修改。</w:t>
      </w:r>
    </w:p>
    <w:p>
      <w:pPr>
        <w:ind w:right="-624" w:rightChars="-297" w:firstLine="560" w:firstLineChars="200"/>
        <w:rPr>
          <w:rFonts w:asciiTheme="minorEastAsia" w:hAnsiTheme="minorEastAsia" w:eastAsiaTheme="minorEastAsia"/>
          <w:sz w:val="28"/>
          <w:szCs w:val="28"/>
        </w:rPr>
      </w:pPr>
    </w:p>
    <w:p>
      <w:pPr>
        <w:spacing w:line="520" w:lineRule="exact"/>
        <w:ind w:right="-624" w:rightChars="-297" w:firstLine="480"/>
        <w:rPr>
          <w:rFonts w:asciiTheme="minorEastAsia" w:hAnsiTheme="minorEastAsia" w:eastAsiaTheme="minorEastAsia"/>
          <w:bCs/>
          <w:sz w:val="28"/>
          <w:szCs w:val="28"/>
        </w:rPr>
      </w:pPr>
      <w:r>
        <w:rPr>
          <w:rFonts w:hint="eastAsia" w:asciiTheme="minorEastAsia" w:hAnsiTheme="minorEastAsia" w:eastAsiaTheme="minorEastAsia"/>
          <w:bCs/>
          <w:sz w:val="28"/>
          <w:szCs w:val="28"/>
        </w:rPr>
        <w:t>附件</w:t>
      </w:r>
    </w:p>
    <w:p>
      <w:pPr>
        <w:spacing w:line="520" w:lineRule="exact"/>
        <w:ind w:right="-624" w:rightChars="-297" w:firstLine="480"/>
        <w:rPr>
          <w:rFonts w:asciiTheme="minorEastAsia" w:hAnsiTheme="minorEastAsia" w:eastAsiaTheme="minorEastAsia"/>
          <w:bCs/>
          <w:sz w:val="28"/>
          <w:szCs w:val="28"/>
        </w:rPr>
      </w:pPr>
      <w:r>
        <w:rPr>
          <w:rFonts w:asciiTheme="minorEastAsia" w:hAnsiTheme="minorEastAsia" w:eastAsiaTheme="minorEastAsia"/>
          <w:bCs/>
          <w:sz w:val="28"/>
          <w:szCs w:val="28"/>
        </w:rPr>
        <w:t>1.</w:t>
      </w:r>
      <w:r>
        <w:rPr>
          <w:rFonts w:hint="eastAsia" w:asciiTheme="minorEastAsia" w:hAnsiTheme="minorEastAsia" w:eastAsiaTheme="minorEastAsia"/>
          <w:bCs/>
          <w:sz w:val="28"/>
          <w:szCs w:val="28"/>
        </w:rPr>
        <w:t>矿物楼三层、四层行星前沿科学中心实验室维修改造工程设计总体要求</w:t>
      </w:r>
    </w:p>
    <w:p>
      <w:pPr>
        <w:spacing w:line="520" w:lineRule="exact"/>
        <w:ind w:right="-624" w:rightChars="-297" w:firstLine="480"/>
        <w:rPr>
          <w:rFonts w:asciiTheme="minorEastAsia" w:hAnsiTheme="minorEastAsia" w:eastAsiaTheme="minorEastAsia"/>
          <w:bCs/>
          <w:sz w:val="28"/>
          <w:szCs w:val="28"/>
        </w:rPr>
      </w:pPr>
      <w:r>
        <w:rPr>
          <w:rFonts w:hint="eastAsia" w:asciiTheme="minorEastAsia" w:hAnsiTheme="minorEastAsia" w:eastAsiaTheme="minorEastAsia"/>
          <w:bCs/>
          <w:sz w:val="28"/>
          <w:szCs w:val="28"/>
        </w:rPr>
        <w:t>2.矿物楼三层、四层行星前沿科学中心实验室维修改造工程实验室部分的装修方案</w:t>
      </w:r>
    </w:p>
    <w:p>
      <w:pPr>
        <w:spacing w:line="520" w:lineRule="exact"/>
        <w:ind w:right="-624" w:rightChars="-297" w:firstLine="480"/>
        <w:rPr>
          <w:rFonts w:asciiTheme="minorEastAsia" w:hAnsiTheme="minorEastAsia" w:eastAsiaTheme="minorEastAsia"/>
          <w:bCs/>
          <w:sz w:val="28"/>
          <w:szCs w:val="28"/>
        </w:rPr>
      </w:pPr>
      <w:r>
        <w:rPr>
          <w:rFonts w:hint="eastAsia" w:asciiTheme="minorEastAsia" w:hAnsiTheme="minorEastAsia" w:eastAsiaTheme="minorEastAsia"/>
          <w:bCs/>
          <w:sz w:val="28"/>
          <w:szCs w:val="28"/>
        </w:rPr>
        <w:t>3.矿物楼</w:t>
      </w:r>
      <w:r>
        <w:rPr>
          <w:rFonts w:asciiTheme="minorEastAsia" w:hAnsiTheme="minorEastAsia" w:eastAsiaTheme="minorEastAsia"/>
          <w:bCs/>
          <w:sz w:val="28"/>
          <w:szCs w:val="28"/>
        </w:rPr>
        <w:t>现状平面图</w:t>
      </w:r>
    </w:p>
    <w:p>
      <w:pPr>
        <w:spacing w:line="520" w:lineRule="exact"/>
        <w:ind w:right="-624" w:rightChars="-297" w:firstLine="480"/>
        <w:rPr>
          <w:rFonts w:asciiTheme="minorEastAsia" w:hAnsiTheme="minorEastAsia" w:eastAsiaTheme="minorEastAsia"/>
          <w:bCs/>
          <w:sz w:val="28"/>
          <w:szCs w:val="28"/>
        </w:rPr>
      </w:pPr>
      <w:r>
        <w:rPr>
          <w:rFonts w:asciiTheme="minorEastAsia" w:hAnsiTheme="minorEastAsia" w:eastAsiaTheme="minorEastAsia"/>
          <w:bCs/>
          <w:sz w:val="28"/>
          <w:szCs w:val="28"/>
        </w:rPr>
        <w:t>4.</w:t>
      </w:r>
      <w:r>
        <w:rPr>
          <w:rFonts w:hint="eastAsia" w:asciiTheme="minorEastAsia" w:hAnsiTheme="minorEastAsia" w:eastAsiaTheme="minorEastAsia"/>
          <w:bCs/>
          <w:sz w:val="28"/>
          <w:szCs w:val="28"/>
        </w:rPr>
        <w:t>矿物楼结构图</w:t>
      </w:r>
      <w:r>
        <w:rPr>
          <w:rFonts w:asciiTheme="minorEastAsia" w:hAnsiTheme="minorEastAsia" w:eastAsiaTheme="minorEastAsia"/>
          <w:bCs/>
          <w:sz w:val="28"/>
          <w:szCs w:val="28"/>
        </w:rPr>
        <w:t>、建筑图照片</w:t>
      </w:r>
    </w:p>
    <w:p>
      <w:pPr>
        <w:ind w:right="-624" w:rightChars="-297"/>
        <w:rPr>
          <w:rFonts w:asciiTheme="minorEastAsia" w:hAnsiTheme="minorEastAsia" w:eastAsiaTheme="minorEastAsia"/>
          <w:sz w:val="28"/>
          <w:szCs w:val="28"/>
        </w:rPr>
      </w:pPr>
    </w:p>
    <w:p>
      <w:pPr>
        <w:ind w:right="-624" w:rightChars="-297" w:firstLine="560" w:firstLineChars="200"/>
        <w:jc w:val="right"/>
        <w:rPr>
          <w:rFonts w:asciiTheme="minorEastAsia" w:hAnsiTheme="minorEastAsia" w:eastAsiaTheme="minorEastAsia"/>
          <w:sz w:val="28"/>
          <w:szCs w:val="28"/>
        </w:rPr>
      </w:pPr>
      <w:r>
        <w:rPr>
          <w:rFonts w:hint="eastAsia" w:asciiTheme="minorEastAsia" w:hAnsiTheme="minorEastAsia" w:eastAsiaTheme="minorEastAsia"/>
          <w:sz w:val="28"/>
          <w:szCs w:val="28"/>
        </w:rPr>
        <w:t>中国科学院</w:t>
      </w:r>
      <w:r>
        <w:rPr>
          <w:rFonts w:asciiTheme="minorEastAsia" w:hAnsiTheme="minorEastAsia" w:eastAsiaTheme="minorEastAsia"/>
          <w:sz w:val="28"/>
          <w:szCs w:val="28"/>
        </w:rPr>
        <w:t>广州地球化学研究所</w:t>
      </w:r>
    </w:p>
    <w:p>
      <w:pPr>
        <w:wordWrap w:val="0"/>
        <w:ind w:right="-624" w:rightChars="-297" w:firstLine="560" w:firstLineChars="200"/>
        <w:jc w:val="right"/>
        <w:rPr>
          <w:rFonts w:asciiTheme="minorEastAsia" w:hAnsiTheme="minorEastAsia" w:eastAsiaTheme="minorEastAsia"/>
          <w:sz w:val="28"/>
          <w:szCs w:val="28"/>
        </w:rPr>
      </w:pPr>
      <w:r>
        <w:rPr>
          <w:rFonts w:asciiTheme="minorEastAsia" w:hAnsiTheme="minorEastAsia" w:eastAsiaTheme="minorEastAsia"/>
          <w:sz w:val="28"/>
          <w:szCs w:val="28"/>
        </w:rPr>
        <w:t>2024</w:t>
      </w:r>
      <w:r>
        <w:rPr>
          <w:rFonts w:hint="eastAsia" w:asciiTheme="minorEastAsia" w:hAnsiTheme="minorEastAsia" w:eastAsiaTheme="minorEastAsia"/>
          <w:sz w:val="28"/>
          <w:szCs w:val="28"/>
        </w:rPr>
        <w:t>年</w:t>
      </w:r>
      <w:r>
        <w:rPr>
          <w:rFonts w:asciiTheme="minorEastAsia" w:hAnsiTheme="minorEastAsia" w:eastAsiaTheme="minorEastAsia"/>
          <w:sz w:val="28"/>
          <w:szCs w:val="28"/>
        </w:rPr>
        <w:t>4</w:t>
      </w:r>
      <w:r>
        <w:rPr>
          <w:rFonts w:hint="eastAsia" w:asciiTheme="minorEastAsia" w:hAnsiTheme="minorEastAsia" w:eastAsiaTheme="minorEastAsia"/>
          <w:sz w:val="28"/>
          <w:szCs w:val="28"/>
        </w:rPr>
        <w:t>月</w:t>
      </w:r>
      <w:r>
        <w:rPr>
          <w:rFonts w:asciiTheme="minorEastAsia" w:hAnsiTheme="minorEastAsia" w:eastAsiaTheme="minorEastAsia"/>
          <w:sz w:val="28"/>
          <w:szCs w:val="28"/>
        </w:rPr>
        <w:t>26</w:t>
      </w:r>
      <w:r>
        <w:rPr>
          <w:rFonts w:hint="eastAsia" w:asciiTheme="minorEastAsia" w:hAnsiTheme="minorEastAsia" w:eastAsiaTheme="minorEastAsia"/>
          <w:sz w:val="28"/>
          <w:szCs w:val="28"/>
        </w:rPr>
        <w:t>日</w:t>
      </w:r>
      <w:r>
        <w:rPr>
          <w:rFonts w:asciiTheme="minorEastAsia" w:hAnsiTheme="minorEastAsia" w:eastAsiaTheme="minor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jNjIyMWI0M2E5ZGEyMWQwNTgwMjYzZDU3ZDlkMDcifQ=="/>
  </w:docVars>
  <w:rsids>
    <w:rsidRoot w:val="00A20AB8"/>
    <w:rsid w:val="00010ACD"/>
    <w:rsid w:val="00012D6D"/>
    <w:rsid w:val="000170AD"/>
    <w:rsid w:val="00020325"/>
    <w:rsid w:val="000246FF"/>
    <w:rsid w:val="000323E1"/>
    <w:rsid w:val="00036A0D"/>
    <w:rsid w:val="0005640D"/>
    <w:rsid w:val="000611A8"/>
    <w:rsid w:val="000D3105"/>
    <w:rsid w:val="000D55DD"/>
    <w:rsid w:val="000D7A02"/>
    <w:rsid w:val="000F5765"/>
    <w:rsid w:val="000F654C"/>
    <w:rsid w:val="0010450B"/>
    <w:rsid w:val="00107DE8"/>
    <w:rsid w:val="00136E38"/>
    <w:rsid w:val="00143677"/>
    <w:rsid w:val="00152768"/>
    <w:rsid w:val="00157CDD"/>
    <w:rsid w:val="0017574A"/>
    <w:rsid w:val="0019577C"/>
    <w:rsid w:val="001A0C68"/>
    <w:rsid w:val="001B38CD"/>
    <w:rsid w:val="001B540B"/>
    <w:rsid w:val="001F4CD5"/>
    <w:rsid w:val="0022608A"/>
    <w:rsid w:val="00250C70"/>
    <w:rsid w:val="00252B17"/>
    <w:rsid w:val="002542CD"/>
    <w:rsid w:val="00271DD7"/>
    <w:rsid w:val="002851B5"/>
    <w:rsid w:val="002A12AF"/>
    <w:rsid w:val="002D25D8"/>
    <w:rsid w:val="002E2335"/>
    <w:rsid w:val="00325216"/>
    <w:rsid w:val="00327556"/>
    <w:rsid w:val="00334FA6"/>
    <w:rsid w:val="00353016"/>
    <w:rsid w:val="00373137"/>
    <w:rsid w:val="003A0634"/>
    <w:rsid w:val="003E1861"/>
    <w:rsid w:val="003E600A"/>
    <w:rsid w:val="003E69CF"/>
    <w:rsid w:val="00403C6E"/>
    <w:rsid w:val="00404D49"/>
    <w:rsid w:val="004215C9"/>
    <w:rsid w:val="00430DEF"/>
    <w:rsid w:val="00443652"/>
    <w:rsid w:val="00451FEA"/>
    <w:rsid w:val="00467820"/>
    <w:rsid w:val="00467A36"/>
    <w:rsid w:val="00477074"/>
    <w:rsid w:val="00482DF7"/>
    <w:rsid w:val="00486A99"/>
    <w:rsid w:val="004A2F9B"/>
    <w:rsid w:val="004C6B50"/>
    <w:rsid w:val="004D473F"/>
    <w:rsid w:val="004E0EE6"/>
    <w:rsid w:val="004F749D"/>
    <w:rsid w:val="00541B10"/>
    <w:rsid w:val="00562255"/>
    <w:rsid w:val="00576297"/>
    <w:rsid w:val="00592EAB"/>
    <w:rsid w:val="005E0245"/>
    <w:rsid w:val="005E1544"/>
    <w:rsid w:val="005E24E7"/>
    <w:rsid w:val="005E50A9"/>
    <w:rsid w:val="005F319C"/>
    <w:rsid w:val="00603DF0"/>
    <w:rsid w:val="006220EC"/>
    <w:rsid w:val="00625BB8"/>
    <w:rsid w:val="00642D18"/>
    <w:rsid w:val="0065603B"/>
    <w:rsid w:val="006869A0"/>
    <w:rsid w:val="00695268"/>
    <w:rsid w:val="006B1407"/>
    <w:rsid w:val="006D1978"/>
    <w:rsid w:val="00702930"/>
    <w:rsid w:val="00706114"/>
    <w:rsid w:val="007138F2"/>
    <w:rsid w:val="00733824"/>
    <w:rsid w:val="0074304E"/>
    <w:rsid w:val="0078000E"/>
    <w:rsid w:val="007A0D33"/>
    <w:rsid w:val="007B3A32"/>
    <w:rsid w:val="007B5B9B"/>
    <w:rsid w:val="007D3C12"/>
    <w:rsid w:val="007E0604"/>
    <w:rsid w:val="007E7884"/>
    <w:rsid w:val="007F675A"/>
    <w:rsid w:val="008036C8"/>
    <w:rsid w:val="00833EA3"/>
    <w:rsid w:val="00851275"/>
    <w:rsid w:val="008518A0"/>
    <w:rsid w:val="00854249"/>
    <w:rsid w:val="008945DF"/>
    <w:rsid w:val="008B7444"/>
    <w:rsid w:val="008B7AF9"/>
    <w:rsid w:val="008F5B6A"/>
    <w:rsid w:val="00936FDC"/>
    <w:rsid w:val="00970FF7"/>
    <w:rsid w:val="00971B56"/>
    <w:rsid w:val="00971FDA"/>
    <w:rsid w:val="009B322E"/>
    <w:rsid w:val="009D0641"/>
    <w:rsid w:val="009D0C5E"/>
    <w:rsid w:val="009F1E9D"/>
    <w:rsid w:val="00A149B5"/>
    <w:rsid w:val="00A20AB8"/>
    <w:rsid w:val="00A43DE9"/>
    <w:rsid w:val="00A53C76"/>
    <w:rsid w:val="00A749FB"/>
    <w:rsid w:val="00A8119B"/>
    <w:rsid w:val="00A96C8C"/>
    <w:rsid w:val="00AA3CCF"/>
    <w:rsid w:val="00AB36A9"/>
    <w:rsid w:val="00AB4FB7"/>
    <w:rsid w:val="00AB7C3C"/>
    <w:rsid w:val="00B23365"/>
    <w:rsid w:val="00B24CE8"/>
    <w:rsid w:val="00B263E5"/>
    <w:rsid w:val="00B26A0E"/>
    <w:rsid w:val="00B51800"/>
    <w:rsid w:val="00B64BFA"/>
    <w:rsid w:val="00B7284F"/>
    <w:rsid w:val="00B7492A"/>
    <w:rsid w:val="00BA1D25"/>
    <w:rsid w:val="00BB5FE3"/>
    <w:rsid w:val="00BB6D3E"/>
    <w:rsid w:val="00BD03CA"/>
    <w:rsid w:val="00BE2CC6"/>
    <w:rsid w:val="00C05F9F"/>
    <w:rsid w:val="00C164D9"/>
    <w:rsid w:val="00C1682B"/>
    <w:rsid w:val="00CA7858"/>
    <w:rsid w:val="00D22905"/>
    <w:rsid w:val="00D268C8"/>
    <w:rsid w:val="00D73E84"/>
    <w:rsid w:val="00D81FD5"/>
    <w:rsid w:val="00D92808"/>
    <w:rsid w:val="00D93A94"/>
    <w:rsid w:val="00DE016D"/>
    <w:rsid w:val="00DE07DD"/>
    <w:rsid w:val="00DE59A5"/>
    <w:rsid w:val="00E11A90"/>
    <w:rsid w:val="00E1663A"/>
    <w:rsid w:val="00E2293B"/>
    <w:rsid w:val="00E45431"/>
    <w:rsid w:val="00E57C19"/>
    <w:rsid w:val="00E61D58"/>
    <w:rsid w:val="00E6288C"/>
    <w:rsid w:val="00E82A62"/>
    <w:rsid w:val="00E93B21"/>
    <w:rsid w:val="00EA0A5A"/>
    <w:rsid w:val="00EE20CE"/>
    <w:rsid w:val="00EF3129"/>
    <w:rsid w:val="00F112DC"/>
    <w:rsid w:val="00F24829"/>
    <w:rsid w:val="00F2593B"/>
    <w:rsid w:val="00F35A08"/>
    <w:rsid w:val="00F5277C"/>
    <w:rsid w:val="00F91ABD"/>
    <w:rsid w:val="00FA0B3C"/>
    <w:rsid w:val="00FA60E2"/>
    <w:rsid w:val="00FB640E"/>
    <w:rsid w:val="00FE2D92"/>
    <w:rsid w:val="00FF2EED"/>
    <w:rsid w:val="00FF6330"/>
    <w:rsid w:val="00FF77BF"/>
    <w:rsid w:val="27747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autoRedefine/>
    <w:qFormat/>
    <w:uiPriority w:val="9"/>
    <w:pPr>
      <w:keepNext/>
      <w:keepLines/>
      <w:spacing w:before="340" w:after="330" w:line="578" w:lineRule="auto"/>
      <w:outlineLvl w:val="0"/>
    </w:pPr>
    <w:rPr>
      <w:b/>
      <w:bCs/>
      <w:kern w:val="44"/>
      <w:sz w:val="44"/>
      <w:szCs w:val="44"/>
      <w:lang w:val="zh-CN" w:eastAsia="zh-CN"/>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5"/>
    <w:autoRedefine/>
    <w:semiHidden/>
    <w:unhideWhenUsed/>
    <w:qFormat/>
    <w:uiPriority w:val="99"/>
    <w:pPr>
      <w:jc w:val="left"/>
    </w:pPr>
  </w:style>
  <w:style w:type="paragraph" w:styleId="4">
    <w:name w:val="Balloon Text"/>
    <w:basedOn w:val="1"/>
    <w:link w:val="17"/>
    <w:autoRedefine/>
    <w:semiHidden/>
    <w:unhideWhenUsed/>
    <w:qFormat/>
    <w:uiPriority w:val="99"/>
    <w:rPr>
      <w:sz w:val="18"/>
      <w:szCs w:val="18"/>
    </w:rPr>
  </w:style>
  <w:style w:type="paragraph" w:styleId="5">
    <w:name w:val="footer"/>
    <w:basedOn w:val="1"/>
    <w:link w:val="12"/>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3"/>
    <w:next w:val="3"/>
    <w:link w:val="16"/>
    <w:autoRedefine/>
    <w:semiHidden/>
    <w:unhideWhenUsed/>
    <w:qFormat/>
    <w:uiPriority w:val="99"/>
    <w:rPr>
      <w:b/>
      <w:bCs/>
    </w:rPr>
  </w:style>
  <w:style w:type="character" w:styleId="10">
    <w:name w:val="annotation reference"/>
    <w:basedOn w:val="9"/>
    <w:autoRedefine/>
    <w:semiHidden/>
    <w:unhideWhenUsed/>
    <w:qFormat/>
    <w:uiPriority w:val="99"/>
    <w:rPr>
      <w:sz w:val="21"/>
      <w:szCs w:val="21"/>
    </w:rPr>
  </w:style>
  <w:style w:type="character" w:customStyle="1" w:styleId="11">
    <w:name w:val="页眉 Char"/>
    <w:basedOn w:val="9"/>
    <w:link w:val="6"/>
    <w:autoRedefine/>
    <w:qFormat/>
    <w:uiPriority w:val="99"/>
    <w:rPr>
      <w:sz w:val="18"/>
      <w:szCs w:val="18"/>
    </w:rPr>
  </w:style>
  <w:style w:type="character" w:customStyle="1" w:styleId="12">
    <w:name w:val="页脚 Char"/>
    <w:basedOn w:val="9"/>
    <w:link w:val="5"/>
    <w:autoRedefine/>
    <w:qFormat/>
    <w:uiPriority w:val="99"/>
    <w:rPr>
      <w:sz w:val="18"/>
      <w:szCs w:val="18"/>
    </w:rPr>
  </w:style>
  <w:style w:type="character" w:customStyle="1" w:styleId="13">
    <w:name w:val="标题 1 Char"/>
    <w:basedOn w:val="9"/>
    <w:link w:val="2"/>
    <w:autoRedefine/>
    <w:qFormat/>
    <w:uiPriority w:val="0"/>
    <w:rPr>
      <w:rFonts w:ascii="Times New Roman" w:hAnsi="Times New Roman" w:eastAsia="宋体" w:cs="Times New Roman"/>
      <w:b/>
      <w:bCs/>
      <w:kern w:val="44"/>
      <w:sz w:val="44"/>
      <w:szCs w:val="44"/>
      <w:lang w:val="zh-CN" w:eastAsia="zh-CN"/>
    </w:rPr>
  </w:style>
  <w:style w:type="paragraph" w:styleId="14">
    <w:name w:val="List Paragraph"/>
    <w:basedOn w:val="1"/>
    <w:autoRedefine/>
    <w:qFormat/>
    <w:uiPriority w:val="34"/>
    <w:pPr>
      <w:ind w:firstLine="420" w:firstLineChars="200"/>
    </w:pPr>
  </w:style>
  <w:style w:type="character" w:customStyle="1" w:styleId="15">
    <w:name w:val="批注文字 Char"/>
    <w:basedOn w:val="9"/>
    <w:link w:val="3"/>
    <w:autoRedefine/>
    <w:semiHidden/>
    <w:qFormat/>
    <w:uiPriority w:val="99"/>
    <w:rPr>
      <w:rFonts w:ascii="Times New Roman" w:hAnsi="Times New Roman" w:eastAsia="宋体" w:cs="Times New Roman"/>
      <w:szCs w:val="24"/>
    </w:rPr>
  </w:style>
  <w:style w:type="character" w:customStyle="1" w:styleId="16">
    <w:name w:val="批注主题 Char"/>
    <w:basedOn w:val="15"/>
    <w:link w:val="7"/>
    <w:autoRedefine/>
    <w:semiHidden/>
    <w:qFormat/>
    <w:uiPriority w:val="99"/>
    <w:rPr>
      <w:rFonts w:ascii="Times New Roman" w:hAnsi="Times New Roman" w:eastAsia="宋体" w:cs="Times New Roman"/>
      <w:b/>
      <w:bCs/>
      <w:szCs w:val="24"/>
    </w:rPr>
  </w:style>
  <w:style w:type="character" w:customStyle="1" w:styleId="17">
    <w:name w:val="批注框文本 Char"/>
    <w:basedOn w:val="9"/>
    <w:link w:val="4"/>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376</Words>
  <Characters>2146</Characters>
  <Lines>17</Lines>
  <Paragraphs>5</Paragraphs>
  <TotalTime>447</TotalTime>
  <ScaleCrop>false</ScaleCrop>
  <LinksUpToDate>false</LinksUpToDate>
  <CharactersWithSpaces>2517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2020-11-22T03:05:00Z</dcterms:created>
  <dc:creator>林成坤</dc:creator>
  <cp:lastModifiedBy>CLH</cp:lastModifiedBy>
  <dcterms:modified xsi:type="dcterms:W3CDTF">2024-04-30T04:29:29Z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1F3C314BA49043A194185AC9FCDD8757_12</vt:lpwstr>
  </property>
</Properties>
</file>