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8E1D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after="0" w:line="360" w:lineRule="auto"/>
        <w:ind w:left="-490" w:leftChars="0" w:right="0" w:rightChars="0"/>
        <w:jc w:val="both"/>
        <w:rPr>
          <w:rFonts w:hint="eastAsia" w:ascii="宋体" w:hAnsi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1"/>
          <w:szCs w:val="21"/>
          <w:highlight w:val="none"/>
          <w:lang w:val="en-US" w:eastAsia="zh-CN"/>
        </w:rPr>
        <w:t>附件：</w:t>
      </w:r>
    </w:p>
    <w:p w14:paraId="71C9A7A8">
      <w:pPr>
        <w:pStyle w:val="2"/>
      </w:pPr>
    </w:p>
    <w:tbl>
      <w:tblPr>
        <w:tblStyle w:val="5"/>
        <w:tblW w:w="83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1883"/>
        <w:gridCol w:w="775"/>
        <w:gridCol w:w="784"/>
        <w:gridCol w:w="1247"/>
        <w:gridCol w:w="1130"/>
        <w:gridCol w:w="912"/>
        <w:gridCol w:w="951"/>
      </w:tblGrid>
      <w:tr w14:paraId="42343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" w:hRule="atLeast"/>
          <w:jc w:val="center"/>
        </w:trPr>
        <w:tc>
          <w:tcPr>
            <w:tcW w:w="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4614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0ED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货物名称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58D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85E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D14E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预算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（元）</w:t>
            </w:r>
          </w:p>
          <w:p w14:paraId="20B47D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（限价</w:t>
            </w:r>
            <w:r>
              <w:rPr>
                <w:rFonts w:ascii="宋体" w:hAnsi="宋体"/>
                <w:color w:val="auto"/>
                <w:sz w:val="21"/>
                <w:szCs w:val="21"/>
                <w:highlight w:val="none"/>
              </w:rPr>
              <w:t>）</w:t>
            </w:r>
          </w:p>
        </w:tc>
        <w:tc>
          <w:tcPr>
            <w:tcW w:w="1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1A71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预算</w:t>
            </w:r>
          </w:p>
          <w:p w14:paraId="0A0D74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金额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（元）</w:t>
            </w:r>
          </w:p>
          <w:p w14:paraId="6FABE1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hint="default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（限价</w:t>
            </w:r>
            <w:r>
              <w:rPr>
                <w:rFonts w:ascii="宋体" w:hAnsi="宋体"/>
                <w:color w:val="auto"/>
                <w:sz w:val="21"/>
                <w:szCs w:val="21"/>
                <w:highlight w:val="none"/>
              </w:rPr>
              <w:t>）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968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是否接受进口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AA30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备注</w:t>
            </w:r>
          </w:p>
        </w:tc>
      </w:tr>
      <w:tr w14:paraId="16426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  <w:jc w:val="center"/>
        </w:trPr>
        <w:tc>
          <w:tcPr>
            <w:tcW w:w="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01E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75F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智能危化品安全柜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B16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6921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842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46400</w:t>
            </w:r>
          </w:p>
        </w:tc>
        <w:tc>
          <w:tcPr>
            <w:tcW w:w="113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F0286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232000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8F7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D9B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核心</w:t>
            </w:r>
          </w:p>
          <w:p w14:paraId="228AB0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产品</w:t>
            </w:r>
          </w:p>
        </w:tc>
      </w:tr>
      <w:tr w14:paraId="0904A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2888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7839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智能中控平台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7675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32A0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4A23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19800</w:t>
            </w:r>
          </w:p>
        </w:tc>
        <w:tc>
          <w:tcPr>
            <w:tcW w:w="113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389C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99000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959F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9E6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980E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7307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4BF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危化品标签专用打印设备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1CE4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套</w:t>
            </w:r>
            <w:bookmarkStart w:id="0" w:name="_GoBack"/>
            <w:bookmarkEnd w:id="0"/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AB1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1BE3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10000</w:t>
            </w:r>
          </w:p>
        </w:tc>
        <w:tc>
          <w:tcPr>
            <w:tcW w:w="113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5A0F3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  <w:t>50000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0C0A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580B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0C7F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E66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01EC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RFID立地式通道门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Hans"/>
              </w:rPr>
              <w:t>禁设备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92C2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D1A3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1B4F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19500</w:t>
            </w:r>
          </w:p>
        </w:tc>
        <w:tc>
          <w:tcPr>
            <w:tcW w:w="113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E7064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97500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9186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97DA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539D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A68A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F89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实验室人员动态分析服务器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404F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7150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85B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36000</w:t>
            </w:r>
          </w:p>
        </w:tc>
        <w:tc>
          <w:tcPr>
            <w:tcW w:w="113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D13E1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36000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813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6769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2C42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85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6A2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智能化学品专用锁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C660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4E92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22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48A8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2300</w:t>
            </w:r>
          </w:p>
        </w:tc>
        <w:tc>
          <w:tcPr>
            <w:tcW w:w="113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2EB5C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50600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D5A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C0A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C3BF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5D3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96DE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新风系统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124F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941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CAC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23000</w:t>
            </w:r>
          </w:p>
        </w:tc>
        <w:tc>
          <w:tcPr>
            <w:tcW w:w="113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489AD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23000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3ED9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A047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A976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8427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B46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消防柜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266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652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0A73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1900</w:t>
            </w:r>
          </w:p>
        </w:tc>
        <w:tc>
          <w:tcPr>
            <w:tcW w:w="113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6B12A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1900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87DB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A486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F465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53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76D8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总预算金额</w:t>
            </w:r>
          </w:p>
        </w:tc>
        <w:tc>
          <w:tcPr>
            <w:tcW w:w="2993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50949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590000.00元</w:t>
            </w:r>
          </w:p>
        </w:tc>
      </w:tr>
    </w:tbl>
    <w:p w14:paraId="568B59C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0" w:leftChars="0" w:right="0" w:rightChars="0" w:firstLine="420" w:firstLineChars="200"/>
        <w:contextualSpacing/>
        <w:jc w:val="both"/>
        <w:rPr>
          <w:rFonts w:hint="eastAsia" w:ascii="宋体" w:hAnsi="宋体"/>
          <w:bCs/>
          <w:color w:val="auto"/>
          <w:sz w:val="21"/>
          <w:szCs w:val="21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NjZTdkZWFmNGFlZjQwNzhjNWY3YzU5YzYwYzEzYTMifQ=="/>
  </w:docVars>
  <w:rsids>
    <w:rsidRoot w:val="13474FA8"/>
    <w:rsid w:val="13474FA8"/>
    <w:rsid w:val="2BD11210"/>
    <w:rsid w:val="419C4A12"/>
    <w:rsid w:val="68F6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line="240" w:lineRule="auto"/>
      <w:ind w:left="420" w:leftChars="200" w:firstLine="420" w:firstLineChars="200"/>
    </w:pPr>
    <w:rPr>
      <w:sz w:val="21"/>
    </w:rPr>
  </w:style>
  <w:style w:type="paragraph" w:styleId="3">
    <w:name w:val="Body Text Indent"/>
    <w:basedOn w:val="1"/>
    <w:qFormat/>
    <w:uiPriority w:val="0"/>
    <w:pPr>
      <w:spacing w:line="700" w:lineRule="exact"/>
      <w:ind w:left="960"/>
    </w:pPr>
    <w:rPr>
      <w:sz w:val="44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</w:pPr>
    <w:rPr>
      <w:rFonts w:ascii="Times New Roman" w:hAnsi="Times New Roman"/>
      <w:kern w:val="2"/>
      <w:sz w:val="18"/>
      <w:szCs w:val="21"/>
    </w:rPr>
  </w:style>
  <w:style w:type="character" w:styleId="7">
    <w:name w:val="Hyperlink"/>
    <w:unhideWhenUsed/>
    <w:qFormat/>
    <w:uiPriority w:val="99"/>
    <w:rPr>
      <w:color w:val="0000FF"/>
      <w:u w:val="single"/>
    </w:rPr>
  </w:style>
  <w:style w:type="table" w:customStyle="1" w:styleId="8">
    <w:name w:val="网格型8"/>
    <w:basedOn w:val="5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2024-07-25T08:51:00Z</dcterms:created>
  <dc:creator>ZLB2</dc:creator>
  <cp:lastModifiedBy>ZLB2</cp:lastModifiedBy>
  <dcterms:modified xsi:type="dcterms:W3CDTF">2024-07-25T08:56:15Z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0E1DD8E8540E44859B2F8BAED823934A_11</vt:lpwstr>
  </property>
</Properties>
</file>