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76580">
      <w:pPr>
        <w:pStyle w:val="3"/>
        <w:spacing w:line="312" w:lineRule="auto"/>
        <w:jc w:val="center"/>
        <w:rPr>
          <w:rFonts w:hint="eastAsia" w:ascii="宋体" w:hAnsi="宋体" w:eastAsia="宋体" w:cs="宋体"/>
          <w:b w:val="0"/>
          <w:color w:val="auto"/>
          <w:sz w:val="32"/>
          <w:szCs w:val="32"/>
          <w:highlight w:val="none"/>
        </w:rPr>
      </w:pPr>
      <w:r>
        <w:rPr>
          <w:rFonts w:hint="eastAsia" w:ascii="宋体" w:hAnsi="宋体" w:eastAsia="宋体" w:cs="宋体"/>
          <w:color w:val="auto"/>
          <w:sz w:val="36"/>
          <w:szCs w:val="36"/>
          <w:highlight w:val="none"/>
        </w:rPr>
        <w:t>招标公告</w:t>
      </w:r>
    </w:p>
    <w:p w14:paraId="2B25E767">
      <w:pPr>
        <w:pStyle w:val="5"/>
        <w:keepNext w:val="0"/>
        <w:keepLines w:val="0"/>
        <w:pageBreakBefore w:val="0"/>
        <w:widowControl/>
        <w:suppressLineNumbers w:val="0"/>
        <w:pBdr>
          <w:top w:val="single" w:color="auto" w:sz="6" w:space="0"/>
          <w:left w:val="single" w:color="auto" w:sz="6" w:space="3"/>
          <w:bottom w:val="single" w:color="auto" w:sz="6" w:space="0"/>
          <w:right w:val="single" w:color="auto" w:sz="6" w:space="3"/>
        </w:pBdr>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7092B2E1">
      <w:pPr>
        <w:pStyle w:val="5"/>
        <w:keepNext w:val="0"/>
        <w:keepLines w:val="0"/>
        <w:pageBreakBefore w:val="0"/>
        <w:widowControl/>
        <w:suppressLineNumbers w:val="0"/>
        <w:pBdr>
          <w:top w:val="single" w:color="auto" w:sz="6" w:space="0"/>
          <w:left w:val="single" w:color="auto" w:sz="6" w:space="3"/>
          <w:bottom w:val="single" w:color="auto" w:sz="6" w:space="0"/>
          <w:right w:val="single" w:color="auto" w:sz="6" w:space="3"/>
        </w:pBdr>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eastAsia="zh-CN"/>
        </w:rPr>
        <w:t>哈尔滨市公安局巡逻警察支队食堂食材配送服务项目</w:t>
      </w:r>
      <w:r>
        <w:rPr>
          <w:rFonts w:hint="eastAsia" w:ascii="宋体" w:hAnsi="宋体" w:eastAsia="宋体" w:cs="宋体"/>
          <w:color w:val="auto"/>
          <w:sz w:val="24"/>
          <w:szCs w:val="24"/>
          <w:highlight w:val="none"/>
          <w:lang w:eastAsia="zh-CN"/>
        </w:rPr>
        <w:t>招标项目的潜在投标人应在</w:t>
      </w:r>
      <w:r>
        <w:rPr>
          <w:rFonts w:hint="eastAsia" w:cs="宋体"/>
          <w:color w:val="auto"/>
          <w:sz w:val="24"/>
          <w:szCs w:val="24"/>
          <w:highlight w:val="none"/>
          <w:lang w:eastAsia="zh-CN"/>
        </w:rPr>
        <w:t>哈尔滨市南岗区清滨路副61号</w:t>
      </w:r>
      <w:r>
        <w:rPr>
          <w:rFonts w:hint="eastAsia" w:ascii="宋体" w:hAnsi="宋体" w:eastAsia="宋体" w:cs="宋体"/>
          <w:color w:val="auto"/>
          <w:sz w:val="24"/>
          <w:szCs w:val="24"/>
          <w:highlight w:val="none"/>
        </w:rPr>
        <w:t>获</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，并于</w:t>
      </w:r>
      <w:r>
        <w:rPr>
          <w:rFonts w:hint="eastAsia" w:cs="宋体"/>
          <w:color w:val="auto"/>
          <w:sz w:val="24"/>
          <w:szCs w:val="24"/>
          <w:highlight w:val="none"/>
          <w:lang w:eastAsia="zh-CN"/>
        </w:rPr>
        <w:t>2025年01月26日</w:t>
      </w:r>
      <w:r>
        <w:rPr>
          <w:rFonts w:hint="eastAsia" w:cs="宋体"/>
          <w:color w:val="auto"/>
          <w:sz w:val="24"/>
          <w:szCs w:val="24"/>
          <w:highlight w:val="none"/>
          <w:lang w:val="en-US" w:eastAsia="zh-CN"/>
        </w:rPr>
        <w:t>09时00分</w:t>
      </w:r>
      <w:r>
        <w:rPr>
          <w:rFonts w:hint="eastAsia" w:ascii="宋体" w:hAnsi="宋体" w:eastAsia="宋体" w:cs="宋体"/>
          <w:color w:val="auto"/>
          <w:sz w:val="24"/>
          <w:szCs w:val="24"/>
          <w:highlight w:val="none"/>
        </w:rPr>
        <w:t>（北京时间）前递交投标文件。</w:t>
      </w:r>
    </w:p>
    <w:p w14:paraId="4854523A">
      <w:pPr>
        <w:pStyle w:val="4"/>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一、项目基本情况</w:t>
      </w:r>
    </w:p>
    <w:p w14:paraId="24C615B7">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项目编号：</w:t>
      </w:r>
      <w:r>
        <w:rPr>
          <w:rFonts w:hint="eastAsia" w:cs="宋体"/>
          <w:color w:val="auto"/>
          <w:sz w:val="24"/>
          <w:szCs w:val="24"/>
          <w:highlight w:val="none"/>
          <w:lang w:eastAsia="zh-CN"/>
        </w:rPr>
        <w:t>ZCZB-2025001。</w:t>
      </w:r>
    </w:p>
    <w:p w14:paraId="04E92B1C">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项目名称：</w:t>
      </w:r>
      <w:bookmarkStart w:id="0" w:name="_GoBack"/>
      <w:r>
        <w:rPr>
          <w:rFonts w:hint="eastAsia" w:cs="宋体"/>
          <w:color w:val="auto"/>
          <w:sz w:val="24"/>
          <w:szCs w:val="24"/>
          <w:highlight w:val="none"/>
          <w:lang w:eastAsia="zh-CN"/>
        </w:rPr>
        <w:t>哈尔滨市公安局巡逻警察支队食堂食材配送服务项目</w:t>
      </w:r>
      <w:bookmarkEnd w:id="0"/>
      <w:r>
        <w:rPr>
          <w:rFonts w:hint="eastAsia" w:cs="宋体"/>
          <w:color w:val="auto"/>
          <w:sz w:val="24"/>
          <w:szCs w:val="24"/>
          <w:highlight w:val="none"/>
          <w:lang w:eastAsia="zh-CN"/>
        </w:rPr>
        <w:t>。</w:t>
      </w:r>
    </w:p>
    <w:p w14:paraId="4E2B9E8B">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eastAsia="zh-CN"/>
        </w:rPr>
        <w:t>公开招标</w:t>
      </w:r>
      <w:r>
        <w:rPr>
          <w:rFonts w:hint="eastAsia" w:cs="宋体"/>
          <w:color w:val="auto"/>
          <w:sz w:val="24"/>
          <w:szCs w:val="24"/>
          <w:highlight w:val="none"/>
          <w:lang w:eastAsia="zh-CN"/>
        </w:rPr>
        <w:t>。</w:t>
      </w:r>
    </w:p>
    <w:p w14:paraId="0FC37517">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采购内容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哈尔滨市公安局巡逻警察支队食堂食材配送服务，详见招标文件。</w:t>
      </w:r>
    </w:p>
    <w:p w14:paraId="275DD54E">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预算资金：0元。</w:t>
      </w:r>
    </w:p>
    <w:p w14:paraId="7B524686">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服务期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自合同签订之日起3年，本项目采取1+1+1模式，即合同签订一年后采购人根据供应商服务质量决定是否续签下一年，如服务质量未达到甲方要求，采购人有权不予续签合同。</w:t>
      </w:r>
    </w:p>
    <w:p w14:paraId="36887815">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服务地点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采购人指定地点</w:t>
      </w:r>
      <w:r>
        <w:rPr>
          <w:rFonts w:hint="eastAsia" w:cs="宋体"/>
          <w:color w:val="auto"/>
          <w:sz w:val="24"/>
          <w:szCs w:val="24"/>
          <w:highlight w:val="none"/>
          <w:lang w:eastAsia="zh-CN"/>
        </w:rPr>
        <w:t>（</w:t>
      </w:r>
      <w:r>
        <w:rPr>
          <w:rFonts w:hint="eastAsia" w:cs="宋体"/>
          <w:color w:val="auto"/>
          <w:sz w:val="24"/>
          <w:szCs w:val="24"/>
          <w:highlight w:val="none"/>
          <w:lang w:val="en-US" w:eastAsia="zh-CN"/>
        </w:rPr>
        <w:t>巡逻警察支队食堂，</w:t>
      </w:r>
      <w:r>
        <w:rPr>
          <w:rFonts w:hint="eastAsia" w:cs="宋体"/>
          <w:color w:val="auto"/>
          <w:kern w:val="0"/>
          <w:sz w:val="24"/>
          <w:szCs w:val="20"/>
          <w:highlight w:val="none"/>
          <w:lang w:val="en-US" w:eastAsia="zh-CN"/>
        </w:rPr>
        <w:t>黑龙江省哈尔滨市道里区机场路副206号</w:t>
      </w:r>
      <w:r>
        <w:rPr>
          <w:rFonts w:hint="eastAsia" w:cs="宋体"/>
          <w:color w:val="auto"/>
          <w:sz w:val="24"/>
          <w:szCs w:val="24"/>
          <w:highlight w:val="none"/>
          <w:lang w:eastAsia="zh-CN"/>
        </w:rPr>
        <w:t>）。</w:t>
      </w:r>
    </w:p>
    <w:p w14:paraId="5CB48E7C">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质量要求：合格，符合国家及行业相关食品卫生安全要求，且满足采购人要求</w:t>
      </w:r>
      <w:r>
        <w:rPr>
          <w:rFonts w:hint="eastAsia" w:ascii="宋体" w:hAnsi="宋体" w:eastAsia="宋体" w:cs="宋体"/>
          <w:color w:val="auto"/>
          <w:sz w:val="24"/>
          <w:szCs w:val="24"/>
          <w:highlight w:val="none"/>
          <w:lang w:val="en-US" w:eastAsia="zh-CN"/>
        </w:rPr>
        <w:t>。</w:t>
      </w:r>
    </w:p>
    <w:p w14:paraId="75F0E922">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标包划分：本项目共划分为2个标包，其中：</w:t>
      </w:r>
    </w:p>
    <w:p w14:paraId="7F44D2F2">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第一包：巡逻警察支队食堂提供肉类、水产品类等生鲜食品配送，包括但不限于采购、供货、包装、运输、装卸、检验检疫、售后服务及其他相关伴随服务等；</w:t>
      </w:r>
    </w:p>
    <w:p w14:paraId="6FF42D40">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第二包：</w:t>
      </w:r>
      <w:r>
        <w:rPr>
          <w:rFonts w:hint="eastAsia" w:cs="宋体"/>
          <w:color w:val="auto"/>
          <w:sz w:val="24"/>
          <w:szCs w:val="24"/>
          <w:highlight w:val="none"/>
          <w:lang w:val="en-US" w:eastAsia="zh-CN"/>
        </w:rPr>
        <w:t>巡逻警察支队食堂</w:t>
      </w:r>
      <w:r>
        <w:rPr>
          <w:rFonts w:hint="eastAsia" w:ascii="宋体" w:hAnsi="宋体" w:eastAsia="宋体" w:cs="宋体"/>
          <w:color w:val="auto"/>
          <w:sz w:val="24"/>
          <w:szCs w:val="24"/>
          <w:highlight w:val="none"/>
          <w:lang w:val="en-US" w:eastAsia="zh-CN"/>
        </w:rPr>
        <w:t>提供蔬菜及水果类、粮油品类、干调品类、禽蛋类、奶制品类、日杂品类、其他等食材配送，包括但不限于采购、供货、包装、运输、装卸、检验检疫、售后服务及其他相关伴随服务等。</w:t>
      </w:r>
    </w:p>
    <w:p w14:paraId="5FC9BDA4">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eastAsia="zh-CN"/>
        </w:rPr>
      </w:pPr>
      <w:r>
        <w:rPr>
          <w:rFonts w:hint="eastAsia" w:cs="宋体"/>
          <w:color w:val="auto"/>
          <w:sz w:val="24"/>
          <w:szCs w:val="24"/>
          <w:highlight w:val="none"/>
          <w:lang w:val="en-US" w:eastAsia="zh-CN"/>
        </w:rPr>
        <w:t>联合体投标：</w:t>
      </w:r>
      <w:r>
        <w:rPr>
          <w:rFonts w:hint="eastAsia" w:ascii="宋体" w:hAnsi="宋体" w:eastAsia="宋体" w:cs="宋体"/>
          <w:color w:val="auto"/>
          <w:sz w:val="24"/>
          <w:szCs w:val="24"/>
          <w:highlight w:val="none"/>
        </w:rPr>
        <w:t>本项目不接受联合体投标</w:t>
      </w:r>
      <w:r>
        <w:rPr>
          <w:rFonts w:hint="eastAsia" w:ascii="宋体" w:hAnsi="宋体" w:eastAsia="宋体" w:cs="宋体"/>
          <w:color w:val="auto"/>
          <w:sz w:val="24"/>
          <w:szCs w:val="24"/>
          <w:highlight w:val="none"/>
          <w:lang w:eastAsia="zh-CN"/>
        </w:rPr>
        <w:t>。</w:t>
      </w:r>
    </w:p>
    <w:p w14:paraId="3C9E14D4">
      <w:pPr>
        <w:pStyle w:val="4"/>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二、申请人的资格要求：</w:t>
      </w:r>
    </w:p>
    <w:p w14:paraId="51063909">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7AE1E018">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无；</w:t>
      </w:r>
    </w:p>
    <w:p w14:paraId="557C4E99">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、拟参加本项目投标的潜在供应商须为持有有效营业执照的法人、其他组织或自然人，</w:t>
      </w:r>
      <w:r>
        <w:rPr>
          <w:rFonts w:hint="eastAsia" w:ascii="宋体" w:hAnsi="宋体" w:eastAsia="宋体" w:cs="宋体"/>
          <w:color w:val="auto"/>
          <w:sz w:val="24"/>
          <w:szCs w:val="24"/>
          <w:highlight w:val="none"/>
          <w:lang w:eastAsia="zh-CN"/>
        </w:rPr>
        <w:t>并在人员、设备、资金等方面具有相应的供货能力；</w:t>
      </w:r>
    </w:p>
    <w:p w14:paraId="6BE2E3DF">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w:t>
      </w:r>
      <w:r>
        <w:rPr>
          <w:rFonts w:hint="eastAsia" w:cs="宋体"/>
          <w:color w:val="auto"/>
          <w:sz w:val="24"/>
          <w:szCs w:val="24"/>
          <w:highlight w:val="none"/>
          <w:lang w:eastAsia="zh-CN"/>
        </w:rPr>
        <w:t>拟参加本项目的潜在供应商须具备有效的食品经营许可证；</w:t>
      </w:r>
    </w:p>
    <w:p w14:paraId="30FC6B4A">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、拟参加本</w:t>
      </w:r>
      <w:r>
        <w:rPr>
          <w:rFonts w:hint="eastAsia" w:ascii="宋体" w:hAnsi="宋体" w:eastAsia="宋体" w:cs="宋体"/>
          <w:color w:val="auto"/>
          <w:sz w:val="24"/>
          <w:szCs w:val="24"/>
          <w:highlight w:val="none"/>
          <w:lang w:val="en-US" w:eastAsia="zh-CN"/>
        </w:rPr>
        <w:t>项目投标人提供参加政府采购活动前未被列入失信被执行人、政府采购严重违法失信行为记录名单。须提供“信用中国”“中国政府采购网”查询结果（网站截图）；</w:t>
      </w:r>
    </w:p>
    <w:p w14:paraId="61EE7E06">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6、供应商在信用中国网站不得存有严重失信记录</w:t>
      </w:r>
    </w:p>
    <w:p w14:paraId="12546866">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证明材料：附在“信用中国”网站下载的信用信息报告，信用信息报告不得存有严重失信记录，且报告生成日期在招标公告发布之日到投标截止时间之前，信用信息报告下载步骤:进入“信用中国”网站(www.creditchina.gov.cn)搜索栏输入主体名称或统一社会信用代码，点击搜索;搜索结果出现自己单位，点击进入显示自己单位信息的页面，点击下载信用信息报告。</w:t>
      </w:r>
    </w:p>
    <w:p w14:paraId="13BB84DD">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7</w:t>
      </w:r>
      <w:r>
        <w:rPr>
          <w:rFonts w:hint="eastAsia" w:ascii="宋体" w:hAnsi="宋体" w:eastAsia="宋体" w:cs="宋体"/>
          <w:color w:val="auto"/>
          <w:sz w:val="24"/>
          <w:szCs w:val="24"/>
          <w:highlight w:val="none"/>
          <w:lang w:val="en-US" w:eastAsia="zh-CN"/>
        </w:rPr>
        <w:t>、拟参加本项目投标人与采购人存在利害关系可能影响招标公正性的法定代表人、其他组织或者个人，不得参加投标；单位负责人为同一人或者存在控股、管理关系的不同单位，不得同时参加本招标项目同一标包的投标</w:t>
      </w:r>
      <w:r>
        <w:rPr>
          <w:rFonts w:hint="eastAsia" w:cs="宋体"/>
          <w:color w:val="auto"/>
          <w:sz w:val="24"/>
          <w:szCs w:val="24"/>
          <w:highlight w:val="none"/>
          <w:lang w:val="en-US" w:eastAsia="zh-CN"/>
        </w:rPr>
        <w:t>。</w:t>
      </w:r>
    </w:p>
    <w:p w14:paraId="1CB17931">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cs="宋体"/>
          <w:color w:val="auto"/>
          <w:sz w:val="24"/>
          <w:szCs w:val="24"/>
          <w:highlight w:val="none"/>
          <w:lang w:val="en-US" w:eastAsia="zh-CN"/>
        </w:rPr>
      </w:pPr>
      <w:r>
        <w:rPr>
          <w:rFonts w:hint="eastAsia" w:cs="宋体"/>
          <w:color w:val="auto"/>
          <w:sz w:val="24"/>
          <w:szCs w:val="24"/>
          <w:highlight w:val="none"/>
          <w:lang w:val="en-US" w:eastAsia="zh-CN"/>
        </w:rPr>
        <w:t>8、承诺供应商及其现任法定代表人、主要负责人不得具有行贿犯罪记录。</w:t>
      </w:r>
    </w:p>
    <w:p w14:paraId="0FDDA168">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default" w:cs="宋体"/>
          <w:color w:val="auto"/>
          <w:sz w:val="24"/>
          <w:szCs w:val="24"/>
          <w:highlight w:val="none"/>
          <w:lang w:val="en-US" w:eastAsia="zh-CN"/>
        </w:rPr>
      </w:pPr>
      <w:r>
        <w:rPr>
          <w:rFonts w:hint="eastAsia" w:cs="宋体"/>
          <w:color w:val="auto"/>
          <w:sz w:val="24"/>
          <w:szCs w:val="24"/>
          <w:highlight w:val="none"/>
          <w:lang w:val="en-US" w:eastAsia="zh-CN"/>
        </w:rPr>
        <w:t>9、本项目2个标包不允许兼投。</w:t>
      </w:r>
    </w:p>
    <w:p w14:paraId="44E0978C">
      <w:pPr>
        <w:pStyle w:val="4"/>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color w:val="auto"/>
          <w:sz w:val="24"/>
          <w:szCs w:val="24"/>
          <w:highlight w:val="none"/>
        </w:rPr>
        <w:t>三、获取</w:t>
      </w:r>
      <w:r>
        <w:rPr>
          <w:rFonts w:hint="eastAsia" w:ascii="宋体" w:hAnsi="宋体" w:eastAsia="宋体" w:cs="宋体"/>
          <w:b w:val="0"/>
          <w:color w:val="auto"/>
          <w:sz w:val="24"/>
          <w:szCs w:val="24"/>
          <w:highlight w:val="none"/>
          <w:lang w:eastAsia="zh-CN"/>
        </w:rPr>
        <w:t>招标文件</w:t>
      </w:r>
    </w:p>
    <w:p w14:paraId="4D6E5B5B">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54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时间：202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01</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06</w:t>
      </w:r>
      <w:r>
        <w:rPr>
          <w:rFonts w:hint="eastAsia" w:ascii="宋体" w:hAnsi="宋体" w:eastAsia="宋体" w:cs="宋体"/>
          <w:color w:val="auto"/>
          <w:sz w:val="24"/>
          <w:szCs w:val="24"/>
          <w:highlight w:val="none"/>
        </w:rPr>
        <w:t>日至202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日，每天上午08时30分至11时30分，下午13时00分至16时</w:t>
      </w:r>
      <w:r>
        <w:rPr>
          <w:rFonts w:hint="eastAsia" w:cs="宋体"/>
          <w:color w:val="auto"/>
          <w:sz w:val="24"/>
          <w:szCs w:val="24"/>
          <w:highlight w:val="none"/>
          <w:lang w:val="en-US" w:eastAsia="zh-CN"/>
        </w:rPr>
        <w:t>3</w:t>
      </w:r>
      <w:r>
        <w:rPr>
          <w:rFonts w:hint="eastAsia" w:ascii="宋体" w:hAnsi="宋体" w:eastAsia="宋体" w:cs="宋体"/>
          <w:color w:val="auto"/>
          <w:sz w:val="24"/>
          <w:szCs w:val="24"/>
          <w:highlight w:val="none"/>
        </w:rPr>
        <w:t>0分（北京时间，法定节假日除外）</w:t>
      </w:r>
      <w:r>
        <w:rPr>
          <w:rFonts w:hint="eastAsia" w:cs="宋体"/>
          <w:color w:val="auto"/>
          <w:sz w:val="24"/>
          <w:szCs w:val="24"/>
          <w:highlight w:val="none"/>
          <w:lang w:eastAsia="zh-CN"/>
        </w:rPr>
        <w:t>。</w:t>
      </w:r>
    </w:p>
    <w:p w14:paraId="1163B17C">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54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地点：</w:t>
      </w:r>
      <w:r>
        <w:rPr>
          <w:rFonts w:hint="eastAsia" w:cs="宋体"/>
          <w:color w:val="auto"/>
          <w:sz w:val="24"/>
          <w:szCs w:val="24"/>
          <w:highlight w:val="none"/>
          <w:lang w:eastAsia="zh-CN"/>
        </w:rPr>
        <w:t>黑龙江智成招标代理有限公司（哈尔滨市南岗区清滨路副61号）。</w:t>
      </w:r>
    </w:p>
    <w:p w14:paraId="23C2D373">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54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方式：</w:t>
      </w:r>
      <w:r>
        <w:rPr>
          <w:rFonts w:hint="eastAsia" w:ascii="宋体" w:hAnsi="宋体" w:eastAsia="宋体" w:cs="宋体"/>
          <w:color w:val="auto"/>
          <w:spacing w:val="0"/>
          <w:sz w:val="24"/>
          <w:szCs w:val="24"/>
          <w:highlight w:val="none"/>
          <w:shd w:val="clear" w:color="auto" w:fill="FFFFFF"/>
        </w:rPr>
        <w:t>请于</w:t>
      </w:r>
      <w:r>
        <w:rPr>
          <w:rFonts w:hint="eastAsia" w:ascii="宋体" w:hAnsi="宋体" w:eastAsia="宋体" w:cs="宋体"/>
          <w:color w:val="auto"/>
          <w:sz w:val="24"/>
          <w:szCs w:val="24"/>
          <w:highlight w:val="none"/>
        </w:rPr>
        <w:t>202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cs="宋体"/>
          <w:color w:val="auto"/>
          <w:sz w:val="24"/>
          <w:szCs w:val="24"/>
          <w:highlight w:val="none"/>
          <w:lang w:val="en-US" w:eastAsia="zh-CN"/>
        </w:rPr>
        <w:t>01</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06</w:t>
      </w:r>
      <w:r>
        <w:rPr>
          <w:rFonts w:hint="eastAsia" w:ascii="宋体" w:hAnsi="宋体" w:eastAsia="宋体" w:cs="宋体"/>
          <w:color w:val="auto"/>
          <w:sz w:val="24"/>
          <w:szCs w:val="24"/>
          <w:highlight w:val="none"/>
        </w:rPr>
        <w:t>日至202</w:t>
      </w:r>
      <w:r>
        <w:rPr>
          <w:rFonts w:hint="eastAsia" w:cs="宋体"/>
          <w:color w:val="auto"/>
          <w:sz w:val="24"/>
          <w:szCs w:val="24"/>
          <w:highlight w:val="none"/>
          <w:lang w:val="en-US" w:eastAsia="zh-CN"/>
        </w:rPr>
        <w:t>5</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0</w:t>
      </w:r>
      <w:r>
        <w:rPr>
          <w:rFonts w:hint="eastAsia" w:cs="宋体"/>
          <w:color w:val="auto"/>
          <w:sz w:val="24"/>
          <w:szCs w:val="24"/>
          <w:highlight w:val="none"/>
          <w:lang w:val="en-US" w:eastAsia="zh-CN"/>
        </w:rPr>
        <w:t>1</w:t>
      </w:r>
      <w:r>
        <w:rPr>
          <w:rFonts w:hint="eastAsia" w:ascii="宋体" w:hAnsi="宋体" w:eastAsia="宋体" w:cs="宋体"/>
          <w:color w:val="auto"/>
          <w:sz w:val="24"/>
          <w:szCs w:val="24"/>
          <w:highlight w:val="none"/>
        </w:rPr>
        <w:t>月</w:t>
      </w:r>
      <w:r>
        <w:rPr>
          <w:rFonts w:hint="eastAsia" w:cs="宋体"/>
          <w:color w:val="auto"/>
          <w:sz w:val="24"/>
          <w:szCs w:val="24"/>
          <w:highlight w:val="none"/>
          <w:lang w:val="en-US" w:eastAsia="zh-CN"/>
        </w:rPr>
        <w:t>10</w:t>
      </w:r>
      <w:r>
        <w:rPr>
          <w:rFonts w:hint="eastAsia" w:ascii="宋体" w:hAnsi="宋体" w:eastAsia="宋体" w:cs="宋体"/>
          <w:color w:val="auto"/>
          <w:sz w:val="24"/>
          <w:szCs w:val="24"/>
          <w:highlight w:val="none"/>
        </w:rPr>
        <w:t>日，每天上午08时30分至11时30分，下午13时00分至16时</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0分(北京时间，下同)</w:t>
      </w:r>
      <w:r>
        <w:rPr>
          <w:rFonts w:hint="eastAsia" w:ascii="宋体" w:hAnsi="宋体" w:eastAsia="宋体" w:cs="宋体"/>
          <w:color w:val="auto"/>
          <w:sz w:val="24"/>
          <w:szCs w:val="24"/>
          <w:highlight w:val="none"/>
          <w:lang w:eastAsia="zh-CN"/>
        </w:rPr>
        <w:t>至</w:t>
      </w:r>
      <w:r>
        <w:rPr>
          <w:rFonts w:hint="eastAsia" w:cs="宋体"/>
          <w:color w:val="auto"/>
          <w:sz w:val="24"/>
          <w:szCs w:val="24"/>
          <w:highlight w:val="none"/>
          <w:lang w:eastAsia="zh-CN"/>
        </w:rPr>
        <w:t>黑龙江智成招标代理有限公司（哈尔滨市南岗区清滨路副61号）</w:t>
      </w:r>
      <w:r>
        <w:rPr>
          <w:rFonts w:hint="eastAsia" w:ascii="宋体" w:hAnsi="宋体" w:eastAsia="宋体" w:cs="宋体"/>
          <w:color w:val="auto"/>
          <w:sz w:val="24"/>
          <w:szCs w:val="24"/>
          <w:highlight w:val="none"/>
          <w:lang w:eastAsia="zh-CN"/>
        </w:rPr>
        <w:t>领取招标文件</w:t>
      </w:r>
      <w:r>
        <w:rPr>
          <w:rFonts w:hint="eastAsia" w:ascii="宋体" w:hAnsi="宋体" w:eastAsia="宋体" w:cs="宋体"/>
          <w:color w:val="auto"/>
          <w:spacing w:val="0"/>
          <w:sz w:val="24"/>
          <w:szCs w:val="24"/>
          <w:highlight w:val="none"/>
          <w:shd w:val="clear" w:color="auto" w:fill="FFFFFF"/>
        </w:rPr>
        <w:t>。</w:t>
      </w:r>
    </w:p>
    <w:p w14:paraId="64593C0B">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54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售价：</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00元</w:t>
      </w:r>
      <w:r>
        <w:rPr>
          <w:rFonts w:hint="eastAsia" w:cs="宋体"/>
          <w:color w:val="auto"/>
          <w:sz w:val="24"/>
          <w:szCs w:val="24"/>
          <w:highlight w:val="none"/>
          <w:lang w:val="en-US" w:eastAsia="zh-CN"/>
        </w:rPr>
        <w:t>/包。</w:t>
      </w:r>
    </w:p>
    <w:p w14:paraId="168C6405">
      <w:pPr>
        <w:pStyle w:val="4"/>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rPr>
        <w:t>四、提交</w:t>
      </w:r>
      <w:r>
        <w:rPr>
          <w:rFonts w:hint="eastAsia" w:ascii="宋体" w:hAnsi="宋体" w:eastAsia="宋体" w:cs="宋体"/>
          <w:b w:val="0"/>
          <w:color w:val="auto"/>
          <w:sz w:val="24"/>
          <w:szCs w:val="24"/>
          <w:highlight w:val="none"/>
          <w:lang w:eastAsia="zh-CN"/>
        </w:rPr>
        <w:t>投标</w:t>
      </w:r>
      <w:r>
        <w:rPr>
          <w:rFonts w:hint="eastAsia" w:ascii="宋体" w:hAnsi="宋体" w:eastAsia="宋体" w:cs="宋体"/>
          <w:b w:val="0"/>
          <w:color w:val="auto"/>
          <w:sz w:val="24"/>
          <w:szCs w:val="24"/>
          <w:highlight w:val="none"/>
        </w:rPr>
        <w:t>文件截止时间、开标时间和地点</w:t>
      </w:r>
    </w:p>
    <w:p w14:paraId="347572E6">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截止时间：</w:t>
      </w:r>
      <w:r>
        <w:rPr>
          <w:rFonts w:hint="eastAsia" w:cs="宋体"/>
          <w:color w:val="auto"/>
          <w:sz w:val="24"/>
          <w:szCs w:val="24"/>
          <w:highlight w:val="none"/>
          <w:lang w:eastAsia="zh-CN"/>
        </w:rPr>
        <w:t>2025年01月26日</w:t>
      </w:r>
      <w:r>
        <w:rPr>
          <w:rFonts w:hint="eastAsia" w:cs="宋体"/>
          <w:color w:val="auto"/>
          <w:sz w:val="24"/>
          <w:szCs w:val="24"/>
          <w:highlight w:val="none"/>
          <w:lang w:val="en-US" w:eastAsia="zh-CN"/>
        </w:rPr>
        <w:t>09时00分</w:t>
      </w:r>
      <w:r>
        <w:rPr>
          <w:rFonts w:hint="eastAsia" w:ascii="宋体" w:hAnsi="宋体" w:eastAsia="宋体" w:cs="宋体"/>
          <w:color w:val="auto"/>
          <w:sz w:val="24"/>
          <w:szCs w:val="24"/>
          <w:highlight w:val="none"/>
        </w:rPr>
        <w:t>（北京时间）</w:t>
      </w:r>
      <w:r>
        <w:rPr>
          <w:rFonts w:hint="eastAsia" w:cs="宋体"/>
          <w:color w:val="auto"/>
          <w:sz w:val="24"/>
          <w:szCs w:val="24"/>
          <w:highlight w:val="none"/>
          <w:lang w:eastAsia="zh-CN"/>
        </w:rPr>
        <w:t>。</w:t>
      </w:r>
    </w:p>
    <w:p w14:paraId="1723C828">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地点：</w:t>
      </w:r>
      <w:r>
        <w:rPr>
          <w:rFonts w:hint="eastAsia" w:cs="宋体"/>
          <w:color w:val="auto"/>
          <w:sz w:val="24"/>
          <w:szCs w:val="24"/>
          <w:highlight w:val="none"/>
          <w:lang w:eastAsia="zh-CN"/>
        </w:rPr>
        <w:t>哈尔滨市南岗区清滨路副61号。</w:t>
      </w:r>
    </w:p>
    <w:p w14:paraId="2B01DC91">
      <w:pPr>
        <w:pStyle w:val="4"/>
        <w:keepNext w:val="0"/>
        <w:keepLines w:val="0"/>
        <w:pageBreakBefore w:val="0"/>
        <w:widowControl/>
        <w:numPr>
          <w:ilvl w:val="0"/>
          <w:numId w:val="0"/>
        </w:numPr>
        <w:suppressLineNumbers w:val="0"/>
        <w:kinsoku/>
        <w:wordWrap/>
        <w:overflowPunct/>
        <w:topLinePunct w:val="0"/>
        <w:autoSpaceDN/>
        <w:bidi w:val="0"/>
        <w:adjustRightInd/>
        <w:snapToGrid/>
        <w:spacing w:before="0" w:beforeAutospacing="0" w:after="0" w:afterAutospacing="0" w:line="360" w:lineRule="auto"/>
        <w:ind w:right="0" w:rightChars="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eastAsia="zh-CN"/>
        </w:rPr>
        <w:t>五</w:t>
      </w:r>
      <w:r>
        <w:rPr>
          <w:rFonts w:hint="eastAsia" w:ascii="宋体" w:hAnsi="宋体" w:eastAsia="宋体" w:cs="宋体"/>
          <w:b w:val="0"/>
          <w:color w:val="auto"/>
          <w:sz w:val="24"/>
          <w:szCs w:val="24"/>
          <w:highlight w:val="none"/>
        </w:rPr>
        <w:t>、公告期限</w:t>
      </w:r>
    </w:p>
    <w:p w14:paraId="776A038C">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自本公告发布之日起5个工作日</w:t>
      </w:r>
      <w:r>
        <w:rPr>
          <w:rFonts w:hint="eastAsia" w:cs="宋体"/>
          <w:color w:val="auto"/>
          <w:sz w:val="24"/>
          <w:szCs w:val="24"/>
          <w:highlight w:val="none"/>
          <w:lang w:eastAsia="zh-CN"/>
        </w:rPr>
        <w:t>。</w:t>
      </w:r>
    </w:p>
    <w:p w14:paraId="0E3A3817">
      <w:pPr>
        <w:pStyle w:val="4"/>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eastAsia="zh-CN"/>
        </w:rPr>
        <w:t>六、</w:t>
      </w:r>
      <w:r>
        <w:rPr>
          <w:rFonts w:hint="eastAsia" w:ascii="宋体" w:hAnsi="宋体" w:eastAsia="宋体" w:cs="宋体"/>
          <w:b w:val="0"/>
          <w:color w:val="auto"/>
          <w:sz w:val="24"/>
          <w:szCs w:val="24"/>
          <w:highlight w:val="none"/>
        </w:rPr>
        <w:t>其他补充事宜</w:t>
      </w:r>
    </w:p>
    <w:p w14:paraId="799BCA4F">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公告在</w:t>
      </w:r>
      <w:r>
        <w:rPr>
          <w:rFonts w:hint="eastAsia" w:cs="宋体"/>
          <w:color w:val="auto"/>
          <w:sz w:val="24"/>
          <w:szCs w:val="24"/>
          <w:highlight w:val="none"/>
          <w:lang w:eastAsia="zh-CN"/>
        </w:rPr>
        <w:t>中国政府采购网</w:t>
      </w:r>
      <w:r>
        <w:rPr>
          <w:rFonts w:hint="eastAsia" w:ascii="宋体" w:hAnsi="宋体" w:eastAsia="宋体" w:cs="宋体"/>
          <w:color w:val="auto"/>
          <w:sz w:val="24"/>
          <w:szCs w:val="24"/>
          <w:highlight w:val="none"/>
        </w:rPr>
        <w:t>上发布；</w:t>
      </w:r>
    </w:p>
    <w:p w14:paraId="2DFCD31D">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本次采购实行资格后审，资格审查的具体要求详见</w:t>
      </w:r>
      <w:r>
        <w:rPr>
          <w:rFonts w:hint="eastAsia" w:ascii="宋体"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，资格后审不合格的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将不能进入下一阶段评审；</w:t>
      </w:r>
    </w:p>
    <w:p w14:paraId="1235FE4E">
      <w:pPr>
        <w:pStyle w:val="4"/>
        <w:keepNext w:val="0"/>
        <w:keepLines w:val="0"/>
        <w:pageBreakBefore w:val="0"/>
        <w:widowControl/>
        <w:suppressLineNumbers w:val="0"/>
        <w:kinsoku/>
        <w:wordWrap/>
        <w:overflowPunct/>
        <w:topLinePunct w:val="0"/>
        <w:autoSpaceDN/>
        <w:bidi w:val="0"/>
        <w:adjustRightInd/>
        <w:snapToGrid/>
        <w:spacing w:before="0" w:beforeAutospacing="0" w:after="0" w:afterAutospacing="0" w:line="360" w:lineRule="auto"/>
        <w:ind w:left="0" w:right="0"/>
        <w:textAlignment w:val="auto"/>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eastAsia="zh-CN"/>
        </w:rPr>
        <w:t>七</w:t>
      </w:r>
      <w:r>
        <w:rPr>
          <w:rFonts w:hint="eastAsia" w:ascii="宋体" w:hAnsi="宋体" w:eastAsia="宋体" w:cs="宋体"/>
          <w:b w:val="0"/>
          <w:color w:val="auto"/>
          <w:sz w:val="24"/>
          <w:szCs w:val="24"/>
          <w:highlight w:val="none"/>
        </w:rPr>
        <w:t>、凡对本次</w:t>
      </w:r>
      <w:r>
        <w:rPr>
          <w:rFonts w:hint="eastAsia" w:ascii="宋体" w:hAnsi="宋体" w:eastAsia="宋体" w:cs="宋体"/>
          <w:b w:val="0"/>
          <w:color w:val="auto"/>
          <w:sz w:val="24"/>
          <w:szCs w:val="24"/>
          <w:highlight w:val="none"/>
          <w:lang w:eastAsia="zh-CN"/>
        </w:rPr>
        <w:t>采购</w:t>
      </w:r>
      <w:r>
        <w:rPr>
          <w:rFonts w:hint="eastAsia" w:ascii="宋体" w:hAnsi="宋体" w:eastAsia="宋体" w:cs="宋体"/>
          <w:b w:val="0"/>
          <w:color w:val="auto"/>
          <w:sz w:val="24"/>
          <w:szCs w:val="24"/>
          <w:highlight w:val="none"/>
        </w:rPr>
        <w:t>提出询问，请按以下方式联系。</w:t>
      </w:r>
    </w:p>
    <w:p w14:paraId="7B8E4A3A">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rPr>
        <w:t>　</w:t>
      </w:r>
      <w:r>
        <w:rPr>
          <w:rFonts w:hint="eastAsia" w:ascii="宋体" w:hAnsi="宋体" w:eastAsia="宋体" w:cs="宋体"/>
          <w:color w:val="auto"/>
          <w:sz w:val="24"/>
          <w:szCs w:val="24"/>
          <w:highlight w:val="none"/>
          <w:shd w:val="clear" w:color="auto" w:fill="auto"/>
        </w:rPr>
        <w:t>　1.采购人信息</w:t>
      </w:r>
    </w:p>
    <w:p w14:paraId="2AD8DD60">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righ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名称：</w:t>
      </w:r>
      <w:r>
        <w:rPr>
          <w:rFonts w:hint="eastAsia" w:cs="宋体"/>
          <w:color w:val="auto"/>
          <w:sz w:val="24"/>
          <w:szCs w:val="24"/>
          <w:highlight w:val="none"/>
          <w:shd w:val="clear" w:color="auto" w:fill="auto"/>
          <w:lang w:eastAsia="zh-CN"/>
        </w:rPr>
        <w:t>哈尔滨市公安局巡逻警察支队</w:t>
      </w:r>
      <w:r>
        <w:rPr>
          <w:rFonts w:hint="eastAsia" w:ascii="宋体" w:hAnsi="宋体" w:eastAsia="宋体" w:cs="宋体"/>
          <w:color w:val="auto"/>
          <w:sz w:val="24"/>
          <w:szCs w:val="24"/>
          <w:highlight w:val="none"/>
          <w:shd w:val="clear" w:color="auto" w:fill="auto"/>
        </w:rPr>
        <w:t>　　　　　　　　　　　</w:t>
      </w:r>
    </w:p>
    <w:p w14:paraId="2A031D0A">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right="0" w:firstLine="480" w:firstLineChars="200"/>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地址：</w:t>
      </w:r>
      <w:r>
        <w:rPr>
          <w:rFonts w:hint="eastAsia" w:cs="宋体"/>
          <w:color w:val="auto"/>
          <w:sz w:val="24"/>
          <w:szCs w:val="24"/>
          <w:highlight w:val="none"/>
          <w:shd w:val="clear" w:color="auto" w:fill="auto"/>
          <w:lang w:eastAsia="zh-CN"/>
        </w:rPr>
        <w:t>黑龙江省哈尔滨市道里区机场路副206号</w:t>
      </w:r>
      <w:r>
        <w:rPr>
          <w:rFonts w:hint="eastAsia" w:ascii="宋体" w:hAnsi="宋体" w:eastAsia="宋体" w:cs="宋体"/>
          <w:color w:val="auto"/>
          <w:sz w:val="24"/>
          <w:szCs w:val="24"/>
          <w:highlight w:val="none"/>
          <w:shd w:val="clear" w:color="auto" w:fill="auto"/>
        </w:rPr>
        <w:t>　　　　　　　　　　　</w:t>
      </w:r>
    </w:p>
    <w:p w14:paraId="01AC7F99">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right="0" w:firstLine="480" w:firstLineChars="200"/>
        <w:textAlignment w:val="auto"/>
        <w:rPr>
          <w:rFonts w:hint="default" w:ascii="宋体" w:hAnsi="宋体" w:eastAsia="宋体" w:cs="宋体"/>
          <w:color w:val="auto"/>
          <w:sz w:val="24"/>
          <w:szCs w:val="24"/>
          <w:highlight w:val="none"/>
          <w:shd w:val="clear" w:color="auto" w:fill="auto"/>
          <w:lang w:val="en-US"/>
        </w:rPr>
      </w:pPr>
      <w:r>
        <w:rPr>
          <w:rFonts w:hint="eastAsia" w:ascii="宋体" w:hAnsi="宋体" w:eastAsia="宋体" w:cs="宋体"/>
          <w:color w:val="auto"/>
          <w:sz w:val="24"/>
          <w:szCs w:val="24"/>
          <w:highlight w:val="none"/>
          <w:shd w:val="clear" w:color="auto" w:fill="auto"/>
        </w:rPr>
        <w:t>联系方</w:t>
      </w:r>
      <w:r>
        <w:rPr>
          <w:rFonts w:hint="eastAsia" w:ascii="宋体" w:hAnsi="宋体" w:eastAsia="宋体" w:cs="宋体"/>
          <w:color w:val="auto"/>
          <w:sz w:val="24"/>
          <w:szCs w:val="24"/>
          <w:highlight w:val="none"/>
          <w:shd w:val="clear" w:color="auto" w:fill="auto"/>
          <w:lang w:eastAsia="zh-CN"/>
        </w:rPr>
        <w:t>式：</w:t>
      </w:r>
      <w:r>
        <w:rPr>
          <w:rFonts w:hint="eastAsia" w:ascii="宋体" w:hAnsi="宋体" w:eastAsia="宋体" w:cs="宋体"/>
          <w:color w:val="auto"/>
          <w:sz w:val="24"/>
          <w:szCs w:val="24"/>
          <w:highlight w:val="none"/>
          <w:shd w:val="clear" w:color="auto" w:fill="auto"/>
          <w:lang w:val="en-US" w:eastAsia="zh-CN"/>
        </w:rPr>
        <w:t>王先生13945190655</w:t>
      </w:r>
    </w:p>
    <w:p w14:paraId="10AE8131">
      <w:pPr>
        <w:pStyle w:val="5"/>
        <w:keepNext w:val="0"/>
        <w:keepLines w:val="0"/>
        <w:pageBreakBefore w:val="0"/>
        <w:widowControl/>
        <w:numPr>
          <w:ilvl w:val="0"/>
          <w:numId w:val="1"/>
        </w:numPr>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采购代理机构信息</w:t>
      </w:r>
    </w:p>
    <w:p w14:paraId="42221515">
      <w:pPr>
        <w:pStyle w:val="5"/>
        <w:keepNext w:val="0"/>
        <w:keepLines w:val="0"/>
        <w:pageBreakBefore w:val="0"/>
        <w:widowControl/>
        <w:numPr>
          <w:ilvl w:val="0"/>
          <w:numId w:val="0"/>
        </w:numPr>
        <w:suppressLineNumbers w:val="0"/>
        <w:kinsoku/>
        <w:wordWrap/>
        <w:overflowPunct/>
        <w:topLinePunct w:val="0"/>
        <w:autoSpaceDN/>
        <w:bidi w:val="0"/>
        <w:adjustRightInd/>
        <w:snapToGrid/>
        <w:spacing w:before="0" w:beforeLines="0" w:beforeAutospacing="0" w:after="0" w:afterLines="0" w:afterAutospacing="0" w:line="360" w:lineRule="auto"/>
        <w:ind w:leftChars="200" w:right="0" w:righ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cs="宋体"/>
          <w:color w:val="auto"/>
          <w:sz w:val="24"/>
          <w:szCs w:val="24"/>
          <w:highlight w:val="none"/>
          <w:lang w:eastAsia="zh-CN"/>
        </w:rPr>
        <w:t>黑龙江智成招标代理有限公司</w:t>
      </w:r>
    </w:p>
    <w:p w14:paraId="42C02C4A">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lang w:eastAsia="zh-CN"/>
        </w:rPr>
        <w:t>哈尔滨市南岗区清滨路副61号</w:t>
      </w:r>
    </w:p>
    <w:p w14:paraId="658CE35F">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18646645210</w:t>
      </w:r>
    </w:p>
    <w:p w14:paraId="56624926">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79B79C08">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firstLineChars="200"/>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郭先生</w:t>
      </w:r>
    </w:p>
    <w:p w14:paraId="01BDFC05">
      <w:pPr>
        <w:pStyle w:val="5"/>
        <w:keepNext w:val="0"/>
        <w:keepLines w:val="0"/>
        <w:pageBreakBefore w:val="0"/>
        <w:widowControl/>
        <w:suppressLineNumbers w:val="0"/>
        <w:kinsoku/>
        <w:wordWrap/>
        <w:overflowPunct/>
        <w:topLinePunct w:val="0"/>
        <w:autoSpaceDN/>
        <w:bidi w:val="0"/>
        <w:adjustRightInd/>
        <w:snapToGrid/>
        <w:spacing w:before="0" w:beforeLines="0" w:beforeAutospacing="0" w:after="0" w:afterLines="0" w:afterAutospacing="0" w:line="360" w:lineRule="auto"/>
        <w:ind w:left="0"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w:t>
      </w:r>
      <w:r>
        <w:rPr>
          <w:rFonts w:hint="eastAsia" w:ascii="宋体" w:hAnsi="宋体" w:eastAsia="宋体" w:cs="宋体"/>
          <w:color w:val="auto"/>
          <w:sz w:val="24"/>
          <w:szCs w:val="24"/>
          <w:highlight w:val="none"/>
          <w:lang w:val="en-US" w:eastAsia="zh-CN"/>
        </w:rPr>
        <w:t>18646645210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Arial Rounded MT Bold"/>
    <w:panose1 w:val="020F0502020204030204"/>
    <w:charset w:val="00"/>
    <w:family w:val="swiss"/>
    <w:pitch w:val="default"/>
    <w:sig w:usb0="00000000" w:usb1="00000000" w:usb2="00000001" w:usb3="00000000" w:csb0="0000019F" w:csb1="00000000"/>
  </w:font>
  <w:font w:name="Arial Rounded MT Bold">
    <w:panose1 w:val="020F0704030504030204"/>
    <w:charset w:val="00"/>
    <w:family w:val="auto"/>
    <w:pitch w:val="default"/>
    <w:sig w:usb0="00000003" w:usb1="00000000" w:usb2="00000000" w:usb3="00000000" w:csb0="2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686EE43"/>
    <w:multiLevelType w:val="singleLevel"/>
    <w:tmpl w:val="4686EE43"/>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6128F4"/>
    <w:rsid w:val="0A6128F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widowControl w:val="0"/>
      <w:spacing w:before="340" w:after="330" w:line="576" w:lineRule="auto"/>
      <w:ind w:left="0" w:right="0"/>
      <w:jc w:val="both"/>
      <w:outlineLvl w:val="0"/>
    </w:pPr>
    <w:rPr>
      <w:b/>
      <w:bCs/>
      <w:kern w:val="44"/>
      <w:sz w:val="44"/>
      <w:szCs w:val="44"/>
    </w:rPr>
  </w:style>
  <w:style w:type="paragraph" w:styleId="4">
    <w:name w:val="heading 2"/>
    <w:basedOn w:val="1"/>
    <w:next w:val="1"/>
    <w:qFormat/>
    <w:uiPriority w:val="0"/>
    <w:pPr>
      <w:keepNext/>
      <w:keepLines/>
      <w:widowControl w:val="0"/>
      <w:spacing w:before="260" w:after="260" w:line="412" w:lineRule="auto"/>
      <w:ind w:left="0" w:right="0"/>
      <w:jc w:val="both"/>
      <w:outlineLvl w:val="1"/>
    </w:pPr>
    <w:rPr>
      <w:rFonts w:hint="eastAsia" w:ascii="Arial" w:hAnsi="Arial" w:eastAsia="黑体" w:cs="Times New Roman"/>
      <w:b/>
      <w:kern w:val="2"/>
      <w:sz w:val="32"/>
      <w:szCs w:val="32"/>
      <w:lang w:val="en-US" w:eastAsia="zh-CN" w:bidi="ar-SA"/>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customStyle="1" w:styleId="2">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styleId="5">
    <w:name w:val="Normal (Web)"/>
    <w:basedOn w:val="1"/>
    <w:qFormat/>
    <w:uiPriority w:val="0"/>
    <w:pPr>
      <w:widowControl/>
      <w:spacing w:before="100" w:beforeLines="0" w:beforeAutospacing="1" w:after="100" w:afterLines="0" w:afterAutospacing="1"/>
      <w:jc w:val="left"/>
    </w:pPr>
    <w:rPr>
      <w:rFonts w:ascii="宋体" w:hAnsi="宋体" w:eastAsia="宋体" w:cs="宋体"/>
      <w:color w:val="000000"/>
      <w:kern w:val="0"/>
      <w:sz w:val="24"/>
      <w:szCs w:val="24"/>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2025-01-05T04:30:00Z</dcterms:created>
  <dc:creator>敲击岁月</dc:creator>
  <cp:lastModifiedBy>敲击岁月</cp:lastModifiedBy>
  <dcterms:modified xsi:type="dcterms:W3CDTF">2025-01-05T04:31:03Z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D798725176A84600A1D3084FF74C42E0_11</vt:lpwstr>
  </property>
  <property fmtid="{D5CDD505-2E9C-101B-9397-08002B2CF9AE}" pid="4" name="KSOTemplateDocerSaveRecord">
    <vt:lpwstr>eyJoZGlkIjoiZWFhNWM3NWM2NGUwYTA1Y2MwYzc1M2VkZDUxZGUwMmUiLCJ1c2VySWQiOiIxMDg1NjQ5Nzc1In0=</vt:lpwstr>
  </property>
</Properties>
</file>