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  <w:bookmarkStart w:id="0" w:name="_Toc28359001"/>
      <w:bookmarkStart w:id="1" w:name="_Toc35393789"/>
      <w:r>
        <w:rPr>
          <w:rFonts w:hint="eastAsia" w:ascii="仿宋" w:hAnsi="仿宋" w:eastAsia="仿宋" w:cs="仿宋"/>
          <w:sz w:val="28"/>
          <w:szCs w:val="28"/>
        </w:rPr>
        <w:t>招标公告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层流洁净系统维护保养项目</w:t>
      </w:r>
      <w:r>
        <w:rPr>
          <w:rFonts w:hint="eastAsia" w:ascii="仿宋" w:hAnsi="仿宋" w:eastAsia="仿宋" w:cs="仿宋"/>
          <w:sz w:val="28"/>
          <w:szCs w:val="28"/>
        </w:rPr>
        <w:t>的潜在投标人应在北京国际贸易有限公司</w:t>
      </w:r>
      <w:r>
        <w:rPr>
          <w:rFonts w:hint="eastAsia" w:ascii="仿宋" w:hAnsi="仿宋" w:eastAsia="仿宋" w:cs="仿宋"/>
          <w:sz w:val="28"/>
          <w:szCs w:val="28"/>
          <w:u w:val="single"/>
        </w:rPr>
        <w:t>4层416室（北京市朝阳区建国门外大街甲3号）</w:t>
      </w:r>
      <w:r>
        <w:rPr>
          <w:rFonts w:hint="eastAsia" w:ascii="仿宋" w:hAnsi="仿宋" w:eastAsia="仿宋" w:cs="仿宋"/>
          <w:sz w:val="28"/>
          <w:szCs w:val="28"/>
        </w:rPr>
        <w:t>获取招标文件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，并于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202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下午13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时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分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（北京时间）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前递交投标文件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。</w:t>
      </w:r>
    </w:p>
    <w:p>
      <w:pPr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60" w:line="360" w:lineRule="auto"/>
        <w:ind w:left="0" w:leftChars="0" w:right="0" w:rightChars="0" w:firstLine="0" w:firstLineChars="0"/>
        <w:jc w:val="both"/>
        <w:textAlignment w:val="auto"/>
        <w:outlineLvl w:val="1"/>
        <w:rPr>
          <w:rFonts w:hint="eastAsia" w:ascii="仿宋" w:hAnsi="仿宋" w:eastAsia="仿宋" w:cs="仿宋"/>
          <w:b w:val="0"/>
          <w:sz w:val="28"/>
          <w:szCs w:val="28"/>
          <w:highlight w:val="none"/>
        </w:rPr>
      </w:pPr>
      <w:bookmarkStart w:id="2" w:name="_Toc35393790"/>
      <w:bookmarkStart w:id="3" w:name="_Toc35393621"/>
      <w:bookmarkStart w:id="4" w:name="_Toc28359002"/>
      <w:bookmarkStart w:id="5" w:name="_Toc28359079"/>
      <w:bookmarkStart w:id="6" w:name="_Hlk24379207"/>
      <w:r>
        <w:rPr>
          <w:rFonts w:hint="eastAsia" w:ascii="仿宋" w:hAnsi="仿宋" w:eastAsia="仿宋" w:cs="仿宋"/>
          <w:b w:val="0"/>
          <w:sz w:val="28"/>
          <w:szCs w:val="28"/>
          <w:highlight w:val="none"/>
        </w:rPr>
        <w:t>一、项目基本情况</w:t>
      </w:r>
      <w:bookmarkEnd w:id="2"/>
      <w:bookmarkEnd w:id="3"/>
      <w:bookmarkEnd w:id="4"/>
      <w:bookmarkEnd w:id="5"/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项目编号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：0686-224003560301N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</w:t>
      </w:r>
    </w:p>
    <w:p>
      <w:pPr>
        <w:ind w:left="2099" w:leftChars="266" w:hanging="1540" w:hangingChars="550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项目名称：</w:t>
      </w:r>
      <w:bookmarkEnd w:id="6"/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层流洁净系统维护保养项目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预算金额：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人民币95万元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采购需求：</w:t>
      </w:r>
    </w:p>
    <w:tbl>
      <w:tblPr>
        <w:tblStyle w:val="9"/>
        <w:tblW w:w="10672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825"/>
        <w:gridCol w:w="1890"/>
        <w:gridCol w:w="930"/>
        <w:gridCol w:w="1504"/>
        <w:gridCol w:w="1800"/>
        <w:gridCol w:w="911"/>
        <w:gridCol w:w="1785"/>
        <w:gridCol w:w="551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包号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名称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分包预算金额（人民币万元）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品目号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品目名称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预算金额</w:t>
            </w:r>
          </w:p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（人民币万元）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服务期限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服务地点</w:t>
            </w: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4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="156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层流洁净系统维护保养</w:t>
            </w:r>
          </w:p>
        </w:tc>
        <w:tc>
          <w:tcPr>
            <w:tcW w:w="18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95</w:t>
            </w: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1-1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医院净化空调维保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ind w:firstLine="120" w:firstLineChars="5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62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</w:t>
            </w:r>
          </w:p>
        </w:tc>
        <w:tc>
          <w:tcPr>
            <w:tcW w:w="17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首都医科大学附属北京胸科医院、北京市结核病胸部肿瘤研究所指定地点</w:t>
            </w:r>
          </w:p>
        </w:tc>
        <w:tc>
          <w:tcPr>
            <w:tcW w:w="55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-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4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="156"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1-2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研究所净化空调维保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33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一年</w:t>
            </w:r>
          </w:p>
        </w:tc>
        <w:tc>
          <w:tcPr>
            <w:tcW w:w="17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pStyle w:val="14"/>
              <w:spacing w:before="50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   5.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合同履行期限：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按采购人要求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本项目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不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接受联合体投标。</w:t>
      </w:r>
    </w:p>
    <w:p>
      <w:pPr>
        <w:pStyle w:val="4"/>
        <w:spacing w:line="360" w:lineRule="auto"/>
        <w:rPr>
          <w:rFonts w:hint="eastAsia" w:ascii="仿宋" w:hAnsi="仿宋" w:eastAsia="仿宋" w:cs="仿宋"/>
          <w:b w:val="0"/>
          <w:sz w:val="28"/>
          <w:szCs w:val="28"/>
          <w:highlight w:val="none"/>
        </w:rPr>
      </w:pPr>
      <w:bookmarkStart w:id="7" w:name="_Toc35393791"/>
      <w:bookmarkStart w:id="8" w:name="_Toc35393622"/>
      <w:bookmarkStart w:id="9" w:name="_Toc28359003"/>
      <w:bookmarkStart w:id="10" w:name="_Toc28359080"/>
      <w:r>
        <w:rPr>
          <w:rFonts w:hint="eastAsia" w:ascii="仿宋" w:hAnsi="仿宋" w:eastAsia="仿宋" w:cs="仿宋"/>
          <w:b w:val="0"/>
          <w:sz w:val="28"/>
          <w:szCs w:val="28"/>
          <w:highlight w:val="none"/>
        </w:rPr>
        <w:t>二、申请人的资格要求：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1.满足《中华人民共和国政府采购法》第二十二条规定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bookmarkStart w:id="11" w:name="_Toc28359081"/>
      <w:bookmarkStart w:id="12" w:name="_Toc28359004"/>
      <w:r>
        <w:rPr>
          <w:rFonts w:hint="eastAsia" w:ascii="仿宋" w:hAnsi="仿宋" w:eastAsia="仿宋" w:cs="仿宋"/>
          <w:sz w:val="28"/>
          <w:szCs w:val="28"/>
          <w:highlight w:val="none"/>
        </w:rPr>
        <w:t>2.落实政府采购政策需满足的资格要求：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无</w:t>
      </w:r>
    </w:p>
    <w:p>
      <w:pPr>
        <w:ind w:firstLine="560" w:firstLineChars="200"/>
        <w:rPr>
          <w:rFonts w:hint="eastAsia" w:ascii="仿宋" w:hAnsi="仿宋" w:eastAsia="仿宋" w:cs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3.本项目的特定资格要求：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无</w:t>
      </w:r>
      <w:bookmarkStart w:id="13" w:name="_Toc35393792"/>
      <w:bookmarkStart w:id="14" w:name="_Toc35393623"/>
    </w:p>
    <w:p>
      <w:pPr>
        <w:pStyle w:val="4"/>
        <w:spacing w:line="360" w:lineRule="auto"/>
        <w:rPr>
          <w:rFonts w:hint="eastAsia" w:ascii="仿宋" w:hAnsi="仿宋" w:eastAsia="仿宋" w:cs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sz w:val="28"/>
          <w:szCs w:val="28"/>
          <w:highlight w:val="none"/>
        </w:rPr>
        <w:t>三、获取招标文件</w:t>
      </w:r>
      <w:bookmarkEnd w:id="11"/>
      <w:bookmarkEnd w:id="12"/>
      <w:bookmarkEnd w:id="13"/>
      <w:bookmarkEnd w:id="14"/>
    </w:p>
    <w:p>
      <w:pPr>
        <w:pageBreakBefore w:val="0"/>
        <w:tabs>
          <w:tab w:val="left" w:pos="0"/>
        </w:tabs>
        <w:kinsoku/>
        <w:wordWrap/>
        <w:overflowPunct/>
        <w:topLinePunct w:val="0"/>
        <w:autoSpaceDE/>
        <w:autoSpaceDN/>
        <w:bidi w:val="0"/>
        <w:snapToGrid/>
        <w:spacing w:line="360" w:lineRule="auto"/>
        <w:ind w:right="0" w:rightChars="0" w:firstLine="540"/>
        <w:rPr>
          <w:rFonts w:hint="eastAsia" w:ascii="仿宋" w:hAnsi="仿宋" w:eastAsia="仿宋" w:cs="仿宋"/>
          <w:sz w:val="28"/>
          <w:szCs w:val="28"/>
          <w:highlight w:val="none"/>
        </w:rPr>
      </w:pPr>
      <w:bookmarkStart w:id="15" w:name="_Toc28359005"/>
      <w:bookmarkStart w:id="16" w:name="_Toc28359082"/>
      <w:bookmarkStart w:id="17" w:name="_Toc35393624"/>
      <w:bookmarkStart w:id="18" w:name="_Toc35393793"/>
      <w:r>
        <w:rPr>
          <w:rFonts w:hint="eastAsia" w:ascii="仿宋" w:hAnsi="仿宋" w:eastAsia="仿宋" w:cs="仿宋"/>
          <w:sz w:val="28"/>
          <w:szCs w:val="28"/>
          <w:highlight w:val="none"/>
        </w:rPr>
        <w:t>1.时间：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2022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至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2022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18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，每天上午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至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，下午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:00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至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16: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（北京时间，法定节假日除外）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right="0" w:rightChars="0" w:firstLine="560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2.地点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：北京国际贸易有限公司4层416室（北京市朝阳区建国门外大街甲3号）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40" w:firstLineChars="0"/>
        <w:jc w:val="left"/>
        <w:textAlignment w:val="auto"/>
        <w:outlineLvl w:val="9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3.方式：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现场领购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right="0" w:rightChars="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    4.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售价：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3</w:t>
      </w:r>
      <w:r>
        <w:rPr>
          <w:rFonts w:ascii="仿宋" w:hAnsi="仿宋" w:eastAsia="仿宋" w:cs="宋体"/>
          <w:sz w:val="28"/>
          <w:szCs w:val="28"/>
        </w:rPr>
        <w:t>00</w:t>
      </w:r>
      <w:r>
        <w:rPr>
          <w:rFonts w:hint="eastAsia" w:ascii="仿宋" w:hAnsi="仿宋" w:eastAsia="仿宋" w:cs="宋体"/>
          <w:sz w:val="28"/>
          <w:szCs w:val="28"/>
        </w:rPr>
        <w:t>元人民币，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招标文件售后不退</w:t>
      </w:r>
      <w:r>
        <w:rPr>
          <w:rFonts w:hint="eastAsia" w:ascii="仿宋" w:hAnsi="仿宋" w:eastAsia="仿宋" w:cs="宋体"/>
          <w:sz w:val="28"/>
          <w:szCs w:val="28"/>
        </w:rPr>
        <w:t>。</w:t>
      </w:r>
    </w:p>
    <w:p>
      <w:pPr>
        <w:pStyle w:val="4"/>
        <w:spacing w:line="360" w:lineRule="auto"/>
        <w:rPr>
          <w:rFonts w:hint="eastAsia" w:ascii="仿宋" w:hAnsi="仿宋" w:eastAsia="仿宋" w:cs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sz w:val="28"/>
          <w:szCs w:val="28"/>
          <w:highlight w:val="none"/>
        </w:rPr>
        <w:t>四、提交投标文件</w:t>
      </w:r>
      <w:bookmarkEnd w:id="15"/>
      <w:bookmarkEnd w:id="16"/>
      <w:r>
        <w:rPr>
          <w:rFonts w:hint="eastAsia" w:ascii="仿宋" w:hAnsi="仿宋" w:eastAsia="仿宋" w:cs="仿宋"/>
          <w:b w:val="0"/>
          <w:sz w:val="28"/>
          <w:szCs w:val="28"/>
          <w:highlight w:val="none"/>
        </w:rPr>
        <w:t>截止时间、开标时间和地点</w:t>
      </w:r>
      <w:bookmarkEnd w:id="17"/>
      <w:bookmarkEnd w:id="18"/>
    </w:p>
    <w:p>
      <w:pPr>
        <w:rPr>
          <w:rFonts w:hint="eastAsia" w:ascii="仿宋" w:hAnsi="仿宋" w:eastAsia="仿宋" w:cs="仿宋"/>
          <w:bCs/>
          <w:sz w:val="28"/>
          <w:szCs w:val="28"/>
          <w:highlight w:val="none"/>
        </w:rPr>
      </w:pPr>
      <w:bookmarkStart w:id="19" w:name="_Toc28359007"/>
      <w:bookmarkStart w:id="20" w:name="_Toc35393625"/>
      <w:bookmarkStart w:id="21" w:name="_Toc28359084"/>
      <w:bookmarkStart w:id="22" w:name="_Toc35393794"/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1.递交投标文件截止时间：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202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下午13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时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分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（北京时间）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eastAsia="zh-CN"/>
        </w:rPr>
        <w:t>。</w:t>
      </w:r>
    </w:p>
    <w:p>
      <w:pPr>
        <w:rPr>
          <w:rFonts w:hint="eastAsia"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2.开标时间：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202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下午13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时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分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（北京时间）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left="0" w:leftChars="0" w:right="0" w:rightChars="0" w:firstLine="420" w:firstLineChars="150"/>
        <w:rPr>
          <w:rFonts w:hint="eastAsia" w:ascii="仿宋" w:hAnsi="仿宋" w:eastAsia="仿宋" w:cs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3.递交投标文件的地点和开标地点：</w:t>
      </w:r>
      <w:bookmarkStart w:id="33" w:name="_GoBack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北京国际贸易有限公司（北京市朝阳区建国门外大街甲3号）</w:t>
      </w:r>
      <w:bookmarkEnd w:id="33"/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>
      <w:pPr>
        <w:rPr>
          <w:rFonts w:hint="eastAsia" w:ascii="仿宋" w:hAnsi="仿宋" w:eastAsia="仿宋" w:cs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sz w:val="28"/>
          <w:szCs w:val="28"/>
          <w:highlight w:val="none"/>
        </w:rPr>
        <w:t>五、公告期限</w:t>
      </w:r>
      <w:bookmarkEnd w:id="19"/>
      <w:bookmarkEnd w:id="20"/>
      <w:bookmarkEnd w:id="21"/>
      <w:bookmarkEnd w:id="22"/>
    </w:p>
    <w:p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自本公告发布之日起5个工作日。</w:t>
      </w:r>
    </w:p>
    <w:p>
      <w:pPr>
        <w:pStyle w:val="4"/>
        <w:numPr>
          <w:ilvl w:val="0"/>
          <w:numId w:val="1"/>
        </w:numPr>
        <w:spacing w:line="240" w:lineRule="auto"/>
        <w:rPr>
          <w:rFonts w:hint="default" w:ascii="仿宋" w:hAnsi="仿宋" w:eastAsia="仿宋" w:cs="仿宋"/>
          <w:kern w:val="0"/>
          <w:sz w:val="28"/>
          <w:szCs w:val="28"/>
          <w:highlight w:val="none"/>
          <w:lang w:val="en-US" w:eastAsia="zh-CN"/>
        </w:rPr>
      </w:pPr>
      <w:bookmarkStart w:id="23" w:name="_Toc35393626"/>
      <w:bookmarkStart w:id="24" w:name="_Toc35393795"/>
      <w:r>
        <w:rPr>
          <w:rFonts w:hint="eastAsia" w:ascii="仿宋" w:hAnsi="仿宋" w:eastAsia="仿宋" w:cs="仿宋"/>
          <w:b w:val="0"/>
          <w:sz w:val="28"/>
          <w:szCs w:val="28"/>
          <w:highlight w:val="none"/>
        </w:rPr>
        <w:t>其他补充事宜</w:t>
      </w:r>
      <w:bookmarkEnd w:id="23"/>
      <w:bookmarkEnd w:id="24"/>
      <w:bookmarkStart w:id="25" w:name="_Toc28359085"/>
      <w:bookmarkStart w:id="26" w:name="_Toc28359008"/>
      <w:bookmarkStart w:id="27" w:name="_Toc35393796"/>
      <w:bookmarkStart w:id="28" w:name="_Toc35393627"/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left="0" w:leftChars="0" w:right="0" w:rightChars="0" w:firstLine="560" w:firstLineChars="200"/>
        <w:rPr>
          <w:rFonts w:hint="eastAsia" w:ascii="仿宋" w:hAnsi="仿宋" w:eastAsia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1.本次招标供应商必须以包为单位进行投标响应，评标和合同授予也以包为单位。</w:t>
      </w:r>
    </w:p>
    <w:p>
      <w:pPr>
        <w:ind w:firstLine="560" w:firstLineChars="200"/>
        <w:rPr>
          <w:rFonts w:hint="default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.评标办法和评标标准：本项目评标采用综合评分法，商务部分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分；技术部分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71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分；价格部分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0分（详细的评分因素和标准见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各包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评分方法和标准）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eastAsia="zh-CN"/>
        </w:rPr>
        <w:t>。</w:t>
      </w:r>
    </w:p>
    <w:p>
      <w:pPr>
        <w:tabs>
          <w:tab w:val="left" w:pos="360"/>
          <w:tab w:val="left" w:pos="794"/>
        </w:tabs>
        <w:spacing w:before="156" w:beforeLines="50" w:line="360" w:lineRule="auto"/>
        <w:jc w:val="left"/>
        <w:rPr>
          <w:rFonts w:hint="eastAsia"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七、对本次招标提出询问，请按以下方式联系。</w:t>
      </w:r>
      <w:bookmarkEnd w:id="25"/>
      <w:bookmarkEnd w:id="26"/>
      <w:bookmarkEnd w:id="27"/>
      <w:bookmarkEnd w:id="28"/>
    </w:p>
    <w:p>
      <w:pPr>
        <w:widowControl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　　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首都医科大学附属北京胸科医院、北京市结核病胸部肿瘤研究所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北京市通州区北关大街9号院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bookmarkStart w:id="29" w:name="_Toc28359086"/>
      <w:bookmarkStart w:id="30" w:name="_Toc28359009"/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010-89509124</w:t>
      </w:r>
    </w:p>
    <w:bookmarkEnd w:id="29"/>
    <w:bookmarkEnd w:id="30"/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北京国际贸易有限公司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北京市朝阳区建国门外大街甲3号</w:t>
      </w:r>
    </w:p>
    <w:p>
      <w:pPr>
        <w:spacing w:line="360" w:lineRule="auto"/>
        <w:ind w:firstLine="840" w:firstLineChars="3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bookmarkStart w:id="31" w:name="_Toc28359010"/>
      <w:bookmarkStart w:id="32" w:name="_Toc28359087"/>
      <w:r>
        <w:rPr>
          <w:rFonts w:hint="eastAsia" w:ascii="仿宋" w:hAnsi="仿宋" w:eastAsia="仿宋" w:cs="仿宋"/>
          <w:bCs/>
          <w:sz w:val="28"/>
          <w:szCs w:val="28"/>
          <w:highlight w:val="none"/>
          <w:u w:val="single"/>
          <w:lang w:eastAsia="zh-CN"/>
        </w:rPr>
        <w:t>010-8534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u w:val="single"/>
          <w:lang w:val="en-US" w:eastAsia="zh-CN"/>
        </w:rPr>
        <w:t>3456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  <w:bookmarkEnd w:id="31"/>
      <w:bookmarkEnd w:id="32"/>
    </w:p>
    <w:p>
      <w:pPr>
        <w:pStyle w:val="7"/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采购人项目联系人：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王老师</w:t>
      </w:r>
    </w:p>
    <w:p>
      <w:pPr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电　话：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010-89509124</w:t>
      </w:r>
    </w:p>
    <w:p>
      <w:pPr>
        <w:pStyle w:val="7"/>
        <w:spacing w:line="360" w:lineRule="auto"/>
        <w:ind w:firstLine="840" w:firstLineChars="300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采购代理机构项目联系人：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张珊、梁潇</w:t>
      </w:r>
    </w:p>
    <w:p>
      <w:pPr>
        <w:spacing w:line="360" w:lineRule="auto"/>
        <w:ind w:firstLine="840" w:firstLineChars="3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电　话：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u w:val="single"/>
          <w:lang w:eastAsia="zh-CN"/>
        </w:rPr>
        <w:t>010-8534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u w:val="single"/>
          <w:lang w:val="en-US" w:eastAsia="zh-CN"/>
        </w:rPr>
        <w:t>3456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3DEF38"/>
    <w:multiLevelType w:val="singleLevel"/>
    <w:tmpl w:val="5F3DEF38"/>
    <w:lvl w:ilvl="0" w:tentative="0">
      <w:start w:val="6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69757C"/>
    <w:rsid w:val="00603BA1"/>
    <w:rsid w:val="00DB1EA0"/>
    <w:rsid w:val="03F36EDF"/>
    <w:rsid w:val="044D466E"/>
    <w:rsid w:val="04B24EC3"/>
    <w:rsid w:val="0CC631B1"/>
    <w:rsid w:val="0E0B286D"/>
    <w:rsid w:val="103E71C0"/>
    <w:rsid w:val="105F5709"/>
    <w:rsid w:val="12A51AA6"/>
    <w:rsid w:val="13400495"/>
    <w:rsid w:val="158C674C"/>
    <w:rsid w:val="19F03C9C"/>
    <w:rsid w:val="1B0442B0"/>
    <w:rsid w:val="1C4972F3"/>
    <w:rsid w:val="1ED35AA3"/>
    <w:rsid w:val="205C14B5"/>
    <w:rsid w:val="26AD7506"/>
    <w:rsid w:val="27401BB2"/>
    <w:rsid w:val="285212FE"/>
    <w:rsid w:val="291C4B35"/>
    <w:rsid w:val="29AD5E58"/>
    <w:rsid w:val="3262685B"/>
    <w:rsid w:val="329434F6"/>
    <w:rsid w:val="33590AD6"/>
    <w:rsid w:val="33A1236A"/>
    <w:rsid w:val="34D07ED2"/>
    <w:rsid w:val="36151C5B"/>
    <w:rsid w:val="3B16779B"/>
    <w:rsid w:val="3D7344A5"/>
    <w:rsid w:val="3DA90D42"/>
    <w:rsid w:val="40331F2C"/>
    <w:rsid w:val="40FD2E2B"/>
    <w:rsid w:val="43CA6B8D"/>
    <w:rsid w:val="455F7AA2"/>
    <w:rsid w:val="46CA2B46"/>
    <w:rsid w:val="46D52298"/>
    <w:rsid w:val="494E49AA"/>
    <w:rsid w:val="4C6F0B7D"/>
    <w:rsid w:val="4CAB781B"/>
    <w:rsid w:val="4D771C1E"/>
    <w:rsid w:val="4D9C11A0"/>
    <w:rsid w:val="4E3C38DE"/>
    <w:rsid w:val="4EBA744A"/>
    <w:rsid w:val="521A05B0"/>
    <w:rsid w:val="52C23F57"/>
    <w:rsid w:val="53D23BDF"/>
    <w:rsid w:val="5814071D"/>
    <w:rsid w:val="5A59165A"/>
    <w:rsid w:val="5C69757C"/>
    <w:rsid w:val="62CA27A3"/>
    <w:rsid w:val="643D1F77"/>
    <w:rsid w:val="66DD3ED2"/>
    <w:rsid w:val="68DF504F"/>
    <w:rsid w:val="68E02922"/>
    <w:rsid w:val="68F24605"/>
    <w:rsid w:val="6C3D7821"/>
    <w:rsid w:val="73723423"/>
    <w:rsid w:val="76AA146A"/>
    <w:rsid w:val="7747264E"/>
    <w:rsid w:val="78B910A6"/>
    <w:rsid w:val="7C436FF0"/>
    <w:rsid w:val="7DAE0B2D"/>
    <w:rsid w:val="7E7538B7"/>
    <w:rsid w:val="7F4A6AF1"/>
    <w:rsid w:val="7F4C52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 w:eastAsia="宋体" w:cs="Times New Roman"/>
      <w:kern w:val="0"/>
      <w:sz w:val="24"/>
      <w:szCs w:val="20"/>
    </w:rPr>
  </w:style>
  <w:style w:type="paragraph" w:styleId="5">
    <w:name w:val="Body Text"/>
    <w:basedOn w:val="1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First Indent 2"/>
    <w:basedOn w:val="6"/>
    <w:unhideWhenUsed/>
    <w:qFormat/>
    <w:uiPriority w:val="99"/>
    <w:pPr>
      <w:ind w:firstLine="420" w:firstLineChars="200"/>
    </w:pPr>
  </w:style>
  <w:style w:type="paragraph" w:customStyle="1" w:styleId="11">
    <w:name w:val="首行缩进"/>
    <w:basedOn w:val="1"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1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</w:rPr>
  </w:style>
  <w:style w:type="paragraph" w:customStyle="1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2020-08-20T02:33:00Z</dcterms:created>
  <dc:creator>张珊</dc:creator>
  <cp:lastModifiedBy>吻安</cp:lastModifiedBy>
  <dcterms:modified xsi:type="dcterms:W3CDTF">2022-03-11T02:16:46Z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5C591B69943C4186BAB31ADE44470BD3</vt:lpwstr>
  </property>
</Properties>
</file>