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440781-2025-01633</w:t>
      </w:r>
    </w:p>
    <w:p>
      <w:pPr>
        <w:pStyle w:val="null3"/>
        <w:jc w:val="center"/>
        <w:outlineLvl w:val="3"/>
      </w:pPr>
      <w:r>
        <w:rPr>
          <w:sz w:val="24"/>
          <w:b/>
        </w:rPr>
        <w:t>采购项目编号：</w:t>
      </w:r>
      <w:r>
        <w:rPr>
          <w:sz w:val="24"/>
          <w:b/>
        </w:rPr>
        <w:t>TS2025-002</w:t>
      </w:r>
    </w:p>
    <w:p>
      <w:pPr>
        <w:pStyle w:val="null3"/>
        <w:jc w:val="center"/>
        <w:outlineLvl w:val="3"/>
      </w:pPr>
      <w:r>
        <w:rPr>
          <w:sz w:val="24"/>
          <w:b/>
        </w:rPr>
        <w:t>项目名称：</w:t>
      </w:r>
      <w:r>
        <w:rPr>
          <w:sz w:val="24"/>
          <w:b/>
        </w:rPr>
        <w:t>台山市医疗卫生系统印刷品服务采购项目</w:t>
      </w:r>
    </w:p>
    <w:p>
      <w:pPr>
        <w:pStyle w:val="null3"/>
        <w:jc w:val="center"/>
        <w:outlineLvl w:val="3"/>
      </w:pPr>
      <w:r>
        <w:rPr>
          <w:sz w:val="24"/>
          <w:b/>
        </w:rPr>
        <w:t>采购人：</w:t>
      </w:r>
      <w:r>
        <w:rPr>
          <w:sz w:val="24"/>
          <w:b/>
        </w:rPr>
        <w:t>台山市卫生健康局</w:t>
      </w:r>
    </w:p>
    <w:p>
      <w:pPr>
        <w:pStyle w:val="null3"/>
        <w:jc w:val="center"/>
        <w:outlineLvl w:val="3"/>
      </w:pPr>
      <w:r>
        <w:rPr>
          <w:sz w:val="24"/>
          <w:b/>
        </w:rPr>
        <w:t>采购代理机构：</w:t>
      </w:r>
      <w:r>
        <w:rPr>
          <w:sz w:val="24"/>
          <w:b/>
        </w:rPr>
        <w:t>江门市公共资源交易中心台山分中心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江门市公共资源交易中心台山分中心</w:t>
      </w:r>
      <w:r>
        <w:rPr/>
        <w:t>受</w:t>
      </w:r>
      <w:r>
        <w:rPr/>
        <w:t>台山市卫生健康局</w:t>
      </w:r>
      <w:r>
        <w:rPr/>
        <w:t>的委托，采用</w:t>
      </w:r>
      <w:r>
        <w:rPr/>
        <w:t>公开招标</w:t>
      </w:r>
      <w:r>
        <w:rPr/>
        <w:t>方式组织采购</w:t>
      </w:r>
      <w:r>
        <w:rPr/>
        <w:t>台山市医疗卫生系统印刷品服务采购项目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台山市医疗卫生系统印刷品服务采购项目</w:t>
      </w:r>
    </w:p>
    <w:p>
      <w:pPr>
        <w:pStyle w:val="null3"/>
        <w:ind w:firstLine="480"/>
      </w:pPr>
      <w:r>
        <w:rPr/>
        <w:t>采购计划编号：</w:t>
      </w:r>
      <w:r>
        <w:rPr/>
        <w:t>440781-2025-01633</w:t>
      </w:r>
    </w:p>
    <w:p>
      <w:pPr>
        <w:pStyle w:val="null3"/>
        <w:ind w:firstLine="480"/>
      </w:pPr>
      <w:r>
        <w:rPr/>
        <w:t>采购项目编号：</w:t>
      </w:r>
      <w:r>
        <w:rPr/>
        <w:t>TS2025-002</w:t>
      </w:r>
    </w:p>
    <w:p>
      <w:pPr>
        <w:pStyle w:val="null3"/>
        <w:ind w:firstLine="480"/>
      </w:pPr>
      <w:r>
        <w:rPr/>
        <w:t>采购方式：</w:t>
      </w:r>
      <w:r>
        <w:rPr/>
        <w:t>公开招标</w:t>
      </w:r>
    </w:p>
    <w:p>
      <w:pPr>
        <w:pStyle w:val="null3"/>
        <w:ind w:firstLine="480"/>
      </w:pPr>
      <w:r>
        <w:rPr/>
        <w:t>预算金额：</w:t>
      </w:r>
      <w:r>
        <w:rPr/>
        <w:t>3,698,656.00</w:t>
      </w:r>
      <w:r>
        <w:rPr/>
        <w:t>元</w:t>
      </w:r>
    </w:p>
    <w:p>
      <w:pPr>
        <w:pStyle w:val="null3"/>
        <w:outlineLvl w:val="3"/>
      </w:pPr>
      <w:r>
        <w:rPr>
          <w:sz w:val="24"/>
          <w:b/>
        </w:rPr>
        <w:t>2.项目内容及需求情况（采购项目技术规格、参数及要求）</w:t>
      </w:r>
    </w:p>
    <w:p>
      <w:pPr>
        <w:pStyle w:val="null3"/>
      </w:pPr>
      <w:r>
        <w:rPr/>
        <w:t>采购包1(台山市医疗卫生系统印刷品服务采购项目):</w:t>
      </w:r>
    </w:p>
    <w:p>
      <w:pPr>
        <w:pStyle w:val="null3"/>
      </w:pPr>
      <w:r>
        <w:rPr/>
        <w:t>采购包预算金额：3,698,656.00元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其他印刷服务</w:t>
            </w:r>
          </w:p>
        </w:tc>
        <w:tc>
          <w:tcPr>
            <w:tcW w:type="dxa" w:w="2136"/>
          </w:tcPr>
          <w:p>
            <w:pPr>
              <w:pStyle w:val="null3"/>
            </w:pPr>
            <w:r>
              <w:rPr/>
              <w:t>台山市医疗卫生系统印刷品服务采购项目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之日起至2027年12月31日止。由各医院与中标（成交）供应商签订合同，具体履行期限以合同约定为准（结算累计金额达到采购预算金额或服务期达到合同约定期限，其中任意一项达到即视为本采购合同履行完毕）。按实际采购需求，在采购人提供印刷设计文件后的7个工作日内，中标供应商提交成品样稿。中标供应商在收到签样稿的7个工作日内完成印刷并运送到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采购包1（台山市医疗卫生系统印刷品服务采购项目）：</w:t>
      </w:r>
      <w:r>
        <w:rPr/>
        <w:t>参与的供应商服务全部由符合政策要求的中小企业承接</w:t>
      </w:r>
    </w:p>
    <w:p>
      <w:pPr>
        <w:pStyle w:val="null3"/>
        <w:outlineLvl w:val="3"/>
      </w:pPr>
      <w:r>
        <w:rPr>
          <w:sz w:val="24"/>
          <w:b/>
        </w:rPr>
        <w:t>3.本项目特定的资格要求：</w:t>
      </w:r>
    </w:p>
    <w:p>
      <w:pPr>
        <w:pStyle w:val="null3"/>
      </w:pPr>
      <w:r>
        <w:rPr/>
        <w:t>采购包1（台山市医疗卫生系统印刷品服务采购项目）：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台山市卫生健康局</w:t>
      </w:r>
    </w:p>
    <w:p>
      <w:pPr>
        <w:pStyle w:val="null3"/>
        <w:ind w:firstLine="480"/>
      </w:pPr>
      <w:r>
        <w:rPr/>
        <w:t xml:space="preserve"> 地址：</w:t>
      </w:r>
      <w:r>
        <w:rPr/>
        <w:t>台山市台城镇沙岗湖路110号</w:t>
      </w:r>
    </w:p>
    <w:p>
      <w:pPr>
        <w:pStyle w:val="null3"/>
        <w:ind w:firstLine="480"/>
      </w:pPr>
      <w:r>
        <w:rPr/>
        <w:t xml:space="preserve"> 联系方式：</w:t>
      </w:r>
      <w:r>
        <w:rPr/>
        <w:t>17621589739</w:t>
      </w:r>
    </w:p>
    <w:p>
      <w:pPr>
        <w:pStyle w:val="null3"/>
        <w:outlineLvl w:val="3"/>
      </w:pPr>
      <w:r>
        <w:rPr>
          <w:sz w:val="24"/>
          <w:b/>
        </w:rPr>
        <w:t xml:space="preserve"> 2.采购代理机构信息</w:t>
      </w:r>
    </w:p>
    <w:p>
      <w:pPr>
        <w:pStyle w:val="null3"/>
        <w:ind w:firstLine="480"/>
      </w:pPr>
      <w:r>
        <w:rPr/>
        <w:t xml:space="preserve"> 名称：</w:t>
      </w:r>
      <w:r>
        <w:rPr/>
        <w:t>江门市公共资源交易中心台山分中心</w:t>
      </w:r>
    </w:p>
    <w:p>
      <w:pPr>
        <w:pStyle w:val="null3"/>
        <w:ind w:firstLine="480"/>
      </w:pPr>
      <w:r>
        <w:rPr/>
        <w:t xml:space="preserve"> 地址：</w:t>
      </w:r>
      <w:r>
        <w:rPr/>
        <w:t>广东省台山市台城街道德政路58号</w:t>
      </w:r>
    </w:p>
    <w:p>
      <w:pPr>
        <w:pStyle w:val="null3"/>
        <w:ind w:firstLine="480"/>
      </w:pPr>
      <w:r>
        <w:rPr/>
        <w:t xml:space="preserve"> 联系方式：</w:t>
      </w:r>
      <w:r>
        <w:rPr/>
        <w:t>0750-5559162</w:t>
      </w:r>
    </w:p>
    <w:p>
      <w:pPr>
        <w:pStyle w:val="null3"/>
        <w:outlineLvl w:val="3"/>
      </w:pPr>
      <w:r>
        <w:rPr>
          <w:sz w:val="24"/>
          <w:b/>
        </w:rPr>
        <w:t xml:space="preserve"> 3.项目联系方式</w:t>
      </w:r>
    </w:p>
    <w:p>
      <w:pPr>
        <w:pStyle w:val="null3"/>
        <w:ind w:firstLine="480"/>
      </w:pPr>
      <w:r>
        <w:rPr/>
        <w:t xml:space="preserve"> 项目联系人：</w:t>
      </w:r>
      <w:r>
        <w:rPr/>
        <w:t>伍添明</w:t>
      </w:r>
    </w:p>
    <w:p>
      <w:pPr>
        <w:pStyle w:val="null3"/>
        <w:ind w:firstLine="480"/>
      </w:pPr>
      <w:r>
        <w:rPr/>
        <w:t xml:space="preserve"> 电话：</w:t>
      </w:r>
      <w:r>
        <w:rPr/>
        <w:t>0750-5559162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江门市公共资源交易中心台山分中心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台山市医疗卫生系统印刷品服务采购项目</w:t>
      </w:r>
      <w:r>
        <w:rPr/>
        <w:t>是带量集中采购项目，台山市卫生健康局为牵头单位，下属各医院为参与单位，采用统采分签的形式签署合同并各自支付资金。</w:t>
      </w:r>
      <w:r>
        <w:rPr/>
        <w:t>各单位所需印刷服务内容详见《</w:t>
      </w:r>
      <w:r>
        <w:rPr/>
        <w:t>台山市医疗卫生系统印刷品服务采购项目</w:t>
      </w:r>
      <w:r>
        <w:rPr/>
        <w:t>清单</w:t>
      </w:r>
      <w:r>
        <w:rPr/>
        <w:t>》</w:t>
      </w:r>
      <w:r>
        <w:rPr/>
        <w:t>。</w:t>
      </w:r>
    </w:p>
    <w:p>
      <w:pPr>
        <w:pStyle w:val="null3"/>
      </w:pPr>
      <w:r>
        <w:rPr/>
        <w:t>采购包1（台山市医疗卫生系统印刷品服务采购项目）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签订合同之日起至2027年12月31日止。由各医院与中标（成交）供应商签订合同，具体履行期限以合同约定为准（结算累计金额达到采购预算金额或服务期达到合同约定期限，其中任意一项达到即视为本采购合同履行完毕）。按实际采购需求，在采购人（指台山市人民医院、台山市中医院、台山市妇幼保健院、台山市第二人民医院、台山市公共卫生医院、台山市台城社区卫生服务中心、台山市城区人民医院、台山市四九镇卫生院、台山市水步镇卫生院、台山市大江镇卫生院、台山市三合镇卫生院、台山市白沙镇中心卫生院、台山市冲蒌镇卫生院、台山市斗山镇中心卫生院、台山市端芬镇卫生院、台山市都斛镇卫生院、台山市赤溪镇卫生院、台山市广海镇中心卫生院、台山市海宴镇卫生院、台山市汶村镇中心卫生院、台山市北陡镇卫生院、台山市深井镇卫生院、台山市川岛镇上川卫生院、台山市川岛镇下川卫生院）提供印刷设计文件后的7个工作日内，中标供应商提交成品样稿。中标供应商在收到签样稿的7个工作日内完成印刷并运送到采购人指定地点。</w:t>
            </w:r>
          </w:p>
        </w:tc>
      </w:tr>
      <w:tr>
        <w:tc>
          <w:tcPr>
            <w:tcW w:type="dxa" w:w="4153"/>
          </w:tcPr>
          <w:p>
            <w:pPr>
              <w:pStyle w:val="null3"/>
            </w:pPr>
            <w:r>
              <w:rPr/>
              <w:t>标的提供的地点</w:t>
            </w:r>
          </w:p>
        </w:tc>
        <w:tc>
          <w:tcPr>
            <w:tcW w:type="dxa" w:w="4153"/>
          </w:tcPr>
          <w:p>
            <w:pPr>
              <w:pStyle w:val="null3"/>
            </w:pPr>
            <w:r>
              <w:rPr/>
              <w:t>以合同为准。</w:t>
            </w:r>
          </w:p>
        </w:tc>
      </w:tr>
      <w:tr>
        <w:tc>
          <w:tcPr>
            <w:tcW w:type="dxa" w:w="4153"/>
          </w:tcPr>
          <w:p>
            <w:pPr>
              <w:pStyle w:val="null3"/>
            </w:pPr>
            <w:r>
              <w:rPr/>
              <w:t>付款方式</w:t>
            </w:r>
          </w:p>
        </w:tc>
        <w:tc>
          <w:tcPr>
            <w:tcW w:type="dxa" w:w="4153"/>
          </w:tcPr>
          <w:p>
            <w:pPr>
              <w:pStyle w:val="null3"/>
            </w:pPr>
            <w:r>
              <w:rPr/>
              <w:t>1期：支付比例100%,1.按每次根据实际采购量进行结算，本项目据实结算。 2.对账单由采购人和中标人的财务对账，一方收到对方的对账单后，应在5个工作日内回复对方的对账结果。 3.采购人在收到中标人的增值税普通发票及付款单据等相关请款资料后30日内完成支付。（如中标人未按采购人要求开具发票，付款期限相应顺延） 注：中标人在服务期内如有违约行为的，经双方协商进行赔偿。双方协商未成，中标人须根据第三方评估的损失结果，向采购人进行赔偿。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主动对接采购人（指实际进行采购的采购人）的联系人，完成有关印刷服务、按照采购人要求的时间和地点完成送货（含安装拆卸）等工作，并提出验收申请。采购人在收到供应商验收申请后的7日内组织验收。 2.中标人须采用印刷服务验收单，单笔印刷任务完成验收后，该笔印刷服务验收单（一式两份）必须有该采购人的联系人签字确认。中标人须保存所有印刷服务验收单，用于向采购人结算、对账使用。 3.若交货时发现成交供应商所供应货物与样板、样式、材质差异或出现印刷质量不合格等问题，采购人将拒绝签收验收，供应商须立即提供足够数量的合格产品进行补充。若质量问题严重、不合格产品数量较大或供货期内无法提供足够数量的合格产品，则采购人将追究违约责任。 4.按照合同条款及供应商承诺的技术细节等要求进行验收，对交付印刷成品的验收主要包括外观质量、尺寸与用纸种类、克重、颜色、印刷内容、印刷质量等方面。 5.采购人有权按国家有关法规或条例以及采购文件中规定的标准，对服务供应商承印的采购人印刷品进行抽检。 6.如涉及多地点配送的，供应商需将配送地的收货签收单汇总给采购人核查。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其他商务要求，1.投标人应当提供相关业绩合同复印件，以证明其服务经验和效果。（需提供合同证明材料。） 2.违约处理：2.1中标人有以下情形经查实，采购人有权解除合同，收取违约金，视其违法、违规、违约行为的严重性，要求其赔偿采购人经济损失，并追究其法律责任。（1）中标人未能有效履行合同，包括不能按质、按量、按时完成和提供产品及服务，每发生1次支付违约金人民币1000元（壹仟元），合同期内累计3次，或中标人拒不执行投标价格，采购人将解除合同；（2）中标人有弄虚作假情况，串通、贿赂采购人工作人员或其他利益相关方，以及其它关于本项目的严重违法、违规、违约行为，包含但不限于：向采购人工作人员虚开发票等行为；（3）中标人如未经采购人允许，私自调换产品、降低产品等级标准或提供存在质量缺陷产品，以少充多、以劣充优、以假充真、货不对板等行为的；2.2如中标人有违约行为，采购人将视情节轻重给予通报、暂停或终止合同、收取违约金，赔偿采购人经济损失，并追究其法律责任。此类违约行为包括但不限于下列各项：（1）中标人泄漏采购人印刷材料信息，没有尽到保密义务的；（2）中标人未经采购人允许，滥用采购人院徽、字样等标识行为；（3）中标人在收到采购人的需求通知后，除人力不可抗拒原因外，在承诺的供货时间内不能供货，如拒绝或放弃采购人提出的印刷任务的，导致采购人正常秩序受到严重影响的；（4）中标人擅自提高服务价格的。 3.本项目采购标的对应的中小企业划分标准所属行业为工业。 ★4.投标报价：（1）本项目为台山市医疗卫生系统印刷品服务采购项目，采用统采分签的形式。供应商中标后分别与台山市人民医院、台山市中医院、台山市妇幼保健院、台山市第二人民医院、台山市公共卫生医院、台山市台城社区卫生服务中心、台山市城区人民医院、台山市四九镇卫生院、台山市水步镇卫生院、台山市大江镇卫生院、台山市三合镇卫生院、台山市白沙镇中心卫生院、台山市冲蒌镇卫生院、台山市斗山镇中心卫生院、台山市端芬镇卫生院、台山市都斛镇卫生院、台山市赤溪镇卫生院、台山市广海镇中心卫生院、台山市海宴镇卫生院、台山市汶村镇中心卫生院、台山市北陡镇卫生院、台山市深井镇卫生院、台山市川岛镇上川卫生院、台山市川岛镇下川卫生院签订合同，将货物根据各采购人要求运输至指定地点。具体每个医院的采购数量、规格见附件《台山市医疗卫生系统印刷品服务采购项目清单表》。（2）本项目的最高限价为人民币3698656元。投标报价应为人民币含税全包价，包括产品的供应、运输、装卸、验收及售后服务等一切费用。投标报价不得超过最高限价，否则作无效投标处理；（3）投标人应在投标文件中提供附件《台山市医疗卫生系统印刷品服务采购项目清单表》中每项货物的报价明细表，每项货物的投标单价不得超过预算单价，否则作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其他印刷服务</w:t>
            </w:r>
          </w:p>
        </w:tc>
        <w:tc>
          <w:tcPr>
            <w:tcW w:type="dxa" w:w="933"/>
          </w:tcPr>
          <w:p>
            <w:pPr>
              <w:pStyle w:val="null3"/>
              <w:jc w:val="left"/>
            </w:pPr>
            <w:r>
              <w:rPr/>
              <w:t>台山市医疗卫生系统印刷品服务采购项目</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3,698,656.00</w:t>
            </w:r>
          </w:p>
        </w:tc>
        <w:tc>
          <w:tcPr>
            <w:tcW w:type="dxa" w:w="933"/>
          </w:tcPr>
          <w:p>
            <w:pPr>
              <w:pStyle w:val="null3"/>
              <w:jc w:val="right"/>
            </w:pPr>
            <w:r>
              <w:rPr/>
              <w:t>3,698,656.00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台山市医疗卫生系统印刷品服务采购项目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（一）印刷要求</w:t>
            </w:r>
          </w:p>
          <w:p>
            <w:pPr>
              <w:pStyle w:val="null3"/>
              <w:ind w:firstLine="400"/>
            </w:pPr>
            <w:r>
              <w:rPr/>
              <w:t>1.</w:t>
            </w:r>
            <w:r>
              <w:rPr/>
              <w:t>实行分批数印刷，中标人要根据采购单位每次提供的需求量进行印刷，</w:t>
            </w:r>
            <w:r>
              <w:rPr/>
              <w:t>中标人仅限于采购人要求印刷的产品才能使用各单位字样及标识</w:t>
            </w:r>
            <w:r>
              <w:rPr/>
              <w:t>，</w:t>
            </w:r>
            <w:r>
              <w:rPr/>
              <w:t>中标人每次印刷服务必须同时提供电子版本</w:t>
            </w:r>
            <w:r>
              <w:rPr/>
              <w:t>，</w:t>
            </w:r>
            <w:r>
              <w:rPr/>
              <w:t>中标人要根据采购人所提供的模版样式进行印刷。</w:t>
            </w:r>
          </w:p>
          <w:p>
            <w:pPr>
              <w:pStyle w:val="null3"/>
              <w:ind w:firstLine="400"/>
            </w:pPr>
            <w:r>
              <w:rPr/>
              <w:t>2.</w:t>
            </w:r>
            <w:r>
              <w:rPr/>
              <w:t>投标人拥有专业设计排版软件，有书刊排版及书刊印刷经验，有熟练的专业设计排版人员，有书刊排版电脑室，书刊印刷设备及装订设备。投标人具备常规纸张印刷能力：</w:t>
            </w:r>
            <w:r>
              <w:rPr/>
              <w:t>（</w:t>
            </w:r>
            <w:r>
              <w:rPr/>
              <w:t>1</w:t>
            </w:r>
            <w:r>
              <w:rPr/>
              <w:t>）</w:t>
            </w:r>
            <w:r>
              <w:rPr/>
              <w:t>A5.A4.A3.B5</w:t>
            </w:r>
            <w:r>
              <w:rPr/>
              <w:t>等尺寸；（</w:t>
            </w:r>
            <w:r>
              <w:rPr/>
              <w:t>2</w:t>
            </w:r>
            <w:r>
              <w:rPr/>
              <w:t>）</w:t>
            </w:r>
            <w:r>
              <w:rPr/>
              <w:t>65g</w:t>
            </w:r>
            <w:r>
              <w:rPr/>
              <w:t>\</w:t>
            </w:r>
            <w:r>
              <w:rPr/>
              <w:t>70</w:t>
            </w:r>
            <w:r>
              <w:rPr/>
              <w:t>g\80g\85g\100g\150g\</w:t>
            </w:r>
            <w:r>
              <w:rPr/>
              <w:t>30</w:t>
            </w:r>
            <w:r>
              <w:rPr/>
              <w:t>0g\</w:t>
            </w:r>
            <w:r>
              <w:rPr/>
              <w:t>48</w:t>
            </w:r>
            <w:r>
              <w:rPr/>
              <w:t>0g</w:t>
            </w:r>
            <w:r>
              <w:rPr/>
              <w:t>等；（</w:t>
            </w:r>
            <w:r>
              <w:rPr/>
              <w:t>3</w:t>
            </w:r>
            <w:r>
              <w:rPr/>
              <w:t>）铜版纸 、厚水纹纸</w:t>
            </w:r>
            <w:r>
              <w:rPr/>
              <w:t>、牛皮纸</w:t>
            </w:r>
            <w:r>
              <w:rPr/>
              <w:t>等其它。</w:t>
            </w:r>
            <w:r>
              <w:rPr/>
              <w:t>（具体详见台山市医疗卫生系统印刷品服务采购项目清单表）</w:t>
            </w:r>
          </w:p>
          <w:p>
            <w:pPr>
              <w:pStyle w:val="null3"/>
              <w:ind w:firstLine="400"/>
            </w:pPr>
            <w:r>
              <w:rPr/>
              <w:t>3.</w:t>
            </w:r>
            <w:r>
              <w:rPr/>
              <w:t>投标人满足常规印刷需求：能够进行全彩四色印刷，印刷质量和文字校对符合采购人要求。印刷质量要求</w:t>
            </w:r>
            <w:r>
              <w:rPr/>
              <w:t>（</w:t>
            </w:r>
            <w:r>
              <w:rPr/>
              <w:t>1</w:t>
            </w:r>
            <w:r>
              <w:rPr/>
              <w:t>）</w:t>
            </w:r>
            <w:r>
              <w:rPr>
                <w:sz w:val="20"/>
              </w:rPr>
              <w:t>文字、符号的大小和线条的粗细应整齐醒目、排列均匀，不应断缺和模糊不清，无透印、重印，空白部分不得有脏点或脏道等质量缺陷。颜色应均匀，各色线条应清晰、规则、各色带内不允许有异色斑点等印刷缺陷。</w:t>
            </w:r>
            <w:r>
              <w:rPr>
                <w:sz w:val="20"/>
              </w:rPr>
              <w:t>（</w:t>
            </w:r>
            <w:r>
              <w:rPr>
                <w:sz w:val="20"/>
              </w:rPr>
              <w:t>2</w:t>
            </w:r>
            <w:r>
              <w:rPr>
                <w:sz w:val="20"/>
              </w:rPr>
              <w:t>）</w:t>
            </w:r>
            <w:r>
              <w:rPr/>
              <w:t>文字校对要求严格、准确，与采购人提交的文字材料相符。</w:t>
            </w:r>
            <w:r>
              <w:rPr/>
              <w:t>（</w:t>
            </w:r>
            <w:r>
              <w:rPr/>
              <w:t>3</w:t>
            </w:r>
            <w:r>
              <w:rPr/>
              <w:t>）</w:t>
            </w:r>
            <w:r>
              <w:rPr>
                <w:sz w:val="20"/>
              </w:rPr>
              <w:t>颜色符合设计源文件技术要求，同一批印刷品中不应有颜色明显深浅不一的现象。</w:t>
            </w:r>
          </w:p>
          <w:p>
            <w:pPr>
              <w:pStyle w:val="null3"/>
              <w:ind w:firstLine="400"/>
            </w:pPr>
            <w:r>
              <w:rPr/>
              <w:t>4.</w:t>
            </w:r>
            <w:r>
              <w:rPr/>
              <w:t>因中标人印刷质量无法达到采购人验收标准，中标人须在规定时间内重新印刷，所产生的二次印刷费由中标人承担。</w:t>
            </w:r>
          </w:p>
          <w:p>
            <w:pPr>
              <w:pStyle w:val="null3"/>
              <w:ind w:firstLine="400"/>
            </w:pPr>
            <w:r>
              <w:rPr/>
              <w:t>5.</w:t>
            </w:r>
            <w:r>
              <w:rPr/>
              <w:t>中标人对其提供的产品保证提供</w:t>
            </w:r>
            <w:r>
              <w:rPr/>
              <w:t>3</w:t>
            </w:r>
            <w:r>
              <w:rPr/>
              <w:t>个月的质量保证期。保证期内若产品存在质量问题，中标人保证无条件更换。</w:t>
            </w:r>
          </w:p>
          <w:p>
            <w:pPr>
              <w:pStyle w:val="null3"/>
              <w:ind w:firstLine="400"/>
            </w:pPr>
            <w:r>
              <w:rPr/>
              <w:t>6.</w:t>
            </w:r>
            <w:r>
              <w:rPr/>
              <w:t>中标人对其提供产品必须保</w:t>
            </w:r>
            <w:r>
              <w:rPr/>
              <w:t>证表面洁净，切边平直美观，不允许有缺口、缺角、毛刺、歪斜等缺陷。不应出现折痕、自卷、起皱、气泡、龟裂、杂质、粘渍、缺胶和粘结剂渗出等缺陷。</w:t>
            </w:r>
          </w:p>
          <w:p>
            <w:pPr>
              <w:pStyle w:val="null3"/>
            </w:pPr>
            <w:r>
              <w:rPr>
                <w:b/>
              </w:rPr>
              <w:t>（</w:t>
            </w:r>
            <w:r>
              <w:rPr>
                <w:b/>
              </w:rPr>
              <w:t>二</w:t>
            </w:r>
            <w:r>
              <w:rPr>
                <w:b/>
              </w:rPr>
              <w:t>）</w:t>
            </w:r>
            <w:r>
              <w:rPr>
                <w:b/>
              </w:rPr>
              <w:t>服务要求</w:t>
            </w:r>
          </w:p>
          <w:p>
            <w:pPr>
              <w:pStyle w:val="null3"/>
              <w:ind w:firstLine="400"/>
            </w:pPr>
            <w:r>
              <w:rPr/>
              <w:t>1.</w:t>
            </w:r>
            <w:r>
              <w:rPr/>
              <w:t>投标人必须配备专人专线联系，对采购人的需求及时响应；必须能提供</w:t>
            </w:r>
            <w:r>
              <w:rPr/>
              <w:t>24</w:t>
            </w:r>
            <w:r>
              <w:rPr/>
              <w:t>小时，尤其是节假日及夜间的应急服务。</w:t>
            </w:r>
          </w:p>
          <w:p>
            <w:pPr>
              <w:pStyle w:val="null3"/>
              <w:ind w:firstLine="400"/>
            </w:pPr>
            <w:r>
              <w:rPr/>
              <w:t>2.</w:t>
            </w:r>
            <w:r>
              <w:rPr/>
              <w:t>投标人提供单位服务小组员工人数，并提供项目服务小组人员名单、联系方式。</w:t>
            </w:r>
          </w:p>
          <w:p>
            <w:pPr>
              <w:pStyle w:val="null3"/>
              <w:ind w:firstLine="400"/>
            </w:pPr>
            <w:r>
              <w:rPr/>
              <w:t>3.</w:t>
            </w:r>
            <w:r>
              <w:rPr/>
              <w:t>中标人为采购人提供所需物料设计稿的打稿服务，须有一定的设计能力及熟练的改稿整稿能力，样稿经采购人同意后方可制作安装，本项费用包含在报价中，不另计费用。</w:t>
            </w:r>
          </w:p>
          <w:p>
            <w:pPr>
              <w:pStyle w:val="null3"/>
              <w:ind w:firstLine="400"/>
            </w:pPr>
            <w:r>
              <w:rPr/>
              <w:t>4.</w:t>
            </w:r>
            <w:r>
              <w:rPr/>
              <w:t>中标人须根据采购人实际需求的交货时间完成印刷并按指定地点交货</w:t>
            </w:r>
            <w:r>
              <w:rPr/>
              <w:t>，</w:t>
            </w:r>
            <w:r>
              <w:rPr/>
              <w:t>如特殊情况（采购人急需用），中标人需要按采购人要求</w:t>
            </w:r>
            <w:r>
              <w:rPr/>
              <w:t>24</w:t>
            </w:r>
            <w:r>
              <w:rPr/>
              <w:t>小时内交货。同时，中标人必须不分节假日也能按采购人要求的时间及时进行制作与配合，不得以任何理由延误交货时间。货品现场验收时，对于不能满足采购人设计、制作及样品要求的货品，采购人有权拒收；中标人应做到及时整改，直到满足采购人需求为止。</w:t>
            </w:r>
          </w:p>
          <w:p>
            <w:pPr>
              <w:pStyle w:val="null3"/>
              <w:ind w:firstLine="420"/>
              <w:jc w:val="both"/>
            </w:pPr>
            <w:r>
              <w:rPr>
                <w:sz w:val="21"/>
              </w:rPr>
              <w:t>5.</w:t>
            </w:r>
            <w:r>
              <w:rPr>
                <w:sz w:val="21"/>
              </w:rPr>
              <w:t>中标人应按采购人指定地点送货、安装，货物必须按投标书承诺时间送到采购人指定地点，运输搬运费包含在报价中。送货及时，能够认真做好货品的签收清点工作，货品的数量、质量及安装水平均达到采购人的要求。</w:t>
            </w:r>
          </w:p>
          <w:p>
            <w:pPr>
              <w:pStyle w:val="null3"/>
              <w:ind w:firstLine="400"/>
              <w:jc w:val="both"/>
            </w:pPr>
            <w:r>
              <w:rPr/>
              <w:t>6.</w:t>
            </w:r>
            <w:r>
              <w:rPr/>
              <w:t>售后服务</w:t>
            </w:r>
          </w:p>
          <w:p>
            <w:pPr>
              <w:pStyle w:val="null3"/>
              <w:ind w:firstLine="400"/>
              <w:jc w:val="both"/>
            </w:pPr>
            <w:r>
              <w:rPr/>
              <w:t>（</w:t>
            </w:r>
            <w:r>
              <w:rPr/>
              <w:t>1</w:t>
            </w:r>
            <w:r>
              <w:rPr/>
              <w:t>）</w:t>
            </w:r>
            <w:r>
              <w:rPr>
                <w:sz w:val="21"/>
              </w:rPr>
              <w:t>投标（响应）人具有完善的售后服务体系和相关制度，服务流程清晰，具备稳定的售后服务部门或人员，</w:t>
            </w:r>
            <w:r>
              <w:rPr>
                <w:sz w:val="21"/>
              </w:rPr>
              <w:t>中标</w:t>
            </w:r>
            <w:r>
              <w:rPr>
                <w:sz w:val="21"/>
              </w:rPr>
              <w:t>/</w:t>
            </w:r>
            <w:r>
              <w:rPr>
                <w:sz w:val="21"/>
              </w:rPr>
              <w:t>成交投标（响应）人应指派专人负责与采购人联系售后服务事宜</w:t>
            </w:r>
            <w:r>
              <w:rPr>
                <w:sz w:val="21"/>
              </w:rPr>
              <w:t>；</w:t>
            </w:r>
          </w:p>
          <w:p>
            <w:pPr>
              <w:pStyle w:val="null3"/>
              <w:ind w:firstLine="400"/>
              <w:jc w:val="both"/>
            </w:pPr>
            <w:r>
              <w:rPr/>
              <w:t>（</w:t>
            </w:r>
            <w:r>
              <w:rPr/>
              <w:t>2</w:t>
            </w:r>
            <w:r>
              <w:rPr/>
              <w:t>）</w:t>
            </w:r>
            <w:r>
              <w:rPr>
                <w:sz w:val="21"/>
              </w:rPr>
              <w:t>中标</w:t>
            </w:r>
            <w:r>
              <w:rPr>
                <w:sz w:val="21"/>
              </w:rPr>
              <w:t>/</w:t>
            </w:r>
            <w:r>
              <w:rPr>
                <w:sz w:val="21"/>
              </w:rPr>
              <w:t>成交投标（响应）人提供三包服务，服务方式均为上门服务，即由中标</w:t>
            </w:r>
            <w:r>
              <w:rPr>
                <w:sz w:val="21"/>
              </w:rPr>
              <w:t>/</w:t>
            </w:r>
            <w:r>
              <w:rPr>
                <w:sz w:val="21"/>
              </w:rPr>
              <w:t>成交投标（响应）人收回和送货，由此所产生的一切费用均由供应商承担</w:t>
            </w:r>
            <w:r>
              <w:rPr>
                <w:sz w:val="21"/>
              </w:rPr>
              <w:t>；</w:t>
            </w:r>
          </w:p>
          <w:p>
            <w:pPr>
              <w:pStyle w:val="null3"/>
              <w:jc w:val="both"/>
            </w:pPr>
            <w:r>
              <w:rPr>
                <w:sz w:val="21"/>
              </w:rPr>
              <w:t>（</w:t>
            </w:r>
            <w:r>
              <w:rPr>
                <w:sz w:val="21"/>
              </w:rPr>
              <w:t>3</w:t>
            </w:r>
            <w:r>
              <w:rPr>
                <w:sz w:val="21"/>
              </w:rPr>
              <w:t>）</w:t>
            </w:r>
            <w:r>
              <w:rPr>
                <w:sz w:val="21"/>
              </w:rPr>
              <w:t>如货物非因采购人的人为原因而出现质量问题，采购人有权向中标人提出质量异议，中标</w:t>
            </w:r>
            <w:r>
              <w:rPr>
                <w:sz w:val="21"/>
              </w:rPr>
              <w:t>/</w:t>
            </w:r>
            <w:r>
              <w:rPr>
                <w:sz w:val="21"/>
              </w:rPr>
              <w:t>成交投标（响应）人应负责包换或包退，承担调换或退货的实际费用；中标人保证在接到报修电话后</w:t>
            </w:r>
            <w:r>
              <w:rPr>
                <w:sz w:val="21"/>
              </w:rPr>
              <w:t>24</w:t>
            </w:r>
            <w:r>
              <w:rPr>
                <w:sz w:val="21"/>
              </w:rPr>
              <w:t>小时内响应用户要求。</w:t>
            </w:r>
          </w:p>
          <w:p>
            <w:pPr>
              <w:pStyle w:val="null3"/>
              <w:jc w:val="both"/>
            </w:pPr>
            <w:r>
              <w:rPr>
                <w:b/>
              </w:rPr>
              <w:t>（</w:t>
            </w:r>
            <w:r>
              <w:rPr>
                <w:b/>
              </w:rPr>
              <w:t>三</w:t>
            </w:r>
            <w:r>
              <w:rPr>
                <w:b/>
              </w:rPr>
              <w:t>）</w:t>
            </w:r>
            <w:r>
              <w:rPr>
                <w:sz w:val="21"/>
                <w:b/>
              </w:rPr>
              <w:t>印刷服务方案</w:t>
            </w:r>
          </w:p>
          <w:p>
            <w:pPr>
              <w:pStyle w:val="null3"/>
              <w:ind w:firstLine="420"/>
              <w:jc w:val="both"/>
            </w:pPr>
            <w:r>
              <w:rPr>
                <w:sz w:val="21"/>
              </w:rPr>
              <w:t>中标人须在投标文件中提供全面、详细、科学、可行的印刷服务方案。印刷服务方案包括但不限于以下内容：</w:t>
            </w:r>
          </w:p>
          <w:p>
            <w:pPr>
              <w:pStyle w:val="null3"/>
              <w:ind w:firstLine="420"/>
              <w:jc w:val="both"/>
            </w:pPr>
            <w:r>
              <w:rPr>
                <w:sz w:val="21"/>
              </w:rPr>
              <w:t>1.</w:t>
            </w:r>
            <w:r>
              <w:rPr>
                <w:sz w:val="21"/>
              </w:rPr>
              <w:t>印刷整体实施安排，包含针对本项目的服务人员配备情况、印前沟通、设计排版、打样、印刷、装订、包装、印刷设备介绍等方面内容；</w:t>
            </w:r>
          </w:p>
          <w:p>
            <w:pPr>
              <w:pStyle w:val="null3"/>
              <w:ind w:firstLine="420"/>
              <w:jc w:val="both"/>
            </w:pPr>
            <w:r>
              <w:rPr>
                <w:sz w:val="21"/>
              </w:rPr>
              <w:t>2.</w:t>
            </w:r>
            <w:r>
              <w:rPr>
                <w:sz w:val="21"/>
              </w:rPr>
              <w:t>配送服务方案，包含出库送货收货方案、配送人员安排、配送路线管理、配送车辆介绍、配送信息化管理手段介绍等方面内容</w:t>
            </w:r>
          </w:p>
          <w:p>
            <w:pPr>
              <w:pStyle w:val="null3"/>
              <w:ind w:firstLine="420"/>
              <w:jc w:val="both"/>
            </w:pPr>
            <w:r>
              <w:rPr>
                <w:sz w:val="21"/>
              </w:rPr>
              <w:t>3.</w:t>
            </w:r>
            <w:r>
              <w:rPr>
                <w:sz w:val="21"/>
              </w:rPr>
              <w:t>印刷质量控制及质量保证，包含确保油墨均匀、色彩标准、纸张质量、无漏版、空版、版面无沾污等质量控制措施；</w:t>
            </w:r>
          </w:p>
          <w:p>
            <w:pPr>
              <w:pStyle w:val="null3"/>
              <w:ind w:firstLine="420"/>
              <w:jc w:val="both"/>
            </w:pPr>
            <w:r>
              <w:rPr>
                <w:sz w:val="21"/>
              </w:rPr>
              <w:t>4.</w:t>
            </w:r>
            <w:r>
              <w:rPr>
                <w:sz w:val="21"/>
              </w:rPr>
              <w:t>对项目的重点难点进行分析并提出针对性服务措施，包含各阶段工作进度安排、按时限完成的保障措施、进度落后时的挽回措施；</w:t>
            </w:r>
          </w:p>
          <w:p>
            <w:pPr>
              <w:pStyle w:val="null3"/>
              <w:ind w:firstLine="420"/>
              <w:jc w:val="both"/>
            </w:pPr>
            <w:r>
              <w:rPr>
                <w:sz w:val="21"/>
              </w:rPr>
              <w:t>5.</w:t>
            </w:r>
            <w:r>
              <w:rPr>
                <w:sz w:val="21"/>
              </w:rPr>
              <w:t>应急预案，包含采购人紧急订单应对、生产过程中遭遇紧急情况、配送过程中遭遇紧急情况的应对方案。</w:t>
            </w:r>
          </w:p>
          <w:p>
            <w:pPr>
              <w:pStyle w:val="null3"/>
              <w:jc w:val="both"/>
            </w:pPr>
            <w:r>
              <w:rPr>
                <w:sz w:val="21"/>
              </w:rPr>
              <w:t>上述方案将作为本项目的重要评审依据。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1.采购代理机构：本项目是指江门市公共资源交易中心台山分中心，负责整个采购活动的组织，依法负责编制和发布招标文件，对招标文件拥有最终的解释权，不以任何身份出任评标委员会成员。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台山市卫生健康局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江门市公共资源交易中心台山分中心</w:t>
      </w:r>
      <w:r>
        <w:rPr/>
        <w:t>代收。具体操作要求详见</w:t>
      </w:r>
      <w:r>
        <w:rPr/>
        <w:t>江门市公共资源交易中心台山分中心</w:t>
      </w:r>
      <w:r>
        <w:rPr/>
        <w:t>有关指引，递交事宜请自行咨询</w:t>
      </w:r>
      <w:r>
        <w:rPr/>
        <w:t>江门市公共资源交易中心台山分中心</w:t>
      </w:r>
      <w:r>
        <w:rPr/>
        <w:t>；请各投标人在投标文件递交截止时间前按须知前附表规定的金额递交至</w:t>
      </w:r>
      <w:r>
        <w:rPr/>
        <w:t>江门市公共资源交易中心台山分中心</w:t>
      </w:r>
      <w:r>
        <w:rPr/>
        <w:t>，到账情况以开标时</w:t>
      </w:r>
      <w:r>
        <w:rPr/>
        <w:t>江门市公共资源交易中心台山分中心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雷振华</w:t>
      </w:r>
    </w:p>
    <w:p>
      <w:pPr>
        <w:pStyle w:val="null3"/>
        <w:ind w:firstLine="480"/>
      </w:pPr>
      <w:r>
        <w:rPr/>
        <w:t>电话：</w:t>
      </w:r>
      <w:r>
        <w:rPr/>
        <w:t>17621589739</w:t>
      </w:r>
    </w:p>
    <w:p>
      <w:pPr>
        <w:pStyle w:val="null3"/>
        <w:ind w:firstLine="480"/>
      </w:pPr>
      <w:r>
        <w:rPr/>
        <w:t>传真：</w:t>
      </w:r>
      <w:r>
        <w:rPr/>
        <w:t>5559828</w:t>
      </w:r>
    </w:p>
    <w:p>
      <w:pPr>
        <w:pStyle w:val="null3"/>
        <w:ind w:firstLine="480"/>
      </w:pPr>
      <w:r>
        <w:rPr/>
        <w:t>邮箱：</w:t>
      </w:r>
      <w:r>
        <w:rPr/>
        <w:t>4293827632@qq.com</w:t>
      </w:r>
    </w:p>
    <w:p>
      <w:pPr>
        <w:pStyle w:val="null3"/>
        <w:ind w:firstLine="480"/>
      </w:pPr>
      <w:r>
        <w:rPr/>
        <w:t>地址：</w:t>
      </w:r>
      <w:r>
        <w:rPr/>
        <w:t>广东省台山市台城沙岗源路110号</w:t>
      </w:r>
    </w:p>
    <w:p>
      <w:pPr>
        <w:pStyle w:val="null3"/>
        <w:ind w:firstLine="480"/>
      </w:pPr>
      <w:r>
        <w:rPr/>
        <w:t>邮编：</w:t>
      </w:r>
      <w:r>
        <w:rPr/>
        <w:t>529200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政府采购监督管理机构名称：台山市财政局政府采购管理股</w:t>
      </w:r>
    </w:p>
    <w:p>
      <w:pPr>
        <w:pStyle w:val="null3"/>
      </w:pPr>
      <w:r>
        <w:rPr/>
        <w:t>地 址：台山市台城街道南门路153号</w:t>
      </w:r>
    </w:p>
    <w:p>
      <w:pPr>
        <w:pStyle w:val="null3"/>
      </w:pPr>
      <w:r>
        <w:rPr/>
        <w:t>电 话：0750-5538078</w:t>
      </w:r>
    </w:p>
    <w:p>
      <w:pPr>
        <w:pStyle w:val="null3"/>
      </w:pPr>
      <w:r>
        <w:rPr/>
        <w:t>邮 编：529200&lt;</w:t>
      </w:r>
    </w:p>
    <w:p>
      <w:pPr>
        <w:pStyle w:val="null3"/>
      </w:pPr>
      <w:r>
        <w:rPr/>
        <w:t>传 真：0750-5538078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台山市医疗卫生系统印刷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江门市公共资源交易中心台山分中心</w:t>
      </w:r>
      <w:r>
        <w:rPr/>
        <w:t>统一对外发布。</w:t>
      </w:r>
    </w:p>
    <w:p>
      <w:pPr>
        <w:pStyle w:val="null3"/>
        <w:ind w:firstLine="480"/>
      </w:pPr>
      <w:r>
        <w:rPr/>
        <w:t>（2）对</w:t>
      </w:r>
      <w:r>
        <w:rPr/>
        <w:t>江门市公共资源交易中心台山分中心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采购包1（台山市医疗卫生系统印刷品服务采购项目）：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采购包1（台山市医疗卫生系统印刷品服务采购项目）：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采购包1（台山市医疗卫生系统印刷品服务采购项目）：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投标文件满足招标文件实质 性要求。</w:t>
            </w:r>
          </w:p>
        </w:tc>
        <w:tc>
          <w:tcPr>
            <w:tcW w:type="dxa" w:w="4238"/>
          </w:tcPr>
          <w:p>
            <w:pPr>
              <w:pStyle w:val="null3"/>
            </w:pPr>
            <w:r>
              <w:rPr/>
              <w:t>本项目的实质性内容为投标报价、合同履约期限，投标人必须完全满足上述实质性 内容的要求，如果有一项不满足，其投标将被拒绝。</w:t>
            </w:r>
          </w:p>
        </w:tc>
      </w:tr>
      <w:tr>
        <w:tc>
          <w:tcPr>
            <w:tcW w:type="dxa" w:w="890"/>
          </w:tcPr>
          <w:p>
            <w:pPr>
              <w:pStyle w:val="null3"/>
            </w:pPr>
            <w:r>
              <w:rPr/>
              <w:t>2</w:t>
            </w:r>
          </w:p>
        </w:tc>
        <w:tc>
          <w:tcPr>
            <w:tcW w:type="dxa" w:w="3178"/>
          </w:tcPr>
          <w:p>
            <w:pPr>
              <w:pStyle w:val="null3"/>
            </w:pPr>
            <w:r>
              <w:rPr/>
              <w:t>有效的法定代表人/负责人授 权委托书。</w:t>
            </w:r>
          </w:p>
        </w:tc>
        <w:tc>
          <w:tcPr>
            <w:tcW w:type="dxa" w:w="4238"/>
          </w:tcPr>
          <w:p>
            <w:pPr>
              <w:pStyle w:val="null3"/>
            </w:pPr>
            <w:r>
              <w:rPr/>
              <w:t>有效的法定代表人/负责人授权委托书。</w:t>
            </w:r>
          </w:p>
        </w:tc>
      </w:tr>
      <w:tr>
        <w:tc>
          <w:tcPr>
            <w:tcW w:type="dxa" w:w="890"/>
          </w:tcPr>
          <w:p>
            <w:pPr>
              <w:pStyle w:val="null3"/>
            </w:pPr>
            <w:r>
              <w:rPr/>
              <w:t>3</w:t>
            </w:r>
          </w:p>
        </w:tc>
        <w:tc>
          <w:tcPr>
            <w:tcW w:type="dxa" w:w="3178"/>
          </w:tcPr>
          <w:p>
            <w:pPr>
              <w:pStyle w:val="null3"/>
            </w:pPr>
            <w:r>
              <w:rPr/>
              <w:t>投标文件按要求签署、盖章 。</w:t>
            </w:r>
          </w:p>
        </w:tc>
        <w:tc>
          <w:tcPr>
            <w:tcW w:type="dxa" w:w="4238"/>
          </w:tcPr>
          <w:p>
            <w:pPr>
              <w:pStyle w:val="null3"/>
            </w:pPr>
            <w:r>
              <w:rPr/>
              <w:t>投标文件按要求签署、盖章。</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采购包1(台山市医疗卫生系统印刷品服务采购项目):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技术部分40.0分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(30.0分)</w:t>
            </w:r>
          </w:p>
        </w:tc>
        <w:tc>
          <w:tcPr>
            <w:tcW w:type="dxa" w:w="5076"/>
          </w:tcPr>
          <w:p>
            <w:pPr>
              <w:pStyle w:val="null3"/>
              <w:jc w:val="left"/>
            </w:pPr>
            <w:r>
              <w:rPr/>
              <w:t>根据投标人的投标文件技术条款对技术规格要求的投标情况进行评审。技术条款每满足1项“技术标准与要求附表一的（一）印刷要求、（二）服务要求”需求的（其中印刷要求6项、服务要求6项，共12项），得2.5分，本项满分30分。本项评分为客观分，评标委员会成员评分分值必须一致。投标人需根据货物的参数详细填写《技术和服务要求响应表》，评标小组将根据投标人填写《技术和服务要求响应表》进行评分。如投标人填写《技术和服务要求响应表》的内容与投标人提供的货物参数不一致 ，以《技术和服务要求响应表》填写的内容为准。注：如投标文件技术要求中任一项指标或要求需提供相关证明文件的而未提供的，则视为不满足。</w:t>
            </w:r>
          </w:p>
        </w:tc>
      </w:tr>
      <w:tr>
        <w:tc>
          <w:tcPr>
            <w:tcW w:type="dxa" w:w="922"/>
            <w:gridSpan w:val="2"/>
            <w:vMerge/>
          </w:tcPr>
          <w:p/>
        </w:tc>
        <w:tc>
          <w:tcPr>
            <w:tcW w:type="dxa" w:w="2307"/>
          </w:tcPr>
          <w:p>
            <w:pPr>
              <w:pStyle w:val="null3"/>
              <w:jc w:val="left"/>
            </w:pPr>
            <w:r>
              <w:rPr/>
              <w:t>印刷服务方案 (10.0分)</w:t>
            </w:r>
          </w:p>
        </w:tc>
        <w:tc>
          <w:tcPr>
            <w:tcW w:type="dxa" w:w="5076"/>
          </w:tcPr>
          <w:p>
            <w:pPr>
              <w:pStyle w:val="null3"/>
              <w:jc w:val="left"/>
            </w:pPr>
            <w:r>
              <w:rPr/>
              <w:t>考察投标人在投标文件中提供的印刷服务方案对本项目招标文件的采购需求中“2.技术标准与要求附表一的（三）印刷服务方案”的响应情况。印刷服务方案应包括：印刷整体实施安排、配送服务方案、印刷质量控制及质量保证、对项目的重点难点进行分析并提出针对性服务措施、应急预案。评标委员会根据投标文件进行评分，方案要求体现每项所包含内容，每涉及一项并且内容符合本项目需求的，得2分，最高得10分。本项评分为客观分，评标委员会成员评分分值必须一致。</w:t>
            </w:r>
          </w:p>
        </w:tc>
      </w:tr>
      <w:tr>
        <w:tc>
          <w:tcPr>
            <w:tcW w:type="dxa" w:w="922"/>
            <w:gridSpan w:val="2"/>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以投标人名义签订的类似项目，每提供一个类似项目得2分，本项满分10分。本项评分为客观分，评标委员会成员评分分值必须一致。（以上须提供项目合同的复印件并盖投标人公章，复印件应包含项目名称、合同金额、签约时间、双方盖章等内容，否则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440781-2025-01633</w:t>
      </w:r>
    </w:p>
    <w:p>
      <w:pPr>
        <w:pStyle w:val="null3"/>
        <w:jc w:val="center"/>
        <w:outlineLvl w:val="3"/>
      </w:pPr>
      <w:r>
        <w:rPr>
          <w:sz w:val="24"/>
          <w:b/>
        </w:rPr>
        <w:t>采购项目编号：</w:t>
      </w:r>
      <w:r>
        <w:rPr>
          <w:sz w:val="24"/>
          <w:b/>
        </w:rPr>
        <w:t>TS2025-002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江门市公共资源交易中心台山分中心</w:t>
      </w:r>
    </w:p>
    <w:p>
      <w:pPr>
        <w:pStyle w:val="null3"/>
        <w:ind w:firstLine="480"/>
      </w:pPr>
      <w:r>
        <w:rPr/>
        <w:t xml:space="preserve"> 你方组织的</w:t>
      </w:r>
      <w:r>
        <w:rPr>
          <w:u w:val="single"/>
        </w:rPr>
        <w:t>“</w:t>
      </w:r>
      <w:r>
        <w:rPr>
          <w:u w:val="single"/>
        </w:rPr>
        <w:t>台山市医疗卫生系统印刷品服务采购项目</w:t>
      </w:r>
      <w:r>
        <w:rPr>
          <w:u w:val="single"/>
        </w:rPr>
        <w:t>”</w:t>
      </w:r>
      <w:r>
        <w:rPr/>
        <w:t>项目的招标[采购项目编号为：</w:t>
      </w:r>
      <w:r>
        <w:rPr>
          <w:u w:val="single"/>
        </w:rPr>
        <w:t>TS2025-002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台山市医疗卫生系统印刷品服务采购项目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江门市公共资源交易中心台山分中心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台山市医疗卫生系统印刷品服务采购项目</w:t>
      </w:r>
      <w:r>
        <w:rPr/>
        <w:t>”项目采购[采购项目编号为</w:t>
      </w:r>
      <w:r>
        <w:rPr/>
        <w:t>TS2025-002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台山市卫生健康局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江门市公共资源交易中心台山分中心</w:t>
      </w:r>
    </w:p>
    <w:p>
      <w:pPr>
        <w:pStyle w:val="null3"/>
        <w:ind w:firstLine="480"/>
      </w:pPr>
      <w:r>
        <w:rPr/>
        <w:t xml:space="preserve"> 如果我方在贵采购代理机构组织的</w:t>
      </w:r>
      <w:r>
        <w:rPr/>
        <w:t>台山市医疗卫生系统印刷品服务采购项目</w:t>
      </w:r>
      <w:r>
        <w:rPr/>
        <w:t>招标中获中标（采购项目编号：</w:t>
      </w:r>
      <w:r>
        <w:rPr/>
        <w:t>TS2025-002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江门市公共资源交易中心台山分中心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江门市公共资源交易中心台山分中心</w:t>
      </w:r>
    </w:p>
    <w:p>
      <w:pPr>
        <w:pStyle w:val="null3"/>
        <w:ind w:firstLine="480"/>
      </w:pPr>
      <w:r>
        <w:rPr/>
        <w:t>我单位已登记并准备参与“</w:t>
      </w:r>
      <w:r>
        <w:rPr/>
        <w:t>台山市医疗卫生系统印刷品服务采购项目</w:t>
      </w:r>
      <w:r>
        <w:rPr/>
        <w:t>”项目（采购项目编号：</w:t>
      </w:r>
      <w:r>
        <w:rPr/>
        <w:t>TS2025-002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