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  <w:t>对应综合评分表具体要求提供能够提供</w:t>
      </w:r>
      <w:bookmarkStart w:id="0" w:name="_GoBack"/>
      <w:bookmarkEnd w:id="0"/>
      <w:r>
        <w:rPr>
          <w:rFonts w:hint="eastAsia" w:ascii="仿宋" w:hAnsi="仿宋" w:eastAsia="仿宋" w:cs="仿宋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  <w:t>的相关证明材料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0ZmYwNTgzZGRiMTY3M2E1NTRjNmNkYTgzZjAyMzMifQ=="/>
  </w:docVars>
  <w:rsids>
    <w:rsidRoot w:val="00000000"/>
    <w:rsid w:val="2084192A"/>
    <w:rsid w:val="3B031685"/>
    <w:rsid w:val="41E16B02"/>
    <w:rsid w:val="45162163"/>
    <w:rsid w:val="75D527D0"/>
    <w:rsid w:val="7EA40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2023-06-25T05:07:00Z</dcterms:created>
  <dc:creator>Administrator</dc:creator>
  <cp:lastModifiedBy>喆</cp:lastModifiedBy>
  <dcterms:modified xsi:type="dcterms:W3CDTF">2023-08-12T06:57:25Z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B4FB014D93FB4EBBA4A3DCE5E9B64440_13</vt:lpwstr>
  </property>
</Properties>
</file>