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BBC4F">
      <w:pPr>
        <w:pStyle w:val="3"/>
        <w:ind w:firstLine="0" w:firstLineChars="0"/>
        <w:rPr>
          <w:highlight w:val="none"/>
        </w:rPr>
      </w:pPr>
      <w:r>
        <w:rPr>
          <w:rFonts w:hint="eastAsia"/>
          <w:highlight w:val="none"/>
        </w:rPr>
        <w:t>类似项目业绩一览表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69"/>
        <w:gridCol w:w="1739"/>
        <w:gridCol w:w="1594"/>
        <w:gridCol w:w="1400"/>
        <w:gridCol w:w="1853"/>
        <w:gridCol w:w="12"/>
        <w:gridCol w:w="944"/>
      </w:tblGrid>
      <w:tr w14:paraId="564A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 w14:paraId="6EFE1614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年份</w:t>
            </w:r>
          </w:p>
        </w:tc>
        <w:tc>
          <w:tcPr>
            <w:tcW w:w="1033" w:type="pct"/>
            <w:vAlign w:val="center"/>
          </w:tcPr>
          <w:p w14:paraId="5B9E8FDE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用户名称</w:t>
            </w:r>
          </w:p>
        </w:tc>
        <w:tc>
          <w:tcPr>
            <w:tcW w:w="947" w:type="pct"/>
            <w:vAlign w:val="center"/>
          </w:tcPr>
          <w:p w14:paraId="49B8C24A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项目名称</w:t>
            </w:r>
          </w:p>
        </w:tc>
        <w:tc>
          <w:tcPr>
            <w:tcW w:w="832" w:type="pct"/>
            <w:vAlign w:val="center"/>
          </w:tcPr>
          <w:p w14:paraId="23ADAEFF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完成时间</w:t>
            </w:r>
          </w:p>
        </w:tc>
        <w:tc>
          <w:tcPr>
            <w:tcW w:w="1108" w:type="pct"/>
            <w:gridSpan w:val="2"/>
            <w:tcBorders>
              <w:right w:val="single" w:color="auto" w:sz="4" w:space="0"/>
            </w:tcBorders>
            <w:vAlign w:val="center"/>
          </w:tcPr>
          <w:p w14:paraId="5917D63E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是否通过验收</w:t>
            </w: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66BB91BC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备注</w:t>
            </w:r>
          </w:p>
        </w:tc>
      </w:tr>
      <w:tr w14:paraId="7A3B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0DC8F4A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75C1AD5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5C8E45D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BA913A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8" w:type="pct"/>
            <w:gridSpan w:val="2"/>
            <w:tcBorders>
              <w:right w:val="single" w:color="auto" w:sz="4" w:space="0"/>
            </w:tcBorders>
            <w:vAlign w:val="center"/>
          </w:tcPr>
          <w:p w14:paraId="7F181BA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3B50CB2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5DFBD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7D77A51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5720698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2A578A3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47E3AE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8" w:type="pct"/>
            <w:gridSpan w:val="2"/>
            <w:tcBorders>
              <w:right w:val="single" w:color="auto" w:sz="4" w:space="0"/>
            </w:tcBorders>
            <w:vAlign w:val="center"/>
          </w:tcPr>
          <w:p w14:paraId="069ED4D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479F30A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05A03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6A24BD1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689C532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7B041CA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0DA1999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8" w:type="pct"/>
            <w:gridSpan w:val="2"/>
            <w:tcBorders>
              <w:right w:val="single" w:color="auto" w:sz="4" w:space="0"/>
            </w:tcBorders>
            <w:vAlign w:val="center"/>
          </w:tcPr>
          <w:p w14:paraId="0E429A6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5B89AEF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0D43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1ECF74D2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right w:val="single" w:color="auto" w:sz="4" w:space="0"/>
            </w:tcBorders>
            <w:vAlign w:val="center"/>
          </w:tcPr>
          <w:p w14:paraId="213DB50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left w:val="single" w:color="auto" w:sz="4" w:space="0"/>
            </w:tcBorders>
            <w:vAlign w:val="center"/>
          </w:tcPr>
          <w:p w14:paraId="5585CE6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913592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8" w:type="pct"/>
            <w:gridSpan w:val="2"/>
            <w:tcBorders>
              <w:right w:val="single" w:color="auto" w:sz="4" w:space="0"/>
            </w:tcBorders>
            <w:vAlign w:val="center"/>
          </w:tcPr>
          <w:p w14:paraId="5F5182F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7C21883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6FDD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tcBorders>
              <w:right w:val="single" w:color="auto" w:sz="4" w:space="0"/>
            </w:tcBorders>
            <w:vAlign w:val="center"/>
          </w:tcPr>
          <w:p w14:paraId="468CC14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B475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7B9F2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3D0A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8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623C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1" w:type="pct"/>
            <w:tcBorders>
              <w:left w:val="single" w:color="auto" w:sz="4" w:space="0"/>
            </w:tcBorders>
            <w:vAlign w:val="center"/>
          </w:tcPr>
          <w:p w14:paraId="7D319D2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5E2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436EA3B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4C7984D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69CBBF92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4D4785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ADC5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left w:val="single" w:color="auto" w:sz="4" w:space="0"/>
            </w:tcBorders>
            <w:vAlign w:val="center"/>
          </w:tcPr>
          <w:p w14:paraId="7E6A7AF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A62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2E35747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532F3B1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30E068D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07DEF8A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98FB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left w:val="single" w:color="auto" w:sz="4" w:space="0"/>
            </w:tcBorders>
            <w:vAlign w:val="center"/>
          </w:tcPr>
          <w:p w14:paraId="72465F9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13B9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516" w:type="pct"/>
            <w:vAlign w:val="center"/>
          </w:tcPr>
          <w:p w14:paraId="3067A4D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vAlign w:val="center"/>
          </w:tcPr>
          <w:p w14:paraId="0E187A1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vAlign w:val="center"/>
          </w:tcPr>
          <w:p w14:paraId="1901082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7A207B4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4896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left w:val="single" w:color="auto" w:sz="4" w:space="0"/>
            </w:tcBorders>
            <w:vAlign w:val="center"/>
          </w:tcPr>
          <w:p w14:paraId="34C3B85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1680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 w14:paraId="7E638CE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bottom w:val="single" w:color="auto" w:sz="4" w:space="0"/>
            </w:tcBorders>
            <w:vAlign w:val="center"/>
          </w:tcPr>
          <w:p w14:paraId="2068590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bottom w:val="single" w:color="auto" w:sz="4" w:space="0"/>
            </w:tcBorders>
            <w:vAlign w:val="center"/>
          </w:tcPr>
          <w:p w14:paraId="381C16D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bottom w:val="single" w:color="auto" w:sz="4" w:space="0"/>
            </w:tcBorders>
            <w:vAlign w:val="center"/>
          </w:tcPr>
          <w:p w14:paraId="6C37606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173A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2ACC4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D95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51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887BC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9BE8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A900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4C23B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7EF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098F6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20AE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51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0D61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8D3C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2988E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169B0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042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54C68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2DD9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51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D4BD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5F970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44959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2C0D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B3F2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686E4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F52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 w14:paraId="3F03691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033" w:type="pct"/>
            <w:tcBorders>
              <w:top w:val="single" w:color="auto" w:sz="4" w:space="0"/>
            </w:tcBorders>
            <w:vAlign w:val="center"/>
          </w:tcPr>
          <w:p w14:paraId="079AB7B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947" w:type="pct"/>
            <w:tcBorders>
              <w:top w:val="single" w:color="auto" w:sz="4" w:space="0"/>
            </w:tcBorders>
            <w:vAlign w:val="center"/>
          </w:tcPr>
          <w:p w14:paraId="3A673BE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32" w:type="pct"/>
            <w:tcBorders>
              <w:top w:val="single" w:color="auto" w:sz="4" w:space="0"/>
            </w:tcBorders>
            <w:vAlign w:val="center"/>
          </w:tcPr>
          <w:p w14:paraId="64A11BD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335A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567" w:type="pct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5A6D6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</w:tbl>
    <w:p w14:paraId="2BA808D2">
      <w:pPr>
        <w:ind w:left="240" w:leftChars="100" w:firstLine="240" w:firstLineChars="100"/>
        <w:rPr>
          <w:highlight w:val="none"/>
        </w:rPr>
      </w:pPr>
      <w:r>
        <w:rPr>
          <w:rFonts w:hint="eastAsia"/>
          <w:highlight w:val="none"/>
        </w:rPr>
        <w:t>注：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  <w:highlight w:val="none"/>
        </w:rPr>
        <w:t>以上业绩需按综合评分明细表中的要求提供相应的证明材料。</w:t>
      </w:r>
    </w:p>
    <w:p w14:paraId="441684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ZjlhOTNhZmU0MmYzYTRlMDgzZjAxZDFlZjUzNzIifQ=="/>
  </w:docVars>
  <w:rsids>
    <w:rsidRoot w:val="44997F1D"/>
    <w:rsid w:val="36542FF2"/>
    <w:rsid w:val="44997F1D"/>
    <w:rsid w:val="6B0676AC"/>
    <w:rsid w:val="7AC6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120" w:after="120" w:line="360" w:lineRule="auto"/>
      <w:ind w:firstLine="602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2"/>
    <w:basedOn w:val="1"/>
    <w:next w:val="4"/>
    <w:qFormat/>
    <w:uiPriority w:val="1"/>
    <w:pPr>
      <w:spacing w:before="35"/>
      <w:jc w:val="center"/>
      <w:outlineLvl w:val="1"/>
    </w:pPr>
    <w:rPr>
      <w:b/>
      <w:bCs/>
      <w:sz w:val="32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2024-04-18T08:33:00Z</dcterms:created>
  <dc:creator>。。</dc:creator>
  <cp:lastModifiedBy>。。</cp:lastModifiedBy>
  <dcterms:modified xsi:type="dcterms:W3CDTF">2025-04-18T02:43:05Z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019A1E9070F6486C906906A70B9FAD64_11</vt:lpwstr>
  </property>
  <property fmtid="{D5CDD505-2E9C-101B-9397-08002B2CF9AE}" pid="4" name="KSOTemplateDocerSaveRecord">
    <vt:lpwstr>eyJoZGlkIjoiOWU3Njg4YjQ3NGM0N2IzYmE2MzQwYTBiNzgxOTcxYWEiLCJ1c2VySWQiOiI0MTQ1MDAzNzgifQ==</vt:lpwstr>
  </property>
</Properties>
</file>