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投标人认为应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14F12C84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49D295E"/>
    <w:rsid w:val="059F6E85"/>
    <w:rsid w:val="20CE705C"/>
    <w:rsid w:val="25A007C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Lucky</cp:lastModifiedBy>
  <dcterms:modified xsi:type="dcterms:W3CDTF">2025-08-22T05:07:41Z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eyJoZGlkIjoiMWRmOTU1MGFkNzgwNzY2Yzc5NDlhN2I4ODIxYzY1MjUiLCJ1c2VySWQiOiI0NTYyOTAzNDQifQ==</vt:lpwstr>
  </property>
  <property fmtid="{D5CDD505-2E9C-101B-9397-08002B2CF9AE}" pid="4" name="ICV">
    <vt:lpwstr>1CF1AFA863544CC59722BD47CF80EF35_12</vt:lpwstr>
  </property>
</Properties>
</file>