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eastAsia" w:ascii="宋体" w:hAnsi="宋体" w:eastAsia="宋体" w:cs="宋体"/>
          <w:b/>
          <w:bCs/>
          <w:kern w:val="44"/>
          <w:sz w:val="32"/>
          <w:szCs w:val="32"/>
          <w:highlight w:val="none"/>
        </w:rPr>
      </w:pPr>
      <w:r>
        <w:rPr>
          <w:rFonts w:hint="eastAsia" w:ascii="宋体" w:hAnsi="宋体" w:eastAsia="宋体" w:cs="宋体"/>
          <w:b/>
          <w:bCs/>
          <w:kern w:val="44"/>
          <w:sz w:val="32"/>
          <w:szCs w:val="32"/>
          <w:highlight w:val="none"/>
          <w:lang w:eastAsia="zh-CN"/>
        </w:rPr>
        <w:t>会议楼I食堂装修改造项目</w:t>
      </w:r>
      <w:r>
        <w:rPr>
          <w:rFonts w:hint="eastAsia" w:ascii="宋体" w:hAnsi="宋体" w:eastAsia="宋体" w:cs="宋体"/>
          <w:b/>
          <w:bCs/>
          <w:kern w:val="44"/>
          <w:sz w:val="32"/>
          <w:szCs w:val="32"/>
          <w:highlight w:val="none"/>
        </w:rPr>
        <w:t>招标公告</w:t>
      </w: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val="0"/>
              <w:shd w:val="clear" w:color="auto" w:fill="FFFFFF"/>
              <w:wordWrap w:val="0"/>
              <w:spacing w:line="360" w:lineRule="auto"/>
              <w:jc w:val="both"/>
              <w:rPr>
                <w:rFonts w:ascii="宋体" w:hAnsi="宋体" w:eastAsia="宋体" w:cs="宋体"/>
                <w:highlight w:val="none"/>
              </w:rPr>
            </w:pPr>
            <w:r>
              <w:rPr>
                <w:rFonts w:hint="eastAsia" w:ascii="宋体" w:hAnsi="宋体" w:eastAsia="宋体" w:cs="宋体"/>
                <w:highlight w:val="none"/>
              </w:rPr>
              <w:t>项目概况</w:t>
            </w:r>
            <w:bookmarkStart w:id="0" w:name="_GoBack"/>
            <w:bookmarkEnd w:id="0"/>
          </w:p>
          <w:p>
            <w:pPr>
              <w:widowControl w:val="0"/>
              <w:shd w:val="clear" w:color="auto" w:fill="FFFFFF"/>
              <w:wordWrap w:val="0"/>
              <w:spacing w:line="360" w:lineRule="auto"/>
              <w:ind w:firstLine="480" w:firstLineChars="200"/>
              <w:jc w:val="both"/>
              <w:rPr>
                <w:rFonts w:ascii="宋体" w:hAnsi="宋体" w:eastAsia="宋体" w:cs="宋体"/>
                <w:highlight w:val="none"/>
              </w:rPr>
            </w:pPr>
            <w:r>
              <w:rPr>
                <w:rFonts w:hint="eastAsia" w:ascii="宋体" w:hAnsi="宋体" w:eastAsia="宋体" w:cs="宋体"/>
                <w:highlight w:val="none"/>
                <w:u w:val="single"/>
                <w:lang w:eastAsia="zh-CN"/>
              </w:rPr>
              <w:t>会议楼I食堂装修改造项目</w:t>
            </w:r>
            <w:r>
              <w:rPr>
                <w:rFonts w:hint="eastAsia" w:ascii="宋体" w:hAnsi="宋体" w:eastAsia="宋体" w:cs="宋体"/>
                <w:highlight w:val="none"/>
              </w:rPr>
              <w:t>招标项目的潜在投标人应在深圳政府采购智慧平台（http://zfcg.szggzy.com:8081/）获取招标文件，并于</w:t>
            </w:r>
            <w:r>
              <w:rPr>
                <w:rFonts w:hint="eastAsia" w:ascii="宋体" w:hAnsi="宋体" w:eastAsia="宋体" w:cs="宋体"/>
                <w:b/>
                <w:bCs/>
                <w:highlight w:val="none"/>
                <w:u w:val="single"/>
              </w:rPr>
              <w:t>2024</w:t>
            </w:r>
            <w:r>
              <w:rPr>
                <w:rFonts w:hint="eastAsia" w:ascii="宋体" w:hAnsi="宋体" w:eastAsia="宋体" w:cs="宋体"/>
                <w:b/>
                <w:bCs/>
                <w:highlight w:val="none"/>
              </w:rPr>
              <w:t>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29</w:t>
            </w:r>
            <w:r>
              <w:rPr>
                <w:rFonts w:hint="eastAsia" w:ascii="宋体" w:hAnsi="宋体" w:eastAsia="宋体" w:cs="宋体"/>
                <w:b/>
                <w:bCs/>
                <w:highlight w:val="none"/>
              </w:rPr>
              <w:t>日</w:t>
            </w:r>
            <w:r>
              <w:rPr>
                <w:rFonts w:hint="eastAsia" w:ascii="宋体" w:hAnsi="宋体" w:eastAsia="宋体" w:cs="宋体"/>
                <w:b/>
                <w:bCs/>
                <w:highlight w:val="none"/>
                <w:u w:val="single"/>
              </w:rPr>
              <w:t>13:30</w:t>
            </w:r>
            <w:r>
              <w:rPr>
                <w:rFonts w:hint="eastAsia" w:ascii="宋体" w:hAnsi="宋体" w:eastAsia="宋体" w:cs="宋体"/>
                <w:highlight w:val="none"/>
              </w:rPr>
              <w:t>（北京时间）</w:t>
            </w:r>
            <w:r>
              <w:rPr>
                <w:rFonts w:hint="eastAsia" w:ascii="宋体" w:hAnsi="宋体" w:eastAsia="宋体" w:cs="宋体"/>
                <w:highlight w:val="none"/>
              </w:rPr>
              <w:t>前递交投标文件。</w:t>
            </w:r>
          </w:p>
        </w:tc>
      </w:tr>
    </w:tbl>
    <w:p>
      <w:pPr>
        <w:spacing w:line="360" w:lineRule="auto"/>
        <w:rPr>
          <w:rFonts w:ascii="宋体" w:hAnsi="宋体" w:eastAsia="宋体" w:cs="宋体"/>
          <w:highlight w:val="none"/>
        </w:rPr>
      </w:pPr>
      <w:r>
        <w:rPr>
          <w:rFonts w:hint="eastAsia" w:ascii="宋体" w:hAnsi="宋体" w:eastAsia="宋体" w:cs="宋体"/>
          <w:highlight w:val="none"/>
        </w:rPr>
        <w:t>一、项目基本情况：</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rPr>
        <w:t>1.项目编号：</w:t>
      </w:r>
      <w:r>
        <w:rPr>
          <w:rFonts w:hint="eastAsia" w:ascii="宋体" w:hAnsi="宋体" w:eastAsia="宋体" w:cs="宋体"/>
          <w:highlight w:val="none"/>
          <w:lang w:eastAsia="zh-CN"/>
        </w:rPr>
        <w:t>SZDL2024000161</w:t>
      </w:r>
    </w:p>
    <w:p>
      <w:pPr>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highlight w:val="none"/>
        </w:rPr>
        <w:t>2.项目名称：</w:t>
      </w:r>
      <w:r>
        <w:rPr>
          <w:rFonts w:hint="eastAsia" w:ascii="宋体" w:hAnsi="宋体" w:eastAsia="宋体" w:cs="宋体"/>
          <w:highlight w:val="none"/>
          <w:lang w:eastAsia="zh-CN"/>
        </w:rPr>
        <w:t>会议楼I食堂装修改造项目</w:t>
      </w:r>
    </w:p>
    <w:p>
      <w:pPr>
        <w:tabs>
          <w:tab w:val="center" w:pos="4153"/>
        </w:tabs>
        <w:spacing w:line="360" w:lineRule="auto"/>
        <w:ind w:firstLine="480" w:firstLineChars="200"/>
        <w:rPr>
          <w:rFonts w:ascii="宋体" w:hAnsi="宋体" w:eastAsia="宋体" w:cs="宋体"/>
          <w:highlight w:val="none"/>
        </w:rPr>
      </w:pPr>
      <w:r>
        <w:rPr>
          <w:rFonts w:hint="eastAsia" w:ascii="宋体" w:hAnsi="宋体" w:eastAsia="宋体" w:cs="宋体"/>
          <w:highlight w:val="none"/>
        </w:rPr>
        <w:t>3.预算金额（单位：元）</w:t>
      </w:r>
      <w:r>
        <w:rPr>
          <w:rFonts w:hint="eastAsia" w:ascii="宋体" w:hAnsi="宋体" w:eastAsia="宋体" w:cs="宋体"/>
          <w:highlight w:val="none"/>
        </w:rPr>
        <w:t>：5,890,000.00</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4.最高限价（单位：元）：5,890,000.00</w:t>
      </w:r>
    </w:p>
    <w:p>
      <w:pPr>
        <w:spacing w:line="480" w:lineRule="auto"/>
        <w:ind w:firstLine="480" w:firstLineChars="200"/>
        <w:rPr>
          <w:rFonts w:ascii="宋体" w:hAnsi="宋体" w:eastAsia="宋体" w:cs="宋体"/>
          <w:highlight w:val="none"/>
        </w:rPr>
      </w:pPr>
      <w:r>
        <w:rPr>
          <w:rFonts w:hint="eastAsia" w:ascii="宋体" w:hAnsi="宋体" w:eastAsia="宋体" w:cs="宋体"/>
          <w:highlight w:val="none"/>
        </w:rPr>
        <w:t>5.采购需求：</w:t>
      </w: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6"/>
        <w:gridCol w:w="740"/>
        <w:gridCol w:w="886"/>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6"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标的名称</w:t>
            </w:r>
          </w:p>
        </w:tc>
        <w:tc>
          <w:tcPr>
            <w:tcW w:w="740"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数量</w:t>
            </w:r>
          </w:p>
        </w:tc>
        <w:tc>
          <w:tcPr>
            <w:tcW w:w="886"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单位</w:t>
            </w:r>
          </w:p>
        </w:tc>
        <w:tc>
          <w:tcPr>
            <w:tcW w:w="1705"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简要技术需求</w:t>
            </w:r>
          </w:p>
        </w:tc>
        <w:tc>
          <w:tcPr>
            <w:tcW w:w="1705"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3486" w:type="dxa"/>
            <w:vAlign w:val="center"/>
          </w:tcPr>
          <w:p>
            <w:pPr>
              <w:widowControl/>
              <w:spacing w:line="360" w:lineRule="auto"/>
              <w:jc w:val="both"/>
              <w:rPr>
                <w:rFonts w:hint="eastAsia" w:ascii="宋体" w:hAnsi="宋体" w:eastAsia="宋体" w:cs="宋体"/>
                <w:highlight w:val="none"/>
                <w:lang w:eastAsia="zh-CN"/>
              </w:rPr>
            </w:pPr>
            <w:r>
              <w:rPr>
                <w:rFonts w:hint="eastAsia" w:ascii="宋体" w:hAnsi="宋体" w:eastAsia="宋体" w:cs="宋体"/>
                <w:highlight w:val="none"/>
                <w:lang w:eastAsia="zh-CN"/>
              </w:rPr>
              <w:t>会议楼I食堂装修改造项目</w:t>
            </w:r>
          </w:p>
        </w:tc>
        <w:tc>
          <w:tcPr>
            <w:tcW w:w="740"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1</w:t>
            </w:r>
          </w:p>
        </w:tc>
        <w:tc>
          <w:tcPr>
            <w:tcW w:w="886"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项</w:t>
            </w:r>
          </w:p>
        </w:tc>
        <w:tc>
          <w:tcPr>
            <w:tcW w:w="1705"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详见招标文件</w:t>
            </w:r>
          </w:p>
        </w:tc>
        <w:tc>
          <w:tcPr>
            <w:tcW w:w="1705" w:type="dxa"/>
            <w:vAlign w:val="center"/>
          </w:tcPr>
          <w:p>
            <w:pPr>
              <w:widowControl/>
              <w:spacing w:line="360" w:lineRule="auto"/>
              <w:jc w:val="center"/>
              <w:rPr>
                <w:rFonts w:ascii="宋体" w:hAnsi="宋体" w:eastAsia="宋体" w:cs="宋体"/>
                <w:highlight w:val="none"/>
              </w:rPr>
            </w:pPr>
            <w:r>
              <w:rPr>
                <w:rFonts w:hint="eastAsia" w:ascii="宋体" w:hAnsi="宋体" w:eastAsia="宋体" w:cs="宋体"/>
                <w:highlight w:val="none"/>
              </w:rPr>
              <w:t>/</w:t>
            </w:r>
          </w:p>
        </w:tc>
      </w:tr>
    </w:tbl>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6.合同履行期限：详见招标文件。</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7.本项目不接受联合体投标。</w:t>
      </w:r>
    </w:p>
    <w:p>
      <w:pPr>
        <w:spacing w:line="360" w:lineRule="auto"/>
        <w:rPr>
          <w:rFonts w:ascii="宋体" w:hAnsi="宋体" w:eastAsia="宋体" w:cs="宋体"/>
          <w:highlight w:val="none"/>
        </w:rPr>
      </w:pPr>
      <w:r>
        <w:rPr>
          <w:rFonts w:hint="eastAsia" w:ascii="宋体" w:hAnsi="宋体" w:eastAsia="宋体" w:cs="宋体"/>
          <w:highlight w:val="none"/>
        </w:rPr>
        <w:t>二、申请人的资格要求：</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1.满足《中华人民共和国政府采购法》第二十二条规定（提供营业执照或事业单位法人证等证明扫描件和供应商在《政府采购投标及履约承诺函》中作出声明）。</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2.落实政府采购政策需满足的资格要求：无；（本项目不属于专门面向特定企业（单位）的采购项目）。</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3.参与本项目投标前三年内，在经营活动中没有重大违法记录；（由供应商在《政府采购投标及履约承诺函》中作出声明）。</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4.参与本项目政府采购活动时不存在被有关部门禁止参与政府采购活动且在有效期内的情况。（由供应商在《政府采购投标及履约承诺函》中作出声明）。</w:t>
      </w:r>
    </w:p>
    <w:p>
      <w:pPr>
        <w:widowControl w:val="0"/>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5.采购代理机构将通过“信用中国”网站（www.creditchina.gov.cn）、中国政府采购网（www.ccgp.gov.cn）、深圳市政府采购监管网（http://zfcg.sz.gov.cn）和深圳信用网（www.szcredit.org.cn）查询信用记录（相关信息以开标当日的查询结果为准），被列入失信被执行人、重大税收违法案件当事人名单或政府采购严重违法失信行为记录名单的供应商，拒绝参与本项目的采购活动。</w:t>
      </w:r>
    </w:p>
    <w:p>
      <w:pPr>
        <w:widowControl w:val="0"/>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6.单位负责人为同一人或者存在直接控股、管理关系的不同供应商，不得同时参加本项目的投标；（由供应商在《政府采购投标及履约承诺函》中作出声明）。</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7.除单一来源采购项目外，为采购项目提供整体设计、规范编制或者项目管理、监理、检测等服务的供应商，不得再参加该采购项目的其他采购活动；（由供应商在《政府采购投标及履约承诺函》中作出声明）。</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8.本项目不允许联合体形式进行投标，不允许转包、分包。</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9.本项目不接受进口产品参与投标。</w:t>
      </w:r>
    </w:p>
    <w:p>
      <w:pPr>
        <w:widowControl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10.本项目特定的资格要求</w:t>
      </w:r>
      <w:r>
        <w:rPr>
          <w:rFonts w:hint="eastAsia" w:ascii="宋体" w:hAnsi="宋体" w:eastAsia="宋体" w:cs="宋体"/>
          <w:highlight w:val="none"/>
          <w:u w:val="single"/>
        </w:rPr>
        <w:t>：</w:t>
      </w:r>
      <w:r>
        <w:rPr>
          <w:rFonts w:hint="eastAsia" w:ascii="宋体" w:hAnsi="宋体" w:eastAsia="宋体" w:cs="宋体"/>
          <w:highlight w:val="none"/>
          <w:u w:val="single"/>
        </w:rPr>
        <w:t>投标人具有有效期内的建筑装修装饰工程专业承包二级或以上资质及建筑企业安全生产许可证</w:t>
      </w:r>
      <w:r>
        <w:rPr>
          <w:rFonts w:hint="eastAsia" w:ascii="宋体" w:hAnsi="宋体" w:eastAsia="宋体" w:cs="宋体"/>
          <w:highlight w:val="none"/>
          <w:u w:val="single"/>
        </w:rPr>
        <w:t>。</w:t>
      </w:r>
    </w:p>
    <w:p>
      <w:pPr>
        <w:spacing w:line="360" w:lineRule="auto"/>
        <w:rPr>
          <w:rFonts w:ascii="宋体" w:hAnsi="宋体" w:eastAsia="宋体" w:cs="宋体"/>
          <w:highlight w:val="none"/>
        </w:rPr>
      </w:pPr>
      <w:r>
        <w:rPr>
          <w:rFonts w:hint="eastAsia" w:ascii="宋体" w:hAnsi="宋体" w:eastAsia="宋体" w:cs="宋体"/>
          <w:highlight w:val="none"/>
        </w:rPr>
        <w:t>三、获取招标文件</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时间：</w:t>
      </w:r>
      <w:r>
        <w:rPr>
          <w:rFonts w:hint="eastAsia" w:ascii="宋体" w:hAnsi="宋体" w:eastAsia="宋体" w:cs="宋体"/>
          <w:b/>
          <w:bCs/>
          <w:highlight w:val="none"/>
        </w:rPr>
        <w:t>2024年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08</w:t>
      </w:r>
      <w:r>
        <w:rPr>
          <w:rFonts w:hint="eastAsia" w:ascii="宋体" w:hAnsi="宋体" w:eastAsia="宋体" w:cs="宋体"/>
          <w:b/>
          <w:bCs/>
          <w:highlight w:val="none"/>
        </w:rPr>
        <w:t>日至2024年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29</w:t>
      </w:r>
      <w:r>
        <w:rPr>
          <w:rFonts w:hint="eastAsia" w:ascii="宋体" w:hAnsi="宋体" w:eastAsia="宋体" w:cs="宋体"/>
          <w:b/>
          <w:bCs/>
          <w:highlight w:val="none"/>
        </w:rPr>
        <w:t>日（北京时间）</w:t>
      </w:r>
      <w:r>
        <w:rPr>
          <w:rFonts w:hint="eastAsia" w:ascii="宋体" w:hAnsi="宋体" w:eastAsia="宋体" w:cs="宋体"/>
          <w:highlight w:val="none"/>
        </w:rPr>
        <w:t>。</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地点：登录深圳政府采购智慧平台（http://zfcg.szggzy.com:8081/）下载本项目的招标文件。</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方式：在线下载。</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售价：0元。</w:t>
      </w:r>
    </w:p>
    <w:p>
      <w:pPr>
        <w:widowControl w:val="0"/>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凡已注册的深圳市网上政府采购供应商，按照授予的操作权限，可于</w:t>
      </w:r>
      <w:r>
        <w:rPr>
          <w:rFonts w:hint="eastAsia" w:ascii="宋体" w:hAnsi="宋体" w:eastAsia="宋体" w:cs="宋体"/>
          <w:b/>
          <w:bCs/>
          <w:highlight w:val="none"/>
          <w:u w:val="single"/>
        </w:rPr>
        <w:t>2024</w:t>
      </w:r>
      <w:r>
        <w:rPr>
          <w:rFonts w:hint="eastAsia" w:ascii="宋体" w:hAnsi="宋体" w:eastAsia="宋体" w:cs="宋体"/>
          <w:b/>
          <w:bCs/>
          <w:highlight w:val="none"/>
        </w:rPr>
        <w:t>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08</w:t>
      </w:r>
      <w:r>
        <w:rPr>
          <w:rFonts w:hint="eastAsia" w:ascii="宋体" w:hAnsi="宋体" w:eastAsia="宋体" w:cs="宋体"/>
          <w:b/>
          <w:bCs/>
          <w:highlight w:val="none"/>
        </w:rPr>
        <w:t>日</w:t>
      </w:r>
      <w:r>
        <w:rPr>
          <w:rFonts w:hint="eastAsia" w:ascii="宋体" w:hAnsi="宋体" w:eastAsia="宋体" w:cs="宋体"/>
          <w:b/>
          <w:bCs/>
          <w:highlight w:val="none"/>
          <w:u w:val="single"/>
        </w:rPr>
        <w:t>00:00</w:t>
      </w:r>
      <w:r>
        <w:rPr>
          <w:rFonts w:hint="eastAsia" w:ascii="宋体" w:hAnsi="宋体" w:eastAsia="宋体" w:cs="宋体"/>
          <w:b/>
          <w:bCs/>
          <w:highlight w:val="none"/>
        </w:rPr>
        <w:t>至</w:t>
      </w:r>
      <w:r>
        <w:rPr>
          <w:rFonts w:hint="eastAsia" w:ascii="宋体" w:hAnsi="宋体" w:eastAsia="宋体" w:cs="宋体"/>
          <w:b/>
          <w:bCs/>
          <w:highlight w:val="none"/>
          <w:u w:val="single"/>
        </w:rPr>
        <w:t>2024</w:t>
      </w:r>
      <w:r>
        <w:rPr>
          <w:rFonts w:hint="eastAsia" w:ascii="宋体" w:hAnsi="宋体" w:eastAsia="宋体" w:cs="宋体"/>
          <w:b/>
          <w:bCs/>
          <w:highlight w:val="none"/>
        </w:rPr>
        <w:t>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29</w:t>
      </w:r>
      <w:r>
        <w:rPr>
          <w:rFonts w:hint="eastAsia" w:ascii="宋体" w:hAnsi="宋体" w:eastAsia="宋体" w:cs="宋体"/>
          <w:b/>
          <w:bCs/>
          <w:highlight w:val="none"/>
        </w:rPr>
        <w:t>日</w:t>
      </w:r>
      <w:r>
        <w:rPr>
          <w:rFonts w:hint="eastAsia" w:ascii="宋体" w:hAnsi="宋体" w:eastAsia="宋体" w:cs="宋体"/>
          <w:b/>
          <w:bCs/>
          <w:highlight w:val="none"/>
          <w:u w:val="single"/>
          <w:lang w:val="en-US" w:eastAsia="zh-CN"/>
        </w:rPr>
        <w:t>13</w:t>
      </w:r>
      <w:r>
        <w:rPr>
          <w:rFonts w:hint="eastAsia" w:ascii="宋体" w:hAnsi="宋体" w:eastAsia="宋体" w:cs="宋体"/>
          <w:b/>
          <w:bCs/>
          <w:highlight w:val="none"/>
          <w:u w:val="single"/>
        </w:rPr>
        <w:t>:</w:t>
      </w:r>
      <w:r>
        <w:rPr>
          <w:rFonts w:hint="eastAsia" w:ascii="宋体" w:hAnsi="宋体" w:eastAsia="宋体" w:cs="宋体"/>
          <w:b/>
          <w:bCs/>
          <w:highlight w:val="none"/>
          <w:u w:val="single"/>
          <w:lang w:val="en-US" w:eastAsia="zh-CN"/>
        </w:rPr>
        <w:t>3</w:t>
      </w:r>
      <w:r>
        <w:rPr>
          <w:rFonts w:hint="eastAsia" w:ascii="宋体" w:hAnsi="宋体" w:eastAsia="宋体" w:cs="宋体"/>
          <w:b/>
          <w:bCs/>
          <w:highlight w:val="none"/>
          <w:u w:val="single"/>
        </w:rPr>
        <w:t>0</w:t>
      </w:r>
      <w:r>
        <w:rPr>
          <w:rFonts w:hint="eastAsia" w:ascii="宋体" w:hAnsi="宋体" w:eastAsia="宋体" w:cs="宋体"/>
          <w:highlight w:val="none"/>
        </w:rPr>
        <w:t>期间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雅枫国际酒店北侧二楼市政府采购业务窗口服务大厅；电子密钥办理咨询电话：0755-83948165），再进行投标报名。在网上报名后，点击“【我的项目】→【项目流程】→【采购文件下载】”进行招标文件的下载。</w:t>
      </w:r>
    </w:p>
    <w:p>
      <w:pPr>
        <w:spacing w:line="360" w:lineRule="auto"/>
        <w:rPr>
          <w:rFonts w:ascii="宋体" w:hAnsi="宋体" w:eastAsia="宋体" w:cs="宋体"/>
          <w:highlight w:val="none"/>
        </w:rPr>
      </w:pPr>
      <w:r>
        <w:rPr>
          <w:rFonts w:hint="eastAsia" w:ascii="宋体" w:hAnsi="宋体" w:eastAsia="宋体" w:cs="宋体"/>
          <w:highlight w:val="none"/>
        </w:rPr>
        <w:t>四、提交投标文件截止时间、开标时间和地点</w:t>
      </w:r>
    </w:p>
    <w:p>
      <w:pPr>
        <w:widowControl w:val="0"/>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1.投标截止时间：所有投标文件应于</w:t>
      </w:r>
      <w:r>
        <w:rPr>
          <w:rFonts w:hint="eastAsia" w:ascii="宋体" w:hAnsi="宋体" w:eastAsia="宋体" w:cs="宋体"/>
          <w:b/>
          <w:bCs/>
          <w:highlight w:val="none"/>
          <w:u w:val="single"/>
        </w:rPr>
        <w:t>2024</w:t>
      </w:r>
      <w:r>
        <w:rPr>
          <w:rFonts w:hint="eastAsia" w:ascii="宋体" w:hAnsi="宋体" w:eastAsia="宋体" w:cs="宋体"/>
          <w:b/>
          <w:bCs/>
          <w:highlight w:val="none"/>
        </w:rPr>
        <w:t>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29</w:t>
      </w:r>
      <w:r>
        <w:rPr>
          <w:rFonts w:hint="eastAsia" w:ascii="宋体" w:hAnsi="宋体" w:eastAsia="宋体" w:cs="宋体"/>
          <w:b/>
          <w:bCs/>
          <w:highlight w:val="none"/>
        </w:rPr>
        <w:t>日</w:t>
      </w:r>
      <w:r>
        <w:rPr>
          <w:rFonts w:hint="eastAsia" w:ascii="宋体" w:hAnsi="宋体" w:eastAsia="宋体" w:cs="宋体"/>
          <w:b/>
          <w:bCs/>
          <w:highlight w:val="none"/>
          <w:u w:val="single"/>
        </w:rPr>
        <w:t>13:30</w:t>
      </w:r>
      <w:r>
        <w:rPr>
          <w:rFonts w:hint="eastAsia" w:ascii="宋体" w:hAnsi="宋体" w:eastAsia="宋体" w:cs="宋体"/>
          <w:highlight w:val="none"/>
        </w:rPr>
        <w:t>（北京时间）</w:t>
      </w:r>
      <w:r>
        <w:rPr>
          <w:rFonts w:hint="eastAsia" w:ascii="宋体" w:hAnsi="宋体" w:eastAsia="宋体" w:cs="宋体"/>
          <w:highlight w:val="none"/>
        </w:rPr>
        <w:t>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pPr>
        <w:widowControl w:val="0"/>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2.开标时间和地点：定于</w:t>
      </w:r>
      <w:r>
        <w:rPr>
          <w:rFonts w:hint="eastAsia" w:ascii="宋体" w:hAnsi="宋体" w:eastAsia="宋体" w:cs="宋体"/>
          <w:b/>
          <w:bCs/>
          <w:highlight w:val="none"/>
          <w:u w:val="single"/>
        </w:rPr>
        <w:t>2024</w:t>
      </w:r>
      <w:r>
        <w:rPr>
          <w:rFonts w:hint="eastAsia" w:ascii="宋体" w:hAnsi="宋体" w:eastAsia="宋体" w:cs="宋体"/>
          <w:b/>
          <w:bCs/>
          <w:highlight w:val="none"/>
        </w:rPr>
        <w:t>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rPr>
        <w:t>月</w:t>
      </w:r>
      <w:r>
        <w:rPr>
          <w:rFonts w:hint="eastAsia" w:ascii="宋体" w:hAnsi="宋体" w:eastAsia="宋体" w:cs="宋体"/>
          <w:b/>
          <w:bCs/>
          <w:highlight w:val="none"/>
          <w:u w:val="single"/>
          <w:lang w:val="en-US" w:eastAsia="zh-CN"/>
        </w:rPr>
        <w:t>29</w:t>
      </w:r>
      <w:r>
        <w:rPr>
          <w:rFonts w:hint="eastAsia" w:ascii="宋体" w:hAnsi="宋体" w:eastAsia="宋体" w:cs="宋体"/>
          <w:b/>
          <w:bCs/>
          <w:highlight w:val="none"/>
        </w:rPr>
        <w:t>日</w:t>
      </w:r>
      <w:r>
        <w:rPr>
          <w:rFonts w:hint="eastAsia" w:ascii="宋体" w:hAnsi="宋体" w:eastAsia="宋体" w:cs="宋体"/>
          <w:b/>
          <w:bCs/>
          <w:highlight w:val="none"/>
          <w:u w:val="single"/>
        </w:rPr>
        <w:t>13:30</w:t>
      </w:r>
      <w:r>
        <w:rPr>
          <w:rFonts w:hint="eastAsia" w:ascii="宋体" w:hAnsi="宋体" w:eastAsia="宋体" w:cs="宋体"/>
          <w:highlight w:val="none"/>
        </w:rPr>
        <w:t>（北京时间）</w:t>
      </w:r>
      <w:r>
        <w:rPr>
          <w:rFonts w:hint="eastAsia" w:ascii="宋体" w:hAnsi="宋体" w:eastAsia="宋体" w:cs="宋体"/>
          <w:highlight w:val="none"/>
        </w:rPr>
        <w:t>，在深圳市福田区彩田路中深花园大厦A座15楼深圳市合创建设工程顾问有限公司公开开标。供应商可以登录“深圳政府采购智慧平台用户网上办事子系统（http://zfcg.szggzy.com:8081/TPBidder/memberLogin）”，在“【我的项目】→【项目流程】→【开标及解密】”进行在线解密、查询开标情况。</w:t>
      </w:r>
    </w:p>
    <w:p>
      <w:pPr>
        <w:widowControl w:val="0"/>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3.在线解密：投标人须在开标当日</w:t>
      </w:r>
      <w:r>
        <w:rPr>
          <w:rFonts w:hint="eastAsia" w:ascii="宋体" w:hAnsi="宋体" w:eastAsia="宋体" w:cs="宋体"/>
          <w:b/>
          <w:bCs/>
          <w:highlight w:val="none"/>
          <w:u w:val="single"/>
        </w:rPr>
        <w:t>13:30:00-14:00:00</w:t>
      </w:r>
      <w:r>
        <w:rPr>
          <w:rFonts w:hint="eastAsia" w:ascii="宋体" w:hAnsi="宋体" w:eastAsia="宋体" w:cs="宋体"/>
          <w:highlight w:val="none"/>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spacing w:line="360" w:lineRule="auto"/>
        <w:rPr>
          <w:rFonts w:ascii="宋体" w:hAnsi="宋体" w:eastAsia="宋体" w:cs="宋体"/>
          <w:highlight w:val="none"/>
        </w:rPr>
      </w:pPr>
      <w:r>
        <w:rPr>
          <w:rFonts w:hint="eastAsia" w:ascii="宋体" w:hAnsi="宋体" w:eastAsia="宋体" w:cs="宋体"/>
          <w:highlight w:val="none"/>
        </w:rPr>
        <w:t>五、公告期限</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自本公告发布之日起5个工作日。</w:t>
      </w:r>
    </w:p>
    <w:p>
      <w:pPr>
        <w:spacing w:line="360" w:lineRule="auto"/>
        <w:rPr>
          <w:rFonts w:ascii="宋体" w:hAnsi="宋体" w:eastAsia="宋体" w:cs="宋体"/>
          <w:highlight w:val="none"/>
        </w:rPr>
      </w:pPr>
      <w:r>
        <w:rPr>
          <w:rFonts w:hint="eastAsia" w:ascii="宋体" w:hAnsi="宋体" w:eastAsia="宋体" w:cs="宋体"/>
          <w:highlight w:val="none"/>
        </w:rPr>
        <w:t>六、其他补充事宜</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1.本项目实行网上投标，采用电子投标文件。</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 xml:space="preserve"> 2.报名操作：投标人如确定参加投标，首先要在深圳政府采购网上报名投标，方法为登录深圳公共资源交易中心网站后点击“招标公告”选中要报名标段点击“我要报名”或“代办→邀请提醒”；如果网上报名后上传了投标文件，又不参加投标，应再到【我的项目】→【项目流程】→【递交投标(应答)文件】→【上传投标文件】功能点中进行“撤标”操作；如果是未注册为深圳政府采购的供应商，请访问深圳公共资源交易中心（深圳交易集团有限公司）（http://www.szzfcg.cn/）,先办理注册手续（注册咨询：83938966；电子密钥咨询：83948165 4008301330 ），再进行投标报名。在网上报名后，点击“我的项目→项目流程”中进行招标文件的下载。</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3.开标操作：投标人可以登录“深圳公共资源交易中心（深圳交易集团有限公司）网站”，在系统登录首页面即可查看开标情况。</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4.投标操作：具体操作为登录“深圳公共资源交易中心（深圳交易集团有限公司）网站”，用“我的项目→项目流程→递交投标(应答)文件→上传投标文件”功能点上传投标文件。本项目电子投标文件最大容量为100MB，超过此容量的文件将被拒绝。</w:t>
      </w:r>
    </w:p>
    <w:p>
      <w:pPr>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5.采购文件澄清/修改事项：</w:t>
      </w:r>
      <w:r>
        <w:rPr>
          <w:rFonts w:hint="eastAsia" w:ascii="宋体" w:hAnsi="宋体" w:eastAsia="宋体" w:cs="宋体"/>
          <w:b/>
          <w:bCs/>
          <w:highlight w:val="none"/>
          <w:u w:val="single"/>
        </w:rPr>
        <w:t>2024年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u w:val="single"/>
        </w:rPr>
        <w:t>月</w:t>
      </w:r>
      <w:r>
        <w:rPr>
          <w:rFonts w:hint="eastAsia" w:ascii="宋体" w:hAnsi="宋体" w:eastAsia="宋体" w:cs="宋体"/>
          <w:b/>
          <w:bCs/>
          <w:highlight w:val="none"/>
          <w:u w:val="single"/>
          <w:lang w:val="en-US" w:eastAsia="zh-CN"/>
        </w:rPr>
        <w:t>24</w:t>
      </w:r>
      <w:r>
        <w:rPr>
          <w:rFonts w:hint="eastAsia" w:ascii="宋体" w:hAnsi="宋体" w:eastAsia="宋体" w:cs="宋体"/>
          <w:b/>
          <w:bCs/>
          <w:highlight w:val="none"/>
          <w:u w:val="single"/>
        </w:rPr>
        <w:t>日00:00</w:t>
      </w:r>
      <w:r>
        <w:rPr>
          <w:rFonts w:hint="eastAsia" w:ascii="宋体" w:hAnsi="宋体" w:eastAsia="宋体" w:cs="宋体"/>
          <w:highlight w:val="none"/>
        </w:rPr>
        <w:t>（北京时间）</w:t>
      </w:r>
      <w:r>
        <w:rPr>
          <w:rFonts w:hint="eastAsia" w:ascii="宋体" w:hAnsi="宋体" w:eastAsia="宋体" w:cs="宋体"/>
          <w:highlight w:val="none"/>
        </w:rPr>
        <w:t>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b/>
          <w:bCs/>
          <w:highlight w:val="none"/>
          <w:u w:val="single"/>
        </w:rPr>
        <w:t>2024年</w:t>
      </w:r>
      <w:r>
        <w:rPr>
          <w:rFonts w:hint="eastAsia" w:ascii="宋体" w:hAnsi="宋体" w:eastAsia="宋体" w:cs="宋体"/>
          <w:b/>
          <w:bCs/>
          <w:highlight w:val="none"/>
          <w:u w:val="single"/>
          <w:lang w:val="en-US" w:eastAsia="zh-CN"/>
        </w:rPr>
        <w:t>02</w:t>
      </w:r>
      <w:r>
        <w:rPr>
          <w:rFonts w:hint="eastAsia" w:ascii="宋体" w:hAnsi="宋体" w:eastAsia="宋体" w:cs="宋体"/>
          <w:b/>
          <w:bCs/>
          <w:highlight w:val="none"/>
          <w:u w:val="single"/>
        </w:rPr>
        <w:t>月</w:t>
      </w:r>
      <w:r>
        <w:rPr>
          <w:rFonts w:hint="eastAsia" w:ascii="宋体" w:hAnsi="宋体" w:eastAsia="宋体" w:cs="宋体"/>
          <w:b/>
          <w:bCs/>
          <w:highlight w:val="none"/>
          <w:u w:val="single"/>
          <w:lang w:val="en-US" w:eastAsia="zh-CN"/>
        </w:rPr>
        <w:t>26</w:t>
      </w:r>
      <w:r>
        <w:rPr>
          <w:rFonts w:hint="eastAsia" w:ascii="宋体" w:hAnsi="宋体" w:eastAsia="宋体" w:cs="宋体"/>
          <w:b/>
          <w:bCs/>
          <w:highlight w:val="none"/>
          <w:u w:val="single"/>
        </w:rPr>
        <w:t>日00:00</w:t>
      </w:r>
      <w:r>
        <w:rPr>
          <w:rFonts w:hint="eastAsia" w:ascii="宋体" w:hAnsi="宋体" w:eastAsia="宋体" w:cs="宋体"/>
          <w:highlight w:val="none"/>
        </w:rPr>
        <w:t>（北京时间）</w:t>
      </w:r>
      <w:r>
        <w:rPr>
          <w:rFonts w:hint="eastAsia" w:ascii="宋体" w:hAnsi="宋体" w:eastAsia="宋体" w:cs="宋体"/>
          <w:highlight w:val="none"/>
        </w:rPr>
        <w:t>前将采购文件澄清/修改情况在“【我的项目】→【项目流程】→【答疑澄清文件下载】”中公布，望投标人予以关注。</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 xml:space="preserve">（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请质疑供应商根据深圳公共资源交易中心网（http://www.szzfcg.cn/）所发布的质疑指引、质疑函模板填写质疑函并提交质疑材料。质疑材料可以采用现场或邮寄方式提交，采用邮寄方式提交的，交邮时间应在本公告发布之日起七个工作日内。质疑材料现场提交、邮寄地址：深圳市福田区彩田南路中深花园A座1006A室。质疑咨询电话：0755-88605175 转502。根据《深圳经济特区政府采购条例》第四十二条“供应商投诉的事项应当是经过质疑的事项”的规定，未经正式质疑的，将影响供应商行使向财政部门提起投诉的权利） </w:t>
      </w:r>
    </w:p>
    <w:p>
      <w:pPr>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 xml:space="preserve">6.深圳市合创建设工程顾问有限公司有权对投标人就本项目要求提供的相关证明资料（原件）进行审查。供应商提供虚假资料被查实的，则可能面临被取消本项目中标资格、列入不良行为记录名单和三年内禁止参与深圳市政府采购活动的风险。 </w:t>
      </w:r>
    </w:p>
    <w:p>
      <w:pPr>
        <w:wordWrap w:val="0"/>
        <w:spacing w:line="360" w:lineRule="auto"/>
        <w:ind w:firstLine="480" w:firstLineChars="200"/>
        <w:rPr>
          <w:rFonts w:ascii="宋体" w:hAnsi="宋体" w:eastAsia="宋体" w:cs="宋体"/>
          <w:highlight w:val="none"/>
        </w:rPr>
      </w:pPr>
      <w:r>
        <w:rPr>
          <w:rFonts w:hint="eastAsia" w:ascii="宋体" w:hAnsi="宋体" w:eastAsia="宋体" w:cs="宋体"/>
          <w:highlight w:val="none"/>
        </w:rPr>
        <w:t>7.本招标公告及本项目招标文件所涉及的时间一律为北京时间。投标人有义务在招标活动期间浏览深圳公共资源交易中心网（http://www.szzfcg.cn/），在深圳公共资源交易中心网上公布的与本次招标项目有关的信息视为已送达各投标人。</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8.本项目不需要投标保证金。</w:t>
      </w:r>
    </w:p>
    <w:p>
      <w:pPr>
        <w:spacing w:line="360" w:lineRule="auto"/>
        <w:rPr>
          <w:rFonts w:ascii="宋体" w:hAnsi="宋体" w:eastAsia="宋体" w:cs="宋体"/>
          <w:highlight w:val="none"/>
        </w:rPr>
      </w:pPr>
      <w:r>
        <w:rPr>
          <w:rFonts w:hint="eastAsia" w:ascii="宋体" w:hAnsi="宋体" w:eastAsia="宋体" w:cs="宋体"/>
          <w:highlight w:val="none"/>
        </w:rPr>
        <w:t>七、对本次招标提出询问，请按以下方式联系</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1.采购人信息</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名称：香港中文大学（深圳）</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 xml:space="preserve">地址：深圳市龙岗区龙翔大道2001号 </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 xml:space="preserve">联系方式：黄老师 0755-23515714 </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2.采购代理机构</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名称：深圳市合创建设工程顾问有限公司</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地址：深圳市福田区彩田南路中深花园A座1006A室</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联系方式：0755-88605175</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3.项目联系方式</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项目联系人：</w:t>
      </w:r>
      <w:r>
        <w:rPr>
          <w:rFonts w:hint="eastAsia" w:ascii="宋体" w:hAnsi="宋体" w:eastAsia="宋体" w:cs="宋体"/>
          <w:highlight w:val="none"/>
          <w:lang w:val="en-US" w:eastAsia="zh-CN"/>
        </w:rPr>
        <w:t>余</w:t>
      </w:r>
      <w:r>
        <w:rPr>
          <w:rFonts w:hint="eastAsia" w:ascii="宋体" w:hAnsi="宋体" w:eastAsia="宋体" w:cs="宋体"/>
          <w:highlight w:val="none"/>
        </w:rPr>
        <w:t>工</w:t>
      </w:r>
    </w:p>
    <w:p>
      <w:pPr>
        <w:spacing w:line="360" w:lineRule="auto"/>
        <w:ind w:firstLine="480" w:firstLineChars="200"/>
        <w:rPr>
          <w:rFonts w:ascii="宋体" w:hAnsi="宋体" w:eastAsia="宋体" w:cs="宋体"/>
          <w:highlight w:val="none"/>
        </w:rPr>
      </w:pPr>
      <w:r>
        <w:rPr>
          <w:rFonts w:hint="eastAsia" w:ascii="宋体" w:hAnsi="宋体" w:eastAsia="宋体" w:cs="宋体"/>
          <w:highlight w:val="none"/>
        </w:rPr>
        <w:t>电话：0755-88605175 转502</w:t>
      </w:r>
    </w:p>
    <w:p>
      <w:pPr>
        <w:spacing w:line="360" w:lineRule="auto"/>
        <w:rPr>
          <w:rFonts w:ascii="宋体" w:hAnsi="宋体" w:eastAsia="宋体" w:cs="宋体"/>
          <w:highlight w:val="none"/>
        </w:rPr>
      </w:pPr>
      <w:r>
        <w:rPr>
          <w:rFonts w:hint="eastAsia" w:ascii="宋体" w:hAnsi="宋体" w:eastAsia="宋体" w:cs="宋体"/>
          <w:highlight w:val="none"/>
        </w:rPr>
        <w:t xml:space="preserve">    </w:t>
      </w:r>
    </w:p>
    <w:p>
      <w:pPr>
        <w:wordWrap w:val="0"/>
        <w:spacing w:line="360" w:lineRule="auto"/>
        <w:jc w:val="right"/>
        <w:rPr>
          <w:rFonts w:ascii="宋体" w:hAnsi="宋体" w:eastAsia="宋体" w:cs="宋体"/>
          <w:highlight w:val="none"/>
        </w:rPr>
      </w:pPr>
      <w:r>
        <w:rPr>
          <w:rFonts w:hint="eastAsia" w:ascii="宋体" w:hAnsi="宋体" w:eastAsia="宋体" w:cs="宋体"/>
          <w:highlight w:val="none"/>
        </w:rPr>
        <w:t xml:space="preserve"> </w:t>
      </w:r>
    </w:p>
    <w:p>
      <w:pPr>
        <w:wordWrap w:val="0"/>
        <w:spacing w:line="360" w:lineRule="auto"/>
        <w:jc w:val="right"/>
        <w:rPr>
          <w:rFonts w:ascii="宋体" w:hAnsi="宋体" w:eastAsia="宋体" w:cs="宋体"/>
          <w:highlight w:val="none"/>
        </w:rPr>
      </w:pPr>
      <w:r>
        <w:rPr>
          <w:rFonts w:hint="eastAsia" w:ascii="宋体" w:hAnsi="宋体" w:eastAsia="宋体" w:cs="宋体"/>
          <w:highlight w:val="none"/>
        </w:rPr>
        <w:t xml:space="preserve"> 深圳市合创建设工程顾问有限公司 </w:t>
      </w:r>
    </w:p>
    <w:p>
      <w:pPr>
        <w:spacing w:line="360" w:lineRule="auto"/>
        <w:jc w:val="center"/>
        <w:rPr>
          <w:rFonts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none"/>
        </w:rPr>
        <w:t xml:space="preserve">     </w:t>
      </w:r>
      <w:r>
        <w:rPr>
          <w:rFonts w:hint="eastAsia" w:ascii="宋体" w:hAnsi="宋体" w:eastAsia="宋体" w:cs="宋体"/>
          <w:highlight w:val="none"/>
          <w:u w:val="none"/>
        </w:rPr>
        <w:t>2024年</w:t>
      </w:r>
      <w:r>
        <w:rPr>
          <w:rFonts w:hint="eastAsia" w:ascii="宋体" w:hAnsi="宋体" w:eastAsia="宋体" w:cs="宋体"/>
          <w:highlight w:val="none"/>
          <w:u w:val="none"/>
          <w:lang w:val="en-US" w:eastAsia="zh-CN"/>
        </w:rPr>
        <w:t>02</w:t>
      </w:r>
      <w:r>
        <w:rPr>
          <w:rFonts w:hint="eastAsia" w:ascii="宋体" w:hAnsi="宋体" w:eastAsia="宋体" w:cs="宋体"/>
          <w:highlight w:val="none"/>
          <w:u w:val="none"/>
        </w:rPr>
        <w:t>月</w:t>
      </w:r>
      <w:r>
        <w:rPr>
          <w:rFonts w:hint="eastAsia" w:ascii="宋体" w:hAnsi="宋体" w:eastAsia="宋体" w:cs="宋体"/>
          <w:highlight w:val="none"/>
          <w:u w:val="none"/>
          <w:lang w:val="en-US" w:eastAsia="zh-CN"/>
        </w:rPr>
        <w:t>07</w:t>
      </w:r>
      <w:r>
        <w:rPr>
          <w:rFonts w:hint="eastAsia" w:ascii="宋体" w:hAnsi="宋体" w:eastAsia="宋体" w:cs="宋体"/>
          <w:highlight w:val="none"/>
          <w:u w:val="none"/>
        </w:rPr>
        <w:t>日</w:t>
      </w: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xNjg2MTlkMWQyODRmNTkwMjIzOTIwNmU2NmFlYmMifQ=="/>
  </w:docVars>
  <w:rsids>
    <w:rsidRoot w:val="00000000"/>
    <w:rsid w:val="56D37856"/>
    <w:rsid w:val="64A31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zh-CN" w:bidi="ar-SA"/>
    </w:rPr>
  </w:style>
  <w:style w:type="character" w:default="1" w:styleId="4">
    <w:name w:val="Default Paragraph Font"/>
    <w:autoRedefine/>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2024-02-07T08:59:49Z</dcterms:created>
  <dc:creator>LZQ</dc:creator>
  <cp:lastModifiedBy>Q</cp:lastModifiedBy>
  <dcterms:modified xsi:type="dcterms:W3CDTF">2024-02-07T09:10:25Z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27C2A02889D34B629A2CDB8CFAFF25F7_12</vt:lpwstr>
  </property>
</Properties>
</file>