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便携式彩色多普勒超声诊断系统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一、用途：用于腹部、妇科、产科、心脏、小器官、血管等超声检查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二、技术参数及功能：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1、系统通用功能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▲</w:t>
      </w:r>
      <w:r>
        <w:rPr>
          <w:rFonts w:hint="eastAsia" w:ascii="仿宋" w:hAnsi="仿宋" w:eastAsia="仿宋" w:cs="仿宋"/>
          <w:sz w:val="24"/>
        </w:rPr>
        <w:t>1.1≥15英寸高分辨率LED显示器，可根据环境光变化自动调节亮度，可独立主机调节，角度≥180°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1.2操作面板具备物理按键与触摸按键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1.3探头接口1个，可扩展到3个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1.4整机重量≤3.5kg（含电池）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1.5支持英语、中文、法语等语种（包括键盘输入、注释、操作面板等）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1.6所配软件为该机型的最新版本，并且具有升级能力，可支持组织多普勒组件、造影组件、弹性成像组件等功能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2、二维灰阶模式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2.1组织谐波成像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2.2组织特异性成像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2.3多角度空间复合成像技术，支持≥3条偏转线，多级可调，支持线阵和凸阵探头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2.4频率复合成像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2.5斑点噪声抑制成像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2.6回波增强技术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2.7局部图像增强技术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3、M型成像模式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3.1彩色M型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3.2解剖M型，取样线≥2条，可360度任意旋转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4、彩色多普勒成像（包括彩色、能量、方向能量多普勒模式）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4.1高分辨率血流成像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4.2双实时同屏对比显示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4.3自动调节取样框的角度及位置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5、频谱多普勒成像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5.1脉冲多普勒、高脉冲重复频率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5.2连续多普勒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5.3智能多普勒自动优化频谱多普勒取样线角度，以及快速矫正取样角度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6、一键自动优化（包括应用于二维、彩色、频谱模式、TDI及造影）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7、图像放大技术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7.1一键实现全屏放大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7.2 10倍局部放大（支持前端、后端放大）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▲</w:t>
      </w:r>
      <w:r>
        <w:rPr>
          <w:rFonts w:hint="eastAsia" w:ascii="仿宋" w:hAnsi="仿宋" w:eastAsia="仿宋" w:cs="仿宋"/>
          <w:sz w:val="24"/>
        </w:rPr>
        <w:t>8、组织多普勒成像及定量分析单元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8.1支持TVI、TVD、TVM、TEI四种模式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8.2具有专用的TDI速度、应变、应变率定量分析工具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8.3支持曲线解剖M型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▲</w:t>
      </w:r>
      <w:r>
        <w:rPr>
          <w:rFonts w:hint="eastAsia" w:ascii="仿宋" w:hAnsi="仿宋" w:eastAsia="仿宋" w:cs="仿宋"/>
          <w:sz w:val="24"/>
        </w:rPr>
        <w:t>9、造影成像及定量分析单元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9.1用于腹部、浅表和微血管造影、左室造影和心肌造影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9.2支持时间强度分析曲线和运动追踪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9.3支持组织图像与造影剂图像混合造影模式。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10、具备超声教学助手功能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三、测量分析和报告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1、常规测量软件包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2、多普勒测量（自动或手动包络测量，自动计算测量参数）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3、妇科/产科专用测量软件包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4、心脏功能专用测量软件包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5、Auto EF射血分数自动测量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四、电影回放及原始数据处理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1、电影回放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1.1所有模式下支持手动、自动回放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1.2支持向后存储和向前存储，时间长度可预置，向后存储≥6分钟的电影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1.3支持保存后的图像同屏对比分析（动态、静态）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2、原始数据处理，可对回放图像进行≥20个参数调节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五、连通性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1、连通性和外部数据管理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1.1</w:t>
      </w:r>
      <w:r>
        <w:rPr>
          <w:rFonts w:hint="eastAsia" w:ascii="仿宋" w:hAnsi="仿宋" w:eastAsia="仿宋" w:cs="仿宋"/>
          <w:sz w:val="24"/>
        </w:rPr>
        <w:tab/>
      </w:r>
      <w:r>
        <w:rPr>
          <w:rFonts w:hint="eastAsia" w:ascii="仿宋" w:hAnsi="仿宋" w:eastAsia="仿宋" w:cs="仿宋"/>
          <w:sz w:val="24"/>
        </w:rPr>
        <w:t>具备DICOM基础功能，可通过网络将图像传输到DICOM服务器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1.2 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4"/>
        </w:rPr>
        <w:t>4个USB 3.0端口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1.3</w:t>
      </w:r>
      <w:r>
        <w:rPr>
          <w:rFonts w:hint="eastAsia" w:ascii="仿宋" w:hAnsi="仿宋" w:eastAsia="仿宋" w:cs="仿宋"/>
          <w:sz w:val="24"/>
        </w:rPr>
        <w:tab/>
      </w:r>
      <w:r>
        <w:rPr>
          <w:rFonts w:hint="eastAsia" w:ascii="仿宋" w:hAnsi="仿宋" w:eastAsia="仿宋" w:cs="仿宋"/>
          <w:sz w:val="24"/>
        </w:rPr>
        <w:t>以太网端口，内置无线网卡，借助网络，可在机器上一键将动态或静态图像传输至移动应用端群组内；超声设备上具备可自行设置的隐私数据脱敏传输开关，用户可选择传输图像是否包含病人信息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1.4 HDMI、S-Video视频输出接口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2、电源供应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2.1系统通过电池或交流电源运行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2.2 交流：220V±10％，50Hz±2Hz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2.3直流：采用充电锂电池，连续扫查时间≥90分钟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专用台车，支持液压升降，支持交流供电，可收纳纸巾、检查单等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▲</w:t>
      </w:r>
      <w:r>
        <w:rPr>
          <w:rFonts w:hint="eastAsia" w:ascii="仿宋" w:hAnsi="仿宋" w:eastAsia="仿宋" w:cs="仿宋"/>
          <w:sz w:val="24"/>
        </w:rPr>
        <w:t>4、国标220V电源线，采用磁性电源插头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六、配置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1、主机：1台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2、台车：1个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3、凸阵探头：1把，频率范围：1.2-6.0MHz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4、线阵探头：1把，频率范围：3.0-13.0MHz，阵元数≥192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5、心脏探头：1把，频率范围：1.5-4.5MHz</w:t>
      </w:r>
    </w:p>
    <w:p>
      <w:pPr>
        <w:keepNext w:val="0"/>
        <w:keepLines w:val="0"/>
        <w:pageBreakBefore w:val="0"/>
        <w:widowControl w:val="0"/>
        <w:tabs>
          <w:tab w:val="left" w:pos="220"/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3" w:leftChars="0" w:right="0" w:rightChars="0" w:hanging="213" w:hangingChars="89"/>
        <w:jc w:val="both"/>
        <w:textAlignment w:val="auto"/>
        <w:outlineLvl w:val="9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6、探头扩展器：1个</w:t>
      </w:r>
    </w:p>
    <w:p>
      <w:pPr>
        <w:pStyle w:val="2"/>
        <w:rPr>
          <w:rFonts w:hint="eastAsia"/>
        </w:rPr>
      </w:pPr>
    </w:p>
    <w:p>
      <w:pPr>
        <w:pStyle w:val="2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 w:bidi="ar"/>
        </w:rPr>
        <w:t xml:space="preserve"> </w:t>
      </w:r>
      <w:bookmarkStart w:id="0" w:name="_GoBack"/>
      <w:bookmarkEnd w:id="0"/>
    </w:p>
    <w:sectPr>
      <w:footerReference r:id="rId3" w:type="default"/>
      <w:pgSz w:w="11906" w:h="16838"/>
      <w:pgMar w:top="1440" w:right="8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Arial Unicode MS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文鼎CS大黑">
    <w:altName w:val="宋体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modern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059219"/>
    </w:sdtPr>
    <w:sdtContent>
      <w:sdt>
        <w:sdtPr>
          <w:id w:val="-1705238520"/>
        </w:sdtPr>
        <w:sdtContent>
          <w:p>
            <w:pPr>
              <w:pStyle w:val="8"/>
              <w:ind w:firstLine="3960" w:firstLineChars="2200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108088123">
    <w:nsid w:val="420C153B"/>
    <w:multiLevelType w:val="multilevel"/>
    <w:tmpl w:val="420C153B"/>
    <w:lvl w:ilvl="0" w:tentative="1">
      <w:start w:val="1"/>
      <w:numFmt w:val="decimal"/>
      <w:pStyle w:val="11"/>
      <w:lvlText w:val="%1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1" w:tentative="1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2" w:tentative="1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3" w:tentative="1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1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1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1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1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1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11080881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ljZjliZmFjMTM0YWQ1NTAyNzVhNTliYmM1YTIzODgifQ=="/>
  </w:docVars>
  <w:rsids>
    <w:rsidRoot w:val="00F624D7"/>
    <w:rsid w:val="000449E7"/>
    <w:rsid w:val="00066B1D"/>
    <w:rsid w:val="00086CF0"/>
    <w:rsid w:val="00093D7F"/>
    <w:rsid w:val="000C41B3"/>
    <w:rsid w:val="001D0DE0"/>
    <w:rsid w:val="001F0051"/>
    <w:rsid w:val="002025D2"/>
    <w:rsid w:val="002F7DE3"/>
    <w:rsid w:val="003A575C"/>
    <w:rsid w:val="00561FEE"/>
    <w:rsid w:val="006F78D5"/>
    <w:rsid w:val="00817F25"/>
    <w:rsid w:val="008265D5"/>
    <w:rsid w:val="00832428"/>
    <w:rsid w:val="00881F1E"/>
    <w:rsid w:val="00A170B7"/>
    <w:rsid w:val="00B5798F"/>
    <w:rsid w:val="00C025B6"/>
    <w:rsid w:val="00C26B5F"/>
    <w:rsid w:val="00CF6B02"/>
    <w:rsid w:val="00D46D5F"/>
    <w:rsid w:val="00E26FEA"/>
    <w:rsid w:val="00E70F57"/>
    <w:rsid w:val="00F624D7"/>
    <w:rsid w:val="06502FDC"/>
    <w:rsid w:val="0A2C6E3E"/>
    <w:rsid w:val="0CFC46E0"/>
    <w:rsid w:val="117C7B27"/>
    <w:rsid w:val="2B7F106A"/>
    <w:rsid w:val="2FC367EB"/>
    <w:rsid w:val="325D2C68"/>
    <w:rsid w:val="38F34B8A"/>
    <w:rsid w:val="3C425A6B"/>
    <w:rsid w:val="3CEF75A7"/>
    <w:rsid w:val="400E6DA6"/>
    <w:rsid w:val="4A200990"/>
    <w:rsid w:val="4C546AFB"/>
    <w:rsid w:val="4C703D58"/>
    <w:rsid w:val="4DD74780"/>
    <w:rsid w:val="4FB44DC4"/>
    <w:rsid w:val="51392B33"/>
    <w:rsid w:val="52D305E7"/>
    <w:rsid w:val="56D74785"/>
    <w:rsid w:val="574A7662"/>
    <w:rsid w:val="5CBA122E"/>
    <w:rsid w:val="5E211C6F"/>
    <w:rsid w:val="5F8F54D4"/>
    <w:rsid w:val="645422AA"/>
    <w:rsid w:val="66C60A29"/>
    <w:rsid w:val="6EF917A6"/>
    <w:rsid w:val="70D26E3A"/>
    <w:rsid w:val="70E0634C"/>
    <w:rsid w:val="74A72CE7"/>
    <w:rsid w:val="76B153D7"/>
    <w:rsid w:val="77DF3C3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unhideWhenUsed/>
    <w:uiPriority w:val="1"/>
  </w:style>
  <w:style w:type="table" w:default="1" w:styleId="1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3">
    <w:name w:val="Normal Indent"/>
    <w:basedOn w:val="1"/>
    <w:unhideWhenUsed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 w:eastAsia="宋体" w:cs="Times New Roman"/>
      <w:kern w:val="0"/>
      <w:sz w:val="24"/>
      <w:szCs w:val="20"/>
    </w:rPr>
  </w:style>
  <w:style w:type="paragraph" w:styleId="4">
    <w:name w:val="annotation text"/>
    <w:basedOn w:val="1"/>
    <w:unhideWhenUsed/>
    <w:qFormat/>
    <w:uiPriority w:val="99"/>
    <w:pPr>
      <w:jc w:val="left"/>
    </w:pPr>
  </w:style>
  <w:style w:type="paragraph" w:styleId="5">
    <w:name w:val="Body Text"/>
    <w:basedOn w:val="1"/>
    <w:link w:val="15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6">
    <w:name w:val="Plain Text"/>
    <w:basedOn w:val="1"/>
    <w:qFormat/>
    <w:uiPriority w:val="0"/>
    <w:rPr>
      <w:rFonts w:ascii="宋体" w:hAnsi="Courier New" w:eastAsia="宋体" w:cs="Times New Roman"/>
      <w:kern w:val="0"/>
      <w:sz w:val="20"/>
      <w:szCs w:val="20"/>
    </w:rPr>
  </w:style>
  <w:style w:type="paragraph" w:styleId="7">
    <w:name w:val="Date"/>
    <w:basedOn w:val="1"/>
    <w:next w:val="1"/>
    <w:unhideWhenUsed/>
    <w:qFormat/>
    <w:uiPriority w:val="99"/>
    <w:rPr>
      <w:kern w:val="0"/>
      <w:sz w:val="20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Normal (Web)"/>
    <w:basedOn w:val="1"/>
    <w:unhideWhenUsed/>
    <w:qFormat/>
    <w:uiPriority w:val="99"/>
    <w:pPr>
      <w:widowControl/>
      <w:numPr>
        <w:ilvl w:val="0"/>
        <w:numId w:val="1"/>
      </w:numPr>
      <w:tabs>
        <w:tab w:val="left" w:pos="709"/>
      </w:tabs>
      <w:spacing w:before="100" w:beforeAutospacing="1" w:after="100" w:afterAutospacing="1"/>
      <w:ind w:left="0" w:firstLine="0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5">
    <w:name w:val="正文文本 字符"/>
    <w:basedOn w:val="12"/>
    <w:link w:val="5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16">
    <w:name w:val="列表段落1"/>
    <w:basedOn w:val="1"/>
    <w:qFormat/>
    <w:uiPriority w:val="34"/>
    <w:pPr>
      <w:ind w:firstLine="420" w:firstLineChars="200"/>
    </w:pPr>
    <w:rPr>
      <w:rFonts w:ascii="Calibri" w:hAnsi="Calibri"/>
    </w:rPr>
  </w:style>
  <w:style w:type="paragraph" w:customStyle="1" w:styleId="17">
    <w:name w:val="列表段落11"/>
    <w:basedOn w:val="1"/>
    <w:qFormat/>
    <w:uiPriority w:val="34"/>
    <w:pPr>
      <w:ind w:firstLine="420" w:firstLineChars="200"/>
    </w:pPr>
    <w:rPr>
      <w:szCs w:val="24"/>
    </w:rPr>
  </w:style>
  <w:style w:type="paragraph" w:customStyle="1" w:styleId="18">
    <w:name w:val="列出段落1"/>
    <w:basedOn w:val="1"/>
    <w:qFormat/>
    <w:uiPriority w:val="0"/>
    <w:pPr>
      <w:ind w:firstLine="420" w:firstLineChars="200"/>
    </w:pPr>
  </w:style>
  <w:style w:type="paragraph" w:customStyle="1" w:styleId="19">
    <w:name w:val="正文缩进2"/>
    <w:basedOn w:val="1"/>
    <w:qFormat/>
    <w:uiPriority w:val="0"/>
    <w:pPr>
      <w:ind w:firstLine="420" w:firstLineChars="200"/>
    </w:pPr>
  </w:style>
  <w:style w:type="paragraph" w:customStyle="1" w:styleId="20">
    <w:name w:val="列出段落11"/>
    <w:basedOn w:val="1"/>
    <w:qFormat/>
    <w:uiPriority w:val="0"/>
    <w:pPr>
      <w:ind w:firstLine="420" w:firstLineChars="200"/>
    </w:pPr>
    <w:rPr>
      <w:rFonts w:ascii="Calibri" w:hAnsi="Calibri"/>
      <w:szCs w:val="21"/>
    </w:rPr>
  </w:style>
  <w:style w:type="paragraph" w:customStyle="1" w:styleId="21">
    <w:name w:val="列表段落2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22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character" w:customStyle="1" w:styleId="23">
    <w:name w:val="NormalCharacter"/>
    <w:semiHidden/>
    <w:qFormat/>
    <w:uiPriority w:val="0"/>
  </w:style>
  <w:style w:type="paragraph" w:customStyle="1" w:styleId="24">
    <w:name w:val="List Paragraph"/>
    <w:basedOn w:val="1"/>
    <w:qFormat/>
    <w:uiPriority w:val="34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559</Words>
  <Characters>3189</Characters>
  <Lines>26</Lines>
  <Paragraphs>7</Paragraphs>
  <ScaleCrop>false</ScaleCrop>
  <LinksUpToDate>false</LinksUpToDate>
  <CharactersWithSpaces>3741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2022-04-08T10:53:00Z</dcterms:created>
  <dc:creator>A</dc:creator>
  <cp:lastModifiedBy>zy</cp:lastModifiedBy>
  <cp:lastPrinted>2023-10-26T04:07:00Z</cp:lastPrinted>
  <dcterms:modified xsi:type="dcterms:W3CDTF">2024-04-03T01:55:38Z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  <property fmtid="{D5CDD505-2E9C-101B-9397-08002B2CF9AE}" pid="3" name="ICV">
    <vt:lpwstr>336CFA1A6394450AAC4514E01530B4F1</vt:lpwstr>
  </property>
</Properties>
</file>