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3F4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0942F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 w14:paraId="05193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3DFC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采购人、采购代理机构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</w:p>
    <w:p w14:paraId="08E3B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项目名称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符合《中华人民共和国政府采购法》《中华人民共和国政府采购法实施条例》及采购文件资格要求规定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4BEF5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5901AB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7BAC3D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参加政府采购活动前三年内，在经营活动中没有重大违法记录。</w:t>
      </w:r>
    </w:p>
    <w:p w14:paraId="77B1BC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具有履行本项目合同所必需的设备及专业技术能力</w:t>
      </w:r>
    </w:p>
    <w:p w14:paraId="799C5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3E92CF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特此承诺。</w:t>
      </w:r>
    </w:p>
    <w:p w14:paraId="3EE3D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54160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66FC0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34E16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A414D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41F40A1"/>
    <w:rsid w:val="04E57AC0"/>
    <w:rsid w:val="05B378BD"/>
    <w:rsid w:val="16C55671"/>
    <w:rsid w:val="1D4F4622"/>
    <w:rsid w:val="27F41F63"/>
    <w:rsid w:val="2A3737D2"/>
    <w:rsid w:val="3C832D40"/>
    <w:rsid w:val="4F24203A"/>
    <w:rsid w:val="538F6092"/>
    <w:rsid w:val="58AE795C"/>
    <w:rsid w:val="66A37175"/>
    <w:rsid w:val="72935C87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386</Words>
  <Characters>389</Characters>
  <Lines>0</Lines>
  <Paragraphs>0</Paragraphs>
  <TotalTime>2</TotalTime>
  <ScaleCrop>false</ScaleCrop>
  <LinksUpToDate>false</LinksUpToDate>
  <CharactersWithSpaces>449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笑笑</cp:lastModifiedBy>
  <cp:lastPrinted>2023-03-02T01:26:00Z</cp:lastPrinted>
  <dcterms:modified xsi:type="dcterms:W3CDTF">2026-09-07T09:21:53Z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8A4FC25C734945D4B71ABD4967F63C88</vt:lpwstr>
  </property>
  <property fmtid="{D5CDD505-2E9C-101B-9397-08002B2CF9AE}" pid="4" name="KSOTemplateDocerSaveRecord">
    <vt:lpwstr>eyJoZGlkIjoiMjQyOGExOGFmNGJkYzZlZjUyMjgyYTA2ZWM1MzUxNDkiLCJ1c2VySWQiOiIxMjAzMTk5MjU5In0=</vt:lpwstr>
  </property>
</Properties>
</file>