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ascii="方正小标宋_GBK" w:hAnsi="宋体" w:eastAsia="方正小标宋_GBK"/>
          <w:sz w:val="32"/>
          <w:szCs w:val="32"/>
        </w:rPr>
      </w:pPr>
      <w:r>
        <w:rPr>
          <w:rFonts w:hint="eastAsia" w:ascii="方正小标宋_GBK" w:hAnsi="宋体" w:eastAsia="方正小标宋_GBK"/>
          <w:sz w:val="32"/>
          <w:szCs w:val="32"/>
        </w:rPr>
        <w:t>2</w:t>
      </w:r>
      <w:r>
        <w:rPr>
          <w:rFonts w:ascii="方正小标宋_GBK" w:hAnsi="宋体" w:eastAsia="方正小标宋_GBK"/>
          <w:sz w:val="32"/>
          <w:szCs w:val="32"/>
        </w:rPr>
        <w:t>025</w:t>
      </w:r>
      <w:r>
        <w:rPr>
          <w:rFonts w:hint="eastAsia" w:ascii="方正小标宋_GBK" w:hAnsi="宋体" w:eastAsia="方正小标宋_GBK"/>
          <w:sz w:val="32"/>
          <w:szCs w:val="32"/>
        </w:rPr>
        <w:t>年灭火救援装备技术参数</w:t>
      </w:r>
    </w:p>
    <w:p>
      <w:pPr>
        <w:spacing w:line="500" w:lineRule="exact"/>
        <w:jc w:val="center"/>
        <w:rPr>
          <w:rFonts w:ascii="方正仿宋_GBK" w:hAnsi="宋体" w:eastAsia="方正仿宋_GBK"/>
          <w:sz w:val="24"/>
          <w:szCs w:val="24"/>
        </w:rPr>
      </w:pPr>
      <w:r>
        <w:rPr>
          <w:rFonts w:hint="eastAsia" w:ascii="方正仿宋_GBK" w:hAnsi="宋体" w:eastAsia="方正仿宋_GBK"/>
          <w:sz w:val="24"/>
          <w:szCs w:val="24"/>
        </w:rPr>
        <w:t>（车辆第1批）</w:t>
      </w:r>
    </w:p>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hint="eastAsia" w:ascii="方正仿宋_GBK" w:hAnsi="宋体" w:eastAsia="方正仿宋_GBK"/>
          <w:b/>
          <w:sz w:val="24"/>
          <w:szCs w:val="24"/>
        </w:rPr>
        <w:t>1、</w:t>
      </w:r>
      <w:r>
        <w:rPr>
          <w:rFonts w:ascii="方正仿宋_GBK" w:hAnsi="宋体" w:eastAsia="方正仿宋_GBK"/>
          <w:b/>
          <w:sz w:val="24"/>
          <w:szCs w:val="24"/>
        </w:rPr>
        <w:t>30米级别</w:t>
      </w:r>
      <w:r>
        <w:rPr>
          <w:rFonts w:hint="eastAsia" w:ascii="方正仿宋_GBK" w:hAnsi="宋体" w:eastAsia="方正仿宋_GBK"/>
          <w:b/>
          <w:sz w:val="24"/>
          <w:szCs w:val="24"/>
        </w:rPr>
        <w:t>举高喷射消防车</w:t>
      </w:r>
    </w:p>
    <w:p>
      <w:pPr>
        <w:spacing w:line="500" w:lineRule="exact"/>
        <w:rPr>
          <w:rFonts w:ascii="方正仿宋_GBK" w:hAnsi="宋体" w:eastAsia="方正仿宋_GBK"/>
          <w:sz w:val="24"/>
          <w:szCs w:val="24"/>
        </w:rPr>
      </w:pPr>
      <w:r>
        <w:rPr>
          <w:rFonts w:ascii="方正仿宋_GBK" w:hAnsi="宋体" w:eastAsia="方正仿宋_GBK"/>
          <w:sz w:val="24"/>
          <w:szCs w:val="24"/>
        </w:rPr>
        <w:t>1.用于城镇、工矿企业高层建筑以及石油、化工、油罐、仓库等高大建筑物的火灾扑救。</w:t>
      </w:r>
    </w:p>
    <w:p>
      <w:pPr>
        <w:spacing w:line="500" w:lineRule="exact"/>
        <w:rPr>
          <w:rFonts w:ascii="方正仿宋_GBK" w:hAnsi="宋体" w:eastAsia="方正仿宋_GBK"/>
          <w:sz w:val="24"/>
          <w:szCs w:val="24"/>
        </w:rPr>
      </w:pPr>
      <w:r>
        <w:rPr>
          <w:rFonts w:ascii="方正仿宋_GBK" w:hAnsi="宋体" w:eastAsia="方正仿宋_GBK"/>
          <w:sz w:val="24"/>
          <w:szCs w:val="24"/>
        </w:rPr>
        <w:t>2.符合《消防车 第1部分：通用技术条件》（GB 7956.1-2014）和《消防车 第12部分：举高消防车》（GB 7956.12-2015）标准。需提供国家专业检测机构出具的报告（具有CMA标识）</w:t>
      </w:r>
      <w:r>
        <w:rPr>
          <w:rFonts w:hint="eastAsia" w:ascii="方正仿宋_GBK" w:hAnsi="宋体" w:eastAsia="方正仿宋_GBK"/>
          <w:sz w:val="24"/>
          <w:szCs w:val="24"/>
        </w:rPr>
        <w:t>，</w:t>
      </w:r>
      <w:r>
        <w:rPr>
          <w:rFonts w:ascii="方正仿宋_GBK" w:hAnsi="宋体" w:eastAsia="方正仿宋_GBK"/>
          <w:sz w:val="24"/>
          <w:szCs w:val="24"/>
        </w:rPr>
        <w:t>内容应包含</w:t>
      </w:r>
      <w:r>
        <w:rPr>
          <w:rFonts w:hint="eastAsia" w:ascii="方正仿宋_GBK" w:hAnsi="宋体" w:eastAsia="方正仿宋_GBK"/>
          <w:sz w:val="24"/>
          <w:szCs w:val="24"/>
        </w:rPr>
        <w:t>底盘生产企业和型号、最大工作高度、发动机功率、消防泵额定流量、消防炮流量、质量参数</w:t>
      </w:r>
      <w:r>
        <w:rPr>
          <w:rFonts w:ascii="方正仿宋_GBK" w:hAnsi="宋体" w:eastAsia="方正仿宋_GBK"/>
          <w:sz w:val="24"/>
          <w:szCs w:val="24"/>
        </w:rPr>
        <w:t>等关键信息</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3.主要装备直臂、曲臂</w:t>
      </w:r>
      <w:r>
        <w:rPr>
          <w:rFonts w:hint="eastAsia" w:ascii="方正仿宋_GBK" w:hAnsi="宋体" w:eastAsia="方正仿宋_GBK"/>
          <w:sz w:val="24"/>
          <w:szCs w:val="24"/>
        </w:rPr>
        <w:t>或</w:t>
      </w:r>
      <w:r>
        <w:rPr>
          <w:rFonts w:ascii="方正仿宋_GBK" w:hAnsi="宋体" w:eastAsia="方正仿宋_GBK"/>
          <w:sz w:val="24"/>
          <w:szCs w:val="24"/>
        </w:rPr>
        <w:t>直曲臂及供液管路，顶端安装消防炮、可高空喷射灭火剂。</w:t>
      </w:r>
    </w:p>
    <w:p>
      <w:pPr>
        <w:spacing w:line="500" w:lineRule="exact"/>
        <w:rPr>
          <w:rFonts w:ascii="方正仿宋_GBK" w:hAnsi="宋体" w:eastAsia="方正仿宋_GBK"/>
          <w:sz w:val="24"/>
          <w:szCs w:val="24"/>
        </w:rPr>
      </w:pPr>
      <w:r>
        <w:rPr>
          <w:rFonts w:ascii="方正仿宋_GBK" w:hAnsi="宋体" w:eastAsia="方正仿宋_GBK"/>
          <w:sz w:val="24"/>
          <w:szCs w:val="24"/>
        </w:rPr>
        <w:t>4.整车</w:t>
      </w:r>
    </w:p>
    <w:p>
      <w:pPr>
        <w:spacing w:line="500" w:lineRule="exact"/>
        <w:rPr>
          <w:rFonts w:ascii="方正仿宋_GBK" w:hAnsi="宋体" w:eastAsia="方正仿宋_GBK"/>
          <w:sz w:val="24"/>
          <w:szCs w:val="24"/>
        </w:rPr>
      </w:pPr>
      <w:r>
        <w:rPr>
          <w:rFonts w:ascii="方正仿宋_GBK" w:hAnsi="宋体" w:eastAsia="方正仿宋_GBK"/>
          <w:sz w:val="24"/>
          <w:szCs w:val="24"/>
        </w:rPr>
        <w:t>4.1.外形尺寸：长×宽×高：≤11500mm×2550mm×3900mm；</w:t>
      </w:r>
    </w:p>
    <w:p>
      <w:pPr>
        <w:spacing w:line="500" w:lineRule="exact"/>
        <w:rPr>
          <w:rFonts w:ascii="方正仿宋_GBK" w:hAnsi="宋体" w:eastAsia="方正仿宋_GBK"/>
          <w:sz w:val="24"/>
          <w:szCs w:val="24"/>
        </w:rPr>
      </w:pPr>
      <w:r>
        <w:rPr>
          <w:rFonts w:ascii="方正仿宋_GBK" w:hAnsi="宋体" w:eastAsia="方正仿宋_GBK"/>
          <w:sz w:val="24"/>
          <w:szCs w:val="24"/>
        </w:rPr>
        <w:t>4.2.车辆限速：车辆限速至95km/h；</w:t>
      </w:r>
    </w:p>
    <w:p>
      <w:pPr>
        <w:spacing w:line="500" w:lineRule="exact"/>
        <w:rPr>
          <w:rFonts w:ascii="方正仿宋_GBK" w:hAnsi="宋体" w:eastAsia="方正仿宋_GBK"/>
          <w:sz w:val="24"/>
          <w:szCs w:val="24"/>
        </w:rPr>
      </w:pPr>
      <w:r>
        <w:rPr>
          <w:rFonts w:ascii="方正仿宋_GBK" w:hAnsi="宋体" w:eastAsia="方正仿宋_GBK"/>
          <w:sz w:val="24"/>
          <w:szCs w:val="24"/>
        </w:rPr>
        <w:t>4.3.最小转弯直径：≤22m；</w:t>
      </w:r>
    </w:p>
    <w:p>
      <w:pPr>
        <w:spacing w:line="500" w:lineRule="exact"/>
        <w:rPr>
          <w:rFonts w:ascii="方正仿宋_GBK" w:hAnsi="宋体" w:eastAsia="方正仿宋_GBK"/>
          <w:sz w:val="24"/>
          <w:szCs w:val="24"/>
        </w:rPr>
      </w:pPr>
      <w:r>
        <w:rPr>
          <w:rFonts w:ascii="方正仿宋_GBK" w:hAnsi="宋体" w:eastAsia="方正仿宋_GBK"/>
          <w:sz w:val="24"/>
          <w:szCs w:val="24"/>
        </w:rPr>
        <w:t>4.4.</w:t>
      </w:r>
      <w:r>
        <w:rPr>
          <w:rFonts w:hint="eastAsia" w:ascii="方正仿宋_GBK" w:hAnsi="宋体" w:eastAsia="方正仿宋_GBK"/>
          <w:sz w:val="24"/>
          <w:szCs w:val="24"/>
        </w:rPr>
        <w:t>满载总质量：</w:t>
      </w:r>
      <w:r>
        <w:rPr>
          <w:rFonts w:ascii="方正仿宋_GBK" w:hAnsi="宋体" w:eastAsia="方正仿宋_GBK"/>
          <w:sz w:val="24"/>
          <w:szCs w:val="24"/>
        </w:rPr>
        <w:t>≤3</w:t>
      </w:r>
      <w:r>
        <w:rPr>
          <w:rFonts w:hint="eastAsia" w:ascii="方正仿宋_GBK" w:hAnsi="宋体" w:eastAsia="方正仿宋_GBK"/>
          <w:sz w:val="24"/>
          <w:szCs w:val="24"/>
        </w:rPr>
        <w:t>4</w:t>
      </w:r>
      <w:r>
        <w:rPr>
          <w:rFonts w:ascii="方正仿宋_GBK" w:hAnsi="宋体" w:eastAsia="方正仿宋_GBK"/>
          <w:sz w:val="24"/>
          <w:szCs w:val="24"/>
        </w:rPr>
        <w:t>000kg；</w:t>
      </w:r>
    </w:p>
    <w:p>
      <w:pPr>
        <w:spacing w:line="500" w:lineRule="exact"/>
        <w:rPr>
          <w:rFonts w:ascii="方正仿宋_GBK" w:hAnsi="宋体" w:eastAsia="方正仿宋_GBK"/>
          <w:sz w:val="24"/>
          <w:szCs w:val="24"/>
        </w:rPr>
      </w:pPr>
      <w:r>
        <w:rPr>
          <w:rFonts w:ascii="方正仿宋_GBK" w:hAnsi="宋体" w:eastAsia="方正仿宋_GBK"/>
          <w:sz w:val="24"/>
          <w:szCs w:val="24"/>
        </w:rPr>
        <w:t>4.5.额定工作高度：≥32m；</w:t>
      </w:r>
    </w:p>
    <w:p>
      <w:pPr>
        <w:spacing w:line="500" w:lineRule="exact"/>
        <w:rPr>
          <w:rFonts w:ascii="方正仿宋_GBK" w:hAnsi="宋体" w:eastAsia="方正仿宋_GBK"/>
          <w:sz w:val="24"/>
          <w:szCs w:val="24"/>
        </w:rPr>
      </w:pPr>
      <w:r>
        <w:rPr>
          <w:rFonts w:ascii="方正仿宋_GBK" w:hAnsi="宋体" w:eastAsia="方正仿宋_GBK"/>
          <w:sz w:val="24"/>
          <w:szCs w:val="24"/>
        </w:rPr>
        <w:t>4.6.最大工作幅度：≥20m。</w:t>
      </w:r>
    </w:p>
    <w:p>
      <w:pPr>
        <w:spacing w:line="500" w:lineRule="exact"/>
        <w:rPr>
          <w:rFonts w:ascii="方正仿宋_GBK" w:hAnsi="宋体" w:eastAsia="方正仿宋_GBK"/>
          <w:sz w:val="24"/>
          <w:szCs w:val="24"/>
        </w:rPr>
      </w:pPr>
      <w:r>
        <w:rPr>
          <w:rFonts w:ascii="方正仿宋_GBK" w:hAnsi="宋体" w:eastAsia="方正仿宋_GBK"/>
          <w:sz w:val="24"/>
          <w:szCs w:val="24"/>
        </w:rPr>
        <w:t>5.底盘</w:t>
      </w:r>
    </w:p>
    <w:p>
      <w:pPr>
        <w:spacing w:line="500" w:lineRule="exact"/>
        <w:rPr>
          <w:rFonts w:ascii="方正仿宋_GBK" w:hAnsi="宋体" w:eastAsia="方正仿宋_GBK"/>
          <w:sz w:val="24"/>
          <w:szCs w:val="24"/>
        </w:rPr>
      </w:pPr>
      <w:r>
        <w:rPr>
          <w:rFonts w:ascii="方正仿宋_GBK" w:hAnsi="宋体" w:eastAsia="方正仿宋_GBK"/>
          <w:sz w:val="24"/>
          <w:szCs w:val="24"/>
        </w:rPr>
        <w:t>5.1.型号：</w:t>
      </w:r>
      <w:r>
        <w:rPr>
          <w:rFonts w:hint="eastAsia" w:ascii="方正仿宋_GBK" w:hAnsi="宋体" w:eastAsia="方正仿宋_GBK"/>
          <w:sz w:val="24"/>
          <w:szCs w:val="24"/>
        </w:rPr>
        <w:t>参照或相当于</w:t>
      </w:r>
      <w:r>
        <w:rPr>
          <w:rFonts w:ascii="方正仿宋_GBK" w:hAnsi="宋体" w:eastAsia="方正仿宋_GBK"/>
          <w:sz w:val="24"/>
          <w:szCs w:val="24"/>
        </w:rPr>
        <w:t>斯堪尼亚底盘、奔驰底盘、曼底盘、沃尔沃底盘等知名品牌</w:t>
      </w:r>
      <w:r>
        <w:rPr>
          <w:rFonts w:hint="eastAsia" w:ascii="方正仿宋_GBK" w:hAnsi="宋体" w:eastAsia="方正仿宋_GBK"/>
          <w:sz w:val="24"/>
          <w:szCs w:val="24"/>
        </w:rPr>
        <w:t>型号</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5.2.发动机</w:t>
      </w:r>
      <w:r>
        <w:rPr>
          <w:rFonts w:hint="eastAsia" w:ascii="方正仿宋_GBK" w:hAnsi="宋体" w:eastAsia="方正仿宋_GBK"/>
          <w:sz w:val="24"/>
          <w:szCs w:val="24"/>
        </w:rPr>
        <w:t>额定</w:t>
      </w:r>
      <w:r>
        <w:rPr>
          <w:rFonts w:ascii="方正仿宋_GBK" w:hAnsi="宋体" w:eastAsia="方正仿宋_GBK"/>
          <w:sz w:val="24"/>
          <w:szCs w:val="24"/>
        </w:rPr>
        <w:t>功率：≥330kW；</w:t>
      </w:r>
    </w:p>
    <w:p>
      <w:pPr>
        <w:spacing w:line="500" w:lineRule="exact"/>
        <w:rPr>
          <w:rFonts w:ascii="方正仿宋_GBK" w:hAnsi="宋体" w:eastAsia="方正仿宋_GBK"/>
          <w:sz w:val="24"/>
          <w:szCs w:val="24"/>
        </w:rPr>
      </w:pPr>
      <w:r>
        <w:rPr>
          <w:rFonts w:ascii="方正仿宋_GBK" w:hAnsi="宋体" w:eastAsia="方正仿宋_GBK"/>
          <w:sz w:val="24"/>
          <w:szCs w:val="24"/>
        </w:rPr>
        <w:t>5.3.燃料：柴油；</w:t>
      </w:r>
    </w:p>
    <w:p>
      <w:pPr>
        <w:spacing w:line="500" w:lineRule="exact"/>
        <w:rPr>
          <w:rFonts w:ascii="方正仿宋_GBK" w:hAnsi="宋体" w:eastAsia="方正仿宋_GBK"/>
          <w:sz w:val="24"/>
          <w:szCs w:val="24"/>
        </w:rPr>
      </w:pPr>
      <w:r>
        <w:rPr>
          <w:rFonts w:ascii="方正仿宋_GBK" w:hAnsi="宋体" w:eastAsia="方正仿宋_GBK"/>
          <w:sz w:val="24"/>
          <w:szCs w:val="24"/>
        </w:rPr>
        <w:t>5.4.排放标准：国六；</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5</w:t>
      </w:r>
      <w:r>
        <w:rPr>
          <w:rFonts w:ascii="方正仿宋_GBK" w:hAnsi="宋体" w:eastAsia="方正仿宋_GBK"/>
          <w:sz w:val="24"/>
          <w:szCs w:val="24"/>
        </w:rPr>
        <w:t>.比功率：≥10kW/t；</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6</w:t>
      </w:r>
      <w:r>
        <w:rPr>
          <w:rFonts w:ascii="方正仿宋_GBK" w:hAnsi="宋体" w:eastAsia="方正仿宋_GBK"/>
          <w:sz w:val="24"/>
          <w:szCs w:val="24"/>
        </w:rPr>
        <w:t>.轮胎：原厂标准配置，备用轮胎每型号</w:t>
      </w:r>
      <w:r>
        <w:rPr>
          <w:rFonts w:hint="eastAsia" w:ascii="方正仿宋_GBK" w:hAnsi="宋体" w:eastAsia="方正仿宋_GBK"/>
          <w:sz w:val="24"/>
          <w:szCs w:val="24"/>
        </w:rPr>
        <w:t>、每花纹</w:t>
      </w:r>
      <w:r>
        <w:rPr>
          <w:rFonts w:ascii="方正仿宋_GBK" w:hAnsi="宋体" w:eastAsia="方正仿宋_GBK"/>
          <w:sz w:val="24"/>
          <w:szCs w:val="24"/>
        </w:rPr>
        <w:t>各1个，子午线钢丝型，具备胎压监测系统；</w:t>
      </w:r>
      <w:r>
        <w:rPr>
          <w:rFonts w:hint="eastAsia" w:ascii="方正仿宋_GBK" w:hAnsi="宋体" w:eastAsia="方正仿宋_GBK"/>
          <w:sz w:val="24"/>
          <w:szCs w:val="24"/>
        </w:rPr>
        <w:t>转向轮加装爆胎应急安全装置。</w:t>
      </w:r>
    </w:p>
    <w:p>
      <w:pPr>
        <w:spacing w:line="500" w:lineRule="exact"/>
        <w:rPr>
          <w:rFonts w:ascii="方正仿宋_GBK" w:hAnsi="宋体" w:eastAsia="方正仿宋_GBK"/>
          <w:sz w:val="24"/>
          <w:szCs w:val="24"/>
        </w:rPr>
      </w:pPr>
      <w:r>
        <w:rPr>
          <w:rFonts w:ascii="方正仿宋_GBK" w:hAnsi="宋体" w:eastAsia="方正仿宋_GBK"/>
          <w:sz w:val="24"/>
          <w:szCs w:val="24"/>
        </w:rPr>
        <w:t>5.8.牌照托架：在车后无遮挡位置预留1个，尺寸≥480mm×140mm，</w:t>
      </w:r>
      <w:r>
        <w:rPr>
          <w:rFonts w:hint="eastAsia" w:ascii="方正仿宋_GBK" w:hAnsi="宋体" w:eastAsia="方正仿宋_GBK"/>
          <w:sz w:val="24"/>
          <w:szCs w:val="24"/>
        </w:rPr>
        <w:t>牌照架预留四个牌照固定孔位，</w:t>
      </w:r>
      <w:r>
        <w:rPr>
          <w:rFonts w:ascii="方正仿宋_GBK" w:hAnsi="宋体" w:eastAsia="方正仿宋_GBK"/>
          <w:sz w:val="24"/>
          <w:szCs w:val="24"/>
        </w:rPr>
        <w:t>设置牌照照明灯；</w:t>
      </w:r>
    </w:p>
    <w:p>
      <w:pPr>
        <w:spacing w:line="500" w:lineRule="exact"/>
        <w:rPr>
          <w:rFonts w:ascii="方正仿宋_GBK" w:hAnsi="宋体" w:eastAsia="方正仿宋_GBK"/>
          <w:sz w:val="24"/>
          <w:szCs w:val="24"/>
        </w:rPr>
      </w:pPr>
      <w:r>
        <w:rPr>
          <w:rFonts w:ascii="方正仿宋_GBK" w:hAnsi="宋体" w:eastAsia="方正仿宋_GBK"/>
          <w:sz w:val="24"/>
          <w:szCs w:val="24"/>
        </w:rPr>
        <w:t>5.9.蓄电池安装部位合理，更换方便。滤芯等易耗件方便更换。空滤及进气管、排气管等部件适当提高安装位置，做到防水防淹；</w:t>
      </w:r>
    </w:p>
    <w:p>
      <w:pPr>
        <w:spacing w:line="500" w:lineRule="exact"/>
        <w:rPr>
          <w:rFonts w:ascii="方正仿宋_GBK" w:hAnsi="宋体" w:eastAsia="方正仿宋_GBK"/>
          <w:sz w:val="24"/>
          <w:szCs w:val="24"/>
        </w:rPr>
      </w:pPr>
      <w:r>
        <w:rPr>
          <w:rFonts w:ascii="方正仿宋_GBK" w:hAnsi="宋体" w:eastAsia="方正仿宋_GBK"/>
          <w:sz w:val="24"/>
          <w:szCs w:val="24"/>
        </w:rPr>
        <w:t>5.10.油箱容积：燃油箱容积：≥300L，配燃油过滤网，燃油箱盖带锁；尿素罐容积：≥45L。</w:t>
      </w:r>
    </w:p>
    <w:p>
      <w:pPr>
        <w:spacing w:line="500" w:lineRule="exact"/>
        <w:rPr>
          <w:rFonts w:ascii="方正仿宋_GBK" w:hAnsi="宋体" w:eastAsia="方正仿宋_GBK"/>
          <w:sz w:val="24"/>
          <w:szCs w:val="24"/>
        </w:rPr>
      </w:pPr>
      <w:r>
        <w:rPr>
          <w:rFonts w:ascii="方正仿宋_GBK" w:hAnsi="宋体" w:eastAsia="方正仿宋_GBK"/>
          <w:sz w:val="24"/>
          <w:szCs w:val="24"/>
        </w:rPr>
        <w:t>6.驾驶室</w:t>
      </w:r>
    </w:p>
    <w:p>
      <w:pPr>
        <w:spacing w:line="500" w:lineRule="exact"/>
        <w:rPr>
          <w:rFonts w:ascii="方正仿宋_GBK" w:hAnsi="宋体" w:eastAsia="方正仿宋_GBK"/>
          <w:sz w:val="24"/>
          <w:szCs w:val="24"/>
        </w:rPr>
      </w:pPr>
      <w:r>
        <w:rPr>
          <w:rFonts w:ascii="方正仿宋_GBK" w:hAnsi="宋体" w:eastAsia="方正仿宋_GBK"/>
          <w:sz w:val="24"/>
          <w:szCs w:val="24"/>
        </w:rPr>
        <w:t>6.1.车门开启角度≥85°，单排座双开门，成员≥2人。油缸液压翻转机构带安全锁止装置。高舒适型空气弹簧司机座椅。多处储物空间，环保空调系统，数字收音机或CD、MP3播放功能，中控门锁，电动门窗</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6.2.设备：顶部安装有长排警灯。带冷暖空调、数字收音机及CD或MP3播放功能、360°全车影像、行车记录仪（内存不小于256G）、倒车雷达、气喇叭、设置主驾驶侧广角后视镜，副驾驶侧下视镜，前望地镜，主驾驶侧广角后视镜可电动调节和加热；除原车设备外，中间设置操作仪表板，控制电器照明、加装有指示灯、警灯、不小于100w的警报器、爆闪灯开关；</w:t>
      </w:r>
    </w:p>
    <w:p>
      <w:pPr>
        <w:spacing w:line="500" w:lineRule="exact"/>
        <w:rPr>
          <w:rFonts w:ascii="方正仿宋_GBK" w:hAnsi="宋体" w:eastAsia="方正仿宋_GBK"/>
          <w:sz w:val="24"/>
          <w:szCs w:val="24"/>
        </w:rPr>
      </w:pPr>
      <w:r>
        <w:rPr>
          <w:rFonts w:ascii="方正仿宋_GBK" w:hAnsi="宋体" w:eastAsia="方正仿宋_GBK"/>
          <w:sz w:val="24"/>
          <w:szCs w:val="24"/>
        </w:rPr>
        <w:t>6.3.取力器开关安装在驾驶室内，预留</w:t>
      </w:r>
      <w:r>
        <w:rPr>
          <w:rFonts w:hint="eastAsia" w:ascii="方正仿宋_GBK" w:hAnsi="宋体" w:eastAsia="方正仿宋_GBK"/>
          <w:sz w:val="24"/>
          <w:szCs w:val="24"/>
        </w:rPr>
        <w:t>北斗卫星定位系统</w:t>
      </w:r>
      <w:r>
        <w:rPr>
          <w:rFonts w:ascii="方正仿宋_GBK" w:hAnsi="宋体" w:eastAsia="方正仿宋_GBK"/>
          <w:sz w:val="24"/>
          <w:szCs w:val="24"/>
        </w:rPr>
        <w:t>、计算机、车载集群电台的电源接口和安装位置；</w:t>
      </w:r>
    </w:p>
    <w:p>
      <w:pPr>
        <w:spacing w:line="500" w:lineRule="exact"/>
        <w:rPr>
          <w:rFonts w:ascii="方正仿宋_GBK" w:hAnsi="宋体" w:eastAsia="方正仿宋_GBK"/>
          <w:sz w:val="24"/>
          <w:szCs w:val="24"/>
        </w:rPr>
      </w:pPr>
      <w:r>
        <w:rPr>
          <w:rFonts w:ascii="方正仿宋_GBK" w:hAnsi="宋体" w:eastAsia="方正仿宋_GBK"/>
          <w:sz w:val="24"/>
          <w:szCs w:val="24"/>
        </w:rPr>
        <w:t>6.4.铺设驾驶室地面保护地革，</w:t>
      </w:r>
      <w:r>
        <w:rPr>
          <w:rFonts w:hint="eastAsia" w:ascii="方正仿宋_GBK" w:hAnsi="宋体" w:eastAsia="方正仿宋_GBK"/>
          <w:sz w:val="24"/>
          <w:szCs w:val="24"/>
        </w:rPr>
        <w:t>主、副驾驶座加装上红下蓝消防元素的可拆洗的座套</w:t>
      </w:r>
      <w:r>
        <w:rPr>
          <w:rFonts w:ascii="方正仿宋_GBK" w:hAnsi="宋体" w:eastAsia="方正仿宋_GBK"/>
          <w:sz w:val="24"/>
          <w:szCs w:val="24"/>
        </w:rPr>
        <w:t>，</w:t>
      </w:r>
      <w:r>
        <w:rPr>
          <w:rFonts w:hint="eastAsia" w:ascii="方正仿宋_GBK" w:hAnsi="宋体" w:eastAsia="方正仿宋_GBK"/>
          <w:sz w:val="24"/>
          <w:szCs w:val="24"/>
        </w:rPr>
        <w:t>靠背中间印黄色“天津消防”字样，</w:t>
      </w:r>
      <w:r>
        <w:rPr>
          <w:rFonts w:ascii="方正仿宋_GBK" w:hAnsi="宋体" w:eastAsia="方正仿宋_GBK"/>
          <w:sz w:val="24"/>
          <w:szCs w:val="24"/>
        </w:rPr>
        <w:t>材质舒适、耐磨、美观；</w:t>
      </w:r>
    </w:p>
    <w:p>
      <w:pPr>
        <w:spacing w:line="500" w:lineRule="exact"/>
        <w:rPr>
          <w:rFonts w:ascii="方正仿宋_GBK" w:hAnsi="宋体" w:eastAsia="方正仿宋_GBK"/>
          <w:sz w:val="24"/>
          <w:szCs w:val="24"/>
        </w:rPr>
      </w:pPr>
      <w:r>
        <w:rPr>
          <w:rFonts w:ascii="方正仿宋_GBK" w:hAnsi="宋体" w:eastAsia="方正仿宋_GBK"/>
          <w:sz w:val="24"/>
          <w:szCs w:val="24"/>
        </w:rPr>
        <w:t>6.5.信息采集装置：</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6.5</w:t>
      </w:r>
      <w:r>
        <w:rPr>
          <w:rFonts w:ascii="方正仿宋_GBK" w:hAnsi="宋体" w:eastAsia="方正仿宋_GBK"/>
          <w:sz w:val="24"/>
          <w:szCs w:val="24"/>
        </w:rPr>
        <w:t>.</w:t>
      </w:r>
      <w:r>
        <w:rPr>
          <w:rFonts w:hint="eastAsia" w:ascii="方正仿宋_GBK" w:hAnsi="宋体" w:eastAsia="方正仿宋_GBK"/>
          <w:sz w:val="24"/>
          <w:szCs w:val="24"/>
        </w:rPr>
        <w:t>1</w:t>
      </w:r>
      <w:r>
        <w:rPr>
          <w:rFonts w:ascii="方正仿宋_GBK" w:hAnsi="宋体" w:eastAsia="方正仿宋_GBK"/>
          <w:sz w:val="24"/>
          <w:szCs w:val="24"/>
        </w:rPr>
        <w:t>.上装系统具有数字信息输出功能，输出信息至少包含</w:t>
      </w:r>
      <w:r>
        <w:rPr>
          <w:rFonts w:hint="eastAsia" w:ascii="方正仿宋_GBK" w:hAnsi="宋体" w:eastAsia="方正仿宋_GBK"/>
          <w:sz w:val="24"/>
          <w:szCs w:val="24"/>
        </w:rPr>
        <w:t>臂架和支腿工作信息、</w:t>
      </w:r>
      <w:r>
        <w:rPr>
          <w:rFonts w:ascii="方正仿宋_GBK" w:hAnsi="宋体" w:eastAsia="方正仿宋_GBK"/>
          <w:sz w:val="24"/>
          <w:szCs w:val="24"/>
        </w:rPr>
        <w:t>消防泵出口压力、消防泵入口压力（真空度）、水罐液位、泡沫罐液位、水泵工作时间等关键信息；</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6.5</w:t>
      </w:r>
      <w:r>
        <w:rPr>
          <w:rFonts w:ascii="方正仿宋_GBK" w:hAnsi="宋体" w:eastAsia="方正仿宋_GBK"/>
          <w:sz w:val="24"/>
          <w:szCs w:val="24"/>
        </w:rPr>
        <w:t>.</w:t>
      </w:r>
      <w:r>
        <w:rPr>
          <w:rFonts w:hint="eastAsia" w:ascii="方正仿宋_GBK" w:hAnsi="宋体" w:eastAsia="方正仿宋_GBK"/>
          <w:sz w:val="24"/>
          <w:szCs w:val="24"/>
        </w:rPr>
        <w:t>2</w:t>
      </w:r>
      <w:r>
        <w:rPr>
          <w:rFonts w:ascii="方正仿宋_GBK" w:hAnsi="宋体" w:eastAsia="方正仿宋_GBK"/>
          <w:sz w:val="24"/>
          <w:szCs w:val="24"/>
        </w:rPr>
        <w:t>.底盘系统具有数字信息输出功能，输出信息至少包含里程、燃油使用总量、发动机工作时间、燃料液面、发动机转速、车速、发动机冷却液温度高报警、机油液位低报警等关键信息；</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6.5</w:t>
      </w:r>
      <w:r>
        <w:rPr>
          <w:rFonts w:ascii="方正仿宋_GBK" w:hAnsi="宋体" w:eastAsia="方正仿宋_GBK"/>
          <w:sz w:val="24"/>
          <w:szCs w:val="24"/>
        </w:rPr>
        <w:t>.</w:t>
      </w:r>
      <w:r>
        <w:rPr>
          <w:rFonts w:hint="eastAsia" w:ascii="方正仿宋_GBK" w:hAnsi="宋体" w:eastAsia="方正仿宋_GBK"/>
          <w:sz w:val="24"/>
          <w:szCs w:val="24"/>
        </w:rPr>
        <w:t>3</w:t>
      </w:r>
      <w:r>
        <w:rPr>
          <w:rFonts w:ascii="方正仿宋_GBK" w:hAnsi="宋体" w:eastAsia="方正仿宋_GBK"/>
          <w:sz w:val="24"/>
          <w:szCs w:val="24"/>
        </w:rPr>
        <w:t>.具有上装及底盘系统信息采集与远程传输功能，相关信息能够自动接入到消防装备物联网管理系统中，并可与北斗消防综合服务管理平台对接实现位置信息推送功能。7.制动系统：具备防抱死制动系统（ABS）、电控制动系统（EBS）、驱动防滑系统（ASR）、电子车身稳定系统（ESP）和排气制动等。前轮盘式制动。</w:t>
      </w:r>
    </w:p>
    <w:p>
      <w:pPr>
        <w:spacing w:line="500" w:lineRule="exact"/>
        <w:rPr>
          <w:rFonts w:ascii="方正仿宋_GBK" w:hAnsi="宋体" w:eastAsia="方正仿宋_GBK"/>
          <w:sz w:val="24"/>
          <w:szCs w:val="24"/>
        </w:rPr>
      </w:pPr>
      <w:r>
        <w:rPr>
          <w:rFonts w:ascii="方正仿宋_GBK" w:hAnsi="宋体" w:eastAsia="方正仿宋_GBK"/>
          <w:sz w:val="24"/>
          <w:szCs w:val="24"/>
        </w:rPr>
        <w:t>8.容罐</w:t>
      </w:r>
    </w:p>
    <w:p>
      <w:pPr>
        <w:spacing w:line="500" w:lineRule="exact"/>
        <w:rPr>
          <w:rFonts w:ascii="方正仿宋_GBK" w:hAnsi="宋体" w:eastAsia="方正仿宋_GBK"/>
          <w:sz w:val="24"/>
          <w:szCs w:val="24"/>
        </w:rPr>
      </w:pPr>
      <w:r>
        <w:rPr>
          <w:rFonts w:ascii="方正仿宋_GBK" w:hAnsi="宋体" w:eastAsia="方正仿宋_GBK"/>
          <w:sz w:val="24"/>
          <w:szCs w:val="24"/>
        </w:rPr>
        <w:t>8.1.额定</w:t>
      </w:r>
      <w:r>
        <w:rPr>
          <w:rFonts w:hint="eastAsia" w:ascii="方正仿宋_GBK" w:hAnsi="宋体" w:eastAsia="方正仿宋_GBK"/>
          <w:sz w:val="24"/>
          <w:szCs w:val="24"/>
        </w:rPr>
        <w:t>装载</w:t>
      </w:r>
      <w:r>
        <w:rPr>
          <w:rFonts w:ascii="方正仿宋_GBK" w:hAnsi="宋体" w:eastAsia="方正仿宋_GBK"/>
          <w:sz w:val="24"/>
          <w:szCs w:val="24"/>
        </w:rPr>
        <w:t>灭火剂</w:t>
      </w:r>
      <w:r>
        <w:rPr>
          <w:rFonts w:hint="eastAsia" w:ascii="方正仿宋_GBK" w:hAnsi="宋体" w:eastAsia="方正仿宋_GBK"/>
          <w:sz w:val="24"/>
          <w:szCs w:val="24"/>
        </w:rPr>
        <w:t>容量</w:t>
      </w:r>
      <w:r>
        <w:rPr>
          <w:rFonts w:ascii="方正仿宋_GBK" w:hAnsi="宋体" w:eastAsia="方正仿宋_GBK"/>
          <w:sz w:val="24"/>
          <w:szCs w:val="24"/>
        </w:rPr>
        <w:t>：水≥</w:t>
      </w:r>
      <w:r>
        <w:rPr>
          <w:rFonts w:hint="eastAsia" w:ascii="方正仿宋_GBK" w:hAnsi="宋体" w:eastAsia="方正仿宋_GBK"/>
          <w:sz w:val="24"/>
          <w:szCs w:val="24"/>
        </w:rPr>
        <w:t>5</w:t>
      </w:r>
      <w:r>
        <w:rPr>
          <w:rFonts w:ascii="方正仿宋_GBK" w:hAnsi="宋体" w:eastAsia="方正仿宋_GBK"/>
          <w:sz w:val="24"/>
          <w:szCs w:val="24"/>
        </w:rPr>
        <w:t>000L；泡沫液≥2000L；</w:t>
      </w:r>
    </w:p>
    <w:p>
      <w:pPr>
        <w:spacing w:line="500" w:lineRule="exact"/>
        <w:rPr>
          <w:rFonts w:ascii="方正仿宋_GBK" w:hAnsi="宋体" w:eastAsia="方正仿宋_GBK"/>
          <w:sz w:val="24"/>
          <w:szCs w:val="24"/>
        </w:rPr>
      </w:pPr>
      <w:r>
        <w:rPr>
          <w:rFonts w:ascii="方正仿宋_GBK" w:hAnsi="宋体" w:eastAsia="方正仿宋_GBK"/>
          <w:sz w:val="24"/>
          <w:szCs w:val="24"/>
        </w:rPr>
        <w:t>8.2.罐材质：优质316不锈钢板或优于，罐顶板、前后封板、罐两侧壁板、纵横防荡板厚度均不少于3mm，罐两侧壁板厚度不少于4mm，罐底板厚度不少于5mm。罐体内表面涂刷防腐漆料。</w:t>
      </w:r>
    </w:p>
    <w:p>
      <w:pPr>
        <w:spacing w:line="500" w:lineRule="exact"/>
        <w:rPr>
          <w:rFonts w:ascii="方正仿宋_GBK" w:hAnsi="宋体" w:eastAsia="方正仿宋_GBK"/>
          <w:sz w:val="24"/>
          <w:szCs w:val="24"/>
        </w:rPr>
      </w:pPr>
      <w:r>
        <w:rPr>
          <w:rFonts w:ascii="方正仿宋_GBK" w:hAnsi="宋体" w:eastAsia="方正仿宋_GBK"/>
          <w:sz w:val="24"/>
          <w:szCs w:val="24"/>
        </w:rPr>
        <w:t>9.臂架、转台及操作台系统</w:t>
      </w:r>
    </w:p>
    <w:p>
      <w:pPr>
        <w:spacing w:line="500" w:lineRule="exact"/>
        <w:rPr>
          <w:rFonts w:ascii="方正仿宋_GBK" w:hAnsi="宋体" w:eastAsia="方正仿宋_GBK"/>
          <w:sz w:val="24"/>
          <w:szCs w:val="24"/>
        </w:rPr>
      </w:pPr>
      <w:r>
        <w:rPr>
          <w:rFonts w:ascii="方正仿宋_GBK" w:hAnsi="宋体" w:eastAsia="方正仿宋_GBK"/>
          <w:sz w:val="24"/>
          <w:szCs w:val="24"/>
        </w:rPr>
        <w:t>9.1.采用伸缩臂+曲臂组成的伸缩折叠式臂架结构，臂架材料由高强度合金钢板上下对焊而成；</w:t>
      </w:r>
    </w:p>
    <w:p>
      <w:pPr>
        <w:spacing w:line="500" w:lineRule="exact"/>
        <w:rPr>
          <w:rFonts w:ascii="方正仿宋_GBK" w:hAnsi="宋体" w:eastAsia="方正仿宋_GBK"/>
          <w:sz w:val="24"/>
          <w:szCs w:val="24"/>
        </w:rPr>
      </w:pPr>
      <w:r>
        <w:rPr>
          <w:rFonts w:ascii="方正仿宋_GBK" w:hAnsi="宋体" w:eastAsia="方正仿宋_GBK"/>
          <w:sz w:val="24"/>
          <w:szCs w:val="24"/>
        </w:rPr>
        <w:t>9.2.</w:t>
      </w:r>
      <w:r>
        <w:rPr>
          <w:rFonts w:hint="eastAsia" w:ascii="方正仿宋_GBK" w:hAnsi="宋体" w:eastAsia="方正仿宋_GBK"/>
          <w:sz w:val="24"/>
          <w:szCs w:val="24"/>
        </w:rPr>
        <w:t>有线</w:t>
      </w:r>
      <w:r>
        <w:rPr>
          <w:rFonts w:ascii="方正仿宋_GBK" w:hAnsi="宋体" w:eastAsia="方正仿宋_GBK"/>
          <w:sz w:val="24"/>
          <w:szCs w:val="24"/>
        </w:rPr>
        <w:t>远控距离：≥40m；</w:t>
      </w:r>
    </w:p>
    <w:p>
      <w:pPr>
        <w:spacing w:line="500" w:lineRule="exact"/>
        <w:rPr>
          <w:rFonts w:ascii="方正仿宋_GBK" w:hAnsi="宋体" w:eastAsia="方正仿宋_GBK"/>
          <w:sz w:val="24"/>
          <w:szCs w:val="24"/>
        </w:rPr>
      </w:pPr>
      <w:r>
        <w:rPr>
          <w:rFonts w:ascii="方正仿宋_GBK" w:hAnsi="宋体" w:eastAsia="方正仿宋_GBK"/>
          <w:sz w:val="24"/>
          <w:szCs w:val="24"/>
        </w:rPr>
        <w:t>9.3.工作速度</w:t>
      </w:r>
    </w:p>
    <w:p>
      <w:pPr>
        <w:spacing w:line="500" w:lineRule="exact"/>
        <w:rPr>
          <w:rFonts w:ascii="方正仿宋_GBK" w:hAnsi="宋体" w:eastAsia="方正仿宋_GBK"/>
          <w:sz w:val="24"/>
          <w:szCs w:val="24"/>
        </w:rPr>
      </w:pPr>
      <w:r>
        <w:rPr>
          <w:rFonts w:ascii="方正仿宋_GBK" w:hAnsi="宋体" w:eastAsia="方正仿宋_GBK"/>
          <w:sz w:val="24"/>
          <w:szCs w:val="24"/>
        </w:rPr>
        <w:t>9.3.1.臂架组合动作时间：≤90s；</w:t>
      </w:r>
    </w:p>
    <w:p>
      <w:pPr>
        <w:spacing w:line="500" w:lineRule="exact"/>
        <w:rPr>
          <w:rFonts w:ascii="方正仿宋_GBK" w:hAnsi="宋体" w:eastAsia="方正仿宋_GBK"/>
          <w:sz w:val="24"/>
          <w:szCs w:val="24"/>
        </w:rPr>
      </w:pPr>
      <w:r>
        <w:rPr>
          <w:rFonts w:ascii="方正仿宋_GBK" w:hAnsi="宋体" w:eastAsia="方正仿宋_GBK"/>
          <w:sz w:val="24"/>
          <w:szCs w:val="24"/>
        </w:rPr>
        <w:t>9.3.2.回转速度：0.1～2r/min；</w:t>
      </w:r>
    </w:p>
    <w:p>
      <w:pPr>
        <w:spacing w:line="500" w:lineRule="exact"/>
        <w:rPr>
          <w:rFonts w:ascii="方正仿宋_GBK" w:hAnsi="宋体" w:eastAsia="方正仿宋_GBK"/>
          <w:sz w:val="24"/>
          <w:szCs w:val="24"/>
        </w:rPr>
      </w:pPr>
      <w:r>
        <w:rPr>
          <w:rFonts w:ascii="方正仿宋_GBK" w:hAnsi="宋体" w:eastAsia="方正仿宋_GBK"/>
          <w:sz w:val="24"/>
          <w:szCs w:val="24"/>
        </w:rPr>
        <w:t>9.4.臂架末端设置高清摄像头，能够随消防炮转动，防高温，防水，设备具有视频存储和导出功能，可连续进行视频存储。</w:t>
      </w:r>
    </w:p>
    <w:p>
      <w:pPr>
        <w:spacing w:line="500" w:lineRule="exact"/>
        <w:rPr>
          <w:rFonts w:ascii="方正仿宋_GBK" w:hAnsi="宋体" w:eastAsia="方正仿宋_GBK"/>
          <w:sz w:val="24"/>
          <w:szCs w:val="24"/>
        </w:rPr>
      </w:pPr>
      <w:r>
        <w:rPr>
          <w:rFonts w:ascii="方正仿宋_GBK" w:hAnsi="宋体" w:eastAsia="方正仿宋_GBK"/>
          <w:sz w:val="24"/>
          <w:szCs w:val="24"/>
        </w:rPr>
        <w:t>9.5.操作台：采用≥9寸彩色液晶显示屏，可显示臂架变幅角度、伸缩等作业信息，车辆的工作高度、工作幅度、支腿状态等其他车辆工作姿态信息，臂架末端摄像头拍摄信息，并可通过显示屏查询故障。</w:t>
      </w:r>
    </w:p>
    <w:p>
      <w:pPr>
        <w:spacing w:line="500" w:lineRule="exact"/>
        <w:rPr>
          <w:rFonts w:ascii="方正仿宋_GBK" w:hAnsi="宋体" w:eastAsia="方正仿宋_GBK"/>
          <w:sz w:val="24"/>
          <w:szCs w:val="24"/>
        </w:rPr>
      </w:pPr>
      <w:r>
        <w:rPr>
          <w:rFonts w:ascii="方正仿宋_GBK" w:hAnsi="宋体" w:eastAsia="方正仿宋_GBK"/>
          <w:sz w:val="24"/>
          <w:szCs w:val="24"/>
        </w:rPr>
        <w:t>10.支腿</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10.1.支腿形式：H型支腿；</w:t>
      </w:r>
    </w:p>
    <w:p>
      <w:pPr>
        <w:spacing w:line="500" w:lineRule="exact"/>
        <w:rPr>
          <w:rFonts w:ascii="方正仿宋_GBK" w:hAnsi="宋体" w:eastAsia="方正仿宋_GBK"/>
          <w:sz w:val="24"/>
          <w:szCs w:val="24"/>
        </w:rPr>
      </w:pPr>
      <w:r>
        <w:rPr>
          <w:rFonts w:ascii="方正仿宋_GBK" w:hAnsi="宋体" w:eastAsia="方正仿宋_GBK"/>
          <w:sz w:val="24"/>
          <w:szCs w:val="24"/>
        </w:rPr>
        <w:t>10.2.具备手动调平与自动调平两种方式；</w:t>
      </w:r>
    </w:p>
    <w:p>
      <w:pPr>
        <w:spacing w:line="500" w:lineRule="exact"/>
        <w:rPr>
          <w:rFonts w:ascii="方正仿宋_GBK" w:hAnsi="宋体" w:eastAsia="方正仿宋_GBK"/>
          <w:sz w:val="24"/>
          <w:szCs w:val="24"/>
        </w:rPr>
      </w:pPr>
      <w:r>
        <w:rPr>
          <w:rFonts w:ascii="方正仿宋_GBK" w:hAnsi="宋体" w:eastAsia="方正仿宋_GBK"/>
          <w:sz w:val="24"/>
          <w:szCs w:val="24"/>
        </w:rPr>
        <w:t>10.3.支腿伸展、支撑并调平的时间：≤35s；</w:t>
      </w:r>
    </w:p>
    <w:p>
      <w:pPr>
        <w:spacing w:line="500" w:lineRule="exact"/>
        <w:rPr>
          <w:rFonts w:ascii="方正仿宋_GBK" w:hAnsi="宋体" w:eastAsia="方正仿宋_GBK"/>
          <w:sz w:val="24"/>
          <w:szCs w:val="24"/>
        </w:rPr>
      </w:pPr>
      <w:r>
        <w:rPr>
          <w:rFonts w:ascii="方正仿宋_GBK" w:hAnsi="宋体" w:eastAsia="方正仿宋_GBK"/>
          <w:sz w:val="24"/>
          <w:szCs w:val="24"/>
        </w:rPr>
        <w:t>11.消防性能</w:t>
      </w:r>
    </w:p>
    <w:p>
      <w:pPr>
        <w:spacing w:line="500" w:lineRule="exact"/>
        <w:rPr>
          <w:rFonts w:ascii="方正仿宋_GBK" w:hAnsi="宋体" w:eastAsia="方正仿宋_GBK"/>
          <w:sz w:val="24"/>
          <w:szCs w:val="24"/>
        </w:rPr>
      </w:pPr>
      <w:r>
        <w:rPr>
          <w:rFonts w:ascii="方正仿宋_GBK" w:hAnsi="宋体" w:eastAsia="方正仿宋_GBK"/>
          <w:sz w:val="24"/>
          <w:szCs w:val="24"/>
        </w:rPr>
        <w:t>11.1.消防泵：</w:t>
      </w:r>
    </w:p>
    <w:p>
      <w:pPr>
        <w:spacing w:line="500" w:lineRule="exact"/>
        <w:rPr>
          <w:rFonts w:ascii="方正仿宋_GBK" w:hAnsi="宋体" w:eastAsia="方正仿宋_GBK"/>
          <w:sz w:val="24"/>
          <w:szCs w:val="24"/>
        </w:rPr>
      </w:pPr>
      <w:r>
        <w:rPr>
          <w:rFonts w:ascii="方正仿宋_GBK" w:hAnsi="宋体" w:eastAsia="方正仿宋_GBK"/>
          <w:sz w:val="24"/>
          <w:szCs w:val="24"/>
        </w:rPr>
        <w:t>11.1.1.</w:t>
      </w:r>
      <w:r>
        <w:rPr>
          <w:rFonts w:hint="eastAsia" w:ascii="方正仿宋_GBK" w:hAnsi="宋体" w:eastAsia="方正仿宋_GBK"/>
          <w:sz w:val="24"/>
          <w:szCs w:val="24"/>
        </w:rPr>
        <w:t>型号：</w:t>
      </w:r>
      <w:r>
        <w:rPr>
          <w:rFonts w:ascii="方正仿宋_GBK" w:hAnsi="宋体" w:eastAsia="方正仿宋_GBK"/>
          <w:sz w:val="24"/>
          <w:szCs w:val="24"/>
        </w:rPr>
        <w:t>参照或相当于大力、希尔、瓦特尔斯、卢森堡亚等品牌</w:t>
      </w:r>
      <w:r>
        <w:rPr>
          <w:rFonts w:hint="eastAsia" w:ascii="方正仿宋_GBK" w:hAnsi="宋体" w:eastAsia="方正仿宋_GBK"/>
          <w:sz w:val="24"/>
          <w:szCs w:val="24"/>
        </w:rPr>
        <w:t>型号</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11.1.2.额定流量</w:t>
      </w:r>
      <w:r>
        <w:rPr>
          <w:rFonts w:hint="eastAsia" w:ascii="方正仿宋_GBK" w:hAnsi="宋体" w:eastAsia="方正仿宋_GBK"/>
          <w:sz w:val="24"/>
          <w:szCs w:val="24"/>
        </w:rPr>
        <w:t>（整车）</w:t>
      </w:r>
      <w:r>
        <w:rPr>
          <w:rFonts w:ascii="方正仿宋_GBK" w:hAnsi="宋体" w:eastAsia="方正仿宋_GBK"/>
          <w:sz w:val="24"/>
          <w:szCs w:val="24"/>
        </w:rPr>
        <w:t>：≥80L/s；</w:t>
      </w:r>
    </w:p>
    <w:p>
      <w:pPr>
        <w:spacing w:line="500" w:lineRule="exact"/>
        <w:rPr>
          <w:rFonts w:ascii="方正仿宋_GBK" w:hAnsi="宋体" w:eastAsia="方正仿宋_GBK"/>
          <w:sz w:val="24"/>
          <w:szCs w:val="24"/>
        </w:rPr>
      </w:pPr>
      <w:r>
        <w:rPr>
          <w:rFonts w:ascii="方正仿宋_GBK" w:hAnsi="宋体" w:eastAsia="方正仿宋_GBK"/>
          <w:sz w:val="24"/>
          <w:szCs w:val="24"/>
        </w:rPr>
        <w:t>11.1.3.额定压力</w:t>
      </w:r>
      <w:r>
        <w:rPr>
          <w:rFonts w:hint="eastAsia" w:ascii="方正仿宋_GBK" w:hAnsi="宋体" w:eastAsia="方正仿宋_GBK"/>
          <w:sz w:val="24"/>
          <w:szCs w:val="24"/>
        </w:rPr>
        <w:t>（整车）</w:t>
      </w:r>
      <w:r>
        <w:rPr>
          <w:rFonts w:ascii="方正仿宋_GBK" w:hAnsi="宋体" w:eastAsia="方正仿宋_GBK"/>
          <w:sz w:val="24"/>
          <w:szCs w:val="24"/>
        </w:rPr>
        <w:t>：≥1.3MPa；</w:t>
      </w:r>
    </w:p>
    <w:p>
      <w:pPr>
        <w:spacing w:line="500" w:lineRule="exact"/>
        <w:rPr>
          <w:rFonts w:ascii="方正仿宋_GBK" w:hAnsi="宋体" w:eastAsia="方正仿宋_GBK"/>
          <w:sz w:val="24"/>
          <w:szCs w:val="24"/>
        </w:rPr>
      </w:pPr>
      <w:r>
        <w:rPr>
          <w:rFonts w:ascii="方正仿宋_GBK" w:hAnsi="宋体" w:eastAsia="方正仿宋_GBK"/>
          <w:sz w:val="24"/>
          <w:szCs w:val="24"/>
        </w:rPr>
        <w:t>11.2.真空泵：</w:t>
      </w:r>
    </w:p>
    <w:p>
      <w:pPr>
        <w:spacing w:line="500" w:lineRule="exact"/>
        <w:rPr>
          <w:rFonts w:ascii="方正仿宋_GBK" w:hAnsi="宋体" w:eastAsia="方正仿宋_GBK"/>
          <w:sz w:val="24"/>
          <w:szCs w:val="24"/>
        </w:rPr>
      </w:pPr>
      <w:r>
        <w:rPr>
          <w:rFonts w:ascii="方正仿宋_GBK" w:hAnsi="宋体" w:eastAsia="方正仿宋_GBK"/>
          <w:sz w:val="24"/>
          <w:szCs w:val="24"/>
        </w:rPr>
        <w:t>11.2.1.吸水深度：7m；</w:t>
      </w:r>
    </w:p>
    <w:p>
      <w:pPr>
        <w:spacing w:line="500" w:lineRule="exact"/>
        <w:rPr>
          <w:rFonts w:ascii="方正仿宋_GBK" w:hAnsi="宋体" w:eastAsia="方正仿宋_GBK"/>
          <w:sz w:val="24"/>
          <w:szCs w:val="24"/>
        </w:rPr>
      </w:pPr>
      <w:r>
        <w:rPr>
          <w:rFonts w:ascii="方正仿宋_GBK" w:hAnsi="宋体" w:eastAsia="方正仿宋_GBK"/>
          <w:sz w:val="24"/>
          <w:szCs w:val="24"/>
        </w:rPr>
        <w:t>11.2.2.引水时间：≤50s；</w:t>
      </w:r>
    </w:p>
    <w:p>
      <w:pPr>
        <w:spacing w:line="500" w:lineRule="exact"/>
        <w:rPr>
          <w:rFonts w:ascii="方正仿宋_GBK" w:hAnsi="宋体" w:eastAsia="方正仿宋_GBK"/>
          <w:sz w:val="24"/>
          <w:szCs w:val="24"/>
        </w:rPr>
      </w:pPr>
      <w:r>
        <w:rPr>
          <w:rFonts w:ascii="方正仿宋_GBK" w:hAnsi="宋体" w:eastAsia="方正仿宋_GBK"/>
          <w:sz w:val="24"/>
          <w:szCs w:val="24"/>
        </w:rPr>
        <w:t>11.2.3.真空度：≥85kPa；</w:t>
      </w:r>
    </w:p>
    <w:p>
      <w:pPr>
        <w:spacing w:line="500" w:lineRule="exact"/>
        <w:rPr>
          <w:rFonts w:ascii="方正仿宋_GBK" w:hAnsi="宋体" w:eastAsia="方正仿宋_GBK"/>
          <w:sz w:val="24"/>
          <w:szCs w:val="24"/>
        </w:rPr>
      </w:pPr>
      <w:r>
        <w:rPr>
          <w:rFonts w:ascii="方正仿宋_GBK" w:hAnsi="宋体" w:eastAsia="方正仿宋_GBK"/>
          <w:sz w:val="24"/>
          <w:szCs w:val="24"/>
        </w:rPr>
        <w:t>11.3.消防炮</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11.3.1.参照或相当于博克、TFT、阿密龙等品牌</w:t>
      </w:r>
      <w:r>
        <w:rPr>
          <w:rFonts w:hint="eastAsia" w:ascii="方正仿宋_GBK" w:hAnsi="宋体" w:eastAsia="方正仿宋_GBK"/>
          <w:sz w:val="24"/>
          <w:szCs w:val="24"/>
        </w:rPr>
        <w:t>型号</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11.3.2.</w:t>
      </w:r>
      <w:r>
        <w:rPr>
          <w:rFonts w:hint="eastAsia" w:ascii="方正仿宋_GBK" w:hAnsi="宋体" w:eastAsia="方正仿宋_GBK"/>
          <w:sz w:val="24"/>
          <w:szCs w:val="24"/>
        </w:rPr>
        <w:t>消防炮</w:t>
      </w:r>
      <w:r>
        <w:rPr>
          <w:rFonts w:ascii="方正仿宋_GBK" w:hAnsi="宋体" w:eastAsia="方正仿宋_GBK"/>
          <w:sz w:val="24"/>
          <w:szCs w:val="24"/>
        </w:rPr>
        <w:t>射程：</w:t>
      </w:r>
      <w:r>
        <w:rPr>
          <w:rFonts w:hint="eastAsia" w:ascii="方正仿宋_GBK" w:hAnsi="宋体" w:eastAsia="方正仿宋_GBK"/>
          <w:sz w:val="24"/>
          <w:szCs w:val="24"/>
        </w:rPr>
        <w:t>水</w:t>
      </w:r>
      <w:r>
        <w:rPr>
          <w:rFonts w:ascii="方正仿宋_GBK" w:hAnsi="宋体" w:eastAsia="方正仿宋_GBK"/>
          <w:sz w:val="24"/>
          <w:szCs w:val="24"/>
        </w:rPr>
        <w:t>≥70m</w:t>
      </w:r>
      <w:r>
        <w:rPr>
          <w:rFonts w:hint="eastAsia" w:ascii="方正仿宋_GBK" w:hAnsi="宋体" w:eastAsia="方正仿宋_GBK"/>
          <w:sz w:val="24"/>
          <w:szCs w:val="24"/>
        </w:rPr>
        <w:t>，泡沫混合液</w:t>
      </w:r>
      <w:r>
        <w:rPr>
          <w:rFonts w:ascii="方正仿宋_GBK" w:hAnsi="宋体" w:eastAsia="方正仿宋_GBK"/>
          <w:sz w:val="24"/>
          <w:szCs w:val="24"/>
        </w:rPr>
        <w:t>≥65</w:t>
      </w:r>
      <w:r>
        <w:rPr>
          <w:rFonts w:hint="eastAsia" w:ascii="方正仿宋_GBK" w:hAnsi="宋体" w:eastAsia="方正仿宋_GBK"/>
          <w:sz w:val="24"/>
          <w:szCs w:val="24"/>
        </w:rPr>
        <w:t>m</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11.3.3.</w:t>
      </w:r>
      <w:r>
        <w:rPr>
          <w:rFonts w:hint="eastAsia" w:ascii="方正仿宋_GBK" w:hAnsi="宋体" w:eastAsia="方正仿宋_GBK"/>
          <w:sz w:val="24"/>
          <w:szCs w:val="24"/>
        </w:rPr>
        <w:t>消防炮</w:t>
      </w:r>
      <w:r>
        <w:rPr>
          <w:rFonts w:ascii="方正仿宋_GBK" w:hAnsi="宋体" w:eastAsia="方正仿宋_GBK"/>
          <w:sz w:val="24"/>
          <w:szCs w:val="24"/>
        </w:rPr>
        <w:t>流量：</w:t>
      </w:r>
      <w:r>
        <w:rPr>
          <w:rFonts w:hint="eastAsia" w:ascii="方正仿宋_GBK" w:hAnsi="宋体" w:eastAsia="方正仿宋_GBK"/>
          <w:sz w:val="24"/>
          <w:szCs w:val="24"/>
        </w:rPr>
        <w:t>水</w:t>
      </w:r>
      <w:r>
        <w:rPr>
          <w:rFonts w:ascii="方正仿宋_GBK" w:hAnsi="宋体" w:eastAsia="方正仿宋_GBK"/>
          <w:sz w:val="24"/>
          <w:szCs w:val="24"/>
        </w:rPr>
        <w:t>≥80L/s@0.8MPa</w:t>
      </w:r>
      <w:r>
        <w:rPr>
          <w:rFonts w:hint="eastAsia" w:ascii="方正仿宋_GBK" w:hAnsi="宋体" w:eastAsia="方正仿宋_GBK"/>
          <w:sz w:val="24"/>
          <w:szCs w:val="24"/>
        </w:rPr>
        <w:t>，泡沫混合液≥</w:t>
      </w:r>
      <w:r>
        <w:rPr>
          <w:rFonts w:ascii="方正仿宋_GBK" w:hAnsi="宋体" w:eastAsia="方正仿宋_GBK"/>
          <w:sz w:val="24"/>
          <w:szCs w:val="24"/>
        </w:rPr>
        <w:t>80L/s@0.8MPa；</w:t>
      </w:r>
    </w:p>
    <w:p>
      <w:pPr>
        <w:spacing w:line="500" w:lineRule="exact"/>
        <w:rPr>
          <w:rFonts w:ascii="方正仿宋_GBK" w:hAnsi="宋体" w:eastAsia="方正仿宋_GBK"/>
          <w:sz w:val="24"/>
          <w:szCs w:val="24"/>
        </w:rPr>
      </w:pPr>
      <w:r>
        <w:rPr>
          <w:rFonts w:ascii="方正仿宋_GBK" w:hAnsi="宋体" w:eastAsia="方正仿宋_GBK"/>
          <w:sz w:val="24"/>
          <w:szCs w:val="24"/>
        </w:rPr>
        <w:t>11.3.4.炮头摆动范围：仰俯摆动范围：≥-60°～+30°；水平回转范围：≥-45°～+45°。</w:t>
      </w:r>
    </w:p>
    <w:p>
      <w:pPr>
        <w:spacing w:line="500" w:lineRule="exact"/>
        <w:rPr>
          <w:rFonts w:ascii="方正仿宋_GBK" w:hAnsi="宋体" w:eastAsia="方正仿宋_GBK"/>
          <w:sz w:val="24"/>
          <w:szCs w:val="24"/>
        </w:rPr>
      </w:pPr>
      <w:r>
        <w:rPr>
          <w:rFonts w:ascii="方正仿宋_GBK" w:hAnsi="宋体" w:eastAsia="方正仿宋_GBK"/>
          <w:sz w:val="24"/>
          <w:szCs w:val="24"/>
        </w:rPr>
        <w:t>11.4.泡沫系统：全自动泡沫比例混合系统，混合比例范围≥1%～6%。</w:t>
      </w:r>
    </w:p>
    <w:p>
      <w:pPr>
        <w:spacing w:line="500" w:lineRule="exact"/>
        <w:rPr>
          <w:rFonts w:ascii="方正仿宋_GBK" w:hAnsi="宋体" w:eastAsia="方正仿宋_GBK"/>
          <w:sz w:val="24"/>
          <w:szCs w:val="24"/>
        </w:rPr>
      </w:pPr>
      <w:r>
        <w:rPr>
          <w:rFonts w:ascii="方正仿宋_GBK" w:hAnsi="宋体" w:eastAsia="方正仿宋_GBK"/>
          <w:sz w:val="24"/>
          <w:szCs w:val="24"/>
        </w:rPr>
        <w:t>12.取力器、管路及接口：</w:t>
      </w:r>
    </w:p>
    <w:p>
      <w:pPr>
        <w:spacing w:line="500" w:lineRule="exact"/>
        <w:rPr>
          <w:rFonts w:ascii="方正仿宋_GBK" w:hAnsi="宋体" w:eastAsia="方正仿宋_GBK"/>
          <w:sz w:val="24"/>
          <w:szCs w:val="24"/>
        </w:rPr>
      </w:pPr>
      <w:r>
        <w:rPr>
          <w:rFonts w:ascii="方正仿宋_GBK" w:hAnsi="宋体" w:eastAsia="方正仿宋_GBK"/>
          <w:sz w:val="24"/>
          <w:szCs w:val="24"/>
        </w:rPr>
        <w:t>12.1.取力器：</w:t>
      </w:r>
    </w:p>
    <w:p>
      <w:pPr>
        <w:spacing w:line="500" w:lineRule="exact"/>
        <w:rPr>
          <w:rFonts w:ascii="方正仿宋_GBK" w:hAnsi="宋体" w:eastAsia="方正仿宋_GBK"/>
          <w:sz w:val="24"/>
          <w:szCs w:val="24"/>
        </w:rPr>
      </w:pPr>
      <w:r>
        <w:rPr>
          <w:rFonts w:ascii="方正仿宋_GBK" w:hAnsi="宋体" w:eastAsia="方正仿宋_GBK"/>
          <w:sz w:val="24"/>
          <w:szCs w:val="24"/>
        </w:rPr>
        <w:t>12.1.1水泵取力器：水泵取力器为全功率取力器；</w:t>
      </w:r>
    </w:p>
    <w:p>
      <w:pPr>
        <w:spacing w:line="500" w:lineRule="exact"/>
        <w:rPr>
          <w:rFonts w:ascii="方正仿宋_GBK" w:hAnsi="宋体" w:eastAsia="方正仿宋_GBK"/>
          <w:sz w:val="24"/>
          <w:szCs w:val="24"/>
        </w:rPr>
      </w:pPr>
      <w:r>
        <w:rPr>
          <w:rFonts w:ascii="方正仿宋_GBK" w:hAnsi="宋体" w:eastAsia="方正仿宋_GBK"/>
          <w:sz w:val="24"/>
          <w:szCs w:val="24"/>
        </w:rPr>
        <w:t>12.1.2.液压油泵取力器：液压油泵取力器为底盘原装生产取力器。</w:t>
      </w:r>
    </w:p>
    <w:p>
      <w:pPr>
        <w:spacing w:line="500" w:lineRule="exact"/>
        <w:rPr>
          <w:rFonts w:ascii="方正仿宋_GBK" w:hAnsi="宋体" w:eastAsia="方正仿宋_GBK"/>
          <w:sz w:val="24"/>
          <w:szCs w:val="24"/>
        </w:rPr>
      </w:pPr>
      <w:r>
        <w:rPr>
          <w:rFonts w:ascii="方正仿宋_GBK" w:hAnsi="宋体" w:eastAsia="方正仿宋_GBK"/>
          <w:sz w:val="24"/>
          <w:szCs w:val="24"/>
        </w:rPr>
        <w:t>12.2.管路：</w:t>
      </w:r>
    </w:p>
    <w:p>
      <w:pPr>
        <w:spacing w:line="500" w:lineRule="exact"/>
        <w:rPr>
          <w:rFonts w:ascii="方正仿宋_GBK" w:hAnsi="宋体" w:eastAsia="方正仿宋_GBK"/>
          <w:sz w:val="24"/>
          <w:szCs w:val="24"/>
        </w:rPr>
      </w:pPr>
      <w:r>
        <w:rPr>
          <w:rFonts w:ascii="方正仿宋_GBK" w:hAnsi="宋体" w:eastAsia="方正仿宋_GBK"/>
          <w:sz w:val="24"/>
          <w:szCs w:val="24"/>
        </w:rPr>
        <w:t>12.2.1.吸水管路：与水泵出水流量相匹配的吸水管进水口，可从天然水源吸水或从消火栓吸水；吸水管2m×4根，直径150mm；</w:t>
      </w:r>
    </w:p>
    <w:p>
      <w:pPr>
        <w:spacing w:line="500" w:lineRule="exact"/>
        <w:rPr>
          <w:rFonts w:ascii="方正仿宋_GBK" w:hAnsi="宋体" w:eastAsia="方正仿宋_GBK"/>
          <w:sz w:val="24"/>
          <w:szCs w:val="24"/>
        </w:rPr>
      </w:pPr>
      <w:r>
        <w:rPr>
          <w:rFonts w:ascii="方正仿宋_GBK" w:hAnsi="宋体" w:eastAsia="方正仿宋_GBK"/>
          <w:sz w:val="24"/>
          <w:szCs w:val="24"/>
        </w:rPr>
        <w:t>12.2.2.放余水管路：在管路和泵体最低处便于操作的部位设有放余水阀，可快速排除系统内余水，≥1个带有球阀控制启闭的≥DN40的排污口；</w:t>
      </w:r>
    </w:p>
    <w:p>
      <w:pPr>
        <w:spacing w:line="500" w:lineRule="exact"/>
        <w:rPr>
          <w:rFonts w:ascii="方正仿宋_GBK" w:hAnsi="宋体" w:eastAsia="方正仿宋_GBK"/>
          <w:sz w:val="24"/>
          <w:szCs w:val="24"/>
        </w:rPr>
      </w:pPr>
      <w:r>
        <w:rPr>
          <w:rFonts w:ascii="方正仿宋_GBK" w:hAnsi="宋体" w:eastAsia="方正仿宋_GBK"/>
          <w:sz w:val="24"/>
          <w:szCs w:val="24"/>
        </w:rPr>
        <w:t>12.3.接口</w:t>
      </w:r>
    </w:p>
    <w:p>
      <w:pPr>
        <w:spacing w:line="500" w:lineRule="exact"/>
        <w:rPr>
          <w:rFonts w:ascii="方正仿宋_GBK" w:hAnsi="宋体" w:eastAsia="方正仿宋_GBK"/>
          <w:sz w:val="24"/>
          <w:szCs w:val="24"/>
        </w:rPr>
      </w:pPr>
      <w:r>
        <w:rPr>
          <w:rFonts w:ascii="方正仿宋_GBK" w:hAnsi="宋体" w:eastAsia="方正仿宋_GBK"/>
          <w:sz w:val="24"/>
          <w:szCs w:val="24"/>
        </w:rPr>
        <w:t>12.3.1.车辆两侧共设置4个直径80mm的进水口</w:t>
      </w:r>
      <w:r>
        <w:rPr>
          <w:rFonts w:hint="eastAsia" w:ascii="方正仿宋_GBK" w:hAnsi="宋体" w:eastAsia="方正仿宋_GBK"/>
          <w:sz w:val="24"/>
          <w:szCs w:val="24"/>
        </w:rPr>
        <w:t>，为卡式雄接口带闷盖</w:t>
      </w:r>
      <w:r>
        <w:rPr>
          <w:rFonts w:ascii="方正仿宋_GBK" w:hAnsi="宋体" w:eastAsia="方正仿宋_GBK"/>
          <w:sz w:val="24"/>
          <w:szCs w:val="24"/>
        </w:rPr>
        <w:t>，单侧进水口应满足消防车额定压力和流量要求；</w:t>
      </w:r>
    </w:p>
    <w:p>
      <w:pPr>
        <w:spacing w:line="500" w:lineRule="exact"/>
        <w:rPr>
          <w:rFonts w:ascii="方正仿宋_GBK" w:hAnsi="宋体" w:eastAsia="方正仿宋_GBK"/>
          <w:sz w:val="24"/>
          <w:szCs w:val="24"/>
        </w:rPr>
      </w:pPr>
      <w:r>
        <w:rPr>
          <w:rFonts w:ascii="方正仿宋_GBK" w:hAnsi="宋体" w:eastAsia="方正仿宋_GBK"/>
          <w:sz w:val="24"/>
          <w:szCs w:val="24"/>
        </w:rPr>
        <w:t>12.3.2.车辆两侧共设置4个直径80mm的出水口</w:t>
      </w:r>
      <w:r>
        <w:rPr>
          <w:rFonts w:hint="eastAsia" w:ascii="方正仿宋_GBK" w:hAnsi="宋体" w:eastAsia="方正仿宋_GBK"/>
          <w:sz w:val="24"/>
          <w:szCs w:val="24"/>
        </w:rPr>
        <w:t>，为卡式雌接口带闷盖</w:t>
      </w:r>
      <w:r>
        <w:rPr>
          <w:rFonts w:ascii="方正仿宋_GBK" w:hAnsi="宋体" w:eastAsia="方正仿宋_GBK"/>
          <w:sz w:val="24"/>
          <w:szCs w:val="24"/>
        </w:rPr>
        <w:t>，出水口中心离地高度大于1.2 m 时，出水口应向下倾斜，且离操作踏板上平面的高度不应大于1.2 m；</w:t>
      </w:r>
    </w:p>
    <w:p>
      <w:pPr>
        <w:spacing w:line="500" w:lineRule="exact"/>
        <w:rPr>
          <w:rFonts w:ascii="方正仿宋_GBK" w:hAnsi="宋体" w:eastAsia="方正仿宋_GBK"/>
          <w:sz w:val="24"/>
          <w:szCs w:val="24"/>
        </w:rPr>
      </w:pPr>
      <w:r>
        <w:rPr>
          <w:rFonts w:ascii="方正仿宋_GBK" w:hAnsi="宋体" w:eastAsia="方正仿宋_GBK"/>
          <w:sz w:val="24"/>
          <w:szCs w:val="24"/>
        </w:rPr>
        <w:t>12.3.3.</w:t>
      </w:r>
      <w:r>
        <w:rPr>
          <w:rFonts w:hint="eastAsia" w:ascii="方正仿宋_GBK" w:hAnsi="宋体" w:eastAsia="方正仿宋_GBK"/>
          <w:sz w:val="24"/>
          <w:szCs w:val="24"/>
        </w:rPr>
        <w:t>配置</w:t>
      </w:r>
      <w:r>
        <w:rPr>
          <w:rFonts w:ascii="方正仿宋_GBK" w:hAnsi="宋体" w:eastAsia="方正仿宋_GBK"/>
          <w:sz w:val="24"/>
          <w:szCs w:val="24"/>
        </w:rPr>
        <w:t>2个直径150mm的吸水口，1个直径50mm的洗泡沫口，1个直径50mm的注泡沫口</w:t>
      </w:r>
      <w:r>
        <w:rPr>
          <w:rFonts w:hint="eastAsia" w:ascii="方正仿宋_GBK" w:hAnsi="宋体" w:eastAsia="方正仿宋_GBK"/>
          <w:sz w:val="24"/>
          <w:szCs w:val="24"/>
        </w:rPr>
        <w:t>，内扣式</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13.高喷消防车安全保护装置</w:t>
      </w:r>
    </w:p>
    <w:p>
      <w:pPr>
        <w:spacing w:line="500" w:lineRule="exact"/>
        <w:rPr>
          <w:rFonts w:ascii="方正仿宋_GBK" w:hAnsi="宋体" w:eastAsia="方正仿宋_GBK"/>
          <w:sz w:val="24"/>
          <w:szCs w:val="24"/>
        </w:rPr>
      </w:pPr>
      <w:r>
        <w:rPr>
          <w:rFonts w:ascii="方正仿宋_GBK" w:hAnsi="宋体" w:eastAsia="方正仿宋_GBK"/>
          <w:sz w:val="24"/>
          <w:szCs w:val="24"/>
        </w:rPr>
        <w:t>13.1.具备电子幅度限位器；</w:t>
      </w:r>
    </w:p>
    <w:p>
      <w:pPr>
        <w:spacing w:line="500" w:lineRule="exact"/>
        <w:rPr>
          <w:rFonts w:ascii="方正仿宋_GBK" w:hAnsi="宋体" w:eastAsia="方正仿宋_GBK"/>
          <w:sz w:val="24"/>
          <w:szCs w:val="24"/>
        </w:rPr>
      </w:pPr>
      <w:r>
        <w:rPr>
          <w:rFonts w:ascii="方正仿宋_GBK" w:hAnsi="宋体" w:eastAsia="方正仿宋_GBK"/>
          <w:sz w:val="24"/>
          <w:szCs w:val="24"/>
        </w:rPr>
        <w:t>13.2.具备软腿报警装置；</w:t>
      </w:r>
    </w:p>
    <w:p>
      <w:pPr>
        <w:spacing w:line="500" w:lineRule="exact"/>
        <w:rPr>
          <w:rFonts w:ascii="方正仿宋_GBK" w:hAnsi="宋体" w:eastAsia="方正仿宋_GBK"/>
          <w:sz w:val="24"/>
          <w:szCs w:val="24"/>
        </w:rPr>
      </w:pPr>
      <w:r>
        <w:rPr>
          <w:rFonts w:ascii="方正仿宋_GBK" w:hAnsi="宋体" w:eastAsia="方正仿宋_GBK"/>
          <w:sz w:val="24"/>
          <w:szCs w:val="24"/>
        </w:rPr>
        <w:t>13.3.具备伸缩保护装置；</w:t>
      </w:r>
    </w:p>
    <w:p>
      <w:pPr>
        <w:spacing w:line="500" w:lineRule="exact"/>
        <w:rPr>
          <w:rFonts w:ascii="方正仿宋_GBK" w:hAnsi="宋体" w:eastAsia="方正仿宋_GBK"/>
          <w:sz w:val="24"/>
          <w:szCs w:val="24"/>
        </w:rPr>
      </w:pPr>
      <w:r>
        <w:rPr>
          <w:rFonts w:ascii="方正仿宋_GBK" w:hAnsi="宋体" w:eastAsia="方正仿宋_GBK"/>
          <w:sz w:val="24"/>
          <w:szCs w:val="24"/>
        </w:rPr>
        <w:t>13.4.具备转台中位保护装置；</w:t>
      </w:r>
    </w:p>
    <w:p>
      <w:pPr>
        <w:spacing w:line="500" w:lineRule="exact"/>
        <w:rPr>
          <w:rFonts w:ascii="方正仿宋_GBK" w:hAnsi="宋体" w:eastAsia="方正仿宋_GBK"/>
          <w:sz w:val="24"/>
          <w:szCs w:val="24"/>
        </w:rPr>
      </w:pPr>
      <w:r>
        <w:rPr>
          <w:rFonts w:ascii="方正仿宋_GBK" w:hAnsi="宋体" w:eastAsia="方正仿宋_GBK"/>
          <w:sz w:val="24"/>
          <w:szCs w:val="24"/>
        </w:rPr>
        <w:t>13.5.具备上下车互锁装置；</w:t>
      </w:r>
    </w:p>
    <w:p>
      <w:pPr>
        <w:spacing w:line="500" w:lineRule="exact"/>
        <w:rPr>
          <w:rFonts w:ascii="方正仿宋_GBK" w:hAnsi="宋体" w:eastAsia="方正仿宋_GBK"/>
          <w:sz w:val="24"/>
          <w:szCs w:val="24"/>
        </w:rPr>
      </w:pPr>
      <w:r>
        <w:rPr>
          <w:rFonts w:ascii="方正仿宋_GBK" w:hAnsi="宋体" w:eastAsia="方正仿宋_GBK"/>
          <w:sz w:val="24"/>
          <w:szCs w:val="24"/>
        </w:rPr>
        <w:t>13.6.具备伸缩链防松检测装置；</w:t>
      </w:r>
    </w:p>
    <w:p>
      <w:pPr>
        <w:spacing w:line="500" w:lineRule="exact"/>
        <w:rPr>
          <w:rFonts w:ascii="方正仿宋_GBK" w:hAnsi="宋体" w:eastAsia="方正仿宋_GBK"/>
          <w:sz w:val="24"/>
          <w:szCs w:val="24"/>
        </w:rPr>
      </w:pPr>
      <w:r>
        <w:rPr>
          <w:rFonts w:ascii="方正仿宋_GBK" w:hAnsi="宋体" w:eastAsia="方正仿宋_GBK"/>
          <w:sz w:val="24"/>
          <w:szCs w:val="24"/>
        </w:rPr>
        <w:t>13.7.具备配有防碰撞测距感应装置；</w:t>
      </w:r>
    </w:p>
    <w:p>
      <w:pPr>
        <w:spacing w:line="500" w:lineRule="exact"/>
        <w:rPr>
          <w:rFonts w:ascii="方正仿宋_GBK" w:hAnsi="宋体" w:eastAsia="方正仿宋_GBK"/>
          <w:sz w:val="24"/>
          <w:szCs w:val="24"/>
        </w:rPr>
      </w:pPr>
      <w:r>
        <w:rPr>
          <w:rFonts w:ascii="方正仿宋_GBK" w:hAnsi="宋体" w:eastAsia="方正仿宋_GBK"/>
          <w:sz w:val="24"/>
          <w:szCs w:val="24"/>
        </w:rPr>
        <w:t>13.8.具备单边作业性能；</w:t>
      </w:r>
    </w:p>
    <w:p>
      <w:pPr>
        <w:spacing w:line="500" w:lineRule="exact"/>
        <w:rPr>
          <w:rFonts w:ascii="方正仿宋_GBK" w:hAnsi="宋体" w:eastAsia="方正仿宋_GBK"/>
          <w:sz w:val="24"/>
          <w:szCs w:val="24"/>
        </w:rPr>
      </w:pPr>
      <w:r>
        <w:rPr>
          <w:rFonts w:ascii="方正仿宋_GBK" w:hAnsi="宋体" w:eastAsia="方正仿宋_GBK"/>
          <w:sz w:val="24"/>
          <w:szCs w:val="24"/>
        </w:rPr>
        <w:t>13.9.具备下车调平装置；</w:t>
      </w:r>
    </w:p>
    <w:p>
      <w:pPr>
        <w:spacing w:line="500" w:lineRule="exact"/>
        <w:rPr>
          <w:rFonts w:ascii="方正仿宋_GBK" w:hAnsi="宋体" w:eastAsia="方正仿宋_GBK"/>
          <w:sz w:val="24"/>
          <w:szCs w:val="24"/>
        </w:rPr>
      </w:pPr>
      <w:r>
        <w:rPr>
          <w:rFonts w:ascii="方正仿宋_GBK" w:hAnsi="宋体" w:eastAsia="方正仿宋_GBK"/>
          <w:sz w:val="24"/>
          <w:szCs w:val="24"/>
        </w:rPr>
        <w:t>13.10.应急操纵装置：上车操作阀和支腿操作阀都带有应急手动操作；系统带有独立应急动力单元，发动机或油泵出现故障时，用于收拢臂和支腿；</w:t>
      </w:r>
    </w:p>
    <w:p>
      <w:pPr>
        <w:spacing w:line="500" w:lineRule="exact"/>
        <w:rPr>
          <w:rFonts w:ascii="方正仿宋_GBK" w:hAnsi="宋体" w:eastAsia="方正仿宋_GBK"/>
          <w:sz w:val="24"/>
          <w:szCs w:val="24"/>
        </w:rPr>
      </w:pPr>
      <w:r>
        <w:rPr>
          <w:rFonts w:ascii="方正仿宋_GBK" w:hAnsi="宋体" w:eastAsia="方正仿宋_GBK"/>
          <w:sz w:val="24"/>
          <w:szCs w:val="24"/>
        </w:rPr>
        <w:t>13.11.夜间照明装置；</w:t>
      </w:r>
    </w:p>
    <w:p>
      <w:pPr>
        <w:spacing w:line="500" w:lineRule="exact"/>
        <w:rPr>
          <w:rFonts w:ascii="方正仿宋_GBK" w:hAnsi="宋体" w:eastAsia="方正仿宋_GBK"/>
          <w:sz w:val="24"/>
          <w:szCs w:val="24"/>
        </w:rPr>
      </w:pPr>
      <w:r>
        <w:rPr>
          <w:rFonts w:ascii="方正仿宋_GBK" w:hAnsi="宋体" w:eastAsia="方正仿宋_GBK"/>
          <w:sz w:val="24"/>
          <w:szCs w:val="24"/>
        </w:rPr>
        <w:t>13.12.配置风速仪，与操作系统相连接，显示屏实时显示；</w:t>
      </w:r>
    </w:p>
    <w:p>
      <w:pPr>
        <w:spacing w:line="500" w:lineRule="exact"/>
        <w:rPr>
          <w:rFonts w:ascii="方正仿宋_GBK" w:hAnsi="宋体" w:eastAsia="方正仿宋_GBK"/>
          <w:sz w:val="24"/>
          <w:szCs w:val="24"/>
        </w:rPr>
      </w:pPr>
      <w:r>
        <w:rPr>
          <w:rFonts w:ascii="方正仿宋_GBK" w:hAnsi="宋体" w:eastAsia="方正仿宋_GBK"/>
          <w:sz w:val="24"/>
          <w:szCs w:val="24"/>
        </w:rPr>
        <w:t>13.13.水泵防冻系统：考虑北方冬天严寒天气，需增加暖风系统；</w:t>
      </w:r>
    </w:p>
    <w:p>
      <w:pPr>
        <w:spacing w:line="500" w:lineRule="exact"/>
        <w:rPr>
          <w:rFonts w:ascii="方正仿宋_GBK" w:hAnsi="宋体" w:eastAsia="方正仿宋_GBK"/>
          <w:sz w:val="24"/>
          <w:szCs w:val="24"/>
        </w:rPr>
      </w:pPr>
      <w:r>
        <w:rPr>
          <w:rFonts w:ascii="方正仿宋_GBK" w:hAnsi="宋体" w:eastAsia="方正仿宋_GBK"/>
          <w:sz w:val="24"/>
          <w:szCs w:val="24"/>
        </w:rPr>
        <w:t>13.14.车外翻板、踏脚板、梯蹬、车顶表面需有金属材质防滑层。</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13.15.车辆具备自动充气充电装置，装置在车辆启动后可自动脱离。</w:t>
      </w:r>
    </w:p>
    <w:p>
      <w:pPr>
        <w:spacing w:line="500" w:lineRule="exact"/>
        <w:rPr>
          <w:rFonts w:ascii="方正仿宋_GBK" w:hAnsi="宋体" w:eastAsia="方正仿宋_GBK"/>
          <w:sz w:val="24"/>
          <w:szCs w:val="24"/>
        </w:rPr>
      </w:pPr>
      <w:r>
        <w:rPr>
          <w:rFonts w:ascii="方正仿宋_GBK" w:hAnsi="宋体" w:eastAsia="方正仿宋_GBK"/>
          <w:sz w:val="24"/>
          <w:szCs w:val="24"/>
        </w:rPr>
        <w:t>14.喷漆</w:t>
      </w:r>
    </w:p>
    <w:p>
      <w:pPr>
        <w:spacing w:line="500" w:lineRule="exact"/>
        <w:rPr>
          <w:rFonts w:ascii="方正仿宋_GBK" w:hAnsi="宋体" w:eastAsia="方正仿宋_GBK"/>
          <w:sz w:val="24"/>
          <w:szCs w:val="24"/>
        </w:rPr>
      </w:pPr>
      <w:r>
        <w:rPr>
          <w:rFonts w:ascii="方正仿宋_GBK" w:hAnsi="宋体" w:eastAsia="方正仿宋_GBK"/>
          <w:sz w:val="24"/>
          <w:szCs w:val="24"/>
        </w:rPr>
        <w:t>14.1.喷漆：车辆主体颜色：R03消防红（包括：驾驶室、器材厢、泵房，其中铝合金卷帘门除外）</w:t>
      </w:r>
    </w:p>
    <w:p>
      <w:pPr>
        <w:spacing w:line="500" w:lineRule="exact"/>
        <w:rPr>
          <w:rFonts w:ascii="方正仿宋_GBK" w:hAnsi="宋体" w:eastAsia="方正仿宋_GBK"/>
          <w:sz w:val="24"/>
          <w:szCs w:val="24"/>
        </w:rPr>
      </w:pPr>
      <w:r>
        <w:rPr>
          <w:rFonts w:ascii="方正仿宋_GBK" w:hAnsi="宋体" w:eastAsia="方正仿宋_GBK"/>
          <w:sz w:val="24"/>
          <w:szCs w:val="24"/>
        </w:rPr>
        <w:t>14.2.前轮罩和保险杠：保持原底盘颜色不变；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14.3.器材室、泵室内外露表面：保持原铝板颜色不变；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14.4.胎压（巴或KPa）漆在车轮挡泥板中心位置；</w:t>
      </w:r>
    </w:p>
    <w:p>
      <w:pPr>
        <w:spacing w:line="500" w:lineRule="exact"/>
        <w:rPr>
          <w:rFonts w:ascii="方正仿宋_GBK" w:hAnsi="宋体" w:eastAsia="方正仿宋_GBK"/>
          <w:sz w:val="24"/>
          <w:szCs w:val="24"/>
        </w:rPr>
      </w:pPr>
      <w:r>
        <w:rPr>
          <w:rFonts w:ascii="方正仿宋_GBK" w:hAnsi="宋体" w:eastAsia="方正仿宋_GBK"/>
          <w:sz w:val="24"/>
          <w:szCs w:val="24"/>
        </w:rPr>
        <w:t>14.5.车尾及侧面具有反光标识；</w:t>
      </w:r>
    </w:p>
    <w:p>
      <w:pPr>
        <w:spacing w:line="500" w:lineRule="exact"/>
        <w:rPr>
          <w:rFonts w:ascii="方正仿宋_GBK" w:hAnsi="宋体" w:eastAsia="方正仿宋_GBK"/>
          <w:sz w:val="24"/>
          <w:szCs w:val="24"/>
        </w:rPr>
      </w:pPr>
      <w:r>
        <w:rPr>
          <w:rFonts w:ascii="方正仿宋_GBK" w:hAnsi="宋体" w:eastAsia="方正仿宋_GBK"/>
          <w:sz w:val="24"/>
          <w:szCs w:val="24"/>
        </w:rPr>
        <w:t>14.6.车身标识符合《应急救援专用号牌式样和车辆涂装样图》（国办发[2018]114号）要求，支队、消防站名称由用户自定。</w:t>
      </w:r>
    </w:p>
    <w:p>
      <w:pPr>
        <w:spacing w:line="500" w:lineRule="exact"/>
        <w:rPr>
          <w:rFonts w:ascii="方正仿宋_GBK" w:hAnsi="宋体" w:eastAsia="方正仿宋_GBK"/>
          <w:sz w:val="24"/>
          <w:szCs w:val="24"/>
        </w:rPr>
      </w:pPr>
      <w:r>
        <w:rPr>
          <w:rFonts w:ascii="方正仿宋_GBK" w:hAnsi="宋体" w:eastAsia="方正仿宋_GBK"/>
          <w:sz w:val="24"/>
          <w:szCs w:val="24"/>
        </w:rPr>
        <w:t>15.交货时，车内柴油/汽油、尿素、润滑油、防冻液等均应加满。</w:t>
      </w:r>
    </w:p>
    <w:p>
      <w:pPr>
        <w:spacing w:line="500" w:lineRule="exact"/>
        <w:rPr>
          <w:rFonts w:ascii="方正仿宋_GBK" w:hAnsi="宋体" w:eastAsia="方正仿宋_GBK"/>
          <w:sz w:val="24"/>
          <w:szCs w:val="24"/>
        </w:rPr>
      </w:pPr>
      <w:r>
        <w:rPr>
          <w:rFonts w:ascii="方正仿宋_GBK" w:hAnsi="宋体" w:eastAsia="方正仿宋_GBK"/>
          <w:sz w:val="24"/>
          <w:szCs w:val="24"/>
        </w:rPr>
        <w:t>16.总体技术要求</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16.1.整车性能符合GB7956《消防车性能要求及试验方法》规定；</w:t>
      </w:r>
    </w:p>
    <w:p>
      <w:pPr>
        <w:spacing w:line="500" w:lineRule="exact"/>
        <w:rPr>
          <w:rFonts w:ascii="方正仿宋_GBK" w:hAnsi="宋体" w:eastAsia="方正仿宋_GBK"/>
          <w:sz w:val="24"/>
          <w:szCs w:val="24"/>
        </w:rPr>
      </w:pPr>
      <w:r>
        <w:rPr>
          <w:rFonts w:ascii="方正仿宋_GBK" w:hAnsi="宋体" w:eastAsia="方正仿宋_GBK"/>
          <w:sz w:val="24"/>
          <w:szCs w:val="24"/>
        </w:rPr>
        <w:t>16.2.所有操作开关、仪表、器材架及车辆均有符合规范的中文铭牌标志；</w:t>
      </w:r>
    </w:p>
    <w:p>
      <w:pPr>
        <w:spacing w:line="500" w:lineRule="exact"/>
        <w:rPr>
          <w:rFonts w:ascii="方正仿宋_GBK" w:hAnsi="宋体" w:eastAsia="方正仿宋_GBK"/>
          <w:sz w:val="24"/>
          <w:szCs w:val="24"/>
        </w:rPr>
      </w:pPr>
      <w:r>
        <w:rPr>
          <w:rFonts w:ascii="方正仿宋_GBK" w:hAnsi="宋体" w:eastAsia="方正仿宋_GBK"/>
          <w:sz w:val="24"/>
          <w:szCs w:val="24"/>
        </w:rPr>
        <w:t>16.3.所有焊接牢固、焊后打磨光整；</w:t>
      </w:r>
    </w:p>
    <w:p>
      <w:pPr>
        <w:spacing w:line="500" w:lineRule="exact"/>
        <w:rPr>
          <w:rFonts w:ascii="方正仿宋_GBK" w:hAnsi="宋体" w:eastAsia="方正仿宋_GBK"/>
          <w:sz w:val="24"/>
          <w:szCs w:val="24"/>
        </w:rPr>
      </w:pPr>
      <w:r>
        <w:rPr>
          <w:rFonts w:ascii="方正仿宋_GBK" w:hAnsi="宋体" w:eastAsia="方正仿宋_GBK"/>
          <w:sz w:val="24"/>
          <w:szCs w:val="24"/>
        </w:rPr>
        <w:t>16.4.提供易损件的报价清单。</w:t>
      </w:r>
    </w:p>
    <w:p>
      <w:pPr>
        <w:spacing w:line="500" w:lineRule="exact"/>
        <w:rPr>
          <w:rFonts w:ascii="方正仿宋_GBK" w:hAnsi="宋体" w:eastAsia="方正仿宋_GBK"/>
          <w:sz w:val="24"/>
          <w:szCs w:val="24"/>
        </w:rPr>
      </w:pPr>
      <w:r>
        <w:rPr>
          <w:rFonts w:ascii="方正仿宋_GBK" w:hAnsi="宋体" w:eastAsia="方正仿宋_GBK"/>
          <w:sz w:val="24"/>
          <w:szCs w:val="24"/>
        </w:rPr>
        <w:t>16.5.</w:t>
      </w:r>
      <w:r>
        <w:rPr>
          <w:rFonts w:hint="eastAsia" w:ascii="方正仿宋_GBK" w:hAnsi="宋体" w:eastAsia="方正仿宋_GBK"/>
          <w:sz w:val="24"/>
          <w:szCs w:val="24"/>
        </w:rPr>
        <w:t>每辆车需配有在应急管理部消防装备物资信息采集系统注册的（厂家信息录入系统使用地址：http://xfzb.119.gov.cn/fems/）RFID射频电子标签或粘贴二维码，必须保证其防水，不易脱落，可根据甲方要求涂印标识。</w:t>
      </w:r>
    </w:p>
    <w:p>
      <w:pPr>
        <w:spacing w:line="500" w:lineRule="exact"/>
        <w:rPr>
          <w:rFonts w:ascii="方正仿宋_GBK" w:hAnsi="宋体" w:eastAsia="方正仿宋_GBK"/>
          <w:sz w:val="24"/>
          <w:szCs w:val="24"/>
        </w:rPr>
      </w:pPr>
      <w:r>
        <w:rPr>
          <w:rFonts w:ascii="方正仿宋_GBK" w:hAnsi="宋体" w:eastAsia="方正仿宋_GBK"/>
          <w:sz w:val="24"/>
          <w:szCs w:val="24"/>
        </w:rPr>
        <w:t>17.随车文件</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17.1.整车合格证（需与工信部提供数据一致）（1份）；</w:t>
      </w:r>
    </w:p>
    <w:p>
      <w:pPr>
        <w:spacing w:line="500" w:lineRule="exact"/>
        <w:rPr>
          <w:rFonts w:ascii="方正仿宋_GBK" w:hAnsi="宋体" w:eastAsia="方正仿宋_GBK"/>
          <w:sz w:val="24"/>
          <w:szCs w:val="24"/>
        </w:rPr>
      </w:pPr>
      <w:r>
        <w:rPr>
          <w:rFonts w:ascii="方正仿宋_GBK" w:hAnsi="宋体" w:eastAsia="方正仿宋_GBK"/>
          <w:sz w:val="24"/>
          <w:szCs w:val="24"/>
        </w:rPr>
        <w:t>17.2.如是进口货物，提供报关单或证明书（如有）或自动进口许可证（如有）（1份）；</w:t>
      </w:r>
    </w:p>
    <w:p>
      <w:pPr>
        <w:spacing w:line="500" w:lineRule="exact"/>
        <w:rPr>
          <w:rFonts w:ascii="方正仿宋_GBK" w:hAnsi="宋体" w:eastAsia="方正仿宋_GBK"/>
          <w:sz w:val="24"/>
          <w:szCs w:val="24"/>
        </w:rPr>
      </w:pPr>
      <w:r>
        <w:rPr>
          <w:rFonts w:ascii="方正仿宋_GBK" w:hAnsi="宋体" w:eastAsia="方正仿宋_GBK"/>
          <w:sz w:val="24"/>
          <w:szCs w:val="24"/>
        </w:rPr>
        <w:t>17.3.车辆识别代码拓印件（2份）；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17.4.发动机号拓印件（2份）；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17.5.消防车涂装后左前方45°3寸照片（2张）；</w:t>
      </w:r>
    </w:p>
    <w:p>
      <w:pPr>
        <w:spacing w:line="500" w:lineRule="exact"/>
        <w:rPr>
          <w:rFonts w:ascii="方正仿宋_GBK" w:hAnsi="宋体" w:eastAsia="方正仿宋_GBK"/>
          <w:sz w:val="24"/>
          <w:szCs w:val="24"/>
        </w:rPr>
      </w:pPr>
      <w:r>
        <w:rPr>
          <w:rFonts w:ascii="方正仿宋_GBK" w:hAnsi="宋体" w:eastAsia="方正仿宋_GBK"/>
          <w:sz w:val="24"/>
          <w:szCs w:val="24"/>
        </w:rPr>
        <w:t>17.6.底盘驾驶员中文操作手册（2份）；</w:t>
      </w:r>
    </w:p>
    <w:p>
      <w:pPr>
        <w:spacing w:line="500" w:lineRule="exact"/>
        <w:rPr>
          <w:rFonts w:ascii="方正仿宋_GBK" w:hAnsi="宋体" w:eastAsia="方正仿宋_GBK"/>
          <w:sz w:val="24"/>
          <w:szCs w:val="24"/>
        </w:rPr>
      </w:pPr>
      <w:r>
        <w:rPr>
          <w:rFonts w:ascii="方正仿宋_GBK" w:hAnsi="宋体" w:eastAsia="方正仿宋_GBK"/>
          <w:sz w:val="24"/>
          <w:szCs w:val="24"/>
        </w:rPr>
        <w:t>17.7.底盘中文维修保养手册和中文光盘（2份）；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17.8.底盘中文零件目录图册或中文光盘（2份）；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17.9.底盘质量保修卡和改装手册等（1套）；</w:t>
      </w:r>
    </w:p>
    <w:p>
      <w:pPr>
        <w:spacing w:line="500" w:lineRule="exact"/>
        <w:rPr>
          <w:rFonts w:ascii="方正仿宋_GBK" w:hAnsi="宋体" w:eastAsia="方正仿宋_GBK"/>
          <w:sz w:val="24"/>
          <w:szCs w:val="24"/>
        </w:rPr>
      </w:pPr>
      <w:r>
        <w:rPr>
          <w:rFonts w:ascii="方正仿宋_GBK" w:hAnsi="宋体" w:eastAsia="方正仿宋_GBK"/>
          <w:sz w:val="24"/>
          <w:szCs w:val="24"/>
        </w:rPr>
        <w:t>17.10.润滑计划、数据卡、标明车总重量及底盘号的图表（1套）；</w:t>
      </w:r>
    </w:p>
    <w:p>
      <w:pPr>
        <w:spacing w:line="500" w:lineRule="exact"/>
        <w:rPr>
          <w:rFonts w:ascii="方正仿宋_GBK" w:hAnsi="宋体" w:eastAsia="方正仿宋_GBK"/>
          <w:sz w:val="24"/>
          <w:szCs w:val="24"/>
        </w:rPr>
      </w:pPr>
      <w:r>
        <w:rPr>
          <w:rFonts w:ascii="方正仿宋_GBK" w:hAnsi="宋体" w:eastAsia="方正仿宋_GBK"/>
          <w:sz w:val="24"/>
          <w:szCs w:val="24"/>
        </w:rPr>
        <w:t>17.11.中文上装使用说明书（包括控制气路、电路配线图等</w:t>
      </w:r>
      <w:r>
        <w:rPr>
          <w:rFonts w:hint="eastAsia" w:ascii="方正仿宋_GBK" w:hAnsi="宋体" w:eastAsia="方正仿宋_GBK"/>
          <w:sz w:val="24"/>
          <w:szCs w:val="24"/>
        </w:rPr>
        <w:t>纸质和pdf电子版</w:t>
      </w:r>
      <w:r>
        <w:rPr>
          <w:rFonts w:ascii="方正仿宋_GBK" w:hAnsi="宋体" w:eastAsia="方正仿宋_GBK"/>
          <w:sz w:val="24"/>
          <w:szCs w:val="24"/>
        </w:rPr>
        <w:t>）（2套）；</w:t>
      </w:r>
    </w:p>
    <w:p>
      <w:pPr>
        <w:spacing w:line="500" w:lineRule="exact"/>
        <w:rPr>
          <w:rFonts w:ascii="方正仿宋_GBK" w:hAnsi="宋体" w:eastAsia="方正仿宋_GBK"/>
          <w:sz w:val="24"/>
          <w:szCs w:val="24"/>
        </w:rPr>
      </w:pPr>
      <w:r>
        <w:rPr>
          <w:rFonts w:ascii="方正仿宋_GBK" w:hAnsi="宋体" w:eastAsia="方正仿宋_GBK"/>
          <w:sz w:val="24"/>
          <w:szCs w:val="24"/>
        </w:rPr>
        <w:t>17.12.上装零件目录图册或光盘（2套）；</w:t>
      </w:r>
    </w:p>
    <w:p>
      <w:pPr>
        <w:spacing w:line="500" w:lineRule="exact"/>
        <w:rPr>
          <w:rFonts w:ascii="方正仿宋_GBK" w:hAnsi="宋体" w:eastAsia="方正仿宋_GBK"/>
          <w:sz w:val="24"/>
          <w:szCs w:val="24"/>
        </w:rPr>
      </w:pPr>
      <w:r>
        <w:rPr>
          <w:rFonts w:ascii="方正仿宋_GBK" w:hAnsi="宋体" w:eastAsia="方正仿宋_GBK"/>
          <w:sz w:val="24"/>
          <w:szCs w:val="24"/>
        </w:rPr>
        <w:t>17.13.出厂检验证书、测试报告、调整记录（1套）；</w:t>
      </w:r>
    </w:p>
    <w:p>
      <w:pPr>
        <w:spacing w:line="500" w:lineRule="exact"/>
        <w:rPr>
          <w:rFonts w:ascii="方正仿宋_GBK" w:hAnsi="宋体" w:eastAsia="方正仿宋_GBK"/>
          <w:sz w:val="24"/>
          <w:szCs w:val="24"/>
        </w:rPr>
      </w:pPr>
      <w:r>
        <w:rPr>
          <w:rFonts w:ascii="方正仿宋_GBK" w:hAnsi="宋体" w:eastAsia="方正仿宋_GBK"/>
          <w:sz w:val="24"/>
          <w:szCs w:val="24"/>
        </w:rPr>
        <w:t>17.14.其它技术资料，如附属外购设备的维修手册和零件目录等。（1份）；</w:t>
      </w:r>
    </w:p>
    <w:p>
      <w:pPr>
        <w:spacing w:line="500" w:lineRule="exact"/>
        <w:rPr>
          <w:rFonts w:ascii="方正仿宋_GBK" w:hAnsi="宋体" w:eastAsia="方正仿宋_GBK"/>
          <w:sz w:val="24"/>
          <w:szCs w:val="24"/>
        </w:rPr>
      </w:pPr>
      <w:r>
        <w:rPr>
          <w:rFonts w:ascii="方正仿宋_GBK" w:hAnsi="宋体" w:eastAsia="方正仿宋_GBK"/>
          <w:sz w:val="24"/>
          <w:szCs w:val="24"/>
        </w:rPr>
        <w:t>17.15.易耗易损件报价单（含型号、生产厂家、联系方式等）（1份）。</w:t>
      </w:r>
    </w:p>
    <w:p>
      <w:pPr>
        <w:spacing w:line="500" w:lineRule="exact"/>
        <w:rPr>
          <w:rFonts w:ascii="方正仿宋_GBK" w:hAnsi="宋体" w:eastAsia="方正仿宋_GBK"/>
          <w:sz w:val="24"/>
          <w:szCs w:val="24"/>
        </w:rPr>
      </w:pPr>
      <w:r>
        <w:rPr>
          <w:rFonts w:ascii="方正仿宋_GBK" w:hAnsi="宋体" w:eastAsia="方正仿宋_GBK"/>
          <w:sz w:val="24"/>
          <w:szCs w:val="24"/>
        </w:rPr>
        <w:t>18.随车器材</w:t>
      </w:r>
    </w:p>
    <w:tbl>
      <w:tblPr>
        <w:tblStyle w:val="7"/>
        <w:tblW w:w="68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5"/>
        <w:gridCol w:w="2195"/>
        <w:gridCol w:w="288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序号</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名称</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规格</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内六方扳手</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3～17</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活动扳手</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150×18</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活动扳手</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300×36</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螺丝刀</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50×0.4×2.5I-IP</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螺丝刀</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75×0.6×4I-IP</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螺丝刀</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125×0.8×5.5I-IP</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螺丝刀</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250×1.6×10I-IP</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杠杆式黄油枪</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200mm</w:t>
            </w:r>
            <w:r>
              <w:rPr>
                <w:rFonts w:hint="eastAsia" w:ascii="方正仿宋_GBK" w:hAnsi="宋体" w:eastAsia="方正仿宋_GBK"/>
                <w:sz w:val="24"/>
                <w:szCs w:val="24"/>
                <w:vertAlign w:val="superscript"/>
              </w:rPr>
              <w:t>3</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螺丝刀</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1100 3B</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螺丝刀</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3200 3B</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小锤</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0.88Kg</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钳子</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180mm</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13</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管钳</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300mm Q Ⅲ</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14</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鲤鱼钳</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165mm</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急救包</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AK-120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16</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地上消防栓扳手</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S450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17</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地下消防栓扳手</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FBX800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18</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雄螺环</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19</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滤水器接口</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20</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滤水器</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21</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 xml:space="preserve">2m,与水泵相匹配吸水管，pvc材质 </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22</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吸水管变口</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原进水口变100mm</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23</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异型接口</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KXK80内扣/80雌</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24</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异型接口</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KXK65内扣/80雌</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卡式异径接口</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KJK65雄/80雌</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26</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卡式异径接口</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KJK65雌/80雄</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27</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25-80-20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28</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钩头扳手</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150</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29</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水带包布</w:t>
            </w:r>
          </w:p>
        </w:tc>
        <w:tc>
          <w:tcPr>
            <w:tcW w:w="2880" w:type="dxa"/>
            <w:vAlign w:val="center"/>
          </w:tcPr>
          <w:p>
            <w:pPr>
              <w:spacing w:line="500" w:lineRule="exact"/>
              <w:rPr>
                <w:rFonts w:ascii="方正仿宋_GBK" w:hAnsi="宋体" w:eastAsia="方正仿宋_GBK"/>
                <w:sz w:val="24"/>
                <w:szCs w:val="24"/>
              </w:rPr>
            </w:pP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30</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水带护桥</w:t>
            </w:r>
          </w:p>
        </w:tc>
        <w:tc>
          <w:tcPr>
            <w:tcW w:w="2880" w:type="dxa"/>
            <w:vAlign w:val="center"/>
          </w:tcPr>
          <w:p>
            <w:pPr>
              <w:spacing w:line="500" w:lineRule="exact"/>
              <w:rPr>
                <w:rFonts w:ascii="方正仿宋_GBK" w:hAnsi="宋体" w:eastAsia="方正仿宋_GBK"/>
                <w:sz w:val="24"/>
                <w:szCs w:val="24"/>
              </w:rPr>
            </w:pP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82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31</w:t>
            </w:r>
          </w:p>
        </w:tc>
        <w:tc>
          <w:tcPr>
            <w:tcW w:w="21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黄油枪</w:t>
            </w:r>
          </w:p>
        </w:tc>
        <w:tc>
          <w:tcPr>
            <w:tcW w:w="28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固定在泵室内适当位置</w:t>
            </w:r>
          </w:p>
        </w:tc>
        <w:tc>
          <w:tcPr>
            <w:tcW w:w="90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32</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33</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34</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35</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备用灯罩</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转向灯、尾灯、侧灯</w:t>
            </w: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36</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备用空调滤芯、</w:t>
            </w:r>
            <w:r>
              <w:rPr>
                <w:rFonts w:ascii="方正仿宋_GBK" w:hAnsi="宋体" w:eastAsia="方正仿宋_GBK"/>
                <w:sz w:val="24"/>
                <w:szCs w:val="24"/>
              </w:rPr>
              <w:t>空气</w:t>
            </w:r>
            <w:r>
              <w:rPr>
                <w:rFonts w:hint="eastAsia" w:ascii="方正仿宋_GBK" w:hAnsi="宋体" w:eastAsia="方正仿宋_GBK"/>
                <w:sz w:val="24"/>
                <w:szCs w:val="24"/>
              </w:rPr>
              <w:t>滤芯</w:t>
            </w:r>
            <w:r>
              <w:rPr>
                <w:rFonts w:ascii="方正仿宋_GBK" w:hAnsi="宋体" w:eastAsia="方正仿宋_GBK"/>
                <w:sz w:val="24"/>
                <w:szCs w:val="24"/>
              </w:rPr>
              <w:t>、机油</w:t>
            </w:r>
            <w:r>
              <w:rPr>
                <w:rFonts w:hint="eastAsia" w:ascii="方正仿宋_GBK" w:hAnsi="宋体" w:eastAsia="方正仿宋_GBK"/>
                <w:sz w:val="24"/>
                <w:szCs w:val="24"/>
              </w:rPr>
              <w:t>滤芯</w:t>
            </w:r>
            <w:r>
              <w:rPr>
                <w:rFonts w:ascii="方正仿宋_GBK" w:hAnsi="宋体" w:eastAsia="方正仿宋_GBK"/>
                <w:sz w:val="24"/>
                <w:szCs w:val="24"/>
              </w:rPr>
              <w:t>、柴油</w:t>
            </w:r>
            <w:r>
              <w:rPr>
                <w:rFonts w:hint="eastAsia" w:ascii="方正仿宋_GBK" w:hAnsi="宋体" w:eastAsia="方正仿宋_GBK"/>
                <w:sz w:val="24"/>
                <w:szCs w:val="24"/>
              </w:rPr>
              <w:t>滤芯</w:t>
            </w:r>
            <w:r>
              <w:rPr>
                <w:rFonts w:ascii="方正仿宋_GBK" w:hAnsi="宋体" w:eastAsia="方正仿宋_GBK"/>
                <w:sz w:val="24"/>
                <w:szCs w:val="24"/>
              </w:rPr>
              <w:t>、油水</w:t>
            </w:r>
            <w:r>
              <w:rPr>
                <w:rFonts w:hint="eastAsia" w:ascii="方正仿宋_GBK" w:hAnsi="宋体" w:eastAsia="方正仿宋_GBK"/>
                <w:sz w:val="24"/>
                <w:szCs w:val="24"/>
              </w:rPr>
              <w:t>分离器滤芯</w:t>
            </w:r>
            <w:r>
              <w:rPr>
                <w:rFonts w:ascii="方正仿宋_GBK" w:hAnsi="宋体" w:eastAsia="方正仿宋_GBK"/>
                <w:sz w:val="24"/>
                <w:szCs w:val="24"/>
              </w:rPr>
              <w:t>、</w:t>
            </w:r>
            <w:r>
              <w:rPr>
                <w:rFonts w:hint="eastAsia" w:ascii="方正仿宋_GBK" w:hAnsi="宋体" w:eastAsia="方正仿宋_GBK"/>
                <w:sz w:val="24"/>
                <w:szCs w:val="24"/>
              </w:rPr>
              <w:t>转向机</w:t>
            </w:r>
            <w:r>
              <w:rPr>
                <w:rFonts w:ascii="方正仿宋_GBK" w:hAnsi="宋体" w:eastAsia="方正仿宋_GBK"/>
                <w:sz w:val="24"/>
                <w:szCs w:val="24"/>
              </w:rPr>
              <w:t>滤芯、液压油滤芯、干燥罐滤芯</w:t>
            </w:r>
            <w:r>
              <w:rPr>
                <w:rFonts w:hint="eastAsia" w:ascii="方正仿宋_GBK" w:hAnsi="宋体" w:eastAsia="方正仿宋_GBK"/>
                <w:sz w:val="24"/>
                <w:szCs w:val="24"/>
              </w:rPr>
              <w:t>（原车同型号、同品牌）</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37</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备用取力器齿轮油</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31</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32</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防火帽</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与底盘排气管配套</w:t>
            </w: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20" w:hRule="atLeast"/>
        </w:trPr>
        <w:tc>
          <w:tcPr>
            <w:tcW w:w="82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33</w:t>
            </w:r>
          </w:p>
        </w:tc>
        <w:tc>
          <w:tcPr>
            <w:tcW w:w="21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防滑链</w:t>
            </w:r>
          </w:p>
        </w:tc>
        <w:tc>
          <w:tcPr>
            <w:tcW w:w="2880"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与车辆轮胎配套，每个驱动轮各一条</w:t>
            </w:r>
          </w:p>
        </w:tc>
        <w:tc>
          <w:tcPr>
            <w:tcW w:w="900"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bl>
    <w:p>
      <w:pPr>
        <w:spacing w:line="500" w:lineRule="exact"/>
        <w:rPr>
          <w:rFonts w:ascii="方正仿宋_GBK" w:hAnsi="宋体" w:eastAsia="方正仿宋_GBK"/>
          <w:sz w:val="24"/>
          <w:szCs w:val="24"/>
        </w:rPr>
      </w:pPr>
    </w:p>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ascii="方正仿宋_GBK" w:hAnsi="宋体" w:eastAsia="方正仿宋_GBK"/>
          <w:b/>
          <w:sz w:val="24"/>
          <w:szCs w:val="24"/>
        </w:rPr>
        <w:t>2</w:t>
      </w:r>
      <w:r>
        <w:rPr>
          <w:rFonts w:hint="eastAsia" w:ascii="方正仿宋_GBK" w:hAnsi="宋体" w:eastAsia="方正仿宋_GBK"/>
          <w:b/>
          <w:sz w:val="24"/>
          <w:szCs w:val="24"/>
        </w:rPr>
        <w:t>、</w:t>
      </w:r>
      <w:r>
        <w:rPr>
          <w:rFonts w:ascii="方正仿宋_GBK" w:hAnsi="宋体" w:eastAsia="方正仿宋_GBK"/>
          <w:b/>
          <w:sz w:val="24"/>
          <w:szCs w:val="24"/>
        </w:rPr>
        <w:t>30米级别登高平台消防车</w:t>
      </w:r>
    </w:p>
    <w:p>
      <w:pPr>
        <w:spacing w:line="500" w:lineRule="exact"/>
        <w:rPr>
          <w:rFonts w:ascii="方正仿宋_GBK" w:hAnsi="宋体" w:eastAsia="方正仿宋_GBK"/>
          <w:sz w:val="24"/>
          <w:szCs w:val="24"/>
        </w:rPr>
      </w:pPr>
      <w:r>
        <w:rPr>
          <w:rFonts w:ascii="方正仿宋_GBK" w:hAnsi="宋体" w:eastAsia="方正仿宋_GBK"/>
          <w:sz w:val="24"/>
          <w:szCs w:val="24"/>
        </w:rPr>
        <w:t>1.主要用于高空救人、消防灭火、抢险救援等任务，供消防</w:t>
      </w:r>
      <w:r>
        <w:rPr>
          <w:rFonts w:hint="eastAsia" w:ascii="方正仿宋_GBK" w:hAnsi="宋体" w:eastAsia="方正仿宋_GBK"/>
          <w:sz w:val="24"/>
          <w:szCs w:val="24"/>
        </w:rPr>
        <w:t>救援</w:t>
      </w:r>
      <w:r>
        <w:rPr>
          <w:rFonts w:ascii="方正仿宋_GBK" w:hAnsi="宋体" w:eastAsia="方正仿宋_GBK"/>
          <w:sz w:val="24"/>
          <w:szCs w:val="24"/>
        </w:rPr>
        <w:t>人员进行登高扑救高层建筑、高大设施、油罐等火灾的消防车</w:t>
      </w:r>
    </w:p>
    <w:p>
      <w:pPr>
        <w:spacing w:line="500" w:lineRule="exact"/>
        <w:rPr>
          <w:rFonts w:ascii="方正仿宋_GBK" w:hAnsi="宋体" w:eastAsia="方正仿宋_GBK"/>
          <w:sz w:val="24"/>
          <w:szCs w:val="24"/>
        </w:rPr>
      </w:pPr>
      <w:r>
        <w:rPr>
          <w:rFonts w:ascii="方正仿宋_GBK" w:hAnsi="宋体" w:eastAsia="方正仿宋_GBK"/>
          <w:sz w:val="24"/>
          <w:szCs w:val="24"/>
        </w:rPr>
        <w:t>2.符合《消防车 第1部分：通用技术条件》（GB 7956.1-2014）和《消防车 第12部分：举高消防车》（GB 7956.12-2015）标准。需提供国家专业检测机构出具的报告（具有CMA标识）</w:t>
      </w:r>
      <w:r>
        <w:rPr>
          <w:rFonts w:hint="eastAsia" w:ascii="方正仿宋_GBK" w:hAnsi="宋体" w:eastAsia="方正仿宋_GBK"/>
          <w:sz w:val="24"/>
          <w:szCs w:val="24"/>
        </w:rPr>
        <w:t>，</w:t>
      </w:r>
      <w:r>
        <w:rPr>
          <w:rFonts w:ascii="方正仿宋_GBK" w:hAnsi="宋体" w:eastAsia="方正仿宋_GBK"/>
          <w:sz w:val="24"/>
          <w:szCs w:val="24"/>
        </w:rPr>
        <w:t>内容应包含</w:t>
      </w:r>
      <w:r>
        <w:rPr>
          <w:rFonts w:hint="eastAsia" w:ascii="方正仿宋_GBK" w:hAnsi="宋体" w:eastAsia="方正仿宋_GBK"/>
          <w:sz w:val="24"/>
          <w:szCs w:val="24"/>
        </w:rPr>
        <w:t>底盘生产企业和型号、最大工作高度、发动机功率、消防泵额定流量、消防炮流量、质量参数、工作斗额定载荷</w:t>
      </w:r>
      <w:r>
        <w:rPr>
          <w:rFonts w:ascii="方正仿宋_GBK" w:hAnsi="宋体" w:eastAsia="方正仿宋_GBK"/>
          <w:sz w:val="24"/>
          <w:szCs w:val="24"/>
        </w:rPr>
        <w:t>等关键信息</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3.主要装备曲臂</w:t>
      </w:r>
      <w:r>
        <w:rPr>
          <w:rFonts w:hint="eastAsia" w:ascii="方正仿宋_GBK" w:hAnsi="宋体" w:eastAsia="方正仿宋_GBK"/>
          <w:sz w:val="24"/>
          <w:szCs w:val="24"/>
        </w:rPr>
        <w:t>或</w:t>
      </w:r>
      <w:r>
        <w:rPr>
          <w:rFonts w:ascii="方正仿宋_GBK" w:hAnsi="宋体" w:eastAsia="方正仿宋_GBK"/>
          <w:sz w:val="24"/>
          <w:szCs w:val="24"/>
        </w:rPr>
        <w:t>直曲臂和工作斗，可向高空输送消防人员、灭火物资、救援被困人员或喷射灭火剂。</w:t>
      </w:r>
    </w:p>
    <w:p>
      <w:pPr>
        <w:spacing w:line="500" w:lineRule="exact"/>
        <w:rPr>
          <w:rFonts w:ascii="方正仿宋_GBK" w:hAnsi="宋体" w:eastAsia="方正仿宋_GBK"/>
          <w:sz w:val="24"/>
          <w:szCs w:val="24"/>
        </w:rPr>
      </w:pPr>
      <w:r>
        <w:rPr>
          <w:rFonts w:ascii="方正仿宋_GBK" w:hAnsi="宋体" w:eastAsia="方正仿宋_GBK"/>
          <w:sz w:val="24"/>
          <w:szCs w:val="24"/>
        </w:rPr>
        <w:t>4.整车：</w:t>
      </w:r>
    </w:p>
    <w:p>
      <w:pPr>
        <w:spacing w:line="500" w:lineRule="exact"/>
        <w:rPr>
          <w:rFonts w:ascii="方正仿宋_GBK" w:hAnsi="宋体" w:eastAsia="方正仿宋_GBK"/>
          <w:sz w:val="24"/>
          <w:szCs w:val="24"/>
        </w:rPr>
      </w:pPr>
      <w:r>
        <w:rPr>
          <w:rFonts w:ascii="方正仿宋_GBK" w:hAnsi="宋体" w:eastAsia="方正仿宋_GBK"/>
          <w:sz w:val="24"/>
          <w:szCs w:val="24"/>
        </w:rPr>
        <w:t>4.1.整车外型尺寸：长×宽×高≤12000mm×2550mm×4000mm；</w:t>
      </w:r>
    </w:p>
    <w:p>
      <w:pPr>
        <w:spacing w:line="500" w:lineRule="exact"/>
        <w:rPr>
          <w:rFonts w:ascii="方正仿宋_GBK" w:hAnsi="宋体" w:eastAsia="方正仿宋_GBK"/>
          <w:sz w:val="24"/>
          <w:szCs w:val="24"/>
        </w:rPr>
      </w:pPr>
      <w:r>
        <w:rPr>
          <w:rFonts w:ascii="方正仿宋_GBK" w:hAnsi="宋体" w:eastAsia="方正仿宋_GBK"/>
          <w:sz w:val="24"/>
          <w:szCs w:val="24"/>
        </w:rPr>
        <w:t>4.2.最大工作高度：≥34m；</w:t>
      </w:r>
    </w:p>
    <w:p>
      <w:pPr>
        <w:spacing w:line="500" w:lineRule="exact"/>
        <w:rPr>
          <w:rFonts w:ascii="方正仿宋_GBK" w:hAnsi="宋体" w:eastAsia="方正仿宋_GBK"/>
          <w:sz w:val="24"/>
          <w:szCs w:val="24"/>
        </w:rPr>
      </w:pPr>
      <w:r>
        <w:rPr>
          <w:rFonts w:ascii="方正仿宋_GBK" w:hAnsi="宋体" w:eastAsia="方正仿宋_GBK"/>
          <w:sz w:val="24"/>
          <w:szCs w:val="24"/>
        </w:rPr>
        <w:t>4.3.最大工作幅度：≥18m；</w:t>
      </w:r>
    </w:p>
    <w:p>
      <w:pPr>
        <w:spacing w:line="500" w:lineRule="exact"/>
        <w:rPr>
          <w:rFonts w:ascii="方正仿宋_GBK" w:hAnsi="宋体" w:eastAsia="方正仿宋_GBK"/>
          <w:sz w:val="24"/>
          <w:szCs w:val="24"/>
        </w:rPr>
      </w:pPr>
      <w:r>
        <w:rPr>
          <w:rFonts w:ascii="方正仿宋_GBK" w:hAnsi="宋体" w:eastAsia="方正仿宋_GBK"/>
          <w:sz w:val="24"/>
          <w:szCs w:val="24"/>
        </w:rPr>
        <w:t>4.4.车辆限速：车辆限速至95km/h；</w:t>
      </w:r>
    </w:p>
    <w:p>
      <w:pPr>
        <w:spacing w:line="500" w:lineRule="exact"/>
        <w:rPr>
          <w:rFonts w:ascii="方正仿宋_GBK" w:hAnsi="宋体" w:eastAsia="方正仿宋_GBK"/>
          <w:sz w:val="24"/>
          <w:szCs w:val="24"/>
        </w:rPr>
      </w:pPr>
      <w:r>
        <w:rPr>
          <w:rFonts w:ascii="方正仿宋_GBK" w:hAnsi="宋体" w:eastAsia="方正仿宋_GBK"/>
          <w:sz w:val="24"/>
          <w:szCs w:val="24"/>
        </w:rPr>
        <w:t>4.5.满载</w:t>
      </w:r>
      <w:r>
        <w:rPr>
          <w:rFonts w:hint="eastAsia" w:ascii="方正仿宋_GBK" w:hAnsi="宋体" w:eastAsia="方正仿宋_GBK"/>
          <w:sz w:val="24"/>
          <w:szCs w:val="24"/>
        </w:rPr>
        <w:t>总质量</w:t>
      </w:r>
      <w:r>
        <w:rPr>
          <w:rFonts w:ascii="方正仿宋_GBK" w:hAnsi="宋体" w:eastAsia="方正仿宋_GBK"/>
          <w:sz w:val="24"/>
          <w:szCs w:val="24"/>
        </w:rPr>
        <w:t>：≤33000kg。</w:t>
      </w:r>
    </w:p>
    <w:p>
      <w:pPr>
        <w:spacing w:line="500" w:lineRule="exact"/>
        <w:rPr>
          <w:rFonts w:ascii="方正仿宋_GBK" w:hAnsi="宋体" w:eastAsia="方正仿宋_GBK"/>
          <w:sz w:val="24"/>
          <w:szCs w:val="24"/>
        </w:rPr>
      </w:pPr>
      <w:r>
        <w:rPr>
          <w:rFonts w:ascii="方正仿宋_GBK" w:hAnsi="宋体" w:eastAsia="方正仿宋_GBK"/>
          <w:sz w:val="24"/>
          <w:szCs w:val="24"/>
        </w:rPr>
        <w:t>5.底盘：</w:t>
      </w:r>
    </w:p>
    <w:p>
      <w:pPr>
        <w:spacing w:line="500" w:lineRule="exact"/>
        <w:rPr>
          <w:rFonts w:ascii="方正仿宋_GBK" w:hAnsi="宋体" w:eastAsia="方正仿宋_GBK"/>
          <w:sz w:val="24"/>
          <w:szCs w:val="24"/>
        </w:rPr>
      </w:pPr>
      <w:r>
        <w:rPr>
          <w:rFonts w:ascii="方正仿宋_GBK" w:hAnsi="宋体" w:eastAsia="方正仿宋_GBK"/>
          <w:sz w:val="24"/>
          <w:szCs w:val="24"/>
        </w:rPr>
        <w:t>5.1.</w:t>
      </w:r>
      <w:r>
        <w:rPr>
          <w:rFonts w:hint="eastAsia" w:ascii="方正仿宋_GBK" w:hAnsi="宋体" w:eastAsia="方正仿宋_GBK"/>
          <w:sz w:val="24"/>
          <w:szCs w:val="24"/>
        </w:rPr>
        <w:t>型号：</w:t>
      </w:r>
      <w:r>
        <w:rPr>
          <w:rFonts w:ascii="方正仿宋_GBK" w:hAnsi="宋体" w:eastAsia="方正仿宋_GBK"/>
          <w:sz w:val="24"/>
          <w:szCs w:val="24"/>
        </w:rPr>
        <w:t>参照或相当于奔驰、曼、斯堪尼亚</w:t>
      </w:r>
      <w:r>
        <w:rPr>
          <w:rFonts w:hint="eastAsia" w:ascii="方正仿宋_GBK" w:hAnsi="宋体" w:eastAsia="方正仿宋_GBK"/>
          <w:sz w:val="24"/>
          <w:szCs w:val="24"/>
        </w:rPr>
        <w:t>、沃尔沃</w:t>
      </w:r>
      <w:r>
        <w:rPr>
          <w:rFonts w:ascii="方正仿宋_GBK" w:hAnsi="宋体" w:eastAsia="方正仿宋_GBK"/>
          <w:sz w:val="24"/>
          <w:szCs w:val="24"/>
        </w:rPr>
        <w:t>等品牌</w:t>
      </w:r>
      <w:r>
        <w:rPr>
          <w:rFonts w:hint="eastAsia" w:ascii="方正仿宋_GBK" w:hAnsi="宋体" w:eastAsia="方正仿宋_GBK"/>
          <w:sz w:val="24"/>
          <w:szCs w:val="24"/>
        </w:rPr>
        <w:t>型号</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5.2.驱动方式：6×4；</w:t>
      </w:r>
    </w:p>
    <w:p>
      <w:pPr>
        <w:spacing w:line="500" w:lineRule="exact"/>
        <w:rPr>
          <w:rFonts w:ascii="方正仿宋_GBK" w:hAnsi="宋体" w:eastAsia="方正仿宋_GBK"/>
          <w:sz w:val="24"/>
          <w:szCs w:val="24"/>
        </w:rPr>
      </w:pPr>
      <w:r>
        <w:rPr>
          <w:rFonts w:ascii="方正仿宋_GBK" w:hAnsi="宋体" w:eastAsia="方正仿宋_GBK"/>
          <w:sz w:val="24"/>
          <w:szCs w:val="24"/>
        </w:rPr>
        <w:t>5.3.发动机：6缸直列涡轮增压中冷柴油发动机；</w:t>
      </w:r>
    </w:p>
    <w:p>
      <w:pPr>
        <w:spacing w:line="500" w:lineRule="exact"/>
        <w:rPr>
          <w:rFonts w:ascii="方正仿宋_GBK" w:hAnsi="宋体" w:eastAsia="方正仿宋_GBK"/>
          <w:sz w:val="24"/>
          <w:szCs w:val="24"/>
        </w:rPr>
      </w:pPr>
      <w:r>
        <w:rPr>
          <w:rFonts w:ascii="方正仿宋_GBK" w:hAnsi="宋体" w:eastAsia="方正仿宋_GBK"/>
          <w:sz w:val="24"/>
          <w:szCs w:val="24"/>
        </w:rPr>
        <w:t>5.4.</w:t>
      </w:r>
      <w:r>
        <w:rPr>
          <w:rFonts w:hint="eastAsia" w:ascii="方正仿宋_GBK" w:hAnsi="宋体" w:eastAsia="方正仿宋_GBK"/>
          <w:sz w:val="24"/>
          <w:szCs w:val="24"/>
        </w:rPr>
        <w:t>发动机额定</w:t>
      </w:r>
      <w:r>
        <w:rPr>
          <w:rFonts w:ascii="方正仿宋_GBK" w:hAnsi="宋体" w:eastAsia="方正仿宋_GBK"/>
          <w:sz w:val="24"/>
          <w:szCs w:val="24"/>
        </w:rPr>
        <w:t>功率：≥330kw；</w:t>
      </w:r>
    </w:p>
    <w:p>
      <w:pPr>
        <w:spacing w:line="500" w:lineRule="exact"/>
        <w:rPr>
          <w:rFonts w:ascii="方正仿宋_GBK" w:hAnsi="宋体" w:eastAsia="方正仿宋_GBK"/>
          <w:sz w:val="24"/>
          <w:szCs w:val="24"/>
        </w:rPr>
      </w:pPr>
      <w:r>
        <w:rPr>
          <w:rFonts w:ascii="方正仿宋_GBK" w:hAnsi="宋体" w:eastAsia="方正仿宋_GBK"/>
          <w:sz w:val="24"/>
          <w:szCs w:val="24"/>
        </w:rPr>
        <w:t>5.5.排放标准：国六；</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5.6.比功率：</w:t>
      </w:r>
      <w:r>
        <w:rPr>
          <w:rFonts w:ascii="方正仿宋_GBK" w:hAnsi="宋体" w:eastAsia="方正仿宋_GBK"/>
          <w:sz w:val="24"/>
          <w:szCs w:val="24"/>
        </w:rPr>
        <w:t>≥</w:t>
      </w:r>
      <w:r>
        <w:rPr>
          <w:rFonts w:hint="eastAsia" w:ascii="方正仿宋_GBK" w:hAnsi="宋体" w:eastAsia="方正仿宋_GBK"/>
          <w:sz w:val="24"/>
          <w:szCs w:val="24"/>
        </w:rPr>
        <w:t>10k</w:t>
      </w:r>
      <w:r>
        <w:rPr>
          <w:rFonts w:ascii="方正仿宋_GBK" w:hAnsi="宋体" w:eastAsia="方正仿宋_GBK"/>
          <w:sz w:val="24"/>
          <w:szCs w:val="24"/>
        </w:rPr>
        <w:t>W</w:t>
      </w:r>
      <w:r>
        <w:rPr>
          <w:rFonts w:hint="eastAsia" w:ascii="方正仿宋_GBK" w:hAnsi="宋体" w:eastAsia="方正仿宋_GBK"/>
          <w:sz w:val="24"/>
          <w:szCs w:val="24"/>
        </w:rPr>
        <w:t>/t；</w:t>
      </w:r>
    </w:p>
    <w:p>
      <w:pPr>
        <w:spacing w:line="500" w:lineRule="exact"/>
        <w:rPr>
          <w:rFonts w:ascii="方正仿宋_GBK" w:hAnsi="宋体" w:eastAsia="方正仿宋_GBK"/>
          <w:sz w:val="24"/>
          <w:szCs w:val="24"/>
        </w:rPr>
      </w:pPr>
      <w:r>
        <w:rPr>
          <w:rFonts w:ascii="方正仿宋_GBK" w:hAnsi="宋体" w:eastAsia="方正仿宋_GBK"/>
          <w:sz w:val="24"/>
          <w:szCs w:val="24"/>
        </w:rPr>
        <w:t>5.7.轮胎：原厂标准配置，备用轮胎每型号</w:t>
      </w:r>
      <w:r>
        <w:rPr>
          <w:rFonts w:hint="eastAsia" w:ascii="方正仿宋_GBK" w:hAnsi="宋体" w:eastAsia="方正仿宋_GBK"/>
          <w:sz w:val="24"/>
          <w:szCs w:val="24"/>
        </w:rPr>
        <w:t>、每花纹</w:t>
      </w:r>
      <w:r>
        <w:rPr>
          <w:rFonts w:ascii="方正仿宋_GBK" w:hAnsi="宋体" w:eastAsia="方正仿宋_GBK"/>
          <w:sz w:val="24"/>
          <w:szCs w:val="24"/>
        </w:rPr>
        <w:t>各1个，钢丝型；</w:t>
      </w:r>
      <w:r>
        <w:rPr>
          <w:rFonts w:hint="eastAsia" w:ascii="方正仿宋_GBK" w:hAnsi="宋体" w:eastAsia="方正仿宋_GBK"/>
          <w:sz w:val="24"/>
          <w:szCs w:val="24"/>
        </w:rPr>
        <w:t>转向轮加装爆胎应急安全装置。</w:t>
      </w:r>
    </w:p>
    <w:p>
      <w:pPr>
        <w:spacing w:line="500" w:lineRule="exact"/>
        <w:rPr>
          <w:rFonts w:ascii="方正仿宋_GBK" w:hAnsi="宋体" w:eastAsia="方正仿宋_GBK"/>
          <w:sz w:val="24"/>
          <w:szCs w:val="24"/>
        </w:rPr>
      </w:pPr>
      <w:r>
        <w:rPr>
          <w:rFonts w:ascii="方正仿宋_GBK" w:hAnsi="宋体" w:eastAsia="方正仿宋_GBK"/>
          <w:sz w:val="24"/>
          <w:szCs w:val="24"/>
        </w:rPr>
        <w:t>5.8.牌照托架（含牌照照明灯）：在车后无遮挡位置预留1个，</w:t>
      </w:r>
      <w:r>
        <w:rPr>
          <w:rFonts w:hint="eastAsia" w:ascii="方正仿宋_GBK" w:hAnsi="宋体" w:eastAsia="方正仿宋_GBK"/>
          <w:sz w:val="24"/>
          <w:szCs w:val="24"/>
        </w:rPr>
        <w:t>牌照架预留四个牌照固定孔位，</w:t>
      </w:r>
      <w:r>
        <w:rPr>
          <w:rFonts w:ascii="方正仿宋_GBK" w:hAnsi="宋体" w:eastAsia="方正仿宋_GBK"/>
          <w:sz w:val="24"/>
          <w:szCs w:val="24"/>
        </w:rPr>
        <w:t>尺寸不小于480mm×140mm；</w:t>
      </w:r>
    </w:p>
    <w:p>
      <w:pPr>
        <w:spacing w:line="500" w:lineRule="exact"/>
        <w:rPr>
          <w:rFonts w:ascii="方正仿宋_GBK" w:hAnsi="宋体" w:eastAsia="方正仿宋_GBK"/>
          <w:sz w:val="24"/>
          <w:szCs w:val="24"/>
        </w:rPr>
      </w:pPr>
      <w:r>
        <w:rPr>
          <w:rFonts w:ascii="方正仿宋_GBK" w:hAnsi="宋体" w:eastAsia="方正仿宋_GBK"/>
          <w:sz w:val="24"/>
          <w:szCs w:val="24"/>
        </w:rPr>
        <w:t>5.9.蓄电池安装部位合理，更换方便。滤芯等易耗件方便更换。</w:t>
      </w:r>
    </w:p>
    <w:p>
      <w:pPr>
        <w:spacing w:line="500" w:lineRule="exact"/>
        <w:rPr>
          <w:rFonts w:ascii="方正仿宋_GBK" w:hAnsi="宋体" w:eastAsia="方正仿宋_GBK"/>
          <w:sz w:val="24"/>
          <w:szCs w:val="24"/>
        </w:rPr>
      </w:pPr>
      <w:r>
        <w:rPr>
          <w:rFonts w:ascii="方正仿宋_GBK" w:hAnsi="宋体" w:eastAsia="方正仿宋_GBK"/>
          <w:sz w:val="24"/>
          <w:szCs w:val="24"/>
        </w:rPr>
        <w:t>6.驾驶室：</w:t>
      </w:r>
    </w:p>
    <w:p>
      <w:pPr>
        <w:spacing w:line="500" w:lineRule="exact"/>
        <w:rPr>
          <w:rFonts w:ascii="方正仿宋_GBK" w:hAnsi="宋体" w:eastAsia="方正仿宋_GBK"/>
          <w:sz w:val="24"/>
          <w:szCs w:val="24"/>
        </w:rPr>
      </w:pPr>
      <w:r>
        <w:rPr>
          <w:rFonts w:ascii="方正仿宋_GBK" w:hAnsi="宋体" w:eastAsia="方正仿宋_GBK"/>
          <w:sz w:val="24"/>
          <w:szCs w:val="24"/>
        </w:rPr>
        <w:t>6.1.车门开启角度≥85°，单排座双开门，成员≥2人。油缸液压翻转机构带安全锁止装置。高舒适型空气弹簧司机座椅。多处储物空间，环保空调系统，数字收音机或CD、MP3播放功能，中控门锁，电动门窗，电动后视镜，驾驶室前望地镜。优质行车记录仪、倒车影像、倒车雷达、气喇叭。</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6.2</w:t>
      </w:r>
      <w:r>
        <w:rPr>
          <w:rFonts w:ascii="方正仿宋_GBK" w:hAnsi="宋体" w:eastAsia="方正仿宋_GBK"/>
          <w:sz w:val="24"/>
          <w:szCs w:val="24"/>
        </w:rPr>
        <w:t>取力器开关安装在驾驶室内，预留北斗卫星定位系统、计算机、车载集群电台的电源接口和安装位置。</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6.3</w:t>
      </w:r>
      <w:r>
        <w:rPr>
          <w:rFonts w:ascii="方正仿宋_GBK" w:hAnsi="宋体" w:eastAsia="方正仿宋_GBK"/>
          <w:sz w:val="24"/>
          <w:szCs w:val="24"/>
        </w:rPr>
        <w:t>铺设驾驶室地面保护地革，</w:t>
      </w:r>
      <w:r>
        <w:rPr>
          <w:rFonts w:hint="eastAsia" w:ascii="方正仿宋_GBK" w:hAnsi="宋体" w:eastAsia="方正仿宋_GBK"/>
          <w:sz w:val="24"/>
          <w:szCs w:val="24"/>
        </w:rPr>
        <w:t>主、副驾驶座加装上红下蓝消防元素的可拆洗的座套</w:t>
      </w:r>
      <w:r>
        <w:rPr>
          <w:rFonts w:ascii="方正仿宋_GBK" w:hAnsi="宋体" w:eastAsia="方正仿宋_GBK"/>
          <w:sz w:val="24"/>
          <w:szCs w:val="24"/>
        </w:rPr>
        <w:t>，</w:t>
      </w:r>
      <w:r>
        <w:rPr>
          <w:rFonts w:hint="eastAsia" w:ascii="方正仿宋_GBK" w:hAnsi="宋体" w:eastAsia="方正仿宋_GBK"/>
          <w:sz w:val="24"/>
          <w:szCs w:val="24"/>
        </w:rPr>
        <w:t>靠背中间印黄色“天津消防”字样，</w:t>
      </w:r>
      <w:r>
        <w:rPr>
          <w:rFonts w:ascii="方正仿宋_GBK" w:hAnsi="宋体" w:eastAsia="方正仿宋_GBK"/>
          <w:sz w:val="24"/>
          <w:szCs w:val="24"/>
        </w:rPr>
        <w:t>材质舒适、耐磨、美观；</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4</w:t>
      </w:r>
      <w:r>
        <w:rPr>
          <w:rFonts w:ascii="方正仿宋_GBK" w:hAnsi="宋体" w:eastAsia="方正仿宋_GBK"/>
          <w:sz w:val="24"/>
          <w:szCs w:val="24"/>
        </w:rPr>
        <w:t>.警报器和公共广播系统：装有电子警报器单元。系统控制面板位置便于驾驶员操作；</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5</w:t>
      </w:r>
      <w:r>
        <w:rPr>
          <w:rFonts w:ascii="方正仿宋_GBK" w:hAnsi="宋体" w:eastAsia="方正仿宋_GBK"/>
          <w:sz w:val="24"/>
          <w:szCs w:val="24"/>
        </w:rPr>
        <w:t>.信息采集装置</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6.5</w:t>
      </w:r>
      <w:r>
        <w:rPr>
          <w:rFonts w:ascii="方正仿宋_GBK" w:hAnsi="宋体" w:eastAsia="方正仿宋_GBK"/>
          <w:sz w:val="24"/>
          <w:szCs w:val="24"/>
        </w:rPr>
        <w:t>.</w:t>
      </w:r>
      <w:r>
        <w:rPr>
          <w:rFonts w:hint="eastAsia" w:ascii="方正仿宋_GBK" w:hAnsi="宋体" w:eastAsia="方正仿宋_GBK"/>
          <w:sz w:val="24"/>
          <w:szCs w:val="24"/>
        </w:rPr>
        <w:t>1</w:t>
      </w:r>
      <w:r>
        <w:rPr>
          <w:rFonts w:ascii="方正仿宋_GBK" w:hAnsi="宋体" w:eastAsia="方正仿宋_GBK"/>
          <w:sz w:val="24"/>
          <w:szCs w:val="24"/>
        </w:rPr>
        <w:t>.上装系统具有数字信息输出功能，输出信息至少包含</w:t>
      </w:r>
      <w:r>
        <w:rPr>
          <w:rFonts w:hint="eastAsia" w:ascii="方正仿宋_GBK" w:hAnsi="宋体" w:eastAsia="方正仿宋_GBK"/>
          <w:sz w:val="24"/>
          <w:szCs w:val="24"/>
        </w:rPr>
        <w:t>臂架和支腿工作信息、</w:t>
      </w:r>
      <w:r>
        <w:rPr>
          <w:rFonts w:ascii="方正仿宋_GBK" w:hAnsi="宋体" w:eastAsia="方正仿宋_GBK"/>
          <w:sz w:val="24"/>
          <w:szCs w:val="24"/>
        </w:rPr>
        <w:t>消防泵出口压力、消防泵入口压力（真空度）、水罐液位、泡沫罐液位、水泵工作时间等关键信息；</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6.5</w:t>
      </w:r>
      <w:r>
        <w:rPr>
          <w:rFonts w:ascii="方正仿宋_GBK" w:hAnsi="宋体" w:eastAsia="方正仿宋_GBK"/>
          <w:sz w:val="24"/>
          <w:szCs w:val="24"/>
        </w:rPr>
        <w:t>.</w:t>
      </w:r>
      <w:r>
        <w:rPr>
          <w:rFonts w:hint="eastAsia" w:ascii="方正仿宋_GBK" w:hAnsi="宋体" w:eastAsia="方正仿宋_GBK"/>
          <w:sz w:val="24"/>
          <w:szCs w:val="24"/>
        </w:rPr>
        <w:t>2</w:t>
      </w:r>
      <w:r>
        <w:rPr>
          <w:rFonts w:ascii="方正仿宋_GBK" w:hAnsi="宋体" w:eastAsia="方正仿宋_GBK"/>
          <w:sz w:val="24"/>
          <w:szCs w:val="24"/>
        </w:rPr>
        <w:t>.底盘系统具有数字信息输出功能，输出信息至少包含里程、燃油使用总量、发动机工作时间、燃料液面、发动机转速、车速、发动机冷却液温度高报警、机油液位低报警等关键信息；</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6.5.3</w:t>
      </w:r>
      <w:r>
        <w:rPr>
          <w:rFonts w:ascii="方正仿宋_GBK" w:hAnsi="宋体" w:eastAsia="方正仿宋_GBK"/>
          <w:sz w:val="24"/>
          <w:szCs w:val="24"/>
        </w:rPr>
        <w:t>.具有上装及底盘系统信息采集与远程传输功能，相关信息能够自动接入到消防装备物联网管理系统中，并可与北斗消防综合服务管理平台对接实现位置信息推送功能。</w:t>
      </w:r>
    </w:p>
    <w:p>
      <w:pPr>
        <w:spacing w:line="500" w:lineRule="exact"/>
        <w:rPr>
          <w:rFonts w:ascii="方正仿宋_GBK" w:hAnsi="宋体" w:eastAsia="方正仿宋_GBK"/>
          <w:sz w:val="24"/>
          <w:szCs w:val="24"/>
        </w:rPr>
      </w:pPr>
      <w:r>
        <w:rPr>
          <w:rFonts w:ascii="方正仿宋_GBK" w:hAnsi="宋体" w:eastAsia="方正仿宋_GBK"/>
          <w:sz w:val="24"/>
          <w:szCs w:val="24"/>
        </w:rPr>
        <w:t>7.支腿系统</w:t>
      </w:r>
    </w:p>
    <w:p>
      <w:pPr>
        <w:spacing w:line="500" w:lineRule="exact"/>
        <w:rPr>
          <w:rFonts w:ascii="方正仿宋_GBK" w:hAnsi="宋体" w:eastAsia="方正仿宋_GBK"/>
          <w:sz w:val="24"/>
          <w:szCs w:val="24"/>
        </w:rPr>
      </w:pPr>
      <w:r>
        <w:rPr>
          <w:rFonts w:ascii="方正仿宋_GBK" w:hAnsi="宋体" w:eastAsia="方正仿宋_GBK"/>
          <w:sz w:val="24"/>
          <w:szCs w:val="24"/>
        </w:rPr>
        <w:t>7.1.4个液压驱动支腿，安装在主架内的支腿套筒内。水平支腿活塞杆应由封闭的钢型材完整保护；</w:t>
      </w:r>
    </w:p>
    <w:p>
      <w:pPr>
        <w:spacing w:line="500" w:lineRule="exact"/>
        <w:rPr>
          <w:rFonts w:ascii="方正仿宋_GBK" w:hAnsi="宋体" w:eastAsia="方正仿宋_GBK"/>
          <w:sz w:val="24"/>
          <w:szCs w:val="24"/>
        </w:rPr>
      </w:pPr>
      <w:r>
        <w:rPr>
          <w:rFonts w:ascii="方正仿宋_GBK" w:hAnsi="宋体" w:eastAsia="方正仿宋_GBK"/>
          <w:sz w:val="24"/>
          <w:szCs w:val="24"/>
        </w:rPr>
        <w:t>7.2.每个支腿都装有自动调整的底脚板，以便均匀分布载荷，并且允许在不平地面上操作；</w:t>
      </w:r>
    </w:p>
    <w:p>
      <w:pPr>
        <w:spacing w:line="500" w:lineRule="exact"/>
        <w:rPr>
          <w:rFonts w:ascii="方正仿宋_GBK" w:hAnsi="宋体" w:eastAsia="方正仿宋_GBK"/>
          <w:sz w:val="24"/>
          <w:szCs w:val="24"/>
        </w:rPr>
      </w:pPr>
      <w:r>
        <w:rPr>
          <w:rFonts w:ascii="方正仿宋_GBK" w:hAnsi="宋体" w:eastAsia="方正仿宋_GBK"/>
          <w:sz w:val="24"/>
          <w:szCs w:val="24"/>
        </w:rPr>
        <w:t>7.3.支腿系统为自动调平和手动调平。在狭小的地段，能根据需要伸出支好和操作云梯所需要的水平支腿宽度，并且电脑系统能根据支腿的水平伸出宽度自动确定和限定工作斗的最大工作跨度。支腿无级调节；</w:t>
      </w:r>
    </w:p>
    <w:p>
      <w:pPr>
        <w:spacing w:line="500" w:lineRule="exact"/>
        <w:rPr>
          <w:rFonts w:ascii="方正仿宋_GBK" w:hAnsi="宋体" w:eastAsia="方正仿宋_GBK"/>
          <w:sz w:val="24"/>
          <w:szCs w:val="24"/>
        </w:rPr>
      </w:pPr>
      <w:r>
        <w:rPr>
          <w:rFonts w:ascii="方正仿宋_GBK" w:hAnsi="宋体" w:eastAsia="方正仿宋_GBK"/>
          <w:sz w:val="24"/>
          <w:szCs w:val="24"/>
        </w:rPr>
        <w:t>7.4.支腿系统的控制装置位于车后部，防尘防水。人员操作方便，在所有时间均能看到全部支腿。具备支腿及工作外伸显示、故障查询系统；</w:t>
      </w:r>
    </w:p>
    <w:p>
      <w:pPr>
        <w:spacing w:line="500" w:lineRule="exact"/>
        <w:rPr>
          <w:rFonts w:ascii="方正仿宋_GBK" w:hAnsi="宋体" w:eastAsia="方正仿宋_GBK"/>
          <w:sz w:val="24"/>
          <w:szCs w:val="24"/>
        </w:rPr>
      </w:pPr>
      <w:r>
        <w:rPr>
          <w:rFonts w:ascii="方正仿宋_GBK" w:hAnsi="宋体" w:eastAsia="方正仿宋_GBK"/>
          <w:sz w:val="24"/>
          <w:szCs w:val="24"/>
        </w:rPr>
        <w:t>7.5.支腿横向跨距：≤6m；</w:t>
      </w:r>
    </w:p>
    <w:p>
      <w:pPr>
        <w:spacing w:line="500" w:lineRule="exact"/>
        <w:rPr>
          <w:rFonts w:ascii="方正仿宋_GBK" w:hAnsi="宋体" w:eastAsia="方正仿宋_GBK"/>
          <w:sz w:val="24"/>
          <w:szCs w:val="24"/>
        </w:rPr>
      </w:pPr>
      <w:r>
        <w:rPr>
          <w:rFonts w:ascii="方正仿宋_GBK" w:hAnsi="宋体" w:eastAsia="方正仿宋_GBK"/>
          <w:sz w:val="24"/>
          <w:szCs w:val="24"/>
        </w:rPr>
        <w:t>7.6.支腿展开时间：≤50s。</w:t>
      </w:r>
    </w:p>
    <w:p>
      <w:pPr>
        <w:spacing w:line="500" w:lineRule="exact"/>
        <w:rPr>
          <w:rFonts w:ascii="方正仿宋_GBK" w:hAnsi="宋体" w:eastAsia="方正仿宋_GBK"/>
          <w:sz w:val="24"/>
          <w:szCs w:val="24"/>
        </w:rPr>
      </w:pPr>
      <w:r>
        <w:rPr>
          <w:rFonts w:ascii="方正仿宋_GBK" w:hAnsi="宋体" w:eastAsia="方正仿宋_GBK"/>
          <w:sz w:val="24"/>
          <w:szCs w:val="24"/>
        </w:rPr>
        <w:t>8.车体和器材箱：车体表面覆有防滑铝板，允许人在上面行走。车体侧方适当位置设爬梯，器材室由铝型材和铝板制造。所有的器材室安装有防尘、防雨卷帘门。</w:t>
      </w:r>
    </w:p>
    <w:p>
      <w:pPr>
        <w:spacing w:line="500" w:lineRule="exact"/>
        <w:rPr>
          <w:rFonts w:ascii="方正仿宋_GBK" w:hAnsi="宋体" w:eastAsia="方正仿宋_GBK"/>
          <w:sz w:val="24"/>
          <w:szCs w:val="24"/>
        </w:rPr>
      </w:pPr>
      <w:r>
        <w:rPr>
          <w:rFonts w:ascii="方正仿宋_GBK" w:hAnsi="宋体" w:eastAsia="方正仿宋_GBK"/>
          <w:sz w:val="24"/>
          <w:szCs w:val="24"/>
        </w:rPr>
        <w:t>9.臂系统</w:t>
      </w:r>
    </w:p>
    <w:p>
      <w:pPr>
        <w:spacing w:line="500" w:lineRule="exact"/>
        <w:rPr>
          <w:rFonts w:ascii="方正仿宋_GBK" w:hAnsi="宋体" w:eastAsia="方正仿宋_GBK"/>
          <w:sz w:val="24"/>
          <w:szCs w:val="24"/>
        </w:rPr>
      </w:pPr>
      <w:r>
        <w:rPr>
          <w:rFonts w:ascii="方正仿宋_GBK" w:hAnsi="宋体" w:eastAsia="方正仿宋_GBK"/>
          <w:sz w:val="24"/>
          <w:szCs w:val="24"/>
        </w:rPr>
        <w:t>9.1.型式：第一主臂应带有伸缩臂，提供直接运动。第二臂可以进行180°的变幅动作。另具有飞臂；</w:t>
      </w:r>
    </w:p>
    <w:p>
      <w:pPr>
        <w:spacing w:line="500" w:lineRule="exact"/>
        <w:rPr>
          <w:rFonts w:ascii="方正仿宋_GBK" w:hAnsi="宋体" w:eastAsia="方正仿宋_GBK"/>
          <w:sz w:val="24"/>
          <w:szCs w:val="24"/>
        </w:rPr>
      </w:pPr>
      <w:r>
        <w:rPr>
          <w:rFonts w:ascii="方正仿宋_GBK" w:hAnsi="宋体" w:eastAsia="方正仿宋_GBK"/>
          <w:sz w:val="24"/>
          <w:szCs w:val="24"/>
        </w:rPr>
        <w:t>9.2.伸缩臂的伸缩节同步运动，并在伸缩运动开始和结束时做减速调整。所有臂节装有可调节的导轨，提供平滑精确的运动。</w:t>
      </w:r>
    </w:p>
    <w:p>
      <w:pPr>
        <w:spacing w:line="500" w:lineRule="exact"/>
        <w:rPr>
          <w:rFonts w:ascii="方正仿宋_GBK" w:hAnsi="宋体" w:eastAsia="方正仿宋_GBK"/>
          <w:sz w:val="24"/>
          <w:szCs w:val="24"/>
        </w:rPr>
      </w:pPr>
      <w:r>
        <w:rPr>
          <w:rFonts w:ascii="方正仿宋_GBK" w:hAnsi="宋体" w:eastAsia="方正仿宋_GBK"/>
          <w:sz w:val="24"/>
          <w:szCs w:val="24"/>
        </w:rPr>
        <w:t>10.转台</w:t>
      </w:r>
    </w:p>
    <w:p>
      <w:pPr>
        <w:spacing w:line="500" w:lineRule="exact"/>
        <w:rPr>
          <w:rFonts w:ascii="方正仿宋_GBK" w:hAnsi="宋体" w:eastAsia="方正仿宋_GBK"/>
          <w:sz w:val="24"/>
          <w:szCs w:val="24"/>
        </w:rPr>
      </w:pPr>
      <w:r>
        <w:rPr>
          <w:rFonts w:ascii="方正仿宋_GBK" w:hAnsi="宋体" w:eastAsia="方正仿宋_GBK"/>
          <w:sz w:val="24"/>
          <w:szCs w:val="24"/>
        </w:rPr>
        <w:t>10.1.转台为整体全钢结构；</w:t>
      </w:r>
    </w:p>
    <w:p>
      <w:pPr>
        <w:spacing w:line="500" w:lineRule="exact"/>
        <w:rPr>
          <w:rFonts w:ascii="方正仿宋_GBK" w:hAnsi="宋体" w:eastAsia="方正仿宋_GBK"/>
          <w:sz w:val="24"/>
          <w:szCs w:val="24"/>
        </w:rPr>
      </w:pPr>
      <w:r>
        <w:rPr>
          <w:rFonts w:ascii="方正仿宋_GBK" w:hAnsi="宋体" w:eastAsia="方正仿宋_GBK"/>
          <w:sz w:val="24"/>
          <w:szCs w:val="24"/>
        </w:rPr>
        <w:t>10.2.旋转范围：360°无极；</w:t>
      </w:r>
    </w:p>
    <w:p>
      <w:pPr>
        <w:spacing w:line="500" w:lineRule="exact"/>
        <w:rPr>
          <w:rFonts w:ascii="方正仿宋_GBK" w:hAnsi="宋体" w:eastAsia="方正仿宋_GBK"/>
          <w:sz w:val="24"/>
          <w:szCs w:val="24"/>
        </w:rPr>
      </w:pPr>
      <w:r>
        <w:rPr>
          <w:rFonts w:ascii="方正仿宋_GBK" w:hAnsi="宋体" w:eastAsia="方正仿宋_GBK"/>
          <w:sz w:val="24"/>
          <w:szCs w:val="24"/>
        </w:rPr>
        <w:t>10.3.置有控制台。</w:t>
      </w:r>
    </w:p>
    <w:p>
      <w:pPr>
        <w:spacing w:line="500" w:lineRule="exact"/>
        <w:rPr>
          <w:rFonts w:ascii="方正仿宋_GBK" w:hAnsi="宋体" w:eastAsia="方正仿宋_GBK"/>
          <w:sz w:val="24"/>
          <w:szCs w:val="24"/>
        </w:rPr>
      </w:pPr>
      <w:r>
        <w:rPr>
          <w:rFonts w:ascii="方正仿宋_GBK" w:hAnsi="宋体" w:eastAsia="方正仿宋_GBK"/>
          <w:sz w:val="24"/>
          <w:szCs w:val="24"/>
        </w:rPr>
        <w:t>11.工作斗</w:t>
      </w:r>
    </w:p>
    <w:p>
      <w:pPr>
        <w:spacing w:line="500" w:lineRule="exact"/>
        <w:rPr>
          <w:rFonts w:ascii="方正仿宋_GBK" w:hAnsi="宋体" w:eastAsia="方正仿宋_GBK"/>
          <w:sz w:val="24"/>
          <w:szCs w:val="24"/>
        </w:rPr>
      </w:pPr>
      <w:r>
        <w:rPr>
          <w:rFonts w:ascii="方正仿宋_GBK" w:hAnsi="宋体" w:eastAsia="方正仿宋_GBK"/>
          <w:sz w:val="24"/>
          <w:szCs w:val="24"/>
        </w:rPr>
        <w:t>11.1.工作斗由管状防腐蚀型材焊接而成；</w:t>
      </w:r>
    </w:p>
    <w:p>
      <w:pPr>
        <w:spacing w:line="500" w:lineRule="exact"/>
        <w:rPr>
          <w:rFonts w:ascii="方正仿宋_GBK" w:hAnsi="宋体" w:eastAsia="方正仿宋_GBK"/>
          <w:sz w:val="24"/>
          <w:szCs w:val="24"/>
        </w:rPr>
      </w:pPr>
      <w:r>
        <w:rPr>
          <w:rFonts w:ascii="方正仿宋_GBK" w:hAnsi="宋体" w:eastAsia="方正仿宋_GBK"/>
          <w:sz w:val="24"/>
          <w:szCs w:val="24"/>
        </w:rPr>
        <w:t>11.2.工作斗额定负载：≥450kg；</w:t>
      </w:r>
    </w:p>
    <w:p>
      <w:pPr>
        <w:spacing w:line="500" w:lineRule="exact"/>
        <w:rPr>
          <w:rFonts w:ascii="方正仿宋_GBK" w:hAnsi="宋体" w:eastAsia="方正仿宋_GBK"/>
          <w:sz w:val="24"/>
          <w:szCs w:val="24"/>
        </w:rPr>
      </w:pPr>
      <w:r>
        <w:rPr>
          <w:rFonts w:ascii="方正仿宋_GBK" w:hAnsi="宋体" w:eastAsia="方正仿宋_GBK"/>
          <w:sz w:val="24"/>
          <w:szCs w:val="24"/>
        </w:rPr>
        <w:t>11.3.工作斗工作面积：≥1.5㎡；</w:t>
      </w:r>
    </w:p>
    <w:p>
      <w:pPr>
        <w:spacing w:line="500" w:lineRule="exact"/>
        <w:rPr>
          <w:rFonts w:ascii="方正仿宋_GBK" w:hAnsi="宋体" w:eastAsia="方正仿宋_GBK"/>
          <w:sz w:val="24"/>
          <w:szCs w:val="24"/>
        </w:rPr>
      </w:pPr>
      <w:r>
        <w:rPr>
          <w:rFonts w:ascii="方正仿宋_GBK" w:hAnsi="宋体" w:eastAsia="方正仿宋_GBK"/>
          <w:sz w:val="24"/>
          <w:szCs w:val="24"/>
        </w:rPr>
        <w:t>11.4.工作斗护栏高：≥1.1m；</w:t>
      </w:r>
    </w:p>
    <w:p>
      <w:pPr>
        <w:spacing w:line="500" w:lineRule="exact"/>
        <w:rPr>
          <w:rFonts w:ascii="方正仿宋_GBK" w:hAnsi="宋体" w:eastAsia="方正仿宋_GBK"/>
          <w:sz w:val="24"/>
          <w:szCs w:val="24"/>
        </w:rPr>
      </w:pPr>
      <w:r>
        <w:rPr>
          <w:rFonts w:ascii="方正仿宋_GBK" w:hAnsi="宋体" w:eastAsia="方正仿宋_GBK"/>
          <w:sz w:val="24"/>
          <w:szCs w:val="24"/>
        </w:rPr>
        <w:t>11.5.工作斗平衡：工作斗在任何位置都能保持水平平衡，平衡系统由自动水平监控装置控制。带手动调平系统；</w:t>
      </w:r>
    </w:p>
    <w:p>
      <w:pPr>
        <w:spacing w:line="500" w:lineRule="exact"/>
        <w:rPr>
          <w:rFonts w:ascii="方正仿宋_GBK" w:hAnsi="宋体" w:eastAsia="方正仿宋_GBK"/>
          <w:sz w:val="24"/>
          <w:szCs w:val="24"/>
        </w:rPr>
      </w:pPr>
      <w:r>
        <w:rPr>
          <w:rFonts w:ascii="方正仿宋_GBK" w:hAnsi="宋体" w:eastAsia="方正仿宋_GBK"/>
          <w:sz w:val="24"/>
          <w:szCs w:val="24"/>
        </w:rPr>
        <w:t>11.6.工作斗转动：工作斗能从中心位置向两侧旋转共45°；</w:t>
      </w:r>
    </w:p>
    <w:p>
      <w:pPr>
        <w:spacing w:line="500" w:lineRule="exact"/>
        <w:rPr>
          <w:rFonts w:ascii="方正仿宋_GBK" w:hAnsi="宋体" w:eastAsia="方正仿宋_GBK"/>
          <w:sz w:val="24"/>
          <w:szCs w:val="24"/>
        </w:rPr>
      </w:pPr>
      <w:r>
        <w:rPr>
          <w:rFonts w:ascii="方正仿宋_GBK" w:hAnsi="宋体" w:eastAsia="方正仿宋_GBK"/>
          <w:sz w:val="24"/>
          <w:szCs w:val="24"/>
        </w:rPr>
        <w:t>11.7.通讯系统：在转台和工作斗之间有对讲系统，组合麦克风和扩音器位于转台控制台和工作斗内；</w:t>
      </w:r>
    </w:p>
    <w:p>
      <w:pPr>
        <w:spacing w:line="500" w:lineRule="exact"/>
        <w:rPr>
          <w:rFonts w:ascii="方正仿宋_GBK" w:hAnsi="宋体" w:eastAsia="方正仿宋_GBK"/>
          <w:sz w:val="24"/>
          <w:szCs w:val="24"/>
        </w:rPr>
      </w:pPr>
      <w:r>
        <w:rPr>
          <w:rFonts w:ascii="方正仿宋_GBK" w:hAnsi="宋体" w:eastAsia="方正仿宋_GBK"/>
          <w:sz w:val="24"/>
          <w:szCs w:val="24"/>
        </w:rPr>
        <w:t>11.8.工作斗底部加装远红外辅助可视灭火装置，通过探测现场红外热辐射，并通过线路将视频信号传输至操作平台显示器，帮助消防人员不受浓烟和黑暗的干扰，清晰地观测、发现、掌握火场的真实情况。视频显示应清晰、准确。探头应具有良好的防水防尘性能。</w:t>
      </w:r>
    </w:p>
    <w:p>
      <w:pPr>
        <w:spacing w:line="500" w:lineRule="exact"/>
        <w:rPr>
          <w:rFonts w:ascii="方正仿宋_GBK" w:hAnsi="宋体" w:eastAsia="方正仿宋_GBK"/>
          <w:sz w:val="24"/>
          <w:szCs w:val="24"/>
        </w:rPr>
      </w:pPr>
      <w:r>
        <w:rPr>
          <w:rFonts w:ascii="方正仿宋_GBK" w:hAnsi="宋体" w:eastAsia="方正仿宋_GBK"/>
          <w:sz w:val="24"/>
          <w:szCs w:val="24"/>
        </w:rPr>
        <w:t>11.9.前部加装高清摄像头4个，可按用户要求在正前方加装挂钩。</w:t>
      </w:r>
    </w:p>
    <w:p>
      <w:pPr>
        <w:spacing w:line="500" w:lineRule="exact"/>
        <w:rPr>
          <w:rFonts w:ascii="方正仿宋_GBK" w:hAnsi="宋体" w:eastAsia="方正仿宋_GBK"/>
          <w:sz w:val="24"/>
          <w:szCs w:val="24"/>
        </w:rPr>
      </w:pPr>
      <w:r>
        <w:rPr>
          <w:rFonts w:ascii="方正仿宋_GBK" w:hAnsi="宋体" w:eastAsia="方正仿宋_GBK"/>
          <w:sz w:val="24"/>
          <w:szCs w:val="24"/>
        </w:rPr>
        <w:t>12.液压系统：</w:t>
      </w:r>
    </w:p>
    <w:p>
      <w:pPr>
        <w:spacing w:line="500" w:lineRule="exact"/>
        <w:rPr>
          <w:rFonts w:ascii="方正仿宋_GBK" w:hAnsi="宋体" w:eastAsia="方正仿宋_GBK"/>
          <w:sz w:val="24"/>
          <w:szCs w:val="24"/>
        </w:rPr>
      </w:pPr>
      <w:r>
        <w:rPr>
          <w:rFonts w:ascii="方正仿宋_GBK" w:hAnsi="宋体" w:eastAsia="方正仿宋_GBK"/>
          <w:sz w:val="24"/>
          <w:szCs w:val="24"/>
        </w:rPr>
        <w:t>12.1.液压动力通过车辆取力器驱动，满足臂架不同动作同时操作；</w:t>
      </w:r>
    </w:p>
    <w:p>
      <w:pPr>
        <w:spacing w:line="500" w:lineRule="exact"/>
        <w:rPr>
          <w:rFonts w:ascii="方正仿宋_GBK" w:hAnsi="宋体" w:eastAsia="方正仿宋_GBK"/>
          <w:sz w:val="24"/>
          <w:szCs w:val="24"/>
        </w:rPr>
      </w:pPr>
      <w:r>
        <w:rPr>
          <w:rFonts w:ascii="方正仿宋_GBK" w:hAnsi="宋体" w:eastAsia="方正仿宋_GBK"/>
          <w:sz w:val="24"/>
          <w:szCs w:val="24"/>
        </w:rPr>
        <w:t>12.2.压力计可显示系统压力；</w:t>
      </w:r>
    </w:p>
    <w:p>
      <w:pPr>
        <w:spacing w:line="500" w:lineRule="exact"/>
        <w:rPr>
          <w:rFonts w:ascii="方正仿宋_GBK" w:hAnsi="宋体" w:eastAsia="方正仿宋_GBK"/>
          <w:sz w:val="24"/>
          <w:szCs w:val="24"/>
        </w:rPr>
      </w:pPr>
      <w:r>
        <w:rPr>
          <w:rFonts w:ascii="方正仿宋_GBK" w:hAnsi="宋体" w:eastAsia="方正仿宋_GBK"/>
          <w:sz w:val="24"/>
          <w:szCs w:val="24"/>
        </w:rPr>
        <w:t>12.3.具有备用液压泵，由汽油机驱动，可以在主发动机出现故障时提供独立的驱动。液压油箱设置排污球阀。</w:t>
      </w:r>
    </w:p>
    <w:p>
      <w:pPr>
        <w:spacing w:line="500" w:lineRule="exact"/>
        <w:rPr>
          <w:rFonts w:ascii="方正仿宋_GBK" w:hAnsi="宋体" w:eastAsia="方正仿宋_GBK"/>
          <w:sz w:val="24"/>
          <w:szCs w:val="24"/>
        </w:rPr>
      </w:pPr>
      <w:r>
        <w:rPr>
          <w:rFonts w:ascii="方正仿宋_GBK" w:hAnsi="宋体" w:eastAsia="方正仿宋_GBK"/>
          <w:sz w:val="24"/>
          <w:szCs w:val="24"/>
        </w:rPr>
        <w:t>13.电气系统</w:t>
      </w:r>
    </w:p>
    <w:p>
      <w:pPr>
        <w:spacing w:line="500" w:lineRule="exact"/>
        <w:rPr>
          <w:rFonts w:ascii="方正仿宋_GBK" w:hAnsi="宋体" w:eastAsia="方正仿宋_GBK"/>
          <w:sz w:val="24"/>
          <w:szCs w:val="24"/>
        </w:rPr>
      </w:pPr>
      <w:r>
        <w:rPr>
          <w:rFonts w:ascii="方正仿宋_GBK" w:hAnsi="宋体" w:eastAsia="方正仿宋_GBK"/>
          <w:sz w:val="24"/>
          <w:szCs w:val="24"/>
        </w:rPr>
        <w:t>13.1.整机采用电液比例控制，车辆尾部设下车操作台，可对车辆支腿进行控制；</w:t>
      </w:r>
    </w:p>
    <w:p>
      <w:pPr>
        <w:spacing w:line="500" w:lineRule="exact"/>
        <w:rPr>
          <w:rFonts w:ascii="方正仿宋_GBK" w:hAnsi="宋体" w:eastAsia="方正仿宋_GBK"/>
          <w:sz w:val="24"/>
          <w:szCs w:val="24"/>
        </w:rPr>
      </w:pPr>
      <w:r>
        <w:rPr>
          <w:rFonts w:ascii="方正仿宋_GBK" w:hAnsi="宋体" w:eastAsia="方正仿宋_GBK"/>
          <w:sz w:val="24"/>
          <w:szCs w:val="24"/>
        </w:rPr>
        <w:t>13.2.消防系统操纵台，对消防系统供水、水泵运转、泡沫混合等进行控制；</w:t>
      </w:r>
    </w:p>
    <w:p>
      <w:pPr>
        <w:spacing w:line="500" w:lineRule="exact"/>
        <w:rPr>
          <w:rFonts w:ascii="方正仿宋_GBK" w:hAnsi="宋体" w:eastAsia="方正仿宋_GBK"/>
          <w:sz w:val="24"/>
          <w:szCs w:val="24"/>
        </w:rPr>
      </w:pPr>
      <w:r>
        <w:rPr>
          <w:rFonts w:ascii="方正仿宋_GBK" w:hAnsi="宋体" w:eastAsia="方正仿宋_GBK"/>
          <w:sz w:val="24"/>
          <w:szCs w:val="24"/>
        </w:rPr>
        <w:t>13.3.转台操纵台和工作平台操纵台，对车辆的上车操作控制，实现转台回转、臂架变幅和伸缩、消防炮遥控等操作；</w:t>
      </w:r>
    </w:p>
    <w:p>
      <w:pPr>
        <w:spacing w:line="500" w:lineRule="exact"/>
        <w:rPr>
          <w:rFonts w:ascii="方正仿宋_GBK" w:hAnsi="宋体" w:eastAsia="方正仿宋_GBK"/>
          <w:sz w:val="24"/>
          <w:szCs w:val="24"/>
        </w:rPr>
      </w:pPr>
      <w:r>
        <w:rPr>
          <w:rFonts w:ascii="方正仿宋_GBK" w:hAnsi="宋体" w:eastAsia="方正仿宋_GBK"/>
          <w:sz w:val="24"/>
          <w:szCs w:val="24"/>
        </w:rPr>
        <w:t>13.4.配备2个彩色液晶显示屏，一个显示臂架变幅角度、伸缩、工作高度和幅度等车辆信息，一个显示工作斗内摄像头传回的图像。</w:t>
      </w:r>
    </w:p>
    <w:p>
      <w:pPr>
        <w:spacing w:line="500" w:lineRule="exact"/>
        <w:rPr>
          <w:rFonts w:ascii="方正仿宋_GBK" w:hAnsi="宋体" w:eastAsia="方正仿宋_GBK"/>
          <w:sz w:val="24"/>
          <w:szCs w:val="24"/>
        </w:rPr>
      </w:pPr>
      <w:r>
        <w:rPr>
          <w:rFonts w:ascii="方正仿宋_GBK" w:hAnsi="宋体" w:eastAsia="方正仿宋_GBK"/>
          <w:sz w:val="24"/>
          <w:szCs w:val="24"/>
        </w:rPr>
        <w:t>14.安全保护系统</w:t>
      </w:r>
    </w:p>
    <w:p>
      <w:pPr>
        <w:spacing w:line="500" w:lineRule="exact"/>
        <w:rPr>
          <w:rFonts w:ascii="方正仿宋_GBK" w:hAnsi="宋体" w:eastAsia="方正仿宋_GBK"/>
          <w:sz w:val="24"/>
          <w:szCs w:val="24"/>
        </w:rPr>
      </w:pPr>
      <w:r>
        <w:rPr>
          <w:rFonts w:ascii="方正仿宋_GBK" w:hAnsi="宋体" w:eastAsia="方正仿宋_GBK"/>
          <w:sz w:val="24"/>
          <w:szCs w:val="24"/>
        </w:rPr>
        <w:t>14.1.设有锁阀：所有负载支撑的液压油缸都有锁阀，以防液压管路或液压软管破裂时各臂、工作斗或支腿回缩。</w:t>
      </w:r>
    </w:p>
    <w:p>
      <w:pPr>
        <w:spacing w:line="500" w:lineRule="exact"/>
        <w:rPr>
          <w:rFonts w:ascii="方正仿宋_GBK" w:hAnsi="宋体" w:eastAsia="方正仿宋_GBK"/>
          <w:sz w:val="24"/>
          <w:szCs w:val="24"/>
        </w:rPr>
      </w:pPr>
      <w:r>
        <w:rPr>
          <w:rFonts w:ascii="方正仿宋_GBK" w:hAnsi="宋体" w:eastAsia="方正仿宋_GBK"/>
          <w:sz w:val="24"/>
          <w:szCs w:val="24"/>
        </w:rPr>
        <w:t>14.2.设有互锁装置：臂架升离其行车位置，支腿不能回收。在支腿触地达到其规定压力之前，臂架不能从其行车托架中升起。</w:t>
      </w:r>
    </w:p>
    <w:p>
      <w:pPr>
        <w:spacing w:line="500" w:lineRule="exact"/>
        <w:rPr>
          <w:rFonts w:ascii="方正仿宋_GBK" w:hAnsi="宋体" w:eastAsia="方正仿宋_GBK"/>
          <w:sz w:val="24"/>
          <w:szCs w:val="24"/>
        </w:rPr>
      </w:pPr>
      <w:r>
        <w:rPr>
          <w:rFonts w:ascii="方正仿宋_GBK" w:hAnsi="宋体" w:eastAsia="方正仿宋_GBK"/>
          <w:sz w:val="24"/>
          <w:szCs w:val="24"/>
        </w:rPr>
        <w:t>14.3.设有限位装置：所有臂的动作到达极端位置之前都有限位。</w:t>
      </w:r>
    </w:p>
    <w:p>
      <w:pPr>
        <w:spacing w:line="500" w:lineRule="exact"/>
        <w:rPr>
          <w:rFonts w:ascii="方正仿宋_GBK" w:hAnsi="宋体" w:eastAsia="方正仿宋_GBK"/>
          <w:sz w:val="24"/>
          <w:szCs w:val="24"/>
        </w:rPr>
      </w:pPr>
      <w:r>
        <w:rPr>
          <w:rFonts w:ascii="方正仿宋_GBK" w:hAnsi="宋体" w:eastAsia="方正仿宋_GBK"/>
          <w:sz w:val="24"/>
          <w:szCs w:val="24"/>
        </w:rPr>
        <w:t>14.4.设有减速装置：所有主要动作，一臂升至其最大仰角时，一臂伸缩臂伸至最高时或在最大工作跨度时下俯一臂，都有减速装置，以在达到极限位置前平顺减速。同时各动作开始时也有延迟装置，以达到平顺加速。</w:t>
      </w:r>
    </w:p>
    <w:p>
      <w:pPr>
        <w:spacing w:line="500" w:lineRule="exact"/>
        <w:rPr>
          <w:rFonts w:ascii="方正仿宋_GBK" w:hAnsi="宋体" w:eastAsia="方正仿宋_GBK"/>
          <w:sz w:val="24"/>
          <w:szCs w:val="24"/>
        </w:rPr>
      </w:pPr>
      <w:r>
        <w:rPr>
          <w:rFonts w:ascii="方正仿宋_GBK" w:hAnsi="宋体" w:eastAsia="方正仿宋_GBK"/>
          <w:sz w:val="24"/>
          <w:szCs w:val="24"/>
        </w:rPr>
        <w:t>14.5.底盘变速器未置于空档，从上装各控制盘都无法起动底盘发动机。</w:t>
      </w:r>
    </w:p>
    <w:p>
      <w:pPr>
        <w:spacing w:line="500" w:lineRule="exact"/>
        <w:rPr>
          <w:rFonts w:ascii="方正仿宋_GBK" w:hAnsi="宋体" w:eastAsia="方正仿宋_GBK"/>
          <w:sz w:val="24"/>
          <w:szCs w:val="24"/>
        </w:rPr>
      </w:pPr>
      <w:r>
        <w:rPr>
          <w:rFonts w:ascii="方正仿宋_GBK" w:hAnsi="宋体" w:eastAsia="方正仿宋_GBK"/>
          <w:sz w:val="24"/>
          <w:szCs w:val="24"/>
        </w:rPr>
        <w:t>14.6.当臂架接近驾驶室时，安全系统设置自动停止臂架下俯和旋转动作，防止由于疏忽对驾驶室造成损坏。</w:t>
      </w:r>
    </w:p>
    <w:p>
      <w:pPr>
        <w:spacing w:line="500" w:lineRule="exact"/>
        <w:rPr>
          <w:rFonts w:ascii="方正仿宋_GBK" w:hAnsi="宋体" w:eastAsia="方正仿宋_GBK"/>
          <w:sz w:val="24"/>
          <w:szCs w:val="24"/>
        </w:rPr>
      </w:pPr>
      <w:r>
        <w:rPr>
          <w:rFonts w:ascii="方正仿宋_GBK" w:hAnsi="宋体" w:eastAsia="方正仿宋_GBK"/>
          <w:sz w:val="24"/>
          <w:szCs w:val="24"/>
        </w:rPr>
        <w:t>14.7.设有过载报警装置：在超过工作斗安全工作负载时发出声音和视觉警告。工作斗超过7°时，所有动作切断。</w:t>
      </w:r>
    </w:p>
    <w:p>
      <w:pPr>
        <w:spacing w:line="500" w:lineRule="exact"/>
        <w:rPr>
          <w:rFonts w:ascii="方正仿宋_GBK" w:hAnsi="宋体" w:eastAsia="方正仿宋_GBK"/>
          <w:sz w:val="24"/>
          <w:szCs w:val="24"/>
        </w:rPr>
      </w:pPr>
      <w:r>
        <w:rPr>
          <w:rFonts w:ascii="方正仿宋_GBK" w:hAnsi="宋体" w:eastAsia="方正仿宋_GBK"/>
          <w:sz w:val="24"/>
          <w:szCs w:val="24"/>
        </w:rPr>
        <w:t>14.8.工作斗负载感应器在黑暗或浓烟中操作时提供额外的安全保护。这个系统能停止所有动作。工作斗前方、左右、下部接近障碍物时，自动报警，切断继续接近动作。</w:t>
      </w:r>
    </w:p>
    <w:p>
      <w:pPr>
        <w:spacing w:line="500" w:lineRule="exact"/>
        <w:rPr>
          <w:rFonts w:ascii="方正仿宋_GBK" w:hAnsi="宋体" w:eastAsia="方正仿宋_GBK"/>
          <w:sz w:val="24"/>
          <w:szCs w:val="24"/>
        </w:rPr>
      </w:pPr>
      <w:r>
        <w:rPr>
          <w:rFonts w:ascii="方正仿宋_GBK" w:hAnsi="宋体" w:eastAsia="方正仿宋_GBK"/>
          <w:sz w:val="24"/>
          <w:szCs w:val="24"/>
        </w:rPr>
        <w:t>14.9.设有紧急停止开关：转台和工作斗两个控制盘上装有紧急停止开关，可立即完全“冻结”所有系统。</w:t>
      </w:r>
    </w:p>
    <w:p>
      <w:pPr>
        <w:spacing w:line="500" w:lineRule="exact"/>
        <w:rPr>
          <w:rFonts w:ascii="方正仿宋_GBK" w:hAnsi="宋体" w:eastAsia="方正仿宋_GBK"/>
          <w:sz w:val="24"/>
          <w:szCs w:val="24"/>
        </w:rPr>
      </w:pPr>
      <w:r>
        <w:rPr>
          <w:rFonts w:ascii="方正仿宋_GBK" w:hAnsi="宋体" w:eastAsia="方正仿宋_GBK"/>
          <w:sz w:val="24"/>
          <w:szCs w:val="24"/>
        </w:rPr>
        <w:t>14.10.设有“卸荷”系统：可由工作斗或转台控制盘进行操作。即使没有液压，也可以通过此系统降低臂架并将工作斗放至地上。</w:t>
      </w:r>
    </w:p>
    <w:p>
      <w:pPr>
        <w:spacing w:line="500" w:lineRule="exact"/>
        <w:rPr>
          <w:rFonts w:ascii="方正仿宋_GBK" w:hAnsi="宋体" w:eastAsia="方正仿宋_GBK"/>
          <w:sz w:val="24"/>
          <w:szCs w:val="24"/>
        </w:rPr>
      </w:pPr>
      <w:r>
        <w:rPr>
          <w:rFonts w:ascii="方正仿宋_GBK" w:hAnsi="宋体" w:eastAsia="方正仿宋_GBK"/>
          <w:sz w:val="24"/>
          <w:szCs w:val="24"/>
        </w:rPr>
        <w:t>14.11.回转对中保护：回转在接近中位时，自动降速，确保中位精确对准。</w:t>
      </w:r>
    </w:p>
    <w:p>
      <w:pPr>
        <w:spacing w:line="500" w:lineRule="exact"/>
        <w:rPr>
          <w:rFonts w:ascii="方正仿宋_GBK" w:hAnsi="宋体" w:eastAsia="方正仿宋_GBK"/>
          <w:sz w:val="24"/>
          <w:szCs w:val="24"/>
        </w:rPr>
      </w:pPr>
      <w:r>
        <w:rPr>
          <w:rFonts w:ascii="方正仿宋_GBK" w:hAnsi="宋体" w:eastAsia="方正仿宋_GBK"/>
          <w:sz w:val="24"/>
          <w:szCs w:val="24"/>
        </w:rPr>
        <w:t>14.12.水路超压保护：当水炮入口压力超过额定值时，报警并限制发动机继续加速。水路超过压力时，安全阀溢流。</w:t>
      </w:r>
    </w:p>
    <w:p>
      <w:pPr>
        <w:spacing w:line="500" w:lineRule="exact"/>
        <w:rPr>
          <w:rFonts w:ascii="方正仿宋_GBK" w:hAnsi="宋体" w:eastAsia="方正仿宋_GBK"/>
          <w:sz w:val="24"/>
          <w:szCs w:val="24"/>
        </w:rPr>
      </w:pPr>
      <w:r>
        <w:rPr>
          <w:rFonts w:ascii="方正仿宋_GBK" w:hAnsi="宋体" w:eastAsia="方正仿宋_GBK"/>
          <w:sz w:val="24"/>
          <w:szCs w:val="24"/>
        </w:rPr>
        <w:t>14.13.软腿保护：当臂架在动作过程中，支腿出现虚腿，自动报警。</w:t>
      </w:r>
    </w:p>
    <w:p>
      <w:pPr>
        <w:spacing w:line="500" w:lineRule="exact"/>
        <w:rPr>
          <w:rFonts w:ascii="方正仿宋_GBK" w:hAnsi="宋体" w:eastAsia="方正仿宋_GBK"/>
          <w:sz w:val="24"/>
          <w:szCs w:val="24"/>
        </w:rPr>
      </w:pPr>
      <w:r>
        <w:rPr>
          <w:rFonts w:ascii="方正仿宋_GBK" w:hAnsi="宋体" w:eastAsia="方正仿宋_GBK"/>
          <w:sz w:val="24"/>
          <w:szCs w:val="24"/>
        </w:rPr>
        <w:t>14.14.发动机限速：臂架动作时，自动限制发动机转速。</w:t>
      </w:r>
    </w:p>
    <w:p>
      <w:pPr>
        <w:spacing w:line="500" w:lineRule="exact"/>
        <w:rPr>
          <w:rFonts w:ascii="方正仿宋_GBK" w:hAnsi="宋体" w:eastAsia="方正仿宋_GBK"/>
          <w:sz w:val="24"/>
          <w:szCs w:val="24"/>
        </w:rPr>
      </w:pPr>
      <w:r>
        <w:rPr>
          <w:rFonts w:ascii="方正仿宋_GBK" w:hAnsi="宋体" w:eastAsia="方正仿宋_GBK"/>
          <w:sz w:val="24"/>
          <w:szCs w:val="24"/>
        </w:rPr>
        <w:t>14.15.超风速保护：报警，切断危险方向动作。</w:t>
      </w:r>
    </w:p>
    <w:p>
      <w:pPr>
        <w:spacing w:line="500" w:lineRule="exact"/>
        <w:rPr>
          <w:rFonts w:ascii="方正仿宋_GBK" w:hAnsi="宋体" w:eastAsia="方正仿宋_GBK"/>
          <w:sz w:val="24"/>
          <w:szCs w:val="24"/>
        </w:rPr>
      </w:pPr>
      <w:r>
        <w:rPr>
          <w:rFonts w:ascii="方正仿宋_GBK" w:hAnsi="宋体" w:eastAsia="方正仿宋_GBK"/>
          <w:sz w:val="24"/>
          <w:szCs w:val="24"/>
        </w:rPr>
        <w:t>14.16.液压油超温保护：温度超高时，自动启动散热器，防止油温过高。</w:t>
      </w:r>
    </w:p>
    <w:p>
      <w:pPr>
        <w:spacing w:line="500" w:lineRule="exact"/>
        <w:rPr>
          <w:rFonts w:ascii="方正仿宋_GBK" w:hAnsi="宋体" w:eastAsia="方正仿宋_GBK"/>
          <w:sz w:val="24"/>
          <w:szCs w:val="24"/>
        </w:rPr>
      </w:pPr>
      <w:r>
        <w:rPr>
          <w:rFonts w:ascii="方正仿宋_GBK" w:hAnsi="宋体" w:eastAsia="方正仿宋_GBK"/>
          <w:sz w:val="24"/>
          <w:szCs w:val="24"/>
        </w:rPr>
        <w:t>14.17.支腿动作报警：支腿动作时，声光自动报警，防止触碰伤人。</w:t>
      </w:r>
    </w:p>
    <w:p>
      <w:pPr>
        <w:spacing w:line="500" w:lineRule="exact"/>
        <w:rPr>
          <w:rFonts w:ascii="方正仿宋_GBK" w:hAnsi="宋体" w:eastAsia="方正仿宋_GBK"/>
          <w:sz w:val="24"/>
          <w:szCs w:val="24"/>
        </w:rPr>
      </w:pPr>
      <w:r>
        <w:rPr>
          <w:rFonts w:ascii="方正仿宋_GBK" w:hAnsi="宋体" w:eastAsia="方正仿宋_GBK"/>
          <w:sz w:val="24"/>
          <w:szCs w:val="24"/>
        </w:rPr>
        <w:t>14.18.支腿未缩提示：如支腿未缩到位，声光自动报警，防止行车发生事故。</w:t>
      </w:r>
    </w:p>
    <w:p>
      <w:pPr>
        <w:spacing w:line="500" w:lineRule="exact"/>
        <w:rPr>
          <w:rFonts w:ascii="方正仿宋_GBK" w:hAnsi="宋体" w:eastAsia="方正仿宋_GBK"/>
          <w:sz w:val="24"/>
          <w:szCs w:val="24"/>
        </w:rPr>
      </w:pPr>
      <w:r>
        <w:rPr>
          <w:rFonts w:ascii="方正仿宋_GBK" w:hAnsi="宋体" w:eastAsia="方正仿宋_GBK"/>
          <w:sz w:val="24"/>
          <w:szCs w:val="24"/>
        </w:rPr>
        <w:t>14.19.器材箱门未关提示：如器材箱门未关，声光自动报警，防止行车发生事故。</w:t>
      </w:r>
    </w:p>
    <w:p>
      <w:pPr>
        <w:spacing w:line="500" w:lineRule="exact"/>
        <w:rPr>
          <w:rFonts w:ascii="方正仿宋_GBK" w:hAnsi="宋体" w:eastAsia="方正仿宋_GBK"/>
          <w:sz w:val="24"/>
          <w:szCs w:val="24"/>
        </w:rPr>
      </w:pPr>
      <w:r>
        <w:rPr>
          <w:rFonts w:ascii="方正仿宋_GBK" w:hAnsi="宋体" w:eastAsia="方正仿宋_GBK"/>
          <w:sz w:val="24"/>
          <w:szCs w:val="24"/>
        </w:rPr>
        <w:t>14.20.应急功能：上车操作阀和支腿操作阀都带有应急手动操作；系统带有独立应急动力单元，发动机或油泵出现故障时，用于收拢臂和支腿。</w:t>
      </w:r>
    </w:p>
    <w:p>
      <w:pPr>
        <w:spacing w:line="500" w:lineRule="exact"/>
        <w:rPr>
          <w:rFonts w:ascii="方正仿宋_GBK" w:hAnsi="宋体" w:eastAsia="方正仿宋_GBK"/>
          <w:sz w:val="24"/>
          <w:szCs w:val="24"/>
        </w:rPr>
      </w:pPr>
      <w:r>
        <w:rPr>
          <w:rFonts w:ascii="方正仿宋_GBK" w:hAnsi="宋体" w:eastAsia="方正仿宋_GBK"/>
          <w:sz w:val="24"/>
          <w:szCs w:val="24"/>
        </w:rPr>
        <w:t>14.21.防误触高压线报警：若举高臂和高压线的距离近于安全设定值，可报警提醒操作人员。</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14.22.车辆具备自动充气充电装置，装置在车辆启动后可自动脱离。</w:t>
      </w:r>
    </w:p>
    <w:p>
      <w:pPr>
        <w:spacing w:line="500" w:lineRule="exact"/>
        <w:rPr>
          <w:rFonts w:ascii="方正仿宋_GBK" w:hAnsi="宋体" w:eastAsia="方正仿宋_GBK"/>
          <w:sz w:val="24"/>
          <w:szCs w:val="24"/>
        </w:rPr>
      </w:pPr>
      <w:r>
        <w:rPr>
          <w:rFonts w:ascii="方正仿宋_GBK" w:hAnsi="宋体" w:eastAsia="方正仿宋_GBK"/>
          <w:sz w:val="24"/>
          <w:szCs w:val="24"/>
        </w:rPr>
        <w:t>15.水路系统</w:t>
      </w:r>
    </w:p>
    <w:p>
      <w:pPr>
        <w:spacing w:line="500" w:lineRule="exact"/>
        <w:rPr>
          <w:rFonts w:ascii="方正仿宋_GBK" w:hAnsi="宋体" w:eastAsia="方正仿宋_GBK"/>
          <w:sz w:val="24"/>
          <w:szCs w:val="24"/>
        </w:rPr>
      </w:pPr>
      <w:r>
        <w:rPr>
          <w:rFonts w:ascii="方正仿宋_GBK" w:hAnsi="宋体" w:eastAsia="方正仿宋_GBK"/>
          <w:sz w:val="24"/>
          <w:szCs w:val="24"/>
        </w:rPr>
        <w:t>15.1.水路系统完全由防腐材料制成。车后每边应各设2个DN80注水口</w:t>
      </w:r>
      <w:r>
        <w:rPr>
          <w:rFonts w:hint="eastAsia" w:ascii="方正仿宋_GBK" w:hAnsi="宋体" w:eastAsia="方正仿宋_GBK"/>
          <w:sz w:val="24"/>
          <w:szCs w:val="24"/>
        </w:rPr>
        <w:t>，卡式雄接口带闷盖；</w:t>
      </w:r>
      <w:r>
        <w:rPr>
          <w:rFonts w:ascii="方正仿宋_GBK" w:hAnsi="宋体" w:eastAsia="方正仿宋_GBK"/>
          <w:sz w:val="24"/>
          <w:szCs w:val="24"/>
        </w:rPr>
        <w:t>2个DN80出水口</w:t>
      </w:r>
      <w:r>
        <w:rPr>
          <w:rFonts w:hint="eastAsia" w:ascii="方正仿宋_GBK" w:hAnsi="宋体" w:eastAsia="方正仿宋_GBK"/>
          <w:sz w:val="24"/>
          <w:szCs w:val="24"/>
        </w:rPr>
        <w:t>，卡式雌接口带闷盖</w:t>
      </w:r>
      <w:r>
        <w:rPr>
          <w:rFonts w:ascii="方正仿宋_GBK" w:hAnsi="宋体" w:eastAsia="方正仿宋_GBK"/>
          <w:sz w:val="24"/>
          <w:szCs w:val="24"/>
        </w:rPr>
        <w:t>，具有DN150内扣式吸水口（带滤网），带闷盖，带关闭阀门。在臂架伸缩处应采用伸缩管道供水；</w:t>
      </w:r>
    </w:p>
    <w:p>
      <w:pPr>
        <w:spacing w:line="500" w:lineRule="exact"/>
        <w:rPr>
          <w:rFonts w:ascii="方正仿宋_GBK" w:hAnsi="宋体" w:eastAsia="方正仿宋_GBK"/>
          <w:sz w:val="24"/>
          <w:szCs w:val="24"/>
        </w:rPr>
      </w:pPr>
      <w:r>
        <w:rPr>
          <w:rFonts w:ascii="方正仿宋_GBK" w:hAnsi="宋体" w:eastAsia="方正仿宋_GBK"/>
          <w:sz w:val="24"/>
          <w:szCs w:val="24"/>
        </w:rPr>
        <w:t>15.2.转台下面安装泄压阀，以防止压力过大损坏管路系统；</w:t>
      </w:r>
    </w:p>
    <w:p>
      <w:pPr>
        <w:spacing w:line="500" w:lineRule="exact"/>
        <w:rPr>
          <w:rFonts w:ascii="方正仿宋_GBK" w:hAnsi="宋体" w:eastAsia="方正仿宋_GBK"/>
          <w:sz w:val="24"/>
          <w:szCs w:val="24"/>
        </w:rPr>
      </w:pPr>
      <w:r>
        <w:rPr>
          <w:rFonts w:ascii="方正仿宋_GBK" w:hAnsi="宋体" w:eastAsia="方正仿宋_GBK"/>
          <w:sz w:val="24"/>
          <w:szCs w:val="24"/>
        </w:rPr>
        <w:t>15.3.工作斗装有1个水带接口（卡式雌口），可通过伸缩管道供水；</w:t>
      </w:r>
    </w:p>
    <w:p>
      <w:pPr>
        <w:spacing w:line="500" w:lineRule="exact"/>
        <w:rPr>
          <w:rFonts w:ascii="方正仿宋_GBK" w:hAnsi="宋体" w:eastAsia="方正仿宋_GBK"/>
          <w:sz w:val="24"/>
          <w:szCs w:val="24"/>
        </w:rPr>
      </w:pPr>
      <w:r>
        <w:rPr>
          <w:rFonts w:ascii="方正仿宋_GBK" w:hAnsi="宋体" w:eastAsia="方正仿宋_GBK"/>
          <w:sz w:val="24"/>
          <w:szCs w:val="24"/>
        </w:rPr>
        <w:t>15.4.管路上应有排水阀，以便使用后排干余水；</w:t>
      </w:r>
    </w:p>
    <w:p>
      <w:pPr>
        <w:spacing w:line="500" w:lineRule="exact"/>
        <w:rPr>
          <w:rFonts w:ascii="方正仿宋_GBK" w:hAnsi="宋体" w:eastAsia="方正仿宋_GBK"/>
          <w:sz w:val="24"/>
          <w:szCs w:val="24"/>
        </w:rPr>
      </w:pPr>
      <w:r>
        <w:rPr>
          <w:rFonts w:ascii="方正仿宋_GBK" w:hAnsi="宋体" w:eastAsia="方正仿宋_GBK"/>
          <w:sz w:val="24"/>
          <w:szCs w:val="24"/>
        </w:rPr>
        <w:t>15.5.在工作斗前方有水幕系统喷嘴保护工作斗内防止热辐射；</w:t>
      </w:r>
    </w:p>
    <w:p>
      <w:pPr>
        <w:spacing w:line="500" w:lineRule="exact"/>
        <w:rPr>
          <w:rFonts w:ascii="方正仿宋_GBK" w:hAnsi="宋体" w:eastAsia="方正仿宋_GBK"/>
          <w:sz w:val="24"/>
          <w:szCs w:val="24"/>
        </w:rPr>
      </w:pPr>
      <w:r>
        <w:rPr>
          <w:rFonts w:ascii="方正仿宋_GBK" w:hAnsi="宋体" w:eastAsia="方正仿宋_GBK"/>
          <w:sz w:val="24"/>
          <w:szCs w:val="24"/>
        </w:rPr>
        <w:t>15.6.液罐：采用316不锈钢材质，底板5mm、侧板4mm、顶板3mm，载水量≥4500L、载泡沫量≥1000L，具有放荡板、呼吸阀、液位计、两罐各设人孔</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15.7.水泵：参照或相当于大力、希尔、瓦特尔斯等品牌</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15.8</w:t>
      </w:r>
      <w:r>
        <w:rPr>
          <w:rFonts w:hint="eastAsia" w:ascii="方正仿宋_GBK" w:hAnsi="宋体" w:eastAsia="方正仿宋_GBK"/>
          <w:sz w:val="24"/>
          <w:szCs w:val="24"/>
        </w:rPr>
        <w:t>.消防</w:t>
      </w:r>
      <w:r>
        <w:rPr>
          <w:rFonts w:ascii="方正仿宋_GBK" w:hAnsi="宋体" w:eastAsia="方正仿宋_GBK"/>
          <w:sz w:val="24"/>
          <w:szCs w:val="24"/>
        </w:rPr>
        <w:t>泵额定流量：</w:t>
      </w:r>
      <w:r>
        <w:rPr>
          <w:rFonts w:hint="eastAsia" w:ascii="方正仿宋_GBK" w:hAnsi="宋体" w:eastAsia="方正仿宋_GBK"/>
          <w:sz w:val="24"/>
          <w:szCs w:val="24"/>
        </w:rPr>
        <w:t>≥</w:t>
      </w:r>
      <w:r>
        <w:rPr>
          <w:rFonts w:ascii="方正仿宋_GBK" w:hAnsi="宋体" w:eastAsia="方正仿宋_GBK"/>
          <w:sz w:val="24"/>
          <w:szCs w:val="24"/>
        </w:rPr>
        <w:t>70L/s@1.0MPa，水路出水口加装电加热球阀；</w:t>
      </w:r>
    </w:p>
    <w:p>
      <w:pPr>
        <w:spacing w:line="500" w:lineRule="exact"/>
        <w:rPr>
          <w:rFonts w:ascii="方正仿宋_GBK" w:hAnsi="宋体" w:eastAsia="方正仿宋_GBK"/>
          <w:sz w:val="24"/>
          <w:szCs w:val="24"/>
        </w:rPr>
      </w:pPr>
      <w:r>
        <w:rPr>
          <w:rFonts w:ascii="方正仿宋_GBK" w:hAnsi="宋体" w:eastAsia="方正仿宋_GBK"/>
          <w:sz w:val="24"/>
          <w:szCs w:val="24"/>
        </w:rPr>
        <w:t>15.9.</w:t>
      </w:r>
      <w:r>
        <w:rPr>
          <w:rFonts w:hint="eastAsia" w:ascii="方正仿宋_GBK" w:hAnsi="宋体" w:eastAsia="方正仿宋_GBK"/>
          <w:sz w:val="24"/>
          <w:szCs w:val="24"/>
        </w:rPr>
        <w:t>消防</w:t>
      </w:r>
      <w:r>
        <w:rPr>
          <w:rFonts w:ascii="方正仿宋_GBK" w:hAnsi="宋体" w:eastAsia="方正仿宋_GBK"/>
          <w:sz w:val="24"/>
          <w:szCs w:val="24"/>
        </w:rPr>
        <w:t>炮：参照或相当于博克、TFT、阿密龙等品牌。水炮连于管路系统，置于工作斗前面扶手外侧，装有直流/喷雾喷嘴</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15.10.</w:t>
      </w:r>
      <w:r>
        <w:rPr>
          <w:rFonts w:hint="eastAsia" w:ascii="方正仿宋_GBK" w:hAnsi="宋体" w:eastAsia="方正仿宋_GBK"/>
          <w:sz w:val="24"/>
          <w:szCs w:val="24"/>
        </w:rPr>
        <w:t>消防</w:t>
      </w:r>
      <w:r>
        <w:rPr>
          <w:rFonts w:ascii="方正仿宋_GBK" w:hAnsi="宋体" w:eastAsia="方正仿宋_GBK"/>
          <w:sz w:val="24"/>
          <w:szCs w:val="24"/>
        </w:rPr>
        <w:t>炮流量：≥60L/s</w:t>
      </w:r>
      <w:r>
        <w:rPr>
          <w:rFonts w:hint="eastAsia" w:ascii="方正仿宋_GBK" w:hAnsi="宋体" w:eastAsia="方正仿宋_GBK"/>
          <w:sz w:val="24"/>
          <w:szCs w:val="24"/>
        </w:rPr>
        <w:t>@0.7M</w:t>
      </w:r>
      <w:r>
        <w:rPr>
          <w:rFonts w:ascii="方正仿宋_GBK" w:hAnsi="宋体" w:eastAsia="方正仿宋_GBK"/>
          <w:sz w:val="24"/>
          <w:szCs w:val="24"/>
        </w:rPr>
        <w:t>P</w:t>
      </w:r>
      <w:r>
        <w:rPr>
          <w:rFonts w:hint="eastAsia" w:ascii="方正仿宋_GBK" w:hAnsi="宋体" w:eastAsia="方正仿宋_GBK"/>
          <w:sz w:val="24"/>
          <w:szCs w:val="24"/>
        </w:rPr>
        <w:t>a</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15.11.</w:t>
      </w:r>
      <w:r>
        <w:rPr>
          <w:rFonts w:hint="eastAsia" w:ascii="方正仿宋_GBK" w:hAnsi="宋体" w:eastAsia="方正仿宋_GBK"/>
          <w:sz w:val="24"/>
          <w:szCs w:val="24"/>
        </w:rPr>
        <w:t>消防炮</w:t>
      </w:r>
      <w:r>
        <w:rPr>
          <w:rFonts w:ascii="方正仿宋_GBK" w:hAnsi="宋体" w:eastAsia="方正仿宋_GBK"/>
          <w:sz w:val="24"/>
          <w:szCs w:val="24"/>
        </w:rPr>
        <w:t>射程：水≥70m；泡沫≥65m；</w:t>
      </w:r>
    </w:p>
    <w:p>
      <w:pPr>
        <w:spacing w:line="500" w:lineRule="exact"/>
        <w:rPr>
          <w:rFonts w:ascii="方正仿宋_GBK" w:hAnsi="宋体" w:eastAsia="方正仿宋_GBK"/>
          <w:sz w:val="24"/>
          <w:szCs w:val="24"/>
        </w:rPr>
      </w:pPr>
      <w:r>
        <w:rPr>
          <w:rFonts w:ascii="方正仿宋_GBK" w:hAnsi="宋体" w:eastAsia="方正仿宋_GBK"/>
          <w:sz w:val="24"/>
          <w:szCs w:val="24"/>
        </w:rPr>
        <w:t>15.12.具有优质全自动泡沫比例混合系统</w:t>
      </w:r>
      <w:r>
        <w:rPr>
          <w:rFonts w:hint="eastAsia" w:ascii="方正仿宋_GBK" w:hAnsi="宋体" w:eastAsia="方正仿宋_GBK"/>
          <w:sz w:val="24"/>
          <w:szCs w:val="24"/>
        </w:rPr>
        <w:t>，混合比1</w:t>
      </w:r>
      <w:r>
        <w:rPr>
          <w:rFonts w:ascii="方正仿宋_GBK" w:hAnsi="宋体" w:eastAsia="方正仿宋_GBK"/>
          <w:sz w:val="24"/>
          <w:szCs w:val="24"/>
        </w:rPr>
        <w:t>%~6%。</w:t>
      </w:r>
    </w:p>
    <w:p>
      <w:pPr>
        <w:spacing w:line="500" w:lineRule="exact"/>
        <w:rPr>
          <w:rFonts w:ascii="方正仿宋_GBK" w:hAnsi="宋体" w:eastAsia="方正仿宋_GBK"/>
          <w:sz w:val="24"/>
          <w:szCs w:val="24"/>
        </w:rPr>
      </w:pPr>
      <w:r>
        <w:rPr>
          <w:rFonts w:ascii="方正仿宋_GBK" w:hAnsi="宋体" w:eastAsia="方正仿宋_GBK"/>
          <w:sz w:val="24"/>
          <w:szCs w:val="24"/>
        </w:rPr>
        <w:t>16.喷漆</w:t>
      </w:r>
    </w:p>
    <w:p>
      <w:pPr>
        <w:spacing w:line="500" w:lineRule="exact"/>
        <w:rPr>
          <w:rFonts w:ascii="方正仿宋_GBK" w:hAnsi="宋体" w:eastAsia="方正仿宋_GBK"/>
          <w:sz w:val="24"/>
          <w:szCs w:val="24"/>
        </w:rPr>
      </w:pPr>
      <w:r>
        <w:rPr>
          <w:rFonts w:ascii="方正仿宋_GBK" w:hAnsi="宋体" w:eastAsia="方正仿宋_GBK"/>
          <w:sz w:val="24"/>
          <w:szCs w:val="24"/>
        </w:rPr>
        <w:t>16.1.工作斗、臂、支腿、臂架等钢型结构都应用优质抗腐保护处理；</w:t>
      </w:r>
    </w:p>
    <w:p>
      <w:pPr>
        <w:spacing w:line="500" w:lineRule="exact"/>
        <w:rPr>
          <w:rFonts w:ascii="方正仿宋_GBK" w:hAnsi="宋体" w:eastAsia="方正仿宋_GBK"/>
          <w:sz w:val="24"/>
          <w:szCs w:val="24"/>
        </w:rPr>
      </w:pPr>
      <w:r>
        <w:rPr>
          <w:rFonts w:ascii="方正仿宋_GBK" w:hAnsi="宋体" w:eastAsia="方正仿宋_GBK"/>
          <w:sz w:val="24"/>
          <w:szCs w:val="24"/>
        </w:rPr>
        <w:t>16.2.车身贴反光警示条；</w:t>
      </w:r>
    </w:p>
    <w:p>
      <w:pPr>
        <w:spacing w:line="500" w:lineRule="exact"/>
        <w:rPr>
          <w:rFonts w:ascii="方正仿宋_GBK" w:hAnsi="宋体" w:eastAsia="方正仿宋_GBK"/>
          <w:sz w:val="24"/>
          <w:szCs w:val="24"/>
        </w:rPr>
      </w:pPr>
      <w:r>
        <w:rPr>
          <w:rFonts w:ascii="方正仿宋_GBK" w:hAnsi="宋体" w:eastAsia="方正仿宋_GBK"/>
          <w:sz w:val="24"/>
          <w:szCs w:val="24"/>
        </w:rPr>
        <w:t>16.3.上装整体为乳白色，支腿、车体为R03消防红色。</w:t>
      </w:r>
    </w:p>
    <w:p>
      <w:pPr>
        <w:spacing w:line="500" w:lineRule="exact"/>
        <w:rPr>
          <w:rFonts w:ascii="方正仿宋_GBK" w:hAnsi="宋体" w:eastAsia="方正仿宋_GBK"/>
          <w:sz w:val="24"/>
          <w:szCs w:val="24"/>
        </w:rPr>
      </w:pPr>
      <w:r>
        <w:rPr>
          <w:rFonts w:ascii="方正仿宋_GBK" w:hAnsi="宋体" w:eastAsia="方正仿宋_GBK"/>
          <w:sz w:val="24"/>
          <w:szCs w:val="24"/>
        </w:rPr>
        <w:t>17.交货时，车内柴油/汽油、尿素、润滑油、防冻液等均应加满</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18</w:t>
      </w:r>
      <w:r>
        <w:rPr>
          <w:rFonts w:hint="eastAsia" w:ascii="方正仿宋_GBK" w:hAnsi="宋体" w:eastAsia="方正仿宋_GBK"/>
          <w:sz w:val="24"/>
          <w:szCs w:val="24"/>
        </w:rPr>
        <w:t>.每辆车需配有在应急管理部消防装备物资信息采集系统注册的（厂家信息录入系统使用地址：http://xfzb.119.gov.cn/fems/）RFID射频电子标签或粘贴二维码，必须保证其防水，不易脱落，可根据甲方要求涂印标识。</w:t>
      </w:r>
    </w:p>
    <w:p>
      <w:pPr>
        <w:spacing w:line="500" w:lineRule="exact"/>
        <w:rPr>
          <w:rFonts w:ascii="方正仿宋_GBK" w:hAnsi="宋体" w:eastAsia="方正仿宋_GBK"/>
          <w:sz w:val="24"/>
          <w:szCs w:val="24"/>
        </w:rPr>
      </w:pPr>
      <w:r>
        <w:rPr>
          <w:rFonts w:ascii="方正仿宋_GBK" w:hAnsi="宋体" w:eastAsia="方正仿宋_GBK"/>
          <w:sz w:val="24"/>
          <w:szCs w:val="24"/>
        </w:rPr>
        <w:t>19.随车文件</w:t>
      </w:r>
    </w:p>
    <w:p>
      <w:pPr>
        <w:spacing w:line="500" w:lineRule="exact"/>
        <w:rPr>
          <w:rFonts w:ascii="方正仿宋_GBK" w:hAnsi="宋体" w:eastAsia="方正仿宋_GBK"/>
          <w:sz w:val="24"/>
          <w:szCs w:val="24"/>
        </w:rPr>
      </w:pPr>
      <w:r>
        <w:rPr>
          <w:rFonts w:ascii="方正仿宋_GBK" w:hAnsi="宋体" w:eastAsia="方正仿宋_GBK"/>
          <w:sz w:val="24"/>
          <w:szCs w:val="24"/>
        </w:rPr>
        <w:t>19.1.消防整车合格证（1份）；</w:t>
      </w:r>
    </w:p>
    <w:p>
      <w:pPr>
        <w:spacing w:line="500" w:lineRule="exact"/>
        <w:rPr>
          <w:rFonts w:ascii="方正仿宋_GBK" w:hAnsi="宋体" w:eastAsia="方正仿宋_GBK"/>
          <w:sz w:val="24"/>
          <w:szCs w:val="24"/>
        </w:rPr>
      </w:pPr>
      <w:r>
        <w:rPr>
          <w:rFonts w:ascii="方正仿宋_GBK" w:hAnsi="宋体" w:eastAsia="方正仿宋_GBK"/>
          <w:sz w:val="24"/>
          <w:szCs w:val="24"/>
        </w:rPr>
        <w:t>19.2.车辆一致性证书（1份）；</w:t>
      </w:r>
    </w:p>
    <w:p>
      <w:pPr>
        <w:spacing w:line="500" w:lineRule="exact"/>
        <w:rPr>
          <w:rFonts w:ascii="方正仿宋_GBK" w:hAnsi="宋体" w:eastAsia="方正仿宋_GBK"/>
          <w:sz w:val="24"/>
          <w:szCs w:val="24"/>
        </w:rPr>
      </w:pPr>
      <w:r>
        <w:rPr>
          <w:rFonts w:ascii="方正仿宋_GBK" w:hAnsi="宋体" w:eastAsia="方正仿宋_GBK"/>
          <w:sz w:val="24"/>
          <w:szCs w:val="24"/>
        </w:rPr>
        <w:t>19.3.底盘合格证或进口报关证明（1份）；</w:t>
      </w:r>
    </w:p>
    <w:p>
      <w:pPr>
        <w:spacing w:line="500" w:lineRule="exact"/>
        <w:rPr>
          <w:rFonts w:ascii="方正仿宋_GBK" w:hAnsi="宋体" w:eastAsia="方正仿宋_GBK"/>
          <w:sz w:val="24"/>
          <w:szCs w:val="24"/>
        </w:rPr>
      </w:pPr>
      <w:r>
        <w:rPr>
          <w:rFonts w:ascii="方正仿宋_GBK" w:hAnsi="宋体" w:eastAsia="方正仿宋_GBK"/>
          <w:sz w:val="24"/>
          <w:szCs w:val="24"/>
        </w:rPr>
        <w:t>19.4.车辆识别代码拓印件（2份）；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19.5.发动机号拓印件（2份）；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19.6.消防车左前方45度3寸彩色照片（2张）；</w:t>
      </w:r>
    </w:p>
    <w:p>
      <w:pPr>
        <w:spacing w:line="500" w:lineRule="exact"/>
        <w:rPr>
          <w:rFonts w:ascii="方正仿宋_GBK" w:hAnsi="宋体" w:eastAsia="方正仿宋_GBK"/>
          <w:sz w:val="24"/>
          <w:szCs w:val="24"/>
        </w:rPr>
      </w:pPr>
      <w:r>
        <w:rPr>
          <w:rFonts w:ascii="方正仿宋_GBK" w:hAnsi="宋体" w:eastAsia="方正仿宋_GBK"/>
          <w:sz w:val="24"/>
          <w:szCs w:val="24"/>
        </w:rPr>
        <w:t>19.7.底盘驾驶员操作手册（中文）（2份）；</w:t>
      </w:r>
    </w:p>
    <w:p>
      <w:pPr>
        <w:spacing w:line="500" w:lineRule="exact"/>
        <w:rPr>
          <w:rFonts w:ascii="方正仿宋_GBK" w:hAnsi="宋体" w:eastAsia="方正仿宋_GBK"/>
          <w:sz w:val="24"/>
          <w:szCs w:val="24"/>
        </w:rPr>
      </w:pPr>
      <w:r>
        <w:rPr>
          <w:rFonts w:ascii="方正仿宋_GBK" w:hAnsi="宋体" w:eastAsia="方正仿宋_GBK"/>
          <w:sz w:val="24"/>
          <w:szCs w:val="24"/>
        </w:rPr>
        <w:t>19.8.底盘维修手册或光盘（中文）（2份）；</w:t>
      </w:r>
    </w:p>
    <w:p>
      <w:pPr>
        <w:spacing w:line="500" w:lineRule="exact"/>
        <w:rPr>
          <w:rFonts w:ascii="方正仿宋_GBK" w:hAnsi="宋体" w:eastAsia="方正仿宋_GBK"/>
          <w:sz w:val="24"/>
          <w:szCs w:val="24"/>
        </w:rPr>
      </w:pPr>
      <w:r>
        <w:rPr>
          <w:rFonts w:ascii="方正仿宋_GBK" w:hAnsi="宋体" w:eastAsia="方正仿宋_GBK"/>
          <w:sz w:val="24"/>
          <w:szCs w:val="24"/>
        </w:rPr>
        <w:t>19.9.底盘零件目录图册或光盘（中文）（2份）；</w:t>
      </w:r>
    </w:p>
    <w:p>
      <w:pPr>
        <w:spacing w:line="500" w:lineRule="exact"/>
        <w:rPr>
          <w:rFonts w:ascii="方正仿宋_GBK" w:hAnsi="宋体" w:eastAsia="方正仿宋_GBK"/>
          <w:sz w:val="24"/>
          <w:szCs w:val="24"/>
        </w:rPr>
      </w:pPr>
      <w:r>
        <w:rPr>
          <w:rFonts w:ascii="方正仿宋_GBK" w:hAnsi="宋体" w:eastAsia="方正仿宋_GBK"/>
          <w:sz w:val="24"/>
          <w:szCs w:val="24"/>
        </w:rPr>
        <w:t>19.10.底盘质量保修卡、检查保养手册、保修手册、改装手册等（1套）（如无法提供底盘维修、保养、保修手册等相关文件，则须提供底盘维修检测电脑1台）；</w:t>
      </w:r>
    </w:p>
    <w:p>
      <w:pPr>
        <w:spacing w:line="500" w:lineRule="exact"/>
        <w:rPr>
          <w:rFonts w:ascii="方正仿宋_GBK" w:hAnsi="宋体" w:eastAsia="方正仿宋_GBK"/>
          <w:sz w:val="24"/>
          <w:szCs w:val="24"/>
        </w:rPr>
      </w:pPr>
      <w:r>
        <w:rPr>
          <w:rFonts w:ascii="方正仿宋_GBK" w:hAnsi="宋体" w:eastAsia="方正仿宋_GBK"/>
          <w:sz w:val="24"/>
          <w:szCs w:val="24"/>
        </w:rPr>
        <w:t>19.11.润滑计划、数据卡、标明车总重量及底盘号的图表（1套）；</w:t>
      </w:r>
    </w:p>
    <w:p>
      <w:pPr>
        <w:spacing w:line="500" w:lineRule="exact"/>
        <w:rPr>
          <w:rFonts w:ascii="方正仿宋_GBK" w:hAnsi="宋体" w:eastAsia="方正仿宋_GBK"/>
          <w:sz w:val="24"/>
          <w:szCs w:val="24"/>
        </w:rPr>
      </w:pPr>
      <w:r>
        <w:rPr>
          <w:rFonts w:ascii="方正仿宋_GBK" w:hAnsi="宋体" w:eastAsia="方正仿宋_GBK"/>
          <w:sz w:val="24"/>
          <w:szCs w:val="24"/>
        </w:rPr>
        <w:t>19.12.上装使用说明书（中文）（包括控制气路、电路配线图，水系统安装布置图，水炮结构图等</w:t>
      </w:r>
      <w:r>
        <w:rPr>
          <w:rFonts w:hint="eastAsia" w:ascii="方正仿宋_GBK" w:hAnsi="宋体" w:eastAsia="方正仿宋_GBK"/>
          <w:sz w:val="24"/>
          <w:szCs w:val="24"/>
        </w:rPr>
        <w:t>纸质和pdf电子版</w:t>
      </w:r>
      <w:r>
        <w:rPr>
          <w:rFonts w:ascii="方正仿宋_GBK" w:hAnsi="宋体" w:eastAsia="方正仿宋_GBK"/>
          <w:sz w:val="24"/>
          <w:szCs w:val="24"/>
        </w:rPr>
        <w:t>）（</w:t>
      </w:r>
      <w:r>
        <w:rPr>
          <w:rFonts w:hint="eastAsia" w:ascii="方正仿宋_GBK" w:hAnsi="宋体" w:eastAsia="方正仿宋_GBK"/>
          <w:sz w:val="24"/>
          <w:szCs w:val="24"/>
        </w:rPr>
        <w:t>2</w:t>
      </w:r>
      <w:r>
        <w:rPr>
          <w:rFonts w:ascii="方正仿宋_GBK" w:hAnsi="宋体" w:eastAsia="方正仿宋_GBK"/>
          <w:sz w:val="24"/>
          <w:szCs w:val="24"/>
        </w:rPr>
        <w:t>套）；</w:t>
      </w:r>
    </w:p>
    <w:p>
      <w:pPr>
        <w:spacing w:line="500" w:lineRule="exact"/>
        <w:rPr>
          <w:rFonts w:ascii="方正仿宋_GBK" w:hAnsi="宋体" w:eastAsia="方正仿宋_GBK"/>
          <w:sz w:val="24"/>
          <w:szCs w:val="24"/>
        </w:rPr>
      </w:pPr>
      <w:r>
        <w:rPr>
          <w:rFonts w:ascii="方正仿宋_GBK" w:hAnsi="宋体" w:eastAsia="方正仿宋_GBK"/>
          <w:sz w:val="24"/>
          <w:szCs w:val="24"/>
        </w:rPr>
        <w:t>19.13.上装零件目录图册或光盘（2套）；</w:t>
      </w:r>
    </w:p>
    <w:p>
      <w:pPr>
        <w:spacing w:line="500" w:lineRule="exact"/>
        <w:rPr>
          <w:rFonts w:ascii="方正仿宋_GBK" w:hAnsi="宋体" w:eastAsia="方正仿宋_GBK"/>
          <w:sz w:val="24"/>
          <w:szCs w:val="24"/>
        </w:rPr>
      </w:pPr>
      <w:r>
        <w:rPr>
          <w:rFonts w:ascii="方正仿宋_GBK" w:hAnsi="宋体" w:eastAsia="方正仿宋_GBK"/>
          <w:sz w:val="24"/>
          <w:szCs w:val="24"/>
        </w:rPr>
        <w:t>19.14.出厂检验证书、测试报告、调整记录，检查保养手册（1套）；</w:t>
      </w:r>
    </w:p>
    <w:p>
      <w:pPr>
        <w:spacing w:line="500" w:lineRule="exact"/>
        <w:rPr>
          <w:rFonts w:ascii="方正仿宋_GBK" w:hAnsi="宋体" w:eastAsia="方正仿宋_GBK"/>
          <w:sz w:val="24"/>
          <w:szCs w:val="24"/>
        </w:rPr>
      </w:pPr>
      <w:r>
        <w:rPr>
          <w:rFonts w:ascii="方正仿宋_GBK" w:hAnsi="宋体" w:eastAsia="方正仿宋_GBK"/>
          <w:sz w:val="24"/>
          <w:szCs w:val="24"/>
        </w:rPr>
        <w:t>19.15.其它技术资料，如附属外购设备的维修手册和零件目录等；</w:t>
      </w:r>
    </w:p>
    <w:p>
      <w:pPr>
        <w:spacing w:line="500" w:lineRule="exact"/>
        <w:rPr>
          <w:rFonts w:ascii="方正仿宋_GBK" w:hAnsi="宋体" w:eastAsia="方正仿宋_GBK"/>
          <w:sz w:val="24"/>
          <w:szCs w:val="24"/>
        </w:rPr>
      </w:pPr>
      <w:r>
        <w:rPr>
          <w:rFonts w:ascii="方正仿宋_GBK" w:hAnsi="宋体" w:eastAsia="方正仿宋_GBK"/>
          <w:sz w:val="24"/>
          <w:szCs w:val="24"/>
        </w:rPr>
        <w:t>19.16.易耗易损件报价单（含型号、生产厂家、联系方式）（1份）。</w:t>
      </w:r>
    </w:p>
    <w:p>
      <w:pPr>
        <w:spacing w:line="500" w:lineRule="exact"/>
        <w:rPr>
          <w:rFonts w:ascii="方正仿宋_GBK" w:hAnsi="宋体" w:eastAsia="方正仿宋_GBK"/>
          <w:sz w:val="24"/>
          <w:szCs w:val="24"/>
        </w:rPr>
      </w:pPr>
      <w:r>
        <w:rPr>
          <w:rFonts w:ascii="方正仿宋_GBK" w:hAnsi="宋体" w:eastAsia="方正仿宋_GBK"/>
          <w:sz w:val="24"/>
          <w:szCs w:val="24"/>
        </w:rPr>
        <w:t>20.随车器材</w:t>
      </w:r>
    </w:p>
    <w:tbl>
      <w:tblPr>
        <w:tblStyle w:val="7"/>
        <w:tblW w:w="713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0"/>
        <w:gridCol w:w="2995"/>
        <w:gridCol w:w="2533"/>
        <w:gridCol w:w="8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序号</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名称</w:t>
            </w:r>
          </w:p>
        </w:tc>
        <w:tc>
          <w:tcPr>
            <w:tcW w:w="2533"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规格型号</w:t>
            </w: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支腿木质接地板</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车轮楔块</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千斤顶</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医疗急救包</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警示牌</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示警闪灯</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2533" w:type="dxa"/>
            <w:vAlign w:val="center"/>
          </w:tcPr>
          <w:p>
            <w:pPr>
              <w:spacing w:line="500" w:lineRule="exact"/>
              <w:rPr>
                <w:rFonts w:ascii="方正仿宋_GBK" w:hAnsi="宋体" w:eastAsia="方正仿宋_GBK"/>
                <w:sz w:val="24"/>
                <w:szCs w:val="24"/>
              </w:rPr>
            </w:pPr>
          </w:p>
        </w:tc>
        <w:tc>
          <w:tcPr>
            <w:tcW w:w="822" w:type="dxa"/>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备胎</w:t>
            </w:r>
          </w:p>
        </w:tc>
        <w:tc>
          <w:tcPr>
            <w:tcW w:w="2533"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w:t>
            </w:r>
            <w:r>
              <w:rPr>
                <w:rFonts w:ascii="方正仿宋_GBK" w:hAnsi="宋体" w:eastAsia="方正仿宋_GBK"/>
                <w:sz w:val="24"/>
                <w:szCs w:val="24"/>
              </w:rPr>
              <w:t>各型号车胎各</w:t>
            </w:r>
            <w:r>
              <w:rPr>
                <w:rFonts w:hint="eastAsia" w:ascii="方正仿宋_GBK" w:hAnsi="宋体" w:eastAsia="方正仿宋_GBK"/>
                <w:sz w:val="24"/>
                <w:szCs w:val="24"/>
              </w:rPr>
              <w:t>1个</w:t>
            </w: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各</w:t>
            </w:r>
            <w:r>
              <w:rPr>
                <w:rFonts w:ascii="方正仿宋_GBK" w:hAnsi="宋体" w:eastAsia="方正仿宋_GBK"/>
                <w:sz w:val="24"/>
                <w:szCs w:val="24"/>
              </w:rPr>
              <w:t>1</w:t>
            </w:r>
            <w:r>
              <w:rPr>
                <w:rFonts w:hint="eastAsia" w:ascii="方正仿宋_GBK" w:hAnsi="宋体" w:eastAsia="方正仿宋_GBK"/>
                <w:sz w:val="24"/>
                <w:szCs w:val="24"/>
              </w:rPr>
              <w:t>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w:t>
            </w:r>
          </w:p>
        </w:tc>
        <w:tc>
          <w:tcPr>
            <w:tcW w:w="2533"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w:t>
            </w:r>
            <w:r>
              <w:rPr>
                <w:rFonts w:ascii="方正仿宋_GBK" w:hAnsi="宋体" w:eastAsia="方正仿宋_GBK"/>
                <w:sz w:val="24"/>
                <w:szCs w:val="24"/>
              </w:rPr>
              <w:t>65</w:t>
            </w:r>
            <w:r>
              <w:rPr>
                <w:rFonts w:hint="eastAsia" w:ascii="方正仿宋_GBK" w:hAnsi="宋体" w:eastAsia="方正仿宋_GBK"/>
                <w:sz w:val="24"/>
                <w:szCs w:val="24"/>
              </w:rPr>
              <w:t>-20，卡式接口</w:t>
            </w:r>
          </w:p>
        </w:tc>
        <w:tc>
          <w:tcPr>
            <w:tcW w:w="822" w:type="dxa"/>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4</w:t>
            </w:r>
            <w:r>
              <w:rPr>
                <w:rFonts w:hint="eastAsia" w:ascii="方正仿宋_GBK" w:hAnsi="宋体" w:eastAsia="方正仿宋_GBK"/>
                <w:sz w:val="24"/>
                <w:szCs w:val="24"/>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w:t>
            </w:r>
          </w:p>
        </w:tc>
        <w:tc>
          <w:tcPr>
            <w:tcW w:w="2533"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25-80-20</w:t>
            </w:r>
            <w:r>
              <w:rPr>
                <w:rFonts w:ascii="方正仿宋_GBK" w:hAnsi="宋体" w:eastAsia="方正仿宋_GBK"/>
                <w:sz w:val="24"/>
                <w:szCs w:val="24"/>
              </w:rPr>
              <w:t>，</w:t>
            </w:r>
            <w:r>
              <w:rPr>
                <w:rFonts w:hint="eastAsia" w:ascii="方正仿宋_GBK" w:hAnsi="宋体" w:eastAsia="方正仿宋_GBK"/>
                <w:sz w:val="24"/>
                <w:szCs w:val="24"/>
              </w:rPr>
              <w:t>卡式接口</w:t>
            </w:r>
          </w:p>
        </w:tc>
        <w:tc>
          <w:tcPr>
            <w:tcW w:w="822" w:type="dxa"/>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4</w:t>
            </w:r>
            <w:r>
              <w:rPr>
                <w:rFonts w:hint="eastAsia" w:ascii="方正仿宋_GBK" w:hAnsi="宋体" w:eastAsia="方正仿宋_GBK"/>
                <w:sz w:val="24"/>
                <w:szCs w:val="24"/>
              </w:rPr>
              <w:t>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黄油枪</w:t>
            </w:r>
          </w:p>
        </w:tc>
        <w:tc>
          <w:tcPr>
            <w:tcW w:w="2533"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固定在适当位置</w:t>
            </w: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13</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14</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80"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w:t>
            </w:r>
          </w:p>
        </w:tc>
        <w:tc>
          <w:tcPr>
            <w:tcW w:w="2995"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备用灯罩</w:t>
            </w:r>
          </w:p>
        </w:tc>
        <w:tc>
          <w:tcPr>
            <w:tcW w:w="2533"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转向灯、尾灯、侧灯</w:t>
            </w:r>
          </w:p>
        </w:tc>
        <w:tc>
          <w:tcPr>
            <w:tcW w:w="822" w:type="dxa"/>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16</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备用空调滤芯、</w:t>
            </w:r>
            <w:r>
              <w:rPr>
                <w:rFonts w:ascii="方正仿宋_GBK" w:hAnsi="宋体" w:eastAsia="方正仿宋_GBK"/>
                <w:sz w:val="24"/>
                <w:szCs w:val="24"/>
              </w:rPr>
              <w:t>空气</w:t>
            </w:r>
            <w:r>
              <w:rPr>
                <w:rFonts w:hint="eastAsia" w:ascii="方正仿宋_GBK" w:hAnsi="宋体" w:eastAsia="方正仿宋_GBK"/>
                <w:sz w:val="24"/>
                <w:szCs w:val="24"/>
              </w:rPr>
              <w:t>滤芯</w:t>
            </w:r>
            <w:r>
              <w:rPr>
                <w:rFonts w:ascii="方正仿宋_GBK" w:hAnsi="宋体" w:eastAsia="方正仿宋_GBK"/>
                <w:sz w:val="24"/>
                <w:szCs w:val="24"/>
              </w:rPr>
              <w:t>、机油</w:t>
            </w:r>
            <w:r>
              <w:rPr>
                <w:rFonts w:hint="eastAsia" w:ascii="方正仿宋_GBK" w:hAnsi="宋体" w:eastAsia="方正仿宋_GBK"/>
                <w:sz w:val="24"/>
                <w:szCs w:val="24"/>
              </w:rPr>
              <w:t>滤芯</w:t>
            </w:r>
            <w:r>
              <w:rPr>
                <w:rFonts w:ascii="方正仿宋_GBK" w:hAnsi="宋体" w:eastAsia="方正仿宋_GBK"/>
                <w:sz w:val="24"/>
                <w:szCs w:val="24"/>
              </w:rPr>
              <w:t>、柴油</w:t>
            </w:r>
            <w:r>
              <w:rPr>
                <w:rFonts w:hint="eastAsia" w:ascii="方正仿宋_GBK" w:hAnsi="宋体" w:eastAsia="方正仿宋_GBK"/>
                <w:sz w:val="24"/>
                <w:szCs w:val="24"/>
              </w:rPr>
              <w:t>滤芯</w:t>
            </w:r>
            <w:r>
              <w:rPr>
                <w:rFonts w:ascii="方正仿宋_GBK" w:hAnsi="宋体" w:eastAsia="方正仿宋_GBK"/>
                <w:sz w:val="24"/>
                <w:szCs w:val="24"/>
              </w:rPr>
              <w:t>、油水</w:t>
            </w:r>
            <w:r>
              <w:rPr>
                <w:rFonts w:hint="eastAsia" w:ascii="方正仿宋_GBK" w:hAnsi="宋体" w:eastAsia="方正仿宋_GBK"/>
                <w:sz w:val="24"/>
                <w:szCs w:val="24"/>
              </w:rPr>
              <w:t>分离器滤芯</w:t>
            </w:r>
            <w:r>
              <w:rPr>
                <w:rFonts w:ascii="方正仿宋_GBK" w:hAnsi="宋体" w:eastAsia="方正仿宋_GBK"/>
                <w:sz w:val="24"/>
                <w:szCs w:val="24"/>
              </w:rPr>
              <w:t>、</w:t>
            </w:r>
            <w:r>
              <w:rPr>
                <w:rFonts w:hint="eastAsia" w:ascii="方正仿宋_GBK" w:hAnsi="宋体" w:eastAsia="方正仿宋_GBK"/>
                <w:sz w:val="24"/>
                <w:szCs w:val="24"/>
              </w:rPr>
              <w:t>转向机</w:t>
            </w:r>
            <w:r>
              <w:rPr>
                <w:rFonts w:ascii="方正仿宋_GBK" w:hAnsi="宋体" w:eastAsia="方正仿宋_GBK"/>
                <w:sz w:val="24"/>
                <w:szCs w:val="24"/>
              </w:rPr>
              <w:t>滤芯、液压油滤芯、干燥罐滤芯</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3</w:t>
            </w:r>
            <w:r>
              <w:rPr>
                <w:rFonts w:hint="eastAsia" w:ascii="方正仿宋_GBK" w:hAnsi="宋体" w:eastAsia="方正仿宋_GBK"/>
                <w:sz w:val="24"/>
                <w:szCs w:val="24"/>
              </w:rPr>
              <w:t>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17</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备用取力器齿轮油、</w:t>
            </w:r>
            <w:r>
              <w:rPr>
                <w:rFonts w:ascii="方正仿宋_GBK" w:hAnsi="宋体" w:eastAsia="方正仿宋_GBK"/>
                <w:sz w:val="24"/>
                <w:szCs w:val="24"/>
              </w:rPr>
              <w:t>转向机液压油</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18</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19</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防滑链</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与车辆轮胎配套，每个驱动轮各一条</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20</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全身</w:t>
            </w:r>
            <w:r>
              <w:rPr>
                <w:rFonts w:ascii="方正仿宋_GBK" w:hAnsi="宋体" w:eastAsia="方正仿宋_GBK"/>
                <w:sz w:val="24"/>
                <w:szCs w:val="24"/>
              </w:rPr>
              <w:t>安全吊带</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含</w:t>
            </w:r>
            <w:r>
              <w:rPr>
                <w:rFonts w:ascii="方正仿宋_GBK" w:hAnsi="宋体" w:eastAsia="方正仿宋_GBK"/>
                <w:sz w:val="24"/>
                <w:szCs w:val="24"/>
              </w:rPr>
              <w:t>安全绳及吊带，安全绳带有缓冲功能</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4</w:t>
            </w:r>
            <w:r>
              <w:rPr>
                <w:rFonts w:hint="eastAsia" w:ascii="方正仿宋_GBK" w:hAnsi="宋体" w:eastAsia="方正仿宋_GBK"/>
                <w:sz w:val="24"/>
                <w:szCs w:val="24"/>
              </w:rPr>
              <w:t>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21</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2米吸水管</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pvc材质</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4根</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22</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w:t>
            </w:r>
            <w:r>
              <w:rPr>
                <w:rFonts w:ascii="方正仿宋_GBK" w:hAnsi="宋体" w:eastAsia="方正仿宋_GBK"/>
                <w:sz w:val="24"/>
                <w:szCs w:val="24"/>
              </w:rPr>
              <w:t>扳手</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23</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地上</w:t>
            </w:r>
            <w:r>
              <w:rPr>
                <w:rFonts w:ascii="方正仿宋_GBK" w:hAnsi="宋体" w:eastAsia="方正仿宋_GBK"/>
                <w:sz w:val="24"/>
                <w:szCs w:val="24"/>
              </w:rPr>
              <w:t>消火栓扳手</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24</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地下</w:t>
            </w:r>
            <w:r>
              <w:rPr>
                <w:rFonts w:ascii="方正仿宋_GBK" w:hAnsi="宋体" w:eastAsia="方正仿宋_GBK"/>
                <w:sz w:val="24"/>
                <w:szCs w:val="24"/>
              </w:rPr>
              <w:t>消火栓扳手</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异型</w:t>
            </w:r>
            <w:r>
              <w:rPr>
                <w:rFonts w:ascii="方正仿宋_GBK" w:hAnsi="宋体" w:eastAsia="方正仿宋_GBK"/>
                <w:sz w:val="24"/>
                <w:szCs w:val="24"/>
              </w:rPr>
              <w:t>接口</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内扣65/卡式80雄</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26</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异径</w:t>
            </w:r>
            <w:r>
              <w:rPr>
                <w:rFonts w:ascii="方正仿宋_GBK" w:hAnsi="宋体" w:eastAsia="方正仿宋_GBK"/>
                <w:sz w:val="24"/>
                <w:szCs w:val="24"/>
              </w:rPr>
              <w:t>接口</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卡式65雌/卡式80雄</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2</w:t>
            </w:r>
            <w:r>
              <w:rPr>
                <w:rFonts w:hint="eastAsia" w:ascii="方正仿宋_GBK" w:hAnsi="宋体" w:eastAsia="方正仿宋_GBK"/>
                <w:sz w:val="24"/>
                <w:szCs w:val="24"/>
              </w:rPr>
              <w:t>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27</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集水器</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80</w:t>
            </w:r>
            <w:r>
              <w:rPr>
                <w:rFonts w:ascii="方正仿宋_GBK" w:hAnsi="宋体" w:eastAsia="方正仿宋_GBK"/>
                <w:sz w:val="24"/>
                <w:szCs w:val="24"/>
              </w:rPr>
              <w:t>mm</w:t>
            </w:r>
            <w:r>
              <w:rPr>
                <w:rFonts w:hint="eastAsia" w:ascii="方正仿宋_GBK" w:hAnsi="宋体" w:eastAsia="方正仿宋_GBK"/>
                <w:sz w:val="24"/>
                <w:szCs w:val="24"/>
              </w:rPr>
              <w:t>×2</w:t>
            </w:r>
            <w:r>
              <w:rPr>
                <w:rFonts w:ascii="方正仿宋_GBK" w:hAnsi="宋体" w:eastAsia="方正仿宋_GBK"/>
                <w:sz w:val="24"/>
                <w:szCs w:val="24"/>
              </w:rPr>
              <w:t>-150mm</w:t>
            </w: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2</w:t>
            </w:r>
            <w:r>
              <w:rPr>
                <w:rFonts w:hint="eastAsia" w:ascii="方正仿宋_GBK" w:hAnsi="宋体" w:eastAsia="方正仿宋_GBK"/>
                <w:sz w:val="24"/>
                <w:szCs w:val="24"/>
              </w:rPr>
              <w:t>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r>
              <w:rPr>
                <w:rFonts w:ascii="方正仿宋_GBK" w:hAnsi="宋体" w:eastAsia="方正仿宋_GBK"/>
                <w:sz w:val="24"/>
                <w:szCs w:val="24"/>
              </w:rPr>
              <w:t>8</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工作范围示意图</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r>
              <w:rPr>
                <w:rFonts w:ascii="方正仿宋_GBK" w:hAnsi="宋体" w:eastAsia="方正仿宋_GBK"/>
                <w:sz w:val="24"/>
                <w:szCs w:val="24"/>
              </w:rPr>
              <w:t>9</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工作斗内安全工作负载标记</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80"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30</w:t>
            </w:r>
          </w:p>
        </w:tc>
        <w:tc>
          <w:tcPr>
            <w:tcW w:w="2995"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臂上的车型标记</w:t>
            </w:r>
          </w:p>
        </w:tc>
        <w:tc>
          <w:tcPr>
            <w:tcW w:w="2533"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p>
        </w:tc>
        <w:tc>
          <w:tcPr>
            <w:tcW w:w="822"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bl>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hint="eastAsia" w:ascii="方正仿宋_GBK" w:hAnsi="宋体" w:eastAsia="方正仿宋_GBK"/>
          <w:b/>
          <w:sz w:val="24"/>
          <w:szCs w:val="24"/>
        </w:rPr>
        <w:t>3、抢险救援消防车</w:t>
      </w:r>
    </w:p>
    <w:p>
      <w:pPr>
        <w:spacing w:line="500" w:lineRule="exact"/>
        <w:rPr>
          <w:rFonts w:ascii="方正仿宋_GBK" w:hAnsi="宋体" w:eastAsia="方正仿宋_GBK"/>
          <w:sz w:val="24"/>
          <w:szCs w:val="24"/>
        </w:rPr>
      </w:pPr>
      <w:r>
        <w:rPr>
          <w:rFonts w:ascii="方正仿宋_GBK" w:hAnsi="宋体" w:eastAsia="方正仿宋_GBK"/>
          <w:sz w:val="24"/>
          <w:szCs w:val="24"/>
        </w:rPr>
        <w:t>1.主要用于抢险救援任务，装备抢险救援、防护装备、破拆装备等器材的消防车。</w:t>
      </w:r>
    </w:p>
    <w:p>
      <w:pPr>
        <w:spacing w:line="500" w:lineRule="exact"/>
        <w:rPr>
          <w:rFonts w:ascii="方正仿宋_GBK" w:hAnsi="宋体" w:eastAsia="方正仿宋_GBK"/>
          <w:sz w:val="24"/>
          <w:szCs w:val="24"/>
        </w:rPr>
      </w:pPr>
      <w:r>
        <w:rPr>
          <w:rFonts w:ascii="方正仿宋_GBK" w:hAnsi="宋体" w:eastAsia="方正仿宋_GBK"/>
          <w:sz w:val="24"/>
          <w:szCs w:val="24"/>
        </w:rPr>
        <w:t>2.符合《消防车 第1部分：通用技术条件》（GB 7956.1-2014）和《消防车 第14部分：抢险救援消防车》（GB 7956.14-2015）标准。需提供国家专业检测机构出具的报告（具有CMA标识）</w:t>
      </w:r>
      <w:r>
        <w:rPr>
          <w:rFonts w:hint="eastAsia" w:ascii="方正仿宋_GBK" w:hAnsi="宋体" w:eastAsia="方正仿宋_GBK"/>
          <w:sz w:val="24"/>
          <w:szCs w:val="24"/>
        </w:rPr>
        <w:t>，</w:t>
      </w:r>
      <w:r>
        <w:rPr>
          <w:rFonts w:ascii="方正仿宋_GBK" w:hAnsi="宋体" w:eastAsia="方正仿宋_GBK"/>
          <w:sz w:val="24"/>
          <w:szCs w:val="24"/>
        </w:rPr>
        <w:t>内容应包含</w:t>
      </w:r>
      <w:r>
        <w:rPr>
          <w:rFonts w:hint="eastAsia" w:ascii="方正仿宋_GBK" w:hAnsi="宋体" w:eastAsia="方正仿宋_GBK"/>
          <w:sz w:val="24"/>
          <w:szCs w:val="24"/>
        </w:rPr>
        <w:t>底盘生产企业和型号、发动机功率、照明灯功率、绞盘额定拉力、随车吊最大吊重</w:t>
      </w:r>
      <w:r>
        <w:rPr>
          <w:rFonts w:ascii="方正仿宋_GBK" w:hAnsi="宋体" w:eastAsia="方正仿宋_GBK"/>
          <w:sz w:val="24"/>
          <w:szCs w:val="24"/>
        </w:rPr>
        <w:t>等关键信息</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3.由底盘、随车吊、绞盘、照明系统等部分组成，具有起重、牵引、照明等功能。</w:t>
      </w:r>
    </w:p>
    <w:p>
      <w:pPr>
        <w:spacing w:line="500" w:lineRule="exact"/>
        <w:rPr>
          <w:rFonts w:ascii="方正仿宋_GBK" w:hAnsi="宋体" w:eastAsia="方正仿宋_GBK"/>
          <w:sz w:val="24"/>
          <w:szCs w:val="24"/>
        </w:rPr>
      </w:pPr>
      <w:r>
        <w:rPr>
          <w:rFonts w:ascii="方正仿宋_GBK" w:hAnsi="宋体" w:eastAsia="方正仿宋_GBK"/>
          <w:sz w:val="24"/>
          <w:szCs w:val="24"/>
        </w:rPr>
        <w:t>4.整车</w:t>
      </w:r>
    </w:p>
    <w:p>
      <w:pPr>
        <w:spacing w:line="500" w:lineRule="exact"/>
        <w:rPr>
          <w:rFonts w:ascii="方正仿宋_GBK" w:hAnsi="宋体" w:eastAsia="方正仿宋_GBK"/>
          <w:sz w:val="24"/>
          <w:szCs w:val="24"/>
        </w:rPr>
      </w:pPr>
      <w:r>
        <w:rPr>
          <w:rFonts w:ascii="方正仿宋_GBK" w:hAnsi="宋体" w:eastAsia="方正仿宋_GBK"/>
          <w:sz w:val="24"/>
          <w:szCs w:val="24"/>
        </w:rPr>
        <w:t>4.1.外型尺寸：长×宽×高≤9300mm×2550mm×3700mm；</w:t>
      </w:r>
    </w:p>
    <w:p>
      <w:pPr>
        <w:spacing w:line="500" w:lineRule="exact"/>
        <w:rPr>
          <w:rFonts w:ascii="方正仿宋_GBK" w:hAnsi="宋体" w:eastAsia="方正仿宋_GBK"/>
          <w:sz w:val="24"/>
          <w:szCs w:val="24"/>
        </w:rPr>
      </w:pPr>
      <w:r>
        <w:rPr>
          <w:rFonts w:ascii="方正仿宋_GBK" w:hAnsi="宋体" w:eastAsia="方正仿宋_GBK"/>
          <w:sz w:val="24"/>
          <w:szCs w:val="24"/>
        </w:rPr>
        <w:t>4.2.车辆限速：车辆限速至</w:t>
      </w:r>
      <w:r>
        <w:rPr>
          <w:rFonts w:hint="eastAsia" w:ascii="方正仿宋_GBK" w:hAnsi="宋体" w:eastAsia="方正仿宋_GBK"/>
          <w:sz w:val="24"/>
          <w:szCs w:val="24"/>
        </w:rPr>
        <w:t>110</w:t>
      </w:r>
      <w:r>
        <w:rPr>
          <w:rFonts w:ascii="方正仿宋_GBK" w:hAnsi="宋体" w:eastAsia="方正仿宋_GBK"/>
          <w:sz w:val="24"/>
          <w:szCs w:val="24"/>
        </w:rPr>
        <w:t>km/h；</w:t>
      </w:r>
    </w:p>
    <w:p>
      <w:pPr>
        <w:spacing w:line="500" w:lineRule="exact"/>
        <w:rPr>
          <w:rFonts w:ascii="方正仿宋_GBK" w:hAnsi="宋体" w:eastAsia="方正仿宋_GBK"/>
          <w:sz w:val="24"/>
          <w:szCs w:val="24"/>
        </w:rPr>
      </w:pPr>
      <w:r>
        <w:rPr>
          <w:rFonts w:ascii="方正仿宋_GBK" w:hAnsi="宋体" w:eastAsia="方正仿宋_GBK"/>
          <w:sz w:val="24"/>
          <w:szCs w:val="24"/>
        </w:rPr>
        <w:t>4.3.满载总质量：≤18000kg。</w:t>
      </w:r>
    </w:p>
    <w:p>
      <w:pPr>
        <w:spacing w:line="500" w:lineRule="exact"/>
        <w:rPr>
          <w:rFonts w:ascii="方正仿宋_GBK" w:hAnsi="宋体" w:eastAsia="方正仿宋_GBK"/>
          <w:sz w:val="24"/>
          <w:szCs w:val="24"/>
        </w:rPr>
      </w:pPr>
      <w:r>
        <w:rPr>
          <w:rFonts w:ascii="方正仿宋_GBK" w:hAnsi="宋体" w:eastAsia="方正仿宋_GBK"/>
          <w:sz w:val="24"/>
          <w:szCs w:val="24"/>
        </w:rPr>
        <w:t>5.底盘</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5.1.</w:t>
      </w:r>
      <w:r>
        <w:rPr>
          <w:rFonts w:ascii="方正仿宋_GBK" w:hAnsi="宋体" w:eastAsia="方正仿宋_GBK"/>
          <w:sz w:val="24"/>
          <w:szCs w:val="24"/>
        </w:rPr>
        <w:t>参照或相当于奔驰、曼、斯堪尼亚</w:t>
      </w:r>
      <w:r>
        <w:rPr>
          <w:rFonts w:hint="eastAsia" w:ascii="方正仿宋_GBK" w:hAnsi="宋体" w:eastAsia="方正仿宋_GBK"/>
          <w:sz w:val="24"/>
          <w:szCs w:val="24"/>
        </w:rPr>
        <w:t>、沃尔沃</w:t>
      </w:r>
      <w:r>
        <w:rPr>
          <w:rFonts w:ascii="方正仿宋_GBK" w:hAnsi="宋体" w:eastAsia="方正仿宋_GBK"/>
          <w:sz w:val="24"/>
          <w:szCs w:val="24"/>
        </w:rPr>
        <w:t>等品牌</w:t>
      </w:r>
      <w:r>
        <w:rPr>
          <w:rFonts w:hint="eastAsia" w:ascii="方正仿宋_GBK" w:hAnsi="宋体" w:eastAsia="方正仿宋_GBK"/>
          <w:sz w:val="24"/>
          <w:szCs w:val="24"/>
        </w:rPr>
        <w:t>型号，</w:t>
      </w:r>
      <w:r>
        <w:rPr>
          <w:rFonts w:ascii="方正仿宋_GBK" w:hAnsi="宋体" w:eastAsia="方正仿宋_GBK"/>
          <w:sz w:val="24"/>
          <w:szCs w:val="24"/>
        </w:rPr>
        <w:t>驾驶室为原厂改装</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2</w:t>
      </w:r>
      <w:r>
        <w:rPr>
          <w:rFonts w:ascii="方正仿宋_GBK" w:hAnsi="宋体" w:eastAsia="方正仿宋_GBK"/>
          <w:sz w:val="24"/>
          <w:szCs w:val="24"/>
        </w:rPr>
        <w:t>.驱动形式：4×2；</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3</w:t>
      </w:r>
      <w:r>
        <w:rPr>
          <w:rFonts w:ascii="方正仿宋_GBK" w:hAnsi="宋体" w:eastAsia="方正仿宋_GBK"/>
          <w:sz w:val="24"/>
          <w:szCs w:val="24"/>
        </w:rPr>
        <w:t>.轴距：≤4800mm；</w:t>
      </w:r>
    </w:p>
    <w:p>
      <w:pPr>
        <w:spacing w:line="500" w:lineRule="exact"/>
        <w:rPr>
          <w:rFonts w:ascii="方正仿宋_GBK" w:hAnsi="宋体" w:eastAsia="方正仿宋_GBK"/>
          <w:sz w:val="24"/>
          <w:szCs w:val="24"/>
        </w:rPr>
      </w:pPr>
      <w:r>
        <w:rPr>
          <w:rFonts w:ascii="方正仿宋_GBK" w:hAnsi="宋体" w:eastAsia="方正仿宋_GBK"/>
          <w:sz w:val="24"/>
          <w:szCs w:val="24"/>
        </w:rPr>
        <w:t>5.4.发动机</w:t>
      </w:r>
      <w:r>
        <w:rPr>
          <w:rFonts w:hint="eastAsia" w:ascii="方正仿宋_GBK" w:hAnsi="宋体" w:eastAsia="方正仿宋_GBK"/>
          <w:sz w:val="24"/>
          <w:szCs w:val="24"/>
        </w:rPr>
        <w:t>额定</w:t>
      </w:r>
      <w:r>
        <w:rPr>
          <w:rFonts w:ascii="方正仿宋_GBK" w:hAnsi="宋体" w:eastAsia="方正仿宋_GBK"/>
          <w:sz w:val="24"/>
          <w:szCs w:val="24"/>
        </w:rPr>
        <w:t>功率：≥210kW；</w:t>
      </w:r>
    </w:p>
    <w:p>
      <w:pPr>
        <w:spacing w:line="500" w:lineRule="exact"/>
        <w:rPr>
          <w:rFonts w:ascii="方正仿宋_GBK" w:hAnsi="宋体" w:eastAsia="方正仿宋_GBK"/>
          <w:sz w:val="24"/>
          <w:szCs w:val="24"/>
        </w:rPr>
      </w:pPr>
      <w:r>
        <w:rPr>
          <w:rFonts w:ascii="方正仿宋_GBK" w:hAnsi="宋体" w:eastAsia="方正仿宋_GBK"/>
          <w:sz w:val="24"/>
          <w:szCs w:val="24"/>
        </w:rPr>
        <w:t>5.5.发动机型式：直列六缸，增压中冷，柴油发动机；</w:t>
      </w:r>
    </w:p>
    <w:p>
      <w:pPr>
        <w:spacing w:line="500" w:lineRule="exact"/>
        <w:rPr>
          <w:rFonts w:ascii="方正仿宋_GBK" w:hAnsi="宋体" w:eastAsia="方正仿宋_GBK"/>
          <w:sz w:val="24"/>
          <w:szCs w:val="24"/>
        </w:rPr>
      </w:pPr>
      <w:r>
        <w:rPr>
          <w:rFonts w:ascii="方正仿宋_GBK" w:hAnsi="宋体" w:eastAsia="方正仿宋_GBK"/>
          <w:sz w:val="24"/>
          <w:szCs w:val="24"/>
        </w:rPr>
        <w:t>5.6.排放标准：国六（符合国家现行排放标准）；</w:t>
      </w:r>
    </w:p>
    <w:p>
      <w:pPr>
        <w:spacing w:line="500" w:lineRule="exact"/>
        <w:rPr>
          <w:rFonts w:ascii="方正仿宋_GBK" w:hAnsi="宋体" w:eastAsia="方正仿宋_GBK"/>
          <w:sz w:val="24"/>
          <w:szCs w:val="24"/>
        </w:rPr>
      </w:pPr>
      <w:r>
        <w:rPr>
          <w:rFonts w:ascii="方正仿宋_GBK" w:hAnsi="宋体" w:eastAsia="方正仿宋_GBK"/>
          <w:sz w:val="24"/>
          <w:szCs w:val="24"/>
        </w:rPr>
        <w:t>5.7.燃油箱：≥150L，配滤网和油箱锁；</w:t>
      </w:r>
    </w:p>
    <w:p>
      <w:pPr>
        <w:spacing w:line="500" w:lineRule="exact"/>
        <w:rPr>
          <w:rFonts w:ascii="方正仿宋_GBK" w:hAnsi="宋体" w:eastAsia="方正仿宋_GBK"/>
          <w:sz w:val="24"/>
          <w:szCs w:val="24"/>
        </w:rPr>
      </w:pPr>
      <w:r>
        <w:rPr>
          <w:rFonts w:ascii="方正仿宋_GBK" w:hAnsi="宋体" w:eastAsia="方正仿宋_GBK"/>
          <w:sz w:val="24"/>
          <w:szCs w:val="24"/>
        </w:rPr>
        <w:t>5.8.轮胎：原厂标准配置，备用轮胎每型号</w:t>
      </w:r>
      <w:r>
        <w:rPr>
          <w:rFonts w:hint="eastAsia" w:ascii="方正仿宋_GBK" w:hAnsi="宋体" w:eastAsia="方正仿宋_GBK"/>
          <w:sz w:val="24"/>
          <w:szCs w:val="24"/>
        </w:rPr>
        <w:t>、每花纹</w:t>
      </w:r>
      <w:r>
        <w:rPr>
          <w:rFonts w:ascii="方正仿宋_GBK" w:hAnsi="宋体" w:eastAsia="方正仿宋_GBK"/>
          <w:sz w:val="24"/>
          <w:szCs w:val="24"/>
        </w:rPr>
        <w:t>各1个，子午线钢丝型，具备胎压监测系统；</w:t>
      </w:r>
      <w:r>
        <w:rPr>
          <w:rFonts w:hint="eastAsia" w:ascii="方正仿宋_GBK" w:hAnsi="宋体" w:eastAsia="方正仿宋_GBK"/>
          <w:sz w:val="24"/>
          <w:szCs w:val="24"/>
        </w:rPr>
        <w:t>转向轮加装爆胎应急安全装置。</w:t>
      </w:r>
    </w:p>
    <w:p>
      <w:pPr>
        <w:spacing w:line="500" w:lineRule="exact"/>
        <w:rPr>
          <w:rFonts w:ascii="方正仿宋_GBK" w:hAnsi="宋体" w:eastAsia="方正仿宋_GBK"/>
          <w:sz w:val="24"/>
          <w:szCs w:val="24"/>
        </w:rPr>
      </w:pPr>
      <w:r>
        <w:rPr>
          <w:rFonts w:ascii="方正仿宋_GBK" w:hAnsi="宋体" w:eastAsia="方正仿宋_GBK"/>
          <w:sz w:val="24"/>
          <w:szCs w:val="24"/>
        </w:rPr>
        <w:t>5.9.牌照托架：在车后无遮挡位置各预留1个，</w:t>
      </w:r>
      <w:r>
        <w:rPr>
          <w:rFonts w:hint="eastAsia" w:ascii="方正仿宋_GBK" w:hAnsi="宋体" w:eastAsia="方正仿宋_GBK"/>
          <w:sz w:val="24"/>
          <w:szCs w:val="24"/>
        </w:rPr>
        <w:t>牌照架预留四个牌照固定孔位，</w:t>
      </w:r>
      <w:r>
        <w:rPr>
          <w:rFonts w:ascii="方正仿宋_GBK" w:hAnsi="宋体" w:eastAsia="方正仿宋_GBK"/>
          <w:sz w:val="24"/>
          <w:szCs w:val="24"/>
        </w:rPr>
        <w:t>尺寸≥480mm×140mm，设置牌照照明灯，符合国家标准；</w:t>
      </w:r>
    </w:p>
    <w:p>
      <w:pPr>
        <w:spacing w:line="500" w:lineRule="exact"/>
        <w:rPr>
          <w:rFonts w:ascii="方正仿宋_GBK" w:hAnsi="宋体" w:eastAsia="方正仿宋_GBK"/>
          <w:sz w:val="24"/>
          <w:szCs w:val="24"/>
        </w:rPr>
      </w:pPr>
      <w:r>
        <w:rPr>
          <w:rFonts w:ascii="方正仿宋_GBK" w:hAnsi="宋体" w:eastAsia="方正仿宋_GBK"/>
          <w:sz w:val="24"/>
          <w:szCs w:val="24"/>
        </w:rPr>
        <w:t>5.10.蓄电池安装部位合理，更换方便。滤芯等易耗件方便更换。空滤及进气管、排气管等部件适当提高安装位置，做到防水防淹；</w:t>
      </w:r>
    </w:p>
    <w:p>
      <w:pPr>
        <w:spacing w:line="500" w:lineRule="exact"/>
        <w:rPr>
          <w:rFonts w:ascii="方正仿宋_GBK" w:hAnsi="宋体" w:eastAsia="方正仿宋_GBK"/>
          <w:sz w:val="24"/>
          <w:szCs w:val="24"/>
        </w:rPr>
      </w:pPr>
      <w:r>
        <w:rPr>
          <w:rFonts w:ascii="方正仿宋_GBK" w:hAnsi="宋体" w:eastAsia="方正仿宋_GBK"/>
          <w:sz w:val="24"/>
          <w:szCs w:val="24"/>
        </w:rPr>
        <w:t>5.11.变速箱形式：可实现自动换挡行驶；</w:t>
      </w:r>
    </w:p>
    <w:p>
      <w:pPr>
        <w:spacing w:line="500" w:lineRule="exact"/>
        <w:rPr>
          <w:rFonts w:ascii="方正仿宋_GBK" w:hAnsi="宋体" w:eastAsia="方正仿宋_GBK"/>
          <w:sz w:val="24"/>
          <w:szCs w:val="24"/>
        </w:rPr>
      </w:pPr>
      <w:r>
        <w:rPr>
          <w:rFonts w:ascii="方正仿宋_GBK" w:hAnsi="宋体" w:eastAsia="方正仿宋_GBK"/>
          <w:sz w:val="24"/>
          <w:szCs w:val="24"/>
        </w:rPr>
        <w:t>5.12.具备起源输出接口，可为其它车辆进行补气；</w:t>
      </w:r>
    </w:p>
    <w:p>
      <w:pPr>
        <w:spacing w:line="500" w:lineRule="exact"/>
        <w:rPr>
          <w:rFonts w:ascii="方正仿宋_GBK" w:hAnsi="宋体" w:eastAsia="方正仿宋_GBK"/>
          <w:sz w:val="24"/>
          <w:szCs w:val="24"/>
        </w:rPr>
      </w:pPr>
      <w:r>
        <w:rPr>
          <w:rFonts w:ascii="方正仿宋_GBK" w:hAnsi="宋体" w:eastAsia="方正仿宋_GBK"/>
          <w:sz w:val="24"/>
          <w:szCs w:val="24"/>
        </w:rPr>
        <w:t>5.13.制动系统：具备防抱死制动系统（ABS）、电控制动系统（EBS）、驱动防滑系统（ASR）、电子车身稳定系统（ESP）和排气制动等。前轮盘式制动。</w:t>
      </w:r>
    </w:p>
    <w:p>
      <w:pPr>
        <w:spacing w:line="500" w:lineRule="exact"/>
        <w:rPr>
          <w:rFonts w:ascii="方正仿宋_GBK" w:hAnsi="宋体" w:eastAsia="方正仿宋_GBK"/>
          <w:sz w:val="24"/>
          <w:szCs w:val="24"/>
        </w:rPr>
      </w:pPr>
      <w:r>
        <w:rPr>
          <w:rFonts w:ascii="方正仿宋_GBK" w:hAnsi="宋体" w:eastAsia="方正仿宋_GBK"/>
          <w:sz w:val="24"/>
          <w:szCs w:val="24"/>
        </w:rPr>
        <w:t>6.驾驶室</w:t>
      </w:r>
    </w:p>
    <w:p>
      <w:pPr>
        <w:spacing w:line="500" w:lineRule="exact"/>
        <w:rPr>
          <w:rFonts w:ascii="方正仿宋_GBK" w:hAnsi="宋体" w:eastAsia="方正仿宋_GBK"/>
          <w:sz w:val="24"/>
          <w:szCs w:val="24"/>
        </w:rPr>
      </w:pPr>
      <w:r>
        <w:rPr>
          <w:rFonts w:ascii="方正仿宋_GBK" w:hAnsi="宋体" w:eastAsia="方正仿宋_GBK"/>
          <w:sz w:val="24"/>
          <w:szCs w:val="24"/>
        </w:rPr>
        <w:t>6.1.结构：</w:t>
      </w:r>
      <w:r>
        <w:rPr>
          <w:rFonts w:hint="eastAsia" w:ascii="方正仿宋_GBK" w:hAnsi="宋体" w:eastAsia="方正仿宋_GBK"/>
          <w:sz w:val="24"/>
          <w:szCs w:val="24"/>
        </w:rPr>
        <w:t>原装</w:t>
      </w:r>
      <w:r>
        <w:rPr>
          <w:rFonts w:ascii="方正仿宋_GBK" w:hAnsi="宋体" w:eastAsia="方正仿宋_GBK"/>
          <w:sz w:val="24"/>
          <w:szCs w:val="24"/>
        </w:rPr>
        <w:t>双排座</w:t>
      </w:r>
      <w:r>
        <w:rPr>
          <w:rFonts w:hint="eastAsia" w:ascii="方正仿宋_GBK" w:hAnsi="宋体" w:eastAsia="方正仿宋_GBK"/>
          <w:sz w:val="24"/>
          <w:szCs w:val="24"/>
        </w:rPr>
        <w:t>驾驶室，原装双液压缸，</w:t>
      </w:r>
      <w:r>
        <w:rPr>
          <w:rFonts w:ascii="方正仿宋_GBK" w:hAnsi="宋体" w:eastAsia="方正仿宋_GBK"/>
          <w:sz w:val="24"/>
          <w:szCs w:val="24"/>
        </w:rPr>
        <w:t>四开门，全钢结构，液压翻转驾驶室、带安全锁止装置，电动液压泵；</w:t>
      </w:r>
    </w:p>
    <w:p>
      <w:pPr>
        <w:spacing w:line="500" w:lineRule="exact"/>
        <w:rPr>
          <w:rFonts w:ascii="方正仿宋_GBK" w:hAnsi="宋体" w:eastAsia="方正仿宋_GBK"/>
          <w:sz w:val="24"/>
          <w:szCs w:val="24"/>
        </w:rPr>
      </w:pPr>
      <w:r>
        <w:rPr>
          <w:rFonts w:ascii="方正仿宋_GBK" w:hAnsi="宋体" w:eastAsia="方正仿宋_GBK"/>
          <w:sz w:val="24"/>
          <w:szCs w:val="24"/>
        </w:rPr>
        <w:t>6.2.车门开启角度：≥85°；车门把手方便戴手套开启关闭；</w:t>
      </w:r>
    </w:p>
    <w:p>
      <w:pPr>
        <w:spacing w:line="500" w:lineRule="exact"/>
        <w:rPr>
          <w:rFonts w:ascii="方正仿宋_GBK" w:hAnsi="宋体" w:eastAsia="方正仿宋_GBK"/>
          <w:sz w:val="24"/>
          <w:szCs w:val="24"/>
        </w:rPr>
      </w:pPr>
      <w:r>
        <w:rPr>
          <w:rFonts w:ascii="方正仿宋_GBK" w:hAnsi="宋体" w:eastAsia="方正仿宋_GBK"/>
          <w:sz w:val="24"/>
          <w:szCs w:val="24"/>
        </w:rPr>
        <w:t>6.3.座位设置：乘员≥6人。后排</w:t>
      </w:r>
      <w:r>
        <w:rPr>
          <w:rFonts w:hint="eastAsia" w:ascii="方正仿宋_GBK" w:hAnsi="宋体" w:eastAsia="方正仿宋_GBK"/>
          <w:sz w:val="24"/>
          <w:szCs w:val="24"/>
        </w:rPr>
        <w:t>座椅可自动翻转，</w:t>
      </w:r>
      <w:r>
        <w:rPr>
          <w:rFonts w:ascii="方正仿宋_GBK" w:hAnsi="宋体" w:eastAsia="方正仿宋_GBK"/>
          <w:sz w:val="24"/>
          <w:szCs w:val="24"/>
        </w:rPr>
        <w:t>加装9L空气呼吸器固定架4套（模具制作）、座椅4个，座椅下可放入4具9L空气呼吸器备用瓶。</w:t>
      </w:r>
      <w:r>
        <w:rPr>
          <w:rFonts w:hint="eastAsia" w:ascii="方正仿宋_GBK" w:hAnsi="宋体" w:eastAsia="方正仿宋_GBK"/>
          <w:sz w:val="24"/>
          <w:szCs w:val="24"/>
        </w:rPr>
        <w:t>翻转座椅支撑立柱钢板厚度</w:t>
      </w:r>
      <w:r>
        <w:rPr>
          <w:rFonts w:ascii="方正仿宋_GBK" w:hAnsi="宋体" w:eastAsia="方正仿宋_GBK"/>
          <w:sz w:val="24"/>
          <w:szCs w:val="24"/>
        </w:rPr>
        <w:t>≥</w:t>
      </w:r>
      <w:r>
        <w:rPr>
          <w:rFonts w:hint="eastAsia" w:ascii="方正仿宋_GBK" w:hAnsi="宋体" w:eastAsia="方正仿宋_GBK"/>
          <w:sz w:val="24"/>
          <w:szCs w:val="24"/>
        </w:rPr>
        <w:t>20mm，弹簧选用高应力弹簧，2000N拉力下20000次拉伸不变形，确保坚固，不易变形，</w:t>
      </w:r>
      <w:r>
        <w:rPr>
          <w:rFonts w:ascii="方正仿宋_GBK" w:hAnsi="宋体" w:eastAsia="方正仿宋_GBK"/>
          <w:sz w:val="24"/>
          <w:szCs w:val="24"/>
        </w:rPr>
        <w:t>安放空呼器后留够</w:t>
      </w:r>
      <w:r>
        <w:rPr>
          <w:rFonts w:hint="eastAsia" w:ascii="方正仿宋_GBK" w:hAnsi="宋体" w:eastAsia="方正仿宋_GBK"/>
          <w:sz w:val="24"/>
          <w:szCs w:val="24"/>
        </w:rPr>
        <w:t>40cm</w:t>
      </w:r>
      <w:r>
        <w:rPr>
          <w:rFonts w:ascii="方正仿宋_GBK" w:hAnsi="宋体" w:eastAsia="方正仿宋_GBK"/>
          <w:sz w:val="24"/>
          <w:szCs w:val="24"/>
        </w:rPr>
        <w:t>以上进深，坐垫采用</w:t>
      </w:r>
      <w:r>
        <w:rPr>
          <w:rFonts w:hint="eastAsia" w:ascii="方正仿宋_GBK" w:hAnsi="宋体" w:eastAsia="方正仿宋_GBK"/>
          <w:sz w:val="24"/>
          <w:szCs w:val="24"/>
        </w:rPr>
        <w:t>高密度乳胶内芯，皮革包裹，</w:t>
      </w:r>
      <w:r>
        <w:rPr>
          <w:rFonts w:ascii="方正仿宋_GBK" w:hAnsi="宋体" w:eastAsia="方正仿宋_GBK"/>
          <w:sz w:val="24"/>
          <w:szCs w:val="24"/>
        </w:rPr>
        <w:t>耐磨、结实。</w:t>
      </w:r>
      <w:r>
        <w:rPr>
          <w:rFonts w:hint="eastAsia" w:ascii="方正仿宋_GBK" w:hAnsi="宋体" w:eastAsia="方正仿宋_GBK"/>
          <w:sz w:val="24"/>
          <w:szCs w:val="24"/>
        </w:rPr>
        <w:t>主副驾驶座椅装有三点式安全带，翻转座椅带两点式安全带</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6.4.电动升降车窗；乘员室内所有栏杆、扶手、内衬都应软化处理。设置方便消防员上下的脚踏板，踏板站立面有防滑措施。</w:t>
      </w:r>
    </w:p>
    <w:p>
      <w:pPr>
        <w:spacing w:line="500" w:lineRule="exact"/>
        <w:rPr>
          <w:rFonts w:ascii="方正仿宋_GBK" w:hAnsi="宋体" w:eastAsia="方正仿宋_GBK"/>
          <w:sz w:val="24"/>
          <w:szCs w:val="24"/>
        </w:rPr>
      </w:pPr>
      <w:r>
        <w:rPr>
          <w:rFonts w:ascii="方正仿宋_GBK" w:hAnsi="宋体" w:eastAsia="方正仿宋_GBK"/>
          <w:sz w:val="24"/>
          <w:szCs w:val="24"/>
        </w:rPr>
        <w:t>6.5.设备：顶部安装有长排警灯。带冷暖空调、数字收音机及CD或MP3播放功能、360°全车影像、行车记录仪（内存不小于256G）、倒车雷达、气喇叭、设置主驾驶侧广角后视镜，副驾驶侧下视镜，前望地镜，主驾驶侧广角后视镜可电动调节和加热；除原车设备外，中间设置操作仪表板，控制电器照明、加装有指示灯、警灯、不小于100w的警报器、爆闪灯开关；预留北斗卫星定位系统、计算机、车载集群电台的电源接口和安装位置；</w:t>
      </w:r>
    </w:p>
    <w:p>
      <w:pPr>
        <w:spacing w:line="500" w:lineRule="exact"/>
        <w:rPr>
          <w:rFonts w:ascii="方正仿宋_GBK" w:hAnsi="宋体" w:eastAsia="方正仿宋_GBK"/>
          <w:sz w:val="24"/>
          <w:szCs w:val="24"/>
        </w:rPr>
      </w:pPr>
      <w:r>
        <w:rPr>
          <w:rFonts w:ascii="方正仿宋_GBK" w:hAnsi="宋体" w:eastAsia="方正仿宋_GBK"/>
          <w:sz w:val="24"/>
          <w:szCs w:val="24"/>
        </w:rPr>
        <w:t>6.6.乘员室内饰为模具压制而成。铺设驾驶室地面保护地革，</w:t>
      </w:r>
      <w:r>
        <w:rPr>
          <w:rFonts w:hint="eastAsia" w:ascii="方正仿宋_GBK" w:hAnsi="宋体" w:eastAsia="方正仿宋_GBK"/>
          <w:sz w:val="24"/>
          <w:szCs w:val="24"/>
        </w:rPr>
        <w:t>主、副驾驶座加装上红下蓝消防元素的可拆洗的座套</w:t>
      </w:r>
      <w:r>
        <w:rPr>
          <w:rFonts w:ascii="方正仿宋_GBK" w:hAnsi="宋体" w:eastAsia="方正仿宋_GBK"/>
          <w:sz w:val="24"/>
          <w:szCs w:val="24"/>
        </w:rPr>
        <w:t>，</w:t>
      </w:r>
      <w:r>
        <w:rPr>
          <w:rFonts w:hint="eastAsia" w:ascii="方正仿宋_GBK" w:hAnsi="宋体" w:eastAsia="方正仿宋_GBK"/>
          <w:sz w:val="24"/>
          <w:szCs w:val="24"/>
        </w:rPr>
        <w:t>靠背中间印黄色“天津消防”字样</w:t>
      </w:r>
      <w:r>
        <w:rPr>
          <w:rFonts w:ascii="方正仿宋_GBK" w:hAnsi="宋体" w:eastAsia="方正仿宋_GBK"/>
          <w:sz w:val="24"/>
          <w:szCs w:val="24"/>
        </w:rPr>
        <w:t>，材质舒适、耐磨、美观。</w:t>
      </w:r>
    </w:p>
    <w:p>
      <w:pPr>
        <w:spacing w:line="500" w:lineRule="exact"/>
        <w:rPr>
          <w:rFonts w:ascii="方正仿宋_GBK" w:hAnsi="宋体" w:eastAsia="方正仿宋_GBK"/>
          <w:sz w:val="24"/>
          <w:szCs w:val="24"/>
        </w:rPr>
      </w:pPr>
      <w:r>
        <w:rPr>
          <w:rFonts w:ascii="方正仿宋_GBK" w:hAnsi="宋体" w:eastAsia="方正仿宋_GBK"/>
          <w:sz w:val="24"/>
          <w:szCs w:val="24"/>
        </w:rPr>
        <w:t>7.升降照明系统</w:t>
      </w:r>
    </w:p>
    <w:p>
      <w:pPr>
        <w:spacing w:line="500" w:lineRule="exact"/>
        <w:rPr>
          <w:rFonts w:ascii="方正仿宋_GBK" w:hAnsi="宋体" w:eastAsia="方正仿宋_GBK"/>
          <w:sz w:val="24"/>
          <w:szCs w:val="24"/>
        </w:rPr>
      </w:pPr>
      <w:r>
        <w:rPr>
          <w:rFonts w:ascii="方正仿宋_GBK" w:hAnsi="宋体" w:eastAsia="方正仿宋_GBK"/>
          <w:sz w:val="24"/>
          <w:szCs w:val="24"/>
        </w:rPr>
        <w:t>7.1.发电机：</w:t>
      </w:r>
    </w:p>
    <w:p>
      <w:pPr>
        <w:spacing w:line="500" w:lineRule="exact"/>
        <w:rPr>
          <w:rFonts w:ascii="方正仿宋_GBK" w:hAnsi="宋体" w:eastAsia="方正仿宋_GBK"/>
          <w:sz w:val="24"/>
          <w:szCs w:val="24"/>
        </w:rPr>
      </w:pPr>
      <w:r>
        <w:rPr>
          <w:rFonts w:ascii="方正仿宋_GBK" w:hAnsi="宋体" w:eastAsia="方正仿宋_GBK"/>
          <w:sz w:val="24"/>
          <w:szCs w:val="24"/>
        </w:rPr>
        <w:t>7.1.1.型号：独立发电机；</w:t>
      </w:r>
    </w:p>
    <w:p>
      <w:pPr>
        <w:spacing w:line="500" w:lineRule="exact"/>
        <w:rPr>
          <w:rFonts w:ascii="方正仿宋_GBK" w:hAnsi="宋体" w:eastAsia="方正仿宋_GBK"/>
          <w:sz w:val="24"/>
          <w:szCs w:val="24"/>
        </w:rPr>
      </w:pPr>
      <w:r>
        <w:rPr>
          <w:rFonts w:ascii="方正仿宋_GBK" w:hAnsi="宋体" w:eastAsia="方正仿宋_GBK"/>
          <w:sz w:val="24"/>
          <w:szCs w:val="24"/>
        </w:rPr>
        <w:t>7.1.2.额定输出功率：≥10kw，配接地器总成一根；</w:t>
      </w:r>
    </w:p>
    <w:p>
      <w:pPr>
        <w:spacing w:line="500" w:lineRule="exact"/>
        <w:rPr>
          <w:rFonts w:ascii="方正仿宋_GBK" w:hAnsi="宋体" w:eastAsia="方正仿宋_GBK"/>
          <w:sz w:val="24"/>
          <w:szCs w:val="24"/>
        </w:rPr>
      </w:pPr>
      <w:r>
        <w:rPr>
          <w:rFonts w:ascii="方正仿宋_GBK" w:hAnsi="宋体" w:eastAsia="方正仿宋_GBK"/>
          <w:sz w:val="24"/>
          <w:szCs w:val="24"/>
        </w:rPr>
        <w:t>7.1.3.电压：220V/380V；</w:t>
      </w:r>
    </w:p>
    <w:p>
      <w:pPr>
        <w:spacing w:line="500" w:lineRule="exact"/>
        <w:rPr>
          <w:rFonts w:ascii="方正仿宋_GBK" w:hAnsi="宋体" w:eastAsia="方正仿宋_GBK"/>
          <w:sz w:val="24"/>
          <w:szCs w:val="24"/>
        </w:rPr>
      </w:pPr>
      <w:r>
        <w:rPr>
          <w:rFonts w:ascii="方正仿宋_GBK" w:hAnsi="宋体" w:eastAsia="方正仿宋_GBK"/>
          <w:sz w:val="24"/>
          <w:szCs w:val="24"/>
        </w:rPr>
        <w:t>7.1.4.频率：50Hz；</w:t>
      </w:r>
    </w:p>
    <w:p>
      <w:pPr>
        <w:spacing w:line="500" w:lineRule="exact"/>
        <w:rPr>
          <w:rFonts w:ascii="方正仿宋_GBK" w:hAnsi="宋体" w:eastAsia="方正仿宋_GBK"/>
          <w:sz w:val="24"/>
          <w:szCs w:val="24"/>
        </w:rPr>
      </w:pPr>
      <w:r>
        <w:rPr>
          <w:rFonts w:ascii="方正仿宋_GBK" w:hAnsi="宋体" w:eastAsia="方正仿宋_GBK"/>
          <w:sz w:val="24"/>
          <w:szCs w:val="24"/>
        </w:rPr>
        <w:t>7.1.5.燃油：汽油。</w:t>
      </w:r>
    </w:p>
    <w:p>
      <w:pPr>
        <w:spacing w:line="500" w:lineRule="exact"/>
        <w:rPr>
          <w:rFonts w:ascii="方正仿宋_GBK" w:hAnsi="宋体" w:eastAsia="方正仿宋_GBK"/>
          <w:sz w:val="24"/>
          <w:szCs w:val="24"/>
        </w:rPr>
      </w:pPr>
      <w:r>
        <w:rPr>
          <w:rFonts w:ascii="方正仿宋_GBK" w:hAnsi="宋体" w:eastAsia="方正仿宋_GBK"/>
          <w:sz w:val="24"/>
          <w:szCs w:val="24"/>
        </w:rPr>
        <w:t>7.2.升降杆：</w:t>
      </w:r>
    </w:p>
    <w:p>
      <w:pPr>
        <w:spacing w:line="500" w:lineRule="exact"/>
        <w:rPr>
          <w:rFonts w:ascii="方正仿宋_GBK" w:hAnsi="宋体" w:eastAsia="方正仿宋_GBK"/>
          <w:sz w:val="24"/>
          <w:szCs w:val="24"/>
        </w:rPr>
      </w:pPr>
      <w:r>
        <w:rPr>
          <w:rFonts w:ascii="方正仿宋_GBK" w:hAnsi="宋体" w:eastAsia="方正仿宋_GBK"/>
          <w:sz w:val="24"/>
          <w:szCs w:val="24"/>
        </w:rPr>
        <w:t>7.2.1.型式：多节气动升降杆；</w:t>
      </w:r>
    </w:p>
    <w:p>
      <w:pPr>
        <w:spacing w:line="500" w:lineRule="exact"/>
        <w:rPr>
          <w:rFonts w:ascii="方正仿宋_GBK" w:hAnsi="宋体" w:eastAsia="方正仿宋_GBK"/>
          <w:sz w:val="24"/>
          <w:szCs w:val="24"/>
        </w:rPr>
      </w:pPr>
      <w:r>
        <w:rPr>
          <w:rFonts w:ascii="方正仿宋_GBK" w:hAnsi="宋体" w:eastAsia="方正仿宋_GBK"/>
          <w:sz w:val="24"/>
          <w:szCs w:val="24"/>
        </w:rPr>
        <w:t>7.2.2.可升高度：≥7.5m（从地面算起）；</w:t>
      </w:r>
    </w:p>
    <w:p>
      <w:pPr>
        <w:spacing w:line="500" w:lineRule="exact"/>
        <w:rPr>
          <w:rFonts w:ascii="方正仿宋_GBK" w:hAnsi="宋体" w:eastAsia="方正仿宋_GBK"/>
          <w:sz w:val="24"/>
          <w:szCs w:val="24"/>
        </w:rPr>
      </w:pPr>
      <w:r>
        <w:rPr>
          <w:rFonts w:ascii="方正仿宋_GBK" w:hAnsi="宋体" w:eastAsia="方正仿宋_GBK"/>
          <w:sz w:val="24"/>
          <w:szCs w:val="24"/>
        </w:rPr>
        <w:t>7.2.3.升（降）行程时间：≤80s；</w:t>
      </w:r>
    </w:p>
    <w:p>
      <w:pPr>
        <w:spacing w:line="500" w:lineRule="exact"/>
        <w:rPr>
          <w:rFonts w:ascii="方正仿宋_GBK" w:hAnsi="宋体" w:eastAsia="方正仿宋_GBK"/>
          <w:sz w:val="24"/>
          <w:szCs w:val="24"/>
        </w:rPr>
      </w:pPr>
      <w:r>
        <w:rPr>
          <w:rFonts w:ascii="方正仿宋_GBK" w:hAnsi="宋体" w:eastAsia="方正仿宋_GBK"/>
          <w:sz w:val="24"/>
          <w:szCs w:val="24"/>
        </w:rPr>
        <w:t>7.2.4.抗风等级：≥10级。</w:t>
      </w:r>
    </w:p>
    <w:p>
      <w:pPr>
        <w:spacing w:line="500" w:lineRule="exact"/>
        <w:rPr>
          <w:rFonts w:ascii="方正仿宋_GBK" w:hAnsi="宋体" w:eastAsia="方正仿宋_GBK"/>
          <w:sz w:val="24"/>
          <w:szCs w:val="24"/>
        </w:rPr>
      </w:pPr>
      <w:r>
        <w:rPr>
          <w:rFonts w:ascii="方正仿宋_GBK" w:hAnsi="宋体" w:eastAsia="方正仿宋_GBK"/>
          <w:sz w:val="24"/>
          <w:szCs w:val="24"/>
        </w:rPr>
        <w:t>7.3.照明灯：</w:t>
      </w:r>
    </w:p>
    <w:p>
      <w:pPr>
        <w:spacing w:line="500" w:lineRule="exact"/>
        <w:rPr>
          <w:rFonts w:ascii="方正仿宋_GBK" w:hAnsi="宋体" w:eastAsia="方正仿宋_GBK"/>
          <w:sz w:val="24"/>
          <w:szCs w:val="24"/>
        </w:rPr>
      </w:pPr>
      <w:r>
        <w:rPr>
          <w:rFonts w:ascii="方正仿宋_GBK" w:hAnsi="宋体" w:eastAsia="方正仿宋_GBK"/>
          <w:sz w:val="24"/>
          <w:szCs w:val="24"/>
        </w:rPr>
        <w:t>7.3.1.功率：≥1000w×4只或2000w×2只；</w:t>
      </w:r>
    </w:p>
    <w:p>
      <w:pPr>
        <w:spacing w:line="500" w:lineRule="exact"/>
        <w:rPr>
          <w:rFonts w:ascii="方正仿宋_GBK" w:hAnsi="宋体" w:eastAsia="方正仿宋_GBK"/>
          <w:sz w:val="24"/>
          <w:szCs w:val="24"/>
        </w:rPr>
      </w:pPr>
      <w:r>
        <w:rPr>
          <w:rFonts w:ascii="方正仿宋_GBK" w:hAnsi="宋体" w:eastAsia="方正仿宋_GBK"/>
          <w:sz w:val="24"/>
          <w:szCs w:val="24"/>
        </w:rPr>
        <w:t>7.3.2.照度：≥5lx@50m处平均照度；</w:t>
      </w:r>
    </w:p>
    <w:p>
      <w:pPr>
        <w:spacing w:line="500" w:lineRule="exact"/>
        <w:rPr>
          <w:rFonts w:ascii="方正仿宋_GBK" w:hAnsi="宋体" w:eastAsia="方正仿宋_GBK"/>
          <w:sz w:val="24"/>
          <w:szCs w:val="24"/>
        </w:rPr>
      </w:pPr>
      <w:r>
        <w:rPr>
          <w:rFonts w:ascii="方正仿宋_GBK" w:hAnsi="宋体" w:eastAsia="方正仿宋_GBK"/>
          <w:sz w:val="24"/>
          <w:szCs w:val="24"/>
        </w:rPr>
        <w:t>7.3.3.照明寿命：≥2000h；</w:t>
      </w:r>
    </w:p>
    <w:p>
      <w:pPr>
        <w:spacing w:line="500" w:lineRule="exact"/>
        <w:rPr>
          <w:rFonts w:ascii="方正仿宋_GBK" w:hAnsi="宋体" w:eastAsia="方正仿宋_GBK"/>
          <w:sz w:val="24"/>
          <w:szCs w:val="24"/>
        </w:rPr>
      </w:pPr>
      <w:r>
        <w:rPr>
          <w:rFonts w:ascii="方正仿宋_GBK" w:hAnsi="宋体" w:eastAsia="方正仿宋_GBK"/>
          <w:sz w:val="24"/>
          <w:szCs w:val="24"/>
        </w:rPr>
        <w:t>7.3.4.垂直旋转：≥180°；</w:t>
      </w:r>
    </w:p>
    <w:p>
      <w:pPr>
        <w:spacing w:line="500" w:lineRule="exact"/>
        <w:rPr>
          <w:rFonts w:ascii="方正仿宋_GBK" w:hAnsi="宋体" w:eastAsia="方正仿宋_GBK"/>
          <w:sz w:val="24"/>
          <w:szCs w:val="24"/>
        </w:rPr>
      </w:pPr>
      <w:r>
        <w:rPr>
          <w:rFonts w:ascii="方正仿宋_GBK" w:hAnsi="宋体" w:eastAsia="方正仿宋_GBK"/>
          <w:sz w:val="24"/>
          <w:szCs w:val="24"/>
        </w:rPr>
        <w:t>7.3.5.水平旋转：≥360°。</w:t>
      </w:r>
    </w:p>
    <w:p>
      <w:pPr>
        <w:spacing w:line="500" w:lineRule="exact"/>
        <w:rPr>
          <w:rFonts w:ascii="方正仿宋_GBK" w:hAnsi="宋体" w:eastAsia="方正仿宋_GBK"/>
          <w:sz w:val="24"/>
          <w:szCs w:val="24"/>
        </w:rPr>
      </w:pPr>
      <w:r>
        <w:rPr>
          <w:rFonts w:ascii="方正仿宋_GBK" w:hAnsi="宋体" w:eastAsia="方正仿宋_GBK"/>
          <w:sz w:val="24"/>
          <w:szCs w:val="24"/>
        </w:rPr>
        <w:t>7.4.移动照明灯：</w:t>
      </w:r>
    </w:p>
    <w:p>
      <w:pPr>
        <w:spacing w:line="500" w:lineRule="exact"/>
        <w:rPr>
          <w:rFonts w:ascii="方正仿宋_GBK" w:hAnsi="宋体" w:eastAsia="方正仿宋_GBK"/>
          <w:sz w:val="24"/>
          <w:szCs w:val="24"/>
        </w:rPr>
      </w:pPr>
      <w:r>
        <w:rPr>
          <w:rFonts w:ascii="方正仿宋_GBK" w:hAnsi="宋体" w:eastAsia="方正仿宋_GBK"/>
          <w:sz w:val="24"/>
          <w:szCs w:val="24"/>
        </w:rPr>
        <w:t>7.4.1.功率：≥400w×2具；</w:t>
      </w:r>
    </w:p>
    <w:p>
      <w:pPr>
        <w:spacing w:line="500" w:lineRule="exact"/>
        <w:rPr>
          <w:rFonts w:ascii="方正仿宋_GBK" w:hAnsi="宋体" w:eastAsia="方正仿宋_GBK"/>
          <w:sz w:val="24"/>
          <w:szCs w:val="24"/>
        </w:rPr>
      </w:pPr>
      <w:r>
        <w:rPr>
          <w:rFonts w:ascii="方正仿宋_GBK" w:hAnsi="宋体" w:eastAsia="方正仿宋_GBK"/>
          <w:sz w:val="24"/>
          <w:szCs w:val="24"/>
        </w:rPr>
        <w:t>7.4.2.移动线盘：≥50m×2个</w:t>
      </w:r>
      <w:r>
        <w:rPr>
          <w:rFonts w:hint="eastAsia" w:ascii="方正仿宋_GBK" w:hAnsi="宋体" w:eastAsia="方正仿宋_GBK"/>
          <w:sz w:val="24"/>
          <w:szCs w:val="24"/>
        </w:rPr>
        <w:t>，3芯，每芯</w:t>
      </w:r>
      <w:r>
        <w:rPr>
          <w:rFonts w:ascii="方正仿宋_GBK" w:hAnsi="宋体" w:eastAsia="方正仿宋_GBK"/>
          <w:sz w:val="24"/>
          <w:szCs w:val="24"/>
        </w:rPr>
        <w:t>≥4</w:t>
      </w:r>
      <w:r>
        <w:rPr>
          <w:rFonts w:hint="eastAsia" w:ascii="方正仿宋_GBK" w:hAnsi="宋体" w:eastAsia="方正仿宋_GBK"/>
          <w:sz w:val="24"/>
          <w:szCs w:val="24"/>
        </w:rPr>
        <w:t>平方毫米</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7.5.控制部分：</w:t>
      </w:r>
    </w:p>
    <w:p>
      <w:pPr>
        <w:spacing w:line="500" w:lineRule="exact"/>
        <w:rPr>
          <w:rFonts w:ascii="方正仿宋_GBK" w:hAnsi="宋体" w:eastAsia="方正仿宋_GBK"/>
          <w:sz w:val="24"/>
          <w:szCs w:val="24"/>
        </w:rPr>
      </w:pPr>
      <w:r>
        <w:rPr>
          <w:rFonts w:ascii="方正仿宋_GBK" w:hAnsi="宋体" w:eastAsia="方正仿宋_GBK"/>
          <w:sz w:val="24"/>
          <w:szCs w:val="24"/>
        </w:rPr>
        <w:t>7.5.1.操作集中于部分控制柜上，并能准确快捷的控制全部运转动作；</w:t>
      </w:r>
    </w:p>
    <w:p>
      <w:pPr>
        <w:spacing w:line="500" w:lineRule="exact"/>
        <w:rPr>
          <w:rFonts w:ascii="方正仿宋_GBK" w:hAnsi="宋体" w:eastAsia="方正仿宋_GBK"/>
          <w:sz w:val="24"/>
          <w:szCs w:val="24"/>
        </w:rPr>
      </w:pPr>
      <w:r>
        <w:rPr>
          <w:rFonts w:ascii="方正仿宋_GBK" w:hAnsi="宋体" w:eastAsia="方正仿宋_GBK"/>
          <w:sz w:val="24"/>
          <w:szCs w:val="24"/>
        </w:rPr>
        <w:t>7.5.2.控制柜上设置多功能插座，</w:t>
      </w:r>
      <w:r>
        <w:rPr>
          <w:rFonts w:hint="eastAsia" w:ascii="方正仿宋_GBK" w:hAnsi="宋体" w:eastAsia="方正仿宋_GBK"/>
          <w:sz w:val="24"/>
          <w:szCs w:val="24"/>
        </w:rPr>
        <w:t>380V三相插孔</w:t>
      </w:r>
      <w:r>
        <w:rPr>
          <w:rFonts w:ascii="方正仿宋_GBK" w:hAnsi="宋体" w:eastAsia="方正仿宋_GBK"/>
          <w:sz w:val="24"/>
          <w:szCs w:val="24"/>
        </w:rPr>
        <w:t>≥</w:t>
      </w:r>
      <w:r>
        <w:rPr>
          <w:rFonts w:hint="eastAsia" w:ascii="方正仿宋_GBK" w:hAnsi="宋体" w:eastAsia="方正仿宋_GBK"/>
          <w:sz w:val="24"/>
          <w:szCs w:val="24"/>
        </w:rPr>
        <w:t>4个，</w:t>
      </w:r>
      <w:r>
        <w:rPr>
          <w:rFonts w:ascii="方正仿宋_GBK" w:hAnsi="宋体" w:eastAsia="方正仿宋_GBK"/>
          <w:sz w:val="24"/>
          <w:szCs w:val="24"/>
        </w:rPr>
        <w:t>220V</w:t>
      </w:r>
      <w:r>
        <w:rPr>
          <w:rFonts w:hint="eastAsia" w:ascii="方正仿宋_GBK" w:hAnsi="宋体" w:eastAsia="方正仿宋_GBK"/>
          <w:sz w:val="24"/>
          <w:szCs w:val="24"/>
        </w:rPr>
        <w:t>两相</w:t>
      </w:r>
      <w:r>
        <w:rPr>
          <w:rFonts w:ascii="方正仿宋_GBK" w:hAnsi="宋体" w:eastAsia="方正仿宋_GBK"/>
          <w:sz w:val="24"/>
          <w:szCs w:val="24"/>
        </w:rPr>
        <w:t>插孔≥3个，插孔间距互不影响，可为对讲机、照明灯等电气设备充电。</w:t>
      </w:r>
    </w:p>
    <w:p>
      <w:pPr>
        <w:spacing w:line="500" w:lineRule="exact"/>
        <w:rPr>
          <w:rFonts w:ascii="方正仿宋_GBK" w:hAnsi="宋体" w:eastAsia="方正仿宋_GBK"/>
          <w:sz w:val="24"/>
          <w:szCs w:val="24"/>
        </w:rPr>
      </w:pPr>
      <w:r>
        <w:rPr>
          <w:rFonts w:ascii="方正仿宋_GBK" w:hAnsi="宋体" w:eastAsia="方正仿宋_GBK"/>
          <w:sz w:val="24"/>
          <w:szCs w:val="24"/>
        </w:rPr>
        <w:t>8.牵引系统</w:t>
      </w:r>
    </w:p>
    <w:p>
      <w:pPr>
        <w:spacing w:line="500" w:lineRule="exact"/>
        <w:rPr>
          <w:rFonts w:ascii="方正仿宋_GBK" w:hAnsi="宋体" w:eastAsia="方正仿宋_GBK"/>
          <w:sz w:val="24"/>
          <w:szCs w:val="24"/>
        </w:rPr>
      </w:pPr>
      <w:r>
        <w:rPr>
          <w:rFonts w:ascii="方正仿宋_GBK" w:hAnsi="宋体" w:eastAsia="方正仿宋_GBK"/>
          <w:sz w:val="24"/>
          <w:szCs w:val="24"/>
        </w:rPr>
        <w:t>8.1.最大牵引拉力：≥70kN；</w:t>
      </w:r>
    </w:p>
    <w:p>
      <w:pPr>
        <w:spacing w:line="500" w:lineRule="exact"/>
        <w:rPr>
          <w:rFonts w:ascii="方正仿宋_GBK" w:hAnsi="宋体" w:eastAsia="方正仿宋_GBK"/>
          <w:sz w:val="24"/>
          <w:szCs w:val="24"/>
        </w:rPr>
      </w:pPr>
      <w:r>
        <w:rPr>
          <w:rFonts w:ascii="方正仿宋_GBK" w:hAnsi="宋体" w:eastAsia="方正仿宋_GBK"/>
          <w:sz w:val="24"/>
          <w:szCs w:val="24"/>
        </w:rPr>
        <w:t>8.2.牵引绞盘钢绳最大工作长度：≥35m；</w:t>
      </w:r>
    </w:p>
    <w:p>
      <w:pPr>
        <w:spacing w:line="500" w:lineRule="exact"/>
        <w:rPr>
          <w:rFonts w:ascii="方正仿宋_GBK" w:hAnsi="宋体" w:eastAsia="方正仿宋_GBK"/>
          <w:sz w:val="24"/>
          <w:szCs w:val="24"/>
        </w:rPr>
      </w:pPr>
      <w:r>
        <w:rPr>
          <w:rFonts w:ascii="方正仿宋_GBK" w:hAnsi="宋体" w:eastAsia="方正仿宋_GBK"/>
          <w:sz w:val="24"/>
          <w:szCs w:val="24"/>
        </w:rPr>
        <w:t>8.3.牵引绳索满足最大载荷需要，直径：≥9.5mm；</w:t>
      </w:r>
    </w:p>
    <w:p>
      <w:pPr>
        <w:spacing w:line="500" w:lineRule="exact"/>
        <w:rPr>
          <w:rFonts w:ascii="方正仿宋_GBK" w:hAnsi="宋体" w:eastAsia="方正仿宋_GBK"/>
          <w:sz w:val="24"/>
          <w:szCs w:val="24"/>
        </w:rPr>
      </w:pPr>
      <w:r>
        <w:rPr>
          <w:rFonts w:ascii="方正仿宋_GBK" w:hAnsi="宋体" w:eastAsia="方正仿宋_GBK"/>
          <w:sz w:val="24"/>
          <w:szCs w:val="24"/>
        </w:rPr>
        <w:t>8.4.附件：配一组滑轮组；</w:t>
      </w:r>
    </w:p>
    <w:p>
      <w:pPr>
        <w:spacing w:line="500" w:lineRule="exact"/>
        <w:rPr>
          <w:rFonts w:ascii="方正仿宋_GBK" w:hAnsi="宋体" w:eastAsia="方正仿宋_GBK"/>
          <w:sz w:val="24"/>
          <w:szCs w:val="24"/>
        </w:rPr>
      </w:pPr>
      <w:r>
        <w:rPr>
          <w:rFonts w:ascii="方正仿宋_GBK" w:hAnsi="宋体" w:eastAsia="方正仿宋_GBK"/>
          <w:sz w:val="24"/>
          <w:szCs w:val="24"/>
        </w:rPr>
        <w:t>8.5.有过载保护功能；</w:t>
      </w:r>
    </w:p>
    <w:p>
      <w:pPr>
        <w:spacing w:line="500" w:lineRule="exact"/>
        <w:rPr>
          <w:rFonts w:ascii="方正仿宋_GBK" w:hAnsi="宋体" w:eastAsia="方正仿宋_GBK"/>
          <w:sz w:val="24"/>
          <w:szCs w:val="24"/>
        </w:rPr>
      </w:pPr>
      <w:r>
        <w:rPr>
          <w:rFonts w:ascii="方正仿宋_GBK" w:hAnsi="宋体" w:eastAsia="方正仿宋_GBK"/>
          <w:sz w:val="24"/>
          <w:szCs w:val="24"/>
        </w:rPr>
        <w:t>8.6.配置于车前部；</w:t>
      </w:r>
    </w:p>
    <w:p>
      <w:pPr>
        <w:spacing w:line="500" w:lineRule="exact"/>
        <w:rPr>
          <w:rFonts w:ascii="方正仿宋_GBK" w:hAnsi="宋体" w:eastAsia="方正仿宋_GBK"/>
          <w:sz w:val="24"/>
          <w:szCs w:val="24"/>
        </w:rPr>
      </w:pPr>
      <w:r>
        <w:rPr>
          <w:rFonts w:ascii="方正仿宋_GBK" w:hAnsi="宋体" w:eastAsia="方正仿宋_GBK"/>
          <w:sz w:val="24"/>
          <w:szCs w:val="24"/>
        </w:rPr>
        <w:t>8.7.绞盘为液压驱动</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8.8.绞盘具备自动排线功能，确保绞盘在收、放绳过程中不出现乱绳现象</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9.起吊系统</w:t>
      </w:r>
    </w:p>
    <w:p>
      <w:pPr>
        <w:spacing w:line="500" w:lineRule="exact"/>
        <w:rPr>
          <w:rFonts w:ascii="方正仿宋_GBK" w:hAnsi="宋体" w:eastAsia="方正仿宋_GBK"/>
          <w:sz w:val="24"/>
          <w:szCs w:val="24"/>
        </w:rPr>
      </w:pPr>
      <w:r>
        <w:rPr>
          <w:rFonts w:ascii="方正仿宋_GBK" w:hAnsi="宋体" w:eastAsia="方正仿宋_GBK"/>
          <w:sz w:val="24"/>
          <w:szCs w:val="24"/>
        </w:rPr>
        <w:t>9.1.</w:t>
      </w:r>
      <w:r>
        <w:rPr>
          <w:rFonts w:hint="eastAsia" w:ascii="方正仿宋_GBK" w:hAnsi="宋体" w:eastAsia="方正仿宋_GBK"/>
          <w:sz w:val="24"/>
          <w:szCs w:val="24"/>
        </w:rPr>
        <w:t>型号：</w:t>
      </w:r>
      <w:r>
        <w:rPr>
          <w:rFonts w:ascii="方正仿宋_GBK" w:hAnsi="宋体" w:eastAsia="方正仿宋_GBK"/>
          <w:sz w:val="24"/>
          <w:szCs w:val="24"/>
        </w:rPr>
        <w:t>参照或相当于希尔博、海沃、帕菲格等品牌型号；</w:t>
      </w:r>
    </w:p>
    <w:p>
      <w:pPr>
        <w:spacing w:line="500" w:lineRule="exact"/>
        <w:rPr>
          <w:rFonts w:ascii="方正仿宋_GBK" w:hAnsi="宋体" w:eastAsia="方正仿宋_GBK"/>
          <w:sz w:val="24"/>
          <w:szCs w:val="24"/>
        </w:rPr>
      </w:pPr>
      <w:r>
        <w:rPr>
          <w:rFonts w:ascii="方正仿宋_GBK" w:hAnsi="宋体" w:eastAsia="方正仿宋_GBK"/>
          <w:sz w:val="24"/>
          <w:szCs w:val="24"/>
        </w:rPr>
        <w:t>9.2.安装位置：消防车尾部，处于整车纵向中心线上，与汽车大梁牢固连接；</w:t>
      </w:r>
    </w:p>
    <w:p>
      <w:pPr>
        <w:spacing w:line="500" w:lineRule="exact"/>
        <w:rPr>
          <w:rFonts w:ascii="方正仿宋_GBK" w:hAnsi="宋体" w:eastAsia="方正仿宋_GBK"/>
          <w:sz w:val="24"/>
          <w:szCs w:val="24"/>
        </w:rPr>
      </w:pPr>
      <w:r>
        <w:rPr>
          <w:rFonts w:ascii="方正仿宋_GBK" w:hAnsi="宋体" w:eastAsia="方正仿宋_GBK"/>
          <w:sz w:val="24"/>
          <w:szCs w:val="24"/>
        </w:rPr>
        <w:t>9.3.支腿形式：H型，双油缸液压支腿，配有承重垫板，伸展宽度≤5.5m，回位后吊臂高度≤3.5m；</w:t>
      </w:r>
    </w:p>
    <w:p>
      <w:pPr>
        <w:spacing w:line="500" w:lineRule="exact"/>
        <w:rPr>
          <w:rFonts w:ascii="方正仿宋_GBK" w:hAnsi="宋体" w:eastAsia="方正仿宋_GBK"/>
          <w:sz w:val="24"/>
          <w:szCs w:val="24"/>
        </w:rPr>
      </w:pPr>
      <w:r>
        <w:rPr>
          <w:rFonts w:ascii="方正仿宋_GBK" w:hAnsi="宋体" w:eastAsia="方正仿宋_GBK"/>
          <w:sz w:val="24"/>
          <w:szCs w:val="24"/>
        </w:rPr>
        <w:t>9.4.最大额定起重</w:t>
      </w:r>
      <w:r>
        <w:rPr>
          <w:rFonts w:hint="eastAsia" w:ascii="方正仿宋_GBK" w:hAnsi="宋体" w:eastAsia="方正仿宋_GBK"/>
          <w:sz w:val="24"/>
          <w:szCs w:val="24"/>
        </w:rPr>
        <w:t>载荷</w:t>
      </w:r>
      <w:r>
        <w:rPr>
          <w:rFonts w:ascii="方正仿宋_GBK" w:hAnsi="宋体" w:eastAsia="方正仿宋_GBK"/>
          <w:sz w:val="24"/>
          <w:szCs w:val="24"/>
        </w:rPr>
        <w:t>：≥5000kg；</w:t>
      </w:r>
    </w:p>
    <w:p>
      <w:pPr>
        <w:spacing w:line="500" w:lineRule="exact"/>
        <w:rPr>
          <w:rFonts w:ascii="方正仿宋_GBK" w:hAnsi="宋体" w:eastAsia="方正仿宋_GBK"/>
          <w:sz w:val="24"/>
          <w:szCs w:val="24"/>
        </w:rPr>
      </w:pPr>
      <w:r>
        <w:rPr>
          <w:rFonts w:ascii="方正仿宋_GBK" w:hAnsi="宋体" w:eastAsia="方正仿宋_GBK"/>
          <w:sz w:val="24"/>
          <w:szCs w:val="24"/>
        </w:rPr>
        <w:t>9.5.最大工作</w:t>
      </w:r>
      <w:r>
        <w:rPr>
          <w:rFonts w:hint="eastAsia" w:ascii="方正仿宋_GBK" w:hAnsi="宋体" w:eastAsia="方正仿宋_GBK"/>
          <w:sz w:val="24"/>
          <w:szCs w:val="24"/>
        </w:rPr>
        <w:t>幅度</w:t>
      </w:r>
      <w:r>
        <w:rPr>
          <w:rFonts w:ascii="方正仿宋_GBK" w:hAnsi="宋体" w:eastAsia="方正仿宋_GBK"/>
          <w:sz w:val="24"/>
          <w:szCs w:val="24"/>
        </w:rPr>
        <w:t>：≥7.5m；</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r>
        <w:rPr>
          <w:rFonts w:ascii="方正仿宋_GBK" w:hAnsi="宋体" w:eastAsia="方正仿宋_GBK"/>
          <w:sz w:val="24"/>
          <w:szCs w:val="24"/>
        </w:rPr>
        <w:t>.6.</w:t>
      </w:r>
      <w:r>
        <w:rPr>
          <w:rFonts w:hint="eastAsia" w:ascii="方正仿宋_GBK" w:hAnsi="宋体" w:eastAsia="方正仿宋_GBK"/>
          <w:sz w:val="24"/>
          <w:szCs w:val="24"/>
        </w:rPr>
        <w:t>最大工作幅度下起重载荷：≥1</w:t>
      </w:r>
      <w:r>
        <w:rPr>
          <w:rFonts w:ascii="方正仿宋_GBK" w:hAnsi="宋体" w:eastAsia="方正仿宋_GBK"/>
          <w:sz w:val="24"/>
          <w:szCs w:val="24"/>
        </w:rPr>
        <w:t>000</w:t>
      </w:r>
      <w:r>
        <w:rPr>
          <w:rFonts w:hint="eastAsia" w:ascii="方正仿宋_GBK" w:hAnsi="宋体" w:eastAsia="方正仿宋_GBK"/>
          <w:sz w:val="24"/>
          <w:szCs w:val="24"/>
        </w:rPr>
        <w:t>kg；</w:t>
      </w:r>
    </w:p>
    <w:p>
      <w:pPr>
        <w:spacing w:line="500" w:lineRule="exact"/>
        <w:rPr>
          <w:rFonts w:ascii="方正仿宋_GBK" w:hAnsi="宋体" w:eastAsia="方正仿宋_GBK"/>
          <w:sz w:val="24"/>
          <w:szCs w:val="24"/>
        </w:rPr>
      </w:pPr>
      <w:r>
        <w:rPr>
          <w:rFonts w:ascii="方正仿宋_GBK" w:hAnsi="宋体" w:eastAsia="方正仿宋_GBK"/>
          <w:sz w:val="24"/>
          <w:szCs w:val="24"/>
        </w:rPr>
        <w:t>9.7.回转角度：≥400°。</w:t>
      </w:r>
    </w:p>
    <w:p>
      <w:pPr>
        <w:spacing w:line="500" w:lineRule="exact"/>
        <w:rPr>
          <w:rFonts w:ascii="方正仿宋_GBK" w:hAnsi="宋体" w:eastAsia="方正仿宋_GBK"/>
          <w:sz w:val="24"/>
          <w:szCs w:val="24"/>
        </w:rPr>
      </w:pPr>
      <w:r>
        <w:rPr>
          <w:rFonts w:ascii="方正仿宋_GBK" w:hAnsi="宋体" w:eastAsia="方正仿宋_GBK"/>
          <w:sz w:val="24"/>
          <w:szCs w:val="24"/>
        </w:rPr>
        <w:t>10.器材箱</w:t>
      </w:r>
    </w:p>
    <w:p>
      <w:pPr>
        <w:spacing w:line="500" w:lineRule="exact"/>
        <w:rPr>
          <w:rFonts w:ascii="方正仿宋_GBK" w:hAnsi="宋体" w:eastAsia="方正仿宋_GBK"/>
          <w:sz w:val="24"/>
          <w:szCs w:val="24"/>
        </w:rPr>
      </w:pPr>
      <w:r>
        <w:rPr>
          <w:rFonts w:ascii="方正仿宋_GBK" w:hAnsi="宋体" w:eastAsia="方正仿宋_GBK"/>
          <w:sz w:val="24"/>
          <w:szCs w:val="24"/>
        </w:rPr>
        <w:t>10.1.材质：骨架采用高强度铝合金型材，尺寸≥40mm×40mm，可调节，蒙板为平铝板或氧化铝合金花纹板；</w:t>
      </w:r>
    </w:p>
    <w:p>
      <w:pPr>
        <w:spacing w:line="500" w:lineRule="exact"/>
        <w:rPr>
          <w:rFonts w:ascii="方正仿宋_GBK" w:hAnsi="宋体" w:eastAsia="方正仿宋_GBK"/>
          <w:sz w:val="24"/>
          <w:szCs w:val="24"/>
        </w:rPr>
      </w:pPr>
      <w:r>
        <w:rPr>
          <w:rFonts w:ascii="方正仿宋_GBK" w:hAnsi="宋体" w:eastAsia="方正仿宋_GBK"/>
          <w:sz w:val="24"/>
          <w:szCs w:val="24"/>
        </w:rPr>
        <w:t>10.2.结构：可调式结构，空间上下可调，牢固可靠，确保强度和刚度。蒙板为航空用高强度粘结胶粘结（无铆钉）。合理设计并增加器材放置空间，放置器材隔断空间可调整。适当位置采用滑动推拉盘、悬挂架、滑动抽屉和旋转开启架以及高强度的塑料存放箱的方式，保证器材便于取用。在器材箱内设置至少3套空气呼吸器托架。对车厢内部需要经常检测的部件，在适当部位安有活门，其他需要进入车内部检查和维修的地方也应敞开或有可移动的板。要求空间的利用率高、外形的美观、取放器材的方便。铝板表面平整、观瞻性好。隔断空间可随用户装配器材的需要任意</w:t>
      </w:r>
      <w:r>
        <w:rPr>
          <w:rFonts w:hint="eastAsia" w:ascii="方正仿宋_GBK" w:hAnsi="宋体" w:eastAsia="方正仿宋_GBK"/>
          <w:sz w:val="24"/>
          <w:szCs w:val="24"/>
        </w:rPr>
        <w:t>调整。中标供应商与车辆最终用户进行关于器材箱设计的沟通，为用户提供器材箱隔断定制服务；</w:t>
      </w:r>
    </w:p>
    <w:p>
      <w:pPr>
        <w:spacing w:line="500" w:lineRule="exact"/>
        <w:rPr>
          <w:rFonts w:ascii="方正仿宋_GBK" w:hAnsi="宋体" w:eastAsia="方正仿宋_GBK"/>
          <w:sz w:val="24"/>
          <w:szCs w:val="24"/>
        </w:rPr>
      </w:pPr>
      <w:r>
        <w:rPr>
          <w:rFonts w:ascii="方正仿宋_GBK" w:hAnsi="宋体" w:eastAsia="方正仿宋_GBK"/>
          <w:sz w:val="24"/>
          <w:szCs w:val="24"/>
        </w:rPr>
        <w:t>10.3.厢体开启方式：铝合金卷帘门，卷帘门密封性能要经过水淋实验，锁拉杆及防护罩不得凸出卷帘门平面2cm；拉手和锁销坚固耐用，不易变形，卷帘门两侧滑道内固定滑块应有固定装置以免脱落；</w:t>
      </w:r>
    </w:p>
    <w:p>
      <w:pPr>
        <w:spacing w:line="500" w:lineRule="exact"/>
        <w:rPr>
          <w:rFonts w:ascii="方正仿宋_GBK" w:hAnsi="宋体" w:eastAsia="方正仿宋_GBK"/>
          <w:sz w:val="24"/>
          <w:szCs w:val="24"/>
        </w:rPr>
      </w:pPr>
      <w:r>
        <w:rPr>
          <w:rFonts w:ascii="方正仿宋_GBK" w:hAnsi="宋体" w:eastAsia="方正仿宋_GBK"/>
          <w:sz w:val="24"/>
          <w:szCs w:val="24"/>
        </w:rPr>
        <w:t>10.4.器材厢：醒目位置设有中文操作流程图及永久性标识铭牌（固定在明显且不易被磨损部位）；</w:t>
      </w:r>
    </w:p>
    <w:p>
      <w:pPr>
        <w:spacing w:line="500" w:lineRule="exact"/>
        <w:rPr>
          <w:rFonts w:ascii="方正仿宋_GBK" w:hAnsi="宋体" w:eastAsia="方正仿宋_GBK"/>
          <w:sz w:val="24"/>
          <w:szCs w:val="24"/>
        </w:rPr>
      </w:pPr>
      <w:r>
        <w:rPr>
          <w:rFonts w:ascii="方正仿宋_GBK" w:hAnsi="宋体" w:eastAsia="方正仿宋_GBK"/>
          <w:sz w:val="24"/>
          <w:szCs w:val="24"/>
        </w:rPr>
        <w:t>10.5.器材固结按用户要求固结。</w:t>
      </w:r>
    </w:p>
    <w:p>
      <w:pPr>
        <w:spacing w:line="500" w:lineRule="exact"/>
        <w:rPr>
          <w:rFonts w:ascii="方正仿宋_GBK" w:hAnsi="宋体" w:eastAsia="方正仿宋_GBK"/>
          <w:sz w:val="24"/>
          <w:szCs w:val="24"/>
        </w:rPr>
      </w:pPr>
      <w:r>
        <w:rPr>
          <w:rFonts w:ascii="方正仿宋_GBK" w:hAnsi="宋体" w:eastAsia="方正仿宋_GBK"/>
          <w:sz w:val="24"/>
          <w:szCs w:val="24"/>
        </w:rPr>
        <w:t>11.翻板踏脚</w:t>
      </w:r>
    </w:p>
    <w:p>
      <w:pPr>
        <w:spacing w:line="500" w:lineRule="exact"/>
        <w:rPr>
          <w:rFonts w:ascii="方正仿宋_GBK" w:hAnsi="宋体" w:eastAsia="方正仿宋_GBK"/>
          <w:sz w:val="24"/>
          <w:szCs w:val="24"/>
        </w:rPr>
      </w:pPr>
      <w:r>
        <w:rPr>
          <w:rFonts w:ascii="方正仿宋_GBK" w:hAnsi="宋体" w:eastAsia="方正仿宋_GBK"/>
          <w:sz w:val="24"/>
          <w:szCs w:val="24"/>
        </w:rPr>
        <w:t>11.1.结构：采用气弹簧和锁销双重锁定；</w:t>
      </w:r>
    </w:p>
    <w:p>
      <w:pPr>
        <w:spacing w:line="500" w:lineRule="exact"/>
        <w:rPr>
          <w:rFonts w:ascii="方正仿宋_GBK" w:hAnsi="宋体" w:eastAsia="方正仿宋_GBK"/>
          <w:sz w:val="24"/>
          <w:szCs w:val="24"/>
        </w:rPr>
      </w:pPr>
      <w:r>
        <w:rPr>
          <w:rFonts w:ascii="方正仿宋_GBK" w:hAnsi="宋体" w:eastAsia="方正仿宋_GBK"/>
          <w:sz w:val="24"/>
          <w:szCs w:val="24"/>
        </w:rPr>
        <w:t>11.2.踏脚翻板翻下时高度≤450mm，静载荷≥150kg，翻上时符合GB11567的规定；</w:t>
      </w:r>
    </w:p>
    <w:p>
      <w:pPr>
        <w:spacing w:line="500" w:lineRule="exact"/>
        <w:rPr>
          <w:rFonts w:ascii="方正仿宋_GBK" w:hAnsi="宋体" w:eastAsia="方正仿宋_GBK"/>
          <w:sz w:val="24"/>
          <w:szCs w:val="24"/>
        </w:rPr>
      </w:pPr>
      <w:r>
        <w:rPr>
          <w:rFonts w:ascii="方正仿宋_GBK" w:hAnsi="宋体" w:eastAsia="方正仿宋_GBK"/>
          <w:sz w:val="24"/>
          <w:szCs w:val="24"/>
        </w:rPr>
        <w:t>11.3.车外翻板、踏脚板、梯蹬、车顶表面需有金属材质防滑层。前后安装有黄色闪烁警示灯。</w:t>
      </w:r>
    </w:p>
    <w:p>
      <w:pPr>
        <w:spacing w:line="500" w:lineRule="exact"/>
        <w:rPr>
          <w:rFonts w:ascii="方正仿宋_GBK" w:hAnsi="宋体" w:eastAsia="方正仿宋_GBK"/>
          <w:sz w:val="24"/>
          <w:szCs w:val="24"/>
        </w:rPr>
      </w:pPr>
      <w:r>
        <w:rPr>
          <w:rFonts w:ascii="方正仿宋_GBK" w:hAnsi="宋体" w:eastAsia="方正仿宋_GBK"/>
          <w:sz w:val="24"/>
          <w:szCs w:val="24"/>
        </w:rPr>
        <w:t>12.电器系统</w:t>
      </w:r>
    </w:p>
    <w:p>
      <w:pPr>
        <w:spacing w:line="500" w:lineRule="exact"/>
        <w:rPr>
          <w:rFonts w:ascii="方正仿宋_GBK" w:hAnsi="宋体" w:eastAsia="方正仿宋_GBK"/>
          <w:sz w:val="24"/>
          <w:szCs w:val="24"/>
        </w:rPr>
      </w:pPr>
      <w:r>
        <w:rPr>
          <w:rFonts w:ascii="方正仿宋_GBK" w:hAnsi="宋体" w:eastAsia="方正仿宋_GBK"/>
          <w:sz w:val="24"/>
          <w:szCs w:val="24"/>
        </w:rPr>
        <w:t>12.1.整车设有电源总开关，警灯、警报器、标志灯、示廓灯等操控开关设在驾驶室内，独立电路设计；</w:t>
      </w:r>
    </w:p>
    <w:p>
      <w:pPr>
        <w:spacing w:line="500" w:lineRule="exact"/>
        <w:rPr>
          <w:rFonts w:ascii="方正仿宋_GBK" w:hAnsi="宋体" w:eastAsia="方正仿宋_GBK"/>
          <w:sz w:val="24"/>
          <w:szCs w:val="24"/>
        </w:rPr>
      </w:pPr>
      <w:r>
        <w:rPr>
          <w:rFonts w:ascii="方正仿宋_GBK" w:hAnsi="宋体" w:eastAsia="方正仿宋_GBK"/>
          <w:sz w:val="24"/>
          <w:szCs w:val="24"/>
        </w:rPr>
        <w:t>12.2.警灯：红色长排警灯，设置于驾驶室顶部，外形符合整车外观要求；</w:t>
      </w:r>
    </w:p>
    <w:p>
      <w:pPr>
        <w:spacing w:line="500" w:lineRule="exact"/>
        <w:rPr>
          <w:rFonts w:ascii="方正仿宋_GBK" w:hAnsi="宋体" w:eastAsia="方正仿宋_GBK"/>
          <w:sz w:val="24"/>
          <w:szCs w:val="24"/>
        </w:rPr>
      </w:pPr>
      <w:r>
        <w:rPr>
          <w:rFonts w:ascii="方正仿宋_GBK" w:hAnsi="宋体" w:eastAsia="方正仿宋_GBK"/>
          <w:sz w:val="24"/>
          <w:szCs w:val="24"/>
        </w:rPr>
        <w:t>12.3.警报器，带警笛和电子公共广播系统，包括麦克风及≥100W扬声器；</w:t>
      </w:r>
    </w:p>
    <w:p>
      <w:pPr>
        <w:spacing w:line="500" w:lineRule="exact"/>
        <w:rPr>
          <w:rFonts w:ascii="方正仿宋_GBK" w:hAnsi="宋体" w:eastAsia="方正仿宋_GBK"/>
          <w:sz w:val="24"/>
          <w:szCs w:val="24"/>
        </w:rPr>
      </w:pPr>
      <w:r>
        <w:rPr>
          <w:rFonts w:ascii="方正仿宋_GBK" w:hAnsi="宋体" w:eastAsia="方正仿宋_GBK"/>
          <w:sz w:val="24"/>
          <w:szCs w:val="24"/>
        </w:rPr>
        <w:t>12.4.侧警灯：车身两侧装各有不少于2组爆闪警灯（爆闪控制盒要求采取一拖一形式）；车身两侧下方安装≥1组安全侧标志灯；</w:t>
      </w:r>
    </w:p>
    <w:p>
      <w:pPr>
        <w:spacing w:line="500" w:lineRule="exact"/>
        <w:rPr>
          <w:rFonts w:ascii="方正仿宋_GBK" w:hAnsi="宋体" w:eastAsia="方正仿宋_GBK"/>
          <w:sz w:val="24"/>
          <w:szCs w:val="24"/>
        </w:rPr>
      </w:pPr>
      <w:r>
        <w:rPr>
          <w:rFonts w:ascii="方正仿宋_GBK" w:hAnsi="宋体" w:eastAsia="方正仿宋_GBK"/>
          <w:sz w:val="24"/>
          <w:szCs w:val="24"/>
        </w:rPr>
        <w:t>12.5.车顶尾部设有1只红色旋转警灯和≥1个高亮度LED探照灯，≥55W，满足夜间作业需要；</w:t>
      </w:r>
    </w:p>
    <w:p>
      <w:pPr>
        <w:spacing w:line="500" w:lineRule="exact"/>
        <w:rPr>
          <w:rFonts w:ascii="方正仿宋_GBK" w:hAnsi="宋体" w:eastAsia="方正仿宋_GBK"/>
          <w:sz w:val="24"/>
          <w:szCs w:val="24"/>
        </w:rPr>
      </w:pPr>
      <w:r>
        <w:rPr>
          <w:rFonts w:ascii="方正仿宋_GBK" w:hAnsi="宋体" w:eastAsia="方正仿宋_GBK"/>
          <w:sz w:val="24"/>
          <w:szCs w:val="24"/>
        </w:rPr>
        <w:t>12.6.照明灯：每个器材箱和泵房内均安装有照明灯或LED灯带；</w:t>
      </w:r>
    </w:p>
    <w:p>
      <w:pPr>
        <w:spacing w:line="500" w:lineRule="exact"/>
        <w:rPr>
          <w:rFonts w:ascii="方正仿宋_GBK" w:hAnsi="宋体" w:eastAsia="方正仿宋_GBK"/>
          <w:sz w:val="24"/>
          <w:szCs w:val="24"/>
        </w:rPr>
      </w:pPr>
      <w:r>
        <w:rPr>
          <w:rFonts w:ascii="方正仿宋_GBK" w:hAnsi="宋体" w:eastAsia="方正仿宋_GBK"/>
          <w:sz w:val="24"/>
          <w:szCs w:val="24"/>
        </w:rPr>
        <w:t>12.7.环绕照明灯：车厢上部两侧装不少于4个照明灯，满足夜间灭火作战时的照明需要。</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12.8.车辆具备自动充气充电装置，装置在车辆启动后可自动脱离。</w:t>
      </w:r>
    </w:p>
    <w:p>
      <w:pPr>
        <w:spacing w:line="500" w:lineRule="exact"/>
        <w:rPr>
          <w:rFonts w:ascii="方正仿宋_GBK" w:hAnsi="宋体" w:eastAsia="方正仿宋_GBK"/>
          <w:sz w:val="24"/>
          <w:szCs w:val="24"/>
        </w:rPr>
      </w:pPr>
      <w:r>
        <w:rPr>
          <w:rFonts w:ascii="方正仿宋_GBK" w:hAnsi="宋体" w:eastAsia="方正仿宋_GBK"/>
          <w:sz w:val="24"/>
          <w:szCs w:val="24"/>
        </w:rPr>
        <w:t>13.信息采集装置</w:t>
      </w:r>
    </w:p>
    <w:p>
      <w:pPr>
        <w:spacing w:line="500" w:lineRule="exact"/>
        <w:rPr>
          <w:rFonts w:ascii="方正仿宋_GBK" w:hAnsi="宋体" w:eastAsia="方正仿宋_GBK"/>
          <w:sz w:val="24"/>
          <w:szCs w:val="24"/>
        </w:rPr>
      </w:pPr>
      <w:r>
        <w:rPr>
          <w:rFonts w:ascii="方正仿宋_GBK" w:hAnsi="宋体" w:eastAsia="方正仿宋_GBK"/>
          <w:sz w:val="24"/>
          <w:szCs w:val="24"/>
        </w:rPr>
        <w:t>13.1.底盘系统具有数字信息输出功能，输出信息至少包含里程、燃油使用总量、发动机工作时间、燃料液面、发动机转速、车速、发动机冷却液温度高报警、机油液位低报警等关键信息；</w:t>
      </w:r>
    </w:p>
    <w:p>
      <w:pPr>
        <w:spacing w:line="500" w:lineRule="exact"/>
        <w:rPr>
          <w:rFonts w:ascii="方正仿宋_GBK" w:hAnsi="宋体" w:eastAsia="方正仿宋_GBK"/>
          <w:sz w:val="24"/>
          <w:szCs w:val="24"/>
        </w:rPr>
      </w:pPr>
      <w:r>
        <w:rPr>
          <w:rFonts w:ascii="方正仿宋_GBK" w:hAnsi="宋体" w:eastAsia="方正仿宋_GBK"/>
          <w:sz w:val="24"/>
          <w:szCs w:val="24"/>
        </w:rPr>
        <w:t>13.2.具有底盘系统信息采集与远程传输功能，相关信息能够自动接入到消防装备物联网管理系统中，并可与北斗消防综合服务管理平台对接实现位置信息推送功能。</w:t>
      </w:r>
    </w:p>
    <w:p>
      <w:pPr>
        <w:spacing w:line="500" w:lineRule="exact"/>
        <w:rPr>
          <w:rFonts w:ascii="方正仿宋_GBK" w:hAnsi="宋体" w:eastAsia="方正仿宋_GBK"/>
          <w:sz w:val="24"/>
          <w:szCs w:val="24"/>
        </w:rPr>
      </w:pPr>
      <w:r>
        <w:rPr>
          <w:rFonts w:ascii="方正仿宋_GBK" w:hAnsi="宋体" w:eastAsia="方正仿宋_GBK"/>
          <w:sz w:val="24"/>
          <w:szCs w:val="24"/>
        </w:rPr>
        <w:t>14.防腐防锈处理：所有板材、骨架、零部件和结构件，均经过严格的防锈防腐防锈处理，铝型材、铝板和花纹板均进行氧化处理。</w:t>
      </w:r>
    </w:p>
    <w:p>
      <w:pPr>
        <w:spacing w:line="500" w:lineRule="exact"/>
        <w:rPr>
          <w:rFonts w:ascii="方正仿宋_GBK" w:hAnsi="宋体" w:eastAsia="方正仿宋_GBK"/>
          <w:sz w:val="24"/>
          <w:szCs w:val="24"/>
        </w:rPr>
      </w:pPr>
      <w:r>
        <w:rPr>
          <w:rFonts w:ascii="方正仿宋_GBK" w:hAnsi="宋体" w:eastAsia="方正仿宋_GBK"/>
          <w:sz w:val="24"/>
          <w:szCs w:val="24"/>
        </w:rPr>
        <w:t>15.喷漆：</w:t>
      </w:r>
    </w:p>
    <w:p>
      <w:pPr>
        <w:spacing w:line="500" w:lineRule="exact"/>
        <w:rPr>
          <w:rFonts w:ascii="方正仿宋_GBK" w:hAnsi="宋体" w:eastAsia="方正仿宋_GBK"/>
          <w:sz w:val="24"/>
          <w:szCs w:val="24"/>
        </w:rPr>
      </w:pPr>
      <w:r>
        <w:rPr>
          <w:rFonts w:ascii="方正仿宋_GBK" w:hAnsi="宋体" w:eastAsia="方正仿宋_GBK"/>
          <w:sz w:val="24"/>
          <w:szCs w:val="24"/>
        </w:rPr>
        <w:t>15.1.喷漆：车辆主体颜色：R03消防红（包括：驾驶室、器材厢、泵房，其中铝合金卷帘门除外）</w:t>
      </w:r>
    </w:p>
    <w:p>
      <w:pPr>
        <w:spacing w:line="500" w:lineRule="exact"/>
        <w:rPr>
          <w:rFonts w:ascii="方正仿宋_GBK" w:hAnsi="宋体" w:eastAsia="方正仿宋_GBK"/>
          <w:sz w:val="24"/>
          <w:szCs w:val="24"/>
        </w:rPr>
      </w:pPr>
      <w:r>
        <w:rPr>
          <w:rFonts w:ascii="方正仿宋_GBK" w:hAnsi="宋体" w:eastAsia="方正仿宋_GBK"/>
          <w:sz w:val="24"/>
          <w:szCs w:val="24"/>
        </w:rPr>
        <w:t>15.2.前轮罩和保险杠：保持原底盘颜色不变；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15.3.器材室、泵室内外露表面：保持原铝板颜色不变；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15.4.胎压（巴或KPa）漆在车轮挡泥板中心位置；</w:t>
      </w:r>
    </w:p>
    <w:p>
      <w:pPr>
        <w:spacing w:line="500" w:lineRule="exact"/>
        <w:rPr>
          <w:rFonts w:ascii="方正仿宋_GBK" w:hAnsi="宋体" w:eastAsia="方正仿宋_GBK"/>
          <w:sz w:val="24"/>
          <w:szCs w:val="24"/>
        </w:rPr>
      </w:pPr>
      <w:r>
        <w:rPr>
          <w:rFonts w:ascii="方正仿宋_GBK" w:hAnsi="宋体" w:eastAsia="方正仿宋_GBK"/>
          <w:sz w:val="24"/>
          <w:szCs w:val="24"/>
        </w:rPr>
        <w:t>15.5.车尾及侧面具有反光标识；</w:t>
      </w:r>
    </w:p>
    <w:p>
      <w:pPr>
        <w:spacing w:line="500" w:lineRule="exact"/>
        <w:rPr>
          <w:rFonts w:ascii="方正仿宋_GBK" w:hAnsi="宋体" w:eastAsia="方正仿宋_GBK"/>
          <w:sz w:val="24"/>
          <w:szCs w:val="24"/>
        </w:rPr>
      </w:pPr>
      <w:r>
        <w:rPr>
          <w:rFonts w:ascii="方正仿宋_GBK" w:hAnsi="宋体" w:eastAsia="方正仿宋_GBK"/>
          <w:sz w:val="24"/>
          <w:szCs w:val="24"/>
        </w:rPr>
        <w:t>15.6.车身标识符合《应急救援专用号牌式样和车辆涂装样图》（国办发[2018]114号）要求，支队、消防站名称由用户自定。</w:t>
      </w:r>
    </w:p>
    <w:p>
      <w:pPr>
        <w:spacing w:line="500" w:lineRule="exact"/>
        <w:rPr>
          <w:rFonts w:ascii="方正仿宋_GBK" w:hAnsi="宋体" w:eastAsia="方正仿宋_GBK"/>
          <w:sz w:val="24"/>
          <w:szCs w:val="24"/>
        </w:rPr>
      </w:pPr>
      <w:r>
        <w:rPr>
          <w:rFonts w:ascii="方正仿宋_GBK" w:hAnsi="宋体" w:eastAsia="方正仿宋_GBK"/>
          <w:sz w:val="24"/>
          <w:szCs w:val="24"/>
        </w:rPr>
        <w:t>16.整车要求</w:t>
      </w:r>
    </w:p>
    <w:p>
      <w:pPr>
        <w:spacing w:line="500" w:lineRule="exact"/>
        <w:rPr>
          <w:rFonts w:ascii="方正仿宋_GBK" w:hAnsi="宋体" w:eastAsia="方正仿宋_GBK"/>
          <w:sz w:val="24"/>
          <w:szCs w:val="24"/>
        </w:rPr>
      </w:pPr>
      <w:r>
        <w:rPr>
          <w:rFonts w:ascii="方正仿宋_GBK" w:hAnsi="宋体" w:eastAsia="方正仿宋_GBK"/>
          <w:sz w:val="24"/>
          <w:szCs w:val="24"/>
        </w:rPr>
        <w:t>16.1.车尾部一侧配置铝型材攀梯或上下踏板；</w:t>
      </w:r>
    </w:p>
    <w:p>
      <w:pPr>
        <w:spacing w:line="500" w:lineRule="exact"/>
        <w:rPr>
          <w:rFonts w:ascii="方正仿宋_GBK" w:hAnsi="宋体" w:eastAsia="方正仿宋_GBK"/>
          <w:sz w:val="24"/>
          <w:szCs w:val="24"/>
        </w:rPr>
      </w:pPr>
      <w:r>
        <w:rPr>
          <w:rFonts w:ascii="方正仿宋_GBK" w:hAnsi="宋体" w:eastAsia="方正仿宋_GBK"/>
          <w:sz w:val="24"/>
          <w:szCs w:val="24"/>
        </w:rPr>
        <w:t>16.2.车身均为直线造型，外形美观大方，空间利用率高；</w:t>
      </w:r>
    </w:p>
    <w:p>
      <w:pPr>
        <w:spacing w:line="500" w:lineRule="exact"/>
        <w:rPr>
          <w:rFonts w:ascii="方正仿宋_GBK" w:hAnsi="宋体" w:eastAsia="方正仿宋_GBK"/>
          <w:sz w:val="24"/>
          <w:szCs w:val="24"/>
        </w:rPr>
      </w:pPr>
      <w:r>
        <w:rPr>
          <w:rFonts w:ascii="方正仿宋_GBK" w:hAnsi="宋体" w:eastAsia="方正仿宋_GBK"/>
          <w:sz w:val="24"/>
          <w:szCs w:val="24"/>
        </w:rPr>
        <w:t>16.3.所有操作面板为全中文操作，全部汉字表述。</w:t>
      </w:r>
    </w:p>
    <w:p>
      <w:pPr>
        <w:spacing w:line="500" w:lineRule="exact"/>
        <w:rPr>
          <w:rFonts w:ascii="方正仿宋_GBK" w:hAnsi="宋体" w:eastAsia="方正仿宋_GBK"/>
          <w:sz w:val="24"/>
          <w:szCs w:val="24"/>
        </w:rPr>
      </w:pPr>
      <w:r>
        <w:rPr>
          <w:rFonts w:ascii="方正仿宋_GBK" w:hAnsi="宋体" w:eastAsia="方正仿宋_GBK"/>
          <w:sz w:val="24"/>
          <w:szCs w:val="24"/>
        </w:rPr>
        <w:t>17.交货时，车内柴油/汽油、尿素、润滑油、防冻液等均应加满。</w:t>
      </w:r>
    </w:p>
    <w:p>
      <w:pPr>
        <w:spacing w:line="500" w:lineRule="exact"/>
        <w:rPr>
          <w:rFonts w:ascii="方正仿宋_GBK" w:hAnsi="宋体" w:eastAsia="方正仿宋_GBK"/>
          <w:sz w:val="24"/>
          <w:szCs w:val="24"/>
        </w:rPr>
      </w:pPr>
      <w:r>
        <w:rPr>
          <w:rFonts w:ascii="方正仿宋_GBK" w:hAnsi="宋体" w:eastAsia="方正仿宋_GBK"/>
          <w:sz w:val="24"/>
          <w:szCs w:val="24"/>
        </w:rPr>
        <w:t>18.总体技术要求</w:t>
      </w:r>
    </w:p>
    <w:p>
      <w:pPr>
        <w:spacing w:line="500" w:lineRule="exact"/>
        <w:rPr>
          <w:rFonts w:ascii="方正仿宋_GBK" w:hAnsi="宋体" w:eastAsia="方正仿宋_GBK"/>
          <w:sz w:val="24"/>
          <w:szCs w:val="24"/>
        </w:rPr>
      </w:pPr>
      <w:r>
        <w:rPr>
          <w:rFonts w:ascii="方正仿宋_GBK" w:hAnsi="宋体" w:eastAsia="方正仿宋_GBK"/>
          <w:sz w:val="24"/>
          <w:szCs w:val="24"/>
        </w:rPr>
        <w:t>18.1.整车性能符合GB7956《消防车性能要求及试验方法》规定；</w:t>
      </w:r>
    </w:p>
    <w:p>
      <w:pPr>
        <w:spacing w:line="500" w:lineRule="exact"/>
        <w:rPr>
          <w:rFonts w:ascii="方正仿宋_GBK" w:hAnsi="宋体" w:eastAsia="方正仿宋_GBK"/>
          <w:sz w:val="24"/>
          <w:szCs w:val="24"/>
        </w:rPr>
      </w:pPr>
      <w:r>
        <w:rPr>
          <w:rFonts w:ascii="方正仿宋_GBK" w:hAnsi="宋体" w:eastAsia="方正仿宋_GBK"/>
          <w:sz w:val="24"/>
          <w:szCs w:val="24"/>
        </w:rPr>
        <w:t>18.2.所有操作开关、仪表、器材架及车辆均有符合规范的中文铭牌标志；</w:t>
      </w:r>
    </w:p>
    <w:p>
      <w:pPr>
        <w:spacing w:line="500" w:lineRule="exact"/>
        <w:rPr>
          <w:rFonts w:ascii="方正仿宋_GBK" w:hAnsi="宋体" w:eastAsia="方正仿宋_GBK"/>
          <w:sz w:val="24"/>
          <w:szCs w:val="24"/>
        </w:rPr>
      </w:pPr>
      <w:r>
        <w:rPr>
          <w:rFonts w:ascii="方正仿宋_GBK" w:hAnsi="宋体" w:eastAsia="方正仿宋_GBK"/>
          <w:sz w:val="24"/>
          <w:szCs w:val="24"/>
        </w:rPr>
        <w:t>18.3.所有焊接牢固、焊后打磨光整；</w:t>
      </w:r>
    </w:p>
    <w:p>
      <w:pPr>
        <w:spacing w:line="500" w:lineRule="exact"/>
        <w:rPr>
          <w:rFonts w:ascii="方正仿宋_GBK" w:hAnsi="宋体" w:eastAsia="方正仿宋_GBK"/>
          <w:sz w:val="24"/>
          <w:szCs w:val="24"/>
        </w:rPr>
      </w:pPr>
      <w:r>
        <w:rPr>
          <w:rFonts w:ascii="方正仿宋_GBK" w:hAnsi="宋体" w:eastAsia="方正仿宋_GBK"/>
          <w:sz w:val="24"/>
          <w:szCs w:val="24"/>
        </w:rPr>
        <w:t>18.4.提供易损件的报价清单。</w:t>
      </w:r>
    </w:p>
    <w:p>
      <w:pPr>
        <w:spacing w:line="500" w:lineRule="exact"/>
        <w:rPr>
          <w:rFonts w:ascii="方正仿宋_GBK" w:hAnsi="宋体" w:eastAsia="方正仿宋_GBK"/>
          <w:sz w:val="24"/>
          <w:szCs w:val="24"/>
        </w:rPr>
      </w:pPr>
      <w:r>
        <w:rPr>
          <w:rFonts w:ascii="方正仿宋_GBK" w:hAnsi="宋体" w:eastAsia="方正仿宋_GBK"/>
          <w:sz w:val="24"/>
          <w:szCs w:val="24"/>
        </w:rPr>
        <w:t>18.5</w:t>
      </w:r>
      <w:r>
        <w:rPr>
          <w:rFonts w:hint="eastAsia" w:ascii="方正仿宋_GBK" w:hAnsi="宋体" w:eastAsia="方正仿宋_GBK"/>
          <w:sz w:val="24"/>
          <w:szCs w:val="24"/>
        </w:rPr>
        <w:t>.每辆需配有在应急管理部消防装备物资信息采集系统注册的（厂家信息录入系统使用地址：http://xfzb.119.gov.cn/fems/）RFID射频电子标签或粘贴二维码，必须保证其防水，不易脱落，可根据甲方要求涂印标识。</w:t>
      </w:r>
    </w:p>
    <w:p>
      <w:pPr>
        <w:spacing w:line="500" w:lineRule="exact"/>
        <w:rPr>
          <w:rFonts w:ascii="方正仿宋_GBK" w:hAnsi="宋体" w:eastAsia="方正仿宋_GBK"/>
          <w:sz w:val="24"/>
          <w:szCs w:val="24"/>
        </w:rPr>
      </w:pPr>
      <w:r>
        <w:rPr>
          <w:rFonts w:ascii="方正仿宋_GBK" w:hAnsi="宋体" w:eastAsia="方正仿宋_GBK"/>
          <w:sz w:val="24"/>
          <w:szCs w:val="24"/>
        </w:rPr>
        <w:t>19.随车文件</w:t>
      </w:r>
    </w:p>
    <w:p>
      <w:pPr>
        <w:spacing w:line="500" w:lineRule="exact"/>
        <w:rPr>
          <w:rFonts w:ascii="方正仿宋_GBK" w:hAnsi="宋体" w:eastAsia="方正仿宋_GBK"/>
          <w:sz w:val="24"/>
          <w:szCs w:val="24"/>
        </w:rPr>
      </w:pPr>
      <w:r>
        <w:rPr>
          <w:rFonts w:ascii="方正仿宋_GBK" w:hAnsi="宋体" w:eastAsia="方正仿宋_GBK"/>
          <w:sz w:val="24"/>
          <w:szCs w:val="24"/>
        </w:rPr>
        <w:t>19.1.整车合格证（需与工信部提供数据一致）（1份）。</w:t>
      </w:r>
    </w:p>
    <w:p>
      <w:pPr>
        <w:spacing w:line="500" w:lineRule="exact"/>
        <w:rPr>
          <w:rFonts w:ascii="方正仿宋_GBK" w:hAnsi="宋体" w:eastAsia="方正仿宋_GBK"/>
          <w:sz w:val="24"/>
          <w:szCs w:val="24"/>
        </w:rPr>
      </w:pPr>
      <w:r>
        <w:rPr>
          <w:rFonts w:ascii="方正仿宋_GBK" w:hAnsi="宋体" w:eastAsia="方正仿宋_GBK"/>
          <w:sz w:val="24"/>
          <w:szCs w:val="24"/>
        </w:rPr>
        <w:t>19.2.如是进口货物，提供报关单或证明书（如有）或自动进口许可证（如有）（1份）。</w:t>
      </w:r>
    </w:p>
    <w:p>
      <w:pPr>
        <w:spacing w:line="500" w:lineRule="exact"/>
        <w:rPr>
          <w:rFonts w:ascii="方正仿宋_GBK" w:hAnsi="宋体" w:eastAsia="方正仿宋_GBK"/>
          <w:sz w:val="24"/>
          <w:szCs w:val="24"/>
        </w:rPr>
      </w:pPr>
      <w:r>
        <w:rPr>
          <w:rFonts w:ascii="方正仿宋_GBK" w:hAnsi="宋体" w:eastAsia="方正仿宋_GBK"/>
          <w:sz w:val="24"/>
          <w:szCs w:val="24"/>
        </w:rPr>
        <w:t>19.3.车辆识别代码拓印件（2份）。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19.4.发动机号拓印件（2份）。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19.5.消防车涂装后左前方45°3寸照片（2张）。</w:t>
      </w:r>
    </w:p>
    <w:p>
      <w:pPr>
        <w:spacing w:line="500" w:lineRule="exact"/>
        <w:rPr>
          <w:rFonts w:ascii="方正仿宋_GBK" w:hAnsi="宋体" w:eastAsia="方正仿宋_GBK"/>
          <w:sz w:val="24"/>
          <w:szCs w:val="24"/>
        </w:rPr>
      </w:pPr>
      <w:r>
        <w:rPr>
          <w:rFonts w:ascii="方正仿宋_GBK" w:hAnsi="宋体" w:eastAsia="方正仿宋_GBK"/>
          <w:sz w:val="24"/>
          <w:szCs w:val="24"/>
        </w:rPr>
        <w:t>19.6.底盘驾驶员中文操作手册（2份）。</w:t>
      </w:r>
    </w:p>
    <w:p>
      <w:pPr>
        <w:spacing w:line="500" w:lineRule="exact"/>
        <w:rPr>
          <w:rFonts w:ascii="方正仿宋_GBK" w:hAnsi="宋体" w:eastAsia="方正仿宋_GBK"/>
          <w:sz w:val="24"/>
          <w:szCs w:val="24"/>
        </w:rPr>
      </w:pPr>
      <w:r>
        <w:rPr>
          <w:rFonts w:ascii="方正仿宋_GBK" w:hAnsi="宋体" w:eastAsia="方正仿宋_GBK"/>
          <w:sz w:val="24"/>
          <w:szCs w:val="24"/>
        </w:rPr>
        <w:t>19.7.底盘中文维修保养手册和中文光盘（2份）。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19.8.底盘中文零件目录图册或中文光盘（2份）。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19.9.底盘质量保修卡和改装手册等（1套）。</w:t>
      </w:r>
    </w:p>
    <w:p>
      <w:pPr>
        <w:spacing w:line="500" w:lineRule="exact"/>
        <w:rPr>
          <w:rFonts w:ascii="方正仿宋_GBK" w:hAnsi="宋体" w:eastAsia="方正仿宋_GBK"/>
          <w:sz w:val="24"/>
          <w:szCs w:val="24"/>
        </w:rPr>
      </w:pPr>
      <w:r>
        <w:rPr>
          <w:rFonts w:ascii="方正仿宋_GBK" w:hAnsi="宋体" w:eastAsia="方正仿宋_GBK"/>
          <w:sz w:val="24"/>
          <w:szCs w:val="24"/>
        </w:rPr>
        <w:t>19.10.润滑计划、数据卡、标明车总重量及底盘号的图表（1套）。</w:t>
      </w:r>
    </w:p>
    <w:p>
      <w:pPr>
        <w:spacing w:line="500" w:lineRule="exact"/>
        <w:rPr>
          <w:rFonts w:ascii="方正仿宋_GBK" w:hAnsi="宋体" w:eastAsia="方正仿宋_GBK"/>
          <w:sz w:val="24"/>
          <w:szCs w:val="24"/>
        </w:rPr>
      </w:pPr>
      <w:r>
        <w:rPr>
          <w:rFonts w:ascii="方正仿宋_GBK" w:hAnsi="宋体" w:eastAsia="方正仿宋_GBK"/>
          <w:sz w:val="24"/>
          <w:szCs w:val="24"/>
        </w:rPr>
        <w:t>19.11.中文上装使用说明书（包括控制气路、电路配线图等</w:t>
      </w:r>
      <w:r>
        <w:rPr>
          <w:rFonts w:hint="eastAsia" w:ascii="方正仿宋_GBK" w:hAnsi="宋体" w:eastAsia="方正仿宋_GBK"/>
          <w:sz w:val="24"/>
          <w:szCs w:val="24"/>
        </w:rPr>
        <w:t>纸质版和pdf电子版</w:t>
      </w:r>
      <w:r>
        <w:rPr>
          <w:rFonts w:ascii="方正仿宋_GBK" w:hAnsi="宋体" w:eastAsia="方正仿宋_GBK"/>
          <w:sz w:val="24"/>
          <w:szCs w:val="24"/>
        </w:rPr>
        <w:t>）（2套）。</w:t>
      </w:r>
    </w:p>
    <w:p>
      <w:pPr>
        <w:spacing w:line="500" w:lineRule="exact"/>
        <w:rPr>
          <w:rFonts w:ascii="方正仿宋_GBK" w:hAnsi="宋体" w:eastAsia="方正仿宋_GBK"/>
          <w:sz w:val="24"/>
          <w:szCs w:val="24"/>
        </w:rPr>
      </w:pPr>
      <w:r>
        <w:rPr>
          <w:rFonts w:ascii="方正仿宋_GBK" w:hAnsi="宋体" w:eastAsia="方正仿宋_GBK"/>
          <w:sz w:val="24"/>
          <w:szCs w:val="24"/>
        </w:rPr>
        <w:t>19.12.上装零件目录图册或光盘（2套）。</w:t>
      </w:r>
    </w:p>
    <w:p>
      <w:pPr>
        <w:spacing w:line="500" w:lineRule="exact"/>
        <w:rPr>
          <w:rFonts w:ascii="方正仿宋_GBK" w:hAnsi="宋体" w:eastAsia="方正仿宋_GBK"/>
          <w:sz w:val="24"/>
          <w:szCs w:val="24"/>
        </w:rPr>
      </w:pPr>
      <w:r>
        <w:rPr>
          <w:rFonts w:ascii="方正仿宋_GBK" w:hAnsi="宋体" w:eastAsia="方正仿宋_GBK"/>
          <w:sz w:val="24"/>
          <w:szCs w:val="24"/>
        </w:rPr>
        <w:t>19.13.出厂检验证书、测试报告、调整记录（1套）。</w:t>
      </w:r>
    </w:p>
    <w:p>
      <w:pPr>
        <w:spacing w:line="500" w:lineRule="exact"/>
        <w:rPr>
          <w:rFonts w:ascii="方正仿宋_GBK" w:hAnsi="宋体" w:eastAsia="方正仿宋_GBK"/>
          <w:sz w:val="24"/>
          <w:szCs w:val="24"/>
        </w:rPr>
      </w:pPr>
      <w:r>
        <w:rPr>
          <w:rFonts w:ascii="方正仿宋_GBK" w:hAnsi="宋体" w:eastAsia="方正仿宋_GBK"/>
          <w:sz w:val="24"/>
          <w:szCs w:val="24"/>
        </w:rPr>
        <w:t>19.14.其它技术资料，如附属外购设备的维修手册和零件目录等。（1份）</w:t>
      </w:r>
    </w:p>
    <w:p>
      <w:pPr>
        <w:spacing w:line="500" w:lineRule="exact"/>
        <w:rPr>
          <w:rFonts w:ascii="方正仿宋_GBK" w:hAnsi="宋体" w:eastAsia="方正仿宋_GBK"/>
          <w:sz w:val="24"/>
          <w:szCs w:val="24"/>
        </w:rPr>
      </w:pPr>
      <w:r>
        <w:rPr>
          <w:rFonts w:ascii="方正仿宋_GBK" w:hAnsi="宋体" w:eastAsia="方正仿宋_GBK"/>
          <w:sz w:val="24"/>
          <w:szCs w:val="24"/>
        </w:rPr>
        <w:t>19.15.易耗易损件报价单（含型号、生产厂家、联系方式等）（1份）。</w:t>
      </w:r>
    </w:p>
    <w:p>
      <w:pPr>
        <w:spacing w:line="500" w:lineRule="exact"/>
        <w:rPr>
          <w:rFonts w:ascii="方正仿宋_GBK" w:hAnsi="宋体" w:eastAsia="方正仿宋_GBK"/>
          <w:sz w:val="24"/>
          <w:szCs w:val="24"/>
        </w:rPr>
      </w:pPr>
      <w:r>
        <w:rPr>
          <w:rFonts w:ascii="方正仿宋_GBK" w:hAnsi="宋体" w:eastAsia="方正仿宋_GBK"/>
          <w:sz w:val="24"/>
          <w:szCs w:val="24"/>
        </w:rPr>
        <w:t>20.随车器材</w:t>
      </w:r>
    </w:p>
    <w:tbl>
      <w:tblPr>
        <w:tblStyle w:val="7"/>
        <w:tblpPr w:leftFromText="180" w:rightFromText="180" w:vertAnchor="text" w:horzAnchor="margin" w:tblpY="325"/>
        <w:tblOverlap w:val="never"/>
        <w:tblW w:w="0" w:type="auto"/>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01"/>
        <w:gridCol w:w="3471"/>
        <w:gridCol w:w="2539"/>
        <w:gridCol w:w="1961"/>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blHeader/>
        </w:trPr>
        <w:tc>
          <w:tcPr>
            <w:tcW w:w="701" w:type="dxa"/>
            <w:tcBorders>
              <w:top w:val="single" w:color="auto" w:sz="6"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序号</w:t>
            </w:r>
          </w:p>
        </w:tc>
        <w:tc>
          <w:tcPr>
            <w:tcW w:w="3471"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名称</w:t>
            </w:r>
          </w:p>
        </w:tc>
        <w:tc>
          <w:tcPr>
            <w:tcW w:w="2539"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规格</w:t>
            </w:r>
          </w:p>
        </w:tc>
        <w:tc>
          <w:tcPr>
            <w:tcW w:w="1961" w:type="dxa"/>
            <w:tcBorders>
              <w:top w:val="single" w:color="auto" w:sz="6"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数量</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多功能消防斧</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带快速安装支架</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干粉灭火器</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固定在适当位置</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2具</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黄油枪</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固定在泵室内适当位置</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升降照明灯备用灯泡</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备用灯罩</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转向灯、尾灯、侧灯</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备用空调滤芯、空气滤芯、机油滤芯、柴油滤芯、油水分离器滤芯、干燥罐滤芯、防冻液滤芯、转向滤芯、空压机油滤芯、空压机空气滤芯、发电机空气滤芯、发电机机油滤芯</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备用取力器齿轮油、转向机液压油</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防火帽</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与底盘排气管配套</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13</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防滑链</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与车辆轮胎配套，每个驱动轮各一条</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14</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喷灯</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汽油</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bl>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hint="eastAsia" w:ascii="方正仿宋_GBK" w:hAnsi="宋体" w:eastAsia="方正仿宋_GBK"/>
          <w:b/>
          <w:sz w:val="24"/>
          <w:szCs w:val="24"/>
        </w:rPr>
        <w:t>4、中型水罐消防车</w:t>
      </w:r>
    </w:p>
    <w:p>
      <w:pPr>
        <w:spacing w:line="500" w:lineRule="exact"/>
        <w:rPr>
          <w:rFonts w:ascii="方正仿宋_GBK" w:hAnsi="宋体" w:eastAsia="方正仿宋_GBK"/>
          <w:sz w:val="24"/>
          <w:szCs w:val="24"/>
        </w:rPr>
      </w:pPr>
      <w:r>
        <w:rPr>
          <w:rFonts w:ascii="方正仿宋_GBK" w:hAnsi="宋体" w:eastAsia="方正仿宋_GBK"/>
          <w:sz w:val="24"/>
          <w:szCs w:val="24"/>
        </w:rPr>
        <w:t>1.主要在灭火救援作战中提供并储存水源、携带灭火救援装备、利用水泵系统输送水源。</w:t>
      </w:r>
    </w:p>
    <w:p>
      <w:pPr>
        <w:spacing w:line="500" w:lineRule="exact"/>
        <w:rPr>
          <w:rFonts w:ascii="方正仿宋_GBK" w:hAnsi="宋体" w:eastAsia="方正仿宋_GBK"/>
          <w:sz w:val="24"/>
          <w:szCs w:val="24"/>
        </w:rPr>
      </w:pPr>
      <w:r>
        <w:rPr>
          <w:rFonts w:ascii="方正仿宋_GBK" w:hAnsi="宋体" w:eastAsia="方正仿宋_GBK"/>
          <w:sz w:val="24"/>
          <w:szCs w:val="24"/>
        </w:rPr>
        <w:t>2.符合《消防车 第1部分：通用技术条件》（GB 7956.1-2014）和《消防车 第2部分：水罐消防车》（GB 7956.2-2014）标准。需提供国家专业检测机构出具的报告（具有CMA标识）</w:t>
      </w:r>
      <w:r>
        <w:rPr>
          <w:rFonts w:hint="eastAsia" w:ascii="方正仿宋_GBK" w:hAnsi="宋体" w:eastAsia="方正仿宋_GBK"/>
          <w:sz w:val="24"/>
          <w:szCs w:val="24"/>
        </w:rPr>
        <w:t>，</w:t>
      </w:r>
      <w:r>
        <w:rPr>
          <w:rFonts w:ascii="方正仿宋_GBK" w:hAnsi="宋体" w:eastAsia="方正仿宋_GBK"/>
          <w:sz w:val="24"/>
          <w:szCs w:val="24"/>
        </w:rPr>
        <w:t>内容应包含</w:t>
      </w:r>
      <w:r>
        <w:rPr>
          <w:rFonts w:hint="eastAsia" w:ascii="方正仿宋_GBK" w:hAnsi="宋体" w:eastAsia="方正仿宋_GBK"/>
          <w:sz w:val="24"/>
          <w:szCs w:val="24"/>
        </w:rPr>
        <w:t>底盘生产企业和型号、发动机功率、消防泵额定流量、消防炮流量、罐体额定载质量</w:t>
      </w:r>
      <w:r>
        <w:rPr>
          <w:rFonts w:ascii="方正仿宋_GBK" w:hAnsi="宋体" w:eastAsia="方正仿宋_GBK"/>
          <w:sz w:val="24"/>
          <w:szCs w:val="24"/>
        </w:rPr>
        <w:t>等关键信息</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3.主要由</w:t>
      </w:r>
      <w:r>
        <w:rPr>
          <w:rFonts w:hint="eastAsia" w:ascii="方正仿宋_GBK" w:hAnsi="宋体" w:eastAsia="方正仿宋_GBK"/>
          <w:sz w:val="24"/>
          <w:szCs w:val="24"/>
        </w:rPr>
        <w:t>车辆底盘、</w:t>
      </w:r>
      <w:r>
        <w:rPr>
          <w:rFonts w:ascii="方正仿宋_GBK" w:hAnsi="宋体" w:eastAsia="方正仿宋_GBK"/>
          <w:sz w:val="24"/>
          <w:szCs w:val="24"/>
        </w:rPr>
        <w:t>消防泵、</w:t>
      </w:r>
      <w:r>
        <w:rPr>
          <w:rFonts w:hint="eastAsia" w:ascii="方正仿宋_GBK" w:hAnsi="宋体" w:eastAsia="方正仿宋_GBK"/>
          <w:sz w:val="24"/>
          <w:szCs w:val="24"/>
        </w:rPr>
        <w:t>消防</w:t>
      </w:r>
      <w:r>
        <w:rPr>
          <w:rFonts w:ascii="方正仿宋_GBK" w:hAnsi="宋体" w:eastAsia="方正仿宋_GBK"/>
          <w:sz w:val="24"/>
          <w:szCs w:val="24"/>
        </w:rPr>
        <w:t>炮、水罐、器材箱等组成。</w:t>
      </w:r>
    </w:p>
    <w:p>
      <w:pPr>
        <w:spacing w:line="500" w:lineRule="exact"/>
        <w:rPr>
          <w:rFonts w:ascii="方正仿宋_GBK" w:hAnsi="宋体" w:eastAsia="方正仿宋_GBK"/>
          <w:sz w:val="24"/>
          <w:szCs w:val="24"/>
        </w:rPr>
      </w:pPr>
      <w:r>
        <w:rPr>
          <w:rFonts w:ascii="方正仿宋_GBK" w:hAnsi="宋体" w:eastAsia="方正仿宋_GBK"/>
          <w:sz w:val="24"/>
          <w:szCs w:val="24"/>
        </w:rPr>
        <w:t>4.整车</w:t>
      </w:r>
    </w:p>
    <w:p>
      <w:pPr>
        <w:spacing w:line="500" w:lineRule="exact"/>
        <w:rPr>
          <w:rFonts w:ascii="方正仿宋_GBK" w:hAnsi="宋体" w:eastAsia="方正仿宋_GBK"/>
          <w:sz w:val="24"/>
          <w:szCs w:val="24"/>
        </w:rPr>
      </w:pPr>
      <w:r>
        <w:rPr>
          <w:rFonts w:ascii="方正仿宋_GBK" w:hAnsi="宋体" w:eastAsia="方正仿宋_GBK"/>
          <w:sz w:val="24"/>
          <w:szCs w:val="24"/>
        </w:rPr>
        <w:t>4.1.外形尺寸：长×宽×高≤8700mm×2550mm×3700mm。</w:t>
      </w:r>
    </w:p>
    <w:p>
      <w:pPr>
        <w:spacing w:line="500" w:lineRule="exact"/>
        <w:rPr>
          <w:rFonts w:ascii="方正仿宋_GBK" w:hAnsi="宋体" w:eastAsia="方正仿宋_GBK"/>
          <w:sz w:val="24"/>
          <w:szCs w:val="24"/>
        </w:rPr>
      </w:pPr>
      <w:r>
        <w:rPr>
          <w:rFonts w:ascii="方正仿宋_GBK" w:hAnsi="宋体" w:eastAsia="方正仿宋_GBK"/>
          <w:sz w:val="24"/>
          <w:szCs w:val="24"/>
        </w:rPr>
        <w:t>4.2.</w:t>
      </w:r>
      <w:r>
        <w:rPr>
          <w:rFonts w:hint="eastAsia" w:ascii="方正仿宋_GBK" w:hAnsi="宋体" w:eastAsia="方正仿宋_GBK"/>
          <w:sz w:val="24"/>
          <w:szCs w:val="24"/>
        </w:rPr>
        <w:t>满载总质量</w:t>
      </w:r>
      <w:r>
        <w:rPr>
          <w:rFonts w:ascii="方正仿宋_GBK" w:hAnsi="宋体" w:eastAsia="方正仿宋_GBK"/>
          <w:sz w:val="24"/>
          <w:szCs w:val="24"/>
        </w:rPr>
        <w:t>：≤18000kg。</w:t>
      </w:r>
    </w:p>
    <w:p>
      <w:pPr>
        <w:spacing w:line="500" w:lineRule="exact"/>
        <w:rPr>
          <w:rFonts w:ascii="方正仿宋_GBK" w:hAnsi="宋体" w:eastAsia="方正仿宋_GBK"/>
          <w:sz w:val="24"/>
          <w:szCs w:val="24"/>
        </w:rPr>
      </w:pPr>
      <w:r>
        <w:rPr>
          <w:rFonts w:ascii="方正仿宋_GBK" w:hAnsi="宋体" w:eastAsia="方正仿宋_GBK"/>
          <w:sz w:val="24"/>
          <w:szCs w:val="24"/>
        </w:rPr>
        <w:t>4.3.比功率：≥12kW/t。</w:t>
      </w:r>
    </w:p>
    <w:p>
      <w:pPr>
        <w:spacing w:line="500" w:lineRule="exact"/>
        <w:rPr>
          <w:rFonts w:ascii="方正仿宋_GBK" w:hAnsi="宋体" w:eastAsia="方正仿宋_GBK"/>
          <w:sz w:val="24"/>
          <w:szCs w:val="24"/>
        </w:rPr>
      </w:pPr>
      <w:r>
        <w:rPr>
          <w:rFonts w:ascii="方正仿宋_GBK" w:hAnsi="宋体" w:eastAsia="方正仿宋_GBK"/>
          <w:sz w:val="24"/>
          <w:szCs w:val="24"/>
        </w:rPr>
        <w:t>5.底盘</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5.1.</w:t>
      </w:r>
      <w:r>
        <w:rPr>
          <w:rFonts w:ascii="方正仿宋_GBK" w:hAnsi="宋体" w:eastAsia="方正仿宋_GBK"/>
          <w:sz w:val="24"/>
          <w:szCs w:val="24"/>
        </w:rPr>
        <w:t>参照或相当于奔驰、曼、斯堪尼亚</w:t>
      </w:r>
      <w:r>
        <w:rPr>
          <w:rFonts w:hint="eastAsia" w:ascii="方正仿宋_GBK" w:hAnsi="宋体" w:eastAsia="方正仿宋_GBK"/>
          <w:sz w:val="24"/>
          <w:szCs w:val="24"/>
        </w:rPr>
        <w:t>、沃尔沃</w:t>
      </w:r>
      <w:r>
        <w:rPr>
          <w:rFonts w:ascii="方正仿宋_GBK" w:hAnsi="宋体" w:eastAsia="方正仿宋_GBK"/>
          <w:sz w:val="24"/>
          <w:szCs w:val="24"/>
        </w:rPr>
        <w:t>等品牌</w:t>
      </w:r>
      <w:r>
        <w:rPr>
          <w:rFonts w:hint="eastAsia" w:ascii="方正仿宋_GBK" w:hAnsi="宋体" w:eastAsia="方正仿宋_GBK"/>
          <w:sz w:val="24"/>
          <w:szCs w:val="24"/>
        </w:rPr>
        <w:t>型号，驾驶室为原厂改装。</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2</w:t>
      </w:r>
      <w:r>
        <w:rPr>
          <w:rFonts w:ascii="方正仿宋_GBK" w:hAnsi="宋体" w:eastAsia="方正仿宋_GBK"/>
          <w:sz w:val="24"/>
          <w:szCs w:val="24"/>
        </w:rPr>
        <w:t>.驱动型式：4×2。</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3</w:t>
      </w:r>
      <w:r>
        <w:rPr>
          <w:rFonts w:ascii="方正仿宋_GBK" w:hAnsi="宋体" w:eastAsia="方正仿宋_GBK"/>
          <w:sz w:val="24"/>
          <w:szCs w:val="24"/>
        </w:rPr>
        <w:t>.发动机</w:t>
      </w:r>
      <w:r>
        <w:rPr>
          <w:rFonts w:hint="eastAsia" w:ascii="方正仿宋_GBK" w:hAnsi="宋体" w:eastAsia="方正仿宋_GBK"/>
          <w:sz w:val="24"/>
          <w:szCs w:val="24"/>
        </w:rPr>
        <w:t>额定</w:t>
      </w:r>
      <w:r>
        <w:rPr>
          <w:rFonts w:ascii="方正仿宋_GBK" w:hAnsi="宋体" w:eastAsia="方正仿宋_GBK"/>
          <w:sz w:val="24"/>
          <w:szCs w:val="24"/>
        </w:rPr>
        <w:t>功率：≥210kw。</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4</w:t>
      </w:r>
      <w:r>
        <w:rPr>
          <w:rFonts w:ascii="方正仿宋_GBK" w:hAnsi="宋体" w:eastAsia="方正仿宋_GBK"/>
          <w:sz w:val="24"/>
          <w:szCs w:val="24"/>
        </w:rPr>
        <w:t>.车辆限速：交货时车辆限速至110km/h。</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5</w:t>
      </w:r>
      <w:r>
        <w:rPr>
          <w:rFonts w:ascii="方正仿宋_GBK" w:hAnsi="宋体" w:eastAsia="方正仿宋_GBK"/>
          <w:sz w:val="24"/>
          <w:szCs w:val="24"/>
        </w:rPr>
        <w:t>.轴距：≤4500mm。</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6</w:t>
      </w:r>
      <w:r>
        <w:rPr>
          <w:rFonts w:ascii="方正仿宋_GBK" w:hAnsi="宋体" w:eastAsia="方正仿宋_GBK"/>
          <w:sz w:val="24"/>
          <w:szCs w:val="24"/>
        </w:rPr>
        <w:t>.排放标准：国六。</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7</w:t>
      </w:r>
      <w:r>
        <w:rPr>
          <w:rFonts w:ascii="方正仿宋_GBK" w:hAnsi="宋体" w:eastAsia="方正仿宋_GBK"/>
          <w:sz w:val="24"/>
          <w:szCs w:val="24"/>
        </w:rPr>
        <w:t>.轮胎：原厂标准配置，备用轮胎每型号</w:t>
      </w:r>
      <w:r>
        <w:rPr>
          <w:rFonts w:hint="eastAsia" w:ascii="方正仿宋_GBK" w:hAnsi="宋体" w:eastAsia="方正仿宋_GBK"/>
          <w:sz w:val="24"/>
          <w:szCs w:val="24"/>
        </w:rPr>
        <w:t>、每花纹</w:t>
      </w:r>
      <w:r>
        <w:rPr>
          <w:rFonts w:ascii="方正仿宋_GBK" w:hAnsi="宋体" w:eastAsia="方正仿宋_GBK"/>
          <w:sz w:val="24"/>
          <w:szCs w:val="24"/>
        </w:rPr>
        <w:t>各1个，子午线钢丝型。</w:t>
      </w:r>
      <w:r>
        <w:rPr>
          <w:rFonts w:hint="eastAsia" w:ascii="方正仿宋_GBK" w:hAnsi="宋体" w:eastAsia="方正仿宋_GBK"/>
          <w:sz w:val="24"/>
          <w:szCs w:val="24"/>
        </w:rPr>
        <w:t>转向轮加装爆胎应急安全装置。</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8</w:t>
      </w:r>
      <w:r>
        <w:rPr>
          <w:rFonts w:ascii="方正仿宋_GBK" w:hAnsi="宋体" w:eastAsia="方正仿宋_GBK"/>
          <w:sz w:val="24"/>
          <w:szCs w:val="24"/>
        </w:rPr>
        <w:t>.牌照托架：在车后无遮挡位置预留1个，尺寸≥480mm×140mm，</w:t>
      </w:r>
      <w:r>
        <w:rPr>
          <w:rFonts w:hint="eastAsia" w:ascii="方正仿宋_GBK" w:hAnsi="宋体" w:eastAsia="方正仿宋_GBK"/>
          <w:sz w:val="24"/>
          <w:szCs w:val="24"/>
        </w:rPr>
        <w:t>牌照架预留四个牌照固定孔位，具备</w:t>
      </w:r>
      <w:r>
        <w:rPr>
          <w:rFonts w:ascii="方正仿宋_GBK" w:hAnsi="宋体" w:eastAsia="方正仿宋_GBK"/>
          <w:sz w:val="24"/>
          <w:szCs w:val="24"/>
        </w:rPr>
        <w:t>牌照照明灯。</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9</w:t>
      </w:r>
      <w:r>
        <w:rPr>
          <w:rFonts w:ascii="方正仿宋_GBK" w:hAnsi="宋体" w:eastAsia="方正仿宋_GBK"/>
          <w:sz w:val="24"/>
          <w:szCs w:val="24"/>
        </w:rPr>
        <w:t>.电气：蓄电池安装部位合理，更换方便。</w:t>
      </w:r>
    </w:p>
    <w:p>
      <w:pPr>
        <w:spacing w:line="500" w:lineRule="exact"/>
        <w:rPr>
          <w:rFonts w:ascii="方正仿宋_GBK" w:hAnsi="宋体" w:eastAsia="方正仿宋_GBK"/>
          <w:sz w:val="24"/>
          <w:szCs w:val="24"/>
        </w:rPr>
      </w:pPr>
      <w:r>
        <w:rPr>
          <w:rFonts w:ascii="方正仿宋_GBK" w:hAnsi="宋体" w:eastAsia="方正仿宋_GBK"/>
          <w:sz w:val="24"/>
          <w:szCs w:val="24"/>
        </w:rPr>
        <w:t>5.</w:t>
      </w:r>
      <w:r>
        <w:rPr>
          <w:rFonts w:hint="eastAsia" w:ascii="方正仿宋_GBK" w:hAnsi="宋体" w:eastAsia="方正仿宋_GBK"/>
          <w:sz w:val="24"/>
          <w:szCs w:val="24"/>
        </w:rPr>
        <w:t>10</w:t>
      </w:r>
      <w:r>
        <w:rPr>
          <w:rFonts w:ascii="方正仿宋_GBK" w:hAnsi="宋体" w:eastAsia="方正仿宋_GBK"/>
          <w:sz w:val="24"/>
          <w:szCs w:val="24"/>
        </w:rPr>
        <w:t>.蓄电池安装部位合理，更换方便。滤芯等易耗件方便更换。空滤及进气管、排气管等部件适当提高安装位置，做到防水防淹。</w:t>
      </w:r>
    </w:p>
    <w:p>
      <w:pPr>
        <w:spacing w:line="500" w:lineRule="exact"/>
        <w:rPr>
          <w:rFonts w:ascii="方正仿宋_GBK" w:hAnsi="宋体" w:eastAsia="方正仿宋_GBK"/>
          <w:sz w:val="24"/>
          <w:szCs w:val="24"/>
        </w:rPr>
      </w:pPr>
      <w:r>
        <w:rPr>
          <w:rFonts w:ascii="方正仿宋_GBK" w:hAnsi="宋体" w:eastAsia="方正仿宋_GBK"/>
          <w:sz w:val="24"/>
          <w:szCs w:val="24"/>
        </w:rPr>
        <w:t>5.1</w:t>
      </w:r>
      <w:r>
        <w:rPr>
          <w:rFonts w:hint="eastAsia" w:ascii="方正仿宋_GBK" w:hAnsi="宋体" w:eastAsia="方正仿宋_GBK"/>
          <w:sz w:val="24"/>
          <w:szCs w:val="24"/>
        </w:rPr>
        <w:t>1</w:t>
      </w:r>
      <w:r>
        <w:rPr>
          <w:rFonts w:ascii="方正仿宋_GBK" w:hAnsi="宋体" w:eastAsia="方正仿宋_GBK"/>
          <w:sz w:val="24"/>
          <w:szCs w:val="24"/>
        </w:rPr>
        <w:t>.变速箱形式：可实现自动换挡行驶。</w:t>
      </w:r>
    </w:p>
    <w:p>
      <w:pPr>
        <w:spacing w:line="500" w:lineRule="exact"/>
        <w:rPr>
          <w:rFonts w:ascii="方正仿宋_GBK" w:hAnsi="宋体" w:eastAsia="方正仿宋_GBK"/>
          <w:sz w:val="24"/>
          <w:szCs w:val="24"/>
        </w:rPr>
      </w:pPr>
      <w:r>
        <w:rPr>
          <w:rFonts w:ascii="方正仿宋_GBK" w:hAnsi="宋体" w:eastAsia="方正仿宋_GBK"/>
          <w:sz w:val="24"/>
          <w:szCs w:val="24"/>
        </w:rPr>
        <w:t>5.1</w:t>
      </w:r>
      <w:r>
        <w:rPr>
          <w:rFonts w:hint="eastAsia" w:ascii="方正仿宋_GBK" w:hAnsi="宋体" w:eastAsia="方正仿宋_GBK"/>
          <w:sz w:val="24"/>
          <w:szCs w:val="24"/>
        </w:rPr>
        <w:t>2</w:t>
      </w:r>
      <w:r>
        <w:rPr>
          <w:rFonts w:ascii="方正仿宋_GBK" w:hAnsi="宋体" w:eastAsia="方正仿宋_GBK"/>
          <w:sz w:val="24"/>
          <w:szCs w:val="24"/>
        </w:rPr>
        <w:t>.制动系统：具备防抱死制动系统（ABS）、电控制动系统（EBS）、驱动防滑系统（ASR）、电子车身稳定系统（ESP）和排气制动等。前轮盘式制动。</w:t>
      </w:r>
    </w:p>
    <w:p>
      <w:pPr>
        <w:spacing w:line="500" w:lineRule="exact"/>
        <w:rPr>
          <w:rFonts w:ascii="方正仿宋_GBK" w:hAnsi="宋体" w:eastAsia="方正仿宋_GBK"/>
          <w:sz w:val="24"/>
          <w:szCs w:val="24"/>
        </w:rPr>
      </w:pPr>
      <w:r>
        <w:rPr>
          <w:rFonts w:ascii="方正仿宋_GBK" w:hAnsi="宋体" w:eastAsia="方正仿宋_GBK"/>
          <w:sz w:val="24"/>
          <w:szCs w:val="24"/>
        </w:rPr>
        <w:t>6.驾驶室</w:t>
      </w:r>
    </w:p>
    <w:p>
      <w:pPr>
        <w:spacing w:line="500" w:lineRule="exact"/>
        <w:rPr>
          <w:rFonts w:ascii="方正仿宋_GBK" w:hAnsi="宋体" w:eastAsia="方正仿宋_GBK"/>
          <w:sz w:val="24"/>
          <w:szCs w:val="24"/>
        </w:rPr>
      </w:pPr>
      <w:r>
        <w:rPr>
          <w:rFonts w:ascii="方正仿宋_GBK" w:hAnsi="宋体" w:eastAsia="方正仿宋_GBK"/>
          <w:sz w:val="24"/>
          <w:szCs w:val="24"/>
        </w:rPr>
        <w:t>6.1.结构：</w:t>
      </w:r>
      <w:r>
        <w:rPr>
          <w:rFonts w:hint="eastAsia" w:ascii="方正仿宋_GBK" w:hAnsi="宋体" w:eastAsia="方正仿宋_GBK"/>
          <w:sz w:val="24"/>
          <w:szCs w:val="24"/>
        </w:rPr>
        <w:t>原装</w:t>
      </w:r>
      <w:r>
        <w:rPr>
          <w:rFonts w:ascii="方正仿宋_GBK" w:hAnsi="宋体" w:eastAsia="方正仿宋_GBK"/>
          <w:sz w:val="24"/>
          <w:szCs w:val="24"/>
        </w:rPr>
        <w:t>双排座</w:t>
      </w:r>
      <w:r>
        <w:rPr>
          <w:rFonts w:hint="eastAsia" w:ascii="方正仿宋_GBK" w:hAnsi="宋体" w:eastAsia="方正仿宋_GBK"/>
          <w:sz w:val="24"/>
          <w:szCs w:val="24"/>
        </w:rPr>
        <w:t>驾驶室，原装双液压缸，</w:t>
      </w:r>
      <w:r>
        <w:rPr>
          <w:rFonts w:ascii="方正仿宋_GBK" w:hAnsi="宋体" w:eastAsia="方正仿宋_GBK"/>
          <w:sz w:val="24"/>
          <w:szCs w:val="24"/>
        </w:rPr>
        <w:t>四开门，全钢结构，液压翻转驾驶室、带安全锁止装置，电动液压泵；</w:t>
      </w:r>
    </w:p>
    <w:p>
      <w:pPr>
        <w:spacing w:line="500" w:lineRule="exact"/>
        <w:rPr>
          <w:rFonts w:ascii="方正仿宋_GBK" w:hAnsi="宋体" w:eastAsia="方正仿宋_GBK"/>
          <w:sz w:val="24"/>
          <w:szCs w:val="24"/>
        </w:rPr>
      </w:pPr>
      <w:r>
        <w:rPr>
          <w:rFonts w:ascii="方正仿宋_GBK" w:hAnsi="宋体" w:eastAsia="方正仿宋_GBK"/>
          <w:sz w:val="24"/>
          <w:szCs w:val="24"/>
        </w:rPr>
        <w:t>6.2.车门：开启角度≥85°，车门把手方便戴手套开启关闭。</w:t>
      </w:r>
    </w:p>
    <w:p>
      <w:pPr>
        <w:spacing w:line="500" w:lineRule="exact"/>
        <w:rPr>
          <w:rFonts w:ascii="方正仿宋_GBK" w:hAnsi="宋体" w:eastAsia="方正仿宋_GBK"/>
          <w:sz w:val="24"/>
          <w:szCs w:val="24"/>
        </w:rPr>
      </w:pPr>
      <w:r>
        <w:rPr>
          <w:rFonts w:ascii="方正仿宋_GBK" w:hAnsi="宋体" w:eastAsia="方正仿宋_GBK"/>
          <w:sz w:val="24"/>
          <w:szCs w:val="24"/>
        </w:rPr>
        <w:t>6.3.座位设置：乘员≥6人。后排</w:t>
      </w:r>
      <w:r>
        <w:rPr>
          <w:rFonts w:hint="eastAsia" w:ascii="方正仿宋_GBK" w:hAnsi="宋体" w:eastAsia="方正仿宋_GBK"/>
          <w:sz w:val="24"/>
          <w:szCs w:val="24"/>
        </w:rPr>
        <w:t>座椅可自动翻转，</w:t>
      </w:r>
      <w:r>
        <w:rPr>
          <w:rFonts w:ascii="方正仿宋_GBK" w:hAnsi="宋体" w:eastAsia="方正仿宋_GBK"/>
          <w:sz w:val="24"/>
          <w:szCs w:val="24"/>
        </w:rPr>
        <w:t>加装9L空气呼吸器固定架4套（模具制作）、座椅4个，座椅下可放入4具9L空气呼吸器备用瓶。</w:t>
      </w:r>
      <w:r>
        <w:rPr>
          <w:rFonts w:hint="eastAsia" w:ascii="方正仿宋_GBK" w:hAnsi="宋体" w:eastAsia="方正仿宋_GBK"/>
          <w:sz w:val="24"/>
          <w:szCs w:val="24"/>
        </w:rPr>
        <w:t>翻转座椅支撑立柱钢板厚度</w:t>
      </w:r>
      <w:r>
        <w:rPr>
          <w:rFonts w:ascii="方正仿宋_GBK" w:hAnsi="宋体" w:eastAsia="方正仿宋_GBK"/>
          <w:sz w:val="24"/>
          <w:szCs w:val="24"/>
        </w:rPr>
        <w:t>≥</w:t>
      </w:r>
      <w:r>
        <w:rPr>
          <w:rFonts w:hint="eastAsia" w:ascii="方正仿宋_GBK" w:hAnsi="宋体" w:eastAsia="方正仿宋_GBK"/>
          <w:sz w:val="24"/>
          <w:szCs w:val="24"/>
        </w:rPr>
        <w:t>20mm，弹簧选用高应力弹簧，2000N拉力下20000次拉伸不变形，确保坚固，不易变形，</w:t>
      </w:r>
      <w:r>
        <w:rPr>
          <w:rFonts w:ascii="方正仿宋_GBK" w:hAnsi="宋体" w:eastAsia="方正仿宋_GBK"/>
          <w:sz w:val="24"/>
          <w:szCs w:val="24"/>
        </w:rPr>
        <w:t>安放空呼器后留够</w:t>
      </w:r>
      <w:r>
        <w:rPr>
          <w:rFonts w:hint="eastAsia" w:ascii="方正仿宋_GBK" w:hAnsi="宋体" w:eastAsia="方正仿宋_GBK"/>
          <w:sz w:val="24"/>
          <w:szCs w:val="24"/>
        </w:rPr>
        <w:t>40cm</w:t>
      </w:r>
      <w:r>
        <w:rPr>
          <w:rFonts w:ascii="方正仿宋_GBK" w:hAnsi="宋体" w:eastAsia="方正仿宋_GBK"/>
          <w:sz w:val="24"/>
          <w:szCs w:val="24"/>
        </w:rPr>
        <w:t>以上进深，坐垫采用</w:t>
      </w:r>
      <w:r>
        <w:rPr>
          <w:rFonts w:hint="eastAsia" w:ascii="方正仿宋_GBK" w:hAnsi="宋体" w:eastAsia="方正仿宋_GBK"/>
          <w:sz w:val="24"/>
          <w:szCs w:val="24"/>
        </w:rPr>
        <w:t>高密度乳胶内芯，皮革包裹，</w:t>
      </w:r>
      <w:r>
        <w:rPr>
          <w:rFonts w:ascii="方正仿宋_GBK" w:hAnsi="宋体" w:eastAsia="方正仿宋_GBK"/>
          <w:sz w:val="24"/>
          <w:szCs w:val="24"/>
        </w:rPr>
        <w:t>耐磨、结实。</w:t>
      </w:r>
      <w:r>
        <w:rPr>
          <w:rFonts w:hint="eastAsia" w:ascii="方正仿宋_GBK" w:hAnsi="宋体" w:eastAsia="方正仿宋_GBK"/>
          <w:sz w:val="24"/>
          <w:szCs w:val="24"/>
        </w:rPr>
        <w:t>主副驾驶座椅装有三点式安全带，翻转座椅带两点式安全带</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6.4.电动升降车窗；乘员室内所有栏杆、扶手、内衬都应软化处理。设置方便消防员上下的脚踏板，踏板站立面有防滑措施。</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5</w:t>
      </w:r>
      <w:r>
        <w:rPr>
          <w:rFonts w:ascii="方正仿宋_GBK" w:hAnsi="宋体" w:eastAsia="方正仿宋_GBK"/>
          <w:sz w:val="24"/>
          <w:szCs w:val="24"/>
        </w:rPr>
        <w:t>.设备：顶部安装有长排警灯。带冷暖空调、数字收音机及CD、MP3播放功能、倒车雷达、360°行车影像，行车记录仪、气喇叭、可电动调节的左2右4后视镜；除原车设备外，中间设置操作仪表板，控制水泵系统及电器照明、加装有取力器控制开关及指示灯、警灯、≥100W的警报器、爆闪灯开关；</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6.6.</w:t>
      </w:r>
      <w:r>
        <w:rPr>
          <w:rFonts w:ascii="方正仿宋_GBK" w:hAnsi="宋体" w:eastAsia="方正仿宋_GBK"/>
          <w:sz w:val="24"/>
          <w:szCs w:val="24"/>
        </w:rPr>
        <w:t>预留北斗卫星定位系统、计算机、车载集群电台的电源接口和安装位置。</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6.7.</w:t>
      </w:r>
      <w:r>
        <w:rPr>
          <w:rFonts w:ascii="方正仿宋_GBK" w:hAnsi="宋体" w:eastAsia="方正仿宋_GBK"/>
          <w:sz w:val="24"/>
          <w:szCs w:val="24"/>
        </w:rPr>
        <w:t>铺设驾驶室地面保护地革，</w:t>
      </w:r>
      <w:r>
        <w:rPr>
          <w:rFonts w:hint="eastAsia" w:ascii="方正仿宋_GBK" w:hAnsi="宋体" w:eastAsia="方正仿宋_GBK"/>
          <w:sz w:val="24"/>
          <w:szCs w:val="24"/>
        </w:rPr>
        <w:t>主、副驾驶座加装上红下蓝消防元素的可拆洗的座套</w:t>
      </w:r>
      <w:r>
        <w:rPr>
          <w:rFonts w:ascii="方正仿宋_GBK" w:hAnsi="宋体" w:eastAsia="方正仿宋_GBK"/>
          <w:sz w:val="24"/>
          <w:szCs w:val="24"/>
        </w:rPr>
        <w:t>，</w:t>
      </w:r>
      <w:r>
        <w:rPr>
          <w:rFonts w:hint="eastAsia" w:ascii="方正仿宋_GBK" w:hAnsi="宋体" w:eastAsia="方正仿宋_GBK"/>
          <w:sz w:val="24"/>
          <w:szCs w:val="24"/>
        </w:rPr>
        <w:t>靠背中间印黄色“天津消防”字样，</w:t>
      </w:r>
      <w:r>
        <w:rPr>
          <w:rFonts w:ascii="方正仿宋_GBK" w:hAnsi="宋体" w:eastAsia="方正仿宋_GBK"/>
          <w:sz w:val="24"/>
          <w:szCs w:val="24"/>
        </w:rPr>
        <w:t>材质舒适、耐磨、美观。</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8</w:t>
      </w:r>
      <w:r>
        <w:rPr>
          <w:rFonts w:ascii="方正仿宋_GBK" w:hAnsi="宋体" w:eastAsia="方正仿宋_GBK"/>
          <w:sz w:val="24"/>
          <w:szCs w:val="24"/>
        </w:rPr>
        <w:t>.驾驶室内合适位置具有底盘和整车的铭牌。</w:t>
      </w:r>
    </w:p>
    <w:p>
      <w:pPr>
        <w:spacing w:line="500" w:lineRule="exact"/>
        <w:rPr>
          <w:rFonts w:ascii="方正仿宋_GBK" w:hAnsi="宋体" w:eastAsia="方正仿宋_GBK"/>
          <w:sz w:val="24"/>
          <w:szCs w:val="24"/>
        </w:rPr>
      </w:pPr>
      <w:r>
        <w:rPr>
          <w:rFonts w:ascii="方正仿宋_GBK" w:hAnsi="宋体" w:eastAsia="方正仿宋_GBK"/>
          <w:sz w:val="24"/>
          <w:szCs w:val="24"/>
        </w:rPr>
        <w:t>7.容罐</w:t>
      </w:r>
    </w:p>
    <w:p>
      <w:pPr>
        <w:spacing w:line="500" w:lineRule="exact"/>
        <w:rPr>
          <w:rFonts w:ascii="方正仿宋_GBK" w:hAnsi="宋体" w:eastAsia="方正仿宋_GBK"/>
          <w:sz w:val="24"/>
          <w:szCs w:val="24"/>
        </w:rPr>
      </w:pPr>
      <w:r>
        <w:rPr>
          <w:rFonts w:ascii="方正仿宋_GBK" w:hAnsi="宋体" w:eastAsia="方正仿宋_GBK"/>
          <w:sz w:val="24"/>
          <w:szCs w:val="24"/>
        </w:rPr>
        <w:t>7.1.容量：≥6000L。</w:t>
      </w:r>
    </w:p>
    <w:p>
      <w:pPr>
        <w:spacing w:line="500" w:lineRule="exact"/>
        <w:rPr>
          <w:rFonts w:ascii="方正仿宋_GBK" w:hAnsi="宋体" w:eastAsia="方正仿宋_GBK"/>
          <w:sz w:val="24"/>
          <w:szCs w:val="24"/>
        </w:rPr>
      </w:pPr>
      <w:r>
        <w:rPr>
          <w:rFonts w:ascii="方正仿宋_GBK" w:hAnsi="宋体" w:eastAsia="方正仿宋_GBK"/>
          <w:sz w:val="24"/>
          <w:szCs w:val="24"/>
        </w:rPr>
        <w:t>7.2.材质：316不锈钢板，罐顶板、纵横防荡板厚度均≥3mm，前后封板、罐两侧壁板厚度≥4mm，罐底板厚度≥5mm。</w:t>
      </w:r>
    </w:p>
    <w:p>
      <w:pPr>
        <w:spacing w:line="500" w:lineRule="exact"/>
        <w:rPr>
          <w:rFonts w:ascii="方正仿宋_GBK" w:hAnsi="宋体" w:eastAsia="方正仿宋_GBK"/>
          <w:sz w:val="24"/>
          <w:szCs w:val="24"/>
        </w:rPr>
      </w:pPr>
      <w:r>
        <w:rPr>
          <w:rFonts w:ascii="方正仿宋_GBK" w:hAnsi="宋体" w:eastAsia="方正仿宋_GBK"/>
          <w:sz w:val="24"/>
          <w:szCs w:val="24"/>
        </w:rPr>
        <w:t>7.3.设备：</w:t>
      </w:r>
    </w:p>
    <w:p>
      <w:pPr>
        <w:spacing w:line="500" w:lineRule="exact"/>
        <w:rPr>
          <w:rFonts w:ascii="方正仿宋_GBK" w:hAnsi="宋体" w:eastAsia="方正仿宋_GBK"/>
          <w:sz w:val="24"/>
          <w:szCs w:val="24"/>
        </w:rPr>
      </w:pPr>
      <w:r>
        <w:rPr>
          <w:rFonts w:ascii="方正仿宋_GBK" w:hAnsi="宋体" w:eastAsia="方正仿宋_GBK"/>
          <w:sz w:val="24"/>
          <w:szCs w:val="24"/>
        </w:rPr>
        <w:t>7.3.1.1个可泄压的入口孔（≥450mm），带有快速锁紧装置。</w:t>
      </w:r>
    </w:p>
    <w:p>
      <w:pPr>
        <w:spacing w:line="500" w:lineRule="exact"/>
        <w:rPr>
          <w:rFonts w:ascii="方正仿宋_GBK" w:hAnsi="宋体" w:eastAsia="方正仿宋_GBK"/>
          <w:sz w:val="24"/>
          <w:szCs w:val="24"/>
        </w:rPr>
      </w:pPr>
      <w:r>
        <w:rPr>
          <w:rFonts w:ascii="方正仿宋_GBK" w:hAnsi="宋体" w:eastAsia="方正仿宋_GBK"/>
          <w:sz w:val="24"/>
          <w:szCs w:val="24"/>
        </w:rPr>
        <w:t>7.3.2.溢流阀装置≥1个。</w:t>
      </w:r>
    </w:p>
    <w:p>
      <w:pPr>
        <w:spacing w:line="500" w:lineRule="exact"/>
        <w:rPr>
          <w:rFonts w:ascii="方正仿宋_GBK" w:hAnsi="宋体" w:eastAsia="方正仿宋_GBK"/>
          <w:sz w:val="24"/>
          <w:szCs w:val="24"/>
        </w:rPr>
      </w:pPr>
      <w:r>
        <w:rPr>
          <w:rFonts w:ascii="方正仿宋_GBK" w:hAnsi="宋体" w:eastAsia="方正仿宋_GBK"/>
          <w:sz w:val="24"/>
          <w:szCs w:val="24"/>
        </w:rPr>
        <w:t>7.3.3.液位指示器≥1个。</w:t>
      </w:r>
    </w:p>
    <w:p>
      <w:pPr>
        <w:spacing w:line="500" w:lineRule="exact"/>
        <w:rPr>
          <w:rFonts w:ascii="方正仿宋_GBK" w:hAnsi="宋体" w:eastAsia="方正仿宋_GBK"/>
          <w:sz w:val="24"/>
          <w:szCs w:val="24"/>
        </w:rPr>
      </w:pPr>
      <w:r>
        <w:rPr>
          <w:rFonts w:ascii="方正仿宋_GBK" w:hAnsi="宋体" w:eastAsia="方正仿宋_GBK"/>
          <w:sz w:val="24"/>
          <w:szCs w:val="24"/>
        </w:rPr>
        <w:t>7.3.4.2个80mm注水口，车体中部两侧各1个，接口为卡式接口（雄口带闷盖），罐内设注水管路（</w:t>
      </w:r>
      <w:r>
        <w:rPr>
          <w:rFonts w:hint="eastAsia" w:ascii="方正仿宋_GBK" w:hAnsi="宋体" w:eastAsia="方正仿宋_GBK"/>
          <w:sz w:val="24"/>
          <w:szCs w:val="24"/>
        </w:rPr>
        <w:t>罐顶</w:t>
      </w:r>
      <w:r>
        <w:rPr>
          <w:rFonts w:ascii="方正仿宋_GBK" w:hAnsi="宋体" w:eastAsia="方正仿宋_GBK"/>
          <w:sz w:val="24"/>
          <w:szCs w:val="24"/>
        </w:rPr>
        <w:t>采用上翻弯管结构</w:t>
      </w:r>
      <w:r>
        <w:rPr>
          <w:rFonts w:hint="eastAsia" w:ascii="方正仿宋_GBK" w:hAnsi="宋体" w:eastAsia="方正仿宋_GBK"/>
          <w:sz w:val="24"/>
          <w:szCs w:val="24"/>
        </w:rPr>
        <w:t>的</w:t>
      </w:r>
      <w:r>
        <w:rPr>
          <w:rFonts w:ascii="方正仿宋_GBK" w:hAnsi="宋体" w:eastAsia="方正仿宋_GBK"/>
          <w:sz w:val="24"/>
          <w:szCs w:val="24"/>
        </w:rPr>
        <w:t>，不需单向阀）。</w:t>
      </w:r>
    </w:p>
    <w:p>
      <w:pPr>
        <w:spacing w:line="500" w:lineRule="exact"/>
        <w:rPr>
          <w:rFonts w:ascii="方正仿宋_GBK" w:hAnsi="宋体" w:eastAsia="方正仿宋_GBK"/>
          <w:sz w:val="24"/>
          <w:szCs w:val="24"/>
        </w:rPr>
      </w:pPr>
      <w:r>
        <w:rPr>
          <w:rFonts w:ascii="方正仿宋_GBK" w:hAnsi="宋体" w:eastAsia="方正仿宋_GBK"/>
          <w:sz w:val="24"/>
          <w:szCs w:val="24"/>
        </w:rPr>
        <w:t>7.3.5.放余水管路：在管路和泵体最低处便于操作的部位设有放余水阀，可快速排除系统内余水，≥1个带有球阀控制启闭的≥DN40的排污口。</w:t>
      </w:r>
    </w:p>
    <w:p>
      <w:pPr>
        <w:spacing w:line="500" w:lineRule="exact"/>
        <w:rPr>
          <w:rFonts w:ascii="方正仿宋_GBK" w:hAnsi="宋体" w:eastAsia="方正仿宋_GBK"/>
          <w:sz w:val="24"/>
          <w:szCs w:val="24"/>
        </w:rPr>
      </w:pPr>
      <w:r>
        <w:rPr>
          <w:rFonts w:ascii="方正仿宋_GBK" w:hAnsi="宋体" w:eastAsia="方正仿宋_GBK"/>
          <w:sz w:val="24"/>
          <w:szCs w:val="24"/>
        </w:rPr>
        <w:t>7.3.6.1个≥125mm的后进水管路，连接水罐与水泵，水泵与水罐之间加装过滤网。</w:t>
      </w:r>
    </w:p>
    <w:p>
      <w:pPr>
        <w:spacing w:line="500" w:lineRule="exact"/>
        <w:rPr>
          <w:rFonts w:ascii="方正仿宋_GBK" w:hAnsi="宋体" w:eastAsia="方正仿宋_GBK"/>
          <w:sz w:val="24"/>
          <w:szCs w:val="24"/>
        </w:rPr>
      </w:pPr>
      <w:r>
        <w:rPr>
          <w:rFonts w:ascii="方正仿宋_GBK" w:hAnsi="宋体" w:eastAsia="方正仿宋_GBK"/>
          <w:sz w:val="24"/>
          <w:szCs w:val="24"/>
        </w:rPr>
        <w:t>7.3.7.各罐设有呼吸阀应保证消防车使用时罐内不会产生真空。</w:t>
      </w:r>
    </w:p>
    <w:p>
      <w:pPr>
        <w:spacing w:line="500" w:lineRule="exact"/>
        <w:rPr>
          <w:rFonts w:ascii="方正仿宋_GBK" w:hAnsi="宋体" w:eastAsia="方正仿宋_GBK"/>
          <w:sz w:val="24"/>
          <w:szCs w:val="24"/>
        </w:rPr>
      </w:pPr>
      <w:r>
        <w:rPr>
          <w:rFonts w:ascii="方正仿宋_GBK" w:hAnsi="宋体" w:eastAsia="方正仿宋_GBK"/>
          <w:sz w:val="24"/>
          <w:szCs w:val="24"/>
        </w:rPr>
        <w:t>8.取力器</w:t>
      </w:r>
    </w:p>
    <w:p>
      <w:pPr>
        <w:spacing w:line="500" w:lineRule="exact"/>
        <w:rPr>
          <w:rFonts w:ascii="方正仿宋_GBK" w:hAnsi="宋体" w:eastAsia="方正仿宋_GBK"/>
          <w:sz w:val="24"/>
          <w:szCs w:val="24"/>
        </w:rPr>
      </w:pPr>
      <w:r>
        <w:rPr>
          <w:rFonts w:ascii="方正仿宋_GBK" w:hAnsi="宋体" w:eastAsia="方正仿宋_GBK"/>
          <w:sz w:val="24"/>
          <w:szCs w:val="24"/>
        </w:rPr>
        <w:t>8.1.型式：原车自带取力器。</w:t>
      </w:r>
    </w:p>
    <w:p>
      <w:pPr>
        <w:spacing w:line="500" w:lineRule="exact"/>
        <w:rPr>
          <w:rFonts w:ascii="方正仿宋_GBK" w:hAnsi="宋体" w:eastAsia="方正仿宋_GBK"/>
          <w:sz w:val="24"/>
          <w:szCs w:val="24"/>
        </w:rPr>
      </w:pPr>
      <w:r>
        <w:rPr>
          <w:rFonts w:ascii="方正仿宋_GBK" w:hAnsi="宋体" w:eastAsia="方正仿宋_GBK"/>
          <w:sz w:val="24"/>
          <w:szCs w:val="24"/>
        </w:rPr>
        <w:t>8.2.控制方式：电控气动。</w:t>
      </w:r>
    </w:p>
    <w:p>
      <w:pPr>
        <w:spacing w:line="500" w:lineRule="exact"/>
        <w:rPr>
          <w:rFonts w:ascii="方正仿宋_GBK" w:hAnsi="宋体" w:eastAsia="方正仿宋_GBK"/>
          <w:sz w:val="24"/>
          <w:szCs w:val="24"/>
        </w:rPr>
      </w:pPr>
      <w:r>
        <w:rPr>
          <w:rFonts w:ascii="方正仿宋_GBK" w:hAnsi="宋体" w:eastAsia="方正仿宋_GBK"/>
          <w:sz w:val="24"/>
          <w:szCs w:val="24"/>
        </w:rPr>
        <w:t>8.3.润滑方式：飞溅式油润滑。</w:t>
      </w:r>
    </w:p>
    <w:p>
      <w:pPr>
        <w:spacing w:line="500" w:lineRule="exact"/>
        <w:rPr>
          <w:rFonts w:ascii="方正仿宋_GBK" w:hAnsi="宋体" w:eastAsia="方正仿宋_GBK"/>
          <w:sz w:val="24"/>
          <w:szCs w:val="24"/>
        </w:rPr>
      </w:pPr>
      <w:r>
        <w:rPr>
          <w:rFonts w:ascii="方正仿宋_GBK" w:hAnsi="宋体" w:eastAsia="方正仿宋_GBK"/>
          <w:sz w:val="24"/>
          <w:szCs w:val="24"/>
        </w:rPr>
        <w:t>8.4.具有冷却系统，确保车辆正常连续工作24小时以上，若采用水冷却，应在冷却管路最低处设置放余水装置。</w:t>
      </w:r>
    </w:p>
    <w:p>
      <w:pPr>
        <w:spacing w:line="500" w:lineRule="exact"/>
        <w:rPr>
          <w:rFonts w:ascii="方正仿宋_GBK" w:hAnsi="宋体" w:eastAsia="方正仿宋_GBK"/>
          <w:sz w:val="24"/>
          <w:szCs w:val="24"/>
        </w:rPr>
      </w:pPr>
      <w:r>
        <w:rPr>
          <w:rFonts w:ascii="方正仿宋_GBK" w:hAnsi="宋体" w:eastAsia="方正仿宋_GBK"/>
          <w:sz w:val="24"/>
          <w:szCs w:val="24"/>
        </w:rPr>
        <w:t>9.消防泵及管路系统</w:t>
      </w:r>
    </w:p>
    <w:p>
      <w:pPr>
        <w:spacing w:line="500" w:lineRule="exact"/>
        <w:rPr>
          <w:rFonts w:ascii="方正仿宋_GBK" w:hAnsi="宋体" w:eastAsia="方正仿宋_GBK"/>
          <w:sz w:val="24"/>
          <w:szCs w:val="24"/>
        </w:rPr>
      </w:pPr>
      <w:r>
        <w:rPr>
          <w:rFonts w:ascii="方正仿宋_GBK" w:hAnsi="宋体" w:eastAsia="方正仿宋_GBK"/>
          <w:sz w:val="24"/>
          <w:szCs w:val="24"/>
        </w:rPr>
        <w:t>9.1.消防泵</w:t>
      </w:r>
    </w:p>
    <w:p>
      <w:pPr>
        <w:spacing w:line="500" w:lineRule="exact"/>
        <w:rPr>
          <w:rFonts w:ascii="方正仿宋_GBK" w:hAnsi="宋体" w:eastAsia="方正仿宋_GBK"/>
          <w:sz w:val="24"/>
          <w:szCs w:val="24"/>
        </w:rPr>
      </w:pPr>
      <w:r>
        <w:rPr>
          <w:rFonts w:ascii="方正仿宋_GBK" w:hAnsi="宋体" w:eastAsia="方正仿宋_GBK"/>
          <w:sz w:val="24"/>
          <w:szCs w:val="24"/>
        </w:rPr>
        <w:t>9.1.1.</w:t>
      </w:r>
      <w:r>
        <w:rPr>
          <w:rFonts w:hint="eastAsia" w:ascii="方正仿宋_GBK" w:hAnsi="宋体" w:eastAsia="方正仿宋_GBK"/>
          <w:sz w:val="24"/>
          <w:szCs w:val="24"/>
        </w:rPr>
        <w:t>型号：</w:t>
      </w:r>
      <w:r>
        <w:rPr>
          <w:rFonts w:ascii="方正仿宋_GBK" w:hAnsi="宋体" w:eastAsia="方正仿宋_GBK"/>
          <w:sz w:val="24"/>
          <w:szCs w:val="24"/>
        </w:rPr>
        <w:t>参照或相当于大力、希尔、瓦特尔斯、卢森堡亚等品牌型号。</w:t>
      </w:r>
    </w:p>
    <w:p>
      <w:pPr>
        <w:spacing w:line="500" w:lineRule="exact"/>
        <w:rPr>
          <w:rFonts w:ascii="方正仿宋_GBK" w:hAnsi="宋体" w:eastAsia="方正仿宋_GBK"/>
          <w:sz w:val="24"/>
          <w:szCs w:val="24"/>
        </w:rPr>
      </w:pPr>
      <w:r>
        <w:rPr>
          <w:rFonts w:ascii="方正仿宋_GBK" w:hAnsi="宋体" w:eastAsia="方正仿宋_GBK"/>
          <w:sz w:val="24"/>
          <w:szCs w:val="24"/>
        </w:rPr>
        <w:t>9.1.2.水泵流量：≥60L/s</w:t>
      </w:r>
      <w:r>
        <w:rPr>
          <w:rFonts w:hint="eastAsia" w:ascii="方正仿宋_GBK" w:hAnsi="宋体" w:eastAsia="方正仿宋_GBK"/>
          <w:sz w:val="24"/>
          <w:szCs w:val="24"/>
        </w:rPr>
        <w:t>@</w:t>
      </w:r>
      <w:r>
        <w:rPr>
          <w:rFonts w:ascii="方正仿宋_GBK" w:hAnsi="宋体" w:eastAsia="方正仿宋_GBK"/>
          <w:sz w:val="24"/>
          <w:szCs w:val="24"/>
        </w:rPr>
        <w:t>1.0MPa，≥30L/s</w:t>
      </w:r>
      <w:r>
        <w:rPr>
          <w:rFonts w:hint="eastAsia" w:ascii="方正仿宋_GBK" w:hAnsi="宋体" w:eastAsia="方正仿宋_GBK"/>
          <w:sz w:val="24"/>
          <w:szCs w:val="24"/>
        </w:rPr>
        <w:t>@</w:t>
      </w:r>
      <w:r>
        <w:rPr>
          <w:rFonts w:ascii="方正仿宋_GBK" w:hAnsi="宋体" w:eastAsia="方正仿宋_GBK"/>
          <w:sz w:val="24"/>
          <w:szCs w:val="24"/>
        </w:rPr>
        <w:t>1.7MPa；免维护机械密封。</w:t>
      </w:r>
    </w:p>
    <w:p>
      <w:pPr>
        <w:spacing w:line="500" w:lineRule="exact"/>
        <w:rPr>
          <w:rFonts w:ascii="方正仿宋_GBK" w:hAnsi="宋体" w:eastAsia="方正仿宋_GBK"/>
          <w:sz w:val="24"/>
          <w:szCs w:val="24"/>
        </w:rPr>
      </w:pPr>
      <w:r>
        <w:rPr>
          <w:rFonts w:ascii="方正仿宋_GBK" w:hAnsi="宋体" w:eastAsia="方正仿宋_GBK"/>
          <w:sz w:val="24"/>
          <w:szCs w:val="24"/>
        </w:rPr>
        <w:t>9.1.3.吸水时间：≤50s（吸深≥7m）；真空泵可自润滑。</w:t>
      </w:r>
    </w:p>
    <w:p>
      <w:pPr>
        <w:spacing w:line="500" w:lineRule="exact"/>
        <w:rPr>
          <w:rFonts w:ascii="方正仿宋_GBK" w:hAnsi="宋体" w:eastAsia="方正仿宋_GBK"/>
          <w:sz w:val="24"/>
          <w:szCs w:val="24"/>
        </w:rPr>
      </w:pPr>
      <w:r>
        <w:rPr>
          <w:rFonts w:ascii="方正仿宋_GBK" w:hAnsi="宋体" w:eastAsia="方正仿宋_GBK"/>
          <w:sz w:val="24"/>
          <w:szCs w:val="24"/>
        </w:rPr>
        <w:t>9.1.4.安装形式：后置式。</w:t>
      </w:r>
    </w:p>
    <w:p>
      <w:pPr>
        <w:spacing w:line="500" w:lineRule="exact"/>
        <w:rPr>
          <w:rFonts w:ascii="方正仿宋_GBK" w:hAnsi="宋体" w:eastAsia="方正仿宋_GBK"/>
          <w:sz w:val="24"/>
          <w:szCs w:val="24"/>
        </w:rPr>
      </w:pPr>
      <w:r>
        <w:rPr>
          <w:rFonts w:ascii="方正仿宋_GBK" w:hAnsi="宋体" w:eastAsia="方正仿宋_GBK"/>
          <w:sz w:val="24"/>
          <w:szCs w:val="24"/>
        </w:rPr>
        <w:t>9.2.管路系统</w:t>
      </w:r>
    </w:p>
    <w:p>
      <w:pPr>
        <w:spacing w:line="500" w:lineRule="exact"/>
        <w:rPr>
          <w:rFonts w:ascii="方正仿宋_GBK" w:hAnsi="宋体" w:eastAsia="方正仿宋_GBK"/>
          <w:sz w:val="24"/>
          <w:szCs w:val="24"/>
        </w:rPr>
      </w:pPr>
      <w:r>
        <w:rPr>
          <w:rFonts w:ascii="方正仿宋_GBK" w:hAnsi="宋体" w:eastAsia="方正仿宋_GBK"/>
          <w:sz w:val="24"/>
          <w:szCs w:val="24"/>
        </w:rPr>
        <w:t>9.2.1.吸水管路：与水泵出水流量相匹配的吸水管进水口，可从天然水源吸水或从液罐吸水；配有吸水管2m×4根，吸水管与水泵螺旋接口，配有原进水口变100mm吸水管变口2个。吸水口有截门。</w:t>
      </w:r>
    </w:p>
    <w:p>
      <w:pPr>
        <w:spacing w:line="500" w:lineRule="exact"/>
        <w:rPr>
          <w:rFonts w:ascii="方正仿宋_GBK" w:hAnsi="宋体" w:eastAsia="方正仿宋_GBK"/>
          <w:sz w:val="24"/>
          <w:szCs w:val="24"/>
        </w:rPr>
      </w:pPr>
      <w:r>
        <w:rPr>
          <w:rFonts w:ascii="方正仿宋_GBK" w:hAnsi="宋体" w:eastAsia="方正仿宋_GBK"/>
          <w:sz w:val="24"/>
          <w:szCs w:val="24"/>
        </w:rPr>
        <w:t>9.2.2.出水管路：≥2个65mm出水口和2个80mm出水口，车两侧各有1个，卡式接口（雌口），带闷盖；出水口不能与操作面板在同一操作面，避免水带脱口对操作人员造成伤害。泵房顶部有1个直径≥100mm的水炮管路。</w:t>
      </w:r>
    </w:p>
    <w:p>
      <w:pPr>
        <w:spacing w:line="500" w:lineRule="exact"/>
        <w:rPr>
          <w:rFonts w:ascii="方正仿宋_GBK" w:hAnsi="宋体" w:eastAsia="方正仿宋_GBK"/>
          <w:sz w:val="24"/>
          <w:szCs w:val="24"/>
        </w:rPr>
      </w:pPr>
      <w:r>
        <w:rPr>
          <w:rFonts w:ascii="方正仿宋_GBK" w:hAnsi="宋体" w:eastAsia="方正仿宋_GBK"/>
          <w:sz w:val="24"/>
          <w:szCs w:val="24"/>
        </w:rPr>
        <w:t>9.2.3.在水罐后封板右侧有1个注水管路，可通过水泵直接向罐内注水，水泵与水罐之间加装过滤网；水罐至水泵阀门采用电控气动，并带有应急手动操作扳手（易操作），阀门应启闭自如、不得漏水。</w:t>
      </w:r>
    </w:p>
    <w:p>
      <w:pPr>
        <w:spacing w:line="500" w:lineRule="exact"/>
        <w:rPr>
          <w:rFonts w:ascii="方正仿宋_GBK" w:hAnsi="宋体" w:eastAsia="方正仿宋_GBK"/>
          <w:sz w:val="24"/>
          <w:szCs w:val="24"/>
        </w:rPr>
      </w:pPr>
      <w:r>
        <w:rPr>
          <w:rFonts w:ascii="方正仿宋_GBK" w:hAnsi="宋体" w:eastAsia="方正仿宋_GBK"/>
          <w:sz w:val="24"/>
          <w:szCs w:val="24"/>
        </w:rPr>
        <w:t>9.2.4.放余水管路：为保护水泵及管路各球阀，在其最低处加装放余水阀，手动球阀控制，开关设置在车辆明显易见位置，便于操纵。</w:t>
      </w:r>
    </w:p>
    <w:p>
      <w:pPr>
        <w:spacing w:line="500" w:lineRule="exact"/>
        <w:rPr>
          <w:rFonts w:ascii="方正仿宋_GBK" w:hAnsi="宋体" w:eastAsia="方正仿宋_GBK"/>
          <w:sz w:val="24"/>
          <w:szCs w:val="24"/>
        </w:rPr>
      </w:pPr>
      <w:r>
        <w:rPr>
          <w:rFonts w:ascii="方正仿宋_GBK" w:hAnsi="宋体" w:eastAsia="方正仿宋_GBK"/>
          <w:sz w:val="24"/>
          <w:szCs w:val="24"/>
        </w:rPr>
        <w:t>9.2.5.管路标明流动方向，管路外保护挡板可拆卸或打开，便于维护保养。管路颜色应按GB7956.1的规定。</w:t>
      </w:r>
    </w:p>
    <w:p>
      <w:pPr>
        <w:spacing w:line="500" w:lineRule="exact"/>
        <w:rPr>
          <w:rFonts w:ascii="方正仿宋_GBK" w:hAnsi="宋体" w:eastAsia="方正仿宋_GBK"/>
          <w:sz w:val="24"/>
          <w:szCs w:val="24"/>
        </w:rPr>
      </w:pPr>
      <w:r>
        <w:rPr>
          <w:rFonts w:ascii="方正仿宋_GBK" w:hAnsi="宋体" w:eastAsia="方正仿宋_GBK"/>
          <w:sz w:val="24"/>
          <w:szCs w:val="24"/>
        </w:rPr>
        <w:t>9.2.6.每个开关需设置永久性中文铭牌。</w:t>
      </w:r>
    </w:p>
    <w:p>
      <w:pPr>
        <w:spacing w:line="500" w:lineRule="exact"/>
        <w:rPr>
          <w:rFonts w:ascii="方正仿宋_GBK" w:hAnsi="宋体" w:eastAsia="方正仿宋_GBK"/>
          <w:sz w:val="24"/>
          <w:szCs w:val="24"/>
        </w:rPr>
      </w:pPr>
      <w:r>
        <w:rPr>
          <w:rFonts w:ascii="方正仿宋_GBK" w:hAnsi="宋体" w:eastAsia="方正仿宋_GBK"/>
          <w:sz w:val="24"/>
          <w:szCs w:val="24"/>
        </w:rPr>
        <w:t>10.消防炮</w:t>
      </w:r>
    </w:p>
    <w:p>
      <w:pPr>
        <w:spacing w:line="500" w:lineRule="exact"/>
        <w:rPr>
          <w:rFonts w:ascii="方正仿宋_GBK" w:hAnsi="宋体" w:eastAsia="方正仿宋_GBK"/>
          <w:sz w:val="24"/>
          <w:szCs w:val="24"/>
        </w:rPr>
      </w:pPr>
      <w:r>
        <w:rPr>
          <w:rFonts w:ascii="方正仿宋_GBK" w:hAnsi="宋体" w:eastAsia="方正仿宋_GBK"/>
          <w:sz w:val="24"/>
          <w:szCs w:val="24"/>
        </w:rPr>
        <w:t>10.1.</w:t>
      </w:r>
      <w:r>
        <w:rPr>
          <w:rFonts w:hint="eastAsia" w:ascii="方正仿宋_GBK" w:hAnsi="宋体" w:eastAsia="方正仿宋_GBK"/>
          <w:sz w:val="24"/>
          <w:szCs w:val="24"/>
        </w:rPr>
        <w:t>型号：</w:t>
      </w:r>
      <w:r>
        <w:rPr>
          <w:rFonts w:ascii="方正仿宋_GBK" w:hAnsi="宋体" w:eastAsia="方正仿宋_GBK"/>
          <w:sz w:val="24"/>
          <w:szCs w:val="24"/>
        </w:rPr>
        <w:t>参照或相当于博克、TFT、阿密龙等品牌型号。</w:t>
      </w:r>
    </w:p>
    <w:p>
      <w:pPr>
        <w:spacing w:line="500" w:lineRule="exact"/>
        <w:rPr>
          <w:rFonts w:ascii="方正仿宋_GBK" w:hAnsi="宋体" w:eastAsia="方正仿宋_GBK"/>
          <w:sz w:val="24"/>
          <w:szCs w:val="24"/>
        </w:rPr>
      </w:pPr>
      <w:r>
        <w:rPr>
          <w:rFonts w:ascii="方正仿宋_GBK" w:hAnsi="宋体" w:eastAsia="方正仿宋_GBK"/>
          <w:sz w:val="24"/>
          <w:szCs w:val="24"/>
        </w:rPr>
        <w:t>10.2.流量：≥50L/s@1.0MPa。</w:t>
      </w:r>
    </w:p>
    <w:p>
      <w:pPr>
        <w:spacing w:line="500" w:lineRule="exact"/>
        <w:rPr>
          <w:rFonts w:ascii="方正仿宋_GBK" w:hAnsi="宋体" w:eastAsia="方正仿宋_GBK"/>
          <w:sz w:val="24"/>
          <w:szCs w:val="24"/>
        </w:rPr>
      </w:pPr>
      <w:r>
        <w:rPr>
          <w:rFonts w:ascii="方正仿宋_GBK" w:hAnsi="宋体" w:eastAsia="方正仿宋_GBK"/>
          <w:sz w:val="24"/>
          <w:szCs w:val="24"/>
        </w:rPr>
        <w:t>10.3.射程：≥70m。</w:t>
      </w:r>
    </w:p>
    <w:p>
      <w:pPr>
        <w:spacing w:line="500" w:lineRule="exact"/>
        <w:rPr>
          <w:rFonts w:ascii="方正仿宋_GBK" w:hAnsi="宋体" w:eastAsia="方正仿宋_GBK"/>
          <w:sz w:val="24"/>
          <w:szCs w:val="24"/>
        </w:rPr>
      </w:pPr>
      <w:r>
        <w:rPr>
          <w:rFonts w:ascii="方正仿宋_GBK" w:hAnsi="宋体" w:eastAsia="方正仿宋_GBK"/>
          <w:sz w:val="24"/>
          <w:szCs w:val="24"/>
        </w:rPr>
        <w:t>10.4.操作方式：电控。</w:t>
      </w:r>
    </w:p>
    <w:p>
      <w:pPr>
        <w:spacing w:line="500" w:lineRule="exact"/>
        <w:rPr>
          <w:rFonts w:ascii="方正仿宋_GBK" w:hAnsi="宋体" w:eastAsia="方正仿宋_GBK"/>
          <w:sz w:val="24"/>
          <w:szCs w:val="24"/>
        </w:rPr>
      </w:pPr>
      <w:r>
        <w:rPr>
          <w:rFonts w:ascii="方正仿宋_GBK" w:hAnsi="宋体" w:eastAsia="方正仿宋_GBK"/>
          <w:sz w:val="24"/>
          <w:szCs w:val="24"/>
        </w:rPr>
        <w:t>10.5.</w:t>
      </w:r>
      <w:r>
        <w:rPr>
          <w:rFonts w:hint="eastAsia" w:ascii="方正仿宋_GBK" w:hAnsi="宋体" w:eastAsia="方正仿宋_GBK"/>
          <w:sz w:val="24"/>
          <w:szCs w:val="24"/>
        </w:rPr>
        <w:t>水平</w:t>
      </w:r>
      <w:r>
        <w:rPr>
          <w:rFonts w:ascii="方正仿宋_GBK" w:hAnsi="宋体" w:eastAsia="方正仿宋_GBK"/>
          <w:sz w:val="24"/>
          <w:szCs w:val="24"/>
        </w:rPr>
        <w:t>回转角度：≥300°。</w:t>
      </w:r>
    </w:p>
    <w:p>
      <w:pPr>
        <w:spacing w:line="500" w:lineRule="exact"/>
        <w:rPr>
          <w:rFonts w:ascii="方正仿宋_GBK" w:hAnsi="宋体" w:eastAsia="方正仿宋_GBK"/>
          <w:sz w:val="24"/>
          <w:szCs w:val="24"/>
        </w:rPr>
      </w:pPr>
      <w:r>
        <w:rPr>
          <w:rFonts w:ascii="方正仿宋_GBK" w:hAnsi="宋体" w:eastAsia="方正仿宋_GBK"/>
          <w:sz w:val="24"/>
          <w:szCs w:val="24"/>
        </w:rPr>
        <w:t>10.6.俯仰角</w:t>
      </w:r>
      <w:r>
        <w:rPr>
          <w:rFonts w:hint="eastAsia" w:ascii="方正仿宋_GBK" w:hAnsi="宋体" w:eastAsia="方正仿宋_GBK"/>
          <w:sz w:val="24"/>
          <w:szCs w:val="24"/>
        </w:rPr>
        <w:t>度</w:t>
      </w:r>
      <w:r>
        <w:rPr>
          <w:rFonts w:ascii="方正仿宋_GBK" w:hAnsi="宋体" w:eastAsia="方正仿宋_GBK"/>
          <w:sz w:val="24"/>
          <w:szCs w:val="24"/>
        </w:rPr>
        <w:t>范围</w:t>
      </w:r>
      <w:r>
        <w:rPr>
          <w:rFonts w:hint="eastAsia" w:ascii="方正仿宋_GBK" w:hAnsi="宋体" w:eastAsia="方正仿宋_GBK"/>
          <w:sz w:val="24"/>
          <w:szCs w:val="24"/>
        </w:rPr>
        <w:t>：≥</w:t>
      </w:r>
      <w:r>
        <w:rPr>
          <w:rFonts w:ascii="方正仿宋_GBK" w:hAnsi="宋体" w:eastAsia="方正仿宋_GBK"/>
          <w:sz w:val="24"/>
          <w:szCs w:val="24"/>
        </w:rPr>
        <w:t>-15°～+65°。</w:t>
      </w:r>
    </w:p>
    <w:p>
      <w:pPr>
        <w:spacing w:line="500" w:lineRule="exact"/>
        <w:rPr>
          <w:rFonts w:ascii="方正仿宋_GBK" w:hAnsi="宋体" w:eastAsia="方正仿宋_GBK"/>
          <w:sz w:val="24"/>
          <w:szCs w:val="24"/>
        </w:rPr>
      </w:pPr>
      <w:r>
        <w:rPr>
          <w:rFonts w:ascii="方正仿宋_GBK" w:hAnsi="宋体" w:eastAsia="方正仿宋_GBK"/>
          <w:sz w:val="24"/>
          <w:szCs w:val="24"/>
        </w:rPr>
        <w:t>11.器材箱及泵房</w:t>
      </w:r>
    </w:p>
    <w:p>
      <w:pPr>
        <w:spacing w:line="500" w:lineRule="exact"/>
        <w:rPr>
          <w:rFonts w:ascii="方正仿宋_GBK" w:hAnsi="宋体" w:eastAsia="方正仿宋_GBK"/>
          <w:sz w:val="24"/>
          <w:szCs w:val="24"/>
        </w:rPr>
      </w:pPr>
      <w:r>
        <w:rPr>
          <w:rFonts w:ascii="方正仿宋_GBK" w:hAnsi="宋体" w:eastAsia="方正仿宋_GBK"/>
          <w:sz w:val="24"/>
          <w:szCs w:val="24"/>
        </w:rPr>
        <w:t>11.1.材质：骨架采用高强度铝合金型材，尺寸≥40mm×40mm，蒙板为平铝板或氧化铝合金花纹板。</w:t>
      </w:r>
    </w:p>
    <w:p>
      <w:pPr>
        <w:spacing w:line="500" w:lineRule="exact"/>
        <w:rPr>
          <w:rFonts w:ascii="方正仿宋_GBK" w:hAnsi="宋体" w:eastAsia="方正仿宋_GBK"/>
          <w:sz w:val="24"/>
          <w:szCs w:val="24"/>
        </w:rPr>
      </w:pPr>
      <w:r>
        <w:rPr>
          <w:rFonts w:ascii="方正仿宋_GBK" w:hAnsi="宋体" w:eastAsia="方正仿宋_GBK"/>
          <w:sz w:val="24"/>
          <w:szCs w:val="24"/>
        </w:rPr>
        <w:t>11.2.结构：可调式结构，空间上下可调，牢固可靠，确保强度和刚度。蒙板为航空用高强度粘结胶粘结（无铆钉）。每个卷帘门设置通用门锁。</w:t>
      </w:r>
    </w:p>
    <w:p>
      <w:pPr>
        <w:spacing w:line="500" w:lineRule="exact"/>
        <w:rPr>
          <w:rFonts w:ascii="方正仿宋_GBK" w:hAnsi="宋体" w:eastAsia="方正仿宋_GBK"/>
          <w:sz w:val="24"/>
          <w:szCs w:val="24"/>
        </w:rPr>
      </w:pPr>
      <w:r>
        <w:rPr>
          <w:rFonts w:ascii="方正仿宋_GBK" w:hAnsi="宋体" w:eastAsia="方正仿宋_GBK"/>
          <w:sz w:val="24"/>
          <w:szCs w:val="24"/>
        </w:rPr>
        <w:t>11.3.开门：器材厢及泵室开口应采用带锁卷帘门，铝合金型材，锁具钥匙全车通用，门把手和锁坚固耐用，不宜变形。门口与卷帘门间及各帘板之间有良好的防雨、防尘密封性能。</w:t>
      </w:r>
    </w:p>
    <w:p>
      <w:pPr>
        <w:spacing w:line="500" w:lineRule="exact"/>
        <w:rPr>
          <w:rFonts w:ascii="方正仿宋_GBK" w:hAnsi="宋体" w:eastAsia="方正仿宋_GBK"/>
          <w:sz w:val="24"/>
          <w:szCs w:val="24"/>
        </w:rPr>
      </w:pPr>
      <w:r>
        <w:rPr>
          <w:rFonts w:ascii="方正仿宋_GBK" w:hAnsi="宋体" w:eastAsia="方正仿宋_GBK"/>
          <w:sz w:val="24"/>
          <w:szCs w:val="24"/>
        </w:rPr>
        <w:t>11.4.器材布置：器材存放采用滑动托架、拖板、旋转器材架、高强度的塑料存放盒以及各种夹具等专用工具，有≥4具空气呼吸器支架，空呼支架不要伸缩式。</w:t>
      </w:r>
    </w:p>
    <w:p>
      <w:pPr>
        <w:spacing w:line="500" w:lineRule="exact"/>
        <w:rPr>
          <w:rFonts w:ascii="方正仿宋_GBK" w:hAnsi="宋体" w:eastAsia="方正仿宋_GBK"/>
          <w:sz w:val="24"/>
          <w:szCs w:val="24"/>
        </w:rPr>
      </w:pPr>
      <w:r>
        <w:rPr>
          <w:rFonts w:ascii="方正仿宋_GBK" w:hAnsi="宋体" w:eastAsia="方正仿宋_GBK"/>
          <w:sz w:val="24"/>
          <w:szCs w:val="24"/>
        </w:rPr>
        <w:t>11.5.器材布置原则：器材布置按人体工程学原理进行设计，按器材的使用频率和实战灭火的需要配置和放置器材，满足人员站在地面或踏板上1-2个动作取用任何器材。</w:t>
      </w:r>
    </w:p>
    <w:p>
      <w:pPr>
        <w:spacing w:line="500" w:lineRule="exact"/>
        <w:rPr>
          <w:rFonts w:ascii="方正仿宋_GBK" w:hAnsi="宋体" w:eastAsia="方正仿宋_GBK"/>
          <w:sz w:val="24"/>
          <w:szCs w:val="24"/>
        </w:rPr>
      </w:pPr>
      <w:r>
        <w:rPr>
          <w:rFonts w:ascii="方正仿宋_GBK" w:hAnsi="宋体" w:eastAsia="方正仿宋_GBK"/>
          <w:sz w:val="24"/>
          <w:szCs w:val="24"/>
        </w:rPr>
        <w:t>11.6.器材固定原则：装夹牢固，取用方便；使用防锈、防振、防脱落、防划伤的专用夹具固定器材。器材固结按用户要求固结。</w:t>
      </w:r>
    </w:p>
    <w:p>
      <w:pPr>
        <w:spacing w:line="500" w:lineRule="exact"/>
        <w:rPr>
          <w:rFonts w:ascii="方正仿宋_GBK" w:hAnsi="宋体" w:eastAsia="方正仿宋_GBK"/>
          <w:sz w:val="24"/>
          <w:szCs w:val="24"/>
        </w:rPr>
      </w:pPr>
      <w:r>
        <w:rPr>
          <w:rFonts w:ascii="方正仿宋_GBK" w:hAnsi="宋体" w:eastAsia="方正仿宋_GBK"/>
          <w:sz w:val="24"/>
          <w:szCs w:val="24"/>
        </w:rPr>
        <w:t>11.7.车顶：两侧设置护栏，设置≥4个可栓绳索的器材固结点；提供15米拉梯固定架，具备滑道，滑道能翻转，方便拉梯装卸；加装器材箱，不超过整车高度。</w:t>
      </w:r>
    </w:p>
    <w:p>
      <w:pPr>
        <w:spacing w:line="500" w:lineRule="exact"/>
        <w:rPr>
          <w:rFonts w:ascii="方正仿宋_GBK" w:hAnsi="宋体" w:eastAsia="方正仿宋_GBK"/>
          <w:sz w:val="24"/>
          <w:szCs w:val="24"/>
        </w:rPr>
      </w:pPr>
      <w:r>
        <w:rPr>
          <w:rFonts w:ascii="方正仿宋_GBK" w:hAnsi="宋体" w:eastAsia="方正仿宋_GBK"/>
          <w:sz w:val="24"/>
          <w:szCs w:val="24"/>
        </w:rPr>
        <w:t>11.8.防滑层：车外翻板、踏脚板、梯蹬、车顶表面需有金属材质防滑层。</w:t>
      </w:r>
    </w:p>
    <w:p>
      <w:pPr>
        <w:spacing w:line="500" w:lineRule="exact"/>
        <w:rPr>
          <w:rFonts w:ascii="方正仿宋_GBK" w:hAnsi="宋体" w:eastAsia="方正仿宋_GBK"/>
          <w:sz w:val="24"/>
          <w:szCs w:val="24"/>
        </w:rPr>
      </w:pPr>
      <w:r>
        <w:rPr>
          <w:rFonts w:ascii="方正仿宋_GBK" w:hAnsi="宋体" w:eastAsia="方正仿宋_GBK"/>
          <w:sz w:val="24"/>
          <w:szCs w:val="24"/>
        </w:rPr>
        <w:t>11.9.车辆尾部设有供消防员上下车顶的登高爬梯。</w:t>
      </w:r>
    </w:p>
    <w:p>
      <w:pPr>
        <w:spacing w:line="500" w:lineRule="exact"/>
        <w:rPr>
          <w:rFonts w:ascii="方正仿宋_GBK" w:hAnsi="宋体" w:eastAsia="方正仿宋_GBK"/>
          <w:sz w:val="24"/>
          <w:szCs w:val="24"/>
        </w:rPr>
      </w:pPr>
      <w:r>
        <w:rPr>
          <w:rFonts w:ascii="方正仿宋_GBK" w:hAnsi="宋体" w:eastAsia="方正仿宋_GBK"/>
          <w:sz w:val="24"/>
          <w:szCs w:val="24"/>
        </w:rPr>
        <w:t>11.10.防冻系统：泵房设有暖风机和冬季防冻保温设施，热流量满足8-12m³空间的取暖，确保在-20℃下供液系统正常运行，具有防水功能。出水口具有电加热装置。</w:t>
      </w:r>
    </w:p>
    <w:p>
      <w:pPr>
        <w:spacing w:line="500" w:lineRule="exact"/>
        <w:rPr>
          <w:rFonts w:ascii="方正仿宋_GBK" w:hAnsi="宋体" w:eastAsia="方正仿宋_GBK"/>
          <w:sz w:val="24"/>
          <w:szCs w:val="24"/>
        </w:rPr>
      </w:pPr>
      <w:r>
        <w:rPr>
          <w:rFonts w:ascii="方正仿宋_GBK" w:hAnsi="宋体" w:eastAsia="方正仿宋_GBK"/>
          <w:sz w:val="24"/>
          <w:szCs w:val="24"/>
        </w:rPr>
        <w:t>11.11.泵房和器材厢：显著位置设有中文操作流程图及永久性标识、标牌等（固定在明显且不易被磨损部位）。</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11.12.车辆具备自动充气充电装置，装置在车辆启动后可自动脱离。</w:t>
      </w:r>
    </w:p>
    <w:p>
      <w:pPr>
        <w:spacing w:line="500" w:lineRule="exact"/>
        <w:rPr>
          <w:rFonts w:ascii="方正仿宋_GBK" w:hAnsi="宋体" w:eastAsia="方正仿宋_GBK"/>
          <w:sz w:val="24"/>
          <w:szCs w:val="24"/>
        </w:rPr>
      </w:pPr>
      <w:r>
        <w:rPr>
          <w:rFonts w:ascii="方正仿宋_GBK" w:hAnsi="宋体" w:eastAsia="方正仿宋_GBK"/>
          <w:sz w:val="24"/>
          <w:szCs w:val="24"/>
        </w:rPr>
        <w:t>12.翻板踏脚</w:t>
      </w:r>
    </w:p>
    <w:p>
      <w:pPr>
        <w:spacing w:line="500" w:lineRule="exact"/>
        <w:rPr>
          <w:rFonts w:ascii="方正仿宋_GBK" w:hAnsi="宋体" w:eastAsia="方正仿宋_GBK"/>
          <w:sz w:val="24"/>
          <w:szCs w:val="24"/>
        </w:rPr>
      </w:pPr>
      <w:r>
        <w:rPr>
          <w:rFonts w:ascii="方正仿宋_GBK" w:hAnsi="宋体" w:eastAsia="方正仿宋_GBK"/>
          <w:sz w:val="24"/>
          <w:szCs w:val="24"/>
        </w:rPr>
        <w:t>12.1.材质：高强度型钢；蒙皮为铝合金板（阳极氧化处理）。</w:t>
      </w:r>
    </w:p>
    <w:p>
      <w:pPr>
        <w:spacing w:line="500" w:lineRule="exact"/>
        <w:rPr>
          <w:rFonts w:ascii="方正仿宋_GBK" w:hAnsi="宋体" w:eastAsia="方正仿宋_GBK"/>
          <w:sz w:val="24"/>
          <w:szCs w:val="24"/>
        </w:rPr>
      </w:pPr>
      <w:r>
        <w:rPr>
          <w:rFonts w:ascii="方正仿宋_GBK" w:hAnsi="宋体" w:eastAsia="方正仿宋_GBK"/>
          <w:sz w:val="24"/>
          <w:szCs w:val="24"/>
        </w:rPr>
        <w:t>12.2.结构：采用气动弹簧和锁销双重锁定，安全可靠。</w:t>
      </w:r>
    </w:p>
    <w:p>
      <w:pPr>
        <w:spacing w:line="500" w:lineRule="exact"/>
        <w:rPr>
          <w:rFonts w:ascii="方正仿宋_GBK" w:hAnsi="宋体" w:eastAsia="方正仿宋_GBK"/>
          <w:sz w:val="24"/>
          <w:szCs w:val="24"/>
        </w:rPr>
      </w:pPr>
      <w:r>
        <w:rPr>
          <w:rFonts w:ascii="方正仿宋_GBK" w:hAnsi="宋体" w:eastAsia="方正仿宋_GBK"/>
          <w:sz w:val="24"/>
          <w:szCs w:val="24"/>
        </w:rPr>
        <w:t>12.3.说明：踏脚翻板翻下时高度≤450mm，静载荷≥200kg，翻上时符合GB11567的规定。车外翻板、踏脚板、梯蹬、车顶表面需有金属材质防滑层。</w:t>
      </w:r>
    </w:p>
    <w:p>
      <w:pPr>
        <w:spacing w:line="500" w:lineRule="exact"/>
        <w:rPr>
          <w:rFonts w:ascii="方正仿宋_GBK" w:hAnsi="宋体" w:eastAsia="方正仿宋_GBK"/>
          <w:sz w:val="24"/>
          <w:szCs w:val="24"/>
        </w:rPr>
      </w:pPr>
      <w:r>
        <w:rPr>
          <w:rFonts w:ascii="方正仿宋_GBK" w:hAnsi="宋体" w:eastAsia="方正仿宋_GBK"/>
          <w:sz w:val="24"/>
          <w:szCs w:val="24"/>
        </w:rPr>
        <w:t>13.电器系统</w:t>
      </w:r>
    </w:p>
    <w:p>
      <w:pPr>
        <w:spacing w:line="500" w:lineRule="exact"/>
        <w:rPr>
          <w:rFonts w:ascii="方正仿宋_GBK" w:hAnsi="宋体" w:eastAsia="方正仿宋_GBK"/>
          <w:sz w:val="24"/>
          <w:szCs w:val="24"/>
        </w:rPr>
      </w:pPr>
      <w:r>
        <w:rPr>
          <w:rFonts w:ascii="方正仿宋_GBK" w:hAnsi="宋体" w:eastAsia="方正仿宋_GBK"/>
          <w:sz w:val="24"/>
          <w:szCs w:val="24"/>
        </w:rPr>
        <w:t>13.1.整车设有电源总开关，警灯、警报器、标志灯、示廓灯等操控开关设在驾驶室内，独立电路设计。</w:t>
      </w:r>
    </w:p>
    <w:p>
      <w:pPr>
        <w:spacing w:line="500" w:lineRule="exact"/>
        <w:rPr>
          <w:rFonts w:ascii="方正仿宋_GBK" w:hAnsi="宋体" w:eastAsia="方正仿宋_GBK"/>
          <w:sz w:val="24"/>
          <w:szCs w:val="24"/>
        </w:rPr>
      </w:pPr>
      <w:r>
        <w:rPr>
          <w:rFonts w:ascii="方正仿宋_GBK" w:hAnsi="宋体" w:eastAsia="方正仿宋_GBK"/>
          <w:sz w:val="24"/>
          <w:szCs w:val="24"/>
        </w:rPr>
        <w:t>13.2.警灯：红色长排警灯，设置于驾驶室顶部，外形符合整车外观要求。</w:t>
      </w:r>
    </w:p>
    <w:p>
      <w:pPr>
        <w:spacing w:line="500" w:lineRule="exact"/>
        <w:rPr>
          <w:rFonts w:ascii="方正仿宋_GBK" w:hAnsi="宋体" w:eastAsia="方正仿宋_GBK"/>
          <w:sz w:val="24"/>
          <w:szCs w:val="24"/>
        </w:rPr>
      </w:pPr>
      <w:r>
        <w:rPr>
          <w:rFonts w:ascii="方正仿宋_GBK" w:hAnsi="宋体" w:eastAsia="方正仿宋_GBK"/>
          <w:sz w:val="24"/>
          <w:szCs w:val="24"/>
        </w:rPr>
        <w:t>13.3.警报器，带警笛和电子公共广播系统，包括麦克风及≥100W扬声器。</w:t>
      </w:r>
    </w:p>
    <w:p>
      <w:pPr>
        <w:spacing w:line="500" w:lineRule="exact"/>
        <w:rPr>
          <w:rFonts w:ascii="方正仿宋_GBK" w:hAnsi="宋体" w:eastAsia="方正仿宋_GBK"/>
          <w:sz w:val="24"/>
          <w:szCs w:val="24"/>
        </w:rPr>
      </w:pPr>
      <w:r>
        <w:rPr>
          <w:rFonts w:ascii="方正仿宋_GBK" w:hAnsi="宋体" w:eastAsia="方正仿宋_GBK"/>
          <w:sz w:val="24"/>
          <w:szCs w:val="24"/>
        </w:rPr>
        <w:t>13.4.侧警灯：车身两侧装各有≥3组红爆闪警灯（爆闪控制盒要求采取一拖一形式）；车身两侧下方安装≥1组安全侧标志灯。</w:t>
      </w:r>
    </w:p>
    <w:p>
      <w:pPr>
        <w:spacing w:line="500" w:lineRule="exact"/>
        <w:rPr>
          <w:rFonts w:ascii="方正仿宋_GBK" w:hAnsi="宋体" w:eastAsia="方正仿宋_GBK"/>
          <w:sz w:val="24"/>
          <w:szCs w:val="24"/>
        </w:rPr>
      </w:pPr>
      <w:r>
        <w:rPr>
          <w:rFonts w:ascii="方正仿宋_GBK" w:hAnsi="宋体" w:eastAsia="方正仿宋_GBK"/>
          <w:sz w:val="24"/>
          <w:szCs w:val="24"/>
        </w:rPr>
        <w:t>13.5.车顶尾部设有1只红色旋转警灯和≥1个高亮度探照灯，满足夜间作业需要。</w:t>
      </w:r>
    </w:p>
    <w:p>
      <w:pPr>
        <w:spacing w:line="500" w:lineRule="exact"/>
        <w:rPr>
          <w:rFonts w:ascii="方正仿宋_GBK" w:hAnsi="宋体" w:eastAsia="方正仿宋_GBK"/>
          <w:sz w:val="24"/>
          <w:szCs w:val="24"/>
        </w:rPr>
      </w:pPr>
      <w:r>
        <w:rPr>
          <w:rFonts w:ascii="方正仿宋_GBK" w:hAnsi="宋体" w:eastAsia="方正仿宋_GBK"/>
          <w:sz w:val="24"/>
          <w:szCs w:val="24"/>
        </w:rPr>
        <w:t>13.6.照明灯：每个器材箱和泵房内均安装有照明灯或LED灯带。</w:t>
      </w:r>
    </w:p>
    <w:p>
      <w:pPr>
        <w:spacing w:line="500" w:lineRule="exact"/>
        <w:rPr>
          <w:rFonts w:ascii="方正仿宋_GBK" w:hAnsi="宋体" w:eastAsia="方正仿宋_GBK"/>
          <w:sz w:val="24"/>
          <w:szCs w:val="24"/>
        </w:rPr>
      </w:pPr>
      <w:r>
        <w:rPr>
          <w:rFonts w:ascii="方正仿宋_GBK" w:hAnsi="宋体" w:eastAsia="方正仿宋_GBK"/>
          <w:sz w:val="24"/>
          <w:szCs w:val="24"/>
        </w:rPr>
        <w:t>14.信息采集装置：</w:t>
      </w:r>
    </w:p>
    <w:p>
      <w:pPr>
        <w:spacing w:line="500" w:lineRule="exact"/>
        <w:rPr>
          <w:rFonts w:ascii="方正仿宋_GBK" w:hAnsi="宋体" w:eastAsia="方正仿宋_GBK"/>
          <w:sz w:val="24"/>
          <w:szCs w:val="24"/>
        </w:rPr>
      </w:pPr>
      <w:r>
        <w:rPr>
          <w:rFonts w:ascii="方正仿宋_GBK" w:hAnsi="宋体" w:eastAsia="方正仿宋_GBK"/>
          <w:sz w:val="24"/>
          <w:szCs w:val="24"/>
        </w:rPr>
        <w:t>14.2.上装系统具有数字信息输出功能，输出信息至少包含消防泵出口压力、消防泵入口压力（真空度）、水罐液位、泡沫罐液位、水泵工作时间等关键信息；</w:t>
      </w:r>
    </w:p>
    <w:p>
      <w:pPr>
        <w:spacing w:line="500" w:lineRule="exact"/>
        <w:rPr>
          <w:rFonts w:ascii="方正仿宋_GBK" w:hAnsi="宋体" w:eastAsia="方正仿宋_GBK"/>
          <w:sz w:val="24"/>
          <w:szCs w:val="24"/>
        </w:rPr>
      </w:pPr>
      <w:r>
        <w:rPr>
          <w:rFonts w:ascii="方正仿宋_GBK" w:hAnsi="宋体" w:eastAsia="方正仿宋_GBK"/>
          <w:sz w:val="24"/>
          <w:szCs w:val="24"/>
        </w:rPr>
        <w:t>14.3.底盘系统具有数字信息输出功能，输出信息至少包含里程、燃油使用总量、发动机工作时间、燃料液面、发动机转速、车速、发动机冷却液温度高报警、机油液位低报警等关键信息；</w:t>
      </w:r>
    </w:p>
    <w:p>
      <w:pPr>
        <w:spacing w:line="500" w:lineRule="exact"/>
        <w:rPr>
          <w:rFonts w:ascii="方正仿宋_GBK" w:hAnsi="宋体" w:eastAsia="方正仿宋_GBK"/>
          <w:sz w:val="24"/>
          <w:szCs w:val="24"/>
        </w:rPr>
      </w:pPr>
      <w:r>
        <w:rPr>
          <w:rFonts w:ascii="方正仿宋_GBK" w:hAnsi="宋体" w:eastAsia="方正仿宋_GBK"/>
          <w:sz w:val="24"/>
          <w:szCs w:val="24"/>
        </w:rPr>
        <w:t>14.4.具有上装及底盘系统信息采集与远程传输功能，相关信息能够自动接入到消防装备物联网管理系统中，并可与北斗消防综合服务管理平台对接实现位置信息推送功能。</w:t>
      </w:r>
    </w:p>
    <w:p>
      <w:pPr>
        <w:spacing w:line="500" w:lineRule="exact"/>
        <w:rPr>
          <w:rFonts w:ascii="方正仿宋_GBK" w:hAnsi="宋体" w:eastAsia="方正仿宋_GBK"/>
          <w:sz w:val="24"/>
          <w:szCs w:val="24"/>
        </w:rPr>
      </w:pPr>
      <w:r>
        <w:rPr>
          <w:rFonts w:ascii="方正仿宋_GBK" w:hAnsi="宋体" w:eastAsia="方正仿宋_GBK"/>
          <w:sz w:val="24"/>
          <w:szCs w:val="24"/>
        </w:rPr>
        <w:t>15.防腐防锈处理：所有板材、骨架、零部件和结构件，均经过严格的防锈防腐防锈处理，铝型材、铝板和花纹板均进行氧化处理，水罐及相接法兰、内部管路、螺栓等采用最新防腐防锈技术。</w:t>
      </w:r>
    </w:p>
    <w:p>
      <w:pPr>
        <w:spacing w:line="500" w:lineRule="exact"/>
        <w:rPr>
          <w:rFonts w:ascii="方正仿宋_GBK" w:hAnsi="宋体" w:eastAsia="方正仿宋_GBK"/>
          <w:sz w:val="24"/>
          <w:szCs w:val="24"/>
        </w:rPr>
      </w:pPr>
      <w:r>
        <w:rPr>
          <w:rFonts w:ascii="方正仿宋_GBK" w:hAnsi="宋体" w:eastAsia="方正仿宋_GBK"/>
          <w:sz w:val="24"/>
          <w:szCs w:val="24"/>
        </w:rPr>
        <w:t>16.喷漆</w:t>
      </w:r>
    </w:p>
    <w:p>
      <w:pPr>
        <w:spacing w:line="500" w:lineRule="exact"/>
        <w:rPr>
          <w:rFonts w:ascii="方正仿宋_GBK" w:hAnsi="宋体" w:eastAsia="方正仿宋_GBK"/>
          <w:sz w:val="24"/>
          <w:szCs w:val="24"/>
        </w:rPr>
      </w:pPr>
      <w:r>
        <w:rPr>
          <w:rFonts w:ascii="方正仿宋_GBK" w:hAnsi="宋体" w:eastAsia="方正仿宋_GBK"/>
          <w:sz w:val="24"/>
          <w:szCs w:val="24"/>
        </w:rPr>
        <w:t>16.1.喷漆：车辆主体颜色：R03消防红（包括：驾驶室、器材厢、泵房，其中铝合金卷帘门除外）</w:t>
      </w:r>
    </w:p>
    <w:p>
      <w:pPr>
        <w:spacing w:line="500" w:lineRule="exact"/>
        <w:rPr>
          <w:rFonts w:ascii="方正仿宋_GBK" w:hAnsi="宋体" w:eastAsia="方正仿宋_GBK"/>
          <w:sz w:val="24"/>
          <w:szCs w:val="24"/>
        </w:rPr>
      </w:pPr>
      <w:r>
        <w:rPr>
          <w:rFonts w:ascii="方正仿宋_GBK" w:hAnsi="宋体" w:eastAsia="方正仿宋_GBK"/>
          <w:sz w:val="24"/>
          <w:szCs w:val="24"/>
        </w:rPr>
        <w:t>16.2.前轮罩和保险杠：保持原底盘颜色不变；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16.3.器材室、泵室内外露表面：保持原铝板颜色不变；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16.4.胎压（巴或KPa）漆在车轮挡泥板中心位置；</w:t>
      </w:r>
    </w:p>
    <w:p>
      <w:pPr>
        <w:spacing w:line="500" w:lineRule="exact"/>
        <w:rPr>
          <w:rFonts w:ascii="方正仿宋_GBK" w:hAnsi="宋体" w:eastAsia="方正仿宋_GBK"/>
          <w:sz w:val="24"/>
          <w:szCs w:val="24"/>
        </w:rPr>
      </w:pPr>
      <w:r>
        <w:rPr>
          <w:rFonts w:ascii="方正仿宋_GBK" w:hAnsi="宋体" w:eastAsia="方正仿宋_GBK"/>
          <w:sz w:val="24"/>
          <w:szCs w:val="24"/>
        </w:rPr>
        <w:t>16.5.车尾及侧面具有反光标识；</w:t>
      </w:r>
    </w:p>
    <w:p>
      <w:pPr>
        <w:spacing w:line="500" w:lineRule="exact"/>
        <w:rPr>
          <w:rFonts w:ascii="方正仿宋_GBK" w:hAnsi="宋体" w:eastAsia="方正仿宋_GBK"/>
          <w:sz w:val="24"/>
          <w:szCs w:val="24"/>
        </w:rPr>
      </w:pPr>
      <w:r>
        <w:rPr>
          <w:rFonts w:ascii="方正仿宋_GBK" w:hAnsi="宋体" w:eastAsia="方正仿宋_GBK"/>
          <w:sz w:val="24"/>
          <w:szCs w:val="24"/>
        </w:rPr>
        <w:t>16.6.车身标识符合《应急救援专用号牌式样和车辆涂装样图》（国办发[2018]114号）要求，支队、消防站名称由用户自定。</w:t>
      </w:r>
    </w:p>
    <w:p>
      <w:pPr>
        <w:spacing w:line="500" w:lineRule="exact"/>
        <w:rPr>
          <w:rFonts w:ascii="方正仿宋_GBK" w:hAnsi="宋体" w:eastAsia="方正仿宋_GBK"/>
          <w:sz w:val="24"/>
          <w:szCs w:val="24"/>
        </w:rPr>
      </w:pPr>
      <w:r>
        <w:rPr>
          <w:rFonts w:ascii="方正仿宋_GBK" w:hAnsi="宋体" w:eastAsia="方正仿宋_GBK"/>
          <w:sz w:val="24"/>
          <w:szCs w:val="24"/>
        </w:rPr>
        <w:t>17.整车造型：以车头外轮廓截面为标准，整车造型呈流线型；车尾转角处呈圆弧形造型；车顶高度与车头一致，车身与车头造型协调一致。</w:t>
      </w:r>
    </w:p>
    <w:p>
      <w:pPr>
        <w:spacing w:line="500" w:lineRule="exact"/>
        <w:rPr>
          <w:rFonts w:ascii="方正仿宋_GBK" w:hAnsi="宋体" w:eastAsia="方正仿宋_GBK"/>
          <w:sz w:val="24"/>
          <w:szCs w:val="24"/>
        </w:rPr>
      </w:pPr>
      <w:r>
        <w:rPr>
          <w:rFonts w:ascii="方正仿宋_GBK" w:hAnsi="宋体" w:eastAsia="方正仿宋_GBK"/>
          <w:sz w:val="24"/>
          <w:szCs w:val="24"/>
        </w:rPr>
        <w:t>18.总体技术要求</w:t>
      </w:r>
    </w:p>
    <w:p>
      <w:pPr>
        <w:spacing w:line="500" w:lineRule="exact"/>
        <w:rPr>
          <w:rFonts w:ascii="方正仿宋_GBK" w:hAnsi="宋体" w:eastAsia="方正仿宋_GBK"/>
          <w:sz w:val="24"/>
          <w:szCs w:val="24"/>
        </w:rPr>
      </w:pPr>
      <w:r>
        <w:rPr>
          <w:rFonts w:ascii="方正仿宋_GBK" w:hAnsi="宋体" w:eastAsia="方正仿宋_GBK"/>
          <w:sz w:val="24"/>
          <w:szCs w:val="24"/>
        </w:rPr>
        <w:t>18.1.所有操作开关、仪表、器材架及车辆均有符合规范的中文铭牌标志。</w:t>
      </w:r>
    </w:p>
    <w:p>
      <w:pPr>
        <w:spacing w:line="500" w:lineRule="exact"/>
        <w:rPr>
          <w:rFonts w:ascii="方正仿宋_GBK" w:hAnsi="宋体" w:eastAsia="方正仿宋_GBK"/>
          <w:sz w:val="24"/>
          <w:szCs w:val="24"/>
        </w:rPr>
      </w:pPr>
      <w:r>
        <w:rPr>
          <w:rFonts w:ascii="方正仿宋_GBK" w:hAnsi="宋体" w:eastAsia="方正仿宋_GBK"/>
          <w:sz w:val="24"/>
          <w:szCs w:val="24"/>
        </w:rPr>
        <w:t>18.2.整车性能符合GB7956《消防车性能要求及试验方法》规定。</w:t>
      </w:r>
    </w:p>
    <w:p>
      <w:pPr>
        <w:spacing w:line="500" w:lineRule="exact"/>
        <w:rPr>
          <w:rFonts w:ascii="方正仿宋_GBK" w:hAnsi="宋体" w:eastAsia="方正仿宋_GBK"/>
          <w:sz w:val="24"/>
          <w:szCs w:val="24"/>
        </w:rPr>
      </w:pPr>
      <w:r>
        <w:rPr>
          <w:rFonts w:ascii="方正仿宋_GBK" w:hAnsi="宋体" w:eastAsia="方正仿宋_GBK"/>
          <w:sz w:val="24"/>
          <w:szCs w:val="24"/>
        </w:rPr>
        <w:t>18.3.液罐质量符合XF39.4-92的规定。</w:t>
      </w:r>
    </w:p>
    <w:p>
      <w:pPr>
        <w:spacing w:line="500" w:lineRule="exact"/>
        <w:rPr>
          <w:rFonts w:ascii="方正仿宋_GBK" w:hAnsi="宋体" w:eastAsia="方正仿宋_GBK"/>
          <w:sz w:val="24"/>
          <w:szCs w:val="24"/>
        </w:rPr>
      </w:pPr>
      <w:r>
        <w:rPr>
          <w:rFonts w:ascii="方正仿宋_GBK" w:hAnsi="宋体" w:eastAsia="方正仿宋_GBK"/>
          <w:sz w:val="24"/>
          <w:szCs w:val="24"/>
        </w:rPr>
        <w:t>18.4.整车外观美观大方，平整度符合XF39.4-92的规定。</w:t>
      </w:r>
    </w:p>
    <w:p>
      <w:pPr>
        <w:spacing w:line="500" w:lineRule="exact"/>
        <w:rPr>
          <w:rFonts w:ascii="方正仿宋_GBK" w:hAnsi="宋体" w:eastAsia="方正仿宋_GBK"/>
          <w:sz w:val="24"/>
          <w:szCs w:val="24"/>
        </w:rPr>
      </w:pPr>
      <w:r>
        <w:rPr>
          <w:rFonts w:ascii="方正仿宋_GBK" w:hAnsi="宋体" w:eastAsia="方正仿宋_GBK"/>
          <w:sz w:val="24"/>
          <w:szCs w:val="24"/>
        </w:rPr>
        <w:t>18.5.所有焊接牢固、焊后打磨光整。</w:t>
      </w:r>
    </w:p>
    <w:p>
      <w:pPr>
        <w:spacing w:line="500" w:lineRule="exact"/>
        <w:rPr>
          <w:rFonts w:ascii="方正仿宋_GBK" w:hAnsi="宋体" w:eastAsia="方正仿宋_GBK"/>
          <w:sz w:val="24"/>
          <w:szCs w:val="24"/>
        </w:rPr>
      </w:pPr>
      <w:r>
        <w:rPr>
          <w:rFonts w:ascii="方正仿宋_GBK" w:hAnsi="宋体" w:eastAsia="方正仿宋_GBK"/>
          <w:sz w:val="24"/>
          <w:szCs w:val="24"/>
        </w:rPr>
        <w:t>18.6.提供易损件报价清单。</w:t>
      </w:r>
    </w:p>
    <w:p>
      <w:pPr>
        <w:spacing w:line="500" w:lineRule="exact"/>
        <w:rPr>
          <w:rFonts w:ascii="方正仿宋_GBK" w:hAnsi="宋体" w:eastAsia="方正仿宋_GBK"/>
          <w:sz w:val="24"/>
          <w:szCs w:val="24"/>
        </w:rPr>
      </w:pPr>
      <w:r>
        <w:rPr>
          <w:rFonts w:ascii="方正仿宋_GBK" w:hAnsi="宋体" w:eastAsia="方正仿宋_GBK"/>
          <w:sz w:val="24"/>
          <w:szCs w:val="24"/>
        </w:rPr>
        <w:t>18.7.车上所有与消防水带相连接的接口全部为卡式接口，出水口为雌口，进水口为雄口，带闷盖。</w:t>
      </w:r>
    </w:p>
    <w:p>
      <w:pPr>
        <w:spacing w:line="500" w:lineRule="exact"/>
        <w:rPr>
          <w:rFonts w:ascii="方正仿宋_GBK" w:hAnsi="宋体" w:eastAsia="方正仿宋_GBK"/>
          <w:sz w:val="24"/>
          <w:szCs w:val="24"/>
        </w:rPr>
      </w:pPr>
      <w:r>
        <w:rPr>
          <w:rFonts w:ascii="方正仿宋_GBK" w:hAnsi="宋体" w:eastAsia="方正仿宋_GBK"/>
          <w:sz w:val="24"/>
          <w:szCs w:val="24"/>
        </w:rPr>
        <w:t>18</w:t>
      </w:r>
      <w:r>
        <w:rPr>
          <w:rFonts w:hint="eastAsia" w:ascii="方正仿宋_GBK" w:hAnsi="宋体" w:eastAsia="方正仿宋_GBK"/>
          <w:sz w:val="24"/>
          <w:szCs w:val="24"/>
        </w:rPr>
        <w:t>.</w:t>
      </w:r>
      <w:r>
        <w:rPr>
          <w:rFonts w:ascii="方正仿宋_GBK" w:hAnsi="宋体" w:eastAsia="方正仿宋_GBK"/>
          <w:sz w:val="24"/>
          <w:szCs w:val="24"/>
        </w:rPr>
        <w:t>8</w:t>
      </w:r>
      <w:r>
        <w:rPr>
          <w:rFonts w:hint="eastAsia" w:ascii="方正仿宋_GBK" w:hAnsi="宋体" w:eastAsia="方正仿宋_GBK"/>
          <w:sz w:val="24"/>
          <w:szCs w:val="24"/>
        </w:rPr>
        <w:t>每辆车需配有在应急管理部消防装备物资信息采集系统注册的（厂家信息录入系统使用地址：http://xfzb.119.gov.cn/fems/）RFID射频电子标签或粘贴二维码，必须保证其防水，不易脱落，可根据甲方要求涂印标识。</w:t>
      </w:r>
    </w:p>
    <w:p>
      <w:pPr>
        <w:spacing w:line="500" w:lineRule="exact"/>
        <w:rPr>
          <w:rFonts w:ascii="方正仿宋_GBK" w:hAnsi="宋体" w:eastAsia="方正仿宋_GBK"/>
          <w:sz w:val="24"/>
          <w:szCs w:val="24"/>
        </w:rPr>
      </w:pPr>
      <w:r>
        <w:rPr>
          <w:rFonts w:ascii="方正仿宋_GBK" w:hAnsi="宋体" w:eastAsia="方正仿宋_GBK"/>
          <w:sz w:val="24"/>
          <w:szCs w:val="24"/>
        </w:rPr>
        <w:t>19.交货时，车内柴油/汽油、尿素、润滑油、防冻液等均应加满。各液罐应标注容积。</w:t>
      </w:r>
    </w:p>
    <w:p>
      <w:pPr>
        <w:spacing w:line="500" w:lineRule="exact"/>
        <w:rPr>
          <w:rFonts w:ascii="方正仿宋_GBK" w:hAnsi="宋体" w:eastAsia="方正仿宋_GBK"/>
          <w:sz w:val="24"/>
          <w:szCs w:val="24"/>
        </w:rPr>
      </w:pPr>
      <w:r>
        <w:rPr>
          <w:rFonts w:ascii="方正仿宋_GBK" w:hAnsi="宋体" w:eastAsia="方正仿宋_GBK"/>
          <w:sz w:val="24"/>
          <w:szCs w:val="24"/>
        </w:rPr>
        <w:t>20.随车文件</w:t>
      </w:r>
    </w:p>
    <w:p>
      <w:pPr>
        <w:spacing w:line="500" w:lineRule="exact"/>
        <w:rPr>
          <w:rFonts w:ascii="方正仿宋_GBK" w:hAnsi="宋体" w:eastAsia="方正仿宋_GBK"/>
          <w:sz w:val="24"/>
          <w:szCs w:val="24"/>
        </w:rPr>
      </w:pPr>
      <w:r>
        <w:rPr>
          <w:rFonts w:ascii="方正仿宋_GBK" w:hAnsi="宋体" w:eastAsia="方正仿宋_GBK"/>
          <w:sz w:val="24"/>
          <w:szCs w:val="24"/>
        </w:rPr>
        <w:t>20.1.整车合格证（需与工信部提供数据一致）（1份）。</w:t>
      </w:r>
    </w:p>
    <w:p>
      <w:pPr>
        <w:spacing w:line="500" w:lineRule="exact"/>
        <w:rPr>
          <w:rFonts w:ascii="方正仿宋_GBK" w:hAnsi="宋体" w:eastAsia="方正仿宋_GBK"/>
          <w:sz w:val="24"/>
          <w:szCs w:val="24"/>
        </w:rPr>
      </w:pPr>
      <w:r>
        <w:rPr>
          <w:rFonts w:ascii="方正仿宋_GBK" w:hAnsi="宋体" w:eastAsia="方正仿宋_GBK"/>
          <w:sz w:val="24"/>
          <w:szCs w:val="24"/>
        </w:rPr>
        <w:t>20.2.如是进口货物，提供报关单或证明书（如有）或自动进口许可证（如有）（1份）。</w:t>
      </w:r>
    </w:p>
    <w:p>
      <w:pPr>
        <w:spacing w:line="500" w:lineRule="exact"/>
        <w:rPr>
          <w:rFonts w:ascii="方正仿宋_GBK" w:hAnsi="宋体" w:eastAsia="方正仿宋_GBK"/>
          <w:sz w:val="24"/>
          <w:szCs w:val="24"/>
        </w:rPr>
      </w:pPr>
      <w:r>
        <w:rPr>
          <w:rFonts w:ascii="方正仿宋_GBK" w:hAnsi="宋体" w:eastAsia="方正仿宋_GBK"/>
          <w:sz w:val="24"/>
          <w:szCs w:val="24"/>
        </w:rPr>
        <w:t>20.3.车辆识别代码拓印件（2份）。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20.4.发动机号拓印件（2份）。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20.5.消防车涂装后左前方45°3寸照片（2张）。</w:t>
      </w:r>
    </w:p>
    <w:p>
      <w:pPr>
        <w:spacing w:line="500" w:lineRule="exact"/>
        <w:rPr>
          <w:rFonts w:ascii="方正仿宋_GBK" w:hAnsi="宋体" w:eastAsia="方正仿宋_GBK"/>
          <w:sz w:val="24"/>
          <w:szCs w:val="24"/>
        </w:rPr>
      </w:pPr>
      <w:r>
        <w:rPr>
          <w:rFonts w:ascii="方正仿宋_GBK" w:hAnsi="宋体" w:eastAsia="方正仿宋_GBK"/>
          <w:sz w:val="24"/>
          <w:szCs w:val="24"/>
        </w:rPr>
        <w:t>20.6.底盘驾驶员中文操作手册（2份）。</w:t>
      </w:r>
    </w:p>
    <w:p>
      <w:pPr>
        <w:spacing w:line="500" w:lineRule="exact"/>
        <w:rPr>
          <w:rFonts w:ascii="方正仿宋_GBK" w:hAnsi="宋体" w:eastAsia="方正仿宋_GBK"/>
          <w:sz w:val="24"/>
          <w:szCs w:val="24"/>
        </w:rPr>
      </w:pPr>
      <w:r>
        <w:rPr>
          <w:rFonts w:ascii="方正仿宋_GBK" w:hAnsi="宋体" w:eastAsia="方正仿宋_GBK"/>
          <w:sz w:val="24"/>
          <w:szCs w:val="24"/>
        </w:rPr>
        <w:t>20.7.底盘中文维修保养手册和中文光盘（2份）。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20.8.底盘中文零件目录图册或中文光盘（2份）。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20.9.底盘质量保修卡和改装手册等（1套）。</w:t>
      </w:r>
    </w:p>
    <w:p>
      <w:pPr>
        <w:spacing w:line="500" w:lineRule="exact"/>
        <w:rPr>
          <w:rFonts w:ascii="方正仿宋_GBK" w:hAnsi="宋体" w:eastAsia="方正仿宋_GBK"/>
          <w:sz w:val="24"/>
          <w:szCs w:val="24"/>
        </w:rPr>
      </w:pPr>
      <w:r>
        <w:rPr>
          <w:rFonts w:ascii="方正仿宋_GBK" w:hAnsi="宋体" w:eastAsia="方正仿宋_GBK"/>
          <w:sz w:val="24"/>
          <w:szCs w:val="24"/>
        </w:rPr>
        <w:t>20.10.润滑计划、数据卡、标明车总重量及底盘号的图表（1套）。</w:t>
      </w:r>
    </w:p>
    <w:p>
      <w:pPr>
        <w:spacing w:line="500" w:lineRule="exact"/>
        <w:rPr>
          <w:rFonts w:ascii="方正仿宋_GBK" w:hAnsi="宋体" w:eastAsia="方正仿宋_GBK"/>
          <w:sz w:val="24"/>
          <w:szCs w:val="24"/>
        </w:rPr>
      </w:pPr>
      <w:r>
        <w:rPr>
          <w:rFonts w:ascii="方正仿宋_GBK" w:hAnsi="宋体" w:eastAsia="方正仿宋_GBK"/>
          <w:sz w:val="24"/>
          <w:szCs w:val="24"/>
        </w:rPr>
        <w:t>20.11.中文上装使用说明书（包括控制气路、电路配线图等</w:t>
      </w:r>
      <w:r>
        <w:rPr>
          <w:rFonts w:hint="eastAsia" w:ascii="方正仿宋_GBK" w:hAnsi="宋体" w:eastAsia="方正仿宋_GBK"/>
          <w:sz w:val="24"/>
          <w:szCs w:val="24"/>
        </w:rPr>
        <w:t>纸质版和pdf电子版</w:t>
      </w:r>
      <w:r>
        <w:rPr>
          <w:rFonts w:ascii="方正仿宋_GBK" w:hAnsi="宋体" w:eastAsia="方正仿宋_GBK"/>
          <w:sz w:val="24"/>
          <w:szCs w:val="24"/>
        </w:rPr>
        <w:t>）（2套）。</w:t>
      </w:r>
    </w:p>
    <w:p>
      <w:pPr>
        <w:spacing w:line="500" w:lineRule="exact"/>
        <w:rPr>
          <w:rFonts w:ascii="方正仿宋_GBK" w:hAnsi="宋体" w:eastAsia="方正仿宋_GBK"/>
          <w:sz w:val="24"/>
          <w:szCs w:val="24"/>
        </w:rPr>
      </w:pPr>
      <w:r>
        <w:rPr>
          <w:rFonts w:ascii="方正仿宋_GBK" w:hAnsi="宋体" w:eastAsia="方正仿宋_GBK"/>
          <w:sz w:val="24"/>
          <w:szCs w:val="24"/>
        </w:rPr>
        <w:t>20.12.上装零件目录图册或光盘（2套）。</w:t>
      </w:r>
    </w:p>
    <w:p>
      <w:pPr>
        <w:spacing w:line="500" w:lineRule="exact"/>
        <w:rPr>
          <w:rFonts w:ascii="方正仿宋_GBK" w:hAnsi="宋体" w:eastAsia="方正仿宋_GBK"/>
          <w:sz w:val="24"/>
          <w:szCs w:val="24"/>
        </w:rPr>
      </w:pPr>
      <w:r>
        <w:rPr>
          <w:rFonts w:ascii="方正仿宋_GBK" w:hAnsi="宋体" w:eastAsia="方正仿宋_GBK"/>
          <w:sz w:val="24"/>
          <w:szCs w:val="24"/>
        </w:rPr>
        <w:t>20.13.出厂检验证书、测试报告、调整记录（1套）。</w:t>
      </w:r>
    </w:p>
    <w:p>
      <w:pPr>
        <w:spacing w:line="500" w:lineRule="exact"/>
        <w:rPr>
          <w:rFonts w:ascii="方正仿宋_GBK" w:hAnsi="宋体" w:eastAsia="方正仿宋_GBK"/>
          <w:sz w:val="24"/>
          <w:szCs w:val="24"/>
        </w:rPr>
      </w:pPr>
      <w:r>
        <w:rPr>
          <w:rFonts w:ascii="方正仿宋_GBK" w:hAnsi="宋体" w:eastAsia="方正仿宋_GBK"/>
          <w:sz w:val="24"/>
          <w:szCs w:val="24"/>
        </w:rPr>
        <w:t>20.14.其它技术资料，如附属外购设备的维修手册和零件目录等。（1份）</w:t>
      </w:r>
    </w:p>
    <w:p>
      <w:pPr>
        <w:spacing w:line="500" w:lineRule="exact"/>
        <w:rPr>
          <w:rFonts w:ascii="方正仿宋_GBK" w:hAnsi="宋体" w:eastAsia="方正仿宋_GBK"/>
          <w:sz w:val="24"/>
          <w:szCs w:val="24"/>
        </w:rPr>
      </w:pPr>
      <w:r>
        <w:rPr>
          <w:rFonts w:ascii="方正仿宋_GBK" w:hAnsi="宋体" w:eastAsia="方正仿宋_GBK"/>
          <w:sz w:val="24"/>
          <w:szCs w:val="24"/>
        </w:rPr>
        <w:t>20.15.易耗易损件报价单（含型号、生产厂家、联系方式等）（1份）。</w:t>
      </w:r>
    </w:p>
    <w:p>
      <w:pPr>
        <w:spacing w:line="500" w:lineRule="exact"/>
        <w:rPr>
          <w:rFonts w:ascii="方正仿宋_GBK" w:hAnsi="宋体" w:eastAsia="方正仿宋_GBK"/>
          <w:sz w:val="24"/>
          <w:szCs w:val="24"/>
        </w:rPr>
      </w:pPr>
      <w:r>
        <w:rPr>
          <w:rFonts w:ascii="方正仿宋_GBK" w:hAnsi="宋体" w:eastAsia="方正仿宋_GBK"/>
          <w:sz w:val="24"/>
          <w:szCs w:val="24"/>
        </w:rPr>
        <w:t>21.随车器材</w:t>
      </w:r>
    </w:p>
    <w:tbl>
      <w:tblPr>
        <w:tblStyle w:val="7"/>
        <w:tblW w:w="8781" w:type="dxa"/>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876"/>
        <w:gridCol w:w="3369"/>
        <w:gridCol w:w="3827"/>
        <w:gridCol w:w="709"/>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blHeader/>
        </w:trPr>
        <w:tc>
          <w:tcPr>
            <w:tcW w:w="876" w:type="dxa"/>
            <w:tcBorders>
              <w:top w:val="single" w:color="auto" w:sz="6"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序号</w:t>
            </w:r>
          </w:p>
        </w:tc>
        <w:tc>
          <w:tcPr>
            <w:tcW w:w="3369"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名称</w:t>
            </w:r>
          </w:p>
        </w:tc>
        <w:tc>
          <w:tcPr>
            <w:tcW w:w="3827"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规格</w:t>
            </w:r>
          </w:p>
        </w:tc>
        <w:tc>
          <w:tcPr>
            <w:tcW w:w="709" w:type="dxa"/>
            <w:tcBorders>
              <w:top w:val="single" w:color="auto" w:sz="6"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数量</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2米，管径与水泵匹配，PVC材质</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4根</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滤水器及引绳</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与吸水管相匹配</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消火栓扳手</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消火栓扳手</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异径接口</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消火栓专用，吸水管转100mm</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开关直流水枪</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卡式接口</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多功能消防水枪</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卡式接口</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四通分水器</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闸阀式</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65mm消防水带</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25-65-20</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10盘</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80mm消防水带</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25-80-20</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10盘</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多功能消防斧</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带快速安装支架</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异径接口</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卡式80雄/65雌</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异型接口</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w:t>
            </w:r>
            <w:r>
              <w:rPr>
                <w:rFonts w:ascii="方正仿宋_GBK" w:hAnsi="宋体" w:eastAsia="方正仿宋_GBK"/>
                <w:sz w:val="24"/>
                <w:szCs w:val="24"/>
              </w:rPr>
              <w:t>80雄/80</w:t>
            </w:r>
            <w:r>
              <w:rPr>
                <w:rFonts w:hint="eastAsia" w:ascii="方正仿宋_GBK" w:hAnsi="宋体" w:eastAsia="方正仿宋_GBK"/>
                <w:sz w:val="24"/>
                <w:szCs w:val="24"/>
              </w:rPr>
              <w:t>雄</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13</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异型接口</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卡式65雄/内扣式</w:t>
            </w:r>
            <w:r>
              <w:rPr>
                <w:rFonts w:ascii="方正仿宋_GBK" w:hAnsi="宋体" w:eastAsia="方正仿宋_GBK"/>
                <w:sz w:val="24"/>
                <w:szCs w:val="24"/>
              </w:rPr>
              <w:t>65</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14</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橡皮锤</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丁字镐</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16</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多功能铁挺</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17</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集水器</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150/80×2</w:t>
            </w:r>
            <w:r>
              <w:rPr>
                <w:rFonts w:hint="eastAsia" w:ascii="方正仿宋_GBK" w:hAnsi="宋体" w:eastAsia="方正仿宋_GBK"/>
                <w:sz w:val="24"/>
                <w:szCs w:val="24"/>
              </w:rPr>
              <w:t>，卡式接口</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18</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水带包布</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bCs/>
                <w:sz w:val="24"/>
                <w:szCs w:val="24"/>
              </w:rPr>
            </w:pP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19</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水带挂钩</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bCs/>
                <w:sz w:val="24"/>
                <w:szCs w:val="24"/>
              </w:rPr>
            </w:pP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20</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水带桥</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bCs/>
                <w:sz w:val="24"/>
                <w:szCs w:val="24"/>
              </w:rPr>
            </w:pP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21</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22</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干粉灭火器</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固定在适当位置</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2具</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23</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黄油枪</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固定在泵室内适当位置</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24</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26</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27</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备用灯罩</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转向灯、尾灯、侧灯</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28</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备用空调滤芯、空气滤芯、机油滤芯、柴油滤芯、油水分离器滤芯、干燥罐滤芯、</w:t>
            </w:r>
            <w:r>
              <w:rPr>
                <w:rFonts w:ascii="方正仿宋_GBK" w:hAnsi="宋体" w:eastAsia="方正仿宋_GBK"/>
                <w:sz w:val="24"/>
                <w:szCs w:val="24"/>
              </w:rPr>
              <w:t>转向滤芯</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ascii="方正仿宋_GBK" w:hAnsi="宋体" w:eastAsia="方正仿宋_GBK"/>
                <w:sz w:val="24"/>
                <w:szCs w:val="24"/>
              </w:rPr>
              <w:t>3</w:t>
            </w:r>
            <w:r>
              <w:rPr>
                <w:rFonts w:hint="eastAsia" w:ascii="方正仿宋_GBK" w:hAnsi="宋体" w:eastAsia="方正仿宋_GBK"/>
                <w:sz w:val="24"/>
                <w:szCs w:val="24"/>
              </w:rPr>
              <w:t>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29</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备用取力器齿轮油、</w:t>
            </w:r>
            <w:r>
              <w:rPr>
                <w:rFonts w:ascii="方正仿宋_GBK" w:hAnsi="宋体" w:eastAsia="方正仿宋_GBK"/>
                <w:sz w:val="24"/>
                <w:szCs w:val="24"/>
              </w:rPr>
              <w:t>转向机液压油</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30</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31</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防火帽</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与底盘排气管配套</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32</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防滑链</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与车辆轮胎配套，每个驱动轮各一条</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876"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33</w:t>
            </w:r>
          </w:p>
        </w:tc>
        <w:tc>
          <w:tcPr>
            <w:tcW w:w="336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电控气动阀</w:t>
            </w:r>
          </w:p>
        </w:tc>
        <w:tc>
          <w:tcPr>
            <w:tcW w:w="382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水罐与水泵连接处配套</w:t>
            </w:r>
          </w:p>
        </w:tc>
        <w:tc>
          <w:tcPr>
            <w:tcW w:w="709"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bl>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hint="eastAsia" w:ascii="方正仿宋_GBK" w:hAnsi="宋体" w:eastAsia="方正仿宋_GBK"/>
          <w:b/>
          <w:sz w:val="24"/>
          <w:szCs w:val="24"/>
        </w:rPr>
        <w:t>5、重型水罐消防车</w:t>
      </w:r>
    </w:p>
    <w:p>
      <w:pPr>
        <w:spacing w:line="500" w:lineRule="exact"/>
        <w:rPr>
          <w:rFonts w:ascii="方正仿宋_GBK" w:hAnsi="宋体" w:eastAsia="方正仿宋_GBK"/>
          <w:sz w:val="24"/>
          <w:szCs w:val="24"/>
        </w:rPr>
      </w:pPr>
      <w:r>
        <w:rPr>
          <w:rFonts w:ascii="方正仿宋_GBK" w:hAnsi="宋体" w:eastAsia="方正仿宋_GBK"/>
          <w:sz w:val="24"/>
          <w:szCs w:val="24"/>
        </w:rPr>
        <w:t>1.主要用于灭火救援现场</w:t>
      </w:r>
      <w:r>
        <w:rPr>
          <w:rFonts w:hint="eastAsia" w:ascii="方正仿宋_GBK" w:hAnsi="宋体" w:eastAsia="方正仿宋_GBK"/>
          <w:sz w:val="24"/>
          <w:szCs w:val="24"/>
        </w:rPr>
        <w:t>的灭火作战与</w:t>
      </w:r>
      <w:r>
        <w:rPr>
          <w:rFonts w:ascii="方正仿宋_GBK" w:hAnsi="宋体" w:eastAsia="方正仿宋_GBK"/>
          <w:sz w:val="24"/>
          <w:szCs w:val="24"/>
        </w:rPr>
        <w:t>水源引导，水源储存转运、水源吸取等用途。</w:t>
      </w:r>
    </w:p>
    <w:p>
      <w:pPr>
        <w:spacing w:line="500" w:lineRule="exact"/>
        <w:rPr>
          <w:rFonts w:ascii="方正仿宋_GBK" w:hAnsi="宋体" w:eastAsia="方正仿宋_GBK"/>
          <w:sz w:val="24"/>
          <w:szCs w:val="24"/>
        </w:rPr>
      </w:pPr>
      <w:r>
        <w:rPr>
          <w:rFonts w:ascii="方正仿宋_GBK" w:hAnsi="宋体" w:eastAsia="方正仿宋_GBK"/>
          <w:sz w:val="24"/>
          <w:szCs w:val="24"/>
        </w:rPr>
        <w:t>2.符合《消防车 第1部分：通用技术条件》（GB 7956.1-2014）和《消防车 第2部分：水罐消防车》（GB 7956.2-2014）标准。需提供国家专业检测机构出具的报告（具有CMA标识）</w:t>
      </w:r>
      <w:r>
        <w:rPr>
          <w:rFonts w:hint="eastAsia" w:ascii="方正仿宋_GBK" w:hAnsi="宋体" w:eastAsia="方正仿宋_GBK"/>
          <w:sz w:val="24"/>
          <w:szCs w:val="24"/>
        </w:rPr>
        <w:t>，</w:t>
      </w:r>
      <w:r>
        <w:rPr>
          <w:rFonts w:ascii="方正仿宋_GBK" w:hAnsi="宋体" w:eastAsia="方正仿宋_GBK"/>
          <w:sz w:val="24"/>
          <w:szCs w:val="24"/>
        </w:rPr>
        <w:t>内容应包含</w:t>
      </w:r>
      <w:r>
        <w:rPr>
          <w:rFonts w:hint="eastAsia" w:ascii="方正仿宋_GBK" w:hAnsi="宋体" w:eastAsia="方正仿宋_GBK"/>
          <w:sz w:val="24"/>
          <w:szCs w:val="24"/>
        </w:rPr>
        <w:t>底盘生产企业和型号、发动机功率、消防泵额定流量、消防炮流量、罐体额定载质量</w:t>
      </w:r>
      <w:r>
        <w:rPr>
          <w:rFonts w:ascii="方正仿宋_GBK" w:hAnsi="宋体" w:eastAsia="方正仿宋_GBK"/>
          <w:sz w:val="24"/>
          <w:szCs w:val="24"/>
        </w:rPr>
        <w:t>等关键信息</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3.主要由</w:t>
      </w:r>
      <w:r>
        <w:rPr>
          <w:rFonts w:hint="eastAsia" w:ascii="方正仿宋_GBK" w:hAnsi="宋体" w:eastAsia="方正仿宋_GBK"/>
          <w:sz w:val="24"/>
          <w:szCs w:val="24"/>
        </w:rPr>
        <w:t>消防车底盘、</w:t>
      </w:r>
      <w:r>
        <w:rPr>
          <w:rFonts w:ascii="方正仿宋_GBK" w:hAnsi="宋体" w:eastAsia="方正仿宋_GBK"/>
          <w:sz w:val="24"/>
          <w:szCs w:val="24"/>
        </w:rPr>
        <w:t>消防泵、</w:t>
      </w:r>
      <w:r>
        <w:rPr>
          <w:rFonts w:hint="eastAsia" w:ascii="方正仿宋_GBK" w:hAnsi="宋体" w:eastAsia="方正仿宋_GBK"/>
          <w:sz w:val="24"/>
          <w:szCs w:val="24"/>
        </w:rPr>
        <w:t>消防</w:t>
      </w:r>
      <w:r>
        <w:rPr>
          <w:rFonts w:ascii="方正仿宋_GBK" w:hAnsi="宋体" w:eastAsia="方正仿宋_GBK"/>
          <w:sz w:val="24"/>
          <w:szCs w:val="24"/>
        </w:rPr>
        <w:t>炮、水罐、器材箱等组成。</w:t>
      </w:r>
    </w:p>
    <w:p>
      <w:pPr>
        <w:spacing w:line="500" w:lineRule="exact"/>
        <w:rPr>
          <w:rFonts w:ascii="方正仿宋_GBK" w:hAnsi="宋体" w:eastAsia="方正仿宋_GBK"/>
          <w:sz w:val="24"/>
          <w:szCs w:val="24"/>
        </w:rPr>
      </w:pPr>
      <w:r>
        <w:rPr>
          <w:rFonts w:ascii="方正仿宋_GBK" w:hAnsi="宋体" w:eastAsia="方正仿宋_GBK"/>
          <w:sz w:val="24"/>
          <w:szCs w:val="24"/>
        </w:rPr>
        <w:t>4.整车</w:t>
      </w:r>
    </w:p>
    <w:p>
      <w:pPr>
        <w:spacing w:line="500" w:lineRule="exact"/>
        <w:rPr>
          <w:rFonts w:ascii="方正仿宋_GBK" w:hAnsi="宋体" w:eastAsia="方正仿宋_GBK"/>
          <w:sz w:val="24"/>
          <w:szCs w:val="24"/>
        </w:rPr>
      </w:pPr>
      <w:r>
        <w:rPr>
          <w:rFonts w:ascii="方正仿宋_GBK" w:hAnsi="宋体" w:eastAsia="方正仿宋_GBK"/>
          <w:sz w:val="24"/>
          <w:szCs w:val="24"/>
        </w:rPr>
        <w:t>4.1.外形尺寸：长×宽×高≤12000mm×2550mm×4000mm；</w:t>
      </w:r>
    </w:p>
    <w:p>
      <w:pPr>
        <w:spacing w:line="500" w:lineRule="exact"/>
        <w:rPr>
          <w:rFonts w:ascii="方正仿宋_GBK" w:hAnsi="宋体" w:eastAsia="方正仿宋_GBK"/>
          <w:sz w:val="24"/>
          <w:szCs w:val="24"/>
        </w:rPr>
      </w:pPr>
      <w:r>
        <w:rPr>
          <w:rFonts w:ascii="方正仿宋_GBK" w:hAnsi="宋体" w:eastAsia="方正仿宋_GBK"/>
          <w:sz w:val="24"/>
          <w:szCs w:val="24"/>
        </w:rPr>
        <w:t>4.2.满载总质量：≤41000kg；</w:t>
      </w:r>
    </w:p>
    <w:p>
      <w:pPr>
        <w:spacing w:line="500" w:lineRule="exact"/>
        <w:rPr>
          <w:rFonts w:ascii="方正仿宋_GBK" w:hAnsi="宋体" w:eastAsia="方正仿宋_GBK"/>
          <w:sz w:val="24"/>
          <w:szCs w:val="24"/>
        </w:rPr>
      </w:pPr>
      <w:r>
        <w:rPr>
          <w:rFonts w:ascii="方正仿宋_GBK" w:hAnsi="宋体" w:eastAsia="方正仿宋_GBK"/>
          <w:sz w:val="24"/>
          <w:szCs w:val="24"/>
        </w:rPr>
        <w:t>4.3.载液量：≥18000L；</w:t>
      </w:r>
    </w:p>
    <w:p>
      <w:pPr>
        <w:spacing w:line="500" w:lineRule="exact"/>
        <w:rPr>
          <w:rFonts w:ascii="方正仿宋_GBK" w:hAnsi="宋体" w:eastAsia="方正仿宋_GBK"/>
          <w:sz w:val="24"/>
          <w:szCs w:val="24"/>
        </w:rPr>
      </w:pPr>
      <w:r>
        <w:rPr>
          <w:rFonts w:ascii="方正仿宋_GBK" w:hAnsi="宋体" w:eastAsia="方正仿宋_GBK"/>
          <w:sz w:val="24"/>
          <w:szCs w:val="24"/>
        </w:rPr>
        <w:t>5.底盘</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r>
        <w:rPr>
          <w:rFonts w:ascii="方正仿宋_GBK" w:hAnsi="宋体" w:eastAsia="方正仿宋_GBK"/>
          <w:sz w:val="24"/>
          <w:szCs w:val="24"/>
        </w:rPr>
        <w:t>.1.底盘型号：参照或相当于斯堪尼亚、奔驰、曼、沃尔沃等品牌</w:t>
      </w:r>
      <w:r>
        <w:rPr>
          <w:rFonts w:hint="eastAsia" w:ascii="方正仿宋_GBK" w:hAnsi="宋体" w:eastAsia="方正仿宋_GBK"/>
          <w:sz w:val="24"/>
          <w:szCs w:val="24"/>
        </w:rPr>
        <w:t>型号</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5.2.车辆限速：车辆限速至95km/h。</w:t>
      </w:r>
    </w:p>
    <w:p>
      <w:pPr>
        <w:spacing w:line="500" w:lineRule="exact"/>
        <w:rPr>
          <w:rFonts w:ascii="方正仿宋_GBK" w:hAnsi="宋体" w:eastAsia="方正仿宋_GBK"/>
          <w:sz w:val="24"/>
          <w:szCs w:val="24"/>
        </w:rPr>
      </w:pPr>
      <w:r>
        <w:rPr>
          <w:rFonts w:ascii="方正仿宋_GBK" w:hAnsi="宋体" w:eastAsia="方正仿宋_GBK"/>
          <w:sz w:val="24"/>
          <w:szCs w:val="24"/>
        </w:rPr>
        <w:t>5.3.驱动型式：8×4；</w:t>
      </w:r>
    </w:p>
    <w:p>
      <w:pPr>
        <w:spacing w:line="500" w:lineRule="exact"/>
        <w:rPr>
          <w:rFonts w:ascii="方正仿宋_GBK" w:hAnsi="宋体" w:eastAsia="方正仿宋_GBK"/>
          <w:sz w:val="24"/>
          <w:szCs w:val="24"/>
        </w:rPr>
      </w:pPr>
      <w:r>
        <w:rPr>
          <w:rFonts w:ascii="方正仿宋_GBK" w:hAnsi="宋体" w:eastAsia="方正仿宋_GBK"/>
          <w:sz w:val="24"/>
          <w:szCs w:val="24"/>
        </w:rPr>
        <w:t>5.4.发动机额定功率：≥420kW；</w:t>
      </w:r>
    </w:p>
    <w:p>
      <w:pPr>
        <w:spacing w:line="500" w:lineRule="exact"/>
        <w:rPr>
          <w:rFonts w:ascii="方正仿宋_GBK" w:hAnsi="宋体" w:eastAsia="方正仿宋_GBK"/>
          <w:sz w:val="24"/>
          <w:szCs w:val="24"/>
        </w:rPr>
      </w:pPr>
      <w:r>
        <w:rPr>
          <w:rFonts w:ascii="方正仿宋_GBK" w:hAnsi="宋体" w:eastAsia="方正仿宋_GBK"/>
          <w:sz w:val="24"/>
          <w:szCs w:val="24"/>
        </w:rPr>
        <w:t>5.5.油箱容积：≥300L（油箱入口带滤网）；</w:t>
      </w:r>
    </w:p>
    <w:p>
      <w:pPr>
        <w:spacing w:line="500" w:lineRule="exact"/>
        <w:rPr>
          <w:rFonts w:ascii="方正仿宋_GBK" w:hAnsi="宋体" w:eastAsia="方正仿宋_GBK"/>
          <w:sz w:val="24"/>
          <w:szCs w:val="24"/>
        </w:rPr>
      </w:pPr>
      <w:r>
        <w:rPr>
          <w:rFonts w:ascii="方正仿宋_GBK" w:hAnsi="宋体" w:eastAsia="方正仿宋_GBK"/>
          <w:sz w:val="24"/>
          <w:szCs w:val="24"/>
        </w:rPr>
        <w:t>5.6、排放标准：国六；</w:t>
      </w:r>
    </w:p>
    <w:p>
      <w:pPr>
        <w:spacing w:line="500" w:lineRule="exact"/>
        <w:rPr>
          <w:rFonts w:ascii="方正仿宋_GBK" w:hAnsi="宋体" w:eastAsia="方正仿宋_GBK"/>
          <w:sz w:val="24"/>
          <w:szCs w:val="24"/>
        </w:rPr>
      </w:pPr>
      <w:r>
        <w:rPr>
          <w:rFonts w:ascii="方正仿宋_GBK" w:hAnsi="宋体" w:eastAsia="方正仿宋_GBK"/>
          <w:sz w:val="24"/>
          <w:szCs w:val="24"/>
        </w:rPr>
        <w:t>5.7.变速箱：≥12挡自动变速箱和1个倒档，提供变速箱型号和制造商名称。</w:t>
      </w:r>
    </w:p>
    <w:p>
      <w:pPr>
        <w:spacing w:line="500" w:lineRule="exact"/>
        <w:rPr>
          <w:rFonts w:ascii="方正仿宋_GBK" w:hAnsi="宋体" w:eastAsia="方正仿宋_GBK"/>
          <w:sz w:val="24"/>
          <w:szCs w:val="24"/>
        </w:rPr>
      </w:pPr>
      <w:r>
        <w:rPr>
          <w:rFonts w:ascii="方正仿宋_GBK" w:hAnsi="宋体" w:eastAsia="方正仿宋_GBK"/>
          <w:sz w:val="24"/>
          <w:szCs w:val="24"/>
        </w:rPr>
        <w:t>5.8.轮胎：原厂标准配置，备用轮胎每型号</w:t>
      </w:r>
      <w:r>
        <w:rPr>
          <w:rFonts w:hint="eastAsia" w:ascii="方正仿宋_GBK" w:hAnsi="宋体" w:eastAsia="方正仿宋_GBK"/>
          <w:sz w:val="24"/>
          <w:szCs w:val="24"/>
        </w:rPr>
        <w:t>、每花纹</w:t>
      </w:r>
      <w:r>
        <w:rPr>
          <w:rFonts w:ascii="方正仿宋_GBK" w:hAnsi="宋体" w:eastAsia="方正仿宋_GBK"/>
          <w:sz w:val="24"/>
          <w:szCs w:val="24"/>
        </w:rPr>
        <w:t>各1个，子午线钢丝型。</w:t>
      </w:r>
      <w:r>
        <w:rPr>
          <w:rFonts w:hint="eastAsia" w:ascii="方正仿宋_GBK" w:hAnsi="宋体" w:eastAsia="方正仿宋_GBK"/>
          <w:sz w:val="24"/>
          <w:szCs w:val="24"/>
        </w:rPr>
        <w:t>转向轮加装爆胎应急安全装置。</w:t>
      </w:r>
    </w:p>
    <w:p>
      <w:pPr>
        <w:spacing w:line="500" w:lineRule="exact"/>
        <w:rPr>
          <w:rFonts w:ascii="方正仿宋_GBK" w:hAnsi="宋体" w:eastAsia="方正仿宋_GBK"/>
          <w:sz w:val="24"/>
          <w:szCs w:val="24"/>
        </w:rPr>
      </w:pPr>
      <w:r>
        <w:rPr>
          <w:rFonts w:ascii="方正仿宋_GBK" w:hAnsi="宋体" w:eastAsia="方正仿宋_GBK"/>
          <w:sz w:val="24"/>
          <w:szCs w:val="24"/>
        </w:rPr>
        <w:t>5.9.牌照托架：在车后无遮挡位置预留1个，尺寸不小于480mm×140mm，</w:t>
      </w:r>
      <w:r>
        <w:rPr>
          <w:rFonts w:hint="eastAsia" w:ascii="方正仿宋_GBK" w:hAnsi="宋体" w:eastAsia="方正仿宋_GBK"/>
          <w:sz w:val="24"/>
          <w:szCs w:val="24"/>
        </w:rPr>
        <w:t>牌照架预留四个牌照固定孔位，具备</w:t>
      </w:r>
      <w:r>
        <w:rPr>
          <w:rFonts w:ascii="方正仿宋_GBK" w:hAnsi="宋体" w:eastAsia="方正仿宋_GBK"/>
          <w:sz w:val="24"/>
          <w:szCs w:val="24"/>
        </w:rPr>
        <w:t>牌照照明灯。</w:t>
      </w:r>
    </w:p>
    <w:p>
      <w:pPr>
        <w:spacing w:line="500" w:lineRule="exact"/>
        <w:rPr>
          <w:rFonts w:ascii="方正仿宋_GBK" w:hAnsi="宋体" w:eastAsia="方正仿宋_GBK"/>
          <w:sz w:val="24"/>
          <w:szCs w:val="24"/>
        </w:rPr>
      </w:pPr>
      <w:r>
        <w:rPr>
          <w:rFonts w:ascii="方正仿宋_GBK" w:hAnsi="宋体" w:eastAsia="方正仿宋_GBK"/>
          <w:sz w:val="24"/>
          <w:szCs w:val="24"/>
        </w:rPr>
        <w:t>5.10.蓄电池安装部位合理，更换方便。滤芯等易耗件方便更换。空滤及进气管、排气管等部件适当提高安装位置，做到防水防淹。</w:t>
      </w:r>
    </w:p>
    <w:p>
      <w:pPr>
        <w:spacing w:line="500" w:lineRule="exact"/>
        <w:rPr>
          <w:rFonts w:ascii="方正仿宋_GBK" w:hAnsi="宋体" w:eastAsia="方正仿宋_GBK"/>
          <w:sz w:val="24"/>
          <w:szCs w:val="24"/>
        </w:rPr>
      </w:pPr>
      <w:r>
        <w:rPr>
          <w:rFonts w:ascii="方正仿宋_GBK" w:hAnsi="宋体" w:eastAsia="方正仿宋_GBK"/>
          <w:sz w:val="24"/>
          <w:szCs w:val="24"/>
        </w:rPr>
        <w:t>5.11.制动系统：具备防抱死制动系统（ABS）、电控制动系统（EBS）、驱动防滑系统（ASR）、电子车身稳定系统（ESP）和排气制动等。前轮盘式制动。具备原厂液力缓速器。具备长坡缓速控制系统。</w:t>
      </w:r>
    </w:p>
    <w:p>
      <w:pPr>
        <w:spacing w:line="500" w:lineRule="exact"/>
        <w:rPr>
          <w:rFonts w:ascii="方正仿宋_GBK" w:hAnsi="宋体" w:eastAsia="方正仿宋_GBK"/>
          <w:sz w:val="24"/>
          <w:szCs w:val="24"/>
        </w:rPr>
      </w:pPr>
      <w:r>
        <w:rPr>
          <w:rFonts w:ascii="方正仿宋_GBK" w:hAnsi="宋体" w:eastAsia="方正仿宋_GBK"/>
          <w:sz w:val="24"/>
          <w:szCs w:val="24"/>
        </w:rPr>
        <w:t>6.驾驶室</w:t>
      </w:r>
    </w:p>
    <w:p>
      <w:pPr>
        <w:spacing w:line="500" w:lineRule="exact"/>
        <w:rPr>
          <w:rFonts w:ascii="方正仿宋_GBK" w:hAnsi="宋体" w:eastAsia="方正仿宋_GBK"/>
          <w:sz w:val="24"/>
          <w:szCs w:val="24"/>
        </w:rPr>
      </w:pPr>
      <w:r>
        <w:rPr>
          <w:rFonts w:ascii="方正仿宋_GBK" w:hAnsi="宋体" w:eastAsia="方正仿宋_GBK"/>
          <w:sz w:val="24"/>
          <w:szCs w:val="24"/>
        </w:rPr>
        <w:t>6.1.结构：全钢结构，液压翻转驾驶室、带安全锁止装置，</w:t>
      </w:r>
      <w:r>
        <w:rPr>
          <w:rFonts w:hint="eastAsia" w:ascii="方正仿宋_GBK" w:hAnsi="宋体" w:eastAsia="方正仿宋_GBK"/>
          <w:sz w:val="24"/>
          <w:szCs w:val="24"/>
        </w:rPr>
        <w:t>悬挂优良，</w:t>
      </w:r>
      <w:r>
        <w:rPr>
          <w:rFonts w:ascii="方正仿宋_GBK" w:hAnsi="宋体" w:eastAsia="方正仿宋_GBK"/>
          <w:sz w:val="24"/>
          <w:szCs w:val="24"/>
        </w:rPr>
        <w:t>电动液压泵；</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6.2.</w:t>
      </w:r>
      <w:r>
        <w:rPr>
          <w:rFonts w:ascii="方正仿宋_GBK" w:hAnsi="宋体" w:eastAsia="方正仿宋_GBK"/>
          <w:sz w:val="24"/>
          <w:szCs w:val="24"/>
        </w:rPr>
        <w:t>车门开启角度≥85°；车门把手方便戴手套开启关闭。</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3</w:t>
      </w:r>
      <w:r>
        <w:rPr>
          <w:rFonts w:ascii="方正仿宋_GBK" w:hAnsi="宋体" w:eastAsia="方正仿宋_GBK"/>
          <w:sz w:val="24"/>
          <w:szCs w:val="24"/>
        </w:rPr>
        <w:t>.座位设置：驾驶室为单排座双开门结构，设置独立乘员室，独立成员室为双开门</w:t>
      </w:r>
      <w:r>
        <w:rPr>
          <w:rFonts w:hint="eastAsia" w:ascii="方正仿宋_GBK" w:hAnsi="宋体" w:eastAsia="方正仿宋_GBK"/>
          <w:sz w:val="24"/>
          <w:szCs w:val="24"/>
        </w:rPr>
        <w:t>，总</w:t>
      </w:r>
      <w:r>
        <w:rPr>
          <w:rFonts w:ascii="方正仿宋_GBK" w:hAnsi="宋体" w:eastAsia="方正仿宋_GBK"/>
          <w:sz w:val="24"/>
          <w:szCs w:val="24"/>
        </w:rPr>
        <w:t>乘员≥6人。独立成员室座位后靠背设4套9L空气呼吸器架；座椅下可放入4具9L空气呼吸器备用瓶；坐垫采用耐磨、结实、软硬适中的材料，保证消防员的乘坐舒适和安全。所有座位具有安全带。</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4</w:t>
      </w:r>
      <w:r>
        <w:rPr>
          <w:rFonts w:ascii="方正仿宋_GBK" w:hAnsi="宋体" w:eastAsia="方正仿宋_GBK"/>
          <w:sz w:val="24"/>
          <w:szCs w:val="24"/>
        </w:rPr>
        <w:t>.</w:t>
      </w:r>
      <w:r>
        <w:rPr>
          <w:rFonts w:hint="eastAsia" w:ascii="方正仿宋_GBK" w:hAnsi="宋体" w:eastAsia="方正仿宋_GBK"/>
          <w:sz w:val="24"/>
          <w:szCs w:val="24"/>
        </w:rPr>
        <w:t>电动升降车窗；</w:t>
      </w:r>
      <w:r>
        <w:rPr>
          <w:rFonts w:ascii="方正仿宋_GBK" w:hAnsi="宋体" w:eastAsia="方正仿宋_GBK"/>
          <w:sz w:val="24"/>
          <w:szCs w:val="24"/>
        </w:rPr>
        <w:t>乘员室内所有栏杆、扶手、内衬都应软化处理。设置方便消防员上下的脚踏板，踏板站立面有防滑措施。</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5</w:t>
      </w:r>
      <w:r>
        <w:rPr>
          <w:rFonts w:ascii="方正仿宋_GBK" w:hAnsi="宋体" w:eastAsia="方正仿宋_GBK"/>
          <w:sz w:val="24"/>
          <w:szCs w:val="24"/>
        </w:rPr>
        <w:t>.设备：带冷暖空调、数字收音机或MP3播放功能、360°行车记录仪（内存不小于256G）、倒车雷达、气喇叭、可电动调节的后视镜；除原车设备外，中间设置操作仪表板，控制水泵系统及电器照明、加装有取力器控制开关及指示灯、警灯、不小于100W的警报器、爆闪灯开关；预留北斗卫星定位系统、计算机、车载集群电台的电源接口和安装位置。具有近光灯、远光灯、前雾灯、后雾灯、倒车灯、转向灯、示廓灯、可调方向盘、倒车告警、高强度保险杠、前后拖钩等。</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6.6.</w:t>
      </w:r>
      <w:r>
        <w:rPr>
          <w:rFonts w:ascii="方正仿宋_GBK" w:hAnsi="宋体" w:eastAsia="方正仿宋_GBK"/>
          <w:sz w:val="24"/>
          <w:szCs w:val="24"/>
        </w:rPr>
        <w:t>铺设驾驶室地面保护地革，</w:t>
      </w:r>
      <w:r>
        <w:rPr>
          <w:rFonts w:hint="eastAsia" w:ascii="方正仿宋_GBK" w:hAnsi="宋体" w:eastAsia="方正仿宋_GBK"/>
          <w:sz w:val="24"/>
          <w:szCs w:val="24"/>
        </w:rPr>
        <w:t>主、副驾驶座加装上红下蓝消防元素的可拆洗的座套</w:t>
      </w:r>
      <w:r>
        <w:rPr>
          <w:rFonts w:ascii="方正仿宋_GBK" w:hAnsi="宋体" w:eastAsia="方正仿宋_GBK"/>
          <w:sz w:val="24"/>
          <w:szCs w:val="24"/>
        </w:rPr>
        <w:t>，</w:t>
      </w:r>
      <w:r>
        <w:rPr>
          <w:rFonts w:hint="eastAsia" w:ascii="方正仿宋_GBK" w:hAnsi="宋体" w:eastAsia="方正仿宋_GBK"/>
          <w:sz w:val="24"/>
          <w:szCs w:val="24"/>
        </w:rPr>
        <w:t>靠背中间印黄色“天津消防”字样，</w:t>
      </w:r>
      <w:r>
        <w:rPr>
          <w:rFonts w:ascii="方正仿宋_GBK" w:hAnsi="宋体" w:eastAsia="方正仿宋_GBK"/>
          <w:sz w:val="24"/>
          <w:szCs w:val="24"/>
        </w:rPr>
        <w:t>材质舒适、耐磨、美观。</w:t>
      </w:r>
    </w:p>
    <w:p>
      <w:pPr>
        <w:spacing w:line="500" w:lineRule="exact"/>
        <w:rPr>
          <w:rFonts w:ascii="方正仿宋_GBK" w:hAnsi="宋体" w:eastAsia="方正仿宋_GBK"/>
          <w:sz w:val="24"/>
          <w:szCs w:val="24"/>
        </w:rPr>
      </w:pPr>
      <w:r>
        <w:rPr>
          <w:rFonts w:ascii="方正仿宋_GBK" w:hAnsi="宋体" w:eastAsia="方正仿宋_GBK"/>
          <w:sz w:val="24"/>
          <w:szCs w:val="24"/>
        </w:rPr>
        <w:t>6.</w:t>
      </w:r>
      <w:r>
        <w:rPr>
          <w:rFonts w:hint="eastAsia" w:ascii="方正仿宋_GBK" w:hAnsi="宋体" w:eastAsia="方正仿宋_GBK"/>
          <w:sz w:val="24"/>
          <w:szCs w:val="24"/>
        </w:rPr>
        <w:t>7</w:t>
      </w:r>
      <w:r>
        <w:rPr>
          <w:rFonts w:ascii="方正仿宋_GBK" w:hAnsi="宋体" w:eastAsia="方正仿宋_GBK"/>
          <w:sz w:val="24"/>
          <w:szCs w:val="24"/>
        </w:rPr>
        <w:t>.仪表盘安装所有标准仪表、指示灯及开关，包括有里程、转速、油压及警报、油箱油量、冷却水温度、电瓶充电指示、气压、方向指示灯、刹车系统警告、主开关警告、工具箱开启警告，旋转警灯、警报器开关等各类指示和报警功能。</w:t>
      </w:r>
    </w:p>
    <w:p>
      <w:pPr>
        <w:spacing w:line="500" w:lineRule="exact"/>
        <w:rPr>
          <w:rFonts w:ascii="方正仿宋_GBK" w:hAnsi="宋体" w:eastAsia="方正仿宋_GBK"/>
          <w:sz w:val="24"/>
          <w:szCs w:val="24"/>
        </w:rPr>
      </w:pPr>
      <w:r>
        <w:rPr>
          <w:rFonts w:ascii="方正仿宋_GBK" w:hAnsi="宋体" w:eastAsia="方正仿宋_GBK"/>
          <w:sz w:val="24"/>
          <w:szCs w:val="24"/>
        </w:rPr>
        <w:t>7.容罐</w:t>
      </w:r>
    </w:p>
    <w:p>
      <w:pPr>
        <w:spacing w:line="500" w:lineRule="exact"/>
        <w:rPr>
          <w:rFonts w:ascii="方正仿宋_GBK" w:hAnsi="宋体" w:eastAsia="方正仿宋_GBK"/>
          <w:sz w:val="24"/>
          <w:szCs w:val="24"/>
        </w:rPr>
      </w:pPr>
      <w:r>
        <w:rPr>
          <w:rFonts w:ascii="方正仿宋_GBK" w:hAnsi="宋体" w:eastAsia="方正仿宋_GBK"/>
          <w:sz w:val="24"/>
          <w:szCs w:val="24"/>
        </w:rPr>
        <w:t>7.1.容量：载水量≥18000L；</w:t>
      </w:r>
    </w:p>
    <w:p>
      <w:pPr>
        <w:spacing w:line="500" w:lineRule="exact"/>
        <w:rPr>
          <w:rFonts w:ascii="方正仿宋_GBK" w:hAnsi="宋体" w:eastAsia="方正仿宋_GBK"/>
          <w:sz w:val="24"/>
          <w:szCs w:val="24"/>
        </w:rPr>
      </w:pPr>
      <w:r>
        <w:rPr>
          <w:rFonts w:ascii="方正仿宋_GBK" w:hAnsi="宋体" w:eastAsia="方正仿宋_GBK"/>
          <w:sz w:val="24"/>
          <w:szCs w:val="24"/>
        </w:rPr>
        <w:t>7.2.型式：车厢中部独立式；</w:t>
      </w:r>
    </w:p>
    <w:p>
      <w:pPr>
        <w:spacing w:line="500" w:lineRule="exact"/>
        <w:rPr>
          <w:rFonts w:ascii="方正仿宋_GBK" w:hAnsi="宋体" w:eastAsia="方正仿宋_GBK"/>
          <w:sz w:val="24"/>
          <w:szCs w:val="24"/>
        </w:rPr>
      </w:pPr>
      <w:r>
        <w:rPr>
          <w:rFonts w:ascii="方正仿宋_GBK" w:hAnsi="宋体" w:eastAsia="方正仿宋_GBK"/>
          <w:sz w:val="24"/>
          <w:szCs w:val="24"/>
        </w:rPr>
        <w:t>7.3.材质：优质316不锈钢板材料，罐顶板、纵横防荡板厚度均不少于3mm，前后封板、罐两侧壁板厚度不少于4mm，罐底板厚度不少于5mm。</w:t>
      </w:r>
    </w:p>
    <w:p>
      <w:pPr>
        <w:spacing w:line="500" w:lineRule="exact"/>
        <w:rPr>
          <w:rFonts w:ascii="方正仿宋_GBK" w:hAnsi="宋体" w:eastAsia="方正仿宋_GBK"/>
          <w:sz w:val="24"/>
          <w:szCs w:val="24"/>
        </w:rPr>
      </w:pPr>
      <w:r>
        <w:rPr>
          <w:rFonts w:ascii="方正仿宋_GBK" w:hAnsi="宋体" w:eastAsia="方正仿宋_GBK"/>
          <w:sz w:val="24"/>
          <w:szCs w:val="24"/>
        </w:rPr>
        <w:t>7.4.结构：内胆式罐体，焊接结构，前后封板、罐两侧壁板、纵横防荡板均设有可增加强度的梯形折筋，纵横防荡板间隔不低于国家标准，有防吸水漩涡紊流结构，经严格的渗漏水压试验、强度可靠性试验；</w:t>
      </w:r>
    </w:p>
    <w:p>
      <w:pPr>
        <w:spacing w:line="500" w:lineRule="exact"/>
        <w:rPr>
          <w:rFonts w:ascii="方正仿宋_GBK" w:hAnsi="宋体" w:eastAsia="方正仿宋_GBK"/>
          <w:sz w:val="24"/>
          <w:szCs w:val="24"/>
        </w:rPr>
      </w:pPr>
      <w:r>
        <w:rPr>
          <w:rFonts w:ascii="方正仿宋_GBK" w:hAnsi="宋体" w:eastAsia="方正仿宋_GBK"/>
          <w:sz w:val="24"/>
          <w:szCs w:val="24"/>
        </w:rPr>
        <w:t>7.5.设备：</w:t>
      </w:r>
    </w:p>
    <w:p>
      <w:pPr>
        <w:spacing w:line="500" w:lineRule="exact"/>
        <w:rPr>
          <w:rFonts w:ascii="方正仿宋_GBK" w:hAnsi="宋体" w:eastAsia="方正仿宋_GBK"/>
          <w:sz w:val="24"/>
          <w:szCs w:val="24"/>
        </w:rPr>
      </w:pPr>
      <w:r>
        <w:rPr>
          <w:rFonts w:ascii="方正仿宋_GBK" w:hAnsi="宋体" w:eastAsia="方正仿宋_GBK"/>
          <w:sz w:val="24"/>
          <w:szCs w:val="24"/>
        </w:rPr>
        <w:t>7.5.1.水罐设有1个带有快速锁紧及开启装置的人孔，可泄压（直径≥450mm）；</w:t>
      </w:r>
    </w:p>
    <w:p>
      <w:pPr>
        <w:spacing w:line="500" w:lineRule="exact"/>
        <w:rPr>
          <w:rFonts w:ascii="方正仿宋_GBK" w:hAnsi="宋体" w:eastAsia="方正仿宋_GBK"/>
          <w:sz w:val="24"/>
          <w:szCs w:val="24"/>
        </w:rPr>
      </w:pPr>
      <w:r>
        <w:rPr>
          <w:rFonts w:ascii="方正仿宋_GBK" w:hAnsi="宋体" w:eastAsia="方正仿宋_GBK"/>
          <w:sz w:val="24"/>
          <w:szCs w:val="24"/>
        </w:rPr>
        <w:t>7.5.2.水罐顶部设有溢流装置；</w:t>
      </w:r>
    </w:p>
    <w:p>
      <w:pPr>
        <w:spacing w:line="500" w:lineRule="exact"/>
        <w:rPr>
          <w:rFonts w:ascii="方正仿宋_GBK" w:hAnsi="宋体" w:eastAsia="方正仿宋_GBK"/>
          <w:sz w:val="24"/>
          <w:szCs w:val="24"/>
        </w:rPr>
      </w:pPr>
      <w:r>
        <w:rPr>
          <w:rFonts w:ascii="方正仿宋_GBK" w:hAnsi="宋体" w:eastAsia="方正仿宋_GBK"/>
          <w:sz w:val="24"/>
          <w:szCs w:val="24"/>
        </w:rPr>
        <w:t>7.5.3.水罐有不少于1个的液位指示传感器；</w:t>
      </w:r>
    </w:p>
    <w:p>
      <w:pPr>
        <w:spacing w:line="500" w:lineRule="exact"/>
        <w:rPr>
          <w:rFonts w:ascii="方正仿宋_GBK" w:hAnsi="宋体" w:eastAsia="方正仿宋_GBK"/>
          <w:sz w:val="24"/>
          <w:szCs w:val="24"/>
        </w:rPr>
      </w:pPr>
      <w:r>
        <w:rPr>
          <w:rFonts w:ascii="方正仿宋_GBK" w:hAnsi="宋体" w:eastAsia="方正仿宋_GBK"/>
          <w:sz w:val="24"/>
          <w:szCs w:val="24"/>
        </w:rPr>
        <w:t>7.5.4.水罐有不少于1个的罐底集液槽及带有球阀控制启闭的不小于DN40的排污口；</w:t>
      </w:r>
    </w:p>
    <w:p>
      <w:pPr>
        <w:spacing w:line="500" w:lineRule="exact"/>
        <w:rPr>
          <w:rFonts w:ascii="方正仿宋_GBK" w:hAnsi="宋体" w:eastAsia="方正仿宋_GBK"/>
          <w:sz w:val="24"/>
          <w:szCs w:val="24"/>
        </w:rPr>
      </w:pPr>
      <w:r>
        <w:rPr>
          <w:rFonts w:ascii="方正仿宋_GBK" w:hAnsi="宋体" w:eastAsia="方正仿宋_GBK"/>
          <w:sz w:val="24"/>
          <w:szCs w:val="24"/>
        </w:rPr>
        <w:t>7.5.5.不少于8个外接压力水源的侧80mm注水口，接口为卡式接口（雄口），罐内设注水管路（</w:t>
      </w:r>
      <w:r>
        <w:rPr>
          <w:rFonts w:hint="eastAsia" w:ascii="方正仿宋_GBK" w:hAnsi="宋体" w:eastAsia="方正仿宋_GBK"/>
          <w:sz w:val="24"/>
          <w:szCs w:val="24"/>
        </w:rPr>
        <w:t>罐顶</w:t>
      </w:r>
      <w:r>
        <w:rPr>
          <w:rFonts w:ascii="方正仿宋_GBK" w:hAnsi="宋体" w:eastAsia="方正仿宋_GBK"/>
          <w:sz w:val="24"/>
          <w:szCs w:val="24"/>
        </w:rPr>
        <w:t>采用上翻弯管结构，不需单向阀），左右对称设置；</w:t>
      </w:r>
    </w:p>
    <w:p>
      <w:pPr>
        <w:spacing w:line="500" w:lineRule="exact"/>
        <w:rPr>
          <w:rFonts w:ascii="方正仿宋_GBK" w:hAnsi="宋体" w:eastAsia="方正仿宋_GBK"/>
          <w:sz w:val="24"/>
          <w:szCs w:val="24"/>
        </w:rPr>
      </w:pPr>
      <w:r>
        <w:rPr>
          <w:rFonts w:ascii="方正仿宋_GBK" w:hAnsi="宋体" w:eastAsia="方正仿宋_GBK"/>
          <w:sz w:val="24"/>
          <w:szCs w:val="24"/>
        </w:rPr>
        <w:t>7.5.6.设有带报警装置的低液位电子传感器；</w:t>
      </w:r>
    </w:p>
    <w:p>
      <w:pPr>
        <w:spacing w:line="500" w:lineRule="exact"/>
        <w:rPr>
          <w:rFonts w:ascii="方正仿宋_GBK" w:hAnsi="宋体" w:eastAsia="方正仿宋_GBK"/>
          <w:sz w:val="24"/>
          <w:szCs w:val="24"/>
        </w:rPr>
      </w:pPr>
      <w:r>
        <w:rPr>
          <w:rFonts w:ascii="方正仿宋_GBK" w:hAnsi="宋体" w:eastAsia="方正仿宋_GBK"/>
          <w:sz w:val="24"/>
          <w:szCs w:val="24"/>
        </w:rPr>
        <w:t>8.消防泵及管路系统</w:t>
      </w:r>
    </w:p>
    <w:p>
      <w:pPr>
        <w:spacing w:line="500" w:lineRule="exact"/>
        <w:rPr>
          <w:rFonts w:ascii="方正仿宋_GBK" w:hAnsi="宋体" w:eastAsia="方正仿宋_GBK"/>
          <w:sz w:val="24"/>
          <w:szCs w:val="24"/>
        </w:rPr>
      </w:pPr>
      <w:r>
        <w:rPr>
          <w:rFonts w:ascii="方正仿宋_GBK" w:hAnsi="宋体" w:eastAsia="方正仿宋_GBK"/>
          <w:sz w:val="24"/>
          <w:szCs w:val="24"/>
        </w:rPr>
        <w:t>8.1.水泵额定流量：≥170L/s</w:t>
      </w:r>
      <w:r>
        <w:rPr>
          <w:rFonts w:hint="eastAsia" w:ascii="方正仿宋_GBK" w:hAnsi="宋体" w:eastAsia="方正仿宋_GBK"/>
          <w:sz w:val="24"/>
          <w:szCs w:val="24"/>
        </w:rPr>
        <w:t>@</w:t>
      </w:r>
      <w:r>
        <w:rPr>
          <w:rFonts w:ascii="方正仿宋_GBK" w:hAnsi="宋体" w:eastAsia="方正仿宋_GBK"/>
          <w:sz w:val="24"/>
          <w:szCs w:val="24"/>
        </w:rPr>
        <w:t>1.0MPa；</w:t>
      </w:r>
    </w:p>
    <w:p>
      <w:pPr>
        <w:spacing w:line="500" w:lineRule="exact"/>
        <w:rPr>
          <w:rFonts w:ascii="方正仿宋_GBK" w:hAnsi="宋体" w:eastAsia="方正仿宋_GBK"/>
          <w:sz w:val="24"/>
          <w:szCs w:val="24"/>
        </w:rPr>
      </w:pPr>
      <w:r>
        <w:rPr>
          <w:rFonts w:ascii="方正仿宋_GBK" w:hAnsi="宋体" w:eastAsia="方正仿宋_GBK"/>
          <w:sz w:val="24"/>
          <w:szCs w:val="24"/>
        </w:rPr>
        <w:t>8.2.安装型式：后置；</w:t>
      </w:r>
    </w:p>
    <w:p>
      <w:pPr>
        <w:spacing w:line="500" w:lineRule="exact"/>
        <w:rPr>
          <w:rFonts w:ascii="方正仿宋_GBK" w:hAnsi="宋体" w:eastAsia="方正仿宋_GBK"/>
          <w:sz w:val="24"/>
          <w:szCs w:val="24"/>
        </w:rPr>
      </w:pPr>
      <w:r>
        <w:rPr>
          <w:rFonts w:ascii="方正仿宋_GBK" w:hAnsi="宋体" w:eastAsia="方正仿宋_GBK"/>
          <w:sz w:val="24"/>
          <w:szCs w:val="24"/>
        </w:rPr>
        <w:t>8.3.真空泵：配有自动引水阀；</w:t>
      </w:r>
    </w:p>
    <w:p>
      <w:pPr>
        <w:spacing w:line="500" w:lineRule="exact"/>
        <w:rPr>
          <w:rFonts w:ascii="方正仿宋_GBK" w:hAnsi="宋体" w:eastAsia="方正仿宋_GBK"/>
          <w:sz w:val="24"/>
          <w:szCs w:val="24"/>
        </w:rPr>
      </w:pPr>
      <w:r>
        <w:rPr>
          <w:rFonts w:ascii="方正仿宋_GBK" w:hAnsi="宋体" w:eastAsia="方正仿宋_GBK"/>
          <w:sz w:val="24"/>
          <w:szCs w:val="24"/>
        </w:rPr>
        <w:t>8.4.引水时间：≤50s；</w:t>
      </w:r>
    </w:p>
    <w:p>
      <w:pPr>
        <w:spacing w:line="500" w:lineRule="exact"/>
        <w:rPr>
          <w:rFonts w:ascii="方正仿宋_GBK" w:hAnsi="宋体" w:eastAsia="方正仿宋_GBK"/>
          <w:sz w:val="24"/>
          <w:szCs w:val="24"/>
        </w:rPr>
      </w:pPr>
      <w:r>
        <w:rPr>
          <w:rFonts w:ascii="方正仿宋_GBK" w:hAnsi="宋体" w:eastAsia="方正仿宋_GBK"/>
          <w:sz w:val="24"/>
          <w:szCs w:val="24"/>
        </w:rPr>
        <w:t>8.5.最大吸深：≥7m</w:t>
      </w:r>
    </w:p>
    <w:p>
      <w:pPr>
        <w:spacing w:line="500" w:lineRule="exact"/>
        <w:rPr>
          <w:rFonts w:ascii="方正仿宋_GBK" w:hAnsi="宋体" w:eastAsia="方正仿宋_GBK"/>
          <w:sz w:val="24"/>
          <w:szCs w:val="24"/>
        </w:rPr>
      </w:pPr>
      <w:r>
        <w:rPr>
          <w:rFonts w:ascii="方正仿宋_GBK" w:hAnsi="宋体" w:eastAsia="方正仿宋_GBK"/>
          <w:sz w:val="24"/>
          <w:szCs w:val="24"/>
        </w:rPr>
        <w:t>8.6.管路系统：</w:t>
      </w:r>
    </w:p>
    <w:p>
      <w:pPr>
        <w:spacing w:line="500" w:lineRule="exact"/>
        <w:rPr>
          <w:rFonts w:ascii="方正仿宋_GBK" w:hAnsi="宋体" w:eastAsia="方正仿宋_GBK"/>
          <w:sz w:val="24"/>
          <w:szCs w:val="24"/>
        </w:rPr>
      </w:pPr>
      <w:r>
        <w:rPr>
          <w:rFonts w:ascii="方正仿宋_GBK" w:hAnsi="宋体" w:eastAsia="方正仿宋_GBK"/>
          <w:sz w:val="24"/>
          <w:szCs w:val="24"/>
        </w:rPr>
        <w:t>8.6.1.吸水管路：设置3个与水泵出水流量相匹配的吸水管进水口，可从天然水源吸水或从液罐吸水；位于车身尾部；1个后进水管路，装有一只阀门，管路适当部位设有专用橡胶弹性连接装置；配备12根×2m吸水管，吸水管与水泵内扣式接口，配有原进水口变100mm吸水管变口2个。水泵与水罐之间加装过滤网。</w:t>
      </w:r>
    </w:p>
    <w:p>
      <w:pPr>
        <w:spacing w:line="500" w:lineRule="exact"/>
        <w:rPr>
          <w:rFonts w:ascii="方正仿宋_GBK" w:hAnsi="宋体" w:eastAsia="方正仿宋_GBK"/>
          <w:sz w:val="24"/>
          <w:szCs w:val="24"/>
        </w:rPr>
      </w:pPr>
      <w:r>
        <w:rPr>
          <w:rFonts w:ascii="方正仿宋_GBK" w:hAnsi="宋体" w:eastAsia="方正仿宋_GBK"/>
          <w:sz w:val="24"/>
          <w:szCs w:val="24"/>
        </w:rPr>
        <w:t>8.6.2.出水管路：不少于2个65mm出水口和4个80mm出水口，卡式接口（雌口），带闷盖；出水口不能与操作面板在同一操作面，避免水带脱口对操作人员造成伤害；</w:t>
      </w:r>
    </w:p>
    <w:p>
      <w:pPr>
        <w:spacing w:line="500" w:lineRule="exact"/>
        <w:rPr>
          <w:rFonts w:ascii="方正仿宋_GBK" w:hAnsi="宋体" w:eastAsia="方正仿宋_GBK"/>
          <w:sz w:val="24"/>
          <w:szCs w:val="24"/>
        </w:rPr>
      </w:pPr>
      <w:r>
        <w:rPr>
          <w:rFonts w:ascii="方正仿宋_GBK" w:hAnsi="宋体" w:eastAsia="方正仿宋_GBK"/>
          <w:sz w:val="24"/>
          <w:szCs w:val="24"/>
        </w:rPr>
        <w:t>8.6.3.由水泵至水罐有一由气动蝶阀控制的注水管路，水泵与水罐之间加装过滤网；水罐至水泵阀门采用电控气动，并带有应急手动操作扳手（易操作），阀门应启闭自如、不得漏水；</w:t>
      </w:r>
    </w:p>
    <w:p>
      <w:pPr>
        <w:spacing w:line="500" w:lineRule="exact"/>
        <w:rPr>
          <w:rFonts w:ascii="方正仿宋_GBK" w:hAnsi="宋体" w:eastAsia="方正仿宋_GBK"/>
          <w:sz w:val="24"/>
          <w:szCs w:val="24"/>
        </w:rPr>
      </w:pPr>
      <w:r>
        <w:rPr>
          <w:rFonts w:ascii="方正仿宋_GBK" w:hAnsi="宋体" w:eastAsia="方正仿宋_GBK"/>
          <w:sz w:val="24"/>
          <w:szCs w:val="24"/>
        </w:rPr>
        <w:t>8.6.4.放余水管路：为保护水泵及管路各球阀，在其最低处加装放余水阀，手动球阀控制，开关设置在车辆明显易见位置，便于操纵；</w:t>
      </w:r>
    </w:p>
    <w:p>
      <w:pPr>
        <w:spacing w:line="500" w:lineRule="exact"/>
        <w:rPr>
          <w:rFonts w:ascii="方正仿宋_GBK" w:hAnsi="宋体" w:eastAsia="方正仿宋_GBK"/>
          <w:sz w:val="24"/>
          <w:szCs w:val="24"/>
        </w:rPr>
      </w:pPr>
      <w:r>
        <w:rPr>
          <w:rFonts w:ascii="方正仿宋_GBK" w:hAnsi="宋体" w:eastAsia="方正仿宋_GBK"/>
          <w:sz w:val="24"/>
          <w:szCs w:val="24"/>
        </w:rPr>
        <w:t>8.6.5.管路标明流动方向，管路外保护挡板可拆卸或打开，便于维护保养。</w:t>
      </w:r>
    </w:p>
    <w:p>
      <w:pPr>
        <w:spacing w:line="500" w:lineRule="exact"/>
        <w:rPr>
          <w:rFonts w:ascii="方正仿宋_GBK" w:hAnsi="宋体" w:eastAsia="方正仿宋_GBK"/>
          <w:sz w:val="24"/>
          <w:szCs w:val="24"/>
        </w:rPr>
      </w:pPr>
      <w:r>
        <w:rPr>
          <w:rFonts w:ascii="方正仿宋_GBK" w:hAnsi="宋体" w:eastAsia="方正仿宋_GBK"/>
          <w:sz w:val="24"/>
          <w:szCs w:val="24"/>
        </w:rPr>
        <w:t>8.6.6.每个开关需设置永久性中文铭牌。</w:t>
      </w:r>
    </w:p>
    <w:p>
      <w:pPr>
        <w:spacing w:line="500" w:lineRule="exact"/>
        <w:rPr>
          <w:rFonts w:ascii="方正仿宋_GBK" w:hAnsi="宋体" w:eastAsia="方正仿宋_GBK"/>
          <w:sz w:val="24"/>
          <w:szCs w:val="24"/>
        </w:rPr>
      </w:pPr>
      <w:r>
        <w:rPr>
          <w:rFonts w:ascii="方正仿宋_GBK" w:hAnsi="宋体" w:eastAsia="方正仿宋_GBK"/>
          <w:sz w:val="24"/>
          <w:szCs w:val="24"/>
        </w:rPr>
        <w:t>8.7.水泵型号：参照或相当于大力、希尔、瓦特尔斯、卢森堡亚等品牌型号。</w:t>
      </w:r>
    </w:p>
    <w:p>
      <w:pPr>
        <w:spacing w:line="500" w:lineRule="exact"/>
        <w:rPr>
          <w:rFonts w:ascii="方正仿宋_GBK" w:hAnsi="宋体" w:eastAsia="方正仿宋_GBK"/>
          <w:sz w:val="24"/>
          <w:szCs w:val="24"/>
        </w:rPr>
      </w:pPr>
      <w:r>
        <w:rPr>
          <w:rFonts w:ascii="方正仿宋_GBK" w:hAnsi="宋体" w:eastAsia="方正仿宋_GBK"/>
          <w:sz w:val="24"/>
          <w:szCs w:val="24"/>
        </w:rPr>
        <w:t>9.消防炮</w:t>
      </w:r>
    </w:p>
    <w:p>
      <w:pPr>
        <w:spacing w:line="500" w:lineRule="exact"/>
        <w:rPr>
          <w:rFonts w:ascii="方正仿宋_GBK" w:hAnsi="宋体" w:eastAsia="方正仿宋_GBK"/>
          <w:sz w:val="24"/>
          <w:szCs w:val="24"/>
        </w:rPr>
      </w:pPr>
      <w:r>
        <w:rPr>
          <w:rFonts w:ascii="方正仿宋_GBK" w:hAnsi="宋体" w:eastAsia="方正仿宋_GBK"/>
          <w:sz w:val="24"/>
          <w:szCs w:val="24"/>
        </w:rPr>
        <w:t>9.1.型式：电控水炮；</w:t>
      </w:r>
    </w:p>
    <w:p>
      <w:pPr>
        <w:spacing w:line="500" w:lineRule="exact"/>
        <w:rPr>
          <w:rFonts w:ascii="方正仿宋_GBK" w:hAnsi="宋体" w:eastAsia="方正仿宋_GBK"/>
          <w:sz w:val="24"/>
          <w:szCs w:val="24"/>
        </w:rPr>
      </w:pPr>
      <w:r>
        <w:rPr>
          <w:rFonts w:ascii="方正仿宋_GBK" w:hAnsi="宋体" w:eastAsia="方正仿宋_GBK"/>
          <w:sz w:val="24"/>
          <w:szCs w:val="24"/>
        </w:rPr>
        <w:t>9.2.操作方式：无线遥控、有线电控；</w:t>
      </w:r>
    </w:p>
    <w:p>
      <w:pPr>
        <w:spacing w:line="500" w:lineRule="exact"/>
        <w:rPr>
          <w:rFonts w:ascii="方正仿宋_GBK" w:hAnsi="宋体" w:eastAsia="方正仿宋_GBK"/>
          <w:sz w:val="24"/>
          <w:szCs w:val="24"/>
        </w:rPr>
      </w:pPr>
      <w:r>
        <w:rPr>
          <w:rFonts w:ascii="方正仿宋_GBK" w:hAnsi="宋体" w:eastAsia="方正仿宋_GBK"/>
          <w:sz w:val="24"/>
          <w:szCs w:val="24"/>
        </w:rPr>
        <w:t>9.3.额定流量：≥150L/s；</w:t>
      </w:r>
    </w:p>
    <w:p>
      <w:pPr>
        <w:spacing w:line="500" w:lineRule="exact"/>
        <w:rPr>
          <w:rFonts w:ascii="方正仿宋_GBK" w:hAnsi="宋体" w:eastAsia="方正仿宋_GBK"/>
          <w:sz w:val="24"/>
          <w:szCs w:val="24"/>
        </w:rPr>
      </w:pPr>
      <w:r>
        <w:rPr>
          <w:rFonts w:ascii="方正仿宋_GBK" w:hAnsi="宋体" w:eastAsia="方正仿宋_GBK"/>
          <w:sz w:val="24"/>
          <w:szCs w:val="24"/>
        </w:rPr>
        <w:t>9.4.射程：≥110m；</w:t>
      </w:r>
    </w:p>
    <w:p>
      <w:pPr>
        <w:spacing w:line="500" w:lineRule="exact"/>
        <w:rPr>
          <w:rFonts w:ascii="方正仿宋_GBK" w:hAnsi="宋体" w:eastAsia="方正仿宋_GBK"/>
          <w:sz w:val="24"/>
          <w:szCs w:val="24"/>
        </w:rPr>
      </w:pPr>
      <w:r>
        <w:rPr>
          <w:rFonts w:ascii="方正仿宋_GBK" w:hAnsi="宋体" w:eastAsia="方正仿宋_GBK"/>
          <w:sz w:val="24"/>
          <w:szCs w:val="24"/>
        </w:rPr>
        <w:t>9.5.遥控距离：≥100m；</w:t>
      </w:r>
    </w:p>
    <w:p>
      <w:pPr>
        <w:spacing w:line="500" w:lineRule="exact"/>
        <w:rPr>
          <w:rFonts w:ascii="方正仿宋_GBK" w:hAnsi="宋体" w:eastAsia="方正仿宋_GBK"/>
          <w:sz w:val="24"/>
          <w:szCs w:val="24"/>
        </w:rPr>
      </w:pPr>
      <w:r>
        <w:rPr>
          <w:rFonts w:ascii="方正仿宋_GBK" w:hAnsi="宋体" w:eastAsia="方正仿宋_GBK"/>
          <w:sz w:val="24"/>
          <w:szCs w:val="24"/>
        </w:rPr>
        <w:t>9.6.角度：水平旋转≥360°，仰角：≥75°。</w:t>
      </w:r>
    </w:p>
    <w:p>
      <w:pPr>
        <w:spacing w:line="500" w:lineRule="exact"/>
        <w:rPr>
          <w:rFonts w:ascii="方正仿宋_GBK" w:hAnsi="宋体" w:eastAsia="方正仿宋_GBK"/>
          <w:sz w:val="24"/>
          <w:szCs w:val="24"/>
        </w:rPr>
      </w:pPr>
      <w:r>
        <w:rPr>
          <w:rFonts w:ascii="方正仿宋_GBK" w:hAnsi="宋体" w:eastAsia="方正仿宋_GBK"/>
          <w:sz w:val="24"/>
          <w:szCs w:val="24"/>
        </w:rPr>
        <w:t>9.7.型号：参照或相当于博克、TFT、阿密龙等品牌型号。</w:t>
      </w:r>
    </w:p>
    <w:p>
      <w:pPr>
        <w:spacing w:line="500" w:lineRule="exact"/>
        <w:rPr>
          <w:rFonts w:ascii="方正仿宋_GBK" w:hAnsi="宋体" w:eastAsia="方正仿宋_GBK"/>
          <w:sz w:val="24"/>
          <w:szCs w:val="24"/>
        </w:rPr>
      </w:pPr>
      <w:r>
        <w:rPr>
          <w:rFonts w:ascii="方正仿宋_GBK" w:hAnsi="宋体" w:eastAsia="方正仿宋_GBK"/>
          <w:sz w:val="24"/>
          <w:szCs w:val="24"/>
        </w:rPr>
        <w:t>10.器材箱及泵房</w:t>
      </w:r>
    </w:p>
    <w:p>
      <w:pPr>
        <w:spacing w:line="500" w:lineRule="exact"/>
        <w:rPr>
          <w:rFonts w:ascii="方正仿宋_GBK" w:hAnsi="宋体" w:eastAsia="方正仿宋_GBK"/>
          <w:sz w:val="24"/>
          <w:szCs w:val="24"/>
        </w:rPr>
      </w:pPr>
      <w:r>
        <w:rPr>
          <w:rFonts w:ascii="方正仿宋_GBK" w:hAnsi="宋体" w:eastAsia="方正仿宋_GBK"/>
          <w:sz w:val="24"/>
          <w:szCs w:val="24"/>
        </w:rPr>
        <w:t>10.1.材质：采用钢制框架和铝合金型材专用连接件结构，以确保其强度和刚度；</w:t>
      </w:r>
    </w:p>
    <w:p>
      <w:pPr>
        <w:spacing w:line="500" w:lineRule="exact"/>
        <w:rPr>
          <w:rFonts w:ascii="方正仿宋_GBK" w:hAnsi="宋体" w:eastAsia="方正仿宋_GBK"/>
          <w:sz w:val="24"/>
          <w:szCs w:val="24"/>
        </w:rPr>
      </w:pPr>
      <w:r>
        <w:rPr>
          <w:rFonts w:ascii="方正仿宋_GBK" w:hAnsi="宋体" w:eastAsia="方正仿宋_GBK"/>
          <w:sz w:val="24"/>
          <w:szCs w:val="24"/>
        </w:rPr>
        <w:t>10.2.结构：车厢（器材箱及泵房）为分体式结构；前部为器材箱，后部为泵室，配有仪表板及操作系统；金属边缘做防毛刺处理，对车厢内部需要经常检测的部件，在适当部位加装有活门，其他需要进入车内部检查和维修的地方也加装有敞开或有可移动的板件。</w:t>
      </w:r>
    </w:p>
    <w:p>
      <w:pPr>
        <w:spacing w:line="500" w:lineRule="exact"/>
        <w:rPr>
          <w:rFonts w:ascii="方正仿宋_GBK" w:hAnsi="宋体" w:eastAsia="方正仿宋_GBK"/>
          <w:sz w:val="24"/>
          <w:szCs w:val="24"/>
        </w:rPr>
      </w:pPr>
      <w:r>
        <w:rPr>
          <w:rFonts w:ascii="方正仿宋_GBK" w:hAnsi="宋体" w:eastAsia="方正仿宋_GBK"/>
          <w:sz w:val="24"/>
          <w:szCs w:val="24"/>
        </w:rPr>
        <w:t>10.3.合理设计器材安置空间，放置器材的空间可调整；</w:t>
      </w:r>
    </w:p>
    <w:p>
      <w:pPr>
        <w:spacing w:line="500" w:lineRule="exact"/>
        <w:rPr>
          <w:rFonts w:ascii="方正仿宋_GBK" w:hAnsi="宋体" w:eastAsia="方正仿宋_GBK"/>
          <w:sz w:val="24"/>
          <w:szCs w:val="24"/>
        </w:rPr>
      </w:pPr>
      <w:r>
        <w:rPr>
          <w:rFonts w:ascii="方正仿宋_GBK" w:hAnsi="宋体" w:eastAsia="方正仿宋_GBK"/>
          <w:sz w:val="24"/>
          <w:szCs w:val="24"/>
        </w:rPr>
        <w:t>10.4.卷帘门：器材厢及泵室开口均采用专用带锁铝合金型材卷帘门或优于，锁具钥匙全车通用，门把手和锁坚固耐用，不宜变形。门口与卷帘门间及各帘板之间有良好的防雨、防尘密封性能。</w:t>
      </w:r>
    </w:p>
    <w:p>
      <w:pPr>
        <w:spacing w:line="500" w:lineRule="exact"/>
        <w:rPr>
          <w:rFonts w:ascii="方正仿宋_GBK" w:hAnsi="宋体" w:eastAsia="方正仿宋_GBK"/>
          <w:sz w:val="24"/>
          <w:szCs w:val="24"/>
        </w:rPr>
      </w:pPr>
      <w:r>
        <w:rPr>
          <w:rFonts w:ascii="方正仿宋_GBK" w:hAnsi="宋体" w:eastAsia="方正仿宋_GBK"/>
          <w:sz w:val="24"/>
          <w:szCs w:val="24"/>
        </w:rPr>
        <w:t>10.5.器材架：采用高强度铝合金型材，内藏式连接，能最大限度地提高空间利用率和可变性。</w:t>
      </w:r>
    </w:p>
    <w:p>
      <w:pPr>
        <w:spacing w:line="500" w:lineRule="exact"/>
        <w:rPr>
          <w:rFonts w:ascii="方正仿宋_GBK" w:hAnsi="宋体" w:eastAsia="方正仿宋_GBK"/>
          <w:sz w:val="24"/>
          <w:szCs w:val="24"/>
        </w:rPr>
      </w:pPr>
      <w:r>
        <w:rPr>
          <w:rFonts w:ascii="方正仿宋_GBK" w:hAnsi="宋体" w:eastAsia="方正仿宋_GBK"/>
          <w:sz w:val="24"/>
          <w:szCs w:val="24"/>
        </w:rPr>
        <w:t>10.6.器材布置：器材存放采用滑动托架、拖板、旋转器材架、高强度的塑料存放盒以及各种夹具等专用工具，有不少于3具空气呼吸器支架。</w:t>
      </w:r>
    </w:p>
    <w:p>
      <w:pPr>
        <w:spacing w:line="500" w:lineRule="exact"/>
        <w:rPr>
          <w:rFonts w:ascii="方正仿宋_GBK" w:hAnsi="宋体" w:eastAsia="方正仿宋_GBK"/>
          <w:sz w:val="24"/>
          <w:szCs w:val="24"/>
        </w:rPr>
      </w:pPr>
      <w:r>
        <w:rPr>
          <w:rFonts w:ascii="方正仿宋_GBK" w:hAnsi="宋体" w:eastAsia="方正仿宋_GBK"/>
          <w:sz w:val="24"/>
          <w:szCs w:val="24"/>
        </w:rPr>
        <w:t>10.7.器材布置原则：器材布置按人体工程学原理进行设计，按器材的使用频率和实战灭火的需要配置和放置器材，满足人员站在地面或踏板上1-2个动作取用任何器材。</w:t>
      </w:r>
    </w:p>
    <w:p>
      <w:pPr>
        <w:spacing w:line="500" w:lineRule="exact"/>
        <w:rPr>
          <w:rFonts w:ascii="方正仿宋_GBK" w:hAnsi="宋体" w:eastAsia="方正仿宋_GBK"/>
          <w:sz w:val="24"/>
          <w:szCs w:val="24"/>
        </w:rPr>
      </w:pPr>
      <w:r>
        <w:rPr>
          <w:rFonts w:ascii="方正仿宋_GBK" w:hAnsi="宋体" w:eastAsia="方正仿宋_GBK"/>
          <w:sz w:val="24"/>
          <w:szCs w:val="24"/>
        </w:rPr>
        <w:t>10.8.器材固定原则：装夹牢固，取用方便；使用防锈、防振、防脱落、防划伤的专用夹具固定器材。器材固结按用户要求固结。</w:t>
      </w:r>
    </w:p>
    <w:p>
      <w:pPr>
        <w:spacing w:line="500" w:lineRule="exact"/>
        <w:rPr>
          <w:rFonts w:ascii="方正仿宋_GBK" w:hAnsi="宋体" w:eastAsia="方正仿宋_GBK"/>
          <w:sz w:val="24"/>
          <w:szCs w:val="24"/>
        </w:rPr>
      </w:pPr>
      <w:r>
        <w:rPr>
          <w:rFonts w:ascii="方正仿宋_GBK" w:hAnsi="宋体" w:eastAsia="方正仿宋_GBK"/>
          <w:sz w:val="24"/>
          <w:szCs w:val="24"/>
        </w:rPr>
        <w:t>10.9.车顶：两侧设置护栏，设置不少于4个可栓绳索的器材固结点；提供15米拉梯固定架，具备滑道，方便拉梯装卸。</w:t>
      </w:r>
    </w:p>
    <w:p>
      <w:pPr>
        <w:spacing w:line="500" w:lineRule="exact"/>
        <w:rPr>
          <w:rFonts w:ascii="方正仿宋_GBK" w:hAnsi="宋体" w:eastAsia="方正仿宋_GBK"/>
          <w:sz w:val="24"/>
          <w:szCs w:val="24"/>
        </w:rPr>
      </w:pPr>
      <w:r>
        <w:rPr>
          <w:rFonts w:ascii="方正仿宋_GBK" w:hAnsi="宋体" w:eastAsia="方正仿宋_GBK"/>
          <w:sz w:val="24"/>
          <w:szCs w:val="24"/>
        </w:rPr>
        <w:t>10.10.翻板踏脚：钢框架覆铝合金花纹板结构；采用气弹簧和锁销双重锁定，踏脚翻板翻下时高度≤450mm，每个踏脚翻板承受重量≥150kg。</w:t>
      </w:r>
    </w:p>
    <w:p>
      <w:pPr>
        <w:spacing w:line="500" w:lineRule="exact"/>
        <w:rPr>
          <w:rFonts w:ascii="方正仿宋_GBK" w:hAnsi="宋体" w:eastAsia="方正仿宋_GBK"/>
          <w:sz w:val="24"/>
          <w:szCs w:val="24"/>
        </w:rPr>
      </w:pPr>
      <w:r>
        <w:rPr>
          <w:rFonts w:ascii="方正仿宋_GBK" w:hAnsi="宋体" w:eastAsia="方正仿宋_GBK"/>
          <w:sz w:val="24"/>
          <w:szCs w:val="24"/>
        </w:rPr>
        <w:t>10.11.防滑层：车外翻板、踏脚板、梯蹬、车顶表面需有金属材质防滑层；</w:t>
      </w:r>
    </w:p>
    <w:p>
      <w:pPr>
        <w:spacing w:line="500" w:lineRule="exact"/>
        <w:rPr>
          <w:rFonts w:ascii="方正仿宋_GBK" w:hAnsi="宋体" w:eastAsia="方正仿宋_GBK"/>
          <w:sz w:val="24"/>
          <w:szCs w:val="24"/>
        </w:rPr>
      </w:pPr>
      <w:r>
        <w:rPr>
          <w:rFonts w:ascii="方正仿宋_GBK" w:hAnsi="宋体" w:eastAsia="方正仿宋_GBK"/>
          <w:sz w:val="24"/>
          <w:szCs w:val="24"/>
        </w:rPr>
        <w:t>10.12.车辆尾部设有供消防员上下车顶的登高爬梯；</w:t>
      </w:r>
    </w:p>
    <w:p>
      <w:pPr>
        <w:spacing w:line="500" w:lineRule="exact"/>
        <w:rPr>
          <w:rFonts w:ascii="方正仿宋_GBK" w:hAnsi="宋体" w:eastAsia="方正仿宋_GBK"/>
          <w:sz w:val="24"/>
          <w:szCs w:val="24"/>
        </w:rPr>
      </w:pPr>
      <w:r>
        <w:rPr>
          <w:rFonts w:ascii="方正仿宋_GBK" w:hAnsi="宋体" w:eastAsia="方正仿宋_GBK"/>
          <w:sz w:val="24"/>
          <w:szCs w:val="24"/>
        </w:rPr>
        <w:t>10.13.防冻系统：泵房设有暖风机和冬季防冻保温设施，热流量满足8-12m3空间的取暖，确保在-20℃下供液系统正常运行，关键部件具有防水功能；</w:t>
      </w:r>
      <w:r>
        <w:rPr>
          <w:rFonts w:hint="eastAsia" w:ascii="方正仿宋_GBK" w:hAnsi="宋体" w:eastAsia="方正仿宋_GBK"/>
          <w:sz w:val="24"/>
          <w:szCs w:val="24"/>
        </w:rPr>
        <w:t>出水口具有电加热装置。</w:t>
      </w:r>
    </w:p>
    <w:p>
      <w:pPr>
        <w:spacing w:line="500" w:lineRule="exact"/>
        <w:rPr>
          <w:rFonts w:ascii="方正仿宋_GBK" w:hAnsi="宋体" w:eastAsia="方正仿宋_GBK"/>
          <w:sz w:val="24"/>
          <w:szCs w:val="24"/>
        </w:rPr>
      </w:pPr>
      <w:r>
        <w:rPr>
          <w:rFonts w:ascii="方正仿宋_GBK" w:hAnsi="宋体" w:eastAsia="方正仿宋_GBK"/>
          <w:sz w:val="24"/>
          <w:szCs w:val="24"/>
        </w:rPr>
        <w:t>10.14.泵房和器材厢：显著位置设有中文操作流程图及永久性标识、标牌等（固定在明显且不易被磨损部位）。</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10.15.车辆具备自动充气充电装置，装置在车辆启动后可自动脱离。</w:t>
      </w:r>
    </w:p>
    <w:p>
      <w:pPr>
        <w:spacing w:line="500" w:lineRule="exact"/>
        <w:rPr>
          <w:rFonts w:ascii="方正仿宋_GBK" w:hAnsi="宋体" w:eastAsia="方正仿宋_GBK"/>
          <w:sz w:val="24"/>
          <w:szCs w:val="24"/>
        </w:rPr>
      </w:pPr>
      <w:r>
        <w:rPr>
          <w:rFonts w:ascii="方正仿宋_GBK" w:hAnsi="宋体" w:eastAsia="方正仿宋_GBK"/>
          <w:sz w:val="24"/>
          <w:szCs w:val="24"/>
        </w:rPr>
        <w:t>11.电器系统</w:t>
      </w:r>
    </w:p>
    <w:p>
      <w:pPr>
        <w:spacing w:line="500" w:lineRule="exact"/>
        <w:rPr>
          <w:rFonts w:ascii="方正仿宋_GBK" w:hAnsi="宋体" w:eastAsia="方正仿宋_GBK"/>
          <w:sz w:val="24"/>
          <w:szCs w:val="24"/>
        </w:rPr>
      </w:pPr>
      <w:r>
        <w:rPr>
          <w:rFonts w:ascii="方正仿宋_GBK" w:hAnsi="宋体" w:eastAsia="方正仿宋_GBK"/>
          <w:sz w:val="24"/>
          <w:szCs w:val="24"/>
        </w:rPr>
        <w:t>11.1.整车设有电源总开关，警灯、警报器、标志灯、示廓灯等操控开关设在驾驶室内，独立电路设计；</w:t>
      </w:r>
    </w:p>
    <w:p>
      <w:pPr>
        <w:spacing w:line="500" w:lineRule="exact"/>
        <w:rPr>
          <w:rFonts w:ascii="方正仿宋_GBK" w:hAnsi="宋体" w:eastAsia="方正仿宋_GBK"/>
          <w:sz w:val="24"/>
          <w:szCs w:val="24"/>
        </w:rPr>
      </w:pPr>
      <w:r>
        <w:rPr>
          <w:rFonts w:ascii="方正仿宋_GBK" w:hAnsi="宋体" w:eastAsia="方正仿宋_GBK"/>
          <w:sz w:val="24"/>
          <w:szCs w:val="24"/>
        </w:rPr>
        <w:t>11.2.警灯：红色长排全红警灯1只，设置于驾驶室顶部，外形符合整车外观要求；</w:t>
      </w:r>
    </w:p>
    <w:p>
      <w:pPr>
        <w:spacing w:line="500" w:lineRule="exact"/>
        <w:rPr>
          <w:rFonts w:ascii="方正仿宋_GBK" w:hAnsi="宋体" w:eastAsia="方正仿宋_GBK"/>
          <w:sz w:val="24"/>
          <w:szCs w:val="24"/>
        </w:rPr>
      </w:pPr>
      <w:r>
        <w:rPr>
          <w:rFonts w:ascii="方正仿宋_GBK" w:hAnsi="宋体" w:eastAsia="方正仿宋_GBK"/>
          <w:sz w:val="24"/>
          <w:szCs w:val="24"/>
        </w:rPr>
        <w:t>11.3.警报器：带警笛和电子公共广播系统，包括麦克风及100W扬声器；</w:t>
      </w:r>
    </w:p>
    <w:p>
      <w:pPr>
        <w:spacing w:line="500" w:lineRule="exact"/>
        <w:rPr>
          <w:rFonts w:ascii="方正仿宋_GBK" w:hAnsi="宋体" w:eastAsia="方正仿宋_GBK"/>
          <w:sz w:val="24"/>
          <w:szCs w:val="24"/>
        </w:rPr>
      </w:pPr>
      <w:r>
        <w:rPr>
          <w:rFonts w:ascii="方正仿宋_GBK" w:hAnsi="宋体" w:eastAsia="方正仿宋_GBK"/>
          <w:sz w:val="24"/>
          <w:szCs w:val="24"/>
        </w:rPr>
        <w:t>11.4.侧警灯：车身两侧装各有不少于3组爆闪警灯；车身两侧下方安装不少于1组安全侧标志灯；由于车身较长，车身两侧下方中部必须安装转向指示闪灯。</w:t>
      </w:r>
    </w:p>
    <w:p>
      <w:pPr>
        <w:spacing w:line="500" w:lineRule="exact"/>
        <w:rPr>
          <w:rFonts w:ascii="方正仿宋_GBK" w:hAnsi="宋体" w:eastAsia="方正仿宋_GBK"/>
          <w:sz w:val="24"/>
          <w:szCs w:val="24"/>
        </w:rPr>
      </w:pPr>
      <w:r>
        <w:rPr>
          <w:rFonts w:ascii="方正仿宋_GBK" w:hAnsi="宋体" w:eastAsia="方正仿宋_GBK"/>
          <w:sz w:val="24"/>
          <w:szCs w:val="24"/>
        </w:rPr>
        <w:t>11.5.车顶尾部设有1只红色旋转警灯和一个高亮度探照灯，满足夜间作业需要；</w:t>
      </w:r>
    </w:p>
    <w:p>
      <w:pPr>
        <w:spacing w:line="500" w:lineRule="exact"/>
        <w:rPr>
          <w:rFonts w:ascii="方正仿宋_GBK" w:hAnsi="宋体" w:eastAsia="方正仿宋_GBK"/>
          <w:sz w:val="24"/>
          <w:szCs w:val="24"/>
        </w:rPr>
      </w:pPr>
      <w:r>
        <w:rPr>
          <w:rFonts w:ascii="方正仿宋_GBK" w:hAnsi="宋体" w:eastAsia="方正仿宋_GBK"/>
          <w:sz w:val="24"/>
          <w:szCs w:val="24"/>
        </w:rPr>
        <w:t>11.6.器材箱照明：每个器材箱和泵房内均安装有照明灯或LED灯带；</w:t>
      </w:r>
    </w:p>
    <w:p>
      <w:pPr>
        <w:spacing w:line="500" w:lineRule="exact"/>
        <w:rPr>
          <w:rFonts w:ascii="方正仿宋_GBK" w:hAnsi="宋体" w:eastAsia="方正仿宋_GBK"/>
          <w:sz w:val="24"/>
          <w:szCs w:val="24"/>
        </w:rPr>
      </w:pPr>
      <w:r>
        <w:rPr>
          <w:rFonts w:ascii="方正仿宋_GBK" w:hAnsi="宋体" w:eastAsia="方正仿宋_GBK"/>
          <w:sz w:val="24"/>
          <w:szCs w:val="24"/>
        </w:rPr>
        <w:t>11.7.环绕照明灯：车厢上部两侧装有照明灯不少于70W×6/24V卤素雾灯，左右两侧各不少于3个，满足夜间灭火作战时的照明需要。</w:t>
      </w:r>
    </w:p>
    <w:p>
      <w:pPr>
        <w:spacing w:line="500" w:lineRule="exact"/>
        <w:rPr>
          <w:rFonts w:ascii="方正仿宋_GBK" w:hAnsi="宋体" w:eastAsia="方正仿宋_GBK"/>
          <w:sz w:val="24"/>
          <w:szCs w:val="24"/>
        </w:rPr>
      </w:pPr>
      <w:r>
        <w:rPr>
          <w:rFonts w:ascii="方正仿宋_GBK" w:hAnsi="宋体" w:eastAsia="方正仿宋_GBK"/>
          <w:sz w:val="24"/>
          <w:szCs w:val="24"/>
        </w:rPr>
        <w:t>11.8.倒车可视系统，驾驶室内配有液晶显示器。</w:t>
      </w:r>
    </w:p>
    <w:p>
      <w:pPr>
        <w:spacing w:line="500" w:lineRule="exact"/>
        <w:rPr>
          <w:rFonts w:ascii="方正仿宋_GBK" w:hAnsi="宋体" w:eastAsia="方正仿宋_GBK"/>
          <w:sz w:val="24"/>
          <w:szCs w:val="24"/>
        </w:rPr>
      </w:pPr>
      <w:r>
        <w:rPr>
          <w:rFonts w:ascii="方正仿宋_GBK" w:hAnsi="宋体" w:eastAsia="方正仿宋_GBK"/>
          <w:sz w:val="24"/>
          <w:szCs w:val="24"/>
        </w:rPr>
        <w:t>12.信息采集装置</w:t>
      </w:r>
    </w:p>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1</w:t>
      </w:r>
      <w:r>
        <w:rPr>
          <w:rFonts w:ascii="方正仿宋_GBK" w:hAnsi="宋体" w:eastAsia="方正仿宋_GBK"/>
          <w:sz w:val="24"/>
          <w:szCs w:val="24"/>
        </w:rPr>
        <w:t>.上装系统具有数字信息输出功能，输出信息至少包含消防泵出口压力、消防泵入口压力（真空度）、水罐液位、泡沫罐液位、水泵工作时间等关键信息；</w:t>
      </w:r>
    </w:p>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2</w:t>
      </w:r>
      <w:r>
        <w:rPr>
          <w:rFonts w:ascii="方正仿宋_GBK" w:hAnsi="宋体" w:eastAsia="方正仿宋_GBK"/>
          <w:sz w:val="24"/>
          <w:szCs w:val="24"/>
        </w:rPr>
        <w:t>.底盘系统具有数字信息输出功能，输出信息至少包含里程、燃油使用总量、发动机工作时间、燃料液面、发动机转速、车速、发动机冷却液温度高报警、机油液位低报警等关键信息；</w:t>
      </w:r>
    </w:p>
    <w:p>
      <w:pPr>
        <w:spacing w:line="500" w:lineRule="exact"/>
        <w:rPr>
          <w:rFonts w:ascii="方正仿宋_GBK" w:hAnsi="宋体" w:eastAsia="方正仿宋_GBK"/>
          <w:sz w:val="24"/>
          <w:szCs w:val="24"/>
        </w:rPr>
      </w:pPr>
      <w:r>
        <w:rPr>
          <w:rFonts w:ascii="方正仿宋_GBK" w:hAnsi="宋体" w:eastAsia="方正仿宋_GBK"/>
          <w:sz w:val="24"/>
          <w:szCs w:val="24"/>
        </w:rPr>
        <w:t>1</w:t>
      </w: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3</w:t>
      </w:r>
      <w:r>
        <w:rPr>
          <w:rFonts w:ascii="方正仿宋_GBK" w:hAnsi="宋体" w:eastAsia="方正仿宋_GBK"/>
          <w:sz w:val="24"/>
          <w:szCs w:val="24"/>
        </w:rPr>
        <w:t>.具有上装及底盘系统信息采集与远程传输功能，相关信息能够自动接入到消防装备物联网管理系统中，并可与北斗消防综合服务管理平台对接实现位置信息推送功能。</w:t>
      </w:r>
    </w:p>
    <w:p>
      <w:pPr>
        <w:spacing w:line="500" w:lineRule="exact"/>
        <w:rPr>
          <w:rFonts w:ascii="方正仿宋_GBK" w:hAnsi="宋体" w:eastAsia="方正仿宋_GBK"/>
          <w:sz w:val="24"/>
          <w:szCs w:val="24"/>
        </w:rPr>
      </w:pPr>
      <w:r>
        <w:rPr>
          <w:rFonts w:ascii="方正仿宋_GBK" w:hAnsi="宋体" w:eastAsia="方正仿宋_GBK"/>
          <w:sz w:val="24"/>
          <w:szCs w:val="24"/>
        </w:rPr>
        <w:t>13.防腐防锈处理</w:t>
      </w:r>
      <w:r>
        <w:rPr>
          <w:rFonts w:hint="eastAsia" w:ascii="方正仿宋_GBK" w:hAnsi="宋体" w:eastAsia="方正仿宋_GBK"/>
          <w:sz w:val="24"/>
          <w:szCs w:val="24"/>
        </w:rPr>
        <w:t>：所有板材、骨架、零部件和结构件，均经过严格的防锈防腐防锈处理，铝型材、铝板和花纹板均进行氧化处理，水罐及相接法兰、内部管路、螺栓等采用最新防腐防锈技术。</w:t>
      </w:r>
    </w:p>
    <w:p>
      <w:pPr>
        <w:spacing w:line="500" w:lineRule="exact"/>
        <w:rPr>
          <w:rFonts w:ascii="方正仿宋_GBK" w:hAnsi="宋体" w:eastAsia="方正仿宋_GBK"/>
          <w:sz w:val="24"/>
          <w:szCs w:val="24"/>
        </w:rPr>
      </w:pPr>
      <w:r>
        <w:rPr>
          <w:rFonts w:ascii="方正仿宋_GBK" w:hAnsi="宋体" w:eastAsia="方正仿宋_GBK"/>
          <w:sz w:val="24"/>
          <w:szCs w:val="24"/>
        </w:rPr>
        <w:t>14.喷漆</w:t>
      </w:r>
    </w:p>
    <w:p>
      <w:pPr>
        <w:spacing w:line="500" w:lineRule="exact"/>
        <w:rPr>
          <w:rFonts w:ascii="方正仿宋_GBK" w:hAnsi="宋体" w:eastAsia="方正仿宋_GBK"/>
          <w:sz w:val="24"/>
          <w:szCs w:val="24"/>
        </w:rPr>
      </w:pPr>
      <w:r>
        <w:rPr>
          <w:rFonts w:ascii="方正仿宋_GBK" w:hAnsi="宋体" w:eastAsia="方正仿宋_GBK"/>
          <w:sz w:val="24"/>
          <w:szCs w:val="24"/>
        </w:rPr>
        <w:t>14.1.喷漆：车辆主体颜色：R03消防红（包括：驾驶室、器材厢、泵房，其中铝合金卷帘门除外）</w:t>
      </w:r>
    </w:p>
    <w:p>
      <w:pPr>
        <w:spacing w:line="500" w:lineRule="exact"/>
        <w:rPr>
          <w:rFonts w:ascii="方正仿宋_GBK" w:hAnsi="宋体" w:eastAsia="方正仿宋_GBK"/>
          <w:sz w:val="24"/>
          <w:szCs w:val="24"/>
        </w:rPr>
      </w:pPr>
      <w:r>
        <w:rPr>
          <w:rFonts w:ascii="方正仿宋_GBK" w:hAnsi="宋体" w:eastAsia="方正仿宋_GBK"/>
          <w:sz w:val="24"/>
          <w:szCs w:val="24"/>
        </w:rPr>
        <w:t>14.2.前轮罩和保险杠：保持原底盘颜色不变；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14.3.器材室、泵室内外露表面：保持原铝板颜色不变；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14.4.胎压（巴或KPa）漆在车轮挡泥板中心位置；</w:t>
      </w:r>
    </w:p>
    <w:p>
      <w:pPr>
        <w:spacing w:line="500" w:lineRule="exact"/>
        <w:rPr>
          <w:rFonts w:ascii="方正仿宋_GBK" w:hAnsi="宋体" w:eastAsia="方正仿宋_GBK"/>
          <w:sz w:val="24"/>
          <w:szCs w:val="24"/>
        </w:rPr>
      </w:pPr>
      <w:r>
        <w:rPr>
          <w:rFonts w:ascii="方正仿宋_GBK" w:hAnsi="宋体" w:eastAsia="方正仿宋_GBK"/>
          <w:sz w:val="24"/>
          <w:szCs w:val="24"/>
        </w:rPr>
        <w:t>14.5.车尾及侧面具有反光标识；</w:t>
      </w:r>
    </w:p>
    <w:p>
      <w:pPr>
        <w:spacing w:line="500" w:lineRule="exact"/>
        <w:rPr>
          <w:rFonts w:ascii="方正仿宋_GBK" w:hAnsi="宋体" w:eastAsia="方正仿宋_GBK"/>
          <w:sz w:val="24"/>
          <w:szCs w:val="24"/>
        </w:rPr>
      </w:pPr>
      <w:r>
        <w:rPr>
          <w:rFonts w:ascii="方正仿宋_GBK" w:hAnsi="宋体" w:eastAsia="方正仿宋_GBK"/>
          <w:sz w:val="24"/>
          <w:szCs w:val="24"/>
        </w:rPr>
        <w:t>14.6.车身标识符合《应急救援专用号牌式样和车辆涂装样图》（国办发[2018]114号）要求，支队、消防站名称由用户自定。</w:t>
      </w:r>
    </w:p>
    <w:p>
      <w:pPr>
        <w:spacing w:line="500" w:lineRule="exact"/>
        <w:rPr>
          <w:rFonts w:ascii="方正仿宋_GBK" w:hAnsi="宋体" w:eastAsia="方正仿宋_GBK"/>
          <w:sz w:val="24"/>
          <w:szCs w:val="24"/>
        </w:rPr>
      </w:pPr>
      <w:r>
        <w:rPr>
          <w:rFonts w:ascii="方正仿宋_GBK" w:hAnsi="宋体" w:eastAsia="方正仿宋_GBK"/>
          <w:sz w:val="24"/>
          <w:szCs w:val="24"/>
        </w:rPr>
        <w:t>15.交货时，车内柴油/汽油、尿素、润滑油、防冻液等均应加满</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16</w:t>
      </w:r>
      <w:r>
        <w:rPr>
          <w:rFonts w:hint="eastAsia" w:ascii="方正仿宋_GBK" w:hAnsi="宋体" w:eastAsia="方正仿宋_GBK"/>
          <w:sz w:val="24"/>
          <w:szCs w:val="24"/>
        </w:rPr>
        <w:t>.每件产品需配有在应急管理部消防装备物资信息采集系统注册的（厂家信息录入系统使用地址：http://xfzb.119.gov.cn/fems/）RFID射频电子标签或粘贴二维码，必须保证其防水，不易脱落，可根据甲方要求涂印标识。</w:t>
      </w:r>
    </w:p>
    <w:p>
      <w:pPr>
        <w:spacing w:line="500" w:lineRule="exact"/>
        <w:rPr>
          <w:rFonts w:ascii="方正仿宋_GBK" w:hAnsi="宋体" w:eastAsia="方正仿宋_GBK"/>
          <w:sz w:val="24"/>
          <w:szCs w:val="24"/>
        </w:rPr>
      </w:pPr>
      <w:r>
        <w:rPr>
          <w:rFonts w:ascii="方正仿宋_GBK" w:hAnsi="宋体" w:eastAsia="方正仿宋_GBK"/>
          <w:sz w:val="24"/>
          <w:szCs w:val="24"/>
        </w:rPr>
        <w:t>17.随车技术文件</w:t>
      </w:r>
    </w:p>
    <w:p>
      <w:pPr>
        <w:spacing w:line="500" w:lineRule="exact"/>
        <w:rPr>
          <w:rFonts w:ascii="方正仿宋_GBK" w:hAnsi="宋体" w:eastAsia="方正仿宋_GBK"/>
          <w:sz w:val="24"/>
          <w:szCs w:val="24"/>
        </w:rPr>
      </w:pPr>
      <w:r>
        <w:rPr>
          <w:rFonts w:ascii="方正仿宋_GBK" w:hAnsi="宋体" w:eastAsia="方正仿宋_GBK"/>
          <w:sz w:val="24"/>
          <w:szCs w:val="24"/>
        </w:rPr>
        <w:t>17.1.消防救援车辆整车合格证（需与工信部提供数据一致）（1份）。</w:t>
      </w:r>
    </w:p>
    <w:p>
      <w:pPr>
        <w:spacing w:line="500" w:lineRule="exact"/>
        <w:rPr>
          <w:rFonts w:ascii="方正仿宋_GBK" w:hAnsi="宋体" w:eastAsia="方正仿宋_GBK"/>
          <w:sz w:val="24"/>
          <w:szCs w:val="24"/>
        </w:rPr>
      </w:pPr>
      <w:r>
        <w:rPr>
          <w:rFonts w:ascii="方正仿宋_GBK" w:hAnsi="宋体" w:eastAsia="方正仿宋_GBK"/>
          <w:sz w:val="24"/>
          <w:szCs w:val="24"/>
        </w:rPr>
        <w:t>17.2.工业和信息化部发布的《道路机动车辆生产企业及产品公告》（包括道路机动车辆生产企业及产品或车辆生产企业及产品的官方公告文号和批次所在页、附件中所投产品车型所在页、汽车产品公告参数页）复印件（1份）</w:t>
      </w:r>
    </w:p>
    <w:p>
      <w:pPr>
        <w:spacing w:line="500" w:lineRule="exact"/>
        <w:rPr>
          <w:rFonts w:ascii="方正仿宋_GBK" w:hAnsi="宋体" w:eastAsia="方正仿宋_GBK"/>
          <w:sz w:val="24"/>
          <w:szCs w:val="24"/>
        </w:rPr>
      </w:pPr>
      <w:r>
        <w:rPr>
          <w:rFonts w:ascii="方正仿宋_GBK" w:hAnsi="宋体" w:eastAsia="方正仿宋_GBK"/>
          <w:sz w:val="24"/>
          <w:szCs w:val="24"/>
        </w:rPr>
        <w:t>17.3.如是进口货物，提供报关单或证明书（如有）或自动进口许可证（如有）（1份）。</w:t>
      </w:r>
    </w:p>
    <w:p>
      <w:pPr>
        <w:spacing w:line="500" w:lineRule="exact"/>
        <w:rPr>
          <w:rFonts w:ascii="方正仿宋_GBK" w:hAnsi="宋体" w:eastAsia="方正仿宋_GBK"/>
          <w:sz w:val="24"/>
          <w:szCs w:val="24"/>
        </w:rPr>
      </w:pPr>
      <w:r>
        <w:rPr>
          <w:rFonts w:ascii="方正仿宋_GBK" w:hAnsi="宋体" w:eastAsia="方正仿宋_GBK"/>
          <w:sz w:val="24"/>
          <w:szCs w:val="24"/>
        </w:rPr>
        <w:t>17.4.车辆识别代码拓印件（2份）。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17.5.发动机号拓印件（2份）。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17.6.消防车涂装后左前方45°3寸照片（2张）。</w:t>
      </w:r>
    </w:p>
    <w:p>
      <w:pPr>
        <w:spacing w:line="500" w:lineRule="exact"/>
        <w:rPr>
          <w:rFonts w:ascii="方正仿宋_GBK" w:hAnsi="宋体" w:eastAsia="方正仿宋_GBK"/>
          <w:sz w:val="24"/>
          <w:szCs w:val="24"/>
        </w:rPr>
      </w:pPr>
      <w:r>
        <w:rPr>
          <w:rFonts w:ascii="方正仿宋_GBK" w:hAnsi="宋体" w:eastAsia="方正仿宋_GBK"/>
          <w:sz w:val="24"/>
          <w:szCs w:val="24"/>
        </w:rPr>
        <w:t>17.7.底盘驾驶员中文操作手册（2份）。</w:t>
      </w:r>
    </w:p>
    <w:p>
      <w:pPr>
        <w:spacing w:line="500" w:lineRule="exact"/>
        <w:rPr>
          <w:rFonts w:ascii="方正仿宋_GBK" w:hAnsi="宋体" w:eastAsia="方正仿宋_GBK"/>
          <w:sz w:val="24"/>
          <w:szCs w:val="24"/>
        </w:rPr>
      </w:pPr>
      <w:r>
        <w:rPr>
          <w:rFonts w:ascii="方正仿宋_GBK" w:hAnsi="宋体" w:eastAsia="方正仿宋_GBK"/>
          <w:sz w:val="24"/>
          <w:szCs w:val="24"/>
        </w:rPr>
        <w:t>17.8.底盘中文维修保养手册和中文光盘（2份）。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17.9.底盘中文零件目录图册或中文光盘（2份）。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17.10.底盘质量保修卡和改装手册等（1套）。</w:t>
      </w:r>
    </w:p>
    <w:p>
      <w:pPr>
        <w:spacing w:line="500" w:lineRule="exact"/>
        <w:rPr>
          <w:rFonts w:ascii="方正仿宋_GBK" w:hAnsi="宋体" w:eastAsia="方正仿宋_GBK"/>
          <w:sz w:val="24"/>
          <w:szCs w:val="24"/>
        </w:rPr>
      </w:pPr>
      <w:r>
        <w:rPr>
          <w:rFonts w:ascii="方正仿宋_GBK" w:hAnsi="宋体" w:eastAsia="方正仿宋_GBK"/>
          <w:sz w:val="24"/>
          <w:szCs w:val="24"/>
        </w:rPr>
        <w:t>17.11.润滑计划、数据卡、标明车总重量及底盘号的图表（1套）。</w:t>
      </w:r>
    </w:p>
    <w:p>
      <w:pPr>
        <w:spacing w:line="500" w:lineRule="exact"/>
        <w:rPr>
          <w:rFonts w:ascii="方正仿宋_GBK" w:hAnsi="宋体" w:eastAsia="方正仿宋_GBK"/>
          <w:sz w:val="24"/>
          <w:szCs w:val="24"/>
        </w:rPr>
      </w:pPr>
      <w:r>
        <w:rPr>
          <w:rFonts w:ascii="方正仿宋_GBK" w:hAnsi="宋体" w:eastAsia="方正仿宋_GBK"/>
          <w:sz w:val="24"/>
          <w:szCs w:val="24"/>
        </w:rPr>
        <w:t>17.12.中文上装使用说明书（包括控制气路、电路配线图等</w:t>
      </w:r>
      <w:r>
        <w:rPr>
          <w:rFonts w:hint="eastAsia" w:ascii="方正仿宋_GBK" w:hAnsi="宋体" w:eastAsia="方正仿宋_GBK"/>
          <w:sz w:val="24"/>
          <w:szCs w:val="24"/>
        </w:rPr>
        <w:t>纸质版和pdf电子版</w:t>
      </w:r>
      <w:r>
        <w:rPr>
          <w:rFonts w:ascii="方正仿宋_GBK" w:hAnsi="宋体" w:eastAsia="方正仿宋_GBK"/>
          <w:sz w:val="24"/>
          <w:szCs w:val="24"/>
        </w:rPr>
        <w:t>）（2套）。</w:t>
      </w:r>
    </w:p>
    <w:p>
      <w:pPr>
        <w:spacing w:line="500" w:lineRule="exact"/>
        <w:rPr>
          <w:rFonts w:ascii="方正仿宋_GBK" w:hAnsi="宋体" w:eastAsia="方正仿宋_GBK"/>
          <w:sz w:val="24"/>
          <w:szCs w:val="24"/>
        </w:rPr>
      </w:pPr>
      <w:r>
        <w:rPr>
          <w:rFonts w:ascii="方正仿宋_GBK" w:hAnsi="宋体" w:eastAsia="方正仿宋_GBK"/>
          <w:sz w:val="24"/>
          <w:szCs w:val="24"/>
        </w:rPr>
        <w:t>17.13.上装零件目录图册或光盘（2套）。</w:t>
      </w:r>
    </w:p>
    <w:p>
      <w:pPr>
        <w:spacing w:line="500" w:lineRule="exact"/>
        <w:rPr>
          <w:rFonts w:ascii="方正仿宋_GBK" w:hAnsi="宋体" w:eastAsia="方正仿宋_GBK"/>
          <w:sz w:val="24"/>
          <w:szCs w:val="24"/>
        </w:rPr>
      </w:pPr>
      <w:r>
        <w:rPr>
          <w:rFonts w:ascii="方正仿宋_GBK" w:hAnsi="宋体" w:eastAsia="方正仿宋_GBK"/>
          <w:sz w:val="24"/>
          <w:szCs w:val="24"/>
        </w:rPr>
        <w:t>17.14.出厂检验证书、测试报告、调整记录（1套）。</w:t>
      </w:r>
    </w:p>
    <w:p>
      <w:pPr>
        <w:spacing w:line="500" w:lineRule="exact"/>
        <w:rPr>
          <w:rFonts w:ascii="方正仿宋_GBK" w:hAnsi="宋体" w:eastAsia="方正仿宋_GBK"/>
          <w:sz w:val="24"/>
          <w:szCs w:val="24"/>
        </w:rPr>
      </w:pPr>
      <w:r>
        <w:rPr>
          <w:rFonts w:ascii="方正仿宋_GBK" w:hAnsi="宋体" w:eastAsia="方正仿宋_GBK"/>
          <w:sz w:val="24"/>
          <w:szCs w:val="24"/>
        </w:rPr>
        <w:t>17.15.其它技术资料，如附属外购设备的维修手册和零件目录等。（1份）</w:t>
      </w:r>
    </w:p>
    <w:p>
      <w:pPr>
        <w:spacing w:line="500" w:lineRule="exact"/>
        <w:rPr>
          <w:rFonts w:ascii="方正仿宋_GBK" w:hAnsi="宋体" w:eastAsia="方正仿宋_GBK"/>
          <w:sz w:val="24"/>
          <w:szCs w:val="24"/>
        </w:rPr>
      </w:pPr>
      <w:r>
        <w:rPr>
          <w:rFonts w:ascii="方正仿宋_GBK" w:hAnsi="宋体" w:eastAsia="方正仿宋_GBK"/>
          <w:sz w:val="24"/>
          <w:szCs w:val="24"/>
        </w:rPr>
        <w:t>17.16.易耗易损件报价单（含型号、生产厂家、联系方式等）（1份）。</w:t>
      </w:r>
    </w:p>
    <w:p>
      <w:pPr>
        <w:spacing w:line="500" w:lineRule="exact"/>
        <w:rPr>
          <w:rFonts w:ascii="方正仿宋_GBK" w:hAnsi="宋体" w:eastAsia="方正仿宋_GBK"/>
          <w:sz w:val="24"/>
          <w:szCs w:val="24"/>
        </w:rPr>
      </w:pPr>
      <w:r>
        <w:rPr>
          <w:rFonts w:ascii="方正仿宋_GBK" w:hAnsi="宋体" w:eastAsia="方正仿宋_GBK"/>
          <w:sz w:val="24"/>
          <w:szCs w:val="24"/>
        </w:rPr>
        <w:t>18.随车器材</w:t>
      </w:r>
    </w:p>
    <w:tbl>
      <w:tblPr>
        <w:tblStyle w:val="7"/>
        <w:tblW w:w="7680" w:type="dxa"/>
        <w:tblInd w:w="1"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35"/>
        <w:gridCol w:w="1984"/>
        <w:gridCol w:w="2977"/>
        <w:gridCol w:w="1984"/>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454" w:hRule="atLeast"/>
          <w:tblHeader/>
        </w:trPr>
        <w:tc>
          <w:tcPr>
            <w:tcW w:w="735" w:type="dxa"/>
            <w:tcBorders>
              <w:top w:val="single" w:color="auto" w:sz="6"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序号</w:t>
            </w:r>
          </w:p>
        </w:tc>
        <w:tc>
          <w:tcPr>
            <w:tcW w:w="1984"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名称</w:t>
            </w:r>
          </w:p>
        </w:tc>
        <w:tc>
          <w:tcPr>
            <w:tcW w:w="2977"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规格</w:t>
            </w:r>
          </w:p>
        </w:tc>
        <w:tc>
          <w:tcPr>
            <w:tcW w:w="1984" w:type="dxa"/>
            <w:tcBorders>
              <w:top w:val="single" w:color="auto" w:sz="6"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数量</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2米，管径与水泵匹配，pvc材质</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4根×吸水口数</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吸水管扳手</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吸水管扳手</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滤水器及引绳</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与吸水管相匹配</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消火栓扳手</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消火栓扳手</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异径接口</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消火栓专用，吸水管转100mm</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多功能水枪</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卡式接口，参照或相当于博克、阿密龙、TFT等品牌。</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QP4泡沫管枪</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卡式接口</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QP8泡沫管枪</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卡式接口</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三通分水器</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三通分水器</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65mm水带</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25-80-20</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2盘</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80mm水带</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25-65-20</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2盘</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消防斧</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消防斧</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13</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异径接口</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卡式80雄/65雌，2.5MPa</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14</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异径接口</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卡式80雄/80雄，2.5MPa</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15</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异型接口</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卡式65雄/内扣式65</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16</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17</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干粉灭火器</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固定在驾驶室适当位置</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2具</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18</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黄油枪</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固定在泵室内适当位置</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2支</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19</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20</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21</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22</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备用灯罩</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转向灯、尾灯、侧灯</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23</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备用备用空调滤芯、空气滤芯、机油滤芯、柴油滤芯、油水分离器滤芯、干燥罐滤芯、</w:t>
            </w:r>
            <w:r>
              <w:rPr>
                <w:rFonts w:ascii="方正仿宋_GBK" w:hAnsi="宋体" w:eastAsia="方正仿宋_GBK"/>
                <w:sz w:val="24"/>
                <w:szCs w:val="24"/>
              </w:rPr>
              <w:t>转向滤芯</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24</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备用泡沫泵机油</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25</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备用取力器齿轮油</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26</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27</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防火帽</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与底盘排气管配套</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28</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防滑链</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与车辆轮胎配套，每个驱动轮各一条</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35"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29</w:t>
            </w:r>
          </w:p>
        </w:tc>
        <w:tc>
          <w:tcPr>
            <w:tcW w:w="1984"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电控气动阀</w:t>
            </w:r>
          </w:p>
        </w:tc>
        <w:tc>
          <w:tcPr>
            <w:tcW w:w="2977"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水罐与水泵连接处配套</w:t>
            </w:r>
          </w:p>
        </w:tc>
        <w:tc>
          <w:tcPr>
            <w:tcW w:w="1984"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bl>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hint="eastAsia" w:ascii="方正仿宋_GBK" w:hAnsi="宋体" w:eastAsia="方正仿宋_GBK"/>
          <w:b/>
          <w:sz w:val="24"/>
          <w:szCs w:val="24"/>
        </w:rPr>
        <w:t>6、应急救援指挥车</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w:t>
      </w:r>
      <w:r>
        <w:rPr>
          <w:rFonts w:hint="eastAsia" w:ascii="方正仿宋_GBK" w:hAnsi="宋体" w:eastAsia="方正仿宋_GBK"/>
          <w:sz w:val="24"/>
          <w:szCs w:val="24"/>
        </w:rPr>
        <w:t>用于消防救援指挥员快速到达灭火救援现场进行指挥。</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符合</w:t>
      </w:r>
      <w:r>
        <w:rPr>
          <w:rFonts w:ascii="方正仿宋_GBK" w:hAnsi="宋体" w:eastAsia="方正仿宋_GBK"/>
          <w:sz w:val="24"/>
          <w:szCs w:val="24"/>
        </w:rPr>
        <w:t>《机动车运行安全技术条件》</w:t>
      </w:r>
      <w:r>
        <w:rPr>
          <w:rFonts w:hint="eastAsia" w:ascii="方正仿宋_GBK" w:hAnsi="宋体" w:eastAsia="方正仿宋_GBK"/>
          <w:sz w:val="24"/>
          <w:szCs w:val="24"/>
        </w:rPr>
        <w:t>（</w:t>
      </w:r>
      <w:r>
        <w:rPr>
          <w:rFonts w:ascii="方正仿宋_GBK" w:hAnsi="宋体" w:eastAsia="方正仿宋_GBK"/>
          <w:sz w:val="24"/>
          <w:szCs w:val="24"/>
        </w:rPr>
        <w:t>GB7258-2017</w:t>
      </w:r>
      <w:r>
        <w:rPr>
          <w:rFonts w:hint="eastAsia" w:ascii="方正仿宋_GBK" w:hAnsi="宋体" w:eastAsia="方正仿宋_GBK"/>
          <w:sz w:val="24"/>
          <w:szCs w:val="24"/>
        </w:rPr>
        <w:t>）</w:t>
      </w:r>
      <w:r>
        <w:rPr>
          <w:rFonts w:ascii="方正仿宋_GBK" w:hAnsi="宋体" w:eastAsia="方正仿宋_GBK"/>
          <w:sz w:val="24"/>
          <w:szCs w:val="24"/>
        </w:rPr>
        <w:t>标准</w:t>
      </w:r>
      <w:r>
        <w:rPr>
          <w:rFonts w:hint="eastAsia" w:ascii="方正仿宋_GBK" w:hAnsi="宋体" w:eastAsia="方正仿宋_GBK"/>
          <w:sz w:val="24"/>
          <w:szCs w:val="24"/>
        </w:rPr>
        <w:t>要求</w:t>
      </w:r>
      <w:r>
        <w:rPr>
          <w:rFonts w:ascii="方正仿宋_GBK" w:hAnsi="宋体" w:eastAsia="方正仿宋_GBK"/>
          <w:sz w:val="24"/>
          <w:szCs w:val="24"/>
        </w:rPr>
        <w:t>。需提供</w:t>
      </w:r>
      <w:r>
        <w:rPr>
          <w:rFonts w:hint="eastAsia" w:ascii="方正仿宋_GBK" w:hAnsi="宋体" w:eastAsia="方正仿宋_GBK"/>
          <w:sz w:val="24"/>
          <w:szCs w:val="24"/>
        </w:rPr>
        <w:t>工业和信息化部发布的《道路机动车辆生产企业及产品公告》（包括道路机动车辆生产企业及产品或车辆生产企业及产品的官方公告文号和批次所在页、附件中所投产品车型所在页、汽车产品公告参数页）。</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r>
        <w:rPr>
          <w:rFonts w:ascii="方正仿宋_GBK" w:hAnsi="宋体" w:eastAsia="方正仿宋_GBK"/>
          <w:sz w:val="24"/>
          <w:szCs w:val="24"/>
        </w:rPr>
        <w:t>.</w:t>
      </w:r>
      <w:r>
        <w:rPr>
          <w:rFonts w:hint="eastAsia" w:ascii="方正仿宋_GBK" w:hAnsi="宋体" w:eastAsia="方正仿宋_GBK"/>
          <w:sz w:val="24"/>
          <w:szCs w:val="24"/>
        </w:rPr>
        <w:t>整车</w:t>
      </w:r>
    </w:p>
    <w:p>
      <w:pPr>
        <w:spacing w:line="500" w:lineRule="exact"/>
        <w:rPr>
          <w:rFonts w:ascii="方正仿宋_GBK" w:hAnsi="宋体" w:eastAsia="方正仿宋_GBK"/>
          <w:sz w:val="24"/>
          <w:szCs w:val="24"/>
        </w:rPr>
      </w:pPr>
      <w:r>
        <w:rPr>
          <w:rFonts w:ascii="方正仿宋_GBK" w:hAnsi="宋体" w:eastAsia="方正仿宋_GBK"/>
          <w:sz w:val="24"/>
          <w:szCs w:val="24"/>
        </w:rPr>
        <w:t>3.1.</w:t>
      </w:r>
      <w:r>
        <w:rPr>
          <w:rFonts w:hint="eastAsia" w:ascii="方正仿宋_GBK" w:hAnsi="宋体" w:eastAsia="方正仿宋_GBK"/>
          <w:sz w:val="24"/>
          <w:szCs w:val="24"/>
        </w:rPr>
        <w:t>紧凑型</w:t>
      </w:r>
      <w:r>
        <w:rPr>
          <w:rFonts w:ascii="方正仿宋_GBK" w:hAnsi="宋体" w:eastAsia="方正仿宋_GBK"/>
          <w:sz w:val="24"/>
          <w:szCs w:val="24"/>
        </w:rPr>
        <w:t>SUV车型</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3.2.外形尺寸（长</w:t>
      </w:r>
      <w:r>
        <w:rPr>
          <w:rFonts w:hint="eastAsia" w:ascii="方正仿宋_GBK" w:hAnsi="宋体" w:eastAsia="方正仿宋_GBK"/>
          <w:sz w:val="24"/>
          <w:szCs w:val="24"/>
        </w:rPr>
        <w:t>×</w:t>
      </w:r>
      <w:r>
        <w:rPr>
          <w:rFonts w:ascii="方正仿宋_GBK" w:hAnsi="宋体" w:eastAsia="方正仿宋_GBK"/>
          <w:sz w:val="24"/>
          <w:szCs w:val="24"/>
        </w:rPr>
        <w:t>宽</w:t>
      </w:r>
      <w:r>
        <w:rPr>
          <w:rFonts w:hint="eastAsia" w:ascii="方正仿宋_GBK" w:hAnsi="宋体" w:eastAsia="方正仿宋_GBK"/>
          <w:sz w:val="24"/>
          <w:szCs w:val="24"/>
        </w:rPr>
        <w:t>×</w:t>
      </w:r>
      <w:r>
        <w:rPr>
          <w:rFonts w:ascii="方正仿宋_GBK" w:hAnsi="宋体" w:eastAsia="方正仿宋_GBK"/>
          <w:sz w:val="24"/>
          <w:szCs w:val="24"/>
        </w:rPr>
        <w:t>高）</w:t>
      </w:r>
      <w:r>
        <w:rPr>
          <w:rFonts w:hint="eastAsia" w:ascii="方正仿宋_GBK" w:hAnsi="宋体" w:eastAsia="方正仿宋_GBK"/>
          <w:sz w:val="24"/>
          <w:szCs w:val="24"/>
        </w:rPr>
        <w:t>：</w:t>
      </w:r>
      <w:r>
        <w:rPr>
          <w:rFonts w:ascii="方正仿宋_GBK" w:hAnsi="宋体" w:eastAsia="方正仿宋_GBK"/>
          <w:sz w:val="24"/>
          <w:szCs w:val="24"/>
        </w:rPr>
        <w:t>≥4600mm</w:t>
      </w:r>
      <w:r>
        <w:rPr>
          <w:rFonts w:hint="eastAsia" w:ascii="方正仿宋_GBK" w:hAnsi="宋体" w:eastAsia="方正仿宋_GBK"/>
          <w:sz w:val="24"/>
          <w:szCs w:val="24"/>
        </w:rPr>
        <w:t>×</w:t>
      </w:r>
      <w:r>
        <w:rPr>
          <w:rFonts w:ascii="方正仿宋_GBK" w:hAnsi="宋体" w:eastAsia="方正仿宋_GBK"/>
          <w:sz w:val="24"/>
          <w:szCs w:val="24"/>
        </w:rPr>
        <w:t>1900mm</w:t>
      </w:r>
      <w:r>
        <w:rPr>
          <w:rFonts w:hint="eastAsia" w:ascii="方正仿宋_GBK" w:hAnsi="宋体" w:eastAsia="方正仿宋_GBK"/>
          <w:sz w:val="24"/>
          <w:szCs w:val="24"/>
        </w:rPr>
        <w:t>×</w:t>
      </w:r>
      <w:r>
        <w:rPr>
          <w:rFonts w:ascii="方正仿宋_GBK" w:hAnsi="宋体" w:eastAsia="方正仿宋_GBK"/>
          <w:sz w:val="24"/>
          <w:szCs w:val="24"/>
        </w:rPr>
        <w:t>1900mm；</w:t>
      </w:r>
    </w:p>
    <w:p>
      <w:pPr>
        <w:spacing w:line="500" w:lineRule="exact"/>
        <w:rPr>
          <w:rFonts w:ascii="方正仿宋_GBK" w:hAnsi="宋体" w:eastAsia="方正仿宋_GBK"/>
          <w:sz w:val="24"/>
          <w:szCs w:val="24"/>
        </w:rPr>
      </w:pPr>
      <w:r>
        <w:rPr>
          <w:rFonts w:ascii="方正仿宋_GBK" w:hAnsi="宋体" w:eastAsia="方正仿宋_GBK"/>
          <w:sz w:val="24"/>
          <w:szCs w:val="24"/>
        </w:rPr>
        <w:t>3.3.轴距：≥2700</w:t>
      </w:r>
      <w:r>
        <w:rPr>
          <w:rFonts w:hint="eastAsia" w:ascii="方正仿宋_GBK" w:hAnsi="宋体" w:eastAsia="方正仿宋_GBK"/>
          <w:sz w:val="24"/>
          <w:szCs w:val="24"/>
        </w:rPr>
        <w:t>mm</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3.4.最小离地间隙：≥200</w:t>
      </w:r>
      <w:r>
        <w:rPr>
          <w:rFonts w:hint="eastAsia" w:ascii="方正仿宋_GBK" w:hAnsi="宋体" w:eastAsia="方正仿宋_GBK"/>
          <w:sz w:val="24"/>
          <w:szCs w:val="24"/>
        </w:rPr>
        <w:t>mm</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r>
        <w:rPr>
          <w:rFonts w:ascii="方正仿宋_GBK" w:hAnsi="宋体" w:eastAsia="方正仿宋_GBK"/>
          <w:sz w:val="24"/>
          <w:szCs w:val="24"/>
        </w:rPr>
        <w:t>.5.接近角/离去角：≥30</w:t>
      </w:r>
      <w:r>
        <w:rPr>
          <w:rFonts w:hint="eastAsia" w:ascii="方正仿宋_GBK" w:hAnsi="宋体" w:eastAsia="方正仿宋_GBK"/>
          <w:sz w:val="24"/>
          <w:szCs w:val="24"/>
        </w:rPr>
        <w:t>°</w:t>
      </w:r>
      <w:r>
        <w:rPr>
          <w:rFonts w:ascii="方正仿宋_GBK" w:hAnsi="宋体" w:eastAsia="方正仿宋_GBK"/>
          <w:sz w:val="24"/>
          <w:szCs w:val="24"/>
        </w:rPr>
        <w:t>/33</w:t>
      </w:r>
      <w:r>
        <w:rPr>
          <w:rFonts w:hint="eastAsia" w:ascii="方正仿宋_GBK" w:hAnsi="宋体" w:eastAsia="方正仿宋_GBK"/>
          <w:sz w:val="24"/>
          <w:szCs w:val="24"/>
        </w:rPr>
        <w:t>°</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3.6.最大涉水深度：≥700</w:t>
      </w:r>
      <w:r>
        <w:rPr>
          <w:rFonts w:hint="eastAsia" w:ascii="方正仿宋_GBK" w:hAnsi="宋体" w:eastAsia="方正仿宋_GBK"/>
          <w:sz w:val="24"/>
          <w:szCs w:val="24"/>
        </w:rPr>
        <w:t>mm。</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w:t>
      </w:r>
      <w:r>
        <w:rPr>
          <w:rFonts w:hint="eastAsia" w:ascii="方正仿宋_GBK" w:hAnsi="宋体" w:eastAsia="方正仿宋_GBK"/>
          <w:sz w:val="24"/>
          <w:szCs w:val="24"/>
        </w:rPr>
        <w:t>动力系统</w:t>
      </w:r>
    </w:p>
    <w:p>
      <w:pPr>
        <w:spacing w:line="500" w:lineRule="exact"/>
        <w:rPr>
          <w:rFonts w:ascii="方正仿宋_GBK" w:hAnsi="宋体" w:eastAsia="方正仿宋_GBK"/>
          <w:sz w:val="24"/>
          <w:szCs w:val="24"/>
        </w:rPr>
      </w:pPr>
      <w:r>
        <w:rPr>
          <w:rFonts w:ascii="方正仿宋_GBK" w:hAnsi="宋体" w:eastAsia="方正仿宋_GBK"/>
          <w:sz w:val="24"/>
          <w:szCs w:val="24"/>
        </w:rPr>
        <w:t>4.1.能源类型：汽油；</w:t>
      </w:r>
    </w:p>
    <w:p>
      <w:pPr>
        <w:spacing w:line="500" w:lineRule="exact"/>
        <w:rPr>
          <w:rFonts w:ascii="方正仿宋_GBK" w:hAnsi="宋体" w:eastAsia="方正仿宋_GBK"/>
          <w:sz w:val="24"/>
          <w:szCs w:val="24"/>
        </w:rPr>
      </w:pPr>
      <w:r>
        <w:rPr>
          <w:rFonts w:ascii="方正仿宋_GBK" w:hAnsi="宋体" w:eastAsia="方正仿宋_GBK"/>
          <w:sz w:val="24"/>
          <w:szCs w:val="24"/>
        </w:rPr>
        <w:t>4.2.发动机布局：纵置；</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.3.排量：≥1950</w:t>
      </w:r>
      <w:r>
        <w:rPr>
          <w:rFonts w:hint="eastAsia" w:ascii="方正仿宋_GBK" w:hAnsi="宋体" w:eastAsia="方正仿宋_GBK"/>
          <w:sz w:val="24"/>
          <w:szCs w:val="24"/>
        </w:rPr>
        <w:t>m</w:t>
      </w:r>
      <w:r>
        <w:rPr>
          <w:rFonts w:ascii="方正仿宋_GBK" w:hAnsi="宋体" w:eastAsia="方正仿宋_GBK"/>
          <w:sz w:val="24"/>
          <w:szCs w:val="24"/>
        </w:rPr>
        <w:t>L；</w:t>
      </w:r>
    </w:p>
    <w:p>
      <w:pPr>
        <w:spacing w:line="500" w:lineRule="exact"/>
        <w:rPr>
          <w:rFonts w:ascii="方正仿宋_GBK" w:hAnsi="宋体" w:eastAsia="方正仿宋_GBK"/>
          <w:sz w:val="24"/>
          <w:szCs w:val="24"/>
        </w:rPr>
      </w:pPr>
      <w:r>
        <w:rPr>
          <w:rFonts w:ascii="方正仿宋_GBK" w:hAnsi="宋体" w:eastAsia="方正仿宋_GBK"/>
          <w:sz w:val="24"/>
          <w:szCs w:val="24"/>
        </w:rPr>
        <w:t>4.4.进气形式：涡轮增压；</w:t>
      </w:r>
    </w:p>
    <w:p>
      <w:pPr>
        <w:spacing w:line="500" w:lineRule="exact"/>
        <w:rPr>
          <w:rFonts w:ascii="方正仿宋_GBK" w:hAnsi="宋体" w:eastAsia="方正仿宋_GBK"/>
          <w:sz w:val="24"/>
          <w:szCs w:val="24"/>
        </w:rPr>
      </w:pPr>
      <w:r>
        <w:rPr>
          <w:rFonts w:ascii="方正仿宋_GBK" w:hAnsi="宋体" w:eastAsia="方正仿宋_GBK"/>
          <w:sz w:val="24"/>
          <w:szCs w:val="24"/>
        </w:rPr>
        <w:t>4.5.气缸数量：</w:t>
      </w:r>
      <w:r>
        <w:rPr>
          <w:rFonts w:hint="eastAsia" w:ascii="方正仿宋_GBK" w:hAnsi="宋体" w:eastAsia="方正仿宋_GBK"/>
          <w:sz w:val="24"/>
          <w:szCs w:val="24"/>
        </w:rPr>
        <w:t>≥</w:t>
      </w:r>
      <w:r>
        <w:rPr>
          <w:rFonts w:ascii="方正仿宋_GBK" w:hAnsi="宋体" w:eastAsia="方正仿宋_GBK"/>
          <w:sz w:val="24"/>
          <w:szCs w:val="24"/>
        </w:rPr>
        <w:t>4个；</w:t>
      </w:r>
    </w:p>
    <w:p>
      <w:pPr>
        <w:spacing w:line="500" w:lineRule="exact"/>
        <w:rPr>
          <w:rFonts w:ascii="方正仿宋_GBK" w:hAnsi="宋体" w:eastAsia="方正仿宋_GBK"/>
          <w:sz w:val="24"/>
          <w:szCs w:val="24"/>
        </w:rPr>
      </w:pPr>
      <w:r>
        <w:rPr>
          <w:rFonts w:ascii="方正仿宋_GBK" w:hAnsi="宋体" w:eastAsia="方正仿宋_GBK"/>
          <w:sz w:val="24"/>
          <w:szCs w:val="24"/>
        </w:rPr>
        <w:t>4.6.气缸排列型式：L型；</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.7.发动机功率：≥165kW；</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.8.发动机扭矩：≥385Nm；</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.9</w:t>
      </w:r>
      <w:r>
        <w:rPr>
          <w:rFonts w:hint="eastAsia" w:ascii="方正仿宋_GBK" w:hAnsi="宋体" w:eastAsia="方正仿宋_GBK"/>
          <w:sz w:val="24"/>
          <w:szCs w:val="24"/>
        </w:rPr>
        <w:t>.</w:t>
      </w:r>
      <w:r>
        <w:rPr>
          <w:rFonts w:ascii="方正仿宋_GBK" w:hAnsi="宋体" w:eastAsia="方正仿宋_GBK"/>
          <w:sz w:val="24"/>
          <w:szCs w:val="24"/>
        </w:rPr>
        <w:t>排放标准：国六</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4.10</w:t>
      </w:r>
      <w:r>
        <w:rPr>
          <w:rFonts w:hint="eastAsia" w:ascii="方正仿宋_GBK" w:hAnsi="宋体" w:eastAsia="方正仿宋_GBK"/>
          <w:sz w:val="24"/>
          <w:szCs w:val="24"/>
        </w:rPr>
        <w:t>.</w:t>
      </w:r>
      <w:r>
        <w:rPr>
          <w:rFonts w:ascii="方正仿宋_GBK" w:hAnsi="宋体" w:eastAsia="方正仿宋_GBK"/>
          <w:sz w:val="24"/>
          <w:szCs w:val="24"/>
        </w:rPr>
        <w:t>变速箱形式：≥8AT</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r>
        <w:rPr>
          <w:rFonts w:ascii="方正仿宋_GBK" w:hAnsi="宋体" w:eastAsia="方正仿宋_GBK"/>
          <w:sz w:val="24"/>
          <w:szCs w:val="24"/>
        </w:rPr>
        <w:t>.</w:t>
      </w:r>
      <w:r>
        <w:rPr>
          <w:rFonts w:hint="eastAsia" w:ascii="方正仿宋_GBK" w:hAnsi="宋体" w:eastAsia="方正仿宋_GBK"/>
          <w:sz w:val="24"/>
          <w:szCs w:val="24"/>
        </w:rPr>
        <w:t>车身及底盘悬架</w:t>
      </w:r>
    </w:p>
    <w:p>
      <w:pPr>
        <w:spacing w:line="500" w:lineRule="exact"/>
        <w:rPr>
          <w:rFonts w:ascii="方正仿宋_GBK" w:hAnsi="宋体" w:eastAsia="方正仿宋_GBK"/>
          <w:sz w:val="24"/>
          <w:szCs w:val="24"/>
        </w:rPr>
      </w:pPr>
      <w:r>
        <w:rPr>
          <w:rFonts w:ascii="方正仿宋_GBK" w:hAnsi="宋体" w:eastAsia="方正仿宋_GBK"/>
          <w:sz w:val="24"/>
          <w:szCs w:val="24"/>
        </w:rPr>
        <w:t>5.1</w:t>
      </w:r>
      <w:r>
        <w:rPr>
          <w:rFonts w:hint="eastAsia" w:ascii="方正仿宋_GBK" w:hAnsi="宋体" w:eastAsia="方正仿宋_GBK"/>
          <w:sz w:val="24"/>
          <w:szCs w:val="24"/>
        </w:rPr>
        <w:t>.</w:t>
      </w:r>
      <w:r>
        <w:rPr>
          <w:rFonts w:ascii="方正仿宋_GBK" w:hAnsi="宋体" w:eastAsia="方正仿宋_GBK"/>
          <w:sz w:val="24"/>
          <w:szCs w:val="24"/>
        </w:rPr>
        <w:t>驱动方式：前置四驱；</w:t>
      </w:r>
    </w:p>
    <w:p>
      <w:pPr>
        <w:spacing w:line="500" w:lineRule="exact"/>
        <w:rPr>
          <w:rFonts w:ascii="方正仿宋_GBK" w:hAnsi="宋体" w:eastAsia="方正仿宋_GBK"/>
          <w:sz w:val="24"/>
          <w:szCs w:val="24"/>
        </w:rPr>
      </w:pPr>
      <w:r>
        <w:rPr>
          <w:rFonts w:ascii="方正仿宋_GBK" w:hAnsi="宋体" w:eastAsia="方正仿宋_GBK"/>
          <w:sz w:val="24"/>
          <w:szCs w:val="24"/>
        </w:rPr>
        <w:t>5.2</w:t>
      </w:r>
      <w:r>
        <w:rPr>
          <w:rFonts w:hint="eastAsia" w:ascii="方正仿宋_GBK" w:hAnsi="宋体" w:eastAsia="方正仿宋_GBK"/>
          <w:sz w:val="24"/>
          <w:szCs w:val="24"/>
        </w:rPr>
        <w:t>.</w:t>
      </w:r>
      <w:r>
        <w:rPr>
          <w:rFonts w:ascii="方正仿宋_GBK" w:hAnsi="宋体" w:eastAsia="方正仿宋_GBK"/>
          <w:sz w:val="24"/>
          <w:szCs w:val="24"/>
        </w:rPr>
        <w:t>四驱形式：分时四驱；</w:t>
      </w:r>
    </w:p>
    <w:p>
      <w:pPr>
        <w:spacing w:line="500" w:lineRule="exact"/>
        <w:rPr>
          <w:rFonts w:ascii="方正仿宋_GBK" w:hAnsi="宋体" w:eastAsia="方正仿宋_GBK"/>
          <w:sz w:val="24"/>
          <w:szCs w:val="24"/>
        </w:rPr>
      </w:pPr>
      <w:r>
        <w:rPr>
          <w:rFonts w:ascii="方正仿宋_GBK" w:hAnsi="宋体" w:eastAsia="方正仿宋_GBK"/>
          <w:sz w:val="24"/>
          <w:szCs w:val="24"/>
        </w:rPr>
        <w:t>5.3</w:t>
      </w:r>
      <w:r>
        <w:rPr>
          <w:rFonts w:hint="eastAsia" w:ascii="方正仿宋_GBK" w:hAnsi="宋体" w:eastAsia="方正仿宋_GBK"/>
          <w:sz w:val="24"/>
          <w:szCs w:val="24"/>
        </w:rPr>
        <w:t>.</w:t>
      </w:r>
      <w:r>
        <w:rPr>
          <w:rFonts w:ascii="方正仿宋_GBK" w:hAnsi="宋体" w:eastAsia="方正仿宋_GBK"/>
          <w:sz w:val="24"/>
          <w:szCs w:val="24"/>
        </w:rPr>
        <w:t>助力转向：电动助力；</w:t>
      </w:r>
    </w:p>
    <w:p>
      <w:pPr>
        <w:spacing w:line="500" w:lineRule="exact"/>
        <w:rPr>
          <w:rFonts w:ascii="方正仿宋_GBK" w:hAnsi="宋体" w:eastAsia="方正仿宋_GBK"/>
          <w:sz w:val="24"/>
          <w:szCs w:val="24"/>
        </w:rPr>
      </w:pPr>
      <w:r>
        <w:rPr>
          <w:rFonts w:ascii="方正仿宋_GBK" w:hAnsi="宋体" w:eastAsia="方正仿宋_GBK"/>
          <w:sz w:val="24"/>
          <w:szCs w:val="24"/>
        </w:rPr>
        <w:t>5.4</w:t>
      </w:r>
      <w:r>
        <w:rPr>
          <w:rFonts w:hint="eastAsia" w:ascii="方正仿宋_GBK" w:hAnsi="宋体" w:eastAsia="方正仿宋_GBK"/>
          <w:sz w:val="24"/>
          <w:szCs w:val="24"/>
        </w:rPr>
        <w:t>.</w:t>
      </w:r>
      <w:r>
        <w:rPr>
          <w:rFonts w:ascii="方正仿宋_GBK" w:hAnsi="宋体" w:eastAsia="方正仿宋_GBK"/>
          <w:sz w:val="24"/>
          <w:szCs w:val="24"/>
        </w:rPr>
        <w:t>车体结构：非承载式；</w:t>
      </w:r>
    </w:p>
    <w:p>
      <w:pPr>
        <w:spacing w:line="500" w:lineRule="exact"/>
        <w:rPr>
          <w:rFonts w:ascii="方正仿宋_GBK" w:hAnsi="宋体" w:eastAsia="方正仿宋_GBK"/>
          <w:sz w:val="24"/>
          <w:szCs w:val="24"/>
        </w:rPr>
      </w:pPr>
      <w:r>
        <w:rPr>
          <w:rFonts w:ascii="方正仿宋_GBK" w:hAnsi="宋体" w:eastAsia="方正仿宋_GBK"/>
          <w:sz w:val="24"/>
          <w:szCs w:val="24"/>
        </w:rPr>
        <w:t>5.5</w:t>
      </w:r>
      <w:r>
        <w:rPr>
          <w:rFonts w:hint="eastAsia" w:ascii="方正仿宋_GBK" w:hAnsi="宋体" w:eastAsia="方正仿宋_GBK"/>
          <w:sz w:val="24"/>
          <w:szCs w:val="24"/>
        </w:rPr>
        <w:t>.</w:t>
      </w:r>
      <w:r>
        <w:rPr>
          <w:rFonts w:ascii="方正仿宋_GBK" w:hAnsi="宋体" w:eastAsia="方正仿宋_GBK"/>
          <w:sz w:val="24"/>
          <w:szCs w:val="24"/>
        </w:rPr>
        <w:t>制动：通风盘式制动</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r>
        <w:rPr>
          <w:rFonts w:ascii="方正仿宋_GBK" w:hAnsi="宋体" w:eastAsia="方正仿宋_GBK"/>
          <w:sz w:val="24"/>
          <w:szCs w:val="24"/>
        </w:rPr>
        <w:t>.</w:t>
      </w:r>
      <w:r>
        <w:rPr>
          <w:rFonts w:hint="eastAsia" w:ascii="方正仿宋_GBK" w:hAnsi="宋体" w:eastAsia="方正仿宋_GBK"/>
          <w:sz w:val="24"/>
          <w:szCs w:val="24"/>
        </w:rPr>
        <w:t>外观</w:t>
      </w:r>
    </w:p>
    <w:p>
      <w:pPr>
        <w:spacing w:line="500" w:lineRule="exact"/>
        <w:rPr>
          <w:rFonts w:ascii="方正仿宋_GBK" w:hAnsi="宋体" w:eastAsia="方正仿宋_GBK"/>
          <w:sz w:val="24"/>
          <w:szCs w:val="24"/>
        </w:rPr>
      </w:pPr>
      <w:r>
        <w:rPr>
          <w:rFonts w:ascii="方正仿宋_GBK" w:hAnsi="宋体" w:eastAsia="方正仿宋_GBK"/>
          <w:sz w:val="24"/>
          <w:szCs w:val="24"/>
        </w:rPr>
        <w:t>6.1</w:t>
      </w:r>
      <w:r>
        <w:rPr>
          <w:rFonts w:hint="eastAsia" w:ascii="方正仿宋_GBK" w:hAnsi="宋体" w:eastAsia="方正仿宋_GBK"/>
          <w:sz w:val="24"/>
          <w:szCs w:val="24"/>
        </w:rPr>
        <w:t>.</w:t>
      </w:r>
      <w:r>
        <w:rPr>
          <w:rFonts w:ascii="方正仿宋_GBK" w:hAnsi="宋体" w:eastAsia="方正仿宋_GBK"/>
          <w:sz w:val="24"/>
          <w:szCs w:val="24"/>
        </w:rPr>
        <w:t>整车</w:t>
      </w:r>
      <w:r>
        <w:rPr>
          <w:rFonts w:hint="eastAsia" w:ascii="方正仿宋_GBK" w:hAnsi="宋体" w:eastAsia="方正仿宋_GBK"/>
          <w:sz w:val="24"/>
          <w:szCs w:val="24"/>
        </w:rPr>
        <w:t>涂装</w:t>
      </w:r>
      <w:r>
        <w:rPr>
          <w:rFonts w:ascii="方正仿宋_GBK" w:hAnsi="宋体" w:eastAsia="方正仿宋_GBK"/>
          <w:sz w:val="24"/>
          <w:szCs w:val="24"/>
        </w:rPr>
        <w:t>：车身标识符合《应急救援专用号牌式样和车辆涂装样图》（国办发[2018]114号）要求，具体外观喷涂方案在中标后，与采购人沟通确定。</w:t>
      </w:r>
    </w:p>
    <w:p>
      <w:pPr>
        <w:spacing w:line="500" w:lineRule="exact"/>
        <w:rPr>
          <w:rFonts w:ascii="方正仿宋_GBK" w:hAnsi="宋体" w:eastAsia="方正仿宋_GBK"/>
          <w:sz w:val="24"/>
          <w:szCs w:val="24"/>
        </w:rPr>
      </w:pPr>
      <w:r>
        <w:rPr>
          <w:rFonts w:ascii="方正仿宋_GBK" w:hAnsi="宋体" w:eastAsia="方正仿宋_GBK"/>
          <w:sz w:val="24"/>
          <w:szCs w:val="24"/>
        </w:rPr>
        <w:t>6.2</w:t>
      </w:r>
      <w:r>
        <w:rPr>
          <w:rFonts w:hint="eastAsia" w:ascii="方正仿宋_GBK" w:hAnsi="宋体" w:eastAsia="方正仿宋_GBK"/>
          <w:sz w:val="24"/>
          <w:szCs w:val="24"/>
        </w:rPr>
        <w:t>.</w:t>
      </w:r>
      <w:r>
        <w:rPr>
          <w:rFonts w:ascii="方正仿宋_GBK" w:hAnsi="宋体" w:eastAsia="方正仿宋_GBK"/>
          <w:sz w:val="24"/>
          <w:szCs w:val="24"/>
        </w:rPr>
        <w:t>长排警灯及警报器：长排超薄全红警灯及100W警报器。</w:t>
      </w:r>
    </w:p>
    <w:p>
      <w:pPr>
        <w:spacing w:line="500" w:lineRule="exact"/>
        <w:rPr>
          <w:rFonts w:ascii="方正仿宋_GBK" w:hAnsi="宋体" w:eastAsia="方正仿宋_GBK"/>
          <w:sz w:val="24"/>
          <w:szCs w:val="24"/>
        </w:rPr>
      </w:pPr>
      <w:r>
        <w:rPr>
          <w:rFonts w:ascii="方正仿宋_GBK" w:hAnsi="宋体" w:eastAsia="方正仿宋_GBK"/>
          <w:sz w:val="24"/>
          <w:szCs w:val="24"/>
        </w:rPr>
        <w:t>6.3</w:t>
      </w:r>
      <w:r>
        <w:rPr>
          <w:rFonts w:hint="eastAsia" w:ascii="方正仿宋_GBK" w:hAnsi="宋体" w:eastAsia="方正仿宋_GBK"/>
          <w:sz w:val="24"/>
          <w:szCs w:val="24"/>
        </w:rPr>
        <w:t>.</w:t>
      </w:r>
      <w:r>
        <w:rPr>
          <w:rFonts w:ascii="方正仿宋_GBK" w:hAnsi="宋体" w:eastAsia="方正仿宋_GBK"/>
          <w:sz w:val="24"/>
          <w:szCs w:val="24"/>
        </w:rPr>
        <w:t>配备车侧脚踏板</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r>
        <w:rPr>
          <w:rFonts w:ascii="方正仿宋_GBK" w:hAnsi="宋体" w:eastAsia="方正仿宋_GBK"/>
          <w:sz w:val="24"/>
          <w:szCs w:val="24"/>
        </w:rPr>
        <w:t>.</w:t>
      </w:r>
      <w:r>
        <w:rPr>
          <w:rFonts w:hint="eastAsia" w:ascii="方正仿宋_GBK" w:hAnsi="宋体" w:eastAsia="方正仿宋_GBK"/>
          <w:sz w:val="24"/>
          <w:szCs w:val="24"/>
        </w:rPr>
        <w:t>内饰</w:t>
      </w:r>
    </w:p>
    <w:p>
      <w:pPr>
        <w:spacing w:line="500" w:lineRule="exact"/>
        <w:rPr>
          <w:rFonts w:ascii="方正仿宋_GBK" w:hAnsi="宋体" w:eastAsia="方正仿宋_GBK"/>
          <w:sz w:val="24"/>
          <w:szCs w:val="24"/>
        </w:rPr>
      </w:pPr>
      <w:r>
        <w:rPr>
          <w:rFonts w:ascii="方正仿宋_GBK" w:hAnsi="宋体" w:eastAsia="方正仿宋_GBK"/>
          <w:sz w:val="24"/>
          <w:szCs w:val="24"/>
        </w:rPr>
        <w:t>7.1</w:t>
      </w:r>
      <w:r>
        <w:rPr>
          <w:rFonts w:hint="eastAsia" w:ascii="方正仿宋_GBK" w:hAnsi="宋体" w:eastAsia="方正仿宋_GBK"/>
          <w:sz w:val="24"/>
          <w:szCs w:val="24"/>
        </w:rPr>
        <w:t>.</w:t>
      </w:r>
      <w:r>
        <w:rPr>
          <w:rFonts w:ascii="方正仿宋_GBK" w:hAnsi="宋体" w:eastAsia="方正仿宋_GBK"/>
          <w:sz w:val="24"/>
          <w:szCs w:val="24"/>
        </w:rPr>
        <w:t>不低于12英寸中控显示屏；</w:t>
      </w:r>
    </w:p>
    <w:p>
      <w:pPr>
        <w:spacing w:line="500" w:lineRule="exact"/>
        <w:rPr>
          <w:rFonts w:ascii="方正仿宋_GBK" w:hAnsi="宋体" w:eastAsia="方正仿宋_GBK"/>
          <w:sz w:val="24"/>
          <w:szCs w:val="24"/>
        </w:rPr>
      </w:pPr>
      <w:r>
        <w:rPr>
          <w:rFonts w:ascii="方正仿宋_GBK" w:hAnsi="宋体" w:eastAsia="方正仿宋_GBK"/>
          <w:sz w:val="24"/>
          <w:szCs w:val="24"/>
        </w:rPr>
        <w:t>7.2</w:t>
      </w:r>
      <w:r>
        <w:rPr>
          <w:rFonts w:hint="eastAsia" w:ascii="方正仿宋_GBK" w:hAnsi="宋体" w:eastAsia="方正仿宋_GBK"/>
          <w:sz w:val="24"/>
          <w:szCs w:val="24"/>
        </w:rPr>
        <w:t>.</w:t>
      </w:r>
      <w:r>
        <w:rPr>
          <w:rFonts w:ascii="方正仿宋_GBK" w:hAnsi="宋体" w:eastAsia="方正仿宋_GBK"/>
          <w:sz w:val="24"/>
          <w:szCs w:val="24"/>
        </w:rPr>
        <w:t>真皮或仿皮座椅；</w:t>
      </w:r>
    </w:p>
    <w:p>
      <w:pPr>
        <w:spacing w:line="500" w:lineRule="exact"/>
        <w:rPr>
          <w:rFonts w:ascii="方正仿宋_GBK" w:hAnsi="宋体" w:eastAsia="方正仿宋_GBK"/>
          <w:sz w:val="24"/>
          <w:szCs w:val="24"/>
        </w:rPr>
      </w:pPr>
      <w:r>
        <w:rPr>
          <w:rFonts w:ascii="方正仿宋_GBK" w:hAnsi="宋体" w:eastAsia="方正仿宋_GBK"/>
          <w:sz w:val="24"/>
          <w:szCs w:val="24"/>
        </w:rPr>
        <w:t>7.3</w:t>
      </w:r>
      <w:r>
        <w:rPr>
          <w:rFonts w:hint="eastAsia" w:ascii="方正仿宋_GBK" w:hAnsi="宋体" w:eastAsia="方正仿宋_GBK"/>
          <w:sz w:val="24"/>
          <w:szCs w:val="24"/>
        </w:rPr>
        <w:t>.</w:t>
      </w:r>
      <w:r>
        <w:rPr>
          <w:rFonts w:ascii="方正仿宋_GBK" w:hAnsi="宋体" w:eastAsia="方正仿宋_GBK"/>
          <w:sz w:val="24"/>
          <w:szCs w:val="24"/>
        </w:rPr>
        <w:t>主副驾座椅具有电加热功能；</w:t>
      </w:r>
    </w:p>
    <w:p>
      <w:pPr>
        <w:spacing w:line="500" w:lineRule="exact"/>
        <w:rPr>
          <w:rFonts w:ascii="方正仿宋_GBK" w:hAnsi="宋体" w:eastAsia="方正仿宋_GBK"/>
          <w:sz w:val="24"/>
          <w:szCs w:val="24"/>
        </w:rPr>
      </w:pPr>
      <w:r>
        <w:rPr>
          <w:rFonts w:ascii="方正仿宋_GBK" w:hAnsi="宋体" w:eastAsia="方正仿宋_GBK"/>
          <w:sz w:val="24"/>
          <w:szCs w:val="24"/>
        </w:rPr>
        <w:t>7.4</w:t>
      </w:r>
      <w:r>
        <w:rPr>
          <w:rFonts w:hint="eastAsia" w:ascii="方正仿宋_GBK" w:hAnsi="宋体" w:eastAsia="方正仿宋_GBK"/>
          <w:sz w:val="24"/>
          <w:szCs w:val="24"/>
        </w:rPr>
        <w:t>.</w:t>
      </w:r>
      <w:r>
        <w:rPr>
          <w:rFonts w:ascii="方正仿宋_GBK" w:hAnsi="宋体" w:eastAsia="方正仿宋_GBK"/>
          <w:sz w:val="24"/>
          <w:szCs w:val="24"/>
        </w:rPr>
        <w:t>安装360</w:t>
      </w:r>
      <w:r>
        <w:rPr>
          <w:rFonts w:hint="eastAsia" w:ascii="方正仿宋_GBK" w:hAnsi="宋体" w:eastAsia="方正仿宋_GBK"/>
          <w:sz w:val="24"/>
          <w:szCs w:val="24"/>
        </w:rPr>
        <w:t>°</w:t>
      </w:r>
      <w:r>
        <w:rPr>
          <w:rFonts w:ascii="方正仿宋_GBK" w:hAnsi="宋体" w:eastAsia="方正仿宋_GBK"/>
          <w:sz w:val="24"/>
          <w:szCs w:val="24"/>
        </w:rPr>
        <w:t>全景影像；</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r>
        <w:rPr>
          <w:rFonts w:ascii="方正仿宋_GBK" w:hAnsi="宋体" w:eastAsia="方正仿宋_GBK"/>
          <w:sz w:val="24"/>
          <w:szCs w:val="24"/>
        </w:rPr>
        <w:t>.</w:t>
      </w:r>
      <w:r>
        <w:rPr>
          <w:rFonts w:hint="eastAsia" w:ascii="方正仿宋_GBK" w:hAnsi="宋体" w:eastAsia="方正仿宋_GBK"/>
          <w:sz w:val="24"/>
          <w:szCs w:val="24"/>
        </w:rPr>
        <w:t>安全系统</w:t>
      </w:r>
    </w:p>
    <w:p>
      <w:pPr>
        <w:spacing w:line="500" w:lineRule="exact"/>
        <w:rPr>
          <w:rFonts w:ascii="方正仿宋_GBK" w:hAnsi="宋体" w:eastAsia="方正仿宋_GBK"/>
          <w:sz w:val="24"/>
          <w:szCs w:val="24"/>
        </w:rPr>
      </w:pPr>
      <w:r>
        <w:rPr>
          <w:rFonts w:ascii="方正仿宋_GBK" w:hAnsi="宋体" w:eastAsia="方正仿宋_GBK"/>
          <w:sz w:val="24"/>
          <w:szCs w:val="24"/>
        </w:rPr>
        <w:t>8.1</w:t>
      </w:r>
      <w:r>
        <w:rPr>
          <w:rFonts w:hint="eastAsia" w:ascii="方正仿宋_GBK" w:hAnsi="宋体" w:eastAsia="方正仿宋_GBK"/>
          <w:sz w:val="24"/>
          <w:szCs w:val="24"/>
        </w:rPr>
        <w:t>.</w:t>
      </w:r>
      <w:r>
        <w:rPr>
          <w:rFonts w:ascii="方正仿宋_GBK" w:hAnsi="宋体" w:eastAsia="方正仿宋_GBK"/>
          <w:sz w:val="24"/>
          <w:szCs w:val="24"/>
        </w:rPr>
        <w:t>ABS防抱死系统；</w:t>
      </w:r>
    </w:p>
    <w:p>
      <w:pPr>
        <w:spacing w:line="500" w:lineRule="exact"/>
        <w:rPr>
          <w:rFonts w:ascii="方正仿宋_GBK" w:hAnsi="宋体" w:eastAsia="方正仿宋_GBK"/>
          <w:sz w:val="24"/>
          <w:szCs w:val="24"/>
        </w:rPr>
      </w:pPr>
      <w:r>
        <w:rPr>
          <w:rFonts w:ascii="方正仿宋_GBK" w:hAnsi="宋体" w:eastAsia="方正仿宋_GBK"/>
          <w:sz w:val="24"/>
          <w:szCs w:val="24"/>
        </w:rPr>
        <w:t>8.2</w:t>
      </w:r>
      <w:r>
        <w:rPr>
          <w:rFonts w:hint="eastAsia" w:ascii="方正仿宋_GBK" w:hAnsi="宋体" w:eastAsia="方正仿宋_GBK"/>
          <w:sz w:val="24"/>
          <w:szCs w:val="24"/>
        </w:rPr>
        <w:t>.</w:t>
      </w:r>
      <w:r>
        <w:rPr>
          <w:rFonts w:ascii="方正仿宋_GBK" w:hAnsi="宋体" w:eastAsia="方正仿宋_GBK"/>
          <w:sz w:val="24"/>
          <w:szCs w:val="24"/>
        </w:rPr>
        <w:t>ESP电子车身稳定控制系统；</w:t>
      </w:r>
    </w:p>
    <w:p>
      <w:pPr>
        <w:spacing w:line="500" w:lineRule="exact"/>
        <w:rPr>
          <w:rFonts w:ascii="方正仿宋_GBK" w:hAnsi="宋体" w:eastAsia="方正仿宋_GBK"/>
          <w:sz w:val="24"/>
          <w:szCs w:val="24"/>
        </w:rPr>
      </w:pPr>
      <w:r>
        <w:rPr>
          <w:rFonts w:ascii="方正仿宋_GBK" w:hAnsi="宋体" w:eastAsia="方正仿宋_GBK"/>
          <w:sz w:val="24"/>
          <w:szCs w:val="24"/>
        </w:rPr>
        <w:t>8.3</w:t>
      </w:r>
      <w:r>
        <w:rPr>
          <w:rFonts w:hint="eastAsia" w:ascii="方正仿宋_GBK" w:hAnsi="宋体" w:eastAsia="方正仿宋_GBK"/>
          <w:sz w:val="24"/>
          <w:szCs w:val="24"/>
        </w:rPr>
        <w:t>.</w:t>
      </w:r>
      <w:r>
        <w:rPr>
          <w:rFonts w:ascii="方正仿宋_GBK" w:hAnsi="宋体" w:eastAsia="方正仿宋_GBK"/>
          <w:sz w:val="24"/>
          <w:szCs w:val="24"/>
        </w:rPr>
        <w:t>具有胎压监测功能；</w:t>
      </w:r>
    </w:p>
    <w:p>
      <w:pPr>
        <w:spacing w:line="500" w:lineRule="exact"/>
        <w:rPr>
          <w:rFonts w:ascii="方正仿宋_GBK" w:hAnsi="宋体" w:eastAsia="方正仿宋_GBK"/>
          <w:sz w:val="24"/>
          <w:szCs w:val="24"/>
        </w:rPr>
      </w:pPr>
      <w:r>
        <w:rPr>
          <w:rFonts w:ascii="方正仿宋_GBK" w:hAnsi="宋体" w:eastAsia="方正仿宋_GBK"/>
          <w:sz w:val="24"/>
          <w:szCs w:val="24"/>
        </w:rPr>
        <w:t>8.4</w:t>
      </w:r>
      <w:r>
        <w:rPr>
          <w:rFonts w:hint="eastAsia" w:ascii="方正仿宋_GBK" w:hAnsi="宋体" w:eastAsia="方正仿宋_GBK"/>
          <w:sz w:val="24"/>
          <w:szCs w:val="24"/>
        </w:rPr>
        <w:t>.</w:t>
      </w:r>
      <w:r>
        <w:rPr>
          <w:rFonts w:ascii="方正仿宋_GBK" w:hAnsi="宋体" w:eastAsia="方正仿宋_GBK"/>
          <w:sz w:val="24"/>
          <w:szCs w:val="24"/>
        </w:rPr>
        <w:t>具有倒车雷达；</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r>
        <w:rPr>
          <w:rFonts w:ascii="方正仿宋_GBK" w:hAnsi="宋体" w:eastAsia="方正仿宋_GBK"/>
          <w:sz w:val="24"/>
          <w:szCs w:val="24"/>
        </w:rPr>
        <w:t>.</w:t>
      </w:r>
      <w:r>
        <w:rPr>
          <w:rFonts w:hint="eastAsia" w:ascii="方正仿宋_GBK" w:hAnsi="宋体" w:eastAsia="方正仿宋_GBK"/>
          <w:sz w:val="24"/>
          <w:szCs w:val="24"/>
        </w:rPr>
        <w:t>其他</w:t>
      </w:r>
    </w:p>
    <w:p>
      <w:pPr>
        <w:spacing w:line="500" w:lineRule="exact"/>
        <w:rPr>
          <w:rFonts w:ascii="方正仿宋_GBK" w:hAnsi="宋体" w:eastAsia="方正仿宋_GBK"/>
          <w:sz w:val="24"/>
          <w:szCs w:val="24"/>
        </w:rPr>
      </w:pPr>
      <w:r>
        <w:rPr>
          <w:rFonts w:ascii="方正仿宋_GBK" w:hAnsi="宋体" w:eastAsia="方正仿宋_GBK"/>
          <w:sz w:val="24"/>
          <w:szCs w:val="24"/>
        </w:rPr>
        <w:t>9.1</w:t>
      </w:r>
      <w:r>
        <w:rPr>
          <w:rFonts w:hint="eastAsia" w:ascii="方正仿宋_GBK" w:hAnsi="宋体" w:eastAsia="方正仿宋_GBK"/>
          <w:sz w:val="24"/>
          <w:szCs w:val="24"/>
        </w:rPr>
        <w:t>.</w:t>
      </w:r>
      <w:r>
        <w:rPr>
          <w:rFonts w:ascii="方正仿宋_GBK" w:hAnsi="宋体" w:eastAsia="方正仿宋_GBK"/>
          <w:sz w:val="24"/>
          <w:szCs w:val="24"/>
        </w:rPr>
        <w:t>交货时，车内柴油/汽油、尿素、润滑油、防冻液等均应加满。</w:t>
      </w:r>
    </w:p>
    <w:p>
      <w:pPr>
        <w:spacing w:line="500" w:lineRule="exact"/>
        <w:rPr>
          <w:rFonts w:ascii="方正仿宋_GBK" w:hAnsi="宋体" w:eastAsia="方正仿宋_GBK"/>
          <w:sz w:val="24"/>
          <w:szCs w:val="24"/>
        </w:rPr>
      </w:pPr>
      <w:r>
        <w:rPr>
          <w:rFonts w:ascii="方正仿宋_GBK" w:hAnsi="宋体" w:eastAsia="方正仿宋_GBK"/>
          <w:sz w:val="24"/>
          <w:szCs w:val="24"/>
        </w:rPr>
        <w:t>9.2</w:t>
      </w:r>
      <w:r>
        <w:rPr>
          <w:rFonts w:hint="eastAsia" w:ascii="方正仿宋_GBK" w:hAnsi="宋体" w:eastAsia="方正仿宋_GBK"/>
          <w:sz w:val="24"/>
          <w:szCs w:val="24"/>
        </w:rPr>
        <w:t>.</w:t>
      </w:r>
      <w:r>
        <w:rPr>
          <w:rFonts w:ascii="方正仿宋_GBK" w:hAnsi="宋体" w:eastAsia="方正仿宋_GBK"/>
          <w:sz w:val="24"/>
          <w:szCs w:val="24"/>
        </w:rPr>
        <w:t>配备随车工具箱1套；</w:t>
      </w:r>
    </w:p>
    <w:p>
      <w:pPr>
        <w:spacing w:line="500" w:lineRule="exact"/>
        <w:rPr>
          <w:rFonts w:ascii="方正仿宋_GBK" w:hAnsi="宋体" w:eastAsia="方正仿宋_GBK"/>
          <w:sz w:val="24"/>
          <w:szCs w:val="24"/>
        </w:rPr>
      </w:pPr>
      <w:r>
        <w:rPr>
          <w:rFonts w:ascii="方正仿宋_GBK" w:hAnsi="宋体" w:eastAsia="方正仿宋_GBK"/>
          <w:sz w:val="24"/>
          <w:szCs w:val="24"/>
        </w:rPr>
        <w:t>9.3</w:t>
      </w:r>
      <w:r>
        <w:rPr>
          <w:rFonts w:hint="eastAsia" w:ascii="方正仿宋_GBK" w:hAnsi="宋体" w:eastAsia="方正仿宋_GBK"/>
          <w:sz w:val="24"/>
          <w:szCs w:val="24"/>
        </w:rPr>
        <w:t>.</w:t>
      </w:r>
      <w:r>
        <w:rPr>
          <w:rFonts w:ascii="方正仿宋_GBK" w:hAnsi="宋体" w:eastAsia="方正仿宋_GBK"/>
          <w:sz w:val="24"/>
          <w:szCs w:val="24"/>
        </w:rPr>
        <w:t>配备备胎1个；</w:t>
      </w:r>
    </w:p>
    <w:p>
      <w:pPr>
        <w:spacing w:line="500" w:lineRule="exact"/>
        <w:rPr>
          <w:rFonts w:ascii="方正仿宋_GBK" w:hAnsi="宋体" w:eastAsia="方正仿宋_GBK"/>
          <w:sz w:val="24"/>
          <w:szCs w:val="24"/>
        </w:rPr>
      </w:pPr>
      <w:r>
        <w:rPr>
          <w:rFonts w:ascii="方正仿宋_GBK" w:hAnsi="宋体" w:eastAsia="方正仿宋_GBK"/>
          <w:sz w:val="24"/>
          <w:szCs w:val="24"/>
        </w:rPr>
        <w:t>9.4</w:t>
      </w:r>
      <w:r>
        <w:rPr>
          <w:rFonts w:hint="eastAsia" w:ascii="方正仿宋_GBK" w:hAnsi="宋体" w:eastAsia="方正仿宋_GBK"/>
          <w:sz w:val="24"/>
          <w:szCs w:val="24"/>
        </w:rPr>
        <w:t>.</w:t>
      </w:r>
      <w:r>
        <w:rPr>
          <w:rFonts w:ascii="方正仿宋_GBK" w:hAnsi="宋体" w:eastAsia="方正仿宋_GBK"/>
          <w:sz w:val="24"/>
          <w:szCs w:val="24"/>
        </w:rPr>
        <w:t>配备警示三脚架1个</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0.</w:t>
      </w:r>
      <w:r>
        <w:rPr>
          <w:rFonts w:hint="eastAsia" w:ascii="方正仿宋_GBK" w:hAnsi="宋体" w:eastAsia="方正仿宋_GBK"/>
          <w:sz w:val="24"/>
          <w:szCs w:val="24"/>
        </w:rPr>
        <w:t>随车资料</w:t>
      </w:r>
    </w:p>
    <w:p>
      <w:pPr>
        <w:spacing w:line="500" w:lineRule="exact"/>
        <w:rPr>
          <w:rFonts w:ascii="方正仿宋_GBK" w:hAnsi="宋体" w:eastAsia="方正仿宋_GBK"/>
          <w:sz w:val="24"/>
          <w:szCs w:val="24"/>
        </w:rPr>
      </w:pPr>
      <w:r>
        <w:rPr>
          <w:rFonts w:ascii="方正仿宋_GBK" w:hAnsi="宋体" w:eastAsia="方正仿宋_GBK"/>
          <w:sz w:val="24"/>
          <w:szCs w:val="24"/>
        </w:rPr>
        <w:t>10.1</w:t>
      </w:r>
      <w:r>
        <w:rPr>
          <w:rFonts w:hint="eastAsia" w:ascii="方正仿宋_GBK" w:hAnsi="宋体" w:eastAsia="方正仿宋_GBK"/>
          <w:sz w:val="24"/>
          <w:szCs w:val="24"/>
        </w:rPr>
        <w:t>.</w:t>
      </w:r>
      <w:r>
        <w:rPr>
          <w:rFonts w:ascii="方正仿宋_GBK" w:hAnsi="宋体" w:eastAsia="方正仿宋_GBK"/>
          <w:sz w:val="24"/>
          <w:szCs w:val="24"/>
        </w:rPr>
        <w:t>整车合格证（需与工信部提供数据一致）（1份）；</w:t>
      </w:r>
    </w:p>
    <w:p>
      <w:pPr>
        <w:spacing w:line="500" w:lineRule="exact"/>
        <w:rPr>
          <w:rFonts w:ascii="方正仿宋_GBK" w:hAnsi="宋体" w:eastAsia="方正仿宋_GBK"/>
          <w:sz w:val="24"/>
          <w:szCs w:val="24"/>
        </w:rPr>
      </w:pPr>
      <w:r>
        <w:rPr>
          <w:rFonts w:ascii="方正仿宋_GBK" w:hAnsi="宋体" w:eastAsia="方正仿宋_GBK"/>
          <w:sz w:val="24"/>
          <w:szCs w:val="24"/>
        </w:rPr>
        <w:t>10.2</w:t>
      </w:r>
      <w:r>
        <w:rPr>
          <w:rFonts w:hint="eastAsia" w:ascii="方正仿宋_GBK" w:hAnsi="宋体" w:eastAsia="方正仿宋_GBK"/>
          <w:sz w:val="24"/>
          <w:szCs w:val="24"/>
        </w:rPr>
        <w:t>.</w:t>
      </w:r>
      <w:r>
        <w:rPr>
          <w:rFonts w:ascii="方正仿宋_GBK" w:hAnsi="宋体" w:eastAsia="方正仿宋_GBK"/>
          <w:sz w:val="24"/>
          <w:szCs w:val="24"/>
        </w:rPr>
        <w:t>工业和信息化部发布的《道路机动车辆生产企业及产品公告》（包括道路机动车辆生产企业及产品或车辆生产企业及产品的官方公告文号和批次所在页、附件中所投产品车型所在页、汽车产品公告参数页）复印件（1份）；</w:t>
      </w:r>
    </w:p>
    <w:p>
      <w:pPr>
        <w:spacing w:line="500" w:lineRule="exact"/>
        <w:rPr>
          <w:rFonts w:ascii="方正仿宋_GBK" w:hAnsi="宋体" w:eastAsia="方正仿宋_GBK"/>
          <w:sz w:val="24"/>
          <w:szCs w:val="24"/>
        </w:rPr>
      </w:pPr>
      <w:r>
        <w:rPr>
          <w:rFonts w:ascii="方正仿宋_GBK" w:hAnsi="宋体" w:eastAsia="方正仿宋_GBK"/>
          <w:sz w:val="24"/>
          <w:szCs w:val="24"/>
        </w:rPr>
        <w:t>10.3</w:t>
      </w:r>
      <w:r>
        <w:rPr>
          <w:rFonts w:hint="eastAsia" w:ascii="方正仿宋_GBK" w:hAnsi="宋体" w:eastAsia="方正仿宋_GBK"/>
          <w:sz w:val="24"/>
          <w:szCs w:val="24"/>
        </w:rPr>
        <w:t>.</w:t>
      </w:r>
      <w:r>
        <w:rPr>
          <w:rFonts w:ascii="方正仿宋_GBK" w:hAnsi="宋体" w:eastAsia="方正仿宋_GBK"/>
          <w:sz w:val="24"/>
          <w:szCs w:val="24"/>
        </w:rPr>
        <w:t>整车国家级检测机构出具的检测报告复印件（1份）</w:t>
      </w:r>
    </w:p>
    <w:p>
      <w:pPr>
        <w:spacing w:line="500" w:lineRule="exact"/>
        <w:rPr>
          <w:rFonts w:ascii="方正仿宋_GBK" w:hAnsi="宋体" w:eastAsia="方正仿宋_GBK"/>
          <w:sz w:val="24"/>
          <w:szCs w:val="24"/>
        </w:rPr>
      </w:pPr>
      <w:r>
        <w:rPr>
          <w:rFonts w:ascii="方正仿宋_GBK" w:hAnsi="宋体" w:eastAsia="方正仿宋_GBK"/>
          <w:sz w:val="24"/>
          <w:szCs w:val="24"/>
        </w:rPr>
        <w:t>10.4</w:t>
      </w:r>
      <w:r>
        <w:rPr>
          <w:rFonts w:hint="eastAsia" w:ascii="方正仿宋_GBK" w:hAnsi="宋体" w:eastAsia="方正仿宋_GBK"/>
          <w:sz w:val="24"/>
          <w:szCs w:val="24"/>
        </w:rPr>
        <w:t>.</w:t>
      </w:r>
      <w:r>
        <w:rPr>
          <w:rFonts w:ascii="方正仿宋_GBK" w:hAnsi="宋体" w:eastAsia="方正仿宋_GBK"/>
          <w:sz w:val="24"/>
          <w:szCs w:val="24"/>
        </w:rPr>
        <w:t>底盘出厂合格证（1份）；</w:t>
      </w:r>
    </w:p>
    <w:p>
      <w:pPr>
        <w:spacing w:line="500" w:lineRule="exact"/>
        <w:rPr>
          <w:rFonts w:ascii="方正仿宋_GBK" w:hAnsi="宋体" w:eastAsia="方正仿宋_GBK"/>
          <w:sz w:val="24"/>
          <w:szCs w:val="24"/>
        </w:rPr>
      </w:pPr>
      <w:r>
        <w:rPr>
          <w:rFonts w:ascii="方正仿宋_GBK" w:hAnsi="宋体" w:eastAsia="方正仿宋_GBK"/>
          <w:sz w:val="24"/>
          <w:szCs w:val="24"/>
        </w:rPr>
        <w:t>10.5</w:t>
      </w:r>
      <w:r>
        <w:rPr>
          <w:rFonts w:hint="eastAsia" w:ascii="方正仿宋_GBK" w:hAnsi="宋体" w:eastAsia="方正仿宋_GBK"/>
          <w:sz w:val="24"/>
          <w:szCs w:val="24"/>
        </w:rPr>
        <w:t>.</w:t>
      </w:r>
      <w:r>
        <w:rPr>
          <w:rFonts w:ascii="方正仿宋_GBK" w:hAnsi="宋体" w:eastAsia="方正仿宋_GBK"/>
          <w:sz w:val="24"/>
          <w:szCs w:val="24"/>
        </w:rPr>
        <w:t>底盘发动机号码、车架识别代号拓印件（2张）；</w:t>
      </w:r>
    </w:p>
    <w:p>
      <w:pPr>
        <w:spacing w:line="500" w:lineRule="exact"/>
        <w:rPr>
          <w:rFonts w:ascii="方正仿宋_GBK" w:hAnsi="宋体" w:eastAsia="方正仿宋_GBK"/>
          <w:sz w:val="24"/>
          <w:szCs w:val="24"/>
        </w:rPr>
      </w:pPr>
      <w:r>
        <w:rPr>
          <w:rFonts w:ascii="方正仿宋_GBK" w:hAnsi="宋体" w:eastAsia="方正仿宋_GBK"/>
          <w:sz w:val="24"/>
          <w:szCs w:val="24"/>
        </w:rPr>
        <w:t>10.6</w:t>
      </w:r>
      <w:r>
        <w:rPr>
          <w:rFonts w:hint="eastAsia" w:ascii="方正仿宋_GBK" w:hAnsi="宋体" w:eastAsia="方正仿宋_GBK"/>
          <w:sz w:val="24"/>
          <w:szCs w:val="24"/>
        </w:rPr>
        <w:t>.</w:t>
      </w:r>
      <w:r>
        <w:rPr>
          <w:rFonts w:ascii="方正仿宋_GBK" w:hAnsi="宋体" w:eastAsia="方正仿宋_GBK"/>
          <w:sz w:val="24"/>
          <w:szCs w:val="24"/>
        </w:rPr>
        <w:t>驾驶员中文操作手册（2份）；</w:t>
      </w:r>
    </w:p>
    <w:p>
      <w:pPr>
        <w:spacing w:line="500" w:lineRule="exact"/>
        <w:rPr>
          <w:rFonts w:ascii="方正仿宋_GBK" w:hAnsi="宋体" w:eastAsia="方正仿宋_GBK"/>
          <w:sz w:val="24"/>
          <w:szCs w:val="24"/>
        </w:rPr>
      </w:pPr>
      <w:r>
        <w:rPr>
          <w:rFonts w:ascii="方正仿宋_GBK" w:hAnsi="宋体" w:eastAsia="方正仿宋_GBK"/>
          <w:sz w:val="24"/>
          <w:szCs w:val="24"/>
        </w:rPr>
        <w:t>10.7</w:t>
      </w:r>
      <w:r>
        <w:rPr>
          <w:rFonts w:hint="eastAsia" w:ascii="方正仿宋_GBK" w:hAnsi="宋体" w:eastAsia="方正仿宋_GBK"/>
          <w:sz w:val="24"/>
          <w:szCs w:val="24"/>
        </w:rPr>
        <w:t>.</w:t>
      </w:r>
      <w:r>
        <w:rPr>
          <w:rFonts w:ascii="方正仿宋_GBK" w:hAnsi="宋体" w:eastAsia="方正仿宋_GBK"/>
          <w:sz w:val="24"/>
          <w:szCs w:val="24"/>
        </w:rPr>
        <w:t>质量保修卡和改装手册等（1套）；</w:t>
      </w:r>
    </w:p>
    <w:p>
      <w:pPr>
        <w:spacing w:line="500" w:lineRule="exact"/>
        <w:rPr>
          <w:rFonts w:ascii="方正仿宋_GBK" w:hAnsi="宋体" w:eastAsia="方正仿宋_GBK"/>
          <w:sz w:val="24"/>
          <w:szCs w:val="24"/>
        </w:rPr>
      </w:pPr>
      <w:r>
        <w:rPr>
          <w:rFonts w:ascii="方正仿宋_GBK" w:hAnsi="宋体" w:eastAsia="方正仿宋_GBK"/>
          <w:sz w:val="24"/>
          <w:szCs w:val="24"/>
        </w:rPr>
        <w:t>10.8</w:t>
      </w:r>
      <w:r>
        <w:rPr>
          <w:rFonts w:hint="eastAsia" w:ascii="方正仿宋_GBK" w:hAnsi="宋体" w:eastAsia="方正仿宋_GBK"/>
          <w:sz w:val="24"/>
          <w:szCs w:val="24"/>
        </w:rPr>
        <w:t>.</w:t>
      </w:r>
      <w:r>
        <w:rPr>
          <w:rFonts w:ascii="方正仿宋_GBK" w:hAnsi="宋体" w:eastAsia="方正仿宋_GBK"/>
          <w:sz w:val="24"/>
          <w:szCs w:val="24"/>
        </w:rPr>
        <w:t>出厂检验证书、测试报告、调整记录（1套）；</w:t>
      </w:r>
    </w:p>
    <w:p>
      <w:pPr>
        <w:spacing w:line="500" w:lineRule="exact"/>
        <w:rPr>
          <w:rFonts w:ascii="方正仿宋_GBK" w:hAnsi="宋体" w:eastAsia="方正仿宋_GBK"/>
          <w:sz w:val="24"/>
          <w:szCs w:val="24"/>
        </w:rPr>
      </w:pPr>
      <w:r>
        <w:rPr>
          <w:rFonts w:ascii="方正仿宋_GBK" w:hAnsi="宋体" w:eastAsia="方正仿宋_GBK"/>
          <w:sz w:val="24"/>
          <w:szCs w:val="24"/>
        </w:rPr>
        <w:t>10.9</w:t>
      </w:r>
      <w:r>
        <w:rPr>
          <w:rFonts w:hint="eastAsia" w:ascii="方正仿宋_GBK" w:hAnsi="宋体" w:eastAsia="方正仿宋_GBK"/>
          <w:sz w:val="24"/>
          <w:szCs w:val="24"/>
        </w:rPr>
        <w:t>.</w:t>
      </w:r>
      <w:r>
        <w:rPr>
          <w:rFonts w:ascii="方正仿宋_GBK" w:hAnsi="宋体" w:eastAsia="方正仿宋_GBK"/>
          <w:sz w:val="24"/>
          <w:szCs w:val="24"/>
        </w:rPr>
        <w:t>操作使用培训光盘（1套）。</w:t>
      </w:r>
    </w:p>
    <w:p>
      <w:pPr>
        <w:spacing w:line="500" w:lineRule="exact"/>
        <w:rPr>
          <w:rFonts w:ascii="方正仿宋_GBK" w:hAnsi="宋体" w:eastAsia="方正仿宋_GBK"/>
          <w:sz w:val="24"/>
          <w:szCs w:val="24"/>
        </w:rPr>
      </w:pPr>
    </w:p>
    <w:p>
      <w:pPr>
        <w:spacing w:line="500" w:lineRule="exact"/>
        <w:rPr>
          <w:rFonts w:ascii="方正仿宋_GBK" w:hAnsi="宋体" w:eastAsia="方正仿宋_GBK"/>
          <w:b/>
          <w:sz w:val="24"/>
          <w:szCs w:val="24"/>
        </w:rPr>
      </w:pPr>
      <w:r>
        <w:rPr>
          <w:rFonts w:ascii="方正仿宋_GBK" w:hAnsi="宋体" w:eastAsia="方正仿宋_GBK"/>
          <w:b/>
          <w:sz w:val="24"/>
          <w:szCs w:val="24"/>
        </w:rPr>
        <w:t>7</w:t>
      </w:r>
      <w:r>
        <w:rPr>
          <w:rFonts w:hint="eastAsia" w:ascii="方正仿宋_GBK" w:hAnsi="宋体" w:eastAsia="方正仿宋_GBK"/>
          <w:b/>
          <w:sz w:val="24"/>
          <w:szCs w:val="24"/>
        </w:rPr>
        <w:t>、搜救犬运输车</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w:t>
      </w:r>
      <w:r>
        <w:rPr>
          <w:rFonts w:hint="eastAsia" w:ascii="方正仿宋_GBK" w:hAnsi="宋体" w:eastAsia="方正仿宋_GBK"/>
          <w:sz w:val="24"/>
          <w:szCs w:val="24"/>
        </w:rPr>
        <w:t>用于消防救援搜救犬的转运。</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r>
        <w:rPr>
          <w:rFonts w:ascii="方正仿宋_GBK" w:hAnsi="宋体" w:eastAsia="方正仿宋_GBK"/>
          <w:sz w:val="24"/>
          <w:szCs w:val="24"/>
        </w:rPr>
        <w:t>.</w:t>
      </w:r>
      <w:r>
        <w:rPr>
          <w:rFonts w:hint="eastAsia" w:ascii="方正仿宋_GBK" w:hAnsi="宋体" w:eastAsia="方正仿宋_GBK"/>
          <w:sz w:val="24"/>
          <w:szCs w:val="24"/>
        </w:rPr>
        <w:t>车辆符合《消防车</w:t>
      </w:r>
      <w:r>
        <w:rPr>
          <w:rFonts w:ascii="方正仿宋_GBK" w:hAnsi="宋体" w:eastAsia="方正仿宋_GBK"/>
          <w:sz w:val="24"/>
          <w:szCs w:val="24"/>
        </w:rPr>
        <w:t xml:space="preserve"> 第1部分：通用技术条件》（GB 7956.1-2014）和器材消防车相关标准</w:t>
      </w:r>
      <w:r>
        <w:rPr>
          <w:rFonts w:hint="eastAsia" w:ascii="方正仿宋_GBK" w:hAnsi="宋体" w:eastAsia="方正仿宋_GBK"/>
          <w:sz w:val="24"/>
          <w:szCs w:val="24"/>
        </w:rPr>
        <w:t>。交货时</w:t>
      </w:r>
      <w:r>
        <w:rPr>
          <w:rFonts w:ascii="方正仿宋_GBK" w:hAnsi="宋体" w:eastAsia="方正仿宋_GBK"/>
          <w:sz w:val="24"/>
          <w:szCs w:val="24"/>
        </w:rPr>
        <w:t>需提供国家专业检测机构出具的报告（具有CMA标识）</w:t>
      </w:r>
      <w:r>
        <w:rPr>
          <w:rFonts w:hint="eastAsia" w:ascii="方正仿宋_GBK" w:hAnsi="宋体" w:eastAsia="方正仿宋_GBK"/>
          <w:sz w:val="24"/>
          <w:szCs w:val="24"/>
        </w:rPr>
        <w:t>，</w:t>
      </w:r>
      <w:r>
        <w:rPr>
          <w:rFonts w:ascii="方正仿宋_GBK" w:hAnsi="宋体" w:eastAsia="方正仿宋_GBK"/>
          <w:sz w:val="24"/>
          <w:szCs w:val="24"/>
        </w:rPr>
        <w:t>内容应包含</w:t>
      </w:r>
      <w:r>
        <w:rPr>
          <w:rFonts w:hint="eastAsia" w:ascii="方正仿宋_GBK" w:hAnsi="宋体" w:eastAsia="方正仿宋_GBK"/>
          <w:sz w:val="24"/>
          <w:szCs w:val="24"/>
        </w:rPr>
        <w:t>外形尺寸、发动机功率、排量</w:t>
      </w:r>
      <w:r>
        <w:rPr>
          <w:rFonts w:ascii="方正仿宋_GBK" w:hAnsi="宋体" w:eastAsia="方正仿宋_GBK"/>
          <w:sz w:val="24"/>
          <w:szCs w:val="24"/>
        </w:rPr>
        <w:t>等关键信息</w:t>
      </w:r>
      <w:r>
        <w:rPr>
          <w:rFonts w:hint="eastAsia" w:ascii="方正仿宋_GBK" w:hAnsi="宋体" w:eastAsia="方正仿宋_GBK"/>
          <w:sz w:val="24"/>
          <w:szCs w:val="24"/>
        </w:rPr>
        <w:t>。交货时需提供车辆工信部公告</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r>
        <w:rPr>
          <w:rFonts w:ascii="方正仿宋_GBK" w:hAnsi="宋体" w:eastAsia="方正仿宋_GBK"/>
          <w:sz w:val="24"/>
          <w:szCs w:val="24"/>
        </w:rPr>
        <w:t>.</w:t>
      </w:r>
      <w:r>
        <w:rPr>
          <w:rFonts w:hint="eastAsia" w:ascii="方正仿宋_GBK" w:hAnsi="宋体" w:eastAsia="方正仿宋_GBK"/>
          <w:sz w:val="24"/>
          <w:szCs w:val="24"/>
        </w:rPr>
        <w:t>整车</w:t>
      </w:r>
    </w:p>
    <w:p>
      <w:pPr>
        <w:spacing w:line="500" w:lineRule="exact"/>
        <w:rPr>
          <w:rFonts w:ascii="方正仿宋_GBK" w:hAnsi="宋体" w:eastAsia="方正仿宋_GBK"/>
          <w:sz w:val="24"/>
          <w:szCs w:val="24"/>
        </w:rPr>
      </w:pPr>
      <w:r>
        <w:rPr>
          <w:rFonts w:ascii="方正仿宋_GBK" w:hAnsi="宋体" w:eastAsia="方正仿宋_GBK"/>
          <w:sz w:val="24"/>
          <w:szCs w:val="24"/>
        </w:rPr>
        <w:t>3.1</w:t>
      </w:r>
      <w:r>
        <w:rPr>
          <w:rFonts w:hint="eastAsia" w:ascii="方正仿宋_GBK" w:hAnsi="宋体" w:eastAsia="方正仿宋_GBK"/>
          <w:sz w:val="24"/>
          <w:szCs w:val="24"/>
        </w:rPr>
        <w:t>.</w:t>
      </w:r>
      <w:r>
        <w:rPr>
          <w:rFonts w:ascii="方正仿宋_GBK" w:hAnsi="宋体" w:eastAsia="方正仿宋_GBK"/>
          <w:sz w:val="24"/>
          <w:szCs w:val="24"/>
        </w:rPr>
        <w:t>外形尺寸：长×宽×高≤7000</w:t>
      </w:r>
      <w:r>
        <w:rPr>
          <w:rFonts w:hint="eastAsia" w:ascii="方正仿宋_GBK" w:hAnsi="宋体" w:eastAsia="方正仿宋_GBK"/>
          <w:sz w:val="24"/>
          <w:szCs w:val="24"/>
        </w:rPr>
        <w:t>mm</w:t>
      </w:r>
      <w:r>
        <w:rPr>
          <w:rFonts w:ascii="方正仿宋_GBK" w:hAnsi="宋体" w:eastAsia="方正仿宋_GBK"/>
          <w:sz w:val="24"/>
          <w:szCs w:val="24"/>
        </w:rPr>
        <w:t>×2400</w:t>
      </w:r>
      <w:r>
        <w:rPr>
          <w:rFonts w:hint="eastAsia" w:ascii="方正仿宋_GBK" w:hAnsi="宋体" w:eastAsia="方正仿宋_GBK"/>
          <w:sz w:val="24"/>
          <w:szCs w:val="24"/>
        </w:rPr>
        <w:t>mm</w:t>
      </w:r>
      <w:r>
        <w:rPr>
          <w:rFonts w:ascii="方正仿宋_GBK" w:hAnsi="宋体" w:eastAsia="方正仿宋_GBK"/>
          <w:sz w:val="24"/>
          <w:szCs w:val="24"/>
        </w:rPr>
        <w:t>×2900</w:t>
      </w:r>
      <w:r>
        <w:rPr>
          <w:rFonts w:hint="eastAsia" w:ascii="方正仿宋_GBK" w:hAnsi="宋体" w:eastAsia="方正仿宋_GBK"/>
          <w:sz w:val="24"/>
          <w:szCs w:val="24"/>
        </w:rPr>
        <w:t>m</w:t>
      </w:r>
      <w:r>
        <w:rPr>
          <w:rFonts w:ascii="方正仿宋_GBK" w:hAnsi="宋体" w:eastAsia="方正仿宋_GBK"/>
          <w:sz w:val="24"/>
          <w:szCs w:val="24"/>
        </w:rPr>
        <w:t>m；</w:t>
      </w:r>
    </w:p>
    <w:p>
      <w:pPr>
        <w:spacing w:line="500" w:lineRule="exact"/>
        <w:rPr>
          <w:rFonts w:ascii="方正仿宋_GBK" w:hAnsi="宋体" w:eastAsia="方正仿宋_GBK"/>
          <w:sz w:val="24"/>
          <w:szCs w:val="24"/>
        </w:rPr>
      </w:pPr>
      <w:r>
        <w:rPr>
          <w:rFonts w:ascii="方正仿宋_GBK" w:hAnsi="宋体" w:eastAsia="方正仿宋_GBK"/>
          <w:sz w:val="24"/>
          <w:szCs w:val="24"/>
        </w:rPr>
        <w:t>3.2</w:t>
      </w:r>
      <w:r>
        <w:rPr>
          <w:rFonts w:hint="eastAsia" w:ascii="方正仿宋_GBK" w:hAnsi="宋体" w:eastAsia="方正仿宋_GBK"/>
          <w:sz w:val="24"/>
          <w:szCs w:val="24"/>
        </w:rPr>
        <w:t>.</w:t>
      </w:r>
      <w:r>
        <w:rPr>
          <w:rFonts w:ascii="方正仿宋_GBK" w:hAnsi="宋体" w:eastAsia="方正仿宋_GBK"/>
          <w:sz w:val="24"/>
          <w:szCs w:val="24"/>
        </w:rPr>
        <w:t>比功率</w:t>
      </w:r>
      <w:r>
        <w:rPr>
          <w:rFonts w:hint="eastAsia" w:ascii="方正仿宋_GBK" w:hAnsi="宋体" w:eastAsia="方正仿宋_GBK"/>
          <w:sz w:val="24"/>
          <w:szCs w:val="24"/>
        </w:rPr>
        <w:t>：</w:t>
      </w:r>
      <w:r>
        <w:rPr>
          <w:rFonts w:ascii="方正仿宋_GBK" w:hAnsi="宋体" w:eastAsia="方正仿宋_GBK"/>
          <w:sz w:val="24"/>
          <w:szCs w:val="24"/>
        </w:rPr>
        <w:t>≥12.0kW/t；</w:t>
      </w:r>
    </w:p>
    <w:p>
      <w:pPr>
        <w:spacing w:line="500" w:lineRule="exact"/>
        <w:rPr>
          <w:rFonts w:ascii="方正仿宋_GBK" w:hAnsi="宋体" w:eastAsia="方正仿宋_GBK"/>
          <w:sz w:val="24"/>
          <w:szCs w:val="24"/>
        </w:rPr>
      </w:pPr>
      <w:r>
        <w:rPr>
          <w:rFonts w:ascii="方正仿宋_GBK" w:hAnsi="宋体" w:eastAsia="方正仿宋_GBK"/>
          <w:sz w:val="24"/>
          <w:szCs w:val="24"/>
        </w:rPr>
        <w:t>3.3</w:t>
      </w:r>
      <w:r>
        <w:rPr>
          <w:rFonts w:hint="eastAsia" w:ascii="方正仿宋_GBK" w:hAnsi="宋体" w:eastAsia="方正仿宋_GBK"/>
          <w:sz w:val="24"/>
          <w:szCs w:val="24"/>
        </w:rPr>
        <w:t>.</w:t>
      </w:r>
      <w:r>
        <w:rPr>
          <w:rFonts w:ascii="方正仿宋_GBK" w:hAnsi="宋体" w:eastAsia="方正仿宋_GBK"/>
          <w:sz w:val="24"/>
          <w:szCs w:val="24"/>
        </w:rPr>
        <w:t>车辆限速：车辆限速至110km/h；</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w:t>
      </w:r>
      <w:r>
        <w:rPr>
          <w:rFonts w:hint="eastAsia" w:ascii="方正仿宋_GBK" w:hAnsi="宋体" w:eastAsia="方正仿宋_GBK"/>
          <w:sz w:val="24"/>
          <w:szCs w:val="24"/>
        </w:rPr>
        <w:t>底盘</w:t>
      </w:r>
    </w:p>
    <w:p>
      <w:pPr>
        <w:spacing w:line="500" w:lineRule="exact"/>
        <w:rPr>
          <w:rFonts w:ascii="方正仿宋_GBK" w:hAnsi="宋体" w:eastAsia="方正仿宋_GBK"/>
          <w:sz w:val="24"/>
          <w:szCs w:val="24"/>
        </w:rPr>
      </w:pPr>
      <w:r>
        <w:rPr>
          <w:rFonts w:ascii="方正仿宋_GBK" w:hAnsi="宋体" w:eastAsia="方正仿宋_GBK"/>
          <w:sz w:val="24"/>
          <w:szCs w:val="24"/>
        </w:rPr>
        <w:t>4.1</w:t>
      </w:r>
      <w:r>
        <w:rPr>
          <w:rFonts w:hint="eastAsia" w:ascii="方正仿宋_GBK" w:hAnsi="宋体" w:eastAsia="方正仿宋_GBK"/>
          <w:sz w:val="24"/>
          <w:szCs w:val="24"/>
        </w:rPr>
        <w:t>.</w:t>
      </w:r>
      <w:r>
        <w:rPr>
          <w:rFonts w:ascii="方正仿宋_GBK" w:hAnsi="宋体" w:eastAsia="方正仿宋_GBK"/>
          <w:sz w:val="24"/>
          <w:szCs w:val="24"/>
        </w:rPr>
        <w:t>驱动形式：4×2；</w:t>
      </w:r>
    </w:p>
    <w:p>
      <w:pPr>
        <w:spacing w:line="500" w:lineRule="exact"/>
        <w:rPr>
          <w:rFonts w:ascii="方正仿宋_GBK" w:hAnsi="宋体" w:eastAsia="方正仿宋_GBK"/>
          <w:sz w:val="24"/>
          <w:szCs w:val="24"/>
        </w:rPr>
      </w:pPr>
      <w:r>
        <w:rPr>
          <w:rFonts w:ascii="方正仿宋_GBK" w:hAnsi="宋体" w:eastAsia="方正仿宋_GBK"/>
          <w:sz w:val="24"/>
          <w:szCs w:val="24"/>
        </w:rPr>
        <w:t>4.2</w:t>
      </w:r>
      <w:r>
        <w:rPr>
          <w:rFonts w:hint="eastAsia" w:ascii="方正仿宋_GBK" w:hAnsi="宋体" w:eastAsia="方正仿宋_GBK"/>
          <w:sz w:val="24"/>
          <w:szCs w:val="24"/>
        </w:rPr>
        <w:t>.</w:t>
      </w:r>
      <w:r>
        <w:rPr>
          <w:rFonts w:ascii="方正仿宋_GBK" w:hAnsi="宋体" w:eastAsia="方正仿宋_GBK"/>
          <w:sz w:val="24"/>
          <w:szCs w:val="24"/>
        </w:rPr>
        <w:t>轴距：≤4200mm；</w:t>
      </w:r>
    </w:p>
    <w:p>
      <w:pPr>
        <w:spacing w:line="500" w:lineRule="exact"/>
        <w:rPr>
          <w:rFonts w:ascii="方正仿宋_GBK" w:hAnsi="宋体" w:eastAsia="方正仿宋_GBK"/>
          <w:sz w:val="24"/>
          <w:szCs w:val="24"/>
        </w:rPr>
      </w:pPr>
      <w:r>
        <w:rPr>
          <w:rFonts w:ascii="方正仿宋_GBK" w:hAnsi="宋体" w:eastAsia="方正仿宋_GBK"/>
          <w:sz w:val="24"/>
          <w:szCs w:val="24"/>
        </w:rPr>
        <w:t>4.3</w:t>
      </w:r>
      <w:r>
        <w:rPr>
          <w:rFonts w:hint="eastAsia" w:ascii="方正仿宋_GBK" w:hAnsi="宋体" w:eastAsia="方正仿宋_GBK"/>
          <w:sz w:val="24"/>
          <w:szCs w:val="24"/>
        </w:rPr>
        <w:t>.</w:t>
      </w:r>
      <w:r>
        <w:rPr>
          <w:rFonts w:ascii="方正仿宋_GBK" w:hAnsi="宋体" w:eastAsia="方正仿宋_GBK"/>
          <w:sz w:val="24"/>
          <w:szCs w:val="24"/>
        </w:rPr>
        <w:t>底盘最大允许总质量：≥5800kg；</w:t>
      </w:r>
    </w:p>
    <w:p>
      <w:pPr>
        <w:spacing w:line="500" w:lineRule="exact"/>
        <w:rPr>
          <w:rFonts w:ascii="方正仿宋_GBK" w:hAnsi="宋体" w:eastAsia="方正仿宋_GBK"/>
          <w:sz w:val="24"/>
          <w:szCs w:val="24"/>
        </w:rPr>
      </w:pPr>
      <w:r>
        <w:rPr>
          <w:rFonts w:ascii="方正仿宋_GBK" w:hAnsi="宋体" w:eastAsia="方正仿宋_GBK"/>
          <w:sz w:val="24"/>
          <w:szCs w:val="24"/>
        </w:rPr>
        <w:t>4.4</w:t>
      </w:r>
      <w:r>
        <w:rPr>
          <w:rFonts w:hint="eastAsia" w:ascii="方正仿宋_GBK" w:hAnsi="宋体" w:eastAsia="方正仿宋_GBK"/>
          <w:sz w:val="24"/>
          <w:szCs w:val="24"/>
        </w:rPr>
        <w:t>.</w:t>
      </w:r>
      <w:r>
        <w:rPr>
          <w:rFonts w:ascii="方正仿宋_GBK" w:hAnsi="宋体" w:eastAsia="方正仿宋_GBK"/>
          <w:sz w:val="24"/>
          <w:szCs w:val="24"/>
        </w:rPr>
        <w:t>发动机</w:t>
      </w:r>
      <w:r>
        <w:rPr>
          <w:rFonts w:hint="eastAsia" w:ascii="方正仿宋_GBK" w:hAnsi="宋体" w:eastAsia="方正仿宋_GBK"/>
          <w:sz w:val="24"/>
          <w:szCs w:val="24"/>
        </w:rPr>
        <w:t>额定</w:t>
      </w:r>
      <w:r>
        <w:rPr>
          <w:rFonts w:ascii="方正仿宋_GBK" w:hAnsi="宋体" w:eastAsia="方正仿宋_GBK"/>
          <w:sz w:val="24"/>
          <w:szCs w:val="24"/>
        </w:rPr>
        <w:t>功率：≥120kW；</w:t>
      </w:r>
    </w:p>
    <w:p>
      <w:pPr>
        <w:spacing w:line="500" w:lineRule="exact"/>
        <w:rPr>
          <w:rFonts w:ascii="方正仿宋_GBK" w:hAnsi="宋体" w:eastAsia="方正仿宋_GBK"/>
          <w:sz w:val="24"/>
          <w:szCs w:val="24"/>
        </w:rPr>
      </w:pPr>
      <w:r>
        <w:rPr>
          <w:rFonts w:ascii="方正仿宋_GBK" w:hAnsi="宋体" w:eastAsia="方正仿宋_GBK"/>
          <w:sz w:val="24"/>
          <w:szCs w:val="24"/>
        </w:rPr>
        <w:t>4.5</w:t>
      </w:r>
      <w:r>
        <w:rPr>
          <w:rFonts w:hint="eastAsia" w:ascii="方正仿宋_GBK" w:hAnsi="宋体" w:eastAsia="方正仿宋_GBK"/>
          <w:sz w:val="24"/>
          <w:szCs w:val="24"/>
        </w:rPr>
        <w:t>.</w:t>
      </w:r>
      <w:r>
        <w:rPr>
          <w:rFonts w:ascii="方正仿宋_GBK" w:hAnsi="宋体" w:eastAsia="方正仿宋_GBK"/>
          <w:sz w:val="24"/>
          <w:szCs w:val="24"/>
        </w:rPr>
        <w:t>燃油种类：柴油；</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r>
        <w:rPr>
          <w:rFonts w:ascii="方正仿宋_GBK" w:hAnsi="宋体" w:eastAsia="方正仿宋_GBK"/>
          <w:sz w:val="24"/>
          <w:szCs w:val="24"/>
        </w:rPr>
        <w:t>.6</w:t>
      </w:r>
      <w:r>
        <w:rPr>
          <w:rFonts w:hint="eastAsia" w:ascii="方正仿宋_GBK" w:hAnsi="宋体" w:eastAsia="方正仿宋_GBK"/>
          <w:sz w:val="24"/>
          <w:szCs w:val="24"/>
        </w:rPr>
        <w:t>.</w:t>
      </w:r>
      <w:r>
        <w:rPr>
          <w:rFonts w:ascii="方正仿宋_GBK" w:hAnsi="宋体" w:eastAsia="方正仿宋_GBK"/>
          <w:sz w:val="24"/>
          <w:szCs w:val="24"/>
        </w:rPr>
        <w:t>排放标准：国六；</w:t>
      </w:r>
    </w:p>
    <w:p>
      <w:pPr>
        <w:spacing w:line="500" w:lineRule="exact"/>
        <w:rPr>
          <w:rFonts w:ascii="方正仿宋_GBK" w:hAnsi="宋体" w:eastAsia="方正仿宋_GBK"/>
          <w:sz w:val="24"/>
          <w:szCs w:val="24"/>
        </w:rPr>
      </w:pPr>
      <w:r>
        <w:rPr>
          <w:rFonts w:ascii="方正仿宋_GBK" w:hAnsi="宋体" w:eastAsia="方正仿宋_GBK"/>
          <w:sz w:val="24"/>
          <w:szCs w:val="24"/>
        </w:rPr>
        <w:t>4.7</w:t>
      </w:r>
      <w:r>
        <w:rPr>
          <w:rFonts w:hint="eastAsia" w:ascii="方正仿宋_GBK" w:hAnsi="宋体" w:eastAsia="方正仿宋_GBK"/>
          <w:sz w:val="24"/>
          <w:szCs w:val="24"/>
        </w:rPr>
        <w:t>.</w:t>
      </w:r>
      <w:r>
        <w:rPr>
          <w:rFonts w:ascii="方正仿宋_GBK" w:hAnsi="宋体" w:eastAsia="方正仿宋_GBK"/>
          <w:sz w:val="24"/>
          <w:szCs w:val="24"/>
        </w:rPr>
        <w:t>燃油箱：≥100L，配滤网和油箱锁；</w:t>
      </w:r>
    </w:p>
    <w:p>
      <w:pPr>
        <w:spacing w:line="500" w:lineRule="exact"/>
        <w:rPr>
          <w:rFonts w:ascii="方正仿宋_GBK" w:hAnsi="宋体" w:eastAsia="方正仿宋_GBK"/>
          <w:sz w:val="24"/>
          <w:szCs w:val="24"/>
        </w:rPr>
      </w:pPr>
      <w:r>
        <w:rPr>
          <w:rFonts w:ascii="方正仿宋_GBK" w:hAnsi="宋体" w:eastAsia="方正仿宋_GBK"/>
          <w:sz w:val="24"/>
          <w:szCs w:val="24"/>
        </w:rPr>
        <w:t>4.8</w:t>
      </w:r>
      <w:r>
        <w:rPr>
          <w:rFonts w:hint="eastAsia" w:ascii="方正仿宋_GBK" w:hAnsi="宋体" w:eastAsia="方正仿宋_GBK"/>
          <w:sz w:val="24"/>
          <w:szCs w:val="24"/>
        </w:rPr>
        <w:t>.</w:t>
      </w:r>
      <w:r>
        <w:rPr>
          <w:rFonts w:ascii="方正仿宋_GBK" w:hAnsi="宋体" w:eastAsia="方正仿宋_GBK"/>
          <w:sz w:val="24"/>
          <w:szCs w:val="24"/>
        </w:rPr>
        <w:t>轮胎：原厂标准配置，备用轮胎每型号</w:t>
      </w:r>
      <w:r>
        <w:rPr>
          <w:rFonts w:hint="eastAsia" w:ascii="方正仿宋_GBK" w:hAnsi="宋体" w:eastAsia="方正仿宋_GBK"/>
          <w:sz w:val="24"/>
          <w:szCs w:val="24"/>
        </w:rPr>
        <w:t>、每花纹</w:t>
      </w:r>
      <w:r>
        <w:rPr>
          <w:rFonts w:ascii="方正仿宋_GBK" w:hAnsi="宋体" w:eastAsia="方正仿宋_GBK"/>
          <w:sz w:val="24"/>
          <w:szCs w:val="24"/>
        </w:rPr>
        <w:t>各1个，具备胎压监测系统；</w:t>
      </w:r>
      <w:r>
        <w:rPr>
          <w:rFonts w:hint="eastAsia" w:ascii="方正仿宋_GBK" w:hAnsi="宋体" w:eastAsia="方正仿宋_GBK"/>
          <w:sz w:val="24"/>
          <w:szCs w:val="24"/>
        </w:rPr>
        <w:t>转向轮加装爆胎应急安全装置</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4.9</w:t>
      </w:r>
      <w:r>
        <w:rPr>
          <w:rFonts w:hint="eastAsia" w:ascii="方正仿宋_GBK" w:hAnsi="宋体" w:eastAsia="方正仿宋_GBK"/>
          <w:sz w:val="24"/>
          <w:szCs w:val="24"/>
        </w:rPr>
        <w:t>.</w:t>
      </w:r>
      <w:r>
        <w:rPr>
          <w:rFonts w:ascii="方正仿宋_GBK" w:hAnsi="宋体" w:eastAsia="方正仿宋_GBK"/>
          <w:sz w:val="24"/>
          <w:szCs w:val="24"/>
        </w:rPr>
        <w:t>牌照托架：在车</w:t>
      </w:r>
      <w:r>
        <w:rPr>
          <w:rFonts w:hint="eastAsia" w:ascii="方正仿宋_GBK" w:hAnsi="宋体" w:eastAsia="方正仿宋_GBK"/>
          <w:sz w:val="24"/>
          <w:szCs w:val="24"/>
        </w:rPr>
        <w:t>前</w:t>
      </w:r>
      <w:r>
        <w:rPr>
          <w:rFonts w:ascii="方正仿宋_GBK" w:hAnsi="宋体" w:eastAsia="方正仿宋_GBK"/>
          <w:sz w:val="24"/>
          <w:szCs w:val="24"/>
        </w:rPr>
        <w:t>后无遮挡位置各预留1个，尺寸为480mm×140mm</w:t>
      </w:r>
      <w:r>
        <w:rPr>
          <w:rFonts w:hint="eastAsia" w:ascii="方正仿宋_GBK" w:hAnsi="宋体" w:eastAsia="方正仿宋_GBK"/>
          <w:sz w:val="24"/>
          <w:szCs w:val="24"/>
        </w:rPr>
        <w:t>，牌照架预留四个牌照固定孔位，</w:t>
      </w:r>
      <w:r>
        <w:rPr>
          <w:rFonts w:ascii="方正仿宋_GBK" w:hAnsi="宋体" w:eastAsia="方正仿宋_GBK"/>
          <w:sz w:val="24"/>
          <w:szCs w:val="24"/>
        </w:rPr>
        <w:t>设置牌照照明灯；</w:t>
      </w:r>
    </w:p>
    <w:p>
      <w:pPr>
        <w:spacing w:line="500" w:lineRule="exact"/>
        <w:rPr>
          <w:rFonts w:ascii="方正仿宋_GBK" w:hAnsi="宋体" w:eastAsia="方正仿宋_GBK"/>
          <w:sz w:val="24"/>
          <w:szCs w:val="24"/>
        </w:rPr>
      </w:pPr>
      <w:r>
        <w:rPr>
          <w:rFonts w:ascii="方正仿宋_GBK" w:hAnsi="宋体" w:eastAsia="方正仿宋_GBK"/>
          <w:sz w:val="24"/>
          <w:szCs w:val="24"/>
        </w:rPr>
        <w:t>4.10</w:t>
      </w:r>
      <w:r>
        <w:rPr>
          <w:rFonts w:hint="eastAsia" w:ascii="方正仿宋_GBK" w:hAnsi="宋体" w:eastAsia="方正仿宋_GBK"/>
          <w:sz w:val="24"/>
          <w:szCs w:val="24"/>
        </w:rPr>
        <w:t>.</w:t>
      </w:r>
      <w:r>
        <w:rPr>
          <w:rFonts w:ascii="方正仿宋_GBK" w:hAnsi="宋体" w:eastAsia="方正仿宋_GBK"/>
          <w:sz w:val="24"/>
          <w:szCs w:val="24"/>
        </w:rPr>
        <w:t>采用免维护蓄电池，安装部位合理，更换方便。滤芯等易耗件方便更换。空滤及进气管、排气管等部件适当提高安装位置，做到防水防淹；</w:t>
      </w:r>
    </w:p>
    <w:p>
      <w:pPr>
        <w:spacing w:line="500" w:lineRule="exact"/>
        <w:rPr>
          <w:rFonts w:ascii="方正仿宋_GBK" w:hAnsi="宋体" w:eastAsia="方正仿宋_GBK"/>
          <w:sz w:val="24"/>
          <w:szCs w:val="24"/>
        </w:rPr>
      </w:pPr>
      <w:r>
        <w:rPr>
          <w:rFonts w:ascii="方正仿宋_GBK" w:hAnsi="宋体" w:eastAsia="方正仿宋_GBK"/>
          <w:sz w:val="24"/>
          <w:szCs w:val="24"/>
        </w:rPr>
        <w:t>4.11</w:t>
      </w:r>
      <w:r>
        <w:rPr>
          <w:rFonts w:hint="eastAsia" w:ascii="方正仿宋_GBK" w:hAnsi="宋体" w:eastAsia="方正仿宋_GBK"/>
          <w:sz w:val="24"/>
          <w:szCs w:val="24"/>
        </w:rPr>
        <w:t>.</w:t>
      </w:r>
      <w:r>
        <w:rPr>
          <w:rFonts w:ascii="方正仿宋_GBK" w:hAnsi="宋体" w:eastAsia="方正仿宋_GBK"/>
          <w:sz w:val="24"/>
          <w:szCs w:val="24"/>
        </w:rPr>
        <w:t>变速箱形式：可实现自动换挡行驶；</w:t>
      </w:r>
    </w:p>
    <w:p>
      <w:pPr>
        <w:spacing w:line="500" w:lineRule="exact"/>
        <w:rPr>
          <w:rFonts w:ascii="方正仿宋_GBK" w:hAnsi="宋体" w:eastAsia="方正仿宋_GBK"/>
          <w:sz w:val="24"/>
          <w:szCs w:val="24"/>
        </w:rPr>
      </w:pPr>
      <w:r>
        <w:rPr>
          <w:rFonts w:ascii="方正仿宋_GBK" w:hAnsi="宋体" w:eastAsia="方正仿宋_GBK"/>
          <w:sz w:val="24"/>
          <w:szCs w:val="24"/>
        </w:rPr>
        <w:t>4.12</w:t>
      </w:r>
      <w:r>
        <w:rPr>
          <w:rFonts w:hint="eastAsia" w:ascii="方正仿宋_GBK" w:hAnsi="宋体" w:eastAsia="方正仿宋_GBK"/>
          <w:sz w:val="24"/>
          <w:szCs w:val="24"/>
        </w:rPr>
        <w:t>.</w:t>
      </w:r>
      <w:r>
        <w:rPr>
          <w:rFonts w:ascii="方正仿宋_GBK" w:hAnsi="宋体" w:eastAsia="方正仿宋_GBK"/>
          <w:sz w:val="24"/>
          <w:szCs w:val="24"/>
        </w:rPr>
        <w:t>制动系统：具备防抱死制动系统（ABS）、电控制动系统（EBS）、驱动防滑系统（ASR）、电子车身稳定系统（ESP）和排气制动等；前</w:t>
      </w:r>
      <w:r>
        <w:rPr>
          <w:rFonts w:hint="eastAsia" w:ascii="方正仿宋_GBK" w:hAnsi="宋体" w:eastAsia="方正仿宋_GBK"/>
          <w:sz w:val="24"/>
          <w:szCs w:val="24"/>
        </w:rPr>
        <w:t>后</w:t>
      </w:r>
      <w:r>
        <w:rPr>
          <w:rFonts w:ascii="方正仿宋_GBK" w:hAnsi="宋体" w:eastAsia="方正仿宋_GBK"/>
          <w:sz w:val="24"/>
          <w:szCs w:val="24"/>
        </w:rPr>
        <w:t>轮盘式制动。</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r>
        <w:rPr>
          <w:rFonts w:ascii="方正仿宋_GBK" w:hAnsi="宋体" w:eastAsia="方正仿宋_GBK"/>
          <w:sz w:val="24"/>
          <w:szCs w:val="24"/>
        </w:rPr>
        <w:t>.</w:t>
      </w:r>
      <w:r>
        <w:rPr>
          <w:rFonts w:hint="eastAsia" w:ascii="方正仿宋_GBK" w:hAnsi="宋体" w:eastAsia="方正仿宋_GBK"/>
          <w:sz w:val="24"/>
          <w:szCs w:val="24"/>
        </w:rPr>
        <w:t>驾驶室</w:t>
      </w:r>
    </w:p>
    <w:p>
      <w:pPr>
        <w:spacing w:line="500" w:lineRule="exact"/>
        <w:rPr>
          <w:rFonts w:ascii="方正仿宋_GBK" w:hAnsi="宋体" w:eastAsia="方正仿宋_GBK"/>
          <w:sz w:val="24"/>
          <w:szCs w:val="24"/>
        </w:rPr>
      </w:pPr>
      <w:r>
        <w:rPr>
          <w:rFonts w:ascii="方正仿宋_GBK" w:hAnsi="宋体" w:eastAsia="方正仿宋_GBK"/>
          <w:sz w:val="24"/>
          <w:szCs w:val="24"/>
        </w:rPr>
        <w:t>5.1</w:t>
      </w:r>
      <w:r>
        <w:rPr>
          <w:rFonts w:hint="eastAsia" w:ascii="方正仿宋_GBK" w:hAnsi="宋体" w:eastAsia="方正仿宋_GBK"/>
          <w:sz w:val="24"/>
          <w:szCs w:val="24"/>
        </w:rPr>
        <w:t>.</w:t>
      </w:r>
      <w:r>
        <w:rPr>
          <w:rFonts w:ascii="方正仿宋_GBK" w:hAnsi="宋体" w:eastAsia="方正仿宋_GBK"/>
          <w:sz w:val="24"/>
          <w:szCs w:val="24"/>
        </w:rPr>
        <w:t>设备：顶部安装有长排警灯。带冷暖空调、数字收音机及CD或MP3播放功能、360°全景4路声控回放全车影像、行车记录仪（内存不小于256G）、倒车雷达、气喇叭、设置主驾驶侧广角后视镜，副驾驶侧下视镜，前望地镜，主驾驶侧广角后视镜可电动调节和加热；除原车设备外，中间设置操作仪表板，控制电器照明、加装有指示灯、警灯、不小于100w的警报器、爆闪灯开关；预留北斗卫星定位系统、计算机、车载集群电台的电源接口和安装位置；</w:t>
      </w:r>
    </w:p>
    <w:p>
      <w:pPr>
        <w:spacing w:line="500" w:lineRule="exact"/>
        <w:rPr>
          <w:rFonts w:ascii="方正仿宋_GBK" w:hAnsi="宋体" w:eastAsia="方正仿宋_GBK"/>
          <w:sz w:val="24"/>
          <w:szCs w:val="24"/>
        </w:rPr>
      </w:pPr>
      <w:r>
        <w:rPr>
          <w:rFonts w:ascii="方正仿宋_GBK" w:hAnsi="宋体" w:eastAsia="方正仿宋_GBK"/>
          <w:sz w:val="24"/>
          <w:szCs w:val="24"/>
        </w:rPr>
        <w:t>5.2</w:t>
      </w:r>
      <w:r>
        <w:rPr>
          <w:rFonts w:hint="eastAsia" w:ascii="方正仿宋_GBK" w:hAnsi="宋体" w:eastAsia="方正仿宋_GBK"/>
          <w:sz w:val="24"/>
          <w:szCs w:val="24"/>
        </w:rPr>
        <w:t>.</w:t>
      </w:r>
      <w:r>
        <w:rPr>
          <w:rFonts w:ascii="方正仿宋_GBK" w:hAnsi="宋体" w:eastAsia="方正仿宋_GBK"/>
          <w:sz w:val="24"/>
          <w:szCs w:val="24"/>
        </w:rPr>
        <w:t>驾驶室结构：双排座2开门，坐垫采用耐磨、结实，座椅具备</w:t>
      </w:r>
      <w:r>
        <w:rPr>
          <w:rFonts w:hint="eastAsia" w:ascii="方正仿宋_GBK" w:hAnsi="宋体" w:eastAsia="方正仿宋_GBK"/>
          <w:sz w:val="24"/>
          <w:szCs w:val="24"/>
        </w:rPr>
        <w:t>三点式</w:t>
      </w:r>
      <w:r>
        <w:rPr>
          <w:rFonts w:ascii="方正仿宋_GBK" w:hAnsi="宋体" w:eastAsia="方正仿宋_GBK"/>
          <w:sz w:val="24"/>
          <w:szCs w:val="24"/>
        </w:rPr>
        <w:t>安全带</w:t>
      </w:r>
      <w:r>
        <w:rPr>
          <w:rFonts w:hint="eastAsia" w:ascii="方正仿宋_GBK" w:hAnsi="宋体" w:eastAsia="方正仿宋_GBK"/>
          <w:sz w:val="24"/>
          <w:szCs w:val="24"/>
        </w:rPr>
        <w:t>，主副驾驶位具备安全气囊</w:t>
      </w:r>
      <w:r>
        <w:rPr>
          <w:rFonts w:ascii="方正仿宋_GBK" w:hAnsi="宋体" w:eastAsia="方正仿宋_GBK"/>
          <w:sz w:val="24"/>
          <w:szCs w:val="24"/>
        </w:rPr>
        <w:t>；</w:t>
      </w:r>
    </w:p>
    <w:p>
      <w:pPr>
        <w:spacing w:line="500" w:lineRule="exact"/>
        <w:rPr>
          <w:rFonts w:ascii="方正仿宋_GBK" w:hAnsi="宋体" w:eastAsia="方正仿宋_GBK"/>
          <w:sz w:val="24"/>
          <w:szCs w:val="24"/>
        </w:rPr>
      </w:pPr>
      <w:r>
        <w:rPr>
          <w:rFonts w:ascii="方正仿宋_GBK" w:hAnsi="宋体" w:eastAsia="方正仿宋_GBK"/>
          <w:sz w:val="24"/>
          <w:szCs w:val="24"/>
        </w:rPr>
        <w:t>5.3</w:t>
      </w:r>
      <w:r>
        <w:rPr>
          <w:rFonts w:hint="eastAsia" w:ascii="方正仿宋_GBK" w:hAnsi="宋体" w:eastAsia="方正仿宋_GBK"/>
          <w:sz w:val="24"/>
          <w:szCs w:val="24"/>
        </w:rPr>
        <w:t>.</w:t>
      </w:r>
      <w:r>
        <w:rPr>
          <w:rFonts w:ascii="方正仿宋_GBK" w:hAnsi="宋体" w:eastAsia="方正仿宋_GBK"/>
          <w:sz w:val="24"/>
          <w:szCs w:val="24"/>
        </w:rPr>
        <w:t>乘员数≥5人；</w:t>
      </w:r>
    </w:p>
    <w:p>
      <w:pPr>
        <w:spacing w:line="500" w:lineRule="exact"/>
        <w:rPr>
          <w:rFonts w:ascii="方正仿宋_GBK" w:hAnsi="宋体" w:eastAsia="方正仿宋_GBK"/>
          <w:sz w:val="24"/>
          <w:szCs w:val="24"/>
        </w:rPr>
      </w:pPr>
      <w:r>
        <w:rPr>
          <w:rFonts w:ascii="方正仿宋_GBK" w:hAnsi="宋体" w:eastAsia="方正仿宋_GBK"/>
          <w:sz w:val="24"/>
          <w:szCs w:val="24"/>
        </w:rPr>
        <w:t>5.4</w:t>
      </w:r>
      <w:r>
        <w:rPr>
          <w:rFonts w:hint="eastAsia" w:ascii="方正仿宋_GBK" w:hAnsi="宋体" w:eastAsia="方正仿宋_GBK"/>
          <w:sz w:val="24"/>
          <w:szCs w:val="24"/>
        </w:rPr>
        <w:t>.</w:t>
      </w:r>
      <w:r>
        <w:rPr>
          <w:rFonts w:ascii="方正仿宋_GBK" w:hAnsi="宋体" w:eastAsia="方正仿宋_GBK"/>
          <w:sz w:val="24"/>
          <w:szCs w:val="24"/>
        </w:rPr>
        <w:t>铺设驾驶室地面保护地革，</w:t>
      </w:r>
      <w:r>
        <w:rPr>
          <w:rFonts w:hint="eastAsia" w:ascii="方正仿宋_GBK" w:hAnsi="宋体" w:eastAsia="方正仿宋_GBK"/>
          <w:sz w:val="24"/>
          <w:szCs w:val="24"/>
        </w:rPr>
        <w:t>主、副驾驶座加装上红下蓝消防元素的可拆洗的座套</w:t>
      </w:r>
      <w:r>
        <w:rPr>
          <w:rFonts w:ascii="方正仿宋_GBK" w:hAnsi="宋体" w:eastAsia="方正仿宋_GBK"/>
          <w:sz w:val="24"/>
          <w:szCs w:val="24"/>
        </w:rPr>
        <w:t>，</w:t>
      </w:r>
      <w:r>
        <w:rPr>
          <w:rFonts w:hint="eastAsia" w:ascii="方正仿宋_GBK" w:hAnsi="宋体" w:eastAsia="方正仿宋_GBK"/>
          <w:sz w:val="24"/>
          <w:szCs w:val="24"/>
        </w:rPr>
        <w:t>靠背中间印黄色“天津消防”字样，</w:t>
      </w:r>
      <w:r>
        <w:rPr>
          <w:rFonts w:ascii="方正仿宋_GBK" w:hAnsi="宋体" w:eastAsia="方正仿宋_GBK"/>
          <w:sz w:val="24"/>
          <w:szCs w:val="24"/>
        </w:rPr>
        <w:t>材质舒适、耐磨、美观；</w:t>
      </w:r>
    </w:p>
    <w:p>
      <w:pPr>
        <w:spacing w:line="500" w:lineRule="exact"/>
        <w:rPr>
          <w:rFonts w:ascii="方正仿宋_GBK" w:hAnsi="宋体" w:eastAsia="方正仿宋_GBK"/>
          <w:sz w:val="24"/>
          <w:szCs w:val="24"/>
        </w:rPr>
      </w:pPr>
      <w:r>
        <w:rPr>
          <w:rFonts w:ascii="方正仿宋_GBK" w:hAnsi="宋体" w:eastAsia="方正仿宋_GBK"/>
          <w:sz w:val="24"/>
          <w:szCs w:val="24"/>
        </w:rPr>
        <w:t>5.5</w:t>
      </w:r>
      <w:r>
        <w:rPr>
          <w:rFonts w:hint="eastAsia" w:ascii="方正仿宋_GBK" w:hAnsi="宋体" w:eastAsia="方正仿宋_GBK"/>
          <w:sz w:val="24"/>
          <w:szCs w:val="24"/>
        </w:rPr>
        <w:t>.</w:t>
      </w:r>
      <w:r>
        <w:rPr>
          <w:rFonts w:ascii="方正仿宋_GBK" w:hAnsi="宋体" w:eastAsia="方正仿宋_GBK"/>
          <w:sz w:val="24"/>
          <w:szCs w:val="24"/>
        </w:rPr>
        <w:t>车门开启角度：≥85°；车门把手方便戴手套开启关闭；</w:t>
      </w:r>
    </w:p>
    <w:p>
      <w:pPr>
        <w:spacing w:line="500" w:lineRule="exact"/>
        <w:rPr>
          <w:rFonts w:ascii="方正仿宋_GBK" w:hAnsi="宋体" w:eastAsia="方正仿宋_GBK"/>
          <w:sz w:val="24"/>
          <w:szCs w:val="24"/>
        </w:rPr>
      </w:pPr>
      <w:r>
        <w:rPr>
          <w:rFonts w:ascii="方正仿宋_GBK" w:hAnsi="宋体" w:eastAsia="方正仿宋_GBK"/>
          <w:sz w:val="24"/>
          <w:szCs w:val="24"/>
        </w:rPr>
        <w:t>5.6</w:t>
      </w:r>
      <w:r>
        <w:rPr>
          <w:rFonts w:hint="eastAsia" w:ascii="方正仿宋_GBK" w:hAnsi="宋体" w:eastAsia="方正仿宋_GBK"/>
          <w:sz w:val="24"/>
          <w:szCs w:val="24"/>
        </w:rPr>
        <w:t>.</w:t>
      </w:r>
      <w:r>
        <w:rPr>
          <w:rFonts w:ascii="方正仿宋_GBK" w:hAnsi="宋体" w:eastAsia="方正仿宋_GBK"/>
          <w:sz w:val="24"/>
          <w:szCs w:val="24"/>
        </w:rPr>
        <w:t>驾驶室与厢体之间设置隔断墙作整体分隔，保证犬舱与驾驶室完全隔离。中间区域设置观察窗。隔断墙及观察窗周边需填充耐候性橡胶密封条；</w:t>
      </w:r>
    </w:p>
    <w:p>
      <w:pPr>
        <w:spacing w:line="500" w:lineRule="exact"/>
        <w:rPr>
          <w:rFonts w:ascii="方正仿宋_GBK" w:hAnsi="宋体" w:eastAsia="方正仿宋_GBK"/>
          <w:sz w:val="24"/>
          <w:szCs w:val="24"/>
        </w:rPr>
      </w:pPr>
      <w:r>
        <w:rPr>
          <w:rFonts w:ascii="方正仿宋_GBK" w:hAnsi="宋体" w:eastAsia="方正仿宋_GBK"/>
          <w:sz w:val="24"/>
          <w:szCs w:val="24"/>
        </w:rPr>
        <w:t>5.7</w:t>
      </w:r>
      <w:r>
        <w:rPr>
          <w:rFonts w:hint="eastAsia" w:ascii="方正仿宋_GBK" w:hAnsi="宋体" w:eastAsia="方正仿宋_GBK"/>
          <w:sz w:val="24"/>
          <w:szCs w:val="24"/>
        </w:rPr>
        <w:t>.</w:t>
      </w:r>
      <w:r>
        <w:rPr>
          <w:rFonts w:ascii="方正仿宋_GBK" w:hAnsi="宋体" w:eastAsia="方正仿宋_GBK"/>
          <w:sz w:val="24"/>
          <w:szCs w:val="24"/>
        </w:rPr>
        <w:t>驾驶室内合适位置</w:t>
      </w:r>
      <w:r>
        <w:rPr>
          <w:rFonts w:hint="eastAsia" w:ascii="方正仿宋_GBK" w:hAnsi="宋体" w:eastAsia="方正仿宋_GBK"/>
          <w:sz w:val="24"/>
          <w:szCs w:val="24"/>
        </w:rPr>
        <w:t>设</w:t>
      </w:r>
      <w:r>
        <w:rPr>
          <w:rFonts w:ascii="方正仿宋_GBK" w:hAnsi="宋体" w:eastAsia="方正仿宋_GBK"/>
          <w:sz w:val="24"/>
          <w:szCs w:val="24"/>
        </w:rPr>
        <w:t>有底盘和整车的</w:t>
      </w:r>
      <w:r>
        <w:rPr>
          <w:rFonts w:hint="eastAsia" w:ascii="方正仿宋_GBK" w:hAnsi="宋体" w:eastAsia="方正仿宋_GBK"/>
          <w:sz w:val="24"/>
          <w:szCs w:val="24"/>
        </w:rPr>
        <w:t>厂牌型号</w:t>
      </w:r>
      <w:r>
        <w:rPr>
          <w:rFonts w:ascii="方正仿宋_GBK" w:hAnsi="宋体" w:eastAsia="方正仿宋_GBK"/>
          <w:sz w:val="24"/>
          <w:szCs w:val="24"/>
        </w:rPr>
        <w:t>铭牌。</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r>
        <w:rPr>
          <w:rFonts w:ascii="方正仿宋_GBK" w:hAnsi="宋体" w:eastAsia="方正仿宋_GBK"/>
          <w:sz w:val="24"/>
          <w:szCs w:val="24"/>
        </w:rPr>
        <w:t>.</w:t>
      </w:r>
      <w:r>
        <w:rPr>
          <w:rFonts w:hint="eastAsia" w:ascii="方正仿宋_GBK" w:hAnsi="宋体" w:eastAsia="方正仿宋_GBK"/>
          <w:sz w:val="24"/>
          <w:szCs w:val="24"/>
        </w:rPr>
        <w:t>厢体</w:t>
      </w:r>
    </w:p>
    <w:p>
      <w:pPr>
        <w:spacing w:line="500" w:lineRule="exact"/>
        <w:rPr>
          <w:rFonts w:ascii="方正仿宋_GBK" w:hAnsi="宋体" w:eastAsia="方正仿宋_GBK"/>
          <w:sz w:val="24"/>
          <w:szCs w:val="24"/>
        </w:rPr>
      </w:pPr>
      <w:r>
        <w:rPr>
          <w:rFonts w:ascii="方正仿宋_GBK" w:hAnsi="宋体" w:eastAsia="方正仿宋_GBK"/>
          <w:sz w:val="24"/>
          <w:szCs w:val="24"/>
        </w:rPr>
        <w:t>6.1</w:t>
      </w:r>
      <w:r>
        <w:rPr>
          <w:rFonts w:hint="eastAsia" w:ascii="方正仿宋_GBK" w:hAnsi="宋体" w:eastAsia="方正仿宋_GBK"/>
          <w:sz w:val="24"/>
          <w:szCs w:val="24"/>
        </w:rPr>
        <w:t>.</w:t>
      </w:r>
      <w:r>
        <w:rPr>
          <w:rFonts w:ascii="方正仿宋_GBK" w:hAnsi="宋体" w:eastAsia="方正仿宋_GBK"/>
          <w:sz w:val="24"/>
          <w:szCs w:val="24"/>
        </w:rPr>
        <w:t>改装符合，且具有相应改装资质，禁止分包生产；</w:t>
      </w:r>
    </w:p>
    <w:p>
      <w:pPr>
        <w:spacing w:line="500" w:lineRule="exact"/>
        <w:rPr>
          <w:rFonts w:ascii="方正仿宋_GBK" w:hAnsi="宋体" w:eastAsia="方正仿宋_GBK"/>
          <w:sz w:val="24"/>
          <w:szCs w:val="24"/>
        </w:rPr>
      </w:pPr>
      <w:r>
        <w:rPr>
          <w:rFonts w:ascii="方正仿宋_GBK" w:hAnsi="宋体" w:eastAsia="方正仿宋_GBK"/>
          <w:sz w:val="24"/>
          <w:szCs w:val="24"/>
        </w:rPr>
        <w:t xml:space="preserve">6.2.厢体：骨架采用高强度铝合金型材，尺寸≥40mm×40mm，可调节；蒙板为平铝板或氧化铝合金花纹板，确保整车使用寿命≥14年； </w:t>
      </w:r>
    </w:p>
    <w:p>
      <w:pPr>
        <w:spacing w:line="500" w:lineRule="exact"/>
        <w:rPr>
          <w:rFonts w:ascii="方正仿宋_GBK" w:hAnsi="宋体" w:eastAsia="方正仿宋_GBK"/>
          <w:sz w:val="24"/>
          <w:szCs w:val="24"/>
        </w:rPr>
      </w:pPr>
      <w:r>
        <w:rPr>
          <w:rFonts w:ascii="方正仿宋_GBK" w:hAnsi="宋体" w:eastAsia="方正仿宋_GBK"/>
          <w:sz w:val="24"/>
          <w:szCs w:val="24"/>
        </w:rPr>
        <w:t>6.3</w:t>
      </w:r>
      <w:r>
        <w:rPr>
          <w:rFonts w:hint="eastAsia" w:ascii="方正仿宋_GBK" w:hAnsi="宋体" w:eastAsia="方正仿宋_GBK"/>
          <w:sz w:val="24"/>
          <w:szCs w:val="24"/>
        </w:rPr>
        <w:t>.</w:t>
      </w:r>
      <w:r>
        <w:rPr>
          <w:rFonts w:ascii="方正仿宋_GBK" w:hAnsi="宋体" w:eastAsia="方正仿宋_GBK"/>
          <w:sz w:val="24"/>
          <w:szCs w:val="24"/>
        </w:rPr>
        <w:t xml:space="preserve">厢体外观：表面平整，无脱层、空洞、鼓包现象； </w:t>
      </w:r>
    </w:p>
    <w:p>
      <w:pPr>
        <w:spacing w:line="500" w:lineRule="exact"/>
        <w:rPr>
          <w:rFonts w:ascii="方正仿宋_GBK" w:hAnsi="宋体" w:eastAsia="方正仿宋_GBK"/>
          <w:sz w:val="24"/>
          <w:szCs w:val="24"/>
        </w:rPr>
      </w:pPr>
      <w:r>
        <w:rPr>
          <w:rFonts w:ascii="方正仿宋_GBK" w:hAnsi="宋体" w:eastAsia="方正仿宋_GBK"/>
          <w:sz w:val="24"/>
          <w:szCs w:val="24"/>
        </w:rPr>
        <w:t>6.4</w:t>
      </w:r>
      <w:r>
        <w:rPr>
          <w:rFonts w:hint="eastAsia" w:ascii="方正仿宋_GBK" w:hAnsi="宋体" w:eastAsia="方正仿宋_GBK"/>
          <w:sz w:val="24"/>
          <w:szCs w:val="24"/>
        </w:rPr>
        <w:t>.</w:t>
      </w:r>
      <w:r>
        <w:rPr>
          <w:rFonts w:ascii="方正仿宋_GBK" w:hAnsi="宋体" w:eastAsia="方正仿宋_GBK"/>
          <w:sz w:val="24"/>
          <w:szCs w:val="24"/>
        </w:rPr>
        <w:t xml:space="preserve">厢体门：厢体尾部设置对开门。 </w:t>
      </w:r>
    </w:p>
    <w:p>
      <w:pPr>
        <w:spacing w:line="500" w:lineRule="exact"/>
        <w:rPr>
          <w:rFonts w:ascii="方正仿宋_GBK" w:hAnsi="宋体" w:eastAsia="方正仿宋_GBK"/>
          <w:sz w:val="24"/>
          <w:szCs w:val="24"/>
        </w:rPr>
      </w:pPr>
      <w:r>
        <w:rPr>
          <w:rFonts w:ascii="方正仿宋_GBK" w:hAnsi="宋体" w:eastAsia="方正仿宋_GBK"/>
          <w:sz w:val="24"/>
          <w:szCs w:val="24"/>
        </w:rPr>
        <w:t>6.5</w:t>
      </w:r>
      <w:r>
        <w:rPr>
          <w:rFonts w:hint="eastAsia" w:ascii="方正仿宋_GBK" w:hAnsi="宋体" w:eastAsia="方正仿宋_GBK"/>
          <w:sz w:val="24"/>
          <w:szCs w:val="24"/>
        </w:rPr>
        <w:t>.</w:t>
      </w:r>
      <w:r>
        <w:rPr>
          <w:rFonts w:ascii="方正仿宋_GBK" w:hAnsi="宋体" w:eastAsia="方正仿宋_GBK"/>
          <w:sz w:val="24"/>
          <w:szCs w:val="24"/>
        </w:rPr>
        <w:t>车箱体上部配置行李架及捆绑带，符合《机动车运行安全技术条件》（GB7258-2017）及《道路交通安全法实施条例》标准，要求不影响车辆整体防水性能，位置合理，便于捆扎大件行李；</w:t>
      </w:r>
    </w:p>
    <w:p>
      <w:pPr>
        <w:spacing w:line="500" w:lineRule="exact"/>
        <w:rPr>
          <w:rFonts w:ascii="方正仿宋_GBK" w:hAnsi="宋体" w:eastAsia="方正仿宋_GBK"/>
          <w:sz w:val="24"/>
          <w:szCs w:val="24"/>
        </w:rPr>
      </w:pPr>
      <w:r>
        <w:rPr>
          <w:rFonts w:ascii="方正仿宋_GBK" w:hAnsi="宋体" w:eastAsia="方正仿宋_GBK"/>
          <w:sz w:val="24"/>
          <w:szCs w:val="24"/>
        </w:rPr>
        <w:t>6.6</w:t>
      </w:r>
      <w:r>
        <w:rPr>
          <w:rFonts w:hint="eastAsia" w:ascii="方正仿宋_GBK" w:hAnsi="宋体" w:eastAsia="方正仿宋_GBK"/>
          <w:sz w:val="24"/>
          <w:szCs w:val="24"/>
        </w:rPr>
        <w:t>.</w:t>
      </w:r>
      <w:r>
        <w:rPr>
          <w:rFonts w:ascii="方正仿宋_GBK" w:hAnsi="宋体" w:eastAsia="方正仿宋_GBK"/>
          <w:sz w:val="24"/>
          <w:szCs w:val="24"/>
        </w:rPr>
        <w:t>犬舱换气扇：顶部双向排风扇（2-4个，风量≥500m³/h）</w:t>
      </w:r>
      <w:r>
        <w:rPr>
          <w:rFonts w:hint="eastAsia" w:ascii="方正仿宋_GBK" w:hAnsi="宋体" w:eastAsia="方正仿宋_GBK"/>
          <w:sz w:val="24"/>
          <w:szCs w:val="24"/>
        </w:rPr>
        <w:t>，做好防漏雨处理</w:t>
      </w:r>
      <w:r>
        <w:rPr>
          <w:rFonts w:ascii="方正仿宋_GBK" w:hAnsi="宋体" w:eastAsia="方正仿宋_GBK"/>
          <w:sz w:val="24"/>
          <w:szCs w:val="24"/>
        </w:rPr>
        <w:t>；侧面可调式通风口（带防蚊虫滤网）；</w:t>
      </w:r>
    </w:p>
    <w:p>
      <w:pPr>
        <w:spacing w:line="500" w:lineRule="exact"/>
        <w:rPr>
          <w:rFonts w:ascii="方正仿宋_GBK" w:hAnsi="宋体" w:eastAsia="方正仿宋_GBK"/>
          <w:sz w:val="24"/>
          <w:szCs w:val="24"/>
        </w:rPr>
      </w:pPr>
      <w:r>
        <w:rPr>
          <w:rFonts w:ascii="方正仿宋_GBK" w:hAnsi="宋体" w:eastAsia="方正仿宋_GBK"/>
          <w:sz w:val="24"/>
          <w:szCs w:val="24"/>
        </w:rPr>
        <w:t>6.7</w:t>
      </w:r>
      <w:r>
        <w:rPr>
          <w:rFonts w:hint="eastAsia" w:ascii="方正仿宋_GBK" w:hAnsi="宋体" w:eastAsia="方正仿宋_GBK"/>
          <w:sz w:val="24"/>
          <w:szCs w:val="24"/>
        </w:rPr>
        <w:t>.</w:t>
      </w:r>
      <w:r>
        <w:rPr>
          <w:rFonts w:ascii="方正仿宋_GBK" w:hAnsi="宋体" w:eastAsia="方正仿宋_GBK"/>
          <w:sz w:val="24"/>
          <w:szCs w:val="24"/>
        </w:rPr>
        <w:t xml:space="preserve">犬舱照明：犬舱前后布置≥2盏照明灯； </w:t>
      </w:r>
    </w:p>
    <w:p>
      <w:pPr>
        <w:spacing w:line="500" w:lineRule="exact"/>
        <w:rPr>
          <w:rFonts w:ascii="方正仿宋_GBK" w:hAnsi="宋体" w:eastAsia="方正仿宋_GBK"/>
          <w:sz w:val="24"/>
          <w:szCs w:val="24"/>
        </w:rPr>
      </w:pPr>
      <w:r>
        <w:rPr>
          <w:rFonts w:ascii="方正仿宋_GBK" w:hAnsi="宋体" w:eastAsia="方正仿宋_GBK"/>
          <w:sz w:val="24"/>
          <w:szCs w:val="24"/>
        </w:rPr>
        <w:t>6.8</w:t>
      </w:r>
      <w:r>
        <w:rPr>
          <w:rFonts w:hint="eastAsia" w:ascii="方正仿宋_GBK" w:hAnsi="宋体" w:eastAsia="方正仿宋_GBK"/>
          <w:sz w:val="24"/>
          <w:szCs w:val="24"/>
        </w:rPr>
        <w:t>.</w:t>
      </w:r>
      <w:r>
        <w:rPr>
          <w:rFonts w:ascii="方正仿宋_GBK" w:hAnsi="宋体" w:eastAsia="方正仿宋_GBK"/>
          <w:sz w:val="24"/>
          <w:szCs w:val="24"/>
        </w:rPr>
        <w:t>紫外线消毒灯：12V车载紫外线UV-C消毒杀菌灯，带金属网罩，功率≥20W，带延时定时功能；</w:t>
      </w:r>
    </w:p>
    <w:p>
      <w:pPr>
        <w:spacing w:line="500" w:lineRule="exact"/>
        <w:rPr>
          <w:rFonts w:ascii="方正仿宋_GBK" w:hAnsi="宋体" w:eastAsia="方正仿宋_GBK"/>
          <w:sz w:val="24"/>
          <w:szCs w:val="24"/>
        </w:rPr>
      </w:pPr>
      <w:r>
        <w:rPr>
          <w:rFonts w:ascii="方正仿宋_GBK" w:hAnsi="宋体" w:eastAsia="方正仿宋_GBK"/>
          <w:sz w:val="24"/>
          <w:szCs w:val="24"/>
        </w:rPr>
        <w:t>6.9</w:t>
      </w:r>
      <w:r>
        <w:rPr>
          <w:rFonts w:hint="eastAsia" w:ascii="方正仿宋_GBK" w:hAnsi="宋体" w:eastAsia="方正仿宋_GBK"/>
          <w:sz w:val="24"/>
          <w:szCs w:val="24"/>
        </w:rPr>
        <w:t>.</w:t>
      </w:r>
      <w:r>
        <w:rPr>
          <w:rFonts w:ascii="方正仿宋_GBK" w:hAnsi="宋体" w:eastAsia="方正仿宋_GBK"/>
          <w:sz w:val="24"/>
          <w:szCs w:val="24"/>
        </w:rPr>
        <w:t xml:space="preserve">顶置冷暖空调：厢体单独配置1套冷暖空调，单独空调系统，满足天津地区高温或严寒季节犬舱温度保持15-28摄氏度（精度±2℃）； </w:t>
      </w:r>
    </w:p>
    <w:p>
      <w:pPr>
        <w:spacing w:line="500" w:lineRule="exact"/>
        <w:rPr>
          <w:rFonts w:ascii="方正仿宋_GBK" w:hAnsi="宋体" w:eastAsia="方正仿宋_GBK"/>
          <w:sz w:val="24"/>
          <w:szCs w:val="24"/>
        </w:rPr>
      </w:pPr>
      <w:r>
        <w:rPr>
          <w:rFonts w:ascii="方正仿宋_GBK" w:hAnsi="宋体" w:eastAsia="方正仿宋_GBK"/>
          <w:sz w:val="24"/>
          <w:szCs w:val="24"/>
        </w:rPr>
        <w:t>6.10</w:t>
      </w:r>
      <w:r>
        <w:rPr>
          <w:rFonts w:hint="eastAsia" w:ascii="方正仿宋_GBK" w:hAnsi="宋体" w:eastAsia="方正仿宋_GBK"/>
          <w:sz w:val="24"/>
          <w:szCs w:val="24"/>
        </w:rPr>
        <w:t>.</w:t>
      </w:r>
      <w:r>
        <w:rPr>
          <w:rFonts w:ascii="方正仿宋_GBK" w:hAnsi="宋体" w:eastAsia="方正仿宋_GBK"/>
          <w:sz w:val="24"/>
          <w:szCs w:val="24"/>
        </w:rPr>
        <w:t xml:space="preserve">犬舱基础装饰：外露表面均采用2.0mm 铝花纹板进行装饰，接缝处采用车辆专用密封胶密封，内部需考虑满足水枪冲洗要求； </w:t>
      </w:r>
    </w:p>
    <w:p>
      <w:pPr>
        <w:spacing w:line="500" w:lineRule="exact"/>
        <w:rPr>
          <w:rFonts w:ascii="方正仿宋_GBK" w:hAnsi="宋体" w:eastAsia="方正仿宋_GBK"/>
          <w:sz w:val="24"/>
          <w:szCs w:val="24"/>
        </w:rPr>
      </w:pPr>
      <w:bookmarkStart w:id="0" w:name="_GoBack"/>
      <w:bookmarkEnd w:id="0"/>
      <w:r>
        <w:rPr>
          <w:rFonts w:ascii="方正仿宋_GBK" w:hAnsi="宋体" w:eastAsia="方正仿宋_GBK"/>
          <w:sz w:val="24"/>
          <w:szCs w:val="24"/>
        </w:rPr>
        <w:t>6.11</w:t>
      </w:r>
      <w:r>
        <w:rPr>
          <w:rFonts w:hint="eastAsia" w:ascii="方正仿宋_GBK" w:hAnsi="宋体" w:eastAsia="方正仿宋_GBK"/>
          <w:sz w:val="24"/>
          <w:szCs w:val="24"/>
        </w:rPr>
        <w:t>.</w:t>
      </w:r>
      <w:r>
        <w:rPr>
          <w:rFonts w:ascii="方正仿宋_GBK" w:hAnsi="宋体" w:eastAsia="方正仿宋_GBK"/>
          <w:sz w:val="24"/>
          <w:szCs w:val="24"/>
        </w:rPr>
        <w:t>犬笼：10个，可拆卸</w:t>
      </w:r>
      <w:r>
        <w:rPr>
          <w:rFonts w:hint="eastAsia" w:ascii="方正仿宋_GBK" w:hAnsi="宋体" w:eastAsia="方正仿宋_GBK"/>
          <w:sz w:val="24"/>
          <w:szCs w:val="24"/>
        </w:rPr>
        <w:t>，</w:t>
      </w:r>
      <w:r>
        <w:rPr>
          <w:rFonts w:ascii="方正仿宋_GBK" w:hAnsi="宋体" w:eastAsia="方正仿宋_GBK"/>
          <w:sz w:val="24"/>
          <w:szCs w:val="24"/>
        </w:rPr>
        <w:t>上下二层，带托盘，单笼尺寸</w:t>
      </w:r>
      <w:r>
        <w:rPr>
          <w:rFonts w:hint="eastAsia" w:ascii="方正仿宋_GBK" w:hAnsi="宋体" w:eastAsia="方正仿宋_GBK"/>
          <w:sz w:val="24"/>
          <w:szCs w:val="24"/>
        </w:rPr>
        <w:t>（</w:t>
      </w:r>
      <w:r>
        <w:rPr>
          <w:rFonts w:ascii="方正仿宋_GBK" w:hAnsi="宋体" w:eastAsia="方正仿宋_GBK"/>
          <w:sz w:val="24"/>
          <w:szCs w:val="24"/>
        </w:rPr>
        <w:t>长×宽×高</w:t>
      </w:r>
      <w:r>
        <w:rPr>
          <w:rFonts w:hint="eastAsia" w:ascii="方正仿宋_GBK" w:hAnsi="宋体" w:eastAsia="方正仿宋_GBK"/>
          <w:sz w:val="24"/>
          <w:szCs w:val="24"/>
        </w:rPr>
        <w:t>）</w:t>
      </w:r>
      <w:r>
        <w:rPr>
          <w:rFonts w:ascii="方正仿宋_GBK" w:hAnsi="宋体" w:eastAsia="方正仿宋_GBK"/>
          <w:sz w:val="24"/>
          <w:szCs w:val="24"/>
        </w:rPr>
        <w:t>≥800</w:t>
      </w:r>
      <w:r>
        <w:rPr>
          <w:rFonts w:hint="eastAsia" w:ascii="方正仿宋_GBK" w:hAnsi="宋体" w:eastAsia="方正仿宋_GBK"/>
          <w:sz w:val="24"/>
          <w:szCs w:val="24"/>
        </w:rPr>
        <w:t>mm</w:t>
      </w:r>
      <w:r>
        <w:rPr>
          <w:rFonts w:ascii="方正仿宋_GBK" w:hAnsi="宋体" w:eastAsia="方正仿宋_GBK"/>
          <w:sz w:val="24"/>
          <w:szCs w:val="24"/>
        </w:rPr>
        <w:t>×600</w:t>
      </w:r>
      <w:r>
        <w:rPr>
          <w:rFonts w:hint="eastAsia" w:ascii="方正仿宋_GBK" w:hAnsi="宋体" w:eastAsia="方正仿宋_GBK"/>
          <w:sz w:val="24"/>
          <w:szCs w:val="24"/>
        </w:rPr>
        <w:t>mm</w:t>
      </w:r>
      <w:r>
        <w:rPr>
          <w:rFonts w:ascii="方正仿宋_GBK" w:hAnsi="宋体" w:eastAsia="方正仿宋_GBK"/>
          <w:sz w:val="24"/>
          <w:szCs w:val="24"/>
        </w:rPr>
        <w:t>×650mm</w:t>
      </w:r>
      <w:r>
        <w:rPr>
          <w:rFonts w:hint="eastAsia" w:ascii="方正仿宋_GBK" w:hAnsi="宋体" w:eastAsia="方正仿宋_GBK"/>
          <w:sz w:val="24"/>
          <w:szCs w:val="24"/>
        </w:rPr>
        <w:t>，</w:t>
      </w:r>
      <w:r>
        <w:rPr>
          <w:rFonts w:ascii="方正仿宋_GBK" w:hAnsi="宋体" w:eastAsia="方正仿宋_GBK"/>
          <w:sz w:val="24"/>
          <w:szCs w:val="24"/>
        </w:rPr>
        <w:t>采用不低于304不锈钢材质，壁厚</w:t>
      </w:r>
      <w:r>
        <w:rPr>
          <w:rFonts w:hint="eastAsia" w:ascii="方正仿宋_GBK" w:hAnsi="宋体" w:eastAsia="方正仿宋_GBK"/>
          <w:sz w:val="24"/>
          <w:szCs w:val="24"/>
        </w:rPr>
        <w:t>≥</w:t>
      </w:r>
      <w:r>
        <w:rPr>
          <w:rFonts w:ascii="方正仿宋_GBK" w:hAnsi="宋体" w:eastAsia="方正仿宋_GBK"/>
          <w:sz w:val="24"/>
          <w:szCs w:val="24"/>
        </w:rPr>
        <w:t>1.0</w:t>
      </w:r>
      <w:r>
        <w:rPr>
          <w:rFonts w:hint="eastAsia" w:ascii="方正仿宋_GBK" w:hAnsi="宋体" w:eastAsia="方正仿宋_GBK"/>
          <w:sz w:val="24"/>
          <w:szCs w:val="24"/>
        </w:rPr>
        <w:t>mm</w:t>
      </w:r>
      <w:r>
        <w:rPr>
          <w:rFonts w:ascii="方正仿宋_GBK" w:hAnsi="宋体" w:eastAsia="方正仿宋_GBK"/>
          <w:sz w:val="24"/>
          <w:szCs w:val="24"/>
        </w:rPr>
        <w:t>，外开门单门，带有快速锁销、合页。犬笼外表处理光亮平整，焊接点结实牢固，外观抛光；满足中大型犬长途运输使用要求；</w:t>
      </w:r>
    </w:p>
    <w:p>
      <w:pPr>
        <w:spacing w:line="500" w:lineRule="exact"/>
        <w:rPr>
          <w:rFonts w:ascii="方正仿宋_GBK" w:hAnsi="宋体" w:eastAsia="方正仿宋_GBK"/>
          <w:sz w:val="24"/>
          <w:szCs w:val="24"/>
        </w:rPr>
      </w:pPr>
      <w:r>
        <w:rPr>
          <w:rFonts w:ascii="方正仿宋_GBK" w:hAnsi="宋体" w:eastAsia="方正仿宋_GBK"/>
          <w:sz w:val="24"/>
          <w:szCs w:val="24"/>
        </w:rPr>
        <w:t>6.12</w:t>
      </w:r>
      <w:r>
        <w:rPr>
          <w:rFonts w:hint="eastAsia" w:ascii="方正仿宋_GBK" w:hAnsi="宋体" w:eastAsia="方正仿宋_GBK"/>
          <w:sz w:val="24"/>
          <w:szCs w:val="24"/>
        </w:rPr>
        <w:t>.</w:t>
      </w:r>
      <w:r>
        <w:rPr>
          <w:rFonts w:ascii="方正仿宋_GBK" w:hAnsi="宋体" w:eastAsia="方正仿宋_GBK"/>
          <w:sz w:val="24"/>
          <w:szCs w:val="24"/>
        </w:rPr>
        <w:t>犬饮水器：自吸式饮水器≥10个，固定在犬笼合适位置；</w:t>
      </w:r>
    </w:p>
    <w:p>
      <w:pPr>
        <w:spacing w:line="500" w:lineRule="exact"/>
        <w:rPr>
          <w:rFonts w:ascii="方正仿宋_GBK" w:hAnsi="宋体" w:eastAsia="方正仿宋_GBK"/>
          <w:sz w:val="24"/>
          <w:szCs w:val="24"/>
        </w:rPr>
      </w:pPr>
      <w:r>
        <w:rPr>
          <w:rFonts w:ascii="方正仿宋_GBK" w:hAnsi="宋体" w:eastAsia="方正仿宋_GBK"/>
          <w:sz w:val="24"/>
          <w:szCs w:val="24"/>
        </w:rPr>
        <w:t>6.13</w:t>
      </w:r>
      <w:r>
        <w:rPr>
          <w:rFonts w:hint="eastAsia" w:ascii="方正仿宋_GBK" w:hAnsi="宋体" w:eastAsia="方正仿宋_GBK"/>
          <w:sz w:val="24"/>
          <w:szCs w:val="24"/>
        </w:rPr>
        <w:t>.</w:t>
      </w:r>
      <w:r>
        <w:rPr>
          <w:rFonts w:ascii="方正仿宋_GBK" w:hAnsi="宋体" w:eastAsia="方正仿宋_GBK"/>
          <w:sz w:val="24"/>
          <w:szCs w:val="24"/>
        </w:rPr>
        <w:t>污物盘：≥0.8mm不锈钢材料制作，托盘滑道上设置有限位卡锁；</w:t>
      </w:r>
    </w:p>
    <w:p>
      <w:pPr>
        <w:spacing w:line="500" w:lineRule="exact"/>
        <w:rPr>
          <w:rFonts w:ascii="方正仿宋_GBK" w:hAnsi="宋体" w:eastAsia="方正仿宋_GBK"/>
          <w:sz w:val="24"/>
          <w:szCs w:val="24"/>
        </w:rPr>
      </w:pPr>
      <w:r>
        <w:rPr>
          <w:rFonts w:ascii="方正仿宋_GBK" w:hAnsi="宋体" w:eastAsia="方正仿宋_GBK"/>
          <w:sz w:val="24"/>
          <w:szCs w:val="24"/>
        </w:rPr>
        <w:t>6.14</w:t>
      </w:r>
      <w:r>
        <w:rPr>
          <w:rFonts w:hint="eastAsia" w:ascii="方正仿宋_GBK" w:hAnsi="宋体" w:eastAsia="方正仿宋_GBK"/>
          <w:sz w:val="24"/>
          <w:szCs w:val="24"/>
        </w:rPr>
        <w:t>.</w:t>
      </w:r>
      <w:r>
        <w:rPr>
          <w:rFonts w:ascii="方正仿宋_GBK" w:hAnsi="宋体" w:eastAsia="方正仿宋_GBK"/>
          <w:sz w:val="24"/>
          <w:szCs w:val="24"/>
        </w:rPr>
        <w:t>监控系统：犬舱设置至少1路高清红外摄像头（分辨率</w:t>
      </w:r>
      <w:r>
        <w:rPr>
          <w:rFonts w:hint="eastAsia" w:ascii="方正仿宋_GBK" w:hAnsi="宋体" w:eastAsia="方正仿宋_GBK"/>
          <w:sz w:val="24"/>
          <w:szCs w:val="24"/>
        </w:rPr>
        <w:t>≥</w:t>
      </w:r>
      <w:r>
        <w:rPr>
          <w:rFonts w:ascii="方正仿宋_GBK" w:hAnsi="宋体" w:eastAsia="方正仿宋_GBK"/>
          <w:sz w:val="24"/>
          <w:szCs w:val="24"/>
        </w:rPr>
        <w:t>1080P），</w:t>
      </w:r>
      <w:r>
        <w:rPr>
          <w:rFonts w:hint="eastAsia" w:ascii="方正仿宋_GBK" w:hAnsi="宋体" w:eastAsia="方正仿宋_GBK"/>
          <w:sz w:val="24"/>
          <w:szCs w:val="24"/>
        </w:rPr>
        <w:t>防尘</w:t>
      </w:r>
      <w:r>
        <w:rPr>
          <w:rFonts w:ascii="方正仿宋_GBK" w:hAnsi="宋体" w:eastAsia="方正仿宋_GBK"/>
          <w:sz w:val="24"/>
          <w:szCs w:val="24"/>
        </w:rPr>
        <w:t>防水需满足IP68防护等级，配置车载硬盘录像1台</w:t>
      </w:r>
      <w:r>
        <w:rPr>
          <w:rFonts w:hint="eastAsia" w:ascii="方正仿宋_GBK" w:hAnsi="宋体" w:eastAsia="方正仿宋_GBK"/>
          <w:sz w:val="24"/>
          <w:szCs w:val="24"/>
        </w:rPr>
        <w:t>，</w:t>
      </w:r>
      <w:r>
        <w:rPr>
          <w:rFonts w:ascii="方正仿宋_GBK" w:hAnsi="宋体" w:eastAsia="方正仿宋_GBK"/>
          <w:sz w:val="24"/>
          <w:szCs w:val="24"/>
        </w:rPr>
        <w:t>硬盘</w:t>
      </w:r>
      <w:r>
        <w:rPr>
          <w:rFonts w:hint="eastAsia" w:ascii="方正仿宋_GBK" w:hAnsi="宋体" w:eastAsia="方正仿宋_GBK"/>
          <w:sz w:val="24"/>
          <w:szCs w:val="24"/>
        </w:rPr>
        <w:t>容量</w:t>
      </w:r>
      <w:r>
        <w:rPr>
          <w:rFonts w:ascii="方正仿宋_GBK" w:hAnsi="宋体" w:eastAsia="方正仿宋_GBK"/>
          <w:sz w:val="24"/>
          <w:szCs w:val="24"/>
        </w:rPr>
        <w:t>≥1T，配置1套≥9英寸显示器，满足驾驶区实时监控所有犬只状态要求；</w:t>
      </w:r>
    </w:p>
    <w:p>
      <w:pPr>
        <w:spacing w:line="500" w:lineRule="exact"/>
        <w:rPr>
          <w:rFonts w:ascii="方正仿宋_GBK" w:hAnsi="宋体" w:eastAsia="方正仿宋_GBK"/>
          <w:sz w:val="24"/>
          <w:szCs w:val="24"/>
        </w:rPr>
      </w:pPr>
      <w:r>
        <w:rPr>
          <w:rFonts w:ascii="方正仿宋_GBK" w:hAnsi="宋体" w:eastAsia="方正仿宋_GBK"/>
          <w:sz w:val="24"/>
          <w:szCs w:val="24"/>
        </w:rPr>
        <w:t>6.15</w:t>
      </w:r>
      <w:r>
        <w:rPr>
          <w:rFonts w:hint="eastAsia" w:ascii="方正仿宋_GBK" w:hAnsi="宋体" w:eastAsia="方正仿宋_GBK"/>
          <w:sz w:val="24"/>
          <w:szCs w:val="24"/>
        </w:rPr>
        <w:t>.</w:t>
      </w:r>
      <w:r>
        <w:rPr>
          <w:rFonts w:ascii="方正仿宋_GBK" w:hAnsi="宋体" w:eastAsia="方正仿宋_GBK"/>
          <w:sz w:val="24"/>
          <w:szCs w:val="24"/>
        </w:rPr>
        <w:t>设置犬粮、训导员装备存放箱，要求空间的利用率高、外形美观、取放器材的方便。铝板表面平整、观瞻性好；</w:t>
      </w:r>
    </w:p>
    <w:p>
      <w:pPr>
        <w:spacing w:line="500" w:lineRule="exact"/>
        <w:rPr>
          <w:rFonts w:ascii="方正仿宋_GBK" w:hAnsi="宋体" w:eastAsia="方正仿宋_GBK"/>
          <w:sz w:val="24"/>
          <w:szCs w:val="24"/>
        </w:rPr>
      </w:pPr>
      <w:r>
        <w:rPr>
          <w:rFonts w:ascii="方正仿宋_GBK" w:hAnsi="宋体" w:eastAsia="方正仿宋_GBK"/>
          <w:sz w:val="24"/>
          <w:szCs w:val="24"/>
        </w:rPr>
        <w:t>6.16</w:t>
      </w:r>
      <w:r>
        <w:rPr>
          <w:rFonts w:hint="eastAsia" w:ascii="方正仿宋_GBK" w:hAnsi="宋体" w:eastAsia="方正仿宋_GBK"/>
          <w:sz w:val="24"/>
          <w:szCs w:val="24"/>
        </w:rPr>
        <w:t>.</w:t>
      </w:r>
      <w:r>
        <w:rPr>
          <w:rFonts w:ascii="方正仿宋_GBK" w:hAnsi="宋体" w:eastAsia="方正仿宋_GBK"/>
          <w:sz w:val="24"/>
          <w:szCs w:val="24"/>
        </w:rPr>
        <w:t>犬舱内在明显位置安装一台电子温湿度计，使用耐久度和安全性要达到合格标准；</w:t>
      </w:r>
    </w:p>
    <w:p>
      <w:pPr>
        <w:spacing w:line="500" w:lineRule="exact"/>
        <w:rPr>
          <w:rFonts w:ascii="方正仿宋_GBK" w:hAnsi="宋体" w:eastAsia="方正仿宋_GBK"/>
          <w:sz w:val="24"/>
          <w:szCs w:val="24"/>
        </w:rPr>
      </w:pPr>
      <w:r>
        <w:rPr>
          <w:rFonts w:ascii="方正仿宋_GBK" w:hAnsi="宋体" w:eastAsia="方正仿宋_GBK"/>
          <w:sz w:val="24"/>
          <w:szCs w:val="24"/>
        </w:rPr>
        <w:t>6.17</w:t>
      </w:r>
      <w:r>
        <w:rPr>
          <w:rFonts w:hint="eastAsia" w:ascii="方正仿宋_GBK" w:hAnsi="宋体" w:eastAsia="方正仿宋_GBK"/>
          <w:sz w:val="24"/>
          <w:szCs w:val="24"/>
        </w:rPr>
        <w:t>.</w:t>
      </w:r>
      <w:r>
        <w:rPr>
          <w:rFonts w:ascii="方正仿宋_GBK" w:hAnsi="宋体" w:eastAsia="方正仿宋_GBK"/>
          <w:sz w:val="24"/>
          <w:szCs w:val="24"/>
        </w:rPr>
        <w:t>配电要求：配置≥500W的220V 交流电源接口，配备12V直流电源接口</w:t>
      </w:r>
      <w:r>
        <w:rPr>
          <w:rFonts w:hint="eastAsia" w:ascii="方正仿宋_GBK" w:hAnsi="宋体" w:eastAsia="方正仿宋_GBK"/>
          <w:sz w:val="24"/>
          <w:szCs w:val="24"/>
        </w:rPr>
        <w:t>，</w:t>
      </w:r>
      <w:r>
        <w:rPr>
          <w:rFonts w:ascii="方正仿宋_GBK" w:hAnsi="宋体" w:eastAsia="方正仿宋_GBK"/>
          <w:sz w:val="24"/>
          <w:szCs w:val="24"/>
        </w:rPr>
        <w:t>配备逆变器、蓄电池、电池隔离器、市电接口、线缆盘等；</w:t>
      </w:r>
    </w:p>
    <w:p>
      <w:pPr>
        <w:spacing w:line="500" w:lineRule="exact"/>
        <w:rPr>
          <w:rFonts w:ascii="方正仿宋_GBK" w:hAnsi="宋体" w:eastAsia="方正仿宋_GBK"/>
          <w:sz w:val="24"/>
          <w:szCs w:val="24"/>
        </w:rPr>
      </w:pPr>
      <w:r>
        <w:rPr>
          <w:rFonts w:ascii="方正仿宋_GBK" w:hAnsi="宋体" w:eastAsia="方正仿宋_GBK"/>
          <w:sz w:val="24"/>
          <w:szCs w:val="24"/>
        </w:rPr>
        <w:t>6.18</w:t>
      </w:r>
      <w:r>
        <w:rPr>
          <w:rFonts w:hint="eastAsia" w:ascii="方正仿宋_GBK" w:hAnsi="宋体" w:eastAsia="方正仿宋_GBK"/>
          <w:sz w:val="24"/>
          <w:szCs w:val="24"/>
        </w:rPr>
        <w:t>.</w:t>
      </w:r>
      <w:r>
        <w:rPr>
          <w:rFonts w:ascii="方正仿宋_GBK" w:hAnsi="宋体" w:eastAsia="方正仿宋_GBK"/>
          <w:sz w:val="24"/>
          <w:szCs w:val="24"/>
        </w:rPr>
        <w:t>车内用密封胶美化处理；</w:t>
      </w:r>
    </w:p>
    <w:p>
      <w:pPr>
        <w:spacing w:line="500" w:lineRule="exact"/>
        <w:rPr>
          <w:rFonts w:ascii="方正仿宋_GBK" w:hAnsi="宋体" w:eastAsia="方正仿宋_GBK"/>
          <w:sz w:val="24"/>
          <w:szCs w:val="24"/>
        </w:rPr>
      </w:pPr>
      <w:r>
        <w:rPr>
          <w:rFonts w:ascii="方正仿宋_GBK" w:hAnsi="宋体" w:eastAsia="方正仿宋_GBK"/>
          <w:sz w:val="24"/>
          <w:szCs w:val="24"/>
        </w:rPr>
        <w:t>6.19</w:t>
      </w:r>
      <w:r>
        <w:rPr>
          <w:rFonts w:hint="eastAsia" w:ascii="方正仿宋_GBK" w:hAnsi="宋体" w:eastAsia="方正仿宋_GBK"/>
          <w:sz w:val="24"/>
          <w:szCs w:val="24"/>
        </w:rPr>
        <w:t>.</w:t>
      </w:r>
      <w:r>
        <w:rPr>
          <w:rFonts w:ascii="方正仿宋_GBK" w:hAnsi="宋体" w:eastAsia="方正仿宋_GBK"/>
          <w:sz w:val="24"/>
          <w:szCs w:val="24"/>
        </w:rPr>
        <w:t>车内地板使用防滑铝板（带排水槽），设置有地漏、地环等；</w:t>
      </w:r>
    </w:p>
    <w:p>
      <w:pPr>
        <w:spacing w:line="500" w:lineRule="exact"/>
        <w:rPr>
          <w:rFonts w:ascii="方正仿宋_GBK" w:hAnsi="宋体" w:eastAsia="方正仿宋_GBK"/>
          <w:sz w:val="24"/>
          <w:szCs w:val="24"/>
        </w:rPr>
      </w:pPr>
      <w:r>
        <w:rPr>
          <w:rFonts w:ascii="方正仿宋_GBK" w:hAnsi="宋体" w:eastAsia="方正仿宋_GBK"/>
          <w:sz w:val="24"/>
          <w:szCs w:val="24"/>
        </w:rPr>
        <w:t>6.20</w:t>
      </w:r>
      <w:r>
        <w:rPr>
          <w:rFonts w:hint="eastAsia" w:ascii="方正仿宋_GBK" w:hAnsi="宋体" w:eastAsia="方正仿宋_GBK"/>
          <w:sz w:val="24"/>
          <w:szCs w:val="24"/>
        </w:rPr>
        <w:t>.</w:t>
      </w:r>
      <w:r>
        <w:rPr>
          <w:rFonts w:ascii="方正仿宋_GBK" w:hAnsi="宋体" w:eastAsia="方正仿宋_GBK"/>
          <w:sz w:val="24"/>
          <w:szCs w:val="24"/>
        </w:rPr>
        <w:t>外观操作标识、安全标识均采用中文标识</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r>
        <w:rPr>
          <w:rFonts w:ascii="方正仿宋_GBK" w:hAnsi="宋体" w:eastAsia="方正仿宋_GBK"/>
          <w:sz w:val="24"/>
          <w:szCs w:val="24"/>
        </w:rPr>
        <w:t>.21.</w:t>
      </w:r>
      <w:r>
        <w:rPr>
          <w:rFonts w:hint="eastAsia" w:ascii="方正仿宋_GBK" w:hAnsi="宋体" w:eastAsia="方正仿宋_GBK"/>
          <w:sz w:val="24"/>
          <w:szCs w:val="24"/>
        </w:rPr>
        <w:t>中标供应商应与最终用户就车厢内设置进行沟通。</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r>
        <w:rPr>
          <w:rFonts w:ascii="方正仿宋_GBK" w:hAnsi="宋体" w:eastAsia="方正仿宋_GBK"/>
          <w:sz w:val="24"/>
          <w:szCs w:val="24"/>
        </w:rPr>
        <w:t>.</w:t>
      </w:r>
      <w:r>
        <w:rPr>
          <w:rFonts w:hint="eastAsia" w:ascii="方正仿宋_GBK" w:hAnsi="宋体" w:eastAsia="方正仿宋_GBK"/>
          <w:sz w:val="24"/>
          <w:szCs w:val="24"/>
        </w:rPr>
        <w:t>电器系统</w:t>
      </w:r>
    </w:p>
    <w:p>
      <w:pPr>
        <w:spacing w:line="500" w:lineRule="exact"/>
        <w:rPr>
          <w:rFonts w:ascii="方正仿宋_GBK" w:hAnsi="宋体" w:eastAsia="方正仿宋_GBK"/>
          <w:sz w:val="24"/>
          <w:szCs w:val="24"/>
        </w:rPr>
      </w:pPr>
      <w:r>
        <w:rPr>
          <w:rFonts w:ascii="方正仿宋_GBK" w:hAnsi="宋体" w:eastAsia="方正仿宋_GBK"/>
          <w:sz w:val="24"/>
          <w:szCs w:val="24"/>
        </w:rPr>
        <w:t>7.1</w:t>
      </w:r>
      <w:r>
        <w:rPr>
          <w:rFonts w:hint="eastAsia" w:ascii="方正仿宋_GBK" w:hAnsi="宋体" w:eastAsia="方正仿宋_GBK"/>
          <w:sz w:val="24"/>
          <w:szCs w:val="24"/>
        </w:rPr>
        <w:t>.</w:t>
      </w:r>
      <w:r>
        <w:rPr>
          <w:rFonts w:ascii="方正仿宋_GBK" w:hAnsi="宋体" w:eastAsia="方正仿宋_GBK"/>
          <w:sz w:val="24"/>
          <w:szCs w:val="24"/>
        </w:rPr>
        <w:t>整车设有电源总开关，警灯、警报器、标志灯、示廓灯等操控开关设在驾驶室内，独立电路设计；</w:t>
      </w:r>
    </w:p>
    <w:p>
      <w:pPr>
        <w:spacing w:line="500" w:lineRule="exact"/>
        <w:rPr>
          <w:rFonts w:ascii="方正仿宋_GBK" w:hAnsi="宋体" w:eastAsia="方正仿宋_GBK"/>
          <w:sz w:val="24"/>
          <w:szCs w:val="24"/>
        </w:rPr>
      </w:pPr>
      <w:r>
        <w:rPr>
          <w:rFonts w:ascii="方正仿宋_GBK" w:hAnsi="宋体" w:eastAsia="方正仿宋_GBK"/>
          <w:sz w:val="24"/>
          <w:szCs w:val="24"/>
        </w:rPr>
        <w:t>7.2</w:t>
      </w:r>
      <w:r>
        <w:rPr>
          <w:rFonts w:hint="eastAsia" w:ascii="方正仿宋_GBK" w:hAnsi="宋体" w:eastAsia="方正仿宋_GBK"/>
          <w:sz w:val="24"/>
          <w:szCs w:val="24"/>
        </w:rPr>
        <w:t>.</w:t>
      </w:r>
      <w:r>
        <w:rPr>
          <w:rFonts w:ascii="方正仿宋_GBK" w:hAnsi="宋体" w:eastAsia="方正仿宋_GBK"/>
          <w:sz w:val="24"/>
          <w:szCs w:val="24"/>
        </w:rPr>
        <w:t>警灯：红色长排警灯，设置于驾驶室顶部，外形符合整车外观要求；</w:t>
      </w:r>
    </w:p>
    <w:p>
      <w:pPr>
        <w:spacing w:line="500" w:lineRule="exact"/>
        <w:rPr>
          <w:rFonts w:ascii="方正仿宋_GBK" w:hAnsi="宋体" w:eastAsia="方正仿宋_GBK"/>
          <w:sz w:val="24"/>
          <w:szCs w:val="24"/>
        </w:rPr>
      </w:pPr>
      <w:r>
        <w:rPr>
          <w:rFonts w:ascii="方正仿宋_GBK" w:hAnsi="宋体" w:eastAsia="方正仿宋_GBK"/>
          <w:sz w:val="24"/>
          <w:szCs w:val="24"/>
        </w:rPr>
        <w:t>7.3</w:t>
      </w:r>
      <w:r>
        <w:rPr>
          <w:rFonts w:hint="eastAsia" w:ascii="方正仿宋_GBK" w:hAnsi="宋体" w:eastAsia="方正仿宋_GBK"/>
          <w:sz w:val="24"/>
          <w:szCs w:val="24"/>
        </w:rPr>
        <w:t>.</w:t>
      </w:r>
      <w:r>
        <w:rPr>
          <w:rFonts w:ascii="方正仿宋_GBK" w:hAnsi="宋体" w:eastAsia="方正仿宋_GBK"/>
          <w:sz w:val="24"/>
          <w:szCs w:val="24"/>
        </w:rPr>
        <w:t>警报器，带警笛和电子公共广播系统，包括麦克风及≥100W扬声器；</w:t>
      </w:r>
    </w:p>
    <w:p>
      <w:pPr>
        <w:spacing w:line="500" w:lineRule="exact"/>
        <w:rPr>
          <w:rFonts w:ascii="方正仿宋_GBK" w:hAnsi="宋体" w:eastAsia="方正仿宋_GBK"/>
          <w:sz w:val="24"/>
          <w:szCs w:val="24"/>
        </w:rPr>
      </w:pPr>
      <w:r>
        <w:rPr>
          <w:rFonts w:ascii="方正仿宋_GBK" w:hAnsi="宋体" w:eastAsia="方正仿宋_GBK"/>
          <w:sz w:val="24"/>
          <w:szCs w:val="24"/>
        </w:rPr>
        <w:t>7.4</w:t>
      </w:r>
      <w:r>
        <w:rPr>
          <w:rFonts w:hint="eastAsia" w:ascii="方正仿宋_GBK" w:hAnsi="宋体" w:eastAsia="方正仿宋_GBK"/>
          <w:sz w:val="24"/>
          <w:szCs w:val="24"/>
        </w:rPr>
        <w:t>.</w:t>
      </w:r>
      <w:r>
        <w:rPr>
          <w:rFonts w:ascii="方正仿宋_GBK" w:hAnsi="宋体" w:eastAsia="方正仿宋_GBK"/>
          <w:sz w:val="24"/>
          <w:szCs w:val="24"/>
        </w:rPr>
        <w:t>侧警灯：车身两侧装各有</w:t>
      </w:r>
      <w:r>
        <w:rPr>
          <w:rFonts w:hint="eastAsia" w:ascii="方正仿宋_GBK" w:hAnsi="宋体" w:eastAsia="方正仿宋_GBK"/>
          <w:sz w:val="24"/>
          <w:szCs w:val="24"/>
        </w:rPr>
        <w:t>≥</w:t>
      </w:r>
      <w:r>
        <w:rPr>
          <w:rFonts w:ascii="方正仿宋_GBK" w:hAnsi="宋体" w:eastAsia="方正仿宋_GBK"/>
          <w:sz w:val="24"/>
          <w:szCs w:val="24"/>
        </w:rPr>
        <w:t>2组爆闪警灯</w:t>
      </w:r>
      <w:r>
        <w:rPr>
          <w:rFonts w:hint="eastAsia" w:ascii="方正仿宋_GBK" w:hAnsi="宋体" w:eastAsia="方正仿宋_GBK"/>
          <w:sz w:val="24"/>
          <w:szCs w:val="24"/>
        </w:rPr>
        <w:t>，</w:t>
      </w:r>
      <w:r>
        <w:rPr>
          <w:rFonts w:ascii="方正仿宋_GBK" w:hAnsi="宋体" w:eastAsia="方正仿宋_GBK"/>
          <w:sz w:val="24"/>
          <w:szCs w:val="24"/>
        </w:rPr>
        <w:t>爆闪控制盒要求采取一拖一形式；车身两侧下方安装≥1组安全侧标志灯</w:t>
      </w:r>
      <w:r>
        <w:rPr>
          <w:rFonts w:hint="eastAsia" w:ascii="方正仿宋_GBK" w:hAnsi="宋体" w:eastAsia="方正仿宋_GBK"/>
          <w:sz w:val="24"/>
          <w:szCs w:val="24"/>
        </w:rPr>
        <w:t>；</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r>
        <w:rPr>
          <w:rFonts w:ascii="方正仿宋_GBK" w:hAnsi="宋体" w:eastAsia="方正仿宋_GBK"/>
          <w:sz w:val="24"/>
          <w:szCs w:val="24"/>
        </w:rPr>
        <w:t>.5.</w:t>
      </w:r>
      <w:r>
        <w:rPr>
          <w:rFonts w:hint="eastAsia" w:ascii="方正仿宋_GBK" w:hAnsi="宋体" w:eastAsia="方正仿宋_GBK"/>
          <w:sz w:val="24"/>
          <w:szCs w:val="24"/>
        </w:rPr>
        <w:t>车辆具备自动充气充电装置，装置在车辆启动后可自动脱离。</w:t>
      </w:r>
    </w:p>
    <w:p>
      <w:pPr>
        <w:spacing w:line="500" w:lineRule="exact"/>
        <w:rPr>
          <w:rFonts w:ascii="方正仿宋_GBK" w:hAnsi="宋体" w:eastAsia="方正仿宋_GBK"/>
          <w:sz w:val="24"/>
          <w:szCs w:val="24"/>
        </w:rPr>
      </w:pPr>
      <w:r>
        <w:rPr>
          <w:rFonts w:ascii="方正仿宋_GBK" w:hAnsi="宋体" w:eastAsia="方正仿宋_GBK"/>
          <w:sz w:val="24"/>
          <w:szCs w:val="24"/>
        </w:rPr>
        <w:t>8.</w:t>
      </w:r>
      <w:r>
        <w:rPr>
          <w:rFonts w:hint="eastAsia" w:ascii="方正仿宋_GBK" w:hAnsi="宋体" w:eastAsia="方正仿宋_GBK"/>
          <w:sz w:val="24"/>
          <w:szCs w:val="24"/>
        </w:rPr>
        <w:t>防腐防锈处理：所有板材、骨架、零部件和结构件，均经过严格的防锈防腐防锈处理，铝型材、铝板和花纹板均进行氧化处理。</w:t>
      </w:r>
    </w:p>
    <w:p>
      <w:pPr>
        <w:spacing w:line="500" w:lineRule="exact"/>
        <w:rPr>
          <w:rFonts w:ascii="方正仿宋_GBK" w:hAnsi="宋体" w:eastAsia="方正仿宋_GBK"/>
          <w:sz w:val="24"/>
          <w:szCs w:val="24"/>
        </w:rPr>
      </w:pPr>
      <w:r>
        <w:rPr>
          <w:rFonts w:ascii="方正仿宋_GBK" w:hAnsi="宋体" w:eastAsia="方正仿宋_GBK"/>
          <w:sz w:val="24"/>
          <w:szCs w:val="24"/>
        </w:rPr>
        <w:t>9.</w:t>
      </w:r>
      <w:r>
        <w:rPr>
          <w:rFonts w:hint="eastAsia" w:ascii="方正仿宋_GBK" w:hAnsi="宋体" w:eastAsia="方正仿宋_GBK"/>
          <w:sz w:val="24"/>
          <w:szCs w:val="24"/>
        </w:rPr>
        <w:t>喷漆</w:t>
      </w:r>
    </w:p>
    <w:p>
      <w:pPr>
        <w:spacing w:line="500" w:lineRule="exact"/>
        <w:rPr>
          <w:rFonts w:ascii="方正仿宋_GBK" w:hAnsi="宋体" w:eastAsia="方正仿宋_GBK"/>
          <w:sz w:val="24"/>
          <w:szCs w:val="24"/>
        </w:rPr>
      </w:pPr>
      <w:r>
        <w:rPr>
          <w:rFonts w:ascii="方正仿宋_GBK" w:hAnsi="宋体" w:eastAsia="方正仿宋_GBK"/>
          <w:sz w:val="24"/>
          <w:szCs w:val="24"/>
        </w:rPr>
        <w:t>9.1</w:t>
      </w:r>
      <w:r>
        <w:rPr>
          <w:rFonts w:hint="eastAsia" w:ascii="方正仿宋_GBK" w:hAnsi="宋体" w:eastAsia="方正仿宋_GBK"/>
          <w:sz w:val="24"/>
          <w:szCs w:val="24"/>
        </w:rPr>
        <w:t>.</w:t>
      </w:r>
      <w:r>
        <w:rPr>
          <w:rFonts w:ascii="方正仿宋_GBK" w:hAnsi="宋体" w:eastAsia="方正仿宋_GBK"/>
          <w:sz w:val="24"/>
          <w:szCs w:val="24"/>
        </w:rPr>
        <w:t>喷漆：车辆主体颜色：R03消防红；</w:t>
      </w:r>
    </w:p>
    <w:p>
      <w:pPr>
        <w:spacing w:line="500" w:lineRule="exact"/>
        <w:rPr>
          <w:rFonts w:ascii="方正仿宋_GBK" w:hAnsi="宋体" w:eastAsia="方正仿宋_GBK"/>
          <w:sz w:val="24"/>
          <w:szCs w:val="24"/>
        </w:rPr>
      </w:pPr>
      <w:r>
        <w:rPr>
          <w:rFonts w:ascii="方正仿宋_GBK" w:hAnsi="宋体" w:eastAsia="方正仿宋_GBK"/>
          <w:sz w:val="24"/>
          <w:szCs w:val="24"/>
        </w:rPr>
        <w:t>9.2</w:t>
      </w:r>
      <w:r>
        <w:rPr>
          <w:rFonts w:hint="eastAsia" w:ascii="方正仿宋_GBK" w:hAnsi="宋体" w:eastAsia="方正仿宋_GBK"/>
          <w:sz w:val="24"/>
          <w:szCs w:val="24"/>
        </w:rPr>
        <w:t>.</w:t>
      </w:r>
      <w:r>
        <w:rPr>
          <w:rFonts w:ascii="方正仿宋_GBK" w:hAnsi="宋体" w:eastAsia="方正仿宋_GBK"/>
          <w:sz w:val="24"/>
          <w:szCs w:val="24"/>
        </w:rPr>
        <w:t>前轮罩和保险杠：保持原底盘颜色不变；</w:t>
      </w:r>
    </w:p>
    <w:p>
      <w:pPr>
        <w:spacing w:line="500" w:lineRule="exact"/>
        <w:rPr>
          <w:rFonts w:ascii="方正仿宋_GBK" w:hAnsi="宋体" w:eastAsia="方正仿宋_GBK"/>
          <w:sz w:val="24"/>
          <w:szCs w:val="24"/>
        </w:rPr>
      </w:pPr>
      <w:r>
        <w:rPr>
          <w:rFonts w:ascii="方正仿宋_GBK" w:hAnsi="宋体" w:eastAsia="方正仿宋_GBK"/>
          <w:sz w:val="24"/>
          <w:szCs w:val="24"/>
        </w:rPr>
        <w:t>9.3</w:t>
      </w:r>
      <w:r>
        <w:rPr>
          <w:rFonts w:hint="eastAsia" w:ascii="方正仿宋_GBK" w:hAnsi="宋体" w:eastAsia="方正仿宋_GBK"/>
          <w:sz w:val="24"/>
          <w:szCs w:val="24"/>
        </w:rPr>
        <w:t>.</w:t>
      </w:r>
      <w:r>
        <w:rPr>
          <w:rFonts w:ascii="方正仿宋_GBK" w:hAnsi="宋体" w:eastAsia="方正仿宋_GBK"/>
          <w:sz w:val="24"/>
          <w:szCs w:val="24"/>
        </w:rPr>
        <w:t>胎压（巴或KPa）漆在车轮挡泥板中心位置；</w:t>
      </w:r>
    </w:p>
    <w:p>
      <w:pPr>
        <w:spacing w:line="500" w:lineRule="exact"/>
        <w:rPr>
          <w:rFonts w:ascii="方正仿宋_GBK" w:hAnsi="宋体" w:eastAsia="方正仿宋_GBK"/>
          <w:sz w:val="24"/>
          <w:szCs w:val="24"/>
        </w:rPr>
      </w:pPr>
      <w:r>
        <w:rPr>
          <w:rFonts w:ascii="方正仿宋_GBK" w:hAnsi="宋体" w:eastAsia="方正仿宋_GBK"/>
          <w:sz w:val="24"/>
          <w:szCs w:val="24"/>
        </w:rPr>
        <w:t>9.4</w:t>
      </w:r>
      <w:r>
        <w:rPr>
          <w:rFonts w:hint="eastAsia" w:ascii="方正仿宋_GBK" w:hAnsi="宋体" w:eastAsia="方正仿宋_GBK"/>
          <w:sz w:val="24"/>
          <w:szCs w:val="24"/>
        </w:rPr>
        <w:t>.</w:t>
      </w:r>
      <w:r>
        <w:rPr>
          <w:rFonts w:ascii="方正仿宋_GBK" w:hAnsi="宋体" w:eastAsia="方正仿宋_GBK"/>
          <w:sz w:val="24"/>
          <w:szCs w:val="24"/>
        </w:rPr>
        <w:t>车尾及侧面具有反光标识；</w:t>
      </w:r>
    </w:p>
    <w:p>
      <w:pPr>
        <w:spacing w:line="500" w:lineRule="exact"/>
        <w:rPr>
          <w:rFonts w:ascii="方正仿宋_GBK" w:hAnsi="宋体" w:eastAsia="方正仿宋_GBK"/>
          <w:sz w:val="24"/>
          <w:szCs w:val="24"/>
        </w:rPr>
      </w:pPr>
      <w:r>
        <w:rPr>
          <w:rFonts w:ascii="方正仿宋_GBK" w:hAnsi="宋体" w:eastAsia="方正仿宋_GBK"/>
          <w:sz w:val="24"/>
          <w:szCs w:val="24"/>
        </w:rPr>
        <w:t>9.5</w:t>
      </w:r>
      <w:r>
        <w:rPr>
          <w:rFonts w:hint="eastAsia" w:ascii="方正仿宋_GBK" w:hAnsi="宋体" w:eastAsia="方正仿宋_GBK"/>
          <w:sz w:val="24"/>
          <w:szCs w:val="24"/>
        </w:rPr>
        <w:t>.</w:t>
      </w:r>
      <w:r>
        <w:rPr>
          <w:rFonts w:ascii="方正仿宋_GBK" w:hAnsi="宋体" w:eastAsia="方正仿宋_GBK"/>
          <w:sz w:val="24"/>
          <w:szCs w:val="24"/>
        </w:rPr>
        <w:t>车身标识符合《应急救援专用号牌式样和车辆涂装样图》（国办发[2018]114号）要求，支队、消防站名称由用户自定。</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0.</w:t>
      </w:r>
      <w:r>
        <w:rPr>
          <w:rFonts w:hint="eastAsia" w:ascii="方正仿宋_GBK" w:hAnsi="宋体" w:eastAsia="方正仿宋_GBK"/>
          <w:sz w:val="24"/>
          <w:szCs w:val="24"/>
        </w:rPr>
        <w:t>整车要求</w:t>
      </w:r>
    </w:p>
    <w:p>
      <w:pPr>
        <w:spacing w:line="500" w:lineRule="exact"/>
        <w:rPr>
          <w:rFonts w:ascii="方正仿宋_GBK" w:hAnsi="宋体" w:eastAsia="方正仿宋_GBK"/>
          <w:sz w:val="24"/>
          <w:szCs w:val="24"/>
        </w:rPr>
      </w:pPr>
      <w:r>
        <w:rPr>
          <w:rFonts w:ascii="方正仿宋_GBK" w:hAnsi="宋体" w:eastAsia="方正仿宋_GBK"/>
          <w:sz w:val="24"/>
          <w:szCs w:val="24"/>
        </w:rPr>
        <w:t>10.1</w:t>
      </w:r>
      <w:r>
        <w:rPr>
          <w:rFonts w:hint="eastAsia" w:ascii="方正仿宋_GBK" w:hAnsi="宋体" w:eastAsia="方正仿宋_GBK"/>
          <w:sz w:val="24"/>
          <w:szCs w:val="24"/>
        </w:rPr>
        <w:t>.</w:t>
      </w:r>
      <w:r>
        <w:rPr>
          <w:rFonts w:ascii="方正仿宋_GBK" w:hAnsi="宋体" w:eastAsia="方正仿宋_GBK"/>
          <w:sz w:val="24"/>
          <w:szCs w:val="24"/>
        </w:rPr>
        <w:t>车尾部一侧配置铝型材</w:t>
      </w:r>
      <w:r>
        <w:rPr>
          <w:rFonts w:hint="eastAsia" w:ascii="方正仿宋_GBK" w:hAnsi="宋体" w:eastAsia="方正仿宋_GBK"/>
          <w:sz w:val="24"/>
          <w:szCs w:val="24"/>
        </w:rPr>
        <w:t>爬</w:t>
      </w:r>
      <w:r>
        <w:rPr>
          <w:rFonts w:ascii="方正仿宋_GBK" w:hAnsi="宋体" w:eastAsia="方正仿宋_GBK"/>
          <w:sz w:val="24"/>
          <w:szCs w:val="24"/>
        </w:rPr>
        <w:t>梯；</w:t>
      </w:r>
    </w:p>
    <w:p>
      <w:pPr>
        <w:spacing w:line="500" w:lineRule="exact"/>
        <w:rPr>
          <w:rFonts w:ascii="方正仿宋_GBK" w:hAnsi="宋体" w:eastAsia="方正仿宋_GBK"/>
          <w:sz w:val="24"/>
          <w:szCs w:val="24"/>
        </w:rPr>
      </w:pPr>
      <w:r>
        <w:rPr>
          <w:rFonts w:ascii="方正仿宋_GBK" w:hAnsi="宋体" w:eastAsia="方正仿宋_GBK"/>
          <w:sz w:val="24"/>
          <w:szCs w:val="24"/>
        </w:rPr>
        <w:t>10.2</w:t>
      </w:r>
      <w:r>
        <w:rPr>
          <w:rFonts w:hint="eastAsia" w:ascii="方正仿宋_GBK" w:hAnsi="宋体" w:eastAsia="方正仿宋_GBK"/>
          <w:sz w:val="24"/>
          <w:szCs w:val="24"/>
        </w:rPr>
        <w:t>.</w:t>
      </w:r>
      <w:r>
        <w:rPr>
          <w:rFonts w:ascii="方正仿宋_GBK" w:hAnsi="宋体" w:eastAsia="方正仿宋_GBK"/>
          <w:sz w:val="24"/>
          <w:szCs w:val="24"/>
        </w:rPr>
        <w:t>车身外形美观大方，空间利用率高；</w:t>
      </w:r>
    </w:p>
    <w:p>
      <w:pPr>
        <w:spacing w:line="500" w:lineRule="exact"/>
        <w:rPr>
          <w:rFonts w:ascii="方正仿宋_GBK" w:hAnsi="宋体" w:eastAsia="方正仿宋_GBK"/>
          <w:sz w:val="24"/>
          <w:szCs w:val="24"/>
        </w:rPr>
      </w:pPr>
      <w:r>
        <w:rPr>
          <w:rFonts w:ascii="方正仿宋_GBK" w:hAnsi="宋体" w:eastAsia="方正仿宋_GBK"/>
          <w:sz w:val="24"/>
          <w:szCs w:val="24"/>
        </w:rPr>
        <w:t>10.3</w:t>
      </w:r>
      <w:r>
        <w:rPr>
          <w:rFonts w:hint="eastAsia" w:ascii="方正仿宋_GBK" w:hAnsi="宋体" w:eastAsia="方正仿宋_GBK"/>
          <w:sz w:val="24"/>
          <w:szCs w:val="24"/>
        </w:rPr>
        <w:t>.</w:t>
      </w:r>
      <w:r>
        <w:rPr>
          <w:rFonts w:ascii="方正仿宋_GBK" w:hAnsi="宋体" w:eastAsia="方正仿宋_GBK"/>
          <w:sz w:val="24"/>
          <w:szCs w:val="24"/>
        </w:rPr>
        <w:t>所有操作面板为全中文操作，全部汉字表述。</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1.</w:t>
      </w:r>
      <w:r>
        <w:rPr>
          <w:rFonts w:hint="eastAsia" w:ascii="方正仿宋_GBK" w:hAnsi="宋体" w:eastAsia="方正仿宋_GBK"/>
          <w:sz w:val="24"/>
          <w:szCs w:val="24"/>
        </w:rPr>
        <w:t>交货时，车内柴油</w:t>
      </w:r>
      <w:r>
        <w:rPr>
          <w:rFonts w:ascii="方正仿宋_GBK" w:hAnsi="宋体" w:eastAsia="方正仿宋_GBK"/>
          <w:sz w:val="24"/>
          <w:szCs w:val="24"/>
        </w:rPr>
        <w:t>/汽油、尿素、润滑油、防冻液等均应加满。</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2.</w:t>
      </w:r>
      <w:r>
        <w:rPr>
          <w:rFonts w:hint="eastAsia" w:ascii="方正仿宋_GBK" w:hAnsi="宋体" w:eastAsia="方正仿宋_GBK"/>
          <w:sz w:val="24"/>
          <w:szCs w:val="24"/>
        </w:rPr>
        <w:t>总体技术要求</w:t>
      </w:r>
    </w:p>
    <w:p>
      <w:pPr>
        <w:spacing w:line="500" w:lineRule="exact"/>
        <w:rPr>
          <w:rFonts w:ascii="方正仿宋_GBK" w:hAnsi="宋体" w:eastAsia="方正仿宋_GBK"/>
          <w:sz w:val="24"/>
          <w:szCs w:val="24"/>
        </w:rPr>
      </w:pPr>
      <w:r>
        <w:rPr>
          <w:rFonts w:ascii="方正仿宋_GBK" w:hAnsi="宋体" w:eastAsia="方正仿宋_GBK"/>
          <w:sz w:val="24"/>
          <w:szCs w:val="24"/>
        </w:rPr>
        <w:t>12.1</w:t>
      </w:r>
      <w:r>
        <w:rPr>
          <w:rFonts w:hint="eastAsia" w:ascii="方正仿宋_GBK" w:hAnsi="宋体" w:eastAsia="方正仿宋_GBK"/>
          <w:sz w:val="24"/>
          <w:szCs w:val="24"/>
        </w:rPr>
        <w:t>.</w:t>
      </w:r>
      <w:r>
        <w:rPr>
          <w:rFonts w:ascii="方正仿宋_GBK" w:hAnsi="宋体" w:eastAsia="方正仿宋_GBK"/>
          <w:sz w:val="24"/>
          <w:szCs w:val="24"/>
        </w:rPr>
        <w:t>整车性能符合GB7956《消防车性能要求及试验方法》规定；</w:t>
      </w:r>
    </w:p>
    <w:p>
      <w:pPr>
        <w:spacing w:line="500" w:lineRule="exact"/>
        <w:rPr>
          <w:rFonts w:ascii="方正仿宋_GBK" w:hAnsi="宋体" w:eastAsia="方正仿宋_GBK"/>
          <w:sz w:val="24"/>
          <w:szCs w:val="24"/>
        </w:rPr>
      </w:pPr>
      <w:r>
        <w:rPr>
          <w:rFonts w:ascii="方正仿宋_GBK" w:hAnsi="宋体" w:eastAsia="方正仿宋_GBK"/>
          <w:sz w:val="24"/>
          <w:szCs w:val="24"/>
        </w:rPr>
        <w:t>12.2</w:t>
      </w:r>
      <w:r>
        <w:rPr>
          <w:rFonts w:hint="eastAsia" w:ascii="方正仿宋_GBK" w:hAnsi="宋体" w:eastAsia="方正仿宋_GBK"/>
          <w:sz w:val="24"/>
          <w:szCs w:val="24"/>
        </w:rPr>
        <w:t>.</w:t>
      </w:r>
      <w:r>
        <w:rPr>
          <w:rFonts w:ascii="方正仿宋_GBK" w:hAnsi="宋体" w:eastAsia="方正仿宋_GBK"/>
          <w:sz w:val="24"/>
          <w:szCs w:val="24"/>
        </w:rPr>
        <w:t>所有操作开关、仪表、器材架及车辆均有符合规范的中文铭牌标志；</w:t>
      </w:r>
    </w:p>
    <w:p>
      <w:pPr>
        <w:spacing w:line="500" w:lineRule="exact"/>
        <w:rPr>
          <w:rFonts w:ascii="方正仿宋_GBK" w:hAnsi="宋体" w:eastAsia="方正仿宋_GBK"/>
          <w:sz w:val="24"/>
          <w:szCs w:val="24"/>
        </w:rPr>
      </w:pPr>
      <w:r>
        <w:rPr>
          <w:rFonts w:ascii="方正仿宋_GBK" w:hAnsi="宋体" w:eastAsia="方正仿宋_GBK"/>
          <w:sz w:val="24"/>
          <w:szCs w:val="24"/>
        </w:rPr>
        <w:t>12.3</w:t>
      </w:r>
      <w:r>
        <w:rPr>
          <w:rFonts w:hint="eastAsia" w:ascii="方正仿宋_GBK" w:hAnsi="宋体" w:eastAsia="方正仿宋_GBK"/>
          <w:sz w:val="24"/>
          <w:szCs w:val="24"/>
        </w:rPr>
        <w:t>.</w:t>
      </w:r>
      <w:r>
        <w:rPr>
          <w:rFonts w:ascii="方正仿宋_GBK" w:hAnsi="宋体" w:eastAsia="方正仿宋_GBK"/>
          <w:sz w:val="24"/>
          <w:szCs w:val="24"/>
        </w:rPr>
        <w:t>所有焊接牢固、焊后打磨光整；</w:t>
      </w:r>
    </w:p>
    <w:p>
      <w:pPr>
        <w:spacing w:line="500" w:lineRule="exact"/>
        <w:rPr>
          <w:rFonts w:ascii="方正仿宋_GBK" w:hAnsi="宋体" w:eastAsia="方正仿宋_GBK"/>
          <w:sz w:val="24"/>
          <w:szCs w:val="24"/>
        </w:rPr>
      </w:pPr>
      <w:r>
        <w:rPr>
          <w:rFonts w:ascii="方正仿宋_GBK" w:hAnsi="宋体" w:eastAsia="方正仿宋_GBK"/>
          <w:sz w:val="24"/>
          <w:szCs w:val="24"/>
        </w:rPr>
        <w:t>12.4</w:t>
      </w:r>
      <w:r>
        <w:rPr>
          <w:rFonts w:hint="eastAsia" w:ascii="方正仿宋_GBK" w:hAnsi="宋体" w:eastAsia="方正仿宋_GBK"/>
          <w:sz w:val="24"/>
          <w:szCs w:val="24"/>
        </w:rPr>
        <w:t>.</w:t>
      </w:r>
      <w:r>
        <w:rPr>
          <w:rFonts w:ascii="方正仿宋_GBK" w:hAnsi="宋体" w:eastAsia="方正仿宋_GBK"/>
          <w:sz w:val="24"/>
          <w:szCs w:val="24"/>
        </w:rPr>
        <w:t>提供易损件的报价清单。</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3</w:t>
      </w:r>
      <w:r>
        <w:rPr>
          <w:rFonts w:hint="eastAsia" w:ascii="方正仿宋_GBK" w:hAnsi="宋体" w:eastAsia="方正仿宋_GBK"/>
          <w:sz w:val="24"/>
          <w:szCs w:val="24"/>
        </w:rPr>
        <w:t>.随车文件</w:t>
      </w:r>
    </w:p>
    <w:p>
      <w:pPr>
        <w:spacing w:line="500" w:lineRule="exact"/>
        <w:rPr>
          <w:rFonts w:ascii="方正仿宋_GBK" w:hAnsi="宋体" w:eastAsia="方正仿宋_GBK"/>
          <w:sz w:val="24"/>
          <w:szCs w:val="24"/>
        </w:rPr>
      </w:pPr>
      <w:r>
        <w:rPr>
          <w:rFonts w:ascii="方正仿宋_GBK" w:hAnsi="宋体" w:eastAsia="方正仿宋_GBK"/>
          <w:sz w:val="24"/>
          <w:szCs w:val="24"/>
        </w:rPr>
        <w:t>13.1、整车合格证（需与工信部提供数据一致）（1份）。</w:t>
      </w:r>
    </w:p>
    <w:p>
      <w:pPr>
        <w:spacing w:line="500" w:lineRule="exact"/>
        <w:rPr>
          <w:rFonts w:ascii="方正仿宋_GBK" w:hAnsi="宋体" w:eastAsia="方正仿宋_GBK"/>
          <w:sz w:val="24"/>
          <w:szCs w:val="24"/>
        </w:rPr>
      </w:pPr>
      <w:r>
        <w:rPr>
          <w:rFonts w:ascii="方正仿宋_GBK" w:hAnsi="宋体" w:eastAsia="方正仿宋_GBK"/>
          <w:sz w:val="24"/>
          <w:szCs w:val="24"/>
        </w:rPr>
        <w:t>13.2、如是进口货物，提供报关单或证明书（如有）或自动进口许可证（如有）（1份）。</w:t>
      </w:r>
    </w:p>
    <w:p>
      <w:pPr>
        <w:spacing w:line="500" w:lineRule="exact"/>
        <w:rPr>
          <w:rFonts w:ascii="方正仿宋_GBK" w:hAnsi="宋体" w:eastAsia="方正仿宋_GBK"/>
          <w:sz w:val="24"/>
          <w:szCs w:val="24"/>
        </w:rPr>
      </w:pPr>
      <w:r>
        <w:rPr>
          <w:rFonts w:ascii="方正仿宋_GBK" w:hAnsi="宋体" w:eastAsia="方正仿宋_GBK"/>
          <w:sz w:val="24"/>
          <w:szCs w:val="24"/>
        </w:rPr>
        <w:t>13.3、车辆识别代码拓印件（2份）。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13.4、发动机号拓印件（2份）。</w:t>
      </w:r>
    </w:p>
    <w:p>
      <w:pPr>
        <w:spacing w:line="500" w:lineRule="exact"/>
        <w:rPr>
          <w:rFonts w:ascii="方正仿宋_GBK" w:hAnsi="宋体" w:eastAsia="方正仿宋_GBK"/>
          <w:sz w:val="24"/>
          <w:szCs w:val="24"/>
        </w:rPr>
      </w:pPr>
      <w:r>
        <w:rPr>
          <w:rFonts w:ascii="方正仿宋_GBK" w:hAnsi="宋体" w:eastAsia="方正仿宋_GBK"/>
          <w:sz w:val="24"/>
          <w:szCs w:val="24"/>
        </w:rPr>
        <w:t>13.5、消防车涂装后左前方45°3寸照片（2张）。</w:t>
      </w:r>
    </w:p>
    <w:p>
      <w:pPr>
        <w:spacing w:line="500" w:lineRule="exact"/>
        <w:rPr>
          <w:rFonts w:ascii="方正仿宋_GBK" w:hAnsi="宋体" w:eastAsia="方正仿宋_GBK"/>
          <w:sz w:val="24"/>
          <w:szCs w:val="24"/>
        </w:rPr>
      </w:pPr>
      <w:r>
        <w:rPr>
          <w:rFonts w:ascii="方正仿宋_GBK" w:hAnsi="宋体" w:eastAsia="方正仿宋_GBK"/>
          <w:sz w:val="24"/>
          <w:szCs w:val="24"/>
        </w:rPr>
        <w:t>13.6、底盘驾驶员中文操作手册（2份）。</w:t>
      </w:r>
    </w:p>
    <w:p>
      <w:pPr>
        <w:spacing w:line="500" w:lineRule="exact"/>
        <w:rPr>
          <w:rFonts w:ascii="方正仿宋_GBK" w:hAnsi="宋体" w:eastAsia="方正仿宋_GBK"/>
          <w:sz w:val="24"/>
          <w:szCs w:val="24"/>
        </w:rPr>
      </w:pPr>
      <w:r>
        <w:rPr>
          <w:rFonts w:ascii="方正仿宋_GBK" w:hAnsi="宋体" w:eastAsia="方正仿宋_GBK"/>
          <w:sz w:val="24"/>
          <w:szCs w:val="24"/>
        </w:rPr>
        <w:t>13.7、底盘中文维修保养手册和中文光盘（2份）。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13.8、底盘中文零件目录图册或中文光盘（2份）。</w:t>
      </w:r>
    </w:p>
    <w:p>
      <w:pPr>
        <w:spacing w:line="500" w:lineRule="exact"/>
        <w:rPr>
          <w:rFonts w:ascii="方正仿宋_GBK" w:hAnsi="宋体" w:eastAsia="方正仿宋_GBK"/>
          <w:sz w:val="24"/>
          <w:szCs w:val="24"/>
        </w:rPr>
      </w:pPr>
      <w:r>
        <w:rPr>
          <w:rFonts w:ascii="方正仿宋_GBK" w:hAnsi="宋体" w:eastAsia="方正仿宋_GBK"/>
          <w:sz w:val="24"/>
          <w:szCs w:val="24"/>
        </w:rPr>
        <w:t>13.9、底盘质量保修卡和改装手册等（1套）。</w:t>
      </w:r>
    </w:p>
    <w:p>
      <w:pPr>
        <w:spacing w:line="500" w:lineRule="exact"/>
        <w:rPr>
          <w:rFonts w:ascii="方正仿宋_GBK" w:hAnsi="宋体" w:eastAsia="方正仿宋_GBK"/>
          <w:sz w:val="24"/>
          <w:szCs w:val="24"/>
        </w:rPr>
      </w:pPr>
      <w:r>
        <w:rPr>
          <w:rFonts w:ascii="方正仿宋_GBK" w:hAnsi="宋体" w:eastAsia="方正仿宋_GBK"/>
          <w:sz w:val="24"/>
          <w:szCs w:val="24"/>
        </w:rPr>
        <w:t>13.10、润滑计划、数据卡、标明车总重量及底盘号的图表（1套）。</w:t>
      </w:r>
    </w:p>
    <w:p>
      <w:pPr>
        <w:spacing w:line="500" w:lineRule="exact"/>
        <w:rPr>
          <w:rFonts w:ascii="方正仿宋_GBK" w:hAnsi="宋体" w:eastAsia="方正仿宋_GBK"/>
          <w:sz w:val="24"/>
          <w:szCs w:val="24"/>
        </w:rPr>
      </w:pPr>
      <w:r>
        <w:rPr>
          <w:rFonts w:ascii="方正仿宋_GBK" w:hAnsi="宋体" w:eastAsia="方正仿宋_GBK"/>
          <w:sz w:val="24"/>
          <w:szCs w:val="24"/>
        </w:rPr>
        <w:t>13.11、中文上装使用说明书（包括控制气路、电路配线图等</w:t>
      </w:r>
      <w:r>
        <w:rPr>
          <w:rFonts w:hint="eastAsia" w:ascii="方正仿宋_GBK" w:hAnsi="宋体" w:eastAsia="方正仿宋_GBK"/>
          <w:sz w:val="24"/>
          <w:szCs w:val="24"/>
        </w:rPr>
        <w:t>纸质和pdf版</w:t>
      </w:r>
      <w:r>
        <w:rPr>
          <w:rFonts w:ascii="方正仿宋_GBK" w:hAnsi="宋体" w:eastAsia="方正仿宋_GBK"/>
          <w:sz w:val="24"/>
          <w:szCs w:val="24"/>
        </w:rPr>
        <w:t>）（2套）。</w:t>
      </w:r>
    </w:p>
    <w:p>
      <w:pPr>
        <w:spacing w:line="500" w:lineRule="exact"/>
        <w:rPr>
          <w:rFonts w:ascii="方正仿宋_GBK" w:hAnsi="宋体" w:eastAsia="方正仿宋_GBK"/>
          <w:sz w:val="24"/>
          <w:szCs w:val="24"/>
        </w:rPr>
      </w:pPr>
      <w:r>
        <w:rPr>
          <w:rFonts w:ascii="方正仿宋_GBK" w:hAnsi="宋体" w:eastAsia="方正仿宋_GBK"/>
          <w:sz w:val="24"/>
          <w:szCs w:val="24"/>
        </w:rPr>
        <w:t>13.12、上装零件目录图册或光盘（2套）。</w:t>
      </w:r>
    </w:p>
    <w:p>
      <w:pPr>
        <w:spacing w:line="500" w:lineRule="exact"/>
        <w:rPr>
          <w:rFonts w:ascii="方正仿宋_GBK" w:hAnsi="宋体" w:eastAsia="方正仿宋_GBK"/>
          <w:sz w:val="24"/>
          <w:szCs w:val="24"/>
        </w:rPr>
      </w:pPr>
      <w:r>
        <w:rPr>
          <w:rFonts w:ascii="方正仿宋_GBK" w:hAnsi="宋体" w:eastAsia="方正仿宋_GBK"/>
          <w:sz w:val="24"/>
          <w:szCs w:val="24"/>
        </w:rPr>
        <w:t>13.13、出厂检验证书、测试报告、调整记录（1套）。</w:t>
      </w:r>
    </w:p>
    <w:p>
      <w:pPr>
        <w:spacing w:line="500" w:lineRule="exact"/>
        <w:rPr>
          <w:rFonts w:ascii="方正仿宋_GBK" w:hAnsi="宋体" w:eastAsia="方正仿宋_GBK"/>
          <w:sz w:val="24"/>
          <w:szCs w:val="24"/>
        </w:rPr>
      </w:pPr>
      <w:r>
        <w:rPr>
          <w:rFonts w:ascii="方正仿宋_GBK" w:hAnsi="宋体" w:eastAsia="方正仿宋_GBK"/>
          <w:sz w:val="24"/>
          <w:szCs w:val="24"/>
        </w:rPr>
        <w:t>13.14、其它技术资料，如附属外购设备的维修手册和零件目录等。（1份）</w:t>
      </w:r>
    </w:p>
    <w:p>
      <w:pPr>
        <w:spacing w:line="500" w:lineRule="exact"/>
        <w:rPr>
          <w:rFonts w:ascii="方正仿宋_GBK" w:hAnsi="宋体" w:eastAsia="方正仿宋_GBK"/>
          <w:sz w:val="24"/>
          <w:szCs w:val="24"/>
        </w:rPr>
      </w:pPr>
      <w:r>
        <w:rPr>
          <w:rFonts w:ascii="方正仿宋_GBK" w:hAnsi="宋体" w:eastAsia="方正仿宋_GBK"/>
          <w:sz w:val="24"/>
          <w:szCs w:val="24"/>
        </w:rPr>
        <w:t>13.15、易耗易损件报价单（含型号、生产厂家、联系方式等）（1份）。</w:t>
      </w:r>
    </w:p>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4.</w:t>
      </w:r>
      <w:r>
        <w:rPr>
          <w:rFonts w:hint="eastAsia" w:ascii="方正仿宋_GBK" w:hAnsi="宋体" w:eastAsia="方正仿宋_GBK"/>
          <w:sz w:val="24"/>
          <w:szCs w:val="24"/>
        </w:rPr>
        <w:t>随车器材</w:t>
      </w:r>
    </w:p>
    <w:tbl>
      <w:tblPr>
        <w:tblStyle w:val="7"/>
        <w:tblpPr w:leftFromText="180" w:rightFromText="180" w:vertAnchor="text" w:horzAnchor="margin" w:tblpY="370"/>
        <w:tblOverlap w:val="never"/>
        <w:tblW w:w="0" w:type="auto"/>
        <w:tblInd w:w="0" w:type="dxa"/>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Layout w:type="autofit"/>
        <w:tblCellMar>
          <w:top w:w="0" w:type="dxa"/>
          <w:left w:w="108" w:type="dxa"/>
          <w:bottom w:w="0" w:type="dxa"/>
          <w:right w:w="108" w:type="dxa"/>
        </w:tblCellMar>
      </w:tblPr>
      <w:tblGrid>
        <w:gridCol w:w="701"/>
        <w:gridCol w:w="3471"/>
        <w:gridCol w:w="2539"/>
        <w:gridCol w:w="1961"/>
      </w:tblGrid>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340" w:hRule="atLeast"/>
          <w:tblHeader/>
        </w:trPr>
        <w:tc>
          <w:tcPr>
            <w:tcW w:w="701" w:type="dxa"/>
            <w:tcBorders>
              <w:top w:val="single" w:color="auto" w:sz="6"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序号</w:t>
            </w:r>
          </w:p>
        </w:tc>
        <w:tc>
          <w:tcPr>
            <w:tcW w:w="3471"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名称</w:t>
            </w:r>
          </w:p>
        </w:tc>
        <w:tc>
          <w:tcPr>
            <w:tcW w:w="2539" w:type="dxa"/>
            <w:tcBorders>
              <w:top w:val="single" w:color="auto" w:sz="6"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规格</w:t>
            </w:r>
          </w:p>
        </w:tc>
        <w:tc>
          <w:tcPr>
            <w:tcW w:w="1961" w:type="dxa"/>
            <w:tcBorders>
              <w:top w:val="single" w:color="auto" w:sz="6"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数量</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原车工具及附件、常用套筒工具</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干粉灭火器</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固定在适当位置</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2具</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原车钥匙</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4把</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4</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备用灯泡</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5</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备用保险</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6</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备用灯罩</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转向灯、尾灯、侧灯</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7</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备用空调滤芯、空气滤芯、机油滤芯、柴油滤芯、油水分离器滤芯、干燥罐滤芯、防冻液滤芯、转向滤芯</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3套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8</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备用转向机液压油</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原车同型号、同品牌</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9</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胎压表</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10</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防火帽</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与底盘排气管配套</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1件</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11</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防滑链</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与车辆轮胎配套</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12</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喷灯</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汽油</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13</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直流无油活塞真空泵</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车载式</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14</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高压清洗装置</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便携式</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1套</w:t>
            </w:r>
          </w:p>
        </w:tc>
      </w:tr>
      <w:tr>
        <w:tblPrEx>
          <w:tblBorders>
            <w:top w:val="single" w:color="auto" w:sz="6" w:space="0"/>
            <w:left w:val="single" w:color="auto" w:sz="6" w:space="0"/>
            <w:bottom w:val="single" w:color="auto" w:sz="6" w:space="0"/>
            <w:right w:val="single" w:color="auto" w:sz="6" w:space="0"/>
            <w:insideH w:val="single" w:color="auto" w:sz="2" w:space="0"/>
            <w:insideV w:val="single" w:color="auto" w:sz="2" w:space="0"/>
          </w:tblBorders>
          <w:tblCellMar>
            <w:top w:w="0" w:type="dxa"/>
            <w:left w:w="108" w:type="dxa"/>
            <w:bottom w:w="0" w:type="dxa"/>
            <w:right w:w="108" w:type="dxa"/>
          </w:tblCellMar>
        </w:tblPrEx>
        <w:trPr>
          <w:trHeight w:val="340" w:hRule="atLeast"/>
        </w:trPr>
        <w:tc>
          <w:tcPr>
            <w:tcW w:w="701" w:type="dxa"/>
            <w:tcBorders>
              <w:top w:val="single" w:color="auto" w:sz="2" w:space="0"/>
              <w:left w:val="single" w:color="auto" w:sz="6"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w:t>
            </w:r>
            <w:r>
              <w:rPr>
                <w:rFonts w:ascii="方正仿宋_GBK" w:hAnsi="宋体" w:eastAsia="方正仿宋_GBK"/>
                <w:sz w:val="24"/>
                <w:szCs w:val="24"/>
              </w:rPr>
              <w:t>5</w:t>
            </w:r>
          </w:p>
        </w:tc>
        <w:tc>
          <w:tcPr>
            <w:tcW w:w="3471"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水桶</w:t>
            </w:r>
          </w:p>
        </w:tc>
        <w:tc>
          <w:tcPr>
            <w:tcW w:w="2539" w:type="dxa"/>
            <w:tcBorders>
              <w:top w:val="single" w:color="auto" w:sz="2" w:space="0"/>
              <w:left w:val="single" w:color="auto" w:sz="2" w:space="0"/>
              <w:bottom w:val="single" w:color="auto" w:sz="2" w:space="0"/>
              <w:right w:val="single" w:color="auto" w:sz="2"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清洗用</w:t>
            </w:r>
          </w:p>
        </w:tc>
        <w:tc>
          <w:tcPr>
            <w:tcW w:w="1961" w:type="dxa"/>
            <w:tcBorders>
              <w:top w:val="single" w:color="auto" w:sz="2" w:space="0"/>
              <w:left w:val="single" w:color="auto" w:sz="2" w:space="0"/>
              <w:bottom w:val="single" w:color="auto" w:sz="2" w:space="0"/>
              <w:right w:val="single" w:color="auto" w:sz="6" w:space="0"/>
            </w:tcBorders>
            <w:vAlign w:val="center"/>
          </w:tcPr>
          <w:p>
            <w:pPr>
              <w:spacing w:line="500" w:lineRule="exact"/>
              <w:rPr>
                <w:rFonts w:ascii="方正仿宋_GBK" w:hAnsi="宋体" w:eastAsia="方正仿宋_GBK"/>
                <w:sz w:val="24"/>
                <w:szCs w:val="24"/>
              </w:rPr>
            </w:pPr>
            <w:r>
              <w:rPr>
                <w:rFonts w:hint="eastAsia" w:ascii="方正仿宋_GBK" w:hAnsi="宋体" w:eastAsia="方正仿宋_GBK"/>
                <w:sz w:val="24"/>
                <w:szCs w:val="24"/>
              </w:rPr>
              <w:t>1个</w:t>
            </w:r>
          </w:p>
        </w:tc>
      </w:tr>
    </w:tbl>
    <w:p>
      <w:pPr>
        <w:spacing w:line="500" w:lineRule="exact"/>
        <w:rPr>
          <w:rFonts w:ascii="方正仿宋_GBK" w:hAnsi="宋体" w:eastAsia="方正仿宋_GBK"/>
          <w:sz w:val="24"/>
          <w:szCs w:val="24"/>
        </w:rPr>
      </w:pPr>
    </w:p>
    <w:sectPr>
      <w:footerReference r:id="rId3" w:type="default"/>
      <w:pgSz w:w="11906" w:h="16838"/>
      <w:pgMar w:top="2098" w:right="1474" w:bottom="1985" w:left="1588"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embedRegular r:id="rId1" w:fontKey="{421B1CF7-73B2-4F10-A637-E416746A142E}"/>
  </w:font>
  <w:font w:name="方正小标宋_GBK">
    <w:panose1 w:val="03000509000000000000"/>
    <w:charset w:val="86"/>
    <w:family w:val="script"/>
    <w:pitch w:val="default"/>
    <w:sig w:usb0="00000001" w:usb1="080E0000" w:usb2="00000000" w:usb3="00000000" w:csb0="00040000" w:csb1="00000000"/>
    <w:embedRegular r:id="rId2" w:fontKey="{D1E16C5D-A1E4-4F5A-9F18-8FECBF4444DF}"/>
  </w:font>
  <w:font w:name="方正仿宋_GBK">
    <w:panose1 w:val="03000509000000000000"/>
    <w:charset w:val="86"/>
    <w:family w:val="script"/>
    <w:pitch w:val="default"/>
    <w:sig w:usb0="00000001" w:usb1="080E0000" w:usb2="00000000" w:usb3="00000000" w:csb0="00040000" w:csb1="00000000"/>
    <w:embedRegular r:id="rId3" w:fontKey="{03531F44-40EB-4210-AE81-31514CB62F9B}"/>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right"/>
      <w:rPr>
        <w:rFonts w:ascii="Times New Roman" w:hAnsi="Times New Roman" w:cs="Times New Roman"/>
      </w:rPr>
    </w:pPr>
    <w:sdt>
      <w:sdtPr>
        <w:id w:val="284858250"/>
      </w:sdtPr>
      <w:sdtEndPr>
        <w:rPr>
          <w:rFonts w:ascii="Times New Roman" w:hAnsi="Times New Roman" w:cs="Times New Roman"/>
        </w:rPr>
      </w:sdtEndPr>
      <w:sdtContent>
        <w:r>
          <w:t>-</w:t>
        </w:r>
        <w:r>
          <w:rPr>
            <w:rFonts w:ascii="Times New Roman" w:hAnsi="Times New Roman" w:cs="Times New Roman"/>
          </w:rPr>
          <w:fldChar w:fldCharType="begin"/>
        </w:r>
        <w:r>
          <w:rPr>
            <w:rFonts w:ascii="Times New Roman" w:hAnsi="Times New Roman" w:cs="Times New Roman"/>
          </w:rPr>
          <w:instrText xml:space="preserve">PAGE   \* MERGEFORMAT</w:instrText>
        </w:r>
        <w:r>
          <w:rPr>
            <w:rFonts w:ascii="Times New Roman" w:hAnsi="Times New Roman" w:cs="Times New Roman"/>
          </w:rPr>
          <w:fldChar w:fldCharType="separate"/>
        </w:r>
        <w:r>
          <w:rPr>
            <w:rFonts w:ascii="Times New Roman" w:hAnsi="Times New Roman" w:cs="Times New Roman"/>
            <w:lang w:val="zh-CN"/>
          </w:rPr>
          <w:t>1</w:t>
        </w:r>
        <w:r>
          <w:rPr>
            <w:rFonts w:ascii="Times New Roman" w:hAnsi="Times New Roman" w:cs="Times New Roman"/>
          </w:rPr>
          <w:fldChar w:fldCharType="end"/>
        </w:r>
      </w:sdtContent>
    </w:sdt>
    <w:r>
      <w:rPr>
        <w:rFonts w:ascii="Times New Roman" w:hAnsi="Times New Roman" w:cs="Times New Roman"/>
      </w:rPr>
      <w:t>-</w:t>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1"/>
  <w:bordersDoNotSurroundFooter w:val="1"/>
  <w:trackRevisions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79B3"/>
    <w:rsid w:val="00005FFB"/>
    <w:rsid w:val="0001433F"/>
    <w:rsid w:val="00015EA4"/>
    <w:rsid w:val="00043C50"/>
    <w:rsid w:val="0005156F"/>
    <w:rsid w:val="000561A1"/>
    <w:rsid w:val="00077DFA"/>
    <w:rsid w:val="00090EFD"/>
    <w:rsid w:val="00094196"/>
    <w:rsid w:val="000E1A60"/>
    <w:rsid w:val="000F1DEB"/>
    <w:rsid w:val="000F3EF7"/>
    <w:rsid w:val="00102E0A"/>
    <w:rsid w:val="001041AB"/>
    <w:rsid w:val="00120913"/>
    <w:rsid w:val="001218C4"/>
    <w:rsid w:val="001253CD"/>
    <w:rsid w:val="00126213"/>
    <w:rsid w:val="0014043A"/>
    <w:rsid w:val="00196C22"/>
    <w:rsid w:val="001A22AC"/>
    <w:rsid w:val="001F3329"/>
    <w:rsid w:val="00200A29"/>
    <w:rsid w:val="0025391B"/>
    <w:rsid w:val="00253E9A"/>
    <w:rsid w:val="0025429F"/>
    <w:rsid w:val="002575EC"/>
    <w:rsid w:val="00264EAC"/>
    <w:rsid w:val="00267A2B"/>
    <w:rsid w:val="002B7507"/>
    <w:rsid w:val="002C37E6"/>
    <w:rsid w:val="002E33C6"/>
    <w:rsid w:val="002F0926"/>
    <w:rsid w:val="00302B77"/>
    <w:rsid w:val="00306EB1"/>
    <w:rsid w:val="003355F0"/>
    <w:rsid w:val="00374A1B"/>
    <w:rsid w:val="00376AC0"/>
    <w:rsid w:val="0039167B"/>
    <w:rsid w:val="003B73C2"/>
    <w:rsid w:val="003B78B7"/>
    <w:rsid w:val="003C1EB6"/>
    <w:rsid w:val="003D11EB"/>
    <w:rsid w:val="003D3A7C"/>
    <w:rsid w:val="003E4583"/>
    <w:rsid w:val="003F39CC"/>
    <w:rsid w:val="003F7C7A"/>
    <w:rsid w:val="004422ED"/>
    <w:rsid w:val="004500C2"/>
    <w:rsid w:val="00492C1D"/>
    <w:rsid w:val="004C52F4"/>
    <w:rsid w:val="004D7E89"/>
    <w:rsid w:val="00507436"/>
    <w:rsid w:val="005537D7"/>
    <w:rsid w:val="0056282A"/>
    <w:rsid w:val="00573F05"/>
    <w:rsid w:val="00582CF7"/>
    <w:rsid w:val="00591946"/>
    <w:rsid w:val="005C0800"/>
    <w:rsid w:val="005E1E06"/>
    <w:rsid w:val="005E6563"/>
    <w:rsid w:val="005E6F31"/>
    <w:rsid w:val="00600CD3"/>
    <w:rsid w:val="006173F7"/>
    <w:rsid w:val="006268B5"/>
    <w:rsid w:val="00633612"/>
    <w:rsid w:val="00647980"/>
    <w:rsid w:val="006517BC"/>
    <w:rsid w:val="00653F61"/>
    <w:rsid w:val="00670747"/>
    <w:rsid w:val="00675F01"/>
    <w:rsid w:val="00682624"/>
    <w:rsid w:val="006837D7"/>
    <w:rsid w:val="006979B3"/>
    <w:rsid w:val="006C52BC"/>
    <w:rsid w:val="006F6FB2"/>
    <w:rsid w:val="00705FF6"/>
    <w:rsid w:val="00714B91"/>
    <w:rsid w:val="00724DAD"/>
    <w:rsid w:val="00732632"/>
    <w:rsid w:val="007B6300"/>
    <w:rsid w:val="007C5FD7"/>
    <w:rsid w:val="007D04BB"/>
    <w:rsid w:val="007E248D"/>
    <w:rsid w:val="00823A35"/>
    <w:rsid w:val="0083779C"/>
    <w:rsid w:val="00837D17"/>
    <w:rsid w:val="00850002"/>
    <w:rsid w:val="00851706"/>
    <w:rsid w:val="008542BC"/>
    <w:rsid w:val="00856C4A"/>
    <w:rsid w:val="00862249"/>
    <w:rsid w:val="008624DF"/>
    <w:rsid w:val="00863138"/>
    <w:rsid w:val="00863352"/>
    <w:rsid w:val="00870D68"/>
    <w:rsid w:val="00872B09"/>
    <w:rsid w:val="008B4521"/>
    <w:rsid w:val="008C3FF4"/>
    <w:rsid w:val="00905143"/>
    <w:rsid w:val="00932B3A"/>
    <w:rsid w:val="00977F69"/>
    <w:rsid w:val="009A1CC3"/>
    <w:rsid w:val="009C3AF3"/>
    <w:rsid w:val="009C4BC3"/>
    <w:rsid w:val="009C4EAF"/>
    <w:rsid w:val="009D6786"/>
    <w:rsid w:val="009E2D0E"/>
    <w:rsid w:val="009E678E"/>
    <w:rsid w:val="00A1126B"/>
    <w:rsid w:val="00A17E40"/>
    <w:rsid w:val="00A4733B"/>
    <w:rsid w:val="00A52B90"/>
    <w:rsid w:val="00A646E7"/>
    <w:rsid w:val="00A73A29"/>
    <w:rsid w:val="00A74DD8"/>
    <w:rsid w:val="00A757FF"/>
    <w:rsid w:val="00A94FE7"/>
    <w:rsid w:val="00AD3DEA"/>
    <w:rsid w:val="00AD440A"/>
    <w:rsid w:val="00AE5375"/>
    <w:rsid w:val="00AE6E39"/>
    <w:rsid w:val="00AE7BA4"/>
    <w:rsid w:val="00AF072B"/>
    <w:rsid w:val="00AF0D26"/>
    <w:rsid w:val="00B17420"/>
    <w:rsid w:val="00B212DB"/>
    <w:rsid w:val="00B4289F"/>
    <w:rsid w:val="00B56CB2"/>
    <w:rsid w:val="00B600A5"/>
    <w:rsid w:val="00B7197C"/>
    <w:rsid w:val="00BA2377"/>
    <w:rsid w:val="00BD677B"/>
    <w:rsid w:val="00BE01FE"/>
    <w:rsid w:val="00C03405"/>
    <w:rsid w:val="00C25F21"/>
    <w:rsid w:val="00C40518"/>
    <w:rsid w:val="00C43AFD"/>
    <w:rsid w:val="00C516E2"/>
    <w:rsid w:val="00C85BF9"/>
    <w:rsid w:val="00C87C32"/>
    <w:rsid w:val="00CA3B70"/>
    <w:rsid w:val="00CC5FEE"/>
    <w:rsid w:val="00CE2A39"/>
    <w:rsid w:val="00CE3F11"/>
    <w:rsid w:val="00D07A70"/>
    <w:rsid w:val="00D210DB"/>
    <w:rsid w:val="00D274D8"/>
    <w:rsid w:val="00D3084C"/>
    <w:rsid w:val="00D61F0C"/>
    <w:rsid w:val="00D63712"/>
    <w:rsid w:val="00D7351C"/>
    <w:rsid w:val="00D817BE"/>
    <w:rsid w:val="00D916BF"/>
    <w:rsid w:val="00DB0493"/>
    <w:rsid w:val="00DB5B64"/>
    <w:rsid w:val="00DC5144"/>
    <w:rsid w:val="00DD0CF1"/>
    <w:rsid w:val="00DF6D85"/>
    <w:rsid w:val="00E06CCB"/>
    <w:rsid w:val="00E12BFB"/>
    <w:rsid w:val="00E21806"/>
    <w:rsid w:val="00E369BA"/>
    <w:rsid w:val="00E408FD"/>
    <w:rsid w:val="00E471EA"/>
    <w:rsid w:val="00E544BF"/>
    <w:rsid w:val="00E57D18"/>
    <w:rsid w:val="00EA4B14"/>
    <w:rsid w:val="00EB36CE"/>
    <w:rsid w:val="00EB71E9"/>
    <w:rsid w:val="00ED6B8C"/>
    <w:rsid w:val="00F24840"/>
    <w:rsid w:val="00F27BCB"/>
    <w:rsid w:val="00F54F71"/>
    <w:rsid w:val="00F64228"/>
    <w:rsid w:val="00F670B6"/>
    <w:rsid w:val="00F67AF3"/>
    <w:rsid w:val="00F90E8A"/>
    <w:rsid w:val="00F97B55"/>
    <w:rsid w:val="00FB77A7"/>
    <w:rsid w:val="00FE300C"/>
    <w:rsid w:val="00FE6A35"/>
    <w:rsid w:val="01093368"/>
    <w:rsid w:val="05A3220F"/>
    <w:rsid w:val="0C997946"/>
    <w:rsid w:val="188C6C95"/>
    <w:rsid w:val="1ED33A35"/>
    <w:rsid w:val="22EA5328"/>
    <w:rsid w:val="23BD46D8"/>
    <w:rsid w:val="3A7B7DBF"/>
    <w:rsid w:val="446C0026"/>
    <w:rsid w:val="4B2F0034"/>
    <w:rsid w:val="657A5BFD"/>
    <w:rsid w:val="7C8E34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3"/>
    <w:semiHidden/>
    <w:unhideWhenUsed/>
    <w:qFormat/>
    <w:uiPriority w:val="99"/>
    <w:pPr>
      <w:jc w:val="left"/>
    </w:pPr>
  </w:style>
  <w:style w:type="paragraph" w:styleId="3">
    <w:name w:val="Balloon Text"/>
    <w:basedOn w:val="1"/>
    <w:link w:val="15"/>
    <w:semiHidden/>
    <w:unhideWhenUsed/>
    <w:qFormat/>
    <w:uiPriority w:val="99"/>
    <w:rPr>
      <w:sz w:val="18"/>
      <w:szCs w:val="18"/>
    </w:rPr>
  </w:style>
  <w:style w:type="paragraph" w:styleId="4">
    <w:name w:val="footer"/>
    <w:basedOn w:val="1"/>
    <w:link w:val="12"/>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4"/>
    <w:semiHidden/>
    <w:unhideWhenUsed/>
    <w:qFormat/>
    <w:uiPriority w:val="99"/>
    <w:rPr>
      <w:b/>
      <w:bCs/>
    </w:rPr>
  </w:style>
  <w:style w:type="character" w:styleId="9">
    <w:name w:val="Hyperlink"/>
    <w:basedOn w:val="8"/>
    <w:unhideWhenUsed/>
    <w:qFormat/>
    <w:uiPriority w:val="99"/>
    <w:rPr>
      <w:color w:val="0563C1" w:themeColor="hyperlink"/>
      <w:u w:val="single"/>
      <w14:textFill>
        <w14:solidFill>
          <w14:schemeClr w14:val="hlink"/>
        </w14:solidFill>
      </w14:textFill>
    </w:rPr>
  </w:style>
  <w:style w:type="character" w:styleId="10">
    <w:name w:val="annotation reference"/>
    <w:basedOn w:val="8"/>
    <w:semiHidden/>
    <w:unhideWhenUsed/>
    <w:qFormat/>
    <w:uiPriority w:val="99"/>
    <w:rPr>
      <w:sz w:val="21"/>
      <w:szCs w:val="21"/>
    </w:rPr>
  </w:style>
  <w:style w:type="character" w:customStyle="1" w:styleId="11">
    <w:name w:val="页眉 字符"/>
    <w:basedOn w:val="8"/>
    <w:link w:val="5"/>
    <w:qFormat/>
    <w:uiPriority w:val="99"/>
    <w:rPr>
      <w:sz w:val="18"/>
      <w:szCs w:val="18"/>
    </w:rPr>
  </w:style>
  <w:style w:type="character" w:customStyle="1" w:styleId="12">
    <w:name w:val="页脚 字符"/>
    <w:basedOn w:val="8"/>
    <w:link w:val="4"/>
    <w:qFormat/>
    <w:uiPriority w:val="99"/>
    <w:rPr>
      <w:sz w:val="18"/>
      <w:szCs w:val="18"/>
    </w:rPr>
  </w:style>
  <w:style w:type="character" w:customStyle="1" w:styleId="13">
    <w:name w:val="批注文字 字符"/>
    <w:basedOn w:val="8"/>
    <w:link w:val="2"/>
    <w:semiHidden/>
    <w:qFormat/>
    <w:uiPriority w:val="99"/>
  </w:style>
  <w:style w:type="character" w:customStyle="1" w:styleId="14">
    <w:name w:val="批注主题 字符"/>
    <w:basedOn w:val="13"/>
    <w:link w:val="6"/>
    <w:semiHidden/>
    <w:qFormat/>
    <w:uiPriority w:val="99"/>
    <w:rPr>
      <w:b/>
      <w:bCs/>
    </w:rPr>
  </w:style>
  <w:style w:type="character" w:customStyle="1" w:styleId="15">
    <w:name w:val="批注框文本 字符"/>
    <w:basedOn w:val="8"/>
    <w:link w:val="3"/>
    <w:semiHidden/>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B638D78-FFEF-4F38-8B99-4EF4E013B60D}">
  <ds:schemaRefs/>
</ds:datastoreItem>
</file>

<file path=docProps/app.xml><?xml version="1.0" encoding="utf-8"?>
<Properties xmlns="http://schemas.openxmlformats.org/officeDocument/2006/extended-properties" xmlns:vt="http://schemas.openxmlformats.org/officeDocument/2006/docPropsVTypes">
  <Template>Normal</Template>
  <Pages>52</Pages>
  <Words>4762</Words>
  <Characters>27148</Characters>
  <Lines>226</Lines>
  <Paragraphs>63</Paragraphs>
  <TotalTime>166</TotalTime>
  <ScaleCrop>false</ScaleCrop>
  <LinksUpToDate>false</LinksUpToDate>
  <CharactersWithSpaces>31847</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2025-06-05T11:54:00Z</dcterms:created>
  <dc:creator>admin</dc:creator>
  <cp:lastModifiedBy>赵伯睿</cp:lastModifiedBy>
  <dcterms:modified xsi:type="dcterms:W3CDTF">2025-06-18T08:21:56Z</dcterms:modified>
  <cp:revision>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eyJoZGlkIjoiN2YwYTE1YWUwMDliMWQ1NjI5NjZlMzgwYjUzNzJhNWQiLCJ1c2VySWQiOiIyNDkzMzI4NTQifQ==</vt:lpwstr>
  </property>
  <property fmtid="{D5CDD505-2E9C-101B-9397-08002B2CF9AE}" pid="3" name="KSOProductBuildVer">
    <vt:lpwstr>2052-11.1.0.11294</vt:lpwstr>
  </property>
  <property fmtid="{D5CDD505-2E9C-101B-9397-08002B2CF9AE}" pid="4" name="ICV">
    <vt:lpwstr>A9AB6F2CC41643739E4657CA99FD2E5D_12</vt:lpwstr>
  </property>
</Properties>
</file>