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EC86CE7" w14:textId="77777777" w:rsidR="00207D2F" w:rsidRDefault="00207D2F">
      <w:pPr>
        <w:adjustRightInd w:val="0"/>
        <w:snapToGrid w:val="0"/>
        <w:spacing w:line="360" w:lineRule="auto"/>
        <w:rPr>
          <w:rFonts w:ascii="宋体"/>
          <w:sz w:val="24"/>
        </w:rPr>
      </w:pPr>
    </w:p>
    <w:p w14:paraId="4A06C3F1" w14:textId="77777777" w:rsidR="00207D2F" w:rsidRDefault="00207D2F">
      <w:pPr>
        <w:adjustRightInd w:val="0"/>
        <w:snapToGrid w:val="0"/>
        <w:spacing w:line="360" w:lineRule="auto"/>
        <w:ind w:firstLine="560"/>
        <w:rPr>
          <w:rFonts w:ascii="宋体"/>
          <w:b/>
          <w:sz w:val="24"/>
          <w:u w:val="single"/>
        </w:rPr>
      </w:pPr>
    </w:p>
    <w:p w14:paraId="4C7B0969" w14:textId="591555AB" w:rsidR="00207D2F" w:rsidRDefault="00207D2F" w:rsidP="00E530ED">
      <w:pPr>
        <w:adjustRightInd w:val="0"/>
        <w:snapToGrid w:val="0"/>
        <w:spacing w:beforeLines="50" w:before="190" w:afterLines="50" w:after="190" w:line="360" w:lineRule="auto"/>
        <w:jc w:val="center"/>
        <w:outlineLvl w:val="0"/>
        <w:rPr>
          <w:rFonts w:ascii="宋体"/>
          <w:b/>
          <w:sz w:val="32"/>
          <w:szCs w:val="32"/>
        </w:rPr>
      </w:pPr>
      <w:bookmarkStart w:id="0" w:name="_Toc60757530"/>
      <w:bookmarkStart w:id="1" w:name="_Toc226969353"/>
      <w:bookmarkStart w:id="2" w:name="_Toc227057959"/>
      <w:bookmarkStart w:id="3" w:name="_Toc107822570"/>
      <w:r>
        <w:rPr>
          <w:rFonts w:ascii="宋体" w:hAnsi="宋体" w:hint="eastAsia"/>
          <w:b/>
          <w:sz w:val="32"/>
          <w:szCs w:val="32"/>
        </w:rPr>
        <w:t>第四章</w:t>
      </w:r>
      <w:r>
        <w:rPr>
          <w:rFonts w:ascii="宋体" w:hAnsi="宋体"/>
          <w:b/>
          <w:sz w:val="32"/>
          <w:szCs w:val="32"/>
        </w:rPr>
        <w:t xml:space="preserve">  </w:t>
      </w:r>
      <w:r>
        <w:rPr>
          <w:rFonts w:ascii="宋体" w:hAnsi="宋体" w:hint="eastAsia"/>
          <w:b/>
          <w:sz w:val="32"/>
          <w:szCs w:val="32"/>
        </w:rPr>
        <w:t>用户需求</w:t>
      </w:r>
      <w:bookmarkEnd w:id="0"/>
    </w:p>
    <w:p w14:paraId="1697120B" w14:textId="3D93E129" w:rsidR="00207D2F" w:rsidRPr="00393CBA" w:rsidRDefault="00393CBA" w:rsidP="00393CBA">
      <w:pPr>
        <w:adjustRightInd w:val="0"/>
        <w:snapToGrid w:val="0"/>
        <w:spacing w:line="360" w:lineRule="auto"/>
        <w:ind w:firstLineChars="200" w:firstLine="422"/>
        <w:rPr>
          <w:rFonts w:ascii="宋体" w:cs="Arial"/>
          <w:b/>
          <w:kern w:val="0"/>
          <w:szCs w:val="21"/>
        </w:rPr>
      </w:pPr>
      <w:bookmarkStart w:id="4" w:name="_Toc227057962"/>
      <w:bookmarkStart w:id="5" w:name="_Toc60757532"/>
      <w:bookmarkStart w:id="6" w:name="_Toc226969356"/>
      <w:bookmarkEnd w:id="1"/>
      <w:bookmarkEnd w:id="2"/>
      <w:bookmarkEnd w:id="3"/>
      <w:r w:rsidRPr="00393CBA">
        <w:rPr>
          <w:rFonts w:ascii="宋体" w:cs="Arial" w:hint="eastAsia"/>
          <w:b/>
          <w:kern w:val="0"/>
          <w:szCs w:val="21"/>
        </w:rPr>
        <w:t>一、项目概况</w:t>
      </w:r>
    </w:p>
    <w:p w14:paraId="6D31C985" w14:textId="0763F8FC" w:rsidR="00393CBA" w:rsidRDefault="00393CBA" w:rsidP="00E530ED">
      <w:pPr>
        <w:adjustRightInd w:val="0"/>
        <w:snapToGrid w:val="0"/>
        <w:spacing w:line="360" w:lineRule="auto"/>
        <w:ind w:firstLineChars="200" w:firstLine="420"/>
        <w:rPr>
          <w:rFonts w:ascii="宋体" w:hAnsi="宋体"/>
          <w:szCs w:val="21"/>
        </w:rPr>
      </w:pPr>
      <w:r>
        <w:rPr>
          <w:rFonts w:ascii="宋体" w:hAnsi="宋体" w:hint="eastAsia"/>
          <w:szCs w:val="21"/>
        </w:rPr>
        <w:t>本项目为海上试验服务，包括</w:t>
      </w:r>
      <w:r w:rsidRPr="00D362CD">
        <w:rPr>
          <w:rFonts w:ascii="宋体" w:hAnsi="宋体" w:hint="eastAsia"/>
          <w:szCs w:val="21"/>
        </w:rPr>
        <w:t>传感器海</w:t>
      </w:r>
      <w:proofErr w:type="gramStart"/>
      <w:r w:rsidRPr="00D362CD">
        <w:rPr>
          <w:rFonts w:ascii="宋体" w:hAnsi="宋体" w:hint="eastAsia"/>
          <w:szCs w:val="21"/>
        </w:rPr>
        <w:t>试综合</w:t>
      </w:r>
      <w:proofErr w:type="gramEnd"/>
      <w:r w:rsidRPr="00D362CD">
        <w:rPr>
          <w:rFonts w:ascii="宋体" w:hAnsi="宋体" w:hint="eastAsia"/>
          <w:szCs w:val="21"/>
        </w:rPr>
        <w:t>服务</w:t>
      </w:r>
      <w:r>
        <w:rPr>
          <w:rFonts w:ascii="宋体" w:hAnsi="宋体" w:hint="eastAsia"/>
          <w:szCs w:val="21"/>
        </w:rPr>
        <w:t>、</w:t>
      </w:r>
      <w:r w:rsidRPr="00D362CD">
        <w:rPr>
          <w:rFonts w:ascii="宋体" w:hAnsi="宋体" w:hint="eastAsia"/>
          <w:szCs w:val="21"/>
        </w:rPr>
        <w:t>海上阵列布放综合服务</w:t>
      </w:r>
      <w:r>
        <w:rPr>
          <w:rFonts w:ascii="宋体" w:hAnsi="宋体" w:hint="eastAsia"/>
          <w:szCs w:val="21"/>
        </w:rPr>
        <w:t>、</w:t>
      </w:r>
      <w:r w:rsidRPr="00D362CD">
        <w:rPr>
          <w:rFonts w:ascii="宋体" w:hAnsi="宋体" w:hint="eastAsia"/>
          <w:szCs w:val="21"/>
        </w:rPr>
        <w:t>声源海</w:t>
      </w:r>
      <w:proofErr w:type="gramStart"/>
      <w:r w:rsidRPr="00D362CD">
        <w:rPr>
          <w:rFonts w:ascii="宋体" w:hAnsi="宋体" w:hint="eastAsia"/>
          <w:szCs w:val="21"/>
        </w:rPr>
        <w:t>试综合</w:t>
      </w:r>
      <w:proofErr w:type="gramEnd"/>
      <w:r w:rsidRPr="00D362CD">
        <w:rPr>
          <w:rFonts w:ascii="宋体" w:hAnsi="宋体" w:hint="eastAsia"/>
          <w:szCs w:val="21"/>
        </w:rPr>
        <w:t>服务三部分</w:t>
      </w:r>
      <w:r w:rsidR="004C1F84">
        <w:rPr>
          <w:rFonts w:ascii="宋体" w:hAnsi="宋体" w:hint="eastAsia"/>
          <w:szCs w:val="21"/>
        </w:rPr>
        <w:t>,</w:t>
      </w:r>
      <w:r w:rsidR="004C1F84" w:rsidRPr="00CB5A72">
        <w:rPr>
          <w:rFonts w:ascii="宋体" w:hAnsi="宋体" w:hint="eastAsia"/>
          <w:b/>
          <w:szCs w:val="21"/>
        </w:rPr>
        <w:t>三部分报价需在分项报价表中体现</w:t>
      </w:r>
      <w:r w:rsidR="00CB5A72" w:rsidRPr="00CB5A72">
        <w:rPr>
          <w:rFonts w:ascii="宋体" w:hAnsi="宋体" w:hint="eastAsia"/>
          <w:b/>
          <w:szCs w:val="21"/>
        </w:rPr>
        <w:t>，签订合同时分3个合同签订</w:t>
      </w:r>
      <w:r>
        <w:rPr>
          <w:rFonts w:ascii="宋体" w:hAnsi="宋体" w:hint="eastAsia"/>
          <w:szCs w:val="21"/>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4"/>
        <w:gridCol w:w="1562"/>
        <w:gridCol w:w="494"/>
        <w:gridCol w:w="494"/>
        <w:gridCol w:w="699"/>
        <w:gridCol w:w="4977"/>
      </w:tblGrid>
      <w:tr w:rsidR="00393CBA" w:rsidRPr="00393CBA" w14:paraId="1DD1FF1F" w14:textId="77777777" w:rsidTr="00393CBA">
        <w:trPr>
          <w:trHeight w:val="685"/>
          <w:jc w:val="center"/>
        </w:trPr>
        <w:tc>
          <w:tcPr>
            <w:tcW w:w="0" w:type="auto"/>
            <w:vAlign w:val="center"/>
          </w:tcPr>
          <w:p w14:paraId="327EDE35" w14:textId="77777777" w:rsidR="00393CBA" w:rsidRPr="00393CBA" w:rsidRDefault="00393CBA" w:rsidP="004C1F84">
            <w:pPr>
              <w:snapToGrid w:val="0"/>
              <w:spacing w:line="300" w:lineRule="auto"/>
              <w:jc w:val="center"/>
              <w:rPr>
                <w:rFonts w:asciiTheme="minorEastAsia" w:eastAsiaTheme="minorEastAsia" w:hAnsiTheme="minorEastAsia"/>
                <w:b/>
                <w:bCs/>
                <w:szCs w:val="21"/>
              </w:rPr>
            </w:pPr>
            <w:r w:rsidRPr="00393CBA">
              <w:rPr>
                <w:rFonts w:asciiTheme="minorEastAsia" w:eastAsiaTheme="minorEastAsia" w:hAnsiTheme="minorEastAsia"/>
                <w:b/>
                <w:bCs/>
                <w:szCs w:val="21"/>
              </w:rPr>
              <w:t>序号</w:t>
            </w:r>
          </w:p>
        </w:tc>
        <w:tc>
          <w:tcPr>
            <w:tcW w:w="0" w:type="auto"/>
            <w:vAlign w:val="center"/>
          </w:tcPr>
          <w:p w14:paraId="481F7331" w14:textId="77777777" w:rsidR="00393CBA" w:rsidRPr="00393CBA" w:rsidRDefault="00393CBA" w:rsidP="004C1F84">
            <w:pPr>
              <w:snapToGrid w:val="0"/>
              <w:spacing w:line="300" w:lineRule="auto"/>
              <w:jc w:val="center"/>
              <w:rPr>
                <w:rFonts w:asciiTheme="minorEastAsia" w:eastAsiaTheme="minorEastAsia" w:hAnsiTheme="minorEastAsia"/>
                <w:b/>
                <w:bCs/>
                <w:szCs w:val="21"/>
              </w:rPr>
            </w:pPr>
            <w:proofErr w:type="gramStart"/>
            <w:r w:rsidRPr="00393CBA">
              <w:rPr>
                <w:rFonts w:asciiTheme="minorEastAsia" w:eastAsiaTheme="minorEastAsia" w:hAnsiTheme="minorEastAsia"/>
                <w:b/>
                <w:bCs/>
                <w:szCs w:val="21"/>
              </w:rPr>
              <w:t>标项名称</w:t>
            </w:r>
            <w:proofErr w:type="gramEnd"/>
          </w:p>
        </w:tc>
        <w:tc>
          <w:tcPr>
            <w:tcW w:w="0" w:type="auto"/>
            <w:vAlign w:val="center"/>
          </w:tcPr>
          <w:p w14:paraId="7992F3C4" w14:textId="77777777" w:rsidR="00393CBA" w:rsidRPr="00393CBA" w:rsidRDefault="00393CBA" w:rsidP="004C1F84">
            <w:pPr>
              <w:snapToGrid w:val="0"/>
              <w:spacing w:line="300" w:lineRule="auto"/>
              <w:jc w:val="center"/>
              <w:rPr>
                <w:rFonts w:asciiTheme="minorEastAsia" w:eastAsiaTheme="minorEastAsia" w:hAnsiTheme="minorEastAsia"/>
                <w:b/>
                <w:bCs/>
                <w:szCs w:val="21"/>
              </w:rPr>
            </w:pPr>
            <w:r w:rsidRPr="00393CBA">
              <w:rPr>
                <w:rFonts w:asciiTheme="minorEastAsia" w:eastAsiaTheme="minorEastAsia" w:hAnsiTheme="minorEastAsia"/>
                <w:b/>
                <w:bCs/>
                <w:szCs w:val="21"/>
              </w:rPr>
              <w:t>数量</w:t>
            </w:r>
          </w:p>
        </w:tc>
        <w:tc>
          <w:tcPr>
            <w:tcW w:w="0" w:type="auto"/>
            <w:vAlign w:val="center"/>
          </w:tcPr>
          <w:p w14:paraId="159EA5A9" w14:textId="77777777" w:rsidR="00393CBA" w:rsidRPr="00393CBA" w:rsidRDefault="00393CBA" w:rsidP="004C1F84">
            <w:pPr>
              <w:snapToGrid w:val="0"/>
              <w:spacing w:line="300" w:lineRule="auto"/>
              <w:jc w:val="center"/>
              <w:rPr>
                <w:rFonts w:asciiTheme="minorEastAsia" w:eastAsiaTheme="minorEastAsia" w:hAnsiTheme="minorEastAsia"/>
                <w:b/>
                <w:bCs/>
                <w:szCs w:val="21"/>
              </w:rPr>
            </w:pPr>
            <w:r w:rsidRPr="00393CBA">
              <w:rPr>
                <w:rFonts w:asciiTheme="minorEastAsia" w:eastAsiaTheme="minorEastAsia" w:hAnsiTheme="minorEastAsia"/>
                <w:b/>
                <w:bCs/>
                <w:szCs w:val="21"/>
              </w:rPr>
              <w:t>单位</w:t>
            </w:r>
          </w:p>
        </w:tc>
        <w:tc>
          <w:tcPr>
            <w:tcW w:w="0" w:type="auto"/>
            <w:tcBorders>
              <w:top w:val="single" w:sz="4" w:space="0" w:color="auto"/>
              <w:left w:val="single" w:sz="4" w:space="0" w:color="auto"/>
              <w:bottom w:val="single" w:sz="4" w:space="0" w:color="auto"/>
              <w:right w:val="single" w:sz="4" w:space="0" w:color="auto"/>
            </w:tcBorders>
            <w:vAlign w:val="center"/>
          </w:tcPr>
          <w:p w14:paraId="0245F6D3" w14:textId="77777777" w:rsidR="00393CBA" w:rsidRPr="00393CBA" w:rsidRDefault="00393CBA" w:rsidP="004C1F84">
            <w:pPr>
              <w:widowControl/>
              <w:adjustRightInd w:val="0"/>
              <w:snapToGrid w:val="0"/>
              <w:spacing w:line="300" w:lineRule="auto"/>
              <w:jc w:val="center"/>
              <w:rPr>
                <w:rFonts w:asciiTheme="minorEastAsia" w:eastAsiaTheme="minorEastAsia" w:hAnsiTheme="minorEastAsia"/>
                <w:b/>
                <w:bCs/>
                <w:szCs w:val="21"/>
              </w:rPr>
            </w:pPr>
            <w:r w:rsidRPr="00393CBA">
              <w:rPr>
                <w:rFonts w:asciiTheme="minorEastAsia" w:eastAsiaTheme="minorEastAsia" w:hAnsiTheme="minorEastAsia"/>
                <w:b/>
                <w:bCs/>
                <w:szCs w:val="21"/>
              </w:rPr>
              <w:t>预算金额</w:t>
            </w:r>
          </w:p>
        </w:tc>
        <w:tc>
          <w:tcPr>
            <w:tcW w:w="0" w:type="auto"/>
            <w:tcBorders>
              <w:top w:val="single" w:sz="4" w:space="0" w:color="auto"/>
              <w:left w:val="single" w:sz="4" w:space="0" w:color="auto"/>
              <w:bottom w:val="single" w:sz="4" w:space="0" w:color="auto"/>
              <w:right w:val="single" w:sz="4" w:space="0" w:color="auto"/>
            </w:tcBorders>
            <w:vAlign w:val="center"/>
          </w:tcPr>
          <w:p w14:paraId="094B0380" w14:textId="77777777" w:rsidR="00393CBA" w:rsidRPr="00393CBA" w:rsidRDefault="00393CBA" w:rsidP="004C1F84">
            <w:pPr>
              <w:widowControl/>
              <w:adjustRightInd w:val="0"/>
              <w:snapToGrid w:val="0"/>
              <w:spacing w:line="300" w:lineRule="auto"/>
              <w:jc w:val="center"/>
              <w:rPr>
                <w:rFonts w:asciiTheme="minorEastAsia" w:eastAsiaTheme="minorEastAsia" w:hAnsiTheme="minorEastAsia"/>
                <w:b/>
                <w:szCs w:val="21"/>
              </w:rPr>
            </w:pPr>
            <w:r w:rsidRPr="00393CBA">
              <w:rPr>
                <w:rFonts w:asciiTheme="minorEastAsia" w:eastAsiaTheme="minorEastAsia" w:hAnsiTheme="minorEastAsia" w:hint="eastAsia"/>
                <w:b/>
                <w:szCs w:val="21"/>
              </w:rPr>
              <w:t>服务内容</w:t>
            </w:r>
          </w:p>
        </w:tc>
      </w:tr>
      <w:tr w:rsidR="00393CBA" w:rsidRPr="00393CBA" w14:paraId="7F233546" w14:textId="77777777" w:rsidTr="00393CBA">
        <w:trPr>
          <w:trHeight w:val="1751"/>
          <w:jc w:val="center"/>
        </w:trPr>
        <w:tc>
          <w:tcPr>
            <w:tcW w:w="0" w:type="auto"/>
            <w:vAlign w:val="center"/>
          </w:tcPr>
          <w:p w14:paraId="1C3515E4" w14:textId="77777777" w:rsidR="00393CBA" w:rsidRPr="00393CBA" w:rsidRDefault="00393CBA" w:rsidP="004C1F84">
            <w:pPr>
              <w:widowControl/>
              <w:adjustRightInd w:val="0"/>
              <w:snapToGrid w:val="0"/>
              <w:spacing w:line="300" w:lineRule="auto"/>
              <w:jc w:val="center"/>
              <w:rPr>
                <w:rFonts w:asciiTheme="minorEastAsia" w:eastAsiaTheme="minorEastAsia" w:hAnsiTheme="minorEastAsia"/>
                <w:kern w:val="0"/>
                <w:szCs w:val="21"/>
              </w:rPr>
            </w:pPr>
            <w:r w:rsidRPr="00393CBA">
              <w:rPr>
                <w:rFonts w:asciiTheme="minorEastAsia" w:eastAsiaTheme="minorEastAsia" w:hAnsiTheme="minorEastAsia"/>
                <w:kern w:val="0"/>
                <w:szCs w:val="21"/>
              </w:rPr>
              <w:t>1</w:t>
            </w:r>
          </w:p>
        </w:tc>
        <w:tc>
          <w:tcPr>
            <w:tcW w:w="0" w:type="auto"/>
            <w:vAlign w:val="center"/>
          </w:tcPr>
          <w:p w14:paraId="3B958633" w14:textId="77777777" w:rsidR="00393CBA" w:rsidRPr="00393CBA" w:rsidRDefault="00393CBA" w:rsidP="004C1F84">
            <w:pPr>
              <w:widowControl/>
              <w:adjustRightInd w:val="0"/>
              <w:snapToGrid w:val="0"/>
              <w:spacing w:line="300" w:lineRule="auto"/>
              <w:jc w:val="center"/>
              <w:rPr>
                <w:rFonts w:asciiTheme="minorEastAsia" w:eastAsiaTheme="minorEastAsia" w:hAnsiTheme="minorEastAsia"/>
                <w:kern w:val="0"/>
                <w:szCs w:val="21"/>
              </w:rPr>
            </w:pPr>
            <w:r w:rsidRPr="00393CBA">
              <w:rPr>
                <w:rFonts w:asciiTheme="minorEastAsia" w:eastAsiaTheme="minorEastAsia" w:hAnsiTheme="minorEastAsia" w:hint="eastAsia"/>
                <w:szCs w:val="21"/>
              </w:rPr>
              <w:t>传感器水下布放技术研究与实施</w:t>
            </w:r>
            <w:r w:rsidRPr="00393CBA">
              <w:rPr>
                <w:rFonts w:asciiTheme="minorEastAsia" w:eastAsiaTheme="minorEastAsia" w:hAnsiTheme="minorEastAsia"/>
                <w:szCs w:val="21"/>
              </w:rPr>
              <w:t>采购项目</w:t>
            </w:r>
          </w:p>
        </w:tc>
        <w:tc>
          <w:tcPr>
            <w:tcW w:w="0" w:type="auto"/>
            <w:vAlign w:val="center"/>
          </w:tcPr>
          <w:p w14:paraId="724A191B" w14:textId="77777777" w:rsidR="00393CBA" w:rsidRPr="00393CBA" w:rsidRDefault="00393CBA" w:rsidP="004C1F84">
            <w:pPr>
              <w:widowControl/>
              <w:snapToGrid w:val="0"/>
              <w:spacing w:line="300" w:lineRule="auto"/>
              <w:jc w:val="center"/>
              <w:rPr>
                <w:rFonts w:asciiTheme="minorEastAsia" w:eastAsiaTheme="minorEastAsia" w:hAnsiTheme="minorEastAsia"/>
                <w:kern w:val="0"/>
                <w:szCs w:val="21"/>
              </w:rPr>
            </w:pPr>
            <w:r w:rsidRPr="00393CBA">
              <w:rPr>
                <w:rFonts w:asciiTheme="minorEastAsia" w:eastAsiaTheme="minorEastAsia" w:hAnsiTheme="minorEastAsia"/>
                <w:kern w:val="0"/>
                <w:szCs w:val="21"/>
              </w:rPr>
              <w:t>1</w:t>
            </w:r>
          </w:p>
        </w:tc>
        <w:tc>
          <w:tcPr>
            <w:tcW w:w="0" w:type="auto"/>
            <w:vAlign w:val="center"/>
          </w:tcPr>
          <w:p w14:paraId="1FB2250F" w14:textId="77777777" w:rsidR="00393CBA" w:rsidRPr="00393CBA" w:rsidRDefault="00393CBA" w:rsidP="004C1F84">
            <w:pPr>
              <w:widowControl/>
              <w:snapToGrid w:val="0"/>
              <w:spacing w:line="300" w:lineRule="auto"/>
              <w:jc w:val="center"/>
              <w:rPr>
                <w:rFonts w:asciiTheme="minorEastAsia" w:eastAsiaTheme="minorEastAsia" w:hAnsiTheme="minorEastAsia"/>
                <w:kern w:val="0"/>
                <w:szCs w:val="21"/>
              </w:rPr>
            </w:pPr>
            <w:r w:rsidRPr="00393CBA">
              <w:rPr>
                <w:rFonts w:asciiTheme="minorEastAsia" w:eastAsiaTheme="minorEastAsia" w:hAnsiTheme="minorEastAsia"/>
                <w:kern w:val="0"/>
                <w:szCs w:val="21"/>
              </w:rPr>
              <w:t>项</w:t>
            </w:r>
          </w:p>
        </w:tc>
        <w:tc>
          <w:tcPr>
            <w:tcW w:w="0" w:type="auto"/>
            <w:tcBorders>
              <w:top w:val="single" w:sz="4" w:space="0" w:color="auto"/>
              <w:left w:val="single" w:sz="4" w:space="0" w:color="auto"/>
              <w:bottom w:val="single" w:sz="4" w:space="0" w:color="auto"/>
              <w:right w:val="single" w:sz="4" w:space="0" w:color="auto"/>
            </w:tcBorders>
            <w:vAlign w:val="center"/>
          </w:tcPr>
          <w:p w14:paraId="10447ADB" w14:textId="77777777" w:rsidR="00393CBA" w:rsidRPr="00393CBA" w:rsidRDefault="00393CBA" w:rsidP="004C1F84">
            <w:pPr>
              <w:pStyle w:val="afd"/>
              <w:spacing w:line="300" w:lineRule="auto"/>
              <w:ind w:firstLineChars="0" w:firstLine="0"/>
              <w:jc w:val="center"/>
              <w:rPr>
                <w:rFonts w:asciiTheme="minorEastAsia" w:eastAsiaTheme="minorEastAsia" w:hAnsiTheme="minorEastAsia"/>
                <w:sz w:val="21"/>
                <w:szCs w:val="21"/>
              </w:rPr>
            </w:pPr>
            <w:r w:rsidRPr="00393CBA">
              <w:rPr>
                <w:rFonts w:asciiTheme="minorEastAsia" w:eastAsiaTheme="minorEastAsia" w:hAnsiTheme="minorEastAsia" w:hint="eastAsia"/>
                <w:sz w:val="21"/>
                <w:szCs w:val="21"/>
              </w:rPr>
              <w:t>4</w:t>
            </w:r>
            <w:r w:rsidRPr="00393CBA">
              <w:rPr>
                <w:rFonts w:asciiTheme="minorEastAsia" w:eastAsiaTheme="minorEastAsia" w:hAnsiTheme="minorEastAsia"/>
                <w:sz w:val="21"/>
                <w:szCs w:val="21"/>
              </w:rPr>
              <w:t>50万元</w:t>
            </w:r>
          </w:p>
        </w:tc>
        <w:tc>
          <w:tcPr>
            <w:tcW w:w="0" w:type="auto"/>
            <w:tcBorders>
              <w:top w:val="single" w:sz="4" w:space="0" w:color="auto"/>
              <w:left w:val="single" w:sz="4" w:space="0" w:color="auto"/>
              <w:bottom w:val="single" w:sz="4" w:space="0" w:color="auto"/>
              <w:right w:val="single" w:sz="4" w:space="0" w:color="auto"/>
            </w:tcBorders>
            <w:vAlign w:val="center"/>
          </w:tcPr>
          <w:p w14:paraId="184A8D80" w14:textId="77777777" w:rsidR="00393CBA" w:rsidRPr="00393CBA" w:rsidRDefault="00393CBA" w:rsidP="004C1F84">
            <w:pPr>
              <w:snapToGrid w:val="0"/>
              <w:spacing w:line="300" w:lineRule="auto"/>
              <w:rPr>
                <w:rFonts w:asciiTheme="minorEastAsia" w:eastAsiaTheme="minorEastAsia" w:hAnsiTheme="minorEastAsia"/>
                <w:kern w:val="0"/>
                <w:szCs w:val="21"/>
              </w:rPr>
            </w:pPr>
            <w:r w:rsidRPr="00393CBA">
              <w:rPr>
                <w:rFonts w:asciiTheme="minorEastAsia" w:eastAsiaTheme="minorEastAsia" w:hAnsiTheme="minorEastAsia"/>
                <w:szCs w:val="21"/>
              </w:rPr>
              <w:t>提供南海</w:t>
            </w:r>
            <w:proofErr w:type="gramStart"/>
            <w:r w:rsidRPr="00393CBA">
              <w:rPr>
                <w:rFonts w:asciiTheme="minorEastAsia" w:eastAsiaTheme="minorEastAsia" w:hAnsiTheme="minorEastAsia"/>
                <w:szCs w:val="21"/>
              </w:rPr>
              <w:t>海</w:t>
            </w:r>
            <w:proofErr w:type="gramEnd"/>
            <w:r w:rsidRPr="00393CBA">
              <w:rPr>
                <w:rFonts w:asciiTheme="minorEastAsia" w:eastAsiaTheme="minorEastAsia" w:hAnsiTheme="minorEastAsia"/>
                <w:szCs w:val="21"/>
              </w:rPr>
              <w:t>试</w:t>
            </w:r>
            <w:r w:rsidRPr="00393CBA">
              <w:rPr>
                <w:rFonts w:asciiTheme="minorEastAsia" w:eastAsiaTheme="minorEastAsia" w:hAnsiTheme="minorEastAsia" w:hint="eastAsia"/>
                <w:szCs w:val="21"/>
              </w:rPr>
              <w:t>所需的传感器水下布放技术研究与实施</w:t>
            </w:r>
            <w:r w:rsidRPr="00393CBA">
              <w:rPr>
                <w:rFonts w:asciiTheme="minorEastAsia" w:eastAsiaTheme="minorEastAsia" w:hAnsiTheme="minorEastAsia"/>
                <w:szCs w:val="21"/>
              </w:rPr>
              <w:t>服务。出海具体时间和船只由采购人指定，采购人在出海前5天告知中标人，中标人必须安排到位。</w:t>
            </w:r>
          </w:p>
        </w:tc>
      </w:tr>
      <w:tr w:rsidR="00393CBA" w:rsidRPr="00393CBA" w14:paraId="55ACC3B6" w14:textId="77777777" w:rsidTr="00393CBA">
        <w:trPr>
          <w:trHeight w:val="1751"/>
          <w:jc w:val="center"/>
        </w:trPr>
        <w:tc>
          <w:tcPr>
            <w:tcW w:w="0" w:type="auto"/>
            <w:vAlign w:val="center"/>
          </w:tcPr>
          <w:p w14:paraId="318679A4" w14:textId="5FDCF767" w:rsidR="00393CBA" w:rsidRPr="00393CBA" w:rsidRDefault="00393CBA" w:rsidP="004C1F84">
            <w:pPr>
              <w:widowControl/>
              <w:adjustRightInd w:val="0"/>
              <w:snapToGrid w:val="0"/>
              <w:spacing w:line="300" w:lineRule="auto"/>
              <w:jc w:val="center"/>
              <w:rPr>
                <w:rFonts w:asciiTheme="minorEastAsia" w:eastAsiaTheme="minorEastAsia" w:hAnsiTheme="minorEastAsia"/>
                <w:kern w:val="0"/>
                <w:szCs w:val="21"/>
              </w:rPr>
            </w:pPr>
            <w:r w:rsidRPr="00393CBA">
              <w:rPr>
                <w:rFonts w:asciiTheme="minorEastAsia" w:eastAsiaTheme="minorEastAsia" w:hAnsiTheme="minorEastAsia" w:hint="eastAsia"/>
                <w:kern w:val="0"/>
                <w:szCs w:val="21"/>
              </w:rPr>
              <w:t>2</w:t>
            </w:r>
          </w:p>
        </w:tc>
        <w:tc>
          <w:tcPr>
            <w:tcW w:w="0" w:type="auto"/>
            <w:vAlign w:val="center"/>
          </w:tcPr>
          <w:p w14:paraId="0EF54B58" w14:textId="78A6A75E" w:rsidR="00393CBA" w:rsidRPr="00393CBA" w:rsidRDefault="00393CBA" w:rsidP="004C1F84">
            <w:pPr>
              <w:widowControl/>
              <w:adjustRightInd w:val="0"/>
              <w:snapToGrid w:val="0"/>
              <w:spacing w:line="300" w:lineRule="auto"/>
              <w:jc w:val="center"/>
              <w:rPr>
                <w:rFonts w:asciiTheme="minorEastAsia" w:eastAsiaTheme="minorEastAsia" w:hAnsiTheme="minorEastAsia"/>
                <w:szCs w:val="21"/>
              </w:rPr>
            </w:pPr>
            <w:r w:rsidRPr="00393CBA">
              <w:rPr>
                <w:rFonts w:asciiTheme="minorEastAsia" w:eastAsiaTheme="minorEastAsia" w:hAnsiTheme="minorEastAsia"/>
                <w:szCs w:val="21"/>
              </w:rPr>
              <w:t>海上</w:t>
            </w:r>
            <w:bookmarkStart w:id="7" w:name="_Hlk103700901"/>
            <w:r w:rsidRPr="00393CBA">
              <w:rPr>
                <w:rFonts w:asciiTheme="minorEastAsia" w:eastAsiaTheme="minorEastAsia" w:hAnsiTheme="minorEastAsia" w:hint="eastAsia"/>
                <w:szCs w:val="21"/>
              </w:rPr>
              <w:t>阵列布放</w:t>
            </w:r>
            <w:bookmarkEnd w:id="7"/>
            <w:r w:rsidRPr="00393CBA">
              <w:rPr>
                <w:rFonts w:asciiTheme="minorEastAsia" w:eastAsiaTheme="minorEastAsia" w:hAnsiTheme="minorEastAsia" w:hint="eastAsia"/>
                <w:szCs w:val="21"/>
              </w:rPr>
              <w:t>技术研究与实施</w:t>
            </w:r>
            <w:r w:rsidRPr="00393CBA">
              <w:rPr>
                <w:rFonts w:asciiTheme="minorEastAsia" w:eastAsiaTheme="minorEastAsia" w:hAnsiTheme="minorEastAsia"/>
                <w:szCs w:val="21"/>
              </w:rPr>
              <w:t>采购项目</w:t>
            </w:r>
          </w:p>
        </w:tc>
        <w:tc>
          <w:tcPr>
            <w:tcW w:w="0" w:type="auto"/>
            <w:vAlign w:val="center"/>
          </w:tcPr>
          <w:p w14:paraId="73581C5F" w14:textId="2C6FA807" w:rsidR="00393CBA" w:rsidRPr="00393CBA" w:rsidRDefault="00393CBA" w:rsidP="004C1F84">
            <w:pPr>
              <w:widowControl/>
              <w:snapToGrid w:val="0"/>
              <w:spacing w:line="300" w:lineRule="auto"/>
              <w:jc w:val="center"/>
              <w:rPr>
                <w:rFonts w:asciiTheme="minorEastAsia" w:eastAsiaTheme="minorEastAsia" w:hAnsiTheme="minorEastAsia"/>
                <w:kern w:val="0"/>
                <w:szCs w:val="21"/>
              </w:rPr>
            </w:pPr>
            <w:r w:rsidRPr="00393CBA">
              <w:rPr>
                <w:rFonts w:asciiTheme="minorEastAsia" w:eastAsiaTheme="minorEastAsia" w:hAnsiTheme="minorEastAsia"/>
                <w:kern w:val="0"/>
                <w:szCs w:val="21"/>
              </w:rPr>
              <w:t>1</w:t>
            </w:r>
          </w:p>
        </w:tc>
        <w:tc>
          <w:tcPr>
            <w:tcW w:w="0" w:type="auto"/>
            <w:vAlign w:val="center"/>
          </w:tcPr>
          <w:p w14:paraId="16456B90" w14:textId="528DD727" w:rsidR="00393CBA" w:rsidRPr="00393CBA" w:rsidRDefault="00393CBA" w:rsidP="004C1F84">
            <w:pPr>
              <w:widowControl/>
              <w:snapToGrid w:val="0"/>
              <w:spacing w:line="300" w:lineRule="auto"/>
              <w:jc w:val="center"/>
              <w:rPr>
                <w:rFonts w:asciiTheme="minorEastAsia" w:eastAsiaTheme="minorEastAsia" w:hAnsiTheme="minorEastAsia"/>
                <w:kern w:val="0"/>
                <w:szCs w:val="21"/>
              </w:rPr>
            </w:pPr>
            <w:r w:rsidRPr="00393CBA">
              <w:rPr>
                <w:rFonts w:asciiTheme="minorEastAsia" w:eastAsiaTheme="minorEastAsia" w:hAnsiTheme="minorEastAsia"/>
                <w:kern w:val="0"/>
                <w:szCs w:val="21"/>
              </w:rPr>
              <w:t>项</w:t>
            </w:r>
          </w:p>
        </w:tc>
        <w:tc>
          <w:tcPr>
            <w:tcW w:w="0" w:type="auto"/>
            <w:tcBorders>
              <w:top w:val="single" w:sz="4" w:space="0" w:color="auto"/>
              <w:left w:val="single" w:sz="4" w:space="0" w:color="auto"/>
              <w:bottom w:val="single" w:sz="4" w:space="0" w:color="auto"/>
              <w:right w:val="single" w:sz="4" w:space="0" w:color="auto"/>
            </w:tcBorders>
            <w:vAlign w:val="center"/>
          </w:tcPr>
          <w:p w14:paraId="003C4151" w14:textId="2683DF5E" w:rsidR="00393CBA" w:rsidRPr="00393CBA" w:rsidRDefault="00393CBA" w:rsidP="004C1F84">
            <w:pPr>
              <w:pStyle w:val="afd"/>
              <w:spacing w:line="300" w:lineRule="auto"/>
              <w:ind w:firstLineChars="0" w:firstLine="0"/>
              <w:jc w:val="center"/>
              <w:rPr>
                <w:rFonts w:asciiTheme="minorEastAsia" w:eastAsiaTheme="minorEastAsia" w:hAnsiTheme="minorEastAsia"/>
                <w:sz w:val="21"/>
                <w:szCs w:val="21"/>
              </w:rPr>
            </w:pPr>
            <w:r w:rsidRPr="00393CBA">
              <w:rPr>
                <w:rFonts w:asciiTheme="minorEastAsia" w:eastAsiaTheme="minorEastAsia" w:hAnsiTheme="minorEastAsia" w:hint="eastAsia"/>
                <w:sz w:val="21"/>
                <w:szCs w:val="21"/>
              </w:rPr>
              <w:t>320</w:t>
            </w:r>
            <w:r w:rsidRPr="00393CBA">
              <w:rPr>
                <w:rFonts w:asciiTheme="minorEastAsia" w:eastAsiaTheme="minorEastAsia" w:hAnsiTheme="minorEastAsia"/>
                <w:sz w:val="21"/>
                <w:szCs w:val="21"/>
              </w:rPr>
              <w:t>万元</w:t>
            </w:r>
          </w:p>
        </w:tc>
        <w:tc>
          <w:tcPr>
            <w:tcW w:w="0" w:type="auto"/>
            <w:tcBorders>
              <w:top w:val="single" w:sz="4" w:space="0" w:color="auto"/>
              <w:left w:val="single" w:sz="4" w:space="0" w:color="auto"/>
              <w:bottom w:val="single" w:sz="4" w:space="0" w:color="auto"/>
              <w:right w:val="single" w:sz="4" w:space="0" w:color="auto"/>
            </w:tcBorders>
            <w:vAlign w:val="center"/>
          </w:tcPr>
          <w:p w14:paraId="4DC690C5" w14:textId="698C54A8" w:rsidR="00393CBA" w:rsidRPr="00393CBA" w:rsidRDefault="00393CBA" w:rsidP="004C1F84">
            <w:pPr>
              <w:snapToGrid w:val="0"/>
              <w:spacing w:line="300" w:lineRule="auto"/>
              <w:rPr>
                <w:rFonts w:asciiTheme="minorEastAsia" w:eastAsiaTheme="minorEastAsia" w:hAnsiTheme="minorEastAsia"/>
                <w:szCs w:val="21"/>
              </w:rPr>
            </w:pPr>
            <w:r w:rsidRPr="00393CBA">
              <w:rPr>
                <w:rFonts w:asciiTheme="minorEastAsia" w:eastAsiaTheme="minorEastAsia" w:hAnsiTheme="minorEastAsia"/>
                <w:szCs w:val="21"/>
              </w:rPr>
              <w:t>提供南海</w:t>
            </w:r>
            <w:proofErr w:type="gramStart"/>
            <w:r w:rsidRPr="00393CBA">
              <w:rPr>
                <w:rFonts w:asciiTheme="minorEastAsia" w:eastAsiaTheme="minorEastAsia" w:hAnsiTheme="minorEastAsia"/>
                <w:szCs w:val="21"/>
              </w:rPr>
              <w:t>海</w:t>
            </w:r>
            <w:proofErr w:type="gramEnd"/>
            <w:r w:rsidRPr="00393CBA">
              <w:rPr>
                <w:rFonts w:asciiTheme="minorEastAsia" w:eastAsiaTheme="minorEastAsia" w:hAnsiTheme="minorEastAsia"/>
                <w:szCs w:val="21"/>
              </w:rPr>
              <w:t>试</w:t>
            </w:r>
            <w:r w:rsidRPr="00393CBA">
              <w:rPr>
                <w:rFonts w:asciiTheme="minorEastAsia" w:eastAsiaTheme="minorEastAsia" w:hAnsiTheme="minorEastAsia" w:hint="eastAsia"/>
                <w:szCs w:val="21"/>
              </w:rPr>
              <w:t>所需的</w:t>
            </w:r>
            <w:r w:rsidRPr="00393CBA">
              <w:rPr>
                <w:rFonts w:asciiTheme="minorEastAsia" w:eastAsiaTheme="minorEastAsia" w:hAnsiTheme="minorEastAsia"/>
                <w:szCs w:val="21"/>
              </w:rPr>
              <w:t>海上</w:t>
            </w:r>
            <w:r w:rsidRPr="00393CBA">
              <w:rPr>
                <w:rFonts w:asciiTheme="minorEastAsia" w:eastAsiaTheme="minorEastAsia" w:hAnsiTheme="minorEastAsia" w:hint="eastAsia"/>
                <w:szCs w:val="21"/>
              </w:rPr>
              <w:t>阵列布放技术研究与实施服务</w:t>
            </w:r>
            <w:r w:rsidRPr="00393CBA">
              <w:rPr>
                <w:rFonts w:asciiTheme="minorEastAsia" w:eastAsiaTheme="minorEastAsia" w:hAnsiTheme="minorEastAsia"/>
                <w:szCs w:val="21"/>
              </w:rPr>
              <w:t>。出海具体时间和船只由采购人指定，采购人在出海前5天告知中标人，中标人必须安排到位。</w:t>
            </w:r>
          </w:p>
        </w:tc>
      </w:tr>
      <w:tr w:rsidR="00393CBA" w:rsidRPr="00393CBA" w14:paraId="5D3F27DD" w14:textId="77777777" w:rsidTr="00393CBA">
        <w:trPr>
          <w:trHeight w:val="1751"/>
          <w:jc w:val="center"/>
        </w:trPr>
        <w:tc>
          <w:tcPr>
            <w:tcW w:w="0" w:type="auto"/>
            <w:vAlign w:val="center"/>
          </w:tcPr>
          <w:p w14:paraId="0B425EB8" w14:textId="3B0C25E7" w:rsidR="00393CBA" w:rsidRPr="00393CBA" w:rsidRDefault="00393CBA" w:rsidP="004C1F84">
            <w:pPr>
              <w:widowControl/>
              <w:adjustRightInd w:val="0"/>
              <w:snapToGrid w:val="0"/>
              <w:spacing w:line="300" w:lineRule="auto"/>
              <w:jc w:val="center"/>
              <w:rPr>
                <w:rFonts w:asciiTheme="minorEastAsia" w:eastAsiaTheme="minorEastAsia" w:hAnsiTheme="minorEastAsia"/>
                <w:kern w:val="0"/>
                <w:szCs w:val="21"/>
              </w:rPr>
            </w:pPr>
            <w:r w:rsidRPr="00393CBA">
              <w:rPr>
                <w:rFonts w:asciiTheme="minorEastAsia" w:eastAsiaTheme="minorEastAsia" w:hAnsiTheme="minorEastAsia" w:hint="eastAsia"/>
                <w:kern w:val="0"/>
                <w:szCs w:val="21"/>
              </w:rPr>
              <w:t>3</w:t>
            </w:r>
          </w:p>
        </w:tc>
        <w:tc>
          <w:tcPr>
            <w:tcW w:w="0" w:type="auto"/>
            <w:vAlign w:val="center"/>
          </w:tcPr>
          <w:p w14:paraId="0C38626F" w14:textId="6504A89D" w:rsidR="00393CBA" w:rsidRPr="00393CBA" w:rsidRDefault="00393CBA" w:rsidP="004C1F84">
            <w:pPr>
              <w:widowControl/>
              <w:adjustRightInd w:val="0"/>
              <w:snapToGrid w:val="0"/>
              <w:spacing w:line="300" w:lineRule="auto"/>
              <w:jc w:val="center"/>
              <w:rPr>
                <w:rFonts w:asciiTheme="minorEastAsia" w:eastAsiaTheme="minorEastAsia" w:hAnsiTheme="minorEastAsia"/>
                <w:szCs w:val="21"/>
              </w:rPr>
            </w:pPr>
            <w:bookmarkStart w:id="8" w:name="_Hlk103701613"/>
            <w:r w:rsidRPr="00393CBA">
              <w:rPr>
                <w:rFonts w:asciiTheme="minorEastAsia" w:eastAsiaTheme="minorEastAsia" w:hAnsiTheme="minorEastAsia" w:hint="eastAsia"/>
                <w:szCs w:val="21"/>
              </w:rPr>
              <w:t>声源</w:t>
            </w:r>
            <w:bookmarkEnd w:id="8"/>
            <w:r w:rsidRPr="00393CBA">
              <w:rPr>
                <w:rFonts w:asciiTheme="minorEastAsia" w:eastAsiaTheme="minorEastAsia" w:hAnsiTheme="minorEastAsia" w:hint="eastAsia"/>
                <w:szCs w:val="21"/>
              </w:rPr>
              <w:t>水下布放技术研究与实施</w:t>
            </w:r>
            <w:r w:rsidRPr="00393CBA">
              <w:rPr>
                <w:rFonts w:asciiTheme="minorEastAsia" w:eastAsiaTheme="minorEastAsia" w:hAnsiTheme="minorEastAsia"/>
                <w:szCs w:val="21"/>
              </w:rPr>
              <w:t>采购项目</w:t>
            </w:r>
          </w:p>
        </w:tc>
        <w:tc>
          <w:tcPr>
            <w:tcW w:w="0" w:type="auto"/>
            <w:vAlign w:val="center"/>
          </w:tcPr>
          <w:p w14:paraId="6A24E888" w14:textId="7EC58E43" w:rsidR="00393CBA" w:rsidRPr="00393CBA" w:rsidRDefault="00393CBA" w:rsidP="004C1F84">
            <w:pPr>
              <w:widowControl/>
              <w:snapToGrid w:val="0"/>
              <w:spacing w:line="300" w:lineRule="auto"/>
              <w:jc w:val="center"/>
              <w:rPr>
                <w:rFonts w:asciiTheme="minorEastAsia" w:eastAsiaTheme="minorEastAsia" w:hAnsiTheme="minorEastAsia"/>
                <w:kern w:val="0"/>
                <w:szCs w:val="21"/>
              </w:rPr>
            </w:pPr>
            <w:r w:rsidRPr="00393CBA">
              <w:rPr>
                <w:rFonts w:asciiTheme="minorEastAsia" w:eastAsiaTheme="minorEastAsia" w:hAnsiTheme="minorEastAsia"/>
                <w:kern w:val="0"/>
                <w:szCs w:val="21"/>
              </w:rPr>
              <w:t>1</w:t>
            </w:r>
          </w:p>
        </w:tc>
        <w:tc>
          <w:tcPr>
            <w:tcW w:w="0" w:type="auto"/>
            <w:vAlign w:val="center"/>
          </w:tcPr>
          <w:p w14:paraId="24F989B1" w14:textId="7BEF8A83" w:rsidR="00393CBA" w:rsidRPr="00393CBA" w:rsidRDefault="00393CBA" w:rsidP="004C1F84">
            <w:pPr>
              <w:widowControl/>
              <w:snapToGrid w:val="0"/>
              <w:spacing w:line="300" w:lineRule="auto"/>
              <w:jc w:val="center"/>
              <w:rPr>
                <w:rFonts w:asciiTheme="minorEastAsia" w:eastAsiaTheme="minorEastAsia" w:hAnsiTheme="minorEastAsia"/>
                <w:kern w:val="0"/>
                <w:szCs w:val="21"/>
              </w:rPr>
            </w:pPr>
            <w:r w:rsidRPr="00393CBA">
              <w:rPr>
                <w:rFonts w:asciiTheme="minorEastAsia" w:eastAsiaTheme="minorEastAsia" w:hAnsiTheme="minorEastAsia"/>
                <w:kern w:val="0"/>
                <w:szCs w:val="21"/>
              </w:rPr>
              <w:t>项</w:t>
            </w:r>
          </w:p>
        </w:tc>
        <w:tc>
          <w:tcPr>
            <w:tcW w:w="0" w:type="auto"/>
            <w:tcBorders>
              <w:top w:val="single" w:sz="4" w:space="0" w:color="auto"/>
              <w:left w:val="single" w:sz="4" w:space="0" w:color="auto"/>
              <w:right w:val="single" w:sz="4" w:space="0" w:color="auto"/>
            </w:tcBorders>
            <w:vAlign w:val="center"/>
          </w:tcPr>
          <w:p w14:paraId="14240E71" w14:textId="2FA1AC44" w:rsidR="00393CBA" w:rsidRPr="00393CBA" w:rsidRDefault="00393CBA" w:rsidP="004C1F84">
            <w:pPr>
              <w:pStyle w:val="afd"/>
              <w:spacing w:line="300" w:lineRule="auto"/>
              <w:ind w:firstLineChars="0" w:firstLine="0"/>
              <w:jc w:val="center"/>
              <w:rPr>
                <w:rFonts w:asciiTheme="minorEastAsia" w:eastAsiaTheme="minorEastAsia" w:hAnsiTheme="minorEastAsia"/>
                <w:sz w:val="21"/>
                <w:szCs w:val="21"/>
              </w:rPr>
            </w:pPr>
            <w:r w:rsidRPr="00393CBA">
              <w:rPr>
                <w:rFonts w:asciiTheme="minorEastAsia" w:eastAsiaTheme="minorEastAsia" w:hAnsiTheme="minorEastAsia"/>
                <w:sz w:val="21"/>
                <w:szCs w:val="21"/>
              </w:rPr>
              <w:t>90万元</w:t>
            </w:r>
          </w:p>
        </w:tc>
        <w:tc>
          <w:tcPr>
            <w:tcW w:w="0" w:type="auto"/>
            <w:tcBorders>
              <w:top w:val="single" w:sz="4" w:space="0" w:color="auto"/>
              <w:left w:val="single" w:sz="4" w:space="0" w:color="auto"/>
              <w:right w:val="single" w:sz="4" w:space="0" w:color="auto"/>
            </w:tcBorders>
            <w:vAlign w:val="center"/>
          </w:tcPr>
          <w:p w14:paraId="3A25F545" w14:textId="727E2476" w:rsidR="00393CBA" w:rsidRPr="00393CBA" w:rsidRDefault="00393CBA" w:rsidP="004C1F84">
            <w:pPr>
              <w:snapToGrid w:val="0"/>
              <w:spacing w:line="300" w:lineRule="auto"/>
              <w:rPr>
                <w:rFonts w:asciiTheme="minorEastAsia" w:eastAsiaTheme="minorEastAsia" w:hAnsiTheme="minorEastAsia"/>
                <w:szCs w:val="21"/>
              </w:rPr>
            </w:pPr>
            <w:r w:rsidRPr="00393CBA">
              <w:rPr>
                <w:rFonts w:asciiTheme="minorEastAsia" w:eastAsiaTheme="minorEastAsia" w:hAnsiTheme="minorEastAsia"/>
                <w:szCs w:val="21"/>
              </w:rPr>
              <w:t>提供南海</w:t>
            </w:r>
            <w:proofErr w:type="gramStart"/>
            <w:r w:rsidRPr="00393CBA">
              <w:rPr>
                <w:rFonts w:asciiTheme="minorEastAsia" w:eastAsiaTheme="minorEastAsia" w:hAnsiTheme="minorEastAsia"/>
                <w:szCs w:val="21"/>
              </w:rPr>
              <w:t>海</w:t>
            </w:r>
            <w:proofErr w:type="gramEnd"/>
            <w:r w:rsidRPr="00393CBA">
              <w:rPr>
                <w:rFonts w:asciiTheme="minorEastAsia" w:eastAsiaTheme="minorEastAsia" w:hAnsiTheme="minorEastAsia"/>
                <w:szCs w:val="21"/>
              </w:rPr>
              <w:t>试</w:t>
            </w:r>
            <w:r w:rsidRPr="00393CBA">
              <w:rPr>
                <w:rFonts w:asciiTheme="minorEastAsia" w:eastAsiaTheme="minorEastAsia" w:hAnsiTheme="minorEastAsia" w:hint="eastAsia"/>
                <w:szCs w:val="21"/>
              </w:rPr>
              <w:t>所需的声源水下布放技术研究与实施服务</w:t>
            </w:r>
            <w:r w:rsidRPr="00393CBA">
              <w:rPr>
                <w:rFonts w:asciiTheme="minorEastAsia" w:eastAsiaTheme="minorEastAsia" w:hAnsiTheme="minorEastAsia"/>
                <w:szCs w:val="21"/>
              </w:rPr>
              <w:t>。出海具体时间和船只由采购人指定，采购人在出海前5天告知中标人，中标人必须安排到位。</w:t>
            </w:r>
          </w:p>
        </w:tc>
      </w:tr>
    </w:tbl>
    <w:p w14:paraId="598CE8D6" w14:textId="4C3674CA" w:rsidR="00393CBA" w:rsidRPr="00393CBA" w:rsidRDefault="00393CBA" w:rsidP="00DA355C">
      <w:pPr>
        <w:adjustRightInd w:val="0"/>
        <w:snapToGrid w:val="0"/>
        <w:spacing w:line="360" w:lineRule="auto"/>
        <w:ind w:firstLineChars="200" w:firstLine="422"/>
        <w:rPr>
          <w:rFonts w:asciiTheme="minorEastAsia" w:eastAsiaTheme="minorEastAsia" w:hAnsiTheme="minorEastAsia" w:cs="Arial"/>
          <w:b/>
          <w:kern w:val="0"/>
          <w:szCs w:val="21"/>
        </w:rPr>
      </w:pPr>
      <w:r w:rsidRPr="00393CBA">
        <w:rPr>
          <w:rFonts w:asciiTheme="minorEastAsia" w:eastAsiaTheme="minorEastAsia" w:hAnsiTheme="minorEastAsia" w:cs="Arial" w:hint="eastAsia"/>
          <w:b/>
          <w:kern w:val="0"/>
          <w:szCs w:val="21"/>
        </w:rPr>
        <w:t>二、传感器海</w:t>
      </w:r>
      <w:proofErr w:type="gramStart"/>
      <w:r w:rsidRPr="00393CBA">
        <w:rPr>
          <w:rFonts w:asciiTheme="minorEastAsia" w:eastAsiaTheme="minorEastAsia" w:hAnsiTheme="minorEastAsia" w:cs="Arial" w:hint="eastAsia"/>
          <w:b/>
          <w:kern w:val="0"/>
          <w:szCs w:val="21"/>
        </w:rPr>
        <w:t>试综合</w:t>
      </w:r>
      <w:proofErr w:type="gramEnd"/>
      <w:r w:rsidRPr="00393CBA">
        <w:rPr>
          <w:rFonts w:asciiTheme="minorEastAsia" w:eastAsiaTheme="minorEastAsia" w:hAnsiTheme="minorEastAsia" w:cs="Arial" w:hint="eastAsia"/>
          <w:b/>
          <w:kern w:val="0"/>
          <w:szCs w:val="21"/>
        </w:rPr>
        <w:t>服务</w:t>
      </w:r>
    </w:p>
    <w:p w14:paraId="243A2767" w14:textId="77777777" w:rsidR="00393CBA" w:rsidRPr="00393CBA" w:rsidRDefault="00393CBA" w:rsidP="00DA355C">
      <w:pPr>
        <w:pStyle w:val="afd"/>
        <w:numPr>
          <w:ilvl w:val="0"/>
          <w:numId w:val="32"/>
        </w:numPr>
        <w:snapToGrid w:val="0"/>
        <w:spacing w:line="360" w:lineRule="auto"/>
        <w:ind w:firstLineChars="0" w:firstLine="200"/>
        <w:rPr>
          <w:rFonts w:asciiTheme="minorEastAsia" w:eastAsiaTheme="minorEastAsia" w:hAnsiTheme="minorEastAsia"/>
          <w:b/>
          <w:sz w:val="21"/>
          <w:szCs w:val="21"/>
        </w:rPr>
      </w:pPr>
      <w:r w:rsidRPr="00393CBA">
        <w:rPr>
          <w:rFonts w:asciiTheme="minorEastAsia" w:eastAsiaTheme="minorEastAsia" w:hAnsiTheme="minorEastAsia"/>
          <w:b/>
          <w:sz w:val="21"/>
          <w:szCs w:val="21"/>
        </w:rPr>
        <w:t>概述</w:t>
      </w:r>
    </w:p>
    <w:p w14:paraId="66067275" w14:textId="77777777" w:rsidR="00393CBA" w:rsidRPr="00393CBA" w:rsidRDefault="00393CBA" w:rsidP="00DA355C">
      <w:pPr>
        <w:snapToGrid w:val="0"/>
        <w:spacing w:line="360" w:lineRule="auto"/>
        <w:ind w:firstLineChars="200" w:firstLine="420"/>
        <w:rPr>
          <w:rFonts w:asciiTheme="minorEastAsia" w:eastAsiaTheme="minorEastAsia" w:hAnsiTheme="minorEastAsia"/>
          <w:szCs w:val="21"/>
        </w:rPr>
      </w:pPr>
      <w:bookmarkStart w:id="9" w:name="_Hlk103701606"/>
      <w:r w:rsidRPr="00393CBA">
        <w:rPr>
          <w:rFonts w:asciiTheme="minorEastAsia" w:eastAsiaTheme="minorEastAsia" w:hAnsiTheme="minorEastAsia" w:hint="eastAsia"/>
          <w:szCs w:val="21"/>
        </w:rPr>
        <w:t>本次招标采购内容为东海及南海海域传感器水下布放技术研究与实施</w:t>
      </w:r>
      <w:r w:rsidRPr="00393CBA">
        <w:rPr>
          <w:rFonts w:asciiTheme="minorEastAsia" w:eastAsiaTheme="minorEastAsia" w:hAnsiTheme="minorEastAsia"/>
          <w:szCs w:val="21"/>
        </w:rPr>
        <w:t>服务</w:t>
      </w:r>
      <w:r w:rsidRPr="00393CBA">
        <w:rPr>
          <w:rFonts w:asciiTheme="minorEastAsia" w:eastAsiaTheme="minorEastAsia" w:hAnsiTheme="minorEastAsia" w:hint="eastAsia"/>
          <w:szCs w:val="21"/>
        </w:rPr>
        <w:t>，以完成海洋标定与测试试验，充分验证传感器在真实海洋环境下的工作状态与性能指标。海试服务时间暂定于2022年</w:t>
      </w:r>
      <w:r w:rsidRPr="00393CBA">
        <w:rPr>
          <w:rFonts w:asciiTheme="minorEastAsia" w:eastAsiaTheme="minorEastAsia" w:hAnsiTheme="minorEastAsia"/>
          <w:szCs w:val="21"/>
        </w:rPr>
        <w:t>9</w:t>
      </w:r>
      <w:r w:rsidRPr="00393CBA">
        <w:rPr>
          <w:rFonts w:asciiTheme="minorEastAsia" w:eastAsiaTheme="minorEastAsia" w:hAnsiTheme="minorEastAsia" w:hint="eastAsia"/>
          <w:szCs w:val="21"/>
        </w:rPr>
        <w:t>月3</w:t>
      </w:r>
      <w:r w:rsidRPr="00393CBA">
        <w:rPr>
          <w:rFonts w:asciiTheme="minorEastAsia" w:eastAsiaTheme="minorEastAsia" w:hAnsiTheme="minorEastAsia"/>
          <w:szCs w:val="21"/>
        </w:rPr>
        <w:t>0</w:t>
      </w:r>
      <w:r w:rsidRPr="00393CBA">
        <w:rPr>
          <w:rFonts w:asciiTheme="minorEastAsia" w:eastAsiaTheme="minorEastAsia" w:hAnsiTheme="minorEastAsia" w:hint="eastAsia"/>
          <w:szCs w:val="21"/>
        </w:rPr>
        <w:t>日起，至海</w:t>
      </w:r>
      <w:proofErr w:type="gramStart"/>
      <w:r w:rsidRPr="00393CBA">
        <w:rPr>
          <w:rFonts w:asciiTheme="minorEastAsia" w:eastAsiaTheme="minorEastAsia" w:hAnsiTheme="minorEastAsia" w:hint="eastAsia"/>
          <w:szCs w:val="21"/>
        </w:rPr>
        <w:t>试服务</w:t>
      </w:r>
      <w:proofErr w:type="gramEnd"/>
      <w:r w:rsidRPr="00393CBA">
        <w:rPr>
          <w:rFonts w:asciiTheme="minorEastAsia" w:eastAsiaTheme="minorEastAsia" w:hAnsiTheme="minorEastAsia" w:hint="eastAsia"/>
          <w:szCs w:val="21"/>
        </w:rPr>
        <w:t>内容完成，服务时间暂定为</w:t>
      </w:r>
      <w:r w:rsidRPr="00393CBA">
        <w:rPr>
          <w:rFonts w:asciiTheme="minorEastAsia" w:eastAsiaTheme="minorEastAsia" w:hAnsiTheme="minorEastAsia"/>
          <w:szCs w:val="21"/>
        </w:rPr>
        <w:t>4</w:t>
      </w:r>
      <w:r w:rsidRPr="00393CBA">
        <w:rPr>
          <w:rFonts w:asciiTheme="minorEastAsia" w:eastAsiaTheme="minorEastAsia" w:hAnsiTheme="minorEastAsia" w:hint="eastAsia"/>
          <w:szCs w:val="21"/>
        </w:rPr>
        <w:t>0天。</w:t>
      </w:r>
    </w:p>
    <w:p w14:paraId="2061DCC1" w14:textId="77777777" w:rsidR="00393CBA" w:rsidRPr="00393CBA" w:rsidRDefault="00393CBA" w:rsidP="00DA355C">
      <w:pPr>
        <w:snapToGrid w:val="0"/>
        <w:spacing w:line="360" w:lineRule="auto"/>
        <w:ind w:firstLineChars="200" w:firstLine="420"/>
        <w:rPr>
          <w:rFonts w:asciiTheme="minorEastAsia" w:eastAsiaTheme="minorEastAsia" w:hAnsiTheme="minorEastAsia"/>
          <w:szCs w:val="21"/>
        </w:rPr>
      </w:pPr>
      <w:r w:rsidRPr="00393CBA">
        <w:rPr>
          <w:rFonts w:asciiTheme="minorEastAsia" w:eastAsiaTheme="minorEastAsia" w:hAnsiTheme="minorEastAsia" w:hint="eastAsia"/>
          <w:szCs w:val="21"/>
        </w:rPr>
        <w:t>海试地点位于东海及南海中水深5</w:t>
      </w:r>
      <w:r w:rsidRPr="00393CBA">
        <w:rPr>
          <w:rFonts w:asciiTheme="minorEastAsia" w:eastAsiaTheme="minorEastAsia" w:hAnsiTheme="minorEastAsia"/>
          <w:szCs w:val="21"/>
        </w:rPr>
        <w:t>0</w:t>
      </w:r>
      <w:r w:rsidRPr="00393CBA">
        <w:rPr>
          <w:rFonts w:asciiTheme="minorEastAsia" w:eastAsiaTheme="minorEastAsia" w:hAnsiTheme="minorEastAsia" w:hint="eastAsia"/>
          <w:szCs w:val="21"/>
        </w:rPr>
        <w:t>-</w:t>
      </w:r>
      <w:r w:rsidRPr="00393CBA">
        <w:rPr>
          <w:rFonts w:asciiTheme="minorEastAsia" w:eastAsiaTheme="minorEastAsia" w:hAnsiTheme="minorEastAsia"/>
          <w:szCs w:val="21"/>
        </w:rPr>
        <w:t>80米的</w:t>
      </w:r>
      <w:r w:rsidRPr="00393CBA">
        <w:rPr>
          <w:rFonts w:asciiTheme="minorEastAsia" w:eastAsiaTheme="minorEastAsia" w:hAnsiTheme="minorEastAsia" w:hint="eastAsia"/>
          <w:szCs w:val="21"/>
        </w:rPr>
        <w:t>海域，海域环境复杂。因此本次招标对海洋标定与测试试验效果、服务保障、租用船舶稳性均有较高要求，投标人员团队应具有丰富的相关施工经验。投标人应能满足东海及南海海域传感器海试的海洋调查服务、传感器水下布放方案设计服务、船舶租赁服务、水下作业施工服务和安全保障服务要求。</w:t>
      </w:r>
    </w:p>
    <w:p w14:paraId="655EA151" w14:textId="77777777" w:rsidR="00393CBA" w:rsidRPr="00393CBA" w:rsidRDefault="00393CBA" w:rsidP="00DA355C">
      <w:pPr>
        <w:snapToGrid w:val="0"/>
        <w:spacing w:line="360" w:lineRule="auto"/>
        <w:ind w:firstLineChars="200" w:firstLine="420"/>
        <w:rPr>
          <w:rFonts w:asciiTheme="minorEastAsia" w:eastAsiaTheme="minorEastAsia" w:hAnsiTheme="minorEastAsia"/>
          <w:szCs w:val="21"/>
        </w:rPr>
      </w:pPr>
      <w:r w:rsidRPr="00393CBA">
        <w:rPr>
          <w:rFonts w:asciiTheme="minorEastAsia" w:eastAsiaTheme="minorEastAsia" w:hAnsiTheme="minorEastAsia" w:hint="eastAsia"/>
          <w:szCs w:val="21"/>
        </w:rPr>
        <w:t>具体服务要求如下，其中，标注“▲”的条款为关键性指标，不允许负偏离，若出现负偏差，将被评标委员会认定为投标无效；标注“★的条款为重要指标，允许偏离，若出现负</w:t>
      </w:r>
      <w:r w:rsidRPr="00393CBA">
        <w:rPr>
          <w:rFonts w:asciiTheme="minorEastAsia" w:eastAsiaTheme="minorEastAsia" w:hAnsiTheme="minorEastAsia" w:hint="eastAsia"/>
          <w:szCs w:val="21"/>
        </w:rPr>
        <w:lastRenderedPageBreak/>
        <w:t>偏差，在技术评分时会重点扣分。</w:t>
      </w:r>
    </w:p>
    <w:bookmarkEnd w:id="9"/>
    <w:p w14:paraId="7A5F8C05" w14:textId="77777777" w:rsidR="00393CBA" w:rsidRPr="00393CBA" w:rsidRDefault="00393CBA" w:rsidP="00DA355C">
      <w:pPr>
        <w:pStyle w:val="afd"/>
        <w:numPr>
          <w:ilvl w:val="0"/>
          <w:numId w:val="32"/>
        </w:numPr>
        <w:snapToGrid w:val="0"/>
        <w:spacing w:line="360" w:lineRule="auto"/>
        <w:ind w:firstLineChars="0" w:firstLine="200"/>
        <w:rPr>
          <w:rFonts w:asciiTheme="minorEastAsia" w:eastAsiaTheme="minorEastAsia" w:hAnsiTheme="minorEastAsia"/>
          <w:b/>
          <w:sz w:val="21"/>
          <w:szCs w:val="21"/>
        </w:rPr>
      </w:pPr>
      <w:r w:rsidRPr="00393CBA">
        <w:rPr>
          <w:rFonts w:asciiTheme="minorEastAsia" w:eastAsiaTheme="minorEastAsia" w:hAnsiTheme="minorEastAsia" w:hint="eastAsia"/>
          <w:b/>
          <w:sz w:val="21"/>
          <w:szCs w:val="21"/>
        </w:rPr>
        <w:t>海洋调查服务</w:t>
      </w:r>
    </w:p>
    <w:p w14:paraId="3E8B95BA" w14:textId="77777777" w:rsidR="00393CBA" w:rsidRPr="00393CBA" w:rsidRDefault="00393CBA" w:rsidP="00DA355C">
      <w:pPr>
        <w:snapToGrid w:val="0"/>
        <w:spacing w:line="360" w:lineRule="auto"/>
        <w:ind w:firstLineChars="200" w:firstLine="420"/>
        <w:rPr>
          <w:rFonts w:asciiTheme="minorEastAsia" w:eastAsiaTheme="minorEastAsia" w:hAnsiTheme="minorEastAsia"/>
          <w:szCs w:val="21"/>
        </w:rPr>
      </w:pPr>
      <w:r w:rsidRPr="00393CBA">
        <w:rPr>
          <w:rFonts w:asciiTheme="minorEastAsia" w:eastAsiaTheme="minorEastAsia" w:hAnsiTheme="minorEastAsia" w:hint="eastAsia"/>
          <w:szCs w:val="21"/>
        </w:rPr>
        <w:t>海洋环境对传感器信号传输、传感器布放施工影响巨大。海试前，中标人须对海试海域海洋环境等要素调查进行为期</w:t>
      </w:r>
      <w:r w:rsidRPr="00393CBA">
        <w:rPr>
          <w:rFonts w:asciiTheme="minorEastAsia" w:eastAsiaTheme="minorEastAsia" w:hAnsiTheme="minorEastAsia"/>
          <w:szCs w:val="21"/>
        </w:rPr>
        <w:t>5</w:t>
      </w:r>
      <w:r w:rsidRPr="00393CBA">
        <w:rPr>
          <w:rFonts w:asciiTheme="minorEastAsia" w:eastAsiaTheme="minorEastAsia" w:hAnsiTheme="minorEastAsia" w:hint="eastAsia"/>
          <w:szCs w:val="21"/>
        </w:rPr>
        <w:t>天。具体要求如下。</w:t>
      </w:r>
    </w:p>
    <w:p w14:paraId="0BFBC86E" w14:textId="77777777" w:rsidR="00393CBA" w:rsidRPr="00393CBA" w:rsidRDefault="00393CBA" w:rsidP="00DA355C">
      <w:pPr>
        <w:snapToGrid w:val="0"/>
        <w:spacing w:line="360" w:lineRule="auto"/>
        <w:ind w:firstLineChars="200" w:firstLine="420"/>
        <w:rPr>
          <w:rFonts w:asciiTheme="minorEastAsia" w:eastAsiaTheme="minorEastAsia" w:hAnsiTheme="minorEastAsia"/>
          <w:szCs w:val="21"/>
        </w:rPr>
      </w:pPr>
      <w:r w:rsidRPr="00393CBA">
        <w:rPr>
          <w:rFonts w:asciiTheme="minorEastAsia" w:eastAsiaTheme="minorEastAsia" w:hAnsiTheme="minorEastAsia" w:hint="eastAsia"/>
          <w:szCs w:val="21"/>
        </w:rPr>
        <w:t>（1）投标人海洋调查经验≥5年。</w:t>
      </w:r>
    </w:p>
    <w:p w14:paraId="5544DEDB" w14:textId="77777777" w:rsidR="00393CBA" w:rsidRPr="00393CBA" w:rsidRDefault="00393CBA" w:rsidP="00DA355C">
      <w:pPr>
        <w:snapToGrid w:val="0"/>
        <w:spacing w:line="360" w:lineRule="auto"/>
        <w:ind w:firstLineChars="200" w:firstLine="420"/>
        <w:rPr>
          <w:rFonts w:asciiTheme="minorEastAsia" w:eastAsiaTheme="minorEastAsia" w:hAnsiTheme="minorEastAsia"/>
          <w:szCs w:val="21"/>
        </w:rPr>
      </w:pPr>
      <w:r w:rsidRPr="00393CBA">
        <w:rPr>
          <w:rFonts w:asciiTheme="minorEastAsia" w:eastAsiaTheme="minorEastAsia" w:hAnsiTheme="minorEastAsia" w:hint="eastAsia"/>
          <w:szCs w:val="21"/>
        </w:rPr>
        <w:t>★（2）投标人须对海试海域洋底地形进行详细调查，提供水下三维地形图。测量精度地形测量精度须达到米级，水下地形测量深度≥100m。</w:t>
      </w:r>
    </w:p>
    <w:p w14:paraId="4E26488E" w14:textId="77777777" w:rsidR="00393CBA" w:rsidRPr="00393CBA" w:rsidRDefault="00393CBA" w:rsidP="00DA355C">
      <w:pPr>
        <w:snapToGrid w:val="0"/>
        <w:spacing w:line="360" w:lineRule="auto"/>
        <w:ind w:firstLineChars="200" w:firstLine="420"/>
        <w:rPr>
          <w:rFonts w:asciiTheme="minorEastAsia" w:eastAsiaTheme="minorEastAsia" w:hAnsiTheme="minorEastAsia"/>
          <w:szCs w:val="21"/>
        </w:rPr>
      </w:pPr>
      <w:r w:rsidRPr="00393CBA">
        <w:rPr>
          <w:rFonts w:asciiTheme="minorEastAsia" w:eastAsiaTheme="minorEastAsia" w:hAnsiTheme="minorEastAsia" w:hint="eastAsia"/>
          <w:szCs w:val="21"/>
        </w:rPr>
        <w:t>★（3）投标人须对海试海域海洋地质进行详细调查，提供海域海洋岩土力学性质报告。投标人须探明海床下≥20米的海泥土力学性质，包括海泥土壤组成成分、颗粒直径、压缩系数、压缩模量、抗剪强度等。</w:t>
      </w:r>
    </w:p>
    <w:p w14:paraId="2DBA56FD" w14:textId="77777777" w:rsidR="00393CBA" w:rsidRPr="00393CBA" w:rsidRDefault="00393CBA" w:rsidP="00DA355C">
      <w:pPr>
        <w:snapToGrid w:val="0"/>
        <w:spacing w:line="360" w:lineRule="auto"/>
        <w:ind w:firstLineChars="200" w:firstLine="420"/>
        <w:rPr>
          <w:rFonts w:asciiTheme="minorEastAsia" w:eastAsiaTheme="minorEastAsia" w:hAnsiTheme="minorEastAsia"/>
          <w:szCs w:val="21"/>
        </w:rPr>
      </w:pPr>
      <w:r w:rsidRPr="00393CBA">
        <w:rPr>
          <w:rFonts w:asciiTheme="minorEastAsia" w:eastAsiaTheme="minorEastAsia" w:hAnsiTheme="minorEastAsia" w:hint="eastAsia"/>
          <w:szCs w:val="21"/>
        </w:rPr>
        <w:t>★（4）投标人须对海试海域海水物理化学进行详细调查，提供海</w:t>
      </w:r>
      <w:proofErr w:type="gramStart"/>
      <w:r w:rsidRPr="00393CBA">
        <w:rPr>
          <w:rFonts w:asciiTheme="minorEastAsia" w:eastAsiaTheme="minorEastAsia" w:hAnsiTheme="minorEastAsia" w:hint="eastAsia"/>
          <w:szCs w:val="21"/>
        </w:rPr>
        <w:t>试期间</w:t>
      </w:r>
      <w:proofErr w:type="gramEnd"/>
      <w:r w:rsidRPr="00393CBA">
        <w:rPr>
          <w:rFonts w:asciiTheme="minorEastAsia" w:eastAsiaTheme="minorEastAsia" w:hAnsiTheme="minorEastAsia" w:hint="eastAsia"/>
          <w:szCs w:val="21"/>
        </w:rPr>
        <w:t>海洋物理化学要素预测报告。预测结果有效时间须超过5天。</w:t>
      </w:r>
    </w:p>
    <w:p w14:paraId="60A7F4DC" w14:textId="77777777" w:rsidR="00393CBA" w:rsidRPr="00393CBA" w:rsidRDefault="00393CBA" w:rsidP="00DA355C">
      <w:pPr>
        <w:snapToGrid w:val="0"/>
        <w:spacing w:line="360" w:lineRule="auto"/>
        <w:ind w:firstLineChars="200" w:firstLine="420"/>
        <w:rPr>
          <w:rFonts w:asciiTheme="minorEastAsia" w:eastAsiaTheme="minorEastAsia" w:hAnsiTheme="minorEastAsia"/>
          <w:szCs w:val="21"/>
        </w:rPr>
      </w:pPr>
      <w:r w:rsidRPr="00393CBA">
        <w:rPr>
          <w:rFonts w:asciiTheme="minorEastAsia" w:eastAsiaTheme="minorEastAsia" w:hAnsiTheme="minorEastAsia" w:hint="eastAsia"/>
          <w:szCs w:val="21"/>
        </w:rPr>
        <w:t>1）海试地点洋流预报</w:t>
      </w:r>
    </w:p>
    <w:p w14:paraId="26698AAB" w14:textId="77777777" w:rsidR="00393CBA" w:rsidRPr="00393CBA" w:rsidRDefault="00393CBA" w:rsidP="00DA355C">
      <w:pPr>
        <w:snapToGrid w:val="0"/>
        <w:spacing w:line="360" w:lineRule="auto"/>
        <w:ind w:firstLineChars="200" w:firstLine="420"/>
        <w:rPr>
          <w:rFonts w:asciiTheme="minorEastAsia" w:eastAsiaTheme="minorEastAsia" w:hAnsiTheme="minorEastAsia"/>
          <w:szCs w:val="21"/>
        </w:rPr>
      </w:pPr>
      <w:r w:rsidRPr="00393CBA">
        <w:rPr>
          <w:rFonts w:asciiTheme="minorEastAsia" w:eastAsiaTheme="minorEastAsia" w:hAnsiTheme="minorEastAsia" w:hint="eastAsia"/>
          <w:szCs w:val="21"/>
        </w:rPr>
        <w:t>2）海试海域波浪预报</w:t>
      </w:r>
    </w:p>
    <w:p w14:paraId="39F9876E" w14:textId="77777777" w:rsidR="00393CBA" w:rsidRPr="00393CBA" w:rsidRDefault="00393CBA" w:rsidP="00DA355C">
      <w:pPr>
        <w:snapToGrid w:val="0"/>
        <w:spacing w:line="360" w:lineRule="auto"/>
        <w:ind w:firstLineChars="200" w:firstLine="420"/>
        <w:rPr>
          <w:rFonts w:asciiTheme="minorEastAsia" w:eastAsiaTheme="minorEastAsia" w:hAnsiTheme="minorEastAsia"/>
          <w:szCs w:val="21"/>
        </w:rPr>
      </w:pPr>
      <w:r w:rsidRPr="00393CBA">
        <w:rPr>
          <w:rFonts w:asciiTheme="minorEastAsia" w:eastAsiaTheme="minorEastAsia" w:hAnsiTheme="minorEastAsia" w:hint="eastAsia"/>
          <w:szCs w:val="21"/>
        </w:rPr>
        <w:t>3）海试海域海底流场预报</w:t>
      </w:r>
    </w:p>
    <w:p w14:paraId="34CD617A" w14:textId="77777777" w:rsidR="00393CBA" w:rsidRPr="00393CBA" w:rsidRDefault="00393CBA" w:rsidP="00DA355C">
      <w:pPr>
        <w:snapToGrid w:val="0"/>
        <w:spacing w:line="360" w:lineRule="auto"/>
        <w:ind w:firstLineChars="200" w:firstLine="420"/>
        <w:rPr>
          <w:rFonts w:asciiTheme="minorEastAsia" w:eastAsiaTheme="minorEastAsia" w:hAnsiTheme="minorEastAsia"/>
          <w:szCs w:val="21"/>
        </w:rPr>
      </w:pPr>
      <w:r w:rsidRPr="00393CBA">
        <w:rPr>
          <w:rFonts w:asciiTheme="minorEastAsia" w:eastAsiaTheme="minorEastAsia" w:hAnsiTheme="minorEastAsia" w:hint="eastAsia"/>
          <w:szCs w:val="21"/>
        </w:rPr>
        <w:t>4）海试海域风速、风向预报</w:t>
      </w:r>
    </w:p>
    <w:p w14:paraId="462148FB" w14:textId="77777777" w:rsidR="00393CBA" w:rsidRPr="00393CBA" w:rsidRDefault="00393CBA" w:rsidP="00DA355C">
      <w:pPr>
        <w:snapToGrid w:val="0"/>
        <w:spacing w:line="360" w:lineRule="auto"/>
        <w:ind w:firstLineChars="200" w:firstLine="420"/>
        <w:rPr>
          <w:rFonts w:asciiTheme="minorEastAsia" w:eastAsiaTheme="minorEastAsia" w:hAnsiTheme="minorEastAsia"/>
          <w:szCs w:val="21"/>
        </w:rPr>
      </w:pPr>
      <w:r w:rsidRPr="00393CBA">
        <w:rPr>
          <w:rFonts w:asciiTheme="minorEastAsia" w:eastAsiaTheme="minorEastAsia" w:hAnsiTheme="minorEastAsia" w:hint="eastAsia"/>
          <w:szCs w:val="21"/>
        </w:rPr>
        <w:t>5）海试海域海水温度、盐度、水体浊度预报</w:t>
      </w:r>
    </w:p>
    <w:p w14:paraId="05F99FDA" w14:textId="77777777" w:rsidR="00393CBA" w:rsidRPr="00393CBA" w:rsidRDefault="00393CBA" w:rsidP="00DA355C">
      <w:pPr>
        <w:snapToGrid w:val="0"/>
        <w:spacing w:line="360" w:lineRule="auto"/>
        <w:ind w:firstLineChars="200" w:firstLine="420"/>
        <w:rPr>
          <w:rFonts w:asciiTheme="minorEastAsia" w:eastAsiaTheme="minorEastAsia" w:hAnsiTheme="minorEastAsia"/>
          <w:szCs w:val="21"/>
        </w:rPr>
      </w:pPr>
      <w:r w:rsidRPr="00393CBA">
        <w:rPr>
          <w:rFonts w:asciiTheme="minorEastAsia" w:eastAsiaTheme="minorEastAsia" w:hAnsiTheme="minorEastAsia" w:hint="eastAsia"/>
          <w:szCs w:val="21"/>
        </w:rPr>
        <w:t>（5）投标人须确保测量数据准确性，若因预测结果错误导致海试中止，采购人将不支付相应的调查服务费。</w:t>
      </w:r>
    </w:p>
    <w:p w14:paraId="5476196E" w14:textId="77777777" w:rsidR="00393CBA" w:rsidRPr="00393CBA" w:rsidRDefault="00393CBA" w:rsidP="00DA355C">
      <w:pPr>
        <w:pStyle w:val="afd"/>
        <w:numPr>
          <w:ilvl w:val="0"/>
          <w:numId w:val="32"/>
        </w:numPr>
        <w:snapToGrid w:val="0"/>
        <w:spacing w:line="360" w:lineRule="auto"/>
        <w:ind w:firstLineChars="0" w:firstLine="200"/>
        <w:rPr>
          <w:rFonts w:asciiTheme="minorEastAsia" w:eastAsiaTheme="minorEastAsia" w:hAnsiTheme="minorEastAsia"/>
          <w:b/>
          <w:sz w:val="21"/>
          <w:szCs w:val="21"/>
        </w:rPr>
      </w:pPr>
      <w:r w:rsidRPr="00393CBA">
        <w:rPr>
          <w:rFonts w:asciiTheme="minorEastAsia" w:eastAsiaTheme="minorEastAsia" w:hAnsiTheme="minorEastAsia" w:hint="eastAsia"/>
          <w:b/>
          <w:sz w:val="21"/>
          <w:szCs w:val="21"/>
        </w:rPr>
        <w:t>传感器布放技术方案设计服务</w:t>
      </w:r>
    </w:p>
    <w:p w14:paraId="51BA6362" w14:textId="77777777" w:rsidR="00393CBA" w:rsidRPr="00393CBA" w:rsidRDefault="00393CBA" w:rsidP="00DA355C">
      <w:pPr>
        <w:snapToGrid w:val="0"/>
        <w:spacing w:line="360" w:lineRule="auto"/>
        <w:ind w:firstLineChars="200" w:firstLine="420"/>
        <w:rPr>
          <w:rFonts w:asciiTheme="minorEastAsia" w:eastAsiaTheme="minorEastAsia" w:hAnsiTheme="minorEastAsia"/>
          <w:szCs w:val="21"/>
        </w:rPr>
      </w:pPr>
      <w:r w:rsidRPr="00393CBA">
        <w:rPr>
          <w:rFonts w:asciiTheme="minorEastAsia" w:eastAsiaTheme="minorEastAsia" w:hAnsiTheme="minorEastAsia" w:hint="eastAsia"/>
          <w:szCs w:val="21"/>
        </w:rPr>
        <w:t>海试出海前，投标人须提供一套完整可行的传感器布放技术方案。传感器布放技术方案设计服务具体要求如下</w:t>
      </w:r>
      <w:r w:rsidRPr="00393CBA">
        <w:rPr>
          <w:rFonts w:asciiTheme="minorEastAsia" w:eastAsiaTheme="minorEastAsia" w:hAnsiTheme="minorEastAsia"/>
          <w:szCs w:val="21"/>
        </w:rPr>
        <w:t>：</w:t>
      </w:r>
    </w:p>
    <w:p w14:paraId="768378F2" w14:textId="77777777" w:rsidR="00393CBA" w:rsidRPr="00393CBA" w:rsidRDefault="00393CBA" w:rsidP="00DA355C">
      <w:pPr>
        <w:pStyle w:val="afd"/>
        <w:spacing w:line="360" w:lineRule="auto"/>
        <w:rPr>
          <w:rFonts w:asciiTheme="minorEastAsia" w:eastAsiaTheme="minorEastAsia" w:hAnsiTheme="minorEastAsia"/>
          <w:sz w:val="21"/>
          <w:szCs w:val="21"/>
        </w:rPr>
      </w:pPr>
      <w:r w:rsidRPr="00393CBA">
        <w:rPr>
          <w:rFonts w:asciiTheme="minorEastAsia" w:eastAsiaTheme="minorEastAsia" w:hAnsiTheme="minorEastAsia"/>
          <w:sz w:val="21"/>
          <w:szCs w:val="21"/>
        </w:rPr>
        <w:t>（1）投标人应具有</w:t>
      </w:r>
      <w:r w:rsidRPr="00393CBA">
        <w:rPr>
          <w:rFonts w:asciiTheme="minorEastAsia" w:eastAsiaTheme="minorEastAsia" w:hAnsiTheme="minorEastAsia" w:hint="eastAsia"/>
          <w:sz w:val="21"/>
          <w:szCs w:val="21"/>
        </w:rPr>
        <w:t>丰富的海洋工程专业或机械电子知识背景和施工经验</w:t>
      </w:r>
      <w:r w:rsidRPr="00393CBA">
        <w:rPr>
          <w:rFonts w:asciiTheme="minorEastAsia" w:eastAsiaTheme="minorEastAsia" w:hAnsiTheme="minorEastAsia"/>
          <w:sz w:val="21"/>
          <w:szCs w:val="21"/>
        </w:rPr>
        <w:t>。</w:t>
      </w:r>
    </w:p>
    <w:p w14:paraId="2CC3CDA8" w14:textId="77777777" w:rsidR="00393CBA" w:rsidRPr="00393CBA" w:rsidRDefault="00393CBA" w:rsidP="00DA355C">
      <w:pPr>
        <w:pStyle w:val="afd"/>
        <w:spacing w:line="360" w:lineRule="auto"/>
        <w:rPr>
          <w:rFonts w:asciiTheme="minorEastAsia" w:eastAsiaTheme="minorEastAsia" w:hAnsiTheme="minorEastAsia"/>
          <w:sz w:val="21"/>
          <w:szCs w:val="21"/>
        </w:rPr>
      </w:pPr>
      <w:r w:rsidRPr="00393CBA">
        <w:rPr>
          <w:rFonts w:asciiTheme="minorEastAsia" w:eastAsiaTheme="minorEastAsia" w:hAnsiTheme="minorEastAsia"/>
          <w:sz w:val="21"/>
          <w:szCs w:val="21"/>
        </w:rPr>
        <w:t>▲（2）</w:t>
      </w:r>
      <w:r w:rsidRPr="00393CBA">
        <w:rPr>
          <w:rFonts w:asciiTheme="minorEastAsia" w:eastAsiaTheme="minorEastAsia" w:hAnsiTheme="minorEastAsia" w:hint="eastAsia"/>
          <w:sz w:val="21"/>
          <w:szCs w:val="21"/>
        </w:rPr>
        <w:t>传感器布放技术方案须经过至少1名正高级职称，3名副高级职称人员审核。</w:t>
      </w:r>
    </w:p>
    <w:p w14:paraId="6EB57587" w14:textId="77777777" w:rsidR="00393CBA" w:rsidRPr="00393CBA" w:rsidRDefault="00393CBA" w:rsidP="00DA355C">
      <w:pPr>
        <w:pStyle w:val="afd"/>
        <w:spacing w:line="360" w:lineRule="auto"/>
        <w:rPr>
          <w:rFonts w:asciiTheme="minorEastAsia" w:eastAsiaTheme="minorEastAsia" w:hAnsiTheme="minorEastAsia"/>
          <w:sz w:val="21"/>
          <w:szCs w:val="21"/>
        </w:rPr>
      </w:pPr>
      <w:r w:rsidRPr="00393CBA">
        <w:rPr>
          <w:rFonts w:asciiTheme="minorEastAsia" w:eastAsiaTheme="minorEastAsia" w:hAnsiTheme="minorEastAsia" w:cs="Segoe UI Symbol"/>
          <w:sz w:val="21"/>
          <w:szCs w:val="21"/>
        </w:rPr>
        <w:t>★</w:t>
      </w:r>
      <w:r w:rsidRPr="00393CBA">
        <w:rPr>
          <w:rFonts w:asciiTheme="minorEastAsia" w:eastAsiaTheme="minorEastAsia" w:hAnsiTheme="minorEastAsia"/>
          <w:sz w:val="21"/>
          <w:szCs w:val="21"/>
        </w:rPr>
        <w:t>（3）</w:t>
      </w:r>
      <w:r w:rsidRPr="00393CBA">
        <w:rPr>
          <w:rFonts w:asciiTheme="minorEastAsia" w:eastAsiaTheme="minorEastAsia" w:hAnsiTheme="minorEastAsia" w:hint="eastAsia"/>
          <w:sz w:val="21"/>
          <w:szCs w:val="21"/>
        </w:rPr>
        <w:t>投标人须指派一名获得海洋工程技术博士学位人员作为技术顾问</w:t>
      </w:r>
      <w:r w:rsidRPr="00393CBA">
        <w:rPr>
          <w:rFonts w:asciiTheme="minorEastAsia" w:eastAsiaTheme="minorEastAsia" w:hAnsiTheme="minorEastAsia"/>
          <w:sz w:val="21"/>
          <w:szCs w:val="21"/>
        </w:rPr>
        <w:t>。</w:t>
      </w:r>
    </w:p>
    <w:p w14:paraId="426AB188" w14:textId="77777777" w:rsidR="00393CBA" w:rsidRPr="00393CBA" w:rsidRDefault="00393CBA" w:rsidP="00DA355C">
      <w:pPr>
        <w:pStyle w:val="afd"/>
        <w:spacing w:line="360" w:lineRule="auto"/>
        <w:rPr>
          <w:rFonts w:asciiTheme="minorEastAsia" w:eastAsiaTheme="minorEastAsia" w:hAnsiTheme="minorEastAsia"/>
          <w:sz w:val="21"/>
          <w:szCs w:val="21"/>
        </w:rPr>
      </w:pPr>
      <w:r w:rsidRPr="00393CBA">
        <w:rPr>
          <w:rFonts w:asciiTheme="minorEastAsia" w:eastAsiaTheme="minorEastAsia" w:hAnsiTheme="minorEastAsia"/>
          <w:sz w:val="21"/>
          <w:szCs w:val="21"/>
        </w:rPr>
        <w:t>▲（4）中标人</w:t>
      </w:r>
      <w:proofErr w:type="gramStart"/>
      <w:r w:rsidRPr="00393CBA">
        <w:rPr>
          <w:rFonts w:asciiTheme="minorEastAsia" w:eastAsiaTheme="minorEastAsia" w:hAnsiTheme="minorEastAsia"/>
          <w:sz w:val="21"/>
          <w:szCs w:val="21"/>
        </w:rPr>
        <w:t>须设计</w:t>
      </w:r>
      <w:proofErr w:type="gramEnd"/>
      <w:r w:rsidRPr="00393CBA">
        <w:rPr>
          <w:rFonts w:asciiTheme="minorEastAsia" w:eastAsiaTheme="minorEastAsia" w:hAnsiTheme="minorEastAsia"/>
          <w:sz w:val="21"/>
          <w:szCs w:val="21"/>
        </w:rPr>
        <w:t>一套水下传感器误差矫正方案。</w:t>
      </w:r>
    </w:p>
    <w:p w14:paraId="1229810E" w14:textId="77777777" w:rsidR="00393CBA" w:rsidRPr="00393CBA" w:rsidRDefault="00393CBA" w:rsidP="00DA355C">
      <w:pPr>
        <w:pStyle w:val="afd"/>
        <w:spacing w:line="360" w:lineRule="auto"/>
        <w:rPr>
          <w:rFonts w:asciiTheme="minorEastAsia" w:eastAsiaTheme="minorEastAsia" w:hAnsiTheme="minorEastAsia"/>
          <w:sz w:val="21"/>
          <w:szCs w:val="21"/>
        </w:rPr>
      </w:pPr>
      <w:r w:rsidRPr="00DA355C">
        <w:rPr>
          <w:rFonts w:asciiTheme="minorEastAsia" w:eastAsiaTheme="minorEastAsia" w:hAnsiTheme="minorEastAsia"/>
          <w:sz w:val="21"/>
          <w:szCs w:val="21"/>
        </w:rPr>
        <w:t>★</w:t>
      </w:r>
      <w:r w:rsidRPr="00393CBA">
        <w:rPr>
          <w:rFonts w:asciiTheme="minorEastAsia" w:eastAsiaTheme="minorEastAsia" w:hAnsiTheme="minorEastAsia" w:hint="eastAsia"/>
          <w:sz w:val="21"/>
          <w:szCs w:val="21"/>
        </w:rPr>
        <w:t>（</w:t>
      </w:r>
      <w:r w:rsidRPr="00393CBA">
        <w:rPr>
          <w:rFonts w:asciiTheme="minorEastAsia" w:eastAsiaTheme="minorEastAsia" w:hAnsiTheme="minorEastAsia"/>
          <w:sz w:val="21"/>
          <w:szCs w:val="21"/>
        </w:rPr>
        <w:t>5</w:t>
      </w:r>
      <w:r w:rsidRPr="00393CBA">
        <w:rPr>
          <w:rFonts w:asciiTheme="minorEastAsia" w:eastAsiaTheme="minorEastAsia" w:hAnsiTheme="minorEastAsia" w:hint="eastAsia"/>
          <w:sz w:val="21"/>
          <w:szCs w:val="21"/>
        </w:rPr>
        <w:t>）该方案须包含无法避免的传感器位置误差发生时，投标人</w:t>
      </w:r>
      <w:proofErr w:type="gramStart"/>
      <w:r w:rsidRPr="00393CBA">
        <w:rPr>
          <w:rFonts w:asciiTheme="minorEastAsia" w:eastAsiaTheme="minorEastAsia" w:hAnsiTheme="minorEastAsia" w:hint="eastAsia"/>
          <w:sz w:val="21"/>
          <w:szCs w:val="21"/>
        </w:rPr>
        <w:t>须设计</w:t>
      </w:r>
      <w:proofErr w:type="gramEnd"/>
      <w:r w:rsidRPr="00393CBA">
        <w:rPr>
          <w:rFonts w:asciiTheme="minorEastAsia" w:eastAsiaTheme="minorEastAsia" w:hAnsiTheme="minorEastAsia" w:hint="eastAsia"/>
          <w:sz w:val="21"/>
          <w:szCs w:val="21"/>
        </w:rPr>
        <w:t>一套算法，以使得传感器信号精度到达采购人要求。</w:t>
      </w:r>
    </w:p>
    <w:p w14:paraId="5D48B6F9" w14:textId="77777777" w:rsidR="00393CBA" w:rsidRPr="00393CBA" w:rsidRDefault="00393CBA" w:rsidP="00DA355C">
      <w:pPr>
        <w:pStyle w:val="afd"/>
        <w:numPr>
          <w:ilvl w:val="0"/>
          <w:numId w:val="32"/>
        </w:numPr>
        <w:snapToGrid w:val="0"/>
        <w:spacing w:line="360" w:lineRule="auto"/>
        <w:ind w:firstLineChars="0" w:firstLine="200"/>
        <w:rPr>
          <w:rFonts w:asciiTheme="minorEastAsia" w:eastAsiaTheme="minorEastAsia" w:hAnsiTheme="minorEastAsia"/>
          <w:b/>
          <w:sz w:val="21"/>
          <w:szCs w:val="21"/>
        </w:rPr>
      </w:pPr>
      <w:r w:rsidRPr="00393CBA">
        <w:rPr>
          <w:rFonts w:asciiTheme="minorEastAsia" w:eastAsiaTheme="minorEastAsia" w:hAnsiTheme="minorEastAsia"/>
          <w:b/>
          <w:sz w:val="21"/>
          <w:szCs w:val="21"/>
        </w:rPr>
        <w:t>船舶租赁服务</w:t>
      </w:r>
    </w:p>
    <w:p w14:paraId="49A053D6" w14:textId="77777777" w:rsidR="00393CBA" w:rsidRPr="00393CBA" w:rsidRDefault="00393CBA" w:rsidP="00DA355C">
      <w:pPr>
        <w:snapToGrid w:val="0"/>
        <w:spacing w:line="360" w:lineRule="auto"/>
        <w:ind w:firstLineChars="200" w:firstLine="420"/>
        <w:rPr>
          <w:rFonts w:asciiTheme="minorEastAsia" w:eastAsiaTheme="minorEastAsia" w:hAnsiTheme="minorEastAsia"/>
          <w:szCs w:val="21"/>
        </w:rPr>
      </w:pPr>
      <w:r w:rsidRPr="00393CBA">
        <w:rPr>
          <w:rFonts w:asciiTheme="minorEastAsia" w:eastAsiaTheme="minorEastAsia" w:hAnsiTheme="minorEastAsia" w:hint="eastAsia"/>
          <w:szCs w:val="21"/>
        </w:rPr>
        <w:t>本次海试拟定于东海或南海中深海域，海况较为负复杂，为了确保海</w:t>
      </w:r>
      <w:proofErr w:type="gramStart"/>
      <w:r w:rsidRPr="00393CBA">
        <w:rPr>
          <w:rFonts w:asciiTheme="minorEastAsia" w:eastAsiaTheme="minorEastAsia" w:hAnsiTheme="minorEastAsia" w:hint="eastAsia"/>
          <w:szCs w:val="21"/>
        </w:rPr>
        <w:t>试期间</w:t>
      </w:r>
      <w:proofErr w:type="gramEnd"/>
      <w:r w:rsidRPr="00393CBA">
        <w:rPr>
          <w:rFonts w:asciiTheme="minorEastAsia" w:eastAsiaTheme="minorEastAsia" w:hAnsiTheme="minorEastAsia" w:hint="eastAsia"/>
          <w:szCs w:val="21"/>
        </w:rPr>
        <w:t>用船需求，投标人应提供海</w:t>
      </w:r>
      <w:proofErr w:type="gramStart"/>
      <w:r w:rsidRPr="00393CBA">
        <w:rPr>
          <w:rFonts w:asciiTheme="minorEastAsia" w:eastAsiaTheme="minorEastAsia" w:hAnsiTheme="minorEastAsia" w:hint="eastAsia"/>
          <w:szCs w:val="21"/>
        </w:rPr>
        <w:t>试期间的舶</w:t>
      </w:r>
      <w:proofErr w:type="gramEnd"/>
      <w:r w:rsidRPr="00393CBA">
        <w:rPr>
          <w:rFonts w:asciiTheme="minorEastAsia" w:eastAsiaTheme="minorEastAsia" w:hAnsiTheme="minorEastAsia" w:hint="eastAsia"/>
          <w:szCs w:val="21"/>
        </w:rPr>
        <w:t>租赁服务，拟租赁时间为</w:t>
      </w:r>
      <w:r w:rsidRPr="00393CBA">
        <w:rPr>
          <w:rFonts w:asciiTheme="minorEastAsia" w:eastAsiaTheme="minorEastAsia" w:hAnsiTheme="minorEastAsia"/>
          <w:szCs w:val="21"/>
        </w:rPr>
        <w:t>12</w:t>
      </w:r>
      <w:r w:rsidRPr="00393CBA">
        <w:rPr>
          <w:rFonts w:asciiTheme="minorEastAsia" w:eastAsiaTheme="minorEastAsia" w:hAnsiTheme="minorEastAsia" w:hint="eastAsia"/>
          <w:szCs w:val="21"/>
        </w:rPr>
        <w:t>天。租用船舶包括设备布放船两艘、</w:t>
      </w:r>
      <w:r w:rsidRPr="00393CBA">
        <w:rPr>
          <w:rFonts w:asciiTheme="minorEastAsia" w:eastAsiaTheme="minorEastAsia" w:hAnsiTheme="minorEastAsia" w:hint="eastAsia"/>
          <w:szCs w:val="21"/>
        </w:rPr>
        <w:lastRenderedPageBreak/>
        <w:t>拖船各一艘，打桩船一艘，</w:t>
      </w:r>
      <w:proofErr w:type="gramStart"/>
      <w:r w:rsidRPr="00393CBA">
        <w:rPr>
          <w:rFonts w:asciiTheme="minorEastAsia" w:eastAsiaTheme="minorEastAsia" w:hAnsiTheme="minorEastAsia" w:hint="eastAsia"/>
          <w:szCs w:val="21"/>
        </w:rPr>
        <w:t>锚艇一艘</w:t>
      </w:r>
      <w:proofErr w:type="gramEnd"/>
      <w:r w:rsidRPr="00393CBA">
        <w:rPr>
          <w:rFonts w:asciiTheme="minorEastAsia" w:eastAsiaTheme="minorEastAsia" w:hAnsiTheme="minorEastAsia" w:hint="eastAsia"/>
          <w:szCs w:val="21"/>
        </w:rPr>
        <w:t>，接驳快艇若干。船舶由中标方统一出租、调用与协调。提供船上服务人员，协助海上试验的完成。具体要求如下：</w:t>
      </w:r>
    </w:p>
    <w:p w14:paraId="26BD095E" w14:textId="77777777" w:rsidR="00393CBA" w:rsidRPr="00393CBA" w:rsidRDefault="00393CBA" w:rsidP="00DA355C">
      <w:pPr>
        <w:pStyle w:val="a7"/>
        <w:spacing w:line="360" w:lineRule="auto"/>
        <w:ind w:left="360" w:firstLine="200"/>
        <w:rPr>
          <w:rFonts w:asciiTheme="minorEastAsia" w:eastAsiaTheme="minorEastAsia" w:hAnsiTheme="minorEastAsia"/>
          <w:bCs/>
          <w:sz w:val="21"/>
          <w:szCs w:val="21"/>
        </w:rPr>
      </w:pPr>
      <w:r w:rsidRPr="00393CBA">
        <w:rPr>
          <w:rFonts w:asciiTheme="minorEastAsia" w:eastAsiaTheme="minorEastAsia" w:hAnsiTheme="minorEastAsia"/>
          <w:bCs/>
          <w:sz w:val="21"/>
          <w:szCs w:val="21"/>
        </w:rPr>
        <w:t>（1）中标人方应使船舶船体、机械设备处于完好状态，并提供完整有效的船舶检验证书及相关证件。</w:t>
      </w:r>
    </w:p>
    <w:p w14:paraId="3D1D1FB5" w14:textId="77777777" w:rsidR="00393CBA" w:rsidRPr="00393CBA" w:rsidRDefault="00393CBA" w:rsidP="00DA355C">
      <w:pPr>
        <w:pStyle w:val="afd"/>
        <w:snapToGrid w:val="0"/>
        <w:spacing w:line="360" w:lineRule="auto"/>
        <w:ind w:left="360" w:firstLineChars="0" w:firstLine="200"/>
        <w:rPr>
          <w:rFonts w:asciiTheme="minorEastAsia" w:eastAsiaTheme="minorEastAsia" w:hAnsiTheme="minorEastAsia"/>
          <w:sz w:val="21"/>
          <w:szCs w:val="21"/>
        </w:rPr>
      </w:pPr>
      <w:r w:rsidRPr="00393CBA">
        <w:rPr>
          <w:rFonts w:asciiTheme="minorEastAsia" w:eastAsiaTheme="minorEastAsia" w:hAnsiTheme="minorEastAsia" w:hint="eastAsia"/>
          <w:bCs/>
          <w:sz w:val="21"/>
          <w:szCs w:val="21"/>
        </w:rPr>
        <w:t>（</w:t>
      </w:r>
      <w:r w:rsidRPr="00393CBA">
        <w:rPr>
          <w:rFonts w:asciiTheme="minorEastAsia" w:eastAsiaTheme="minorEastAsia" w:hAnsiTheme="minorEastAsia"/>
          <w:bCs/>
          <w:sz w:val="21"/>
          <w:szCs w:val="21"/>
        </w:rPr>
        <w:t>2</w:t>
      </w:r>
      <w:r w:rsidRPr="00393CBA">
        <w:rPr>
          <w:rFonts w:asciiTheme="minorEastAsia" w:eastAsiaTheme="minorEastAsia" w:hAnsiTheme="minorEastAsia" w:hint="eastAsia"/>
          <w:bCs/>
          <w:sz w:val="21"/>
          <w:szCs w:val="21"/>
        </w:rPr>
        <w:t>）</w:t>
      </w:r>
      <w:r w:rsidRPr="00393CBA">
        <w:rPr>
          <w:rFonts w:asciiTheme="minorEastAsia" w:eastAsiaTheme="minorEastAsia" w:hAnsiTheme="minorEastAsia" w:hint="eastAsia"/>
          <w:sz w:val="21"/>
          <w:szCs w:val="21"/>
        </w:rPr>
        <w:t>接驳快艇数量：</w:t>
      </w:r>
      <w:r w:rsidRPr="00393CBA">
        <w:rPr>
          <w:rFonts w:asciiTheme="minorEastAsia" w:eastAsiaTheme="minorEastAsia" w:hAnsiTheme="minorEastAsia"/>
          <w:sz w:val="21"/>
          <w:szCs w:val="21"/>
        </w:rPr>
        <w:t>≥2</w:t>
      </w:r>
      <w:r w:rsidRPr="00393CBA">
        <w:rPr>
          <w:rFonts w:asciiTheme="minorEastAsia" w:eastAsiaTheme="minorEastAsia" w:hAnsiTheme="minorEastAsia" w:hint="eastAsia"/>
          <w:sz w:val="21"/>
          <w:szCs w:val="21"/>
        </w:rPr>
        <w:t>艘。</w:t>
      </w:r>
    </w:p>
    <w:p w14:paraId="21564450" w14:textId="77777777" w:rsidR="00393CBA" w:rsidRPr="00393CBA" w:rsidRDefault="00393CBA" w:rsidP="00DA355C">
      <w:pPr>
        <w:pStyle w:val="afd"/>
        <w:snapToGrid w:val="0"/>
        <w:spacing w:line="360" w:lineRule="auto"/>
        <w:ind w:left="360" w:firstLineChars="0" w:firstLine="200"/>
        <w:rPr>
          <w:rFonts w:asciiTheme="minorEastAsia" w:eastAsiaTheme="minorEastAsia" w:hAnsiTheme="minorEastAsia"/>
          <w:sz w:val="21"/>
          <w:szCs w:val="21"/>
        </w:rPr>
      </w:pPr>
      <w:r w:rsidRPr="00393CBA">
        <w:rPr>
          <w:rFonts w:asciiTheme="minorEastAsia" w:eastAsiaTheme="minorEastAsia" w:hAnsiTheme="minorEastAsia" w:hint="eastAsia"/>
          <w:bCs/>
          <w:sz w:val="21"/>
          <w:szCs w:val="21"/>
        </w:rPr>
        <w:t>（</w:t>
      </w:r>
      <w:r w:rsidRPr="00393CBA">
        <w:rPr>
          <w:rFonts w:asciiTheme="minorEastAsia" w:eastAsiaTheme="minorEastAsia" w:hAnsiTheme="minorEastAsia"/>
          <w:bCs/>
          <w:sz w:val="21"/>
          <w:szCs w:val="21"/>
        </w:rPr>
        <w:t>3</w:t>
      </w:r>
      <w:r w:rsidRPr="00393CBA">
        <w:rPr>
          <w:rFonts w:asciiTheme="minorEastAsia" w:eastAsiaTheme="minorEastAsia" w:hAnsiTheme="minorEastAsia" w:hint="eastAsia"/>
          <w:bCs/>
          <w:sz w:val="21"/>
          <w:szCs w:val="21"/>
        </w:rPr>
        <w:t>）</w:t>
      </w:r>
      <w:r w:rsidRPr="00393CBA">
        <w:rPr>
          <w:rFonts w:asciiTheme="minorEastAsia" w:eastAsiaTheme="minorEastAsia" w:hAnsiTheme="minorEastAsia" w:hint="eastAsia"/>
          <w:sz w:val="21"/>
          <w:szCs w:val="21"/>
        </w:rPr>
        <w:t>设备布放船一艘，技术指标要求：</w:t>
      </w:r>
    </w:p>
    <w:p w14:paraId="05877793" w14:textId="77777777" w:rsidR="00393CBA" w:rsidRPr="00393CBA" w:rsidRDefault="00393CBA" w:rsidP="00DA355C">
      <w:pPr>
        <w:pStyle w:val="afd"/>
        <w:snapToGrid w:val="0"/>
        <w:spacing w:line="360" w:lineRule="auto"/>
        <w:ind w:left="360" w:firstLineChars="0" w:firstLine="200"/>
        <w:rPr>
          <w:rFonts w:asciiTheme="minorEastAsia" w:eastAsiaTheme="minorEastAsia" w:hAnsiTheme="minorEastAsia"/>
          <w:sz w:val="21"/>
          <w:szCs w:val="21"/>
        </w:rPr>
      </w:pPr>
      <w:r w:rsidRPr="00393CBA">
        <w:rPr>
          <w:rFonts w:asciiTheme="minorEastAsia" w:eastAsiaTheme="minorEastAsia" w:hAnsiTheme="minorEastAsia" w:cs="Segoe UI Symbol"/>
          <w:sz w:val="21"/>
          <w:szCs w:val="21"/>
        </w:rPr>
        <w:t>★</w:t>
      </w:r>
      <w:r w:rsidRPr="00393CBA">
        <w:rPr>
          <w:rFonts w:asciiTheme="minorEastAsia" w:eastAsiaTheme="minorEastAsia" w:hAnsiTheme="minorEastAsia"/>
          <w:sz w:val="21"/>
          <w:szCs w:val="21"/>
        </w:rPr>
        <w:t>1</w:t>
      </w:r>
      <w:r w:rsidRPr="00393CBA">
        <w:rPr>
          <w:rFonts w:asciiTheme="minorEastAsia" w:eastAsiaTheme="minorEastAsia" w:hAnsiTheme="minorEastAsia" w:hint="eastAsia"/>
          <w:sz w:val="21"/>
          <w:szCs w:val="21"/>
        </w:rPr>
        <w:t>）满载排水量：＞</w:t>
      </w:r>
      <w:r w:rsidRPr="00393CBA">
        <w:rPr>
          <w:rFonts w:asciiTheme="minorEastAsia" w:eastAsiaTheme="minorEastAsia" w:hAnsiTheme="minorEastAsia"/>
          <w:sz w:val="21"/>
          <w:szCs w:val="21"/>
        </w:rPr>
        <w:t>1000</w:t>
      </w:r>
      <w:r w:rsidRPr="00393CBA">
        <w:rPr>
          <w:rFonts w:asciiTheme="minorEastAsia" w:eastAsiaTheme="minorEastAsia" w:hAnsiTheme="minorEastAsia" w:hint="eastAsia"/>
          <w:sz w:val="21"/>
          <w:szCs w:val="21"/>
        </w:rPr>
        <w:t>吨</w:t>
      </w:r>
    </w:p>
    <w:p w14:paraId="3902F2F5" w14:textId="77777777" w:rsidR="00393CBA" w:rsidRPr="00393CBA" w:rsidRDefault="00393CBA" w:rsidP="00DA355C">
      <w:pPr>
        <w:pStyle w:val="afd"/>
        <w:snapToGrid w:val="0"/>
        <w:spacing w:line="360" w:lineRule="auto"/>
        <w:ind w:left="360" w:firstLineChars="0" w:firstLine="200"/>
        <w:rPr>
          <w:rFonts w:asciiTheme="minorEastAsia" w:eastAsiaTheme="minorEastAsia" w:hAnsiTheme="minorEastAsia"/>
          <w:sz w:val="21"/>
          <w:szCs w:val="21"/>
        </w:rPr>
      </w:pPr>
      <w:r w:rsidRPr="00393CBA">
        <w:rPr>
          <w:rFonts w:asciiTheme="minorEastAsia" w:eastAsiaTheme="minorEastAsia" w:hAnsiTheme="minorEastAsia"/>
          <w:sz w:val="21"/>
          <w:szCs w:val="21"/>
        </w:rPr>
        <w:t>2</w:t>
      </w:r>
      <w:r w:rsidRPr="00393CBA">
        <w:rPr>
          <w:rFonts w:asciiTheme="minorEastAsia" w:eastAsiaTheme="minorEastAsia" w:hAnsiTheme="minorEastAsia" w:hint="eastAsia"/>
          <w:sz w:val="21"/>
          <w:szCs w:val="21"/>
        </w:rPr>
        <w:t>）最大航速：＞</w:t>
      </w:r>
      <w:r w:rsidRPr="00393CBA">
        <w:rPr>
          <w:rFonts w:asciiTheme="minorEastAsia" w:eastAsiaTheme="minorEastAsia" w:hAnsiTheme="minorEastAsia"/>
          <w:sz w:val="21"/>
          <w:szCs w:val="21"/>
        </w:rPr>
        <w:t>8</w:t>
      </w:r>
      <w:r w:rsidRPr="00393CBA">
        <w:rPr>
          <w:rFonts w:asciiTheme="minorEastAsia" w:eastAsiaTheme="minorEastAsia" w:hAnsiTheme="minorEastAsia" w:hint="eastAsia"/>
          <w:sz w:val="21"/>
          <w:szCs w:val="21"/>
        </w:rPr>
        <w:t>节</w:t>
      </w:r>
    </w:p>
    <w:p w14:paraId="412F6F74" w14:textId="77777777" w:rsidR="00393CBA" w:rsidRPr="00393CBA" w:rsidRDefault="00393CBA" w:rsidP="00DA355C">
      <w:pPr>
        <w:pStyle w:val="afd"/>
        <w:snapToGrid w:val="0"/>
        <w:spacing w:line="360" w:lineRule="auto"/>
        <w:ind w:left="360" w:firstLineChars="0" w:firstLine="200"/>
        <w:rPr>
          <w:rFonts w:asciiTheme="minorEastAsia" w:eastAsiaTheme="minorEastAsia" w:hAnsiTheme="minorEastAsia"/>
          <w:sz w:val="21"/>
          <w:szCs w:val="21"/>
        </w:rPr>
      </w:pPr>
      <w:r w:rsidRPr="00393CBA">
        <w:rPr>
          <w:rFonts w:asciiTheme="minorEastAsia" w:eastAsiaTheme="minorEastAsia" w:hAnsiTheme="minorEastAsia"/>
          <w:sz w:val="21"/>
          <w:szCs w:val="21"/>
        </w:rPr>
        <w:t>3</w:t>
      </w:r>
      <w:r w:rsidRPr="00393CBA">
        <w:rPr>
          <w:rFonts w:asciiTheme="minorEastAsia" w:eastAsiaTheme="minorEastAsia" w:hAnsiTheme="minorEastAsia" w:hint="eastAsia"/>
          <w:sz w:val="21"/>
          <w:szCs w:val="21"/>
        </w:rPr>
        <w:t>）抗风能力：</w:t>
      </w:r>
      <w:r w:rsidRPr="00393CBA">
        <w:rPr>
          <w:rFonts w:asciiTheme="minorEastAsia" w:eastAsiaTheme="minorEastAsia" w:hAnsiTheme="minorEastAsia"/>
          <w:sz w:val="21"/>
          <w:szCs w:val="21"/>
        </w:rPr>
        <w:t>≥8</w:t>
      </w:r>
      <w:r w:rsidRPr="00393CBA">
        <w:rPr>
          <w:rFonts w:asciiTheme="minorEastAsia" w:eastAsiaTheme="minorEastAsia" w:hAnsiTheme="minorEastAsia" w:hint="eastAsia"/>
          <w:sz w:val="21"/>
          <w:szCs w:val="21"/>
        </w:rPr>
        <w:t>级</w:t>
      </w:r>
    </w:p>
    <w:p w14:paraId="53D395CC" w14:textId="77777777" w:rsidR="00393CBA" w:rsidRPr="00393CBA" w:rsidRDefault="00393CBA" w:rsidP="00DA355C">
      <w:pPr>
        <w:pStyle w:val="afd"/>
        <w:snapToGrid w:val="0"/>
        <w:spacing w:line="360" w:lineRule="auto"/>
        <w:ind w:left="360" w:firstLineChars="0" w:firstLine="200"/>
        <w:rPr>
          <w:rFonts w:asciiTheme="minorEastAsia" w:eastAsiaTheme="minorEastAsia" w:hAnsiTheme="minorEastAsia"/>
          <w:sz w:val="21"/>
          <w:szCs w:val="21"/>
        </w:rPr>
      </w:pPr>
      <w:r w:rsidRPr="00393CBA">
        <w:rPr>
          <w:rFonts w:asciiTheme="minorEastAsia" w:eastAsiaTheme="minorEastAsia" w:hAnsiTheme="minorEastAsia"/>
          <w:sz w:val="21"/>
          <w:szCs w:val="21"/>
        </w:rPr>
        <w:t>▲4</w:t>
      </w:r>
      <w:r w:rsidRPr="00393CBA">
        <w:rPr>
          <w:rFonts w:asciiTheme="minorEastAsia" w:eastAsiaTheme="minorEastAsia" w:hAnsiTheme="minorEastAsia" w:hint="eastAsia"/>
          <w:sz w:val="21"/>
          <w:szCs w:val="21"/>
        </w:rPr>
        <w:t>）后甲板面积：</w:t>
      </w:r>
      <w:r w:rsidRPr="00393CBA">
        <w:rPr>
          <w:rFonts w:asciiTheme="minorEastAsia" w:eastAsiaTheme="minorEastAsia" w:hAnsiTheme="minorEastAsia"/>
          <w:sz w:val="21"/>
          <w:szCs w:val="21"/>
        </w:rPr>
        <w:t>≥200</w:t>
      </w:r>
      <w:r w:rsidRPr="00393CBA">
        <w:rPr>
          <w:rFonts w:asciiTheme="minorEastAsia" w:eastAsiaTheme="minorEastAsia" w:hAnsiTheme="minorEastAsia" w:hint="eastAsia"/>
          <w:sz w:val="21"/>
          <w:szCs w:val="21"/>
        </w:rPr>
        <w:t>平方米</w:t>
      </w:r>
    </w:p>
    <w:p w14:paraId="77269915" w14:textId="77777777" w:rsidR="00393CBA" w:rsidRPr="00393CBA" w:rsidRDefault="00393CBA" w:rsidP="00DA355C">
      <w:pPr>
        <w:pStyle w:val="afd"/>
        <w:snapToGrid w:val="0"/>
        <w:spacing w:line="360" w:lineRule="auto"/>
        <w:ind w:left="360" w:firstLineChars="0" w:firstLine="200"/>
        <w:rPr>
          <w:rFonts w:asciiTheme="minorEastAsia" w:eastAsiaTheme="minorEastAsia" w:hAnsiTheme="minorEastAsia"/>
          <w:sz w:val="21"/>
          <w:szCs w:val="21"/>
        </w:rPr>
      </w:pPr>
      <w:r w:rsidRPr="00393CBA">
        <w:rPr>
          <w:rFonts w:asciiTheme="minorEastAsia" w:eastAsiaTheme="minorEastAsia" w:hAnsiTheme="minorEastAsia"/>
          <w:sz w:val="21"/>
          <w:szCs w:val="21"/>
        </w:rPr>
        <w:t>▲5</w:t>
      </w:r>
      <w:r w:rsidRPr="00393CBA">
        <w:rPr>
          <w:rFonts w:asciiTheme="minorEastAsia" w:eastAsiaTheme="minorEastAsia" w:hAnsiTheme="minorEastAsia" w:hint="eastAsia"/>
          <w:sz w:val="21"/>
          <w:szCs w:val="21"/>
        </w:rPr>
        <w:t>）折臂吊机最大起吊重量：</w:t>
      </w:r>
      <w:r w:rsidRPr="00393CBA">
        <w:rPr>
          <w:rFonts w:asciiTheme="minorEastAsia" w:eastAsiaTheme="minorEastAsia" w:hAnsiTheme="minorEastAsia"/>
          <w:sz w:val="21"/>
          <w:szCs w:val="21"/>
        </w:rPr>
        <w:t>≥17</w:t>
      </w:r>
      <w:r w:rsidRPr="00393CBA">
        <w:rPr>
          <w:rFonts w:asciiTheme="minorEastAsia" w:eastAsiaTheme="minorEastAsia" w:hAnsiTheme="minorEastAsia" w:hint="eastAsia"/>
          <w:sz w:val="21"/>
          <w:szCs w:val="21"/>
        </w:rPr>
        <w:t>吨</w:t>
      </w:r>
    </w:p>
    <w:p w14:paraId="1ECBC300" w14:textId="77777777" w:rsidR="00393CBA" w:rsidRPr="00393CBA" w:rsidRDefault="00393CBA" w:rsidP="00DA355C">
      <w:pPr>
        <w:pStyle w:val="afd"/>
        <w:snapToGrid w:val="0"/>
        <w:spacing w:line="360" w:lineRule="auto"/>
        <w:ind w:left="360" w:firstLineChars="0" w:firstLine="200"/>
        <w:rPr>
          <w:rFonts w:asciiTheme="minorEastAsia" w:eastAsiaTheme="minorEastAsia" w:hAnsiTheme="minorEastAsia"/>
          <w:sz w:val="21"/>
          <w:szCs w:val="21"/>
        </w:rPr>
      </w:pPr>
      <w:r w:rsidRPr="00393CBA">
        <w:rPr>
          <w:rFonts w:asciiTheme="minorEastAsia" w:eastAsiaTheme="minorEastAsia" w:hAnsiTheme="minorEastAsia" w:cs="Segoe UI Symbol"/>
          <w:sz w:val="21"/>
          <w:szCs w:val="21"/>
        </w:rPr>
        <w:t>★</w:t>
      </w:r>
      <w:r w:rsidRPr="00393CBA">
        <w:rPr>
          <w:rFonts w:asciiTheme="minorEastAsia" w:eastAsiaTheme="minorEastAsia" w:hAnsiTheme="minorEastAsia"/>
          <w:sz w:val="21"/>
          <w:szCs w:val="21"/>
        </w:rPr>
        <w:t>6</w:t>
      </w:r>
      <w:r w:rsidRPr="00393CBA">
        <w:rPr>
          <w:rFonts w:asciiTheme="minorEastAsia" w:eastAsiaTheme="minorEastAsia" w:hAnsiTheme="minorEastAsia" w:hint="eastAsia"/>
          <w:sz w:val="21"/>
          <w:szCs w:val="21"/>
        </w:rPr>
        <w:t>）绞盘最大起吊重量：</w:t>
      </w:r>
      <w:r w:rsidRPr="00393CBA">
        <w:rPr>
          <w:rFonts w:asciiTheme="minorEastAsia" w:eastAsiaTheme="minorEastAsia" w:hAnsiTheme="minorEastAsia"/>
          <w:sz w:val="21"/>
          <w:szCs w:val="21"/>
        </w:rPr>
        <w:t>≥10</w:t>
      </w:r>
      <w:r w:rsidRPr="00393CBA">
        <w:rPr>
          <w:rFonts w:asciiTheme="minorEastAsia" w:eastAsiaTheme="minorEastAsia" w:hAnsiTheme="minorEastAsia" w:hint="eastAsia"/>
          <w:sz w:val="21"/>
          <w:szCs w:val="21"/>
        </w:rPr>
        <w:t>吨</w:t>
      </w:r>
    </w:p>
    <w:p w14:paraId="0A04A0F5" w14:textId="77777777" w:rsidR="00393CBA" w:rsidRPr="00393CBA" w:rsidRDefault="00393CBA" w:rsidP="00DA355C">
      <w:pPr>
        <w:pStyle w:val="afd"/>
        <w:snapToGrid w:val="0"/>
        <w:spacing w:line="360" w:lineRule="auto"/>
        <w:ind w:left="360" w:firstLineChars="0" w:firstLine="200"/>
        <w:rPr>
          <w:rFonts w:asciiTheme="minorEastAsia" w:eastAsiaTheme="minorEastAsia" w:hAnsiTheme="minorEastAsia"/>
          <w:sz w:val="21"/>
          <w:szCs w:val="21"/>
        </w:rPr>
      </w:pPr>
      <w:r w:rsidRPr="00393CBA">
        <w:rPr>
          <w:rFonts w:asciiTheme="minorEastAsia" w:eastAsiaTheme="minorEastAsia" w:hAnsiTheme="minorEastAsia" w:hint="eastAsia"/>
          <w:sz w:val="21"/>
          <w:szCs w:val="21"/>
        </w:rPr>
        <w:t>7）具备动力定位系统</w:t>
      </w:r>
    </w:p>
    <w:p w14:paraId="6E9F9531" w14:textId="77777777" w:rsidR="00393CBA" w:rsidRPr="00393CBA" w:rsidRDefault="00393CBA" w:rsidP="00DA355C">
      <w:pPr>
        <w:pStyle w:val="afd"/>
        <w:snapToGrid w:val="0"/>
        <w:spacing w:line="360" w:lineRule="auto"/>
        <w:ind w:left="360" w:firstLineChars="0" w:firstLine="200"/>
        <w:rPr>
          <w:rFonts w:asciiTheme="minorEastAsia" w:eastAsiaTheme="minorEastAsia" w:hAnsiTheme="minorEastAsia"/>
          <w:sz w:val="21"/>
          <w:szCs w:val="21"/>
        </w:rPr>
      </w:pPr>
      <w:r w:rsidRPr="00393CBA">
        <w:rPr>
          <w:rFonts w:asciiTheme="minorEastAsia" w:eastAsiaTheme="minorEastAsia" w:hAnsiTheme="minorEastAsia" w:hint="eastAsia"/>
          <w:bCs/>
          <w:sz w:val="21"/>
          <w:szCs w:val="21"/>
        </w:rPr>
        <w:t>（</w:t>
      </w:r>
      <w:r w:rsidRPr="00393CBA">
        <w:rPr>
          <w:rFonts w:asciiTheme="minorEastAsia" w:eastAsiaTheme="minorEastAsia" w:hAnsiTheme="minorEastAsia"/>
          <w:bCs/>
          <w:sz w:val="21"/>
          <w:szCs w:val="21"/>
        </w:rPr>
        <w:t>4</w:t>
      </w:r>
      <w:r w:rsidRPr="00393CBA">
        <w:rPr>
          <w:rFonts w:asciiTheme="minorEastAsia" w:eastAsiaTheme="minorEastAsia" w:hAnsiTheme="minorEastAsia" w:hint="eastAsia"/>
          <w:bCs/>
          <w:sz w:val="21"/>
          <w:szCs w:val="21"/>
        </w:rPr>
        <w:t>）</w:t>
      </w:r>
      <w:r w:rsidRPr="00393CBA">
        <w:rPr>
          <w:rFonts w:asciiTheme="minorEastAsia" w:eastAsiaTheme="minorEastAsia" w:hAnsiTheme="minorEastAsia" w:hint="eastAsia"/>
          <w:sz w:val="21"/>
          <w:szCs w:val="21"/>
        </w:rPr>
        <w:t>拖船一艘，技术指标要求：</w:t>
      </w:r>
    </w:p>
    <w:p w14:paraId="7B2B6FDC" w14:textId="77777777" w:rsidR="00393CBA" w:rsidRPr="00393CBA" w:rsidRDefault="00393CBA" w:rsidP="00DA355C">
      <w:pPr>
        <w:pStyle w:val="afd"/>
        <w:snapToGrid w:val="0"/>
        <w:spacing w:line="360" w:lineRule="auto"/>
        <w:ind w:left="360" w:firstLineChars="0" w:firstLine="200"/>
        <w:rPr>
          <w:rFonts w:asciiTheme="minorEastAsia" w:eastAsiaTheme="minorEastAsia" w:hAnsiTheme="minorEastAsia"/>
          <w:sz w:val="21"/>
          <w:szCs w:val="21"/>
        </w:rPr>
      </w:pPr>
      <w:r w:rsidRPr="00393CBA">
        <w:rPr>
          <w:rFonts w:asciiTheme="minorEastAsia" w:eastAsiaTheme="minorEastAsia" w:hAnsiTheme="minorEastAsia" w:cs="Segoe UI Symbol"/>
          <w:sz w:val="21"/>
          <w:szCs w:val="21"/>
        </w:rPr>
        <w:t>★</w:t>
      </w:r>
      <w:r w:rsidRPr="00393CBA">
        <w:rPr>
          <w:rFonts w:asciiTheme="minorEastAsia" w:eastAsiaTheme="minorEastAsia" w:hAnsiTheme="minorEastAsia"/>
          <w:sz w:val="21"/>
          <w:szCs w:val="21"/>
        </w:rPr>
        <w:t>1</w:t>
      </w:r>
      <w:r w:rsidRPr="00393CBA">
        <w:rPr>
          <w:rFonts w:asciiTheme="minorEastAsia" w:eastAsiaTheme="minorEastAsia" w:hAnsiTheme="minorEastAsia" w:hint="eastAsia"/>
          <w:sz w:val="21"/>
          <w:szCs w:val="21"/>
        </w:rPr>
        <w:t>）满载排水量：</w:t>
      </w:r>
      <w:r w:rsidRPr="00393CBA">
        <w:rPr>
          <w:rFonts w:asciiTheme="minorEastAsia" w:eastAsiaTheme="minorEastAsia" w:hAnsiTheme="minorEastAsia"/>
          <w:sz w:val="21"/>
          <w:szCs w:val="21"/>
        </w:rPr>
        <w:t>≥100</w:t>
      </w:r>
      <w:r w:rsidRPr="00393CBA">
        <w:rPr>
          <w:rFonts w:asciiTheme="minorEastAsia" w:eastAsiaTheme="minorEastAsia" w:hAnsiTheme="minorEastAsia" w:hint="eastAsia"/>
          <w:sz w:val="21"/>
          <w:szCs w:val="21"/>
        </w:rPr>
        <w:t>吨</w:t>
      </w:r>
    </w:p>
    <w:p w14:paraId="4C6F3CE3" w14:textId="77777777" w:rsidR="00393CBA" w:rsidRPr="00393CBA" w:rsidRDefault="00393CBA" w:rsidP="00DA355C">
      <w:pPr>
        <w:pStyle w:val="afd"/>
        <w:snapToGrid w:val="0"/>
        <w:spacing w:line="360" w:lineRule="auto"/>
        <w:ind w:left="360" w:firstLineChars="0" w:firstLine="200"/>
        <w:rPr>
          <w:rFonts w:asciiTheme="minorEastAsia" w:eastAsiaTheme="minorEastAsia" w:hAnsiTheme="minorEastAsia"/>
          <w:sz w:val="21"/>
          <w:szCs w:val="21"/>
        </w:rPr>
      </w:pPr>
      <w:r w:rsidRPr="00393CBA">
        <w:rPr>
          <w:rFonts w:asciiTheme="minorEastAsia" w:eastAsiaTheme="minorEastAsia" w:hAnsiTheme="minorEastAsia"/>
          <w:sz w:val="21"/>
          <w:szCs w:val="21"/>
        </w:rPr>
        <w:t>2</w:t>
      </w:r>
      <w:r w:rsidRPr="00393CBA">
        <w:rPr>
          <w:rFonts w:asciiTheme="minorEastAsia" w:eastAsiaTheme="minorEastAsia" w:hAnsiTheme="minorEastAsia" w:hint="eastAsia"/>
          <w:sz w:val="21"/>
          <w:szCs w:val="21"/>
        </w:rPr>
        <w:t>）最大航速：＞</w:t>
      </w:r>
      <w:r w:rsidRPr="00393CBA">
        <w:rPr>
          <w:rFonts w:asciiTheme="minorEastAsia" w:eastAsiaTheme="minorEastAsia" w:hAnsiTheme="minorEastAsia"/>
          <w:sz w:val="21"/>
          <w:szCs w:val="21"/>
        </w:rPr>
        <w:t>8</w:t>
      </w:r>
      <w:r w:rsidRPr="00393CBA">
        <w:rPr>
          <w:rFonts w:asciiTheme="minorEastAsia" w:eastAsiaTheme="minorEastAsia" w:hAnsiTheme="minorEastAsia" w:hint="eastAsia"/>
          <w:sz w:val="21"/>
          <w:szCs w:val="21"/>
        </w:rPr>
        <w:t>节</w:t>
      </w:r>
    </w:p>
    <w:p w14:paraId="627FB4F1" w14:textId="77777777" w:rsidR="00393CBA" w:rsidRPr="00393CBA" w:rsidRDefault="00393CBA" w:rsidP="00DA355C">
      <w:pPr>
        <w:pStyle w:val="afd"/>
        <w:snapToGrid w:val="0"/>
        <w:spacing w:line="360" w:lineRule="auto"/>
        <w:ind w:left="360" w:firstLineChars="0" w:firstLine="200"/>
        <w:rPr>
          <w:rFonts w:asciiTheme="minorEastAsia" w:eastAsiaTheme="minorEastAsia" w:hAnsiTheme="minorEastAsia"/>
          <w:sz w:val="21"/>
          <w:szCs w:val="21"/>
        </w:rPr>
      </w:pPr>
      <w:r w:rsidRPr="00393CBA">
        <w:rPr>
          <w:rFonts w:asciiTheme="minorEastAsia" w:eastAsiaTheme="minorEastAsia" w:hAnsiTheme="minorEastAsia"/>
          <w:sz w:val="21"/>
          <w:szCs w:val="21"/>
        </w:rPr>
        <w:t>3</w:t>
      </w:r>
      <w:r w:rsidRPr="00393CBA">
        <w:rPr>
          <w:rFonts w:asciiTheme="minorEastAsia" w:eastAsiaTheme="minorEastAsia" w:hAnsiTheme="minorEastAsia" w:hint="eastAsia"/>
          <w:sz w:val="21"/>
          <w:szCs w:val="21"/>
        </w:rPr>
        <w:t>）抗风能力：</w:t>
      </w:r>
      <w:r w:rsidRPr="00393CBA">
        <w:rPr>
          <w:rFonts w:asciiTheme="minorEastAsia" w:eastAsiaTheme="minorEastAsia" w:hAnsiTheme="minorEastAsia"/>
          <w:sz w:val="21"/>
          <w:szCs w:val="21"/>
        </w:rPr>
        <w:t>≥6</w:t>
      </w:r>
      <w:r w:rsidRPr="00393CBA">
        <w:rPr>
          <w:rFonts w:asciiTheme="minorEastAsia" w:eastAsiaTheme="minorEastAsia" w:hAnsiTheme="minorEastAsia" w:hint="eastAsia"/>
          <w:sz w:val="21"/>
          <w:szCs w:val="21"/>
        </w:rPr>
        <w:t>级</w:t>
      </w:r>
    </w:p>
    <w:p w14:paraId="584D71A4" w14:textId="77777777" w:rsidR="00393CBA" w:rsidRPr="00393CBA" w:rsidRDefault="00393CBA" w:rsidP="00DA355C">
      <w:pPr>
        <w:pStyle w:val="afd"/>
        <w:snapToGrid w:val="0"/>
        <w:spacing w:line="360" w:lineRule="auto"/>
        <w:ind w:left="360" w:firstLineChars="0" w:firstLine="200"/>
        <w:rPr>
          <w:rFonts w:asciiTheme="minorEastAsia" w:eastAsiaTheme="minorEastAsia" w:hAnsiTheme="minorEastAsia"/>
          <w:sz w:val="21"/>
          <w:szCs w:val="21"/>
        </w:rPr>
      </w:pPr>
      <w:r w:rsidRPr="00393CBA">
        <w:rPr>
          <w:rFonts w:asciiTheme="minorEastAsia" w:eastAsiaTheme="minorEastAsia" w:hAnsiTheme="minorEastAsia" w:hint="eastAsia"/>
          <w:sz w:val="21"/>
          <w:szCs w:val="21"/>
        </w:rPr>
        <w:t>（5）打桩船一艘，技术指标要求：</w:t>
      </w:r>
    </w:p>
    <w:p w14:paraId="2E0D9697" w14:textId="77777777" w:rsidR="00393CBA" w:rsidRPr="00393CBA" w:rsidRDefault="00393CBA" w:rsidP="00DA355C">
      <w:pPr>
        <w:pStyle w:val="afd"/>
        <w:snapToGrid w:val="0"/>
        <w:spacing w:line="360" w:lineRule="auto"/>
        <w:ind w:left="360" w:firstLineChars="0" w:firstLine="200"/>
        <w:rPr>
          <w:rFonts w:asciiTheme="minorEastAsia" w:eastAsiaTheme="minorEastAsia" w:hAnsiTheme="minorEastAsia"/>
          <w:sz w:val="21"/>
          <w:szCs w:val="21"/>
        </w:rPr>
      </w:pPr>
      <w:r w:rsidRPr="00393CBA">
        <w:rPr>
          <w:rFonts w:asciiTheme="minorEastAsia" w:eastAsiaTheme="minorEastAsia" w:hAnsiTheme="minorEastAsia" w:hint="eastAsia"/>
          <w:sz w:val="21"/>
          <w:szCs w:val="21"/>
        </w:rPr>
        <w:t>1）满载排水量：＞</w:t>
      </w:r>
      <w:r w:rsidRPr="00393CBA">
        <w:rPr>
          <w:rFonts w:asciiTheme="minorEastAsia" w:eastAsiaTheme="minorEastAsia" w:hAnsiTheme="minorEastAsia"/>
          <w:sz w:val="21"/>
          <w:szCs w:val="21"/>
        </w:rPr>
        <w:t>1000</w:t>
      </w:r>
      <w:r w:rsidRPr="00393CBA">
        <w:rPr>
          <w:rFonts w:asciiTheme="minorEastAsia" w:eastAsiaTheme="minorEastAsia" w:hAnsiTheme="minorEastAsia" w:hint="eastAsia"/>
          <w:sz w:val="21"/>
          <w:szCs w:val="21"/>
        </w:rPr>
        <w:t>吨</w:t>
      </w:r>
    </w:p>
    <w:p w14:paraId="5A56FBEA" w14:textId="77777777" w:rsidR="00393CBA" w:rsidRPr="00393CBA" w:rsidRDefault="00393CBA" w:rsidP="00DA355C">
      <w:pPr>
        <w:pStyle w:val="afd"/>
        <w:snapToGrid w:val="0"/>
        <w:spacing w:line="360" w:lineRule="auto"/>
        <w:ind w:left="360" w:firstLineChars="0" w:firstLine="200"/>
        <w:rPr>
          <w:rFonts w:asciiTheme="minorEastAsia" w:eastAsiaTheme="minorEastAsia" w:hAnsiTheme="minorEastAsia"/>
          <w:sz w:val="21"/>
          <w:szCs w:val="21"/>
        </w:rPr>
      </w:pPr>
      <w:r w:rsidRPr="00393CBA">
        <w:rPr>
          <w:rFonts w:asciiTheme="minorEastAsia" w:eastAsiaTheme="minorEastAsia" w:hAnsiTheme="minorEastAsia" w:hint="eastAsia"/>
          <w:sz w:val="21"/>
          <w:szCs w:val="21"/>
        </w:rPr>
        <w:t>2）桩基高度：＞1</w:t>
      </w:r>
      <w:r w:rsidRPr="00393CBA">
        <w:rPr>
          <w:rFonts w:asciiTheme="minorEastAsia" w:eastAsiaTheme="minorEastAsia" w:hAnsiTheme="minorEastAsia"/>
          <w:sz w:val="21"/>
          <w:szCs w:val="21"/>
        </w:rPr>
        <w:t>08</w:t>
      </w:r>
      <w:r w:rsidRPr="00393CBA">
        <w:rPr>
          <w:rFonts w:asciiTheme="minorEastAsia" w:eastAsiaTheme="minorEastAsia" w:hAnsiTheme="minorEastAsia" w:hint="eastAsia"/>
          <w:sz w:val="21"/>
          <w:szCs w:val="21"/>
        </w:rPr>
        <w:t>m</w:t>
      </w:r>
    </w:p>
    <w:p w14:paraId="560B30C6" w14:textId="77777777" w:rsidR="00393CBA" w:rsidRPr="00393CBA" w:rsidRDefault="00393CBA" w:rsidP="00DA355C">
      <w:pPr>
        <w:pStyle w:val="afd"/>
        <w:snapToGrid w:val="0"/>
        <w:spacing w:line="360" w:lineRule="auto"/>
        <w:ind w:left="360" w:firstLineChars="0" w:firstLine="200"/>
        <w:rPr>
          <w:rFonts w:asciiTheme="minorEastAsia" w:eastAsiaTheme="minorEastAsia" w:hAnsiTheme="minorEastAsia"/>
          <w:sz w:val="21"/>
          <w:szCs w:val="21"/>
        </w:rPr>
      </w:pPr>
      <w:r w:rsidRPr="00393CBA">
        <w:rPr>
          <w:rFonts w:asciiTheme="minorEastAsia" w:eastAsiaTheme="minorEastAsia" w:hAnsiTheme="minorEastAsia" w:hint="eastAsia"/>
          <w:sz w:val="21"/>
          <w:szCs w:val="21"/>
        </w:rPr>
        <w:t>3）最大桩径：＞3</w:t>
      </w:r>
      <w:r w:rsidRPr="00393CBA">
        <w:rPr>
          <w:rFonts w:asciiTheme="minorEastAsia" w:eastAsiaTheme="minorEastAsia" w:hAnsiTheme="minorEastAsia"/>
          <w:sz w:val="21"/>
          <w:szCs w:val="21"/>
        </w:rPr>
        <w:t>.5</w:t>
      </w:r>
      <w:r w:rsidRPr="00393CBA">
        <w:rPr>
          <w:rFonts w:asciiTheme="minorEastAsia" w:eastAsiaTheme="minorEastAsia" w:hAnsiTheme="minorEastAsia" w:hint="eastAsia"/>
          <w:sz w:val="21"/>
          <w:szCs w:val="21"/>
        </w:rPr>
        <w:t>m</w:t>
      </w:r>
    </w:p>
    <w:p w14:paraId="065B03EF" w14:textId="77777777" w:rsidR="00393CBA" w:rsidRPr="00393CBA" w:rsidRDefault="00393CBA" w:rsidP="00DA355C">
      <w:pPr>
        <w:pStyle w:val="afd"/>
        <w:snapToGrid w:val="0"/>
        <w:spacing w:line="360" w:lineRule="auto"/>
        <w:ind w:left="360" w:firstLineChars="0" w:firstLine="200"/>
        <w:rPr>
          <w:rFonts w:asciiTheme="minorEastAsia" w:eastAsiaTheme="minorEastAsia" w:hAnsiTheme="minorEastAsia"/>
          <w:sz w:val="21"/>
          <w:szCs w:val="21"/>
        </w:rPr>
      </w:pPr>
      <w:r w:rsidRPr="00393CBA">
        <w:rPr>
          <w:rFonts w:asciiTheme="minorEastAsia" w:eastAsiaTheme="minorEastAsia" w:hAnsiTheme="minorEastAsia" w:hint="eastAsia"/>
          <w:sz w:val="21"/>
          <w:szCs w:val="21"/>
        </w:rPr>
        <w:t>4）最大桩重：＞</w:t>
      </w:r>
      <w:r w:rsidRPr="00393CBA">
        <w:rPr>
          <w:rFonts w:asciiTheme="minorEastAsia" w:eastAsiaTheme="minorEastAsia" w:hAnsiTheme="minorEastAsia"/>
          <w:sz w:val="21"/>
          <w:szCs w:val="21"/>
        </w:rPr>
        <w:t>100</w:t>
      </w:r>
      <w:r w:rsidRPr="00393CBA">
        <w:rPr>
          <w:rFonts w:asciiTheme="minorEastAsia" w:eastAsiaTheme="minorEastAsia" w:hAnsiTheme="minorEastAsia" w:hint="eastAsia"/>
          <w:sz w:val="21"/>
          <w:szCs w:val="21"/>
        </w:rPr>
        <w:t>t</w:t>
      </w:r>
    </w:p>
    <w:p w14:paraId="6CB29FCB" w14:textId="77777777" w:rsidR="00393CBA" w:rsidRPr="00393CBA" w:rsidRDefault="00393CBA" w:rsidP="00DA355C">
      <w:pPr>
        <w:pStyle w:val="afd"/>
        <w:snapToGrid w:val="0"/>
        <w:spacing w:line="360" w:lineRule="auto"/>
        <w:ind w:left="360" w:firstLineChars="0" w:firstLine="200"/>
        <w:rPr>
          <w:rFonts w:asciiTheme="minorEastAsia" w:eastAsiaTheme="minorEastAsia" w:hAnsiTheme="minorEastAsia"/>
          <w:sz w:val="21"/>
          <w:szCs w:val="21"/>
        </w:rPr>
      </w:pPr>
      <w:r w:rsidRPr="00393CBA">
        <w:rPr>
          <w:rFonts w:asciiTheme="minorEastAsia" w:eastAsiaTheme="minorEastAsia" w:hAnsiTheme="minorEastAsia" w:hint="eastAsia"/>
          <w:sz w:val="21"/>
          <w:szCs w:val="21"/>
        </w:rPr>
        <w:t>5）最大桩长：＞9</w:t>
      </w:r>
      <w:r w:rsidRPr="00393CBA">
        <w:rPr>
          <w:rFonts w:asciiTheme="minorEastAsia" w:eastAsiaTheme="minorEastAsia" w:hAnsiTheme="minorEastAsia"/>
          <w:sz w:val="21"/>
          <w:szCs w:val="21"/>
        </w:rPr>
        <w:t>0</w:t>
      </w:r>
      <w:r w:rsidRPr="00393CBA">
        <w:rPr>
          <w:rFonts w:asciiTheme="minorEastAsia" w:eastAsiaTheme="minorEastAsia" w:hAnsiTheme="minorEastAsia" w:hint="eastAsia"/>
          <w:sz w:val="21"/>
          <w:szCs w:val="21"/>
        </w:rPr>
        <w:t>m</w:t>
      </w:r>
    </w:p>
    <w:p w14:paraId="1BA922E3" w14:textId="77777777" w:rsidR="00393CBA" w:rsidRPr="00393CBA" w:rsidRDefault="00393CBA" w:rsidP="00DA355C">
      <w:pPr>
        <w:pStyle w:val="afd"/>
        <w:snapToGrid w:val="0"/>
        <w:spacing w:line="360" w:lineRule="auto"/>
        <w:ind w:left="360" w:firstLineChars="0" w:firstLine="200"/>
        <w:rPr>
          <w:rFonts w:asciiTheme="minorEastAsia" w:eastAsiaTheme="minorEastAsia" w:hAnsiTheme="minorEastAsia"/>
          <w:sz w:val="21"/>
          <w:szCs w:val="21"/>
        </w:rPr>
      </w:pPr>
      <w:r w:rsidRPr="00393CBA">
        <w:rPr>
          <w:rFonts w:asciiTheme="minorEastAsia" w:eastAsiaTheme="minorEastAsia" w:hAnsiTheme="minorEastAsia" w:hint="eastAsia"/>
          <w:sz w:val="21"/>
          <w:szCs w:val="21"/>
        </w:rPr>
        <w:t>6）最大吊重：＞</w:t>
      </w:r>
      <w:r w:rsidRPr="00393CBA">
        <w:rPr>
          <w:rFonts w:asciiTheme="minorEastAsia" w:eastAsiaTheme="minorEastAsia" w:hAnsiTheme="minorEastAsia"/>
          <w:sz w:val="21"/>
          <w:szCs w:val="21"/>
        </w:rPr>
        <w:t>200</w:t>
      </w:r>
      <w:r w:rsidRPr="00393CBA">
        <w:rPr>
          <w:rFonts w:asciiTheme="minorEastAsia" w:eastAsiaTheme="minorEastAsia" w:hAnsiTheme="minorEastAsia" w:hint="eastAsia"/>
          <w:sz w:val="21"/>
          <w:szCs w:val="21"/>
        </w:rPr>
        <w:t>t</w:t>
      </w:r>
    </w:p>
    <w:p w14:paraId="42AC26C5" w14:textId="77777777" w:rsidR="00393CBA" w:rsidRPr="00393CBA" w:rsidRDefault="00393CBA" w:rsidP="00DA355C">
      <w:pPr>
        <w:pStyle w:val="afd"/>
        <w:snapToGrid w:val="0"/>
        <w:spacing w:line="360" w:lineRule="auto"/>
        <w:ind w:left="360" w:firstLineChars="0" w:firstLine="200"/>
        <w:rPr>
          <w:rFonts w:asciiTheme="minorEastAsia" w:eastAsiaTheme="minorEastAsia" w:hAnsiTheme="minorEastAsia"/>
          <w:sz w:val="21"/>
          <w:szCs w:val="21"/>
        </w:rPr>
      </w:pPr>
      <w:r w:rsidRPr="00393CBA">
        <w:rPr>
          <w:rFonts w:asciiTheme="minorEastAsia" w:eastAsiaTheme="minorEastAsia" w:hAnsiTheme="minorEastAsia" w:hint="eastAsia"/>
          <w:sz w:val="21"/>
          <w:szCs w:val="21"/>
        </w:rPr>
        <w:t>（6）</w:t>
      </w:r>
      <w:proofErr w:type="gramStart"/>
      <w:r w:rsidRPr="00393CBA">
        <w:rPr>
          <w:rFonts w:asciiTheme="minorEastAsia" w:eastAsiaTheme="minorEastAsia" w:hAnsiTheme="minorEastAsia" w:hint="eastAsia"/>
          <w:sz w:val="21"/>
          <w:szCs w:val="21"/>
        </w:rPr>
        <w:t>锚艇一艘</w:t>
      </w:r>
      <w:proofErr w:type="gramEnd"/>
      <w:r w:rsidRPr="00393CBA">
        <w:rPr>
          <w:rFonts w:asciiTheme="minorEastAsia" w:eastAsiaTheme="minorEastAsia" w:hAnsiTheme="minorEastAsia" w:hint="eastAsia"/>
          <w:sz w:val="21"/>
          <w:szCs w:val="21"/>
        </w:rPr>
        <w:t>，具体要求如下:</w:t>
      </w:r>
    </w:p>
    <w:p w14:paraId="61583845" w14:textId="77777777" w:rsidR="00393CBA" w:rsidRPr="00393CBA" w:rsidRDefault="00393CBA" w:rsidP="00DA355C">
      <w:pPr>
        <w:pStyle w:val="afd"/>
        <w:snapToGrid w:val="0"/>
        <w:spacing w:line="360" w:lineRule="auto"/>
        <w:ind w:left="360" w:firstLineChars="0" w:firstLine="200"/>
        <w:rPr>
          <w:rFonts w:asciiTheme="minorEastAsia" w:eastAsiaTheme="minorEastAsia" w:hAnsiTheme="minorEastAsia"/>
          <w:sz w:val="21"/>
          <w:szCs w:val="21"/>
        </w:rPr>
      </w:pPr>
      <w:r w:rsidRPr="00393CBA">
        <w:rPr>
          <w:rFonts w:asciiTheme="minorEastAsia" w:eastAsiaTheme="minorEastAsia" w:hAnsiTheme="minorEastAsia" w:hint="eastAsia"/>
          <w:sz w:val="21"/>
          <w:szCs w:val="21"/>
        </w:rPr>
        <w:t>1）满载排水量：＞</w:t>
      </w:r>
      <w:r w:rsidRPr="00393CBA">
        <w:rPr>
          <w:rFonts w:asciiTheme="minorEastAsia" w:eastAsiaTheme="minorEastAsia" w:hAnsiTheme="minorEastAsia"/>
          <w:sz w:val="21"/>
          <w:szCs w:val="21"/>
        </w:rPr>
        <w:t>300</w:t>
      </w:r>
      <w:r w:rsidRPr="00393CBA">
        <w:rPr>
          <w:rFonts w:asciiTheme="minorEastAsia" w:eastAsiaTheme="minorEastAsia" w:hAnsiTheme="minorEastAsia" w:hint="eastAsia"/>
          <w:sz w:val="21"/>
          <w:szCs w:val="21"/>
        </w:rPr>
        <w:t>吨</w:t>
      </w:r>
    </w:p>
    <w:p w14:paraId="10738DB4" w14:textId="77777777" w:rsidR="00393CBA" w:rsidRPr="00393CBA" w:rsidRDefault="00393CBA" w:rsidP="00DA355C">
      <w:pPr>
        <w:pStyle w:val="afd"/>
        <w:snapToGrid w:val="0"/>
        <w:spacing w:line="360" w:lineRule="auto"/>
        <w:ind w:left="360" w:firstLineChars="0" w:firstLine="200"/>
        <w:rPr>
          <w:rFonts w:asciiTheme="minorEastAsia" w:eastAsiaTheme="minorEastAsia" w:hAnsiTheme="minorEastAsia"/>
          <w:sz w:val="21"/>
          <w:szCs w:val="21"/>
        </w:rPr>
      </w:pPr>
      <w:r w:rsidRPr="00393CBA">
        <w:rPr>
          <w:rFonts w:asciiTheme="minorEastAsia" w:eastAsiaTheme="minorEastAsia" w:hAnsiTheme="minorEastAsia" w:hint="eastAsia"/>
          <w:sz w:val="21"/>
          <w:szCs w:val="21"/>
        </w:rPr>
        <w:t>2）满载吃水：＞1</w:t>
      </w:r>
      <w:r w:rsidRPr="00393CBA">
        <w:rPr>
          <w:rFonts w:asciiTheme="minorEastAsia" w:eastAsiaTheme="minorEastAsia" w:hAnsiTheme="minorEastAsia"/>
          <w:sz w:val="21"/>
          <w:szCs w:val="21"/>
        </w:rPr>
        <w:t>.6</w:t>
      </w:r>
      <w:r w:rsidRPr="00393CBA">
        <w:rPr>
          <w:rFonts w:asciiTheme="minorEastAsia" w:eastAsiaTheme="minorEastAsia" w:hAnsiTheme="minorEastAsia" w:hint="eastAsia"/>
          <w:sz w:val="21"/>
          <w:szCs w:val="21"/>
        </w:rPr>
        <w:t>m</w:t>
      </w:r>
    </w:p>
    <w:p w14:paraId="3C0FF5AD" w14:textId="77777777" w:rsidR="00393CBA" w:rsidRPr="00393CBA" w:rsidRDefault="00393CBA" w:rsidP="00DA355C">
      <w:pPr>
        <w:pStyle w:val="afd"/>
        <w:snapToGrid w:val="0"/>
        <w:spacing w:line="360" w:lineRule="auto"/>
        <w:ind w:left="360" w:firstLineChars="0" w:firstLine="200"/>
        <w:rPr>
          <w:rFonts w:asciiTheme="minorEastAsia" w:eastAsiaTheme="minorEastAsia" w:hAnsiTheme="minorEastAsia"/>
          <w:sz w:val="21"/>
          <w:szCs w:val="21"/>
        </w:rPr>
      </w:pPr>
      <w:r w:rsidRPr="00393CBA">
        <w:rPr>
          <w:rFonts w:asciiTheme="minorEastAsia" w:eastAsiaTheme="minorEastAsia" w:hAnsiTheme="minorEastAsia" w:hint="eastAsia"/>
          <w:sz w:val="21"/>
          <w:szCs w:val="21"/>
        </w:rPr>
        <w:t>3）总功率：＞8</w:t>
      </w:r>
      <w:r w:rsidRPr="00393CBA">
        <w:rPr>
          <w:rFonts w:asciiTheme="minorEastAsia" w:eastAsiaTheme="minorEastAsia" w:hAnsiTheme="minorEastAsia"/>
          <w:sz w:val="21"/>
          <w:szCs w:val="21"/>
        </w:rPr>
        <w:t>00</w:t>
      </w:r>
      <w:r w:rsidRPr="00393CBA">
        <w:rPr>
          <w:rFonts w:asciiTheme="minorEastAsia" w:eastAsiaTheme="minorEastAsia" w:hAnsiTheme="minorEastAsia" w:hint="eastAsia"/>
          <w:sz w:val="21"/>
          <w:szCs w:val="21"/>
        </w:rPr>
        <w:t>kw</w:t>
      </w:r>
    </w:p>
    <w:p w14:paraId="4B50CC08" w14:textId="77777777" w:rsidR="00393CBA" w:rsidRPr="00393CBA" w:rsidRDefault="00393CBA" w:rsidP="00DA355C">
      <w:pPr>
        <w:pStyle w:val="afd"/>
        <w:snapToGrid w:val="0"/>
        <w:spacing w:line="360" w:lineRule="auto"/>
        <w:ind w:left="360" w:firstLineChars="0" w:firstLine="200"/>
        <w:rPr>
          <w:rFonts w:asciiTheme="minorEastAsia" w:eastAsiaTheme="minorEastAsia" w:hAnsiTheme="minorEastAsia"/>
          <w:sz w:val="21"/>
          <w:szCs w:val="21"/>
        </w:rPr>
      </w:pPr>
      <w:r w:rsidRPr="00393CBA">
        <w:rPr>
          <w:rFonts w:asciiTheme="minorEastAsia" w:eastAsiaTheme="minorEastAsia" w:hAnsiTheme="minorEastAsia" w:hint="eastAsia"/>
          <w:bCs/>
          <w:sz w:val="21"/>
          <w:szCs w:val="21"/>
        </w:rPr>
        <w:t>（</w:t>
      </w:r>
      <w:r w:rsidRPr="00393CBA">
        <w:rPr>
          <w:rFonts w:asciiTheme="minorEastAsia" w:eastAsiaTheme="minorEastAsia" w:hAnsiTheme="minorEastAsia"/>
          <w:bCs/>
          <w:sz w:val="21"/>
          <w:szCs w:val="21"/>
        </w:rPr>
        <w:t>7</w:t>
      </w:r>
      <w:r w:rsidRPr="00393CBA">
        <w:rPr>
          <w:rFonts w:asciiTheme="minorEastAsia" w:eastAsiaTheme="minorEastAsia" w:hAnsiTheme="minorEastAsia" w:hint="eastAsia"/>
          <w:bCs/>
          <w:sz w:val="21"/>
          <w:szCs w:val="21"/>
        </w:rPr>
        <w:t>）</w:t>
      </w:r>
      <w:r w:rsidRPr="00393CBA">
        <w:rPr>
          <w:rFonts w:asciiTheme="minorEastAsia" w:eastAsiaTheme="minorEastAsia" w:hAnsiTheme="minorEastAsia" w:hint="eastAsia"/>
          <w:sz w:val="21"/>
          <w:szCs w:val="21"/>
        </w:rPr>
        <w:t>出海具体时间和船只由采购人指定，采购人在出海前</w:t>
      </w:r>
      <w:r w:rsidRPr="00393CBA">
        <w:rPr>
          <w:rFonts w:asciiTheme="minorEastAsia" w:eastAsiaTheme="minorEastAsia" w:hAnsiTheme="minorEastAsia"/>
          <w:sz w:val="21"/>
          <w:szCs w:val="21"/>
        </w:rPr>
        <w:t>5</w:t>
      </w:r>
      <w:r w:rsidRPr="00393CBA">
        <w:rPr>
          <w:rFonts w:asciiTheme="minorEastAsia" w:eastAsiaTheme="minorEastAsia" w:hAnsiTheme="minorEastAsia" w:hint="eastAsia"/>
          <w:sz w:val="21"/>
          <w:szCs w:val="21"/>
        </w:rPr>
        <w:t>天告知中标人，中标人必须安排到位。</w:t>
      </w:r>
    </w:p>
    <w:p w14:paraId="75B0351B" w14:textId="77777777" w:rsidR="00393CBA" w:rsidRPr="00393CBA" w:rsidRDefault="00393CBA" w:rsidP="00DA355C">
      <w:pPr>
        <w:pStyle w:val="afd"/>
        <w:snapToGrid w:val="0"/>
        <w:spacing w:line="360" w:lineRule="auto"/>
        <w:ind w:left="360" w:firstLineChars="0" w:firstLine="200"/>
        <w:rPr>
          <w:rFonts w:asciiTheme="minorEastAsia" w:eastAsiaTheme="minorEastAsia" w:hAnsiTheme="minorEastAsia"/>
          <w:bCs/>
          <w:sz w:val="21"/>
          <w:szCs w:val="21"/>
        </w:rPr>
      </w:pPr>
      <w:r w:rsidRPr="00393CBA">
        <w:rPr>
          <w:rFonts w:asciiTheme="minorEastAsia" w:eastAsiaTheme="minorEastAsia" w:hAnsiTheme="minorEastAsia" w:hint="eastAsia"/>
          <w:bCs/>
          <w:sz w:val="21"/>
          <w:szCs w:val="21"/>
        </w:rPr>
        <w:t>（</w:t>
      </w:r>
      <w:r w:rsidRPr="00393CBA">
        <w:rPr>
          <w:rFonts w:asciiTheme="minorEastAsia" w:eastAsiaTheme="minorEastAsia" w:hAnsiTheme="minorEastAsia"/>
          <w:bCs/>
          <w:sz w:val="21"/>
          <w:szCs w:val="21"/>
        </w:rPr>
        <w:t>8</w:t>
      </w:r>
      <w:r w:rsidRPr="00393CBA">
        <w:rPr>
          <w:rFonts w:asciiTheme="minorEastAsia" w:eastAsiaTheme="minorEastAsia" w:hAnsiTheme="minorEastAsia" w:hint="eastAsia"/>
          <w:bCs/>
          <w:sz w:val="21"/>
          <w:szCs w:val="21"/>
        </w:rPr>
        <w:t>）本次投标总价应包含燃油、用电、船用设备使用、人员食宿费用所产生的支出。</w:t>
      </w:r>
    </w:p>
    <w:p w14:paraId="03F243B9" w14:textId="77777777" w:rsidR="00393CBA" w:rsidRPr="00393CBA" w:rsidRDefault="00393CBA" w:rsidP="00DA355C">
      <w:pPr>
        <w:pStyle w:val="afd"/>
        <w:snapToGrid w:val="0"/>
        <w:spacing w:line="360" w:lineRule="auto"/>
        <w:ind w:left="360" w:firstLineChars="0" w:firstLine="200"/>
        <w:rPr>
          <w:rFonts w:asciiTheme="minorEastAsia" w:eastAsiaTheme="minorEastAsia" w:hAnsiTheme="minorEastAsia"/>
          <w:bCs/>
          <w:sz w:val="21"/>
          <w:szCs w:val="21"/>
        </w:rPr>
      </w:pPr>
      <w:r w:rsidRPr="00393CBA">
        <w:rPr>
          <w:rFonts w:asciiTheme="minorEastAsia" w:eastAsiaTheme="minorEastAsia" w:hAnsiTheme="minorEastAsia" w:hint="eastAsia"/>
          <w:bCs/>
          <w:sz w:val="21"/>
          <w:szCs w:val="21"/>
        </w:rPr>
        <w:t>（</w:t>
      </w:r>
      <w:r w:rsidRPr="00393CBA">
        <w:rPr>
          <w:rFonts w:asciiTheme="minorEastAsia" w:eastAsiaTheme="minorEastAsia" w:hAnsiTheme="minorEastAsia"/>
          <w:bCs/>
          <w:sz w:val="21"/>
          <w:szCs w:val="21"/>
        </w:rPr>
        <w:t>9</w:t>
      </w:r>
      <w:r w:rsidRPr="00393CBA">
        <w:rPr>
          <w:rFonts w:asciiTheme="minorEastAsia" w:eastAsiaTheme="minorEastAsia" w:hAnsiTheme="minorEastAsia" w:hint="eastAsia"/>
          <w:bCs/>
          <w:sz w:val="21"/>
          <w:szCs w:val="21"/>
        </w:rPr>
        <w:t>）若因船舶故障、中标人行为造成海</w:t>
      </w:r>
      <w:proofErr w:type="gramStart"/>
      <w:r w:rsidRPr="00393CBA">
        <w:rPr>
          <w:rFonts w:asciiTheme="minorEastAsia" w:eastAsiaTheme="minorEastAsia" w:hAnsiTheme="minorEastAsia" w:hint="eastAsia"/>
          <w:bCs/>
          <w:sz w:val="21"/>
          <w:szCs w:val="21"/>
        </w:rPr>
        <w:t>试未能</w:t>
      </w:r>
      <w:proofErr w:type="gramEnd"/>
      <w:r w:rsidRPr="00393CBA">
        <w:rPr>
          <w:rFonts w:asciiTheme="minorEastAsia" w:eastAsiaTheme="minorEastAsia" w:hAnsiTheme="minorEastAsia" w:hint="eastAsia"/>
          <w:bCs/>
          <w:sz w:val="21"/>
          <w:szCs w:val="21"/>
        </w:rPr>
        <w:t>如期进行，采购人将不支付相应船费。</w:t>
      </w:r>
    </w:p>
    <w:p w14:paraId="001CCDE1" w14:textId="77777777" w:rsidR="00393CBA" w:rsidRPr="00393CBA" w:rsidRDefault="00393CBA" w:rsidP="00DA355C">
      <w:pPr>
        <w:pStyle w:val="afd"/>
        <w:snapToGrid w:val="0"/>
        <w:spacing w:line="360" w:lineRule="auto"/>
        <w:ind w:left="360" w:firstLineChars="0" w:firstLine="200"/>
        <w:rPr>
          <w:rFonts w:asciiTheme="minorEastAsia" w:eastAsiaTheme="minorEastAsia" w:hAnsiTheme="minorEastAsia"/>
          <w:bCs/>
          <w:sz w:val="21"/>
          <w:szCs w:val="21"/>
        </w:rPr>
      </w:pPr>
      <w:r w:rsidRPr="00393CBA">
        <w:rPr>
          <w:rFonts w:asciiTheme="minorEastAsia" w:eastAsiaTheme="minorEastAsia" w:hAnsiTheme="minorEastAsia" w:hint="eastAsia"/>
          <w:bCs/>
          <w:sz w:val="21"/>
          <w:szCs w:val="21"/>
        </w:rPr>
        <w:lastRenderedPageBreak/>
        <w:t>（</w:t>
      </w:r>
      <w:r w:rsidRPr="00393CBA">
        <w:rPr>
          <w:rFonts w:asciiTheme="minorEastAsia" w:eastAsiaTheme="minorEastAsia" w:hAnsiTheme="minorEastAsia"/>
          <w:bCs/>
          <w:sz w:val="21"/>
          <w:szCs w:val="21"/>
        </w:rPr>
        <w:t>10</w:t>
      </w:r>
      <w:r w:rsidRPr="00393CBA">
        <w:rPr>
          <w:rFonts w:asciiTheme="minorEastAsia" w:eastAsiaTheme="minorEastAsia" w:hAnsiTheme="minorEastAsia" w:hint="eastAsia"/>
          <w:bCs/>
          <w:sz w:val="21"/>
          <w:szCs w:val="21"/>
        </w:rPr>
        <w:t>）每艘船舶均有载人需求，视海域试验计划及各艘船舶整体情况而定。</w:t>
      </w:r>
    </w:p>
    <w:p w14:paraId="6C12D0A8" w14:textId="77777777" w:rsidR="00393CBA" w:rsidRPr="00393CBA" w:rsidRDefault="00393CBA" w:rsidP="00DA355C">
      <w:pPr>
        <w:pStyle w:val="afd"/>
        <w:numPr>
          <w:ilvl w:val="0"/>
          <w:numId w:val="32"/>
        </w:numPr>
        <w:snapToGrid w:val="0"/>
        <w:spacing w:line="360" w:lineRule="auto"/>
        <w:ind w:firstLineChars="0" w:firstLine="200"/>
        <w:rPr>
          <w:rFonts w:asciiTheme="minorEastAsia" w:eastAsiaTheme="minorEastAsia" w:hAnsiTheme="minorEastAsia"/>
          <w:b/>
          <w:sz w:val="21"/>
          <w:szCs w:val="21"/>
        </w:rPr>
      </w:pPr>
      <w:r w:rsidRPr="00393CBA">
        <w:rPr>
          <w:rFonts w:asciiTheme="minorEastAsia" w:eastAsiaTheme="minorEastAsia" w:hAnsiTheme="minorEastAsia" w:hint="eastAsia"/>
          <w:b/>
          <w:sz w:val="21"/>
          <w:szCs w:val="21"/>
        </w:rPr>
        <w:t>水下作业施工</w:t>
      </w:r>
      <w:r w:rsidRPr="00393CBA">
        <w:rPr>
          <w:rFonts w:asciiTheme="minorEastAsia" w:eastAsiaTheme="minorEastAsia" w:hAnsiTheme="minorEastAsia"/>
          <w:b/>
          <w:sz w:val="21"/>
          <w:szCs w:val="21"/>
        </w:rPr>
        <w:t>服务</w:t>
      </w:r>
    </w:p>
    <w:p w14:paraId="28DBA569" w14:textId="77777777" w:rsidR="00393CBA" w:rsidRPr="00393CBA" w:rsidRDefault="00393CBA" w:rsidP="00DA355C">
      <w:pPr>
        <w:snapToGrid w:val="0"/>
        <w:spacing w:line="360" w:lineRule="auto"/>
        <w:ind w:firstLineChars="200" w:firstLine="420"/>
        <w:rPr>
          <w:rFonts w:asciiTheme="minorEastAsia" w:eastAsiaTheme="minorEastAsia" w:hAnsiTheme="minorEastAsia"/>
          <w:szCs w:val="21"/>
        </w:rPr>
      </w:pPr>
      <w:r w:rsidRPr="00393CBA">
        <w:rPr>
          <w:rFonts w:asciiTheme="minorEastAsia" w:eastAsiaTheme="minorEastAsia" w:hAnsiTheme="minorEastAsia"/>
          <w:szCs w:val="21"/>
        </w:rPr>
        <w:t>中标人须提供船上</w:t>
      </w:r>
      <w:r w:rsidRPr="00393CBA">
        <w:rPr>
          <w:rFonts w:asciiTheme="minorEastAsia" w:eastAsiaTheme="minorEastAsia" w:hAnsiTheme="minorEastAsia" w:hint="eastAsia"/>
          <w:szCs w:val="21"/>
        </w:rPr>
        <w:t>设备布放</w:t>
      </w:r>
      <w:r w:rsidRPr="00393CBA">
        <w:rPr>
          <w:rFonts w:asciiTheme="minorEastAsia" w:eastAsiaTheme="minorEastAsia" w:hAnsiTheme="minorEastAsia"/>
          <w:szCs w:val="21"/>
        </w:rPr>
        <w:t>作业人员和潜水作业人员15</w:t>
      </w:r>
      <w:r w:rsidRPr="00393CBA">
        <w:rPr>
          <w:rFonts w:asciiTheme="minorEastAsia" w:eastAsiaTheme="minorEastAsia" w:hAnsiTheme="minorEastAsia" w:hint="eastAsia"/>
          <w:szCs w:val="21"/>
        </w:rPr>
        <w:t>名以上，并提供</w:t>
      </w:r>
      <w:r w:rsidRPr="00393CBA">
        <w:rPr>
          <w:rFonts w:asciiTheme="minorEastAsia" w:eastAsiaTheme="minorEastAsia" w:hAnsiTheme="minorEastAsia"/>
          <w:szCs w:val="21"/>
        </w:rPr>
        <w:t>码头加工、设备运输服务和设备吊装作业等</w:t>
      </w:r>
      <w:r w:rsidRPr="00393CBA">
        <w:rPr>
          <w:rFonts w:asciiTheme="minorEastAsia" w:eastAsiaTheme="minorEastAsia" w:hAnsiTheme="minorEastAsia" w:hint="eastAsia"/>
          <w:szCs w:val="21"/>
        </w:rPr>
        <w:t>服务，</w:t>
      </w:r>
      <w:r w:rsidRPr="00393CBA">
        <w:rPr>
          <w:rFonts w:asciiTheme="minorEastAsia" w:eastAsiaTheme="minorEastAsia" w:hAnsiTheme="minorEastAsia"/>
          <w:szCs w:val="21"/>
        </w:rPr>
        <w:t>协助完成试验任务。具体要求如下：</w:t>
      </w:r>
    </w:p>
    <w:p w14:paraId="0D656FE9" w14:textId="77777777" w:rsidR="00393CBA" w:rsidRPr="00393CBA" w:rsidRDefault="00393CBA" w:rsidP="00DA355C">
      <w:pPr>
        <w:pStyle w:val="a7"/>
        <w:spacing w:line="360" w:lineRule="auto"/>
        <w:ind w:firstLine="200"/>
        <w:rPr>
          <w:rFonts w:asciiTheme="minorEastAsia" w:eastAsiaTheme="minorEastAsia" w:hAnsiTheme="minorEastAsia"/>
          <w:bCs/>
          <w:sz w:val="21"/>
          <w:szCs w:val="21"/>
        </w:rPr>
      </w:pPr>
      <w:r w:rsidRPr="00393CBA">
        <w:rPr>
          <w:rFonts w:asciiTheme="minorEastAsia" w:eastAsiaTheme="minorEastAsia" w:hAnsiTheme="minorEastAsia"/>
          <w:bCs/>
          <w:sz w:val="21"/>
          <w:szCs w:val="21"/>
        </w:rPr>
        <w:t>（1）设备布放船舶上应具有能熟练操作进行设备布放作业的船员</w:t>
      </w:r>
      <w:r w:rsidRPr="00393CBA">
        <w:rPr>
          <w:rFonts w:asciiTheme="minorEastAsia" w:eastAsiaTheme="minorEastAsia" w:hAnsiTheme="minorEastAsia"/>
          <w:sz w:val="21"/>
          <w:szCs w:val="21"/>
        </w:rPr>
        <w:t>≥10名</w:t>
      </w:r>
      <w:r w:rsidRPr="00393CBA">
        <w:rPr>
          <w:rFonts w:asciiTheme="minorEastAsia" w:eastAsiaTheme="minorEastAsia" w:hAnsiTheme="minorEastAsia"/>
          <w:bCs/>
          <w:sz w:val="21"/>
          <w:szCs w:val="21"/>
        </w:rPr>
        <w:t>，施工经验应大于5年，海上试验期间能够按照海试任务操作吊机，运输设备。</w:t>
      </w:r>
    </w:p>
    <w:p w14:paraId="0782EB0E" w14:textId="77777777" w:rsidR="00393CBA" w:rsidRPr="00393CBA" w:rsidRDefault="00393CBA" w:rsidP="00DA355C">
      <w:pPr>
        <w:pStyle w:val="a7"/>
        <w:spacing w:line="360" w:lineRule="auto"/>
        <w:ind w:firstLine="200"/>
        <w:rPr>
          <w:rFonts w:asciiTheme="minorEastAsia" w:eastAsiaTheme="minorEastAsia" w:hAnsiTheme="minorEastAsia"/>
          <w:sz w:val="21"/>
          <w:szCs w:val="21"/>
        </w:rPr>
      </w:pPr>
      <w:r w:rsidRPr="00393CBA">
        <w:rPr>
          <w:rFonts w:asciiTheme="minorEastAsia" w:eastAsiaTheme="minorEastAsia" w:hAnsiTheme="minorEastAsia"/>
          <w:bCs/>
          <w:sz w:val="21"/>
          <w:szCs w:val="21"/>
        </w:rPr>
        <w:t>（2）配备设备布放潜水员</w:t>
      </w:r>
      <w:r w:rsidRPr="00393CBA">
        <w:rPr>
          <w:rFonts w:asciiTheme="minorEastAsia" w:eastAsiaTheme="minorEastAsia" w:hAnsiTheme="minorEastAsia"/>
          <w:sz w:val="21"/>
          <w:szCs w:val="21"/>
        </w:rPr>
        <w:t>≥8名，潜水作业前，投标人要将潜水员有效作业资格证书、潜水员所属单位的营业执照等证件呈交项目采购方，潜水作业经验4年以上，具备重浅（大于80m）的能力，能够熟练完成水下精细作业任务，需具备水下切割、水下焊接、水下打桩操作技术。具体要求如下：</w:t>
      </w:r>
    </w:p>
    <w:p w14:paraId="44802E69" w14:textId="77777777" w:rsidR="00393CBA" w:rsidRPr="00393CBA" w:rsidRDefault="00393CBA" w:rsidP="00DA355C">
      <w:pPr>
        <w:pStyle w:val="a7"/>
        <w:spacing w:line="360" w:lineRule="auto"/>
        <w:ind w:firstLine="200"/>
        <w:rPr>
          <w:rFonts w:asciiTheme="minorEastAsia" w:eastAsiaTheme="minorEastAsia" w:hAnsiTheme="minorEastAsia"/>
          <w:sz w:val="21"/>
          <w:szCs w:val="21"/>
        </w:rPr>
      </w:pPr>
      <w:r w:rsidRPr="00393CBA">
        <w:rPr>
          <w:rFonts w:asciiTheme="minorEastAsia" w:eastAsiaTheme="minorEastAsia" w:hAnsiTheme="minorEastAsia"/>
          <w:sz w:val="21"/>
          <w:szCs w:val="21"/>
        </w:rPr>
        <w:t>1）水下切割、焊接技术要求。水下施工技术主要分为水下切割、水下焊接等。中标人须具有深水施工环境进行安全可行的水下切割及焊接作业。</w:t>
      </w:r>
    </w:p>
    <w:p w14:paraId="04814013" w14:textId="77777777" w:rsidR="00393CBA" w:rsidRPr="00393CBA" w:rsidRDefault="00393CBA" w:rsidP="00DA355C">
      <w:pPr>
        <w:pStyle w:val="a7"/>
        <w:spacing w:line="360" w:lineRule="auto"/>
        <w:ind w:firstLine="200"/>
        <w:rPr>
          <w:rFonts w:asciiTheme="minorEastAsia" w:eastAsiaTheme="minorEastAsia" w:hAnsiTheme="minorEastAsia"/>
          <w:sz w:val="21"/>
          <w:szCs w:val="21"/>
        </w:rPr>
      </w:pPr>
      <w:r w:rsidRPr="00393CBA">
        <w:rPr>
          <w:rFonts w:asciiTheme="minorEastAsia" w:eastAsiaTheme="minorEastAsia" w:hAnsiTheme="minorEastAsia"/>
          <w:sz w:val="21"/>
          <w:szCs w:val="21"/>
        </w:rPr>
        <w:t>2）潜水员须掌握基本的传感器信号调制及误差矫正知识。</w:t>
      </w:r>
    </w:p>
    <w:p w14:paraId="6D83C8C7" w14:textId="77777777" w:rsidR="00393CBA" w:rsidRPr="00393CBA" w:rsidRDefault="00393CBA" w:rsidP="00DA355C">
      <w:pPr>
        <w:pStyle w:val="a7"/>
        <w:spacing w:line="360" w:lineRule="auto"/>
        <w:ind w:firstLine="200"/>
        <w:rPr>
          <w:rFonts w:asciiTheme="minorEastAsia" w:eastAsiaTheme="minorEastAsia" w:hAnsiTheme="minorEastAsia"/>
          <w:sz w:val="21"/>
          <w:szCs w:val="21"/>
        </w:rPr>
      </w:pPr>
      <w:r w:rsidRPr="00393CBA">
        <w:rPr>
          <w:rFonts w:asciiTheme="minorEastAsia" w:eastAsiaTheme="minorEastAsia" w:hAnsiTheme="minorEastAsia"/>
          <w:bCs/>
          <w:sz w:val="21"/>
          <w:szCs w:val="21"/>
        </w:rPr>
        <w:t>（3）潜水作业装备</w:t>
      </w:r>
      <w:r w:rsidRPr="00393CBA">
        <w:rPr>
          <w:rFonts w:asciiTheme="minorEastAsia" w:eastAsiaTheme="minorEastAsia" w:hAnsiTheme="minorEastAsia"/>
          <w:sz w:val="21"/>
          <w:szCs w:val="21"/>
        </w:rPr>
        <w:t>。</w:t>
      </w:r>
    </w:p>
    <w:p w14:paraId="73BA7D1D" w14:textId="77777777" w:rsidR="00393CBA" w:rsidRPr="00393CBA" w:rsidRDefault="00393CBA" w:rsidP="00DA355C">
      <w:pPr>
        <w:snapToGrid w:val="0"/>
        <w:spacing w:line="360" w:lineRule="auto"/>
        <w:ind w:firstLineChars="200" w:firstLine="420"/>
        <w:rPr>
          <w:rFonts w:asciiTheme="minorEastAsia" w:eastAsiaTheme="minorEastAsia" w:hAnsiTheme="minorEastAsia"/>
          <w:szCs w:val="21"/>
        </w:rPr>
      </w:pPr>
      <w:r w:rsidRPr="00393CBA">
        <w:rPr>
          <w:rFonts w:asciiTheme="minorEastAsia" w:eastAsiaTheme="minorEastAsia" w:hAnsiTheme="minorEastAsia" w:cs="Segoe UI Symbol"/>
          <w:szCs w:val="21"/>
        </w:rPr>
        <w:t>★</w:t>
      </w:r>
      <w:r w:rsidRPr="00393CBA">
        <w:rPr>
          <w:rFonts w:asciiTheme="minorEastAsia" w:eastAsiaTheme="minorEastAsia" w:hAnsiTheme="minorEastAsia"/>
          <w:szCs w:val="21"/>
        </w:rPr>
        <w:t>1）</w:t>
      </w:r>
      <w:r w:rsidRPr="00393CBA">
        <w:rPr>
          <w:rFonts w:asciiTheme="minorEastAsia" w:eastAsiaTheme="minorEastAsia" w:hAnsiTheme="minorEastAsia" w:hint="eastAsia"/>
          <w:szCs w:val="21"/>
        </w:rPr>
        <w:t>水下蛙人运载工具</w:t>
      </w:r>
      <w:bookmarkStart w:id="10" w:name="_Hlk108013031"/>
      <w:r w:rsidRPr="00393CBA">
        <w:rPr>
          <w:rFonts w:asciiTheme="minorEastAsia" w:eastAsiaTheme="minorEastAsia" w:hAnsiTheme="minorEastAsia"/>
          <w:szCs w:val="21"/>
        </w:rPr>
        <w:t>≥3</w:t>
      </w:r>
      <w:r w:rsidRPr="00393CBA">
        <w:rPr>
          <w:rFonts w:asciiTheme="minorEastAsia" w:eastAsiaTheme="minorEastAsia" w:hAnsiTheme="minorEastAsia" w:hint="eastAsia"/>
          <w:szCs w:val="21"/>
        </w:rPr>
        <w:t>套</w:t>
      </w:r>
      <w:bookmarkEnd w:id="10"/>
    </w:p>
    <w:p w14:paraId="545EC748" w14:textId="77777777" w:rsidR="00393CBA" w:rsidRPr="00393CBA" w:rsidRDefault="00393CBA" w:rsidP="00DA355C">
      <w:pPr>
        <w:pStyle w:val="a7"/>
        <w:spacing w:line="360" w:lineRule="auto"/>
        <w:ind w:firstLine="200"/>
        <w:rPr>
          <w:rFonts w:asciiTheme="minorEastAsia" w:eastAsiaTheme="minorEastAsia" w:hAnsiTheme="minorEastAsia"/>
          <w:sz w:val="21"/>
          <w:szCs w:val="21"/>
        </w:rPr>
      </w:pPr>
      <w:r w:rsidRPr="00393CBA">
        <w:rPr>
          <w:rFonts w:asciiTheme="minorEastAsia" w:eastAsiaTheme="minorEastAsia" w:hAnsiTheme="minorEastAsia"/>
          <w:sz w:val="21"/>
          <w:szCs w:val="21"/>
        </w:rPr>
        <w:tab/>
      </w:r>
      <w:r w:rsidRPr="00393CBA">
        <w:rPr>
          <w:rFonts w:asciiTheme="minorEastAsia" w:eastAsiaTheme="minorEastAsia" w:hAnsiTheme="minorEastAsia" w:cs="Segoe UI Symbol"/>
          <w:sz w:val="21"/>
          <w:szCs w:val="21"/>
        </w:rPr>
        <w:t>★</w:t>
      </w:r>
      <w:r w:rsidRPr="00393CBA">
        <w:rPr>
          <w:rFonts w:asciiTheme="minorEastAsia" w:eastAsiaTheme="minorEastAsia" w:hAnsiTheme="minorEastAsia"/>
          <w:sz w:val="21"/>
          <w:szCs w:val="21"/>
        </w:rPr>
        <w:t>2）潜水员水下通信系统≥5套</w:t>
      </w:r>
    </w:p>
    <w:p w14:paraId="530FF7D6" w14:textId="77777777" w:rsidR="00393CBA" w:rsidRPr="00393CBA" w:rsidRDefault="00393CBA" w:rsidP="00DA355C">
      <w:pPr>
        <w:pStyle w:val="a7"/>
        <w:spacing w:line="360" w:lineRule="auto"/>
        <w:ind w:firstLine="200"/>
        <w:rPr>
          <w:rFonts w:asciiTheme="minorEastAsia" w:eastAsiaTheme="minorEastAsia" w:hAnsiTheme="minorEastAsia"/>
          <w:sz w:val="21"/>
          <w:szCs w:val="21"/>
        </w:rPr>
      </w:pPr>
      <w:r w:rsidRPr="00393CBA">
        <w:rPr>
          <w:rFonts w:asciiTheme="minorEastAsia" w:eastAsiaTheme="minorEastAsia" w:hAnsiTheme="minorEastAsia"/>
          <w:sz w:val="21"/>
          <w:szCs w:val="21"/>
        </w:rPr>
        <w:t>3）中标人须配备水声通信通装置，以使得船上工作人员可与潜水员及时沟通。</w:t>
      </w:r>
    </w:p>
    <w:p w14:paraId="26A3AF0D" w14:textId="77777777" w:rsidR="00393CBA" w:rsidRPr="00393CBA" w:rsidRDefault="00393CBA" w:rsidP="00DA355C">
      <w:pPr>
        <w:pStyle w:val="afd"/>
        <w:numPr>
          <w:ilvl w:val="0"/>
          <w:numId w:val="32"/>
        </w:numPr>
        <w:snapToGrid w:val="0"/>
        <w:spacing w:line="360" w:lineRule="auto"/>
        <w:ind w:firstLineChars="0" w:firstLine="200"/>
        <w:rPr>
          <w:rFonts w:asciiTheme="minorEastAsia" w:eastAsiaTheme="minorEastAsia" w:hAnsiTheme="minorEastAsia"/>
          <w:b/>
          <w:sz w:val="21"/>
          <w:szCs w:val="21"/>
        </w:rPr>
      </w:pPr>
      <w:r w:rsidRPr="00393CBA">
        <w:rPr>
          <w:rFonts w:asciiTheme="minorEastAsia" w:eastAsiaTheme="minorEastAsia" w:hAnsiTheme="minorEastAsia" w:hint="eastAsia"/>
          <w:b/>
          <w:sz w:val="21"/>
          <w:szCs w:val="21"/>
        </w:rPr>
        <w:t>技术咨询服务</w:t>
      </w:r>
    </w:p>
    <w:p w14:paraId="707F452F" w14:textId="77777777" w:rsidR="00393CBA" w:rsidRPr="00393CBA" w:rsidRDefault="00393CBA" w:rsidP="00DA355C">
      <w:pPr>
        <w:snapToGrid w:val="0"/>
        <w:spacing w:line="360" w:lineRule="auto"/>
        <w:ind w:firstLineChars="200" w:firstLine="420"/>
        <w:rPr>
          <w:rFonts w:asciiTheme="minorEastAsia" w:eastAsiaTheme="minorEastAsia" w:hAnsiTheme="minorEastAsia"/>
          <w:szCs w:val="21"/>
        </w:rPr>
      </w:pPr>
      <w:r w:rsidRPr="00393CBA">
        <w:rPr>
          <w:rFonts w:asciiTheme="minorEastAsia" w:eastAsiaTheme="minorEastAsia" w:hAnsiTheme="minorEastAsia" w:hint="eastAsia"/>
          <w:szCs w:val="21"/>
        </w:rPr>
        <w:t>中标人须具备丰富的海洋工程工作经验，具有参与水下装备布放任务经验和丰富的海域试验经验。技术咨询服务具体要求如下：</w:t>
      </w:r>
    </w:p>
    <w:p w14:paraId="5D8E1681" w14:textId="77777777" w:rsidR="00393CBA" w:rsidRPr="00393CBA" w:rsidRDefault="00393CBA" w:rsidP="00DA355C">
      <w:pPr>
        <w:snapToGrid w:val="0"/>
        <w:spacing w:line="360" w:lineRule="auto"/>
        <w:ind w:firstLineChars="200" w:firstLine="420"/>
        <w:rPr>
          <w:rFonts w:asciiTheme="minorEastAsia" w:eastAsiaTheme="minorEastAsia" w:hAnsiTheme="minorEastAsia"/>
          <w:szCs w:val="21"/>
        </w:rPr>
      </w:pPr>
      <w:r w:rsidRPr="00393CBA">
        <w:rPr>
          <w:rFonts w:asciiTheme="minorEastAsia" w:eastAsiaTheme="minorEastAsia" w:hAnsiTheme="minorEastAsia"/>
          <w:bCs/>
          <w:szCs w:val="21"/>
        </w:rPr>
        <w:t>（1）高级职称人数≥1人。</w:t>
      </w:r>
    </w:p>
    <w:p w14:paraId="2F024B6D" w14:textId="77777777" w:rsidR="00393CBA" w:rsidRPr="00393CBA" w:rsidRDefault="00393CBA" w:rsidP="00DA355C">
      <w:pPr>
        <w:snapToGrid w:val="0"/>
        <w:spacing w:line="360" w:lineRule="auto"/>
        <w:ind w:firstLineChars="200" w:firstLine="420"/>
        <w:rPr>
          <w:rFonts w:asciiTheme="minorEastAsia" w:eastAsiaTheme="minorEastAsia" w:hAnsiTheme="minorEastAsia"/>
          <w:szCs w:val="21"/>
        </w:rPr>
      </w:pPr>
      <w:r w:rsidRPr="00393CBA">
        <w:rPr>
          <w:rFonts w:asciiTheme="minorEastAsia" w:eastAsiaTheme="minorEastAsia" w:hAnsiTheme="minorEastAsia" w:hint="eastAsia"/>
          <w:szCs w:val="21"/>
        </w:rPr>
        <w:t>（2）副高级职称人数</w:t>
      </w:r>
      <w:r w:rsidRPr="00393CBA">
        <w:rPr>
          <w:rFonts w:asciiTheme="minorEastAsia" w:eastAsiaTheme="minorEastAsia" w:hAnsiTheme="minorEastAsia"/>
          <w:szCs w:val="21"/>
        </w:rPr>
        <w:t>≥3</w:t>
      </w:r>
      <w:r w:rsidRPr="00393CBA">
        <w:rPr>
          <w:rFonts w:asciiTheme="minorEastAsia" w:eastAsiaTheme="minorEastAsia" w:hAnsiTheme="minorEastAsia" w:hint="eastAsia"/>
          <w:szCs w:val="21"/>
        </w:rPr>
        <w:t>人。</w:t>
      </w:r>
    </w:p>
    <w:p w14:paraId="0614520B" w14:textId="77777777" w:rsidR="00393CBA" w:rsidRPr="00393CBA" w:rsidRDefault="00393CBA" w:rsidP="00DA355C">
      <w:pPr>
        <w:snapToGrid w:val="0"/>
        <w:spacing w:line="360" w:lineRule="auto"/>
        <w:ind w:firstLineChars="200" w:firstLine="420"/>
        <w:rPr>
          <w:rFonts w:asciiTheme="minorEastAsia" w:eastAsiaTheme="minorEastAsia" w:hAnsiTheme="minorEastAsia"/>
          <w:szCs w:val="21"/>
        </w:rPr>
      </w:pPr>
      <w:r w:rsidRPr="00393CBA">
        <w:rPr>
          <w:rFonts w:asciiTheme="minorEastAsia" w:eastAsiaTheme="minorEastAsia" w:hAnsiTheme="minorEastAsia" w:hint="eastAsia"/>
          <w:szCs w:val="21"/>
        </w:rPr>
        <w:t>（3）具备从事海洋工程相关科研及技术工作时间不少于</w:t>
      </w:r>
      <w:r w:rsidRPr="00393CBA">
        <w:rPr>
          <w:rFonts w:asciiTheme="minorEastAsia" w:eastAsiaTheme="minorEastAsia" w:hAnsiTheme="minorEastAsia"/>
          <w:szCs w:val="21"/>
        </w:rPr>
        <w:t>10</w:t>
      </w:r>
      <w:r w:rsidRPr="00393CBA">
        <w:rPr>
          <w:rFonts w:asciiTheme="minorEastAsia" w:eastAsiaTheme="minorEastAsia" w:hAnsiTheme="minorEastAsia" w:hint="eastAsia"/>
          <w:szCs w:val="21"/>
        </w:rPr>
        <w:t>年的人数</w:t>
      </w:r>
      <w:r w:rsidRPr="00393CBA">
        <w:rPr>
          <w:rFonts w:asciiTheme="minorEastAsia" w:eastAsiaTheme="minorEastAsia" w:hAnsiTheme="minorEastAsia"/>
          <w:szCs w:val="21"/>
        </w:rPr>
        <w:t>≥4</w:t>
      </w:r>
      <w:r w:rsidRPr="00393CBA">
        <w:rPr>
          <w:rFonts w:asciiTheme="minorEastAsia" w:eastAsiaTheme="minorEastAsia" w:hAnsiTheme="minorEastAsia" w:hint="eastAsia"/>
          <w:szCs w:val="21"/>
        </w:rPr>
        <w:t>人。</w:t>
      </w:r>
    </w:p>
    <w:p w14:paraId="549C215F" w14:textId="77777777" w:rsidR="00393CBA" w:rsidRPr="00393CBA" w:rsidRDefault="00393CBA" w:rsidP="00DA355C">
      <w:pPr>
        <w:pStyle w:val="afd"/>
        <w:numPr>
          <w:ilvl w:val="0"/>
          <w:numId w:val="32"/>
        </w:numPr>
        <w:snapToGrid w:val="0"/>
        <w:spacing w:line="360" w:lineRule="auto"/>
        <w:ind w:firstLineChars="0" w:firstLine="200"/>
        <w:rPr>
          <w:rFonts w:asciiTheme="minorEastAsia" w:eastAsiaTheme="minorEastAsia" w:hAnsiTheme="minorEastAsia"/>
          <w:b/>
          <w:sz w:val="21"/>
          <w:szCs w:val="21"/>
        </w:rPr>
      </w:pPr>
      <w:r w:rsidRPr="00393CBA">
        <w:rPr>
          <w:rFonts w:asciiTheme="minorEastAsia" w:eastAsiaTheme="minorEastAsia" w:hAnsiTheme="minorEastAsia" w:hint="eastAsia"/>
          <w:b/>
          <w:sz w:val="21"/>
          <w:szCs w:val="21"/>
        </w:rPr>
        <w:t>安全保障服务</w:t>
      </w:r>
    </w:p>
    <w:p w14:paraId="04B92E41" w14:textId="77777777" w:rsidR="00393CBA" w:rsidRPr="00393CBA" w:rsidRDefault="00393CBA" w:rsidP="00DA355C">
      <w:pPr>
        <w:snapToGrid w:val="0"/>
        <w:spacing w:line="360" w:lineRule="auto"/>
        <w:ind w:firstLineChars="200" w:firstLine="420"/>
        <w:rPr>
          <w:rFonts w:asciiTheme="minorEastAsia" w:eastAsiaTheme="minorEastAsia" w:hAnsiTheme="minorEastAsia"/>
          <w:szCs w:val="21"/>
        </w:rPr>
      </w:pPr>
      <w:r w:rsidRPr="00393CBA">
        <w:rPr>
          <w:rFonts w:asciiTheme="minorEastAsia" w:eastAsiaTheme="minorEastAsia" w:hAnsiTheme="minorEastAsia" w:hint="eastAsia"/>
          <w:szCs w:val="21"/>
        </w:rPr>
        <w:t>中标人与项目采购人签订合同后，中标人须确保各项工作安全实施，保障参与人员的生命安全和日常生活需求，时间为</w:t>
      </w:r>
      <w:r w:rsidRPr="00393CBA">
        <w:rPr>
          <w:rFonts w:asciiTheme="minorEastAsia" w:eastAsiaTheme="minorEastAsia" w:hAnsiTheme="minorEastAsia"/>
          <w:szCs w:val="21"/>
        </w:rPr>
        <w:t>40</w:t>
      </w:r>
      <w:r w:rsidRPr="00393CBA">
        <w:rPr>
          <w:rFonts w:asciiTheme="minorEastAsia" w:eastAsiaTheme="minorEastAsia" w:hAnsiTheme="minorEastAsia" w:hint="eastAsia"/>
          <w:szCs w:val="21"/>
        </w:rPr>
        <w:t>天。安全保障服务具体要求如下：</w:t>
      </w:r>
    </w:p>
    <w:p w14:paraId="4F3026F0" w14:textId="77777777" w:rsidR="00393CBA" w:rsidRPr="00393CBA" w:rsidRDefault="00393CBA" w:rsidP="00DA355C">
      <w:pPr>
        <w:snapToGrid w:val="0"/>
        <w:spacing w:line="360" w:lineRule="auto"/>
        <w:ind w:firstLineChars="200" w:firstLine="420"/>
        <w:rPr>
          <w:rFonts w:asciiTheme="minorEastAsia" w:eastAsiaTheme="minorEastAsia" w:hAnsiTheme="minorEastAsia"/>
          <w:bCs/>
          <w:szCs w:val="21"/>
        </w:rPr>
      </w:pPr>
      <w:r w:rsidRPr="00393CBA">
        <w:rPr>
          <w:rFonts w:asciiTheme="minorEastAsia" w:eastAsiaTheme="minorEastAsia" w:hAnsiTheme="minorEastAsia"/>
          <w:szCs w:val="21"/>
        </w:rPr>
        <w:t>▲</w:t>
      </w:r>
      <w:r w:rsidRPr="00393CBA">
        <w:rPr>
          <w:rFonts w:asciiTheme="minorEastAsia" w:eastAsiaTheme="minorEastAsia" w:hAnsiTheme="minorEastAsia" w:hint="eastAsia"/>
          <w:bCs/>
          <w:szCs w:val="21"/>
        </w:rPr>
        <w:t>（1）中标人须为参与项目人员购买人身意外保险。</w:t>
      </w:r>
    </w:p>
    <w:p w14:paraId="0552AF4A" w14:textId="77777777" w:rsidR="00393CBA" w:rsidRPr="00393CBA" w:rsidRDefault="00393CBA" w:rsidP="00DA355C">
      <w:pPr>
        <w:snapToGrid w:val="0"/>
        <w:spacing w:line="360" w:lineRule="auto"/>
        <w:ind w:firstLineChars="200" w:firstLine="420"/>
        <w:rPr>
          <w:rFonts w:asciiTheme="minorEastAsia" w:eastAsiaTheme="minorEastAsia" w:hAnsiTheme="minorEastAsia"/>
          <w:bCs/>
          <w:szCs w:val="21"/>
        </w:rPr>
      </w:pPr>
      <w:r w:rsidRPr="00393CBA">
        <w:rPr>
          <w:rFonts w:asciiTheme="minorEastAsia" w:eastAsiaTheme="minorEastAsia" w:hAnsiTheme="minorEastAsia"/>
          <w:szCs w:val="21"/>
        </w:rPr>
        <w:t>▲</w:t>
      </w:r>
      <w:r w:rsidRPr="00393CBA">
        <w:rPr>
          <w:rFonts w:asciiTheme="minorEastAsia" w:eastAsiaTheme="minorEastAsia" w:hAnsiTheme="minorEastAsia" w:hint="eastAsia"/>
          <w:bCs/>
          <w:szCs w:val="21"/>
        </w:rPr>
        <w:t>（2）中标人须对出海试验人员进行安全教育培训。</w:t>
      </w:r>
    </w:p>
    <w:p w14:paraId="0749F6A7" w14:textId="77777777" w:rsidR="00393CBA" w:rsidRPr="00393CBA" w:rsidRDefault="00393CBA" w:rsidP="00DA355C">
      <w:pPr>
        <w:pStyle w:val="afd"/>
        <w:numPr>
          <w:ilvl w:val="0"/>
          <w:numId w:val="32"/>
        </w:numPr>
        <w:snapToGrid w:val="0"/>
        <w:spacing w:line="360" w:lineRule="auto"/>
        <w:ind w:firstLineChars="0" w:firstLine="200"/>
        <w:rPr>
          <w:rFonts w:asciiTheme="minorEastAsia" w:eastAsiaTheme="minorEastAsia" w:hAnsiTheme="minorEastAsia"/>
          <w:b/>
          <w:sz w:val="21"/>
          <w:szCs w:val="21"/>
        </w:rPr>
      </w:pPr>
      <w:r w:rsidRPr="00393CBA">
        <w:rPr>
          <w:rFonts w:asciiTheme="minorEastAsia" w:eastAsiaTheme="minorEastAsia" w:hAnsiTheme="minorEastAsia"/>
          <w:b/>
          <w:sz w:val="21"/>
          <w:szCs w:val="21"/>
        </w:rPr>
        <w:t>保险服务</w:t>
      </w:r>
    </w:p>
    <w:p w14:paraId="3B880F4E" w14:textId="77777777" w:rsidR="00393CBA" w:rsidRPr="00393CBA" w:rsidRDefault="00393CBA" w:rsidP="00DA355C">
      <w:pPr>
        <w:snapToGrid w:val="0"/>
        <w:spacing w:line="360" w:lineRule="auto"/>
        <w:ind w:firstLineChars="200" w:firstLine="420"/>
        <w:rPr>
          <w:rFonts w:asciiTheme="minorEastAsia" w:eastAsiaTheme="minorEastAsia" w:hAnsiTheme="minorEastAsia"/>
          <w:szCs w:val="21"/>
        </w:rPr>
      </w:pPr>
      <w:r w:rsidRPr="00393CBA">
        <w:rPr>
          <w:rFonts w:asciiTheme="minorEastAsia" w:eastAsiaTheme="minorEastAsia" w:hAnsiTheme="minorEastAsia"/>
          <w:szCs w:val="21"/>
        </w:rPr>
        <w:lastRenderedPageBreak/>
        <w:t>投标人须为提供海上试验人员购买人身保险，费用包含在投标总价中。</w:t>
      </w:r>
    </w:p>
    <w:p w14:paraId="6DBFE45F" w14:textId="77777777" w:rsidR="00393CBA" w:rsidRPr="00393CBA" w:rsidRDefault="00393CBA" w:rsidP="00DA355C">
      <w:pPr>
        <w:pStyle w:val="afd"/>
        <w:numPr>
          <w:ilvl w:val="0"/>
          <w:numId w:val="32"/>
        </w:numPr>
        <w:snapToGrid w:val="0"/>
        <w:spacing w:line="360" w:lineRule="auto"/>
        <w:ind w:firstLineChars="0" w:firstLine="200"/>
        <w:rPr>
          <w:rFonts w:asciiTheme="minorEastAsia" w:eastAsiaTheme="minorEastAsia" w:hAnsiTheme="minorEastAsia"/>
          <w:b/>
          <w:sz w:val="21"/>
          <w:szCs w:val="21"/>
        </w:rPr>
      </w:pPr>
      <w:r w:rsidRPr="00393CBA">
        <w:rPr>
          <w:rFonts w:asciiTheme="minorEastAsia" w:eastAsiaTheme="minorEastAsia" w:hAnsiTheme="minorEastAsia"/>
          <w:b/>
          <w:sz w:val="21"/>
          <w:szCs w:val="21"/>
        </w:rPr>
        <w:t>保密要求</w:t>
      </w:r>
    </w:p>
    <w:p w14:paraId="75A903D3" w14:textId="77777777" w:rsidR="00393CBA" w:rsidRPr="00393CBA" w:rsidRDefault="00393CBA" w:rsidP="00DA355C">
      <w:pPr>
        <w:snapToGrid w:val="0"/>
        <w:spacing w:line="360" w:lineRule="auto"/>
        <w:ind w:firstLineChars="200" w:firstLine="420"/>
        <w:rPr>
          <w:rFonts w:asciiTheme="minorEastAsia" w:eastAsiaTheme="minorEastAsia" w:hAnsiTheme="minorEastAsia"/>
          <w:szCs w:val="21"/>
          <w:highlight w:val="yellow"/>
        </w:rPr>
      </w:pPr>
      <w:r w:rsidRPr="00393CBA">
        <w:rPr>
          <w:rFonts w:asciiTheme="minorEastAsia" w:eastAsiaTheme="minorEastAsia" w:hAnsiTheme="minorEastAsia"/>
          <w:szCs w:val="21"/>
        </w:rPr>
        <w:t>本项目未经采购人书面同意，中标人不得将实验内容和实验数据等保密信息用于本项目以外的项目，并不得将其泄漏给任何第三方。中标人的雇员为履行本项目约定而必须接触相关保密信息时，中标人可以将此部分保密信息披露给该雇员，但中标人应当告知该雇员相关的保密义务并和其签署书面保密协议，使其承担不低于本保密条款约定的保密义务。</w:t>
      </w:r>
    </w:p>
    <w:p w14:paraId="0DCD3A08" w14:textId="77777777" w:rsidR="00393CBA" w:rsidRPr="00393CBA" w:rsidRDefault="00393CBA" w:rsidP="00DA355C">
      <w:pPr>
        <w:adjustRightInd w:val="0"/>
        <w:snapToGrid w:val="0"/>
        <w:spacing w:line="360" w:lineRule="auto"/>
        <w:ind w:firstLineChars="200" w:firstLine="420"/>
        <w:rPr>
          <w:rFonts w:asciiTheme="minorEastAsia" w:eastAsiaTheme="minorEastAsia" w:hAnsiTheme="minorEastAsia"/>
          <w:szCs w:val="21"/>
        </w:rPr>
      </w:pPr>
    </w:p>
    <w:p w14:paraId="1BD88AD8" w14:textId="7A758599" w:rsidR="00393CBA" w:rsidRPr="00393CBA" w:rsidRDefault="00393CBA" w:rsidP="00DA355C">
      <w:pPr>
        <w:adjustRightInd w:val="0"/>
        <w:snapToGrid w:val="0"/>
        <w:spacing w:line="360" w:lineRule="auto"/>
        <w:ind w:firstLineChars="200" w:firstLine="422"/>
        <w:rPr>
          <w:rFonts w:asciiTheme="minorEastAsia" w:eastAsiaTheme="minorEastAsia" w:hAnsiTheme="minorEastAsia" w:cs="Arial"/>
          <w:b/>
          <w:kern w:val="0"/>
          <w:szCs w:val="21"/>
        </w:rPr>
      </w:pPr>
      <w:r w:rsidRPr="00393CBA">
        <w:rPr>
          <w:rFonts w:asciiTheme="minorEastAsia" w:eastAsiaTheme="minorEastAsia" w:hAnsiTheme="minorEastAsia" w:cs="Arial" w:hint="eastAsia"/>
          <w:b/>
          <w:kern w:val="0"/>
          <w:szCs w:val="21"/>
        </w:rPr>
        <w:t>三、传感器海</w:t>
      </w:r>
      <w:proofErr w:type="gramStart"/>
      <w:r w:rsidRPr="00393CBA">
        <w:rPr>
          <w:rFonts w:asciiTheme="minorEastAsia" w:eastAsiaTheme="minorEastAsia" w:hAnsiTheme="minorEastAsia" w:cs="Arial" w:hint="eastAsia"/>
          <w:b/>
          <w:kern w:val="0"/>
          <w:szCs w:val="21"/>
        </w:rPr>
        <w:t>试综合</w:t>
      </w:r>
      <w:proofErr w:type="gramEnd"/>
      <w:r w:rsidRPr="00393CBA">
        <w:rPr>
          <w:rFonts w:asciiTheme="minorEastAsia" w:eastAsiaTheme="minorEastAsia" w:hAnsiTheme="minorEastAsia" w:cs="Arial" w:hint="eastAsia"/>
          <w:b/>
          <w:kern w:val="0"/>
          <w:szCs w:val="21"/>
        </w:rPr>
        <w:t>服务</w:t>
      </w:r>
    </w:p>
    <w:p w14:paraId="6B7F129F" w14:textId="77777777" w:rsidR="00393CBA" w:rsidRPr="00393CBA" w:rsidRDefault="00393CBA" w:rsidP="00DA355C">
      <w:pPr>
        <w:pStyle w:val="afd"/>
        <w:numPr>
          <w:ilvl w:val="0"/>
          <w:numId w:val="33"/>
        </w:numPr>
        <w:snapToGrid w:val="0"/>
        <w:spacing w:line="360" w:lineRule="auto"/>
        <w:ind w:firstLineChars="0" w:firstLine="200"/>
        <w:rPr>
          <w:rFonts w:asciiTheme="minorEastAsia" w:eastAsiaTheme="minorEastAsia" w:hAnsiTheme="minorEastAsia"/>
          <w:b/>
          <w:sz w:val="21"/>
          <w:szCs w:val="21"/>
        </w:rPr>
      </w:pPr>
      <w:r w:rsidRPr="00393CBA">
        <w:rPr>
          <w:rFonts w:asciiTheme="minorEastAsia" w:eastAsiaTheme="minorEastAsia" w:hAnsiTheme="minorEastAsia"/>
          <w:b/>
          <w:sz w:val="21"/>
          <w:szCs w:val="21"/>
        </w:rPr>
        <w:t>概述</w:t>
      </w:r>
    </w:p>
    <w:p w14:paraId="04FA4F82" w14:textId="77777777" w:rsidR="00393CBA" w:rsidRPr="00393CBA" w:rsidRDefault="00393CBA" w:rsidP="00DA355C">
      <w:pPr>
        <w:snapToGrid w:val="0"/>
        <w:spacing w:line="360" w:lineRule="auto"/>
        <w:ind w:firstLineChars="200" w:firstLine="420"/>
        <w:rPr>
          <w:rFonts w:asciiTheme="minorEastAsia" w:eastAsiaTheme="minorEastAsia" w:hAnsiTheme="minorEastAsia"/>
          <w:szCs w:val="21"/>
        </w:rPr>
      </w:pPr>
      <w:bookmarkStart w:id="11" w:name="_Hlk103701376"/>
      <w:r w:rsidRPr="00393CBA">
        <w:rPr>
          <w:rFonts w:asciiTheme="minorEastAsia" w:eastAsiaTheme="minorEastAsia" w:hAnsiTheme="minorEastAsia" w:hint="eastAsia"/>
          <w:szCs w:val="21"/>
        </w:rPr>
        <w:t>本次招标采购内容为海上阵列布放技术研究与实施服务，海试服务时间暂定于2022年9月25日起，至海</w:t>
      </w:r>
      <w:proofErr w:type="gramStart"/>
      <w:r w:rsidRPr="00393CBA">
        <w:rPr>
          <w:rFonts w:asciiTheme="minorEastAsia" w:eastAsiaTheme="minorEastAsia" w:hAnsiTheme="minorEastAsia" w:hint="eastAsia"/>
          <w:szCs w:val="21"/>
        </w:rPr>
        <w:t>试服务</w:t>
      </w:r>
      <w:proofErr w:type="gramEnd"/>
      <w:r w:rsidRPr="00393CBA">
        <w:rPr>
          <w:rFonts w:asciiTheme="minorEastAsia" w:eastAsiaTheme="minorEastAsia" w:hAnsiTheme="minorEastAsia" w:hint="eastAsia"/>
          <w:szCs w:val="21"/>
        </w:rPr>
        <w:t>内容完成。</w:t>
      </w:r>
      <w:r w:rsidRPr="00393CBA">
        <w:rPr>
          <w:rFonts w:asciiTheme="minorEastAsia" w:eastAsiaTheme="minorEastAsia" w:hAnsiTheme="minorEastAsia"/>
          <w:szCs w:val="21"/>
        </w:rPr>
        <w:t>海试地点暂定为</w:t>
      </w:r>
      <w:r w:rsidRPr="00393CBA">
        <w:rPr>
          <w:rFonts w:asciiTheme="minorEastAsia" w:eastAsiaTheme="minorEastAsia" w:hAnsiTheme="minorEastAsia" w:hint="eastAsia"/>
          <w:szCs w:val="21"/>
        </w:rPr>
        <w:t>西沙</w:t>
      </w:r>
      <w:r w:rsidRPr="00393CBA">
        <w:rPr>
          <w:rFonts w:asciiTheme="minorEastAsia" w:eastAsiaTheme="minorEastAsia" w:hAnsiTheme="minorEastAsia"/>
          <w:szCs w:val="21"/>
        </w:rPr>
        <w:t>附近海域，服务时间暂定为25天</w:t>
      </w:r>
      <w:r w:rsidRPr="00393CBA">
        <w:rPr>
          <w:rFonts w:asciiTheme="minorEastAsia" w:eastAsiaTheme="minorEastAsia" w:hAnsiTheme="minorEastAsia" w:hint="eastAsia"/>
          <w:szCs w:val="21"/>
        </w:rPr>
        <w:t>。投标人应能满足南海</w:t>
      </w:r>
      <w:proofErr w:type="gramStart"/>
      <w:r w:rsidRPr="00393CBA">
        <w:rPr>
          <w:rFonts w:asciiTheme="minorEastAsia" w:eastAsiaTheme="minorEastAsia" w:hAnsiTheme="minorEastAsia" w:hint="eastAsia"/>
          <w:szCs w:val="21"/>
        </w:rPr>
        <w:t>海</w:t>
      </w:r>
      <w:proofErr w:type="gramEnd"/>
      <w:r w:rsidRPr="00393CBA">
        <w:rPr>
          <w:rFonts w:asciiTheme="minorEastAsia" w:eastAsiaTheme="minorEastAsia" w:hAnsiTheme="minorEastAsia" w:hint="eastAsia"/>
          <w:szCs w:val="21"/>
        </w:rPr>
        <w:t>试阵列布放的</w:t>
      </w:r>
      <w:bookmarkStart w:id="12" w:name="_Hlk108023309"/>
      <w:r w:rsidRPr="00393CBA">
        <w:rPr>
          <w:rFonts w:asciiTheme="minorEastAsia" w:eastAsiaTheme="minorEastAsia" w:hAnsiTheme="minorEastAsia" w:hint="eastAsia"/>
          <w:szCs w:val="21"/>
        </w:rPr>
        <w:t>海洋调查服务、阵列布放技术方案设计服务、船舶租赁服务、水下作业施工服务和安全保障服务要求。</w:t>
      </w:r>
    </w:p>
    <w:bookmarkEnd w:id="12"/>
    <w:p w14:paraId="11C8D75E" w14:textId="77777777" w:rsidR="00393CBA" w:rsidRPr="00393CBA" w:rsidRDefault="00393CBA" w:rsidP="00DA355C">
      <w:pPr>
        <w:snapToGrid w:val="0"/>
        <w:spacing w:line="360" w:lineRule="auto"/>
        <w:ind w:firstLineChars="200" w:firstLine="420"/>
        <w:rPr>
          <w:rFonts w:asciiTheme="minorEastAsia" w:eastAsiaTheme="minorEastAsia" w:hAnsiTheme="minorEastAsia"/>
          <w:szCs w:val="21"/>
        </w:rPr>
      </w:pPr>
      <w:r w:rsidRPr="00393CBA">
        <w:rPr>
          <w:rFonts w:asciiTheme="minorEastAsia" w:eastAsiaTheme="minorEastAsia" w:hAnsiTheme="minorEastAsia" w:hint="eastAsia"/>
          <w:szCs w:val="21"/>
        </w:rPr>
        <w:t>具体服务要求如下，其中，标注“▲”的条款为关键性指标，不允许负偏离，若出现负偏差，将被评标委员会认定为投标无效；标注“★的条款为重要指标，允许偏离，若出现负偏差，在技术评分时会重点扣分。</w:t>
      </w:r>
    </w:p>
    <w:bookmarkEnd w:id="11"/>
    <w:p w14:paraId="60FAD9E8" w14:textId="77777777" w:rsidR="00393CBA" w:rsidRPr="00393CBA" w:rsidRDefault="00393CBA" w:rsidP="00DA355C">
      <w:pPr>
        <w:pStyle w:val="afd"/>
        <w:numPr>
          <w:ilvl w:val="0"/>
          <w:numId w:val="33"/>
        </w:numPr>
        <w:snapToGrid w:val="0"/>
        <w:spacing w:line="360" w:lineRule="auto"/>
        <w:ind w:firstLineChars="0" w:firstLine="200"/>
        <w:rPr>
          <w:rFonts w:asciiTheme="minorEastAsia" w:eastAsiaTheme="minorEastAsia" w:hAnsiTheme="minorEastAsia"/>
          <w:b/>
          <w:sz w:val="21"/>
          <w:szCs w:val="21"/>
        </w:rPr>
      </w:pPr>
      <w:r w:rsidRPr="00393CBA">
        <w:rPr>
          <w:rFonts w:asciiTheme="minorEastAsia" w:eastAsiaTheme="minorEastAsia" w:hAnsiTheme="minorEastAsia" w:hint="eastAsia"/>
          <w:b/>
          <w:sz w:val="21"/>
          <w:szCs w:val="21"/>
        </w:rPr>
        <w:t>海洋调查服务</w:t>
      </w:r>
    </w:p>
    <w:p w14:paraId="1286924B" w14:textId="77777777" w:rsidR="00393CBA" w:rsidRPr="00393CBA" w:rsidRDefault="00393CBA" w:rsidP="00DA355C">
      <w:pPr>
        <w:snapToGrid w:val="0"/>
        <w:spacing w:line="360" w:lineRule="auto"/>
        <w:ind w:firstLineChars="200" w:firstLine="420"/>
        <w:rPr>
          <w:rFonts w:asciiTheme="minorEastAsia" w:eastAsiaTheme="minorEastAsia" w:hAnsiTheme="minorEastAsia"/>
          <w:szCs w:val="21"/>
        </w:rPr>
      </w:pPr>
      <w:r w:rsidRPr="00393CBA">
        <w:rPr>
          <w:rFonts w:asciiTheme="minorEastAsia" w:eastAsiaTheme="minorEastAsia" w:hAnsiTheme="minorEastAsia" w:hint="eastAsia"/>
          <w:szCs w:val="21"/>
        </w:rPr>
        <w:t>中标人须在指定海域进行海洋环境等要素调查，时间为</w:t>
      </w:r>
      <w:r w:rsidRPr="00393CBA">
        <w:rPr>
          <w:rFonts w:asciiTheme="minorEastAsia" w:eastAsiaTheme="minorEastAsia" w:hAnsiTheme="minorEastAsia"/>
          <w:szCs w:val="21"/>
        </w:rPr>
        <w:t>2</w:t>
      </w:r>
      <w:r w:rsidRPr="00393CBA">
        <w:rPr>
          <w:rFonts w:asciiTheme="minorEastAsia" w:eastAsiaTheme="minorEastAsia" w:hAnsiTheme="minorEastAsia" w:hint="eastAsia"/>
          <w:szCs w:val="21"/>
        </w:rPr>
        <w:t>天。海洋调查服务具体要求如下。</w:t>
      </w:r>
    </w:p>
    <w:p w14:paraId="4FA70822" w14:textId="77777777" w:rsidR="00393CBA" w:rsidRPr="00393CBA" w:rsidRDefault="00393CBA" w:rsidP="00DA355C">
      <w:pPr>
        <w:spacing w:line="360" w:lineRule="auto"/>
        <w:ind w:left="420" w:firstLine="200"/>
        <w:rPr>
          <w:rFonts w:asciiTheme="minorEastAsia" w:eastAsiaTheme="minorEastAsia" w:hAnsiTheme="minorEastAsia"/>
          <w:szCs w:val="21"/>
        </w:rPr>
      </w:pPr>
      <w:r w:rsidRPr="00393CBA">
        <w:rPr>
          <w:rFonts w:asciiTheme="minorEastAsia" w:eastAsiaTheme="minorEastAsia" w:hAnsiTheme="minorEastAsia" w:hint="eastAsia"/>
          <w:szCs w:val="21"/>
        </w:rPr>
        <w:t>（</w:t>
      </w:r>
      <w:r w:rsidRPr="00393CBA">
        <w:rPr>
          <w:rFonts w:asciiTheme="minorEastAsia" w:eastAsiaTheme="minorEastAsia" w:hAnsiTheme="minorEastAsia"/>
          <w:szCs w:val="21"/>
        </w:rPr>
        <w:t>1</w:t>
      </w:r>
      <w:r w:rsidRPr="00393CBA">
        <w:rPr>
          <w:rFonts w:asciiTheme="minorEastAsia" w:eastAsiaTheme="minorEastAsia" w:hAnsiTheme="minorEastAsia" w:hint="eastAsia"/>
          <w:szCs w:val="21"/>
        </w:rPr>
        <w:t>）投标人应具有丰富的海洋调查经验。</w:t>
      </w:r>
    </w:p>
    <w:p w14:paraId="55EFE5BB" w14:textId="77777777" w:rsidR="00393CBA" w:rsidRPr="00393CBA" w:rsidRDefault="00393CBA" w:rsidP="00DA355C">
      <w:pPr>
        <w:spacing w:line="360" w:lineRule="auto"/>
        <w:ind w:firstLine="200"/>
        <w:rPr>
          <w:rFonts w:asciiTheme="minorEastAsia" w:eastAsiaTheme="minorEastAsia" w:hAnsiTheme="minorEastAsia"/>
          <w:szCs w:val="21"/>
        </w:rPr>
      </w:pPr>
      <w:r w:rsidRPr="00393CBA">
        <w:rPr>
          <w:rFonts w:asciiTheme="minorEastAsia" w:eastAsiaTheme="minorEastAsia" w:hAnsiTheme="minorEastAsia"/>
          <w:szCs w:val="21"/>
        </w:rPr>
        <w:tab/>
      </w:r>
      <w:r w:rsidRPr="00393CBA">
        <w:rPr>
          <w:rFonts w:asciiTheme="minorEastAsia" w:eastAsiaTheme="minorEastAsia" w:hAnsiTheme="minorEastAsia" w:hint="eastAsia"/>
          <w:szCs w:val="21"/>
        </w:rPr>
        <w:t>▲（</w:t>
      </w:r>
      <w:r w:rsidRPr="00393CBA">
        <w:rPr>
          <w:rFonts w:asciiTheme="minorEastAsia" w:eastAsiaTheme="minorEastAsia" w:hAnsiTheme="minorEastAsia"/>
          <w:szCs w:val="21"/>
        </w:rPr>
        <w:t>2</w:t>
      </w:r>
      <w:r w:rsidRPr="00393CBA">
        <w:rPr>
          <w:rFonts w:asciiTheme="minorEastAsia" w:eastAsiaTheme="minorEastAsia" w:hAnsiTheme="minorEastAsia" w:hint="eastAsia"/>
          <w:szCs w:val="21"/>
        </w:rPr>
        <w:t>）投标人须自行配备</w:t>
      </w:r>
      <w:r w:rsidRPr="00393CBA">
        <w:rPr>
          <w:rFonts w:asciiTheme="minorEastAsia" w:eastAsiaTheme="minorEastAsia" w:hAnsiTheme="minorEastAsia"/>
          <w:szCs w:val="21"/>
        </w:rPr>
        <w:t>CTD</w:t>
      </w:r>
      <w:r w:rsidRPr="00393CBA">
        <w:rPr>
          <w:rFonts w:asciiTheme="minorEastAsia" w:eastAsiaTheme="minorEastAsia" w:hAnsiTheme="minorEastAsia" w:hint="eastAsia"/>
          <w:szCs w:val="21"/>
        </w:rPr>
        <w:t>、</w:t>
      </w:r>
      <w:r w:rsidRPr="00393CBA">
        <w:rPr>
          <w:rFonts w:asciiTheme="minorEastAsia" w:eastAsiaTheme="minorEastAsia" w:hAnsiTheme="minorEastAsia"/>
          <w:szCs w:val="21"/>
        </w:rPr>
        <w:t>ADCP</w:t>
      </w:r>
      <w:r w:rsidRPr="00393CBA">
        <w:rPr>
          <w:rFonts w:asciiTheme="minorEastAsia" w:eastAsiaTheme="minorEastAsia" w:hAnsiTheme="minorEastAsia" w:hint="eastAsia"/>
          <w:szCs w:val="21"/>
        </w:rPr>
        <w:t>、磁力仪、</w:t>
      </w:r>
      <w:r w:rsidRPr="00393CBA">
        <w:rPr>
          <w:rFonts w:asciiTheme="minorEastAsia" w:eastAsiaTheme="minorEastAsia" w:hAnsiTheme="minorEastAsia"/>
          <w:szCs w:val="21"/>
        </w:rPr>
        <w:t>AUV</w:t>
      </w:r>
      <w:r w:rsidRPr="00393CBA">
        <w:rPr>
          <w:rFonts w:asciiTheme="minorEastAsia" w:eastAsiaTheme="minorEastAsia" w:hAnsiTheme="minorEastAsia" w:hint="eastAsia"/>
          <w:szCs w:val="21"/>
        </w:rPr>
        <w:t>等海洋要素调查装备。</w:t>
      </w:r>
    </w:p>
    <w:p w14:paraId="6F4D078E" w14:textId="77777777" w:rsidR="00393CBA" w:rsidRPr="00393CBA" w:rsidRDefault="00393CBA" w:rsidP="00DA355C">
      <w:pPr>
        <w:spacing w:line="360" w:lineRule="auto"/>
        <w:ind w:firstLineChars="200" w:firstLine="420"/>
        <w:rPr>
          <w:rFonts w:asciiTheme="minorEastAsia" w:eastAsiaTheme="minorEastAsia" w:hAnsiTheme="minorEastAsia"/>
          <w:szCs w:val="21"/>
        </w:rPr>
      </w:pPr>
      <w:r w:rsidRPr="00393CBA">
        <w:rPr>
          <w:rFonts w:asciiTheme="minorEastAsia" w:eastAsiaTheme="minorEastAsia" w:hAnsiTheme="minorEastAsia" w:cs="Segoe UI Symbol"/>
          <w:szCs w:val="21"/>
        </w:rPr>
        <w:t>★</w:t>
      </w:r>
      <w:r w:rsidRPr="00393CBA">
        <w:rPr>
          <w:rFonts w:asciiTheme="minorEastAsia" w:eastAsiaTheme="minorEastAsia" w:hAnsiTheme="minorEastAsia" w:hint="eastAsia"/>
          <w:szCs w:val="21"/>
        </w:rPr>
        <w:t>（</w:t>
      </w:r>
      <w:r w:rsidRPr="00393CBA">
        <w:rPr>
          <w:rFonts w:asciiTheme="minorEastAsia" w:eastAsiaTheme="minorEastAsia" w:hAnsiTheme="minorEastAsia"/>
          <w:szCs w:val="21"/>
        </w:rPr>
        <w:t>3</w:t>
      </w:r>
      <w:r w:rsidRPr="00393CBA">
        <w:rPr>
          <w:rFonts w:asciiTheme="minorEastAsia" w:eastAsiaTheme="minorEastAsia" w:hAnsiTheme="minorEastAsia" w:hint="eastAsia"/>
          <w:szCs w:val="21"/>
        </w:rPr>
        <w:t>）投标人须对海试海域海水物理化学进行详细调查，提供海</w:t>
      </w:r>
      <w:proofErr w:type="gramStart"/>
      <w:r w:rsidRPr="00393CBA">
        <w:rPr>
          <w:rFonts w:asciiTheme="minorEastAsia" w:eastAsiaTheme="minorEastAsia" w:hAnsiTheme="minorEastAsia" w:hint="eastAsia"/>
          <w:szCs w:val="21"/>
        </w:rPr>
        <w:t>试期间</w:t>
      </w:r>
      <w:proofErr w:type="gramEnd"/>
      <w:r w:rsidRPr="00393CBA">
        <w:rPr>
          <w:rFonts w:asciiTheme="minorEastAsia" w:eastAsiaTheme="minorEastAsia" w:hAnsiTheme="minorEastAsia" w:hint="eastAsia"/>
          <w:szCs w:val="21"/>
        </w:rPr>
        <w:t>海洋物理化学要素预测报告。主要调查要素包括洋流、波浪、海域风速、海底地形、海洋地质、海水水温、含盐量、海水浊度等。</w:t>
      </w:r>
    </w:p>
    <w:p w14:paraId="7927BD81" w14:textId="77777777" w:rsidR="00393CBA" w:rsidRPr="00393CBA" w:rsidRDefault="00393CBA" w:rsidP="00DA355C">
      <w:pPr>
        <w:spacing w:line="360" w:lineRule="auto"/>
        <w:ind w:firstLineChars="200" w:firstLine="420"/>
        <w:rPr>
          <w:rFonts w:asciiTheme="minorEastAsia" w:eastAsiaTheme="minorEastAsia" w:hAnsiTheme="minorEastAsia"/>
          <w:szCs w:val="21"/>
        </w:rPr>
      </w:pPr>
      <w:r w:rsidRPr="00393CBA">
        <w:rPr>
          <w:rFonts w:asciiTheme="minorEastAsia" w:eastAsiaTheme="minorEastAsia" w:hAnsiTheme="minorEastAsia" w:hint="eastAsia"/>
          <w:szCs w:val="21"/>
        </w:rPr>
        <w:t>▲（</w:t>
      </w:r>
      <w:r w:rsidRPr="00393CBA">
        <w:rPr>
          <w:rFonts w:asciiTheme="minorEastAsia" w:eastAsiaTheme="minorEastAsia" w:hAnsiTheme="minorEastAsia"/>
          <w:szCs w:val="21"/>
        </w:rPr>
        <w:t>4</w:t>
      </w:r>
      <w:r w:rsidRPr="00393CBA">
        <w:rPr>
          <w:rFonts w:asciiTheme="minorEastAsia" w:eastAsiaTheme="minorEastAsia" w:hAnsiTheme="minorEastAsia" w:hint="eastAsia"/>
          <w:szCs w:val="21"/>
        </w:rPr>
        <w:t>）投标人须对海试海域海洋地质进行详细调查。</w:t>
      </w:r>
    </w:p>
    <w:p w14:paraId="049E05DD" w14:textId="77777777" w:rsidR="00393CBA" w:rsidRPr="00393CBA" w:rsidRDefault="00393CBA" w:rsidP="00DA355C">
      <w:pPr>
        <w:pStyle w:val="afd"/>
        <w:numPr>
          <w:ilvl w:val="0"/>
          <w:numId w:val="33"/>
        </w:numPr>
        <w:snapToGrid w:val="0"/>
        <w:spacing w:line="360" w:lineRule="auto"/>
        <w:ind w:firstLineChars="0" w:firstLine="200"/>
        <w:rPr>
          <w:rFonts w:asciiTheme="minorEastAsia" w:eastAsiaTheme="minorEastAsia" w:hAnsiTheme="minorEastAsia"/>
          <w:b/>
          <w:sz w:val="21"/>
          <w:szCs w:val="21"/>
        </w:rPr>
      </w:pPr>
      <w:r w:rsidRPr="00393CBA">
        <w:rPr>
          <w:rFonts w:asciiTheme="minorEastAsia" w:eastAsiaTheme="minorEastAsia" w:hAnsiTheme="minorEastAsia" w:hint="eastAsia"/>
          <w:b/>
          <w:sz w:val="21"/>
          <w:szCs w:val="21"/>
        </w:rPr>
        <w:t>阵列布放技术方案设计服务</w:t>
      </w:r>
    </w:p>
    <w:p w14:paraId="3D539679" w14:textId="77777777" w:rsidR="00393CBA" w:rsidRPr="00393CBA" w:rsidRDefault="00393CBA" w:rsidP="00DA355C">
      <w:pPr>
        <w:snapToGrid w:val="0"/>
        <w:spacing w:line="360" w:lineRule="auto"/>
        <w:ind w:firstLineChars="200" w:firstLine="420"/>
        <w:rPr>
          <w:rFonts w:asciiTheme="minorEastAsia" w:eastAsiaTheme="minorEastAsia" w:hAnsiTheme="minorEastAsia"/>
          <w:szCs w:val="21"/>
        </w:rPr>
      </w:pPr>
      <w:r w:rsidRPr="00393CBA">
        <w:rPr>
          <w:rFonts w:asciiTheme="minorEastAsia" w:eastAsiaTheme="minorEastAsia" w:hAnsiTheme="minorEastAsia" w:hint="eastAsia"/>
          <w:szCs w:val="21"/>
        </w:rPr>
        <w:t>投标人须提供一套完整可行的阵列布放技术方案，形成一套简明的技术实施流程规范，并对在施工过程中可能产生的意外事件有完善的应对措施。阵列布放技术方案设计服务具体要求如下</w:t>
      </w:r>
      <w:r w:rsidRPr="00393CBA">
        <w:rPr>
          <w:rFonts w:asciiTheme="minorEastAsia" w:eastAsiaTheme="minorEastAsia" w:hAnsiTheme="minorEastAsia"/>
          <w:szCs w:val="21"/>
        </w:rPr>
        <w:t>：</w:t>
      </w:r>
    </w:p>
    <w:p w14:paraId="4AC079B9" w14:textId="77777777" w:rsidR="00393CBA" w:rsidRPr="00393CBA" w:rsidRDefault="00393CBA" w:rsidP="00DA355C">
      <w:pPr>
        <w:pStyle w:val="afd"/>
        <w:spacing w:line="360" w:lineRule="auto"/>
        <w:rPr>
          <w:rFonts w:asciiTheme="minorEastAsia" w:eastAsiaTheme="minorEastAsia" w:hAnsiTheme="minorEastAsia"/>
          <w:sz w:val="21"/>
          <w:szCs w:val="21"/>
        </w:rPr>
      </w:pPr>
      <w:r w:rsidRPr="00393CBA">
        <w:rPr>
          <w:rFonts w:asciiTheme="minorEastAsia" w:eastAsiaTheme="minorEastAsia" w:hAnsiTheme="minorEastAsia"/>
          <w:sz w:val="21"/>
          <w:szCs w:val="21"/>
        </w:rPr>
        <w:t>（1）投标人应具有</w:t>
      </w:r>
      <w:r w:rsidRPr="00393CBA">
        <w:rPr>
          <w:rFonts w:asciiTheme="minorEastAsia" w:eastAsiaTheme="minorEastAsia" w:hAnsiTheme="minorEastAsia" w:hint="eastAsia"/>
          <w:sz w:val="21"/>
          <w:szCs w:val="21"/>
        </w:rPr>
        <w:t>丰富的海洋工程专业知识背景和施工经验</w:t>
      </w:r>
      <w:r w:rsidRPr="00393CBA">
        <w:rPr>
          <w:rFonts w:asciiTheme="minorEastAsia" w:eastAsiaTheme="minorEastAsia" w:hAnsiTheme="minorEastAsia"/>
          <w:sz w:val="21"/>
          <w:szCs w:val="21"/>
        </w:rPr>
        <w:t>。</w:t>
      </w:r>
    </w:p>
    <w:p w14:paraId="550A78E9" w14:textId="77777777" w:rsidR="00393CBA" w:rsidRPr="00393CBA" w:rsidRDefault="00393CBA" w:rsidP="00DA355C">
      <w:pPr>
        <w:pStyle w:val="afd"/>
        <w:spacing w:line="360" w:lineRule="auto"/>
        <w:rPr>
          <w:rFonts w:asciiTheme="minorEastAsia" w:eastAsiaTheme="minorEastAsia" w:hAnsiTheme="minorEastAsia"/>
          <w:sz w:val="21"/>
          <w:szCs w:val="21"/>
        </w:rPr>
      </w:pPr>
      <w:r w:rsidRPr="00393CBA">
        <w:rPr>
          <w:rFonts w:asciiTheme="minorEastAsia" w:eastAsiaTheme="minorEastAsia" w:hAnsiTheme="minorEastAsia"/>
          <w:sz w:val="21"/>
          <w:szCs w:val="21"/>
        </w:rPr>
        <w:lastRenderedPageBreak/>
        <w:t>（2）</w:t>
      </w:r>
      <w:r w:rsidRPr="00393CBA">
        <w:rPr>
          <w:rFonts w:asciiTheme="minorEastAsia" w:eastAsiaTheme="minorEastAsia" w:hAnsiTheme="minorEastAsia" w:hint="eastAsia"/>
          <w:sz w:val="21"/>
          <w:szCs w:val="21"/>
        </w:rPr>
        <w:t>阵列布放技术方案须经过至少</w:t>
      </w:r>
      <w:r w:rsidRPr="00393CBA">
        <w:rPr>
          <w:rFonts w:asciiTheme="minorEastAsia" w:eastAsiaTheme="minorEastAsia" w:hAnsiTheme="minorEastAsia"/>
          <w:sz w:val="21"/>
          <w:szCs w:val="21"/>
        </w:rPr>
        <w:t>1</w:t>
      </w:r>
      <w:r w:rsidRPr="00393CBA">
        <w:rPr>
          <w:rFonts w:asciiTheme="minorEastAsia" w:eastAsiaTheme="minorEastAsia" w:hAnsiTheme="minorEastAsia" w:hint="eastAsia"/>
          <w:sz w:val="21"/>
          <w:szCs w:val="21"/>
        </w:rPr>
        <w:t>名正高级职称人员审核。</w:t>
      </w:r>
    </w:p>
    <w:p w14:paraId="0DCD6029" w14:textId="77777777" w:rsidR="00393CBA" w:rsidRPr="00393CBA" w:rsidRDefault="00393CBA" w:rsidP="00DA355C">
      <w:pPr>
        <w:pStyle w:val="afd"/>
        <w:spacing w:line="360" w:lineRule="auto"/>
        <w:rPr>
          <w:rFonts w:asciiTheme="minorEastAsia" w:eastAsiaTheme="minorEastAsia" w:hAnsiTheme="minorEastAsia"/>
          <w:sz w:val="21"/>
          <w:szCs w:val="21"/>
        </w:rPr>
      </w:pPr>
      <w:r w:rsidRPr="00393CBA">
        <w:rPr>
          <w:rFonts w:asciiTheme="minorEastAsia" w:eastAsiaTheme="minorEastAsia" w:hAnsiTheme="minorEastAsia" w:hint="eastAsia"/>
          <w:sz w:val="21"/>
          <w:szCs w:val="21"/>
        </w:rPr>
        <w:t>（</w:t>
      </w:r>
      <w:r w:rsidRPr="00393CBA">
        <w:rPr>
          <w:rFonts w:asciiTheme="minorEastAsia" w:eastAsiaTheme="minorEastAsia" w:hAnsiTheme="minorEastAsia"/>
          <w:sz w:val="21"/>
          <w:szCs w:val="21"/>
        </w:rPr>
        <w:t>3</w:t>
      </w:r>
      <w:r w:rsidRPr="00393CBA">
        <w:rPr>
          <w:rFonts w:asciiTheme="minorEastAsia" w:eastAsiaTheme="minorEastAsia" w:hAnsiTheme="minorEastAsia" w:hint="eastAsia"/>
          <w:sz w:val="21"/>
          <w:szCs w:val="21"/>
        </w:rPr>
        <w:t>）该方案必须包括以下内容。</w:t>
      </w:r>
    </w:p>
    <w:p w14:paraId="1AEEAC62" w14:textId="77777777" w:rsidR="00393CBA" w:rsidRPr="00393CBA" w:rsidRDefault="00393CBA" w:rsidP="00DA355C">
      <w:pPr>
        <w:pStyle w:val="afd"/>
        <w:spacing w:line="360" w:lineRule="auto"/>
        <w:rPr>
          <w:rFonts w:asciiTheme="minorEastAsia" w:eastAsiaTheme="minorEastAsia" w:hAnsiTheme="minorEastAsia"/>
          <w:sz w:val="21"/>
          <w:szCs w:val="21"/>
        </w:rPr>
      </w:pPr>
      <w:r w:rsidRPr="00393CBA">
        <w:rPr>
          <w:rFonts w:asciiTheme="minorEastAsia" w:eastAsiaTheme="minorEastAsia" w:hAnsiTheme="minorEastAsia" w:cs="Segoe UI Symbol"/>
          <w:sz w:val="21"/>
          <w:szCs w:val="21"/>
        </w:rPr>
        <w:t>★</w:t>
      </w:r>
      <w:r w:rsidRPr="00393CBA">
        <w:rPr>
          <w:rFonts w:asciiTheme="minorEastAsia" w:eastAsiaTheme="minorEastAsia" w:hAnsiTheme="minorEastAsia" w:hint="eastAsia"/>
          <w:sz w:val="21"/>
          <w:szCs w:val="21"/>
        </w:rPr>
        <w:t>1）阵列布放施工方案</w:t>
      </w:r>
    </w:p>
    <w:p w14:paraId="5157FAE0" w14:textId="77777777" w:rsidR="00393CBA" w:rsidRPr="00393CBA" w:rsidRDefault="00393CBA" w:rsidP="00DA355C">
      <w:pPr>
        <w:spacing w:line="360" w:lineRule="auto"/>
        <w:ind w:firstLineChars="200" w:firstLine="420"/>
        <w:rPr>
          <w:rFonts w:asciiTheme="minorEastAsia" w:eastAsiaTheme="minorEastAsia" w:hAnsiTheme="minorEastAsia"/>
          <w:szCs w:val="21"/>
        </w:rPr>
      </w:pPr>
      <w:r w:rsidRPr="00393CBA">
        <w:rPr>
          <w:rFonts w:asciiTheme="minorEastAsia" w:eastAsiaTheme="minorEastAsia" w:hAnsiTheme="minorEastAsia" w:cs="Segoe UI Symbol"/>
          <w:szCs w:val="21"/>
        </w:rPr>
        <w:t>★</w:t>
      </w:r>
      <w:r w:rsidRPr="00393CBA">
        <w:rPr>
          <w:rFonts w:asciiTheme="minorEastAsia" w:eastAsiaTheme="minorEastAsia" w:hAnsiTheme="minorEastAsia"/>
          <w:szCs w:val="21"/>
        </w:rPr>
        <w:t>2）水下阵列直线度测量评估</w:t>
      </w:r>
      <w:r w:rsidRPr="00393CBA">
        <w:rPr>
          <w:rFonts w:asciiTheme="minorEastAsia" w:eastAsiaTheme="minorEastAsia" w:hAnsiTheme="minorEastAsia" w:hint="eastAsia"/>
          <w:szCs w:val="21"/>
        </w:rPr>
        <w:t>技术方案</w:t>
      </w:r>
    </w:p>
    <w:p w14:paraId="374043F5" w14:textId="77777777" w:rsidR="00393CBA" w:rsidRPr="00393CBA" w:rsidRDefault="00393CBA" w:rsidP="00DA355C">
      <w:pPr>
        <w:spacing w:line="360" w:lineRule="auto"/>
        <w:ind w:firstLineChars="200" w:firstLine="420"/>
        <w:rPr>
          <w:rFonts w:asciiTheme="minorEastAsia" w:eastAsiaTheme="minorEastAsia" w:hAnsiTheme="minorEastAsia"/>
          <w:szCs w:val="21"/>
        </w:rPr>
      </w:pPr>
      <w:r w:rsidRPr="00393CBA">
        <w:rPr>
          <w:rFonts w:asciiTheme="minorEastAsia" w:eastAsiaTheme="minorEastAsia" w:hAnsiTheme="minorEastAsia" w:cs="Segoe UI Symbol"/>
          <w:szCs w:val="21"/>
        </w:rPr>
        <w:t>★</w:t>
      </w:r>
      <w:r w:rsidRPr="00393CBA">
        <w:rPr>
          <w:rFonts w:asciiTheme="minorEastAsia" w:eastAsiaTheme="minorEastAsia" w:hAnsiTheme="minorEastAsia"/>
          <w:szCs w:val="21"/>
        </w:rPr>
        <w:t>3）中标人</w:t>
      </w:r>
      <w:proofErr w:type="gramStart"/>
      <w:r w:rsidRPr="00393CBA">
        <w:rPr>
          <w:rFonts w:asciiTheme="minorEastAsia" w:eastAsiaTheme="minorEastAsia" w:hAnsiTheme="minorEastAsia"/>
          <w:szCs w:val="21"/>
        </w:rPr>
        <w:t>须设计</w:t>
      </w:r>
      <w:proofErr w:type="gramEnd"/>
      <w:r w:rsidRPr="00393CBA">
        <w:rPr>
          <w:rFonts w:asciiTheme="minorEastAsia" w:eastAsiaTheme="minorEastAsia" w:hAnsiTheme="minorEastAsia"/>
          <w:szCs w:val="21"/>
        </w:rPr>
        <w:t>一种水下直线度测量装备</w:t>
      </w:r>
    </w:p>
    <w:p w14:paraId="28407238" w14:textId="77777777" w:rsidR="00393CBA" w:rsidRPr="00393CBA" w:rsidRDefault="00393CBA" w:rsidP="00DA355C">
      <w:pPr>
        <w:pStyle w:val="afd"/>
        <w:spacing w:line="360" w:lineRule="auto"/>
        <w:rPr>
          <w:rFonts w:asciiTheme="minorEastAsia" w:eastAsiaTheme="minorEastAsia" w:hAnsiTheme="minorEastAsia"/>
          <w:sz w:val="21"/>
          <w:szCs w:val="21"/>
        </w:rPr>
      </w:pPr>
      <w:r w:rsidRPr="00393CBA">
        <w:rPr>
          <w:rFonts w:asciiTheme="minorEastAsia" w:eastAsiaTheme="minorEastAsia" w:hAnsiTheme="minorEastAsia" w:cs="Segoe UI Symbol"/>
          <w:sz w:val="21"/>
          <w:szCs w:val="21"/>
        </w:rPr>
        <w:t>★</w:t>
      </w:r>
      <w:r w:rsidRPr="00393CBA">
        <w:rPr>
          <w:rFonts w:asciiTheme="minorEastAsia" w:eastAsiaTheme="minorEastAsia" w:hAnsiTheme="minorEastAsia"/>
          <w:sz w:val="21"/>
          <w:szCs w:val="21"/>
        </w:rPr>
        <w:t>4</w:t>
      </w:r>
      <w:r w:rsidRPr="00393CBA">
        <w:rPr>
          <w:rFonts w:asciiTheme="minorEastAsia" w:eastAsiaTheme="minorEastAsia" w:hAnsiTheme="minorEastAsia" w:hint="eastAsia"/>
          <w:sz w:val="21"/>
          <w:szCs w:val="21"/>
        </w:rPr>
        <w:t>）水下阵列位置及姿态矫正方案</w:t>
      </w:r>
    </w:p>
    <w:p w14:paraId="4B6A97EC" w14:textId="77777777" w:rsidR="00393CBA" w:rsidRPr="00393CBA" w:rsidRDefault="00393CBA" w:rsidP="00DA355C">
      <w:pPr>
        <w:pStyle w:val="afd"/>
        <w:spacing w:line="360" w:lineRule="auto"/>
        <w:rPr>
          <w:rFonts w:asciiTheme="minorEastAsia" w:eastAsiaTheme="minorEastAsia" w:hAnsiTheme="minorEastAsia"/>
          <w:sz w:val="21"/>
          <w:szCs w:val="21"/>
        </w:rPr>
      </w:pPr>
      <w:r w:rsidRPr="00393CBA">
        <w:rPr>
          <w:rFonts w:asciiTheme="minorEastAsia" w:eastAsiaTheme="minorEastAsia" w:hAnsiTheme="minorEastAsia" w:cs="Segoe UI Symbol"/>
          <w:sz w:val="21"/>
          <w:szCs w:val="21"/>
        </w:rPr>
        <w:t>★</w:t>
      </w:r>
      <w:r w:rsidRPr="00393CBA">
        <w:rPr>
          <w:rFonts w:asciiTheme="minorEastAsia" w:eastAsiaTheme="minorEastAsia" w:hAnsiTheme="minorEastAsia"/>
          <w:sz w:val="21"/>
          <w:szCs w:val="21"/>
        </w:rPr>
        <w:t>5</w:t>
      </w:r>
      <w:r w:rsidRPr="00393CBA">
        <w:rPr>
          <w:rFonts w:asciiTheme="minorEastAsia" w:eastAsiaTheme="minorEastAsia" w:hAnsiTheme="minorEastAsia" w:hint="eastAsia"/>
          <w:sz w:val="21"/>
          <w:szCs w:val="21"/>
        </w:rPr>
        <w:t>）实验室或</w:t>
      </w:r>
      <w:proofErr w:type="gramStart"/>
      <w:r w:rsidRPr="00393CBA">
        <w:rPr>
          <w:rFonts w:asciiTheme="minorEastAsia" w:eastAsiaTheme="minorEastAsia" w:hAnsiTheme="minorEastAsia" w:hint="eastAsia"/>
          <w:sz w:val="21"/>
          <w:szCs w:val="21"/>
        </w:rPr>
        <w:t>湖试试验</w:t>
      </w:r>
      <w:proofErr w:type="gramEnd"/>
      <w:r w:rsidRPr="00393CBA">
        <w:rPr>
          <w:rFonts w:asciiTheme="minorEastAsia" w:eastAsiaTheme="minorEastAsia" w:hAnsiTheme="minorEastAsia" w:hint="eastAsia"/>
          <w:sz w:val="21"/>
          <w:szCs w:val="21"/>
        </w:rPr>
        <w:t>结果报告，验证该方案的可行性</w:t>
      </w:r>
    </w:p>
    <w:p w14:paraId="535320CF" w14:textId="77777777" w:rsidR="00393CBA" w:rsidRPr="00393CBA" w:rsidRDefault="00393CBA" w:rsidP="00DA355C">
      <w:pPr>
        <w:pStyle w:val="afd"/>
        <w:numPr>
          <w:ilvl w:val="0"/>
          <w:numId w:val="33"/>
        </w:numPr>
        <w:snapToGrid w:val="0"/>
        <w:spacing w:line="360" w:lineRule="auto"/>
        <w:ind w:firstLineChars="0" w:firstLine="200"/>
        <w:rPr>
          <w:rFonts w:asciiTheme="minorEastAsia" w:eastAsiaTheme="minorEastAsia" w:hAnsiTheme="minorEastAsia"/>
          <w:b/>
          <w:sz w:val="21"/>
          <w:szCs w:val="21"/>
        </w:rPr>
      </w:pPr>
      <w:r w:rsidRPr="00393CBA">
        <w:rPr>
          <w:rFonts w:asciiTheme="minorEastAsia" w:eastAsiaTheme="minorEastAsia" w:hAnsiTheme="minorEastAsia"/>
          <w:b/>
          <w:sz w:val="21"/>
          <w:szCs w:val="21"/>
        </w:rPr>
        <w:t>船舶租赁服务</w:t>
      </w:r>
    </w:p>
    <w:p w14:paraId="371E8A81" w14:textId="77777777" w:rsidR="00393CBA" w:rsidRPr="00393CBA" w:rsidRDefault="00393CBA" w:rsidP="00DA355C">
      <w:pPr>
        <w:snapToGrid w:val="0"/>
        <w:spacing w:line="360" w:lineRule="auto"/>
        <w:ind w:firstLineChars="200" w:firstLine="420"/>
        <w:rPr>
          <w:rFonts w:asciiTheme="minorEastAsia" w:eastAsiaTheme="minorEastAsia" w:hAnsiTheme="minorEastAsia"/>
          <w:szCs w:val="21"/>
        </w:rPr>
      </w:pPr>
      <w:r w:rsidRPr="00393CBA">
        <w:rPr>
          <w:rFonts w:asciiTheme="minorEastAsia" w:eastAsiaTheme="minorEastAsia" w:hAnsiTheme="minorEastAsia"/>
          <w:szCs w:val="21"/>
        </w:rPr>
        <w:t>投标人应提供海</w:t>
      </w:r>
      <w:proofErr w:type="gramStart"/>
      <w:r w:rsidRPr="00393CBA">
        <w:rPr>
          <w:rFonts w:asciiTheme="minorEastAsia" w:eastAsiaTheme="minorEastAsia" w:hAnsiTheme="minorEastAsia"/>
          <w:szCs w:val="21"/>
        </w:rPr>
        <w:t>试期间</w:t>
      </w:r>
      <w:proofErr w:type="gramEnd"/>
      <w:r w:rsidRPr="00393CBA">
        <w:rPr>
          <w:rFonts w:asciiTheme="minorEastAsia" w:eastAsiaTheme="minorEastAsia" w:hAnsiTheme="minorEastAsia"/>
          <w:szCs w:val="21"/>
        </w:rPr>
        <w:t>的</w:t>
      </w:r>
      <w:r w:rsidRPr="00393CBA">
        <w:rPr>
          <w:rFonts w:asciiTheme="minorEastAsia" w:eastAsiaTheme="minorEastAsia" w:hAnsiTheme="minorEastAsia" w:hint="eastAsia"/>
          <w:szCs w:val="21"/>
        </w:rPr>
        <w:t>设备布放船</w:t>
      </w:r>
      <w:r w:rsidRPr="00393CBA">
        <w:rPr>
          <w:rFonts w:asciiTheme="minorEastAsia" w:eastAsiaTheme="minorEastAsia" w:hAnsiTheme="minorEastAsia"/>
          <w:szCs w:val="21"/>
        </w:rPr>
        <w:t>舶租赁服务，拟租赁时间为14天。租用船舶包括</w:t>
      </w:r>
      <w:r w:rsidRPr="00393CBA">
        <w:rPr>
          <w:rFonts w:asciiTheme="minorEastAsia" w:eastAsiaTheme="minorEastAsia" w:hAnsiTheme="minorEastAsia" w:hint="eastAsia"/>
          <w:szCs w:val="21"/>
        </w:rPr>
        <w:t>设备施工</w:t>
      </w:r>
      <w:r w:rsidRPr="00393CBA">
        <w:rPr>
          <w:rFonts w:asciiTheme="minorEastAsia" w:eastAsiaTheme="minorEastAsia" w:hAnsiTheme="minorEastAsia"/>
          <w:szCs w:val="21"/>
        </w:rPr>
        <w:t>船</w:t>
      </w:r>
      <w:r w:rsidRPr="00393CBA">
        <w:rPr>
          <w:rFonts w:asciiTheme="minorEastAsia" w:eastAsiaTheme="minorEastAsia" w:hAnsiTheme="minorEastAsia" w:hint="eastAsia"/>
          <w:szCs w:val="21"/>
        </w:rPr>
        <w:t>两艘</w:t>
      </w:r>
      <w:r w:rsidRPr="00393CBA">
        <w:rPr>
          <w:rFonts w:asciiTheme="minorEastAsia" w:eastAsiaTheme="minorEastAsia" w:hAnsiTheme="minorEastAsia"/>
          <w:szCs w:val="21"/>
        </w:rPr>
        <w:t>、拖船各一艘，接驳快艇若干。具体要求如下：</w:t>
      </w:r>
    </w:p>
    <w:p w14:paraId="29B44085" w14:textId="77777777" w:rsidR="00393CBA" w:rsidRPr="00393CBA" w:rsidRDefault="00393CBA" w:rsidP="00DA355C">
      <w:pPr>
        <w:spacing w:line="360" w:lineRule="auto"/>
        <w:ind w:firstLineChars="200" w:firstLine="420"/>
        <w:rPr>
          <w:rFonts w:asciiTheme="minorEastAsia" w:eastAsiaTheme="minorEastAsia" w:hAnsiTheme="minorEastAsia"/>
          <w:szCs w:val="21"/>
        </w:rPr>
      </w:pPr>
      <w:r w:rsidRPr="00393CBA">
        <w:rPr>
          <w:rFonts w:asciiTheme="minorEastAsia" w:eastAsiaTheme="minorEastAsia" w:hAnsiTheme="minorEastAsia" w:hint="eastAsia"/>
          <w:szCs w:val="21"/>
        </w:rPr>
        <w:t>（1）</w:t>
      </w:r>
      <w:r w:rsidRPr="00393CBA">
        <w:rPr>
          <w:rFonts w:asciiTheme="minorEastAsia" w:eastAsiaTheme="minorEastAsia" w:hAnsiTheme="minorEastAsia"/>
          <w:szCs w:val="21"/>
        </w:rPr>
        <w:t>中标人需具备丰富的海上施工经验。</w:t>
      </w:r>
    </w:p>
    <w:p w14:paraId="031BF700" w14:textId="77777777" w:rsidR="00393CBA" w:rsidRPr="00393CBA" w:rsidRDefault="00393CBA" w:rsidP="00DA355C">
      <w:pPr>
        <w:spacing w:line="360" w:lineRule="auto"/>
        <w:ind w:firstLineChars="200" w:firstLine="420"/>
        <w:rPr>
          <w:rFonts w:asciiTheme="minorEastAsia" w:eastAsiaTheme="minorEastAsia" w:hAnsiTheme="minorEastAsia"/>
          <w:szCs w:val="21"/>
        </w:rPr>
      </w:pPr>
      <w:r w:rsidRPr="00393CBA">
        <w:rPr>
          <w:rFonts w:asciiTheme="minorEastAsia" w:eastAsiaTheme="minorEastAsia" w:hAnsiTheme="minorEastAsia" w:hint="eastAsia"/>
          <w:szCs w:val="21"/>
        </w:rPr>
        <w:t>（2）</w:t>
      </w:r>
      <w:r w:rsidRPr="00393CBA">
        <w:rPr>
          <w:rFonts w:asciiTheme="minorEastAsia" w:eastAsiaTheme="minorEastAsia" w:hAnsiTheme="minorEastAsia"/>
          <w:szCs w:val="21"/>
        </w:rPr>
        <w:t>中标人须指派至少5名具有3年以上海上施工经验的船员，负责船舶航行、吊机操作和设备运输等工作。</w:t>
      </w:r>
    </w:p>
    <w:p w14:paraId="62DF75D1" w14:textId="77777777" w:rsidR="00393CBA" w:rsidRPr="00393CBA" w:rsidRDefault="00393CBA" w:rsidP="00DA355C">
      <w:pPr>
        <w:spacing w:line="360" w:lineRule="auto"/>
        <w:ind w:firstLineChars="200" w:firstLine="420"/>
        <w:rPr>
          <w:rFonts w:asciiTheme="minorEastAsia" w:eastAsiaTheme="minorEastAsia" w:hAnsiTheme="minorEastAsia"/>
          <w:szCs w:val="21"/>
        </w:rPr>
      </w:pPr>
      <w:r w:rsidRPr="00393CBA">
        <w:rPr>
          <w:rFonts w:asciiTheme="minorEastAsia" w:eastAsiaTheme="minorEastAsia" w:hAnsiTheme="minorEastAsia"/>
          <w:szCs w:val="21"/>
        </w:rPr>
        <w:t>（3）中标人根据采购方需要，将一艘800吨施工船和300吨拖船交付给采购方使用。</w:t>
      </w:r>
      <w:r w:rsidRPr="00393CBA">
        <w:rPr>
          <w:rFonts w:asciiTheme="minorEastAsia" w:eastAsiaTheme="minorEastAsia" w:hAnsiTheme="minorEastAsia" w:hint="eastAsia"/>
          <w:szCs w:val="21"/>
        </w:rPr>
        <w:t>具体要求如下：</w:t>
      </w:r>
    </w:p>
    <w:p w14:paraId="31B7C352" w14:textId="77777777" w:rsidR="00393CBA" w:rsidRPr="00393CBA" w:rsidRDefault="00393CBA" w:rsidP="00DA355C">
      <w:pPr>
        <w:spacing w:line="360" w:lineRule="auto"/>
        <w:ind w:firstLineChars="200" w:firstLine="420"/>
        <w:rPr>
          <w:rFonts w:asciiTheme="minorEastAsia" w:eastAsiaTheme="minorEastAsia" w:hAnsiTheme="minorEastAsia"/>
          <w:szCs w:val="21"/>
        </w:rPr>
      </w:pPr>
      <w:r w:rsidRPr="00393CBA">
        <w:rPr>
          <w:rFonts w:asciiTheme="minorEastAsia" w:eastAsiaTheme="minorEastAsia" w:hAnsiTheme="minorEastAsia" w:hint="eastAsia"/>
          <w:szCs w:val="21"/>
        </w:rPr>
        <w:t>1）施工船船长须大于</w:t>
      </w:r>
      <w:r w:rsidRPr="00393CBA">
        <w:rPr>
          <w:rFonts w:asciiTheme="minorEastAsia" w:eastAsiaTheme="minorEastAsia" w:hAnsiTheme="minorEastAsia"/>
          <w:szCs w:val="21"/>
        </w:rPr>
        <w:t>45</w:t>
      </w:r>
      <w:r w:rsidRPr="00393CBA">
        <w:rPr>
          <w:rFonts w:asciiTheme="minorEastAsia" w:eastAsiaTheme="minorEastAsia" w:hAnsiTheme="minorEastAsia" w:hint="eastAsia"/>
          <w:szCs w:val="21"/>
        </w:rPr>
        <w:t>米，宽须大于2</w:t>
      </w:r>
      <w:r w:rsidRPr="00393CBA">
        <w:rPr>
          <w:rFonts w:asciiTheme="minorEastAsia" w:eastAsiaTheme="minorEastAsia" w:hAnsiTheme="minorEastAsia"/>
          <w:szCs w:val="21"/>
        </w:rPr>
        <w:t>0</w:t>
      </w:r>
      <w:r w:rsidRPr="00393CBA">
        <w:rPr>
          <w:rFonts w:asciiTheme="minorEastAsia" w:eastAsiaTheme="minorEastAsia" w:hAnsiTheme="minorEastAsia" w:hint="eastAsia"/>
          <w:szCs w:val="21"/>
        </w:rPr>
        <w:t>米，型深大于4m，满载吃水大于2m，施工船应具有动力定位能力，可在5级海况下保持平稳</w:t>
      </w:r>
    </w:p>
    <w:p w14:paraId="71CCFCF3" w14:textId="77777777" w:rsidR="00393CBA" w:rsidRPr="00393CBA" w:rsidRDefault="00393CBA" w:rsidP="00DA355C">
      <w:pPr>
        <w:spacing w:line="360" w:lineRule="auto"/>
        <w:ind w:firstLineChars="200" w:firstLine="420"/>
        <w:rPr>
          <w:rFonts w:asciiTheme="minorEastAsia" w:eastAsiaTheme="minorEastAsia" w:hAnsiTheme="minorEastAsia"/>
          <w:szCs w:val="21"/>
        </w:rPr>
      </w:pPr>
      <w:r w:rsidRPr="00393CBA">
        <w:rPr>
          <w:rFonts w:asciiTheme="minorEastAsia" w:eastAsiaTheme="minorEastAsia" w:hAnsiTheme="minorEastAsia" w:hint="eastAsia"/>
          <w:szCs w:val="21"/>
        </w:rPr>
        <w:t>2</w:t>
      </w:r>
      <w:r w:rsidRPr="00393CBA">
        <w:rPr>
          <w:rFonts w:asciiTheme="minorEastAsia" w:eastAsiaTheme="minorEastAsia" w:hAnsiTheme="minorEastAsia"/>
          <w:szCs w:val="21"/>
        </w:rPr>
        <w:t>)</w:t>
      </w:r>
      <w:r w:rsidRPr="00393CBA">
        <w:rPr>
          <w:rFonts w:asciiTheme="minorEastAsia" w:eastAsiaTheme="minorEastAsia" w:hAnsiTheme="minorEastAsia" w:hint="eastAsia"/>
          <w:szCs w:val="21"/>
        </w:rPr>
        <w:t>拖船</w:t>
      </w:r>
      <w:proofErr w:type="gramStart"/>
      <w:r w:rsidRPr="00393CBA">
        <w:rPr>
          <w:rFonts w:asciiTheme="minorEastAsia" w:eastAsiaTheme="minorEastAsia" w:hAnsiTheme="minorEastAsia" w:hint="eastAsia"/>
          <w:szCs w:val="21"/>
        </w:rPr>
        <w:t>船</w:t>
      </w:r>
      <w:proofErr w:type="gramEnd"/>
      <w:r w:rsidRPr="00393CBA">
        <w:rPr>
          <w:rFonts w:asciiTheme="minorEastAsia" w:eastAsiaTheme="minorEastAsia" w:hAnsiTheme="minorEastAsia" w:hint="eastAsia"/>
          <w:szCs w:val="21"/>
        </w:rPr>
        <w:t>船长须大于</w:t>
      </w:r>
      <w:r w:rsidRPr="00393CBA">
        <w:rPr>
          <w:rFonts w:asciiTheme="minorEastAsia" w:eastAsiaTheme="minorEastAsia" w:hAnsiTheme="minorEastAsia"/>
          <w:szCs w:val="21"/>
        </w:rPr>
        <w:t>30</w:t>
      </w:r>
      <w:r w:rsidRPr="00393CBA">
        <w:rPr>
          <w:rFonts w:asciiTheme="minorEastAsia" w:eastAsiaTheme="minorEastAsia" w:hAnsiTheme="minorEastAsia" w:hint="eastAsia"/>
          <w:szCs w:val="21"/>
        </w:rPr>
        <w:t>米，宽须大于2</w:t>
      </w:r>
      <w:r w:rsidRPr="00393CBA">
        <w:rPr>
          <w:rFonts w:asciiTheme="minorEastAsia" w:eastAsiaTheme="minorEastAsia" w:hAnsiTheme="minorEastAsia"/>
          <w:szCs w:val="21"/>
        </w:rPr>
        <w:t>0</w:t>
      </w:r>
      <w:r w:rsidRPr="00393CBA">
        <w:rPr>
          <w:rFonts w:asciiTheme="minorEastAsia" w:eastAsiaTheme="minorEastAsia" w:hAnsiTheme="minorEastAsia" w:hint="eastAsia"/>
          <w:szCs w:val="21"/>
        </w:rPr>
        <w:t>米，型深大于4m，满载吃水大于2m，功率大于4</w:t>
      </w:r>
      <w:r w:rsidRPr="00393CBA">
        <w:rPr>
          <w:rFonts w:asciiTheme="minorEastAsia" w:eastAsiaTheme="minorEastAsia" w:hAnsiTheme="minorEastAsia"/>
          <w:szCs w:val="21"/>
        </w:rPr>
        <w:t>000HP</w:t>
      </w:r>
    </w:p>
    <w:p w14:paraId="6010E026" w14:textId="77777777" w:rsidR="00393CBA" w:rsidRPr="00393CBA" w:rsidRDefault="00393CBA" w:rsidP="00DA355C">
      <w:pPr>
        <w:spacing w:line="360" w:lineRule="auto"/>
        <w:ind w:firstLineChars="200" w:firstLine="420"/>
        <w:rPr>
          <w:rFonts w:asciiTheme="minorEastAsia" w:eastAsiaTheme="minorEastAsia" w:hAnsiTheme="minorEastAsia"/>
          <w:szCs w:val="21"/>
        </w:rPr>
      </w:pPr>
      <w:r w:rsidRPr="00393CBA">
        <w:rPr>
          <w:rFonts w:asciiTheme="minorEastAsia" w:eastAsiaTheme="minorEastAsia" w:hAnsiTheme="minorEastAsia"/>
          <w:szCs w:val="21"/>
        </w:rPr>
        <w:t>（4）采购方对船舶具有调度权，航行安全、技术操作由中标人负责。因驾驶造成损失乙方自理，特殊情况造成损失，按海事章程办理。</w:t>
      </w:r>
    </w:p>
    <w:p w14:paraId="027404F9" w14:textId="77777777" w:rsidR="00393CBA" w:rsidRPr="00393CBA" w:rsidRDefault="00393CBA" w:rsidP="00DA355C">
      <w:pPr>
        <w:spacing w:line="360" w:lineRule="auto"/>
        <w:ind w:firstLineChars="200" w:firstLine="420"/>
        <w:rPr>
          <w:rFonts w:asciiTheme="minorEastAsia" w:eastAsiaTheme="minorEastAsia" w:hAnsiTheme="minorEastAsia"/>
          <w:szCs w:val="21"/>
        </w:rPr>
      </w:pPr>
      <w:r w:rsidRPr="00393CBA">
        <w:rPr>
          <w:rFonts w:asciiTheme="minorEastAsia" w:eastAsiaTheme="minorEastAsia" w:hAnsiTheme="minorEastAsia"/>
          <w:szCs w:val="21"/>
        </w:rPr>
        <w:t>（5）船在租期内，因气候（大风、雨雾)等</w:t>
      </w:r>
      <w:proofErr w:type="gramStart"/>
      <w:r w:rsidRPr="00393CBA">
        <w:rPr>
          <w:rFonts w:asciiTheme="minorEastAsia" w:eastAsiaTheme="minorEastAsia" w:hAnsiTheme="minorEastAsia"/>
          <w:szCs w:val="21"/>
        </w:rPr>
        <w:t>原因滞船均</w:t>
      </w:r>
      <w:proofErr w:type="gramEnd"/>
      <w:r w:rsidRPr="00393CBA">
        <w:rPr>
          <w:rFonts w:asciiTheme="minorEastAsia" w:eastAsiaTheme="minorEastAsia" w:hAnsiTheme="minorEastAsia"/>
          <w:szCs w:val="21"/>
        </w:rPr>
        <w:t>包括在租期内，但机器发生故障或者船上责任在24小时内照收租费，超过24小时由采购方通知中标人按已收租费遐给采购方。</w:t>
      </w:r>
    </w:p>
    <w:p w14:paraId="37EF7EE7" w14:textId="77777777" w:rsidR="00393CBA" w:rsidRPr="00393CBA" w:rsidRDefault="00393CBA" w:rsidP="00DA355C">
      <w:pPr>
        <w:spacing w:line="360" w:lineRule="auto"/>
        <w:ind w:firstLineChars="200" w:firstLine="420"/>
        <w:rPr>
          <w:rFonts w:asciiTheme="minorEastAsia" w:eastAsiaTheme="minorEastAsia" w:hAnsiTheme="minorEastAsia"/>
          <w:szCs w:val="21"/>
        </w:rPr>
      </w:pPr>
      <w:r w:rsidRPr="00393CBA">
        <w:rPr>
          <w:rFonts w:asciiTheme="minorEastAsia" w:eastAsiaTheme="minorEastAsia" w:hAnsiTheme="minorEastAsia"/>
          <w:szCs w:val="21"/>
        </w:rPr>
        <w:t>（6）燃料由中标人负责。</w:t>
      </w:r>
    </w:p>
    <w:p w14:paraId="79E43178" w14:textId="77777777" w:rsidR="00393CBA" w:rsidRPr="00393CBA" w:rsidRDefault="00393CBA" w:rsidP="00DA355C">
      <w:pPr>
        <w:pStyle w:val="afd"/>
        <w:numPr>
          <w:ilvl w:val="0"/>
          <w:numId w:val="33"/>
        </w:numPr>
        <w:snapToGrid w:val="0"/>
        <w:spacing w:line="360" w:lineRule="auto"/>
        <w:ind w:firstLineChars="0" w:firstLine="200"/>
        <w:rPr>
          <w:rFonts w:asciiTheme="minorEastAsia" w:eastAsiaTheme="minorEastAsia" w:hAnsiTheme="minorEastAsia"/>
          <w:b/>
          <w:sz w:val="21"/>
          <w:szCs w:val="21"/>
        </w:rPr>
      </w:pPr>
      <w:r w:rsidRPr="00393CBA">
        <w:rPr>
          <w:rFonts w:asciiTheme="minorEastAsia" w:eastAsiaTheme="minorEastAsia" w:hAnsiTheme="minorEastAsia" w:hint="eastAsia"/>
          <w:b/>
          <w:sz w:val="21"/>
          <w:szCs w:val="21"/>
        </w:rPr>
        <w:lastRenderedPageBreak/>
        <w:t>水下作业施工</w:t>
      </w:r>
      <w:r w:rsidRPr="00393CBA">
        <w:rPr>
          <w:rFonts w:asciiTheme="minorEastAsia" w:eastAsiaTheme="minorEastAsia" w:hAnsiTheme="minorEastAsia"/>
          <w:b/>
          <w:sz w:val="21"/>
          <w:szCs w:val="21"/>
        </w:rPr>
        <w:t>服务</w:t>
      </w:r>
    </w:p>
    <w:p w14:paraId="424AB95C" w14:textId="77777777" w:rsidR="00393CBA" w:rsidRPr="00393CBA" w:rsidRDefault="00393CBA" w:rsidP="00DA355C">
      <w:pPr>
        <w:snapToGrid w:val="0"/>
        <w:spacing w:line="360" w:lineRule="auto"/>
        <w:ind w:firstLineChars="200" w:firstLine="420"/>
        <w:rPr>
          <w:rFonts w:asciiTheme="minorEastAsia" w:eastAsiaTheme="minorEastAsia" w:hAnsiTheme="minorEastAsia"/>
          <w:szCs w:val="21"/>
        </w:rPr>
      </w:pPr>
      <w:r w:rsidRPr="00393CBA">
        <w:rPr>
          <w:rFonts w:asciiTheme="minorEastAsia" w:eastAsiaTheme="minorEastAsia" w:hAnsiTheme="minorEastAsia" w:hint="eastAsia"/>
          <w:szCs w:val="21"/>
        </w:rPr>
        <w:t>本次海试中，需将阵列布放于水下，因此需要至少5名以上潜水员。为了辅助潜水员完成水下作业目标，中标人须对潜水员水下作业进行全方面支持。</w:t>
      </w:r>
      <w:r w:rsidRPr="00393CBA">
        <w:rPr>
          <w:rFonts w:asciiTheme="minorEastAsia" w:eastAsiaTheme="minorEastAsia" w:hAnsiTheme="minorEastAsia"/>
          <w:szCs w:val="21"/>
        </w:rPr>
        <w:t>具体要求如下：</w:t>
      </w:r>
    </w:p>
    <w:p w14:paraId="47B5E67F" w14:textId="77777777" w:rsidR="00393CBA" w:rsidRPr="00393CBA" w:rsidRDefault="00393CBA" w:rsidP="00DA355C">
      <w:pPr>
        <w:spacing w:line="360" w:lineRule="auto"/>
        <w:ind w:firstLineChars="200" w:firstLine="420"/>
        <w:rPr>
          <w:rFonts w:asciiTheme="minorEastAsia" w:eastAsiaTheme="minorEastAsia" w:hAnsiTheme="minorEastAsia"/>
          <w:szCs w:val="21"/>
        </w:rPr>
      </w:pPr>
      <w:r w:rsidRPr="00393CBA">
        <w:rPr>
          <w:rFonts w:asciiTheme="minorEastAsia" w:eastAsiaTheme="minorEastAsia" w:hAnsiTheme="minorEastAsia"/>
          <w:szCs w:val="21"/>
        </w:rPr>
        <w:t>（1）配备</w:t>
      </w:r>
      <w:r w:rsidRPr="00393CBA">
        <w:rPr>
          <w:rFonts w:asciiTheme="minorEastAsia" w:eastAsiaTheme="minorEastAsia" w:hAnsiTheme="minorEastAsia" w:hint="eastAsia"/>
          <w:szCs w:val="21"/>
        </w:rPr>
        <w:t>阵列</w:t>
      </w:r>
      <w:r w:rsidRPr="00393CBA">
        <w:rPr>
          <w:rFonts w:asciiTheme="minorEastAsia" w:eastAsiaTheme="minorEastAsia" w:hAnsiTheme="minorEastAsia"/>
          <w:szCs w:val="21"/>
        </w:rPr>
        <w:t>布放潜水员≥5名</w:t>
      </w:r>
      <w:r w:rsidRPr="00393CBA">
        <w:rPr>
          <w:rFonts w:asciiTheme="minorEastAsia" w:eastAsiaTheme="minorEastAsia" w:hAnsiTheme="minorEastAsia" w:hint="eastAsia"/>
          <w:szCs w:val="21"/>
        </w:rPr>
        <w:t>。</w:t>
      </w:r>
    </w:p>
    <w:p w14:paraId="28587B71" w14:textId="77777777" w:rsidR="00393CBA" w:rsidRPr="00393CBA" w:rsidRDefault="00393CBA" w:rsidP="00DA355C">
      <w:pPr>
        <w:spacing w:line="360" w:lineRule="auto"/>
        <w:ind w:firstLineChars="200" w:firstLine="420"/>
        <w:rPr>
          <w:rFonts w:asciiTheme="minorEastAsia" w:eastAsiaTheme="minorEastAsia" w:hAnsiTheme="minorEastAsia"/>
          <w:szCs w:val="21"/>
        </w:rPr>
      </w:pPr>
      <w:r w:rsidRPr="00393CBA">
        <w:rPr>
          <w:rFonts w:asciiTheme="minorEastAsia" w:eastAsiaTheme="minorEastAsia" w:hAnsiTheme="minorEastAsia"/>
          <w:szCs w:val="21"/>
        </w:rPr>
        <w:t>（2）</w:t>
      </w:r>
      <w:r w:rsidRPr="00393CBA">
        <w:rPr>
          <w:rFonts w:asciiTheme="minorEastAsia" w:eastAsiaTheme="minorEastAsia" w:hAnsiTheme="minorEastAsia" w:hint="eastAsia"/>
          <w:szCs w:val="21"/>
        </w:rPr>
        <w:t>中标人须为潜水员配备以下</w:t>
      </w:r>
      <w:r w:rsidRPr="00393CBA">
        <w:rPr>
          <w:rFonts w:asciiTheme="minorEastAsia" w:eastAsiaTheme="minorEastAsia" w:hAnsiTheme="minorEastAsia"/>
          <w:szCs w:val="21"/>
        </w:rPr>
        <w:t>潜水作业装备。</w:t>
      </w:r>
    </w:p>
    <w:p w14:paraId="658467B4" w14:textId="77777777" w:rsidR="00393CBA" w:rsidRPr="00393CBA" w:rsidRDefault="00393CBA" w:rsidP="00DA355C">
      <w:pPr>
        <w:spacing w:line="360" w:lineRule="auto"/>
        <w:ind w:firstLineChars="200" w:firstLine="420"/>
        <w:rPr>
          <w:rFonts w:asciiTheme="minorEastAsia" w:eastAsiaTheme="minorEastAsia" w:hAnsiTheme="minorEastAsia"/>
          <w:szCs w:val="21"/>
        </w:rPr>
      </w:pPr>
      <w:r w:rsidRPr="00393CBA">
        <w:rPr>
          <w:rFonts w:asciiTheme="minorEastAsia" w:eastAsiaTheme="minorEastAsia" w:hAnsiTheme="minorEastAsia" w:cs="Segoe UI Symbol"/>
          <w:szCs w:val="21"/>
        </w:rPr>
        <w:t>★</w:t>
      </w:r>
      <w:r w:rsidRPr="00393CBA">
        <w:rPr>
          <w:rFonts w:asciiTheme="minorEastAsia" w:eastAsiaTheme="minorEastAsia" w:hAnsiTheme="minorEastAsia"/>
          <w:szCs w:val="21"/>
        </w:rPr>
        <w:t>1）</w:t>
      </w:r>
      <w:r w:rsidRPr="00393CBA">
        <w:rPr>
          <w:rFonts w:asciiTheme="minorEastAsia" w:eastAsiaTheme="minorEastAsia" w:hAnsiTheme="minorEastAsia" w:hint="eastAsia"/>
          <w:szCs w:val="21"/>
        </w:rPr>
        <w:t>水下蛙人运载工具</w:t>
      </w:r>
      <w:r w:rsidRPr="00393CBA">
        <w:rPr>
          <w:rFonts w:asciiTheme="minorEastAsia" w:eastAsiaTheme="minorEastAsia" w:hAnsiTheme="minorEastAsia"/>
          <w:szCs w:val="21"/>
        </w:rPr>
        <w:t>≥3</w:t>
      </w:r>
      <w:r w:rsidRPr="00393CBA">
        <w:rPr>
          <w:rFonts w:asciiTheme="minorEastAsia" w:eastAsiaTheme="minorEastAsia" w:hAnsiTheme="minorEastAsia" w:hint="eastAsia"/>
          <w:szCs w:val="21"/>
        </w:rPr>
        <w:t>套</w:t>
      </w:r>
    </w:p>
    <w:p w14:paraId="238B5370" w14:textId="77777777" w:rsidR="00393CBA" w:rsidRPr="00393CBA" w:rsidRDefault="00393CBA" w:rsidP="00DA355C">
      <w:pPr>
        <w:spacing w:line="360" w:lineRule="auto"/>
        <w:ind w:firstLineChars="200" w:firstLine="420"/>
        <w:rPr>
          <w:rFonts w:asciiTheme="minorEastAsia" w:eastAsiaTheme="minorEastAsia" w:hAnsiTheme="minorEastAsia"/>
          <w:szCs w:val="21"/>
        </w:rPr>
      </w:pPr>
      <w:r w:rsidRPr="00393CBA">
        <w:rPr>
          <w:rFonts w:asciiTheme="minorEastAsia" w:eastAsiaTheme="minorEastAsia" w:hAnsiTheme="minorEastAsia" w:cs="Segoe UI Symbol"/>
          <w:szCs w:val="21"/>
        </w:rPr>
        <w:t>★</w:t>
      </w:r>
      <w:r w:rsidRPr="00393CBA">
        <w:rPr>
          <w:rFonts w:asciiTheme="minorEastAsia" w:eastAsiaTheme="minorEastAsia" w:hAnsiTheme="minorEastAsia"/>
          <w:szCs w:val="21"/>
        </w:rPr>
        <w:t>2）潜水员水下通信系统≥3套</w:t>
      </w:r>
    </w:p>
    <w:p w14:paraId="330CAA82" w14:textId="77777777" w:rsidR="00393CBA" w:rsidRPr="00393CBA" w:rsidRDefault="00393CBA" w:rsidP="00DA355C">
      <w:pPr>
        <w:spacing w:line="360" w:lineRule="auto"/>
        <w:ind w:firstLineChars="200" w:firstLine="420"/>
        <w:rPr>
          <w:rFonts w:asciiTheme="minorEastAsia" w:eastAsiaTheme="minorEastAsia" w:hAnsiTheme="minorEastAsia"/>
          <w:szCs w:val="21"/>
        </w:rPr>
      </w:pPr>
      <w:r w:rsidRPr="00393CBA">
        <w:rPr>
          <w:rFonts w:asciiTheme="minorEastAsia" w:eastAsiaTheme="minorEastAsia" w:hAnsiTheme="minorEastAsia"/>
          <w:szCs w:val="21"/>
        </w:rPr>
        <w:t>3）其他蛙人辅助作业设备</w:t>
      </w:r>
    </w:p>
    <w:p w14:paraId="07F60742" w14:textId="77777777" w:rsidR="00393CBA" w:rsidRPr="00393CBA" w:rsidRDefault="00393CBA" w:rsidP="00DA355C">
      <w:pPr>
        <w:spacing w:line="360" w:lineRule="auto"/>
        <w:ind w:firstLineChars="200" w:firstLine="420"/>
        <w:rPr>
          <w:rFonts w:asciiTheme="minorEastAsia" w:eastAsiaTheme="minorEastAsia" w:hAnsiTheme="minorEastAsia"/>
          <w:szCs w:val="21"/>
        </w:rPr>
      </w:pPr>
      <w:r w:rsidRPr="00393CBA">
        <w:rPr>
          <w:rFonts w:asciiTheme="minorEastAsia" w:eastAsiaTheme="minorEastAsia" w:hAnsiTheme="minorEastAsia" w:hint="eastAsia"/>
          <w:szCs w:val="21"/>
        </w:rPr>
        <w:t>4）水下手持式切割器、</w:t>
      </w:r>
      <w:proofErr w:type="gramStart"/>
      <w:r w:rsidRPr="00393CBA">
        <w:rPr>
          <w:rFonts w:asciiTheme="minorEastAsia" w:eastAsiaTheme="minorEastAsia" w:hAnsiTheme="minorEastAsia" w:hint="eastAsia"/>
          <w:szCs w:val="21"/>
        </w:rPr>
        <w:t>焊接器</w:t>
      </w:r>
      <w:proofErr w:type="gramEnd"/>
      <w:r w:rsidRPr="00393CBA">
        <w:rPr>
          <w:rFonts w:asciiTheme="minorEastAsia" w:eastAsiaTheme="minorEastAsia" w:hAnsiTheme="minorEastAsia" w:hint="eastAsia"/>
          <w:szCs w:val="21"/>
        </w:rPr>
        <w:t>各两套</w:t>
      </w:r>
    </w:p>
    <w:p w14:paraId="04813424" w14:textId="77777777" w:rsidR="00393CBA" w:rsidRPr="00393CBA" w:rsidRDefault="00393CBA" w:rsidP="00DA355C">
      <w:pPr>
        <w:spacing w:line="360" w:lineRule="auto"/>
        <w:ind w:firstLineChars="200" w:firstLine="420"/>
        <w:rPr>
          <w:rFonts w:asciiTheme="minorEastAsia" w:eastAsiaTheme="minorEastAsia" w:hAnsiTheme="minorEastAsia"/>
          <w:szCs w:val="21"/>
        </w:rPr>
      </w:pPr>
      <w:r w:rsidRPr="00393CBA">
        <w:rPr>
          <w:rFonts w:asciiTheme="minorEastAsia" w:eastAsiaTheme="minorEastAsia" w:hAnsiTheme="minorEastAsia" w:cs="Segoe UI Symbol"/>
          <w:szCs w:val="21"/>
        </w:rPr>
        <w:t>★</w:t>
      </w:r>
      <w:r w:rsidRPr="00393CBA">
        <w:rPr>
          <w:rFonts w:asciiTheme="minorEastAsia" w:eastAsiaTheme="minorEastAsia" w:hAnsiTheme="minorEastAsia"/>
          <w:szCs w:val="21"/>
        </w:rPr>
        <w:t>5）中标人须自行配备水下蛙人助力装置，为潜水员水下作业提供着力点</w:t>
      </w:r>
    </w:p>
    <w:p w14:paraId="6BB9EF4A" w14:textId="77777777" w:rsidR="00393CBA" w:rsidRPr="00393CBA" w:rsidRDefault="00393CBA" w:rsidP="00DA355C">
      <w:pPr>
        <w:spacing w:line="360" w:lineRule="auto"/>
        <w:ind w:firstLineChars="200" w:firstLine="420"/>
        <w:rPr>
          <w:rFonts w:asciiTheme="minorEastAsia" w:eastAsiaTheme="minorEastAsia" w:hAnsiTheme="minorEastAsia"/>
          <w:szCs w:val="21"/>
        </w:rPr>
      </w:pPr>
      <w:r w:rsidRPr="00393CBA">
        <w:rPr>
          <w:rFonts w:asciiTheme="minorEastAsia" w:eastAsiaTheme="minorEastAsia" w:hAnsiTheme="minorEastAsia" w:cs="Segoe UI Symbol"/>
          <w:szCs w:val="21"/>
        </w:rPr>
        <w:t>★</w:t>
      </w:r>
      <w:r w:rsidRPr="00393CBA">
        <w:rPr>
          <w:rFonts w:asciiTheme="minorEastAsia" w:eastAsiaTheme="minorEastAsia" w:hAnsiTheme="minorEastAsia"/>
          <w:szCs w:val="21"/>
        </w:rPr>
        <w:t>6）中标人需要码头提供大于400平方米的场所进行维修加工、设备组装服务。</w:t>
      </w:r>
    </w:p>
    <w:p w14:paraId="571DDC26" w14:textId="77777777" w:rsidR="00393CBA" w:rsidRPr="00393CBA" w:rsidRDefault="00393CBA" w:rsidP="00DA355C">
      <w:pPr>
        <w:spacing w:line="360" w:lineRule="auto"/>
        <w:ind w:firstLineChars="200" w:firstLine="420"/>
        <w:rPr>
          <w:rFonts w:asciiTheme="minorEastAsia" w:eastAsiaTheme="minorEastAsia" w:hAnsiTheme="minorEastAsia"/>
          <w:szCs w:val="21"/>
        </w:rPr>
      </w:pPr>
      <w:r w:rsidRPr="00393CBA">
        <w:rPr>
          <w:rFonts w:asciiTheme="minorEastAsia" w:eastAsiaTheme="minorEastAsia" w:hAnsiTheme="minorEastAsia"/>
          <w:szCs w:val="21"/>
        </w:rPr>
        <w:t>（3）33座接</w:t>
      </w:r>
      <w:r w:rsidRPr="00393CBA">
        <w:rPr>
          <w:rFonts w:asciiTheme="minorEastAsia" w:eastAsiaTheme="minorEastAsia" w:hAnsiTheme="minorEastAsia" w:hint="eastAsia"/>
          <w:szCs w:val="21"/>
        </w:rPr>
        <w:t>码头</w:t>
      </w:r>
      <w:proofErr w:type="gramStart"/>
      <w:r w:rsidRPr="00393CBA">
        <w:rPr>
          <w:rFonts w:asciiTheme="minorEastAsia" w:eastAsiaTheme="minorEastAsia" w:hAnsiTheme="minorEastAsia"/>
          <w:szCs w:val="21"/>
        </w:rPr>
        <w:t>驳</w:t>
      </w:r>
      <w:proofErr w:type="gramEnd"/>
      <w:r w:rsidRPr="00393CBA">
        <w:rPr>
          <w:rFonts w:asciiTheme="minorEastAsia" w:eastAsiaTheme="minorEastAsia" w:hAnsiTheme="minorEastAsia"/>
          <w:szCs w:val="21"/>
        </w:rPr>
        <w:t>车辆数量：≥1辆。</w:t>
      </w:r>
    </w:p>
    <w:p w14:paraId="2F9377CB" w14:textId="77777777" w:rsidR="00393CBA" w:rsidRPr="00393CBA" w:rsidRDefault="00393CBA" w:rsidP="00DA355C">
      <w:pPr>
        <w:pStyle w:val="afd"/>
        <w:numPr>
          <w:ilvl w:val="0"/>
          <w:numId w:val="33"/>
        </w:numPr>
        <w:snapToGrid w:val="0"/>
        <w:spacing w:line="360" w:lineRule="auto"/>
        <w:ind w:firstLineChars="0" w:firstLine="200"/>
        <w:rPr>
          <w:rFonts w:asciiTheme="minorEastAsia" w:eastAsiaTheme="minorEastAsia" w:hAnsiTheme="minorEastAsia"/>
          <w:b/>
          <w:sz w:val="21"/>
          <w:szCs w:val="21"/>
        </w:rPr>
      </w:pPr>
      <w:r w:rsidRPr="00393CBA">
        <w:rPr>
          <w:rFonts w:asciiTheme="minorEastAsia" w:eastAsiaTheme="minorEastAsia" w:hAnsiTheme="minorEastAsia" w:hint="eastAsia"/>
          <w:b/>
          <w:sz w:val="21"/>
          <w:szCs w:val="21"/>
        </w:rPr>
        <w:t>技术咨询服务</w:t>
      </w:r>
    </w:p>
    <w:p w14:paraId="4767865B" w14:textId="77777777" w:rsidR="00393CBA" w:rsidRPr="00393CBA" w:rsidRDefault="00393CBA" w:rsidP="00DA355C">
      <w:pPr>
        <w:snapToGrid w:val="0"/>
        <w:spacing w:line="360" w:lineRule="auto"/>
        <w:ind w:firstLineChars="200" w:firstLine="420"/>
        <w:rPr>
          <w:rFonts w:asciiTheme="minorEastAsia" w:eastAsiaTheme="minorEastAsia" w:hAnsiTheme="minorEastAsia"/>
          <w:szCs w:val="21"/>
        </w:rPr>
      </w:pPr>
      <w:r w:rsidRPr="00393CBA">
        <w:rPr>
          <w:rFonts w:asciiTheme="minorEastAsia" w:eastAsiaTheme="minorEastAsia" w:hAnsiTheme="minorEastAsia" w:hint="eastAsia"/>
          <w:szCs w:val="21"/>
        </w:rPr>
        <w:t>技术咨询服务具体要求如下：</w:t>
      </w:r>
    </w:p>
    <w:p w14:paraId="699A2234" w14:textId="77777777" w:rsidR="00393CBA" w:rsidRPr="00393CBA" w:rsidRDefault="00393CBA" w:rsidP="00DA355C">
      <w:pPr>
        <w:snapToGrid w:val="0"/>
        <w:spacing w:line="360" w:lineRule="auto"/>
        <w:ind w:firstLineChars="200" w:firstLine="420"/>
        <w:rPr>
          <w:rFonts w:asciiTheme="minorEastAsia" w:eastAsiaTheme="minorEastAsia" w:hAnsiTheme="minorEastAsia"/>
          <w:szCs w:val="21"/>
        </w:rPr>
      </w:pPr>
      <w:r w:rsidRPr="00393CBA">
        <w:rPr>
          <w:rFonts w:asciiTheme="minorEastAsia" w:eastAsiaTheme="minorEastAsia" w:hAnsiTheme="minorEastAsia"/>
          <w:bCs/>
          <w:szCs w:val="21"/>
        </w:rPr>
        <w:t>（1）高级职称人数≥1人。</w:t>
      </w:r>
    </w:p>
    <w:p w14:paraId="591F1A3A" w14:textId="77777777" w:rsidR="00393CBA" w:rsidRPr="00393CBA" w:rsidRDefault="00393CBA" w:rsidP="00DA355C">
      <w:pPr>
        <w:snapToGrid w:val="0"/>
        <w:spacing w:line="360" w:lineRule="auto"/>
        <w:ind w:firstLineChars="200" w:firstLine="420"/>
        <w:rPr>
          <w:rFonts w:asciiTheme="minorEastAsia" w:eastAsiaTheme="minorEastAsia" w:hAnsiTheme="minorEastAsia"/>
          <w:szCs w:val="21"/>
        </w:rPr>
      </w:pPr>
      <w:r w:rsidRPr="00393CBA">
        <w:rPr>
          <w:rFonts w:asciiTheme="minorEastAsia" w:eastAsiaTheme="minorEastAsia" w:hAnsiTheme="minorEastAsia" w:cs="Segoe UI Symbol"/>
          <w:szCs w:val="21"/>
        </w:rPr>
        <w:t>★</w:t>
      </w:r>
      <w:r w:rsidRPr="00393CBA">
        <w:rPr>
          <w:rFonts w:asciiTheme="minorEastAsia" w:eastAsiaTheme="minorEastAsia" w:hAnsiTheme="minorEastAsia" w:hint="eastAsia"/>
          <w:szCs w:val="21"/>
        </w:rPr>
        <w:t>（</w:t>
      </w:r>
      <w:r w:rsidRPr="00393CBA">
        <w:rPr>
          <w:rFonts w:asciiTheme="minorEastAsia" w:eastAsiaTheme="minorEastAsia" w:hAnsiTheme="minorEastAsia"/>
          <w:szCs w:val="21"/>
        </w:rPr>
        <w:t>2</w:t>
      </w:r>
      <w:r w:rsidRPr="00393CBA">
        <w:rPr>
          <w:rFonts w:asciiTheme="minorEastAsia" w:eastAsiaTheme="minorEastAsia" w:hAnsiTheme="minorEastAsia" w:hint="eastAsia"/>
          <w:szCs w:val="21"/>
        </w:rPr>
        <w:t>）中标人须指派一名获得海洋工程与技术博士学位参与海洋调查、水下阵列布放方案设计，并在海</w:t>
      </w:r>
      <w:proofErr w:type="gramStart"/>
      <w:r w:rsidRPr="00393CBA">
        <w:rPr>
          <w:rFonts w:asciiTheme="minorEastAsia" w:eastAsiaTheme="minorEastAsia" w:hAnsiTheme="minorEastAsia" w:hint="eastAsia"/>
          <w:szCs w:val="21"/>
        </w:rPr>
        <w:t>试期间</w:t>
      </w:r>
      <w:proofErr w:type="gramEnd"/>
      <w:r w:rsidRPr="00393CBA">
        <w:rPr>
          <w:rFonts w:asciiTheme="minorEastAsia" w:eastAsiaTheme="minorEastAsia" w:hAnsiTheme="minorEastAsia" w:hint="eastAsia"/>
          <w:szCs w:val="21"/>
        </w:rPr>
        <w:t>跟随船队出海参与海试。该指派联系人须服从采购人的合理工作安排。</w:t>
      </w:r>
    </w:p>
    <w:p w14:paraId="193E0E25" w14:textId="77777777" w:rsidR="00393CBA" w:rsidRPr="00393CBA" w:rsidRDefault="00393CBA" w:rsidP="00DA355C">
      <w:pPr>
        <w:snapToGrid w:val="0"/>
        <w:spacing w:line="360" w:lineRule="auto"/>
        <w:ind w:firstLineChars="200" w:firstLine="420"/>
        <w:rPr>
          <w:rFonts w:asciiTheme="minorEastAsia" w:eastAsiaTheme="minorEastAsia" w:hAnsiTheme="minorEastAsia"/>
          <w:szCs w:val="21"/>
        </w:rPr>
      </w:pPr>
      <w:r w:rsidRPr="00393CBA">
        <w:rPr>
          <w:rFonts w:asciiTheme="minorEastAsia" w:eastAsiaTheme="minorEastAsia" w:hAnsiTheme="minorEastAsia" w:hint="eastAsia"/>
          <w:szCs w:val="21"/>
        </w:rPr>
        <w:t>（3）中标人须具备丰富的船舶与海洋工程工作及海洋地质经验，熟悉海域自然情况，具有参与水下施工、水下阵列布放、海洋地质勘探、风险评估等工作经验。</w:t>
      </w:r>
    </w:p>
    <w:p w14:paraId="7CB16A91" w14:textId="77777777" w:rsidR="00393CBA" w:rsidRPr="00393CBA" w:rsidRDefault="00393CBA" w:rsidP="00DA355C">
      <w:pPr>
        <w:pStyle w:val="afd"/>
        <w:numPr>
          <w:ilvl w:val="0"/>
          <w:numId w:val="33"/>
        </w:numPr>
        <w:snapToGrid w:val="0"/>
        <w:spacing w:line="360" w:lineRule="auto"/>
        <w:ind w:firstLineChars="0" w:firstLine="200"/>
        <w:rPr>
          <w:rFonts w:asciiTheme="minorEastAsia" w:eastAsiaTheme="minorEastAsia" w:hAnsiTheme="minorEastAsia"/>
          <w:b/>
          <w:sz w:val="21"/>
          <w:szCs w:val="21"/>
        </w:rPr>
      </w:pPr>
      <w:r w:rsidRPr="00393CBA">
        <w:rPr>
          <w:rFonts w:asciiTheme="minorEastAsia" w:eastAsiaTheme="minorEastAsia" w:hAnsiTheme="minorEastAsia" w:hint="eastAsia"/>
          <w:b/>
          <w:sz w:val="21"/>
          <w:szCs w:val="21"/>
        </w:rPr>
        <w:t>安全保障服务</w:t>
      </w:r>
    </w:p>
    <w:p w14:paraId="3D5247AB" w14:textId="77777777" w:rsidR="00393CBA" w:rsidRPr="00393CBA" w:rsidRDefault="00393CBA" w:rsidP="00DA355C">
      <w:pPr>
        <w:snapToGrid w:val="0"/>
        <w:spacing w:line="360" w:lineRule="auto"/>
        <w:ind w:firstLineChars="200" w:firstLine="420"/>
        <w:rPr>
          <w:rFonts w:asciiTheme="minorEastAsia" w:eastAsiaTheme="minorEastAsia" w:hAnsiTheme="minorEastAsia"/>
          <w:szCs w:val="21"/>
        </w:rPr>
      </w:pPr>
      <w:r w:rsidRPr="00393CBA">
        <w:rPr>
          <w:rFonts w:asciiTheme="minorEastAsia" w:eastAsiaTheme="minorEastAsia" w:hAnsiTheme="minorEastAsia" w:hint="eastAsia"/>
          <w:szCs w:val="21"/>
        </w:rPr>
        <w:t>中标人与项目采购人签订合同后，中标人须确保各项工作安全实施，保障参与人员的生命安全和日常生活需求，时间为</w:t>
      </w:r>
      <w:r w:rsidRPr="00393CBA">
        <w:rPr>
          <w:rFonts w:asciiTheme="minorEastAsia" w:eastAsiaTheme="minorEastAsia" w:hAnsiTheme="minorEastAsia"/>
          <w:szCs w:val="21"/>
        </w:rPr>
        <w:t>25</w:t>
      </w:r>
      <w:r w:rsidRPr="00393CBA">
        <w:rPr>
          <w:rFonts w:asciiTheme="minorEastAsia" w:eastAsiaTheme="minorEastAsia" w:hAnsiTheme="minorEastAsia" w:hint="eastAsia"/>
          <w:szCs w:val="21"/>
        </w:rPr>
        <w:t>天。</w:t>
      </w:r>
    </w:p>
    <w:p w14:paraId="4D2B75C6" w14:textId="77777777" w:rsidR="00393CBA" w:rsidRPr="00393CBA" w:rsidRDefault="00393CBA" w:rsidP="00DA355C">
      <w:pPr>
        <w:pStyle w:val="afd"/>
        <w:numPr>
          <w:ilvl w:val="0"/>
          <w:numId w:val="33"/>
        </w:numPr>
        <w:snapToGrid w:val="0"/>
        <w:spacing w:line="360" w:lineRule="auto"/>
        <w:ind w:firstLineChars="0" w:firstLine="200"/>
        <w:rPr>
          <w:rFonts w:asciiTheme="minorEastAsia" w:eastAsiaTheme="minorEastAsia" w:hAnsiTheme="minorEastAsia"/>
          <w:b/>
          <w:sz w:val="21"/>
          <w:szCs w:val="21"/>
        </w:rPr>
      </w:pPr>
      <w:r w:rsidRPr="00393CBA">
        <w:rPr>
          <w:rFonts w:asciiTheme="minorEastAsia" w:eastAsiaTheme="minorEastAsia" w:hAnsiTheme="minorEastAsia"/>
          <w:b/>
          <w:sz w:val="21"/>
          <w:szCs w:val="21"/>
        </w:rPr>
        <w:t>保险服务</w:t>
      </w:r>
    </w:p>
    <w:p w14:paraId="17520593" w14:textId="77777777" w:rsidR="00393CBA" w:rsidRPr="00393CBA" w:rsidRDefault="00393CBA" w:rsidP="00DA355C">
      <w:pPr>
        <w:snapToGrid w:val="0"/>
        <w:spacing w:line="360" w:lineRule="auto"/>
        <w:ind w:firstLineChars="200" w:firstLine="420"/>
        <w:rPr>
          <w:rFonts w:asciiTheme="minorEastAsia" w:eastAsiaTheme="minorEastAsia" w:hAnsiTheme="minorEastAsia"/>
          <w:szCs w:val="21"/>
        </w:rPr>
      </w:pPr>
      <w:r w:rsidRPr="00393CBA">
        <w:rPr>
          <w:rFonts w:asciiTheme="minorEastAsia" w:eastAsiaTheme="minorEastAsia" w:hAnsiTheme="minorEastAsia"/>
          <w:szCs w:val="21"/>
        </w:rPr>
        <w:t>投标人须为提供海上试验人员购买人身保险，费用包含在投标总价中。</w:t>
      </w:r>
    </w:p>
    <w:p w14:paraId="40AC874F" w14:textId="77777777" w:rsidR="00393CBA" w:rsidRPr="00393CBA" w:rsidRDefault="00393CBA" w:rsidP="00DA355C">
      <w:pPr>
        <w:pStyle w:val="afd"/>
        <w:numPr>
          <w:ilvl w:val="0"/>
          <w:numId w:val="33"/>
        </w:numPr>
        <w:snapToGrid w:val="0"/>
        <w:spacing w:line="360" w:lineRule="auto"/>
        <w:ind w:firstLineChars="0" w:firstLine="200"/>
        <w:rPr>
          <w:rFonts w:asciiTheme="minorEastAsia" w:eastAsiaTheme="minorEastAsia" w:hAnsiTheme="minorEastAsia"/>
          <w:b/>
          <w:sz w:val="21"/>
          <w:szCs w:val="21"/>
        </w:rPr>
      </w:pPr>
      <w:r w:rsidRPr="00393CBA">
        <w:rPr>
          <w:rFonts w:asciiTheme="minorEastAsia" w:eastAsiaTheme="minorEastAsia" w:hAnsiTheme="minorEastAsia"/>
          <w:b/>
          <w:sz w:val="21"/>
          <w:szCs w:val="21"/>
        </w:rPr>
        <w:t>保密要求</w:t>
      </w:r>
    </w:p>
    <w:p w14:paraId="02F7535C" w14:textId="35CFB04D" w:rsidR="00393CBA" w:rsidRPr="00393CBA" w:rsidRDefault="00393CBA" w:rsidP="00DA355C">
      <w:pPr>
        <w:adjustRightInd w:val="0"/>
        <w:snapToGrid w:val="0"/>
        <w:spacing w:line="360" w:lineRule="auto"/>
        <w:ind w:firstLineChars="200" w:firstLine="420"/>
        <w:rPr>
          <w:rFonts w:asciiTheme="minorEastAsia" w:eastAsiaTheme="minorEastAsia" w:hAnsiTheme="minorEastAsia"/>
          <w:szCs w:val="21"/>
        </w:rPr>
      </w:pPr>
      <w:r w:rsidRPr="00393CBA">
        <w:rPr>
          <w:rFonts w:asciiTheme="minorEastAsia" w:eastAsiaTheme="minorEastAsia" w:hAnsiTheme="minorEastAsia"/>
          <w:szCs w:val="21"/>
        </w:rPr>
        <w:t>本项目未经采购人书面同意，中标人不得将实验内容和实验数据等保密信息用于本项目以外的项目，并不得将其泄漏给任何第三方。中标人的雇员为履行本项目约定而必须接触相关保密信息时，中标人可以将此部分保密信息披露给该雇员，但中标人应当告知该雇员相关的保密义务并和其签署书面保密协议，使其承担不低于本保密条款约定的保密义务。</w:t>
      </w:r>
    </w:p>
    <w:p w14:paraId="6545ABC3" w14:textId="77777777" w:rsidR="00393CBA" w:rsidRPr="00393CBA" w:rsidRDefault="00393CBA" w:rsidP="00DA355C">
      <w:pPr>
        <w:adjustRightInd w:val="0"/>
        <w:snapToGrid w:val="0"/>
        <w:spacing w:line="360" w:lineRule="auto"/>
        <w:ind w:firstLineChars="200" w:firstLine="420"/>
        <w:rPr>
          <w:rFonts w:asciiTheme="minorEastAsia" w:eastAsiaTheme="minorEastAsia" w:hAnsiTheme="minorEastAsia"/>
          <w:szCs w:val="21"/>
        </w:rPr>
      </w:pPr>
    </w:p>
    <w:p w14:paraId="5D53524A" w14:textId="6EDCCDC9" w:rsidR="00393CBA" w:rsidRPr="00393CBA" w:rsidRDefault="00393CBA" w:rsidP="00DA355C">
      <w:pPr>
        <w:adjustRightInd w:val="0"/>
        <w:snapToGrid w:val="0"/>
        <w:spacing w:line="360" w:lineRule="auto"/>
        <w:ind w:firstLineChars="200" w:firstLine="422"/>
        <w:rPr>
          <w:rFonts w:asciiTheme="minorEastAsia" w:eastAsiaTheme="minorEastAsia" w:hAnsiTheme="minorEastAsia" w:cs="Arial"/>
          <w:b/>
          <w:kern w:val="0"/>
          <w:szCs w:val="21"/>
        </w:rPr>
      </w:pPr>
      <w:r w:rsidRPr="00393CBA">
        <w:rPr>
          <w:rFonts w:asciiTheme="minorEastAsia" w:eastAsiaTheme="minorEastAsia" w:hAnsiTheme="minorEastAsia" w:cs="Arial" w:hint="eastAsia"/>
          <w:b/>
          <w:kern w:val="0"/>
          <w:szCs w:val="21"/>
        </w:rPr>
        <w:lastRenderedPageBreak/>
        <w:t>四、传感器海</w:t>
      </w:r>
      <w:proofErr w:type="gramStart"/>
      <w:r w:rsidRPr="00393CBA">
        <w:rPr>
          <w:rFonts w:asciiTheme="minorEastAsia" w:eastAsiaTheme="minorEastAsia" w:hAnsiTheme="minorEastAsia" w:cs="Arial" w:hint="eastAsia"/>
          <w:b/>
          <w:kern w:val="0"/>
          <w:szCs w:val="21"/>
        </w:rPr>
        <w:t>试综合</w:t>
      </w:r>
      <w:proofErr w:type="gramEnd"/>
      <w:r w:rsidRPr="00393CBA">
        <w:rPr>
          <w:rFonts w:asciiTheme="minorEastAsia" w:eastAsiaTheme="minorEastAsia" w:hAnsiTheme="minorEastAsia" w:cs="Arial" w:hint="eastAsia"/>
          <w:b/>
          <w:kern w:val="0"/>
          <w:szCs w:val="21"/>
        </w:rPr>
        <w:t>服务</w:t>
      </w:r>
    </w:p>
    <w:p w14:paraId="45973D6F" w14:textId="77777777" w:rsidR="00393CBA" w:rsidRPr="00393CBA" w:rsidRDefault="00393CBA" w:rsidP="00DA355C">
      <w:pPr>
        <w:pStyle w:val="afd"/>
        <w:numPr>
          <w:ilvl w:val="0"/>
          <w:numId w:val="35"/>
        </w:numPr>
        <w:snapToGrid w:val="0"/>
        <w:spacing w:line="360" w:lineRule="auto"/>
        <w:ind w:firstLineChars="0" w:firstLine="200"/>
        <w:rPr>
          <w:rFonts w:asciiTheme="minorEastAsia" w:eastAsiaTheme="minorEastAsia" w:hAnsiTheme="minorEastAsia"/>
          <w:b/>
          <w:sz w:val="21"/>
          <w:szCs w:val="21"/>
        </w:rPr>
      </w:pPr>
      <w:r w:rsidRPr="00393CBA">
        <w:rPr>
          <w:rFonts w:asciiTheme="minorEastAsia" w:eastAsiaTheme="minorEastAsia" w:hAnsiTheme="minorEastAsia"/>
          <w:b/>
          <w:sz w:val="21"/>
          <w:szCs w:val="21"/>
        </w:rPr>
        <w:t>概述</w:t>
      </w:r>
    </w:p>
    <w:p w14:paraId="561C9D4B" w14:textId="77777777" w:rsidR="00393CBA" w:rsidRPr="00393CBA" w:rsidRDefault="00393CBA" w:rsidP="00DA355C">
      <w:pPr>
        <w:snapToGrid w:val="0"/>
        <w:spacing w:line="360" w:lineRule="auto"/>
        <w:ind w:firstLineChars="200" w:firstLine="420"/>
        <w:rPr>
          <w:rFonts w:asciiTheme="minorEastAsia" w:eastAsiaTheme="minorEastAsia" w:hAnsiTheme="minorEastAsia"/>
          <w:szCs w:val="21"/>
        </w:rPr>
      </w:pPr>
      <w:r w:rsidRPr="00393CBA">
        <w:rPr>
          <w:rFonts w:asciiTheme="minorEastAsia" w:eastAsiaTheme="minorEastAsia" w:hAnsiTheme="minorEastAsia" w:hint="eastAsia"/>
          <w:szCs w:val="21"/>
        </w:rPr>
        <w:t>本次招标采购内容为声源水下布放技术研究与实施</w:t>
      </w:r>
      <w:r w:rsidRPr="00393CBA">
        <w:rPr>
          <w:rFonts w:asciiTheme="minorEastAsia" w:eastAsiaTheme="minorEastAsia" w:hAnsiTheme="minorEastAsia"/>
          <w:szCs w:val="21"/>
        </w:rPr>
        <w:t>服务</w:t>
      </w:r>
      <w:r w:rsidRPr="00393CBA">
        <w:rPr>
          <w:rFonts w:asciiTheme="minorEastAsia" w:eastAsiaTheme="minorEastAsia" w:hAnsiTheme="minorEastAsia" w:hint="eastAsia"/>
          <w:szCs w:val="21"/>
        </w:rPr>
        <w:t>。海试服务时间暂定于2022年9月30日起，至海</w:t>
      </w:r>
      <w:proofErr w:type="gramStart"/>
      <w:r w:rsidRPr="00393CBA">
        <w:rPr>
          <w:rFonts w:asciiTheme="minorEastAsia" w:eastAsiaTheme="minorEastAsia" w:hAnsiTheme="minorEastAsia" w:hint="eastAsia"/>
          <w:szCs w:val="21"/>
        </w:rPr>
        <w:t>试服务</w:t>
      </w:r>
      <w:proofErr w:type="gramEnd"/>
      <w:r w:rsidRPr="00393CBA">
        <w:rPr>
          <w:rFonts w:asciiTheme="minorEastAsia" w:eastAsiaTheme="minorEastAsia" w:hAnsiTheme="minorEastAsia" w:hint="eastAsia"/>
          <w:szCs w:val="21"/>
        </w:rPr>
        <w:t>内容完成。海试地点暂定为自西沙附近海域，服务时间暂定为</w:t>
      </w:r>
      <w:r w:rsidRPr="00393CBA">
        <w:rPr>
          <w:rFonts w:asciiTheme="minorEastAsia" w:eastAsiaTheme="minorEastAsia" w:hAnsiTheme="minorEastAsia"/>
          <w:szCs w:val="21"/>
        </w:rPr>
        <w:t>20</w:t>
      </w:r>
      <w:r w:rsidRPr="00393CBA">
        <w:rPr>
          <w:rFonts w:asciiTheme="minorEastAsia" w:eastAsiaTheme="minorEastAsia" w:hAnsiTheme="minorEastAsia" w:hint="eastAsia"/>
          <w:szCs w:val="21"/>
        </w:rPr>
        <w:t>天。西沙海域地处热带，受热带气旋影响所致，流速及流向变化均较大，流速在0.2～3.0m/s之间随涨落潮变化；附近海域平均波高约0.7ｍ，最大波高7.0ｍ，且9-10月大浪开始频繁增加。因此本次招标对试验效果、服务保障、租用船舶稳性要求均有较高要求，投标人员团队应具有丰富的相关施工经验。投标人应能满足南海</w:t>
      </w:r>
      <w:proofErr w:type="gramStart"/>
      <w:r w:rsidRPr="00393CBA">
        <w:rPr>
          <w:rFonts w:asciiTheme="minorEastAsia" w:eastAsiaTheme="minorEastAsia" w:hAnsiTheme="minorEastAsia" w:hint="eastAsia"/>
          <w:szCs w:val="21"/>
        </w:rPr>
        <w:t>海</w:t>
      </w:r>
      <w:proofErr w:type="gramEnd"/>
      <w:r w:rsidRPr="00393CBA">
        <w:rPr>
          <w:rFonts w:asciiTheme="minorEastAsia" w:eastAsiaTheme="minorEastAsia" w:hAnsiTheme="minorEastAsia" w:hint="eastAsia"/>
          <w:szCs w:val="21"/>
        </w:rPr>
        <w:t>试声源水下布放的海洋调查服务、阵列布放技术方案设计服务、船舶租赁服务、水下作业施工服务和安全保障服务要求。</w:t>
      </w:r>
    </w:p>
    <w:p w14:paraId="22CB3B83" w14:textId="77777777" w:rsidR="00393CBA" w:rsidRPr="00393CBA" w:rsidRDefault="00393CBA" w:rsidP="00DA355C">
      <w:pPr>
        <w:snapToGrid w:val="0"/>
        <w:spacing w:line="360" w:lineRule="auto"/>
        <w:ind w:firstLineChars="200" w:firstLine="420"/>
        <w:rPr>
          <w:rFonts w:asciiTheme="minorEastAsia" w:eastAsiaTheme="minorEastAsia" w:hAnsiTheme="minorEastAsia"/>
          <w:szCs w:val="21"/>
        </w:rPr>
      </w:pPr>
      <w:r w:rsidRPr="00393CBA">
        <w:rPr>
          <w:rFonts w:asciiTheme="minorEastAsia" w:eastAsiaTheme="minorEastAsia" w:hAnsiTheme="minorEastAsia" w:hint="eastAsia"/>
          <w:szCs w:val="21"/>
        </w:rPr>
        <w:t>具体服务要求如下，其中，标注“▲”的条款为关键性指标，不允许负偏离，若出现负偏差，将被评标委员会认定为投标无效；标注“★的条款为重要指标，允许偏离，若出现负偏差，在技术评分时会重点扣分。</w:t>
      </w:r>
    </w:p>
    <w:p w14:paraId="69B6CE54" w14:textId="77777777" w:rsidR="00393CBA" w:rsidRPr="00393CBA" w:rsidRDefault="00393CBA" w:rsidP="00DA355C">
      <w:pPr>
        <w:pStyle w:val="afd"/>
        <w:numPr>
          <w:ilvl w:val="0"/>
          <w:numId w:val="35"/>
        </w:numPr>
        <w:snapToGrid w:val="0"/>
        <w:spacing w:line="360" w:lineRule="auto"/>
        <w:ind w:firstLineChars="0" w:firstLine="200"/>
        <w:rPr>
          <w:rFonts w:asciiTheme="minorEastAsia" w:eastAsiaTheme="minorEastAsia" w:hAnsiTheme="minorEastAsia"/>
          <w:b/>
          <w:sz w:val="21"/>
          <w:szCs w:val="21"/>
        </w:rPr>
      </w:pPr>
      <w:r w:rsidRPr="00393CBA">
        <w:rPr>
          <w:rFonts w:asciiTheme="minorEastAsia" w:eastAsiaTheme="minorEastAsia" w:hAnsiTheme="minorEastAsia" w:hint="eastAsia"/>
          <w:b/>
          <w:sz w:val="21"/>
          <w:szCs w:val="21"/>
        </w:rPr>
        <w:t>海洋调查服务</w:t>
      </w:r>
    </w:p>
    <w:p w14:paraId="25166022" w14:textId="77777777" w:rsidR="00393CBA" w:rsidRPr="00393CBA" w:rsidRDefault="00393CBA" w:rsidP="00DA355C">
      <w:pPr>
        <w:snapToGrid w:val="0"/>
        <w:spacing w:line="360" w:lineRule="auto"/>
        <w:ind w:firstLineChars="200" w:firstLine="420"/>
        <w:rPr>
          <w:rFonts w:asciiTheme="minorEastAsia" w:eastAsiaTheme="minorEastAsia" w:hAnsiTheme="minorEastAsia"/>
          <w:szCs w:val="21"/>
        </w:rPr>
      </w:pPr>
      <w:r w:rsidRPr="00393CBA">
        <w:rPr>
          <w:rFonts w:asciiTheme="minorEastAsia" w:eastAsiaTheme="minorEastAsia" w:hAnsiTheme="minorEastAsia" w:hint="eastAsia"/>
          <w:szCs w:val="21"/>
        </w:rPr>
        <w:t>中标人须对指定海域的水文地质条件展开调查，</w:t>
      </w:r>
      <w:r w:rsidRPr="00393CBA">
        <w:rPr>
          <w:rFonts w:asciiTheme="minorEastAsia" w:eastAsiaTheme="minorEastAsia" w:hAnsiTheme="minorEastAsia" w:hint="eastAsia"/>
          <w:kern w:val="0"/>
          <w:szCs w:val="21"/>
        </w:rPr>
        <w:t>主要调查对象为海域风、浪、流以及海洋地质情况，</w:t>
      </w:r>
      <w:r w:rsidRPr="00393CBA">
        <w:rPr>
          <w:rFonts w:asciiTheme="minorEastAsia" w:eastAsiaTheme="minorEastAsia" w:hAnsiTheme="minorEastAsia" w:hint="eastAsia"/>
          <w:szCs w:val="21"/>
        </w:rPr>
        <w:t>海洋调查服务具体要求如下。</w:t>
      </w:r>
    </w:p>
    <w:p w14:paraId="6672B63E" w14:textId="77777777" w:rsidR="00393CBA" w:rsidRPr="00393CBA" w:rsidRDefault="00393CBA" w:rsidP="00DA355C">
      <w:pPr>
        <w:spacing w:line="360" w:lineRule="auto"/>
        <w:ind w:firstLine="200"/>
        <w:rPr>
          <w:rFonts w:asciiTheme="minorEastAsia" w:eastAsiaTheme="minorEastAsia" w:hAnsiTheme="minorEastAsia"/>
          <w:szCs w:val="21"/>
        </w:rPr>
      </w:pPr>
      <w:r w:rsidRPr="00393CBA">
        <w:rPr>
          <w:rFonts w:asciiTheme="minorEastAsia" w:eastAsiaTheme="minorEastAsia" w:hAnsiTheme="minorEastAsia" w:hint="eastAsia"/>
          <w:szCs w:val="21"/>
        </w:rPr>
        <w:t>（1）</w:t>
      </w:r>
      <w:r w:rsidRPr="00393CBA">
        <w:rPr>
          <w:rFonts w:asciiTheme="minorEastAsia" w:eastAsiaTheme="minorEastAsia" w:hAnsiTheme="minorEastAsia"/>
          <w:szCs w:val="21"/>
        </w:rPr>
        <w:t>投标人应具有</w:t>
      </w:r>
      <w:r w:rsidRPr="00393CBA">
        <w:rPr>
          <w:rFonts w:asciiTheme="minorEastAsia" w:eastAsiaTheme="minorEastAsia" w:hAnsiTheme="minorEastAsia" w:hint="eastAsia"/>
          <w:szCs w:val="21"/>
        </w:rPr>
        <w:t>丰富的物理海洋专业背景</w:t>
      </w:r>
      <w:r w:rsidRPr="00393CBA">
        <w:rPr>
          <w:rFonts w:asciiTheme="minorEastAsia" w:eastAsiaTheme="minorEastAsia" w:hAnsiTheme="minorEastAsia"/>
          <w:szCs w:val="21"/>
        </w:rPr>
        <w:t>。</w:t>
      </w:r>
    </w:p>
    <w:p w14:paraId="59C643B6" w14:textId="77777777" w:rsidR="00393CBA" w:rsidRPr="00393CBA" w:rsidRDefault="00393CBA" w:rsidP="00DA355C">
      <w:pPr>
        <w:spacing w:line="360" w:lineRule="auto"/>
        <w:ind w:firstLine="200"/>
        <w:rPr>
          <w:rFonts w:asciiTheme="minorEastAsia" w:eastAsiaTheme="minorEastAsia" w:hAnsiTheme="minorEastAsia"/>
          <w:szCs w:val="21"/>
        </w:rPr>
      </w:pPr>
      <w:r w:rsidRPr="00393CBA">
        <w:rPr>
          <w:rFonts w:asciiTheme="minorEastAsia" w:eastAsiaTheme="minorEastAsia" w:hAnsiTheme="minorEastAsia" w:cs="Segoe UI Symbol"/>
          <w:szCs w:val="21"/>
        </w:rPr>
        <w:t>★</w:t>
      </w:r>
      <w:r w:rsidRPr="00393CBA">
        <w:rPr>
          <w:rFonts w:asciiTheme="minorEastAsia" w:eastAsiaTheme="minorEastAsia" w:hAnsiTheme="minorEastAsia" w:hint="eastAsia"/>
          <w:szCs w:val="21"/>
        </w:rPr>
        <w:t>（2）投标人须自行配备C</w:t>
      </w:r>
      <w:r w:rsidRPr="00393CBA">
        <w:rPr>
          <w:rFonts w:asciiTheme="minorEastAsia" w:eastAsiaTheme="minorEastAsia" w:hAnsiTheme="minorEastAsia"/>
          <w:szCs w:val="21"/>
        </w:rPr>
        <w:t>TD</w:t>
      </w:r>
      <w:r w:rsidRPr="00393CBA">
        <w:rPr>
          <w:rFonts w:asciiTheme="minorEastAsia" w:eastAsiaTheme="minorEastAsia" w:hAnsiTheme="minorEastAsia" w:hint="eastAsia"/>
          <w:szCs w:val="21"/>
        </w:rPr>
        <w:t>、A</w:t>
      </w:r>
      <w:r w:rsidRPr="00393CBA">
        <w:rPr>
          <w:rFonts w:asciiTheme="minorEastAsia" w:eastAsiaTheme="minorEastAsia" w:hAnsiTheme="minorEastAsia"/>
          <w:szCs w:val="21"/>
        </w:rPr>
        <w:t>DCP</w:t>
      </w:r>
      <w:r w:rsidRPr="00393CBA">
        <w:rPr>
          <w:rFonts w:asciiTheme="minorEastAsia" w:eastAsiaTheme="minorEastAsia" w:hAnsiTheme="minorEastAsia" w:hint="eastAsia"/>
          <w:szCs w:val="21"/>
        </w:rPr>
        <w:t>、磁力仪、A</w:t>
      </w:r>
      <w:r w:rsidRPr="00393CBA">
        <w:rPr>
          <w:rFonts w:asciiTheme="minorEastAsia" w:eastAsiaTheme="minorEastAsia" w:hAnsiTheme="minorEastAsia"/>
          <w:szCs w:val="21"/>
        </w:rPr>
        <w:t>UV</w:t>
      </w:r>
      <w:r w:rsidRPr="00393CBA">
        <w:rPr>
          <w:rFonts w:asciiTheme="minorEastAsia" w:eastAsiaTheme="minorEastAsia" w:hAnsiTheme="minorEastAsia" w:hint="eastAsia"/>
          <w:szCs w:val="21"/>
        </w:rPr>
        <w:t>等海洋要素调查装备。</w:t>
      </w:r>
    </w:p>
    <w:p w14:paraId="26207922" w14:textId="77777777" w:rsidR="00393CBA" w:rsidRPr="00393CBA" w:rsidRDefault="00393CBA" w:rsidP="00DA355C">
      <w:pPr>
        <w:pStyle w:val="afd"/>
        <w:numPr>
          <w:ilvl w:val="0"/>
          <w:numId w:val="35"/>
        </w:numPr>
        <w:snapToGrid w:val="0"/>
        <w:spacing w:line="360" w:lineRule="auto"/>
        <w:ind w:firstLineChars="0" w:firstLine="200"/>
        <w:rPr>
          <w:rFonts w:asciiTheme="minorEastAsia" w:eastAsiaTheme="minorEastAsia" w:hAnsiTheme="minorEastAsia"/>
          <w:b/>
          <w:sz w:val="21"/>
          <w:szCs w:val="21"/>
        </w:rPr>
      </w:pPr>
      <w:r w:rsidRPr="00393CBA">
        <w:rPr>
          <w:rFonts w:asciiTheme="minorEastAsia" w:eastAsiaTheme="minorEastAsia" w:hAnsiTheme="minorEastAsia" w:hint="eastAsia"/>
          <w:b/>
          <w:sz w:val="21"/>
          <w:szCs w:val="21"/>
        </w:rPr>
        <w:t>声源布放技术方案设计服务</w:t>
      </w:r>
    </w:p>
    <w:p w14:paraId="46D3C2ED" w14:textId="77777777" w:rsidR="00393CBA" w:rsidRPr="00393CBA" w:rsidRDefault="00393CBA" w:rsidP="00DA355C">
      <w:pPr>
        <w:snapToGrid w:val="0"/>
        <w:spacing w:line="360" w:lineRule="auto"/>
        <w:ind w:firstLineChars="200" w:firstLine="420"/>
        <w:rPr>
          <w:rFonts w:asciiTheme="minorEastAsia" w:eastAsiaTheme="minorEastAsia" w:hAnsiTheme="minorEastAsia"/>
          <w:szCs w:val="21"/>
        </w:rPr>
      </w:pPr>
      <w:r w:rsidRPr="00393CBA">
        <w:rPr>
          <w:rFonts w:asciiTheme="minorEastAsia" w:eastAsiaTheme="minorEastAsia" w:hAnsiTheme="minorEastAsia" w:hint="eastAsia"/>
          <w:color w:val="000000" w:themeColor="text1"/>
          <w:szCs w:val="21"/>
        </w:rPr>
        <w:t>投标人须提供一套完整可行的声源布放技术方案，</w:t>
      </w:r>
      <w:r w:rsidRPr="00393CBA">
        <w:rPr>
          <w:rFonts w:asciiTheme="minorEastAsia" w:eastAsiaTheme="minorEastAsia" w:hAnsiTheme="minorEastAsia" w:hint="eastAsia"/>
          <w:szCs w:val="21"/>
        </w:rPr>
        <w:t>形成一套简明的技术实施流程规范，并对在施工过程中可能产生的意外事件有完善的应对措施。同时，为了提高探测精度，投标人须提供一套声源位置误差矫正方案。声源布放技术方案设计服务具体要求如下</w:t>
      </w:r>
      <w:r w:rsidRPr="00393CBA">
        <w:rPr>
          <w:rFonts w:asciiTheme="minorEastAsia" w:eastAsiaTheme="minorEastAsia" w:hAnsiTheme="minorEastAsia"/>
          <w:szCs w:val="21"/>
        </w:rPr>
        <w:t>：</w:t>
      </w:r>
    </w:p>
    <w:p w14:paraId="44E9D311" w14:textId="77777777" w:rsidR="00393CBA" w:rsidRPr="00393CBA" w:rsidRDefault="00393CBA" w:rsidP="00DA355C">
      <w:pPr>
        <w:spacing w:line="360" w:lineRule="auto"/>
        <w:ind w:firstLine="200"/>
        <w:rPr>
          <w:rFonts w:asciiTheme="minorEastAsia" w:eastAsiaTheme="minorEastAsia" w:hAnsiTheme="minorEastAsia"/>
          <w:szCs w:val="21"/>
        </w:rPr>
      </w:pPr>
      <w:r w:rsidRPr="00393CBA">
        <w:rPr>
          <w:rFonts w:asciiTheme="minorEastAsia" w:eastAsiaTheme="minorEastAsia" w:hAnsiTheme="minorEastAsia"/>
          <w:szCs w:val="21"/>
        </w:rPr>
        <w:t>（1）投标人应具有</w:t>
      </w:r>
      <w:r w:rsidRPr="00393CBA">
        <w:rPr>
          <w:rFonts w:asciiTheme="minorEastAsia" w:eastAsiaTheme="minorEastAsia" w:hAnsiTheme="minorEastAsia" w:hint="eastAsia"/>
          <w:szCs w:val="21"/>
        </w:rPr>
        <w:t>丰富的船舶与海洋工程专业知识背景和施工经验</w:t>
      </w:r>
      <w:r w:rsidRPr="00393CBA">
        <w:rPr>
          <w:rFonts w:asciiTheme="minorEastAsia" w:eastAsiaTheme="minorEastAsia" w:hAnsiTheme="minorEastAsia"/>
          <w:szCs w:val="21"/>
        </w:rPr>
        <w:t>。</w:t>
      </w:r>
    </w:p>
    <w:p w14:paraId="59530C44" w14:textId="77777777" w:rsidR="00393CBA" w:rsidRPr="00393CBA" w:rsidRDefault="00393CBA" w:rsidP="00DA355C">
      <w:pPr>
        <w:spacing w:line="360" w:lineRule="auto"/>
        <w:ind w:firstLine="200"/>
        <w:rPr>
          <w:rFonts w:asciiTheme="minorEastAsia" w:eastAsiaTheme="minorEastAsia" w:hAnsiTheme="minorEastAsia"/>
          <w:szCs w:val="21"/>
        </w:rPr>
      </w:pPr>
      <w:r w:rsidRPr="00393CBA">
        <w:rPr>
          <w:rFonts w:asciiTheme="minorEastAsia" w:eastAsiaTheme="minorEastAsia" w:hAnsiTheme="minorEastAsia" w:hint="eastAsia"/>
          <w:szCs w:val="21"/>
        </w:rPr>
        <w:t>（</w:t>
      </w:r>
      <w:r w:rsidRPr="00393CBA">
        <w:rPr>
          <w:rFonts w:asciiTheme="minorEastAsia" w:eastAsiaTheme="minorEastAsia" w:hAnsiTheme="minorEastAsia"/>
          <w:szCs w:val="21"/>
        </w:rPr>
        <w:t>2</w:t>
      </w:r>
      <w:r w:rsidRPr="00393CBA">
        <w:rPr>
          <w:rFonts w:asciiTheme="minorEastAsia" w:eastAsiaTheme="minorEastAsia" w:hAnsiTheme="minorEastAsia" w:hint="eastAsia"/>
          <w:szCs w:val="21"/>
        </w:rPr>
        <w:t>）投标人须提供一套声源位置误差矫正方案。具体要求如下：</w:t>
      </w:r>
    </w:p>
    <w:p w14:paraId="620A656B" w14:textId="77777777" w:rsidR="00393CBA" w:rsidRPr="00393CBA" w:rsidRDefault="00393CBA" w:rsidP="00DA355C">
      <w:pPr>
        <w:spacing w:line="360" w:lineRule="auto"/>
        <w:ind w:firstLine="200"/>
        <w:rPr>
          <w:rFonts w:asciiTheme="minorEastAsia" w:eastAsiaTheme="minorEastAsia" w:hAnsiTheme="minorEastAsia"/>
          <w:szCs w:val="21"/>
        </w:rPr>
      </w:pPr>
      <w:r w:rsidRPr="00393CBA">
        <w:rPr>
          <w:rFonts w:asciiTheme="minorEastAsia" w:eastAsiaTheme="minorEastAsia" w:hAnsiTheme="minorEastAsia"/>
          <w:szCs w:val="21"/>
        </w:rPr>
        <w:t>▲</w:t>
      </w:r>
      <w:r w:rsidRPr="00393CBA">
        <w:rPr>
          <w:rFonts w:asciiTheme="minorEastAsia" w:eastAsiaTheme="minorEastAsia" w:hAnsiTheme="minorEastAsia" w:hint="eastAsia"/>
          <w:szCs w:val="21"/>
        </w:rPr>
        <w:t>1）声源中心实际摆放位置与目标位置偏差</w:t>
      </w:r>
      <w:r w:rsidRPr="00393CBA">
        <w:rPr>
          <w:rFonts w:asciiTheme="minorEastAsia" w:eastAsiaTheme="minorEastAsia" w:hAnsiTheme="minorEastAsia"/>
          <w:szCs w:val="21"/>
        </w:rPr>
        <w:t>&lt;5cm</w:t>
      </w:r>
    </w:p>
    <w:p w14:paraId="43E1961C" w14:textId="77777777" w:rsidR="00393CBA" w:rsidRPr="00393CBA" w:rsidRDefault="00393CBA" w:rsidP="00DA355C">
      <w:pPr>
        <w:spacing w:line="360" w:lineRule="auto"/>
        <w:ind w:firstLine="200"/>
        <w:rPr>
          <w:rFonts w:asciiTheme="minorEastAsia" w:eastAsiaTheme="minorEastAsia" w:hAnsiTheme="minorEastAsia"/>
          <w:szCs w:val="21"/>
        </w:rPr>
      </w:pPr>
      <w:r w:rsidRPr="00393CBA">
        <w:rPr>
          <w:rFonts w:asciiTheme="minorEastAsia" w:eastAsiaTheme="minorEastAsia" w:hAnsiTheme="minorEastAsia"/>
          <w:szCs w:val="21"/>
        </w:rPr>
        <w:t>2</w:t>
      </w:r>
      <w:r w:rsidRPr="00393CBA">
        <w:rPr>
          <w:rFonts w:asciiTheme="minorEastAsia" w:eastAsiaTheme="minorEastAsia" w:hAnsiTheme="minorEastAsia" w:hint="eastAsia"/>
          <w:szCs w:val="21"/>
        </w:rPr>
        <w:t>）该方案应便于潜水员操作，此过程中，潜水员所需的装备须投标人负责落实</w:t>
      </w:r>
    </w:p>
    <w:p w14:paraId="40487AA7" w14:textId="77777777" w:rsidR="00393CBA" w:rsidRPr="00393CBA" w:rsidRDefault="00393CBA" w:rsidP="00DA355C">
      <w:pPr>
        <w:spacing w:line="360" w:lineRule="auto"/>
        <w:ind w:firstLine="200"/>
        <w:rPr>
          <w:rFonts w:asciiTheme="minorEastAsia" w:eastAsiaTheme="minorEastAsia" w:hAnsiTheme="minorEastAsia"/>
          <w:szCs w:val="21"/>
        </w:rPr>
      </w:pPr>
      <w:r w:rsidRPr="00393CBA">
        <w:rPr>
          <w:rFonts w:asciiTheme="minorEastAsia" w:eastAsiaTheme="minorEastAsia" w:hAnsiTheme="minorEastAsia"/>
          <w:szCs w:val="21"/>
        </w:rPr>
        <w:t>（3）</w:t>
      </w:r>
      <w:r w:rsidRPr="00393CBA">
        <w:rPr>
          <w:rFonts w:asciiTheme="minorEastAsia" w:eastAsiaTheme="minorEastAsia" w:hAnsiTheme="minorEastAsia" w:hint="eastAsia"/>
          <w:szCs w:val="21"/>
        </w:rPr>
        <w:t>声源布放技术方案须经过1名正高级职称评估。</w:t>
      </w:r>
    </w:p>
    <w:p w14:paraId="37962146" w14:textId="77777777" w:rsidR="00393CBA" w:rsidRPr="00393CBA" w:rsidRDefault="00393CBA" w:rsidP="00DA355C">
      <w:pPr>
        <w:pStyle w:val="afd"/>
        <w:numPr>
          <w:ilvl w:val="0"/>
          <w:numId w:val="35"/>
        </w:numPr>
        <w:snapToGrid w:val="0"/>
        <w:spacing w:line="360" w:lineRule="auto"/>
        <w:ind w:firstLineChars="0" w:firstLine="200"/>
        <w:rPr>
          <w:rFonts w:asciiTheme="minorEastAsia" w:eastAsiaTheme="minorEastAsia" w:hAnsiTheme="minorEastAsia"/>
          <w:b/>
          <w:sz w:val="21"/>
          <w:szCs w:val="21"/>
        </w:rPr>
      </w:pPr>
      <w:r w:rsidRPr="00393CBA">
        <w:rPr>
          <w:rFonts w:asciiTheme="minorEastAsia" w:eastAsiaTheme="minorEastAsia" w:hAnsiTheme="minorEastAsia"/>
          <w:b/>
          <w:sz w:val="21"/>
          <w:szCs w:val="21"/>
        </w:rPr>
        <w:t>船舶租赁服务</w:t>
      </w:r>
    </w:p>
    <w:p w14:paraId="158754A5" w14:textId="77777777" w:rsidR="00393CBA" w:rsidRPr="00393CBA" w:rsidRDefault="00393CBA" w:rsidP="00DA355C">
      <w:pPr>
        <w:pStyle w:val="afd"/>
        <w:snapToGrid w:val="0"/>
        <w:spacing w:line="360" w:lineRule="auto"/>
        <w:ind w:left="360" w:firstLineChars="0" w:firstLine="200"/>
        <w:rPr>
          <w:rFonts w:asciiTheme="minorEastAsia" w:eastAsiaTheme="minorEastAsia" w:hAnsiTheme="minorEastAsia"/>
          <w:sz w:val="21"/>
          <w:szCs w:val="21"/>
        </w:rPr>
      </w:pPr>
      <w:bookmarkStart w:id="13" w:name="_Hlk108022568"/>
      <w:r w:rsidRPr="00393CBA">
        <w:rPr>
          <w:rFonts w:asciiTheme="minorEastAsia" w:eastAsiaTheme="minorEastAsia" w:hAnsiTheme="minorEastAsia" w:hint="eastAsia"/>
          <w:sz w:val="21"/>
          <w:szCs w:val="21"/>
        </w:rPr>
        <w:t>因采购方工程需要，中标人须提供施工船一艘，驳船一艘。具体要求如下：</w:t>
      </w:r>
    </w:p>
    <w:p w14:paraId="03C70C18" w14:textId="77777777" w:rsidR="00393CBA" w:rsidRPr="00393CBA" w:rsidRDefault="00393CBA" w:rsidP="00DA355C">
      <w:pPr>
        <w:snapToGrid w:val="0"/>
        <w:spacing w:line="360" w:lineRule="auto"/>
        <w:ind w:firstLineChars="100" w:firstLine="210"/>
        <w:rPr>
          <w:rFonts w:asciiTheme="minorEastAsia" w:eastAsiaTheme="minorEastAsia" w:hAnsiTheme="minorEastAsia"/>
          <w:szCs w:val="21"/>
        </w:rPr>
      </w:pPr>
      <w:r w:rsidRPr="00393CBA">
        <w:rPr>
          <w:rFonts w:asciiTheme="minorEastAsia" w:eastAsiaTheme="minorEastAsia" w:hAnsiTheme="minorEastAsia" w:hint="eastAsia"/>
          <w:szCs w:val="21"/>
        </w:rPr>
        <w:t>（1）施工船一艘，具体要求如下：</w:t>
      </w:r>
    </w:p>
    <w:p w14:paraId="0627B982" w14:textId="77777777" w:rsidR="00393CBA" w:rsidRPr="00393CBA" w:rsidRDefault="00393CBA" w:rsidP="00DA355C">
      <w:pPr>
        <w:pStyle w:val="afd"/>
        <w:numPr>
          <w:ilvl w:val="0"/>
          <w:numId w:val="34"/>
        </w:numPr>
        <w:snapToGrid w:val="0"/>
        <w:spacing w:line="360" w:lineRule="auto"/>
        <w:ind w:firstLineChars="0" w:firstLine="200"/>
        <w:rPr>
          <w:rFonts w:asciiTheme="minorEastAsia" w:eastAsiaTheme="minorEastAsia" w:hAnsiTheme="minorEastAsia"/>
          <w:sz w:val="21"/>
          <w:szCs w:val="21"/>
        </w:rPr>
      </w:pPr>
      <w:r w:rsidRPr="00393CBA">
        <w:rPr>
          <w:rFonts w:asciiTheme="minorEastAsia" w:eastAsiaTheme="minorEastAsia" w:hAnsiTheme="minorEastAsia" w:hint="eastAsia"/>
          <w:sz w:val="21"/>
          <w:szCs w:val="21"/>
        </w:rPr>
        <w:t>总吨＞5</w:t>
      </w:r>
      <w:r w:rsidRPr="00393CBA">
        <w:rPr>
          <w:rFonts w:asciiTheme="minorEastAsia" w:eastAsiaTheme="minorEastAsia" w:hAnsiTheme="minorEastAsia"/>
          <w:sz w:val="21"/>
          <w:szCs w:val="21"/>
        </w:rPr>
        <w:t>00</w:t>
      </w:r>
      <w:r w:rsidRPr="00393CBA">
        <w:rPr>
          <w:rFonts w:asciiTheme="minorEastAsia" w:eastAsiaTheme="minorEastAsia" w:hAnsiTheme="minorEastAsia" w:hint="eastAsia"/>
          <w:sz w:val="21"/>
          <w:szCs w:val="21"/>
        </w:rPr>
        <w:t>t</w:t>
      </w:r>
    </w:p>
    <w:p w14:paraId="3D0459F6" w14:textId="77777777" w:rsidR="00393CBA" w:rsidRPr="00393CBA" w:rsidRDefault="00393CBA" w:rsidP="00DA355C">
      <w:pPr>
        <w:pStyle w:val="afd"/>
        <w:numPr>
          <w:ilvl w:val="0"/>
          <w:numId w:val="34"/>
        </w:numPr>
        <w:snapToGrid w:val="0"/>
        <w:spacing w:line="360" w:lineRule="auto"/>
        <w:ind w:firstLineChars="0" w:firstLine="200"/>
        <w:rPr>
          <w:rFonts w:asciiTheme="minorEastAsia" w:eastAsiaTheme="minorEastAsia" w:hAnsiTheme="minorEastAsia"/>
          <w:sz w:val="21"/>
          <w:szCs w:val="21"/>
        </w:rPr>
      </w:pPr>
      <w:r w:rsidRPr="00393CBA">
        <w:rPr>
          <w:rFonts w:asciiTheme="minorEastAsia" w:eastAsiaTheme="minorEastAsia" w:hAnsiTheme="minorEastAsia" w:hint="eastAsia"/>
          <w:sz w:val="21"/>
          <w:szCs w:val="21"/>
        </w:rPr>
        <w:t>满载吃水＞1</w:t>
      </w:r>
      <w:r w:rsidRPr="00393CBA">
        <w:rPr>
          <w:rFonts w:asciiTheme="minorEastAsia" w:eastAsiaTheme="minorEastAsia" w:hAnsiTheme="minorEastAsia"/>
          <w:sz w:val="21"/>
          <w:szCs w:val="21"/>
        </w:rPr>
        <w:t>.5</w:t>
      </w:r>
      <w:r w:rsidRPr="00393CBA">
        <w:rPr>
          <w:rFonts w:asciiTheme="minorEastAsia" w:eastAsiaTheme="minorEastAsia" w:hAnsiTheme="minorEastAsia" w:hint="eastAsia"/>
          <w:sz w:val="21"/>
          <w:szCs w:val="21"/>
        </w:rPr>
        <w:t>m</w:t>
      </w:r>
    </w:p>
    <w:p w14:paraId="6AFC12DF" w14:textId="77777777" w:rsidR="00393CBA" w:rsidRPr="00393CBA" w:rsidRDefault="00393CBA" w:rsidP="00DA355C">
      <w:pPr>
        <w:pStyle w:val="afd"/>
        <w:numPr>
          <w:ilvl w:val="0"/>
          <w:numId w:val="34"/>
        </w:numPr>
        <w:snapToGrid w:val="0"/>
        <w:spacing w:line="360" w:lineRule="auto"/>
        <w:ind w:firstLineChars="0" w:firstLine="200"/>
        <w:rPr>
          <w:rFonts w:asciiTheme="minorEastAsia" w:eastAsiaTheme="minorEastAsia" w:hAnsiTheme="minorEastAsia"/>
          <w:sz w:val="21"/>
          <w:szCs w:val="21"/>
        </w:rPr>
      </w:pPr>
      <w:r w:rsidRPr="00393CBA">
        <w:rPr>
          <w:rFonts w:asciiTheme="minorEastAsia" w:eastAsiaTheme="minorEastAsia" w:hAnsiTheme="minorEastAsia" w:hint="eastAsia"/>
          <w:sz w:val="21"/>
          <w:szCs w:val="21"/>
        </w:rPr>
        <w:lastRenderedPageBreak/>
        <w:t>起重机荷载＞5</w:t>
      </w:r>
      <w:r w:rsidRPr="00393CBA">
        <w:rPr>
          <w:rFonts w:asciiTheme="minorEastAsia" w:eastAsiaTheme="minorEastAsia" w:hAnsiTheme="minorEastAsia"/>
          <w:sz w:val="21"/>
          <w:szCs w:val="21"/>
        </w:rPr>
        <w:t>0</w:t>
      </w:r>
      <w:r w:rsidRPr="00393CBA">
        <w:rPr>
          <w:rFonts w:asciiTheme="minorEastAsia" w:eastAsiaTheme="minorEastAsia" w:hAnsiTheme="minorEastAsia" w:hint="eastAsia"/>
          <w:sz w:val="21"/>
          <w:szCs w:val="21"/>
        </w:rPr>
        <w:t>t</w:t>
      </w:r>
    </w:p>
    <w:p w14:paraId="636CF36A" w14:textId="77777777" w:rsidR="00393CBA" w:rsidRPr="00393CBA" w:rsidRDefault="00393CBA" w:rsidP="00DA355C">
      <w:pPr>
        <w:pStyle w:val="afd"/>
        <w:numPr>
          <w:ilvl w:val="0"/>
          <w:numId w:val="34"/>
        </w:numPr>
        <w:snapToGrid w:val="0"/>
        <w:spacing w:line="360" w:lineRule="auto"/>
        <w:ind w:firstLineChars="0" w:firstLine="200"/>
        <w:rPr>
          <w:rFonts w:asciiTheme="minorEastAsia" w:eastAsiaTheme="minorEastAsia" w:hAnsiTheme="minorEastAsia"/>
          <w:sz w:val="21"/>
          <w:szCs w:val="21"/>
        </w:rPr>
      </w:pPr>
      <w:r w:rsidRPr="00393CBA">
        <w:rPr>
          <w:rFonts w:asciiTheme="minorEastAsia" w:eastAsiaTheme="minorEastAsia" w:hAnsiTheme="minorEastAsia" w:hint="eastAsia"/>
          <w:sz w:val="21"/>
          <w:szCs w:val="21"/>
        </w:rPr>
        <w:t>主机功率＞2</w:t>
      </w:r>
      <w:r w:rsidRPr="00393CBA">
        <w:rPr>
          <w:rFonts w:asciiTheme="minorEastAsia" w:eastAsiaTheme="minorEastAsia" w:hAnsiTheme="minorEastAsia"/>
          <w:sz w:val="21"/>
          <w:szCs w:val="21"/>
        </w:rPr>
        <w:t>00</w:t>
      </w:r>
      <w:r w:rsidRPr="00393CBA">
        <w:rPr>
          <w:rFonts w:asciiTheme="minorEastAsia" w:eastAsiaTheme="minorEastAsia" w:hAnsiTheme="minorEastAsia" w:hint="eastAsia"/>
          <w:sz w:val="21"/>
          <w:szCs w:val="21"/>
        </w:rPr>
        <w:t>kw</w:t>
      </w:r>
    </w:p>
    <w:p w14:paraId="65C313D4" w14:textId="77777777" w:rsidR="00393CBA" w:rsidRPr="00393CBA" w:rsidRDefault="00393CBA" w:rsidP="00DA355C">
      <w:pPr>
        <w:pStyle w:val="afd"/>
        <w:numPr>
          <w:ilvl w:val="0"/>
          <w:numId w:val="34"/>
        </w:numPr>
        <w:snapToGrid w:val="0"/>
        <w:spacing w:line="360" w:lineRule="auto"/>
        <w:ind w:firstLineChars="0" w:firstLine="200"/>
        <w:rPr>
          <w:rFonts w:asciiTheme="minorEastAsia" w:eastAsiaTheme="minorEastAsia" w:hAnsiTheme="minorEastAsia"/>
          <w:sz w:val="21"/>
          <w:szCs w:val="21"/>
        </w:rPr>
      </w:pPr>
      <w:proofErr w:type="gramStart"/>
      <w:r w:rsidRPr="00393CBA">
        <w:rPr>
          <w:rFonts w:asciiTheme="minorEastAsia" w:eastAsiaTheme="minorEastAsia" w:hAnsiTheme="minorEastAsia" w:hint="eastAsia"/>
          <w:sz w:val="21"/>
          <w:szCs w:val="21"/>
        </w:rPr>
        <w:t>施工船须具备</w:t>
      </w:r>
      <w:proofErr w:type="gramEnd"/>
      <w:r w:rsidRPr="00393CBA">
        <w:rPr>
          <w:rFonts w:asciiTheme="minorEastAsia" w:eastAsiaTheme="minorEastAsia" w:hAnsiTheme="minorEastAsia" w:hint="eastAsia"/>
          <w:sz w:val="21"/>
          <w:szCs w:val="21"/>
        </w:rPr>
        <w:t>大于</w:t>
      </w:r>
      <w:r w:rsidRPr="00393CBA">
        <w:rPr>
          <w:rFonts w:asciiTheme="minorEastAsia" w:eastAsiaTheme="minorEastAsia" w:hAnsiTheme="minorEastAsia"/>
          <w:sz w:val="21"/>
          <w:szCs w:val="21"/>
        </w:rPr>
        <w:t>100</w:t>
      </w:r>
      <w:r w:rsidRPr="00393CBA">
        <w:rPr>
          <w:rFonts w:asciiTheme="minorEastAsia" w:eastAsiaTheme="minorEastAsia" w:hAnsiTheme="minorEastAsia" w:hint="eastAsia"/>
          <w:sz w:val="21"/>
          <w:szCs w:val="21"/>
        </w:rPr>
        <w:t>平方米的后甲板面积。</w:t>
      </w:r>
    </w:p>
    <w:p w14:paraId="07DCA28E" w14:textId="77777777" w:rsidR="00393CBA" w:rsidRPr="00393CBA" w:rsidRDefault="00393CBA" w:rsidP="00DA355C">
      <w:pPr>
        <w:snapToGrid w:val="0"/>
        <w:spacing w:line="360" w:lineRule="auto"/>
        <w:ind w:firstLineChars="200" w:firstLine="420"/>
        <w:rPr>
          <w:rFonts w:asciiTheme="minorEastAsia" w:eastAsiaTheme="minorEastAsia" w:hAnsiTheme="minorEastAsia"/>
          <w:szCs w:val="21"/>
        </w:rPr>
      </w:pPr>
      <w:r w:rsidRPr="00393CBA">
        <w:rPr>
          <w:rFonts w:asciiTheme="minorEastAsia" w:eastAsiaTheme="minorEastAsia" w:hAnsiTheme="minorEastAsia" w:hint="eastAsia"/>
          <w:szCs w:val="21"/>
        </w:rPr>
        <w:t>（2）拖船吨位</w:t>
      </w:r>
      <w:r w:rsidRPr="00393CBA">
        <w:rPr>
          <w:rFonts w:asciiTheme="minorEastAsia" w:eastAsiaTheme="minorEastAsia" w:hAnsiTheme="minorEastAsia"/>
          <w:szCs w:val="21"/>
        </w:rPr>
        <w:t>&gt;100</w:t>
      </w:r>
      <w:r w:rsidRPr="00393CBA">
        <w:rPr>
          <w:rFonts w:asciiTheme="minorEastAsia" w:eastAsiaTheme="minorEastAsia" w:hAnsiTheme="minorEastAsia" w:hint="eastAsia"/>
          <w:szCs w:val="21"/>
        </w:rPr>
        <w:t>t</w:t>
      </w:r>
    </w:p>
    <w:p w14:paraId="3654E2B3" w14:textId="77777777" w:rsidR="00393CBA" w:rsidRPr="00393CBA" w:rsidRDefault="00393CBA" w:rsidP="00DA355C">
      <w:pPr>
        <w:snapToGrid w:val="0"/>
        <w:spacing w:line="360" w:lineRule="auto"/>
        <w:ind w:firstLine="200"/>
        <w:rPr>
          <w:rFonts w:asciiTheme="minorEastAsia" w:eastAsiaTheme="minorEastAsia" w:hAnsiTheme="minorEastAsia"/>
          <w:szCs w:val="21"/>
        </w:rPr>
      </w:pPr>
      <w:r w:rsidRPr="00393CBA">
        <w:rPr>
          <w:rFonts w:asciiTheme="minorEastAsia" w:eastAsiaTheme="minorEastAsia" w:hAnsiTheme="minorEastAsia" w:hint="eastAsia"/>
          <w:szCs w:val="21"/>
        </w:rPr>
        <w:t>（</w:t>
      </w:r>
      <w:r w:rsidRPr="00393CBA">
        <w:rPr>
          <w:rFonts w:asciiTheme="minorEastAsia" w:eastAsiaTheme="minorEastAsia" w:hAnsiTheme="minorEastAsia"/>
          <w:szCs w:val="21"/>
        </w:rPr>
        <w:t>3</w:t>
      </w:r>
      <w:r w:rsidRPr="00393CBA">
        <w:rPr>
          <w:rFonts w:asciiTheme="minorEastAsia" w:eastAsiaTheme="minorEastAsia" w:hAnsiTheme="minorEastAsia" w:hint="eastAsia"/>
          <w:szCs w:val="21"/>
        </w:rPr>
        <w:t>）船在经营期间维修费用、安全事故等均由中标人负责。</w:t>
      </w:r>
    </w:p>
    <w:p w14:paraId="7189C0F2" w14:textId="77777777" w:rsidR="00393CBA" w:rsidRPr="00393CBA" w:rsidRDefault="00393CBA" w:rsidP="00DA355C">
      <w:pPr>
        <w:pStyle w:val="afd"/>
        <w:snapToGrid w:val="0"/>
        <w:spacing w:line="360" w:lineRule="auto"/>
        <w:ind w:left="360" w:firstLineChars="0" w:firstLine="200"/>
        <w:rPr>
          <w:rFonts w:asciiTheme="minorEastAsia" w:eastAsiaTheme="minorEastAsia" w:hAnsiTheme="minorEastAsia"/>
          <w:bCs/>
          <w:sz w:val="21"/>
          <w:szCs w:val="21"/>
        </w:rPr>
      </w:pPr>
      <w:r w:rsidRPr="00393CBA">
        <w:rPr>
          <w:rFonts w:asciiTheme="minorEastAsia" w:eastAsiaTheme="minorEastAsia" w:hAnsiTheme="minorEastAsia" w:hint="eastAsia"/>
          <w:sz w:val="21"/>
          <w:szCs w:val="21"/>
        </w:rPr>
        <w:t>（</w:t>
      </w:r>
      <w:r w:rsidRPr="00393CBA">
        <w:rPr>
          <w:rFonts w:asciiTheme="minorEastAsia" w:eastAsiaTheme="minorEastAsia" w:hAnsiTheme="minorEastAsia"/>
          <w:sz w:val="21"/>
          <w:szCs w:val="21"/>
        </w:rPr>
        <w:t>4</w:t>
      </w:r>
      <w:r w:rsidRPr="00393CBA">
        <w:rPr>
          <w:rFonts w:asciiTheme="minorEastAsia" w:eastAsiaTheme="minorEastAsia" w:hAnsiTheme="minorEastAsia" w:hint="eastAsia"/>
          <w:sz w:val="21"/>
          <w:szCs w:val="21"/>
        </w:rPr>
        <w:t>）中标人须指派相应人员负责船舶航行及日常管理。</w:t>
      </w:r>
      <w:bookmarkEnd w:id="13"/>
    </w:p>
    <w:p w14:paraId="4CBBEE89" w14:textId="77777777" w:rsidR="00393CBA" w:rsidRPr="00393CBA" w:rsidRDefault="00393CBA" w:rsidP="00DA355C">
      <w:pPr>
        <w:pStyle w:val="afd"/>
        <w:numPr>
          <w:ilvl w:val="0"/>
          <w:numId w:val="35"/>
        </w:numPr>
        <w:snapToGrid w:val="0"/>
        <w:spacing w:line="360" w:lineRule="auto"/>
        <w:ind w:firstLineChars="0" w:firstLine="200"/>
        <w:rPr>
          <w:rFonts w:asciiTheme="minorEastAsia" w:eastAsiaTheme="minorEastAsia" w:hAnsiTheme="minorEastAsia"/>
          <w:b/>
          <w:color w:val="000000" w:themeColor="text1"/>
          <w:sz w:val="21"/>
          <w:szCs w:val="21"/>
        </w:rPr>
      </w:pPr>
      <w:r w:rsidRPr="00393CBA">
        <w:rPr>
          <w:rFonts w:asciiTheme="minorEastAsia" w:eastAsiaTheme="minorEastAsia" w:hAnsiTheme="minorEastAsia" w:hint="eastAsia"/>
          <w:b/>
          <w:color w:val="000000" w:themeColor="text1"/>
          <w:sz w:val="21"/>
          <w:szCs w:val="21"/>
        </w:rPr>
        <w:t>水下作业施工</w:t>
      </w:r>
      <w:r w:rsidRPr="00393CBA">
        <w:rPr>
          <w:rFonts w:asciiTheme="minorEastAsia" w:eastAsiaTheme="minorEastAsia" w:hAnsiTheme="minorEastAsia"/>
          <w:b/>
          <w:color w:val="000000" w:themeColor="text1"/>
          <w:sz w:val="21"/>
          <w:szCs w:val="21"/>
        </w:rPr>
        <w:t>服务</w:t>
      </w:r>
    </w:p>
    <w:p w14:paraId="60BAE9E4" w14:textId="77777777" w:rsidR="00393CBA" w:rsidRPr="00393CBA" w:rsidRDefault="00393CBA" w:rsidP="00DA355C">
      <w:pPr>
        <w:snapToGrid w:val="0"/>
        <w:spacing w:line="360" w:lineRule="auto"/>
        <w:ind w:firstLineChars="200" w:firstLine="420"/>
        <w:rPr>
          <w:rFonts w:asciiTheme="minorEastAsia" w:eastAsiaTheme="minorEastAsia" w:hAnsiTheme="minorEastAsia"/>
          <w:szCs w:val="21"/>
        </w:rPr>
      </w:pPr>
      <w:r w:rsidRPr="00393CBA">
        <w:rPr>
          <w:rFonts w:asciiTheme="minorEastAsia" w:eastAsiaTheme="minorEastAsia" w:hAnsiTheme="minorEastAsia"/>
          <w:color w:val="000000" w:themeColor="text1"/>
          <w:szCs w:val="21"/>
        </w:rPr>
        <w:t>海</w:t>
      </w:r>
      <w:proofErr w:type="gramStart"/>
      <w:r w:rsidRPr="00393CBA">
        <w:rPr>
          <w:rFonts w:asciiTheme="minorEastAsia" w:eastAsiaTheme="minorEastAsia" w:hAnsiTheme="minorEastAsia" w:hint="eastAsia"/>
          <w:color w:val="000000" w:themeColor="text1"/>
          <w:szCs w:val="21"/>
        </w:rPr>
        <w:t>试过程</w:t>
      </w:r>
      <w:proofErr w:type="gramEnd"/>
      <w:r w:rsidRPr="00393CBA">
        <w:rPr>
          <w:rFonts w:asciiTheme="minorEastAsia" w:eastAsiaTheme="minorEastAsia" w:hAnsiTheme="minorEastAsia" w:hint="eastAsia"/>
          <w:color w:val="000000" w:themeColor="text1"/>
          <w:szCs w:val="21"/>
        </w:rPr>
        <w:t>中</w:t>
      </w:r>
      <w:r w:rsidRPr="00393CBA">
        <w:rPr>
          <w:rFonts w:asciiTheme="minorEastAsia" w:eastAsiaTheme="minorEastAsia" w:hAnsiTheme="minorEastAsia"/>
          <w:color w:val="000000" w:themeColor="text1"/>
          <w:szCs w:val="21"/>
        </w:rPr>
        <w:t>，</w:t>
      </w:r>
      <w:r w:rsidRPr="00393CBA">
        <w:rPr>
          <w:rFonts w:asciiTheme="minorEastAsia" w:eastAsiaTheme="minorEastAsia" w:hAnsiTheme="minorEastAsia"/>
          <w:szCs w:val="21"/>
        </w:rPr>
        <w:t>中标人须</w:t>
      </w:r>
      <w:r w:rsidRPr="00393CBA">
        <w:rPr>
          <w:rFonts w:asciiTheme="minorEastAsia" w:eastAsiaTheme="minorEastAsia" w:hAnsiTheme="minorEastAsia" w:hint="eastAsia"/>
          <w:szCs w:val="21"/>
        </w:rPr>
        <w:t>指定足够的潜水员及船员，提供声源水下布放、码头综合保障、声源位置矫正</w:t>
      </w:r>
      <w:r w:rsidRPr="00393CBA">
        <w:rPr>
          <w:rFonts w:asciiTheme="minorEastAsia" w:eastAsiaTheme="minorEastAsia" w:hAnsiTheme="minorEastAsia"/>
          <w:szCs w:val="21"/>
        </w:rPr>
        <w:t>等</w:t>
      </w:r>
      <w:r w:rsidRPr="00393CBA">
        <w:rPr>
          <w:rFonts w:asciiTheme="minorEastAsia" w:eastAsiaTheme="minorEastAsia" w:hAnsiTheme="minorEastAsia" w:hint="eastAsia"/>
          <w:szCs w:val="21"/>
        </w:rPr>
        <w:t>服务</w:t>
      </w:r>
      <w:r w:rsidRPr="00393CBA">
        <w:rPr>
          <w:rFonts w:asciiTheme="minorEastAsia" w:eastAsiaTheme="minorEastAsia" w:hAnsiTheme="minorEastAsia"/>
          <w:szCs w:val="21"/>
        </w:rPr>
        <w:t>。具体要求如下：</w:t>
      </w:r>
    </w:p>
    <w:p w14:paraId="7DABADC9" w14:textId="77777777" w:rsidR="00393CBA" w:rsidRPr="00393CBA" w:rsidRDefault="00393CBA" w:rsidP="00DA355C">
      <w:pPr>
        <w:pStyle w:val="a7"/>
        <w:spacing w:line="360" w:lineRule="auto"/>
        <w:ind w:firstLine="200"/>
        <w:rPr>
          <w:rFonts w:asciiTheme="minorEastAsia" w:eastAsiaTheme="minorEastAsia" w:hAnsiTheme="minorEastAsia"/>
          <w:bCs/>
          <w:sz w:val="21"/>
          <w:szCs w:val="21"/>
        </w:rPr>
      </w:pPr>
      <w:r w:rsidRPr="00393CBA">
        <w:rPr>
          <w:rFonts w:asciiTheme="minorEastAsia" w:eastAsiaTheme="minorEastAsia" w:hAnsiTheme="minorEastAsia"/>
          <w:bCs/>
          <w:sz w:val="21"/>
          <w:szCs w:val="21"/>
        </w:rPr>
        <w:t>（1）各船驾驶员应按照采购方出航要求，按时到达海上指定经纬度。</w:t>
      </w:r>
    </w:p>
    <w:p w14:paraId="3E36EFAE" w14:textId="77777777" w:rsidR="00393CBA" w:rsidRPr="00393CBA" w:rsidRDefault="00393CBA" w:rsidP="00DA355C">
      <w:pPr>
        <w:pStyle w:val="a7"/>
        <w:spacing w:line="360" w:lineRule="auto"/>
        <w:ind w:firstLine="200"/>
        <w:rPr>
          <w:rFonts w:asciiTheme="minorEastAsia" w:eastAsiaTheme="minorEastAsia" w:hAnsiTheme="minorEastAsia"/>
          <w:bCs/>
          <w:sz w:val="21"/>
          <w:szCs w:val="21"/>
        </w:rPr>
      </w:pPr>
      <w:r w:rsidRPr="00393CBA">
        <w:rPr>
          <w:rFonts w:asciiTheme="minorEastAsia" w:eastAsiaTheme="minorEastAsia" w:hAnsiTheme="minorEastAsia"/>
          <w:bCs/>
          <w:sz w:val="21"/>
          <w:szCs w:val="21"/>
        </w:rPr>
        <w:t>（2）中标人须指派至少</w:t>
      </w:r>
      <w:r w:rsidRPr="00393CBA">
        <w:rPr>
          <w:rFonts w:asciiTheme="minorEastAsia" w:eastAsiaTheme="minorEastAsia" w:hAnsiTheme="minorEastAsia"/>
          <w:sz w:val="21"/>
          <w:szCs w:val="21"/>
        </w:rPr>
        <w:t>2名具有3年以上海上</w:t>
      </w:r>
      <w:r w:rsidRPr="00393CBA">
        <w:rPr>
          <w:rFonts w:asciiTheme="minorEastAsia" w:eastAsiaTheme="minorEastAsia" w:hAnsiTheme="minorEastAsia"/>
          <w:bCs/>
          <w:sz w:val="21"/>
          <w:szCs w:val="21"/>
        </w:rPr>
        <w:t>施工经验的船员。</w:t>
      </w:r>
    </w:p>
    <w:p w14:paraId="5C95C332" w14:textId="77777777" w:rsidR="00393CBA" w:rsidRPr="00393CBA" w:rsidRDefault="00393CBA" w:rsidP="00DA355C">
      <w:pPr>
        <w:pStyle w:val="a7"/>
        <w:spacing w:line="360" w:lineRule="auto"/>
        <w:ind w:firstLine="200"/>
        <w:rPr>
          <w:rFonts w:asciiTheme="minorEastAsia" w:eastAsiaTheme="minorEastAsia" w:hAnsiTheme="minorEastAsia"/>
          <w:sz w:val="21"/>
          <w:szCs w:val="21"/>
        </w:rPr>
      </w:pPr>
      <w:r w:rsidRPr="00393CBA">
        <w:rPr>
          <w:rFonts w:asciiTheme="minorEastAsia" w:eastAsiaTheme="minorEastAsia" w:hAnsiTheme="minorEastAsia"/>
          <w:bCs/>
          <w:sz w:val="21"/>
          <w:szCs w:val="21"/>
        </w:rPr>
        <w:t>（3）中标人须指派至少</w:t>
      </w:r>
      <w:r w:rsidRPr="00393CBA">
        <w:rPr>
          <w:rFonts w:asciiTheme="minorEastAsia" w:eastAsiaTheme="minorEastAsia" w:hAnsiTheme="minorEastAsia"/>
          <w:sz w:val="21"/>
          <w:szCs w:val="21"/>
        </w:rPr>
        <w:t>3名具有5年以上潜水经验且具有下潜大于80m水深能力潜水员，并提供潜水员资质证明，中标人须提供作业期间所需的水下作业工具。</w:t>
      </w:r>
    </w:p>
    <w:p w14:paraId="786E3EF6" w14:textId="77777777" w:rsidR="00393CBA" w:rsidRPr="00393CBA" w:rsidRDefault="00393CBA" w:rsidP="00DA355C">
      <w:pPr>
        <w:pStyle w:val="a7"/>
        <w:spacing w:line="360" w:lineRule="auto"/>
        <w:ind w:firstLine="200"/>
        <w:rPr>
          <w:rFonts w:asciiTheme="minorEastAsia" w:eastAsiaTheme="minorEastAsia" w:hAnsiTheme="minorEastAsia" w:cs="Segoe UI Symbol"/>
          <w:sz w:val="21"/>
          <w:szCs w:val="21"/>
        </w:rPr>
      </w:pPr>
      <w:r w:rsidRPr="00393CBA">
        <w:rPr>
          <w:rFonts w:asciiTheme="minorEastAsia" w:eastAsiaTheme="minorEastAsia" w:hAnsiTheme="minorEastAsia" w:cs="Segoe UI Symbol"/>
          <w:sz w:val="21"/>
          <w:szCs w:val="21"/>
        </w:rPr>
        <w:t>（</w:t>
      </w:r>
      <w:r w:rsidRPr="00393CBA">
        <w:rPr>
          <w:rFonts w:asciiTheme="minorEastAsia" w:eastAsiaTheme="minorEastAsia" w:hAnsiTheme="minorEastAsia"/>
          <w:sz w:val="21"/>
          <w:szCs w:val="21"/>
        </w:rPr>
        <w:t>4</w:t>
      </w:r>
      <w:r w:rsidRPr="00393CBA">
        <w:rPr>
          <w:rFonts w:asciiTheme="minorEastAsia" w:eastAsiaTheme="minorEastAsia" w:hAnsiTheme="minorEastAsia" w:cs="Segoe UI Symbol"/>
          <w:sz w:val="21"/>
          <w:szCs w:val="21"/>
        </w:rPr>
        <w:t>）水下照明装置。有效照明面积</w:t>
      </w:r>
      <w:r w:rsidRPr="00393CBA">
        <w:rPr>
          <w:rFonts w:asciiTheme="minorEastAsia" w:eastAsiaTheme="minorEastAsia" w:hAnsiTheme="minorEastAsia"/>
          <w:sz w:val="21"/>
          <w:szCs w:val="21"/>
        </w:rPr>
        <w:t>≥</w:t>
      </w:r>
      <w:r w:rsidRPr="00393CBA">
        <w:rPr>
          <w:rFonts w:asciiTheme="minorEastAsia" w:eastAsiaTheme="minorEastAsia" w:hAnsiTheme="minorEastAsia" w:cs="Segoe UI Symbol"/>
          <w:sz w:val="21"/>
          <w:szCs w:val="21"/>
        </w:rPr>
        <w:t>400m×20m。</w:t>
      </w:r>
    </w:p>
    <w:p w14:paraId="38724F7D" w14:textId="77777777" w:rsidR="00393CBA" w:rsidRPr="00393CBA" w:rsidRDefault="00393CBA" w:rsidP="00DA355C">
      <w:pPr>
        <w:pStyle w:val="a7"/>
        <w:spacing w:line="360" w:lineRule="auto"/>
        <w:ind w:firstLine="200"/>
        <w:rPr>
          <w:rFonts w:asciiTheme="minorEastAsia" w:eastAsiaTheme="minorEastAsia" w:hAnsiTheme="minorEastAsia"/>
          <w:bCs/>
          <w:sz w:val="21"/>
          <w:szCs w:val="21"/>
        </w:rPr>
      </w:pPr>
      <w:r w:rsidRPr="00393CBA">
        <w:rPr>
          <w:rFonts w:asciiTheme="minorEastAsia" w:eastAsiaTheme="minorEastAsia" w:hAnsiTheme="minorEastAsia" w:cs="Segoe UI Symbol"/>
          <w:bCs/>
          <w:sz w:val="21"/>
          <w:szCs w:val="21"/>
        </w:rPr>
        <w:t>★</w:t>
      </w:r>
      <w:r w:rsidRPr="00393CBA">
        <w:rPr>
          <w:rFonts w:asciiTheme="minorEastAsia" w:eastAsiaTheme="minorEastAsia" w:hAnsiTheme="minorEastAsia"/>
          <w:bCs/>
          <w:sz w:val="21"/>
          <w:szCs w:val="21"/>
        </w:rPr>
        <w:t>（6）提供小型维修加工设备，提供五金加工和设备组装服务。</w:t>
      </w:r>
    </w:p>
    <w:p w14:paraId="14604C73" w14:textId="77777777" w:rsidR="00393CBA" w:rsidRPr="00393CBA" w:rsidRDefault="00393CBA" w:rsidP="00DA355C">
      <w:pPr>
        <w:pStyle w:val="a7"/>
        <w:spacing w:line="360" w:lineRule="auto"/>
        <w:ind w:firstLine="200"/>
        <w:rPr>
          <w:rFonts w:asciiTheme="minorEastAsia" w:eastAsiaTheme="minorEastAsia" w:hAnsiTheme="minorEastAsia"/>
          <w:bCs/>
          <w:sz w:val="21"/>
          <w:szCs w:val="21"/>
        </w:rPr>
      </w:pPr>
      <w:r w:rsidRPr="00393CBA">
        <w:rPr>
          <w:rFonts w:asciiTheme="minorEastAsia" w:eastAsiaTheme="minorEastAsia" w:hAnsiTheme="minorEastAsia" w:cs="Segoe UI Symbol"/>
          <w:bCs/>
          <w:sz w:val="21"/>
          <w:szCs w:val="21"/>
        </w:rPr>
        <w:t>★</w:t>
      </w:r>
      <w:r w:rsidRPr="00393CBA">
        <w:rPr>
          <w:rFonts w:asciiTheme="minorEastAsia" w:eastAsiaTheme="minorEastAsia" w:hAnsiTheme="minorEastAsia"/>
          <w:bCs/>
          <w:sz w:val="21"/>
          <w:szCs w:val="21"/>
        </w:rPr>
        <w:t>（7）提供码头加工试验的专门场所，试验场地面积：≥400平方米。</w:t>
      </w:r>
    </w:p>
    <w:p w14:paraId="4D6189AE" w14:textId="77777777" w:rsidR="00393CBA" w:rsidRPr="00393CBA" w:rsidRDefault="00393CBA" w:rsidP="00DA355C">
      <w:pPr>
        <w:pStyle w:val="afd"/>
        <w:numPr>
          <w:ilvl w:val="0"/>
          <w:numId w:val="35"/>
        </w:numPr>
        <w:snapToGrid w:val="0"/>
        <w:spacing w:line="360" w:lineRule="auto"/>
        <w:ind w:firstLineChars="0" w:firstLine="200"/>
        <w:rPr>
          <w:rFonts w:asciiTheme="minorEastAsia" w:eastAsiaTheme="minorEastAsia" w:hAnsiTheme="minorEastAsia"/>
          <w:b/>
          <w:sz w:val="21"/>
          <w:szCs w:val="21"/>
        </w:rPr>
      </w:pPr>
      <w:r w:rsidRPr="00393CBA">
        <w:rPr>
          <w:rFonts w:asciiTheme="minorEastAsia" w:eastAsiaTheme="minorEastAsia" w:hAnsiTheme="minorEastAsia" w:hint="eastAsia"/>
          <w:b/>
          <w:sz w:val="21"/>
          <w:szCs w:val="21"/>
        </w:rPr>
        <w:t>技术咨询服务</w:t>
      </w:r>
    </w:p>
    <w:p w14:paraId="31EBB101" w14:textId="77777777" w:rsidR="00393CBA" w:rsidRPr="00393CBA" w:rsidRDefault="00393CBA" w:rsidP="00DA355C">
      <w:pPr>
        <w:snapToGrid w:val="0"/>
        <w:spacing w:line="360" w:lineRule="auto"/>
        <w:ind w:firstLineChars="200" w:firstLine="420"/>
        <w:rPr>
          <w:rFonts w:asciiTheme="minorEastAsia" w:eastAsiaTheme="minorEastAsia" w:hAnsiTheme="minorEastAsia"/>
          <w:szCs w:val="21"/>
        </w:rPr>
      </w:pPr>
      <w:r w:rsidRPr="00393CBA">
        <w:rPr>
          <w:rFonts w:asciiTheme="minorEastAsia" w:eastAsiaTheme="minorEastAsia" w:hAnsiTheme="minorEastAsia" w:hint="eastAsia"/>
          <w:szCs w:val="21"/>
        </w:rPr>
        <w:t>中标人须具备丰富的海洋工程技术及水声工程及信号处理知识背景，熟悉海域自然情况，具有参与水下声源布放任务经验和丰富的海域试验经验，可为本次海</w:t>
      </w:r>
      <w:proofErr w:type="gramStart"/>
      <w:r w:rsidRPr="00393CBA">
        <w:rPr>
          <w:rFonts w:asciiTheme="minorEastAsia" w:eastAsiaTheme="minorEastAsia" w:hAnsiTheme="minorEastAsia" w:hint="eastAsia"/>
          <w:szCs w:val="21"/>
        </w:rPr>
        <w:t>试提供</w:t>
      </w:r>
      <w:proofErr w:type="gramEnd"/>
      <w:r w:rsidRPr="00393CBA">
        <w:rPr>
          <w:rFonts w:asciiTheme="minorEastAsia" w:eastAsiaTheme="minorEastAsia" w:hAnsiTheme="minorEastAsia" w:hint="eastAsia"/>
          <w:szCs w:val="21"/>
        </w:rPr>
        <w:t>优质技术咨询服务。技术咨询服务具体要求如下：</w:t>
      </w:r>
    </w:p>
    <w:p w14:paraId="39F23035" w14:textId="77777777" w:rsidR="00393CBA" w:rsidRPr="00393CBA" w:rsidRDefault="00393CBA" w:rsidP="00DA355C">
      <w:pPr>
        <w:snapToGrid w:val="0"/>
        <w:spacing w:line="360" w:lineRule="auto"/>
        <w:ind w:firstLineChars="200" w:firstLine="420"/>
        <w:rPr>
          <w:rFonts w:asciiTheme="minorEastAsia" w:eastAsiaTheme="minorEastAsia" w:hAnsiTheme="minorEastAsia"/>
          <w:szCs w:val="21"/>
        </w:rPr>
      </w:pPr>
      <w:r w:rsidRPr="00393CBA">
        <w:rPr>
          <w:rFonts w:asciiTheme="minorEastAsia" w:eastAsiaTheme="minorEastAsia" w:hAnsiTheme="minorEastAsia"/>
          <w:bCs/>
          <w:szCs w:val="21"/>
        </w:rPr>
        <w:t>（1）高级职称人数≥1人。</w:t>
      </w:r>
    </w:p>
    <w:p w14:paraId="1B30279D" w14:textId="77777777" w:rsidR="00393CBA" w:rsidRPr="00393CBA" w:rsidRDefault="00393CBA" w:rsidP="00DA355C">
      <w:pPr>
        <w:snapToGrid w:val="0"/>
        <w:spacing w:line="360" w:lineRule="auto"/>
        <w:ind w:firstLineChars="200" w:firstLine="420"/>
        <w:rPr>
          <w:rFonts w:asciiTheme="minorEastAsia" w:eastAsiaTheme="minorEastAsia" w:hAnsiTheme="minorEastAsia"/>
          <w:szCs w:val="21"/>
        </w:rPr>
      </w:pPr>
      <w:r w:rsidRPr="00393CBA">
        <w:rPr>
          <w:rFonts w:asciiTheme="minorEastAsia" w:eastAsiaTheme="minorEastAsia" w:hAnsiTheme="minorEastAsia" w:hint="eastAsia"/>
          <w:szCs w:val="21"/>
        </w:rPr>
        <w:t>（2）获得海洋工程技术博士学位且从事水声工程方向研究人员</w:t>
      </w:r>
      <w:r w:rsidRPr="00393CBA">
        <w:rPr>
          <w:rFonts w:asciiTheme="minorEastAsia" w:eastAsiaTheme="minorEastAsia" w:hAnsiTheme="minorEastAsia"/>
          <w:szCs w:val="21"/>
        </w:rPr>
        <w:t>≥2</w:t>
      </w:r>
      <w:r w:rsidRPr="00393CBA">
        <w:rPr>
          <w:rFonts w:asciiTheme="minorEastAsia" w:eastAsiaTheme="minorEastAsia" w:hAnsiTheme="minorEastAsia" w:hint="eastAsia"/>
          <w:szCs w:val="21"/>
        </w:rPr>
        <w:t>人。</w:t>
      </w:r>
    </w:p>
    <w:p w14:paraId="216C7B04" w14:textId="77777777" w:rsidR="00393CBA" w:rsidRPr="00393CBA" w:rsidRDefault="00393CBA" w:rsidP="00DA355C">
      <w:pPr>
        <w:pStyle w:val="afd"/>
        <w:numPr>
          <w:ilvl w:val="0"/>
          <w:numId w:val="35"/>
        </w:numPr>
        <w:snapToGrid w:val="0"/>
        <w:spacing w:line="360" w:lineRule="auto"/>
        <w:ind w:firstLineChars="0" w:firstLine="200"/>
        <w:rPr>
          <w:rFonts w:asciiTheme="minorEastAsia" w:eastAsiaTheme="minorEastAsia" w:hAnsiTheme="minorEastAsia"/>
          <w:b/>
          <w:sz w:val="21"/>
          <w:szCs w:val="21"/>
        </w:rPr>
      </w:pPr>
      <w:r w:rsidRPr="00393CBA">
        <w:rPr>
          <w:rFonts w:asciiTheme="minorEastAsia" w:eastAsiaTheme="minorEastAsia" w:hAnsiTheme="minorEastAsia" w:hint="eastAsia"/>
          <w:b/>
          <w:sz w:val="21"/>
          <w:szCs w:val="21"/>
        </w:rPr>
        <w:t>安全保障服务</w:t>
      </w:r>
    </w:p>
    <w:p w14:paraId="59B81F25" w14:textId="77777777" w:rsidR="00393CBA" w:rsidRPr="00393CBA" w:rsidRDefault="00393CBA" w:rsidP="00DA355C">
      <w:pPr>
        <w:snapToGrid w:val="0"/>
        <w:spacing w:line="360" w:lineRule="auto"/>
        <w:ind w:firstLineChars="200" w:firstLine="420"/>
        <w:rPr>
          <w:rFonts w:asciiTheme="minorEastAsia" w:eastAsiaTheme="minorEastAsia" w:hAnsiTheme="minorEastAsia"/>
          <w:szCs w:val="21"/>
        </w:rPr>
      </w:pPr>
      <w:r w:rsidRPr="00393CBA">
        <w:rPr>
          <w:rFonts w:asciiTheme="minorEastAsia" w:eastAsiaTheme="minorEastAsia" w:hAnsiTheme="minorEastAsia" w:hint="eastAsia"/>
          <w:szCs w:val="21"/>
        </w:rPr>
        <w:t>中标人与项目采购人签订合同后，中标人须确保各项工作安全实施，保障参与人员的生命安全和日常生活需求，时间为</w:t>
      </w:r>
      <w:r w:rsidRPr="00393CBA">
        <w:rPr>
          <w:rFonts w:asciiTheme="minorEastAsia" w:eastAsiaTheme="minorEastAsia" w:hAnsiTheme="minorEastAsia"/>
          <w:szCs w:val="21"/>
        </w:rPr>
        <w:t>20</w:t>
      </w:r>
      <w:r w:rsidRPr="00393CBA">
        <w:rPr>
          <w:rFonts w:asciiTheme="minorEastAsia" w:eastAsiaTheme="minorEastAsia" w:hAnsiTheme="minorEastAsia" w:hint="eastAsia"/>
          <w:szCs w:val="21"/>
        </w:rPr>
        <w:t>天。安全保障服务具体要求如下：</w:t>
      </w:r>
    </w:p>
    <w:p w14:paraId="078FAE5A" w14:textId="77777777" w:rsidR="00393CBA" w:rsidRPr="00393CBA" w:rsidRDefault="00393CBA" w:rsidP="00DA355C">
      <w:pPr>
        <w:snapToGrid w:val="0"/>
        <w:spacing w:line="360" w:lineRule="auto"/>
        <w:ind w:firstLine="200"/>
        <w:rPr>
          <w:rFonts w:asciiTheme="minorEastAsia" w:eastAsiaTheme="minorEastAsia" w:hAnsiTheme="minorEastAsia"/>
          <w:bCs/>
          <w:szCs w:val="21"/>
        </w:rPr>
      </w:pPr>
      <w:r w:rsidRPr="00393CBA">
        <w:rPr>
          <w:rFonts w:asciiTheme="minorEastAsia" w:eastAsiaTheme="minorEastAsia" w:hAnsiTheme="minorEastAsia"/>
          <w:szCs w:val="21"/>
        </w:rPr>
        <w:t>▲</w:t>
      </w:r>
      <w:r w:rsidRPr="00393CBA">
        <w:rPr>
          <w:rFonts w:asciiTheme="minorEastAsia" w:eastAsiaTheme="minorEastAsia" w:hAnsiTheme="minorEastAsia" w:hint="eastAsia"/>
          <w:bCs/>
          <w:szCs w:val="21"/>
        </w:rPr>
        <w:t>（1）中标人须为参与项目人员购买人身意外保险。</w:t>
      </w:r>
    </w:p>
    <w:p w14:paraId="2E20795B" w14:textId="77777777" w:rsidR="00393CBA" w:rsidRPr="00393CBA" w:rsidRDefault="00393CBA" w:rsidP="00DA355C">
      <w:pPr>
        <w:snapToGrid w:val="0"/>
        <w:spacing w:line="360" w:lineRule="auto"/>
        <w:ind w:firstLine="200"/>
        <w:rPr>
          <w:rFonts w:asciiTheme="minorEastAsia" w:eastAsiaTheme="minorEastAsia" w:hAnsiTheme="minorEastAsia"/>
          <w:bCs/>
          <w:szCs w:val="21"/>
        </w:rPr>
      </w:pPr>
      <w:r w:rsidRPr="00393CBA">
        <w:rPr>
          <w:rFonts w:asciiTheme="minorEastAsia" w:eastAsiaTheme="minorEastAsia" w:hAnsiTheme="minorEastAsia"/>
          <w:szCs w:val="21"/>
        </w:rPr>
        <w:t>▲</w:t>
      </w:r>
      <w:r w:rsidRPr="00393CBA">
        <w:rPr>
          <w:rFonts w:asciiTheme="minorEastAsia" w:eastAsiaTheme="minorEastAsia" w:hAnsiTheme="minorEastAsia" w:hint="eastAsia"/>
          <w:bCs/>
          <w:szCs w:val="21"/>
        </w:rPr>
        <w:t>（2）中标人须对出海试验人员进行安全教育培训。</w:t>
      </w:r>
    </w:p>
    <w:p w14:paraId="2EDC568D" w14:textId="77777777" w:rsidR="00393CBA" w:rsidRPr="00393CBA" w:rsidRDefault="00393CBA" w:rsidP="00DA355C">
      <w:pPr>
        <w:snapToGrid w:val="0"/>
        <w:spacing w:line="360" w:lineRule="auto"/>
        <w:ind w:firstLine="200"/>
        <w:rPr>
          <w:rFonts w:asciiTheme="minorEastAsia" w:eastAsiaTheme="minorEastAsia" w:hAnsiTheme="minorEastAsia"/>
          <w:bCs/>
          <w:szCs w:val="21"/>
        </w:rPr>
      </w:pPr>
      <w:r w:rsidRPr="00393CBA">
        <w:rPr>
          <w:rFonts w:asciiTheme="minorEastAsia" w:eastAsiaTheme="minorEastAsia" w:hAnsiTheme="minorEastAsia" w:hint="eastAsia"/>
          <w:bCs/>
          <w:szCs w:val="21"/>
        </w:rPr>
        <w:t>（3）中标人须具备应对海上可能发生的安全事故的能力。</w:t>
      </w:r>
    </w:p>
    <w:p w14:paraId="55F1256E" w14:textId="77777777" w:rsidR="00393CBA" w:rsidRPr="00393CBA" w:rsidRDefault="00393CBA" w:rsidP="00DA355C">
      <w:pPr>
        <w:snapToGrid w:val="0"/>
        <w:spacing w:line="360" w:lineRule="auto"/>
        <w:ind w:firstLine="200"/>
        <w:rPr>
          <w:rFonts w:asciiTheme="minorEastAsia" w:eastAsiaTheme="minorEastAsia" w:hAnsiTheme="minorEastAsia"/>
          <w:bCs/>
          <w:szCs w:val="21"/>
        </w:rPr>
      </w:pPr>
      <w:r w:rsidRPr="00393CBA">
        <w:rPr>
          <w:rFonts w:asciiTheme="minorEastAsia" w:eastAsiaTheme="minorEastAsia" w:hAnsiTheme="minorEastAsia"/>
          <w:szCs w:val="21"/>
        </w:rPr>
        <w:t>▲</w:t>
      </w:r>
      <w:r w:rsidRPr="00393CBA">
        <w:rPr>
          <w:rFonts w:asciiTheme="minorEastAsia" w:eastAsiaTheme="minorEastAsia" w:hAnsiTheme="minorEastAsia" w:hint="eastAsia"/>
          <w:bCs/>
          <w:szCs w:val="21"/>
        </w:rPr>
        <w:t>（4）中标人须在码头配备医疗保障措施，以应对可能发生的海上安全事故。</w:t>
      </w:r>
    </w:p>
    <w:p w14:paraId="7D4DA7CC" w14:textId="77777777" w:rsidR="00393CBA" w:rsidRPr="00393CBA" w:rsidRDefault="00393CBA" w:rsidP="00DA355C">
      <w:pPr>
        <w:pStyle w:val="afd"/>
        <w:numPr>
          <w:ilvl w:val="0"/>
          <w:numId w:val="35"/>
        </w:numPr>
        <w:snapToGrid w:val="0"/>
        <w:spacing w:line="360" w:lineRule="auto"/>
        <w:ind w:firstLineChars="0" w:firstLine="200"/>
        <w:rPr>
          <w:rFonts w:asciiTheme="minorEastAsia" w:eastAsiaTheme="minorEastAsia" w:hAnsiTheme="minorEastAsia"/>
          <w:b/>
          <w:sz w:val="21"/>
          <w:szCs w:val="21"/>
        </w:rPr>
      </w:pPr>
      <w:r w:rsidRPr="00393CBA">
        <w:rPr>
          <w:rFonts w:asciiTheme="minorEastAsia" w:eastAsiaTheme="minorEastAsia" w:hAnsiTheme="minorEastAsia"/>
          <w:b/>
          <w:sz w:val="21"/>
          <w:szCs w:val="21"/>
        </w:rPr>
        <w:t>保险服务</w:t>
      </w:r>
    </w:p>
    <w:p w14:paraId="272B35E5" w14:textId="77777777" w:rsidR="00393CBA" w:rsidRPr="00393CBA" w:rsidRDefault="00393CBA" w:rsidP="00DA355C">
      <w:pPr>
        <w:snapToGrid w:val="0"/>
        <w:spacing w:line="360" w:lineRule="auto"/>
        <w:ind w:firstLineChars="200" w:firstLine="420"/>
        <w:rPr>
          <w:rFonts w:asciiTheme="minorEastAsia" w:eastAsiaTheme="minorEastAsia" w:hAnsiTheme="minorEastAsia"/>
          <w:szCs w:val="21"/>
        </w:rPr>
      </w:pPr>
      <w:r w:rsidRPr="00393CBA">
        <w:rPr>
          <w:rFonts w:asciiTheme="minorEastAsia" w:eastAsiaTheme="minorEastAsia" w:hAnsiTheme="minorEastAsia"/>
          <w:szCs w:val="21"/>
        </w:rPr>
        <w:t>投标人须为提供海上试验人员购买人身保险，费用包含在投标总价中。</w:t>
      </w:r>
    </w:p>
    <w:p w14:paraId="3FBF648A" w14:textId="77777777" w:rsidR="00393CBA" w:rsidRPr="00393CBA" w:rsidRDefault="00393CBA" w:rsidP="00DA355C">
      <w:pPr>
        <w:pStyle w:val="afd"/>
        <w:numPr>
          <w:ilvl w:val="0"/>
          <w:numId w:val="35"/>
        </w:numPr>
        <w:snapToGrid w:val="0"/>
        <w:spacing w:line="360" w:lineRule="auto"/>
        <w:ind w:firstLineChars="0" w:firstLine="200"/>
        <w:rPr>
          <w:rFonts w:asciiTheme="minorEastAsia" w:eastAsiaTheme="minorEastAsia" w:hAnsiTheme="minorEastAsia"/>
          <w:b/>
          <w:sz w:val="21"/>
          <w:szCs w:val="21"/>
        </w:rPr>
      </w:pPr>
      <w:r w:rsidRPr="00393CBA">
        <w:rPr>
          <w:rFonts w:asciiTheme="minorEastAsia" w:eastAsiaTheme="minorEastAsia" w:hAnsiTheme="minorEastAsia"/>
          <w:b/>
          <w:sz w:val="21"/>
          <w:szCs w:val="21"/>
        </w:rPr>
        <w:lastRenderedPageBreak/>
        <w:t>保密要求</w:t>
      </w:r>
    </w:p>
    <w:p w14:paraId="3CDB52A6" w14:textId="2C80CD83" w:rsidR="00393CBA" w:rsidRPr="00393CBA" w:rsidRDefault="00393CBA" w:rsidP="00DA355C">
      <w:pPr>
        <w:adjustRightInd w:val="0"/>
        <w:snapToGrid w:val="0"/>
        <w:spacing w:line="360" w:lineRule="auto"/>
        <w:ind w:firstLineChars="200" w:firstLine="420"/>
        <w:rPr>
          <w:rFonts w:asciiTheme="minorEastAsia" w:eastAsiaTheme="minorEastAsia" w:hAnsiTheme="minorEastAsia"/>
          <w:szCs w:val="21"/>
        </w:rPr>
      </w:pPr>
      <w:r w:rsidRPr="00393CBA">
        <w:rPr>
          <w:rFonts w:asciiTheme="minorEastAsia" w:eastAsiaTheme="minorEastAsia" w:hAnsiTheme="minorEastAsia"/>
          <w:szCs w:val="21"/>
        </w:rPr>
        <w:t>本项目未经采购人书面同意，中标人不得将实验内容和实验数据等保密信息用于本项目以外的项目，并不得将其泄漏给任何第三方。中标人的雇员为履行本项目约定而必须接触相关保密信息时，中标人可以将此部分保密信息披露给该雇员，但中标人应当告知该雇员相关的保密义务并和其签署书面保密协议，使其承担不低于本保密条款约定的保密义务。</w:t>
      </w:r>
    </w:p>
    <w:p w14:paraId="44FE8FFB" w14:textId="77777777" w:rsidR="00393CBA" w:rsidRDefault="00393CBA" w:rsidP="00DA355C">
      <w:pPr>
        <w:adjustRightInd w:val="0"/>
        <w:snapToGrid w:val="0"/>
        <w:spacing w:line="360" w:lineRule="auto"/>
        <w:ind w:firstLineChars="200" w:firstLine="420"/>
        <w:rPr>
          <w:rFonts w:ascii="宋体" w:hAnsi="宋体"/>
          <w:szCs w:val="21"/>
        </w:rPr>
      </w:pPr>
    </w:p>
    <w:p w14:paraId="017E80EB" w14:textId="4B3105EB" w:rsidR="00393CBA" w:rsidRPr="008234A1" w:rsidRDefault="00393CBA" w:rsidP="00DA355C">
      <w:pPr>
        <w:adjustRightInd w:val="0"/>
        <w:snapToGrid w:val="0"/>
        <w:spacing w:line="360" w:lineRule="auto"/>
        <w:ind w:firstLineChars="200" w:firstLine="422"/>
        <w:rPr>
          <w:rFonts w:asciiTheme="minorEastAsia" w:eastAsiaTheme="minorEastAsia" w:hAnsiTheme="minorEastAsia" w:cs="Arial"/>
          <w:b/>
          <w:kern w:val="0"/>
          <w:szCs w:val="21"/>
        </w:rPr>
      </w:pPr>
      <w:r w:rsidRPr="008234A1">
        <w:rPr>
          <w:rFonts w:asciiTheme="minorEastAsia" w:eastAsiaTheme="minorEastAsia" w:hAnsiTheme="minorEastAsia" w:cs="Arial" w:hint="eastAsia"/>
          <w:b/>
          <w:kern w:val="0"/>
          <w:szCs w:val="21"/>
        </w:rPr>
        <w:t>五</w:t>
      </w:r>
      <w:bookmarkStart w:id="14" w:name="_Toc29846"/>
      <w:r w:rsidR="008234A1">
        <w:rPr>
          <w:rFonts w:asciiTheme="minorEastAsia" w:eastAsiaTheme="minorEastAsia" w:hAnsiTheme="minorEastAsia" w:cs="Arial" w:hint="eastAsia"/>
          <w:b/>
          <w:kern w:val="0"/>
          <w:szCs w:val="21"/>
        </w:rPr>
        <w:t>、</w:t>
      </w:r>
      <w:r w:rsidRPr="008234A1">
        <w:rPr>
          <w:rFonts w:asciiTheme="minorEastAsia" w:eastAsiaTheme="minorEastAsia" w:hAnsiTheme="minorEastAsia" w:cs="Arial"/>
          <w:b/>
          <w:kern w:val="0"/>
          <w:szCs w:val="21"/>
        </w:rPr>
        <w:t>商务要求</w:t>
      </w:r>
      <w:bookmarkEnd w:id="14"/>
    </w:p>
    <w:p w14:paraId="6D2477E2" w14:textId="77777777" w:rsidR="00393CBA" w:rsidRPr="008234A1" w:rsidRDefault="00393CBA" w:rsidP="00DA355C">
      <w:pPr>
        <w:pStyle w:val="a7"/>
        <w:spacing w:line="360" w:lineRule="auto"/>
        <w:ind w:firstLine="200"/>
        <w:rPr>
          <w:rFonts w:asciiTheme="minorEastAsia" w:eastAsiaTheme="minorEastAsia" w:hAnsiTheme="minorEastAsia"/>
          <w:b/>
          <w:bCs/>
          <w:sz w:val="21"/>
          <w:szCs w:val="21"/>
        </w:rPr>
      </w:pPr>
      <w:r w:rsidRPr="008234A1">
        <w:rPr>
          <w:rFonts w:asciiTheme="minorEastAsia" w:eastAsiaTheme="minorEastAsia" w:hAnsiTheme="minorEastAsia"/>
          <w:b/>
          <w:bCs/>
          <w:sz w:val="21"/>
          <w:szCs w:val="21"/>
        </w:rPr>
        <w:t>1、报价要求</w:t>
      </w:r>
    </w:p>
    <w:p w14:paraId="67D10934" w14:textId="303E6EC8" w:rsidR="00393CBA" w:rsidRPr="008234A1" w:rsidRDefault="00393CBA" w:rsidP="00DA355C">
      <w:pPr>
        <w:snapToGrid w:val="0"/>
        <w:spacing w:line="360" w:lineRule="auto"/>
        <w:ind w:firstLineChars="200" w:firstLine="420"/>
        <w:rPr>
          <w:rFonts w:asciiTheme="minorEastAsia" w:eastAsiaTheme="minorEastAsia" w:hAnsiTheme="minorEastAsia"/>
          <w:kern w:val="0"/>
          <w:szCs w:val="21"/>
        </w:rPr>
      </w:pPr>
      <w:r w:rsidRPr="008234A1">
        <w:rPr>
          <w:rFonts w:asciiTheme="minorEastAsia" w:eastAsiaTheme="minorEastAsia" w:hAnsiTheme="minorEastAsia"/>
          <w:kern w:val="0"/>
          <w:szCs w:val="21"/>
        </w:rPr>
        <w:t>▲</w:t>
      </w:r>
      <w:r w:rsidRPr="008234A1">
        <w:rPr>
          <w:rFonts w:asciiTheme="minorEastAsia" w:eastAsiaTheme="minorEastAsia" w:hAnsiTheme="minorEastAsia"/>
          <w:b/>
          <w:bCs/>
          <w:szCs w:val="21"/>
          <w:u w:val="single"/>
        </w:rPr>
        <w:t>服务费报价应包括完成本项目服务工作所需的人力物力成本、管理费、其他费用、利润、税金等所有费用</w:t>
      </w:r>
      <w:r w:rsidRPr="008234A1">
        <w:rPr>
          <w:rFonts w:asciiTheme="minorEastAsia" w:eastAsiaTheme="minorEastAsia" w:hAnsiTheme="minorEastAsia"/>
          <w:b/>
          <w:bCs/>
          <w:kern w:val="0"/>
          <w:szCs w:val="21"/>
          <w:u w:val="single"/>
        </w:rPr>
        <w:t>。该表将作为报价合理性的依据。本次报价为人民币价。</w:t>
      </w:r>
    </w:p>
    <w:p w14:paraId="595AEE39" w14:textId="5E092DD6" w:rsidR="00393CBA" w:rsidRPr="008234A1" w:rsidRDefault="008234A1" w:rsidP="00DA355C">
      <w:pPr>
        <w:pStyle w:val="a7"/>
        <w:spacing w:line="360" w:lineRule="auto"/>
        <w:ind w:firstLine="200"/>
        <w:rPr>
          <w:rFonts w:asciiTheme="minorEastAsia" w:eastAsiaTheme="minorEastAsia" w:hAnsiTheme="minorEastAsia"/>
          <w:b/>
          <w:bCs/>
          <w:sz w:val="21"/>
          <w:szCs w:val="21"/>
        </w:rPr>
      </w:pPr>
      <w:r>
        <w:rPr>
          <w:rFonts w:asciiTheme="minorEastAsia" w:eastAsiaTheme="minorEastAsia" w:hAnsiTheme="minorEastAsia" w:hint="eastAsia"/>
          <w:b/>
          <w:bCs/>
          <w:sz w:val="21"/>
          <w:szCs w:val="21"/>
        </w:rPr>
        <w:t>2</w:t>
      </w:r>
      <w:r w:rsidR="00393CBA" w:rsidRPr="008234A1">
        <w:rPr>
          <w:rFonts w:asciiTheme="minorEastAsia" w:eastAsiaTheme="minorEastAsia" w:hAnsiTheme="minorEastAsia"/>
          <w:b/>
          <w:bCs/>
          <w:sz w:val="21"/>
          <w:szCs w:val="21"/>
        </w:rPr>
        <w:t>、履约保证金</w:t>
      </w:r>
    </w:p>
    <w:p w14:paraId="1071F4D9" w14:textId="77777777" w:rsidR="00393CBA" w:rsidRPr="008234A1" w:rsidRDefault="00393CBA" w:rsidP="00DA355C">
      <w:pPr>
        <w:snapToGrid w:val="0"/>
        <w:spacing w:line="360" w:lineRule="auto"/>
        <w:ind w:firstLineChars="200" w:firstLine="420"/>
        <w:rPr>
          <w:rFonts w:asciiTheme="minorEastAsia" w:eastAsiaTheme="minorEastAsia" w:hAnsiTheme="minorEastAsia"/>
          <w:kern w:val="0"/>
          <w:szCs w:val="21"/>
        </w:rPr>
      </w:pPr>
      <w:r w:rsidRPr="008234A1">
        <w:rPr>
          <w:rFonts w:asciiTheme="minorEastAsia" w:eastAsiaTheme="minorEastAsia" w:hAnsiTheme="minorEastAsia"/>
          <w:kern w:val="0"/>
          <w:szCs w:val="21"/>
        </w:rPr>
        <w:t>【本项目不需要缴纳履约保证金】</w:t>
      </w:r>
    </w:p>
    <w:p w14:paraId="7ECAF122" w14:textId="53A43B39" w:rsidR="00393CBA" w:rsidRPr="008234A1" w:rsidRDefault="008234A1" w:rsidP="00DA355C">
      <w:pPr>
        <w:pStyle w:val="a7"/>
        <w:spacing w:line="360" w:lineRule="auto"/>
        <w:ind w:firstLine="200"/>
        <w:rPr>
          <w:rFonts w:asciiTheme="minorEastAsia" w:eastAsiaTheme="minorEastAsia" w:hAnsiTheme="minorEastAsia"/>
          <w:b/>
          <w:bCs/>
          <w:sz w:val="21"/>
          <w:szCs w:val="21"/>
        </w:rPr>
      </w:pPr>
      <w:r>
        <w:rPr>
          <w:rFonts w:asciiTheme="minorEastAsia" w:eastAsiaTheme="minorEastAsia" w:hAnsiTheme="minorEastAsia" w:hint="eastAsia"/>
          <w:b/>
          <w:bCs/>
          <w:sz w:val="21"/>
          <w:szCs w:val="21"/>
        </w:rPr>
        <w:t>3</w:t>
      </w:r>
      <w:r w:rsidR="00393CBA" w:rsidRPr="008234A1">
        <w:rPr>
          <w:rFonts w:asciiTheme="minorEastAsia" w:eastAsiaTheme="minorEastAsia" w:hAnsiTheme="minorEastAsia"/>
          <w:b/>
          <w:bCs/>
          <w:sz w:val="21"/>
          <w:szCs w:val="21"/>
        </w:rPr>
        <w:t>、付款方式</w:t>
      </w:r>
    </w:p>
    <w:p w14:paraId="4A91B06B" w14:textId="77777777" w:rsidR="00393CBA" w:rsidRPr="008234A1" w:rsidRDefault="00393CBA" w:rsidP="00DA355C">
      <w:pPr>
        <w:snapToGrid w:val="0"/>
        <w:spacing w:line="360" w:lineRule="auto"/>
        <w:ind w:firstLineChars="200" w:firstLine="420"/>
        <w:rPr>
          <w:rFonts w:asciiTheme="minorEastAsia" w:eastAsiaTheme="minorEastAsia" w:hAnsiTheme="minorEastAsia"/>
          <w:szCs w:val="21"/>
          <w:highlight w:val="yellow"/>
        </w:rPr>
      </w:pPr>
      <w:r w:rsidRPr="008234A1">
        <w:rPr>
          <w:rFonts w:asciiTheme="minorEastAsia" w:eastAsiaTheme="minorEastAsia" w:hAnsiTheme="minorEastAsia"/>
          <w:szCs w:val="21"/>
        </w:rPr>
        <w:t>采购人在合同签订后15日内，向中标人支付合同总价的30%作为预付款；南海</w:t>
      </w:r>
      <w:proofErr w:type="gramStart"/>
      <w:r w:rsidRPr="008234A1">
        <w:rPr>
          <w:rFonts w:asciiTheme="minorEastAsia" w:eastAsiaTheme="minorEastAsia" w:hAnsiTheme="minorEastAsia"/>
          <w:szCs w:val="21"/>
        </w:rPr>
        <w:t>海试完成</w:t>
      </w:r>
      <w:proofErr w:type="gramEnd"/>
      <w:r w:rsidRPr="008234A1">
        <w:rPr>
          <w:rFonts w:asciiTheme="minorEastAsia" w:eastAsiaTheme="minorEastAsia" w:hAnsiTheme="minorEastAsia"/>
          <w:szCs w:val="21"/>
        </w:rPr>
        <w:t>后15日内向中标人支付合同总价的40%；自海</w:t>
      </w:r>
      <w:proofErr w:type="gramStart"/>
      <w:r w:rsidRPr="008234A1">
        <w:rPr>
          <w:rFonts w:asciiTheme="minorEastAsia" w:eastAsiaTheme="minorEastAsia" w:hAnsiTheme="minorEastAsia"/>
          <w:szCs w:val="21"/>
        </w:rPr>
        <w:t>试服务</w:t>
      </w:r>
      <w:proofErr w:type="gramEnd"/>
      <w:r w:rsidRPr="008234A1">
        <w:rPr>
          <w:rFonts w:asciiTheme="minorEastAsia" w:eastAsiaTheme="minorEastAsia" w:hAnsiTheme="minorEastAsia"/>
          <w:szCs w:val="21"/>
        </w:rPr>
        <w:t>项目全部完成验收合格后15日内，采购人向中标人支付合同总价30%的尾款，中标人在采购人支付款项前10个工作日开具并向采购人提供当次支付金额的符合规定的增值税专用发票。</w:t>
      </w:r>
    </w:p>
    <w:p w14:paraId="5229D781" w14:textId="103A8848" w:rsidR="00393CBA" w:rsidRPr="008234A1" w:rsidRDefault="008234A1" w:rsidP="00DA355C">
      <w:pPr>
        <w:pStyle w:val="a7"/>
        <w:spacing w:line="360" w:lineRule="auto"/>
        <w:ind w:firstLine="200"/>
        <w:rPr>
          <w:rFonts w:asciiTheme="minorEastAsia" w:eastAsiaTheme="minorEastAsia" w:hAnsiTheme="minorEastAsia"/>
          <w:b/>
          <w:bCs/>
          <w:sz w:val="21"/>
          <w:szCs w:val="21"/>
        </w:rPr>
      </w:pPr>
      <w:r>
        <w:rPr>
          <w:rFonts w:asciiTheme="minorEastAsia" w:eastAsiaTheme="minorEastAsia" w:hAnsiTheme="minorEastAsia" w:hint="eastAsia"/>
          <w:b/>
          <w:bCs/>
          <w:sz w:val="21"/>
          <w:szCs w:val="21"/>
        </w:rPr>
        <w:t>4</w:t>
      </w:r>
      <w:r w:rsidR="00393CBA" w:rsidRPr="008234A1">
        <w:rPr>
          <w:rFonts w:asciiTheme="minorEastAsia" w:eastAsiaTheme="minorEastAsia" w:hAnsiTheme="minorEastAsia"/>
          <w:b/>
          <w:bCs/>
          <w:sz w:val="21"/>
          <w:szCs w:val="21"/>
        </w:rPr>
        <w:t>、分包</w:t>
      </w:r>
    </w:p>
    <w:p w14:paraId="2A3D5984" w14:textId="77777777" w:rsidR="00393CBA" w:rsidRPr="008234A1" w:rsidRDefault="00393CBA" w:rsidP="00DA355C">
      <w:pPr>
        <w:widowControl/>
        <w:snapToGrid w:val="0"/>
        <w:spacing w:line="360" w:lineRule="auto"/>
        <w:ind w:firstLineChars="200" w:firstLine="420"/>
        <w:rPr>
          <w:rFonts w:asciiTheme="minorEastAsia" w:eastAsiaTheme="minorEastAsia" w:hAnsiTheme="minorEastAsia"/>
          <w:szCs w:val="21"/>
        </w:rPr>
      </w:pPr>
      <w:r w:rsidRPr="008234A1">
        <w:rPr>
          <w:rFonts w:asciiTheme="minorEastAsia" w:eastAsiaTheme="minorEastAsia" w:hAnsiTheme="minorEastAsia"/>
          <w:kern w:val="0"/>
          <w:szCs w:val="21"/>
        </w:rPr>
        <w:t>▲</w:t>
      </w:r>
      <w:r w:rsidRPr="008234A1">
        <w:rPr>
          <w:rFonts w:asciiTheme="minorEastAsia" w:eastAsiaTheme="minorEastAsia" w:hAnsiTheme="minorEastAsia"/>
          <w:b/>
          <w:bCs/>
          <w:szCs w:val="21"/>
          <w:u w:val="single"/>
        </w:rPr>
        <w:t>本项目不允许分包。</w:t>
      </w:r>
    </w:p>
    <w:p w14:paraId="0E9FD4C7" w14:textId="5F49FEF9" w:rsidR="00393CBA" w:rsidRPr="008234A1" w:rsidRDefault="008234A1" w:rsidP="00DA355C">
      <w:pPr>
        <w:pStyle w:val="a7"/>
        <w:spacing w:line="360" w:lineRule="auto"/>
        <w:ind w:firstLine="200"/>
        <w:rPr>
          <w:rFonts w:asciiTheme="minorEastAsia" w:eastAsiaTheme="minorEastAsia" w:hAnsiTheme="minorEastAsia"/>
          <w:b/>
          <w:bCs/>
          <w:sz w:val="21"/>
          <w:szCs w:val="21"/>
        </w:rPr>
      </w:pPr>
      <w:r>
        <w:rPr>
          <w:rFonts w:asciiTheme="minorEastAsia" w:eastAsiaTheme="minorEastAsia" w:hAnsiTheme="minorEastAsia" w:hint="eastAsia"/>
          <w:b/>
          <w:bCs/>
          <w:sz w:val="21"/>
          <w:szCs w:val="21"/>
        </w:rPr>
        <w:t>5</w:t>
      </w:r>
      <w:r w:rsidR="00393CBA" w:rsidRPr="008234A1">
        <w:rPr>
          <w:rFonts w:asciiTheme="minorEastAsia" w:eastAsiaTheme="minorEastAsia" w:hAnsiTheme="minorEastAsia"/>
          <w:b/>
          <w:bCs/>
          <w:sz w:val="21"/>
          <w:szCs w:val="21"/>
        </w:rPr>
        <w:t>、其他内容</w:t>
      </w:r>
    </w:p>
    <w:p w14:paraId="24B29622" w14:textId="77777777" w:rsidR="00393CBA" w:rsidRPr="008234A1" w:rsidRDefault="00393CBA" w:rsidP="00DA355C">
      <w:pPr>
        <w:snapToGrid w:val="0"/>
        <w:spacing w:line="360" w:lineRule="auto"/>
        <w:ind w:firstLineChars="200" w:firstLine="420"/>
        <w:rPr>
          <w:rFonts w:asciiTheme="minorEastAsia" w:eastAsiaTheme="minorEastAsia" w:hAnsiTheme="minorEastAsia"/>
          <w:szCs w:val="21"/>
        </w:rPr>
      </w:pPr>
      <w:r w:rsidRPr="008234A1">
        <w:rPr>
          <w:rFonts w:asciiTheme="minorEastAsia" w:eastAsiaTheme="minorEastAsia" w:hAnsiTheme="minorEastAsia"/>
          <w:szCs w:val="21"/>
        </w:rPr>
        <w:t>详见采购文件的《采购合同》，投标人应对合同内容进行审核，如有偏离，请在投标文件的“偏离表”中反映。</w:t>
      </w:r>
    </w:p>
    <w:p w14:paraId="1AEEBDF7" w14:textId="34C78919" w:rsidR="00393CBA" w:rsidRPr="008234A1" w:rsidRDefault="00393CBA" w:rsidP="00DA355C">
      <w:pPr>
        <w:snapToGrid w:val="0"/>
        <w:spacing w:line="360" w:lineRule="auto"/>
        <w:ind w:firstLineChars="200" w:firstLine="420"/>
        <w:rPr>
          <w:rFonts w:asciiTheme="minorEastAsia" w:eastAsiaTheme="minorEastAsia" w:hAnsiTheme="minorEastAsia"/>
          <w:szCs w:val="21"/>
        </w:rPr>
      </w:pPr>
    </w:p>
    <w:p w14:paraId="53FA5C4F" w14:textId="56CC07E2" w:rsidR="00393CBA" w:rsidRPr="008234A1" w:rsidRDefault="008234A1" w:rsidP="00DA355C">
      <w:pPr>
        <w:adjustRightInd w:val="0"/>
        <w:snapToGrid w:val="0"/>
        <w:spacing w:line="360" w:lineRule="auto"/>
        <w:ind w:firstLineChars="200" w:firstLine="422"/>
        <w:rPr>
          <w:rFonts w:asciiTheme="minorEastAsia" w:eastAsiaTheme="minorEastAsia" w:hAnsiTheme="minorEastAsia" w:cs="Arial"/>
          <w:b/>
          <w:kern w:val="0"/>
          <w:szCs w:val="21"/>
        </w:rPr>
      </w:pPr>
      <w:bookmarkStart w:id="15" w:name="_Toc19321"/>
      <w:r>
        <w:rPr>
          <w:rFonts w:asciiTheme="minorEastAsia" w:eastAsiaTheme="minorEastAsia" w:hAnsiTheme="minorEastAsia" w:cs="Arial" w:hint="eastAsia"/>
          <w:b/>
          <w:kern w:val="0"/>
          <w:szCs w:val="21"/>
        </w:rPr>
        <w:t>六、</w:t>
      </w:r>
      <w:r w:rsidR="00393CBA" w:rsidRPr="008234A1">
        <w:rPr>
          <w:rFonts w:asciiTheme="minorEastAsia" w:eastAsiaTheme="minorEastAsia" w:hAnsiTheme="minorEastAsia" w:cs="Arial"/>
          <w:b/>
          <w:kern w:val="0"/>
          <w:szCs w:val="21"/>
        </w:rPr>
        <w:t>实质性内容</w:t>
      </w:r>
      <w:bookmarkEnd w:id="15"/>
    </w:p>
    <w:p w14:paraId="46B429A7" w14:textId="77777777" w:rsidR="00393CBA" w:rsidRPr="008234A1" w:rsidRDefault="00393CBA" w:rsidP="00DA355C">
      <w:pPr>
        <w:spacing w:line="360" w:lineRule="auto"/>
        <w:ind w:firstLineChars="200" w:firstLine="420"/>
        <w:rPr>
          <w:rFonts w:asciiTheme="minorEastAsia" w:eastAsiaTheme="minorEastAsia" w:hAnsiTheme="minorEastAsia"/>
          <w:bCs/>
          <w:szCs w:val="21"/>
        </w:rPr>
      </w:pPr>
      <w:r w:rsidRPr="008234A1">
        <w:rPr>
          <w:rFonts w:asciiTheme="minorEastAsia" w:eastAsiaTheme="minorEastAsia" w:hAnsiTheme="minorEastAsia"/>
          <w:bCs/>
          <w:szCs w:val="21"/>
        </w:rPr>
        <w:t>本章中所有带</w:t>
      </w:r>
      <w:r w:rsidRPr="008234A1">
        <w:rPr>
          <w:rFonts w:asciiTheme="minorEastAsia" w:eastAsiaTheme="minorEastAsia" w:hAnsiTheme="minorEastAsia"/>
          <w:bCs/>
          <w:kern w:val="0"/>
          <w:szCs w:val="21"/>
        </w:rPr>
        <w:t>▲</w:t>
      </w:r>
      <w:r w:rsidRPr="008234A1">
        <w:rPr>
          <w:rFonts w:asciiTheme="minorEastAsia" w:eastAsiaTheme="minorEastAsia" w:hAnsiTheme="minorEastAsia"/>
          <w:bCs/>
          <w:szCs w:val="21"/>
        </w:rPr>
        <w:t>的内容是采购人提出的实质性条款，投标文件响应内容若不满足实质性条款要求，该投标文件将被评审小组认定为无效</w:t>
      </w:r>
    </w:p>
    <w:p w14:paraId="346E4CD7" w14:textId="55304134" w:rsidR="00393CBA" w:rsidRPr="00393CBA" w:rsidRDefault="00393CBA" w:rsidP="00393CBA">
      <w:pPr>
        <w:adjustRightInd w:val="0"/>
        <w:snapToGrid w:val="0"/>
        <w:spacing w:line="360" w:lineRule="auto"/>
        <w:ind w:firstLineChars="200" w:firstLine="422"/>
        <w:rPr>
          <w:rFonts w:asciiTheme="minorEastAsia" w:eastAsiaTheme="minorEastAsia" w:hAnsiTheme="minorEastAsia" w:cs="Arial"/>
          <w:b/>
          <w:kern w:val="0"/>
          <w:szCs w:val="21"/>
        </w:rPr>
      </w:pPr>
    </w:p>
    <w:p w14:paraId="74E67CAD" w14:textId="77777777" w:rsidR="00393CBA" w:rsidRPr="00393CBA" w:rsidRDefault="00393CBA" w:rsidP="00E530ED">
      <w:pPr>
        <w:adjustRightInd w:val="0"/>
        <w:snapToGrid w:val="0"/>
        <w:spacing w:line="360" w:lineRule="auto"/>
        <w:ind w:firstLineChars="200" w:firstLine="420"/>
        <w:rPr>
          <w:rFonts w:ascii="宋体" w:hAnsi="宋体"/>
          <w:szCs w:val="21"/>
        </w:rPr>
      </w:pPr>
    </w:p>
    <w:p w14:paraId="4949F9A6" w14:textId="77777777" w:rsidR="00393CBA" w:rsidRDefault="00393CBA" w:rsidP="00E530ED">
      <w:pPr>
        <w:adjustRightInd w:val="0"/>
        <w:snapToGrid w:val="0"/>
        <w:spacing w:line="360" w:lineRule="auto"/>
        <w:ind w:firstLineChars="200" w:firstLine="420"/>
        <w:rPr>
          <w:rFonts w:ascii="宋体" w:hAnsi="宋体"/>
          <w:szCs w:val="21"/>
        </w:rPr>
      </w:pPr>
    </w:p>
    <w:p w14:paraId="3C9BDAA1" w14:textId="77777777" w:rsidR="00207D2F" w:rsidRDefault="00207D2F" w:rsidP="00E530ED">
      <w:pPr>
        <w:adjustRightInd w:val="0"/>
        <w:snapToGrid w:val="0"/>
        <w:spacing w:line="360" w:lineRule="auto"/>
        <w:ind w:firstLineChars="270" w:firstLine="567"/>
        <w:rPr>
          <w:rFonts w:ascii="宋体"/>
          <w:bCs/>
          <w:szCs w:val="21"/>
        </w:rPr>
      </w:pPr>
    </w:p>
    <w:p w14:paraId="1D916CAD" w14:textId="77777777" w:rsidR="00393CBA" w:rsidRPr="005860EC" w:rsidRDefault="00393CBA" w:rsidP="00E530ED">
      <w:pPr>
        <w:adjustRightInd w:val="0"/>
        <w:snapToGrid w:val="0"/>
        <w:spacing w:line="360" w:lineRule="auto"/>
        <w:ind w:firstLineChars="270" w:firstLine="567"/>
        <w:rPr>
          <w:rFonts w:ascii="宋体"/>
          <w:bCs/>
          <w:szCs w:val="21"/>
        </w:rPr>
      </w:pPr>
      <w:bookmarkStart w:id="16" w:name="_GoBack"/>
      <w:bookmarkEnd w:id="4"/>
      <w:bookmarkEnd w:id="5"/>
      <w:bookmarkEnd w:id="6"/>
      <w:bookmarkEnd w:id="16"/>
    </w:p>
    <w:sectPr w:rsidR="00393CBA" w:rsidRPr="005860EC" w:rsidSect="005860EC">
      <w:pgSz w:w="11906" w:h="16838"/>
      <w:pgMar w:top="1588" w:right="1701" w:bottom="1588" w:left="1701" w:header="851" w:footer="992" w:gutter="0"/>
      <w:cols w:space="720"/>
      <w:docGrid w:type="linesAndChars" w:linePitch="38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B84D7C4" w14:textId="77777777" w:rsidR="001121B6" w:rsidRDefault="001121B6">
      <w:r>
        <w:separator/>
      </w:r>
    </w:p>
  </w:endnote>
  <w:endnote w:type="continuationSeparator" w:id="0">
    <w:p w14:paraId="3F205E03" w14:textId="77777777" w:rsidR="001121B6" w:rsidRDefault="001121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00000000" w:usb2="00000000"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panose1 w:val="00000000000000000000"/>
    <w:charset w:val="86"/>
    <w:family w:val="modern"/>
    <w:notTrueType/>
    <w:pitch w:val="default"/>
    <w:sig w:usb0="00000001" w:usb1="080E0000" w:usb2="00000010" w:usb3="00000000" w:csb0="00040000" w:csb1="00000000"/>
  </w:font>
  <w:font w:name="Calibri">
    <w:panose1 w:val="020F0502020204030204"/>
    <w:charset w:val="00"/>
    <w:family w:val="swiss"/>
    <w:pitch w:val="variable"/>
    <w:sig w:usb0="E10002FF" w:usb1="4000ACFF" w:usb2="00000009" w:usb3="00000000" w:csb0="0000019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仿宋_GB2312">
    <w:altName w:val="仿宋"/>
    <w:charset w:val="86"/>
    <w:family w:val="modern"/>
    <w:pitch w:val="fixed"/>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06F" w:usb1="1200FBEF" w:usb2="0004C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7357D3E" w14:textId="77777777" w:rsidR="001121B6" w:rsidRDefault="001121B6">
      <w:r>
        <w:separator/>
      </w:r>
    </w:p>
  </w:footnote>
  <w:footnote w:type="continuationSeparator" w:id="0">
    <w:p w14:paraId="214DC26C" w14:textId="77777777" w:rsidR="001121B6" w:rsidRDefault="001121B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443C1F7"/>
    <w:multiLevelType w:val="multilevel"/>
    <w:tmpl w:val="9443C1F7"/>
    <w:lvl w:ilvl="0">
      <w:start w:val="1"/>
      <w:numFmt w:val="decimal"/>
      <w:lvlText w:val="（%1）"/>
      <w:lvlJc w:val="left"/>
      <w:pPr>
        <w:tabs>
          <w:tab w:val="left" w:pos="1273"/>
        </w:tabs>
        <w:ind w:left="1262" w:hanging="500"/>
      </w:pPr>
      <w:rPr>
        <w:rFonts w:cs="Times New Roman" w:hint="eastAsia"/>
      </w:rPr>
    </w:lvl>
    <w:lvl w:ilvl="1">
      <w:start w:val="1"/>
      <w:numFmt w:val="japaneseCounting"/>
      <w:lvlText w:val="（%2）"/>
      <w:lvlJc w:val="left"/>
      <w:pPr>
        <w:ind w:left="1562" w:hanging="720"/>
      </w:pPr>
      <w:rPr>
        <w:rFonts w:cs="Times New Roman" w:hint="default"/>
      </w:rPr>
    </w:lvl>
    <w:lvl w:ilvl="2">
      <w:start w:val="1"/>
      <w:numFmt w:val="lowerRoman"/>
      <w:lvlText w:val="%3."/>
      <w:lvlJc w:val="right"/>
      <w:pPr>
        <w:tabs>
          <w:tab w:val="left" w:pos="1682"/>
        </w:tabs>
        <w:ind w:left="1682" w:hanging="420"/>
      </w:pPr>
      <w:rPr>
        <w:rFonts w:cs="Times New Roman"/>
      </w:rPr>
    </w:lvl>
    <w:lvl w:ilvl="3">
      <w:start w:val="1"/>
      <w:numFmt w:val="decimal"/>
      <w:lvlText w:val="%4."/>
      <w:lvlJc w:val="left"/>
      <w:pPr>
        <w:tabs>
          <w:tab w:val="left" w:pos="2102"/>
        </w:tabs>
        <w:ind w:left="2102" w:hanging="420"/>
      </w:pPr>
      <w:rPr>
        <w:rFonts w:cs="Times New Roman"/>
      </w:rPr>
    </w:lvl>
    <w:lvl w:ilvl="4">
      <w:start w:val="1"/>
      <w:numFmt w:val="lowerLetter"/>
      <w:lvlText w:val="%5)"/>
      <w:lvlJc w:val="left"/>
      <w:pPr>
        <w:tabs>
          <w:tab w:val="left" w:pos="2522"/>
        </w:tabs>
        <w:ind w:left="2522" w:hanging="420"/>
      </w:pPr>
      <w:rPr>
        <w:rFonts w:cs="Times New Roman"/>
      </w:rPr>
    </w:lvl>
    <w:lvl w:ilvl="5">
      <w:start w:val="1"/>
      <w:numFmt w:val="lowerRoman"/>
      <w:lvlText w:val="%6."/>
      <w:lvlJc w:val="right"/>
      <w:pPr>
        <w:tabs>
          <w:tab w:val="left" w:pos="2942"/>
        </w:tabs>
        <w:ind w:left="2942" w:hanging="420"/>
      </w:pPr>
      <w:rPr>
        <w:rFonts w:cs="Times New Roman"/>
      </w:rPr>
    </w:lvl>
    <w:lvl w:ilvl="6">
      <w:start w:val="1"/>
      <w:numFmt w:val="decimal"/>
      <w:lvlText w:val="%7."/>
      <w:lvlJc w:val="left"/>
      <w:pPr>
        <w:tabs>
          <w:tab w:val="left" w:pos="3362"/>
        </w:tabs>
        <w:ind w:left="3362" w:hanging="420"/>
      </w:pPr>
      <w:rPr>
        <w:rFonts w:cs="Times New Roman"/>
      </w:rPr>
    </w:lvl>
    <w:lvl w:ilvl="7">
      <w:start w:val="1"/>
      <w:numFmt w:val="lowerLetter"/>
      <w:lvlText w:val="%8)"/>
      <w:lvlJc w:val="left"/>
      <w:pPr>
        <w:tabs>
          <w:tab w:val="left" w:pos="3782"/>
        </w:tabs>
        <w:ind w:left="3782" w:hanging="420"/>
      </w:pPr>
      <w:rPr>
        <w:rFonts w:cs="Times New Roman"/>
      </w:rPr>
    </w:lvl>
    <w:lvl w:ilvl="8">
      <w:start w:val="1"/>
      <w:numFmt w:val="lowerRoman"/>
      <w:lvlText w:val="%9."/>
      <w:lvlJc w:val="right"/>
      <w:pPr>
        <w:tabs>
          <w:tab w:val="left" w:pos="4202"/>
        </w:tabs>
        <w:ind w:left="4202" w:hanging="420"/>
      </w:pPr>
      <w:rPr>
        <w:rFonts w:cs="Times New Roman"/>
      </w:rPr>
    </w:lvl>
  </w:abstractNum>
  <w:abstractNum w:abstractNumId="1">
    <w:nsid w:val="AB92FBAC"/>
    <w:multiLevelType w:val="singleLevel"/>
    <w:tmpl w:val="AB92FBAC"/>
    <w:lvl w:ilvl="0">
      <w:start w:val="1"/>
      <w:numFmt w:val="decimalEnclosedCircleChinese"/>
      <w:suff w:val="nothing"/>
      <w:lvlText w:val="%1　"/>
      <w:lvlJc w:val="left"/>
      <w:pPr>
        <w:ind w:firstLine="400"/>
      </w:pPr>
      <w:rPr>
        <w:rFonts w:cs="Times New Roman" w:hint="eastAsia"/>
      </w:rPr>
    </w:lvl>
  </w:abstractNum>
  <w:abstractNum w:abstractNumId="2">
    <w:nsid w:val="C5037702"/>
    <w:multiLevelType w:val="singleLevel"/>
    <w:tmpl w:val="C5037702"/>
    <w:lvl w:ilvl="0">
      <w:start w:val="1"/>
      <w:numFmt w:val="chineseCounting"/>
      <w:suff w:val="nothing"/>
      <w:lvlText w:val="%1、"/>
      <w:lvlJc w:val="left"/>
      <w:rPr>
        <w:rFonts w:hint="eastAsia"/>
      </w:rPr>
    </w:lvl>
  </w:abstractNum>
  <w:abstractNum w:abstractNumId="3">
    <w:nsid w:val="CBC0DC41"/>
    <w:multiLevelType w:val="singleLevel"/>
    <w:tmpl w:val="CBC0DC41"/>
    <w:lvl w:ilvl="0">
      <w:start w:val="1"/>
      <w:numFmt w:val="decimal"/>
      <w:lvlText w:val="%1."/>
      <w:lvlJc w:val="left"/>
      <w:pPr>
        <w:tabs>
          <w:tab w:val="left" w:pos="312"/>
        </w:tabs>
      </w:pPr>
      <w:rPr>
        <w:rFonts w:cs="Times New Roman"/>
      </w:rPr>
    </w:lvl>
  </w:abstractNum>
  <w:abstractNum w:abstractNumId="4">
    <w:nsid w:val="EE21F203"/>
    <w:multiLevelType w:val="multilevel"/>
    <w:tmpl w:val="EE21F203"/>
    <w:lvl w:ilvl="0">
      <w:start w:val="1"/>
      <w:numFmt w:val="decimal"/>
      <w:lvlText w:val="（%1）"/>
      <w:lvlJc w:val="left"/>
      <w:pPr>
        <w:tabs>
          <w:tab w:val="left" w:pos="937"/>
        </w:tabs>
        <w:ind w:left="926" w:hanging="500"/>
      </w:pPr>
      <w:rPr>
        <w:rFonts w:cs="Times New Roman" w:hint="eastAsia"/>
      </w:rPr>
    </w:lvl>
    <w:lvl w:ilvl="1">
      <w:start w:val="1"/>
      <w:numFmt w:val="lowerLetter"/>
      <w:lvlText w:val="%2."/>
      <w:lvlJc w:val="left"/>
      <w:pPr>
        <w:tabs>
          <w:tab w:val="left" w:pos="840"/>
        </w:tabs>
        <w:ind w:left="840" w:hanging="420"/>
      </w:pPr>
      <w:rPr>
        <w:rFonts w:cs="Times New Roman" w:hint="eastAsia"/>
      </w:rPr>
    </w:lvl>
    <w:lvl w:ilvl="2">
      <w:start w:val="1"/>
      <w:numFmt w:val="lowerRoman"/>
      <w:lvlText w:val="%3."/>
      <w:lvlJc w:val="right"/>
      <w:pPr>
        <w:tabs>
          <w:tab w:val="left" w:pos="1260"/>
        </w:tabs>
        <w:ind w:left="1260" w:hanging="420"/>
      </w:pPr>
      <w:rPr>
        <w:rFonts w:cs="Times New Roman"/>
      </w:rPr>
    </w:lvl>
    <w:lvl w:ilvl="3">
      <w:start w:val="1"/>
      <w:numFmt w:val="decimal"/>
      <w:lvlText w:val="%4."/>
      <w:lvlJc w:val="left"/>
      <w:pPr>
        <w:tabs>
          <w:tab w:val="left" w:pos="1680"/>
        </w:tabs>
        <w:ind w:left="1680" w:hanging="420"/>
      </w:pPr>
      <w:rPr>
        <w:rFonts w:cs="Times New Roman"/>
      </w:rPr>
    </w:lvl>
    <w:lvl w:ilvl="4">
      <w:start w:val="1"/>
      <w:numFmt w:val="lowerLetter"/>
      <w:lvlText w:val="%5)"/>
      <w:lvlJc w:val="left"/>
      <w:pPr>
        <w:tabs>
          <w:tab w:val="left" w:pos="2100"/>
        </w:tabs>
        <w:ind w:left="2100" w:hanging="420"/>
      </w:pPr>
      <w:rPr>
        <w:rFonts w:cs="Times New Roman"/>
      </w:rPr>
    </w:lvl>
    <w:lvl w:ilvl="5">
      <w:start w:val="1"/>
      <w:numFmt w:val="lowerRoman"/>
      <w:lvlText w:val="%6."/>
      <w:lvlJc w:val="right"/>
      <w:pPr>
        <w:tabs>
          <w:tab w:val="left" w:pos="2520"/>
        </w:tabs>
        <w:ind w:left="2520" w:hanging="420"/>
      </w:pPr>
      <w:rPr>
        <w:rFonts w:cs="Times New Roman"/>
      </w:rPr>
    </w:lvl>
    <w:lvl w:ilvl="6">
      <w:start w:val="1"/>
      <w:numFmt w:val="decimal"/>
      <w:lvlText w:val="%7."/>
      <w:lvlJc w:val="left"/>
      <w:pPr>
        <w:tabs>
          <w:tab w:val="left" w:pos="2940"/>
        </w:tabs>
        <w:ind w:left="2940" w:hanging="420"/>
      </w:pPr>
      <w:rPr>
        <w:rFonts w:cs="Times New Roman"/>
      </w:rPr>
    </w:lvl>
    <w:lvl w:ilvl="7">
      <w:start w:val="1"/>
      <w:numFmt w:val="lowerLetter"/>
      <w:lvlText w:val="%8)"/>
      <w:lvlJc w:val="left"/>
      <w:pPr>
        <w:tabs>
          <w:tab w:val="left" w:pos="3360"/>
        </w:tabs>
        <w:ind w:left="3360" w:hanging="420"/>
      </w:pPr>
      <w:rPr>
        <w:rFonts w:cs="Times New Roman"/>
      </w:rPr>
    </w:lvl>
    <w:lvl w:ilvl="8">
      <w:start w:val="1"/>
      <w:numFmt w:val="lowerRoman"/>
      <w:lvlText w:val="%9."/>
      <w:lvlJc w:val="right"/>
      <w:pPr>
        <w:tabs>
          <w:tab w:val="left" w:pos="3780"/>
        </w:tabs>
        <w:ind w:left="3780" w:hanging="420"/>
      </w:pPr>
      <w:rPr>
        <w:rFonts w:cs="Times New Roman"/>
      </w:rPr>
    </w:lvl>
  </w:abstractNum>
  <w:abstractNum w:abstractNumId="5">
    <w:nsid w:val="F1D14BBD"/>
    <w:multiLevelType w:val="multilevel"/>
    <w:tmpl w:val="F1D14BBD"/>
    <w:lvl w:ilvl="0">
      <w:start w:val="1"/>
      <w:numFmt w:val="decimal"/>
      <w:lvlText w:val="（%1）"/>
      <w:lvlJc w:val="left"/>
      <w:pPr>
        <w:ind w:left="1429" w:hanging="720"/>
      </w:pPr>
      <w:rPr>
        <w:rFonts w:cs="Times New Roman" w:hint="default"/>
      </w:rPr>
    </w:lvl>
    <w:lvl w:ilvl="1">
      <w:start w:val="1"/>
      <w:numFmt w:val="lowerLetter"/>
      <w:lvlText w:val="%2)"/>
      <w:lvlJc w:val="left"/>
      <w:pPr>
        <w:ind w:left="1262" w:hanging="420"/>
      </w:pPr>
      <w:rPr>
        <w:rFonts w:cs="Times New Roman"/>
      </w:rPr>
    </w:lvl>
    <w:lvl w:ilvl="2">
      <w:start w:val="1"/>
      <w:numFmt w:val="lowerRoman"/>
      <w:lvlText w:val="%3."/>
      <w:lvlJc w:val="right"/>
      <w:pPr>
        <w:ind w:left="1682" w:hanging="420"/>
      </w:pPr>
      <w:rPr>
        <w:rFonts w:cs="Times New Roman"/>
      </w:rPr>
    </w:lvl>
    <w:lvl w:ilvl="3">
      <w:start w:val="1"/>
      <w:numFmt w:val="decimal"/>
      <w:lvlText w:val="%4."/>
      <w:lvlJc w:val="left"/>
      <w:pPr>
        <w:ind w:left="2102" w:hanging="420"/>
      </w:pPr>
      <w:rPr>
        <w:rFonts w:cs="Times New Roman"/>
      </w:rPr>
    </w:lvl>
    <w:lvl w:ilvl="4">
      <w:start w:val="1"/>
      <w:numFmt w:val="lowerLetter"/>
      <w:lvlText w:val="%5)"/>
      <w:lvlJc w:val="left"/>
      <w:pPr>
        <w:ind w:left="2522" w:hanging="420"/>
      </w:pPr>
      <w:rPr>
        <w:rFonts w:cs="Times New Roman"/>
      </w:rPr>
    </w:lvl>
    <w:lvl w:ilvl="5">
      <w:start w:val="1"/>
      <w:numFmt w:val="lowerRoman"/>
      <w:lvlText w:val="%6."/>
      <w:lvlJc w:val="right"/>
      <w:pPr>
        <w:ind w:left="2942" w:hanging="420"/>
      </w:pPr>
      <w:rPr>
        <w:rFonts w:cs="Times New Roman"/>
      </w:rPr>
    </w:lvl>
    <w:lvl w:ilvl="6">
      <w:start w:val="1"/>
      <w:numFmt w:val="decimal"/>
      <w:lvlText w:val="%7."/>
      <w:lvlJc w:val="left"/>
      <w:pPr>
        <w:ind w:left="3362" w:hanging="420"/>
      </w:pPr>
      <w:rPr>
        <w:rFonts w:cs="Times New Roman"/>
      </w:rPr>
    </w:lvl>
    <w:lvl w:ilvl="7">
      <w:start w:val="1"/>
      <w:numFmt w:val="lowerLetter"/>
      <w:lvlText w:val="%8)"/>
      <w:lvlJc w:val="left"/>
      <w:pPr>
        <w:ind w:left="3782" w:hanging="420"/>
      </w:pPr>
      <w:rPr>
        <w:rFonts w:cs="Times New Roman"/>
      </w:rPr>
    </w:lvl>
    <w:lvl w:ilvl="8">
      <w:start w:val="1"/>
      <w:numFmt w:val="lowerRoman"/>
      <w:lvlText w:val="%9."/>
      <w:lvlJc w:val="right"/>
      <w:pPr>
        <w:ind w:left="4202" w:hanging="420"/>
      </w:pPr>
      <w:rPr>
        <w:rFonts w:cs="Times New Roman"/>
      </w:rPr>
    </w:lvl>
  </w:abstractNum>
  <w:abstractNum w:abstractNumId="6">
    <w:nsid w:val="F6CE8F93"/>
    <w:multiLevelType w:val="singleLevel"/>
    <w:tmpl w:val="F6CE8F93"/>
    <w:lvl w:ilvl="0">
      <w:start w:val="1"/>
      <w:numFmt w:val="decimalEnclosedCircleChinese"/>
      <w:suff w:val="nothing"/>
      <w:lvlText w:val="%1　"/>
      <w:lvlJc w:val="left"/>
      <w:pPr>
        <w:ind w:firstLine="400"/>
      </w:pPr>
      <w:rPr>
        <w:rFonts w:cs="Times New Roman" w:hint="eastAsia"/>
      </w:rPr>
    </w:lvl>
  </w:abstractNum>
  <w:abstractNum w:abstractNumId="7">
    <w:nsid w:val="FD8902AC"/>
    <w:multiLevelType w:val="singleLevel"/>
    <w:tmpl w:val="FD8902AC"/>
    <w:lvl w:ilvl="0">
      <w:start w:val="1"/>
      <w:numFmt w:val="lowerLetter"/>
      <w:lvlText w:val="%1."/>
      <w:lvlJc w:val="left"/>
      <w:pPr>
        <w:ind w:left="425" w:hanging="425"/>
      </w:pPr>
      <w:rPr>
        <w:rFonts w:cs="Times New Roman" w:hint="default"/>
      </w:rPr>
    </w:lvl>
  </w:abstractNum>
  <w:abstractNum w:abstractNumId="8">
    <w:nsid w:val="00000003"/>
    <w:multiLevelType w:val="multilevel"/>
    <w:tmpl w:val="00000003"/>
    <w:lvl w:ilvl="0">
      <w:start w:val="1"/>
      <w:numFmt w:val="decimal"/>
      <w:lvlText w:val="（%1）"/>
      <w:lvlJc w:val="left"/>
      <w:pPr>
        <w:tabs>
          <w:tab w:val="left" w:pos="937"/>
        </w:tabs>
        <w:ind w:left="926" w:hanging="500"/>
      </w:pPr>
      <w:rPr>
        <w:rFonts w:cs="Times New Roman" w:hint="eastAsia"/>
      </w:rPr>
    </w:lvl>
    <w:lvl w:ilvl="1">
      <w:start w:val="1"/>
      <w:numFmt w:val="lowerLetter"/>
      <w:lvlText w:val="%2."/>
      <w:lvlJc w:val="left"/>
      <w:pPr>
        <w:tabs>
          <w:tab w:val="left" w:pos="840"/>
        </w:tabs>
        <w:ind w:left="840" w:hanging="420"/>
      </w:pPr>
      <w:rPr>
        <w:rFonts w:cs="Times New Roman" w:hint="eastAsia"/>
      </w:rPr>
    </w:lvl>
    <w:lvl w:ilvl="2">
      <w:start w:val="1"/>
      <w:numFmt w:val="lowerRoman"/>
      <w:lvlText w:val="%3."/>
      <w:lvlJc w:val="right"/>
      <w:pPr>
        <w:tabs>
          <w:tab w:val="left" w:pos="1260"/>
        </w:tabs>
        <w:ind w:left="1260" w:hanging="420"/>
      </w:pPr>
      <w:rPr>
        <w:rFonts w:cs="Times New Roman"/>
      </w:rPr>
    </w:lvl>
    <w:lvl w:ilvl="3">
      <w:start w:val="1"/>
      <w:numFmt w:val="decimal"/>
      <w:lvlText w:val="%4."/>
      <w:lvlJc w:val="left"/>
      <w:pPr>
        <w:tabs>
          <w:tab w:val="left" w:pos="1680"/>
        </w:tabs>
        <w:ind w:left="1680" w:hanging="420"/>
      </w:pPr>
      <w:rPr>
        <w:rFonts w:cs="Times New Roman"/>
      </w:rPr>
    </w:lvl>
    <w:lvl w:ilvl="4">
      <w:start w:val="1"/>
      <w:numFmt w:val="lowerLetter"/>
      <w:lvlText w:val="%5)"/>
      <w:lvlJc w:val="left"/>
      <w:pPr>
        <w:tabs>
          <w:tab w:val="left" w:pos="2100"/>
        </w:tabs>
        <w:ind w:left="2100" w:hanging="420"/>
      </w:pPr>
      <w:rPr>
        <w:rFonts w:cs="Times New Roman"/>
      </w:rPr>
    </w:lvl>
    <w:lvl w:ilvl="5">
      <w:start w:val="1"/>
      <w:numFmt w:val="lowerRoman"/>
      <w:lvlText w:val="%6."/>
      <w:lvlJc w:val="right"/>
      <w:pPr>
        <w:tabs>
          <w:tab w:val="left" w:pos="2520"/>
        </w:tabs>
        <w:ind w:left="2520" w:hanging="420"/>
      </w:pPr>
      <w:rPr>
        <w:rFonts w:cs="Times New Roman"/>
      </w:rPr>
    </w:lvl>
    <w:lvl w:ilvl="6">
      <w:start w:val="1"/>
      <w:numFmt w:val="decimal"/>
      <w:lvlText w:val="%7."/>
      <w:lvlJc w:val="left"/>
      <w:pPr>
        <w:tabs>
          <w:tab w:val="left" w:pos="2940"/>
        </w:tabs>
        <w:ind w:left="2940" w:hanging="420"/>
      </w:pPr>
      <w:rPr>
        <w:rFonts w:cs="Times New Roman"/>
      </w:rPr>
    </w:lvl>
    <w:lvl w:ilvl="7">
      <w:start w:val="1"/>
      <w:numFmt w:val="lowerLetter"/>
      <w:lvlText w:val="%8)"/>
      <w:lvlJc w:val="left"/>
      <w:pPr>
        <w:tabs>
          <w:tab w:val="left" w:pos="3360"/>
        </w:tabs>
        <w:ind w:left="3360" w:hanging="420"/>
      </w:pPr>
      <w:rPr>
        <w:rFonts w:cs="Times New Roman"/>
      </w:rPr>
    </w:lvl>
    <w:lvl w:ilvl="8">
      <w:start w:val="1"/>
      <w:numFmt w:val="lowerRoman"/>
      <w:lvlText w:val="%9."/>
      <w:lvlJc w:val="right"/>
      <w:pPr>
        <w:tabs>
          <w:tab w:val="left" w:pos="3780"/>
        </w:tabs>
        <w:ind w:left="3780" w:hanging="420"/>
      </w:pPr>
      <w:rPr>
        <w:rFonts w:cs="Times New Roman"/>
      </w:rPr>
    </w:lvl>
  </w:abstractNum>
  <w:abstractNum w:abstractNumId="9">
    <w:nsid w:val="07171F05"/>
    <w:multiLevelType w:val="hybridMultilevel"/>
    <w:tmpl w:val="01B03B12"/>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nsid w:val="0AB90C6B"/>
    <w:multiLevelType w:val="multilevel"/>
    <w:tmpl w:val="0AB90C6B"/>
    <w:lvl w:ilvl="0">
      <w:start w:val="1"/>
      <w:numFmt w:val="decimal"/>
      <w:lvlText w:val="（%1）"/>
      <w:lvlJc w:val="left"/>
      <w:pPr>
        <w:tabs>
          <w:tab w:val="left" w:pos="1273"/>
        </w:tabs>
        <w:ind w:left="1262" w:hanging="500"/>
      </w:pPr>
      <w:rPr>
        <w:rFonts w:cs="Times New Roman" w:hint="eastAsia"/>
      </w:rPr>
    </w:lvl>
    <w:lvl w:ilvl="1">
      <w:start w:val="1"/>
      <w:numFmt w:val="japaneseCounting"/>
      <w:lvlText w:val="（%2）"/>
      <w:lvlJc w:val="left"/>
      <w:pPr>
        <w:ind w:left="1562" w:hanging="720"/>
      </w:pPr>
      <w:rPr>
        <w:rFonts w:cs="Times New Roman" w:hint="default"/>
      </w:rPr>
    </w:lvl>
    <w:lvl w:ilvl="2">
      <w:start w:val="1"/>
      <w:numFmt w:val="lowerRoman"/>
      <w:lvlText w:val="%3."/>
      <w:lvlJc w:val="right"/>
      <w:pPr>
        <w:tabs>
          <w:tab w:val="left" w:pos="1682"/>
        </w:tabs>
        <w:ind w:left="1682" w:hanging="420"/>
      </w:pPr>
      <w:rPr>
        <w:rFonts w:cs="Times New Roman"/>
      </w:rPr>
    </w:lvl>
    <w:lvl w:ilvl="3">
      <w:start w:val="1"/>
      <w:numFmt w:val="decimal"/>
      <w:lvlText w:val="%4."/>
      <w:lvlJc w:val="left"/>
      <w:pPr>
        <w:tabs>
          <w:tab w:val="left" w:pos="2102"/>
        </w:tabs>
        <w:ind w:left="2102" w:hanging="420"/>
      </w:pPr>
      <w:rPr>
        <w:rFonts w:cs="Times New Roman"/>
      </w:rPr>
    </w:lvl>
    <w:lvl w:ilvl="4">
      <w:start w:val="1"/>
      <w:numFmt w:val="lowerLetter"/>
      <w:lvlText w:val="%5)"/>
      <w:lvlJc w:val="left"/>
      <w:pPr>
        <w:tabs>
          <w:tab w:val="left" w:pos="2522"/>
        </w:tabs>
        <w:ind w:left="2522" w:hanging="420"/>
      </w:pPr>
      <w:rPr>
        <w:rFonts w:cs="Times New Roman"/>
      </w:rPr>
    </w:lvl>
    <w:lvl w:ilvl="5">
      <w:start w:val="1"/>
      <w:numFmt w:val="lowerRoman"/>
      <w:lvlText w:val="%6."/>
      <w:lvlJc w:val="right"/>
      <w:pPr>
        <w:tabs>
          <w:tab w:val="left" w:pos="2942"/>
        </w:tabs>
        <w:ind w:left="2942" w:hanging="420"/>
      </w:pPr>
      <w:rPr>
        <w:rFonts w:cs="Times New Roman"/>
      </w:rPr>
    </w:lvl>
    <w:lvl w:ilvl="6">
      <w:start w:val="1"/>
      <w:numFmt w:val="decimal"/>
      <w:lvlText w:val="%7."/>
      <w:lvlJc w:val="left"/>
      <w:pPr>
        <w:tabs>
          <w:tab w:val="left" w:pos="3362"/>
        </w:tabs>
        <w:ind w:left="3362" w:hanging="420"/>
      </w:pPr>
      <w:rPr>
        <w:rFonts w:cs="Times New Roman"/>
      </w:rPr>
    </w:lvl>
    <w:lvl w:ilvl="7">
      <w:start w:val="1"/>
      <w:numFmt w:val="lowerLetter"/>
      <w:lvlText w:val="%8)"/>
      <w:lvlJc w:val="left"/>
      <w:pPr>
        <w:tabs>
          <w:tab w:val="left" w:pos="3782"/>
        </w:tabs>
        <w:ind w:left="3782" w:hanging="420"/>
      </w:pPr>
      <w:rPr>
        <w:rFonts w:cs="Times New Roman"/>
      </w:rPr>
    </w:lvl>
    <w:lvl w:ilvl="8">
      <w:start w:val="1"/>
      <w:numFmt w:val="lowerRoman"/>
      <w:lvlText w:val="%9."/>
      <w:lvlJc w:val="right"/>
      <w:pPr>
        <w:tabs>
          <w:tab w:val="left" w:pos="4202"/>
        </w:tabs>
        <w:ind w:left="4202" w:hanging="420"/>
      </w:pPr>
      <w:rPr>
        <w:rFonts w:cs="Times New Roman"/>
      </w:rPr>
    </w:lvl>
  </w:abstractNum>
  <w:abstractNum w:abstractNumId="11">
    <w:nsid w:val="0D6A442D"/>
    <w:multiLevelType w:val="hybridMultilevel"/>
    <w:tmpl w:val="D2E65C54"/>
    <w:lvl w:ilvl="0" w:tplc="04090011">
      <w:start w:val="1"/>
      <w:numFmt w:val="decimal"/>
      <w:lvlText w:val="%1)"/>
      <w:lvlJc w:val="left"/>
      <w:pPr>
        <w:ind w:left="420" w:hanging="420"/>
      </w:pPr>
    </w:lvl>
    <w:lvl w:ilvl="1" w:tplc="931AD14E">
      <w:numFmt w:val="bullet"/>
      <w:lvlText w:val="★"/>
      <w:lvlJc w:val="left"/>
      <w:pPr>
        <w:ind w:left="780" w:hanging="360"/>
      </w:pPr>
      <w:rPr>
        <w:rFonts w:ascii="宋体" w:eastAsia="宋体" w:hAnsi="宋体" w:cs="宋体" w:hint="eastAsia"/>
      </w:r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nsid w:val="0D716248"/>
    <w:multiLevelType w:val="multilevel"/>
    <w:tmpl w:val="5E077A35"/>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13">
    <w:nsid w:val="0E503BCC"/>
    <w:multiLevelType w:val="hybridMultilevel"/>
    <w:tmpl w:val="62B4160A"/>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nsid w:val="0EC7176A"/>
    <w:multiLevelType w:val="hybridMultilevel"/>
    <w:tmpl w:val="0A166CC8"/>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nsid w:val="106357F5"/>
    <w:multiLevelType w:val="hybridMultilevel"/>
    <w:tmpl w:val="D2E65C54"/>
    <w:lvl w:ilvl="0" w:tplc="04090011">
      <w:start w:val="1"/>
      <w:numFmt w:val="decimal"/>
      <w:lvlText w:val="%1)"/>
      <w:lvlJc w:val="left"/>
      <w:pPr>
        <w:ind w:left="420" w:hanging="420"/>
      </w:pPr>
    </w:lvl>
    <w:lvl w:ilvl="1" w:tplc="931AD14E">
      <w:numFmt w:val="bullet"/>
      <w:lvlText w:val="★"/>
      <w:lvlJc w:val="left"/>
      <w:pPr>
        <w:ind w:left="780" w:hanging="360"/>
      </w:pPr>
      <w:rPr>
        <w:rFonts w:ascii="宋体" w:eastAsia="宋体" w:hAnsi="宋体" w:cs="宋体" w:hint="eastAsia"/>
      </w:r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nsid w:val="12FF690C"/>
    <w:multiLevelType w:val="multilevel"/>
    <w:tmpl w:val="5E077A35"/>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17">
    <w:nsid w:val="14152FF8"/>
    <w:multiLevelType w:val="hybridMultilevel"/>
    <w:tmpl w:val="D2E65C54"/>
    <w:lvl w:ilvl="0" w:tplc="04090011">
      <w:start w:val="1"/>
      <w:numFmt w:val="decimal"/>
      <w:lvlText w:val="%1)"/>
      <w:lvlJc w:val="left"/>
      <w:pPr>
        <w:ind w:left="420" w:hanging="420"/>
      </w:pPr>
    </w:lvl>
    <w:lvl w:ilvl="1" w:tplc="931AD14E">
      <w:numFmt w:val="bullet"/>
      <w:lvlText w:val="★"/>
      <w:lvlJc w:val="left"/>
      <w:pPr>
        <w:ind w:left="780" w:hanging="360"/>
      </w:pPr>
      <w:rPr>
        <w:rFonts w:ascii="宋体" w:eastAsia="宋体" w:hAnsi="宋体" w:cs="宋体" w:hint="eastAsia"/>
      </w:r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nsid w:val="182B62C2"/>
    <w:multiLevelType w:val="hybridMultilevel"/>
    <w:tmpl w:val="DA5C9F0E"/>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nsid w:val="1C470BF8"/>
    <w:multiLevelType w:val="hybridMultilevel"/>
    <w:tmpl w:val="BB960A80"/>
    <w:lvl w:ilvl="0" w:tplc="04090011">
      <w:start w:val="1"/>
      <w:numFmt w:val="decimal"/>
      <w:lvlText w:val="%1)"/>
      <w:lvlJc w:val="left"/>
      <w:pPr>
        <w:ind w:left="420" w:hanging="420"/>
      </w:pPr>
    </w:lvl>
    <w:lvl w:ilvl="1" w:tplc="0409000B">
      <w:start w:val="1"/>
      <w:numFmt w:val="bullet"/>
      <w:lvlText w:val=""/>
      <w:lvlJc w:val="left"/>
      <w:pPr>
        <w:ind w:left="780" w:hanging="360"/>
      </w:pPr>
      <w:rPr>
        <w:rFonts w:ascii="Wingdings" w:hAnsi="Wingdings" w:hint="default"/>
      </w:r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0">
    <w:nsid w:val="21F0385A"/>
    <w:multiLevelType w:val="hybridMultilevel"/>
    <w:tmpl w:val="2F9E0696"/>
    <w:lvl w:ilvl="0" w:tplc="0409000B">
      <w:start w:val="1"/>
      <w:numFmt w:val="bullet"/>
      <w:lvlText w:val=""/>
      <w:lvlJc w:val="left"/>
      <w:pPr>
        <w:ind w:left="420" w:hanging="420"/>
      </w:pPr>
      <w:rPr>
        <w:rFonts w:ascii="Wingdings" w:hAnsi="Wingdings" w:hint="default"/>
      </w:rPr>
    </w:lvl>
    <w:lvl w:ilvl="1" w:tplc="0409000B">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1">
    <w:nsid w:val="2825416B"/>
    <w:multiLevelType w:val="hybridMultilevel"/>
    <w:tmpl w:val="15420648"/>
    <w:lvl w:ilvl="0" w:tplc="5D143008">
      <w:start w:val="1"/>
      <w:numFmt w:val="decimal"/>
      <w:lvlText w:val="%1）"/>
      <w:lvlJc w:val="left"/>
      <w:pPr>
        <w:ind w:left="720" w:hanging="360"/>
      </w:pPr>
      <w:rPr>
        <w:rFonts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22">
    <w:nsid w:val="29BB325B"/>
    <w:multiLevelType w:val="multilevel"/>
    <w:tmpl w:val="5E077A35"/>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23">
    <w:nsid w:val="29FC7623"/>
    <w:multiLevelType w:val="multilevel"/>
    <w:tmpl w:val="5E077A35"/>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24">
    <w:nsid w:val="308F12F5"/>
    <w:multiLevelType w:val="hybridMultilevel"/>
    <w:tmpl w:val="D2E65C54"/>
    <w:lvl w:ilvl="0" w:tplc="04090011">
      <w:start w:val="1"/>
      <w:numFmt w:val="decimal"/>
      <w:lvlText w:val="%1)"/>
      <w:lvlJc w:val="left"/>
      <w:pPr>
        <w:ind w:left="420" w:hanging="420"/>
      </w:pPr>
    </w:lvl>
    <w:lvl w:ilvl="1" w:tplc="931AD14E">
      <w:numFmt w:val="bullet"/>
      <w:lvlText w:val="★"/>
      <w:lvlJc w:val="left"/>
      <w:pPr>
        <w:ind w:left="780" w:hanging="360"/>
      </w:pPr>
      <w:rPr>
        <w:rFonts w:ascii="宋体" w:eastAsia="宋体" w:hAnsi="宋体" w:cs="宋体" w:hint="eastAsia"/>
      </w:r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5">
    <w:nsid w:val="459A6135"/>
    <w:multiLevelType w:val="multilevel"/>
    <w:tmpl w:val="459A6135"/>
    <w:lvl w:ilvl="0">
      <w:start w:val="1"/>
      <w:numFmt w:val="decimal"/>
      <w:lvlText w:val="%1）"/>
      <w:lvlJc w:val="left"/>
      <w:pPr>
        <w:ind w:left="420" w:hanging="420"/>
      </w:pPr>
      <w:rPr>
        <w:rFonts w:cs="Times New Roman" w:hint="eastAsia"/>
      </w:rPr>
    </w:lvl>
    <w:lvl w:ilvl="1">
      <w:start w:val="1"/>
      <w:numFmt w:val="lowerLetter"/>
      <w:lvlText w:val="%2)"/>
      <w:lvlJc w:val="left"/>
      <w:pPr>
        <w:ind w:left="840" w:hanging="420"/>
      </w:pPr>
      <w:rPr>
        <w:rFonts w:cs="Times New Roman"/>
      </w:rPr>
    </w:lvl>
    <w:lvl w:ilvl="2">
      <w:start w:val="1"/>
      <w:numFmt w:val="lowerRoman"/>
      <w:lvlText w:val="%3."/>
      <w:lvlJc w:val="right"/>
      <w:pPr>
        <w:ind w:left="1260" w:hanging="420"/>
      </w:pPr>
      <w:rPr>
        <w:rFonts w:cs="Times New Roman"/>
      </w:rPr>
    </w:lvl>
    <w:lvl w:ilvl="3">
      <w:start w:val="1"/>
      <w:numFmt w:val="decimal"/>
      <w:lvlText w:val="%4."/>
      <w:lvlJc w:val="left"/>
      <w:pPr>
        <w:ind w:left="1680" w:hanging="420"/>
      </w:pPr>
      <w:rPr>
        <w:rFonts w:cs="Times New Roman"/>
      </w:rPr>
    </w:lvl>
    <w:lvl w:ilvl="4">
      <w:start w:val="1"/>
      <w:numFmt w:val="lowerLetter"/>
      <w:lvlText w:val="%5)"/>
      <w:lvlJc w:val="left"/>
      <w:pPr>
        <w:ind w:left="2100" w:hanging="420"/>
      </w:pPr>
      <w:rPr>
        <w:rFonts w:cs="Times New Roman"/>
      </w:rPr>
    </w:lvl>
    <w:lvl w:ilvl="5">
      <w:start w:val="1"/>
      <w:numFmt w:val="lowerRoman"/>
      <w:lvlText w:val="%6."/>
      <w:lvlJc w:val="right"/>
      <w:pPr>
        <w:ind w:left="2520" w:hanging="420"/>
      </w:pPr>
      <w:rPr>
        <w:rFonts w:cs="Times New Roman"/>
      </w:rPr>
    </w:lvl>
    <w:lvl w:ilvl="6">
      <w:start w:val="1"/>
      <w:numFmt w:val="decimal"/>
      <w:lvlText w:val="%7."/>
      <w:lvlJc w:val="left"/>
      <w:pPr>
        <w:ind w:left="2940" w:hanging="420"/>
      </w:pPr>
      <w:rPr>
        <w:rFonts w:cs="Times New Roman"/>
      </w:rPr>
    </w:lvl>
    <w:lvl w:ilvl="7">
      <w:start w:val="1"/>
      <w:numFmt w:val="lowerLetter"/>
      <w:lvlText w:val="%8)"/>
      <w:lvlJc w:val="left"/>
      <w:pPr>
        <w:ind w:left="3360" w:hanging="420"/>
      </w:pPr>
      <w:rPr>
        <w:rFonts w:cs="Times New Roman"/>
      </w:rPr>
    </w:lvl>
    <w:lvl w:ilvl="8">
      <w:start w:val="1"/>
      <w:numFmt w:val="lowerRoman"/>
      <w:lvlText w:val="%9."/>
      <w:lvlJc w:val="right"/>
      <w:pPr>
        <w:ind w:left="3780" w:hanging="420"/>
      </w:pPr>
      <w:rPr>
        <w:rFonts w:cs="Times New Roman"/>
      </w:rPr>
    </w:lvl>
  </w:abstractNum>
  <w:abstractNum w:abstractNumId="26">
    <w:nsid w:val="47AF40CF"/>
    <w:multiLevelType w:val="hybridMultilevel"/>
    <w:tmpl w:val="D2E65C54"/>
    <w:lvl w:ilvl="0" w:tplc="04090011">
      <w:start w:val="1"/>
      <w:numFmt w:val="decimal"/>
      <w:lvlText w:val="%1)"/>
      <w:lvlJc w:val="left"/>
      <w:pPr>
        <w:ind w:left="420" w:hanging="420"/>
      </w:pPr>
    </w:lvl>
    <w:lvl w:ilvl="1" w:tplc="931AD14E">
      <w:numFmt w:val="bullet"/>
      <w:lvlText w:val="★"/>
      <w:lvlJc w:val="left"/>
      <w:pPr>
        <w:ind w:left="780" w:hanging="360"/>
      </w:pPr>
      <w:rPr>
        <w:rFonts w:ascii="宋体" w:eastAsia="宋体" w:hAnsi="宋体" w:cs="宋体" w:hint="eastAsia"/>
      </w:r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7">
    <w:nsid w:val="48256DCD"/>
    <w:multiLevelType w:val="multilevel"/>
    <w:tmpl w:val="48256DCD"/>
    <w:lvl w:ilvl="0">
      <w:start w:val="1"/>
      <w:numFmt w:val="chineseCountingThousand"/>
      <w:pStyle w:val="1"/>
      <w:lvlText w:val="第%1章"/>
      <w:lvlJc w:val="left"/>
      <w:pPr>
        <w:tabs>
          <w:tab w:val="left" w:pos="425"/>
        </w:tabs>
        <w:ind w:left="425" w:hanging="425"/>
      </w:pPr>
      <w:rPr>
        <w:rFonts w:eastAsia="宋体" w:cs="Times New Roman" w:hint="eastAsia"/>
        <w:b/>
        <w:i w:val="0"/>
        <w:sz w:val="32"/>
        <w:szCs w:val="32"/>
      </w:rPr>
    </w:lvl>
    <w:lvl w:ilvl="1">
      <w:start w:val="1"/>
      <w:numFmt w:val="decimal"/>
      <w:pStyle w:val="2"/>
      <w:isLgl/>
      <w:lvlText w:val="%1.%2"/>
      <w:lvlJc w:val="left"/>
      <w:pPr>
        <w:tabs>
          <w:tab w:val="left" w:pos="567"/>
        </w:tabs>
        <w:ind w:left="567" w:hanging="567"/>
      </w:pPr>
      <w:rPr>
        <w:rFonts w:ascii="Times New Roman" w:hAnsi="Times New Roman" w:cs="Times New Roman" w:hint="default"/>
        <w:b/>
        <w:i w:val="0"/>
        <w:sz w:val="30"/>
        <w:szCs w:val="30"/>
      </w:rPr>
    </w:lvl>
    <w:lvl w:ilvl="2">
      <w:start w:val="1"/>
      <w:numFmt w:val="decimal"/>
      <w:pStyle w:val="3"/>
      <w:isLgl/>
      <w:lvlText w:val="%1.%2.%3"/>
      <w:lvlJc w:val="left"/>
      <w:pPr>
        <w:tabs>
          <w:tab w:val="left" w:pos="709"/>
        </w:tabs>
        <w:ind w:left="709" w:hanging="709"/>
      </w:pPr>
      <w:rPr>
        <w:rFonts w:ascii="Times New Roman" w:hAnsi="Times New Roman" w:cs="Times New Roman" w:hint="default"/>
        <w:b/>
        <w:i w:val="0"/>
        <w:sz w:val="28"/>
        <w:szCs w:val="28"/>
      </w:rPr>
    </w:lvl>
    <w:lvl w:ilvl="3">
      <w:start w:val="1"/>
      <w:numFmt w:val="decimal"/>
      <w:pStyle w:val="4"/>
      <w:isLgl/>
      <w:lvlText w:val="%1.%2.%3.%4"/>
      <w:lvlJc w:val="left"/>
      <w:pPr>
        <w:tabs>
          <w:tab w:val="left" w:pos="851"/>
        </w:tabs>
        <w:ind w:left="851" w:hanging="851"/>
      </w:pPr>
      <w:rPr>
        <w:rFonts w:ascii="Times New Roman" w:hAnsi="Times New Roman" w:cs="Times New Roman" w:hint="default"/>
        <w:sz w:val="24"/>
        <w:szCs w:val="24"/>
      </w:rPr>
    </w:lvl>
    <w:lvl w:ilvl="4">
      <w:start w:val="1"/>
      <w:numFmt w:val="decimal"/>
      <w:pStyle w:val="5"/>
      <w:isLgl/>
      <w:lvlText w:val="%1.%2.%3.%4.%5"/>
      <w:lvlJc w:val="left"/>
      <w:pPr>
        <w:tabs>
          <w:tab w:val="left" w:pos="992"/>
        </w:tabs>
        <w:ind w:left="992" w:hanging="992"/>
      </w:pPr>
      <w:rPr>
        <w:rFonts w:ascii="Times New Roman" w:hAnsi="Times New Roman" w:cs="Times New Roman" w:hint="default"/>
      </w:rPr>
    </w:lvl>
    <w:lvl w:ilvl="5">
      <w:start w:val="1"/>
      <w:numFmt w:val="decimal"/>
      <w:pStyle w:val="6"/>
      <w:isLgl/>
      <w:lvlText w:val="%1.%2.%3.%4.%5.%6"/>
      <w:lvlJc w:val="left"/>
      <w:pPr>
        <w:tabs>
          <w:tab w:val="left" w:pos="1134"/>
        </w:tabs>
        <w:ind w:left="1134" w:hanging="1134"/>
      </w:pPr>
      <w:rPr>
        <w:rFonts w:cs="Times New Roman" w:hint="eastAsia"/>
      </w:rPr>
    </w:lvl>
    <w:lvl w:ilvl="6">
      <w:start w:val="1"/>
      <w:numFmt w:val="decimal"/>
      <w:pStyle w:val="7"/>
      <w:isLgl/>
      <w:lvlText w:val="%1.%2.%3.%4.%5.%6.%7"/>
      <w:lvlJc w:val="left"/>
      <w:pPr>
        <w:tabs>
          <w:tab w:val="left" w:pos="1276"/>
        </w:tabs>
        <w:ind w:left="1276" w:hanging="1276"/>
      </w:pPr>
      <w:rPr>
        <w:rFonts w:cs="Times New Roman" w:hint="eastAsia"/>
      </w:rPr>
    </w:lvl>
    <w:lvl w:ilvl="7">
      <w:start w:val="1"/>
      <w:numFmt w:val="decimal"/>
      <w:pStyle w:val="8"/>
      <w:isLgl/>
      <w:lvlText w:val="%1.%2.%3.%4.%5.%6.%7.%8"/>
      <w:lvlJc w:val="left"/>
      <w:pPr>
        <w:tabs>
          <w:tab w:val="left" w:pos="1418"/>
        </w:tabs>
        <w:ind w:left="1418" w:hanging="1418"/>
      </w:pPr>
      <w:rPr>
        <w:rFonts w:cs="Times New Roman" w:hint="eastAsia"/>
      </w:rPr>
    </w:lvl>
    <w:lvl w:ilvl="8">
      <w:start w:val="1"/>
      <w:numFmt w:val="decimal"/>
      <w:pStyle w:val="9"/>
      <w:isLgl/>
      <w:lvlText w:val="%1.%2.%3.%4.%5.%6.%7.%8.%9"/>
      <w:lvlJc w:val="left"/>
      <w:pPr>
        <w:tabs>
          <w:tab w:val="left" w:pos="1559"/>
        </w:tabs>
        <w:ind w:left="1559" w:hanging="1559"/>
      </w:pPr>
      <w:rPr>
        <w:rFonts w:cs="Times New Roman" w:hint="eastAsia"/>
      </w:rPr>
    </w:lvl>
  </w:abstractNum>
  <w:abstractNum w:abstractNumId="28">
    <w:nsid w:val="49C66764"/>
    <w:multiLevelType w:val="multilevel"/>
    <w:tmpl w:val="9968D312"/>
    <w:lvl w:ilvl="0">
      <w:start w:val="1"/>
      <w:numFmt w:val="decimal"/>
      <w:lvlText w:val="%1."/>
      <w:lvlJc w:val="left"/>
      <w:pPr>
        <w:ind w:left="360" w:hanging="360"/>
      </w:pPr>
      <w:rPr>
        <w:rFonts w:hint="default"/>
      </w:rPr>
    </w:lvl>
    <w:lvl w:ilvl="1">
      <w:start w:val="1"/>
      <w:numFmt w:val="decimal"/>
      <w:isLgl/>
      <w:lvlText w:val="%1.%2"/>
      <w:lvlJc w:val="left"/>
      <w:pPr>
        <w:ind w:left="400" w:hanging="40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9">
    <w:nsid w:val="50162B08"/>
    <w:multiLevelType w:val="hybridMultilevel"/>
    <w:tmpl w:val="F53469BA"/>
    <w:lvl w:ilvl="0" w:tplc="0409000B">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30">
    <w:nsid w:val="5A3C02B2"/>
    <w:multiLevelType w:val="singleLevel"/>
    <w:tmpl w:val="5A3C02B2"/>
    <w:lvl w:ilvl="0">
      <w:start w:val="1"/>
      <w:numFmt w:val="lowerLetter"/>
      <w:lvlText w:val="%1."/>
      <w:lvlJc w:val="left"/>
      <w:pPr>
        <w:ind w:left="425" w:hanging="425"/>
      </w:pPr>
      <w:rPr>
        <w:rFonts w:cs="Times New Roman" w:hint="default"/>
      </w:rPr>
    </w:lvl>
  </w:abstractNum>
  <w:abstractNum w:abstractNumId="31">
    <w:nsid w:val="63805F55"/>
    <w:multiLevelType w:val="hybridMultilevel"/>
    <w:tmpl w:val="D2EEA01A"/>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2">
    <w:nsid w:val="64584218"/>
    <w:multiLevelType w:val="multilevel"/>
    <w:tmpl w:val="9968D312"/>
    <w:lvl w:ilvl="0">
      <w:start w:val="1"/>
      <w:numFmt w:val="decimal"/>
      <w:lvlText w:val="%1."/>
      <w:lvlJc w:val="left"/>
      <w:pPr>
        <w:ind w:left="360" w:hanging="360"/>
      </w:pPr>
      <w:rPr>
        <w:rFonts w:hint="default"/>
      </w:rPr>
    </w:lvl>
    <w:lvl w:ilvl="1">
      <w:start w:val="1"/>
      <w:numFmt w:val="decimal"/>
      <w:isLgl/>
      <w:lvlText w:val="%1.%2"/>
      <w:lvlJc w:val="left"/>
      <w:pPr>
        <w:ind w:left="400" w:hanging="40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3">
    <w:nsid w:val="77622A9C"/>
    <w:multiLevelType w:val="multilevel"/>
    <w:tmpl w:val="9968D312"/>
    <w:lvl w:ilvl="0">
      <w:start w:val="1"/>
      <w:numFmt w:val="decimal"/>
      <w:lvlText w:val="%1."/>
      <w:lvlJc w:val="left"/>
      <w:pPr>
        <w:ind w:left="360" w:hanging="360"/>
      </w:pPr>
      <w:rPr>
        <w:rFonts w:hint="default"/>
      </w:rPr>
    </w:lvl>
    <w:lvl w:ilvl="1">
      <w:start w:val="1"/>
      <w:numFmt w:val="decimal"/>
      <w:isLgl/>
      <w:lvlText w:val="%1.%2"/>
      <w:lvlJc w:val="left"/>
      <w:pPr>
        <w:ind w:left="400" w:hanging="40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4">
    <w:nsid w:val="7A8F0CB4"/>
    <w:multiLevelType w:val="hybridMultilevel"/>
    <w:tmpl w:val="05CCA9F4"/>
    <w:lvl w:ilvl="0" w:tplc="0409000B">
      <w:start w:val="1"/>
      <w:numFmt w:val="bullet"/>
      <w:lvlText w:val=""/>
      <w:lvlJc w:val="left"/>
      <w:pPr>
        <w:ind w:left="420" w:hanging="420"/>
      </w:pPr>
      <w:rPr>
        <w:rFonts w:ascii="Wingdings" w:hAnsi="Wingding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27"/>
  </w:num>
  <w:num w:numId="2">
    <w:abstractNumId w:val="30"/>
  </w:num>
  <w:num w:numId="3">
    <w:abstractNumId w:val="1"/>
  </w:num>
  <w:num w:numId="4">
    <w:abstractNumId w:val="8"/>
  </w:num>
  <w:num w:numId="5">
    <w:abstractNumId w:val="4"/>
  </w:num>
  <w:num w:numId="6">
    <w:abstractNumId w:val="5"/>
  </w:num>
  <w:num w:numId="7">
    <w:abstractNumId w:val="10"/>
  </w:num>
  <w:num w:numId="8">
    <w:abstractNumId w:val="0"/>
  </w:num>
  <w:num w:numId="9">
    <w:abstractNumId w:val="25"/>
  </w:num>
  <w:num w:numId="10">
    <w:abstractNumId w:val="7"/>
  </w:num>
  <w:num w:numId="11">
    <w:abstractNumId w:val="6"/>
  </w:num>
  <w:num w:numId="12">
    <w:abstractNumId w:val="3"/>
  </w:num>
  <w:num w:numId="13">
    <w:abstractNumId w:val="23"/>
  </w:num>
  <w:num w:numId="14">
    <w:abstractNumId w:val="16"/>
  </w:num>
  <w:num w:numId="15">
    <w:abstractNumId w:val="12"/>
  </w:num>
  <w:num w:numId="16">
    <w:abstractNumId w:val="22"/>
  </w:num>
  <w:num w:numId="17">
    <w:abstractNumId w:val="31"/>
  </w:num>
  <w:num w:numId="18">
    <w:abstractNumId w:val="15"/>
  </w:num>
  <w:num w:numId="19">
    <w:abstractNumId w:val="19"/>
  </w:num>
  <w:num w:numId="20">
    <w:abstractNumId w:val="26"/>
  </w:num>
  <w:num w:numId="21">
    <w:abstractNumId w:val="24"/>
  </w:num>
  <w:num w:numId="22">
    <w:abstractNumId w:val="9"/>
  </w:num>
  <w:num w:numId="23">
    <w:abstractNumId w:val="17"/>
  </w:num>
  <w:num w:numId="24">
    <w:abstractNumId w:val="18"/>
  </w:num>
  <w:num w:numId="25">
    <w:abstractNumId w:val="34"/>
  </w:num>
  <w:num w:numId="26">
    <w:abstractNumId w:val="29"/>
  </w:num>
  <w:num w:numId="27">
    <w:abstractNumId w:val="14"/>
  </w:num>
  <w:num w:numId="28">
    <w:abstractNumId w:val="20"/>
  </w:num>
  <w:num w:numId="29">
    <w:abstractNumId w:val="11"/>
  </w:num>
  <w:num w:numId="30">
    <w:abstractNumId w:val="13"/>
  </w:num>
  <w:num w:numId="31">
    <w:abstractNumId w:val="2"/>
  </w:num>
  <w:num w:numId="32">
    <w:abstractNumId w:val="33"/>
  </w:num>
  <w:num w:numId="33">
    <w:abstractNumId w:val="28"/>
  </w:num>
  <w:num w:numId="34">
    <w:abstractNumId w:val="21"/>
  </w:num>
  <w:num w:numId="35">
    <w:abstractNumId w:val="32"/>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7D2F"/>
    <w:rsid w:val="00003977"/>
    <w:rsid w:val="00013E7C"/>
    <w:rsid w:val="00096955"/>
    <w:rsid w:val="000A044E"/>
    <w:rsid w:val="000A4F90"/>
    <w:rsid w:val="001121B6"/>
    <w:rsid w:val="001220E6"/>
    <w:rsid w:val="00146625"/>
    <w:rsid w:val="0019315C"/>
    <w:rsid w:val="001A0D6B"/>
    <w:rsid w:val="001D4356"/>
    <w:rsid w:val="001E5A1A"/>
    <w:rsid w:val="00207D2F"/>
    <w:rsid w:val="00210BB5"/>
    <w:rsid w:val="00393CBA"/>
    <w:rsid w:val="003C2634"/>
    <w:rsid w:val="004521BC"/>
    <w:rsid w:val="00492FDA"/>
    <w:rsid w:val="004C1F84"/>
    <w:rsid w:val="005316C7"/>
    <w:rsid w:val="005860EC"/>
    <w:rsid w:val="005F5B40"/>
    <w:rsid w:val="006D491A"/>
    <w:rsid w:val="006E0CB2"/>
    <w:rsid w:val="00747380"/>
    <w:rsid w:val="00770066"/>
    <w:rsid w:val="0079291D"/>
    <w:rsid w:val="008234A1"/>
    <w:rsid w:val="00833840"/>
    <w:rsid w:val="00852957"/>
    <w:rsid w:val="00872F7D"/>
    <w:rsid w:val="00885737"/>
    <w:rsid w:val="008B4A23"/>
    <w:rsid w:val="008C75AF"/>
    <w:rsid w:val="008E77C4"/>
    <w:rsid w:val="008F0DB0"/>
    <w:rsid w:val="00977238"/>
    <w:rsid w:val="009C7CA7"/>
    <w:rsid w:val="009D17A2"/>
    <w:rsid w:val="00A1338F"/>
    <w:rsid w:val="00A13B8E"/>
    <w:rsid w:val="00A35566"/>
    <w:rsid w:val="00A773C9"/>
    <w:rsid w:val="00A92B14"/>
    <w:rsid w:val="00AC5E06"/>
    <w:rsid w:val="00B112A0"/>
    <w:rsid w:val="00B85EBE"/>
    <w:rsid w:val="00BA196D"/>
    <w:rsid w:val="00BF463B"/>
    <w:rsid w:val="00C14318"/>
    <w:rsid w:val="00C86B3F"/>
    <w:rsid w:val="00CA10E7"/>
    <w:rsid w:val="00CB5A72"/>
    <w:rsid w:val="00CC6322"/>
    <w:rsid w:val="00D14147"/>
    <w:rsid w:val="00D35F89"/>
    <w:rsid w:val="00D362CD"/>
    <w:rsid w:val="00D505A9"/>
    <w:rsid w:val="00DA355C"/>
    <w:rsid w:val="00DB05A1"/>
    <w:rsid w:val="00E01147"/>
    <w:rsid w:val="00E23099"/>
    <w:rsid w:val="00E37777"/>
    <w:rsid w:val="00E530ED"/>
    <w:rsid w:val="00EB46C0"/>
    <w:rsid w:val="00F9065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6E836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lsdException w:name="footnote text" w:locked="1"/>
    <w:lsdException w:name="annotation text" w:locked="1"/>
    <w:lsdException w:name="header" w:locked="1"/>
    <w:lsdException w:name="footer" w:locked="1"/>
    <w:lsdException w:name="index heading" w:locked="1"/>
    <w:lsdException w:name="caption" w:uiPriority="0"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semiHidden="0" w:uiPriority="0"/>
    <w:lsdException w:name="Body Text" w:locked="1"/>
    <w:lsdException w:name="Body Text Indent" w:locked="1" w:qFormat="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0"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szCs w:val="24"/>
    </w:rPr>
  </w:style>
  <w:style w:type="paragraph" w:styleId="1">
    <w:name w:val="heading 1"/>
    <w:basedOn w:val="a"/>
    <w:next w:val="a"/>
    <w:link w:val="1Char"/>
    <w:uiPriority w:val="99"/>
    <w:qFormat/>
    <w:pPr>
      <w:keepNext/>
      <w:keepLines/>
      <w:numPr>
        <w:numId w:val="1"/>
      </w:numPr>
      <w:spacing w:before="340" w:after="330" w:line="578" w:lineRule="auto"/>
      <w:outlineLvl w:val="0"/>
    </w:pPr>
    <w:rPr>
      <w:b/>
      <w:kern w:val="44"/>
      <w:sz w:val="44"/>
      <w:szCs w:val="20"/>
    </w:rPr>
  </w:style>
  <w:style w:type="paragraph" w:styleId="2">
    <w:name w:val="heading 2"/>
    <w:basedOn w:val="a"/>
    <w:next w:val="a"/>
    <w:link w:val="2Char"/>
    <w:uiPriority w:val="99"/>
    <w:qFormat/>
    <w:pPr>
      <w:keepNext/>
      <w:keepLines/>
      <w:numPr>
        <w:ilvl w:val="1"/>
        <w:numId w:val="1"/>
      </w:numPr>
      <w:spacing w:before="260" w:after="260" w:line="416" w:lineRule="auto"/>
      <w:outlineLvl w:val="1"/>
    </w:pPr>
    <w:rPr>
      <w:rFonts w:ascii="Arial" w:eastAsia="黑体" w:hAnsi="Arial"/>
      <w:b/>
      <w:kern w:val="0"/>
      <w:sz w:val="32"/>
      <w:szCs w:val="20"/>
    </w:rPr>
  </w:style>
  <w:style w:type="paragraph" w:styleId="3">
    <w:name w:val="heading 3"/>
    <w:basedOn w:val="a"/>
    <w:next w:val="a"/>
    <w:link w:val="3Char"/>
    <w:uiPriority w:val="99"/>
    <w:qFormat/>
    <w:pPr>
      <w:keepNext/>
      <w:keepLines/>
      <w:numPr>
        <w:ilvl w:val="2"/>
        <w:numId w:val="1"/>
      </w:numPr>
      <w:tabs>
        <w:tab w:val="left" w:pos="425"/>
      </w:tabs>
      <w:autoSpaceDE w:val="0"/>
      <w:autoSpaceDN w:val="0"/>
      <w:adjustRightInd w:val="0"/>
      <w:spacing w:before="120" w:after="120" w:line="416" w:lineRule="atLeast"/>
      <w:outlineLvl w:val="2"/>
    </w:pPr>
    <w:rPr>
      <w:rFonts w:ascii="黑体" w:eastAsia="黑体"/>
      <w:kern w:val="0"/>
      <w:sz w:val="28"/>
      <w:szCs w:val="20"/>
    </w:rPr>
  </w:style>
  <w:style w:type="paragraph" w:styleId="4">
    <w:name w:val="heading 4"/>
    <w:basedOn w:val="a"/>
    <w:next w:val="a"/>
    <w:link w:val="4Char"/>
    <w:uiPriority w:val="99"/>
    <w:qFormat/>
    <w:pPr>
      <w:keepNext/>
      <w:numPr>
        <w:ilvl w:val="3"/>
        <w:numId w:val="1"/>
      </w:numPr>
      <w:outlineLvl w:val="3"/>
    </w:pPr>
    <w:rPr>
      <w:kern w:val="0"/>
      <w:sz w:val="28"/>
      <w:szCs w:val="20"/>
    </w:rPr>
  </w:style>
  <w:style w:type="paragraph" w:styleId="5">
    <w:name w:val="heading 5"/>
    <w:basedOn w:val="a"/>
    <w:next w:val="a"/>
    <w:link w:val="5Char"/>
    <w:uiPriority w:val="99"/>
    <w:qFormat/>
    <w:pPr>
      <w:keepNext/>
      <w:keepLines/>
      <w:numPr>
        <w:ilvl w:val="4"/>
        <w:numId w:val="1"/>
      </w:numPr>
      <w:spacing w:before="280" w:after="290" w:line="376" w:lineRule="auto"/>
      <w:outlineLvl w:val="4"/>
    </w:pPr>
    <w:rPr>
      <w:b/>
      <w:kern w:val="0"/>
      <w:sz w:val="28"/>
      <w:szCs w:val="20"/>
    </w:rPr>
  </w:style>
  <w:style w:type="paragraph" w:styleId="6">
    <w:name w:val="heading 6"/>
    <w:basedOn w:val="a"/>
    <w:next w:val="a"/>
    <w:link w:val="6Char"/>
    <w:uiPriority w:val="99"/>
    <w:qFormat/>
    <w:pPr>
      <w:keepNext/>
      <w:keepLines/>
      <w:numPr>
        <w:ilvl w:val="5"/>
        <w:numId w:val="1"/>
      </w:numPr>
      <w:spacing w:before="240" w:after="64" w:line="320" w:lineRule="auto"/>
      <w:outlineLvl w:val="5"/>
    </w:pPr>
    <w:rPr>
      <w:rFonts w:ascii="Arial" w:eastAsia="黑体" w:hAnsi="Arial"/>
      <w:b/>
      <w:kern w:val="0"/>
      <w:sz w:val="24"/>
      <w:szCs w:val="20"/>
    </w:rPr>
  </w:style>
  <w:style w:type="paragraph" w:styleId="7">
    <w:name w:val="heading 7"/>
    <w:basedOn w:val="a"/>
    <w:next w:val="a"/>
    <w:link w:val="7Char"/>
    <w:uiPriority w:val="99"/>
    <w:qFormat/>
    <w:pPr>
      <w:keepNext/>
      <w:keepLines/>
      <w:numPr>
        <w:ilvl w:val="6"/>
        <w:numId w:val="1"/>
      </w:numPr>
      <w:spacing w:before="240" w:after="64" w:line="320" w:lineRule="auto"/>
      <w:outlineLvl w:val="6"/>
    </w:pPr>
    <w:rPr>
      <w:b/>
      <w:kern w:val="0"/>
      <w:sz w:val="24"/>
      <w:szCs w:val="20"/>
    </w:rPr>
  </w:style>
  <w:style w:type="paragraph" w:styleId="8">
    <w:name w:val="heading 8"/>
    <w:basedOn w:val="a"/>
    <w:next w:val="a"/>
    <w:link w:val="8Char"/>
    <w:uiPriority w:val="99"/>
    <w:qFormat/>
    <w:pPr>
      <w:keepNext/>
      <w:keepLines/>
      <w:numPr>
        <w:ilvl w:val="7"/>
        <w:numId w:val="1"/>
      </w:numPr>
      <w:spacing w:before="240" w:after="64" w:line="320" w:lineRule="auto"/>
      <w:outlineLvl w:val="7"/>
    </w:pPr>
    <w:rPr>
      <w:rFonts w:ascii="Arial" w:eastAsia="黑体" w:hAnsi="Arial"/>
      <w:kern w:val="0"/>
      <w:sz w:val="24"/>
      <w:szCs w:val="20"/>
    </w:rPr>
  </w:style>
  <w:style w:type="paragraph" w:styleId="9">
    <w:name w:val="heading 9"/>
    <w:basedOn w:val="a"/>
    <w:next w:val="a"/>
    <w:link w:val="9Char"/>
    <w:uiPriority w:val="99"/>
    <w:qFormat/>
    <w:pPr>
      <w:keepNext/>
      <w:keepLines/>
      <w:numPr>
        <w:ilvl w:val="8"/>
        <w:numId w:val="1"/>
      </w:numPr>
      <w:spacing w:before="240" w:after="64" w:line="320" w:lineRule="auto"/>
      <w:outlineLvl w:val="8"/>
    </w:pPr>
    <w:rPr>
      <w:rFonts w:ascii="Arial" w:eastAsia="黑体" w:hAnsi="Arial"/>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link w:val="1"/>
    <w:uiPriority w:val="99"/>
    <w:locked/>
    <w:rPr>
      <w:b/>
      <w:kern w:val="44"/>
      <w:sz w:val="44"/>
    </w:rPr>
  </w:style>
  <w:style w:type="character" w:customStyle="1" w:styleId="2Char">
    <w:name w:val="标题 2 Char"/>
    <w:link w:val="2"/>
    <w:uiPriority w:val="99"/>
    <w:locked/>
    <w:rPr>
      <w:rFonts w:ascii="Arial" w:eastAsia="黑体" w:hAnsi="Arial"/>
      <w:b/>
      <w:sz w:val="32"/>
    </w:rPr>
  </w:style>
  <w:style w:type="character" w:customStyle="1" w:styleId="3Char">
    <w:name w:val="标题 3 Char"/>
    <w:link w:val="3"/>
    <w:uiPriority w:val="99"/>
    <w:locked/>
    <w:rPr>
      <w:rFonts w:ascii="黑体" w:eastAsia="黑体"/>
      <w:sz w:val="28"/>
    </w:rPr>
  </w:style>
  <w:style w:type="character" w:customStyle="1" w:styleId="4Char">
    <w:name w:val="标题 4 Char"/>
    <w:link w:val="4"/>
    <w:uiPriority w:val="99"/>
    <w:locked/>
    <w:rPr>
      <w:sz w:val="28"/>
    </w:rPr>
  </w:style>
  <w:style w:type="character" w:customStyle="1" w:styleId="5Char">
    <w:name w:val="标题 5 Char"/>
    <w:link w:val="5"/>
    <w:uiPriority w:val="99"/>
    <w:locked/>
    <w:rPr>
      <w:b/>
      <w:sz w:val="28"/>
    </w:rPr>
  </w:style>
  <w:style w:type="character" w:customStyle="1" w:styleId="6Char">
    <w:name w:val="标题 6 Char"/>
    <w:link w:val="6"/>
    <w:uiPriority w:val="99"/>
    <w:locked/>
    <w:rPr>
      <w:rFonts w:ascii="Arial" w:eastAsia="黑体" w:hAnsi="Arial"/>
      <w:b/>
      <w:sz w:val="24"/>
    </w:rPr>
  </w:style>
  <w:style w:type="character" w:customStyle="1" w:styleId="7Char">
    <w:name w:val="标题 7 Char"/>
    <w:link w:val="7"/>
    <w:uiPriority w:val="99"/>
    <w:locked/>
    <w:rPr>
      <w:b/>
      <w:sz w:val="24"/>
    </w:rPr>
  </w:style>
  <w:style w:type="character" w:customStyle="1" w:styleId="8Char">
    <w:name w:val="标题 8 Char"/>
    <w:link w:val="8"/>
    <w:uiPriority w:val="99"/>
    <w:locked/>
    <w:rPr>
      <w:rFonts w:ascii="Arial" w:eastAsia="黑体" w:hAnsi="Arial"/>
      <w:sz w:val="24"/>
    </w:rPr>
  </w:style>
  <w:style w:type="character" w:customStyle="1" w:styleId="9Char">
    <w:name w:val="标题 9 Char"/>
    <w:link w:val="9"/>
    <w:uiPriority w:val="99"/>
    <w:locked/>
    <w:rPr>
      <w:rFonts w:ascii="Arial" w:eastAsia="黑体" w:hAnsi="Arial"/>
    </w:rPr>
  </w:style>
  <w:style w:type="paragraph" w:styleId="a3">
    <w:name w:val="Normal Indent"/>
    <w:basedOn w:val="a"/>
    <w:link w:val="Char"/>
    <w:uiPriority w:val="99"/>
    <w:pPr>
      <w:autoSpaceDE w:val="0"/>
      <w:autoSpaceDN w:val="0"/>
      <w:adjustRightInd w:val="0"/>
      <w:spacing w:line="315" w:lineRule="atLeast"/>
      <w:ind w:firstLine="420"/>
      <w:jc w:val="left"/>
    </w:pPr>
    <w:rPr>
      <w:rFonts w:ascii="楷体_GB2312" w:eastAsia="楷体_GB2312"/>
      <w:kern w:val="0"/>
      <w:sz w:val="20"/>
      <w:szCs w:val="20"/>
    </w:rPr>
  </w:style>
  <w:style w:type="paragraph" w:styleId="a4">
    <w:name w:val="Document Map"/>
    <w:basedOn w:val="a"/>
    <w:link w:val="Char0"/>
    <w:uiPriority w:val="99"/>
    <w:semiHidden/>
    <w:rPr>
      <w:rFonts w:ascii="宋体"/>
      <w:sz w:val="18"/>
      <w:szCs w:val="20"/>
    </w:rPr>
  </w:style>
  <w:style w:type="character" w:customStyle="1" w:styleId="Char0">
    <w:name w:val="文档结构图 Char"/>
    <w:link w:val="a4"/>
    <w:uiPriority w:val="99"/>
    <w:semiHidden/>
    <w:locked/>
    <w:rPr>
      <w:rFonts w:ascii="宋体" w:eastAsia="宋体" w:cs="Times New Roman"/>
      <w:kern w:val="2"/>
      <w:sz w:val="18"/>
      <w:lang w:val="en-US" w:eastAsia="zh-CN"/>
    </w:rPr>
  </w:style>
  <w:style w:type="paragraph" w:styleId="a5">
    <w:name w:val="annotation text"/>
    <w:basedOn w:val="a"/>
    <w:link w:val="Char1"/>
    <w:uiPriority w:val="99"/>
    <w:semiHidden/>
    <w:pPr>
      <w:jc w:val="left"/>
    </w:pPr>
    <w:rPr>
      <w:kern w:val="0"/>
      <w:sz w:val="24"/>
      <w:szCs w:val="20"/>
    </w:rPr>
  </w:style>
  <w:style w:type="character" w:customStyle="1" w:styleId="Char1">
    <w:name w:val="批注文字 Char"/>
    <w:link w:val="a5"/>
    <w:uiPriority w:val="99"/>
    <w:semiHidden/>
    <w:locked/>
    <w:rPr>
      <w:rFonts w:eastAsia="宋体" w:cs="Times New Roman"/>
      <w:sz w:val="24"/>
      <w:lang w:val="en-US" w:eastAsia="zh-CN"/>
    </w:rPr>
  </w:style>
  <w:style w:type="paragraph" w:styleId="a6">
    <w:name w:val="Salutation"/>
    <w:basedOn w:val="a"/>
    <w:next w:val="a"/>
    <w:link w:val="Char2"/>
    <w:uiPriority w:val="99"/>
    <w:rPr>
      <w:sz w:val="24"/>
      <w:szCs w:val="20"/>
    </w:rPr>
  </w:style>
  <w:style w:type="character" w:customStyle="1" w:styleId="Char2">
    <w:name w:val="称呼 Char"/>
    <w:link w:val="a6"/>
    <w:uiPriority w:val="99"/>
    <w:locked/>
    <w:rPr>
      <w:rFonts w:eastAsia="宋体" w:cs="Times New Roman"/>
      <w:kern w:val="2"/>
      <w:sz w:val="24"/>
      <w:lang w:val="en-US" w:eastAsia="zh-CN"/>
    </w:rPr>
  </w:style>
  <w:style w:type="paragraph" w:styleId="30">
    <w:name w:val="Body Text 3"/>
    <w:basedOn w:val="a"/>
    <w:link w:val="3Char0"/>
    <w:uiPriority w:val="99"/>
    <w:pPr>
      <w:spacing w:after="120"/>
    </w:pPr>
    <w:rPr>
      <w:kern w:val="0"/>
      <w:sz w:val="16"/>
      <w:szCs w:val="20"/>
    </w:rPr>
  </w:style>
  <w:style w:type="character" w:customStyle="1" w:styleId="3Char0">
    <w:name w:val="正文文本 3 Char"/>
    <w:link w:val="30"/>
    <w:uiPriority w:val="99"/>
    <w:locked/>
    <w:rPr>
      <w:rFonts w:eastAsia="宋体" w:cs="Times New Roman"/>
      <w:sz w:val="16"/>
      <w:lang w:val="en-US" w:eastAsia="zh-CN"/>
    </w:rPr>
  </w:style>
  <w:style w:type="paragraph" w:styleId="31">
    <w:name w:val="List Bullet 3"/>
    <w:basedOn w:val="a"/>
    <w:uiPriority w:val="99"/>
    <w:pPr>
      <w:tabs>
        <w:tab w:val="left" w:pos="720"/>
      </w:tabs>
      <w:ind w:left="780"/>
    </w:pPr>
    <w:rPr>
      <w:rFonts w:ascii="Calibri" w:hAnsi="Calibri"/>
      <w:sz w:val="24"/>
    </w:rPr>
  </w:style>
  <w:style w:type="paragraph" w:styleId="a7">
    <w:name w:val="Body Text"/>
    <w:basedOn w:val="a"/>
    <w:link w:val="Char3"/>
    <w:uiPriority w:val="99"/>
    <w:rPr>
      <w:sz w:val="28"/>
      <w:szCs w:val="20"/>
    </w:rPr>
  </w:style>
  <w:style w:type="character" w:customStyle="1" w:styleId="Char3">
    <w:name w:val="正文文本 Char"/>
    <w:link w:val="a7"/>
    <w:uiPriority w:val="99"/>
    <w:locked/>
    <w:rPr>
      <w:rFonts w:eastAsia="宋体" w:cs="Times New Roman"/>
      <w:kern w:val="2"/>
      <w:sz w:val="28"/>
      <w:lang w:val="en-US" w:eastAsia="zh-CN"/>
    </w:rPr>
  </w:style>
  <w:style w:type="paragraph" w:styleId="a8">
    <w:name w:val="Body Text Indent"/>
    <w:basedOn w:val="a"/>
    <w:link w:val="Char10"/>
    <w:uiPriority w:val="99"/>
    <w:qFormat/>
    <w:pPr>
      <w:autoSpaceDE w:val="0"/>
      <w:autoSpaceDN w:val="0"/>
      <w:adjustRightInd w:val="0"/>
      <w:spacing w:after="120" w:line="360" w:lineRule="atLeast"/>
      <w:ind w:left="900"/>
    </w:pPr>
    <w:rPr>
      <w:rFonts w:ascii="楷体_GB2312" w:eastAsia="楷体_GB2312"/>
      <w:kern w:val="0"/>
      <w:sz w:val="28"/>
      <w:szCs w:val="20"/>
    </w:rPr>
  </w:style>
  <w:style w:type="character" w:customStyle="1" w:styleId="Char10">
    <w:name w:val="正文文本缩进 Char1"/>
    <w:link w:val="a8"/>
    <w:uiPriority w:val="99"/>
    <w:locked/>
    <w:rPr>
      <w:rFonts w:ascii="楷体_GB2312" w:eastAsia="楷体_GB2312" w:cs="Times New Roman"/>
      <w:sz w:val="28"/>
      <w:lang w:val="en-US" w:eastAsia="zh-CN"/>
    </w:rPr>
  </w:style>
  <w:style w:type="paragraph" w:styleId="a9">
    <w:name w:val="Block Text"/>
    <w:basedOn w:val="a"/>
    <w:uiPriority w:val="99"/>
    <w:pPr>
      <w:adjustRightInd w:val="0"/>
      <w:snapToGrid w:val="0"/>
      <w:spacing w:line="300" w:lineRule="auto"/>
      <w:ind w:left="958" w:rightChars="-120" w:right="-120"/>
      <w:jc w:val="left"/>
    </w:pPr>
    <w:rPr>
      <w:rFonts w:ascii="Century Gothic" w:hAnsi="Century Gothic"/>
      <w:sz w:val="28"/>
      <w:szCs w:val="20"/>
    </w:rPr>
  </w:style>
  <w:style w:type="paragraph" w:styleId="aa">
    <w:name w:val="Plain Text"/>
    <w:basedOn w:val="a"/>
    <w:link w:val="Char20"/>
    <w:uiPriority w:val="99"/>
    <w:rPr>
      <w:rFonts w:ascii="宋体" w:hAnsi="Courier New"/>
      <w:kern w:val="0"/>
      <w:sz w:val="20"/>
      <w:szCs w:val="20"/>
    </w:rPr>
  </w:style>
  <w:style w:type="character" w:customStyle="1" w:styleId="Char20">
    <w:name w:val="纯文本 Char2"/>
    <w:link w:val="aa"/>
    <w:uiPriority w:val="99"/>
    <w:locked/>
    <w:rPr>
      <w:rFonts w:ascii="宋体" w:eastAsia="宋体" w:hAnsi="Courier New" w:cs="Times New Roman"/>
      <w:lang w:val="en-US" w:eastAsia="zh-CN"/>
    </w:rPr>
  </w:style>
  <w:style w:type="paragraph" w:styleId="ab">
    <w:name w:val="Date"/>
    <w:basedOn w:val="a"/>
    <w:next w:val="a"/>
    <w:link w:val="Char4"/>
    <w:uiPriority w:val="99"/>
    <w:pPr>
      <w:ind w:leftChars="2500" w:left="100"/>
    </w:pPr>
    <w:rPr>
      <w:szCs w:val="20"/>
    </w:rPr>
  </w:style>
  <w:style w:type="character" w:customStyle="1" w:styleId="Char4">
    <w:name w:val="日期 Char"/>
    <w:link w:val="ab"/>
    <w:uiPriority w:val="99"/>
    <w:locked/>
    <w:rPr>
      <w:rFonts w:eastAsia="宋体" w:cs="Times New Roman"/>
      <w:kern w:val="2"/>
      <w:sz w:val="21"/>
      <w:lang w:val="en-US" w:eastAsia="zh-CN"/>
    </w:rPr>
  </w:style>
  <w:style w:type="paragraph" w:styleId="20">
    <w:name w:val="Body Text Indent 2"/>
    <w:basedOn w:val="a"/>
    <w:link w:val="2Char0"/>
    <w:uiPriority w:val="99"/>
    <w:pPr>
      <w:spacing w:line="480" w:lineRule="auto"/>
      <w:ind w:firstLineChars="200" w:firstLine="480"/>
    </w:pPr>
    <w:rPr>
      <w:rFonts w:ascii="仿宋_GB2312" w:eastAsia="仿宋_GB2312" w:hAnsi="宋体"/>
      <w:sz w:val="24"/>
      <w:szCs w:val="20"/>
    </w:rPr>
  </w:style>
  <w:style w:type="character" w:customStyle="1" w:styleId="2Char0">
    <w:name w:val="正文文本缩进 2 Char"/>
    <w:link w:val="20"/>
    <w:uiPriority w:val="99"/>
    <w:locked/>
    <w:rPr>
      <w:rFonts w:ascii="仿宋_GB2312" w:eastAsia="仿宋_GB2312" w:hAnsi="宋体" w:cs="Times New Roman"/>
      <w:kern w:val="2"/>
      <w:sz w:val="24"/>
      <w:lang w:val="en-US" w:eastAsia="zh-CN"/>
    </w:rPr>
  </w:style>
  <w:style w:type="paragraph" w:styleId="ac">
    <w:name w:val="Balloon Text"/>
    <w:basedOn w:val="a"/>
    <w:link w:val="Char5"/>
    <w:uiPriority w:val="99"/>
    <w:rPr>
      <w:sz w:val="18"/>
      <w:szCs w:val="20"/>
    </w:rPr>
  </w:style>
  <w:style w:type="character" w:customStyle="1" w:styleId="Char5">
    <w:name w:val="批注框文本 Char"/>
    <w:link w:val="ac"/>
    <w:uiPriority w:val="99"/>
    <w:locked/>
    <w:rPr>
      <w:rFonts w:eastAsia="宋体" w:cs="Times New Roman"/>
      <w:kern w:val="2"/>
      <w:sz w:val="18"/>
      <w:lang w:val="en-US" w:eastAsia="zh-CN"/>
    </w:rPr>
  </w:style>
  <w:style w:type="paragraph" w:styleId="ad">
    <w:name w:val="footer"/>
    <w:basedOn w:val="a"/>
    <w:link w:val="Char11"/>
    <w:uiPriority w:val="99"/>
    <w:pPr>
      <w:tabs>
        <w:tab w:val="center" w:pos="4153"/>
        <w:tab w:val="right" w:pos="8306"/>
      </w:tabs>
      <w:snapToGrid w:val="0"/>
      <w:jc w:val="left"/>
    </w:pPr>
    <w:rPr>
      <w:sz w:val="18"/>
      <w:szCs w:val="20"/>
    </w:rPr>
  </w:style>
  <w:style w:type="character" w:customStyle="1" w:styleId="Char11">
    <w:name w:val="页脚 Char1"/>
    <w:link w:val="ad"/>
    <w:uiPriority w:val="99"/>
    <w:locked/>
    <w:rPr>
      <w:rFonts w:eastAsia="宋体" w:cs="Times New Roman"/>
      <w:kern w:val="2"/>
      <w:sz w:val="18"/>
      <w:lang w:val="en-US" w:eastAsia="zh-CN"/>
    </w:rPr>
  </w:style>
  <w:style w:type="paragraph" w:styleId="ae">
    <w:name w:val="header"/>
    <w:basedOn w:val="a"/>
    <w:link w:val="Char6"/>
    <w:uiPriority w:val="99"/>
    <w:pPr>
      <w:pBdr>
        <w:bottom w:val="single" w:sz="6" w:space="1" w:color="auto"/>
      </w:pBdr>
      <w:tabs>
        <w:tab w:val="center" w:pos="4153"/>
        <w:tab w:val="right" w:pos="8306"/>
      </w:tabs>
      <w:snapToGrid w:val="0"/>
      <w:jc w:val="center"/>
    </w:pPr>
    <w:rPr>
      <w:sz w:val="18"/>
      <w:szCs w:val="20"/>
    </w:rPr>
  </w:style>
  <w:style w:type="character" w:customStyle="1" w:styleId="Char6">
    <w:name w:val="页眉 Char"/>
    <w:link w:val="ae"/>
    <w:uiPriority w:val="99"/>
    <w:locked/>
    <w:rPr>
      <w:rFonts w:eastAsia="宋体" w:cs="Times New Roman"/>
      <w:kern w:val="2"/>
      <w:sz w:val="18"/>
      <w:lang w:val="en-US" w:eastAsia="zh-CN"/>
    </w:rPr>
  </w:style>
  <w:style w:type="paragraph" w:styleId="10">
    <w:name w:val="toc 1"/>
    <w:basedOn w:val="a"/>
    <w:next w:val="a"/>
    <w:uiPriority w:val="99"/>
    <w:pPr>
      <w:tabs>
        <w:tab w:val="left" w:pos="360"/>
        <w:tab w:val="right" w:leader="dot" w:pos="8280"/>
      </w:tabs>
      <w:autoSpaceDE w:val="0"/>
      <w:autoSpaceDN w:val="0"/>
      <w:adjustRightInd w:val="0"/>
      <w:spacing w:before="120" w:after="120" w:line="315" w:lineRule="atLeast"/>
      <w:ind w:right="120"/>
      <w:jc w:val="right"/>
    </w:pPr>
    <w:rPr>
      <w:rFonts w:ascii="宋体" w:eastAsia="黑体" w:hAnsi="宋体"/>
      <w:caps/>
      <w:kern w:val="0"/>
      <w:szCs w:val="21"/>
    </w:rPr>
  </w:style>
  <w:style w:type="paragraph" w:styleId="af">
    <w:name w:val="Subtitle"/>
    <w:basedOn w:val="a"/>
    <w:next w:val="a"/>
    <w:link w:val="Char7"/>
    <w:uiPriority w:val="99"/>
    <w:qFormat/>
    <w:pPr>
      <w:spacing w:before="240" w:after="60" w:line="312" w:lineRule="auto"/>
      <w:jc w:val="center"/>
      <w:outlineLvl w:val="1"/>
    </w:pPr>
    <w:rPr>
      <w:rFonts w:ascii="宋体"/>
      <w:kern w:val="0"/>
      <w:sz w:val="18"/>
      <w:szCs w:val="20"/>
    </w:rPr>
  </w:style>
  <w:style w:type="character" w:customStyle="1" w:styleId="Char7">
    <w:name w:val="副标题 Char"/>
    <w:link w:val="af"/>
    <w:uiPriority w:val="99"/>
    <w:locked/>
    <w:rPr>
      <w:rFonts w:ascii="宋体" w:eastAsia="宋体" w:cs="Times New Roman"/>
      <w:sz w:val="18"/>
      <w:lang w:val="en-US" w:eastAsia="zh-CN"/>
    </w:rPr>
  </w:style>
  <w:style w:type="paragraph" w:styleId="af0">
    <w:name w:val="footnote text"/>
    <w:basedOn w:val="a"/>
    <w:link w:val="Char8"/>
    <w:uiPriority w:val="99"/>
    <w:rPr>
      <w:sz w:val="20"/>
      <w:szCs w:val="20"/>
    </w:rPr>
  </w:style>
  <w:style w:type="character" w:customStyle="1" w:styleId="Char8">
    <w:name w:val="脚注文本 Char"/>
    <w:link w:val="af0"/>
    <w:uiPriority w:val="99"/>
    <w:locked/>
    <w:rPr>
      <w:rFonts w:eastAsia="宋体" w:cs="Times New Roman"/>
      <w:kern w:val="2"/>
      <w:lang w:val="en-US" w:eastAsia="zh-CN"/>
    </w:rPr>
  </w:style>
  <w:style w:type="paragraph" w:styleId="32">
    <w:name w:val="Body Text Indent 3"/>
    <w:basedOn w:val="a"/>
    <w:link w:val="3Char1"/>
    <w:uiPriority w:val="99"/>
    <w:pPr>
      <w:spacing w:after="120" w:line="360" w:lineRule="atLeast"/>
      <w:ind w:firstLineChars="300" w:firstLine="720"/>
    </w:pPr>
    <w:rPr>
      <w:sz w:val="24"/>
      <w:szCs w:val="20"/>
    </w:rPr>
  </w:style>
  <w:style w:type="character" w:customStyle="1" w:styleId="3Char1">
    <w:name w:val="正文文本缩进 3 Char"/>
    <w:link w:val="32"/>
    <w:uiPriority w:val="99"/>
    <w:locked/>
    <w:rPr>
      <w:rFonts w:eastAsia="宋体" w:cs="Times New Roman"/>
      <w:kern w:val="2"/>
      <w:sz w:val="24"/>
      <w:lang w:val="en-US" w:eastAsia="zh-CN"/>
    </w:rPr>
  </w:style>
  <w:style w:type="paragraph" w:styleId="21">
    <w:name w:val="toc 2"/>
    <w:basedOn w:val="a"/>
    <w:next w:val="a"/>
    <w:uiPriority w:val="99"/>
    <w:pPr>
      <w:tabs>
        <w:tab w:val="left" w:pos="360"/>
        <w:tab w:val="right" w:leader="dot" w:pos="8460"/>
        <w:tab w:val="right" w:leader="dot" w:pos="9540"/>
      </w:tabs>
      <w:autoSpaceDE w:val="0"/>
      <w:autoSpaceDN w:val="0"/>
      <w:adjustRightInd w:val="0"/>
      <w:spacing w:line="315" w:lineRule="atLeast"/>
      <w:jc w:val="left"/>
    </w:pPr>
    <w:rPr>
      <w:rFonts w:ascii="楷体" w:eastAsia="楷体" w:hAnsi="楷体"/>
      <w:b/>
      <w:smallCaps/>
      <w:color w:val="000000"/>
      <w:kern w:val="0"/>
      <w:sz w:val="20"/>
      <w:szCs w:val="20"/>
    </w:rPr>
  </w:style>
  <w:style w:type="paragraph" w:styleId="22">
    <w:name w:val="Body Text 2"/>
    <w:basedOn w:val="a"/>
    <w:link w:val="2Char1"/>
    <w:uiPriority w:val="99"/>
    <w:pPr>
      <w:spacing w:line="120" w:lineRule="atLeast"/>
    </w:pPr>
    <w:rPr>
      <w:sz w:val="24"/>
      <w:szCs w:val="20"/>
    </w:rPr>
  </w:style>
  <w:style w:type="character" w:customStyle="1" w:styleId="2Char1">
    <w:name w:val="正文文本 2 Char"/>
    <w:link w:val="22"/>
    <w:uiPriority w:val="99"/>
    <w:locked/>
    <w:rPr>
      <w:rFonts w:eastAsia="宋体" w:cs="Times New Roman"/>
      <w:kern w:val="2"/>
      <w:sz w:val="24"/>
      <w:lang w:val="en-US" w:eastAsia="zh-CN"/>
    </w:rPr>
  </w:style>
  <w:style w:type="paragraph" w:styleId="af1">
    <w:name w:val="Normal (Web)"/>
    <w:basedOn w:val="a"/>
    <w:uiPriority w:val="99"/>
    <w:pPr>
      <w:widowControl/>
      <w:spacing w:before="100" w:beforeAutospacing="1" w:after="100" w:afterAutospacing="1"/>
      <w:jc w:val="left"/>
    </w:pPr>
    <w:rPr>
      <w:rFonts w:ascii="宋体" w:hAnsi="宋体" w:cs="宋体"/>
      <w:kern w:val="0"/>
      <w:sz w:val="24"/>
    </w:rPr>
  </w:style>
  <w:style w:type="paragraph" w:styleId="af2">
    <w:name w:val="Title"/>
    <w:basedOn w:val="a"/>
    <w:next w:val="a"/>
    <w:link w:val="Char9"/>
    <w:uiPriority w:val="99"/>
    <w:qFormat/>
    <w:pPr>
      <w:spacing w:before="240" w:after="60"/>
      <w:jc w:val="center"/>
      <w:outlineLvl w:val="0"/>
    </w:pPr>
    <w:rPr>
      <w:rFonts w:ascii="Cambria" w:hAnsi="Cambria"/>
      <w:b/>
      <w:sz w:val="32"/>
      <w:szCs w:val="20"/>
    </w:rPr>
  </w:style>
  <w:style w:type="character" w:customStyle="1" w:styleId="Char9">
    <w:name w:val="标题 Char"/>
    <w:link w:val="af2"/>
    <w:uiPriority w:val="99"/>
    <w:locked/>
    <w:rPr>
      <w:rFonts w:ascii="Cambria" w:eastAsia="宋体" w:hAnsi="Cambria" w:cs="Times New Roman"/>
      <w:b/>
      <w:kern w:val="2"/>
      <w:sz w:val="32"/>
      <w:lang w:val="en-US" w:eastAsia="zh-CN"/>
    </w:rPr>
  </w:style>
  <w:style w:type="paragraph" w:styleId="af3">
    <w:name w:val="annotation subject"/>
    <w:basedOn w:val="a5"/>
    <w:next w:val="a5"/>
    <w:link w:val="Chara"/>
    <w:uiPriority w:val="99"/>
    <w:semiHidden/>
    <w:rPr>
      <w:b/>
    </w:rPr>
  </w:style>
  <w:style w:type="character" w:customStyle="1" w:styleId="Chara">
    <w:name w:val="批注主题 Char"/>
    <w:link w:val="af3"/>
    <w:uiPriority w:val="99"/>
    <w:semiHidden/>
    <w:locked/>
    <w:rPr>
      <w:rFonts w:eastAsia="宋体" w:cs="Times New Roman"/>
      <w:b/>
      <w:sz w:val="24"/>
      <w:lang w:val="en-US" w:eastAsia="zh-CN"/>
    </w:rPr>
  </w:style>
  <w:style w:type="paragraph" w:styleId="af4">
    <w:name w:val="Body Text First Indent"/>
    <w:basedOn w:val="a7"/>
    <w:link w:val="Charb"/>
    <w:uiPriority w:val="99"/>
    <w:pPr>
      <w:ind w:firstLineChars="100" w:firstLine="420"/>
    </w:pPr>
    <w:rPr>
      <w:rFonts w:ascii="Calibri" w:hAnsi="Calibri"/>
      <w:sz w:val="22"/>
    </w:rPr>
  </w:style>
  <w:style w:type="character" w:customStyle="1" w:styleId="Charb">
    <w:name w:val="正文首行缩进 Char"/>
    <w:link w:val="af4"/>
    <w:uiPriority w:val="99"/>
    <w:semiHidden/>
    <w:locked/>
    <w:rPr>
      <w:rFonts w:ascii="Calibri" w:eastAsia="宋体" w:hAnsi="Calibri" w:cs="Times New Roman"/>
      <w:kern w:val="2"/>
      <w:sz w:val="22"/>
      <w:lang w:val="en-US" w:eastAsia="zh-CN"/>
    </w:rPr>
  </w:style>
  <w:style w:type="table" w:styleId="af5">
    <w:name w:val="Table Grid"/>
    <w:basedOn w:val="a1"/>
    <w:uiPriority w:val="99"/>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6">
    <w:name w:val="Strong"/>
    <w:uiPriority w:val="99"/>
    <w:qFormat/>
    <w:rPr>
      <w:rFonts w:cs="Times New Roman"/>
      <w:b/>
    </w:rPr>
  </w:style>
  <w:style w:type="character" w:styleId="af7">
    <w:name w:val="page number"/>
    <w:uiPriority w:val="99"/>
    <w:rPr>
      <w:rFonts w:cs="Times New Roman"/>
    </w:rPr>
  </w:style>
  <w:style w:type="character" w:styleId="af8">
    <w:name w:val="Hyperlink"/>
    <w:uiPriority w:val="99"/>
    <w:rPr>
      <w:rFonts w:cs="Times New Roman"/>
      <w:color w:val="0000FF"/>
      <w:u w:val="single"/>
    </w:rPr>
  </w:style>
  <w:style w:type="character" w:styleId="af9">
    <w:name w:val="annotation reference"/>
    <w:uiPriority w:val="99"/>
    <w:locked/>
    <w:rPr>
      <w:rFonts w:cs="Times New Roman"/>
      <w:sz w:val="21"/>
    </w:rPr>
  </w:style>
  <w:style w:type="character" w:customStyle="1" w:styleId="CharCharCharCharCharCharCharCharCharCharCharCharCharChar1">
    <w:name w:val="纯文本 Char Char Char Char Char Char Char Char Char Char Char Char Char Char1"/>
    <w:uiPriority w:val="99"/>
    <w:rPr>
      <w:rFonts w:ascii="Century Gothic" w:eastAsia="宋体" w:hAnsi="楷体_GB2312"/>
      <w:kern w:val="2"/>
      <w:sz w:val="21"/>
      <w:lang w:val="en-US" w:eastAsia="zh-CN"/>
    </w:rPr>
  </w:style>
  <w:style w:type="character" w:customStyle="1" w:styleId="bookmark-itemuuid-1536325460878code-23001">
    <w:name w:val="bookmark-item uuid-1536325460878 code-23001"/>
    <w:uiPriority w:val="99"/>
  </w:style>
  <w:style w:type="character" w:customStyle="1" w:styleId="Char">
    <w:name w:val="正文缩进 Char"/>
    <w:link w:val="a3"/>
    <w:uiPriority w:val="99"/>
    <w:locked/>
    <w:rPr>
      <w:rFonts w:ascii="楷体_GB2312" w:eastAsia="楷体_GB2312"/>
      <w:lang w:val="en-US" w:eastAsia="zh-CN"/>
    </w:rPr>
  </w:style>
  <w:style w:type="character" w:customStyle="1" w:styleId="CharChar">
    <w:name w:val="文档结构图 Char Char"/>
    <w:link w:val="11"/>
    <w:uiPriority w:val="99"/>
    <w:locked/>
    <w:rPr>
      <w:rFonts w:ascii="宋体"/>
      <w:sz w:val="18"/>
    </w:rPr>
  </w:style>
  <w:style w:type="paragraph" w:customStyle="1" w:styleId="11">
    <w:name w:val="文档结构图1"/>
    <w:basedOn w:val="a"/>
    <w:link w:val="CharChar"/>
    <w:uiPriority w:val="99"/>
    <w:rPr>
      <w:rFonts w:ascii="宋体"/>
      <w:kern w:val="0"/>
      <w:sz w:val="18"/>
      <w:szCs w:val="20"/>
    </w:rPr>
  </w:style>
  <w:style w:type="character" w:customStyle="1" w:styleId="Char12">
    <w:name w:val="列出段落 Char1"/>
    <w:link w:val="12"/>
    <w:uiPriority w:val="99"/>
    <w:locked/>
    <w:rPr>
      <w:rFonts w:eastAsia="宋体"/>
      <w:lang w:val="en-US" w:eastAsia="zh-CN"/>
    </w:rPr>
  </w:style>
  <w:style w:type="paragraph" w:customStyle="1" w:styleId="12">
    <w:name w:val="列出段落1"/>
    <w:basedOn w:val="a"/>
    <w:link w:val="Char12"/>
    <w:uiPriority w:val="99"/>
    <w:pPr>
      <w:ind w:firstLineChars="200" w:firstLine="420"/>
    </w:pPr>
    <w:rPr>
      <w:kern w:val="0"/>
      <w:sz w:val="20"/>
      <w:szCs w:val="20"/>
    </w:rPr>
  </w:style>
  <w:style w:type="character" w:customStyle="1" w:styleId="Charc">
    <w:name w:val="内文 Char"/>
    <w:link w:val="afa"/>
    <w:uiPriority w:val="99"/>
    <w:locked/>
    <w:rPr>
      <w:rFonts w:ascii="Arial" w:hAnsi="Arial"/>
      <w:kern w:val="2"/>
      <w:sz w:val="22"/>
      <w:lang w:val="en-US" w:eastAsia="zh-CN"/>
    </w:rPr>
  </w:style>
  <w:style w:type="paragraph" w:customStyle="1" w:styleId="afa">
    <w:name w:val="内文"/>
    <w:link w:val="Charc"/>
    <w:uiPriority w:val="99"/>
    <w:pPr>
      <w:adjustRightInd w:val="0"/>
      <w:snapToGrid w:val="0"/>
      <w:spacing w:line="400" w:lineRule="exact"/>
      <w:ind w:firstLineChars="200" w:firstLine="200"/>
      <w:jc w:val="both"/>
    </w:pPr>
    <w:rPr>
      <w:rFonts w:ascii="Arial" w:hAnsi="Arial"/>
      <w:kern w:val="2"/>
      <w:sz w:val="21"/>
      <w:szCs w:val="22"/>
    </w:rPr>
  </w:style>
  <w:style w:type="character" w:customStyle="1" w:styleId="IntenseQuoteChar">
    <w:name w:val="Intense Quote Char"/>
    <w:link w:val="13"/>
    <w:uiPriority w:val="99"/>
    <w:locked/>
    <w:rPr>
      <w:b/>
      <w:i/>
      <w:color w:val="4F81BD"/>
      <w:sz w:val="22"/>
    </w:rPr>
  </w:style>
  <w:style w:type="paragraph" w:customStyle="1" w:styleId="13">
    <w:name w:val="明显引用1"/>
    <w:basedOn w:val="a"/>
    <w:next w:val="a"/>
    <w:link w:val="IntenseQuoteChar"/>
    <w:uiPriority w:val="99"/>
    <w:pPr>
      <w:pBdr>
        <w:bottom w:val="single" w:sz="4" w:space="4" w:color="4F81BD"/>
      </w:pBdr>
      <w:spacing w:before="200" w:after="280"/>
      <w:ind w:left="936" w:right="936"/>
    </w:pPr>
    <w:rPr>
      <w:b/>
      <w:i/>
      <w:color w:val="4F81BD"/>
      <w:kern w:val="0"/>
      <w:sz w:val="22"/>
      <w:szCs w:val="20"/>
    </w:rPr>
  </w:style>
  <w:style w:type="character" w:customStyle="1" w:styleId="5CharChar">
    <w:name w:val="标题5 Char Char"/>
    <w:link w:val="50"/>
    <w:uiPriority w:val="99"/>
    <w:locked/>
    <w:rPr>
      <w:rFonts w:ascii="Arial" w:hAnsi="Arial"/>
      <w:b/>
      <w:sz w:val="32"/>
    </w:rPr>
  </w:style>
  <w:style w:type="paragraph" w:customStyle="1" w:styleId="50">
    <w:name w:val="标题5"/>
    <w:basedOn w:val="3"/>
    <w:link w:val="5CharChar"/>
    <w:uiPriority w:val="99"/>
    <w:pPr>
      <w:autoSpaceDE/>
      <w:autoSpaceDN/>
      <w:adjustRightInd/>
      <w:spacing w:before="260" w:after="260" w:line="413" w:lineRule="auto"/>
    </w:pPr>
    <w:rPr>
      <w:rFonts w:ascii="Arial" w:eastAsia="宋体" w:hAnsi="Arial"/>
      <w:b/>
      <w:sz w:val="32"/>
    </w:rPr>
  </w:style>
  <w:style w:type="character" w:customStyle="1" w:styleId="QuoteChar">
    <w:name w:val="Quote Char"/>
    <w:link w:val="14"/>
    <w:uiPriority w:val="99"/>
    <w:locked/>
    <w:rPr>
      <w:i/>
      <w:color w:val="000000"/>
      <w:sz w:val="22"/>
    </w:rPr>
  </w:style>
  <w:style w:type="paragraph" w:customStyle="1" w:styleId="14">
    <w:name w:val="引用1"/>
    <w:basedOn w:val="a"/>
    <w:next w:val="a"/>
    <w:link w:val="QuoteChar"/>
    <w:uiPriority w:val="99"/>
    <w:rPr>
      <w:i/>
      <w:color w:val="000000"/>
      <w:kern w:val="0"/>
      <w:sz w:val="22"/>
      <w:szCs w:val="20"/>
    </w:rPr>
  </w:style>
  <w:style w:type="paragraph" w:customStyle="1" w:styleId="Style3">
    <w:name w:val="_Style 3"/>
    <w:basedOn w:val="a"/>
    <w:uiPriority w:val="99"/>
    <w:pPr>
      <w:ind w:firstLineChars="200" w:firstLine="420"/>
    </w:pPr>
    <w:rPr>
      <w:rFonts w:ascii="Calibri" w:hAnsi="Calibri"/>
      <w:szCs w:val="22"/>
    </w:rPr>
  </w:style>
  <w:style w:type="paragraph" w:customStyle="1" w:styleId="Default">
    <w:name w:val="Default"/>
    <w:uiPriority w:val="99"/>
    <w:pPr>
      <w:widowControl w:val="0"/>
      <w:autoSpaceDE w:val="0"/>
      <w:autoSpaceDN w:val="0"/>
      <w:adjustRightInd w:val="0"/>
    </w:pPr>
    <w:rPr>
      <w:color w:val="000000"/>
      <w:sz w:val="24"/>
      <w:szCs w:val="24"/>
    </w:rPr>
  </w:style>
  <w:style w:type="paragraph" w:customStyle="1" w:styleId="Style2">
    <w:name w:val="_Style 2"/>
    <w:basedOn w:val="a"/>
    <w:uiPriority w:val="99"/>
    <w:pPr>
      <w:widowControl/>
      <w:snapToGrid w:val="0"/>
      <w:spacing w:line="360" w:lineRule="auto"/>
      <w:ind w:firstLine="420"/>
    </w:pPr>
    <w:rPr>
      <w:rFonts w:ascii="Arial" w:hAnsi="Arial"/>
      <w:kern w:val="0"/>
      <w:sz w:val="24"/>
      <w:szCs w:val="20"/>
    </w:rPr>
  </w:style>
  <w:style w:type="paragraph" w:customStyle="1" w:styleId="afb">
    <w:name w:val="段"/>
    <w:uiPriority w:val="99"/>
    <w:pPr>
      <w:autoSpaceDE w:val="0"/>
      <w:autoSpaceDN w:val="0"/>
      <w:ind w:firstLineChars="200" w:firstLine="200"/>
      <w:jc w:val="both"/>
    </w:pPr>
    <w:rPr>
      <w:rFonts w:ascii="宋体" w:hAnsi="Calibri"/>
      <w:sz w:val="21"/>
      <w:szCs w:val="22"/>
    </w:rPr>
  </w:style>
  <w:style w:type="paragraph" w:customStyle="1" w:styleId="23">
    <w:name w:val="正文2"/>
    <w:basedOn w:val="a"/>
    <w:uiPriority w:val="99"/>
    <w:pPr>
      <w:spacing w:before="156" w:line="360" w:lineRule="auto"/>
      <w:ind w:firstLineChars="200" w:firstLine="510"/>
    </w:pPr>
    <w:rPr>
      <w:sz w:val="24"/>
    </w:rPr>
  </w:style>
  <w:style w:type="paragraph" w:customStyle="1" w:styleId="ListParagraph1">
    <w:name w:val="List Paragraph1"/>
    <w:basedOn w:val="a"/>
    <w:uiPriority w:val="99"/>
    <w:pPr>
      <w:ind w:firstLineChars="200" w:firstLine="420"/>
    </w:pPr>
    <w:rPr>
      <w:rFonts w:ascii="Calibri" w:hAnsi="Calibri"/>
      <w:szCs w:val="22"/>
    </w:rPr>
  </w:style>
  <w:style w:type="paragraph" w:customStyle="1" w:styleId="Normal">
    <w:name w:val="[Normal]"/>
    <w:uiPriority w:val="99"/>
    <w:rPr>
      <w:rFonts w:ascii="宋体" w:hAnsi="宋体"/>
      <w:sz w:val="24"/>
      <w:szCs w:val="22"/>
      <w:lang w:val="zh-CN"/>
    </w:rPr>
  </w:style>
  <w:style w:type="character" w:customStyle="1" w:styleId="Char30">
    <w:name w:val="标题 Char3"/>
    <w:uiPriority w:val="99"/>
    <w:rPr>
      <w:b/>
      <w:sz w:val="24"/>
      <w:lang w:val="en-GB"/>
    </w:rPr>
  </w:style>
  <w:style w:type="paragraph" w:customStyle="1" w:styleId="ParaCharCharCharCharCharCharCharCharChar1CharCharCharChar">
    <w:name w:val="默认段落字体 Para Char Char Char Char Char Char Char Char Char1 Char Char Char Char"/>
    <w:basedOn w:val="a"/>
    <w:uiPriority w:val="99"/>
    <w:rPr>
      <w:rFonts w:ascii="Tahoma" w:hAnsi="Tahoma"/>
      <w:sz w:val="24"/>
      <w:szCs w:val="20"/>
    </w:rPr>
  </w:style>
  <w:style w:type="character" w:customStyle="1" w:styleId="Chard">
    <w:name w:val="表格内容 Char"/>
    <w:link w:val="afc"/>
    <w:uiPriority w:val="99"/>
    <w:locked/>
    <w:rPr>
      <w:rFonts w:ascii="Calibri" w:eastAsia="Times New Roman"/>
    </w:rPr>
  </w:style>
  <w:style w:type="paragraph" w:customStyle="1" w:styleId="afc">
    <w:name w:val="表格内容"/>
    <w:basedOn w:val="a"/>
    <w:link w:val="Chard"/>
    <w:uiPriority w:val="99"/>
    <w:pPr>
      <w:jc w:val="center"/>
    </w:pPr>
    <w:rPr>
      <w:rFonts w:ascii="Calibri" w:eastAsia="Times New Roman"/>
      <w:kern w:val="0"/>
      <w:sz w:val="20"/>
      <w:szCs w:val="20"/>
    </w:rPr>
  </w:style>
  <w:style w:type="character" w:customStyle="1" w:styleId="Char13">
    <w:name w:val="纯文本 Char1"/>
    <w:uiPriority w:val="99"/>
    <w:rPr>
      <w:rFonts w:hAnsi="Courier New"/>
      <w:kern w:val="2"/>
      <w:sz w:val="21"/>
    </w:rPr>
  </w:style>
  <w:style w:type="character" w:customStyle="1" w:styleId="CharChar5">
    <w:name w:val="Char Char5"/>
    <w:uiPriority w:val="99"/>
    <w:locked/>
    <w:rPr>
      <w:rFonts w:eastAsia="宋体"/>
      <w:kern w:val="2"/>
      <w:sz w:val="28"/>
      <w:lang w:val="en-US" w:eastAsia="zh-CN"/>
    </w:rPr>
  </w:style>
  <w:style w:type="character" w:customStyle="1" w:styleId="CharChar8">
    <w:name w:val="Char Char8"/>
    <w:uiPriority w:val="99"/>
    <w:semiHidden/>
    <w:locked/>
    <w:rPr>
      <w:rFonts w:eastAsia="宋体"/>
      <w:sz w:val="24"/>
      <w:lang w:val="en-US" w:eastAsia="zh-CN"/>
    </w:rPr>
  </w:style>
  <w:style w:type="character" w:customStyle="1" w:styleId="Chare">
    <w:name w:val="纯文本 Char"/>
    <w:uiPriority w:val="99"/>
    <w:rPr>
      <w:rFonts w:ascii="宋体" w:hAnsi="Courier New"/>
      <w:kern w:val="2"/>
      <w:sz w:val="24"/>
    </w:rPr>
  </w:style>
  <w:style w:type="character" w:customStyle="1" w:styleId="font01">
    <w:name w:val="font01"/>
    <w:uiPriority w:val="99"/>
    <w:rPr>
      <w:rFonts w:ascii="Wingdings 2" w:hAnsi="Wingdings 2"/>
      <w:color w:val="000000"/>
      <w:sz w:val="18"/>
      <w:u w:val="none"/>
    </w:rPr>
  </w:style>
  <w:style w:type="character" w:customStyle="1" w:styleId="CharChar10">
    <w:name w:val="Char Char10"/>
    <w:uiPriority w:val="99"/>
    <w:rPr>
      <w:rFonts w:ascii="宋体" w:hAnsi="Courier New"/>
      <w:kern w:val="2"/>
      <w:sz w:val="24"/>
    </w:rPr>
  </w:style>
  <w:style w:type="character" w:customStyle="1" w:styleId="CharChar11">
    <w:name w:val="Char Char11"/>
    <w:uiPriority w:val="99"/>
    <w:rPr>
      <w:rFonts w:ascii="Calibri" w:eastAsia="Times New Roman"/>
      <w:kern w:val="2"/>
      <w:sz w:val="18"/>
    </w:rPr>
  </w:style>
  <w:style w:type="character" w:customStyle="1" w:styleId="CharCharCharCharCharCharCharCharCharCharCharCharCharChar3">
    <w:name w:val="纯文本 Char Char Char Char Char Char Char Char Char Char Char Char Char Char3"/>
    <w:uiPriority w:val="99"/>
    <w:rPr>
      <w:rFonts w:ascii="宋体" w:hAnsi="Courier New"/>
      <w:sz w:val="18"/>
    </w:rPr>
  </w:style>
  <w:style w:type="paragraph" w:customStyle="1" w:styleId="BodyText21">
    <w:name w:val="Body Text 21"/>
    <w:basedOn w:val="a"/>
    <w:uiPriority w:val="99"/>
    <w:pPr>
      <w:adjustRightInd w:val="0"/>
      <w:spacing w:line="300" w:lineRule="auto"/>
      <w:jc w:val="center"/>
    </w:pPr>
    <w:rPr>
      <w:rFonts w:ascii="宋体" w:hAnsi="宋体"/>
      <w:kern w:val="0"/>
      <w:sz w:val="24"/>
      <w:szCs w:val="20"/>
    </w:rPr>
  </w:style>
  <w:style w:type="character" w:customStyle="1" w:styleId="Charf">
    <w:name w:val="页脚 Char"/>
    <w:uiPriority w:val="99"/>
    <w:rPr>
      <w:rFonts w:eastAsia="Times New Roman"/>
      <w:kern w:val="2"/>
      <w:sz w:val="18"/>
      <w:lang w:val="en-US" w:eastAsia="zh-CN"/>
    </w:rPr>
  </w:style>
  <w:style w:type="paragraph" w:customStyle="1" w:styleId="24">
    <w:name w:val="列出段落2"/>
    <w:basedOn w:val="a"/>
    <w:uiPriority w:val="99"/>
    <w:pPr>
      <w:ind w:firstLineChars="200" w:firstLine="420"/>
    </w:pPr>
  </w:style>
  <w:style w:type="paragraph" w:styleId="afd">
    <w:name w:val="List Paragraph"/>
    <w:aliases w:val="要点标题"/>
    <w:basedOn w:val="a"/>
    <w:link w:val="Charf0"/>
    <w:qFormat/>
    <w:pPr>
      <w:ind w:firstLineChars="200" w:firstLine="420"/>
    </w:pPr>
    <w:rPr>
      <w:sz w:val="24"/>
      <w:szCs w:val="20"/>
    </w:rPr>
  </w:style>
  <w:style w:type="character" w:customStyle="1" w:styleId="Charf1">
    <w:name w:val="正文文本缩进 Char"/>
    <w:uiPriority w:val="99"/>
    <w:rPr>
      <w:rFonts w:ascii="Century Gothic" w:hAnsi="Century Gothic"/>
      <w:kern w:val="2"/>
      <w:sz w:val="24"/>
      <w:lang w:val="en-US" w:eastAsia="zh-CN"/>
    </w:rPr>
  </w:style>
  <w:style w:type="paragraph" w:customStyle="1" w:styleId="xl35">
    <w:name w:val="xl35"/>
    <w:basedOn w:val="a"/>
    <w:uiPriority w:val="99"/>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Century Gothic" w:cs="Century Gothic"/>
      <w:kern w:val="0"/>
      <w:sz w:val="24"/>
    </w:rPr>
  </w:style>
  <w:style w:type="character" w:customStyle="1" w:styleId="CharChar101">
    <w:name w:val="Char Char101"/>
    <w:uiPriority w:val="99"/>
    <w:rPr>
      <w:rFonts w:eastAsia="宋体"/>
      <w:snapToGrid w:val="0"/>
      <w:sz w:val="18"/>
      <w:lang w:val="en-US" w:eastAsia="zh-CN"/>
    </w:rPr>
  </w:style>
  <w:style w:type="paragraph" w:customStyle="1" w:styleId="33">
    <w:name w:val="列出段落3"/>
    <w:basedOn w:val="a"/>
    <w:uiPriority w:val="99"/>
    <w:pPr>
      <w:ind w:firstLineChars="200" w:firstLine="420"/>
    </w:pPr>
    <w:rPr>
      <w:rFonts w:ascii="Calibri" w:hAnsi="Calibri"/>
      <w:szCs w:val="20"/>
    </w:rPr>
  </w:style>
  <w:style w:type="paragraph" w:customStyle="1" w:styleId="71">
    <w:name w:val="目录 71"/>
    <w:next w:val="a"/>
    <w:uiPriority w:val="99"/>
    <w:pPr>
      <w:wordWrap w:val="0"/>
      <w:ind w:left="2550"/>
      <w:jc w:val="both"/>
    </w:pPr>
    <w:rPr>
      <w:sz w:val="21"/>
      <w:szCs w:val="22"/>
    </w:rPr>
  </w:style>
  <w:style w:type="paragraph" w:customStyle="1" w:styleId="afe">
    <w:name w:val="宋体小四"/>
    <w:uiPriority w:val="99"/>
    <w:pPr>
      <w:widowControl w:val="0"/>
      <w:spacing w:line="300" w:lineRule="auto"/>
      <w:ind w:firstLineChars="200" w:firstLine="480"/>
      <w:jc w:val="both"/>
    </w:pPr>
    <w:rPr>
      <w:rFonts w:ascii="宋体" w:hAnsi="宋体"/>
      <w:kern w:val="2"/>
      <w:sz w:val="24"/>
      <w:szCs w:val="24"/>
    </w:rPr>
  </w:style>
  <w:style w:type="paragraph" w:customStyle="1" w:styleId="aff">
    <w:name w:val="表内文字"/>
    <w:basedOn w:val="a"/>
    <w:uiPriority w:val="99"/>
    <w:pPr>
      <w:tabs>
        <w:tab w:val="left" w:pos="1418"/>
      </w:tabs>
      <w:spacing w:line="360" w:lineRule="auto"/>
      <w:jc w:val="center"/>
    </w:pPr>
    <w:rPr>
      <w:rFonts w:ascii="仿宋_GB2312" w:eastAsia="仿宋_GB2312"/>
      <w:spacing w:val="-20"/>
      <w:kern w:val="0"/>
      <w:sz w:val="24"/>
    </w:rPr>
  </w:style>
  <w:style w:type="character" w:customStyle="1" w:styleId="Charf0">
    <w:name w:val="列出段落 Char"/>
    <w:aliases w:val="要点标题 Char"/>
    <w:link w:val="afd"/>
    <w:uiPriority w:val="99"/>
    <w:qFormat/>
    <w:locked/>
    <w:rPr>
      <w:rFonts w:eastAsia="宋体"/>
      <w:kern w:val="2"/>
      <w:sz w:val="24"/>
      <w:lang w:val="en-US" w:eastAsia="zh-CN"/>
    </w:rPr>
  </w:style>
  <w:style w:type="paragraph" w:customStyle="1" w:styleId="aff0">
    <w:name w:val="图"/>
    <w:basedOn w:val="a"/>
    <w:uiPriority w:val="99"/>
    <w:pPr>
      <w:keepNext/>
      <w:adjustRightInd w:val="0"/>
      <w:snapToGrid w:val="0"/>
      <w:spacing w:before="60" w:after="60" w:line="300" w:lineRule="auto"/>
      <w:jc w:val="center"/>
    </w:pPr>
    <w:rPr>
      <w:spacing w:val="20"/>
      <w:kern w:val="0"/>
      <w:sz w:val="24"/>
      <w:szCs w:val="20"/>
    </w:rPr>
  </w:style>
  <w:style w:type="character" w:customStyle="1" w:styleId="NormalCharacter">
    <w:name w:val="NormalCharacter"/>
    <w:uiPriority w:val="99"/>
    <w:qFormat/>
    <w:rsid w:val="00E530ED"/>
  </w:style>
  <w:style w:type="paragraph" w:customStyle="1" w:styleId="15">
    <w:name w:val="样式1"/>
    <w:basedOn w:val="a"/>
    <w:unhideWhenUsed/>
    <w:qFormat/>
    <w:rsid w:val="00393CBA"/>
    <w:pPr>
      <w:spacing w:line="360" w:lineRule="exact"/>
      <w:ind w:firstLineChars="200" w:firstLine="200"/>
    </w:pPr>
    <w:rPr>
      <w:rFonts w:ascii="Arial" w:hAnsi="Arial"/>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lsdException w:name="footnote text" w:locked="1"/>
    <w:lsdException w:name="annotation text" w:locked="1"/>
    <w:lsdException w:name="header" w:locked="1"/>
    <w:lsdException w:name="footer" w:locked="1"/>
    <w:lsdException w:name="index heading" w:locked="1"/>
    <w:lsdException w:name="caption" w:uiPriority="0"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semiHidden="0" w:uiPriority="0"/>
    <w:lsdException w:name="Body Text" w:locked="1"/>
    <w:lsdException w:name="Body Text Indent" w:locked="1" w:qFormat="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0"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szCs w:val="24"/>
    </w:rPr>
  </w:style>
  <w:style w:type="paragraph" w:styleId="1">
    <w:name w:val="heading 1"/>
    <w:basedOn w:val="a"/>
    <w:next w:val="a"/>
    <w:link w:val="1Char"/>
    <w:uiPriority w:val="99"/>
    <w:qFormat/>
    <w:pPr>
      <w:keepNext/>
      <w:keepLines/>
      <w:numPr>
        <w:numId w:val="1"/>
      </w:numPr>
      <w:spacing w:before="340" w:after="330" w:line="578" w:lineRule="auto"/>
      <w:outlineLvl w:val="0"/>
    </w:pPr>
    <w:rPr>
      <w:b/>
      <w:kern w:val="44"/>
      <w:sz w:val="44"/>
      <w:szCs w:val="20"/>
    </w:rPr>
  </w:style>
  <w:style w:type="paragraph" w:styleId="2">
    <w:name w:val="heading 2"/>
    <w:basedOn w:val="a"/>
    <w:next w:val="a"/>
    <w:link w:val="2Char"/>
    <w:uiPriority w:val="99"/>
    <w:qFormat/>
    <w:pPr>
      <w:keepNext/>
      <w:keepLines/>
      <w:numPr>
        <w:ilvl w:val="1"/>
        <w:numId w:val="1"/>
      </w:numPr>
      <w:spacing w:before="260" w:after="260" w:line="416" w:lineRule="auto"/>
      <w:outlineLvl w:val="1"/>
    </w:pPr>
    <w:rPr>
      <w:rFonts w:ascii="Arial" w:eastAsia="黑体" w:hAnsi="Arial"/>
      <w:b/>
      <w:kern w:val="0"/>
      <w:sz w:val="32"/>
      <w:szCs w:val="20"/>
    </w:rPr>
  </w:style>
  <w:style w:type="paragraph" w:styleId="3">
    <w:name w:val="heading 3"/>
    <w:basedOn w:val="a"/>
    <w:next w:val="a"/>
    <w:link w:val="3Char"/>
    <w:uiPriority w:val="99"/>
    <w:qFormat/>
    <w:pPr>
      <w:keepNext/>
      <w:keepLines/>
      <w:numPr>
        <w:ilvl w:val="2"/>
        <w:numId w:val="1"/>
      </w:numPr>
      <w:tabs>
        <w:tab w:val="left" w:pos="425"/>
      </w:tabs>
      <w:autoSpaceDE w:val="0"/>
      <w:autoSpaceDN w:val="0"/>
      <w:adjustRightInd w:val="0"/>
      <w:spacing w:before="120" w:after="120" w:line="416" w:lineRule="atLeast"/>
      <w:outlineLvl w:val="2"/>
    </w:pPr>
    <w:rPr>
      <w:rFonts w:ascii="黑体" w:eastAsia="黑体"/>
      <w:kern w:val="0"/>
      <w:sz w:val="28"/>
      <w:szCs w:val="20"/>
    </w:rPr>
  </w:style>
  <w:style w:type="paragraph" w:styleId="4">
    <w:name w:val="heading 4"/>
    <w:basedOn w:val="a"/>
    <w:next w:val="a"/>
    <w:link w:val="4Char"/>
    <w:uiPriority w:val="99"/>
    <w:qFormat/>
    <w:pPr>
      <w:keepNext/>
      <w:numPr>
        <w:ilvl w:val="3"/>
        <w:numId w:val="1"/>
      </w:numPr>
      <w:outlineLvl w:val="3"/>
    </w:pPr>
    <w:rPr>
      <w:kern w:val="0"/>
      <w:sz w:val="28"/>
      <w:szCs w:val="20"/>
    </w:rPr>
  </w:style>
  <w:style w:type="paragraph" w:styleId="5">
    <w:name w:val="heading 5"/>
    <w:basedOn w:val="a"/>
    <w:next w:val="a"/>
    <w:link w:val="5Char"/>
    <w:uiPriority w:val="99"/>
    <w:qFormat/>
    <w:pPr>
      <w:keepNext/>
      <w:keepLines/>
      <w:numPr>
        <w:ilvl w:val="4"/>
        <w:numId w:val="1"/>
      </w:numPr>
      <w:spacing w:before="280" w:after="290" w:line="376" w:lineRule="auto"/>
      <w:outlineLvl w:val="4"/>
    </w:pPr>
    <w:rPr>
      <w:b/>
      <w:kern w:val="0"/>
      <w:sz w:val="28"/>
      <w:szCs w:val="20"/>
    </w:rPr>
  </w:style>
  <w:style w:type="paragraph" w:styleId="6">
    <w:name w:val="heading 6"/>
    <w:basedOn w:val="a"/>
    <w:next w:val="a"/>
    <w:link w:val="6Char"/>
    <w:uiPriority w:val="99"/>
    <w:qFormat/>
    <w:pPr>
      <w:keepNext/>
      <w:keepLines/>
      <w:numPr>
        <w:ilvl w:val="5"/>
        <w:numId w:val="1"/>
      </w:numPr>
      <w:spacing w:before="240" w:after="64" w:line="320" w:lineRule="auto"/>
      <w:outlineLvl w:val="5"/>
    </w:pPr>
    <w:rPr>
      <w:rFonts w:ascii="Arial" w:eastAsia="黑体" w:hAnsi="Arial"/>
      <w:b/>
      <w:kern w:val="0"/>
      <w:sz w:val="24"/>
      <w:szCs w:val="20"/>
    </w:rPr>
  </w:style>
  <w:style w:type="paragraph" w:styleId="7">
    <w:name w:val="heading 7"/>
    <w:basedOn w:val="a"/>
    <w:next w:val="a"/>
    <w:link w:val="7Char"/>
    <w:uiPriority w:val="99"/>
    <w:qFormat/>
    <w:pPr>
      <w:keepNext/>
      <w:keepLines/>
      <w:numPr>
        <w:ilvl w:val="6"/>
        <w:numId w:val="1"/>
      </w:numPr>
      <w:spacing w:before="240" w:after="64" w:line="320" w:lineRule="auto"/>
      <w:outlineLvl w:val="6"/>
    </w:pPr>
    <w:rPr>
      <w:b/>
      <w:kern w:val="0"/>
      <w:sz w:val="24"/>
      <w:szCs w:val="20"/>
    </w:rPr>
  </w:style>
  <w:style w:type="paragraph" w:styleId="8">
    <w:name w:val="heading 8"/>
    <w:basedOn w:val="a"/>
    <w:next w:val="a"/>
    <w:link w:val="8Char"/>
    <w:uiPriority w:val="99"/>
    <w:qFormat/>
    <w:pPr>
      <w:keepNext/>
      <w:keepLines/>
      <w:numPr>
        <w:ilvl w:val="7"/>
        <w:numId w:val="1"/>
      </w:numPr>
      <w:spacing w:before="240" w:after="64" w:line="320" w:lineRule="auto"/>
      <w:outlineLvl w:val="7"/>
    </w:pPr>
    <w:rPr>
      <w:rFonts w:ascii="Arial" w:eastAsia="黑体" w:hAnsi="Arial"/>
      <w:kern w:val="0"/>
      <w:sz w:val="24"/>
      <w:szCs w:val="20"/>
    </w:rPr>
  </w:style>
  <w:style w:type="paragraph" w:styleId="9">
    <w:name w:val="heading 9"/>
    <w:basedOn w:val="a"/>
    <w:next w:val="a"/>
    <w:link w:val="9Char"/>
    <w:uiPriority w:val="99"/>
    <w:qFormat/>
    <w:pPr>
      <w:keepNext/>
      <w:keepLines/>
      <w:numPr>
        <w:ilvl w:val="8"/>
        <w:numId w:val="1"/>
      </w:numPr>
      <w:spacing w:before="240" w:after="64" w:line="320" w:lineRule="auto"/>
      <w:outlineLvl w:val="8"/>
    </w:pPr>
    <w:rPr>
      <w:rFonts w:ascii="Arial" w:eastAsia="黑体" w:hAnsi="Arial"/>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link w:val="1"/>
    <w:uiPriority w:val="99"/>
    <w:locked/>
    <w:rPr>
      <w:b/>
      <w:kern w:val="44"/>
      <w:sz w:val="44"/>
    </w:rPr>
  </w:style>
  <w:style w:type="character" w:customStyle="1" w:styleId="2Char">
    <w:name w:val="标题 2 Char"/>
    <w:link w:val="2"/>
    <w:uiPriority w:val="99"/>
    <w:locked/>
    <w:rPr>
      <w:rFonts w:ascii="Arial" w:eastAsia="黑体" w:hAnsi="Arial"/>
      <w:b/>
      <w:sz w:val="32"/>
    </w:rPr>
  </w:style>
  <w:style w:type="character" w:customStyle="1" w:styleId="3Char">
    <w:name w:val="标题 3 Char"/>
    <w:link w:val="3"/>
    <w:uiPriority w:val="99"/>
    <w:locked/>
    <w:rPr>
      <w:rFonts w:ascii="黑体" w:eastAsia="黑体"/>
      <w:sz w:val="28"/>
    </w:rPr>
  </w:style>
  <w:style w:type="character" w:customStyle="1" w:styleId="4Char">
    <w:name w:val="标题 4 Char"/>
    <w:link w:val="4"/>
    <w:uiPriority w:val="99"/>
    <w:locked/>
    <w:rPr>
      <w:sz w:val="28"/>
    </w:rPr>
  </w:style>
  <w:style w:type="character" w:customStyle="1" w:styleId="5Char">
    <w:name w:val="标题 5 Char"/>
    <w:link w:val="5"/>
    <w:uiPriority w:val="99"/>
    <w:locked/>
    <w:rPr>
      <w:b/>
      <w:sz w:val="28"/>
    </w:rPr>
  </w:style>
  <w:style w:type="character" w:customStyle="1" w:styleId="6Char">
    <w:name w:val="标题 6 Char"/>
    <w:link w:val="6"/>
    <w:uiPriority w:val="99"/>
    <w:locked/>
    <w:rPr>
      <w:rFonts w:ascii="Arial" w:eastAsia="黑体" w:hAnsi="Arial"/>
      <w:b/>
      <w:sz w:val="24"/>
    </w:rPr>
  </w:style>
  <w:style w:type="character" w:customStyle="1" w:styleId="7Char">
    <w:name w:val="标题 7 Char"/>
    <w:link w:val="7"/>
    <w:uiPriority w:val="99"/>
    <w:locked/>
    <w:rPr>
      <w:b/>
      <w:sz w:val="24"/>
    </w:rPr>
  </w:style>
  <w:style w:type="character" w:customStyle="1" w:styleId="8Char">
    <w:name w:val="标题 8 Char"/>
    <w:link w:val="8"/>
    <w:uiPriority w:val="99"/>
    <w:locked/>
    <w:rPr>
      <w:rFonts w:ascii="Arial" w:eastAsia="黑体" w:hAnsi="Arial"/>
      <w:sz w:val="24"/>
    </w:rPr>
  </w:style>
  <w:style w:type="character" w:customStyle="1" w:styleId="9Char">
    <w:name w:val="标题 9 Char"/>
    <w:link w:val="9"/>
    <w:uiPriority w:val="99"/>
    <w:locked/>
    <w:rPr>
      <w:rFonts w:ascii="Arial" w:eastAsia="黑体" w:hAnsi="Arial"/>
    </w:rPr>
  </w:style>
  <w:style w:type="paragraph" w:styleId="a3">
    <w:name w:val="Normal Indent"/>
    <w:basedOn w:val="a"/>
    <w:link w:val="Char"/>
    <w:uiPriority w:val="99"/>
    <w:pPr>
      <w:autoSpaceDE w:val="0"/>
      <w:autoSpaceDN w:val="0"/>
      <w:adjustRightInd w:val="0"/>
      <w:spacing w:line="315" w:lineRule="atLeast"/>
      <w:ind w:firstLine="420"/>
      <w:jc w:val="left"/>
    </w:pPr>
    <w:rPr>
      <w:rFonts w:ascii="楷体_GB2312" w:eastAsia="楷体_GB2312"/>
      <w:kern w:val="0"/>
      <w:sz w:val="20"/>
      <w:szCs w:val="20"/>
    </w:rPr>
  </w:style>
  <w:style w:type="paragraph" w:styleId="a4">
    <w:name w:val="Document Map"/>
    <w:basedOn w:val="a"/>
    <w:link w:val="Char0"/>
    <w:uiPriority w:val="99"/>
    <w:semiHidden/>
    <w:rPr>
      <w:rFonts w:ascii="宋体"/>
      <w:sz w:val="18"/>
      <w:szCs w:val="20"/>
    </w:rPr>
  </w:style>
  <w:style w:type="character" w:customStyle="1" w:styleId="Char0">
    <w:name w:val="文档结构图 Char"/>
    <w:link w:val="a4"/>
    <w:uiPriority w:val="99"/>
    <w:semiHidden/>
    <w:locked/>
    <w:rPr>
      <w:rFonts w:ascii="宋体" w:eastAsia="宋体" w:cs="Times New Roman"/>
      <w:kern w:val="2"/>
      <w:sz w:val="18"/>
      <w:lang w:val="en-US" w:eastAsia="zh-CN"/>
    </w:rPr>
  </w:style>
  <w:style w:type="paragraph" w:styleId="a5">
    <w:name w:val="annotation text"/>
    <w:basedOn w:val="a"/>
    <w:link w:val="Char1"/>
    <w:uiPriority w:val="99"/>
    <w:semiHidden/>
    <w:pPr>
      <w:jc w:val="left"/>
    </w:pPr>
    <w:rPr>
      <w:kern w:val="0"/>
      <w:sz w:val="24"/>
      <w:szCs w:val="20"/>
    </w:rPr>
  </w:style>
  <w:style w:type="character" w:customStyle="1" w:styleId="Char1">
    <w:name w:val="批注文字 Char"/>
    <w:link w:val="a5"/>
    <w:uiPriority w:val="99"/>
    <w:semiHidden/>
    <w:locked/>
    <w:rPr>
      <w:rFonts w:eastAsia="宋体" w:cs="Times New Roman"/>
      <w:sz w:val="24"/>
      <w:lang w:val="en-US" w:eastAsia="zh-CN"/>
    </w:rPr>
  </w:style>
  <w:style w:type="paragraph" w:styleId="a6">
    <w:name w:val="Salutation"/>
    <w:basedOn w:val="a"/>
    <w:next w:val="a"/>
    <w:link w:val="Char2"/>
    <w:uiPriority w:val="99"/>
    <w:rPr>
      <w:sz w:val="24"/>
      <w:szCs w:val="20"/>
    </w:rPr>
  </w:style>
  <w:style w:type="character" w:customStyle="1" w:styleId="Char2">
    <w:name w:val="称呼 Char"/>
    <w:link w:val="a6"/>
    <w:uiPriority w:val="99"/>
    <w:locked/>
    <w:rPr>
      <w:rFonts w:eastAsia="宋体" w:cs="Times New Roman"/>
      <w:kern w:val="2"/>
      <w:sz w:val="24"/>
      <w:lang w:val="en-US" w:eastAsia="zh-CN"/>
    </w:rPr>
  </w:style>
  <w:style w:type="paragraph" w:styleId="30">
    <w:name w:val="Body Text 3"/>
    <w:basedOn w:val="a"/>
    <w:link w:val="3Char0"/>
    <w:uiPriority w:val="99"/>
    <w:pPr>
      <w:spacing w:after="120"/>
    </w:pPr>
    <w:rPr>
      <w:kern w:val="0"/>
      <w:sz w:val="16"/>
      <w:szCs w:val="20"/>
    </w:rPr>
  </w:style>
  <w:style w:type="character" w:customStyle="1" w:styleId="3Char0">
    <w:name w:val="正文文本 3 Char"/>
    <w:link w:val="30"/>
    <w:uiPriority w:val="99"/>
    <w:locked/>
    <w:rPr>
      <w:rFonts w:eastAsia="宋体" w:cs="Times New Roman"/>
      <w:sz w:val="16"/>
      <w:lang w:val="en-US" w:eastAsia="zh-CN"/>
    </w:rPr>
  </w:style>
  <w:style w:type="paragraph" w:styleId="31">
    <w:name w:val="List Bullet 3"/>
    <w:basedOn w:val="a"/>
    <w:uiPriority w:val="99"/>
    <w:pPr>
      <w:tabs>
        <w:tab w:val="left" w:pos="720"/>
      </w:tabs>
      <w:ind w:left="780"/>
    </w:pPr>
    <w:rPr>
      <w:rFonts w:ascii="Calibri" w:hAnsi="Calibri"/>
      <w:sz w:val="24"/>
    </w:rPr>
  </w:style>
  <w:style w:type="paragraph" w:styleId="a7">
    <w:name w:val="Body Text"/>
    <w:basedOn w:val="a"/>
    <w:link w:val="Char3"/>
    <w:uiPriority w:val="99"/>
    <w:rPr>
      <w:sz w:val="28"/>
      <w:szCs w:val="20"/>
    </w:rPr>
  </w:style>
  <w:style w:type="character" w:customStyle="1" w:styleId="Char3">
    <w:name w:val="正文文本 Char"/>
    <w:link w:val="a7"/>
    <w:uiPriority w:val="99"/>
    <w:locked/>
    <w:rPr>
      <w:rFonts w:eastAsia="宋体" w:cs="Times New Roman"/>
      <w:kern w:val="2"/>
      <w:sz w:val="28"/>
      <w:lang w:val="en-US" w:eastAsia="zh-CN"/>
    </w:rPr>
  </w:style>
  <w:style w:type="paragraph" w:styleId="a8">
    <w:name w:val="Body Text Indent"/>
    <w:basedOn w:val="a"/>
    <w:link w:val="Char10"/>
    <w:uiPriority w:val="99"/>
    <w:qFormat/>
    <w:pPr>
      <w:autoSpaceDE w:val="0"/>
      <w:autoSpaceDN w:val="0"/>
      <w:adjustRightInd w:val="0"/>
      <w:spacing w:after="120" w:line="360" w:lineRule="atLeast"/>
      <w:ind w:left="900"/>
    </w:pPr>
    <w:rPr>
      <w:rFonts w:ascii="楷体_GB2312" w:eastAsia="楷体_GB2312"/>
      <w:kern w:val="0"/>
      <w:sz w:val="28"/>
      <w:szCs w:val="20"/>
    </w:rPr>
  </w:style>
  <w:style w:type="character" w:customStyle="1" w:styleId="Char10">
    <w:name w:val="正文文本缩进 Char1"/>
    <w:link w:val="a8"/>
    <w:uiPriority w:val="99"/>
    <w:locked/>
    <w:rPr>
      <w:rFonts w:ascii="楷体_GB2312" w:eastAsia="楷体_GB2312" w:cs="Times New Roman"/>
      <w:sz w:val="28"/>
      <w:lang w:val="en-US" w:eastAsia="zh-CN"/>
    </w:rPr>
  </w:style>
  <w:style w:type="paragraph" w:styleId="a9">
    <w:name w:val="Block Text"/>
    <w:basedOn w:val="a"/>
    <w:uiPriority w:val="99"/>
    <w:pPr>
      <w:adjustRightInd w:val="0"/>
      <w:snapToGrid w:val="0"/>
      <w:spacing w:line="300" w:lineRule="auto"/>
      <w:ind w:left="958" w:rightChars="-120" w:right="-120"/>
      <w:jc w:val="left"/>
    </w:pPr>
    <w:rPr>
      <w:rFonts w:ascii="Century Gothic" w:hAnsi="Century Gothic"/>
      <w:sz w:val="28"/>
      <w:szCs w:val="20"/>
    </w:rPr>
  </w:style>
  <w:style w:type="paragraph" w:styleId="aa">
    <w:name w:val="Plain Text"/>
    <w:basedOn w:val="a"/>
    <w:link w:val="Char20"/>
    <w:uiPriority w:val="99"/>
    <w:rPr>
      <w:rFonts w:ascii="宋体" w:hAnsi="Courier New"/>
      <w:kern w:val="0"/>
      <w:sz w:val="20"/>
      <w:szCs w:val="20"/>
    </w:rPr>
  </w:style>
  <w:style w:type="character" w:customStyle="1" w:styleId="Char20">
    <w:name w:val="纯文本 Char2"/>
    <w:link w:val="aa"/>
    <w:uiPriority w:val="99"/>
    <w:locked/>
    <w:rPr>
      <w:rFonts w:ascii="宋体" w:eastAsia="宋体" w:hAnsi="Courier New" w:cs="Times New Roman"/>
      <w:lang w:val="en-US" w:eastAsia="zh-CN"/>
    </w:rPr>
  </w:style>
  <w:style w:type="paragraph" w:styleId="ab">
    <w:name w:val="Date"/>
    <w:basedOn w:val="a"/>
    <w:next w:val="a"/>
    <w:link w:val="Char4"/>
    <w:uiPriority w:val="99"/>
    <w:pPr>
      <w:ind w:leftChars="2500" w:left="100"/>
    </w:pPr>
    <w:rPr>
      <w:szCs w:val="20"/>
    </w:rPr>
  </w:style>
  <w:style w:type="character" w:customStyle="1" w:styleId="Char4">
    <w:name w:val="日期 Char"/>
    <w:link w:val="ab"/>
    <w:uiPriority w:val="99"/>
    <w:locked/>
    <w:rPr>
      <w:rFonts w:eastAsia="宋体" w:cs="Times New Roman"/>
      <w:kern w:val="2"/>
      <w:sz w:val="21"/>
      <w:lang w:val="en-US" w:eastAsia="zh-CN"/>
    </w:rPr>
  </w:style>
  <w:style w:type="paragraph" w:styleId="20">
    <w:name w:val="Body Text Indent 2"/>
    <w:basedOn w:val="a"/>
    <w:link w:val="2Char0"/>
    <w:uiPriority w:val="99"/>
    <w:pPr>
      <w:spacing w:line="480" w:lineRule="auto"/>
      <w:ind w:firstLineChars="200" w:firstLine="480"/>
    </w:pPr>
    <w:rPr>
      <w:rFonts w:ascii="仿宋_GB2312" w:eastAsia="仿宋_GB2312" w:hAnsi="宋体"/>
      <w:sz w:val="24"/>
      <w:szCs w:val="20"/>
    </w:rPr>
  </w:style>
  <w:style w:type="character" w:customStyle="1" w:styleId="2Char0">
    <w:name w:val="正文文本缩进 2 Char"/>
    <w:link w:val="20"/>
    <w:uiPriority w:val="99"/>
    <w:locked/>
    <w:rPr>
      <w:rFonts w:ascii="仿宋_GB2312" w:eastAsia="仿宋_GB2312" w:hAnsi="宋体" w:cs="Times New Roman"/>
      <w:kern w:val="2"/>
      <w:sz w:val="24"/>
      <w:lang w:val="en-US" w:eastAsia="zh-CN"/>
    </w:rPr>
  </w:style>
  <w:style w:type="paragraph" w:styleId="ac">
    <w:name w:val="Balloon Text"/>
    <w:basedOn w:val="a"/>
    <w:link w:val="Char5"/>
    <w:uiPriority w:val="99"/>
    <w:rPr>
      <w:sz w:val="18"/>
      <w:szCs w:val="20"/>
    </w:rPr>
  </w:style>
  <w:style w:type="character" w:customStyle="1" w:styleId="Char5">
    <w:name w:val="批注框文本 Char"/>
    <w:link w:val="ac"/>
    <w:uiPriority w:val="99"/>
    <w:locked/>
    <w:rPr>
      <w:rFonts w:eastAsia="宋体" w:cs="Times New Roman"/>
      <w:kern w:val="2"/>
      <w:sz w:val="18"/>
      <w:lang w:val="en-US" w:eastAsia="zh-CN"/>
    </w:rPr>
  </w:style>
  <w:style w:type="paragraph" w:styleId="ad">
    <w:name w:val="footer"/>
    <w:basedOn w:val="a"/>
    <w:link w:val="Char11"/>
    <w:uiPriority w:val="99"/>
    <w:pPr>
      <w:tabs>
        <w:tab w:val="center" w:pos="4153"/>
        <w:tab w:val="right" w:pos="8306"/>
      </w:tabs>
      <w:snapToGrid w:val="0"/>
      <w:jc w:val="left"/>
    </w:pPr>
    <w:rPr>
      <w:sz w:val="18"/>
      <w:szCs w:val="20"/>
    </w:rPr>
  </w:style>
  <w:style w:type="character" w:customStyle="1" w:styleId="Char11">
    <w:name w:val="页脚 Char1"/>
    <w:link w:val="ad"/>
    <w:uiPriority w:val="99"/>
    <w:locked/>
    <w:rPr>
      <w:rFonts w:eastAsia="宋体" w:cs="Times New Roman"/>
      <w:kern w:val="2"/>
      <w:sz w:val="18"/>
      <w:lang w:val="en-US" w:eastAsia="zh-CN"/>
    </w:rPr>
  </w:style>
  <w:style w:type="paragraph" w:styleId="ae">
    <w:name w:val="header"/>
    <w:basedOn w:val="a"/>
    <w:link w:val="Char6"/>
    <w:uiPriority w:val="99"/>
    <w:pPr>
      <w:pBdr>
        <w:bottom w:val="single" w:sz="6" w:space="1" w:color="auto"/>
      </w:pBdr>
      <w:tabs>
        <w:tab w:val="center" w:pos="4153"/>
        <w:tab w:val="right" w:pos="8306"/>
      </w:tabs>
      <w:snapToGrid w:val="0"/>
      <w:jc w:val="center"/>
    </w:pPr>
    <w:rPr>
      <w:sz w:val="18"/>
      <w:szCs w:val="20"/>
    </w:rPr>
  </w:style>
  <w:style w:type="character" w:customStyle="1" w:styleId="Char6">
    <w:name w:val="页眉 Char"/>
    <w:link w:val="ae"/>
    <w:uiPriority w:val="99"/>
    <w:locked/>
    <w:rPr>
      <w:rFonts w:eastAsia="宋体" w:cs="Times New Roman"/>
      <w:kern w:val="2"/>
      <w:sz w:val="18"/>
      <w:lang w:val="en-US" w:eastAsia="zh-CN"/>
    </w:rPr>
  </w:style>
  <w:style w:type="paragraph" w:styleId="10">
    <w:name w:val="toc 1"/>
    <w:basedOn w:val="a"/>
    <w:next w:val="a"/>
    <w:uiPriority w:val="99"/>
    <w:pPr>
      <w:tabs>
        <w:tab w:val="left" w:pos="360"/>
        <w:tab w:val="right" w:leader="dot" w:pos="8280"/>
      </w:tabs>
      <w:autoSpaceDE w:val="0"/>
      <w:autoSpaceDN w:val="0"/>
      <w:adjustRightInd w:val="0"/>
      <w:spacing w:before="120" w:after="120" w:line="315" w:lineRule="atLeast"/>
      <w:ind w:right="120"/>
      <w:jc w:val="right"/>
    </w:pPr>
    <w:rPr>
      <w:rFonts w:ascii="宋体" w:eastAsia="黑体" w:hAnsi="宋体"/>
      <w:caps/>
      <w:kern w:val="0"/>
      <w:szCs w:val="21"/>
    </w:rPr>
  </w:style>
  <w:style w:type="paragraph" w:styleId="af">
    <w:name w:val="Subtitle"/>
    <w:basedOn w:val="a"/>
    <w:next w:val="a"/>
    <w:link w:val="Char7"/>
    <w:uiPriority w:val="99"/>
    <w:qFormat/>
    <w:pPr>
      <w:spacing w:before="240" w:after="60" w:line="312" w:lineRule="auto"/>
      <w:jc w:val="center"/>
      <w:outlineLvl w:val="1"/>
    </w:pPr>
    <w:rPr>
      <w:rFonts w:ascii="宋体"/>
      <w:kern w:val="0"/>
      <w:sz w:val="18"/>
      <w:szCs w:val="20"/>
    </w:rPr>
  </w:style>
  <w:style w:type="character" w:customStyle="1" w:styleId="Char7">
    <w:name w:val="副标题 Char"/>
    <w:link w:val="af"/>
    <w:uiPriority w:val="99"/>
    <w:locked/>
    <w:rPr>
      <w:rFonts w:ascii="宋体" w:eastAsia="宋体" w:cs="Times New Roman"/>
      <w:sz w:val="18"/>
      <w:lang w:val="en-US" w:eastAsia="zh-CN"/>
    </w:rPr>
  </w:style>
  <w:style w:type="paragraph" w:styleId="af0">
    <w:name w:val="footnote text"/>
    <w:basedOn w:val="a"/>
    <w:link w:val="Char8"/>
    <w:uiPriority w:val="99"/>
    <w:rPr>
      <w:sz w:val="20"/>
      <w:szCs w:val="20"/>
    </w:rPr>
  </w:style>
  <w:style w:type="character" w:customStyle="1" w:styleId="Char8">
    <w:name w:val="脚注文本 Char"/>
    <w:link w:val="af0"/>
    <w:uiPriority w:val="99"/>
    <w:locked/>
    <w:rPr>
      <w:rFonts w:eastAsia="宋体" w:cs="Times New Roman"/>
      <w:kern w:val="2"/>
      <w:lang w:val="en-US" w:eastAsia="zh-CN"/>
    </w:rPr>
  </w:style>
  <w:style w:type="paragraph" w:styleId="32">
    <w:name w:val="Body Text Indent 3"/>
    <w:basedOn w:val="a"/>
    <w:link w:val="3Char1"/>
    <w:uiPriority w:val="99"/>
    <w:pPr>
      <w:spacing w:after="120" w:line="360" w:lineRule="atLeast"/>
      <w:ind w:firstLineChars="300" w:firstLine="720"/>
    </w:pPr>
    <w:rPr>
      <w:sz w:val="24"/>
      <w:szCs w:val="20"/>
    </w:rPr>
  </w:style>
  <w:style w:type="character" w:customStyle="1" w:styleId="3Char1">
    <w:name w:val="正文文本缩进 3 Char"/>
    <w:link w:val="32"/>
    <w:uiPriority w:val="99"/>
    <w:locked/>
    <w:rPr>
      <w:rFonts w:eastAsia="宋体" w:cs="Times New Roman"/>
      <w:kern w:val="2"/>
      <w:sz w:val="24"/>
      <w:lang w:val="en-US" w:eastAsia="zh-CN"/>
    </w:rPr>
  </w:style>
  <w:style w:type="paragraph" w:styleId="21">
    <w:name w:val="toc 2"/>
    <w:basedOn w:val="a"/>
    <w:next w:val="a"/>
    <w:uiPriority w:val="99"/>
    <w:pPr>
      <w:tabs>
        <w:tab w:val="left" w:pos="360"/>
        <w:tab w:val="right" w:leader="dot" w:pos="8460"/>
        <w:tab w:val="right" w:leader="dot" w:pos="9540"/>
      </w:tabs>
      <w:autoSpaceDE w:val="0"/>
      <w:autoSpaceDN w:val="0"/>
      <w:adjustRightInd w:val="0"/>
      <w:spacing w:line="315" w:lineRule="atLeast"/>
      <w:jc w:val="left"/>
    </w:pPr>
    <w:rPr>
      <w:rFonts w:ascii="楷体" w:eastAsia="楷体" w:hAnsi="楷体"/>
      <w:b/>
      <w:smallCaps/>
      <w:color w:val="000000"/>
      <w:kern w:val="0"/>
      <w:sz w:val="20"/>
      <w:szCs w:val="20"/>
    </w:rPr>
  </w:style>
  <w:style w:type="paragraph" w:styleId="22">
    <w:name w:val="Body Text 2"/>
    <w:basedOn w:val="a"/>
    <w:link w:val="2Char1"/>
    <w:uiPriority w:val="99"/>
    <w:pPr>
      <w:spacing w:line="120" w:lineRule="atLeast"/>
    </w:pPr>
    <w:rPr>
      <w:sz w:val="24"/>
      <w:szCs w:val="20"/>
    </w:rPr>
  </w:style>
  <w:style w:type="character" w:customStyle="1" w:styleId="2Char1">
    <w:name w:val="正文文本 2 Char"/>
    <w:link w:val="22"/>
    <w:uiPriority w:val="99"/>
    <w:locked/>
    <w:rPr>
      <w:rFonts w:eastAsia="宋体" w:cs="Times New Roman"/>
      <w:kern w:val="2"/>
      <w:sz w:val="24"/>
      <w:lang w:val="en-US" w:eastAsia="zh-CN"/>
    </w:rPr>
  </w:style>
  <w:style w:type="paragraph" w:styleId="af1">
    <w:name w:val="Normal (Web)"/>
    <w:basedOn w:val="a"/>
    <w:uiPriority w:val="99"/>
    <w:pPr>
      <w:widowControl/>
      <w:spacing w:before="100" w:beforeAutospacing="1" w:after="100" w:afterAutospacing="1"/>
      <w:jc w:val="left"/>
    </w:pPr>
    <w:rPr>
      <w:rFonts w:ascii="宋体" w:hAnsi="宋体" w:cs="宋体"/>
      <w:kern w:val="0"/>
      <w:sz w:val="24"/>
    </w:rPr>
  </w:style>
  <w:style w:type="paragraph" w:styleId="af2">
    <w:name w:val="Title"/>
    <w:basedOn w:val="a"/>
    <w:next w:val="a"/>
    <w:link w:val="Char9"/>
    <w:uiPriority w:val="99"/>
    <w:qFormat/>
    <w:pPr>
      <w:spacing w:before="240" w:after="60"/>
      <w:jc w:val="center"/>
      <w:outlineLvl w:val="0"/>
    </w:pPr>
    <w:rPr>
      <w:rFonts w:ascii="Cambria" w:hAnsi="Cambria"/>
      <w:b/>
      <w:sz w:val="32"/>
      <w:szCs w:val="20"/>
    </w:rPr>
  </w:style>
  <w:style w:type="character" w:customStyle="1" w:styleId="Char9">
    <w:name w:val="标题 Char"/>
    <w:link w:val="af2"/>
    <w:uiPriority w:val="99"/>
    <w:locked/>
    <w:rPr>
      <w:rFonts w:ascii="Cambria" w:eastAsia="宋体" w:hAnsi="Cambria" w:cs="Times New Roman"/>
      <w:b/>
      <w:kern w:val="2"/>
      <w:sz w:val="32"/>
      <w:lang w:val="en-US" w:eastAsia="zh-CN"/>
    </w:rPr>
  </w:style>
  <w:style w:type="paragraph" w:styleId="af3">
    <w:name w:val="annotation subject"/>
    <w:basedOn w:val="a5"/>
    <w:next w:val="a5"/>
    <w:link w:val="Chara"/>
    <w:uiPriority w:val="99"/>
    <w:semiHidden/>
    <w:rPr>
      <w:b/>
    </w:rPr>
  </w:style>
  <w:style w:type="character" w:customStyle="1" w:styleId="Chara">
    <w:name w:val="批注主题 Char"/>
    <w:link w:val="af3"/>
    <w:uiPriority w:val="99"/>
    <w:semiHidden/>
    <w:locked/>
    <w:rPr>
      <w:rFonts w:eastAsia="宋体" w:cs="Times New Roman"/>
      <w:b/>
      <w:sz w:val="24"/>
      <w:lang w:val="en-US" w:eastAsia="zh-CN"/>
    </w:rPr>
  </w:style>
  <w:style w:type="paragraph" w:styleId="af4">
    <w:name w:val="Body Text First Indent"/>
    <w:basedOn w:val="a7"/>
    <w:link w:val="Charb"/>
    <w:uiPriority w:val="99"/>
    <w:pPr>
      <w:ind w:firstLineChars="100" w:firstLine="420"/>
    </w:pPr>
    <w:rPr>
      <w:rFonts w:ascii="Calibri" w:hAnsi="Calibri"/>
      <w:sz w:val="22"/>
    </w:rPr>
  </w:style>
  <w:style w:type="character" w:customStyle="1" w:styleId="Charb">
    <w:name w:val="正文首行缩进 Char"/>
    <w:link w:val="af4"/>
    <w:uiPriority w:val="99"/>
    <w:semiHidden/>
    <w:locked/>
    <w:rPr>
      <w:rFonts w:ascii="Calibri" w:eastAsia="宋体" w:hAnsi="Calibri" w:cs="Times New Roman"/>
      <w:kern w:val="2"/>
      <w:sz w:val="22"/>
      <w:lang w:val="en-US" w:eastAsia="zh-CN"/>
    </w:rPr>
  </w:style>
  <w:style w:type="table" w:styleId="af5">
    <w:name w:val="Table Grid"/>
    <w:basedOn w:val="a1"/>
    <w:uiPriority w:val="99"/>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6">
    <w:name w:val="Strong"/>
    <w:uiPriority w:val="99"/>
    <w:qFormat/>
    <w:rPr>
      <w:rFonts w:cs="Times New Roman"/>
      <w:b/>
    </w:rPr>
  </w:style>
  <w:style w:type="character" w:styleId="af7">
    <w:name w:val="page number"/>
    <w:uiPriority w:val="99"/>
    <w:rPr>
      <w:rFonts w:cs="Times New Roman"/>
    </w:rPr>
  </w:style>
  <w:style w:type="character" w:styleId="af8">
    <w:name w:val="Hyperlink"/>
    <w:uiPriority w:val="99"/>
    <w:rPr>
      <w:rFonts w:cs="Times New Roman"/>
      <w:color w:val="0000FF"/>
      <w:u w:val="single"/>
    </w:rPr>
  </w:style>
  <w:style w:type="character" w:styleId="af9">
    <w:name w:val="annotation reference"/>
    <w:uiPriority w:val="99"/>
    <w:locked/>
    <w:rPr>
      <w:rFonts w:cs="Times New Roman"/>
      <w:sz w:val="21"/>
    </w:rPr>
  </w:style>
  <w:style w:type="character" w:customStyle="1" w:styleId="CharCharCharCharCharCharCharCharCharCharCharCharCharChar1">
    <w:name w:val="纯文本 Char Char Char Char Char Char Char Char Char Char Char Char Char Char1"/>
    <w:uiPriority w:val="99"/>
    <w:rPr>
      <w:rFonts w:ascii="Century Gothic" w:eastAsia="宋体" w:hAnsi="楷体_GB2312"/>
      <w:kern w:val="2"/>
      <w:sz w:val="21"/>
      <w:lang w:val="en-US" w:eastAsia="zh-CN"/>
    </w:rPr>
  </w:style>
  <w:style w:type="character" w:customStyle="1" w:styleId="bookmark-itemuuid-1536325460878code-23001">
    <w:name w:val="bookmark-item uuid-1536325460878 code-23001"/>
    <w:uiPriority w:val="99"/>
  </w:style>
  <w:style w:type="character" w:customStyle="1" w:styleId="Char">
    <w:name w:val="正文缩进 Char"/>
    <w:link w:val="a3"/>
    <w:uiPriority w:val="99"/>
    <w:locked/>
    <w:rPr>
      <w:rFonts w:ascii="楷体_GB2312" w:eastAsia="楷体_GB2312"/>
      <w:lang w:val="en-US" w:eastAsia="zh-CN"/>
    </w:rPr>
  </w:style>
  <w:style w:type="character" w:customStyle="1" w:styleId="CharChar">
    <w:name w:val="文档结构图 Char Char"/>
    <w:link w:val="11"/>
    <w:uiPriority w:val="99"/>
    <w:locked/>
    <w:rPr>
      <w:rFonts w:ascii="宋体"/>
      <w:sz w:val="18"/>
    </w:rPr>
  </w:style>
  <w:style w:type="paragraph" w:customStyle="1" w:styleId="11">
    <w:name w:val="文档结构图1"/>
    <w:basedOn w:val="a"/>
    <w:link w:val="CharChar"/>
    <w:uiPriority w:val="99"/>
    <w:rPr>
      <w:rFonts w:ascii="宋体"/>
      <w:kern w:val="0"/>
      <w:sz w:val="18"/>
      <w:szCs w:val="20"/>
    </w:rPr>
  </w:style>
  <w:style w:type="character" w:customStyle="1" w:styleId="Char12">
    <w:name w:val="列出段落 Char1"/>
    <w:link w:val="12"/>
    <w:uiPriority w:val="99"/>
    <w:locked/>
    <w:rPr>
      <w:rFonts w:eastAsia="宋体"/>
      <w:lang w:val="en-US" w:eastAsia="zh-CN"/>
    </w:rPr>
  </w:style>
  <w:style w:type="paragraph" w:customStyle="1" w:styleId="12">
    <w:name w:val="列出段落1"/>
    <w:basedOn w:val="a"/>
    <w:link w:val="Char12"/>
    <w:uiPriority w:val="99"/>
    <w:pPr>
      <w:ind w:firstLineChars="200" w:firstLine="420"/>
    </w:pPr>
    <w:rPr>
      <w:kern w:val="0"/>
      <w:sz w:val="20"/>
      <w:szCs w:val="20"/>
    </w:rPr>
  </w:style>
  <w:style w:type="character" w:customStyle="1" w:styleId="Charc">
    <w:name w:val="内文 Char"/>
    <w:link w:val="afa"/>
    <w:uiPriority w:val="99"/>
    <w:locked/>
    <w:rPr>
      <w:rFonts w:ascii="Arial" w:hAnsi="Arial"/>
      <w:kern w:val="2"/>
      <w:sz w:val="22"/>
      <w:lang w:val="en-US" w:eastAsia="zh-CN"/>
    </w:rPr>
  </w:style>
  <w:style w:type="paragraph" w:customStyle="1" w:styleId="afa">
    <w:name w:val="内文"/>
    <w:link w:val="Charc"/>
    <w:uiPriority w:val="99"/>
    <w:pPr>
      <w:adjustRightInd w:val="0"/>
      <w:snapToGrid w:val="0"/>
      <w:spacing w:line="400" w:lineRule="exact"/>
      <w:ind w:firstLineChars="200" w:firstLine="200"/>
      <w:jc w:val="both"/>
    </w:pPr>
    <w:rPr>
      <w:rFonts w:ascii="Arial" w:hAnsi="Arial"/>
      <w:kern w:val="2"/>
      <w:sz w:val="21"/>
      <w:szCs w:val="22"/>
    </w:rPr>
  </w:style>
  <w:style w:type="character" w:customStyle="1" w:styleId="IntenseQuoteChar">
    <w:name w:val="Intense Quote Char"/>
    <w:link w:val="13"/>
    <w:uiPriority w:val="99"/>
    <w:locked/>
    <w:rPr>
      <w:b/>
      <w:i/>
      <w:color w:val="4F81BD"/>
      <w:sz w:val="22"/>
    </w:rPr>
  </w:style>
  <w:style w:type="paragraph" w:customStyle="1" w:styleId="13">
    <w:name w:val="明显引用1"/>
    <w:basedOn w:val="a"/>
    <w:next w:val="a"/>
    <w:link w:val="IntenseQuoteChar"/>
    <w:uiPriority w:val="99"/>
    <w:pPr>
      <w:pBdr>
        <w:bottom w:val="single" w:sz="4" w:space="4" w:color="4F81BD"/>
      </w:pBdr>
      <w:spacing w:before="200" w:after="280"/>
      <w:ind w:left="936" w:right="936"/>
    </w:pPr>
    <w:rPr>
      <w:b/>
      <w:i/>
      <w:color w:val="4F81BD"/>
      <w:kern w:val="0"/>
      <w:sz w:val="22"/>
      <w:szCs w:val="20"/>
    </w:rPr>
  </w:style>
  <w:style w:type="character" w:customStyle="1" w:styleId="5CharChar">
    <w:name w:val="标题5 Char Char"/>
    <w:link w:val="50"/>
    <w:uiPriority w:val="99"/>
    <w:locked/>
    <w:rPr>
      <w:rFonts w:ascii="Arial" w:hAnsi="Arial"/>
      <w:b/>
      <w:sz w:val="32"/>
    </w:rPr>
  </w:style>
  <w:style w:type="paragraph" w:customStyle="1" w:styleId="50">
    <w:name w:val="标题5"/>
    <w:basedOn w:val="3"/>
    <w:link w:val="5CharChar"/>
    <w:uiPriority w:val="99"/>
    <w:pPr>
      <w:autoSpaceDE/>
      <w:autoSpaceDN/>
      <w:adjustRightInd/>
      <w:spacing w:before="260" w:after="260" w:line="413" w:lineRule="auto"/>
    </w:pPr>
    <w:rPr>
      <w:rFonts w:ascii="Arial" w:eastAsia="宋体" w:hAnsi="Arial"/>
      <w:b/>
      <w:sz w:val="32"/>
    </w:rPr>
  </w:style>
  <w:style w:type="character" w:customStyle="1" w:styleId="QuoteChar">
    <w:name w:val="Quote Char"/>
    <w:link w:val="14"/>
    <w:uiPriority w:val="99"/>
    <w:locked/>
    <w:rPr>
      <w:i/>
      <w:color w:val="000000"/>
      <w:sz w:val="22"/>
    </w:rPr>
  </w:style>
  <w:style w:type="paragraph" w:customStyle="1" w:styleId="14">
    <w:name w:val="引用1"/>
    <w:basedOn w:val="a"/>
    <w:next w:val="a"/>
    <w:link w:val="QuoteChar"/>
    <w:uiPriority w:val="99"/>
    <w:rPr>
      <w:i/>
      <w:color w:val="000000"/>
      <w:kern w:val="0"/>
      <w:sz w:val="22"/>
      <w:szCs w:val="20"/>
    </w:rPr>
  </w:style>
  <w:style w:type="paragraph" w:customStyle="1" w:styleId="Style3">
    <w:name w:val="_Style 3"/>
    <w:basedOn w:val="a"/>
    <w:uiPriority w:val="99"/>
    <w:pPr>
      <w:ind w:firstLineChars="200" w:firstLine="420"/>
    </w:pPr>
    <w:rPr>
      <w:rFonts w:ascii="Calibri" w:hAnsi="Calibri"/>
      <w:szCs w:val="22"/>
    </w:rPr>
  </w:style>
  <w:style w:type="paragraph" w:customStyle="1" w:styleId="Default">
    <w:name w:val="Default"/>
    <w:uiPriority w:val="99"/>
    <w:pPr>
      <w:widowControl w:val="0"/>
      <w:autoSpaceDE w:val="0"/>
      <w:autoSpaceDN w:val="0"/>
      <w:adjustRightInd w:val="0"/>
    </w:pPr>
    <w:rPr>
      <w:color w:val="000000"/>
      <w:sz w:val="24"/>
      <w:szCs w:val="24"/>
    </w:rPr>
  </w:style>
  <w:style w:type="paragraph" w:customStyle="1" w:styleId="Style2">
    <w:name w:val="_Style 2"/>
    <w:basedOn w:val="a"/>
    <w:uiPriority w:val="99"/>
    <w:pPr>
      <w:widowControl/>
      <w:snapToGrid w:val="0"/>
      <w:spacing w:line="360" w:lineRule="auto"/>
      <w:ind w:firstLine="420"/>
    </w:pPr>
    <w:rPr>
      <w:rFonts w:ascii="Arial" w:hAnsi="Arial"/>
      <w:kern w:val="0"/>
      <w:sz w:val="24"/>
      <w:szCs w:val="20"/>
    </w:rPr>
  </w:style>
  <w:style w:type="paragraph" w:customStyle="1" w:styleId="afb">
    <w:name w:val="段"/>
    <w:uiPriority w:val="99"/>
    <w:pPr>
      <w:autoSpaceDE w:val="0"/>
      <w:autoSpaceDN w:val="0"/>
      <w:ind w:firstLineChars="200" w:firstLine="200"/>
      <w:jc w:val="both"/>
    </w:pPr>
    <w:rPr>
      <w:rFonts w:ascii="宋体" w:hAnsi="Calibri"/>
      <w:sz w:val="21"/>
      <w:szCs w:val="22"/>
    </w:rPr>
  </w:style>
  <w:style w:type="paragraph" w:customStyle="1" w:styleId="23">
    <w:name w:val="正文2"/>
    <w:basedOn w:val="a"/>
    <w:uiPriority w:val="99"/>
    <w:pPr>
      <w:spacing w:before="156" w:line="360" w:lineRule="auto"/>
      <w:ind w:firstLineChars="200" w:firstLine="510"/>
    </w:pPr>
    <w:rPr>
      <w:sz w:val="24"/>
    </w:rPr>
  </w:style>
  <w:style w:type="paragraph" w:customStyle="1" w:styleId="ListParagraph1">
    <w:name w:val="List Paragraph1"/>
    <w:basedOn w:val="a"/>
    <w:uiPriority w:val="99"/>
    <w:pPr>
      <w:ind w:firstLineChars="200" w:firstLine="420"/>
    </w:pPr>
    <w:rPr>
      <w:rFonts w:ascii="Calibri" w:hAnsi="Calibri"/>
      <w:szCs w:val="22"/>
    </w:rPr>
  </w:style>
  <w:style w:type="paragraph" w:customStyle="1" w:styleId="Normal">
    <w:name w:val="[Normal]"/>
    <w:uiPriority w:val="99"/>
    <w:rPr>
      <w:rFonts w:ascii="宋体" w:hAnsi="宋体"/>
      <w:sz w:val="24"/>
      <w:szCs w:val="22"/>
      <w:lang w:val="zh-CN"/>
    </w:rPr>
  </w:style>
  <w:style w:type="character" w:customStyle="1" w:styleId="Char30">
    <w:name w:val="标题 Char3"/>
    <w:uiPriority w:val="99"/>
    <w:rPr>
      <w:b/>
      <w:sz w:val="24"/>
      <w:lang w:val="en-GB"/>
    </w:rPr>
  </w:style>
  <w:style w:type="paragraph" w:customStyle="1" w:styleId="ParaCharCharCharCharCharCharCharCharChar1CharCharCharChar">
    <w:name w:val="默认段落字体 Para Char Char Char Char Char Char Char Char Char1 Char Char Char Char"/>
    <w:basedOn w:val="a"/>
    <w:uiPriority w:val="99"/>
    <w:rPr>
      <w:rFonts w:ascii="Tahoma" w:hAnsi="Tahoma"/>
      <w:sz w:val="24"/>
      <w:szCs w:val="20"/>
    </w:rPr>
  </w:style>
  <w:style w:type="character" w:customStyle="1" w:styleId="Chard">
    <w:name w:val="表格内容 Char"/>
    <w:link w:val="afc"/>
    <w:uiPriority w:val="99"/>
    <w:locked/>
    <w:rPr>
      <w:rFonts w:ascii="Calibri" w:eastAsia="Times New Roman"/>
    </w:rPr>
  </w:style>
  <w:style w:type="paragraph" w:customStyle="1" w:styleId="afc">
    <w:name w:val="表格内容"/>
    <w:basedOn w:val="a"/>
    <w:link w:val="Chard"/>
    <w:uiPriority w:val="99"/>
    <w:pPr>
      <w:jc w:val="center"/>
    </w:pPr>
    <w:rPr>
      <w:rFonts w:ascii="Calibri" w:eastAsia="Times New Roman"/>
      <w:kern w:val="0"/>
      <w:sz w:val="20"/>
      <w:szCs w:val="20"/>
    </w:rPr>
  </w:style>
  <w:style w:type="character" w:customStyle="1" w:styleId="Char13">
    <w:name w:val="纯文本 Char1"/>
    <w:uiPriority w:val="99"/>
    <w:rPr>
      <w:rFonts w:hAnsi="Courier New"/>
      <w:kern w:val="2"/>
      <w:sz w:val="21"/>
    </w:rPr>
  </w:style>
  <w:style w:type="character" w:customStyle="1" w:styleId="CharChar5">
    <w:name w:val="Char Char5"/>
    <w:uiPriority w:val="99"/>
    <w:locked/>
    <w:rPr>
      <w:rFonts w:eastAsia="宋体"/>
      <w:kern w:val="2"/>
      <w:sz w:val="28"/>
      <w:lang w:val="en-US" w:eastAsia="zh-CN"/>
    </w:rPr>
  </w:style>
  <w:style w:type="character" w:customStyle="1" w:styleId="CharChar8">
    <w:name w:val="Char Char8"/>
    <w:uiPriority w:val="99"/>
    <w:semiHidden/>
    <w:locked/>
    <w:rPr>
      <w:rFonts w:eastAsia="宋体"/>
      <w:sz w:val="24"/>
      <w:lang w:val="en-US" w:eastAsia="zh-CN"/>
    </w:rPr>
  </w:style>
  <w:style w:type="character" w:customStyle="1" w:styleId="Chare">
    <w:name w:val="纯文本 Char"/>
    <w:uiPriority w:val="99"/>
    <w:rPr>
      <w:rFonts w:ascii="宋体" w:hAnsi="Courier New"/>
      <w:kern w:val="2"/>
      <w:sz w:val="24"/>
    </w:rPr>
  </w:style>
  <w:style w:type="character" w:customStyle="1" w:styleId="font01">
    <w:name w:val="font01"/>
    <w:uiPriority w:val="99"/>
    <w:rPr>
      <w:rFonts w:ascii="Wingdings 2" w:hAnsi="Wingdings 2"/>
      <w:color w:val="000000"/>
      <w:sz w:val="18"/>
      <w:u w:val="none"/>
    </w:rPr>
  </w:style>
  <w:style w:type="character" w:customStyle="1" w:styleId="CharChar10">
    <w:name w:val="Char Char10"/>
    <w:uiPriority w:val="99"/>
    <w:rPr>
      <w:rFonts w:ascii="宋体" w:hAnsi="Courier New"/>
      <w:kern w:val="2"/>
      <w:sz w:val="24"/>
    </w:rPr>
  </w:style>
  <w:style w:type="character" w:customStyle="1" w:styleId="CharChar11">
    <w:name w:val="Char Char11"/>
    <w:uiPriority w:val="99"/>
    <w:rPr>
      <w:rFonts w:ascii="Calibri" w:eastAsia="Times New Roman"/>
      <w:kern w:val="2"/>
      <w:sz w:val="18"/>
    </w:rPr>
  </w:style>
  <w:style w:type="character" w:customStyle="1" w:styleId="CharCharCharCharCharCharCharCharCharCharCharCharCharChar3">
    <w:name w:val="纯文本 Char Char Char Char Char Char Char Char Char Char Char Char Char Char3"/>
    <w:uiPriority w:val="99"/>
    <w:rPr>
      <w:rFonts w:ascii="宋体" w:hAnsi="Courier New"/>
      <w:sz w:val="18"/>
    </w:rPr>
  </w:style>
  <w:style w:type="paragraph" w:customStyle="1" w:styleId="BodyText21">
    <w:name w:val="Body Text 21"/>
    <w:basedOn w:val="a"/>
    <w:uiPriority w:val="99"/>
    <w:pPr>
      <w:adjustRightInd w:val="0"/>
      <w:spacing w:line="300" w:lineRule="auto"/>
      <w:jc w:val="center"/>
    </w:pPr>
    <w:rPr>
      <w:rFonts w:ascii="宋体" w:hAnsi="宋体"/>
      <w:kern w:val="0"/>
      <w:sz w:val="24"/>
      <w:szCs w:val="20"/>
    </w:rPr>
  </w:style>
  <w:style w:type="character" w:customStyle="1" w:styleId="Charf">
    <w:name w:val="页脚 Char"/>
    <w:uiPriority w:val="99"/>
    <w:rPr>
      <w:rFonts w:eastAsia="Times New Roman"/>
      <w:kern w:val="2"/>
      <w:sz w:val="18"/>
      <w:lang w:val="en-US" w:eastAsia="zh-CN"/>
    </w:rPr>
  </w:style>
  <w:style w:type="paragraph" w:customStyle="1" w:styleId="24">
    <w:name w:val="列出段落2"/>
    <w:basedOn w:val="a"/>
    <w:uiPriority w:val="99"/>
    <w:pPr>
      <w:ind w:firstLineChars="200" w:firstLine="420"/>
    </w:pPr>
  </w:style>
  <w:style w:type="paragraph" w:styleId="afd">
    <w:name w:val="List Paragraph"/>
    <w:aliases w:val="要点标题"/>
    <w:basedOn w:val="a"/>
    <w:link w:val="Charf0"/>
    <w:qFormat/>
    <w:pPr>
      <w:ind w:firstLineChars="200" w:firstLine="420"/>
    </w:pPr>
    <w:rPr>
      <w:sz w:val="24"/>
      <w:szCs w:val="20"/>
    </w:rPr>
  </w:style>
  <w:style w:type="character" w:customStyle="1" w:styleId="Charf1">
    <w:name w:val="正文文本缩进 Char"/>
    <w:uiPriority w:val="99"/>
    <w:rPr>
      <w:rFonts w:ascii="Century Gothic" w:hAnsi="Century Gothic"/>
      <w:kern w:val="2"/>
      <w:sz w:val="24"/>
      <w:lang w:val="en-US" w:eastAsia="zh-CN"/>
    </w:rPr>
  </w:style>
  <w:style w:type="paragraph" w:customStyle="1" w:styleId="xl35">
    <w:name w:val="xl35"/>
    <w:basedOn w:val="a"/>
    <w:uiPriority w:val="99"/>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Century Gothic" w:cs="Century Gothic"/>
      <w:kern w:val="0"/>
      <w:sz w:val="24"/>
    </w:rPr>
  </w:style>
  <w:style w:type="character" w:customStyle="1" w:styleId="CharChar101">
    <w:name w:val="Char Char101"/>
    <w:uiPriority w:val="99"/>
    <w:rPr>
      <w:rFonts w:eastAsia="宋体"/>
      <w:snapToGrid w:val="0"/>
      <w:sz w:val="18"/>
      <w:lang w:val="en-US" w:eastAsia="zh-CN"/>
    </w:rPr>
  </w:style>
  <w:style w:type="paragraph" w:customStyle="1" w:styleId="33">
    <w:name w:val="列出段落3"/>
    <w:basedOn w:val="a"/>
    <w:uiPriority w:val="99"/>
    <w:pPr>
      <w:ind w:firstLineChars="200" w:firstLine="420"/>
    </w:pPr>
    <w:rPr>
      <w:rFonts w:ascii="Calibri" w:hAnsi="Calibri"/>
      <w:szCs w:val="20"/>
    </w:rPr>
  </w:style>
  <w:style w:type="paragraph" w:customStyle="1" w:styleId="71">
    <w:name w:val="目录 71"/>
    <w:next w:val="a"/>
    <w:uiPriority w:val="99"/>
    <w:pPr>
      <w:wordWrap w:val="0"/>
      <w:ind w:left="2550"/>
      <w:jc w:val="both"/>
    </w:pPr>
    <w:rPr>
      <w:sz w:val="21"/>
      <w:szCs w:val="22"/>
    </w:rPr>
  </w:style>
  <w:style w:type="paragraph" w:customStyle="1" w:styleId="afe">
    <w:name w:val="宋体小四"/>
    <w:uiPriority w:val="99"/>
    <w:pPr>
      <w:widowControl w:val="0"/>
      <w:spacing w:line="300" w:lineRule="auto"/>
      <w:ind w:firstLineChars="200" w:firstLine="480"/>
      <w:jc w:val="both"/>
    </w:pPr>
    <w:rPr>
      <w:rFonts w:ascii="宋体" w:hAnsi="宋体"/>
      <w:kern w:val="2"/>
      <w:sz w:val="24"/>
      <w:szCs w:val="24"/>
    </w:rPr>
  </w:style>
  <w:style w:type="paragraph" w:customStyle="1" w:styleId="aff">
    <w:name w:val="表内文字"/>
    <w:basedOn w:val="a"/>
    <w:uiPriority w:val="99"/>
    <w:pPr>
      <w:tabs>
        <w:tab w:val="left" w:pos="1418"/>
      </w:tabs>
      <w:spacing w:line="360" w:lineRule="auto"/>
      <w:jc w:val="center"/>
    </w:pPr>
    <w:rPr>
      <w:rFonts w:ascii="仿宋_GB2312" w:eastAsia="仿宋_GB2312"/>
      <w:spacing w:val="-20"/>
      <w:kern w:val="0"/>
      <w:sz w:val="24"/>
    </w:rPr>
  </w:style>
  <w:style w:type="character" w:customStyle="1" w:styleId="Charf0">
    <w:name w:val="列出段落 Char"/>
    <w:aliases w:val="要点标题 Char"/>
    <w:link w:val="afd"/>
    <w:uiPriority w:val="99"/>
    <w:qFormat/>
    <w:locked/>
    <w:rPr>
      <w:rFonts w:eastAsia="宋体"/>
      <w:kern w:val="2"/>
      <w:sz w:val="24"/>
      <w:lang w:val="en-US" w:eastAsia="zh-CN"/>
    </w:rPr>
  </w:style>
  <w:style w:type="paragraph" w:customStyle="1" w:styleId="aff0">
    <w:name w:val="图"/>
    <w:basedOn w:val="a"/>
    <w:uiPriority w:val="99"/>
    <w:pPr>
      <w:keepNext/>
      <w:adjustRightInd w:val="0"/>
      <w:snapToGrid w:val="0"/>
      <w:spacing w:before="60" w:after="60" w:line="300" w:lineRule="auto"/>
      <w:jc w:val="center"/>
    </w:pPr>
    <w:rPr>
      <w:spacing w:val="20"/>
      <w:kern w:val="0"/>
      <w:sz w:val="24"/>
      <w:szCs w:val="20"/>
    </w:rPr>
  </w:style>
  <w:style w:type="character" w:customStyle="1" w:styleId="NormalCharacter">
    <w:name w:val="NormalCharacter"/>
    <w:uiPriority w:val="99"/>
    <w:qFormat/>
    <w:rsid w:val="00E530ED"/>
  </w:style>
  <w:style w:type="paragraph" w:customStyle="1" w:styleId="15">
    <w:name w:val="样式1"/>
    <w:basedOn w:val="a"/>
    <w:unhideWhenUsed/>
    <w:qFormat/>
    <w:rsid w:val="00393CBA"/>
    <w:pPr>
      <w:spacing w:line="360" w:lineRule="exact"/>
      <w:ind w:firstLineChars="200" w:firstLine="200"/>
    </w:pPr>
    <w:rPr>
      <w:rFonts w:ascii="Arial" w:hAnsi="Arial"/>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81853485">
      <w:bodyDiv w:val="1"/>
      <w:marLeft w:val="0"/>
      <w:marRight w:val="0"/>
      <w:marTop w:val="0"/>
      <w:marBottom w:val="0"/>
      <w:divBdr>
        <w:top w:val="none" w:sz="0" w:space="0" w:color="auto"/>
        <w:left w:val="none" w:sz="0" w:space="0" w:color="auto"/>
        <w:bottom w:val="none" w:sz="0" w:space="0" w:color="auto"/>
        <w:right w:val="none" w:sz="0" w:space="0" w:color="auto"/>
      </w:divBdr>
    </w:div>
    <w:div w:id="1694111088">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119</TotalTime>
  <Pages>10</Pages>
  <Words>1079</Words>
  <Characters>6154</Characters>
  <Application>Microsoft Office Word</Application>
  <DocSecurity>0</DocSecurity>
  <Lines>51</Lines>
  <Paragraphs>14</Paragraphs>
  <ScaleCrop>false</ScaleCrop>
  <Company>微软中国</Company>
  <LinksUpToDate>false</LinksUpToDate>
  <CharactersWithSpaces>7219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浙江国际招投标公司</dc:title>
  <dc:subject/>
  <dc:creator>谢凯枫</dc:creator>
  <cp:keywords/>
  <dc:description/>
  <cp:lastModifiedBy>谢凯枫</cp:lastModifiedBy>
  <cp:revision>18</cp:revision>
  <cp:lastPrinted>2021-07-12T06:25:00Z</cp:lastPrinted>
  <dcterms:created xsi:type="dcterms:W3CDTF">2022-08-02T09:18:00Z</dcterms:created>
  <dcterms:modified xsi:type="dcterms:W3CDTF">2022-08-31T07:00:00Z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2052-11.1.0.10578</vt:lpwstr>
  </property>
  <property fmtid="{D5CDD505-2E9C-101B-9397-08002B2CF9AE}" pid="3" name="ICV">
    <vt:lpwstr>6D82C1E07919496EA878272379DB4913</vt:lpwstr>
  </property>
</Properties>
</file>