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980CCF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sz w:val="30"/>
          <w:szCs w:val="30"/>
          <w:lang w:eastAsia="zh-CN"/>
        </w:rPr>
        <w:t>报价明细表</w:t>
      </w:r>
    </w:p>
    <w:p w14:paraId="4A03D25D">
      <w:pPr>
        <w:pStyle w:val="4"/>
        <w:tabs>
          <w:tab w:val="left" w:pos="7020"/>
        </w:tabs>
        <w:spacing w:line="360" w:lineRule="auto"/>
        <w:ind w:firstLine="0" w:firstLineChars="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</w:rPr>
        <w:t>项目名称：</w:t>
      </w:r>
      <w:r>
        <w:rPr>
          <w:rFonts w:hint="eastAsia" w:ascii="仿宋_GB2312" w:hAnsi="仿宋_GB2312" w:eastAsia="仿宋_GB2312" w:cs="仿宋_GB2312"/>
          <w:sz w:val="24"/>
        </w:rPr>
        <w:tab/>
      </w:r>
    </w:p>
    <w:p w14:paraId="7611657A">
      <w:pPr>
        <w:pStyle w:val="4"/>
        <w:tabs>
          <w:tab w:val="left" w:pos="7560"/>
        </w:tabs>
        <w:spacing w:line="360" w:lineRule="auto"/>
        <w:ind w:firstLine="0" w:firstLineChars="0"/>
        <w:rPr>
          <w:rFonts w:hint="eastAsia" w:ascii="仿宋_GB2312" w:hAnsi="仿宋_GB2312" w:eastAsia="仿宋_GB2312" w:cs="仿宋_GB2312"/>
          <w:kern w:val="0"/>
          <w:sz w:val="24"/>
        </w:rPr>
      </w:pPr>
      <w:r>
        <w:rPr>
          <w:rFonts w:hint="eastAsia" w:ascii="仿宋_GB2312" w:hAnsi="仿宋_GB2312" w:eastAsia="仿宋_GB2312" w:cs="仿宋_GB2312"/>
          <w:kern w:val="0"/>
          <w:sz w:val="24"/>
        </w:rPr>
        <w:t>项目编号：</w:t>
      </w:r>
    </w:p>
    <w:p w14:paraId="30997C7B">
      <w:pPr>
        <w:pStyle w:val="4"/>
        <w:tabs>
          <w:tab w:val="left" w:pos="7560"/>
        </w:tabs>
        <w:spacing w:line="360" w:lineRule="auto"/>
        <w:ind w:firstLine="0" w:firstLineChars="0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  <w:lang w:eastAsia="zh-CN"/>
        </w:rPr>
        <w:t>采购包：</w:t>
      </w:r>
      <w:r>
        <w:rPr>
          <w:rFonts w:hint="eastAsia" w:ascii="仿宋_GB2312" w:hAnsi="仿宋_GB2312" w:eastAsia="仿宋_GB2312" w:cs="仿宋_GB2312"/>
          <w:color w:val="000000"/>
          <w:sz w:val="24"/>
        </w:rPr>
        <w:t xml:space="preserve">  </w:t>
      </w:r>
    </w:p>
    <w:p w14:paraId="5B0F4BB9">
      <w:pPr>
        <w:pStyle w:val="4"/>
        <w:tabs>
          <w:tab w:val="left" w:pos="7560"/>
        </w:tabs>
        <w:spacing w:line="360" w:lineRule="auto"/>
        <w:ind w:firstLine="0" w:firstLineChars="0"/>
        <w:rPr>
          <w:rFonts w:hint="eastAsia" w:ascii="仿宋_GB2312" w:hAnsi="仿宋_GB2312" w:eastAsia="仿宋_GB2312" w:cs="仿宋_GB2312"/>
          <w:color w:val="000000"/>
          <w:sz w:val="24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color w:val="000000"/>
          <w:sz w:val="24"/>
          <w:lang w:eastAsia="zh-CN"/>
        </w:rPr>
        <w:t>名称：</w:t>
      </w:r>
    </w:p>
    <w:tbl>
      <w:tblPr>
        <w:tblStyle w:val="5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1309"/>
        <w:gridCol w:w="1211"/>
        <w:gridCol w:w="1128"/>
        <w:gridCol w:w="1295"/>
        <w:gridCol w:w="958"/>
        <w:gridCol w:w="1611"/>
        <w:gridCol w:w="1611"/>
        <w:gridCol w:w="1653"/>
        <w:gridCol w:w="2627"/>
      </w:tblGrid>
      <w:tr w14:paraId="16DC95DA">
        <w:trPr>
          <w:trHeight w:val="778" w:hRule="atLeast"/>
        </w:trPr>
        <w:tc>
          <w:tcPr>
            <w:tcW w:w="266" w:type="pct"/>
            <w:noWrap w:val="0"/>
            <w:vAlign w:val="center"/>
          </w:tcPr>
          <w:p w14:paraId="1B9B527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序号</w:t>
            </w:r>
          </w:p>
        </w:tc>
        <w:tc>
          <w:tcPr>
            <w:tcW w:w="462" w:type="pct"/>
            <w:noWrap w:val="0"/>
            <w:vAlign w:val="center"/>
          </w:tcPr>
          <w:p w14:paraId="7462246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报价内容</w:t>
            </w:r>
          </w:p>
        </w:tc>
        <w:tc>
          <w:tcPr>
            <w:tcW w:w="427" w:type="pct"/>
            <w:shd w:val="clear" w:color="auto" w:fill="auto"/>
            <w:noWrap w:val="0"/>
            <w:vAlign w:val="center"/>
          </w:tcPr>
          <w:p w14:paraId="5C655C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品牌</w:t>
            </w:r>
          </w:p>
        </w:tc>
        <w:tc>
          <w:tcPr>
            <w:tcW w:w="398" w:type="pct"/>
            <w:shd w:val="clear" w:color="auto" w:fill="auto"/>
            <w:noWrap w:val="0"/>
            <w:vAlign w:val="center"/>
          </w:tcPr>
          <w:p w14:paraId="0EFEF7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规格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型号</w:t>
            </w:r>
          </w:p>
        </w:tc>
        <w:tc>
          <w:tcPr>
            <w:tcW w:w="457" w:type="pct"/>
            <w:shd w:val="clear" w:color="auto" w:fill="auto"/>
            <w:noWrap w:val="0"/>
            <w:vAlign w:val="center"/>
          </w:tcPr>
          <w:p w14:paraId="23759FD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数量</w:t>
            </w:r>
          </w:p>
        </w:tc>
        <w:tc>
          <w:tcPr>
            <w:tcW w:w="338" w:type="pct"/>
            <w:shd w:val="clear" w:color="auto" w:fill="auto"/>
            <w:noWrap w:val="0"/>
            <w:vAlign w:val="center"/>
          </w:tcPr>
          <w:p w14:paraId="57FE835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单位</w:t>
            </w:r>
          </w:p>
        </w:tc>
        <w:tc>
          <w:tcPr>
            <w:tcW w:w="568" w:type="pct"/>
            <w:shd w:val="clear" w:color="auto" w:fill="auto"/>
            <w:noWrap w:val="0"/>
            <w:vAlign w:val="center"/>
          </w:tcPr>
          <w:p w14:paraId="7A92851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单价（元）</w:t>
            </w:r>
          </w:p>
        </w:tc>
        <w:tc>
          <w:tcPr>
            <w:tcW w:w="568" w:type="pct"/>
            <w:shd w:val="clear" w:color="auto" w:fill="auto"/>
            <w:noWrap w:val="0"/>
            <w:vAlign w:val="center"/>
          </w:tcPr>
          <w:p w14:paraId="446F3BD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总价（元）</w:t>
            </w:r>
          </w:p>
        </w:tc>
        <w:tc>
          <w:tcPr>
            <w:tcW w:w="583" w:type="pct"/>
            <w:noWrap w:val="0"/>
            <w:vAlign w:val="center"/>
          </w:tcPr>
          <w:p w14:paraId="06DDAB93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生产厂家</w:t>
            </w:r>
          </w:p>
        </w:tc>
        <w:tc>
          <w:tcPr>
            <w:tcW w:w="927" w:type="pct"/>
            <w:noWrap w:val="0"/>
            <w:vAlign w:val="center"/>
          </w:tcPr>
          <w:p w14:paraId="30261374">
            <w:pPr>
              <w:spacing w:line="360" w:lineRule="auto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生产厂家所在地</w:t>
            </w:r>
          </w:p>
        </w:tc>
      </w:tr>
      <w:tr w14:paraId="40C36586">
        <w:trPr>
          <w:trHeight w:val="1514" w:hRule="atLeast"/>
        </w:trPr>
        <w:tc>
          <w:tcPr>
            <w:tcW w:w="266" w:type="pct"/>
            <w:noWrap w:val="0"/>
            <w:vAlign w:val="center"/>
          </w:tcPr>
          <w:p w14:paraId="6DB1F8A9">
            <w:pPr>
              <w:spacing w:line="360" w:lineRule="auto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1</w:t>
            </w:r>
          </w:p>
        </w:tc>
        <w:tc>
          <w:tcPr>
            <w:tcW w:w="462" w:type="pct"/>
            <w:noWrap w:val="0"/>
            <w:vAlign w:val="center"/>
          </w:tcPr>
          <w:p w14:paraId="3BD6ED51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</w:pPr>
          </w:p>
        </w:tc>
        <w:tc>
          <w:tcPr>
            <w:tcW w:w="427" w:type="pct"/>
            <w:noWrap w:val="0"/>
            <w:vAlign w:val="center"/>
          </w:tcPr>
          <w:p w14:paraId="7348D129">
            <w:pPr>
              <w:pStyle w:val="2"/>
              <w:jc w:val="center"/>
              <w:rPr>
                <w:rFonts w:hint="eastAsia"/>
              </w:rPr>
            </w:pPr>
          </w:p>
        </w:tc>
        <w:tc>
          <w:tcPr>
            <w:tcW w:w="398" w:type="pct"/>
            <w:noWrap w:val="0"/>
            <w:vAlign w:val="center"/>
          </w:tcPr>
          <w:p w14:paraId="74762775">
            <w:pPr>
              <w:pStyle w:val="2"/>
              <w:jc w:val="center"/>
              <w:rPr>
                <w:rFonts w:hint="eastAsia"/>
              </w:rPr>
            </w:pPr>
          </w:p>
        </w:tc>
        <w:tc>
          <w:tcPr>
            <w:tcW w:w="457" w:type="pct"/>
            <w:noWrap w:val="0"/>
            <w:vAlign w:val="center"/>
          </w:tcPr>
          <w:p w14:paraId="734D2A17">
            <w:pPr>
              <w:pStyle w:val="2"/>
              <w:jc w:val="center"/>
              <w:rPr>
                <w:rFonts w:hint="eastAsia"/>
              </w:rPr>
            </w:pPr>
          </w:p>
        </w:tc>
        <w:tc>
          <w:tcPr>
            <w:tcW w:w="338" w:type="pct"/>
            <w:noWrap w:val="0"/>
            <w:vAlign w:val="center"/>
          </w:tcPr>
          <w:p w14:paraId="36704A65">
            <w:pPr>
              <w:pStyle w:val="2"/>
              <w:jc w:val="center"/>
              <w:rPr>
                <w:rFonts w:hint="eastAsia"/>
              </w:rPr>
            </w:pPr>
          </w:p>
        </w:tc>
        <w:tc>
          <w:tcPr>
            <w:tcW w:w="568" w:type="pct"/>
            <w:noWrap w:val="0"/>
            <w:vAlign w:val="center"/>
          </w:tcPr>
          <w:p w14:paraId="517D8F20">
            <w:pPr>
              <w:pStyle w:val="2"/>
              <w:jc w:val="center"/>
              <w:rPr>
                <w:rFonts w:hint="eastAsia"/>
              </w:rPr>
            </w:pPr>
          </w:p>
        </w:tc>
        <w:tc>
          <w:tcPr>
            <w:tcW w:w="568" w:type="pct"/>
            <w:noWrap w:val="0"/>
            <w:vAlign w:val="center"/>
          </w:tcPr>
          <w:p w14:paraId="1EB11B23">
            <w:pPr>
              <w:pStyle w:val="2"/>
              <w:jc w:val="center"/>
              <w:rPr>
                <w:rFonts w:hint="eastAsia"/>
              </w:rPr>
            </w:pPr>
          </w:p>
        </w:tc>
        <w:tc>
          <w:tcPr>
            <w:tcW w:w="583" w:type="pct"/>
            <w:noWrap w:val="0"/>
            <w:vAlign w:val="center"/>
          </w:tcPr>
          <w:p w14:paraId="7F171708">
            <w:pPr>
              <w:pStyle w:val="2"/>
              <w:jc w:val="center"/>
              <w:rPr>
                <w:rFonts w:hint="eastAsia"/>
              </w:rPr>
            </w:pPr>
          </w:p>
        </w:tc>
        <w:tc>
          <w:tcPr>
            <w:tcW w:w="927" w:type="pct"/>
            <w:noWrap w:val="0"/>
            <w:vAlign w:val="center"/>
          </w:tcPr>
          <w:p w14:paraId="5F46719C">
            <w:pPr>
              <w:pStyle w:val="2"/>
              <w:jc w:val="center"/>
              <w:rPr>
                <w:rFonts w:hint="eastAsia"/>
              </w:rPr>
            </w:pPr>
          </w:p>
        </w:tc>
      </w:tr>
      <w:tr w14:paraId="6AC8579D">
        <w:tc>
          <w:tcPr>
            <w:tcW w:w="5000" w:type="pct"/>
            <w:gridSpan w:val="10"/>
            <w:noWrap w:val="0"/>
            <w:vAlign w:val="top"/>
          </w:tcPr>
          <w:p w14:paraId="6A679AEF">
            <w:pPr>
              <w:pStyle w:val="2"/>
              <w:rPr>
                <w:rFonts w:hint="eastAsia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合计金额：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元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（大写：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）</w:t>
            </w:r>
          </w:p>
        </w:tc>
      </w:tr>
    </w:tbl>
    <w:p w14:paraId="2875D9A5">
      <w:pPr>
        <w:spacing w:line="288" w:lineRule="auto"/>
        <w:rPr>
          <w:rFonts w:hint="eastAsia" w:ascii="仿宋_GB2312" w:hAnsi="仿宋_GB2312" w:eastAsia="仿宋_GB2312" w:cs="仿宋_GB2312"/>
          <w:color w:val="000000"/>
          <w:sz w:val="24"/>
        </w:rPr>
      </w:pPr>
    </w:p>
    <w:p w14:paraId="029E02B2">
      <w:pPr>
        <w:spacing w:line="288" w:lineRule="auto"/>
        <w:ind w:firstLine="480" w:firstLineChars="200"/>
        <w:rPr>
          <w:rFonts w:hint="eastAsia" w:ascii="仿宋_GB2312" w:hAnsi="仿宋_GB2312" w:eastAsia="仿宋_GB2312" w:cs="仿宋_GB2312"/>
          <w:b/>
          <w:bCs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注：</w:t>
      </w:r>
    </w:p>
    <w:p w14:paraId="1F96E68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所有报价均用人民币表示，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投标人</w:t>
      </w:r>
      <w:r>
        <w:rPr>
          <w:rFonts w:hint="eastAsia" w:ascii="仿宋" w:hAnsi="仿宋" w:eastAsia="仿宋" w:cs="仿宋"/>
          <w:sz w:val="24"/>
        </w:rPr>
        <w:t>的报价是响应本项目要求的全部工作内容的验收价格，包括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投标人</w:t>
      </w:r>
      <w:bookmarkStart w:id="0" w:name="_GoBack"/>
      <w:bookmarkEnd w:id="0"/>
      <w:r>
        <w:rPr>
          <w:rFonts w:hint="eastAsia" w:ascii="仿宋" w:hAnsi="仿宋" w:eastAsia="仿宋" w:cs="仿宋"/>
          <w:sz w:val="24"/>
        </w:rPr>
        <w:t>完成本项目所需的一切费用。</w:t>
      </w:r>
    </w:p>
    <w:p w14:paraId="26E1DE39">
      <w:pPr>
        <w:adjustRightInd w:val="0"/>
        <w:spacing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 xml:space="preserve">                                                                                        </w:t>
      </w:r>
    </w:p>
    <w:p w14:paraId="235B7FCC">
      <w:pPr>
        <w:adjustRightInd w:val="0"/>
        <w:spacing w:line="360" w:lineRule="auto"/>
        <w:ind w:firstLine="480" w:firstLineChars="200"/>
        <w:jc w:val="center"/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</w:pPr>
    </w:p>
    <w:p w14:paraId="01DAEEBE">
      <w:pPr>
        <w:adjustRightInd w:val="0"/>
        <w:spacing w:line="360" w:lineRule="auto"/>
        <w:ind w:firstLine="480" w:firstLineChars="200"/>
        <w:jc w:val="center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 xml:space="preserve">                                                                                         投标人</w:t>
      </w:r>
      <w:r>
        <w:rPr>
          <w:rFonts w:hint="eastAsia" w:ascii="仿宋_GB2312" w:hAnsi="仿宋_GB2312" w:eastAsia="仿宋_GB2312" w:cs="仿宋_GB2312"/>
          <w:color w:val="000000"/>
          <w:sz w:val="24"/>
        </w:rPr>
        <w:t>公章：</w:t>
      </w:r>
    </w:p>
    <w:p w14:paraId="5924FDFF">
      <w:pPr>
        <w:adjustRightInd w:val="0"/>
        <w:spacing w:line="360" w:lineRule="auto"/>
        <w:ind w:firstLine="480" w:firstLineChars="200"/>
        <w:jc w:val="right"/>
      </w:pPr>
      <w:r>
        <w:rPr>
          <w:rFonts w:hint="eastAsia" w:ascii="仿宋_GB2312" w:hAnsi="仿宋_GB2312" w:eastAsia="仿宋_GB2312" w:cs="仿宋_GB2312"/>
          <w:color w:val="000000"/>
          <w:sz w:val="24"/>
        </w:rPr>
        <w:t>日期：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sz w:val="24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sz w:val="24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E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iN2RmNzY2ZTg4MzBmZDgwMWFkYTI0MWYzYmNmYTQifQ=="/>
  </w:docVars>
  <w:rsids>
    <w:rsidRoot w:val="00000000"/>
    <w:rsid w:val="01BE1E9D"/>
    <w:rsid w:val="109D2D03"/>
    <w:rsid w:val="13787DBD"/>
    <w:rsid w:val="193A2965"/>
    <w:rsid w:val="2AF31299"/>
    <w:rsid w:val="3C890D40"/>
    <w:rsid w:val="3D3B51F9"/>
    <w:rsid w:val="4644372F"/>
    <w:rsid w:val="5AEFD2A5"/>
    <w:rsid w:val="5AF9F885"/>
    <w:rsid w:val="5B077169"/>
    <w:rsid w:val="5C1301FD"/>
    <w:rsid w:val="5EF7EF95"/>
    <w:rsid w:val="5FFF1F0E"/>
    <w:rsid w:val="62CD7393"/>
    <w:rsid w:val="688250B3"/>
    <w:rsid w:val="6F5BD2CF"/>
    <w:rsid w:val="6F753457"/>
    <w:rsid w:val="6FDFA949"/>
    <w:rsid w:val="6FE7EDD1"/>
    <w:rsid w:val="7DDAA124"/>
    <w:rsid w:val="7FF5425B"/>
    <w:rsid w:val="A4C6C84A"/>
    <w:rsid w:val="B7FF1507"/>
    <w:rsid w:val="BDB70EF4"/>
    <w:rsid w:val="C37D281A"/>
    <w:rsid w:val="EED56579"/>
    <w:rsid w:val="F20B20A4"/>
    <w:rsid w:val="F9E79BD0"/>
    <w:rsid w:val="FFABDC7E"/>
    <w:rsid w:val="FFFD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</w:style>
  <w:style w:type="paragraph" w:styleId="4">
    <w:name w:val="Normal Indent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116</Characters>
  <Lines>0</Lines>
  <Paragraphs>0</Paragraphs>
  <TotalTime>0</TotalTime>
  <ScaleCrop>false</ScaleCrop>
  <LinksUpToDate>false</LinksUpToDate>
  <CharactersWithSpaces>125</CharactersWithSpaces>
  <Application>WPS Office_6.10.1.8873_F1E327BC-269C-435d-A152-05C5408002CA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2014-11-02T12:08:00Z</dcterms:created>
  <dc:creator>Administrator</dc:creator>
  <cp:lastModifiedBy>大空翼</cp:lastModifiedBy>
  <dcterms:modified xsi:type="dcterms:W3CDTF">2025-07-07T14:27:29Z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2052-6.10.1.8873</vt:lpwstr>
  </property>
  <property fmtid="{D5CDD505-2E9C-101B-9397-08002B2CF9AE}" pid="3" name="ICV">
    <vt:lpwstr>0E87A06F8D5E4AF8A049BAB5EA8272E1_12</vt:lpwstr>
  </property>
</Properties>
</file>