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宋体"/>
          <w:b/>
          <w:bCs/>
          <w:kern w:val="0"/>
          <w:sz w:val="36"/>
          <w:szCs w:val="36"/>
        </w:rPr>
      </w:pPr>
      <w:r>
        <w:rPr>
          <w:rFonts w:hint="eastAsia" w:ascii="仿宋" w:hAnsi="仿宋" w:eastAsia="仿宋" w:cs="宋体"/>
          <w:b/>
          <w:bCs/>
          <w:kern w:val="0"/>
          <w:sz w:val="36"/>
          <w:szCs w:val="36"/>
          <w:lang w:eastAsia="zh-CN"/>
        </w:rPr>
        <w:t>北京交通大学中药饮片采购项目（二次）</w:t>
      </w:r>
      <w:r>
        <w:rPr>
          <w:rFonts w:hint="eastAsia" w:ascii="仿宋" w:hAnsi="仿宋" w:eastAsia="仿宋" w:cs="宋体"/>
          <w:b/>
          <w:bCs/>
          <w:kern w:val="0"/>
          <w:sz w:val="36"/>
          <w:szCs w:val="36"/>
        </w:rPr>
        <w:t>中标公告</w:t>
      </w:r>
    </w:p>
    <w:p>
      <w:pPr>
        <w:spacing w:line="360" w:lineRule="auto"/>
        <w:jc w:val="left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一、项目编号：</w:t>
      </w:r>
      <w:r>
        <w:rPr>
          <w:rFonts w:hint="eastAsia" w:ascii="仿宋" w:hAnsi="仿宋" w:eastAsia="仿宋"/>
          <w:sz w:val="24"/>
          <w:szCs w:val="24"/>
          <w:lang w:eastAsia="zh-CN"/>
        </w:rPr>
        <w:t>[2023]BGC-107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39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二、项目名称：</w:t>
      </w:r>
      <w:r>
        <w:rPr>
          <w:rFonts w:hint="eastAsia" w:ascii="仿宋" w:hAnsi="仿宋" w:eastAsia="仿宋"/>
          <w:sz w:val="24"/>
          <w:szCs w:val="24"/>
          <w:lang w:eastAsia="zh-CN"/>
        </w:rPr>
        <w:t>北京交通大学中药饮片采购项目（二次）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三、中标信息</w:t>
      </w:r>
    </w:p>
    <w:p>
      <w:pPr>
        <w:pStyle w:val="8"/>
        <w:rPr>
          <w:rFonts w:hint="default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01包：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供应商名称：北京仟草中药饮片有限公司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供应商地址：北京市大兴区鼎业路7号院2号楼</w:t>
      </w: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中标金额：2698823.80元（大写:贰佰陆拾玖万捌仟捌佰贰拾叁元捌角）</w:t>
      </w:r>
    </w:p>
    <w:p>
      <w:pPr>
        <w:pStyle w:val="8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02包：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供应商名称：北京盛世龙药业有限公司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供应商地址：北京市通州区张家湾镇柳营村村委会东300米</w:t>
      </w:r>
      <w:r>
        <w:rPr>
          <w:rFonts w:ascii="仿宋" w:hAnsi="仿宋" w:eastAsia="仿宋"/>
          <w:sz w:val="24"/>
          <w:szCs w:val="24"/>
        </w:rPr>
        <w:t xml:space="preserve"> 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中标金额：2699916.00元（大写:贰佰陆拾玖万玖仟玖佰壹拾陆元整）</w:t>
      </w:r>
    </w:p>
    <w:p>
      <w:pPr>
        <w:pStyle w:val="8"/>
      </w:pPr>
    </w:p>
    <w:p>
      <w:pPr>
        <w:numPr>
          <w:ilvl w:val="0"/>
          <w:numId w:val="1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主要标的信息</w:t>
      </w:r>
    </w:p>
    <w:p>
      <w:pPr>
        <w:pStyle w:val="2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01包</w:t>
      </w:r>
    </w:p>
    <w:tbl>
      <w:tblPr>
        <w:tblStyle w:val="28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5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55" w:type="dxa"/>
            <w:vAlign w:val="top"/>
          </w:tcPr>
          <w:p>
            <w:pPr>
              <w:rPr>
                <w:rFonts w:hint="eastAsia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名称：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品牌（如有）：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规格型号：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数量：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单价：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>
      <w:pPr>
        <w:spacing w:line="360" w:lineRule="auto"/>
        <w:jc w:val="left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02包</w:t>
      </w:r>
    </w:p>
    <w:tbl>
      <w:tblPr>
        <w:tblStyle w:val="28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5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55" w:type="dxa"/>
            <w:vAlign w:val="top"/>
          </w:tcPr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名称：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品牌（如有）：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规格型号：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数量：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  <w:p>
            <w:pPr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"/>
                <w:sz w:val="24"/>
                <w:szCs w:val="24"/>
                <w:lang w:val="en-US" w:eastAsia="zh-CN"/>
              </w:rPr>
              <w:t>单价：</w:t>
            </w:r>
            <w:r>
              <w:rPr>
                <w:rFonts w:hint="eastAsia" w:eastAsia="仿宋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五、评审专家名单：张韬</w:t>
      </w:r>
      <w:bookmarkStart w:id="4" w:name="_GoBack"/>
      <w:bookmarkEnd w:id="4"/>
      <w:r>
        <w:rPr>
          <w:rFonts w:hint="eastAsia" w:ascii="仿宋" w:hAnsi="仿宋" w:eastAsia="仿宋"/>
          <w:sz w:val="24"/>
          <w:szCs w:val="24"/>
        </w:rPr>
        <w:t>、王萍、瞿文生、王秀丽、王宏俊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以中标金额作为收费的计算基数。采购代理机构参照原计价格[2002]1980号文、发改办价格[2003]857号文及发改价格[2011]534号文有关规定，按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两年</w:t>
      </w:r>
      <w:r>
        <w:rPr>
          <w:rFonts w:hint="eastAsia" w:ascii="仿宋" w:hAnsi="仿宋" w:eastAsia="仿宋"/>
          <w:sz w:val="24"/>
          <w:szCs w:val="24"/>
          <w:lang w:eastAsia="zh-CN"/>
        </w:rPr>
        <w:t>向中标人收取中标服务费。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01包：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3.3687</w:t>
      </w:r>
      <w:r>
        <w:rPr>
          <w:rFonts w:hint="eastAsia" w:ascii="仿宋" w:hAnsi="仿宋" w:eastAsia="仿宋"/>
          <w:sz w:val="24"/>
          <w:szCs w:val="24"/>
          <w:lang w:eastAsia="zh-CN"/>
        </w:rPr>
        <w:t>万元；02包：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3.3699</w:t>
      </w:r>
      <w:r>
        <w:rPr>
          <w:rFonts w:hint="eastAsia" w:ascii="仿宋" w:hAnsi="仿宋" w:eastAsia="仿宋"/>
          <w:sz w:val="24"/>
          <w:szCs w:val="24"/>
          <w:lang w:eastAsia="zh-CN"/>
        </w:rPr>
        <w:t>万元。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总</w:t>
      </w:r>
      <w:r>
        <w:rPr>
          <w:rFonts w:hint="eastAsia" w:ascii="仿宋" w:hAnsi="仿宋" w:eastAsia="仿宋"/>
          <w:sz w:val="24"/>
          <w:szCs w:val="24"/>
        </w:rPr>
        <w:t>中标服务费：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6.7386</w:t>
      </w:r>
      <w:r>
        <w:rPr>
          <w:rFonts w:hint="eastAsia" w:ascii="仿宋" w:hAnsi="仿宋" w:eastAsia="仿宋"/>
          <w:sz w:val="24"/>
          <w:szCs w:val="24"/>
        </w:rPr>
        <w:t>万元 。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自本公告发布之日起1个工作日。</w:t>
      </w:r>
    </w:p>
    <w:p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其他补充事宜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1.招标公告日期：2024年0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sz w:val="24"/>
          <w:szCs w:val="24"/>
        </w:rPr>
        <w:t>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/>
          <w:sz w:val="24"/>
          <w:szCs w:val="24"/>
        </w:rPr>
        <w:t>日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2.采购人定标日期：2024年0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/>
          <w:sz w:val="24"/>
          <w:szCs w:val="24"/>
        </w:rPr>
        <w:t>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/>
          <w:sz w:val="24"/>
          <w:szCs w:val="24"/>
        </w:rPr>
        <w:t>日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3.中标公告日期：2024年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03</w:t>
      </w:r>
      <w:r>
        <w:rPr>
          <w:rFonts w:hint="eastAsia" w:ascii="仿宋" w:hAnsi="仿宋" w:eastAsia="仿宋"/>
          <w:sz w:val="24"/>
          <w:szCs w:val="24"/>
        </w:rPr>
        <w:t>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/>
          <w:sz w:val="24"/>
          <w:szCs w:val="24"/>
        </w:rPr>
        <w:t>日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4.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01包：</w:t>
      </w:r>
      <w:r>
        <w:rPr>
          <w:rFonts w:hint="eastAsia" w:ascii="仿宋" w:hAnsi="仿宋" w:eastAsia="仿宋"/>
          <w:sz w:val="24"/>
          <w:szCs w:val="24"/>
        </w:rPr>
        <w:t>中标人的评审总得分：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96.92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jc w:val="left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02包：</w:t>
      </w:r>
      <w:r>
        <w:rPr>
          <w:rFonts w:hint="eastAsia" w:ascii="仿宋" w:hAnsi="仿宋" w:eastAsia="仿宋"/>
          <w:sz w:val="24"/>
          <w:szCs w:val="24"/>
        </w:rPr>
        <w:t>中标人的评审总得分：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91.21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5.本项目中标公告在《中国政府采购网》上发布</w:t>
      </w:r>
    </w:p>
    <w:p>
      <w:pPr>
        <w:numPr>
          <w:ilvl w:val="0"/>
          <w:numId w:val="0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名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称：北京交通大学　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 xml:space="preserve"> 址：</w:t>
      </w:r>
      <w:bookmarkStart w:id="0" w:name="_Toc28359086"/>
      <w:bookmarkStart w:id="1" w:name="_Toc28359009"/>
      <w:r>
        <w:rPr>
          <w:rFonts w:hint="eastAsia" w:ascii="仿宋" w:hAnsi="仿宋" w:eastAsia="仿宋" w:cs="仿宋"/>
          <w:sz w:val="24"/>
          <w:szCs w:val="24"/>
        </w:rPr>
        <w:t>北京市海淀区上园村3号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联系方式：侯老师 010-51683701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2.采购代理机构信息</w:t>
      </w:r>
      <w:bookmarkEnd w:id="0"/>
      <w:bookmarkEnd w:id="1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bookmarkStart w:id="2" w:name="_Toc28359087"/>
      <w:bookmarkStart w:id="3" w:name="_Toc28359010"/>
      <w:r>
        <w:rPr>
          <w:rFonts w:hint="eastAsia" w:ascii="仿宋" w:hAnsi="仿宋" w:eastAsia="仿宋" w:cs="仿宋"/>
          <w:sz w:val="24"/>
          <w:szCs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　　址：北京市丰台区万丰路316号万开中心B座629室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联系方式：010-83666828转8099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3.项目联系方式</w:t>
      </w:r>
      <w:bookmarkEnd w:id="2"/>
      <w:bookmarkEnd w:id="3"/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项目联系人：洪晰镁、刘博威、刘佳、陶雪娇、张阳、彰醒人、张杰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电　话：010-83666828转8099、18518702228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42EA90"/>
    <w:multiLevelType w:val="singleLevel"/>
    <w:tmpl w:val="9442EA9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431681B"/>
    <w:multiLevelType w:val="singleLevel"/>
    <w:tmpl w:val="C431681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Y0Mjc2ZDJiZDkwMGQzOTI5MDk0MzRhZjMyNjcwZTUifQ=="/>
  </w:docVars>
  <w:rsids>
    <w:rsidRoot w:val="009E5205"/>
    <w:rsid w:val="000C34A5"/>
    <w:rsid w:val="000D2BF6"/>
    <w:rsid w:val="001377A7"/>
    <w:rsid w:val="001509D2"/>
    <w:rsid w:val="001B1690"/>
    <w:rsid w:val="001B5AC7"/>
    <w:rsid w:val="001E3FCA"/>
    <w:rsid w:val="00227872"/>
    <w:rsid w:val="00253D9A"/>
    <w:rsid w:val="002B3FE9"/>
    <w:rsid w:val="002D2440"/>
    <w:rsid w:val="002D727D"/>
    <w:rsid w:val="002F75CC"/>
    <w:rsid w:val="00310F15"/>
    <w:rsid w:val="003338EC"/>
    <w:rsid w:val="0033784E"/>
    <w:rsid w:val="00347BB4"/>
    <w:rsid w:val="003614DD"/>
    <w:rsid w:val="004B4221"/>
    <w:rsid w:val="00522B54"/>
    <w:rsid w:val="00531E0E"/>
    <w:rsid w:val="005B54A2"/>
    <w:rsid w:val="005B5E7D"/>
    <w:rsid w:val="005D4CE8"/>
    <w:rsid w:val="005F1F52"/>
    <w:rsid w:val="00603FBB"/>
    <w:rsid w:val="00637514"/>
    <w:rsid w:val="00670BDA"/>
    <w:rsid w:val="006B2856"/>
    <w:rsid w:val="006C035A"/>
    <w:rsid w:val="00706AF8"/>
    <w:rsid w:val="0073014C"/>
    <w:rsid w:val="00767436"/>
    <w:rsid w:val="007F12AF"/>
    <w:rsid w:val="007F706B"/>
    <w:rsid w:val="00834B7C"/>
    <w:rsid w:val="00861092"/>
    <w:rsid w:val="008B0D03"/>
    <w:rsid w:val="008F4D3F"/>
    <w:rsid w:val="00934DF0"/>
    <w:rsid w:val="00976C1B"/>
    <w:rsid w:val="009E5205"/>
    <w:rsid w:val="009E7A1E"/>
    <w:rsid w:val="009F3043"/>
    <w:rsid w:val="00A351B6"/>
    <w:rsid w:val="00A35837"/>
    <w:rsid w:val="00A47C97"/>
    <w:rsid w:val="00A56AB8"/>
    <w:rsid w:val="00A75F3A"/>
    <w:rsid w:val="00A80BAD"/>
    <w:rsid w:val="00AA1FF9"/>
    <w:rsid w:val="00AE513C"/>
    <w:rsid w:val="00B11297"/>
    <w:rsid w:val="00B208BF"/>
    <w:rsid w:val="00BB29B9"/>
    <w:rsid w:val="00BD3AF7"/>
    <w:rsid w:val="00C37B0D"/>
    <w:rsid w:val="00C80DC0"/>
    <w:rsid w:val="00C82078"/>
    <w:rsid w:val="00CC27A9"/>
    <w:rsid w:val="00CC3DE1"/>
    <w:rsid w:val="00D82EE8"/>
    <w:rsid w:val="00DD4851"/>
    <w:rsid w:val="00E31800"/>
    <w:rsid w:val="00E37258"/>
    <w:rsid w:val="00E70715"/>
    <w:rsid w:val="00EC2837"/>
    <w:rsid w:val="00F10BF2"/>
    <w:rsid w:val="00F47B81"/>
    <w:rsid w:val="00F50470"/>
    <w:rsid w:val="00F5152E"/>
    <w:rsid w:val="00F66AF3"/>
    <w:rsid w:val="00F9664C"/>
    <w:rsid w:val="00FC2284"/>
    <w:rsid w:val="01464C53"/>
    <w:rsid w:val="015B2302"/>
    <w:rsid w:val="03435D32"/>
    <w:rsid w:val="036D1000"/>
    <w:rsid w:val="0447261B"/>
    <w:rsid w:val="049A5332"/>
    <w:rsid w:val="05D37841"/>
    <w:rsid w:val="06936FD0"/>
    <w:rsid w:val="08000695"/>
    <w:rsid w:val="08774B44"/>
    <w:rsid w:val="08954F76"/>
    <w:rsid w:val="09BA4E13"/>
    <w:rsid w:val="0A764C3F"/>
    <w:rsid w:val="0AD33E3F"/>
    <w:rsid w:val="0AFB1087"/>
    <w:rsid w:val="0B0B04BC"/>
    <w:rsid w:val="0C237C5A"/>
    <w:rsid w:val="0C511136"/>
    <w:rsid w:val="0CA27F6D"/>
    <w:rsid w:val="0DD31992"/>
    <w:rsid w:val="0FC401FA"/>
    <w:rsid w:val="105A317F"/>
    <w:rsid w:val="10763887"/>
    <w:rsid w:val="10CA7D05"/>
    <w:rsid w:val="10E723F2"/>
    <w:rsid w:val="11603F53"/>
    <w:rsid w:val="11D755F1"/>
    <w:rsid w:val="12A30BC5"/>
    <w:rsid w:val="13394A5B"/>
    <w:rsid w:val="13855EF2"/>
    <w:rsid w:val="19BD63E6"/>
    <w:rsid w:val="19D92AF4"/>
    <w:rsid w:val="1A6A7BF0"/>
    <w:rsid w:val="1A9554A2"/>
    <w:rsid w:val="1AD734D7"/>
    <w:rsid w:val="1C8E406A"/>
    <w:rsid w:val="1CA82BC5"/>
    <w:rsid w:val="1CE04199"/>
    <w:rsid w:val="1D126A49"/>
    <w:rsid w:val="1E682433"/>
    <w:rsid w:val="1FD268D4"/>
    <w:rsid w:val="1FF73000"/>
    <w:rsid w:val="200E7555"/>
    <w:rsid w:val="20346CD6"/>
    <w:rsid w:val="24042E63"/>
    <w:rsid w:val="24EE4160"/>
    <w:rsid w:val="25A85E45"/>
    <w:rsid w:val="269B185D"/>
    <w:rsid w:val="285F659C"/>
    <w:rsid w:val="29DA1F65"/>
    <w:rsid w:val="2A8E3487"/>
    <w:rsid w:val="2AEF63B1"/>
    <w:rsid w:val="2B296F01"/>
    <w:rsid w:val="2B4C75CA"/>
    <w:rsid w:val="2B526FFE"/>
    <w:rsid w:val="2B577D1D"/>
    <w:rsid w:val="2B872470"/>
    <w:rsid w:val="2C714E0E"/>
    <w:rsid w:val="2D2B1E42"/>
    <w:rsid w:val="2E00644A"/>
    <w:rsid w:val="2EEC255E"/>
    <w:rsid w:val="305331A8"/>
    <w:rsid w:val="315C0874"/>
    <w:rsid w:val="33CF5BC3"/>
    <w:rsid w:val="33F6401E"/>
    <w:rsid w:val="34131FCD"/>
    <w:rsid w:val="34C27188"/>
    <w:rsid w:val="36981923"/>
    <w:rsid w:val="3760070D"/>
    <w:rsid w:val="377B1969"/>
    <w:rsid w:val="37D2215F"/>
    <w:rsid w:val="37FF59C4"/>
    <w:rsid w:val="396C7178"/>
    <w:rsid w:val="39F540DE"/>
    <w:rsid w:val="3A09718E"/>
    <w:rsid w:val="3C0E5017"/>
    <w:rsid w:val="3D0334F1"/>
    <w:rsid w:val="3D493D6A"/>
    <w:rsid w:val="3D786055"/>
    <w:rsid w:val="3E871A43"/>
    <w:rsid w:val="3FEA6194"/>
    <w:rsid w:val="40D914A8"/>
    <w:rsid w:val="41367B59"/>
    <w:rsid w:val="41D713D7"/>
    <w:rsid w:val="421B5A2E"/>
    <w:rsid w:val="42C03D29"/>
    <w:rsid w:val="42EF24D3"/>
    <w:rsid w:val="44B870ED"/>
    <w:rsid w:val="470D5A07"/>
    <w:rsid w:val="47B37E7D"/>
    <w:rsid w:val="48B56357"/>
    <w:rsid w:val="49636659"/>
    <w:rsid w:val="49EC100D"/>
    <w:rsid w:val="4A70726E"/>
    <w:rsid w:val="4B335C59"/>
    <w:rsid w:val="4C6F7BDD"/>
    <w:rsid w:val="4E0A0163"/>
    <w:rsid w:val="4E257ADB"/>
    <w:rsid w:val="501907E8"/>
    <w:rsid w:val="502D2C76"/>
    <w:rsid w:val="521560B8"/>
    <w:rsid w:val="530A3743"/>
    <w:rsid w:val="530C54AA"/>
    <w:rsid w:val="53542C10"/>
    <w:rsid w:val="541C387E"/>
    <w:rsid w:val="54837A44"/>
    <w:rsid w:val="55642E8C"/>
    <w:rsid w:val="55C53951"/>
    <w:rsid w:val="57935094"/>
    <w:rsid w:val="58894EBB"/>
    <w:rsid w:val="5A987E4C"/>
    <w:rsid w:val="5AF70A51"/>
    <w:rsid w:val="5BC75919"/>
    <w:rsid w:val="5C7A64F0"/>
    <w:rsid w:val="5F5A0B67"/>
    <w:rsid w:val="5FF13CC0"/>
    <w:rsid w:val="6136215C"/>
    <w:rsid w:val="643C5726"/>
    <w:rsid w:val="64F06BC8"/>
    <w:rsid w:val="65106C6F"/>
    <w:rsid w:val="6698203D"/>
    <w:rsid w:val="66E14363"/>
    <w:rsid w:val="68292279"/>
    <w:rsid w:val="69391EB9"/>
    <w:rsid w:val="693C3AD3"/>
    <w:rsid w:val="69AA6B70"/>
    <w:rsid w:val="69C2222A"/>
    <w:rsid w:val="69D66EA6"/>
    <w:rsid w:val="6AFB3AF9"/>
    <w:rsid w:val="6C150D37"/>
    <w:rsid w:val="6D0B76C8"/>
    <w:rsid w:val="6DC42EFB"/>
    <w:rsid w:val="70433FC3"/>
    <w:rsid w:val="7096368F"/>
    <w:rsid w:val="71781BD9"/>
    <w:rsid w:val="73225C8C"/>
    <w:rsid w:val="74321B41"/>
    <w:rsid w:val="75AB1FBE"/>
    <w:rsid w:val="765A3A43"/>
    <w:rsid w:val="774E2C4E"/>
    <w:rsid w:val="77521091"/>
    <w:rsid w:val="798474FC"/>
    <w:rsid w:val="799D6185"/>
    <w:rsid w:val="7D6F5053"/>
    <w:rsid w:val="7F5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24"/>
    </w:rPr>
  </w:style>
  <w:style w:type="paragraph" w:styleId="4">
    <w:name w:val="heading 2"/>
    <w:basedOn w:val="1"/>
    <w:next w:val="1"/>
    <w:link w:val="25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autoRedefine/>
    <w:qFormat/>
    <w:uiPriority w:val="0"/>
    <w:pPr>
      <w:spacing w:afterLines="0" w:afterAutospacing="0"/>
      <w:ind w:left="0" w:leftChars="0" w:rightChars="0"/>
    </w:pPr>
    <w:rPr>
      <w:rFonts w:ascii="Calibri" w:hAnsi="Calibri"/>
    </w:rPr>
  </w:style>
  <w:style w:type="paragraph" w:styleId="5">
    <w:name w:val="Normal Indent"/>
    <w:basedOn w:val="1"/>
    <w:link w:val="27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</w:rPr>
  </w:style>
  <w:style w:type="paragraph" w:styleId="6">
    <w:name w:val="caption"/>
    <w:basedOn w:val="1"/>
    <w:next w:val="1"/>
    <w:autoRedefine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7">
    <w:name w:val="Document Map"/>
    <w:basedOn w:val="1"/>
    <w:link w:val="24"/>
    <w:autoRedefine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8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  <w:szCs w:val="20"/>
    </w:rPr>
  </w:style>
  <w:style w:type="paragraph" w:styleId="9">
    <w:name w:val="Body Text Indent"/>
    <w:basedOn w:val="1"/>
    <w:next w:val="10"/>
    <w:autoRedefine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10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11">
    <w:name w:val="Plain Text"/>
    <w:basedOn w:val="1"/>
    <w:next w:val="12"/>
    <w:link w:val="26"/>
    <w:autoRedefine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paragraph" w:customStyle="1" w:styleId="12">
    <w:name w:val="Default"/>
    <w:next w:val="13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等线" w:eastAsia="宋体" w:cs="宋体"/>
      <w:color w:val="000000"/>
      <w:sz w:val="24"/>
      <w:szCs w:val="24"/>
      <w:lang w:val="en-US" w:eastAsia="zh-CN" w:bidi="ar-SA"/>
    </w:rPr>
  </w:style>
  <w:style w:type="paragraph" w:customStyle="1" w:styleId="13">
    <w:name w:val="TOC 71"/>
    <w:next w:val="1"/>
    <w:autoRedefine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14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7">
    <w:name w:val="Body Text First Indent 2"/>
    <w:basedOn w:val="9"/>
    <w:autoRedefine/>
    <w:qFormat/>
    <w:uiPriority w:val="0"/>
    <w:pPr>
      <w:spacing w:before="0" w:after="120" w:line="240" w:lineRule="auto"/>
      <w:ind w:left="420" w:leftChars="200" w:firstLine="420" w:firstLineChars="200"/>
    </w:pPr>
    <w:rPr>
      <w:sz w:val="21"/>
    </w:rPr>
  </w:style>
  <w:style w:type="table" w:styleId="19">
    <w:name w:val="Table Grid"/>
    <w:basedOn w:val="1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页眉 字符"/>
    <w:basedOn w:val="20"/>
    <w:link w:val="15"/>
    <w:autoRedefine/>
    <w:qFormat/>
    <w:uiPriority w:val="99"/>
    <w:rPr>
      <w:sz w:val="18"/>
      <w:szCs w:val="18"/>
    </w:rPr>
  </w:style>
  <w:style w:type="character" w:customStyle="1" w:styleId="22">
    <w:name w:val="页脚 字符"/>
    <w:basedOn w:val="20"/>
    <w:link w:val="14"/>
    <w:autoRedefine/>
    <w:qFormat/>
    <w:uiPriority w:val="99"/>
    <w:rPr>
      <w:sz w:val="18"/>
      <w:szCs w:val="18"/>
    </w:rPr>
  </w:style>
  <w:style w:type="paragraph" w:styleId="23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4">
    <w:name w:val="文档结构图 字符"/>
    <w:basedOn w:val="20"/>
    <w:link w:val="7"/>
    <w:autoRedefine/>
    <w:semiHidden/>
    <w:qFormat/>
    <w:uiPriority w:val="99"/>
    <w:rPr>
      <w:rFonts w:ascii="宋体" w:eastAsia="宋体"/>
      <w:sz w:val="18"/>
      <w:szCs w:val="18"/>
    </w:rPr>
  </w:style>
  <w:style w:type="character" w:customStyle="1" w:styleId="25">
    <w:name w:val="标题 2 字符"/>
    <w:basedOn w:val="20"/>
    <w:link w:val="4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6">
    <w:name w:val="纯文本 字符"/>
    <w:basedOn w:val="20"/>
    <w:link w:val="11"/>
    <w:autoRedefine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character" w:customStyle="1" w:styleId="27">
    <w:name w:val="正文缩进 字符"/>
    <w:link w:val="5"/>
    <w:autoRedefine/>
    <w:qFormat/>
    <w:uiPriority w:val="0"/>
    <w:rPr>
      <w:rFonts w:ascii="宋体" w:hAnsi="Times New Roman" w:eastAsia="宋体" w:cs="Times New Roman"/>
      <w:kern w:val="0"/>
      <w:sz w:val="24"/>
      <w:szCs w:val="20"/>
    </w:rPr>
  </w:style>
  <w:style w:type="table" w:customStyle="1" w:styleId="28">
    <w:name w:val="网格型1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9">
    <w:name w:val="Table Paragraph"/>
    <w:basedOn w:val="1"/>
    <w:autoRedefine/>
    <w:qFormat/>
    <w:uiPriority w:val="0"/>
    <w:rPr>
      <w:rFonts w:ascii="宋体" w:hAnsi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681</Words>
  <Characters>837</Characters>
  <Lines>6</Lines>
  <Paragraphs>1</Paragraphs>
  <TotalTime>0</TotalTime>
  <ScaleCrop>false</ScaleCrop>
  <LinksUpToDate>false</LinksUpToDate>
  <CharactersWithSpaces>860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2020-04-29T01:39:00Z</dcterms:created>
  <dc:creator>Administrator</dc:creator>
  <cp:lastModifiedBy>Administrator</cp:lastModifiedBy>
  <dcterms:modified xsi:type="dcterms:W3CDTF">2024-03-12T03:49:15Z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A19137DBCE1349B2A11A11202FEFDA8E</vt:lpwstr>
  </property>
</Properties>
</file>