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440117-2024-00790</w:t>
      </w:r>
    </w:p>
    <w:p>
      <w:pPr>
        <w:pStyle w:val="null3"/>
        <w:jc w:val="center"/>
        <w:outlineLvl w:val="3"/>
      </w:pPr>
      <w:r>
        <w:rPr>
          <w:b/>
          <w:sz w:val="24"/>
        </w:rPr>
        <w:t>采购项目编号：</w:t>
      </w:r>
      <w:r>
        <w:rPr>
          <w:b/>
          <w:sz w:val="24"/>
        </w:rPr>
        <w:t>440117-2024-00790</w:t>
      </w:r>
    </w:p>
    <w:p>
      <w:pPr>
        <w:pStyle w:val="null3"/>
        <w:jc w:val="center"/>
        <w:outlineLvl w:val="3"/>
      </w:pPr>
      <w:r>
        <w:rPr>
          <w:b/>
          <w:sz w:val="24"/>
        </w:rPr>
        <w:t>项目名称：</w:t>
      </w:r>
      <w:r>
        <w:rPr>
          <w:b/>
          <w:sz w:val="24"/>
        </w:rPr>
        <w:t>鲜花及殡葬礼仪服务</w:t>
      </w:r>
    </w:p>
    <w:p>
      <w:pPr>
        <w:pStyle w:val="null3"/>
        <w:jc w:val="center"/>
        <w:outlineLvl w:val="3"/>
      </w:pPr>
      <w:r>
        <w:rPr>
          <w:b/>
          <w:sz w:val="24"/>
        </w:rPr>
        <w:t>采购人：</w:t>
      </w:r>
      <w:r>
        <w:rPr>
          <w:b/>
          <w:sz w:val="24"/>
        </w:rPr>
        <w:t>广州市从化区殡仪馆</w:t>
      </w:r>
    </w:p>
    <w:p>
      <w:pPr>
        <w:pStyle w:val="null3"/>
        <w:jc w:val="center"/>
        <w:outlineLvl w:val="3"/>
      </w:pPr>
      <w:r>
        <w:rPr>
          <w:b/>
          <w:sz w:val="24"/>
        </w:rPr>
        <w:t>采购代理机构：</w:t>
      </w:r>
      <w:r>
        <w:rPr>
          <w:b/>
          <w:sz w:val="24"/>
        </w:rPr>
        <w:t>广东铭艺工程咨询有限公司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广东铭艺工程咨询有限公司</w:t>
      </w:r>
      <w:r>
        <w:rPr/>
        <w:t>受</w:t>
      </w:r>
      <w:r>
        <w:rPr/>
        <w:t>广州市从化区殡仪馆</w:t>
      </w:r>
      <w:r>
        <w:rPr/>
        <w:t>的委托，采用</w:t>
      </w:r>
      <w:r>
        <w:rPr/>
        <w:t>公开招标</w:t>
      </w:r>
      <w:r>
        <w:rPr/>
        <w:t>方式组织采购</w:t>
      </w:r>
      <w:r>
        <w:rPr/>
        <w:t>鲜花及殡葬礼仪服务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鲜花及殡葬礼仪服务</w:t>
      </w:r>
    </w:p>
    <w:p>
      <w:pPr>
        <w:pStyle w:val="null3"/>
        <w:ind w:firstLine="480"/>
      </w:pPr>
      <w:r>
        <w:rPr/>
        <w:t>采购计划编号：</w:t>
      </w:r>
      <w:r>
        <w:rPr/>
        <w:t>440117-2024-00790</w:t>
      </w:r>
    </w:p>
    <w:p>
      <w:pPr>
        <w:pStyle w:val="null3"/>
        <w:ind w:firstLine="480"/>
      </w:pPr>
      <w:r>
        <w:rPr/>
        <w:t>采购项目编号：</w:t>
      </w:r>
      <w:r>
        <w:rPr/>
        <w:t>440117-2024-00790</w:t>
      </w:r>
    </w:p>
    <w:p>
      <w:pPr>
        <w:pStyle w:val="null3"/>
        <w:ind w:firstLine="480"/>
      </w:pPr>
      <w:r>
        <w:rPr/>
        <w:t>采购方式：</w:t>
      </w:r>
      <w:r>
        <w:rPr/>
        <w:t>公开招标</w:t>
      </w:r>
    </w:p>
    <w:p>
      <w:pPr>
        <w:pStyle w:val="null3"/>
        <w:ind w:firstLine="480"/>
      </w:pPr>
      <w:r>
        <w:rPr/>
        <w:t>预算金额：</w:t>
      </w:r>
      <w:r>
        <w:rPr/>
        <w:t>15,000,000.00</w:t>
      </w:r>
      <w:r>
        <w:rPr/>
        <w:t>元</w:t>
      </w:r>
    </w:p>
    <w:p>
      <w:pPr>
        <w:pStyle w:val="null3"/>
        <w:outlineLvl w:val="3"/>
      </w:pPr>
      <w:r>
        <w:rPr>
          <w:b/>
          <w:sz w:val="24"/>
        </w:rPr>
        <w:t>2.项目内容及需求情况（采购项目技术规格、参数及要求）</w:t>
      </w:r>
    </w:p>
    <w:p>
      <w:pPr>
        <w:pStyle w:val="null3"/>
      </w:pPr>
    </w:p>
    <w:p>
      <w:pPr>
        <w:pStyle w:val="null3"/>
      </w:pPr>
      <w:r>
        <w:rPr/>
        <w:t>采购包1(鲜花及殡葬礼仪服务):</w:t>
      </w:r>
    </w:p>
    <w:p>
      <w:pPr>
        <w:pStyle w:val="null3"/>
      </w:pPr>
      <w:r>
        <w:rPr/>
        <w:t>采购包预算金额：15,000,000.00元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殡葬服务</w:t>
            </w:r>
          </w:p>
        </w:tc>
        <w:tc>
          <w:tcPr>
            <w:tcW w:type="dxa" w:w="2052"/>
          </w:tcPr>
          <w:p>
            <w:pPr>
              <w:pStyle w:val="null3"/>
            </w:pPr>
            <w:r>
              <w:rPr/>
              <w:t>鲜花及殡葬礼仪服务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15,000,000.00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合同履行期限：自签订采购合同之日起两年内</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p>
    <w:p>
      <w:pPr>
        <w:pStyle w:val="null3"/>
      </w:pPr>
      <w:r>
        <w:rPr/>
        <w:t>2）有依法缴纳税收和社会保障资金的良好记录：提供承诺函（格式自拟）</w:t>
      </w:r>
    </w:p>
    <w:p>
      <w:pPr>
        <w:pStyle w:val="null3"/>
      </w:pPr>
    </w:p>
    <w:p>
      <w:pPr>
        <w:pStyle w:val="null3"/>
      </w:pPr>
      <w:r>
        <w:rPr/>
        <w:t>3）具有良好的商业信誉和健全的财务会计制度：提供承诺函（格式自拟）</w:t>
      </w:r>
    </w:p>
    <w:p>
      <w:pPr>
        <w:pStyle w:val="null3"/>
      </w:pPr>
    </w:p>
    <w:p>
      <w:pPr>
        <w:pStyle w:val="null3"/>
      </w:pPr>
      <w:r>
        <w:rPr/>
        <w:t>4）履行合同所必需的设备和专业技术能力：提供承诺函（格式自拟）</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采购包1（鲜花及殡葬礼仪服务）：</w:t>
      </w:r>
      <w:r>
        <w:rPr/>
        <w:t>本项目属于专门面向中小企业采购的项目，供应商须为符合本项目采购标的对应行业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本项目的企业划分标准所属行业为：租赁和商务服务业。</w:t>
      </w:r>
    </w:p>
    <w:p>
      <w:pPr>
        <w:pStyle w:val="null3"/>
        <w:outlineLvl w:val="3"/>
      </w:pPr>
      <w:r>
        <w:rPr>
          <w:b/>
          <w:sz w:val="24"/>
        </w:rPr>
        <w:t>3.本项目特定的资格要求：</w:t>
      </w:r>
    </w:p>
    <w:p>
      <w:pPr>
        <w:pStyle w:val="null3"/>
      </w:pPr>
    </w:p>
    <w:p>
      <w:pPr>
        <w:pStyle w:val="null3"/>
      </w:pPr>
      <w:r>
        <w:rPr/>
        <w:t>采购包1（鲜花及殡葬礼仪服务）：</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广州市从化区殡仪馆</w:t>
      </w:r>
    </w:p>
    <w:p>
      <w:pPr>
        <w:pStyle w:val="null3"/>
        <w:ind w:firstLine="480"/>
      </w:pPr>
      <w:r>
        <w:rPr/>
        <w:t>地址：</w:t>
      </w:r>
      <w:r>
        <w:rPr/>
        <w:t>广州市从化区江埔街环市东路100号</w:t>
      </w:r>
    </w:p>
    <w:p>
      <w:pPr>
        <w:pStyle w:val="null3"/>
        <w:ind w:firstLine="480"/>
      </w:pPr>
      <w:r>
        <w:rPr/>
        <w:t>联系方式：</w:t>
      </w:r>
      <w:r>
        <w:rPr/>
        <w:t>020-87980400</w:t>
      </w:r>
    </w:p>
    <w:p>
      <w:pPr>
        <w:pStyle w:val="null3"/>
        <w:outlineLvl w:val="3"/>
      </w:pPr>
      <w:r>
        <w:rPr>
          <w:b/>
          <w:sz w:val="24"/>
        </w:rPr>
        <w:t>2.采购代理机构信息</w:t>
      </w:r>
    </w:p>
    <w:p>
      <w:pPr>
        <w:pStyle w:val="null3"/>
        <w:ind w:firstLine="480"/>
      </w:pPr>
      <w:r>
        <w:rPr/>
        <w:t>名称：</w:t>
      </w:r>
      <w:r>
        <w:rPr/>
        <w:t>广东铭艺工程咨询有限公司</w:t>
      </w:r>
    </w:p>
    <w:p>
      <w:pPr>
        <w:pStyle w:val="null3"/>
        <w:ind w:firstLine="480"/>
      </w:pPr>
      <w:r>
        <w:rPr/>
        <w:t>地址：</w:t>
      </w:r>
      <w:r>
        <w:rPr/>
        <w:t>广州市天河区潭村路348号1008室</w:t>
      </w:r>
    </w:p>
    <w:p>
      <w:pPr>
        <w:pStyle w:val="null3"/>
        <w:ind w:firstLine="480"/>
      </w:pPr>
      <w:r>
        <w:rPr/>
        <w:t>联系方式：</w:t>
      </w:r>
      <w:r>
        <w:rPr/>
        <w:t>19513733386</w:t>
      </w:r>
    </w:p>
    <w:p>
      <w:pPr>
        <w:pStyle w:val="null3"/>
        <w:outlineLvl w:val="3"/>
      </w:pPr>
      <w:r>
        <w:rPr>
          <w:b/>
          <w:sz w:val="24"/>
        </w:rPr>
        <w:t>3.项目联系方式</w:t>
      </w:r>
    </w:p>
    <w:p>
      <w:pPr>
        <w:pStyle w:val="null3"/>
        <w:ind w:firstLine="480"/>
      </w:pPr>
      <w:r>
        <w:rPr/>
        <w:t>项目联系人：</w:t>
      </w:r>
      <w:r>
        <w:rPr/>
        <w:t>杨工</w:t>
      </w:r>
    </w:p>
    <w:p>
      <w:pPr>
        <w:pStyle w:val="null3"/>
        <w:ind w:firstLine="480"/>
      </w:pPr>
      <w:r>
        <w:rPr/>
        <w:t>电话：</w:t>
      </w:r>
      <w:r>
        <w:rPr/>
        <w:t>19513733386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广东铭艺工程咨询有限公司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1.</w:t>
      </w:r>
      <w:r>
        <w:rPr>
          <w:sz w:val="21"/>
        </w:rPr>
        <w:t>项目名称：鲜花及殡葬礼仪服务</w:t>
      </w:r>
      <w:r>
        <w:rPr>
          <w:sz w:val="21"/>
        </w:rPr>
        <w:t>。</w:t>
      </w:r>
    </w:p>
    <w:p>
      <w:pPr>
        <w:pStyle w:val="null3"/>
        <w:ind w:firstLine="480"/>
        <w:jc w:val="both"/>
      </w:pPr>
      <w:r>
        <w:rPr>
          <w:sz w:val="21"/>
        </w:rPr>
        <w:t>2.</w:t>
      </w:r>
      <w:r>
        <w:rPr>
          <w:sz w:val="21"/>
        </w:rPr>
        <w:t>项目概述：本项目主要为广州市从化区殡仪馆提供殡仪馆鲜花及殡葬礼仪服务，属于服务类招标。</w:t>
      </w:r>
    </w:p>
    <w:p>
      <w:pPr>
        <w:pStyle w:val="null3"/>
        <w:ind w:firstLine="480"/>
        <w:jc w:val="both"/>
      </w:pPr>
      <w:r>
        <w:rPr>
          <w:sz w:val="21"/>
        </w:rPr>
        <w:t>预算资金（最高限价）为</w:t>
      </w:r>
      <w:r>
        <w:rPr>
          <w:sz w:val="21"/>
        </w:rPr>
        <w:t>1500</w:t>
      </w:r>
      <w:r>
        <w:rPr>
          <w:sz w:val="21"/>
        </w:rPr>
        <w:t>万元，资金来源：财政资金。</w:t>
      </w:r>
    </w:p>
    <w:p>
      <w:pPr>
        <w:pStyle w:val="null3"/>
        <w:ind w:firstLine="480"/>
        <w:jc w:val="both"/>
      </w:pPr>
      <w:r>
        <w:rPr>
          <w:sz w:val="21"/>
        </w:rPr>
        <w:t>3.</w:t>
      </w:r>
      <w:r>
        <w:rPr>
          <w:sz w:val="21"/>
        </w:rPr>
        <w:t>项目实施必要性：为提升采购人服务品质、丰富服务内容、提高产品竞争力，满足不同层次群众的需求，更好地为群众提供惠民、绿色、文明的殡葬服务，现通过公开招标的方式确定</w:t>
      </w:r>
      <w:r>
        <w:rPr>
          <w:sz w:val="21"/>
        </w:rPr>
        <w:t>1</w:t>
      </w:r>
      <w:r>
        <w:rPr>
          <w:sz w:val="21"/>
        </w:rPr>
        <w:t>家供应商，为广州市从化区殡仪馆提供鲜花及殡葬礼仪服务。</w:t>
      </w:r>
    </w:p>
    <w:p>
      <w:pPr>
        <w:pStyle w:val="null3"/>
        <w:ind w:firstLine="480"/>
        <w:jc w:val="both"/>
      </w:pPr>
      <w:r>
        <w:rPr>
          <w:sz w:val="21"/>
        </w:rPr>
        <w:t>4.</w:t>
      </w:r>
      <w:r>
        <w:rPr>
          <w:sz w:val="21"/>
        </w:rPr>
        <w:t>项目实施地点：广州市从化区殡仪馆。</w:t>
      </w:r>
    </w:p>
    <w:p>
      <w:pPr>
        <w:pStyle w:val="null3"/>
        <w:ind w:firstLine="480"/>
        <w:jc w:val="both"/>
      </w:pPr>
      <w:r>
        <w:rPr>
          <w:sz w:val="21"/>
        </w:rPr>
        <w:t>5.</w:t>
      </w:r>
      <w:r>
        <w:rPr>
          <w:sz w:val="21"/>
        </w:rPr>
        <w:t>项目内容一览表：</w:t>
      </w:r>
    </w:p>
    <w:tbl>
      <w:tblPr>
        <w:tblW w:w="0" w:type="auto"/>
        <w:tblBorders>
          <w:top w:val="none" w:color="000000" w:sz="4"/>
          <w:left w:val="none" w:color="000000" w:sz="4"/>
          <w:bottom w:val="none" w:color="000000" w:sz="4"/>
          <w:right w:val="none" w:color="000000" w:sz="4"/>
          <w:insideH w:val="none"/>
          <w:insideV w:val="none"/>
        </w:tblBorders>
      </w:tblPr>
      <w:tblGrid>
        <w:gridCol w:w="3040"/>
        <w:gridCol w:w="1066"/>
        <w:gridCol w:w="1721"/>
        <w:gridCol w:w="2475"/>
      </w:tblGrid>
      <w:tr>
        <w:tc>
          <w:tcPr>
            <w:tcW w:type="dxa" w:w="3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采购内容</w:t>
            </w:r>
          </w:p>
        </w:tc>
        <w:tc>
          <w:tcPr>
            <w:tcW w:type="dxa" w:w="10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1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预算资金</w:t>
            </w:r>
          </w:p>
          <w:p>
            <w:pPr>
              <w:pStyle w:val="null3"/>
              <w:ind w:firstLine="380"/>
              <w:jc w:val="center"/>
            </w:pPr>
            <w:r>
              <w:rPr>
                <w:b/>
                <w:sz w:val="21"/>
              </w:rPr>
              <w:t>（最高限价）</w:t>
            </w:r>
          </w:p>
        </w:tc>
        <w:tc>
          <w:tcPr>
            <w:tcW w:type="dxa" w:w="2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服务期</w:t>
            </w:r>
          </w:p>
        </w:tc>
      </w:tr>
      <w:tr>
        <w:tc>
          <w:tcPr>
            <w:tcW w:type="dxa" w:w="3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鲜花及殡葬礼仪服务</w:t>
            </w:r>
          </w:p>
        </w:tc>
        <w:tc>
          <w:tcPr>
            <w:tcW w:type="dxa" w:w="10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1项</w:t>
            </w:r>
          </w:p>
        </w:tc>
        <w:tc>
          <w:tcPr>
            <w:tcW w:type="dxa" w:w="1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1500</w:t>
            </w:r>
            <w:r>
              <w:rPr>
                <w:sz w:val="21"/>
              </w:rPr>
              <w:t>万元</w:t>
            </w:r>
          </w:p>
        </w:tc>
        <w:tc>
          <w:tcPr>
            <w:tcW w:type="dxa" w:w="2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自签订采购合同之日起</w:t>
            </w:r>
            <w:r>
              <w:rPr>
                <w:sz w:val="21"/>
              </w:rPr>
              <w:t>两年内</w:t>
            </w:r>
          </w:p>
        </w:tc>
      </w:tr>
    </w:tbl>
    <w:p>
      <w:pPr>
        <w:pStyle w:val="null3"/>
      </w:pPr>
    </w:p>
    <w:p>
      <w:pPr>
        <w:pStyle w:val="null3"/>
      </w:pPr>
      <w:r>
        <w:rPr/>
        <w:t>采购包1（鲜花及殡葬礼仪服务）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自签订采购合同之日起两年内</w:t>
            </w:r>
          </w:p>
        </w:tc>
      </w:tr>
      <w:tr>
        <w:tc>
          <w:tcPr>
            <w:tcW w:type="dxa" w:w="4153"/>
          </w:tcPr>
          <w:p>
            <w:pPr>
              <w:pStyle w:val="null3"/>
            </w:pPr>
            <w:r>
              <w:rPr/>
              <w:t>标的提供的地点</w:t>
            </w:r>
          </w:p>
        </w:tc>
        <w:tc>
          <w:tcPr>
            <w:tcW w:type="dxa" w:w="4153"/>
          </w:tcPr>
          <w:p>
            <w:pPr>
              <w:pStyle w:val="null3"/>
            </w:pPr>
          </w:p>
          <w:p>
            <w:pPr>
              <w:pStyle w:val="null3"/>
            </w:pPr>
            <w:r>
              <w:rPr/>
              <w:t>广州市从化区殡仪馆</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1期：支付比例100%,1.先由采购人向用户收取费用，结算后由采购人支付费用给中标人； 2.每月15日前中标人需提供上一个月的业务统计表格和采购人进行核对，经核对无误后，中标人出具正式税务发票； 3.中标人凭以下有效文件，由采购人原则上在收到中标人提供的正式发票后5个工作日内，按财务规定办理采购货款的财政集中支付手续； （1）合同复印件； （2）中标通知书； （3）请款报告（加盖中标人公章）； 4.中标人应按照国家及广州地方税务部门的要求出具正式合法的税务发票，且税务发票要与中标人的工商、税务资料相符合，否则采购人有权不支付服务款项。</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本项目采购的鲜花须经采购人检验后，双方办理收货手续。鲜花不符合约定交货标准的（除采购人人为损坏外），中标人应及时换货，所产生的费用由中标人承担。因中标人的原因造成采购人损失的，由中标人承担全部责任。  （1）验收应在采购人和中标人双方共同参加下进行。  （2）验收按合约的规定、规范进行，合约中没有规定的则按国家行业标准有关的规定、规范进行。 （3）中标人要按采购人要求分品种摆放好，由采购人根据订单的品种和数量要求，按要求的质量标准对每批鲜花进行抽样验收，验收结果由双方签名确认。  （4）验收时如发现所交付的货物有短缺、次品、损坏或其它不符合合同规定之情形的，采购人作出详尽的现场记录，此现场记录用作补充、缺失和更换所需货物的有效证据，以及中标人服务质量考核的重要依据。同时中标人须及时采取措施对相应货物进行补充或退换处理，由此产生的有关费用由中标人承担。  （5）如果本项目采购的货物在运输和装卸过程中，因事故造成短缺、损坏，中标人应及时安排换货，以保证货物成功完整交付。换货的相关费用由中标人承担。</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一、服务基本要求，1.投标人必须拥有从事本项业务的成熟团队。 2.签订合同时，中标人须按照采购人相关规定签署廉洁自律承诺书。 3.中标后，由中标人安排工作人员进行业务洽谈工作，采购人负责监督。 4.投标人必须遵守：服务期间，除本次采购项目以及客户特殊要求个性化殡仪服务而采购人授权委托中标人实施的项目外，在广州市范围内（除广州市殡葬服务中心、增城、番禺、花都殡仪馆及其他墓园以外）不得经营与采购人有同类竞争的殡葬业务，包括销售殡仪用（商）品、鲜花及殡葬服务等。 二、报价要求 1.按比例结算，每月结算额=采购单价最高限价×投标折扣率×该种服务的销售数量。 2.本项目采用 “折扣率”的方式进行投标报价，投标人根据采购单价最高限价以折扣率的方式报价。 3.销售所得收入包含应支付给采购人、投标人的费用。应支付给投标人的费用包括鲜花材料费用、礼仪服务费用、水电费、各项规费、税金等与服务有关的一切材料及费用。应支付给采购人的费用包括场地费、垃圾处理费、业务费、资产占用费（含固定资产和无形资产）、管理费等与服务有关的一切费用。 4.各项采购内容的单价投标报价确定且均不得高于相应采购内容的单价最高限价，否则投标无效。 5.投标人折扣率报价要求 鲜花类及礼仪类每项服务的结算价=该种服务的采购单价最高限价×投标人所报的折扣率×该种服务的销售数量。 6.投标人在投标报价时只需报出折扣率，要求所报各服务的折扣率一致（投标折扣率要求保留两位小数）。 7.投标人投标报价时应考虑各种风险因素。 8.中标人最终结算总价＝各种产品的结算价之和。 9.报价方式为服务期二年内固定单价、固定折扣率。 10.如治丧家属提出个性化服务，中标人应无条件给予配合开发、布置工作，服务价格另行协商，服务收入分配方式按中标折扣率。 三、服务下单流程 采购人向中标人发放《业务通知单》，中标人按照通知单预定的项目与时间，调配规定的人员数量，到达指定区域，完成相关的服务工作。 四、质量争议处理 1.服务期间，中标人严格按照采购人的要求、服务标准、配备充足的服务人员完成服务过程，确保服务质量、服务标准的一致性。 2.一个月内投诉一次，免除当次被投诉服务的服务费用；一个月内投诉二次除免除当次被投诉服务的服务费用外扣除当月结算额5%；如一个月内出现投诉三次（含）以上采购人有权单方面终止合同。 3.中标人必须保证鲜花数量充足，如因鲜花数量不足，导致不能满足采购人服务要求的，采购人将以同等服务价值要求中标人进行赔偿。 4.中标人提供的礼仪服务人员，必须服从采购人管理，如因不服从管理而影响服务的，采购人将有权对中标人每次处以50-500元的经济处罚。 5.中标人提供的礼仪服务人员除工作需要外，不得随意串岗，干扰采购人各部门的工作，如有违反，采购人有权对中标人每次处以50-200元经济处罚。 6.中标人在服务过程中产生的垃圾必须及时予以清理，不能影响馆内的环境卫生，如有违反，将每次处以100-200元罚款。 五、违约责任 1.中标人应按照国家及广州地方税务部门的要求出具正式合法的税务发票，且税务发票要与中标人的工商、税务资料相符合，否则采购人有权不支付服务款项。 2.如因中标人的原因未能按要求完成服务的，中标人应积极与采购人共同解决顾客的投诉和纠纷，并承担由此产生的费用。 3.中标人遇到不可抗力因素影响服务的，应积极与采购人一同做好善后工作，采购人未能收取顾客服务费用的，无需向中标人支付服务费用。 4.合作期间，中标人若有损害采购人利益的任何行为，采购人有权按损害的严重程度要求中标人赔偿。 5.中标人不得向采购人以外的单位或个人透露采购人非公开的业务信息及秘密，否则，采购人有权单方面终止合同，并保留追究法律责任的权利。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殡葬服务</w:t>
            </w:r>
          </w:p>
        </w:tc>
        <w:tc>
          <w:tcPr>
            <w:tcW w:type="dxa" w:w="831"/>
          </w:tcPr>
          <w:p>
            <w:pPr>
              <w:pStyle w:val="null3"/>
              <w:jc w:val="left"/>
            </w:pPr>
            <w:r>
              <w:rPr/>
              <w:t>鲜花及殡葬礼仪服务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15,000,000.00</w:t>
            </w:r>
          </w:p>
        </w:tc>
        <w:tc>
          <w:tcPr>
            <w:tcW w:type="dxa" w:w="831"/>
          </w:tcPr>
          <w:p>
            <w:pPr>
              <w:pStyle w:val="null3"/>
              <w:jc w:val="right"/>
            </w:pPr>
            <w:r>
              <w:rPr/>
              <w:t>15,000,000.00</w:t>
            </w:r>
          </w:p>
        </w:tc>
        <w:tc>
          <w:tcPr>
            <w:tcW w:type="dxa" w:w="831"/>
          </w:tcPr>
          <w:p>
            <w:pPr>
              <w:pStyle w:val="null3"/>
            </w:pPr>
            <w:r>
              <w:rPr/>
              <w:t>100.0</w:t>
            </w:r>
          </w:p>
        </w:tc>
        <w:tc>
          <w:tcPr>
            <w:tcW w:type="dxa" w:w="831"/>
          </w:tcPr>
          <w:p>
            <w:pPr>
              <w:pStyle w:val="null3"/>
            </w:pPr>
            <w:r>
              <w:rPr/>
              <w:t>租赁和商务服务业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鲜花及殡葬礼仪服务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一、采购项目内容</w:t>
            </w:r>
          </w:p>
          <w:p>
            <w:pPr>
              <w:pStyle w:val="null3"/>
              <w:ind w:firstLine="480"/>
              <w:jc w:val="both"/>
            </w:pPr>
            <w:r>
              <w:rPr>
                <w:sz w:val="21"/>
              </w:rPr>
              <w:t>1.</w:t>
            </w:r>
            <w:r>
              <w:rPr>
                <w:sz w:val="21"/>
              </w:rPr>
              <w:t>服务内容</w:t>
            </w:r>
          </w:p>
          <w:p>
            <w:pPr>
              <w:pStyle w:val="null3"/>
              <w:ind w:firstLine="480"/>
              <w:jc w:val="both"/>
            </w:pPr>
            <w:r>
              <w:rPr>
                <w:sz w:val="21"/>
              </w:rPr>
              <w:t>（</w:t>
            </w:r>
            <w:r>
              <w:rPr>
                <w:sz w:val="21"/>
              </w:rPr>
              <w:t>1</w:t>
            </w:r>
            <w:r>
              <w:rPr>
                <w:sz w:val="21"/>
              </w:rPr>
              <w:t>）鲜花服务：鲜花供应及销售、花艺制作；</w:t>
            </w:r>
          </w:p>
          <w:p>
            <w:pPr>
              <w:pStyle w:val="null3"/>
              <w:ind w:firstLine="480"/>
              <w:jc w:val="both"/>
            </w:pPr>
            <w:r>
              <w:rPr>
                <w:sz w:val="21"/>
              </w:rPr>
              <w:t>（</w:t>
            </w:r>
            <w:r>
              <w:rPr>
                <w:sz w:val="21"/>
              </w:rPr>
              <w:t>2</w:t>
            </w:r>
            <w:r>
              <w:rPr>
                <w:sz w:val="21"/>
              </w:rPr>
              <w:t>）礼仪服务：礼厅服务、特色礼仪服务、遗体接运、白事管家服务、礼炮服务、遗体</w:t>
            </w:r>
            <w:r>
              <w:rPr>
                <w:sz w:val="21"/>
              </w:rPr>
              <w:t>spa</w:t>
            </w:r>
            <w:r>
              <w:rPr>
                <w:sz w:val="21"/>
              </w:rPr>
              <w:t>服务、骨灰盅（盒）刻相服务、告别厅堂横额喷绘、遗像制作服务、视频拍摄服务、上门服务、辅助类丧葬用品销售；</w:t>
            </w:r>
          </w:p>
          <w:p>
            <w:pPr>
              <w:pStyle w:val="null3"/>
              <w:ind w:firstLine="480"/>
              <w:jc w:val="both"/>
            </w:pPr>
            <w:r>
              <w:rPr>
                <w:sz w:val="21"/>
              </w:rPr>
              <w:t>（</w:t>
            </w:r>
            <w:r>
              <w:rPr>
                <w:sz w:val="21"/>
              </w:rPr>
              <w:t>3</w:t>
            </w:r>
            <w:r>
              <w:rPr>
                <w:sz w:val="21"/>
              </w:rPr>
              <w:t>）个性化服务：花艺定制、特色礼仪服务、遗体</w:t>
            </w:r>
            <w:r>
              <w:rPr>
                <w:sz w:val="21"/>
              </w:rPr>
              <w:t>SPA</w:t>
            </w:r>
            <w:r>
              <w:rPr>
                <w:sz w:val="21"/>
              </w:rPr>
              <w:t>、遗体修复整容、骨灰送灰上门服务、骨灰祭扫、骨灰盅刻相、定制横额等。</w:t>
            </w:r>
          </w:p>
          <w:tbl>
            <w:tblPr>
              <w:tblInd w:type="dxa" w:w="120"/>
              <w:tblBorders>
                <w:top w:val="none" w:color="000000" w:sz="4"/>
                <w:left w:val="none" w:color="000000" w:sz="4"/>
                <w:bottom w:val="none" w:color="000000" w:sz="4"/>
                <w:right w:val="none" w:color="000000" w:sz="4"/>
                <w:insideH w:val="none"/>
                <w:insideV w:val="none"/>
              </w:tblBorders>
            </w:tblPr>
            <w:tblGrid>
              <w:gridCol w:w="465"/>
              <w:gridCol w:w="1263"/>
              <w:gridCol w:w="2412"/>
              <w:gridCol w:w="787"/>
              <w:gridCol w:w="669"/>
            </w:tblGrid>
            <w:tr>
              <w:tc>
                <w:tcPr>
                  <w:tcW w:type="dxa" w:w="46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序号</w:t>
                  </w:r>
                </w:p>
              </w:tc>
              <w:tc>
                <w:tcPr>
                  <w:tcW w:type="dxa" w:w="126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b/>
                      <w:sz w:val="21"/>
                    </w:rPr>
                    <w:t>采购内容</w:t>
                  </w:r>
                </w:p>
              </w:tc>
              <w:tc>
                <w:tcPr>
                  <w:tcW w:type="dxa" w:w="24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b/>
                      <w:sz w:val="21"/>
                    </w:rPr>
                    <w:t>服务内容</w:t>
                  </w:r>
                </w:p>
              </w:tc>
              <w:tc>
                <w:tcPr>
                  <w:tcW w:type="dxa" w:w="78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采购单价最高</w:t>
                  </w:r>
                  <w:r>
                    <w:rPr>
                      <w:b/>
                      <w:sz w:val="21"/>
                    </w:rPr>
                    <w:t>限价（元）</w:t>
                  </w:r>
                </w:p>
              </w:tc>
              <w:tc>
                <w:tcPr>
                  <w:tcW w:type="dxa" w:w="6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b/>
                      <w:sz w:val="21"/>
                    </w:rPr>
                    <w:t>备注</w:t>
                  </w:r>
                </w:p>
              </w:tc>
            </w:tr>
            <w:tr>
              <w:tc>
                <w:tcPr>
                  <w:tcW w:type="dxa" w:w="559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b/>
                      <w:color w:val="000000"/>
                      <w:sz w:val="21"/>
                    </w:rPr>
                    <w:t>一、鲜花服务</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单只菊花</w:t>
                  </w:r>
                </w:p>
              </w:tc>
              <w:tc>
                <w:tcPr>
                  <w:tcW w:type="dxa" w:w="2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黄白菊花，带包装</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小花篮</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3支，黄菊3支，栀子叶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1</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4支，黄菊5支，栀子叶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2</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6支，黄菊6支，栀子叶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3</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6支，黄菊6支，栀子叶，百合1支</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4</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6支，黄菊6支，栀子叶百合2支，紫双菊1支</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5</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3支，黄菊3支，百合2支，玫瑰4支，黄莺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百合花束</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百合</w:t>
                  </w:r>
                  <w:r>
                    <w:rPr>
                      <w:sz w:val="21"/>
                    </w:rPr>
                    <w:t>3支，玫瑰6支，黄莺，双头菊，栀子叶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绢花花篮</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绢花花艺装饰，主用莲花，小白花为主题</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小花圈</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30支</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菊花小花圈</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50支</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菊花花圈</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70支</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港式小花圈</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100支</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纯白花圈</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100支，立休插法</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中式花圈</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主花</w:t>
                  </w:r>
                  <w:r>
                    <w:rPr>
                      <w:sz w:val="21"/>
                    </w:rPr>
                    <w:t>;黄白菊，百合制作</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心形花牌</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白菊，黄菊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心形花牌</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白菊，百合</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港式大花圈</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180CM*100CM 主用白菊，黄菊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玫瑰爱心花圈</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150CM*80CM  主用白玖瑰</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菊花十字架</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高</w:t>
                  </w:r>
                  <w:r>
                    <w:rPr>
                      <w:sz w:val="21"/>
                    </w:rPr>
                    <w:t>1.1米 宽0.6米</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栀子叶，白菊，黄菊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遗体铺花</w:t>
                  </w:r>
                  <w:r>
                    <w:rPr>
                      <w:sz w:val="21"/>
                    </w:rPr>
                    <w:t>C</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D</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百合，栀子叶，白菊，黄菊，洋兰</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E</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百合，栀子叶，白菊，黄菊，洋兰</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G</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百合，栀子叶，白菊，黄菊，洋兰，红掌</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答谢牌</w:t>
                  </w:r>
                  <w:r>
                    <w:rPr>
                      <w:sz w:val="21"/>
                    </w:rPr>
                    <w:t>2</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w:t>
                  </w:r>
                  <w:r>
                    <w:rPr>
                      <w:sz w:val="21"/>
                    </w:rPr>
                    <w:t>，黄菊，紫双菊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答谢牌</w:t>
                  </w:r>
                  <w:r>
                    <w:rPr>
                      <w:sz w:val="21"/>
                    </w:rPr>
                    <w:t>3</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w:t>
                  </w:r>
                  <w:r>
                    <w:rPr>
                      <w:sz w:val="21"/>
                    </w:rPr>
                    <w:t>，黄菊，百合</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简易棺顶花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白黄菊，葵叶。一束</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棺顶花</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白黄菊，葵叶，百合。一束</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棺顶花</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白黄菊，葵叶，百合。二束</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480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棺顶花</w:t>
                  </w:r>
                  <w:r>
                    <w:rPr>
                      <w:sz w:val="21"/>
                    </w:rPr>
                    <w:t>C</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全棺面铺花，白黄菊，栀子叶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棺顶花</w:t>
                  </w:r>
                  <w:r>
                    <w:rPr>
                      <w:sz w:val="21"/>
                    </w:rPr>
                    <w:t>D</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全棺面铺花，粉，白百合，栀子叶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菊花花座</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白菊，黄菊，栀子叶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百合花座</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菊花罗马柱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百合罗马柱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白菊，百合</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简易鲜花伴灵</w:t>
                  </w:r>
                  <w:r>
                    <w:rPr>
                      <w:sz w:val="21"/>
                    </w:rPr>
                    <w:t>1</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w:t>
                  </w:r>
                  <w:r>
                    <w:rPr>
                      <w:sz w:val="21"/>
                    </w:rPr>
                    <w:t>2圈</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鲜花伴灵</w:t>
                  </w:r>
                  <w:r>
                    <w:rPr>
                      <w:sz w:val="21"/>
                    </w:rPr>
                    <w:t>2</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w:t>
                  </w:r>
                  <w:r>
                    <w:rPr>
                      <w:sz w:val="21"/>
                    </w:rPr>
                    <w:t>3圈，下边插葵叶，洋兰</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鲜花伴灵</w:t>
                  </w:r>
                  <w:r>
                    <w:rPr>
                      <w:sz w:val="21"/>
                    </w:rPr>
                    <w:t>3</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w:t>
                  </w:r>
                  <w:r>
                    <w:rPr>
                      <w:sz w:val="21"/>
                    </w:rPr>
                    <w:t>3圈，里1圈百合，下边插葵叶，洋兰</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鲜花伴灵</w:t>
                  </w:r>
                  <w:r>
                    <w:rPr>
                      <w:sz w:val="21"/>
                    </w:rPr>
                    <w:t>4</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白黄菊，葵叶，紫洋兰，三梯型插法</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鲜花伴灵</w:t>
                  </w:r>
                  <w:r>
                    <w:rPr>
                      <w:sz w:val="21"/>
                    </w:rPr>
                    <w:t>5</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白黄菊，葵叶，紫双菊，三梯型插法</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百合伴灵</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白菊，百合，葵叶，三梯型插法</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沉默的爱伴灵花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白菊，百合，葵叶，洋兰双层，三梯型插法</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伟大的爱伴灵花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白菊玫瑰，葵叶，白紫洋兰康乃馨前后型插法</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执着的爱伴灵花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粉百合，红玫瑰，双层白洋兰，白菊三梯型插法</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情意绵绵伴灵</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香缤玫瑰心型，百合，多色双头菊</w:t>
                  </w:r>
                  <w:r>
                    <w:rPr>
                      <w:sz w:val="21"/>
                    </w:rPr>
                    <w:t>，八仙花等</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21000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玫瑰百合鲜花伴灵</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上二层玫瑰下一层百合，洋兰葵叶三梯型插法</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6900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单面鲜花横额</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白黄菊。某某府治丧</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鲜花门额</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白黄菊。上横某某府治丧。两边加两副大挽联</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680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鲜花竖联（每副）</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黄，白菊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480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鲜花竖联（每副）</w:t>
                  </w:r>
                  <w:r>
                    <w:rPr>
                      <w:sz w:val="21"/>
                    </w:rPr>
                    <w:t>C</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紫洋兰，白洋兰</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880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绢花拱门</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绢花花艺装饰，主用百合花，玫瑰为主题</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鲜花拱门</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白菊，黄菊，栀子叶，紫双菊，白百合玫瑰等</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司仪台花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白菊，黄菊，栀子叶，多头菊，白百合等</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签到台花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白菊，黄菊，栀子叶，黄莺等</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迎宾地线花</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白菊，黄菊，栀子叶，黄莺等，两排线花各约</w:t>
                  </w:r>
                  <w:r>
                    <w:rPr>
                      <w:sz w:val="21"/>
                    </w:rPr>
                    <w:t>2米</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迎宾地线花</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白菊，黄菊，栀子叶，百合等，两排线花各约</w:t>
                  </w:r>
                  <w:r>
                    <w:rPr>
                      <w:sz w:val="21"/>
                    </w:rPr>
                    <w:t>3米</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鲜花遗像架</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白菊，葵叶，紫双菊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百合遗像架</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百合，葵叶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鲜花遗像架</w:t>
                  </w:r>
                  <w:r>
                    <w:rPr>
                      <w:sz w:val="21"/>
                    </w:rPr>
                    <w:t>C</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粉百合，巴西叶，洋兰，白菊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祭台伴遗像</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巴西叶，白菊心型，白洋兰</w:t>
                  </w:r>
                  <w:r>
                    <w:rPr>
                      <w:sz w:val="21"/>
                    </w:rPr>
                    <w:t>，多头双菊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小型单层祭台花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心型白菊，粉百合，葵叶，栀子叶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小型如意祭台花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心型白菊，加两边如意，葵叶，栀子叶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小型双层祭台花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两层花泥板，如意加中间心型白菊，紫双菊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创意小双层祭台花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按家属特殊要求制作</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6300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藕断丝连祭台花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白菊，多头菊，百合，太阳花，兰花，叶子</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11900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如意莲花鲜花祭台</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双层</w:t>
                  </w:r>
                  <w:r>
                    <w:rPr>
                      <w:sz w:val="21"/>
                    </w:rPr>
                    <w:t>5片莲加如意，主花：白菊，紫双菊，百合</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18000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九品莲单层祭台花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两层泥板，</w:t>
                  </w:r>
                  <w:r>
                    <w:rPr>
                      <w:sz w:val="21"/>
                    </w:rPr>
                    <w:t>9片莲叶组成，主花：白菊，紫双菊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13000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九品莲如意双层祭台花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两层泥板，</w:t>
                  </w:r>
                  <w:r>
                    <w:rPr>
                      <w:sz w:val="21"/>
                    </w:rPr>
                    <w:t>9片莲加如意，主花：白菊，紫双菊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鲜花绕灵</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多种鲜花花瓣</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鲜花灵车</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w:t>
                  </w:r>
                  <w:r>
                    <w:rPr>
                      <w:sz w:val="21"/>
                    </w:rPr>
                    <w:t>桅子叶。（车头花）</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鲜花灵车</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w:t>
                  </w:r>
                  <w:r>
                    <w:rPr>
                      <w:sz w:val="21"/>
                    </w:rPr>
                    <w:t>桅子叶</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鲜花灵车</w:t>
                  </w:r>
                  <w:r>
                    <w:rPr>
                      <w:sz w:val="21"/>
                    </w:rPr>
                    <w:t>C</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主花</w:t>
                  </w:r>
                  <w:r>
                    <w:rPr>
                      <w:sz w:val="21"/>
                    </w:rPr>
                    <w:t>;黄白菊，百合，桅子叶制作</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大礼堂套餐（如意）</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37340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中礼堂套餐（福寿）</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32084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中礼堂套餐（百福）</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24500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小礼堂套餐（孝行天下）</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17940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小礼堂套餐（祥瑞）</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13640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小礼堂套餐（忆思）</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8410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小礼堂套餐（孝思）</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6415</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小礼堂套餐（怀德）</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4490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小礼堂套餐（怀安）</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b/>
                      <w:color w:val="000000"/>
                      <w:sz w:val="21"/>
                    </w:rPr>
                    <w:t>二、礼仪服务</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仙鹤简易布置</w:t>
                  </w:r>
                </w:p>
              </w:tc>
              <w:tc>
                <w:tcPr>
                  <w:tcW w:type="dxa" w:w="2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根据采购人告别厅实际面积布置</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200</w:t>
                  </w:r>
                </w:p>
              </w:tc>
              <w:tc>
                <w:tcPr>
                  <w:tcW w:type="dxa" w:w="66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不含场地租用费</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仙鹤厅守灵</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根据采购人守灵厅实际面积布置</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1344</w:t>
                  </w:r>
                </w:p>
              </w:tc>
              <w:tc>
                <w:tcPr>
                  <w:tcW w:type="dxa" w:w="669"/>
                  <w:vMerge/>
                  <w:tcBorders>
                    <w:top w:val="single" w:color="000000" w:sz="4"/>
                    <w:left w:val="single" w:color="000000" w:sz="4"/>
                    <w:bottom w:val="single" w:color="000000" w:sz="4"/>
                    <w:right w:val="single" w:color="000000" w:sz="4"/>
                  </w:tcBorders>
                </w:tc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绢花莲花礼堂布置</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根据采购人告别厅实际面积布置</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1824</w:t>
                  </w:r>
                </w:p>
              </w:tc>
              <w:tc>
                <w:tcPr>
                  <w:tcW w:type="dxa" w:w="669"/>
                  <w:vMerge/>
                  <w:tcBorders>
                    <w:top w:val="single" w:color="000000" w:sz="4"/>
                    <w:left w:val="single" w:color="000000" w:sz="4"/>
                    <w:bottom w:val="single" w:color="000000" w:sz="4"/>
                    <w:right w:val="single" w:color="000000" w:sz="4"/>
                  </w:tcBorders>
                </w:tc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莲花厅布置厅守灵</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根据采购人守灵厅实际面积布置</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3040</w:t>
                  </w:r>
                </w:p>
              </w:tc>
              <w:tc>
                <w:tcPr>
                  <w:tcW w:type="dxa" w:w="669"/>
                  <w:vMerge/>
                  <w:tcBorders>
                    <w:top w:val="single" w:color="000000" w:sz="4"/>
                    <w:left w:val="single" w:color="000000" w:sz="4"/>
                    <w:bottom w:val="single" w:color="000000" w:sz="4"/>
                    <w:right w:val="single" w:color="000000" w:sz="4"/>
                  </w:tcBorders>
                </w:tc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遗体迎灵仪式</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l次2名的礼仪人员从冷库或下车点将灵柩引到礼堂</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遗体迎灵仪式</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l次4名的礼仪人员从冷库或下车点将灵柩引到礼堂</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遗体迎灵仪式</w:t>
                  </w:r>
                  <w:r>
                    <w:rPr>
                      <w:sz w:val="21"/>
                    </w:rPr>
                    <w:t>C</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l次6名的礼仪人员从冷库或下车点将灵柩引到礼堂</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遗体护灵仪式</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l次2名的礼仪人员举行告别仪式时在礼堂灵柩周围护灵</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遗体护灵仪式</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l次4名的礼仪人员举行告别仪式时在礼堂灵柩周围护灵</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遗体护灵仪式</w:t>
                  </w:r>
                  <w:r>
                    <w:rPr>
                      <w:sz w:val="21"/>
                    </w:rPr>
                    <w:t>C</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l次6名的礼仪人员举行告别仪式时在礼堂灵柩周围护灵</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遗体送灵仪式</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l次2名的礼仪人员从礼堂送灵柩至火化车间</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家敬礼仪式</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水果、茶、酒、糕点，引导家属开厅前进行祭拜</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家敬礼仪式</w:t>
                  </w:r>
                  <w:r>
                    <w:rPr>
                      <w:sz w:val="21"/>
                    </w:rPr>
                    <w:t>A+台花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水果、茶、酒、糕点，引导家属开厅前进行祭拜。供桌上摆鲜花蓝。</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家敬礼仪式</w:t>
                  </w:r>
                  <w:r>
                    <w:rPr>
                      <w:sz w:val="21"/>
                    </w:rPr>
                    <w:t>B+台花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准备三牲五果。茶酒，引导家属开厅前进行祭拜。</w:t>
                  </w:r>
                  <w:r>
                    <w:rPr>
                      <w:sz w:val="21"/>
                    </w:rPr>
                    <w:t>供桌上摆鲜花蓝。</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入炉仪式</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1次2名的礼仪人员，按照采购人设定的流程和服务要求，做好准备工作、安排家属、覆盖黄灵布、上香、行礼、送别遗体入炉等工作</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入炉仪式</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1次2名的礼仪人员，按照采购人设定的流程和服务要求，做好准备工作、安排家属、覆盖黄灵布、供奉遗像、上香、献花、行礼、</w:t>
                  </w:r>
                  <w:r>
                    <w:rPr>
                      <w:sz w:val="21"/>
                    </w:rPr>
                    <w:t>引导直系家属入炉前进行祭拜、</w:t>
                  </w:r>
                  <w:r>
                    <w:rPr>
                      <w:sz w:val="21"/>
                    </w:rPr>
                    <w:t>送别遗体入炉等工作</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移灵纳骨</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1人护送骨灰到骨灰楼/停车场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移灵纳骨</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提供一次</w:t>
                  </w:r>
                  <w:r>
                    <w:rPr>
                      <w:sz w:val="21"/>
                    </w:rPr>
                    <w:t>2</w:t>
                  </w:r>
                  <w:r>
                    <w:rPr>
                      <w:sz w:val="21"/>
                    </w:rPr>
                    <w:t>名礼仪人员、由礼仪请灵、净盒，采用专业鹤撵车移灵，负责指引家属办理骨灰寄存等相关手续</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骨灰祭拜</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在室外场地</w:t>
                  </w:r>
                  <w:r>
                    <w:rPr>
                      <w:sz w:val="21"/>
                    </w:rPr>
                    <w:t>配备鲜花</w:t>
                  </w:r>
                  <w:r>
                    <w:rPr>
                      <w:sz w:val="21"/>
                    </w:rPr>
                    <w:t>1束、1名礼仪人员主持，引导客户拜祭</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238</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骨灰祭拜</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在室外场地</w:t>
                  </w:r>
                  <w:r>
                    <w:rPr>
                      <w:sz w:val="21"/>
                    </w:rPr>
                    <w:t>配备鲜花</w:t>
                  </w:r>
                  <w:r>
                    <w:rPr>
                      <w:sz w:val="21"/>
                    </w:rPr>
                    <w:t>1束、</w:t>
                  </w:r>
                  <w:r>
                    <w:rPr>
                      <w:sz w:val="21"/>
                    </w:rPr>
                    <w:t>供品一份。</w:t>
                  </w:r>
                  <w:r>
                    <w:rPr>
                      <w:sz w:val="21"/>
                    </w:rPr>
                    <w:t>1名礼仪人员主持</w:t>
                  </w:r>
                  <w:r>
                    <w:rPr>
                      <w:sz w:val="21"/>
                    </w:rPr>
                    <w:t>、</w:t>
                  </w:r>
                  <w:r>
                    <w:rPr>
                      <w:sz w:val="21"/>
                    </w:rPr>
                    <w:t>上香、致词</w:t>
                  </w:r>
                  <w:r>
                    <w:rPr>
                      <w:sz w:val="21"/>
                    </w:rPr>
                    <w:t>，引导客户拜祭</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318</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净水池</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仪式结束后为丧属提供净手服务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384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净水池（带鲜花）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玫瑰、百合，栀子叶等鲜花装饰</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柚子叶净棺仪式</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出殡时举行柚子叶水净棺仪式，寓意驱凶辟邪，福佑后人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电子礼炮</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按响收费</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遗照打印（一寸）</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大一寸（贴骨灰盒上）</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遗像制作</w:t>
                  </w:r>
                  <w:r>
                    <w:rPr>
                      <w:sz w:val="21"/>
                    </w:rPr>
                    <w:t>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12寸、14寸（长35.5*宽30.48）</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遗像制作</w:t>
                  </w:r>
                  <w:r>
                    <w:rPr>
                      <w:sz w:val="21"/>
                    </w:rPr>
                    <w:t>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16寸（长40.6*宽30.4）</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告别厅挽联黑白喷绘</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材质：户外灯布（网格：</w:t>
                  </w:r>
                  <w:r>
                    <w:rPr>
                      <w:sz w:val="21"/>
                    </w:rPr>
                    <w:t>300×500，300克/㎡，厚度33丝）</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告别厅挽联彩绘</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材质：户外灯布（网格：</w:t>
                  </w:r>
                  <w:r>
                    <w:rPr>
                      <w:sz w:val="21"/>
                    </w:rPr>
                    <w:t>300×500，300克/㎡，厚度33丝）；</w:t>
                  </w:r>
                  <w:r>
                    <w:rPr>
                      <w:sz w:val="21"/>
                    </w:rPr>
                    <w:t>带个性化设计（含图片）</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刻相服务</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骨灰盒（盅）制作相片</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208</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所有骨灰装具</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灵牌服务</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灵牌</w:t>
                  </w:r>
                  <w:r>
                    <w:rPr>
                      <w:sz w:val="21"/>
                    </w:rPr>
                    <w:t>+刻字服务（全名+籍贯）</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所有骨灰装具</w:t>
                  </w: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丧事摄影</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中标人根据丧属需求，提供遗体告别会现场摄影并制作光盘</w:t>
                  </w:r>
                  <w:r>
                    <w:rPr>
                      <w:sz w:val="21"/>
                    </w:rPr>
                    <w:t>2张</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白事管家</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1.工作人员引导家属到礼仪部认遗体；</w:t>
                  </w:r>
                </w:p>
                <w:p>
                  <w:pPr>
                    <w:pStyle w:val="null3"/>
                    <w:ind w:firstLine="380"/>
                    <w:jc w:val="left"/>
                  </w:pPr>
                  <w:r>
                    <w:rPr>
                      <w:sz w:val="21"/>
                    </w:rPr>
                    <w:t>2.如有告别会，引导家属进礼堂举行告别仪式；</w:t>
                  </w:r>
                </w:p>
                <w:p>
                  <w:pPr>
                    <w:pStyle w:val="null3"/>
                    <w:ind w:firstLine="380"/>
                    <w:jc w:val="left"/>
                  </w:pPr>
                  <w:r>
                    <w:rPr>
                      <w:sz w:val="21"/>
                    </w:rPr>
                    <w:t>3.仪式结束后引导家属至停放区等候火化，领取骨灰拜祭后寄存完至结束。</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w:t>
                  </w:r>
                  <w:r>
                    <w:rPr>
                      <w:sz w:val="21"/>
                    </w:rPr>
                    <w:t>spa(A)</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由</w:t>
                  </w:r>
                  <w:r>
                    <w:rPr>
                      <w:sz w:val="21"/>
                    </w:rPr>
                    <w:t>3名礼仪人员服务，基础级沐浴仪式提供一次性面巾、一次性浴巾、头发清洗、故人尊体沐浴在专用护理室进行全身护理工作的服务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w:t>
                  </w:r>
                  <w:r>
                    <w:rPr>
                      <w:sz w:val="21"/>
                    </w:rPr>
                    <w:t>spa(B)</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由</w:t>
                  </w:r>
                  <w:r>
                    <w:rPr>
                      <w:sz w:val="21"/>
                    </w:rPr>
                    <w:t>3名礼仪人员服务，故人修甲服务、鼻毛修剪服务、头发清洗服务、面部护理服务、颈部清洁服务、故人更衣服务、一次性用品、面部化妆、故人尊体沐浴在专用护理室进行全身护理工作的服务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w:t>
                  </w:r>
                  <w:r>
                    <w:rPr>
                      <w:sz w:val="21"/>
                    </w:rPr>
                    <w:t>spa(C)</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由</w:t>
                  </w:r>
                  <w:r>
                    <w:rPr>
                      <w:sz w:val="21"/>
                    </w:rPr>
                    <w:t>3名礼仪人员服务，提供指引牌、沐浴仪式、观礼间香薰、修甲服务、鼻毛修剪服务、头发清洗服务、面部护理服务、颈部清洁服务、眉毛修剪服务、鲜花拜祭台、尊体更衣服务、一次性用品、面部化妆、尊体沐浴、体表养护、面部养护服务、精致面部化妆在专用护理室进行全身护理工作的服务。故人入棺后，由礼仪人员负责铺盖孝子被，孝女被，亲家被等随葬物品</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2304</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w:t>
                  </w:r>
                  <w:r>
                    <w:rPr>
                      <w:sz w:val="21"/>
                    </w:rPr>
                    <w:t>spa(D)</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全程由</w:t>
                  </w:r>
                  <w:r>
                    <w:rPr>
                      <w:sz w:val="21"/>
                    </w:rPr>
                    <w:t>5名礼仪人员服务，包含专职司仪解说，休息室观礼，仪式开始前，礼仪人员指导客户共同行三鞠躬礼，以示哀悼。提供指引牌、罗马柱、鲜花拜祭台、观礼间香薰、沐浴仪式、头发清洗服务、面部护理服务、面部按摩服务、关节按摩服务、眉毛修剪服务、鼻毛修剪服务、 故人修甲服务、颈部清洁服务、颈部护理服务、故人入棺服务、棺内撒香服务、故人更衣服务、更衣前举行焚香暖衣礼、一次性用品、私密处清洁服务、鲜花创意浴床伴灵、面部 化妆、故人尊体沐浴、面部养护服务、体表养护、精致面部化妆在专用护理室进行全身护理工作的服务。故人入棺后，由礼仪人员负责铺盖孝子被，孝女被，亲家被等随葬物品，工作完成后，行鞠躬礼送别客户，由专职礼仪人员陪同指引客户前往告别厅。具体服务时间可预约</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7040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布景图</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礼堂正面布置图</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p>
          <w:p>
            <w:pPr>
              <w:pStyle w:val="null3"/>
              <w:ind w:firstLine="480"/>
              <w:jc w:val="both"/>
            </w:pPr>
            <w:r>
              <w:rPr>
                <w:b/>
                <w:sz w:val="21"/>
              </w:rPr>
              <w:t>二、项目要求</w:t>
            </w:r>
          </w:p>
          <w:p>
            <w:pPr>
              <w:pStyle w:val="null3"/>
              <w:ind w:firstLine="480"/>
              <w:jc w:val="both"/>
            </w:pPr>
            <w:r>
              <w:rPr>
                <w:sz w:val="21"/>
              </w:rPr>
              <w:t>1.</w:t>
            </w:r>
            <w:r>
              <w:rPr>
                <w:sz w:val="21"/>
              </w:rPr>
              <w:t>鲜花服务项目要求</w:t>
            </w:r>
          </w:p>
          <w:p>
            <w:pPr>
              <w:pStyle w:val="null3"/>
              <w:ind w:firstLine="480"/>
              <w:jc w:val="both"/>
            </w:pPr>
            <w:r>
              <w:rPr>
                <w:sz w:val="21"/>
              </w:rPr>
              <w:t>所有采购鲜花等级总占比</w:t>
            </w:r>
          </w:p>
          <w:tbl>
            <w:tblPr>
              <w:tblInd w:type="dxa" w:w="120"/>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采购</w:t>
                  </w:r>
                  <w:r>
                    <w:rPr>
                      <w:color w:val="000000"/>
                      <w:sz w:val="21"/>
                    </w:rPr>
                    <w:t>鲜花</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一级品</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二级品</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三级品</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占比（</w:t>
                  </w:r>
                  <w:r>
                    <w:rPr>
                      <w:color w:val="000000"/>
                      <w:sz w:val="21"/>
                    </w:rPr>
                    <w:t>100</w:t>
                  </w:r>
                  <w:r>
                    <w:rPr>
                      <w:color w:val="000000"/>
                      <w:sz w:val="21"/>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不低于</w:t>
                  </w:r>
                  <w:r>
                    <w:rPr>
                      <w:color w:val="000000"/>
                      <w:sz w:val="21"/>
                    </w:rPr>
                    <w:t>5</w:t>
                  </w:r>
                  <w:r>
                    <w:rPr>
                      <w:color w:val="000000"/>
                      <w:sz w:val="21"/>
                    </w:rPr>
                    <w:t>0%</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不高于</w:t>
                  </w:r>
                  <w:r>
                    <w:rPr>
                      <w:color w:val="000000"/>
                      <w:sz w:val="21"/>
                    </w:rPr>
                    <w:t>30</w:t>
                  </w:r>
                  <w:r>
                    <w:rPr>
                      <w:color w:val="000000"/>
                      <w:sz w:val="21"/>
                    </w:rPr>
                    <w:t>%</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1"/>
                    </w:rPr>
                    <w:t>不高于</w:t>
                  </w:r>
                  <w:r>
                    <w:rPr>
                      <w:color w:val="000000"/>
                      <w:sz w:val="21"/>
                    </w:rPr>
                    <w:t>20</w:t>
                  </w:r>
                  <w:r>
                    <w:rPr>
                      <w:color w:val="000000"/>
                      <w:sz w:val="21"/>
                    </w:rPr>
                    <w:t>%</w:t>
                  </w:r>
                </w:p>
              </w:tc>
            </w:tr>
          </w:tbl>
          <w:p>
            <w:pPr>
              <w:pStyle w:val="null3"/>
              <w:ind w:firstLine="480"/>
              <w:jc w:val="both"/>
            </w:pPr>
            <w:r>
              <w:rPr>
                <w:b/>
                <w:sz w:val="21"/>
              </w:rPr>
              <w:t>注：需提供鲜花配送质量要求承诺（满足或优于文件要求），未提供相应承诺视为未按要求响应。</w:t>
            </w:r>
          </w:p>
          <w:p>
            <w:pPr>
              <w:pStyle w:val="null3"/>
              <w:ind w:firstLine="480"/>
              <w:jc w:val="both"/>
            </w:pPr>
            <w:r>
              <w:rPr>
                <w:sz w:val="21"/>
              </w:rPr>
              <w:t>2.</w:t>
            </w:r>
            <w:r>
              <w:rPr>
                <w:sz w:val="21"/>
              </w:rPr>
              <w:t>服务设备及人员要求</w:t>
            </w:r>
          </w:p>
          <w:p>
            <w:pPr>
              <w:pStyle w:val="null3"/>
              <w:ind w:firstLine="480"/>
              <w:jc w:val="both"/>
            </w:pPr>
            <w:r>
              <w:rPr>
                <w:sz w:val="21"/>
              </w:rPr>
              <w:t>（</w:t>
            </w:r>
            <w:r>
              <w:rPr>
                <w:sz w:val="21"/>
              </w:rPr>
              <w:t>1</w:t>
            </w:r>
            <w:r>
              <w:rPr>
                <w:sz w:val="21"/>
              </w:rPr>
              <w:t>）中标人需提供该项业务所需的设备设施，并保证运行良好。</w:t>
            </w:r>
          </w:p>
          <w:p>
            <w:pPr>
              <w:pStyle w:val="null3"/>
              <w:ind w:firstLine="480"/>
              <w:jc w:val="both"/>
            </w:pPr>
            <w:r>
              <w:rPr>
                <w:sz w:val="21"/>
              </w:rPr>
              <w:t>（</w:t>
            </w:r>
            <w:r>
              <w:rPr>
                <w:sz w:val="21"/>
              </w:rPr>
              <w:t>2</w:t>
            </w:r>
            <w:r>
              <w:rPr>
                <w:sz w:val="21"/>
              </w:rPr>
              <w:t>）中标人提供的礼仪服务人员要求：身体健康、身材匀称、五官良好、性格开朗，形象好、气质佳；能从事重体力工作。</w:t>
            </w:r>
          </w:p>
          <w:p>
            <w:pPr>
              <w:pStyle w:val="null3"/>
              <w:ind w:firstLine="480"/>
              <w:jc w:val="both"/>
            </w:pPr>
            <w:r>
              <w:rPr>
                <w:sz w:val="21"/>
              </w:rPr>
              <w:t xml:space="preserve"> </w:t>
            </w:r>
            <w:r>
              <w:rPr>
                <w:sz w:val="21"/>
              </w:rPr>
              <w:t>(3)</w:t>
            </w:r>
            <w:r>
              <w:rPr>
                <w:sz w:val="21"/>
              </w:rPr>
              <w:t>掌握基本殡葬礼仪服务技能，具备良好的沟通能力、协调能力和服务意识，能适应日常殡葬礼仪服务场合的礼仪要求，服从管理。</w:t>
            </w:r>
          </w:p>
          <w:p>
            <w:pPr>
              <w:pStyle w:val="null3"/>
              <w:ind w:firstLine="480"/>
              <w:jc w:val="both"/>
            </w:pPr>
            <w:r>
              <w:rPr>
                <w:sz w:val="21"/>
              </w:rPr>
              <w:t>（</w:t>
            </w:r>
            <w:r>
              <w:rPr>
                <w:sz w:val="21"/>
              </w:rPr>
              <w:t>4</w:t>
            </w:r>
            <w:r>
              <w:rPr>
                <w:sz w:val="21"/>
              </w:rPr>
              <w:t>）中标人须每天安排不少于</w:t>
            </w:r>
            <w:r>
              <w:rPr>
                <w:sz w:val="21"/>
              </w:rPr>
              <w:t>12</w:t>
            </w:r>
            <w:r>
              <w:rPr>
                <w:sz w:val="21"/>
              </w:rPr>
              <w:t>名服务人员，在指定的区域内等待为市民提供服务。中标人必须服从采购人的管理，完成相关服务，确保服务过程安全、有效，且顾客满意。</w:t>
            </w:r>
          </w:p>
          <w:p>
            <w:pPr>
              <w:pStyle w:val="null3"/>
              <w:ind w:firstLine="480"/>
              <w:jc w:val="both"/>
            </w:pPr>
            <w:r>
              <w:rPr>
                <w:sz w:val="21"/>
              </w:rPr>
              <w:t>（</w:t>
            </w:r>
            <w:r>
              <w:rPr>
                <w:sz w:val="21"/>
              </w:rPr>
              <w:t>5</w:t>
            </w:r>
            <w:r>
              <w:rPr>
                <w:sz w:val="21"/>
              </w:rPr>
              <w:t>）中标人具备鲜花供应的能力，确保采购人能够满足丧属的用花需求。</w:t>
            </w:r>
          </w:p>
          <w:p>
            <w:pPr>
              <w:pStyle w:val="null3"/>
              <w:ind w:firstLine="480"/>
              <w:jc w:val="both"/>
            </w:pPr>
            <w:r>
              <w:rPr>
                <w:sz w:val="21"/>
              </w:rPr>
              <w:t>（</w:t>
            </w:r>
            <w:r>
              <w:rPr>
                <w:sz w:val="21"/>
              </w:rPr>
              <w:t>6</w:t>
            </w:r>
            <w:r>
              <w:rPr>
                <w:sz w:val="21"/>
              </w:rPr>
              <w:t>）中标人具备组织、培训服务人员的能力，确保服务人员每人每周不低于</w:t>
            </w:r>
            <w:r>
              <w:rPr>
                <w:sz w:val="21"/>
              </w:rPr>
              <w:t>2</w:t>
            </w:r>
            <w:r>
              <w:rPr>
                <w:sz w:val="21"/>
              </w:rPr>
              <w:t>个小时的业务操练和殡葬礼仪服务技能的培训。若应顾客需求而发生变化的，采购人有权对服务细节进行调整，并以采购人公布实施或要求的为准。</w:t>
            </w:r>
          </w:p>
          <w:p>
            <w:pPr>
              <w:pStyle w:val="null3"/>
              <w:ind w:firstLine="480"/>
              <w:jc w:val="both"/>
            </w:pPr>
            <w:r>
              <w:rPr>
                <w:sz w:val="21"/>
              </w:rPr>
              <w:t>（</w:t>
            </w:r>
            <w:r>
              <w:rPr>
                <w:sz w:val="21"/>
              </w:rPr>
              <w:t>7</w:t>
            </w:r>
            <w:r>
              <w:rPr>
                <w:sz w:val="21"/>
              </w:rPr>
              <w:t>）中标人具备策划设计鲜花布置个性化守灵堂及告别仪式、公祭仪式会场的能力。能按家属要求设计出古风素雅、中、西式等个性化鲜花的礼堂布置。</w:t>
            </w:r>
          </w:p>
          <w:p>
            <w:pPr>
              <w:pStyle w:val="null3"/>
              <w:ind w:firstLine="480"/>
              <w:jc w:val="both"/>
            </w:pPr>
            <w:r>
              <w:rPr>
                <w:sz w:val="21"/>
              </w:rPr>
              <w:t>（</w:t>
            </w:r>
            <w:r>
              <w:rPr>
                <w:sz w:val="21"/>
              </w:rPr>
              <w:t>8</w:t>
            </w:r>
            <w:r>
              <w:rPr>
                <w:sz w:val="21"/>
              </w:rPr>
              <w:t>）服务人员着装统一、干净，并符合采购人对于鲜花礼仪、殡葬礼仪服务的技术服务要求。</w:t>
            </w:r>
          </w:p>
          <w:p>
            <w:pPr>
              <w:pStyle w:val="null3"/>
              <w:ind w:firstLine="480"/>
              <w:jc w:val="both"/>
            </w:pPr>
            <w:r>
              <w:rPr>
                <w:sz w:val="21"/>
              </w:rPr>
              <w:t>（</w:t>
            </w:r>
            <w:r>
              <w:rPr>
                <w:sz w:val="21"/>
              </w:rPr>
              <w:t>9</w:t>
            </w:r>
            <w:r>
              <w:rPr>
                <w:sz w:val="21"/>
              </w:rPr>
              <w:t>）中标人确保服务人员在提供服务的过程严格遵守相关法律法规及采购人单位的规章制度。对不服从采购人管理，服务不到位，在馆内寻衅滋事，情节严重的服务人员，采购人有权要求中标人更换。</w:t>
            </w:r>
          </w:p>
          <w:p>
            <w:pPr>
              <w:pStyle w:val="null3"/>
              <w:ind w:firstLine="480"/>
              <w:jc w:val="both"/>
            </w:pPr>
            <w:r>
              <w:rPr>
                <w:sz w:val="21"/>
              </w:rPr>
              <w:t>（</w:t>
            </w:r>
            <w:r>
              <w:rPr>
                <w:sz w:val="21"/>
              </w:rPr>
              <w:t>10</w:t>
            </w:r>
            <w:r>
              <w:rPr>
                <w:sz w:val="21"/>
              </w:rPr>
              <w:t>）中标人确保服务人员及业务操作的生产安全、消防安全和道路交通安全，如发生相关安全事故，由中标人全责承担。</w:t>
            </w:r>
          </w:p>
          <w:p>
            <w:pPr>
              <w:pStyle w:val="null3"/>
              <w:ind w:firstLine="480"/>
              <w:jc w:val="both"/>
            </w:pPr>
            <w:r>
              <w:rPr>
                <w:sz w:val="21"/>
              </w:rPr>
              <w:t>（</w:t>
            </w:r>
            <w:r>
              <w:rPr>
                <w:sz w:val="21"/>
              </w:rPr>
              <w:t>11</w:t>
            </w:r>
            <w:r>
              <w:rPr>
                <w:sz w:val="21"/>
              </w:rPr>
              <w:t>）中标人负责管理驻场服务人员的社会保险及工资待遇，并有责任和义务协助采购人共同做好计划生育工作，确保不出现违反计划生育情况。如有违反情况，相关责任由中标人承担。</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1.采购代理机构：本项目是指广东铭艺工程咨询有限公司，负责整个采购活动的组织，依法负责编制和发布招标文件，对招标文件拥有最终的解释权，不以任何身份出任评标委员会成员。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广州市从化区殡仪馆</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参照国家计委文件“计价格[2002]1980号文”、“发改办价格[2003]857号文”和“发改价格[2011]534号文”的规定标准执行，本项目服务费以采购预算作为收费的计算依据采用差额定率累进法计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杨工</w:t>
      </w:r>
    </w:p>
    <w:p>
      <w:pPr>
        <w:pStyle w:val="null3"/>
        <w:ind w:firstLine="480"/>
      </w:pPr>
      <w:r>
        <w:rPr/>
        <w:t>电话：</w:t>
      </w:r>
      <w:r>
        <w:rPr/>
        <w:t>19513733386</w:t>
      </w:r>
    </w:p>
    <w:p>
      <w:pPr>
        <w:pStyle w:val="null3"/>
        <w:ind w:firstLine="480"/>
      </w:pPr>
      <w:r>
        <w:rPr/>
        <w:t>传真：</w:t>
      </w:r>
      <w:r>
        <w:rPr/>
        <w:t>/</w:t>
      </w:r>
    </w:p>
    <w:p>
      <w:pPr>
        <w:pStyle w:val="null3"/>
        <w:ind w:firstLine="480"/>
      </w:pPr>
      <w:r>
        <w:rPr/>
        <w:t>邮箱：</w:t>
      </w:r>
      <w:r>
        <w:rPr/>
        <w:t>19513733386@163.com</w:t>
      </w:r>
    </w:p>
    <w:p>
      <w:pPr>
        <w:pStyle w:val="null3"/>
        <w:ind w:firstLine="480"/>
      </w:pPr>
      <w:r>
        <w:rPr/>
        <w:t>地址：</w:t>
      </w:r>
      <w:r>
        <w:rPr/>
        <w:t>广州市天河区潭村路348号1008室</w:t>
      </w:r>
    </w:p>
    <w:p>
      <w:pPr>
        <w:pStyle w:val="null3"/>
        <w:ind w:firstLine="480"/>
      </w:pPr>
      <w:r>
        <w:rPr/>
        <w:t>邮编：</w:t>
      </w:r>
      <w:r>
        <w:rPr/>
        <w:t>510655</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政府采购监督管理机构名称：广州市从化区财政局行政事业科</w:t>
      </w:r>
    </w:p>
    <w:p>
      <w:pPr>
        <w:pStyle w:val="null3"/>
      </w:pPr>
      <w:r>
        <w:rPr/>
        <w:t>地  址：广州市从化区街口街河滨北路62号</w:t>
      </w:r>
    </w:p>
    <w:p>
      <w:pPr>
        <w:pStyle w:val="null3"/>
      </w:pPr>
      <w:r>
        <w:rPr/>
        <w:t>电  话：020-87929043</w:t>
      </w:r>
    </w:p>
    <w:p>
      <w:pPr>
        <w:pStyle w:val="null3"/>
      </w:pPr>
      <w:r>
        <w:rPr/>
        <w:t>邮  编：510900</w:t>
      </w:r>
    </w:p>
    <w:p>
      <w:pPr>
        <w:pStyle w:val="null3"/>
      </w:pPr>
      <w:r>
        <w:rPr/>
        <w:t>传  真：020-87929043</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采购包1(鲜花及殡葬礼仪服务)：综合评分法,是指投标文件满足招标文件全部实质性要求，且按照评审因素的量化指标评审得分最高的投标人为中标候选人的评标方法。（最低报价不是中标的唯一依据。）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广东铭艺工程咨询有限公司</w:t>
      </w:r>
      <w:r>
        <w:rPr/>
        <w:t>统一对外发布。</w:t>
      </w:r>
    </w:p>
    <w:p>
      <w:pPr>
        <w:pStyle w:val="null3"/>
        <w:ind w:firstLine="480"/>
      </w:pPr>
      <w:r>
        <w:rPr/>
        <w:t>（2）对</w:t>
      </w:r>
      <w:r>
        <w:rPr/>
        <w:t>广东铭艺工程咨询有限公司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采购包1（鲜花及殡葬礼仪服务）：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采购包1（鲜花及殡葬礼仪服务）：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为符合本项目采购标的对应行业划分标准的中小企业（监狱企业、残疾人福利单位视同小型、微型企业）。注：中小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本项目的企业划分标准所属行业为：租赁和商务服务业。</w:t>
            </w:r>
          </w:p>
        </w:tc>
      </w:tr>
    </w:tbl>
    <w:p>
      <w:pPr>
        <w:pStyle w:val="null3"/>
        <w:ind w:firstLine="480"/>
      </w:pPr>
      <w:r>
        <w:rPr/>
        <w:t>表二符合性审查表：</w:t>
      </w:r>
    </w:p>
    <w:p>
      <w:pPr>
        <w:pStyle w:val="null3"/>
      </w:pPr>
    </w:p>
    <w:p>
      <w:pPr>
        <w:pStyle w:val="null3"/>
      </w:pPr>
      <w:r>
        <w:rPr/>
        <w:t>采购包1（鲜花及殡葬礼仪服务）：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投标有效期符合要求</w:t>
            </w:r>
          </w:p>
        </w:tc>
        <w:tc>
          <w:tcPr>
            <w:tcW w:type="dxa" w:w="4238"/>
          </w:tcPr>
          <w:p>
            <w:pPr>
              <w:pStyle w:val="null3"/>
            </w:pPr>
            <w:r>
              <w:rPr/>
              <w:t>投标有效期符合要求</w:t>
            </w:r>
          </w:p>
        </w:tc>
      </w:tr>
      <w:tr>
        <w:tc>
          <w:tcPr>
            <w:tcW w:type="dxa" w:w="890"/>
          </w:tcPr>
          <w:p>
            <w:pPr>
              <w:pStyle w:val="null3"/>
            </w:pPr>
            <w:r>
              <w:rPr/>
              <w:t>2</w:t>
            </w:r>
          </w:p>
        </w:tc>
        <w:tc>
          <w:tcPr>
            <w:tcW w:type="dxa" w:w="3178"/>
          </w:tcPr>
          <w:p>
            <w:pPr>
              <w:pStyle w:val="null3"/>
            </w:pPr>
            <w:r>
              <w:rPr/>
              <w:t>按招标文件规定提交了法定代表人证明书或法人授权委托书</w:t>
            </w:r>
          </w:p>
        </w:tc>
        <w:tc>
          <w:tcPr>
            <w:tcW w:type="dxa" w:w="4238"/>
          </w:tcPr>
          <w:p>
            <w:pPr>
              <w:pStyle w:val="null3"/>
            </w:pPr>
            <w:r>
              <w:rPr/>
              <w:t>按招标文件规定提交了法定代表人证明书或法人授权委托书</w:t>
            </w:r>
          </w:p>
        </w:tc>
      </w:tr>
      <w:tr>
        <w:tc>
          <w:tcPr>
            <w:tcW w:type="dxa" w:w="890"/>
          </w:tcPr>
          <w:p>
            <w:pPr>
              <w:pStyle w:val="null3"/>
            </w:pPr>
            <w:r>
              <w:rPr/>
              <w:t>3</w:t>
            </w:r>
          </w:p>
        </w:tc>
        <w:tc>
          <w:tcPr>
            <w:tcW w:type="dxa" w:w="3178"/>
          </w:tcPr>
          <w:p>
            <w:pPr>
              <w:pStyle w:val="null3"/>
            </w:pPr>
            <w:r>
              <w:rPr/>
              <w:t>报价方案是唯一确定且没超过采购预算；关键、主要内容无漏项；若低于其成本，投标人应能做出合理说明</w:t>
            </w:r>
          </w:p>
        </w:tc>
        <w:tc>
          <w:tcPr>
            <w:tcW w:type="dxa" w:w="4238"/>
          </w:tcPr>
          <w:p>
            <w:pPr>
              <w:pStyle w:val="null3"/>
            </w:pPr>
            <w:r>
              <w:rPr/>
              <w:t>报价方案是唯一确定且没超过采购预算；关键、主要内容无漏项；若低于其成本，投标人应能做出合理说明</w:t>
            </w:r>
          </w:p>
        </w:tc>
      </w:tr>
      <w:tr>
        <w:tc>
          <w:tcPr>
            <w:tcW w:type="dxa" w:w="890"/>
          </w:tcPr>
          <w:p>
            <w:pPr>
              <w:pStyle w:val="null3"/>
            </w:pPr>
            <w:r>
              <w:rPr/>
              <w:t>4</w:t>
            </w:r>
          </w:p>
        </w:tc>
        <w:tc>
          <w:tcPr>
            <w:tcW w:type="dxa" w:w="3178"/>
          </w:tcPr>
          <w:p>
            <w:pPr>
              <w:pStyle w:val="null3"/>
            </w:pPr>
            <w:r>
              <w:rPr/>
              <w:t>投标文件实质性响应招标文件要求（★号条款），且无 经评委认定为无效标的</w:t>
            </w:r>
          </w:p>
        </w:tc>
        <w:tc>
          <w:tcPr>
            <w:tcW w:type="dxa" w:w="4238"/>
          </w:tcPr>
          <w:p>
            <w:pPr>
              <w:pStyle w:val="null3"/>
            </w:pPr>
            <w:r>
              <w:rPr/>
              <w:t>投标文件实质性响应招标文件要求（★号条款），且无 经评委认定为无效标的</w:t>
            </w:r>
          </w:p>
        </w:tc>
      </w:tr>
      <w:tr>
        <w:tc>
          <w:tcPr>
            <w:tcW w:type="dxa" w:w="890"/>
          </w:tcPr>
          <w:p>
            <w:pPr>
              <w:pStyle w:val="null3"/>
            </w:pPr>
            <w:r>
              <w:rPr/>
              <w:t>5</w:t>
            </w:r>
          </w:p>
        </w:tc>
        <w:tc>
          <w:tcPr>
            <w:tcW w:type="dxa" w:w="3178"/>
          </w:tcPr>
          <w:p>
            <w:pPr>
              <w:pStyle w:val="null3"/>
            </w:pPr>
            <w:r>
              <w:rPr/>
              <w:t>投标文件未附采购人不能接受的条件</w:t>
            </w:r>
          </w:p>
        </w:tc>
        <w:tc>
          <w:tcPr>
            <w:tcW w:type="dxa" w:w="4238"/>
          </w:tcPr>
          <w:p>
            <w:pPr>
              <w:pStyle w:val="null3"/>
            </w:pPr>
            <w:r>
              <w:rPr/>
              <w:t>投标文件未附采购人不能接受的条件</w:t>
            </w:r>
          </w:p>
        </w:tc>
      </w:tr>
      <w:tr>
        <w:tc>
          <w:tcPr>
            <w:tcW w:type="dxa" w:w="890"/>
          </w:tcPr>
          <w:p>
            <w:pPr>
              <w:pStyle w:val="null3"/>
            </w:pPr>
            <w:r>
              <w:rPr/>
              <w:t>6</w:t>
            </w:r>
          </w:p>
        </w:tc>
        <w:tc>
          <w:tcPr>
            <w:tcW w:type="dxa" w:w="3178"/>
          </w:tcPr>
          <w:p>
            <w:pPr>
              <w:pStyle w:val="null3"/>
            </w:pPr>
            <w:r>
              <w:rPr/>
              <w:t>投标文件未出现招标文件中约定的被认定为无效投标的情况</w:t>
            </w:r>
          </w:p>
        </w:tc>
        <w:tc>
          <w:tcPr>
            <w:tcW w:type="dxa" w:w="4238"/>
          </w:tcPr>
          <w:p>
            <w:pPr>
              <w:pStyle w:val="null3"/>
            </w:pPr>
            <w:r>
              <w:rPr/>
              <w:t>投标文件未出现招标文件中约定的被认定为无效投标的情况</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采购包1(鲜花及殡葬礼仪服务):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项目整体服务方案 (20.0分)</w:t>
            </w:r>
            <w:r>
              <w:rPr/>
              <w:t>，（等次分值选择：</w:t>
            </w:r>
            <w:r>
              <w:rPr/>
              <w:t>0.0;</w:t>
            </w:r>
            <w:r>
              <w:rPr/>
              <w:t>1.0;</w:t>
            </w:r>
            <w:r>
              <w:rPr/>
              <w:t>7.0;</w:t>
            </w:r>
            <w:r>
              <w:rPr/>
              <w:t>14.0;</w:t>
            </w:r>
            <w:r>
              <w:rPr/>
              <w:t>20.0;</w:t>
            </w:r>
            <w:r>
              <w:rPr/>
              <w:t>）</w:t>
            </w:r>
          </w:p>
        </w:tc>
        <w:tc>
          <w:tcPr>
            <w:tcW w:type="dxa" w:w="5076"/>
          </w:tcPr>
          <w:p>
            <w:pPr>
              <w:pStyle w:val="null3"/>
              <w:jc w:val="left"/>
            </w:pPr>
            <w:r>
              <w:rPr/>
              <w:t>根据投标人提供的整体服务方案的科学性、针对性、合理性及可操作性进行评审，包括但不限于以下内容：（1）对项目整体礼仪服务、鲜花服务等理解和熟悉程度（2）服务内容（3）工作细则（4）流程安排：  1.项目整体服务方案全面科学、有针对性，方案可操作性强、合理性强，得20分；  2.项目整体服务方案比较全面科学、有针对性，方案可操作性较强、合理性较强，得14分；  3.项目整体服务方案科学性一般，针对性一般，方案可操作性、合理性一般，得7分；  4.项目整体服务方案不够全面、欠缺针对性，方案操作性不够高、合理性不够强，得1分。  5.未提供不得分。</w:t>
            </w:r>
          </w:p>
        </w:tc>
      </w:tr>
      <w:tr>
        <w:tc>
          <w:tcPr>
            <w:tcW w:type="dxa" w:w="922"/>
            <w:gridSpan w:val="2"/>
            <w:vMerge/>
          </w:tcPr>
          <w:p/>
        </w:tc>
        <w:tc>
          <w:tcPr>
            <w:tcW w:type="dxa" w:w="2307"/>
          </w:tcPr>
          <w:p>
            <w:pPr>
              <w:pStyle w:val="null3"/>
              <w:jc w:val="left"/>
            </w:pPr>
            <w:r>
              <w:rPr/>
              <w:t>员工管理制度、岗位配置方案 (10.0分)</w:t>
            </w:r>
            <w:r>
              <w:rPr/>
              <w:t>，（等次分值选择：</w:t>
            </w:r>
            <w:r>
              <w:rPr/>
              <w:t>0.0;</w:t>
            </w:r>
            <w:r>
              <w:rPr/>
              <w:t>4.0;</w:t>
            </w:r>
            <w:r>
              <w:rPr/>
              <w:t>6.0;</w:t>
            </w:r>
            <w:r>
              <w:rPr/>
              <w:t>8.0;</w:t>
            </w:r>
            <w:r>
              <w:rPr/>
              <w:t>10.0;</w:t>
            </w:r>
            <w:r>
              <w:rPr/>
              <w:t>）</w:t>
            </w:r>
          </w:p>
        </w:tc>
        <w:tc>
          <w:tcPr>
            <w:tcW w:type="dxa" w:w="5076"/>
          </w:tcPr>
          <w:p>
            <w:pPr>
              <w:pStyle w:val="null3"/>
              <w:jc w:val="left"/>
            </w:pPr>
            <w:r>
              <w:rPr/>
              <w:t>根据投标人针对本项目提出的员工管理制度、岗位配置等方面进行综合评审:  1.员工管理制度完善、岗位配置合理可行的，得10分；  2.员工管理制度较完善、岗位配置较合理可行的，得8分；  3.员工管理制度基本完善、岗位配置基本合理可行的，得6分；  4.员工管理制度不完善、岗位配置不合理可行的，得4分；  5.不提供不得分。</w:t>
            </w:r>
          </w:p>
        </w:tc>
      </w:tr>
      <w:tr>
        <w:tc>
          <w:tcPr>
            <w:tcW w:type="dxa" w:w="922"/>
            <w:gridSpan w:val="2"/>
            <w:vMerge/>
          </w:tcPr>
          <w:p/>
        </w:tc>
        <w:tc>
          <w:tcPr>
            <w:tcW w:type="dxa" w:w="2307"/>
          </w:tcPr>
          <w:p>
            <w:pPr>
              <w:pStyle w:val="null3"/>
              <w:jc w:val="left"/>
            </w:pPr>
            <w:r>
              <w:rPr/>
              <w:t>人员培训方案及措施 (10.0分)</w:t>
            </w:r>
            <w:r>
              <w:rPr/>
              <w:t>，（等次分值选择：</w:t>
            </w:r>
            <w:r>
              <w:rPr/>
              <w:t>0.0;</w:t>
            </w:r>
            <w:r>
              <w:rPr/>
              <w:t>1.0;</w:t>
            </w:r>
            <w:r>
              <w:rPr/>
              <w:t>4.0;</w:t>
            </w:r>
            <w:r>
              <w:rPr/>
              <w:t>8.0;</w:t>
            </w:r>
            <w:r>
              <w:rPr/>
              <w:t>10.0;</w:t>
            </w:r>
            <w:r>
              <w:rPr/>
              <w:t>）</w:t>
            </w:r>
          </w:p>
        </w:tc>
        <w:tc>
          <w:tcPr>
            <w:tcW w:type="dxa" w:w="5076"/>
          </w:tcPr>
          <w:p>
            <w:pPr>
              <w:pStyle w:val="null3"/>
              <w:jc w:val="left"/>
            </w:pPr>
            <w:r>
              <w:rPr/>
              <w:t>根据各投标人提供的人员培训方案及措施进行评审，包括但不限于以下内容：（1）培训人员安排（2）培训时间：  1.人员培训方案及措施条理清晰明确，措施全面具体，可操作性强，得10分；  2.人员培训方案及措施条理较清晰，措施较全面，可操作性较强，得8分；  3.人员培训方案及措施条理一般，措施一般，可操作性一般，得4分；  4.人员培训方案及措施条理不清晰，措施简单，不具有可操作性，得1分。 不提供不得分。</w:t>
            </w:r>
          </w:p>
        </w:tc>
      </w:tr>
      <w:tr>
        <w:tc>
          <w:tcPr>
            <w:tcW w:type="dxa" w:w="922"/>
            <w:gridSpan w:val="2"/>
            <w:vMerge/>
          </w:tcPr>
          <w:p/>
        </w:tc>
        <w:tc>
          <w:tcPr>
            <w:tcW w:type="dxa" w:w="2307"/>
          </w:tcPr>
          <w:p>
            <w:pPr>
              <w:pStyle w:val="null3"/>
              <w:jc w:val="left"/>
            </w:pPr>
            <w:r>
              <w:rPr/>
              <w:t>应急处理方案 (12.0分)</w:t>
            </w:r>
            <w:r>
              <w:rPr/>
              <w:t>，（等次分值选择：</w:t>
            </w:r>
            <w:r>
              <w:rPr/>
              <w:t>0.0;</w:t>
            </w:r>
            <w:r>
              <w:rPr/>
              <w:t>1.0;</w:t>
            </w:r>
            <w:r>
              <w:rPr/>
              <w:t>4.0;</w:t>
            </w:r>
            <w:r>
              <w:rPr/>
              <w:t>8.0;</w:t>
            </w:r>
            <w:r>
              <w:rPr/>
              <w:t>12.0;</w:t>
            </w:r>
            <w:r>
              <w:rPr/>
              <w:t>）</w:t>
            </w:r>
          </w:p>
        </w:tc>
        <w:tc>
          <w:tcPr>
            <w:tcW w:type="dxa" w:w="5076"/>
          </w:tcPr>
          <w:p>
            <w:pPr>
              <w:pStyle w:val="null3"/>
              <w:jc w:val="left"/>
            </w:pPr>
            <w:r>
              <w:rPr/>
              <w:t>根据各投标人提供的应急处理方案进行评审，包括但不限于以下内容：（1）项目实施过程中可能出现的问题、解决问题的方法（2）针对台风、暴雨等恶劣天气影响的应急处理（3）因殡葬礼仪服务质量引起的群众纠纷及群体事件的应急处理（4）因重大节假日或政府重要活动等特殊情况应急处理： 1.应急处理方案周详、科学、逻辑缜密，针对性强且高效，可操作性高的，得12分；  2.应急处理方案较周详、科学、逻辑较缜密，针对性较强且较高效，可操作性较高的，得8分；  3.应急处理方案周详性和科学性一般、逻辑性一般，针对性一般且效率一般，可操作性一般的，得4分；  4.应急处理方案不周详、不科学、逻辑性差，无针对性且效率差，不具有可操作性的，得1分。  不提供不得分。</w:t>
            </w:r>
          </w:p>
        </w:tc>
      </w:tr>
      <w:tr>
        <w:tc>
          <w:tcPr>
            <w:tcW w:type="dxa" w:w="922"/>
            <w:gridSpan w:val="2"/>
            <w:vMerge/>
          </w:tcPr>
          <w:p/>
        </w:tc>
        <w:tc>
          <w:tcPr>
            <w:tcW w:type="dxa" w:w="2307"/>
          </w:tcPr>
          <w:p>
            <w:pPr>
              <w:pStyle w:val="null3"/>
              <w:jc w:val="left"/>
            </w:pPr>
            <w:r>
              <w:rPr/>
              <w:t>样品图片 (8.0分)</w:t>
            </w:r>
            <w:r>
              <w:rPr/>
              <w:t>，（等次分值选择：</w:t>
            </w:r>
            <w:r>
              <w:rPr/>
              <w:t>0.0;</w:t>
            </w:r>
            <w:r>
              <w:rPr/>
              <w:t>1.0;</w:t>
            </w:r>
            <w:r>
              <w:rPr/>
              <w:t>4.0;</w:t>
            </w:r>
            <w:r>
              <w:rPr/>
              <w:t>8.0;</w:t>
            </w:r>
            <w:r>
              <w:rPr/>
              <w:t>）</w:t>
            </w:r>
          </w:p>
        </w:tc>
        <w:tc>
          <w:tcPr>
            <w:tcW w:type="dxa" w:w="5076"/>
          </w:tcPr>
          <w:p>
            <w:pPr>
              <w:pStyle w:val="null3"/>
              <w:jc w:val="left"/>
            </w:pPr>
            <w:r>
              <w:rPr/>
              <w:t>根据招标文件用户需求书要求对菊花花圈、港式小花圈、玫瑰爱心花圈、尊体铺花E、小型如意祭台花、玫瑰百合鲜花伴灵进行制作并拍照制作成彩色图片，须将彩图附在投标文件内作为评分依据；结合提供的样品图片从鲜花制品庄重、主材数量、主材质量、色彩搭配等进行评价： 1.鲜花主材数量质量完全满足用户需求标准、整体外观稳重、色彩搭配柔和、款式美观、结构合理，得8分； 2.鲜花主材数量质量基本满足用户需求标准、整体外观缺乏庄重感、色彩搭配不协调、款式简单、有层次但不明显，得4分； 3.鲜花主材数量质量低于用户需求标准、款式不适合殡葬场合、结构松散、色彩搭配混乱、款式老旧、无层次可言，得1分。 4.未提供或未按要求提供样品图片，得0分  样品图片要求：样品图片要求：样品正面、45度侧面各照一张，分辨率高，色彩清晰。</w:t>
            </w:r>
          </w:p>
        </w:tc>
      </w:tr>
      <w:tr>
        <w:tc>
          <w:tcPr>
            <w:tcW w:type="dxa" w:w="922"/>
            <w:gridSpan w:val="2"/>
            <w:vMerge w:val="restart"/>
          </w:tcPr>
          <w:p>
            <w:pPr>
              <w:pStyle w:val="null3"/>
              <w:jc w:val="center"/>
            </w:pPr>
            <w:r>
              <w:rPr/>
              <w:t>商务部分</w:t>
            </w:r>
          </w:p>
        </w:tc>
        <w:tc>
          <w:tcPr>
            <w:tcW w:type="dxa" w:w="2307"/>
          </w:tcPr>
          <w:p>
            <w:pPr>
              <w:pStyle w:val="null3"/>
              <w:jc w:val="left"/>
            </w:pPr>
            <w:r>
              <w:rPr/>
              <w:t>拟派本项目人员情况 (6.0分)</w:t>
            </w:r>
            <w:r>
              <w:rPr/>
              <w:t>，（等次分值选择：</w:t>
            </w:r>
            <w:r>
              <w:rPr/>
              <w:t>0.0;</w:t>
            </w:r>
            <w:r>
              <w:rPr/>
              <w:t>6.0;</w:t>
            </w:r>
            <w:r>
              <w:rPr/>
              <w:t>）</w:t>
            </w:r>
          </w:p>
        </w:tc>
        <w:tc>
          <w:tcPr>
            <w:tcW w:type="dxa" w:w="5076"/>
          </w:tcPr>
          <w:p>
            <w:pPr>
              <w:pStyle w:val="null3"/>
              <w:jc w:val="left"/>
            </w:pPr>
            <w:r>
              <w:rPr/>
              <w:t>承诺拟派本项目人员完全满足招标文件（中标人须每天安排不少于12名服务人员，在指定的区域内等待为市民提供服务。中标人必须服从采购人的管理，完成相关服务，确保服务过程安全、有效，且顾客满意。）要求得6分；不提供或不符合不得分。 提供承诺书并加盖公章，格式自拟。</w:t>
            </w:r>
          </w:p>
        </w:tc>
      </w:tr>
      <w:tr>
        <w:tc>
          <w:tcPr>
            <w:tcW w:type="dxa" w:w="922"/>
            <w:gridSpan w:val="2"/>
            <w:vMerge/>
          </w:tcPr>
          <w:p/>
        </w:tc>
        <w:tc>
          <w:tcPr>
            <w:tcW w:type="dxa" w:w="2307"/>
          </w:tcPr>
          <w:p>
            <w:pPr>
              <w:pStyle w:val="null3"/>
              <w:jc w:val="left"/>
            </w:pPr>
            <w:r>
              <w:rPr/>
              <w:t>同类项目经验 (6.0分)</w:t>
            </w:r>
            <w:r>
              <w:rPr/>
              <w:t>，（等次分值选择：</w:t>
            </w:r>
            <w:r>
              <w:rPr/>
              <w:t>0.0;</w:t>
            </w:r>
            <w:r>
              <w:rPr/>
              <w:t>3.0;</w:t>
            </w:r>
            <w:r>
              <w:rPr/>
              <w:t>6.0;</w:t>
            </w:r>
            <w:r>
              <w:rPr/>
              <w:t>）</w:t>
            </w:r>
          </w:p>
        </w:tc>
        <w:tc>
          <w:tcPr>
            <w:tcW w:type="dxa" w:w="5076"/>
          </w:tcPr>
          <w:p>
            <w:pPr>
              <w:pStyle w:val="null3"/>
              <w:jc w:val="left"/>
            </w:pPr>
            <w:r>
              <w:rPr/>
              <w:t>2021年至今独立承接的同类项目业绩，合同内容需包含同类项目业绩内容，每一项得3分，最高得6分。  注：须提供合同复印件（以合同签订之日为准）及加盖投标人公章，不提供或不符合不得分。</w:t>
            </w:r>
          </w:p>
        </w:tc>
      </w:tr>
      <w:tr>
        <w:tc>
          <w:tcPr>
            <w:tcW w:type="dxa" w:w="922"/>
            <w:gridSpan w:val="2"/>
            <w:vMerge/>
          </w:tcPr>
          <w:p/>
        </w:tc>
        <w:tc>
          <w:tcPr>
            <w:tcW w:type="dxa" w:w="2307"/>
          </w:tcPr>
          <w:p>
            <w:pPr>
              <w:pStyle w:val="null3"/>
              <w:jc w:val="left"/>
            </w:pPr>
            <w:r>
              <w:rPr/>
              <w:t>用户评价 (4.0分)</w:t>
            </w:r>
            <w:r>
              <w:rPr/>
              <w:t>，（等次分值选择：</w:t>
            </w:r>
            <w:r>
              <w:rPr/>
              <w:t>0.0;</w:t>
            </w:r>
            <w:r>
              <w:rPr/>
              <w:t>2.0;</w:t>
            </w:r>
            <w:r>
              <w:rPr/>
              <w:t>4.0;</w:t>
            </w:r>
            <w:r>
              <w:rPr/>
              <w:t>）</w:t>
            </w:r>
          </w:p>
        </w:tc>
        <w:tc>
          <w:tcPr>
            <w:tcW w:type="dxa" w:w="5076"/>
          </w:tcPr>
          <w:p>
            <w:pPr>
              <w:pStyle w:val="null3"/>
              <w:jc w:val="left"/>
            </w:pPr>
            <w:r>
              <w:rPr/>
              <w:t>根据投标人提供“同类项目经验”评分项中得分的业绩所获得的用户评价或验收单进行评审，评价情况至少为“优或满意或合格或满意度评分60分级以上或类似评价” 方可得分，每提供一项得2分，最高得4分。  注：须提供用户单位评价（须具有业主公章）复印件，不提供或不符合不得分。</w:t>
            </w:r>
          </w:p>
        </w:tc>
      </w:tr>
      <w:tr>
        <w:tc>
          <w:tcPr>
            <w:tcW w:type="dxa" w:w="922"/>
            <w:gridSpan w:val="2"/>
            <w:vMerge/>
          </w:tcPr>
          <w:p/>
        </w:tc>
        <w:tc>
          <w:tcPr>
            <w:tcW w:type="dxa" w:w="2307"/>
          </w:tcPr>
          <w:p>
            <w:pPr>
              <w:pStyle w:val="null3"/>
              <w:jc w:val="left"/>
            </w:pPr>
            <w:r>
              <w:rPr/>
              <w:t>供应保障 (6.0分)</w:t>
            </w:r>
            <w:r>
              <w:rPr/>
              <w:t>，（等次分值选择：</w:t>
            </w:r>
            <w:r>
              <w:rPr/>
              <w:t>0.0;</w:t>
            </w:r>
            <w:r>
              <w:rPr/>
              <w:t>6.0;</w:t>
            </w:r>
            <w:r>
              <w:rPr/>
              <w:t>）</w:t>
            </w:r>
          </w:p>
        </w:tc>
        <w:tc>
          <w:tcPr>
            <w:tcW w:type="dxa" w:w="5076"/>
          </w:tcPr>
          <w:p>
            <w:pPr>
              <w:pStyle w:val="null3"/>
              <w:jc w:val="left"/>
            </w:pPr>
            <w:r>
              <w:rPr/>
              <w:t>投标人具有稳定可靠的花卉保障，自有或承包(租赁)花卉种植基地或有固定的鲜花长期供货渠道，能够保障各种花材服务期间不间断供应: (1)投标人拥有种植基地的得6分(隶属关系证明、自有基地证明、承包合同、租赁合同)； (2)投标人有固定采购渠道的得6分。 注:a、自有种植基地的须提供以投标人单位名称或法定代表人姓名为准的隶属关系(自有产权)证明或自有基地证明复印件并加盖公章；b、租赁种植基地的须同时提供目前正处有效期内的承包合同或租赁合同及投标截止日前(不计投标当月)三个月内任意一个月的租赁发票复印件并加盖公章；C、具有固定采购渠道的须提供协议供货合同复印件并加盖公章。无法提供证明材料或证明材料不齐备者不得分。</w:t>
            </w:r>
          </w:p>
        </w:tc>
      </w:tr>
      <w:tr>
        <w:tc>
          <w:tcPr>
            <w:tcW w:type="dxa" w:w="922"/>
            <w:gridSpan w:val="2"/>
            <w:vMerge/>
          </w:tcPr>
          <w:p/>
        </w:tc>
        <w:tc>
          <w:tcPr>
            <w:tcW w:type="dxa" w:w="2307"/>
          </w:tcPr>
          <w:p>
            <w:pPr>
              <w:pStyle w:val="null3"/>
              <w:jc w:val="left"/>
            </w:pPr>
            <w:r>
              <w:rPr/>
              <w:t>公司体系认证情况 (3.0分)</w:t>
            </w:r>
            <w:r>
              <w:rPr/>
              <w:t>，（等次分值选择：</w:t>
            </w:r>
            <w:r>
              <w:rPr/>
              <w:t>0.0;</w:t>
            </w:r>
            <w:r>
              <w:rPr/>
              <w:t>1.0;</w:t>
            </w:r>
            <w:r>
              <w:rPr/>
              <w:t>2.0;</w:t>
            </w:r>
            <w:r>
              <w:rPr/>
              <w:t>3.0;</w:t>
            </w:r>
            <w:r>
              <w:rPr/>
              <w:t>）</w:t>
            </w:r>
          </w:p>
        </w:tc>
        <w:tc>
          <w:tcPr>
            <w:tcW w:type="dxa" w:w="5076"/>
          </w:tcPr>
          <w:p>
            <w:pPr>
              <w:pStyle w:val="null3"/>
              <w:jc w:val="left"/>
            </w:pPr>
            <w:r>
              <w:rPr/>
              <w:t>投标人具有在有效期内的证书：  ①质量管理体系认证证书；  ②环境管理体系认证证书；  ③职业健康安全管理体系认证证书；  每具备一项得1分，最高3分。  注：需提供有效证书复印件及在全国认证认可信息公共服务平台http://cx.cnca.cn查询结果的截图，证书状态必须为“有效”，不符合或不提供不得分。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480"/>
        <w:jc w:val="center"/>
      </w:pPr>
    </w:p>
    <w:p>
      <w:pPr>
        <w:pStyle w:val="null3"/>
        <w:ind w:firstLine="480"/>
        <w:jc w:val="center"/>
      </w:pPr>
      <w:r>
        <w:rPr>
          <w:sz w:val="72"/>
        </w:rPr>
        <w:t>广东省政府采购</w:t>
      </w:r>
    </w:p>
    <w:p>
      <w:pPr>
        <w:pStyle w:val="null3"/>
        <w:ind w:firstLine="480"/>
        <w:jc w:val="center"/>
      </w:pPr>
      <w:r>
        <w:rPr>
          <w:sz w:val="72"/>
        </w:rPr>
        <w:t>合同书</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r>
        <w:rPr>
          <w:b/>
          <w:sz w:val="28"/>
        </w:rPr>
        <w:t>采购计划编号：</w:t>
      </w:r>
    </w:p>
    <w:p>
      <w:pPr>
        <w:pStyle w:val="null3"/>
        <w:ind w:firstLine="480"/>
        <w:jc w:val="both"/>
      </w:pPr>
      <w:r>
        <w:rPr>
          <w:b/>
          <w:sz w:val="28"/>
        </w:rPr>
        <w:t>项目编号：</w:t>
      </w:r>
    </w:p>
    <w:p>
      <w:pPr>
        <w:pStyle w:val="null3"/>
        <w:ind w:firstLine="480"/>
        <w:jc w:val="both"/>
      </w:pPr>
      <w:r>
        <w:rPr>
          <w:b/>
          <w:sz w:val="28"/>
        </w:rPr>
        <w:t>项目名称：</w:t>
      </w:r>
    </w:p>
    <w:p>
      <w:pPr>
        <w:pStyle w:val="null3"/>
        <w:ind w:firstLine="480"/>
        <w:jc w:val="both"/>
      </w:pPr>
    </w:p>
    <w:p>
      <w:pPr>
        <w:pStyle w:val="null3"/>
        <w:ind w:firstLine="480"/>
        <w:jc w:val="both"/>
      </w:pPr>
    </w:p>
    <w:p>
      <w:pPr>
        <w:pStyle w:val="null3"/>
        <w:ind w:firstLine="480"/>
      </w:pPr>
    </w:p>
    <w:p>
      <w:pPr>
        <w:pStyle w:val="null3"/>
      </w:pPr>
    </w:p>
    <w:p>
      <w:pPr>
        <w:pStyle w:val="null3"/>
      </w:pPr>
      <w:r>
        <w:rPr/>
        <w:t xml:space="preserve"> </w:t>
      </w:r>
    </w:p>
    <w:p>
      <w:pPr>
        <w:pStyle w:val="null3"/>
        <w:ind w:firstLine="480"/>
        <w:jc w:val="both"/>
      </w:pPr>
      <w:r>
        <w:rPr>
          <w:b/>
          <w:sz w:val="24"/>
        </w:rPr>
        <w:t>甲方：</w:t>
      </w:r>
    </w:p>
    <w:p>
      <w:pPr>
        <w:pStyle w:val="null3"/>
        <w:ind w:firstLine="480"/>
        <w:jc w:val="both"/>
      </w:pPr>
      <w:r>
        <w:rPr>
          <w:sz w:val="24"/>
        </w:rPr>
        <w:t>电话：</w:t>
      </w:r>
      <w:r>
        <w:rPr>
          <w:sz w:val="24"/>
        </w:rPr>
        <w:t xml:space="preserve">   </w:t>
      </w:r>
      <w:r>
        <w:rPr>
          <w:sz w:val="21"/>
        </w:rPr>
        <w:t xml:space="preserve">           </w:t>
      </w:r>
      <w:r>
        <w:rPr>
          <w:sz w:val="24"/>
        </w:rPr>
        <w:t>传真：</w:t>
      </w:r>
    </w:p>
    <w:p>
      <w:pPr>
        <w:pStyle w:val="null3"/>
        <w:ind w:firstLine="480"/>
        <w:jc w:val="both"/>
      </w:pPr>
      <w:r>
        <w:rPr>
          <w:sz w:val="24"/>
        </w:rPr>
        <w:t>地址：</w:t>
      </w:r>
    </w:p>
    <w:p>
      <w:pPr>
        <w:pStyle w:val="null3"/>
        <w:ind w:firstLine="480"/>
        <w:jc w:val="both"/>
      </w:pPr>
      <w:r>
        <w:rPr>
          <w:b/>
          <w:sz w:val="24"/>
        </w:rPr>
        <w:t>乙方：</w:t>
      </w:r>
    </w:p>
    <w:p>
      <w:pPr>
        <w:pStyle w:val="null3"/>
        <w:ind w:firstLine="480"/>
        <w:jc w:val="both"/>
      </w:pPr>
      <w:r>
        <w:rPr>
          <w:sz w:val="24"/>
        </w:rPr>
        <w:t>电话：</w:t>
      </w:r>
      <w:r>
        <w:rPr>
          <w:sz w:val="21"/>
        </w:rPr>
        <w:t xml:space="preserve">           </w:t>
      </w:r>
      <w:r>
        <w:rPr>
          <w:sz w:val="24"/>
        </w:rPr>
        <w:t xml:space="preserve">    </w:t>
      </w:r>
      <w:r>
        <w:rPr>
          <w:sz w:val="24"/>
        </w:rPr>
        <w:t>传真：</w:t>
      </w:r>
    </w:p>
    <w:p>
      <w:pPr>
        <w:pStyle w:val="null3"/>
        <w:ind w:firstLine="480"/>
        <w:jc w:val="both"/>
      </w:pPr>
      <w:r>
        <w:rPr>
          <w:sz w:val="24"/>
        </w:rPr>
        <w:t>地址：</w:t>
      </w:r>
    </w:p>
    <w:p>
      <w:pPr>
        <w:pStyle w:val="null3"/>
        <w:ind w:firstLine="480"/>
        <w:jc w:val="both"/>
      </w:pPr>
      <w:r>
        <w:rPr>
          <w:sz w:val="24"/>
        </w:rPr>
        <w:t>根据</w:t>
      </w:r>
      <w:r>
        <w:rPr>
          <w:sz w:val="21"/>
          <w:u w:val="single"/>
        </w:rPr>
        <w:t xml:space="preserve"> </w:t>
      </w:r>
      <w:r>
        <w:rPr>
          <w:sz w:val="24"/>
          <w:u w:val="single"/>
        </w:rPr>
        <w:t>鲜花及殡葬礼仪服务</w:t>
      </w:r>
      <w:r>
        <w:rPr>
          <w:sz w:val="21"/>
          <w:u w:val="single"/>
        </w:rPr>
        <w:t xml:space="preserve"> </w:t>
      </w:r>
      <w:r>
        <w:rPr>
          <w:sz w:val="24"/>
        </w:rPr>
        <w:t>的采购结果，按照《中华人民共和国政府采购法》</w:t>
      </w:r>
      <w:r>
        <w:rPr>
          <w:sz w:val="24"/>
        </w:rPr>
        <w:t>,《中华人民共和国民法典(合同编)》的规定，经双方协商，本着平等互利和诚实信用的原则</w:t>
      </w:r>
      <w:r>
        <w:rPr>
          <w:sz w:val="24"/>
        </w:rPr>
        <w:t>，</w:t>
      </w:r>
      <w:r>
        <w:rPr>
          <w:sz w:val="24"/>
        </w:rPr>
        <w:t>一致同意遵守本合同如下。</w:t>
      </w:r>
    </w:p>
    <w:p>
      <w:pPr>
        <w:pStyle w:val="null3"/>
        <w:ind w:firstLine="480"/>
        <w:jc w:val="both"/>
      </w:pPr>
      <w:r>
        <w:rPr>
          <w:b/>
          <w:sz w:val="24"/>
        </w:rPr>
        <w:t>一、合同金额</w:t>
      </w:r>
    </w:p>
    <w:p>
      <w:pPr>
        <w:pStyle w:val="null3"/>
        <w:ind w:firstLine="480"/>
        <w:jc w:val="both"/>
      </w:pPr>
      <w:r>
        <w:rPr>
          <w:sz w:val="24"/>
        </w:rPr>
        <w:t>1.合同金额为(大写):人民币</w:t>
      </w:r>
      <w:r>
        <w:rPr>
          <w:sz w:val="21"/>
          <w:u w:val="single"/>
        </w:rPr>
        <w:t xml:space="preserve">     </w:t>
      </w:r>
      <w:r>
        <w:rPr>
          <w:sz w:val="24"/>
        </w:rPr>
        <w:t>。</w:t>
      </w:r>
    </w:p>
    <w:p>
      <w:pPr>
        <w:pStyle w:val="null3"/>
        <w:ind w:firstLine="480"/>
        <w:jc w:val="both"/>
      </w:pPr>
      <w:r>
        <w:rPr>
          <w:sz w:val="24"/>
        </w:rPr>
        <w:t>2.中标折扣率</w:t>
      </w:r>
      <w:r>
        <w:rPr>
          <w:sz w:val="24"/>
        </w:rPr>
        <w:t>：</w:t>
      </w:r>
      <w:r>
        <w:rPr>
          <w:sz w:val="24"/>
          <w:u w:val="single"/>
        </w:rPr>
        <w:t xml:space="preserve">   </w:t>
      </w:r>
      <w:r>
        <w:rPr>
          <w:sz w:val="24"/>
          <w:u w:val="single"/>
        </w:rPr>
        <w:t>%</w:t>
      </w:r>
      <w:r>
        <w:rPr>
          <w:sz w:val="24"/>
        </w:rPr>
        <w:t>。</w:t>
      </w:r>
    </w:p>
    <w:p>
      <w:pPr>
        <w:pStyle w:val="null3"/>
        <w:ind w:firstLine="480"/>
        <w:jc w:val="both"/>
      </w:pPr>
      <w:r>
        <w:rPr>
          <w:b/>
          <w:sz w:val="24"/>
        </w:rPr>
        <w:t>二、服务范围</w:t>
      </w:r>
    </w:p>
    <w:p>
      <w:pPr>
        <w:pStyle w:val="null3"/>
        <w:ind w:firstLine="480"/>
        <w:jc w:val="both"/>
      </w:pPr>
      <w:r>
        <w:rPr>
          <w:b/>
          <w:sz w:val="24"/>
        </w:rPr>
        <w:t>1.</w:t>
      </w:r>
      <w:r>
        <w:rPr>
          <w:b/>
          <w:sz w:val="24"/>
        </w:rPr>
        <w:t>服务内容</w:t>
      </w:r>
    </w:p>
    <w:p>
      <w:pPr>
        <w:pStyle w:val="null3"/>
        <w:ind w:firstLine="480"/>
        <w:jc w:val="both"/>
      </w:pPr>
      <w:r>
        <w:rPr>
          <w:sz w:val="24"/>
        </w:rPr>
        <w:t>（</w:t>
      </w:r>
      <w:r>
        <w:rPr>
          <w:sz w:val="24"/>
        </w:rPr>
        <w:t>1</w:t>
      </w:r>
      <w:r>
        <w:rPr>
          <w:sz w:val="24"/>
        </w:rPr>
        <w:t>）鲜花服务：鲜花供应及销售、花艺制作；</w:t>
      </w:r>
    </w:p>
    <w:p>
      <w:pPr>
        <w:pStyle w:val="null3"/>
        <w:ind w:firstLine="480"/>
        <w:jc w:val="both"/>
      </w:pPr>
      <w:r>
        <w:rPr>
          <w:sz w:val="24"/>
        </w:rPr>
        <w:t>（</w:t>
      </w:r>
      <w:r>
        <w:rPr>
          <w:sz w:val="24"/>
        </w:rPr>
        <w:t>2</w:t>
      </w:r>
      <w:r>
        <w:rPr>
          <w:sz w:val="24"/>
        </w:rPr>
        <w:t>）礼仪服务：礼厅服务、特色礼仪服务、遗体接运、白事管家服务、礼炮服务、遗体</w:t>
      </w:r>
      <w:r>
        <w:rPr>
          <w:sz w:val="24"/>
        </w:rPr>
        <w:t>spa</w:t>
      </w:r>
      <w:r>
        <w:rPr>
          <w:sz w:val="24"/>
        </w:rPr>
        <w:t>服务、骨灰盅（盒）刻相服务、告别厅堂横额喷绘、遗像制作服务、视频拍摄服务、上门服务、辅助类丧葬用品销售；</w:t>
      </w:r>
    </w:p>
    <w:p>
      <w:pPr>
        <w:pStyle w:val="null3"/>
        <w:ind w:firstLine="480"/>
        <w:jc w:val="both"/>
      </w:pPr>
      <w:r>
        <w:rPr>
          <w:sz w:val="24"/>
        </w:rPr>
        <w:t>（</w:t>
      </w:r>
      <w:r>
        <w:rPr>
          <w:sz w:val="24"/>
        </w:rPr>
        <w:t>3</w:t>
      </w:r>
      <w:r>
        <w:rPr>
          <w:sz w:val="24"/>
        </w:rPr>
        <w:t>）个性化服务：花艺定制、特色礼仪服务、遗体</w:t>
      </w:r>
      <w:r>
        <w:rPr>
          <w:sz w:val="24"/>
        </w:rPr>
        <w:t>SPA</w:t>
      </w:r>
      <w:r>
        <w:rPr>
          <w:sz w:val="24"/>
        </w:rPr>
        <w:t>、遗体修复整容、骨灰送灰上门服务、骨灰祭扫、骨灰盅刻相、定制横额等。</w:t>
      </w:r>
    </w:p>
    <w:p>
      <w:pPr>
        <w:pStyle w:val="null3"/>
        <w:ind w:firstLine="480"/>
        <w:jc w:val="left"/>
      </w:pPr>
      <w:r>
        <w:rPr>
          <w:sz w:val="24"/>
        </w:rPr>
        <w:t>2.服务清单</w:t>
      </w:r>
    </w:p>
    <w:tbl>
      <w:tblPr>
        <w:tblW w:w="0" w:type="auto"/>
        <w:tblBorders>
          <w:top w:val="none" w:color="000000" w:sz="4"/>
          <w:left w:val="none" w:color="000000" w:sz="4"/>
          <w:bottom w:val="none" w:color="000000" w:sz="4"/>
          <w:right w:val="none" w:color="000000" w:sz="4"/>
          <w:insideH w:val="none"/>
          <w:insideV w:val="none"/>
        </w:tblBorders>
      </w:tblPr>
      <w:tblGrid>
        <w:gridCol w:w="691"/>
        <w:gridCol w:w="1874"/>
        <w:gridCol w:w="3578"/>
        <w:gridCol w:w="1168"/>
        <w:gridCol w:w="992"/>
      </w:tblGrid>
      <w:tr>
        <w:tc>
          <w:tcPr>
            <w:tcW w:type="dxa" w:w="69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序号</w:t>
            </w:r>
          </w:p>
        </w:tc>
        <w:tc>
          <w:tcPr>
            <w:tcW w:type="dxa" w:w="18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b/>
                <w:sz w:val="21"/>
              </w:rPr>
              <w:t>采购内容</w:t>
            </w:r>
          </w:p>
        </w:tc>
        <w:tc>
          <w:tcPr>
            <w:tcW w:type="dxa" w:w="357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b/>
                <w:sz w:val="21"/>
              </w:rPr>
              <w:t>服务内容</w:t>
            </w:r>
          </w:p>
        </w:tc>
        <w:tc>
          <w:tcPr>
            <w:tcW w:type="dxa" w:w="11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b/>
                <w:sz w:val="21"/>
              </w:rPr>
              <w:t>采购单价最高</w:t>
            </w:r>
            <w:r>
              <w:rPr>
                <w:b/>
                <w:sz w:val="21"/>
              </w:rPr>
              <w:t>限价（元）</w:t>
            </w:r>
          </w:p>
        </w:tc>
        <w:tc>
          <w:tcPr>
            <w:tcW w:type="dxa" w:w="9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b/>
                <w:sz w:val="21"/>
              </w:rPr>
              <w:t>备注</w:t>
            </w:r>
          </w:p>
        </w:tc>
      </w:tr>
      <w:tr>
        <w:tc>
          <w:tcPr>
            <w:tcW w:type="dxa" w:w="8303"/>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b/>
                <w:color w:val="000000"/>
                <w:sz w:val="21"/>
              </w:rPr>
              <w:t>一、鲜花服务</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单只菊花</w:t>
            </w:r>
          </w:p>
        </w:tc>
        <w:tc>
          <w:tcPr>
            <w:tcW w:type="dxa" w:w="3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黄白菊花，带包装</w:t>
            </w:r>
          </w:p>
        </w:tc>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小花篮</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3支，黄菊3支，栀子叶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1</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4支，黄菊5支，栀子叶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35</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2</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6支，黄菊6支，栀子叶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3</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6支，黄菊6支，栀子叶，百合1支</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4</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6支，黄菊6支，栀子叶百合2支，紫双菊1支</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75</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鲜花束</w:t>
            </w:r>
            <w:r>
              <w:rPr>
                <w:sz w:val="21"/>
              </w:rPr>
              <w:t>5</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w:t>
            </w:r>
            <w:r>
              <w:rPr>
                <w:sz w:val="21"/>
              </w:rPr>
              <w:t>3支，黄菊3支，百合2支，玫瑰4支，黄莺</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百合花束</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百合</w:t>
            </w:r>
            <w:r>
              <w:rPr>
                <w:sz w:val="21"/>
              </w:rPr>
              <w:t>3支，玫瑰6支，黄莺，双头菊，栀子叶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绢花花篮</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绢花花艺装饰，主用莲花，小白花为主题</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小花圈</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30支</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菊花小花圈</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50支</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95</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菊花花圈</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70支</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港式小花圈</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100支</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纯白花圈</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白菊，黄菊，用花量：</w:t>
            </w:r>
            <w:r>
              <w:rPr>
                <w:sz w:val="21"/>
              </w:rPr>
              <w:t>100支，立休插法</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中式花圈</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主花</w:t>
            </w:r>
            <w:r>
              <w:rPr>
                <w:sz w:val="21"/>
              </w:rPr>
              <w:t>;黄白菊，百合制作</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心形花牌</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白菊，黄菊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心形花牌</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白菊，百合</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港式大花圈</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180CM*100CM 主用白菊，黄菊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玫瑰爱心花圈</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150CM*80CM  主用白玖瑰</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菊花十字架</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高</w:t>
            </w:r>
            <w:r>
              <w:rPr>
                <w:sz w:val="21"/>
              </w:rPr>
              <w:t>1.1米 宽0.6米</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栀子叶，白菊，黄菊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遗体铺花</w:t>
            </w:r>
            <w:r>
              <w:rPr>
                <w:sz w:val="21"/>
              </w:rPr>
              <w:t>C</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D</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百合，栀子叶，白菊，黄菊，洋兰</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E</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百合，栀子叶，白菊，黄菊，洋兰</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尊体铺花</w:t>
            </w:r>
            <w:r>
              <w:rPr>
                <w:sz w:val="21"/>
              </w:rPr>
              <w:t>G</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百合，栀子叶，白菊，黄菊，洋兰，红掌</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答谢牌</w:t>
            </w:r>
            <w:r>
              <w:rPr>
                <w:sz w:val="21"/>
              </w:rPr>
              <w:t>2</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w:t>
            </w:r>
            <w:r>
              <w:rPr>
                <w:sz w:val="21"/>
              </w:rPr>
              <w:t>，黄菊，紫双菊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答谢牌</w:t>
            </w:r>
            <w:r>
              <w:rPr>
                <w:sz w:val="21"/>
              </w:rPr>
              <w:t>3</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w:t>
            </w:r>
            <w:r>
              <w:rPr>
                <w:sz w:val="21"/>
              </w:rPr>
              <w:t>，黄菊，百合</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简易棺顶花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白黄菊，葵叶。一束</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棺顶花</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白黄菊，葵叶，百合。一束</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棺顶花</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白黄菊，葵叶，百合。二束</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480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棺顶花</w:t>
            </w:r>
            <w:r>
              <w:rPr>
                <w:sz w:val="21"/>
              </w:rPr>
              <w:t>C</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全棺面铺花，白黄菊，栀子叶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棺顶花</w:t>
            </w:r>
            <w:r>
              <w:rPr>
                <w:sz w:val="21"/>
              </w:rPr>
              <w:t>D</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全棺面铺花，粉，白百合，栀子叶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菊花花座</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白菊，黄菊，栀子叶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百合花座</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百合，栀子叶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菊花罗马柱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百合罗马柱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白菊，百合</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简易鲜花伴灵</w:t>
            </w:r>
            <w:r>
              <w:rPr>
                <w:sz w:val="21"/>
              </w:rPr>
              <w:t>1</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w:t>
            </w:r>
            <w:r>
              <w:rPr>
                <w:sz w:val="21"/>
              </w:rPr>
              <w:t>2圈</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鲜花伴灵</w:t>
            </w:r>
            <w:r>
              <w:rPr>
                <w:sz w:val="21"/>
              </w:rPr>
              <w:t>2</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w:t>
            </w:r>
            <w:r>
              <w:rPr>
                <w:sz w:val="21"/>
              </w:rPr>
              <w:t>3圈，下边插葵叶，洋兰</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鲜花伴灵</w:t>
            </w:r>
            <w:r>
              <w:rPr>
                <w:sz w:val="21"/>
              </w:rPr>
              <w:t>3</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w:t>
            </w:r>
            <w:r>
              <w:rPr>
                <w:sz w:val="21"/>
              </w:rPr>
              <w:t>3圈，里1圈百合，下边插葵叶，洋兰</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鲜花伴灵</w:t>
            </w:r>
            <w:r>
              <w:rPr>
                <w:sz w:val="21"/>
              </w:rPr>
              <w:t>4</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白黄菊，葵叶，紫洋兰，三梯型插法</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2900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鲜花伴灵</w:t>
            </w:r>
            <w:r>
              <w:rPr>
                <w:sz w:val="21"/>
              </w:rPr>
              <w:t>5</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白黄菊，葵叶，紫双菊，三梯型插法</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百合伴灵</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白菊，百合，葵叶，三梯型插法</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沉默的爱伴灵花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白菊，百合，葵叶，洋兰双层，三梯型插法</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11400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伟大的爱伴灵花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白菊玫瑰，葵叶，白紫洋兰康乃馨前后型插法</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16400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执着的爱伴灵花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粉百合，红玫瑰，双层白洋兰，白菊三梯型插法</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13400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情意绵绵伴灵</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香缤玫瑰心型，百合，多色双头菊</w:t>
            </w:r>
            <w:r>
              <w:rPr>
                <w:sz w:val="21"/>
              </w:rPr>
              <w:t>，八仙花等</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21000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玫瑰百合鲜花伴灵</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上二层玫瑰下一层百合，洋兰葵叶三梯型插法</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6900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单面鲜花横额</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白黄菊。某某府治丧</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鲜花门额</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白黄菊。上横某某府治丧。两边加两副大挽联</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680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鲜花竖联（每副）</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黄，白菊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480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鲜花竖联（每副）</w:t>
            </w:r>
            <w:r>
              <w:rPr>
                <w:sz w:val="21"/>
              </w:rPr>
              <w:t>C</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紫洋兰，白洋兰</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880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绢花拱门</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绢花花艺装饰，主用百合花，玫瑰为主题</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鲜花拱门</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白菊，黄菊，栀子叶，紫双菊，白百合玫瑰等</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司仪台花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白菊，黄菊，栀子叶，多头菊，白百合等</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签到台花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白菊，黄菊，栀子叶，黄莺等</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迎宾地线花</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白菊，黄菊，栀子叶，黄莺等，两排线花各约</w:t>
            </w:r>
            <w:r>
              <w:rPr>
                <w:sz w:val="21"/>
              </w:rPr>
              <w:t>2米</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迎宾地线花</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白菊，黄菊，栀子叶，百合等，两排线花各约</w:t>
            </w:r>
            <w:r>
              <w:rPr>
                <w:sz w:val="21"/>
              </w:rPr>
              <w:t>3米</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鲜花遗像架</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白菊，葵叶，紫双菊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百合遗像架</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百合，葵叶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鲜花遗像架</w:t>
            </w:r>
            <w:r>
              <w:rPr>
                <w:sz w:val="21"/>
              </w:rPr>
              <w:t>C</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粉百合，巴西叶，洋兰，白菊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祭台伴遗像</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巴西叶，白菊心型，白洋兰</w:t>
            </w:r>
            <w:r>
              <w:rPr>
                <w:sz w:val="21"/>
              </w:rPr>
              <w:t>，多头双菊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940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小型单层祭台花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心型白菊，粉百合，葵叶，栀子叶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1400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小型如意祭台花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心型白菊，加两边如意，葵叶，栀子叶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1900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小型双层祭台花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两层花泥板，如意加中间心型白菊，紫双菊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创意小双层祭台花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按家属特殊要求制作</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6300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藕断丝连祭台花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白菊，多头菊，百合，太阳花，兰花，叶子</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11900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如意莲花鲜花祭台</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双层</w:t>
            </w:r>
            <w:r>
              <w:rPr>
                <w:sz w:val="21"/>
              </w:rPr>
              <w:t>5片莲加如意，主花：白菊，紫双菊，百合</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18000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九品莲单层祭台花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两层泥板，</w:t>
            </w:r>
            <w:r>
              <w:rPr>
                <w:sz w:val="21"/>
              </w:rPr>
              <w:t>9片莲叶组成，主花：白菊，紫双菊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13000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九品莲如意双层祭台花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两层泥板，</w:t>
            </w:r>
            <w:r>
              <w:rPr>
                <w:sz w:val="21"/>
              </w:rPr>
              <w:t>9片莲加如意，主花：白菊，紫双菊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鲜花绕灵</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多种鲜花花瓣</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鲜花灵车</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w:t>
            </w:r>
            <w:r>
              <w:rPr>
                <w:sz w:val="21"/>
              </w:rPr>
              <w:t>桅子叶。（车头花）</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鲜花灵车</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白菊，黄菊，</w:t>
            </w:r>
            <w:r>
              <w:rPr>
                <w:sz w:val="21"/>
              </w:rPr>
              <w:t>桅子叶</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鲜花灵车</w:t>
            </w:r>
            <w:r>
              <w:rPr>
                <w:sz w:val="21"/>
              </w:rPr>
              <w:t>C</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主花</w:t>
            </w:r>
            <w:r>
              <w:rPr>
                <w:sz w:val="21"/>
              </w:rPr>
              <w:t>;黄白菊，百合，桅子叶制作</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大礼堂套餐（如意）</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37340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中礼堂套餐（福寿）</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32084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中礼堂套餐（百福）</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24500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小礼堂套餐（孝行天下）</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17940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小礼堂套餐（祥瑞）</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13640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小礼堂套餐（忆思）</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8410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小礼堂套餐（孝思）</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6415</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小礼堂套餐（怀德）</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4490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小礼堂套餐（怀安）</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根据丧属需求提供套式服务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b/>
                <w:color w:val="000000"/>
                <w:sz w:val="21"/>
              </w:rPr>
              <w:t>二、礼仪服务</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仙鹤简易布置</w:t>
            </w:r>
          </w:p>
        </w:tc>
        <w:tc>
          <w:tcPr>
            <w:tcW w:type="dxa" w:w="3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根据甲方告别厅实际面积布置</w:t>
            </w:r>
          </w:p>
        </w:tc>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200</w:t>
            </w:r>
          </w:p>
        </w:tc>
        <w:tc>
          <w:tcPr>
            <w:tcW w:type="dxa" w:w="99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不含场地租用费</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仙鹤厅守灵</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根据甲方守灵厅实际面积布置</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1344</w:t>
            </w:r>
          </w:p>
        </w:tc>
        <w:tc>
          <w:tcPr>
            <w:tcW w:type="dxa" w:w="992"/>
            <w:vMerge/>
            <w:tcBorders>
              <w:top w:val="single" w:color="000000" w:sz="4"/>
              <w:left w:val="singl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绢花莲花礼堂布置</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根据甲方告别厅实际面积布置</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1824</w:t>
            </w:r>
          </w:p>
        </w:tc>
        <w:tc>
          <w:tcPr>
            <w:tcW w:type="dxa" w:w="992"/>
            <w:vMerge/>
            <w:tcBorders>
              <w:top w:val="single" w:color="000000" w:sz="4"/>
              <w:left w:val="singl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莲花厅布置厅守灵</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根据甲方守灵厅实际面积布置</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3040</w:t>
            </w:r>
          </w:p>
        </w:tc>
        <w:tc>
          <w:tcPr>
            <w:tcW w:type="dxa" w:w="992"/>
            <w:vMerge/>
            <w:tcBorders>
              <w:top w:val="single" w:color="000000" w:sz="4"/>
              <w:left w:val="single" w:color="000000" w:sz="4"/>
              <w:bottom w:val="single" w:color="000000" w:sz="4"/>
              <w:right w:val="single" w:color="000000" w:sz="4"/>
            </w:tcBorders>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遗体迎灵仪式</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l次2名的礼仪人员从冷库或下车点将灵柩引到礼堂</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遗体迎灵仪式</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l次4名的礼仪人员从冷库或下车点将灵柩引到礼堂</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遗体迎灵仪式</w:t>
            </w:r>
            <w:r>
              <w:rPr>
                <w:sz w:val="21"/>
              </w:rPr>
              <w:t>C</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l次6名的礼仪人员从冷库或下车点将灵柩引到礼堂</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遗体护灵仪式</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l次2名的礼仪人员举行告别仪式时在礼堂灵柩周围护灵</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遗体护灵仪式</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l次4名的礼仪人员举行告别仪式时在礼堂灵柩周围护灵</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遗体护灵仪式</w:t>
            </w:r>
            <w:r>
              <w:rPr>
                <w:sz w:val="21"/>
              </w:rPr>
              <w:t>C</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l次6名的礼仪人员举行告别仪式时在礼堂灵柩周围护灵</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1104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遗体送灵仪式</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l次2名的礼仪人员从礼堂送灵柩至火化车间</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家敬礼仪式</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水果、茶、酒、糕点，引导家属开厅前进行祭拜</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家敬礼仪式</w:t>
            </w:r>
            <w:r>
              <w:rPr>
                <w:sz w:val="21"/>
              </w:rPr>
              <w:t>A+台花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水果、茶、酒、糕点，引导家属开厅前进行祭拜。供桌上摆鲜花蓝。</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家敬礼仪式</w:t>
            </w:r>
            <w:r>
              <w:rPr>
                <w:sz w:val="21"/>
              </w:rPr>
              <w:t>B+台花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准备三牲五果。茶酒，引导家属开厅前进行祭拜。</w:t>
            </w:r>
            <w:r>
              <w:rPr>
                <w:sz w:val="21"/>
              </w:rPr>
              <w:t>供桌上摆鲜花蓝。</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入炉仪式</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1次2名的礼仪人员，按照</w:t>
            </w:r>
            <w:r>
              <w:rPr>
                <w:sz w:val="21"/>
              </w:rPr>
              <w:t>甲方</w:t>
            </w:r>
            <w:r>
              <w:rPr>
                <w:sz w:val="21"/>
              </w:rPr>
              <w:t>设定的流程和服务要求，做好准备工作、安排家属、覆盖黄灵布、上香、行礼、送别遗体入炉等工作</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入炉仪式</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提供</w:t>
            </w:r>
            <w:r>
              <w:rPr>
                <w:sz w:val="21"/>
              </w:rPr>
              <w:t>1次2名的礼仪人员，按照</w:t>
            </w:r>
            <w:r>
              <w:rPr>
                <w:sz w:val="21"/>
              </w:rPr>
              <w:t>甲方</w:t>
            </w:r>
            <w:r>
              <w:rPr>
                <w:sz w:val="21"/>
              </w:rPr>
              <w:t>设定的流程和服务要求，做好准备工作、安排家属、覆盖黄灵布、供奉遗像、上香、献花、行礼、</w:t>
            </w:r>
            <w:r>
              <w:rPr>
                <w:sz w:val="21"/>
              </w:rPr>
              <w:t>引导直系家属入炉前进行祭拜、</w:t>
            </w:r>
            <w:r>
              <w:rPr>
                <w:sz w:val="21"/>
              </w:rPr>
              <w:t>送别遗体入炉等工作</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移灵纳骨</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1人护送骨灰到骨灰楼/停车场</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移灵纳骨</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提供一次</w:t>
            </w:r>
            <w:r>
              <w:rPr>
                <w:sz w:val="21"/>
              </w:rPr>
              <w:t>2</w:t>
            </w:r>
            <w:r>
              <w:rPr>
                <w:sz w:val="21"/>
              </w:rPr>
              <w:t>名礼仪人员、由礼仪请灵、净盒，采用专业鹤撵车移灵，负责指引家属办理骨灰寄存等相关手续</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骨灰祭拜</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在室外场地</w:t>
            </w:r>
            <w:r>
              <w:rPr>
                <w:sz w:val="21"/>
              </w:rPr>
              <w:t>配备鲜花</w:t>
            </w:r>
            <w:r>
              <w:rPr>
                <w:sz w:val="21"/>
              </w:rPr>
              <w:t>1束、1名礼仪人员主持，引导客户拜祭</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238</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骨灰祭拜</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在室外场地</w:t>
            </w:r>
            <w:r>
              <w:rPr>
                <w:sz w:val="21"/>
              </w:rPr>
              <w:t>配备鲜花</w:t>
            </w:r>
            <w:r>
              <w:rPr>
                <w:sz w:val="21"/>
              </w:rPr>
              <w:t>1束、</w:t>
            </w:r>
            <w:r>
              <w:rPr>
                <w:sz w:val="21"/>
              </w:rPr>
              <w:t>供品一份。</w:t>
            </w:r>
            <w:r>
              <w:rPr>
                <w:sz w:val="21"/>
              </w:rPr>
              <w:t>1名礼仪人员主持</w:t>
            </w:r>
            <w:r>
              <w:rPr>
                <w:sz w:val="21"/>
              </w:rPr>
              <w:t>、</w:t>
            </w:r>
            <w:r>
              <w:rPr>
                <w:sz w:val="21"/>
              </w:rPr>
              <w:t>上香、致词</w:t>
            </w:r>
            <w:r>
              <w:rPr>
                <w:sz w:val="21"/>
              </w:rPr>
              <w:t>，引导客户拜祭</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318</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净水池</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仪式结束后为丧属提供净手服务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384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净水池（带鲜花）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玫瑰、百合，栀子叶等鲜花装饰</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柚子叶净棺仪式</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出殡时举行柚子叶水净棺仪式，寓意驱凶辟邪，福佑后人</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电子礼炮</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按响收费</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遗照打印（一寸）</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大一寸（贴骨灰盒上）</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遗像制作</w:t>
            </w:r>
            <w:r>
              <w:rPr>
                <w:sz w:val="21"/>
              </w:rPr>
              <w:t>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12寸、14寸（长35.5*宽30.48）</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224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遗像制作</w:t>
            </w:r>
            <w:r>
              <w:rPr>
                <w:sz w:val="21"/>
              </w:rPr>
              <w:t>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16寸（长40.6*宽30.4）</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304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告别厅挽联黑白喷绘</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材质：户外灯布（网格：</w:t>
            </w:r>
            <w:r>
              <w:rPr>
                <w:sz w:val="21"/>
              </w:rPr>
              <w:t>300×500，300克/㎡，厚度33丝）</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告别厅挽联彩绘</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材质：户外灯布（网格：</w:t>
            </w:r>
            <w:r>
              <w:rPr>
                <w:sz w:val="21"/>
              </w:rPr>
              <w:t>300×500，300克/㎡，厚度33丝）；</w:t>
            </w:r>
            <w:r>
              <w:rPr>
                <w:sz w:val="21"/>
              </w:rPr>
              <w:t>带个性化设计（含图片）</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刻相服务</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骨灰盒（盅）制作相片</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208</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所有骨灰装具</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灵牌服务</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灵牌</w:t>
            </w:r>
            <w:r>
              <w:rPr>
                <w:sz w:val="21"/>
              </w:rPr>
              <w:t>+刻字服务（全名+籍贯）</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所有骨灰装具</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丧事摄影</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乙方根据丧属需求，提供遗体告别会现场摄影并制作光盘</w:t>
            </w:r>
            <w:r>
              <w:rPr>
                <w:sz w:val="21"/>
              </w:rPr>
              <w:t>2张</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544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白事管家</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1.工作人员引导家属到礼仪部认遗体；</w:t>
            </w:r>
          </w:p>
          <w:p>
            <w:pPr>
              <w:pStyle w:val="null3"/>
              <w:ind w:firstLine="380"/>
              <w:jc w:val="left"/>
            </w:pPr>
            <w:r>
              <w:rPr>
                <w:sz w:val="21"/>
              </w:rPr>
              <w:t>2.如有告别会，引导家属进礼堂举行告别仪式；</w:t>
            </w:r>
          </w:p>
          <w:p>
            <w:pPr>
              <w:pStyle w:val="null3"/>
              <w:ind w:firstLine="380"/>
              <w:jc w:val="left"/>
            </w:pPr>
            <w:r>
              <w:rPr>
                <w:sz w:val="21"/>
              </w:rPr>
              <w:t>3.仪式结束后引导家属至停放区等候火化，领取骨灰拜祭后寄存完至结束。</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w:t>
            </w:r>
            <w:r>
              <w:rPr>
                <w:sz w:val="21"/>
              </w:rPr>
              <w:t>spa(A)</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由</w:t>
            </w:r>
            <w:r>
              <w:rPr>
                <w:sz w:val="21"/>
              </w:rPr>
              <w:t>3名礼仪人员服务，基础级沐浴仪式提供一次性面巾、一次性浴巾、头发清洗、故人尊体沐浴在专用护理室进行全身护理工作的服务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784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w:t>
            </w:r>
            <w:r>
              <w:rPr>
                <w:sz w:val="21"/>
              </w:rPr>
              <w:t>spa(B)</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由</w:t>
            </w:r>
            <w:r>
              <w:rPr>
                <w:sz w:val="21"/>
              </w:rPr>
              <w:t>3名礼仪人员服务，故人修甲服务、鼻毛修剪服务、头发清洗服务、面部护理服务、颈部清洁服务、故人更衣服务、一次性用品、面部化妆、故人尊体沐浴在专用护理室进行全身护理工作的服务</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w:t>
            </w:r>
            <w:r>
              <w:rPr>
                <w:sz w:val="21"/>
              </w:rPr>
              <w:t>spa(C)</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由</w:t>
            </w:r>
            <w:r>
              <w:rPr>
                <w:sz w:val="21"/>
              </w:rPr>
              <w:t>3名礼仪人员服务，提供指引牌、沐浴仪式、观礼间香薰、修甲服务、鼻毛修剪服务、头发清洗服务、面部护理服务、颈部清洁服务、眉毛修剪服务、鲜花拜祭台、尊体更衣服务、一次性用品、面部化妆、尊体沐浴、体表养护、面部养护服务、精致面部化妆在专用护理室进行全身护理工作的服务。故人入棺后，由礼仪人员负责铺盖孝子被，孝女被，亲家被等随葬物品</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2304</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遗体</w:t>
            </w:r>
            <w:r>
              <w:rPr>
                <w:sz w:val="21"/>
              </w:rPr>
              <w:t>spa(D)</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全程由</w:t>
            </w:r>
            <w:r>
              <w:rPr>
                <w:sz w:val="21"/>
              </w:rPr>
              <w:t>5名礼仪人员服务，包含专职司仪解说，休息室观礼，仪式开始前，礼仪人员指导客户共同行三鞠躬礼，以示哀悼。提供指引牌、罗马柱、鲜花拜祭台、观礼间香薰、沐浴仪式、头发清洗服务、面部护理服务、面部按摩服务、关节按摩服务、眉毛修剪服务、鼻毛修剪服务、 故人修甲服务、颈部清洁服务、颈部护理服务、故人入棺服务、棺内撒香服务、故人更衣服务、更衣前举行焚香暖衣礼、一次性用品、私密处清洁服务、鲜花创意浴床伴灵、面部 化妆、故人尊体沐浴、面部养护服务、体表养护、精致面部化妆在专用护理室进行全身护理工作的服务。故人入棺后，由礼仪人员负责铺盖孝子被，孝女被，亲家被等随葬物品，工作完成后，行鞠躬礼送别客户，由专职礼仪人员陪同指引客户前往告别厅。具体服务时间可预约</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7040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布景图</w:t>
            </w:r>
          </w:p>
        </w:tc>
        <w:tc>
          <w:tcPr>
            <w:tcW w:type="dxa" w:w="3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礼堂正面布置图</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160</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bl>
    <w:p>
      <w:pPr>
        <w:pStyle w:val="null3"/>
        <w:ind w:firstLine="480"/>
        <w:jc w:val="both"/>
      </w:pPr>
    </w:p>
    <w:p>
      <w:pPr>
        <w:pStyle w:val="null3"/>
        <w:ind w:firstLine="480"/>
        <w:jc w:val="both"/>
      </w:pPr>
      <w:r>
        <w:rPr>
          <w:b/>
          <w:sz w:val="24"/>
        </w:rPr>
        <w:t>三、项目要求</w:t>
      </w:r>
      <w:r>
        <w:rPr>
          <w:b/>
          <w:sz w:val="21"/>
        </w:rPr>
        <w:t xml:space="preserve"> </w:t>
      </w:r>
    </w:p>
    <w:p>
      <w:pPr>
        <w:pStyle w:val="null3"/>
        <w:ind w:firstLine="480"/>
        <w:jc w:val="both"/>
      </w:pPr>
      <w:r>
        <w:rPr>
          <w:sz w:val="24"/>
        </w:rPr>
        <w:t>1.</w:t>
      </w:r>
      <w:r>
        <w:rPr>
          <w:sz w:val="24"/>
        </w:rPr>
        <w:t>服务基本要求</w:t>
      </w:r>
    </w:p>
    <w:p>
      <w:pPr>
        <w:pStyle w:val="null3"/>
        <w:ind w:firstLine="480"/>
        <w:jc w:val="both"/>
      </w:pPr>
      <w:r>
        <w:rPr>
          <w:sz w:val="24"/>
        </w:rPr>
        <w:t>（</w:t>
      </w:r>
      <w:r>
        <w:rPr>
          <w:sz w:val="24"/>
        </w:rPr>
        <w:t>1</w:t>
      </w:r>
      <w:r>
        <w:rPr>
          <w:sz w:val="24"/>
        </w:rPr>
        <w:t>）</w:t>
      </w:r>
      <w:r>
        <w:rPr>
          <w:sz w:val="24"/>
        </w:rPr>
        <w:t>乙方</w:t>
      </w:r>
      <w:r>
        <w:rPr>
          <w:sz w:val="24"/>
        </w:rPr>
        <w:t>必须拥有从事本项业务的成熟团队。</w:t>
      </w:r>
    </w:p>
    <w:p>
      <w:pPr>
        <w:pStyle w:val="null3"/>
        <w:ind w:firstLine="480"/>
        <w:jc w:val="both"/>
      </w:pPr>
      <w:r>
        <w:rPr>
          <w:sz w:val="24"/>
        </w:rPr>
        <w:t>（</w:t>
      </w:r>
      <w:r>
        <w:rPr>
          <w:sz w:val="24"/>
        </w:rPr>
        <w:t>2</w:t>
      </w:r>
      <w:r>
        <w:rPr>
          <w:sz w:val="24"/>
        </w:rPr>
        <w:t>）</w:t>
      </w:r>
      <w:r>
        <w:rPr>
          <w:sz w:val="24"/>
        </w:rPr>
        <w:t>签订合同时，</w:t>
      </w:r>
      <w:r>
        <w:rPr>
          <w:sz w:val="24"/>
        </w:rPr>
        <w:t>乙方</w:t>
      </w:r>
      <w:r>
        <w:rPr>
          <w:sz w:val="24"/>
        </w:rPr>
        <w:t>须按照</w:t>
      </w:r>
      <w:r>
        <w:rPr>
          <w:sz w:val="24"/>
        </w:rPr>
        <w:t>甲方</w:t>
      </w:r>
      <w:r>
        <w:rPr>
          <w:sz w:val="24"/>
        </w:rPr>
        <w:t>相关规定签署廉洁自律承诺书。</w:t>
      </w:r>
    </w:p>
    <w:p>
      <w:pPr>
        <w:pStyle w:val="null3"/>
        <w:ind w:firstLine="480"/>
        <w:jc w:val="both"/>
      </w:pPr>
      <w:r>
        <w:rPr>
          <w:sz w:val="24"/>
        </w:rPr>
        <w:t>（</w:t>
      </w:r>
      <w:r>
        <w:rPr>
          <w:sz w:val="24"/>
        </w:rPr>
        <w:t>3</w:t>
      </w:r>
      <w:r>
        <w:rPr>
          <w:sz w:val="24"/>
        </w:rPr>
        <w:t>）</w:t>
      </w:r>
      <w:r>
        <w:rPr>
          <w:sz w:val="24"/>
        </w:rPr>
        <w:t>中标后，由</w:t>
      </w:r>
      <w:r>
        <w:rPr>
          <w:sz w:val="24"/>
        </w:rPr>
        <w:t>乙方</w:t>
      </w:r>
      <w:r>
        <w:rPr>
          <w:sz w:val="24"/>
        </w:rPr>
        <w:t>安排工作人员进行业务洽谈工作，</w:t>
      </w:r>
      <w:r>
        <w:rPr>
          <w:sz w:val="24"/>
        </w:rPr>
        <w:t>甲方</w:t>
      </w:r>
      <w:r>
        <w:rPr>
          <w:sz w:val="24"/>
        </w:rPr>
        <w:t>负责监督。</w:t>
      </w:r>
    </w:p>
    <w:p>
      <w:pPr>
        <w:pStyle w:val="null3"/>
        <w:ind w:firstLine="480"/>
        <w:jc w:val="both"/>
      </w:pPr>
      <w:r>
        <w:rPr>
          <w:sz w:val="24"/>
        </w:rPr>
        <w:t>（</w:t>
      </w:r>
      <w:r>
        <w:rPr>
          <w:sz w:val="24"/>
        </w:rPr>
        <w:t>4</w:t>
      </w:r>
      <w:r>
        <w:rPr>
          <w:sz w:val="24"/>
        </w:rPr>
        <w:t>）</w:t>
      </w:r>
      <w:r>
        <w:rPr>
          <w:sz w:val="24"/>
        </w:rPr>
        <w:t>乙方</w:t>
      </w:r>
      <w:r>
        <w:rPr>
          <w:sz w:val="24"/>
        </w:rPr>
        <w:t>必须遵守：服务期间，除本次采购项目以及客户特殊要求个性化殡仪服务而</w:t>
      </w:r>
      <w:r>
        <w:rPr>
          <w:sz w:val="24"/>
        </w:rPr>
        <w:t>甲方</w:t>
      </w:r>
      <w:r>
        <w:rPr>
          <w:sz w:val="24"/>
        </w:rPr>
        <w:t>授权委托</w:t>
      </w:r>
      <w:r>
        <w:rPr>
          <w:sz w:val="24"/>
        </w:rPr>
        <w:t>乙方</w:t>
      </w:r>
      <w:r>
        <w:rPr>
          <w:sz w:val="24"/>
        </w:rPr>
        <w:t>实施的项目外，在广州市范围内（除广州市殡葬服务中心、增城、番禺、花都殡仪馆及其他墓园以外）不得经营与</w:t>
      </w:r>
      <w:r>
        <w:rPr>
          <w:sz w:val="24"/>
        </w:rPr>
        <w:t>甲方</w:t>
      </w:r>
      <w:r>
        <w:rPr>
          <w:sz w:val="24"/>
        </w:rPr>
        <w:t>有同类竞争的殡葬业务，包括销售殡仪用（商）品、鲜花及殡葬服务等。</w:t>
      </w:r>
    </w:p>
    <w:p>
      <w:pPr>
        <w:pStyle w:val="null3"/>
        <w:ind w:firstLine="480"/>
        <w:jc w:val="both"/>
      </w:pPr>
      <w:r>
        <w:rPr>
          <w:sz w:val="24"/>
        </w:rPr>
        <w:t>2.</w:t>
      </w:r>
      <w:r>
        <w:rPr>
          <w:sz w:val="24"/>
        </w:rPr>
        <w:t>服务设备及人员要求</w:t>
      </w:r>
    </w:p>
    <w:p>
      <w:pPr>
        <w:pStyle w:val="null3"/>
        <w:ind w:firstLine="480"/>
        <w:jc w:val="both"/>
      </w:pPr>
      <w:r>
        <w:rPr>
          <w:sz w:val="24"/>
        </w:rPr>
        <w:t>（</w:t>
      </w:r>
      <w:r>
        <w:rPr>
          <w:sz w:val="24"/>
        </w:rPr>
        <w:t>1</w:t>
      </w:r>
      <w:r>
        <w:rPr>
          <w:sz w:val="24"/>
        </w:rPr>
        <w:t>）乙方需提供该项业务所需的设备设施，并保证运行良好。</w:t>
      </w:r>
    </w:p>
    <w:p>
      <w:pPr>
        <w:pStyle w:val="null3"/>
        <w:ind w:firstLine="480"/>
        <w:jc w:val="both"/>
      </w:pPr>
      <w:r>
        <w:rPr>
          <w:sz w:val="24"/>
        </w:rPr>
        <w:t>（</w:t>
      </w:r>
      <w:r>
        <w:rPr>
          <w:sz w:val="24"/>
        </w:rPr>
        <w:t>2</w:t>
      </w:r>
      <w:r>
        <w:rPr>
          <w:sz w:val="24"/>
        </w:rPr>
        <w:t>）乙方提供的礼仪服务人员要求：身体健康、身材匀称、五官良好、性格开朗，形象好、气质佳；能从事重体力工作。</w:t>
      </w:r>
    </w:p>
    <w:p>
      <w:pPr>
        <w:pStyle w:val="null3"/>
        <w:ind w:firstLine="480"/>
        <w:jc w:val="both"/>
      </w:pPr>
      <w:r>
        <w:rPr>
          <w:sz w:val="24"/>
        </w:rPr>
        <w:t xml:space="preserve"> </w:t>
      </w:r>
      <w:r>
        <w:rPr>
          <w:sz w:val="24"/>
        </w:rPr>
        <w:t>(3)</w:t>
      </w:r>
      <w:r>
        <w:rPr>
          <w:sz w:val="24"/>
        </w:rPr>
        <w:t>掌握基本殡葬礼仪服务技能，具备良好的沟通能力、协调能力和服务意识，能适应日常殡葬礼仪服务场合的礼仪要求，服从管理。</w:t>
      </w:r>
    </w:p>
    <w:p>
      <w:pPr>
        <w:pStyle w:val="null3"/>
        <w:ind w:firstLine="480"/>
        <w:jc w:val="both"/>
      </w:pPr>
      <w:r>
        <w:rPr>
          <w:sz w:val="24"/>
        </w:rPr>
        <w:t>（</w:t>
      </w:r>
      <w:r>
        <w:rPr>
          <w:sz w:val="24"/>
        </w:rPr>
        <w:t>4</w:t>
      </w:r>
      <w:r>
        <w:rPr>
          <w:sz w:val="24"/>
        </w:rPr>
        <w:t>）乙方须每天安排不少于</w:t>
      </w:r>
      <w:r>
        <w:rPr>
          <w:sz w:val="24"/>
        </w:rPr>
        <w:t>12</w:t>
      </w:r>
      <w:r>
        <w:rPr>
          <w:sz w:val="24"/>
        </w:rPr>
        <w:t>名服务人员，在指定的区域内等待为市民提供服务。乙方必须服从甲方的管理，完成相关服务，确保服务过程安全、有效，且顾客满意。</w:t>
      </w:r>
    </w:p>
    <w:p>
      <w:pPr>
        <w:pStyle w:val="null3"/>
        <w:ind w:firstLine="480"/>
        <w:jc w:val="both"/>
      </w:pPr>
      <w:r>
        <w:rPr>
          <w:sz w:val="24"/>
        </w:rPr>
        <w:t>（</w:t>
      </w:r>
      <w:r>
        <w:rPr>
          <w:sz w:val="24"/>
        </w:rPr>
        <w:t>5</w:t>
      </w:r>
      <w:r>
        <w:rPr>
          <w:sz w:val="24"/>
        </w:rPr>
        <w:t>）乙方具备鲜花供应的能力，确保甲方能够满足丧属的用花需求。</w:t>
      </w:r>
    </w:p>
    <w:p>
      <w:pPr>
        <w:pStyle w:val="null3"/>
        <w:ind w:firstLine="480"/>
        <w:jc w:val="both"/>
      </w:pPr>
      <w:r>
        <w:rPr>
          <w:sz w:val="24"/>
        </w:rPr>
        <w:t>（</w:t>
      </w:r>
      <w:r>
        <w:rPr>
          <w:sz w:val="24"/>
        </w:rPr>
        <w:t>6</w:t>
      </w:r>
      <w:r>
        <w:rPr>
          <w:sz w:val="24"/>
        </w:rPr>
        <w:t>）乙方具备组织、培训服务人员的能力，确保服务人员每人每周不低于</w:t>
      </w:r>
      <w:r>
        <w:rPr>
          <w:sz w:val="24"/>
        </w:rPr>
        <w:t>2</w:t>
      </w:r>
      <w:r>
        <w:rPr>
          <w:sz w:val="24"/>
        </w:rPr>
        <w:t>个小时的业务操练和殡葬礼仪服务技能的培训。若应顾客需求而发生变化的，甲方有权对服务细节进行调整，并以甲方公布实施或要求的为准。</w:t>
      </w:r>
    </w:p>
    <w:p>
      <w:pPr>
        <w:pStyle w:val="null3"/>
        <w:ind w:firstLine="480"/>
        <w:jc w:val="both"/>
      </w:pPr>
      <w:r>
        <w:rPr>
          <w:sz w:val="24"/>
        </w:rPr>
        <w:t>（</w:t>
      </w:r>
      <w:r>
        <w:rPr>
          <w:sz w:val="24"/>
        </w:rPr>
        <w:t>7</w:t>
      </w:r>
      <w:r>
        <w:rPr>
          <w:sz w:val="24"/>
        </w:rPr>
        <w:t>）乙方具备策划设计鲜花布置个性化守灵堂及告别仪式、公祭仪式会场的能力。能按家属要求设计出古风素雅、中、西式等个性化鲜花的礼堂布置。</w:t>
      </w:r>
    </w:p>
    <w:p>
      <w:pPr>
        <w:pStyle w:val="null3"/>
        <w:ind w:firstLine="480"/>
        <w:jc w:val="both"/>
      </w:pPr>
      <w:r>
        <w:rPr>
          <w:sz w:val="24"/>
        </w:rPr>
        <w:t>（</w:t>
      </w:r>
      <w:r>
        <w:rPr>
          <w:sz w:val="24"/>
        </w:rPr>
        <w:t>8</w:t>
      </w:r>
      <w:r>
        <w:rPr>
          <w:sz w:val="24"/>
        </w:rPr>
        <w:t>）服务人员着装统一、干净，并符合甲方对于鲜花礼仪、殡葬礼仪服务的技术服务要求。</w:t>
      </w:r>
    </w:p>
    <w:p>
      <w:pPr>
        <w:pStyle w:val="null3"/>
        <w:ind w:firstLine="480"/>
        <w:jc w:val="both"/>
      </w:pPr>
      <w:r>
        <w:rPr>
          <w:sz w:val="24"/>
        </w:rPr>
        <w:t>（</w:t>
      </w:r>
      <w:r>
        <w:rPr>
          <w:sz w:val="24"/>
        </w:rPr>
        <w:t>9</w:t>
      </w:r>
      <w:r>
        <w:rPr>
          <w:sz w:val="24"/>
        </w:rPr>
        <w:t>）乙方确保服务人员在提供服务的过程严格遵守相关法律法规及甲方单位的规章制度。对不服从甲方管理，服务不到位，在馆内寻衅滋事，情节严重的服务人员，甲方有权要求乙方更换。</w:t>
      </w:r>
    </w:p>
    <w:p>
      <w:pPr>
        <w:pStyle w:val="null3"/>
        <w:ind w:firstLine="480"/>
        <w:jc w:val="both"/>
      </w:pPr>
      <w:r>
        <w:rPr>
          <w:sz w:val="24"/>
        </w:rPr>
        <w:t>（</w:t>
      </w:r>
      <w:r>
        <w:rPr>
          <w:sz w:val="24"/>
        </w:rPr>
        <w:t>10</w:t>
      </w:r>
      <w:r>
        <w:rPr>
          <w:sz w:val="24"/>
        </w:rPr>
        <w:t>）乙方确保服务人员及业务操作的生产安全、消防安全和道路交通安全，如发生相关安全事故，由乙方全责承担。</w:t>
      </w:r>
    </w:p>
    <w:p>
      <w:pPr>
        <w:pStyle w:val="null3"/>
        <w:ind w:firstLine="480"/>
        <w:jc w:val="both"/>
      </w:pPr>
      <w:r>
        <w:rPr>
          <w:sz w:val="24"/>
        </w:rPr>
        <w:t>（</w:t>
      </w:r>
      <w:r>
        <w:rPr>
          <w:sz w:val="24"/>
        </w:rPr>
        <w:t>11</w:t>
      </w:r>
      <w:r>
        <w:rPr>
          <w:sz w:val="24"/>
        </w:rPr>
        <w:t>）乙方负责管理驻场服务人员的社会保险及工资待遇，并有责任和义务协助甲方共同做好计划生育工作，确保不出现违反计划生育情况。如有违反情况，相关责任由乙方承担。</w:t>
      </w:r>
    </w:p>
    <w:p>
      <w:pPr>
        <w:pStyle w:val="null3"/>
        <w:ind w:firstLine="480"/>
        <w:jc w:val="both"/>
      </w:pPr>
      <w:r>
        <w:rPr>
          <w:b/>
          <w:sz w:val="24"/>
        </w:rPr>
        <w:t>四、甲乙双方的权利和义务</w:t>
      </w:r>
    </w:p>
    <w:p>
      <w:pPr>
        <w:pStyle w:val="null3"/>
        <w:ind w:firstLine="480"/>
        <w:jc w:val="both"/>
      </w:pPr>
      <w:r>
        <w:rPr>
          <w:sz w:val="24"/>
        </w:rPr>
        <w:t>1.</w:t>
      </w:r>
      <w:r>
        <w:rPr>
          <w:sz w:val="24"/>
        </w:rPr>
        <w:t>甲方的权利与义务</w:t>
      </w:r>
    </w:p>
    <w:p>
      <w:pPr>
        <w:pStyle w:val="null3"/>
        <w:ind w:firstLine="480"/>
        <w:jc w:val="both"/>
      </w:pPr>
      <w:r>
        <w:rPr>
          <w:sz w:val="24"/>
        </w:rPr>
        <w:t>(1)</w:t>
      </w:r>
      <w:r>
        <w:rPr>
          <w:sz w:val="24"/>
        </w:rPr>
        <w:t>甲方将随时对乙方进行定期或不定期检查</w:t>
      </w:r>
      <w:r>
        <w:rPr>
          <w:sz w:val="24"/>
        </w:rPr>
        <w:t>。</w:t>
      </w:r>
    </w:p>
    <w:p>
      <w:pPr>
        <w:pStyle w:val="null3"/>
        <w:ind w:firstLine="480"/>
        <w:jc w:val="both"/>
      </w:pPr>
      <w:r>
        <w:rPr>
          <w:sz w:val="24"/>
        </w:rPr>
        <w:t>(2)</w:t>
      </w:r>
      <w:r>
        <w:rPr>
          <w:sz w:val="24"/>
        </w:rPr>
        <w:t>甲方对乙方的被投诉进行调查。</w:t>
      </w:r>
    </w:p>
    <w:p>
      <w:pPr>
        <w:pStyle w:val="null3"/>
        <w:ind w:firstLine="480"/>
        <w:jc w:val="both"/>
      </w:pPr>
      <w:r>
        <w:rPr>
          <w:sz w:val="24"/>
        </w:rPr>
        <w:t>(3)</w:t>
      </w:r>
      <w:r>
        <w:rPr>
          <w:sz w:val="24"/>
        </w:rPr>
        <w:t>必须接收乙方符合质量要求的服务</w:t>
      </w:r>
      <w:r>
        <w:rPr>
          <w:sz w:val="24"/>
        </w:rPr>
        <w:t>。</w:t>
      </w:r>
    </w:p>
    <w:p>
      <w:pPr>
        <w:pStyle w:val="null3"/>
        <w:ind w:firstLine="480"/>
        <w:jc w:val="both"/>
      </w:pPr>
      <w:r>
        <w:rPr>
          <w:sz w:val="24"/>
        </w:rPr>
        <w:t>(4)</w:t>
      </w:r>
      <w:r>
        <w:rPr>
          <w:sz w:val="24"/>
        </w:rPr>
        <w:t>必须按时支付服务款。</w:t>
      </w:r>
    </w:p>
    <w:p>
      <w:pPr>
        <w:pStyle w:val="null3"/>
        <w:ind w:firstLine="480"/>
        <w:jc w:val="both"/>
      </w:pPr>
      <w:r>
        <w:rPr>
          <w:sz w:val="24"/>
        </w:rPr>
        <w:t>2.</w:t>
      </w:r>
      <w:r>
        <w:rPr>
          <w:sz w:val="24"/>
        </w:rPr>
        <w:t>乙方的权利与义务</w:t>
      </w:r>
    </w:p>
    <w:p>
      <w:pPr>
        <w:pStyle w:val="null3"/>
        <w:ind w:firstLine="480"/>
        <w:jc w:val="both"/>
      </w:pPr>
      <w:r>
        <w:rPr>
          <w:sz w:val="24"/>
        </w:rPr>
        <w:t>(1)</w:t>
      </w:r>
      <w:r>
        <w:rPr>
          <w:sz w:val="24"/>
        </w:rPr>
        <w:t>有权要求甲方按时支付服务费</w:t>
      </w:r>
      <w:r>
        <w:rPr>
          <w:sz w:val="24"/>
        </w:rPr>
        <w:t>。</w:t>
      </w:r>
    </w:p>
    <w:p>
      <w:pPr>
        <w:pStyle w:val="null3"/>
        <w:ind w:firstLine="480"/>
        <w:jc w:val="both"/>
      </w:pPr>
      <w:r>
        <w:rPr>
          <w:sz w:val="24"/>
        </w:rPr>
        <w:t>(2)</w:t>
      </w:r>
      <w:r>
        <w:rPr>
          <w:sz w:val="24"/>
        </w:rPr>
        <w:t>有权拒绝甲方或甲方提出除合同约定的服务承诺和优惠以外的其它要求。</w:t>
      </w:r>
    </w:p>
    <w:p>
      <w:pPr>
        <w:pStyle w:val="null3"/>
        <w:ind w:firstLine="480"/>
        <w:jc w:val="both"/>
      </w:pPr>
      <w:r>
        <w:rPr>
          <w:sz w:val="24"/>
        </w:rPr>
        <w:t>(3)</w:t>
      </w:r>
      <w:r>
        <w:rPr>
          <w:sz w:val="24"/>
        </w:rPr>
        <w:t>必须履行合约向甲方供应服务，并履行其投标文件中的服务承诺</w:t>
      </w:r>
      <w:r>
        <w:rPr>
          <w:sz w:val="24"/>
        </w:rPr>
        <w:t>，</w:t>
      </w:r>
      <w:r>
        <w:rPr>
          <w:sz w:val="24"/>
        </w:rPr>
        <w:t>并不得将管理服务任务转给别人；如乙方出现转包或分包行为的，甲方有权解除本合同，由此造成甲方的经济损失的，乙方须承担赔偿责任。</w:t>
      </w:r>
    </w:p>
    <w:p>
      <w:pPr>
        <w:pStyle w:val="null3"/>
        <w:ind w:firstLine="480"/>
        <w:jc w:val="both"/>
      </w:pPr>
      <w:r>
        <w:rPr>
          <w:sz w:val="24"/>
        </w:rPr>
        <w:t>(4)</w:t>
      </w:r>
      <w:r>
        <w:rPr>
          <w:sz w:val="24"/>
        </w:rPr>
        <w:t>必须保证所供应服务符合合同约定及国家质量标准</w:t>
      </w:r>
      <w:r>
        <w:rPr>
          <w:sz w:val="24"/>
        </w:rPr>
        <w:t>。</w:t>
      </w:r>
    </w:p>
    <w:p>
      <w:pPr>
        <w:pStyle w:val="null3"/>
        <w:ind w:firstLine="480"/>
        <w:jc w:val="both"/>
      </w:pPr>
      <w:r>
        <w:rPr>
          <w:sz w:val="24"/>
        </w:rPr>
        <w:t>(5)</w:t>
      </w:r>
      <w:r>
        <w:rPr>
          <w:sz w:val="24"/>
        </w:rPr>
        <w:t>必须保管好所有资料，随时接受甲方及其他有关部门的检查</w:t>
      </w:r>
      <w:r>
        <w:rPr>
          <w:sz w:val="24"/>
        </w:rPr>
        <w:t>。</w:t>
      </w:r>
    </w:p>
    <w:p>
      <w:pPr>
        <w:pStyle w:val="null3"/>
        <w:ind w:firstLine="480"/>
        <w:jc w:val="both"/>
      </w:pPr>
      <w:r>
        <w:rPr>
          <w:sz w:val="24"/>
        </w:rPr>
        <w:t>(6)</w:t>
      </w:r>
      <w:r>
        <w:rPr>
          <w:sz w:val="24"/>
        </w:rPr>
        <w:t>配合甲方接受上级领导部门的监督、检查，并提供必须的材料。</w:t>
      </w:r>
    </w:p>
    <w:p>
      <w:pPr>
        <w:pStyle w:val="null3"/>
        <w:ind w:firstLine="480"/>
        <w:jc w:val="both"/>
      </w:pPr>
      <w:r>
        <w:rPr>
          <w:b/>
          <w:sz w:val="24"/>
        </w:rPr>
        <w:t>五、服务期间</w:t>
      </w:r>
      <w:r>
        <w:rPr>
          <w:b/>
          <w:sz w:val="24"/>
        </w:rPr>
        <w:t>(</w:t>
      </w:r>
      <w:r>
        <w:rPr>
          <w:b/>
          <w:sz w:val="24"/>
        </w:rPr>
        <w:t>项目完成期限</w:t>
      </w:r>
      <w:r>
        <w:rPr>
          <w:b/>
          <w:sz w:val="24"/>
        </w:rPr>
        <w:t>)</w:t>
      </w:r>
    </w:p>
    <w:p>
      <w:pPr>
        <w:pStyle w:val="null3"/>
        <w:ind w:firstLine="480"/>
        <w:jc w:val="both"/>
      </w:pPr>
      <w:r>
        <w:rPr>
          <w:sz w:val="24"/>
        </w:rPr>
        <w:t>委托服务期间自</w:t>
      </w:r>
      <w:r>
        <w:rPr>
          <w:sz w:val="21"/>
        </w:rPr>
        <w:t xml:space="preserve">    </w:t>
      </w:r>
      <w:r>
        <w:rPr>
          <w:sz w:val="24"/>
        </w:rPr>
        <w:t>年</w:t>
      </w:r>
      <w:r>
        <w:rPr>
          <w:sz w:val="21"/>
        </w:rPr>
        <w:t xml:space="preserve">   </w:t>
      </w:r>
      <w:r>
        <w:rPr>
          <w:sz w:val="24"/>
        </w:rPr>
        <w:t>月</w:t>
      </w:r>
      <w:r>
        <w:rPr>
          <w:sz w:val="21"/>
        </w:rPr>
        <w:t xml:space="preserve">   </w:t>
      </w:r>
      <w:r>
        <w:rPr>
          <w:sz w:val="24"/>
        </w:rPr>
        <w:t>日至</w:t>
      </w:r>
      <w:r>
        <w:rPr>
          <w:sz w:val="21"/>
        </w:rPr>
        <w:t xml:space="preserve">    </w:t>
      </w:r>
      <w:r>
        <w:rPr>
          <w:sz w:val="24"/>
        </w:rPr>
        <w:t>年</w:t>
      </w:r>
      <w:r>
        <w:rPr>
          <w:sz w:val="21"/>
        </w:rPr>
        <w:t xml:space="preserve">   </w:t>
      </w:r>
      <w:r>
        <w:rPr>
          <w:sz w:val="24"/>
        </w:rPr>
        <w:t>月</w:t>
      </w:r>
      <w:r>
        <w:rPr>
          <w:sz w:val="21"/>
        </w:rPr>
        <w:t xml:space="preserve">   </w:t>
      </w:r>
      <w:r>
        <w:rPr>
          <w:sz w:val="24"/>
        </w:rPr>
        <w:t>日止。</w:t>
      </w:r>
    </w:p>
    <w:p>
      <w:pPr>
        <w:pStyle w:val="null3"/>
        <w:ind w:firstLine="480"/>
        <w:jc w:val="both"/>
      </w:pPr>
      <w:r>
        <w:rPr>
          <w:b/>
          <w:sz w:val="24"/>
        </w:rPr>
        <w:t>六、付款方式</w:t>
      </w:r>
    </w:p>
    <w:p>
      <w:pPr>
        <w:pStyle w:val="null3"/>
        <w:ind w:firstLine="480"/>
        <w:jc w:val="both"/>
      </w:pPr>
      <w:r>
        <w:rPr>
          <w:sz w:val="24"/>
        </w:rPr>
        <w:t>1.</w:t>
      </w:r>
      <w:r>
        <w:rPr>
          <w:sz w:val="24"/>
        </w:rPr>
        <w:t>先由甲方向用户收取费用，结算后由甲方支付费用给乙方；</w:t>
      </w:r>
    </w:p>
    <w:p>
      <w:pPr>
        <w:pStyle w:val="null3"/>
        <w:ind w:firstLine="480"/>
        <w:jc w:val="both"/>
      </w:pPr>
      <w:r>
        <w:rPr>
          <w:sz w:val="24"/>
        </w:rPr>
        <w:t>2.</w:t>
      </w:r>
      <w:r>
        <w:rPr>
          <w:sz w:val="24"/>
        </w:rPr>
        <w:t>每月</w:t>
      </w:r>
      <w:r>
        <w:rPr>
          <w:sz w:val="24"/>
        </w:rPr>
        <w:t>15</w:t>
      </w:r>
      <w:r>
        <w:rPr>
          <w:sz w:val="24"/>
        </w:rPr>
        <w:t>日前乙方需提供上一个月的业务统计表格和甲方进行核对，经核对无误后，乙方出具正式税务发票；</w:t>
      </w:r>
    </w:p>
    <w:p>
      <w:pPr>
        <w:pStyle w:val="null3"/>
        <w:ind w:firstLine="480"/>
        <w:jc w:val="both"/>
      </w:pPr>
      <w:r>
        <w:rPr>
          <w:sz w:val="24"/>
        </w:rPr>
        <w:t>3.</w:t>
      </w:r>
      <w:r>
        <w:rPr>
          <w:sz w:val="24"/>
        </w:rPr>
        <w:t>乙方凭以下有效文件，由甲方原则上在收到乙方提供的正式发票后</w:t>
      </w:r>
      <w:r>
        <w:rPr>
          <w:sz w:val="24"/>
        </w:rPr>
        <w:t>5</w:t>
      </w:r>
      <w:r>
        <w:rPr>
          <w:sz w:val="24"/>
        </w:rPr>
        <w:t>个工作日内，按财务规定办理采购货款的财政集中支付手续；</w:t>
      </w:r>
    </w:p>
    <w:p>
      <w:pPr>
        <w:pStyle w:val="null3"/>
        <w:ind w:firstLine="480"/>
        <w:jc w:val="both"/>
      </w:pPr>
      <w:r>
        <w:rPr>
          <w:sz w:val="24"/>
        </w:rPr>
        <w:t>(1)</w:t>
      </w:r>
      <w:r>
        <w:rPr>
          <w:sz w:val="24"/>
        </w:rPr>
        <w:t>合同复印件；</w:t>
      </w:r>
    </w:p>
    <w:p>
      <w:pPr>
        <w:pStyle w:val="null3"/>
        <w:ind w:firstLine="480"/>
        <w:jc w:val="both"/>
      </w:pPr>
      <w:r>
        <w:rPr>
          <w:sz w:val="24"/>
        </w:rPr>
        <w:t>(2)</w:t>
      </w:r>
      <w:r>
        <w:rPr>
          <w:sz w:val="24"/>
        </w:rPr>
        <w:t>中标通知书；</w:t>
      </w:r>
    </w:p>
    <w:p>
      <w:pPr>
        <w:pStyle w:val="null3"/>
        <w:ind w:firstLine="480"/>
        <w:jc w:val="both"/>
      </w:pPr>
      <w:r>
        <w:rPr>
          <w:sz w:val="24"/>
        </w:rPr>
        <w:t>(3)</w:t>
      </w:r>
      <w:r>
        <w:rPr>
          <w:sz w:val="24"/>
        </w:rPr>
        <w:t>请款报告</w:t>
      </w:r>
      <w:r>
        <w:rPr>
          <w:sz w:val="24"/>
        </w:rPr>
        <w:t>(</w:t>
      </w:r>
      <w:r>
        <w:rPr>
          <w:sz w:val="24"/>
        </w:rPr>
        <w:t>加盖乙方公章</w:t>
      </w:r>
      <w:r>
        <w:rPr>
          <w:sz w:val="24"/>
        </w:rPr>
        <w:t>);</w:t>
      </w:r>
    </w:p>
    <w:p>
      <w:pPr>
        <w:pStyle w:val="null3"/>
        <w:ind w:firstLine="480"/>
        <w:jc w:val="both"/>
      </w:pPr>
      <w:r>
        <w:rPr>
          <w:sz w:val="24"/>
        </w:rPr>
        <w:t>4.</w:t>
      </w:r>
      <w:r>
        <w:rPr>
          <w:sz w:val="24"/>
        </w:rPr>
        <w:t>乙方应按照国家及广州地方税务部门的要求出具正式合法的税务发票，且税务发票要与乙方的工商、税务资料相符合，否则甲方有权不支付服务款项。</w:t>
      </w:r>
    </w:p>
    <w:p>
      <w:pPr>
        <w:pStyle w:val="null3"/>
        <w:ind w:firstLine="480"/>
        <w:jc w:val="both"/>
      </w:pPr>
      <w:r>
        <w:rPr>
          <w:b/>
          <w:sz w:val="24"/>
        </w:rPr>
        <w:t>七、争议处理</w:t>
      </w:r>
    </w:p>
    <w:p>
      <w:pPr>
        <w:pStyle w:val="null3"/>
        <w:ind w:firstLine="480"/>
        <w:jc w:val="both"/>
      </w:pPr>
      <w:r>
        <w:rPr>
          <w:sz w:val="24"/>
        </w:rPr>
        <w:t>1.</w:t>
      </w:r>
      <w:r>
        <w:rPr>
          <w:sz w:val="24"/>
        </w:rPr>
        <w:t>服务期间，乙方严格按照甲方的要求、服务标准、配备充足的服务人员完成服务过程，确保服务质量、服务标准的一致性。</w:t>
      </w:r>
    </w:p>
    <w:p>
      <w:pPr>
        <w:pStyle w:val="null3"/>
        <w:ind w:firstLine="480"/>
        <w:jc w:val="both"/>
      </w:pPr>
      <w:r>
        <w:rPr>
          <w:sz w:val="24"/>
        </w:rPr>
        <w:t>2.</w:t>
      </w:r>
      <w:r>
        <w:rPr>
          <w:sz w:val="24"/>
        </w:rPr>
        <w:t>一个月内投诉一次，免除当次被投诉服务的服务费用；一个月内投诉二次除免除当次被投诉服务的服务费用外扣除当月结算额</w:t>
      </w:r>
      <w:r>
        <w:rPr>
          <w:sz w:val="24"/>
        </w:rPr>
        <w:t>5%;</w:t>
      </w:r>
      <w:r>
        <w:rPr>
          <w:sz w:val="24"/>
        </w:rPr>
        <w:t>如一个月内出现投诉三次</w:t>
      </w:r>
      <w:r>
        <w:rPr>
          <w:sz w:val="24"/>
        </w:rPr>
        <w:t>(</w:t>
      </w:r>
      <w:r>
        <w:rPr>
          <w:sz w:val="24"/>
        </w:rPr>
        <w:t>含</w:t>
      </w:r>
      <w:r>
        <w:rPr>
          <w:sz w:val="24"/>
        </w:rPr>
        <w:t>)</w:t>
      </w:r>
      <w:r>
        <w:rPr>
          <w:sz w:val="24"/>
        </w:rPr>
        <w:t>以上甲方有权单方面终止合同。</w:t>
      </w:r>
    </w:p>
    <w:p>
      <w:pPr>
        <w:pStyle w:val="null3"/>
        <w:ind w:firstLine="480"/>
        <w:jc w:val="both"/>
      </w:pPr>
      <w:r>
        <w:rPr>
          <w:sz w:val="24"/>
        </w:rPr>
        <w:t>3.</w:t>
      </w:r>
      <w:r>
        <w:rPr>
          <w:sz w:val="24"/>
        </w:rPr>
        <w:t>乙方必须保证鲜花数量充足，如因鲜花数量不足，导致不能满足甲方服务要求的，甲方将以同等服务价值要求乙方进行赔偿。</w:t>
      </w:r>
    </w:p>
    <w:p>
      <w:pPr>
        <w:pStyle w:val="null3"/>
        <w:ind w:firstLine="480"/>
        <w:jc w:val="both"/>
      </w:pPr>
      <w:r>
        <w:rPr>
          <w:sz w:val="24"/>
        </w:rPr>
        <w:t>4.</w:t>
      </w:r>
      <w:r>
        <w:rPr>
          <w:sz w:val="24"/>
        </w:rPr>
        <w:t>乙方提供的礼仪服务人员，必须服从甲方管理，如因不服从管理而影响服务的，甲方将有权对乙方每次处以</w:t>
      </w:r>
      <w:r>
        <w:rPr>
          <w:sz w:val="24"/>
        </w:rPr>
        <w:t>50-500</w:t>
      </w:r>
      <w:r>
        <w:rPr>
          <w:sz w:val="24"/>
        </w:rPr>
        <w:t>元的经济处罚。</w:t>
      </w:r>
    </w:p>
    <w:p>
      <w:pPr>
        <w:pStyle w:val="null3"/>
        <w:ind w:firstLine="480"/>
        <w:jc w:val="both"/>
      </w:pPr>
      <w:r>
        <w:rPr>
          <w:sz w:val="24"/>
        </w:rPr>
        <w:t>5.</w:t>
      </w:r>
      <w:r>
        <w:rPr>
          <w:sz w:val="24"/>
        </w:rPr>
        <w:t>乙方提供的礼仪服务人员除工作需要外，不得随意串岗，干扰甲方各部门的工作，如有违反，甲方有权对乙方每次处以</w:t>
      </w:r>
      <w:r>
        <w:rPr>
          <w:sz w:val="24"/>
        </w:rPr>
        <w:t>50-200</w:t>
      </w:r>
      <w:r>
        <w:rPr>
          <w:sz w:val="24"/>
        </w:rPr>
        <w:t>元经济处罚。</w:t>
      </w:r>
    </w:p>
    <w:p>
      <w:pPr>
        <w:pStyle w:val="null3"/>
        <w:ind w:firstLine="480"/>
        <w:jc w:val="both"/>
      </w:pPr>
      <w:r>
        <w:rPr>
          <w:sz w:val="24"/>
        </w:rPr>
        <w:t>6.</w:t>
      </w:r>
      <w:r>
        <w:rPr>
          <w:sz w:val="24"/>
        </w:rPr>
        <w:t>乙方在服务过程中产生的垃圾必须及时予以清理，不能影响馆内的环境卫生，如有违反，将每次处以</w:t>
      </w:r>
      <w:r>
        <w:rPr>
          <w:sz w:val="24"/>
        </w:rPr>
        <w:t>100-200</w:t>
      </w:r>
      <w:r>
        <w:rPr>
          <w:sz w:val="24"/>
        </w:rPr>
        <w:t>元罚款。</w:t>
      </w:r>
    </w:p>
    <w:p>
      <w:pPr>
        <w:pStyle w:val="null3"/>
        <w:ind w:firstLine="480"/>
        <w:jc w:val="both"/>
      </w:pPr>
      <w:r>
        <w:rPr>
          <w:b/>
          <w:sz w:val="24"/>
        </w:rPr>
        <w:t>八、违约责任</w:t>
      </w:r>
    </w:p>
    <w:p>
      <w:pPr>
        <w:pStyle w:val="null3"/>
        <w:ind w:firstLine="480"/>
        <w:jc w:val="both"/>
      </w:pPr>
      <w:r>
        <w:rPr>
          <w:sz w:val="24"/>
        </w:rPr>
        <w:t>1.</w:t>
      </w:r>
      <w:r>
        <w:rPr>
          <w:sz w:val="24"/>
        </w:rPr>
        <w:t>乙方应按照国家及广州地方税务部门的要求出具正式合法的税务发票且税务发票要与乙方的工商、税务资料相符合，否则甲方有权不支付服务款项。</w:t>
      </w:r>
    </w:p>
    <w:p>
      <w:pPr>
        <w:pStyle w:val="null3"/>
        <w:ind w:firstLine="480"/>
        <w:jc w:val="both"/>
      </w:pPr>
      <w:r>
        <w:rPr>
          <w:sz w:val="24"/>
        </w:rPr>
        <w:t>2.</w:t>
      </w:r>
      <w:r>
        <w:rPr>
          <w:sz w:val="24"/>
        </w:rPr>
        <w:t>如因乙方的原因未能按要求完成服务的，乙方应积极与甲方共同解决顾客的投诉和纠纷，并承担由此产生的费用。</w:t>
      </w:r>
    </w:p>
    <w:p>
      <w:pPr>
        <w:pStyle w:val="null3"/>
        <w:ind w:firstLine="480"/>
        <w:jc w:val="both"/>
      </w:pPr>
      <w:r>
        <w:rPr>
          <w:sz w:val="24"/>
        </w:rPr>
        <w:t>3.</w:t>
      </w:r>
      <w:r>
        <w:rPr>
          <w:sz w:val="24"/>
        </w:rPr>
        <w:t>乙方遇到不可抗力因素影响服务的，应积极与甲方一同做好善后工作，甲方未能收取顾客服务费用的，无需向乙方支付服务费用。</w:t>
      </w:r>
    </w:p>
    <w:p>
      <w:pPr>
        <w:pStyle w:val="null3"/>
        <w:ind w:firstLine="480"/>
        <w:jc w:val="both"/>
      </w:pPr>
      <w:r>
        <w:rPr>
          <w:sz w:val="24"/>
        </w:rPr>
        <w:t>4.</w:t>
      </w:r>
      <w:r>
        <w:rPr>
          <w:sz w:val="24"/>
        </w:rPr>
        <w:t>合作期间，乙方若有损害甲方利益的任何行为，甲方有权按损害的严重程度要求乙方赔偿。</w:t>
      </w:r>
    </w:p>
    <w:p>
      <w:pPr>
        <w:pStyle w:val="null3"/>
        <w:ind w:firstLine="480"/>
        <w:jc w:val="both"/>
      </w:pPr>
      <w:r>
        <w:rPr>
          <w:sz w:val="24"/>
        </w:rPr>
        <w:t>5.</w:t>
      </w:r>
      <w:r>
        <w:rPr>
          <w:sz w:val="24"/>
        </w:rPr>
        <w:t>乙方不得向甲方以外的单位或个人透露甲方非公开的业务信息及秘密，否则，甲方有权单方面终止合同，并保留追究法律责任的权利。</w:t>
      </w:r>
    </w:p>
    <w:p>
      <w:pPr>
        <w:pStyle w:val="null3"/>
        <w:ind w:firstLine="480"/>
        <w:jc w:val="both"/>
      </w:pPr>
      <w:r>
        <w:rPr>
          <w:b/>
          <w:sz w:val="24"/>
        </w:rPr>
        <w:t>九、争议的解决</w:t>
      </w:r>
    </w:p>
    <w:p>
      <w:pPr>
        <w:pStyle w:val="null3"/>
        <w:ind w:firstLine="480"/>
        <w:jc w:val="both"/>
      </w:pPr>
      <w:r>
        <w:rPr>
          <w:sz w:val="24"/>
        </w:rPr>
        <w:t>合同执行过程中发生的任何争议，如双方不能通过友好协商解决，按相关法律法规处理。</w:t>
      </w:r>
    </w:p>
    <w:p>
      <w:pPr>
        <w:pStyle w:val="null3"/>
        <w:ind w:firstLine="480"/>
        <w:jc w:val="both"/>
      </w:pPr>
      <w:r>
        <w:rPr>
          <w:b/>
          <w:sz w:val="24"/>
        </w:rPr>
        <w:t>十、不可抗力</w:t>
      </w:r>
    </w:p>
    <w:p>
      <w:pPr>
        <w:pStyle w:val="null3"/>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4"/>
        </w:rPr>
        <w:t>十一、税费</w:t>
      </w:r>
    </w:p>
    <w:p>
      <w:pPr>
        <w:pStyle w:val="null3"/>
        <w:ind w:firstLine="480"/>
        <w:jc w:val="both"/>
      </w:pPr>
      <w:r>
        <w:rPr>
          <w:sz w:val="24"/>
        </w:rPr>
        <w:t>在中国境内、外发生的与本合同执行有关的一切税费均由乙方负担。</w:t>
      </w:r>
    </w:p>
    <w:p>
      <w:pPr>
        <w:pStyle w:val="null3"/>
        <w:ind w:firstLine="480"/>
        <w:jc w:val="both"/>
      </w:pPr>
      <w:r>
        <w:rPr>
          <w:b/>
          <w:sz w:val="24"/>
        </w:rPr>
        <w:t>十二、其它</w:t>
      </w:r>
    </w:p>
    <w:p>
      <w:pPr>
        <w:pStyle w:val="null3"/>
        <w:ind w:firstLine="480"/>
        <w:jc w:val="both"/>
      </w:pPr>
      <w:r>
        <w:rPr>
          <w:sz w:val="24"/>
        </w:rPr>
        <w:t>1.</w:t>
      </w:r>
      <w:r>
        <w:rPr>
          <w:sz w:val="24"/>
        </w:rPr>
        <w:t>本合同所有附件、招标文件、投标文件、中标通知书均为合同的有</w:t>
      </w:r>
      <w:r>
        <w:rPr>
          <w:sz w:val="24"/>
        </w:rPr>
        <w:t>效</w:t>
      </w:r>
      <w:r>
        <w:rPr>
          <w:sz w:val="24"/>
        </w:rPr>
        <w:t>组成部分，与本合同具有同等法律效力。</w:t>
      </w:r>
    </w:p>
    <w:p>
      <w:pPr>
        <w:pStyle w:val="null3"/>
        <w:ind w:firstLine="480"/>
        <w:jc w:val="both"/>
      </w:pPr>
      <w:r>
        <w:rPr>
          <w:sz w:val="24"/>
        </w:rPr>
        <w:t>2.</w:t>
      </w:r>
      <w:r>
        <w:rPr>
          <w:sz w:val="24"/>
        </w:rPr>
        <w:t>在执行本合同的过程中，所有经双方签署确认的文件</w:t>
      </w:r>
      <w:r>
        <w:rPr>
          <w:sz w:val="24"/>
        </w:rPr>
        <w:t>(</w:t>
      </w:r>
      <w:r>
        <w:rPr>
          <w:sz w:val="24"/>
        </w:rPr>
        <w:t>包括会议纪要、补充协议、往来信函</w:t>
      </w:r>
      <w:r>
        <w:rPr>
          <w:sz w:val="24"/>
        </w:rPr>
        <w:t>)</w:t>
      </w:r>
      <w:r>
        <w:rPr>
          <w:sz w:val="24"/>
        </w:rPr>
        <w:t>即成为本合同的有效组成部分。</w:t>
      </w:r>
    </w:p>
    <w:p>
      <w:pPr>
        <w:pStyle w:val="null3"/>
        <w:ind w:firstLine="480"/>
        <w:jc w:val="both"/>
      </w:pPr>
      <w:r>
        <w:rPr>
          <w:sz w:val="24"/>
        </w:rPr>
        <w:t>3.</w:t>
      </w:r>
      <w:r>
        <w:rPr>
          <w:sz w:val="24"/>
        </w:rPr>
        <w:t>如一方地址、电话、传真号码有变更，应在变更当日内书面通知对方，否则，应承担相应责任。</w:t>
      </w:r>
    </w:p>
    <w:p>
      <w:pPr>
        <w:pStyle w:val="null3"/>
        <w:ind w:firstLine="480"/>
        <w:jc w:val="both"/>
      </w:pPr>
      <w:r>
        <w:rPr>
          <w:sz w:val="24"/>
        </w:rPr>
        <w:t>4.</w:t>
      </w:r>
      <w:r>
        <w:rPr>
          <w:sz w:val="24"/>
        </w:rPr>
        <w:t>除甲方事先书面同意外，乙方不得部分或全部转让其应履行的合同项下的义务。</w:t>
      </w:r>
    </w:p>
    <w:p>
      <w:pPr>
        <w:pStyle w:val="null3"/>
        <w:ind w:firstLine="480"/>
        <w:jc w:val="both"/>
      </w:pPr>
      <w:r>
        <w:rPr>
          <w:b/>
          <w:sz w:val="24"/>
        </w:rPr>
        <w:t>十三、合同生效</w:t>
      </w:r>
    </w:p>
    <w:p>
      <w:pPr>
        <w:pStyle w:val="null3"/>
        <w:ind w:firstLine="480"/>
        <w:jc w:val="both"/>
      </w:pPr>
      <w:r>
        <w:rPr>
          <w:sz w:val="24"/>
        </w:rPr>
        <w:t>1.</w:t>
      </w:r>
      <w:r>
        <w:rPr>
          <w:sz w:val="24"/>
        </w:rPr>
        <w:t>本合同经双方法定代表人或授权代表签字并加盖公章</w:t>
      </w:r>
      <w:r>
        <w:rPr>
          <w:sz w:val="24"/>
        </w:rPr>
        <w:t>(</w:t>
      </w:r>
      <w:r>
        <w:rPr>
          <w:sz w:val="24"/>
        </w:rPr>
        <w:t>或合同专用章</w:t>
      </w:r>
      <w:r>
        <w:rPr>
          <w:sz w:val="24"/>
        </w:rPr>
        <w:t>)</w:t>
      </w:r>
      <w:r>
        <w:rPr>
          <w:sz w:val="24"/>
        </w:rPr>
        <w:t>后即开始生效。</w:t>
      </w:r>
    </w:p>
    <w:p>
      <w:pPr>
        <w:pStyle w:val="null3"/>
        <w:ind w:firstLine="480"/>
        <w:jc w:val="both"/>
      </w:pPr>
      <w:r>
        <w:rPr>
          <w:sz w:val="24"/>
        </w:rPr>
        <w:t>2.</w:t>
      </w:r>
      <w:r>
        <w:rPr>
          <w:sz w:val="24"/>
        </w:rPr>
        <w:t>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份，甲方的同级政府采购监督管理部门一份，采购代理机构执一份，均具有同等法律效力。</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法定代表人或授权代表</w:t>
            </w:r>
            <w:r>
              <w:rPr>
                <w:b/>
                <w:sz w:val="24"/>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法定代表人或授权代表</w:t>
            </w:r>
            <w:r>
              <w:rPr>
                <w:b/>
                <w:sz w:val="24"/>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签定地点：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签定日期：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签定日期：　　　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银行</w:t>
            </w:r>
            <w:r>
              <w:rPr>
                <w:sz w:val="24"/>
              </w:rPr>
              <w:t>账</w:t>
            </w:r>
            <w:r>
              <w:rPr>
                <w:sz w:val="24"/>
              </w:rPr>
              <w:t>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rPr>
              <w:t>开</w:t>
            </w:r>
            <w:r>
              <w:rPr>
                <w:sz w:val="24"/>
              </w:rPr>
              <w:t>户</w:t>
            </w:r>
            <w:r>
              <w:rPr>
                <w:sz w:val="24"/>
              </w:rPr>
              <w:t>行：</w:t>
            </w:r>
          </w:p>
        </w:tc>
      </w:tr>
    </w:tbl>
    <w:p>
      <w:pPr>
        <w:pStyle w:val="null3"/>
        <w:ind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440117-2024-00790</w:t>
      </w:r>
    </w:p>
    <w:p>
      <w:pPr>
        <w:pStyle w:val="null3"/>
        <w:ind w:firstLine="480"/>
        <w:jc w:val="center"/>
        <w:outlineLvl w:val="3"/>
      </w:pPr>
      <w:r>
        <w:rPr>
          <w:b/>
          <w:sz w:val="24"/>
        </w:rPr>
        <w:t>采购项目编号：</w:t>
      </w:r>
      <w:r>
        <w:rPr>
          <w:b/>
          <w:sz w:val="24"/>
        </w:rPr>
        <w:t>440117-2024-00790</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广东铭艺工程咨询有限公司</w:t>
      </w:r>
    </w:p>
    <w:p>
      <w:pPr>
        <w:pStyle w:val="null3"/>
        <w:ind w:firstLine="480"/>
      </w:pPr>
      <w:r>
        <w:rPr/>
        <w:t>你方组织的</w:t>
      </w:r>
      <w:r>
        <w:rPr>
          <w:u w:val="single"/>
        </w:rPr>
        <w:t>“</w:t>
      </w:r>
      <w:r>
        <w:rPr>
          <w:u w:val="single"/>
        </w:rPr>
        <w:t>鲜花及殡葬礼仪服务</w:t>
      </w:r>
      <w:r>
        <w:rPr>
          <w:u w:val="single"/>
        </w:rPr>
        <w:t>”</w:t>
      </w:r>
      <w:r>
        <w:rPr/>
        <w:t>项目的招标[采购项目编号为：</w:t>
      </w:r>
      <w:r>
        <w:rPr>
          <w:u w:val="single"/>
        </w:rPr>
        <w:t>440117-2024-00790</w:t>
      </w:r>
      <w:r>
        <w:rPr/>
        <w:t>]，我方愿参与投标。</w:t>
      </w:r>
    </w:p>
    <w:p>
      <w:pPr>
        <w:pStyle w:val="null3"/>
        <w:ind w:firstLine="480"/>
      </w:pPr>
      <w:r>
        <w:rPr/>
        <w:t>我方确认收到贵方提供的</w:t>
      </w:r>
      <w:r>
        <w:rPr>
          <w:u w:val="single"/>
        </w:rPr>
        <w:t>“</w:t>
      </w:r>
      <w:r>
        <w:rPr>
          <w:u w:val="single"/>
        </w:rPr>
        <w:t>鲜花及殡葬礼仪服务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广东铭艺工程咨询有限公司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鲜花及殡葬礼仪服务</w:t>
      </w:r>
      <w:r>
        <w:rPr/>
        <w:t>”项目采购[采购项目编号为</w:t>
      </w:r>
      <w:r>
        <w:rPr/>
        <w:t>440117-2024-00790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广州市从化区殡仪馆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广东铭艺工程咨询有限公司</w:t>
      </w:r>
    </w:p>
    <w:p>
      <w:pPr>
        <w:pStyle w:val="null3"/>
        <w:ind w:firstLine="480"/>
      </w:pPr>
      <w:r>
        <w:rPr/>
        <w:t>如果我方在贵采购代理机构组织的</w:t>
      </w:r>
      <w:r>
        <w:rPr/>
        <w:t>鲜花及殡葬礼仪服务</w:t>
      </w:r>
      <w:r>
        <w:rPr/>
        <w:t>招标中获中标（采购项目编号：</w:t>
      </w:r>
      <w:r>
        <w:rPr/>
        <w:t>440117-2024-00790</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广东铭艺工程咨询有限公司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