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643" w:firstLineChars="200"/>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政府采购合同</w:t>
      </w:r>
    </w:p>
    <w:p>
      <w:pPr>
        <w:widowControl/>
        <w:spacing w:line="360" w:lineRule="auto"/>
        <w:ind w:firstLine="420" w:firstLineChars="200"/>
        <w:jc w:val="left"/>
        <w:rPr>
          <w:rFonts w:hint="eastAsia" w:ascii="宋体" w:hAnsi="宋体" w:cs="宋体"/>
          <w:color w:val="auto"/>
          <w:kern w:val="0"/>
          <w:szCs w:val="21"/>
          <w:u w:val="single"/>
          <w:lang w:val="en-US" w:eastAsia="zh-CN"/>
        </w:rPr>
      </w:pPr>
      <w:r>
        <w:rPr>
          <w:rFonts w:hint="eastAsia" w:ascii="宋体" w:hAnsi="宋体" w:cs="宋体"/>
          <w:color w:val="auto"/>
          <w:kern w:val="0"/>
          <w:szCs w:val="21"/>
        </w:rPr>
        <w:t>甲方（</w:t>
      </w:r>
      <w:r>
        <w:rPr>
          <w:rFonts w:hint="eastAsia" w:ascii="宋体" w:hAnsi="宋体" w:cs="宋体"/>
          <w:color w:val="auto"/>
          <w:kern w:val="0"/>
          <w:szCs w:val="21"/>
          <w:lang w:eastAsia="zh-CN"/>
        </w:rPr>
        <w:t>采购人</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lang w:val="en-US" w:eastAsia="zh-CN"/>
        </w:rPr>
      </w:pPr>
      <w:r>
        <w:rPr>
          <w:rFonts w:hint="eastAsia" w:ascii="宋体" w:hAnsi="宋体" w:cs="宋体"/>
          <w:color w:val="auto"/>
          <w:kern w:val="0"/>
          <w:szCs w:val="21"/>
        </w:rPr>
        <w:t>乙方（</w:t>
      </w:r>
      <w:r>
        <w:rPr>
          <w:rFonts w:hint="eastAsia" w:ascii="宋体" w:hAnsi="宋体" w:cs="宋体"/>
          <w:color w:val="auto"/>
          <w:kern w:val="0"/>
          <w:szCs w:val="21"/>
          <w:lang w:eastAsia="zh-CN"/>
        </w:rPr>
        <w:t>供应商</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根据《中华人民共和国民法典》及其他有关法律、法规，遵循平等、自愿、公平和诚信的原则，双方就下述项目范围与相关服务事项协商一致，订立本合同。</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一、项目概况</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（一）项目名称：</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w:t>
      </w:r>
      <w:r>
        <w:rPr>
          <w:rFonts w:hint="eastAsia" w:ascii="宋体" w:hAnsi="宋体" w:cs="宋体"/>
          <w:color w:val="auto"/>
          <w:kern w:val="0"/>
          <w:szCs w:val="21"/>
          <w:lang w:eastAsia="zh-CN"/>
        </w:rPr>
        <w:t>主要内容</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（三）项目地点：</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二、组成本合同的文件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w:t>
      </w:r>
      <w:r>
        <w:rPr>
          <w:rFonts w:hint="eastAsia" w:ascii="宋体" w:hAnsi="宋体" w:cs="宋体"/>
          <w:color w:val="auto"/>
          <w:kern w:val="0"/>
          <w:szCs w:val="21"/>
          <w:lang w:eastAsia="zh-CN"/>
        </w:rPr>
        <w:t>合同文件</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w:t>
      </w:r>
      <w:r>
        <w:rPr>
          <w:rFonts w:hint="eastAsia" w:ascii="宋体" w:hAnsi="宋体" w:cs="宋体"/>
          <w:color w:val="auto"/>
          <w:kern w:val="0"/>
          <w:szCs w:val="21"/>
          <w:lang w:val="en-US" w:eastAsia="zh-CN"/>
        </w:rPr>
        <w:t>成交</w:t>
      </w:r>
      <w:r>
        <w:rPr>
          <w:rFonts w:hint="eastAsia" w:ascii="宋体" w:hAnsi="宋体" w:cs="宋体"/>
          <w:color w:val="auto"/>
          <w:kern w:val="0"/>
          <w:szCs w:val="21"/>
        </w:rPr>
        <w:t>通知书、</w:t>
      </w:r>
      <w:r>
        <w:rPr>
          <w:rFonts w:hint="eastAsia" w:ascii="宋体" w:hAnsi="宋体" w:cs="宋体"/>
          <w:color w:val="auto"/>
          <w:kern w:val="0"/>
          <w:szCs w:val="21"/>
          <w:lang w:eastAsia="zh-CN"/>
        </w:rPr>
        <w:t>谈判</w:t>
      </w:r>
      <w:r>
        <w:rPr>
          <w:rFonts w:hint="eastAsia" w:ascii="宋体" w:hAnsi="宋体" w:cs="宋体"/>
          <w:color w:val="auto"/>
          <w:kern w:val="0"/>
          <w:szCs w:val="21"/>
        </w:rPr>
        <w:t>响应文件、</w:t>
      </w:r>
      <w:r>
        <w:rPr>
          <w:rFonts w:hint="eastAsia" w:ascii="宋体" w:hAnsi="宋体" w:cs="宋体"/>
          <w:color w:val="auto"/>
          <w:kern w:val="0"/>
          <w:szCs w:val="21"/>
          <w:lang w:val="en-US" w:eastAsia="zh-CN"/>
        </w:rPr>
        <w:t>谈判</w:t>
      </w:r>
      <w:r>
        <w:rPr>
          <w:rFonts w:hint="eastAsia" w:ascii="宋体" w:hAnsi="宋体" w:cs="宋体"/>
          <w:color w:val="auto"/>
          <w:kern w:val="0"/>
          <w:szCs w:val="21"/>
        </w:rPr>
        <w:t>文件、澄清、修改补充文件；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w:t>
      </w:r>
      <w:r>
        <w:rPr>
          <w:rFonts w:ascii="宋体" w:hAnsi="宋体" w:cs="宋体"/>
          <w:color w:val="auto"/>
          <w:kern w:val="0"/>
          <w:szCs w:val="21"/>
        </w:rPr>
        <w:t>国家相关规范及标准</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本合同签订后，双方依法签订的补充协议也是本合同文件的组成部分。</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三、合同价款</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（一）合同总价款为人民币（大写）</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（二）合同总价款是指完成本次活动包含的所有内容，包括</w:t>
      </w:r>
      <w:r>
        <w:rPr>
          <w:rFonts w:hint="eastAsia" w:ascii="宋体" w:hAnsi="宋体" w:cs="宋体"/>
          <w:color w:val="auto"/>
          <w:kern w:val="0"/>
          <w:szCs w:val="21"/>
          <w:lang w:eastAsia="zh-CN"/>
        </w:rPr>
        <w:t>供应商</w:t>
      </w:r>
      <w:r>
        <w:rPr>
          <w:rFonts w:hint="eastAsia" w:ascii="宋体" w:hAnsi="宋体" w:cs="宋体"/>
          <w:color w:val="auto"/>
          <w:kern w:val="0"/>
          <w:szCs w:val="21"/>
        </w:rPr>
        <w:t>完成本项目所需的人工费、前期准备、调研、编制费、印刷费、项目验收费、利润和税金等全部费用。在提供服务的过程中的任何遗漏，均由中标人免费提供，采购人将不再支付任何费用。</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（三）合同总价一次性包死，不受市场价格变化因素的影响。</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四、款项结算</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（一）付款方式：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default" w:ascii="宋体" w:hAnsi="宋体" w:cs="宋体"/>
          <w:color w:val="auto"/>
          <w:kern w:val="0"/>
          <w:szCs w:val="21"/>
          <w:lang w:val="en-US"/>
        </w:rPr>
      </w:pPr>
      <w:r>
        <w:rPr>
          <w:rFonts w:hint="eastAsia" w:ascii="宋体" w:hAnsi="宋体" w:cs="宋体"/>
          <w:color w:val="auto"/>
          <w:kern w:val="0"/>
          <w:szCs w:val="21"/>
        </w:rPr>
        <w:t>（二）结算方式：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u w:val="none"/>
          <w:lang w:val="en-US" w:eastAsia="zh-CN"/>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（三）支付方式：由甲方负责结算，在付款前，乙方必须开具与合同金额相应的发票给</w:t>
      </w:r>
      <w:r>
        <w:rPr>
          <w:rFonts w:hint="eastAsia" w:ascii="宋体" w:hAnsi="宋体" w:cs="宋体"/>
          <w:color w:val="auto"/>
          <w:kern w:val="0"/>
          <w:szCs w:val="21"/>
          <w:lang w:val="en-US" w:eastAsia="zh-CN"/>
        </w:rPr>
        <w:t>采购</w:t>
      </w:r>
      <w:r>
        <w:rPr>
          <w:rFonts w:hint="eastAsia" w:ascii="宋体" w:hAnsi="宋体" w:cs="宋体"/>
          <w:color w:val="auto"/>
          <w:kern w:val="0"/>
          <w:szCs w:val="21"/>
        </w:rPr>
        <w:t>人。</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五、服务地点及完成期</w:t>
      </w:r>
    </w:p>
    <w:p>
      <w:pPr>
        <w:widowControl/>
        <w:spacing w:line="360" w:lineRule="auto"/>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（一）服务地点：</w:t>
      </w:r>
      <w:r>
        <w:rPr>
          <w:rFonts w:hint="eastAsia" w:ascii="宋体" w:hAnsi="宋体" w:cs="宋体"/>
          <w:color w:val="auto"/>
          <w:kern w:val="0"/>
          <w:szCs w:val="21"/>
          <w:u w:val="single"/>
          <w:lang w:val="en-US" w:eastAsia="zh-CN"/>
        </w:rPr>
        <w:t xml:space="preserve">           </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（二）服务期：</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六、甲方的权利及义务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（一）甲方的权利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1．甲方有权向乙方询问工作进展情况及相关的内容。</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2．甲方有权阐述对具体问题的意见和建议。</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3．当甲方认定乙方专业人员不按合同履行其职责，或与第三人串通给甲方造成经济损失的，甲方有权要求更换专业人员，直至终止合同并要求乙方承担相应的赔偿责任。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（二）甲方的义务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甲方应当在约定的时间内，向乙方提供与本项目实施有关的资料。</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七、乙方的权利及义务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（一）乙方的权利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1.乙方在项目实施过程中，如甲方提供的资料不明确时可向甲方提出书面报告。</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2．乙方在项目实施过程中，有到项目现场勘察的权利。</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（二）乙方的义务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1．向甲方提供与本项目有关的资料，包括编制项目人员的资质证书及承担本业务的专业人员名单、编制工作计划等，并按合同专用条件中约定的范围实施业务。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2．乙方在履行本合同期间，向甲方提供与本项目有关的一切服务。</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3．在履行合同期间或合同规定期限内，不得泄露与本合同规定业务活动有关的保密资料。</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4．在项目评审期间，乙方应按照甲方的要求保证及时到项目现场实施勘验。同时，针对项目出现较大争议的情况，乙方能有效提出解决争议的方案，获得相关主管部门批复通过。</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5、项目完成后，须通过相关部门进行验收，方可移交成果资料及相关文件。</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八、服务保证</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所供的成果报告必须保证是符合国家相关程序相关规定。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九、保密规定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十、不可抗力情况下的免责约定</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双方约定不可抗力情况指：双方不可预见、不可避免、不可克服的客观情况，但不包括双方的违约或疏忽。这些事件包括但不限于：战争、严重火灾、洪水、台风、地震等。</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十一、违约责任</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中标人造成的经济损失。</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十二、合同争议解决的方式</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本合同在履行过程中发生的争议，由甲、乙双方当事人协商解决，协商不成</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的按下列第</w:t>
      </w:r>
      <w:r>
        <w:rPr>
          <w:rFonts w:hint="eastAsia" w:ascii="宋体" w:hAnsi="宋体" w:cs="宋体"/>
          <w:color w:val="auto"/>
          <w:kern w:val="0"/>
          <w:szCs w:val="21"/>
          <w:lang w:val="en-US" w:eastAsia="zh-CN"/>
        </w:rPr>
        <w:t>_______</w:t>
      </w:r>
      <w:r>
        <w:rPr>
          <w:rFonts w:hint="eastAsia" w:ascii="宋体" w:hAnsi="宋体" w:cs="宋体"/>
          <w:color w:val="auto"/>
          <w:kern w:val="0"/>
          <w:szCs w:val="21"/>
        </w:rPr>
        <w:t>种方式解决：</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（一）提交仲裁委员会仲裁；</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（二）依法向甲方所在地人民法院起诉。</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十三、其他（在合同中具体明确）</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十四、合同订立</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1.订立时间：</w:t>
      </w:r>
      <w:r>
        <w:rPr>
          <w:rFonts w:hint="eastAsia" w:ascii="宋体" w:hAnsi="宋体" w:cs="宋体"/>
          <w:color w:val="auto"/>
          <w:kern w:val="0"/>
          <w:szCs w:val="21"/>
          <w:u w:val="single"/>
        </w:rPr>
        <w:tab/>
      </w:r>
      <w:r>
        <w:rPr>
          <w:rFonts w:hint="eastAsia" w:ascii="宋体" w:hAnsi="宋体" w:cs="宋体"/>
          <w:color w:val="auto"/>
          <w:kern w:val="0"/>
          <w:szCs w:val="21"/>
        </w:rPr>
        <w:t>年</w:t>
      </w:r>
      <w:r>
        <w:rPr>
          <w:rFonts w:hint="eastAsia" w:ascii="宋体" w:hAnsi="宋体" w:cs="宋体"/>
          <w:color w:val="auto"/>
          <w:kern w:val="0"/>
          <w:szCs w:val="21"/>
          <w:u w:val="single"/>
        </w:rPr>
        <w:tab/>
      </w:r>
      <w:r>
        <w:rPr>
          <w:rFonts w:hint="eastAsia" w:ascii="宋体" w:hAnsi="宋体" w:cs="宋体"/>
          <w:color w:val="auto"/>
          <w:kern w:val="0"/>
          <w:szCs w:val="21"/>
        </w:rPr>
        <w:t>月</w:t>
      </w:r>
      <w:r>
        <w:rPr>
          <w:rFonts w:hint="eastAsia" w:ascii="宋体" w:hAnsi="宋体" w:cs="宋体"/>
          <w:color w:val="auto"/>
          <w:kern w:val="0"/>
          <w:szCs w:val="21"/>
          <w:u w:val="single"/>
        </w:rPr>
        <w:tab/>
      </w:r>
      <w:r>
        <w:rPr>
          <w:rFonts w:hint="eastAsia" w:ascii="宋体" w:hAnsi="宋体" w:cs="宋体"/>
          <w:color w:val="auto"/>
          <w:kern w:val="0"/>
          <w:szCs w:val="21"/>
        </w:rPr>
        <w:t>日。</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2.订立地点：</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w:t>
      </w:r>
    </w:p>
    <w:p>
      <w:pPr>
        <w:widowControl/>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3.本合同一式</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份，具有同等法律效力，双方各执</w:t>
      </w:r>
      <w:r>
        <w:rPr>
          <w:rFonts w:hint="eastAsia" w:ascii="宋体" w:hAnsi="宋体" w:cs="宋体"/>
          <w:color w:val="auto"/>
          <w:kern w:val="0"/>
          <w:szCs w:val="21"/>
        </w:rPr>
        <w:tab/>
      </w:r>
      <w:r>
        <w:rPr>
          <w:rFonts w:hint="eastAsia" w:ascii="宋体" w:hAnsi="宋体" w:cs="宋体"/>
          <w:color w:val="auto"/>
          <w:kern w:val="0"/>
          <w:szCs w:val="21"/>
        </w:rPr>
        <w:t>份各方签字盖章后生效，合同执行完毕自动失效。（合同的服务承诺则长期有效）。</w:t>
      </w:r>
    </w:p>
    <w:p>
      <w:pPr>
        <w:widowControl/>
        <w:spacing w:line="360" w:lineRule="auto"/>
        <w:ind w:firstLine="420" w:firstLineChars="200"/>
        <w:jc w:val="left"/>
        <w:rPr>
          <w:rFonts w:hint="eastAsia" w:ascii="宋体" w:hAnsi="宋体" w:cs="宋体"/>
          <w:color w:val="auto"/>
          <w:kern w:val="0"/>
          <w:szCs w:val="21"/>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108"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lang w:eastAsia="zh-CN"/>
              </w:rPr>
              <w:t>甲方</w:t>
            </w:r>
            <w:r>
              <w:rPr>
                <w:rFonts w:hint="eastAsia" w:ascii="宋体" w:hAnsi="宋体" w:cs="宋体"/>
                <w:color w:val="auto"/>
                <w:kern w:val="0"/>
                <w:szCs w:val="21"/>
              </w:rPr>
              <w:t>：</w:t>
            </w:r>
            <w:r>
              <w:rPr>
                <w:rFonts w:hint="eastAsia" w:ascii="宋体" w:hAnsi="宋体" w:cs="宋体"/>
                <w:color w:val="auto"/>
                <w:kern w:val="0"/>
                <w:szCs w:val="21"/>
              </w:rPr>
              <w:tab/>
            </w:r>
            <w:r>
              <w:rPr>
                <w:rFonts w:hint="eastAsia" w:ascii="宋体" w:hAnsi="宋体" w:cs="宋体"/>
                <w:color w:val="auto"/>
                <w:kern w:val="0"/>
                <w:szCs w:val="21"/>
              </w:rPr>
              <w:t>（盖章）</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lang w:eastAsia="zh-CN"/>
              </w:rPr>
              <w:t>甲方</w:t>
            </w:r>
            <w:r>
              <w:rPr>
                <w:rFonts w:hint="eastAsia" w:ascii="宋体" w:hAnsi="宋体" w:cs="宋体"/>
                <w:color w:val="auto"/>
                <w:kern w:val="0"/>
                <w:szCs w:val="21"/>
              </w:rPr>
              <w:t>：</w:t>
            </w:r>
            <w:r>
              <w:rPr>
                <w:rFonts w:hint="eastAsia" w:ascii="宋体" w:hAnsi="宋体" w:cs="宋体"/>
                <w:color w:val="auto"/>
                <w:kern w:val="0"/>
                <w:szCs w:val="21"/>
              </w:rPr>
              <w:tab/>
            </w:r>
            <w:r>
              <w:rPr>
                <w:rFonts w:hint="eastAsia" w:ascii="宋体" w:hAnsi="宋体" w:cs="宋体"/>
                <w:color w:val="auto"/>
                <w:kern w:val="0"/>
                <w:szCs w:val="21"/>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法定代表人或其授权的代理人：（签字）</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法定代表人或其授权的代理人：（签字）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地址：</w:t>
            </w:r>
            <w:r>
              <w:rPr>
                <w:rFonts w:hint="eastAsia" w:ascii="宋体" w:hAnsi="宋体" w:cs="宋体"/>
                <w:color w:val="auto"/>
                <w:kern w:val="0"/>
                <w:szCs w:val="21"/>
                <w:lang w:val="en-US" w:eastAsia="zh-CN"/>
              </w:rPr>
              <w:t xml:space="preserve"> </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开户银行：</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账号：</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电话：</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传真：</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rPr>
              <w:t>传真：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lang w:eastAsia="zh-CN"/>
              </w:rPr>
              <w:t>日期</w:t>
            </w:r>
            <w:r>
              <w:rPr>
                <w:rFonts w:hint="eastAsia" w:ascii="宋体" w:hAnsi="宋体" w:cs="宋体"/>
                <w:color w:val="auto"/>
                <w:kern w:val="0"/>
                <w:szCs w:val="21"/>
              </w:rPr>
              <w:t>：</w:t>
            </w:r>
          </w:p>
        </w:tc>
        <w:tc>
          <w:tcPr>
            <w:tcW w:w="4261" w:type="dxa"/>
          </w:tcPr>
          <w:p>
            <w:pPr>
              <w:widowControl/>
              <w:spacing w:line="360" w:lineRule="auto"/>
              <w:jc w:val="left"/>
              <w:rPr>
                <w:rFonts w:hint="eastAsia" w:ascii="宋体" w:hAnsi="宋体" w:cs="宋体"/>
                <w:color w:val="auto"/>
                <w:kern w:val="0"/>
                <w:szCs w:val="21"/>
                <w:vertAlign w:val="baseline"/>
                <w:lang w:eastAsia="zh-CN"/>
              </w:rPr>
            </w:pPr>
            <w:r>
              <w:rPr>
                <w:rFonts w:hint="eastAsia" w:ascii="宋体" w:hAnsi="宋体" w:cs="宋体"/>
                <w:color w:val="auto"/>
                <w:kern w:val="0"/>
                <w:szCs w:val="21"/>
                <w:lang w:eastAsia="zh-CN"/>
              </w:rPr>
              <w:t>日期</w:t>
            </w:r>
            <w:r>
              <w:rPr>
                <w:rFonts w:hint="eastAsia" w:ascii="宋体" w:hAnsi="宋体" w:cs="宋体"/>
                <w:color w:val="auto"/>
                <w:kern w:val="0"/>
                <w:szCs w:val="21"/>
              </w:rPr>
              <w:t>：</w:t>
            </w:r>
          </w:p>
        </w:tc>
      </w:tr>
    </w:tbl>
    <w:p>
      <w:pPr>
        <w:widowControl/>
        <w:spacing w:line="360" w:lineRule="auto"/>
        <w:jc w:val="left"/>
        <w:rPr>
          <w:rFonts w:hint="eastAsia" w:ascii="宋体" w:hAnsi="宋体" w:cs="宋体"/>
          <w:color w:val="auto"/>
          <w:kern w:val="0"/>
          <w:szCs w:val="21"/>
          <w:lang w:eastAsia="zh-CN"/>
        </w:rPr>
      </w:pPr>
    </w:p>
    <w:p>
      <w:r>
        <w:rPr>
          <w:rFonts w:hint="eastAsia" w:ascii="宋体" w:hAnsi="宋体" w:cs="宋体"/>
          <w:color w:val="auto"/>
          <w:kern w:val="0"/>
          <w:szCs w:val="21"/>
        </w:rPr>
        <w:t>注：上述合同仅作为参考文本，合同签订时双方可根据项目的具体要求进行修订，实质性内容不得违背</w:t>
      </w:r>
      <w:r>
        <w:rPr>
          <w:rFonts w:hint="eastAsia" w:ascii="宋体" w:hAnsi="宋体" w:cs="宋体"/>
          <w:color w:val="auto"/>
          <w:kern w:val="0"/>
          <w:szCs w:val="21"/>
          <w:lang w:val="en-US" w:eastAsia="zh-CN"/>
        </w:rPr>
        <w:t>谈判</w:t>
      </w:r>
      <w:r>
        <w:rPr>
          <w:rFonts w:hint="eastAsia" w:ascii="宋体" w:hAnsi="宋体" w:cs="宋体"/>
          <w:color w:val="auto"/>
          <w:kern w:val="0"/>
          <w:szCs w:val="21"/>
        </w:rPr>
        <w:t>文件的条款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43"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zMxMDU5Y2E3NTFjZTlkZGJiYWE5MjhmZjg4NTMifQ=="/>
  </w:docVars>
  <w:rsids>
    <w:rsidRoot w:val="00000000"/>
    <w:rsid w:val="080A3C40"/>
    <w:rsid w:val="106F5550"/>
    <w:rsid w:val="13347445"/>
    <w:rsid w:val="37305FF2"/>
    <w:rsid w:val="3D224638"/>
    <w:rsid w:val="3F5E56C6"/>
    <w:rsid w:val="4A3A7B09"/>
    <w:rsid w:val="5686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b/>
      <w:bCs/>
      <w:sz w:val="32"/>
      <w:szCs w:val="2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2024-07-25T01:39:58Z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F8D96036D71841149429F5D7E849B88A_12</vt:lpwstr>
  </property>
</Properties>
</file>