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411B4" w14:textId="77777777" w:rsidR="00953F93" w:rsidRDefault="00A12043">
      <w:pPr>
        <w:pStyle w:val="1"/>
        <w:tabs>
          <w:tab w:val="left" w:pos="0"/>
        </w:tabs>
        <w:autoSpaceDE w:val="0"/>
        <w:autoSpaceDN w:val="0"/>
        <w:adjustRightInd w:val="0"/>
        <w:spacing w:before="0" w:after="0" w:line="360" w:lineRule="auto"/>
        <w:ind w:right="-1"/>
        <w:jc w:val="center"/>
        <w:rPr>
          <w:rFonts w:asciiTheme="minorEastAsia" w:eastAsiaTheme="minorEastAsia" w:hAnsiTheme="minorEastAsia" w:cs="仿宋"/>
          <w:sz w:val="48"/>
          <w:szCs w:val="48"/>
        </w:rPr>
      </w:pPr>
      <w:bookmarkStart w:id="0" w:name="_Toc28359022"/>
      <w:bookmarkStart w:id="1" w:name="_Toc35393809"/>
      <w:r>
        <w:rPr>
          <w:rFonts w:asciiTheme="minorEastAsia" w:eastAsiaTheme="minorEastAsia" w:hAnsiTheme="minorEastAsia" w:cs="仿宋" w:hint="eastAsia"/>
          <w:sz w:val="48"/>
          <w:szCs w:val="48"/>
        </w:rPr>
        <w:t>中标结果公告</w:t>
      </w:r>
      <w:bookmarkEnd w:id="0"/>
      <w:bookmarkEnd w:id="1"/>
    </w:p>
    <w:p w14:paraId="4167D0CD" w14:textId="77777777" w:rsidR="00953F93" w:rsidRDefault="00A12043">
      <w:pPr>
        <w:ind w:rightChars="-68" w:right="-143"/>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一、项目编号：</w:t>
      </w:r>
      <w:r w:rsidR="00877C44" w:rsidRPr="00877C44">
        <w:rPr>
          <w:rFonts w:asciiTheme="minorEastAsia" w:eastAsiaTheme="minorEastAsia" w:hAnsiTheme="minorEastAsia" w:cs="仿宋"/>
          <w:sz w:val="28"/>
          <w:szCs w:val="28"/>
        </w:rPr>
        <w:t>BK-2023ZC-4082</w:t>
      </w:r>
    </w:p>
    <w:p w14:paraId="46C21AF8" w14:textId="6AE3B5D5" w:rsidR="00953F93" w:rsidRDefault="00A12043">
      <w:pPr>
        <w:ind w:right="-1"/>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二、项目名称：</w:t>
      </w:r>
      <w:r w:rsidR="00DB5018" w:rsidRPr="00DB5018">
        <w:rPr>
          <w:rFonts w:asciiTheme="minorEastAsia" w:eastAsiaTheme="minorEastAsia" w:hAnsiTheme="minorEastAsia" w:cs="仿宋" w:hint="eastAsia"/>
          <w:sz w:val="28"/>
          <w:szCs w:val="28"/>
        </w:rPr>
        <w:t>应急管理部消防救援局昆明训练总队2023年度灭火救援装备器材采购项目（第一批次）个人防护类（三次）第一标段第一包次</w:t>
      </w:r>
    </w:p>
    <w:p w14:paraId="1F917569" w14:textId="77777777" w:rsidR="00953F93" w:rsidRDefault="00A12043">
      <w:pPr>
        <w:ind w:right="-1"/>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三、中标（成交）信息</w:t>
      </w:r>
    </w:p>
    <w:tbl>
      <w:tblPr>
        <w:tblStyle w:val="af4"/>
        <w:tblW w:w="5230" w:type="pct"/>
        <w:jc w:val="center"/>
        <w:tblLook w:val="04A0" w:firstRow="1" w:lastRow="0" w:firstColumn="1" w:lastColumn="0" w:noHBand="0" w:noVBand="1"/>
      </w:tblPr>
      <w:tblGrid>
        <w:gridCol w:w="852"/>
        <w:gridCol w:w="2269"/>
        <w:gridCol w:w="1842"/>
        <w:gridCol w:w="2409"/>
        <w:gridCol w:w="1888"/>
        <w:gridCol w:w="1196"/>
      </w:tblGrid>
      <w:tr w:rsidR="00DB5018" w14:paraId="0555E08E" w14:textId="77777777" w:rsidTr="00CA6138">
        <w:trPr>
          <w:trHeight w:val="983"/>
          <w:jc w:val="center"/>
        </w:trPr>
        <w:tc>
          <w:tcPr>
            <w:tcW w:w="407" w:type="pct"/>
            <w:vAlign w:val="center"/>
          </w:tcPr>
          <w:p w14:paraId="2A520467" w14:textId="53800799" w:rsidR="00B56B45" w:rsidRDefault="00DB5018" w:rsidP="00DB5018">
            <w:pPr>
              <w:ind w:right="-1"/>
              <w:jc w:val="center"/>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序号</w:t>
            </w:r>
          </w:p>
        </w:tc>
        <w:tc>
          <w:tcPr>
            <w:tcW w:w="1085" w:type="pct"/>
            <w:vAlign w:val="center"/>
          </w:tcPr>
          <w:p w14:paraId="277FB34B" w14:textId="644612F7" w:rsidR="00B56B45" w:rsidRDefault="00DB5018" w:rsidP="00DB5018">
            <w:pPr>
              <w:ind w:right="-1"/>
              <w:jc w:val="center"/>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标段名称</w:t>
            </w:r>
          </w:p>
        </w:tc>
        <w:tc>
          <w:tcPr>
            <w:tcW w:w="881" w:type="pct"/>
            <w:vAlign w:val="center"/>
          </w:tcPr>
          <w:p w14:paraId="690E0FD9" w14:textId="77777777" w:rsidR="00B56B45" w:rsidRDefault="00B56B45" w:rsidP="00B56B45">
            <w:pPr>
              <w:ind w:right="-1"/>
              <w:jc w:val="center"/>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供应商名称</w:t>
            </w:r>
          </w:p>
        </w:tc>
        <w:tc>
          <w:tcPr>
            <w:tcW w:w="1152" w:type="pct"/>
            <w:vAlign w:val="center"/>
          </w:tcPr>
          <w:p w14:paraId="5B82DC3C" w14:textId="77777777" w:rsidR="00B56B45" w:rsidRDefault="00B56B45" w:rsidP="00B56B45">
            <w:pPr>
              <w:ind w:right="-1"/>
              <w:jc w:val="center"/>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供应商地址</w:t>
            </w:r>
          </w:p>
        </w:tc>
        <w:tc>
          <w:tcPr>
            <w:tcW w:w="903" w:type="pct"/>
            <w:vAlign w:val="center"/>
          </w:tcPr>
          <w:p w14:paraId="4647D2EC" w14:textId="77777777" w:rsidR="00B56B45" w:rsidRDefault="00B56B45" w:rsidP="00B56B45">
            <w:pPr>
              <w:ind w:right="-1"/>
              <w:jc w:val="center"/>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中标金额</w:t>
            </w:r>
          </w:p>
        </w:tc>
        <w:tc>
          <w:tcPr>
            <w:tcW w:w="572" w:type="pct"/>
            <w:vAlign w:val="center"/>
          </w:tcPr>
          <w:p w14:paraId="4C737B81" w14:textId="77777777" w:rsidR="00B56B45" w:rsidRDefault="00B56B45" w:rsidP="00B56B45">
            <w:pPr>
              <w:ind w:right="-1"/>
              <w:jc w:val="center"/>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总得分</w:t>
            </w:r>
          </w:p>
        </w:tc>
      </w:tr>
      <w:tr w:rsidR="00DB5018" w14:paraId="39793D55" w14:textId="77777777" w:rsidTr="00CA6138">
        <w:trPr>
          <w:trHeight w:val="1002"/>
          <w:jc w:val="center"/>
        </w:trPr>
        <w:tc>
          <w:tcPr>
            <w:tcW w:w="407" w:type="pct"/>
            <w:vAlign w:val="center"/>
          </w:tcPr>
          <w:p w14:paraId="4A944F26" w14:textId="77777777" w:rsidR="00B56B45" w:rsidRDefault="00B56B45" w:rsidP="00BB10C9">
            <w:pPr>
              <w:ind w:right="-1"/>
              <w:jc w:val="center"/>
              <w:rPr>
                <w:rFonts w:asciiTheme="minorEastAsia" w:eastAsiaTheme="minorEastAsia" w:hAnsiTheme="minorEastAsia" w:cs="仿宋"/>
                <w:sz w:val="24"/>
                <w:szCs w:val="24"/>
              </w:rPr>
            </w:pPr>
            <w:r>
              <w:rPr>
                <w:rFonts w:asciiTheme="minorEastAsia" w:eastAsiaTheme="minorEastAsia" w:hAnsiTheme="minorEastAsia" w:cs="仿宋"/>
                <w:sz w:val="24"/>
                <w:szCs w:val="24"/>
              </w:rPr>
              <w:t>1</w:t>
            </w:r>
          </w:p>
        </w:tc>
        <w:tc>
          <w:tcPr>
            <w:tcW w:w="1085" w:type="pct"/>
            <w:vAlign w:val="center"/>
          </w:tcPr>
          <w:p w14:paraId="36AD3B0C" w14:textId="7757203E" w:rsidR="00B56B45" w:rsidRDefault="00DB5018" w:rsidP="00B56B45">
            <w:pPr>
              <w:ind w:right="-1"/>
              <w:jc w:val="center"/>
              <w:rPr>
                <w:rFonts w:asciiTheme="minorEastAsia" w:eastAsiaTheme="minorEastAsia" w:hAnsiTheme="minorEastAsia" w:cs="仿宋"/>
                <w:sz w:val="24"/>
                <w:szCs w:val="24"/>
                <w:highlight w:val="yellow"/>
              </w:rPr>
            </w:pPr>
            <w:r w:rsidRPr="00DB5018">
              <w:rPr>
                <w:rFonts w:asciiTheme="minorEastAsia" w:eastAsiaTheme="minorEastAsia" w:hAnsiTheme="minorEastAsia" w:cs="仿宋" w:hint="eastAsia"/>
                <w:sz w:val="24"/>
                <w:szCs w:val="24"/>
              </w:rPr>
              <w:t>应急管理部消防救援局昆明训练总队2023年度灭火救援装备器材采购项目（第一批次）个人防护类（三次）第一标段第一包次</w:t>
            </w:r>
          </w:p>
        </w:tc>
        <w:tc>
          <w:tcPr>
            <w:tcW w:w="881" w:type="pct"/>
            <w:vAlign w:val="center"/>
          </w:tcPr>
          <w:p w14:paraId="2EBF17D3" w14:textId="48BBFBBB" w:rsidR="00B56B45" w:rsidRPr="006A3512" w:rsidRDefault="00896BD2" w:rsidP="00877C44">
            <w:pPr>
              <w:ind w:right="-1"/>
              <w:jc w:val="center"/>
              <w:rPr>
                <w:rFonts w:asciiTheme="minorEastAsia" w:eastAsiaTheme="minorEastAsia" w:hAnsiTheme="minorEastAsia" w:cs="仿宋"/>
                <w:sz w:val="24"/>
                <w:szCs w:val="24"/>
                <w:highlight w:val="yellow"/>
              </w:rPr>
            </w:pPr>
            <w:r w:rsidRPr="00896BD2">
              <w:rPr>
                <w:rFonts w:asciiTheme="minorEastAsia" w:eastAsiaTheme="minorEastAsia" w:hAnsiTheme="minorEastAsia" w:cs="仿宋" w:hint="eastAsia"/>
                <w:sz w:val="24"/>
                <w:szCs w:val="24"/>
              </w:rPr>
              <w:t>云南诚筵信安全设备有限公司</w:t>
            </w:r>
          </w:p>
        </w:tc>
        <w:tc>
          <w:tcPr>
            <w:tcW w:w="1152" w:type="pct"/>
            <w:vAlign w:val="center"/>
          </w:tcPr>
          <w:p w14:paraId="7401B2AC" w14:textId="3E528873" w:rsidR="00B56B45" w:rsidRPr="006A3512" w:rsidRDefault="00C53C4B" w:rsidP="00877C44">
            <w:pPr>
              <w:ind w:right="-1"/>
              <w:jc w:val="center"/>
              <w:rPr>
                <w:rFonts w:ascii="宋体" w:hAnsi="宋体"/>
                <w:sz w:val="24"/>
                <w:szCs w:val="24"/>
                <w:highlight w:val="yellow"/>
              </w:rPr>
            </w:pPr>
            <w:r w:rsidRPr="00C53C4B">
              <w:rPr>
                <w:rFonts w:ascii="宋体" w:hAnsi="宋体" w:hint="eastAsia"/>
                <w:sz w:val="24"/>
                <w:szCs w:val="24"/>
              </w:rPr>
              <w:t>中国（云南）自由贸易试验区昆明片区经开区洛羊街道办事处大冲社区凌源路316号果香苑南苑4幢9层904室</w:t>
            </w:r>
          </w:p>
        </w:tc>
        <w:tc>
          <w:tcPr>
            <w:tcW w:w="903" w:type="pct"/>
            <w:vAlign w:val="center"/>
          </w:tcPr>
          <w:p w14:paraId="00305318" w14:textId="525024B0" w:rsidR="00B56B45" w:rsidRDefault="00B56B45" w:rsidP="00B56B45">
            <w:pPr>
              <w:ind w:right="-1"/>
              <w:jc w:val="center"/>
              <w:rPr>
                <w:rFonts w:ascii="宋体" w:hAnsi="宋体"/>
                <w:sz w:val="24"/>
                <w:szCs w:val="24"/>
              </w:rPr>
            </w:pPr>
            <w:r w:rsidRPr="00B56B45">
              <w:rPr>
                <w:rFonts w:ascii="宋体" w:hAnsi="宋体" w:hint="eastAsia"/>
                <w:sz w:val="24"/>
                <w:szCs w:val="24"/>
              </w:rPr>
              <w:t>小写</w:t>
            </w:r>
            <w:r w:rsidRPr="00B56B45">
              <w:rPr>
                <w:rFonts w:ascii="宋体" w:hAnsi="宋体"/>
                <w:sz w:val="24"/>
                <w:szCs w:val="24"/>
              </w:rPr>
              <w:t>：</w:t>
            </w:r>
            <w:r w:rsidR="00C53C4B">
              <w:rPr>
                <w:rFonts w:ascii="宋体" w:hAnsi="宋体" w:hint="eastAsia"/>
                <w:sz w:val="24"/>
                <w:szCs w:val="24"/>
              </w:rPr>
              <w:t>860000.00</w:t>
            </w:r>
            <w:r w:rsidRPr="00B56B45">
              <w:rPr>
                <w:rFonts w:ascii="宋体" w:hAnsi="宋体" w:hint="eastAsia"/>
                <w:sz w:val="24"/>
                <w:szCs w:val="24"/>
              </w:rPr>
              <w:t>元</w:t>
            </w:r>
          </w:p>
          <w:p w14:paraId="58F074B1" w14:textId="5D7C22C0" w:rsidR="00B56B45" w:rsidRPr="00B56B45" w:rsidRDefault="00B56B45" w:rsidP="00B56B45">
            <w:pPr>
              <w:ind w:right="-1"/>
              <w:jc w:val="center"/>
              <w:rPr>
                <w:rFonts w:ascii="宋体" w:hAnsi="宋体"/>
                <w:b/>
                <w:bCs/>
                <w:sz w:val="24"/>
                <w:szCs w:val="24"/>
              </w:rPr>
            </w:pPr>
            <w:r w:rsidRPr="00B56B45">
              <w:rPr>
                <w:rFonts w:ascii="宋体" w:hAnsi="宋体" w:hint="eastAsia"/>
                <w:sz w:val="24"/>
                <w:szCs w:val="24"/>
              </w:rPr>
              <w:t>大写</w:t>
            </w:r>
            <w:r w:rsidRPr="00B56B45">
              <w:rPr>
                <w:rFonts w:ascii="宋体" w:hAnsi="宋体"/>
                <w:sz w:val="24"/>
                <w:szCs w:val="24"/>
              </w:rPr>
              <w:t>：</w:t>
            </w:r>
            <w:r w:rsidR="00C53C4B">
              <w:rPr>
                <w:rFonts w:ascii="宋体" w:hAnsi="宋体" w:hint="eastAsia"/>
                <w:sz w:val="24"/>
                <w:szCs w:val="24"/>
              </w:rPr>
              <w:t>捌拾陆万元整</w:t>
            </w:r>
          </w:p>
        </w:tc>
        <w:tc>
          <w:tcPr>
            <w:tcW w:w="572" w:type="pct"/>
            <w:vAlign w:val="center"/>
          </w:tcPr>
          <w:p w14:paraId="1BB99441" w14:textId="355C9BB0" w:rsidR="00B56B45" w:rsidRPr="00B56B45" w:rsidRDefault="00D9100D" w:rsidP="00B56B45">
            <w:pPr>
              <w:ind w:right="-1"/>
              <w:jc w:val="center"/>
              <w:rPr>
                <w:rFonts w:ascii="宋体" w:hAnsi="宋体"/>
                <w:sz w:val="24"/>
                <w:szCs w:val="24"/>
              </w:rPr>
            </w:pPr>
            <w:r w:rsidRPr="00D9100D">
              <w:rPr>
                <w:rFonts w:ascii="宋体" w:hAnsi="宋体"/>
                <w:sz w:val="24"/>
                <w:szCs w:val="24"/>
              </w:rPr>
              <w:t>91.95</w:t>
            </w:r>
            <w:r w:rsidR="00B56B45" w:rsidRPr="00B56B45">
              <w:rPr>
                <w:rFonts w:ascii="宋体" w:hAnsi="宋体" w:hint="eastAsia"/>
                <w:sz w:val="24"/>
                <w:szCs w:val="24"/>
              </w:rPr>
              <w:t>分</w:t>
            </w:r>
          </w:p>
        </w:tc>
      </w:tr>
    </w:tbl>
    <w:p w14:paraId="7B32B6CC" w14:textId="77777777" w:rsidR="00953F93" w:rsidRDefault="00A12043">
      <w:pPr>
        <w:ind w:right="-1"/>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四、主要标的信息</w:t>
      </w:r>
    </w:p>
    <w:tbl>
      <w:tblPr>
        <w:tblW w:w="51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1534"/>
        <w:gridCol w:w="1987"/>
        <w:gridCol w:w="987"/>
        <w:gridCol w:w="1558"/>
        <w:gridCol w:w="1844"/>
        <w:gridCol w:w="1844"/>
      </w:tblGrid>
      <w:tr w:rsidR="00C425D1" w14:paraId="4D268BD1" w14:textId="77777777" w:rsidTr="00CA6138">
        <w:trPr>
          <w:trHeight w:val="1303"/>
          <w:jc w:val="center"/>
        </w:trPr>
        <w:tc>
          <w:tcPr>
            <w:tcW w:w="218" w:type="pct"/>
            <w:shd w:val="clear" w:color="auto" w:fill="FFFFFF"/>
            <w:vAlign w:val="center"/>
          </w:tcPr>
          <w:p w14:paraId="639BB6E7" w14:textId="77777777" w:rsidR="00C425D1" w:rsidRPr="006B0564" w:rsidRDefault="00C425D1">
            <w:pPr>
              <w:widowControl/>
              <w:jc w:val="center"/>
              <w:textAlignment w:val="center"/>
              <w:rPr>
                <w:rFonts w:ascii="宋体" w:hAnsi="宋体" w:cs="宋体"/>
                <w:b/>
                <w:bCs/>
                <w:sz w:val="22"/>
                <w:szCs w:val="22"/>
              </w:rPr>
            </w:pPr>
            <w:r w:rsidRPr="006B0564">
              <w:rPr>
                <w:rFonts w:ascii="宋体" w:hAnsi="宋体" w:cs="宋体" w:hint="eastAsia"/>
                <w:b/>
                <w:bCs/>
                <w:kern w:val="0"/>
                <w:sz w:val="22"/>
                <w:szCs w:val="22"/>
                <w:lang w:bidi="ar"/>
              </w:rPr>
              <w:t>序号</w:t>
            </w:r>
          </w:p>
        </w:tc>
        <w:tc>
          <w:tcPr>
            <w:tcW w:w="752" w:type="pct"/>
            <w:shd w:val="clear" w:color="auto" w:fill="FFFFFF"/>
            <w:vAlign w:val="center"/>
          </w:tcPr>
          <w:p w14:paraId="67C4B36D" w14:textId="77777777" w:rsidR="00C425D1" w:rsidRPr="006B0564" w:rsidRDefault="00C425D1">
            <w:pPr>
              <w:widowControl/>
              <w:jc w:val="center"/>
              <w:textAlignment w:val="center"/>
              <w:rPr>
                <w:rFonts w:ascii="宋体" w:hAnsi="宋体" w:cs="宋体"/>
                <w:b/>
                <w:bCs/>
                <w:sz w:val="22"/>
                <w:szCs w:val="22"/>
              </w:rPr>
            </w:pPr>
            <w:r w:rsidRPr="006B0564">
              <w:rPr>
                <w:rFonts w:ascii="宋体" w:hAnsi="宋体" w:cs="宋体" w:hint="eastAsia"/>
                <w:b/>
                <w:bCs/>
                <w:kern w:val="0"/>
                <w:sz w:val="22"/>
                <w:szCs w:val="22"/>
                <w:lang w:bidi="ar"/>
              </w:rPr>
              <w:t>标段名称</w:t>
            </w:r>
          </w:p>
        </w:tc>
        <w:tc>
          <w:tcPr>
            <w:tcW w:w="974" w:type="pct"/>
            <w:shd w:val="clear" w:color="auto" w:fill="FFFFFF"/>
            <w:vAlign w:val="center"/>
          </w:tcPr>
          <w:p w14:paraId="0C6828E6" w14:textId="77777777" w:rsidR="00C425D1" w:rsidRPr="006B0564" w:rsidRDefault="00C425D1">
            <w:pPr>
              <w:widowControl/>
              <w:jc w:val="center"/>
              <w:textAlignment w:val="center"/>
              <w:rPr>
                <w:rFonts w:ascii="宋体" w:hAnsi="宋体" w:cs="宋体"/>
                <w:b/>
                <w:bCs/>
                <w:sz w:val="22"/>
                <w:szCs w:val="22"/>
              </w:rPr>
            </w:pPr>
            <w:r w:rsidRPr="006B0564">
              <w:rPr>
                <w:rFonts w:ascii="宋体" w:hAnsi="宋体" w:cs="宋体" w:hint="eastAsia"/>
                <w:b/>
                <w:bCs/>
                <w:kern w:val="0"/>
                <w:sz w:val="22"/>
                <w:szCs w:val="22"/>
                <w:lang w:bidi="ar"/>
              </w:rPr>
              <w:t>名称</w:t>
            </w:r>
          </w:p>
        </w:tc>
        <w:tc>
          <w:tcPr>
            <w:tcW w:w="484" w:type="pct"/>
            <w:shd w:val="clear" w:color="auto" w:fill="FFFFFF"/>
            <w:vAlign w:val="center"/>
          </w:tcPr>
          <w:p w14:paraId="12F5C8B0" w14:textId="77777777" w:rsidR="00C425D1" w:rsidRPr="006B0564" w:rsidRDefault="00C425D1">
            <w:pPr>
              <w:widowControl/>
              <w:jc w:val="center"/>
              <w:textAlignment w:val="center"/>
              <w:rPr>
                <w:rFonts w:ascii="宋体" w:hAnsi="宋体" w:cs="宋体"/>
                <w:b/>
                <w:bCs/>
                <w:sz w:val="22"/>
                <w:szCs w:val="22"/>
              </w:rPr>
            </w:pPr>
            <w:r w:rsidRPr="006B0564">
              <w:rPr>
                <w:rFonts w:ascii="宋体" w:hAnsi="宋体" w:cs="宋体" w:hint="eastAsia"/>
                <w:b/>
                <w:bCs/>
                <w:kern w:val="0"/>
                <w:sz w:val="22"/>
                <w:szCs w:val="22"/>
                <w:lang w:bidi="ar"/>
              </w:rPr>
              <w:t>数量</w:t>
            </w:r>
          </w:p>
        </w:tc>
        <w:tc>
          <w:tcPr>
            <w:tcW w:w="764" w:type="pct"/>
            <w:shd w:val="clear" w:color="auto" w:fill="FFFFFF"/>
            <w:vAlign w:val="center"/>
          </w:tcPr>
          <w:p w14:paraId="7A20D494" w14:textId="77777777" w:rsidR="00C425D1" w:rsidRPr="006B0564" w:rsidRDefault="00C425D1">
            <w:pPr>
              <w:widowControl/>
              <w:jc w:val="center"/>
              <w:textAlignment w:val="center"/>
              <w:rPr>
                <w:rFonts w:ascii="宋体" w:hAnsi="宋体" w:cs="宋体"/>
                <w:b/>
                <w:bCs/>
                <w:sz w:val="22"/>
                <w:szCs w:val="22"/>
              </w:rPr>
            </w:pPr>
            <w:r w:rsidRPr="006B0564">
              <w:rPr>
                <w:rFonts w:ascii="宋体" w:hAnsi="宋体" w:cs="宋体" w:hint="eastAsia"/>
                <w:b/>
                <w:bCs/>
                <w:sz w:val="22"/>
                <w:szCs w:val="22"/>
              </w:rPr>
              <w:t>品牌</w:t>
            </w:r>
          </w:p>
        </w:tc>
        <w:tc>
          <w:tcPr>
            <w:tcW w:w="904" w:type="pct"/>
            <w:shd w:val="clear" w:color="auto" w:fill="FFFFFF"/>
            <w:vAlign w:val="center"/>
          </w:tcPr>
          <w:p w14:paraId="58881BC0" w14:textId="77777777" w:rsidR="00C425D1" w:rsidRPr="006B0564" w:rsidRDefault="00C425D1">
            <w:pPr>
              <w:widowControl/>
              <w:jc w:val="center"/>
              <w:textAlignment w:val="center"/>
              <w:rPr>
                <w:rFonts w:ascii="宋体" w:hAnsi="宋体" w:cs="宋体"/>
                <w:b/>
                <w:bCs/>
                <w:kern w:val="0"/>
                <w:sz w:val="22"/>
                <w:szCs w:val="22"/>
                <w:lang w:bidi="ar"/>
              </w:rPr>
            </w:pPr>
            <w:r w:rsidRPr="006B0564">
              <w:rPr>
                <w:rFonts w:ascii="宋体" w:hAnsi="宋体" w:cs="宋体" w:hint="eastAsia"/>
                <w:b/>
                <w:bCs/>
                <w:sz w:val="22"/>
                <w:szCs w:val="22"/>
              </w:rPr>
              <w:t>规格型号</w:t>
            </w:r>
          </w:p>
        </w:tc>
        <w:tc>
          <w:tcPr>
            <w:tcW w:w="904" w:type="pct"/>
            <w:shd w:val="clear" w:color="auto" w:fill="FFFFFF"/>
            <w:vAlign w:val="center"/>
          </w:tcPr>
          <w:p w14:paraId="789D7F38" w14:textId="77777777" w:rsidR="00C425D1" w:rsidRPr="006B0564" w:rsidRDefault="00C425D1">
            <w:pPr>
              <w:widowControl/>
              <w:jc w:val="center"/>
              <w:textAlignment w:val="center"/>
              <w:rPr>
                <w:rFonts w:ascii="宋体" w:hAnsi="宋体" w:cs="宋体"/>
                <w:b/>
                <w:bCs/>
                <w:sz w:val="22"/>
                <w:szCs w:val="22"/>
              </w:rPr>
            </w:pPr>
            <w:r w:rsidRPr="006B0564">
              <w:rPr>
                <w:rFonts w:ascii="宋体" w:hAnsi="宋体" w:cs="宋体"/>
                <w:b/>
                <w:bCs/>
                <w:kern w:val="0"/>
                <w:sz w:val="22"/>
                <w:szCs w:val="22"/>
                <w:lang w:bidi="ar"/>
              </w:rPr>
              <w:t>单价</w:t>
            </w:r>
            <w:r w:rsidRPr="006B0564">
              <w:rPr>
                <w:rFonts w:ascii="宋体" w:hAnsi="宋体" w:cs="宋体" w:hint="eastAsia"/>
                <w:b/>
                <w:bCs/>
                <w:kern w:val="0"/>
                <w:sz w:val="22"/>
                <w:szCs w:val="22"/>
                <w:lang w:bidi="ar"/>
              </w:rPr>
              <w:t>（元）</w:t>
            </w:r>
          </w:p>
        </w:tc>
      </w:tr>
      <w:tr w:rsidR="00C425D1" w14:paraId="61AA7B69" w14:textId="77777777" w:rsidTr="00CA6138">
        <w:trPr>
          <w:trHeight w:val="1199"/>
          <w:jc w:val="center"/>
        </w:trPr>
        <w:tc>
          <w:tcPr>
            <w:tcW w:w="218" w:type="pct"/>
            <w:vMerge w:val="restart"/>
            <w:shd w:val="clear" w:color="auto" w:fill="FFFFFF"/>
            <w:vAlign w:val="center"/>
          </w:tcPr>
          <w:p w14:paraId="5ACEB029" w14:textId="77777777" w:rsidR="00C425D1" w:rsidRPr="006539CE" w:rsidRDefault="00C425D1">
            <w:pPr>
              <w:widowControl/>
              <w:jc w:val="center"/>
              <w:textAlignment w:val="center"/>
              <w:rPr>
                <w:rFonts w:ascii="宋体" w:hAnsi="宋体" w:cs="宋体"/>
                <w:kern w:val="0"/>
                <w:sz w:val="22"/>
                <w:szCs w:val="22"/>
                <w:highlight w:val="yellow"/>
                <w:lang w:bidi="ar"/>
              </w:rPr>
            </w:pPr>
            <w:r w:rsidRPr="00B63FA8">
              <w:rPr>
                <w:rFonts w:ascii="宋体" w:hAnsi="宋体" w:cs="宋体"/>
                <w:kern w:val="0"/>
                <w:sz w:val="22"/>
                <w:szCs w:val="22"/>
                <w:lang w:bidi="ar"/>
              </w:rPr>
              <w:t>1</w:t>
            </w:r>
          </w:p>
        </w:tc>
        <w:tc>
          <w:tcPr>
            <w:tcW w:w="752" w:type="pct"/>
            <w:vMerge w:val="restart"/>
            <w:shd w:val="clear" w:color="auto" w:fill="FFFFFF"/>
            <w:vAlign w:val="center"/>
          </w:tcPr>
          <w:p w14:paraId="4648E990" w14:textId="6C3DC113" w:rsidR="00C425D1" w:rsidRPr="004A04EB" w:rsidRDefault="00D9100D" w:rsidP="00B56B45">
            <w:pPr>
              <w:widowControl/>
              <w:jc w:val="center"/>
              <w:textAlignment w:val="center"/>
              <w:rPr>
                <w:rFonts w:ascii="宋体" w:hAnsi="宋体" w:cs="宋体"/>
                <w:sz w:val="22"/>
                <w:szCs w:val="22"/>
                <w:highlight w:val="yellow"/>
              </w:rPr>
            </w:pPr>
            <w:r w:rsidRPr="004A04EB">
              <w:rPr>
                <w:rFonts w:ascii="宋体" w:hAnsi="宋体" w:cs="宋体" w:hint="eastAsia"/>
                <w:sz w:val="22"/>
                <w:szCs w:val="22"/>
              </w:rPr>
              <w:t>应急管理部消防救援局昆明训练总队2023年度灭火救援装备器材采购项目（第一批次）个人防护类（三次）第一标段第一包次</w:t>
            </w:r>
          </w:p>
        </w:tc>
        <w:tc>
          <w:tcPr>
            <w:tcW w:w="974" w:type="pct"/>
            <w:shd w:val="clear" w:color="auto" w:fill="FFFFFF"/>
            <w:vAlign w:val="center"/>
          </w:tcPr>
          <w:p w14:paraId="6EA24006" w14:textId="00667832" w:rsidR="00C425D1" w:rsidRPr="00B408B3" w:rsidRDefault="00AF7AF3">
            <w:pPr>
              <w:widowControl/>
              <w:jc w:val="center"/>
              <w:textAlignment w:val="center"/>
              <w:rPr>
                <w:rFonts w:ascii="宋体" w:hAnsi="宋体" w:cs="宋体"/>
                <w:sz w:val="22"/>
                <w:szCs w:val="22"/>
                <w:highlight w:val="yellow"/>
              </w:rPr>
            </w:pPr>
            <w:r w:rsidRPr="00B408B3">
              <w:rPr>
                <w:rFonts w:hint="eastAsia"/>
                <w:sz w:val="22"/>
                <w:szCs w:val="22"/>
              </w:rPr>
              <w:t>消防头盔</w:t>
            </w:r>
          </w:p>
        </w:tc>
        <w:tc>
          <w:tcPr>
            <w:tcW w:w="484" w:type="pct"/>
            <w:shd w:val="clear" w:color="auto" w:fill="FFFFFF"/>
            <w:vAlign w:val="center"/>
          </w:tcPr>
          <w:p w14:paraId="617F2748" w14:textId="3B3F75B6" w:rsidR="00C425D1" w:rsidRPr="00B408B3" w:rsidRDefault="006B0564">
            <w:pPr>
              <w:widowControl/>
              <w:jc w:val="center"/>
              <w:textAlignment w:val="center"/>
              <w:rPr>
                <w:rFonts w:ascii="宋体" w:hAnsi="宋体" w:cs="宋体"/>
                <w:kern w:val="0"/>
                <w:sz w:val="22"/>
                <w:szCs w:val="22"/>
                <w:highlight w:val="yellow"/>
                <w:lang w:bidi="ar"/>
              </w:rPr>
            </w:pPr>
            <w:r w:rsidRPr="00B408B3">
              <w:rPr>
                <w:rFonts w:ascii="宋体" w:hAnsi="宋体" w:cs="宋体" w:hint="eastAsia"/>
                <w:kern w:val="0"/>
                <w:sz w:val="22"/>
                <w:szCs w:val="22"/>
                <w:lang w:bidi="ar"/>
              </w:rPr>
              <w:t>100顶</w:t>
            </w:r>
          </w:p>
        </w:tc>
        <w:tc>
          <w:tcPr>
            <w:tcW w:w="764" w:type="pct"/>
            <w:shd w:val="clear" w:color="auto" w:fill="FFFFFF"/>
            <w:vAlign w:val="center"/>
          </w:tcPr>
          <w:p w14:paraId="6612CDCB" w14:textId="088FC28D" w:rsidR="00C425D1" w:rsidRPr="00B408B3" w:rsidRDefault="004B2473">
            <w:pPr>
              <w:widowControl/>
              <w:jc w:val="center"/>
              <w:textAlignment w:val="center"/>
              <w:rPr>
                <w:rFonts w:ascii="宋体" w:hAnsi="宋体" w:cs="宋体"/>
                <w:sz w:val="22"/>
                <w:szCs w:val="22"/>
                <w:highlight w:val="yellow"/>
              </w:rPr>
            </w:pPr>
            <w:r w:rsidRPr="00B408B3">
              <w:rPr>
                <w:rFonts w:ascii="宋体" w:hAnsi="宋体" w:cs="宋体" w:hint="eastAsia"/>
                <w:sz w:val="22"/>
                <w:szCs w:val="22"/>
              </w:rPr>
              <w:t>海比邻</w:t>
            </w:r>
          </w:p>
        </w:tc>
        <w:tc>
          <w:tcPr>
            <w:tcW w:w="904" w:type="pct"/>
            <w:shd w:val="clear" w:color="auto" w:fill="FFFFFF"/>
            <w:vAlign w:val="center"/>
          </w:tcPr>
          <w:p w14:paraId="7A6DE060" w14:textId="6BC08406" w:rsidR="00C425D1" w:rsidRPr="00B408B3" w:rsidRDefault="004A6AE0">
            <w:pPr>
              <w:widowControl/>
              <w:jc w:val="center"/>
              <w:textAlignment w:val="center"/>
              <w:rPr>
                <w:rFonts w:ascii="宋体" w:hAnsi="宋体" w:cs="宋体"/>
                <w:sz w:val="22"/>
                <w:szCs w:val="22"/>
                <w:highlight w:val="yellow"/>
              </w:rPr>
            </w:pPr>
            <w:r w:rsidRPr="00B408B3">
              <w:rPr>
                <w:rFonts w:ascii="宋体" w:hAnsi="宋体" w:cs="宋体" w:hint="eastAsia"/>
                <w:sz w:val="24"/>
                <w:szCs w:val="24"/>
              </w:rPr>
              <w:t>FTK-Q/E</w:t>
            </w:r>
          </w:p>
        </w:tc>
        <w:tc>
          <w:tcPr>
            <w:tcW w:w="904" w:type="pct"/>
            <w:shd w:val="clear" w:color="auto" w:fill="FFFFFF"/>
            <w:vAlign w:val="center"/>
          </w:tcPr>
          <w:p w14:paraId="6445B7D6" w14:textId="23DCFFBC" w:rsidR="00C425D1" w:rsidRPr="00B408B3" w:rsidRDefault="001E0732">
            <w:pPr>
              <w:widowControl/>
              <w:jc w:val="center"/>
              <w:rPr>
                <w:rFonts w:ascii="宋体" w:hAnsi="宋体" w:cs="宋体"/>
                <w:color w:val="000000"/>
                <w:kern w:val="0"/>
                <w:sz w:val="22"/>
                <w:szCs w:val="22"/>
                <w:lang w:bidi="ar"/>
              </w:rPr>
            </w:pPr>
            <w:r w:rsidRPr="00B408B3">
              <w:rPr>
                <w:rFonts w:ascii="宋体" w:hAnsi="宋体" w:cs="宋体" w:hint="eastAsia"/>
                <w:color w:val="000000"/>
                <w:kern w:val="0"/>
                <w:sz w:val="22"/>
                <w:szCs w:val="22"/>
                <w:lang w:bidi="ar"/>
              </w:rPr>
              <w:t>750.00</w:t>
            </w:r>
          </w:p>
        </w:tc>
      </w:tr>
      <w:tr w:rsidR="00C425D1" w14:paraId="07B2C6F7" w14:textId="77777777" w:rsidTr="00CA6138">
        <w:trPr>
          <w:trHeight w:val="1199"/>
          <w:jc w:val="center"/>
        </w:trPr>
        <w:tc>
          <w:tcPr>
            <w:tcW w:w="218" w:type="pct"/>
            <w:vMerge/>
            <w:shd w:val="clear" w:color="auto" w:fill="FFFFFF"/>
            <w:vAlign w:val="center"/>
          </w:tcPr>
          <w:p w14:paraId="644D4FD9" w14:textId="77777777" w:rsidR="00C425D1" w:rsidRPr="006539CE" w:rsidRDefault="00C425D1">
            <w:pPr>
              <w:widowControl/>
              <w:jc w:val="center"/>
              <w:textAlignment w:val="center"/>
              <w:rPr>
                <w:rFonts w:ascii="宋体" w:hAnsi="宋体" w:cs="宋体"/>
                <w:kern w:val="0"/>
                <w:sz w:val="22"/>
                <w:szCs w:val="22"/>
                <w:highlight w:val="yellow"/>
                <w:lang w:bidi="ar"/>
              </w:rPr>
            </w:pPr>
          </w:p>
        </w:tc>
        <w:tc>
          <w:tcPr>
            <w:tcW w:w="752" w:type="pct"/>
            <w:vMerge/>
            <w:shd w:val="clear" w:color="auto" w:fill="FFFFFF"/>
            <w:vAlign w:val="center"/>
          </w:tcPr>
          <w:p w14:paraId="04FD1678" w14:textId="77777777" w:rsidR="00C425D1" w:rsidRPr="004A04EB" w:rsidRDefault="00C425D1" w:rsidP="00B56B45">
            <w:pPr>
              <w:widowControl/>
              <w:jc w:val="center"/>
              <w:textAlignment w:val="center"/>
              <w:rPr>
                <w:rFonts w:ascii="宋体" w:hAnsi="宋体" w:cs="宋体"/>
                <w:sz w:val="22"/>
                <w:szCs w:val="22"/>
                <w:highlight w:val="yellow"/>
              </w:rPr>
            </w:pPr>
          </w:p>
        </w:tc>
        <w:tc>
          <w:tcPr>
            <w:tcW w:w="974" w:type="pct"/>
            <w:shd w:val="clear" w:color="auto" w:fill="FFFFFF"/>
            <w:vAlign w:val="center"/>
          </w:tcPr>
          <w:p w14:paraId="3381E1ED" w14:textId="3ED1ACCB" w:rsidR="00C425D1" w:rsidRPr="00B408B3" w:rsidRDefault="004A04EB">
            <w:pPr>
              <w:widowControl/>
              <w:jc w:val="center"/>
              <w:textAlignment w:val="center"/>
              <w:rPr>
                <w:sz w:val="22"/>
                <w:szCs w:val="22"/>
                <w:highlight w:val="yellow"/>
              </w:rPr>
            </w:pPr>
            <w:r w:rsidRPr="00B408B3">
              <w:rPr>
                <w:rFonts w:ascii="宋体" w:hAnsi="宋体" w:cs="宋体" w:hint="eastAsia"/>
                <w:sz w:val="22"/>
                <w:szCs w:val="22"/>
              </w:rPr>
              <w:t>消防头盔（高性能）</w:t>
            </w:r>
          </w:p>
        </w:tc>
        <w:tc>
          <w:tcPr>
            <w:tcW w:w="484" w:type="pct"/>
            <w:shd w:val="clear" w:color="auto" w:fill="FFFFFF"/>
            <w:vAlign w:val="center"/>
          </w:tcPr>
          <w:p w14:paraId="18C50104" w14:textId="529161FF" w:rsidR="00C425D1" w:rsidRPr="00B408B3" w:rsidRDefault="00003EDE">
            <w:pPr>
              <w:widowControl/>
              <w:jc w:val="center"/>
              <w:textAlignment w:val="center"/>
              <w:rPr>
                <w:rFonts w:ascii="宋体" w:hAnsi="宋体"/>
                <w:sz w:val="22"/>
                <w:szCs w:val="22"/>
              </w:rPr>
            </w:pPr>
            <w:r w:rsidRPr="00B408B3">
              <w:rPr>
                <w:rFonts w:ascii="宋体" w:hAnsi="宋体" w:hint="eastAsia"/>
                <w:sz w:val="22"/>
                <w:szCs w:val="22"/>
              </w:rPr>
              <w:t>30顶</w:t>
            </w:r>
          </w:p>
        </w:tc>
        <w:tc>
          <w:tcPr>
            <w:tcW w:w="764" w:type="pct"/>
            <w:shd w:val="clear" w:color="auto" w:fill="FFFFFF"/>
            <w:vAlign w:val="center"/>
          </w:tcPr>
          <w:p w14:paraId="58C4A79B" w14:textId="5FDE1116" w:rsidR="00C425D1" w:rsidRPr="00B408B3" w:rsidRDefault="008246B8">
            <w:pPr>
              <w:widowControl/>
              <w:jc w:val="center"/>
              <w:textAlignment w:val="center"/>
              <w:rPr>
                <w:rFonts w:ascii="宋体" w:hAnsi="宋体" w:cs="宋体"/>
                <w:sz w:val="22"/>
                <w:szCs w:val="22"/>
                <w:highlight w:val="yellow"/>
              </w:rPr>
            </w:pPr>
            <w:r w:rsidRPr="00B408B3">
              <w:rPr>
                <w:rFonts w:ascii="宋体" w:hAnsi="宋体" w:cs="宋体" w:hint="eastAsia"/>
                <w:sz w:val="22"/>
                <w:szCs w:val="22"/>
              </w:rPr>
              <w:t>梅思安</w:t>
            </w:r>
          </w:p>
        </w:tc>
        <w:tc>
          <w:tcPr>
            <w:tcW w:w="904" w:type="pct"/>
            <w:shd w:val="clear" w:color="auto" w:fill="FFFFFF"/>
            <w:vAlign w:val="center"/>
          </w:tcPr>
          <w:p w14:paraId="0B5EC525" w14:textId="68671D6A" w:rsidR="00C425D1" w:rsidRPr="00B408B3" w:rsidRDefault="0016659C">
            <w:pPr>
              <w:widowControl/>
              <w:jc w:val="center"/>
              <w:textAlignment w:val="center"/>
              <w:rPr>
                <w:rFonts w:ascii="宋体" w:hAnsi="宋体" w:cs="宋体"/>
                <w:sz w:val="22"/>
                <w:szCs w:val="22"/>
                <w:highlight w:val="yellow"/>
              </w:rPr>
            </w:pPr>
            <w:r w:rsidRPr="00B408B3">
              <w:rPr>
                <w:rFonts w:ascii="宋体" w:hAnsi="宋体" w:cs="宋体"/>
                <w:sz w:val="22"/>
                <w:szCs w:val="22"/>
              </w:rPr>
              <w:t>FTK-Q/C</w:t>
            </w:r>
          </w:p>
        </w:tc>
        <w:tc>
          <w:tcPr>
            <w:tcW w:w="904" w:type="pct"/>
            <w:shd w:val="clear" w:color="auto" w:fill="FFFFFF"/>
            <w:vAlign w:val="center"/>
          </w:tcPr>
          <w:p w14:paraId="4DBDDC21" w14:textId="704B8312" w:rsidR="00C425D1" w:rsidRPr="00B408B3" w:rsidRDefault="00003EDE">
            <w:pPr>
              <w:widowControl/>
              <w:jc w:val="center"/>
              <w:rPr>
                <w:rFonts w:ascii="宋体" w:hAnsi="宋体" w:cs="宋体"/>
                <w:color w:val="000000"/>
                <w:kern w:val="0"/>
                <w:sz w:val="22"/>
                <w:szCs w:val="22"/>
                <w:lang w:bidi="ar"/>
              </w:rPr>
            </w:pPr>
            <w:r w:rsidRPr="00B408B3">
              <w:rPr>
                <w:rFonts w:ascii="宋体" w:hAnsi="宋体" w:cs="宋体" w:hint="eastAsia"/>
                <w:color w:val="000000"/>
                <w:kern w:val="0"/>
                <w:sz w:val="22"/>
                <w:szCs w:val="22"/>
                <w:lang w:bidi="ar"/>
              </w:rPr>
              <w:t>6600.00</w:t>
            </w:r>
          </w:p>
        </w:tc>
      </w:tr>
      <w:tr w:rsidR="00C425D1" w14:paraId="4D280F61" w14:textId="77777777" w:rsidTr="00CA6138">
        <w:trPr>
          <w:trHeight w:val="1199"/>
          <w:jc w:val="center"/>
        </w:trPr>
        <w:tc>
          <w:tcPr>
            <w:tcW w:w="218" w:type="pct"/>
            <w:vMerge/>
            <w:shd w:val="clear" w:color="auto" w:fill="FFFFFF"/>
            <w:vAlign w:val="center"/>
          </w:tcPr>
          <w:p w14:paraId="7087B790" w14:textId="77777777" w:rsidR="00C425D1" w:rsidRPr="006539CE" w:rsidRDefault="00C425D1">
            <w:pPr>
              <w:widowControl/>
              <w:jc w:val="center"/>
              <w:textAlignment w:val="center"/>
              <w:rPr>
                <w:rFonts w:ascii="宋体" w:hAnsi="宋体" w:cs="宋体"/>
                <w:kern w:val="0"/>
                <w:sz w:val="22"/>
                <w:szCs w:val="22"/>
                <w:highlight w:val="yellow"/>
                <w:lang w:bidi="ar"/>
              </w:rPr>
            </w:pPr>
          </w:p>
        </w:tc>
        <w:tc>
          <w:tcPr>
            <w:tcW w:w="752" w:type="pct"/>
            <w:vMerge/>
            <w:shd w:val="clear" w:color="auto" w:fill="FFFFFF"/>
            <w:vAlign w:val="center"/>
          </w:tcPr>
          <w:p w14:paraId="2199F43E" w14:textId="77777777" w:rsidR="00C425D1" w:rsidRPr="004A04EB" w:rsidRDefault="00C425D1" w:rsidP="00B56B45">
            <w:pPr>
              <w:widowControl/>
              <w:jc w:val="center"/>
              <w:textAlignment w:val="center"/>
              <w:rPr>
                <w:rFonts w:ascii="宋体" w:hAnsi="宋体" w:cs="宋体"/>
                <w:sz w:val="22"/>
                <w:szCs w:val="22"/>
                <w:highlight w:val="yellow"/>
              </w:rPr>
            </w:pPr>
          </w:p>
        </w:tc>
        <w:tc>
          <w:tcPr>
            <w:tcW w:w="974" w:type="pct"/>
            <w:shd w:val="clear" w:color="auto" w:fill="FFFFFF"/>
            <w:vAlign w:val="center"/>
          </w:tcPr>
          <w:p w14:paraId="509F7F2F" w14:textId="129F44FF" w:rsidR="00C425D1" w:rsidRPr="00B408B3" w:rsidRDefault="004607F4">
            <w:pPr>
              <w:widowControl/>
              <w:jc w:val="center"/>
              <w:textAlignment w:val="center"/>
              <w:rPr>
                <w:sz w:val="22"/>
                <w:szCs w:val="22"/>
                <w:highlight w:val="yellow"/>
              </w:rPr>
            </w:pPr>
            <w:r w:rsidRPr="00B408B3">
              <w:rPr>
                <w:rFonts w:ascii="宋体" w:hAnsi="宋体" w:cs="宋体" w:hint="eastAsia"/>
                <w:sz w:val="24"/>
                <w:szCs w:val="24"/>
              </w:rPr>
              <w:t>消防员灭火防护服</w:t>
            </w:r>
          </w:p>
        </w:tc>
        <w:tc>
          <w:tcPr>
            <w:tcW w:w="484" w:type="pct"/>
            <w:shd w:val="clear" w:color="auto" w:fill="FFFFFF"/>
            <w:vAlign w:val="center"/>
          </w:tcPr>
          <w:p w14:paraId="11DF0944" w14:textId="6592BB02" w:rsidR="00C425D1" w:rsidRPr="00B408B3" w:rsidRDefault="004607F4">
            <w:pPr>
              <w:widowControl/>
              <w:jc w:val="center"/>
              <w:textAlignment w:val="center"/>
              <w:rPr>
                <w:rFonts w:ascii="宋体" w:hAnsi="宋体"/>
                <w:sz w:val="22"/>
                <w:szCs w:val="22"/>
              </w:rPr>
            </w:pPr>
            <w:r w:rsidRPr="00B408B3">
              <w:rPr>
                <w:rFonts w:ascii="宋体" w:hAnsi="宋体" w:hint="eastAsia"/>
                <w:sz w:val="22"/>
                <w:szCs w:val="22"/>
              </w:rPr>
              <w:t>101套</w:t>
            </w:r>
          </w:p>
        </w:tc>
        <w:tc>
          <w:tcPr>
            <w:tcW w:w="764" w:type="pct"/>
            <w:shd w:val="clear" w:color="auto" w:fill="FFFFFF"/>
            <w:vAlign w:val="center"/>
          </w:tcPr>
          <w:p w14:paraId="34732B5A" w14:textId="2D51BB05" w:rsidR="00C425D1" w:rsidRPr="00B408B3" w:rsidRDefault="00EE6EEB">
            <w:pPr>
              <w:widowControl/>
              <w:jc w:val="center"/>
              <w:textAlignment w:val="center"/>
              <w:rPr>
                <w:rFonts w:ascii="宋体" w:hAnsi="宋体" w:cs="宋体"/>
                <w:sz w:val="22"/>
                <w:szCs w:val="22"/>
                <w:highlight w:val="yellow"/>
              </w:rPr>
            </w:pPr>
            <w:r w:rsidRPr="00B408B3">
              <w:rPr>
                <w:rFonts w:ascii="宋体" w:hAnsi="宋体" w:cs="宋体" w:hint="eastAsia"/>
                <w:sz w:val="22"/>
                <w:szCs w:val="22"/>
              </w:rPr>
              <w:t>宇安</w:t>
            </w:r>
          </w:p>
        </w:tc>
        <w:tc>
          <w:tcPr>
            <w:tcW w:w="904" w:type="pct"/>
            <w:shd w:val="clear" w:color="auto" w:fill="FFFFFF"/>
            <w:vAlign w:val="center"/>
          </w:tcPr>
          <w:p w14:paraId="4152F7A2" w14:textId="027D4D03" w:rsidR="00C425D1" w:rsidRPr="00B408B3" w:rsidRDefault="00AA3178">
            <w:pPr>
              <w:widowControl/>
              <w:jc w:val="center"/>
              <w:textAlignment w:val="center"/>
              <w:rPr>
                <w:rFonts w:ascii="宋体" w:hAnsi="宋体" w:cs="宋体"/>
                <w:sz w:val="22"/>
                <w:szCs w:val="22"/>
                <w:highlight w:val="yellow"/>
              </w:rPr>
            </w:pPr>
            <w:r w:rsidRPr="00B408B3">
              <w:rPr>
                <w:rFonts w:ascii="宋体" w:hAnsi="宋体" w:cs="宋体" w:hint="eastAsia"/>
                <w:sz w:val="22"/>
                <w:szCs w:val="22"/>
              </w:rPr>
              <w:t>ZFMH-YAG（DRD）</w:t>
            </w:r>
          </w:p>
        </w:tc>
        <w:tc>
          <w:tcPr>
            <w:tcW w:w="904" w:type="pct"/>
            <w:shd w:val="clear" w:color="auto" w:fill="FFFFFF"/>
            <w:vAlign w:val="center"/>
          </w:tcPr>
          <w:p w14:paraId="26F2D6D2" w14:textId="1BF03716" w:rsidR="00C425D1" w:rsidRPr="00B408B3" w:rsidRDefault="00225C67">
            <w:pPr>
              <w:widowControl/>
              <w:jc w:val="center"/>
              <w:rPr>
                <w:rFonts w:ascii="宋体" w:hAnsi="宋体" w:cs="宋体"/>
                <w:color w:val="000000"/>
                <w:kern w:val="0"/>
                <w:sz w:val="22"/>
                <w:szCs w:val="22"/>
                <w:highlight w:val="yellow"/>
                <w:lang w:bidi="ar"/>
              </w:rPr>
            </w:pPr>
            <w:r w:rsidRPr="00B408B3">
              <w:rPr>
                <w:rFonts w:ascii="宋体" w:hAnsi="宋体" w:cs="宋体" w:hint="eastAsia"/>
                <w:color w:val="000000"/>
                <w:kern w:val="0"/>
                <w:sz w:val="24"/>
                <w:szCs w:val="24"/>
                <w:lang w:bidi="ar"/>
              </w:rPr>
              <w:t>2650.00</w:t>
            </w:r>
          </w:p>
        </w:tc>
      </w:tr>
      <w:tr w:rsidR="00C425D1" w14:paraId="60D6D01C" w14:textId="77777777" w:rsidTr="00CA6138">
        <w:trPr>
          <w:trHeight w:val="1199"/>
          <w:jc w:val="center"/>
        </w:trPr>
        <w:tc>
          <w:tcPr>
            <w:tcW w:w="218" w:type="pct"/>
            <w:vMerge/>
            <w:shd w:val="clear" w:color="auto" w:fill="FFFFFF"/>
            <w:vAlign w:val="center"/>
          </w:tcPr>
          <w:p w14:paraId="14E2D4F5" w14:textId="77777777" w:rsidR="00C425D1" w:rsidRPr="006539CE" w:rsidRDefault="00C425D1" w:rsidP="00AF40E7">
            <w:pPr>
              <w:widowControl/>
              <w:jc w:val="center"/>
              <w:textAlignment w:val="center"/>
              <w:rPr>
                <w:rFonts w:ascii="宋体" w:hAnsi="宋体" w:cs="宋体"/>
                <w:kern w:val="0"/>
                <w:sz w:val="22"/>
                <w:szCs w:val="22"/>
                <w:highlight w:val="yellow"/>
                <w:lang w:bidi="ar"/>
              </w:rPr>
            </w:pPr>
          </w:p>
        </w:tc>
        <w:tc>
          <w:tcPr>
            <w:tcW w:w="752" w:type="pct"/>
            <w:vMerge/>
            <w:shd w:val="clear" w:color="auto" w:fill="FFFFFF"/>
            <w:vAlign w:val="center"/>
          </w:tcPr>
          <w:p w14:paraId="5D1070E0" w14:textId="77777777" w:rsidR="00C425D1" w:rsidRPr="004A04EB" w:rsidRDefault="00C425D1" w:rsidP="00AF40E7">
            <w:pPr>
              <w:widowControl/>
              <w:jc w:val="center"/>
              <w:textAlignment w:val="center"/>
              <w:rPr>
                <w:rFonts w:ascii="宋体" w:hAnsi="宋体" w:cs="宋体"/>
                <w:sz w:val="22"/>
                <w:szCs w:val="22"/>
                <w:highlight w:val="yellow"/>
              </w:rPr>
            </w:pPr>
          </w:p>
        </w:tc>
        <w:tc>
          <w:tcPr>
            <w:tcW w:w="974" w:type="pct"/>
            <w:shd w:val="clear" w:color="auto" w:fill="FFFFFF"/>
            <w:vAlign w:val="center"/>
          </w:tcPr>
          <w:p w14:paraId="26DE56F3" w14:textId="1F8AA65A" w:rsidR="00C425D1" w:rsidRPr="00B408B3" w:rsidRDefault="00ED7D06" w:rsidP="00AF40E7">
            <w:pPr>
              <w:widowControl/>
              <w:jc w:val="center"/>
              <w:textAlignment w:val="center"/>
              <w:rPr>
                <w:sz w:val="22"/>
                <w:szCs w:val="22"/>
                <w:highlight w:val="yellow"/>
              </w:rPr>
            </w:pPr>
            <w:r w:rsidRPr="00B408B3">
              <w:rPr>
                <w:rFonts w:hint="eastAsia"/>
                <w:sz w:val="22"/>
                <w:szCs w:val="22"/>
              </w:rPr>
              <w:t>消防员灭火防护服（指挥款）</w:t>
            </w:r>
          </w:p>
        </w:tc>
        <w:tc>
          <w:tcPr>
            <w:tcW w:w="484" w:type="pct"/>
            <w:shd w:val="clear" w:color="auto" w:fill="FFFFFF"/>
            <w:vAlign w:val="center"/>
          </w:tcPr>
          <w:p w14:paraId="3ABA827E" w14:textId="2F94CDF9" w:rsidR="00C425D1" w:rsidRPr="00B408B3" w:rsidRDefault="00F1331D" w:rsidP="00AF40E7">
            <w:pPr>
              <w:widowControl/>
              <w:jc w:val="center"/>
              <w:textAlignment w:val="center"/>
              <w:rPr>
                <w:rFonts w:ascii="宋体" w:hAnsi="宋体"/>
                <w:sz w:val="22"/>
                <w:szCs w:val="22"/>
              </w:rPr>
            </w:pPr>
            <w:r w:rsidRPr="00B408B3">
              <w:rPr>
                <w:rFonts w:ascii="宋体" w:hAnsi="宋体" w:hint="eastAsia"/>
                <w:sz w:val="22"/>
                <w:szCs w:val="22"/>
              </w:rPr>
              <w:t>6</w:t>
            </w:r>
            <w:r w:rsidR="00B94D74" w:rsidRPr="00B408B3">
              <w:rPr>
                <w:rFonts w:ascii="宋体" w:hAnsi="宋体" w:hint="eastAsia"/>
                <w:sz w:val="22"/>
                <w:szCs w:val="22"/>
              </w:rPr>
              <w:t>套</w:t>
            </w:r>
          </w:p>
        </w:tc>
        <w:tc>
          <w:tcPr>
            <w:tcW w:w="764" w:type="pct"/>
            <w:shd w:val="clear" w:color="auto" w:fill="FFFFFF"/>
            <w:vAlign w:val="center"/>
          </w:tcPr>
          <w:p w14:paraId="202CE9ED" w14:textId="6BB80A4F" w:rsidR="00C425D1" w:rsidRPr="00B408B3" w:rsidRDefault="0046168E" w:rsidP="00AF40E7">
            <w:pPr>
              <w:widowControl/>
              <w:jc w:val="center"/>
              <w:textAlignment w:val="center"/>
              <w:rPr>
                <w:rFonts w:ascii="宋体" w:hAnsi="宋体" w:cs="宋体"/>
                <w:sz w:val="22"/>
                <w:szCs w:val="22"/>
                <w:highlight w:val="yellow"/>
              </w:rPr>
            </w:pPr>
            <w:r w:rsidRPr="00B408B3">
              <w:rPr>
                <w:rFonts w:ascii="宋体" w:hAnsi="宋体" w:cs="宋体" w:hint="eastAsia"/>
                <w:sz w:val="22"/>
                <w:szCs w:val="22"/>
              </w:rPr>
              <w:t>宇安</w:t>
            </w:r>
          </w:p>
        </w:tc>
        <w:tc>
          <w:tcPr>
            <w:tcW w:w="904" w:type="pct"/>
            <w:shd w:val="clear" w:color="auto" w:fill="FFFFFF"/>
            <w:vAlign w:val="center"/>
          </w:tcPr>
          <w:p w14:paraId="7616EDE1" w14:textId="1C001621" w:rsidR="00C425D1" w:rsidRPr="00B408B3" w:rsidRDefault="007368B1" w:rsidP="00AF40E7">
            <w:pPr>
              <w:widowControl/>
              <w:jc w:val="center"/>
              <w:textAlignment w:val="center"/>
              <w:rPr>
                <w:rFonts w:ascii="宋体" w:hAnsi="宋体" w:cs="宋体"/>
                <w:sz w:val="22"/>
                <w:szCs w:val="22"/>
                <w:highlight w:val="yellow"/>
              </w:rPr>
            </w:pPr>
            <w:r w:rsidRPr="00B408B3">
              <w:rPr>
                <w:rFonts w:ascii="宋体" w:hAnsi="宋体" w:cs="宋体" w:hint="eastAsia"/>
                <w:sz w:val="22"/>
                <w:szCs w:val="22"/>
              </w:rPr>
              <w:t>ZFZH-YAG（DRD）</w:t>
            </w:r>
          </w:p>
        </w:tc>
        <w:tc>
          <w:tcPr>
            <w:tcW w:w="904" w:type="pct"/>
            <w:shd w:val="clear" w:color="auto" w:fill="FFFFFF"/>
            <w:vAlign w:val="center"/>
          </w:tcPr>
          <w:p w14:paraId="68B0C733" w14:textId="5ED170B0" w:rsidR="00C425D1" w:rsidRPr="00B408B3" w:rsidRDefault="00936A25" w:rsidP="00AF40E7">
            <w:pPr>
              <w:jc w:val="center"/>
              <w:rPr>
                <w:rFonts w:ascii="宋体" w:hAnsi="宋体" w:cs="宋体"/>
                <w:sz w:val="22"/>
                <w:szCs w:val="22"/>
                <w:highlight w:val="yellow"/>
              </w:rPr>
            </w:pPr>
            <w:r w:rsidRPr="00B408B3">
              <w:rPr>
                <w:rFonts w:ascii="宋体" w:hAnsi="宋体" w:cs="宋体"/>
                <w:sz w:val="22"/>
                <w:szCs w:val="22"/>
              </w:rPr>
              <w:t>2750.00</w:t>
            </w:r>
          </w:p>
        </w:tc>
      </w:tr>
      <w:tr w:rsidR="00C425D1" w14:paraId="23A7A420" w14:textId="77777777" w:rsidTr="00CA6138">
        <w:trPr>
          <w:trHeight w:val="1199"/>
          <w:jc w:val="center"/>
        </w:trPr>
        <w:tc>
          <w:tcPr>
            <w:tcW w:w="218" w:type="pct"/>
            <w:vMerge/>
            <w:shd w:val="clear" w:color="auto" w:fill="FFFFFF"/>
            <w:vAlign w:val="center"/>
          </w:tcPr>
          <w:p w14:paraId="2BFAA12F" w14:textId="77777777" w:rsidR="00C425D1" w:rsidRPr="006539CE" w:rsidRDefault="00C425D1" w:rsidP="00AF40E7">
            <w:pPr>
              <w:widowControl/>
              <w:jc w:val="center"/>
              <w:textAlignment w:val="center"/>
              <w:rPr>
                <w:rFonts w:ascii="宋体" w:hAnsi="宋体" w:cs="宋体"/>
                <w:kern w:val="0"/>
                <w:sz w:val="22"/>
                <w:szCs w:val="22"/>
                <w:highlight w:val="yellow"/>
                <w:lang w:bidi="ar"/>
              </w:rPr>
            </w:pPr>
          </w:p>
        </w:tc>
        <w:tc>
          <w:tcPr>
            <w:tcW w:w="752" w:type="pct"/>
            <w:vMerge/>
            <w:shd w:val="clear" w:color="auto" w:fill="FFFFFF"/>
            <w:vAlign w:val="center"/>
          </w:tcPr>
          <w:p w14:paraId="490647D7" w14:textId="77777777" w:rsidR="00C425D1" w:rsidRPr="006539CE" w:rsidRDefault="00C425D1" w:rsidP="00AF40E7">
            <w:pPr>
              <w:widowControl/>
              <w:jc w:val="center"/>
              <w:textAlignment w:val="center"/>
              <w:rPr>
                <w:rFonts w:ascii="宋体" w:hAnsi="宋体" w:cs="宋体"/>
                <w:sz w:val="22"/>
                <w:szCs w:val="22"/>
                <w:highlight w:val="yellow"/>
              </w:rPr>
            </w:pPr>
          </w:p>
        </w:tc>
        <w:tc>
          <w:tcPr>
            <w:tcW w:w="974" w:type="pct"/>
            <w:shd w:val="clear" w:color="auto" w:fill="FFFFFF"/>
            <w:vAlign w:val="center"/>
          </w:tcPr>
          <w:p w14:paraId="19FF3DA7" w14:textId="73E9309C" w:rsidR="00C425D1" w:rsidRPr="00B408B3" w:rsidRDefault="00FD152B" w:rsidP="00AF40E7">
            <w:pPr>
              <w:widowControl/>
              <w:jc w:val="center"/>
              <w:textAlignment w:val="center"/>
              <w:rPr>
                <w:highlight w:val="yellow"/>
              </w:rPr>
            </w:pPr>
            <w:r w:rsidRPr="00B408B3">
              <w:rPr>
                <w:rFonts w:hint="eastAsia"/>
              </w:rPr>
              <w:t>正压式消防空气呼吸器</w:t>
            </w:r>
          </w:p>
        </w:tc>
        <w:tc>
          <w:tcPr>
            <w:tcW w:w="484" w:type="pct"/>
            <w:shd w:val="clear" w:color="auto" w:fill="FFFFFF"/>
            <w:vAlign w:val="center"/>
          </w:tcPr>
          <w:p w14:paraId="6FECEE9B" w14:textId="716CF3FF" w:rsidR="00C425D1" w:rsidRPr="00B408B3" w:rsidRDefault="00FD152B" w:rsidP="00AF40E7">
            <w:pPr>
              <w:widowControl/>
              <w:jc w:val="center"/>
              <w:textAlignment w:val="center"/>
              <w:rPr>
                <w:rFonts w:ascii="宋体" w:hAnsi="宋体"/>
                <w:sz w:val="20"/>
                <w:szCs w:val="20"/>
              </w:rPr>
            </w:pPr>
            <w:r w:rsidRPr="00B408B3">
              <w:rPr>
                <w:rFonts w:ascii="宋体" w:hAnsi="宋体" w:hint="eastAsia"/>
                <w:sz w:val="20"/>
                <w:szCs w:val="20"/>
              </w:rPr>
              <w:t>35具</w:t>
            </w:r>
          </w:p>
        </w:tc>
        <w:tc>
          <w:tcPr>
            <w:tcW w:w="764" w:type="pct"/>
            <w:shd w:val="clear" w:color="auto" w:fill="FFFFFF"/>
            <w:vAlign w:val="center"/>
          </w:tcPr>
          <w:p w14:paraId="6F8AA053" w14:textId="0AB59266" w:rsidR="00C425D1" w:rsidRPr="00B408B3" w:rsidRDefault="004A4175" w:rsidP="00AF40E7">
            <w:pPr>
              <w:widowControl/>
              <w:jc w:val="center"/>
              <w:textAlignment w:val="center"/>
              <w:rPr>
                <w:rFonts w:ascii="宋体" w:hAnsi="宋体" w:cs="宋体"/>
                <w:sz w:val="22"/>
                <w:szCs w:val="22"/>
                <w:highlight w:val="yellow"/>
              </w:rPr>
            </w:pPr>
            <w:r w:rsidRPr="00B408B3">
              <w:rPr>
                <w:rFonts w:ascii="宋体" w:hAnsi="宋体" w:cs="宋体" w:hint="eastAsia"/>
                <w:sz w:val="22"/>
                <w:szCs w:val="22"/>
              </w:rPr>
              <w:t>霍尼韦尔</w:t>
            </w:r>
          </w:p>
        </w:tc>
        <w:tc>
          <w:tcPr>
            <w:tcW w:w="904" w:type="pct"/>
            <w:shd w:val="clear" w:color="auto" w:fill="FFFFFF"/>
            <w:vAlign w:val="center"/>
          </w:tcPr>
          <w:p w14:paraId="34357F46" w14:textId="62743F72" w:rsidR="00C425D1" w:rsidRPr="00B408B3" w:rsidRDefault="004E3EC2" w:rsidP="00AF40E7">
            <w:pPr>
              <w:widowControl/>
              <w:jc w:val="center"/>
              <w:textAlignment w:val="center"/>
              <w:rPr>
                <w:rFonts w:ascii="宋体" w:hAnsi="宋体" w:cs="宋体"/>
                <w:sz w:val="22"/>
                <w:szCs w:val="22"/>
                <w:highlight w:val="yellow"/>
              </w:rPr>
            </w:pPr>
            <w:r w:rsidRPr="00B408B3">
              <w:rPr>
                <w:rFonts w:ascii="宋体" w:hAnsi="宋体" w:cs="宋体"/>
                <w:sz w:val="22"/>
                <w:szCs w:val="22"/>
              </w:rPr>
              <w:t>RHZK6.8/B</w:t>
            </w:r>
          </w:p>
        </w:tc>
        <w:tc>
          <w:tcPr>
            <w:tcW w:w="904" w:type="pct"/>
            <w:shd w:val="clear" w:color="auto" w:fill="FFFFFF"/>
            <w:vAlign w:val="center"/>
          </w:tcPr>
          <w:p w14:paraId="0360624C" w14:textId="6CCEA622" w:rsidR="00C425D1" w:rsidRPr="00B408B3" w:rsidRDefault="00F53A9B" w:rsidP="00AF40E7">
            <w:pPr>
              <w:widowControl/>
              <w:jc w:val="center"/>
              <w:rPr>
                <w:rFonts w:ascii="宋体" w:hAnsi="宋体" w:cs="宋体"/>
                <w:color w:val="000000"/>
                <w:kern w:val="0"/>
                <w:highlight w:val="yellow"/>
                <w:lang w:bidi="ar"/>
              </w:rPr>
            </w:pPr>
            <w:r w:rsidRPr="00B408B3">
              <w:rPr>
                <w:rFonts w:ascii="宋体" w:hAnsi="宋体" w:cs="宋体"/>
                <w:color w:val="000000"/>
                <w:kern w:val="0"/>
                <w:lang w:bidi="ar"/>
              </w:rPr>
              <w:t>8150.00</w:t>
            </w:r>
          </w:p>
        </w:tc>
      </w:tr>
      <w:tr w:rsidR="00C425D1" w14:paraId="4259FE60" w14:textId="77777777" w:rsidTr="00CA6138">
        <w:trPr>
          <w:trHeight w:val="1199"/>
          <w:jc w:val="center"/>
        </w:trPr>
        <w:tc>
          <w:tcPr>
            <w:tcW w:w="218" w:type="pct"/>
            <w:vMerge/>
            <w:shd w:val="clear" w:color="auto" w:fill="FFFFFF"/>
            <w:vAlign w:val="center"/>
          </w:tcPr>
          <w:p w14:paraId="71502109" w14:textId="77777777" w:rsidR="00C425D1" w:rsidRPr="006539CE" w:rsidRDefault="00C425D1" w:rsidP="00AF40E7">
            <w:pPr>
              <w:widowControl/>
              <w:jc w:val="center"/>
              <w:textAlignment w:val="center"/>
              <w:rPr>
                <w:rFonts w:ascii="宋体" w:hAnsi="宋体" w:cs="宋体"/>
                <w:kern w:val="0"/>
                <w:sz w:val="22"/>
                <w:szCs w:val="22"/>
                <w:highlight w:val="yellow"/>
                <w:lang w:bidi="ar"/>
              </w:rPr>
            </w:pPr>
          </w:p>
        </w:tc>
        <w:tc>
          <w:tcPr>
            <w:tcW w:w="752" w:type="pct"/>
            <w:vMerge/>
            <w:shd w:val="clear" w:color="auto" w:fill="FFFFFF"/>
            <w:vAlign w:val="center"/>
          </w:tcPr>
          <w:p w14:paraId="2A104610" w14:textId="77777777" w:rsidR="00C425D1" w:rsidRPr="006539CE" w:rsidRDefault="00C425D1" w:rsidP="00AF40E7">
            <w:pPr>
              <w:widowControl/>
              <w:jc w:val="center"/>
              <w:textAlignment w:val="center"/>
              <w:rPr>
                <w:rFonts w:ascii="宋体" w:hAnsi="宋体" w:cs="宋体"/>
                <w:sz w:val="22"/>
                <w:szCs w:val="22"/>
                <w:highlight w:val="yellow"/>
              </w:rPr>
            </w:pPr>
          </w:p>
        </w:tc>
        <w:tc>
          <w:tcPr>
            <w:tcW w:w="974" w:type="pct"/>
            <w:shd w:val="clear" w:color="auto" w:fill="FFFFFF"/>
            <w:vAlign w:val="center"/>
          </w:tcPr>
          <w:p w14:paraId="778A30D2" w14:textId="0A51266C" w:rsidR="00C425D1" w:rsidRPr="00B408B3" w:rsidRDefault="000E4715" w:rsidP="00AF40E7">
            <w:pPr>
              <w:widowControl/>
              <w:jc w:val="center"/>
              <w:textAlignment w:val="center"/>
              <w:rPr>
                <w:highlight w:val="yellow"/>
              </w:rPr>
            </w:pPr>
            <w:r w:rsidRPr="00B408B3">
              <w:rPr>
                <w:rFonts w:hint="eastAsia"/>
              </w:rPr>
              <w:t>碳纤维防火头盔</w:t>
            </w:r>
          </w:p>
        </w:tc>
        <w:tc>
          <w:tcPr>
            <w:tcW w:w="484" w:type="pct"/>
            <w:shd w:val="clear" w:color="auto" w:fill="FFFFFF"/>
            <w:vAlign w:val="center"/>
          </w:tcPr>
          <w:p w14:paraId="0B7FD790" w14:textId="50314A82" w:rsidR="00C425D1" w:rsidRPr="00B408B3" w:rsidRDefault="000E4715" w:rsidP="00AF40E7">
            <w:pPr>
              <w:widowControl/>
              <w:jc w:val="center"/>
              <w:textAlignment w:val="center"/>
              <w:rPr>
                <w:rFonts w:ascii="宋体" w:hAnsi="宋体"/>
                <w:sz w:val="20"/>
                <w:szCs w:val="20"/>
              </w:rPr>
            </w:pPr>
            <w:r w:rsidRPr="00B408B3">
              <w:rPr>
                <w:rFonts w:ascii="宋体" w:hAnsi="宋体" w:hint="eastAsia"/>
                <w:sz w:val="20"/>
                <w:szCs w:val="20"/>
              </w:rPr>
              <w:t>20顶</w:t>
            </w:r>
          </w:p>
        </w:tc>
        <w:tc>
          <w:tcPr>
            <w:tcW w:w="764" w:type="pct"/>
            <w:shd w:val="clear" w:color="auto" w:fill="FFFFFF"/>
            <w:vAlign w:val="center"/>
          </w:tcPr>
          <w:p w14:paraId="427D58BF" w14:textId="028A3D17" w:rsidR="00C425D1" w:rsidRPr="00B408B3" w:rsidRDefault="00DB25E7" w:rsidP="00AF40E7">
            <w:pPr>
              <w:widowControl/>
              <w:jc w:val="center"/>
              <w:textAlignment w:val="center"/>
              <w:rPr>
                <w:rFonts w:ascii="宋体" w:hAnsi="宋体" w:cs="宋体"/>
                <w:sz w:val="22"/>
                <w:szCs w:val="22"/>
                <w:highlight w:val="yellow"/>
              </w:rPr>
            </w:pPr>
            <w:r w:rsidRPr="00B408B3">
              <w:rPr>
                <w:rFonts w:ascii="宋体" w:hAnsi="宋体" w:cs="宋体" w:hint="eastAsia"/>
                <w:sz w:val="22"/>
                <w:szCs w:val="22"/>
              </w:rPr>
              <w:t>海岩</w:t>
            </w:r>
          </w:p>
        </w:tc>
        <w:tc>
          <w:tcPr>
            <w:tcW w:w="904" w:type="pct"/>
            <w:shd w:val="clear" w:color="auto" w:fill="FFFFFF"/>
            <w:vAlign w:val="center"/>
          </w:tcPr>
          <w:p w14:paraId="5DC28262" w14:textId="7E3A0D28" w:rsidR="00C425D1" w:rsidRPr="00B408B3" w:rsidRDefault="002556C1" w:rsidP="00AF40E7">
            <w:pPr>
              <w:widowControl/>
              <w:jc w:val="center"/>
              <w:textAlignment w:val="center"/>
              <w:rPr>
                <w:rFonts w:ascii="宋体" w:hAnsi="宋体" w:cs="宋体"/>
                <w:sz w:val="22"/>
                <w:szCs w:val="22"/>
                <w:highlight w:val="yellow"/>
              </w:rPr>
            </w:pPr>
            <w:r w:rsidRPr="00B408B3">
              <w:rPr>
                <w:rFonts w:ascii="宋体" w:hAnsi="宋体" w:cs="宋体" w:hint="eastAsia"/>
                <w:sz w:val="24"/>
                <w:szCs w:val="24"/>
              </w:rPr>
              <w:t>15型</w:t>
            </w:r>
          </w:p>
        </w:tc>
        <w:tc>
          <w:tcPr>
            <w:tcW w:w="904" w:type="pct"/>
            <w:shd w:val="clear" w:color="auto" w:fill="FFFFFF"/>
            <w:vAlign w:val="center"/>
          </w:tcPr>
          <w:p w14:paraId="0A10D221" w14:textId="4E279D18" w:rsidR="00C425D1" w:rsidRPr="00B408B3" w:rsidRDefault="004C3059" w:rsidP="00AF40E7">
            <w:pPr>
              <w:widowControl/>
              <w:jc w:val="center"/>
              <w:rPr>
                <w:rFonts w:ascii="宋体" w:hAnsi="宋体" w:cs="宋体"/>
                <w:color w:val="000000"/>
                <w:kern w:val="0"/>
                <w:highlight w:val="yellow"/>
                <w:lang w:bidi="ar"/>
              </w:rPr>
            </w:pPr>
            <w:r w:rsidRPr="00B408B3">
              <w:rPr>
                <w:rFonts w:ascii="宋体" w:hAnsi="宋体" w:cs="宋体"/>
                <w:color w:val="000000"/>
                <w:kern w:val="0"/>
                <w:lang w:bidi="ar"/>
              </w:rPr>
              <w:t>880.00</w:t>
            </w:r>
          </w:p>
        </w:tc>
      </w:tr>
    </w:tbl>
    <w:p w14:paraId="108E9235" w14:textId="3D29C720" w:rsidR="00BB10C9" w:rsidRDefault="00A12043" w:rsidP="000E4715">
      <w:pPr>
        <w:ind w:right="-1"/>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五、评审专家名单：</w:t>
      </w:r>
      <w:r w:rsidR="003A1EDB">
        <w:rPr>
          <w:rFonts w:asciiTheme="minorEastAsia" w:eastAsiaTheme="minorEastAsia" w:hAnsiTheme="minorEastAsia" w:cs="仿宋" w:hint="eastAsia"/>
          <w:sz w:val="28"/>
          <w:szCs w:val="28"/>
        </w:rPr>
        <w:t>蔡宏诚</w:t>
      </w:r>
      <w:r w:rsidR="001C2DC2" w:rsidRPr="001C2DC2">
        <w:rPr>
          <w:rFonts w:asciiTheme="minorEastAsia" w:eastAsiaTheme="minorEastAsia" w:hAnsiTheme="minorEastAsia" w:cs="仿宋" w:hint="eastAsia"/>
          <w:sz w:val="28"/>
          <w:szCs w:val="28"/>
        </w:rPr>
        <w:t>、</w:t>
      </w:r>
      <w:r w:rsidR="003A1EDB">
        <w:rPr>
          <w:rFonts w:asciiTheme="minorEastAsia" w:eastAsiaTheme="minorEastAsia" w:hAnsiTheme="minorEastAsia" w:cs="仿宋" w:hint="eastAsia"/>
          <w:sz w:val="28"/>
          <w:szCs w:val="28"/>
        </w:rPr>
        <w:t>张建磊</w:t>
      </w:r>
      <w:r w:rsidR="001C2DC2" w:rsidRPr="001C2DC2">
        <w:rPr>
          <w:rFonts w:asciiTheme="minorEastAsia" w:eastAsiaTheme="minorEastAsia" w:hAnsiTheme="minorEastAsia" w:cs="仿宋" w:hint="eastAsia"/>
          <w:sz w:val="28"/>
          <w:szCs w:val="28"/>
        </w:rPr>
        <w:t>、</w:t>
      </w:r>
      <w:r w:rsidR="003A1EDB">
        <w:rPr>
          <w:rFonts w:asciiTheme="minorEastAsia" w:eastAsiaTheme="minorEastAsia" w:hAnsiTheme="minorEastAsia" w:cs="仿宋" w:hint="eastAsia"/>
          <w:sz w:val="28"/>
          <w:szCs w:val="28"/>
        </w:rPr>
        <w:t>肖科兰</w:t>
      </w:r>
      <w:r w:rsidR="001C2DC2" w:rsidRPr="001C2DC2">
        <w:rPr>
          <w:rFonts w:asciiTheme="minorEastAsia" w:eastAsiaTheme="minorEastAsia" w:hAnsiTheme="minorEastAsia" w:cs="仿宋" w:hint="eastAsia"/>
          <w:sz w:val="28"/>
          <w:szCs w:val="28"/>
        </w:rPr>
        <w:t>、</w:t>
      </w:r>
      <w:r w:rsidR="003A1EDB">
        <w:rPr>
          <w:rFonts w:asciiTheme="minorEastAsia" w:eastAsiaTheme="minorEastAsia" w:hAnsiTheme="minorEastAsia" w:cs="仿宋" w:hint="eastAsia"/>
          <w:sz w:val="28"/>
          <w:szCs w:val="28"/>
        </w:rPr>
        <w:t>施谦</w:t>
      </w:r>
      <w:r w:rsidRPr="001C2DC2">
        <w:rPr>
          <w:rFonts w:asciiTheme="minorEastAsia" w:eastAsiaTheme="minorEastAsia" w:hAnsiTheme="minorEastAsia" w:cs="仿宋" w:hint="eastAsia"/>
          <w:sz w:val="28"/>
          <w:szCs w:val="28"/>
        </w:rPr>
        <w:t>、</w:t>
      </w:r>
      <w:r w:rsidR="00ED5DFE">
        <w:rPr>
          <w:rFonts w:asciiTheme="minorEastAsia" w:eastAsiaTheme="minorEastAsia" w:hAnsiTheme="minorEastAsia" w:cs="仿宋" w:hint="eastAsia"/>
          <w:sz w:val="28"/>
          <w:szCs w:val="28"/>
        </w:rPr>
        <w:t>苗剑</w:t>
      </w:r>
      <w:r w:rsidRPr="001C2DC2">
        <w:rPr>
          <w:rFonts w:asciiTheme="minorEastAsia" w:eastAsiaTheme="minorEastAsia" w:hAnsiTheme="minorEastAsia" w:cs="仿宋" w:hint="eastAsia"/>
          <w:sz w:val="28"/>
          <w:szCs w:val="28"/>
        </w:rPr>
        <w:t>（采购人代表）</w:t>
      </w:r>
      <w:r w:rsidR="00746444">
        <w:rPr>
          <w:rFonts w:asciiTheme="minorEastAsia" w:eastAsiaTheme="minorEastAsia" w:hAnsiTheme="minorEastAsia" w:cs="仿宋" w:hint="eastAsia"/>
          <w:sz w:val="28"/>
          <w:szCs w:val="28"/>
        </w:rPr>
        <w:t>。</w:t>
      </w:r>
    </w:p>
    <w:p w14:paraId="488BB805" w14:textId="77777777" w:rsidR="00953F93" w:rsidRDefault="00A12043">
      <w:pPr>
        <w:ind w:right="-1"/>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六、代理服务收费标准及金额：</w:t>
      </w:r>
    </w:p>
    <w:tbl>
      <w:tblPr>
        <w:tblW w:w="46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2380"/>
        <w:gridCol w:w="1391"/>
        <w:gridCol w:w="2977"/>
        <w:gridCol w:w="1985"/>
      </w:tblGrid>
      <w:tr w:rsidR="004267E4" w14:paraId="1C0B8B2D" w14:textId="77777777" w:rsidTr="00CA6138">
        <w:trPr>
          <w:trHeight w:val="1277"/>
          <w:jc w:val="center"/>
        </w:trPr>
        <w:tc>
          <w:tcPr>
            <w:tcW w:w="315" w:type="pct"/>
            <w:shd w:val="clear" w:color="auto" w:fill="FFFFFF"/>
            <w:vAlign w:val="center"/>
          </w:tcPr>
          <w:p w14:paraId="331F7D92" w14:textId="77777777" w:rsidR="004267E4" w:rsidRDefault="004267E4">
            <w:pPr>
              <w:widowControl/>
              <w:jc w:val="center"/>
              <w:textAlignment w:val="center"/>
              <w:rPr>
                <w:rFonts w:ascii="宋体" w:hAnsi="宋体" w:cs="宋体"/>
                <w:b/>
                <w:bCs/>
                <w:sz w:val="22"/>
                <w:szCs w:val="22"/>
              </w:rPr>
            </w:pPr>
            <w:r>
              <w:rPr>
                <w:rFonts w:ascii="宋体" w:hAnsi="宋体" w:cs="宋体" w:hint="eastAsia"/>
                <w:b/>
                <w:bCs/>
                <w:kern w:val="0"/>
                <w:sz w:val="22"/>
                <w:szCs w:val="22"/>
                <w:lang w:bidi="ar"/>
              </w:rPr>
              <w:t>序号</w:t>
            </w:r>
          </w:p>
        </w:tc>
        <w:tc>
          <w:tcPr>
            <w:tcW w:w="1277" w:type="pct"/>
            <w:shd w:val="clear" w:color="auto" w:fill="FFFFFF"/>
            <w:vAlign w:val="center"/>
          </w:tcPr>
          <w:p w14:paraId="42819665" w14:textId="77777777" w:rsidR="004267E4" w:rsidRDefault="004267E4">
            <w:pPr>
              <w:widowControl/>
              <w:jc w:val="center"/>
              <w:textAlignment w:val="center"/>
              <w:rPr>
                <w:rFonts w:ascii="宋体" w:hAnsi="宋体" w:cs="宋体"/>
                <w:b/>
                <w:bCs/>
                <w:sz w:val="22"/>
                <w:szCs w:val="22"/>
              </w:rPr>
            </w:pPr>
            <w:r>
              <w:rPr>
                <w:rFonts w:ascii="宋体" w:hAnsi="宋体" w:cs="宋体" w:hint="eastAsia"/>
                <w:b/>
                <w:bCs/>
                <w:kern w:val="0"/>
                <w:sz w:val="22"/>
                <w:szCs w:val="22"/>
                <w:lang w:bidi="ar"/>
              </w:rPr>
              <w:t>标段名称</w:t>
            </w:r>
          </w:p>
        </w:tc>
        <w:tc>
          <w:tcPr>
            <w:tcW w:w="746" w:type="pct"/>
            <w:shd w:val="clear" w:color="auto" w:fill="FFFFFF"/>
            <w:vAlign w:val="center"/>
          </w:tcPr>
          <w:p w14:paraId="6AA07486" w14:textId="77777777" w:rsidR="004267E4" w:rsidRDefault="004267E4">
            <w:pPr>
              <w:widowControl/>
              <w:jc w:val="center"/>
              <w:textAlignment w:val="center"/>
              <w:rPr>
                <w:rFonts w:ascii="宋体" w:hAnsi="宋体" w:cs="宋体"/>
                <w:b/>
                <w:bCs/>
                <w:sz w:val="22"/>
                <w:szCs w:val="22"/>
              </w:rPr>
            </w:pPr>
            <w:r>
              <w:rPr>
                <w:rFonts w:ascii="宋体" w:hAnsi="宋体" w:cs="宋体" w:hint="eastAsia"/>
                <w:b/>
                <w:bCs/>
                <w:sz w:val="22"/>
                <w:szCs w:val="22"/>
              </w:rPr>
              <w:t>中标人</w:t>
            </w:r>
          </w:p>
        </w:tc>
        <w:tc>
          <w:tcPr>
            <w:tcW w:w="1597" w:type="pct"/>
            <w:shd w:val="clear" w:color="auto" w:fill="FFFFFF"/>
            <w:vAlign w:val="center"/>
          </w:tcPr>
          <w:p w14:paraId="28A31BAA" w14:textId="77777777" w:rsidR="004267E4" w:rsidRDefault="004267E4">
            <w:pPr>
              <w:widowControl/>
              <w:jc w:val="center"/>
              <w:textAlignment w:val="center"/>
              <w:rPr>
                <w:rFonts w:ascii="宋体" w:hAnsi="宋体" w:cs="宋体"/>
                <w:b/>
                <w:bCs/>
                <w:sz w:val="22"/>
                <w:szCs w:val="22"/>
              </w:rPr>
            </w:pPr>
            <w:r>
              <w:rPr>
                <w:rFonts w:ascii="宋体" w:hAnsi="宋体" w:cs="宋体" w:hint="eastAsia"/>
                <w:b/>
                <w:bCs/>
                <w:sz w:val="22"/>
                <w:szCs w:val="22"/>
              </w:rPr>
              <w:t>收费标准</w:t>
            </w:r>
          </w:p>
        </w:tc>
        <w:tc>
          <w:tcPr>
            <w:tcW w:w="1065" w:type="pct"/>
            <w:shd w:val="clear" w:color="auto" w:fill="FFFFFF"/>
            <w:vAlign w:val="center"/>
          </w:tcPr>
          <w:p w14:paraId="146905AD" w14:textId="7B361C4D" w:rsidR="004267E4" w:rsidRDefault="004267E4">
            <w:pPr>
              <w:widowControl/>
              <w:jc w:val="center"/>
              <w:textAlignment w:val="center"/>
              <w:rPr>
                <w:rFonts w:ascii="宋体" w:hAnsi="宋体" w:cs="宋体"/>
                <w:b/>
                <w:bCs/>
                <w:kern w:val="0"/>
                <w:sz w:val="22"/>
                <w:szCs w:val="22"/>
                <w:lang w:bidi="ar"/>
              </w:rPr>
            </w:pPr>
            <w:r>
              <w:rPr>
                <w:rFonts w:ascii="宋体" w:hAnsi="宋体" w:cs="宋体" w:hint="eastAsia"/>
                <w:b/>
                <w:bCs/>
                <w:kern w:val="0"/>
                <w:sz w:val="22"/>
                <w:szCs w:val="22"/>
                <w:lang w:bidi="ar"/>
              </w:rPr>
              <w:t>收费金额（</w:t>
            </w:r>
            <w:r w:rsidR="00A01791">
              <w:rPr>
                <w:rFonts w:ascii="宋体" w:hAnsi="宋体" w:cs="宋体" w:hint="eastAsia"/>
                <w:b/>
                <w:bCs/>
                <w:kern w:val="0"/>
                <w:sz w:val="22"/>
                <w:szCs w:val="22"/>
                <w:lang w:bidi="ar"/>
              </w:rPr>
              <w:t>万</w:t>
            </w:r>
            <w:r>
              <w:rPr>
                <w:rFonts w:ascii="宋体" w:hAnsi="宋体" w:cs="宋体" w:hint="eastAsia"/>
                <w:b/>
                <w:bCs/>
                <w:kern w:val="0"/>
                <w:sz w:val="22"/>
                <w:szCs w:val="22"/>
                <w:lang w:bidi="ar"/>
              </w:rPr>
              <w:t>元）</w:t>
            </w:r>
          </w:p>
        </w:tc>
      </w:tr>
      <w:tr w:rsidR="004267E4" w14:paraId="28A7BE80" w14:textId="77777777" w:rsidTr="00CA6138">
        <w:trPr>
          <w:trHeight w:val="2752"/>
          <w:jc w:val="center"/>
        </w:trPr>
        <w:tc>
          <w:tcPr>
            <w:tcW w:w="315" w:type="pct"/>
            <w:shd w:val="clear" w:color="auto" w:fill="FFFFFF"/>
            <w:vAlign w:val="center"/>
          </w:tcPr>
          <w:p w14:paraId="01E70236" w14:textId="77777777" w:rsidR="004267E4" w:rsidRDefault="004267E4">
            <w:pPr>
              <w:widowControl/>
              <w:jc w:val="center"/>
              <w:textAlignment w:val="center"/>
              <w:rPr>
                <w:rFonts w:ascii="宋体" w:hAnsi="宋体" w:cs="宋体"/>
                <w:sz w:val="22"/>
                <w:szCs w:val="22"/>
              </w:rPr>
            </w:pPr>
            <w:r>
              <w:rPr>
                <w:rFonts w:ascii="宋体" w:hAnsi="宋体" w:cs="宋体" w:hint="eastAsia"/>
                <w:kern w:val="0"/>
                <w:sz w:val="22"/>
                <w:szCs w:val="22"/>
                <w:lang w:bidi="ar"/>
              </w:rPr>
              <w:t>1</w:t>
            </w:r>
          </w:p>
        </w:tc>
        <w:tc>
          <w:tcPr>
            <w:tcW w:w="1277" w:type="pct"/>
            <w:shd w:val="clear" w:color="auto" w:fill="FFFFFF"/>
            <w:vAlign w:val="center"/>
          </w:tcPr>
          <w:p w14:paraId="2AE68DC5" w14:textId="4BC15D63" w:rsidR="004267E4" w:rsidRDefault="004267E4">
            <w:pPr>
              <w:widowControl/>
              <w:jc w:val="center"/>
              <w:textAlignment w:val="center"/>
              <w:rPr>
                <w:rFonts w:ascii="宋体" w:hAnsi="宋体" w:cs="宋体"/>
                <w:sz w:val="22"/>
                <w:szCs w:val="22"/>
              </w:rPr>
            </w:pPr>
            <w:r w:rsidRPr="004267E4">
              <w:rPr>
                <w:rFonts w:ascii="宋体" w:hAnsi="宋体" w:cs="宋体" w:hint="eastAsia"/>
                <w:sz w:val="22"/>
                <w:szCs w:val="22"/>
              </w:rPr>
              <w:t>应急管理部消防救援局昆明训练总队2023年度灭火救援装备器材采购项目（第一批次）个人防护类（三次）第一标段第一包次</w:t>
            </w:r>
          </w:p>
        </w:tc>
        <w:tc>
          <w:tcPr>
            <w:tcW w:w="746" w:type="pct"/>
            <w:shd w:val="clear" w:color="auto" w:fill="FFFFFF"/>
            <w:vAlign w:val="center"/>
          </w:tcPr>
          <w:p w14:paraId="568B7B12" w14:textId="3835E3BC" w:rsidR="004267E4" w:rsidRDefault="00ED5DFE">
            <w:pPr>
              <w:widowControl/>
              <w:jc w:val="center"/>
              <w:textAlignment w:val="center"/>
              <w:rPr>
                <w:rFonts w:ascii="宋体" w:hAnsi="宋体" w:cs="宋体"/>
                <w:sz w:val="22"/>
                <w:szCs w:val="22"/>
              </w:rPr>
            </w:pPr>
            <w:r w:rsidRPr="00ED5DFE">
              <w:rPr>
                <w:rFonts w:ascii="宋体" w:hAnsi="宋体" w:cs="宋体" w:hint="eastAsia"/>
                <w:sz w:val="22"/>
                <w:szCs w:val="22"/>
              </w:rPr>
              <w:t>云南诚筵信安全设备有限公司</w:t>
            </w:r>
          </w:p>
        </w:tc>
        <w:tc>
          <w:tcPr>
            <w:tcW w:w="1597" w:type="pct"/>
            <w:shd w:val="clear" w:color="auto" w:fill="FFFFFF"/>
            <w:vAlign w:val="center"/>
          </w:tcPr>
          <w:p w14:paraId="3FFD4EEF" w14:textId="40A65C9A" w:rsidR="004267E4" w:rsidRDefault="004267E4">
            <w:pPr>
              <w:widowControl/>
              <w:jc w:val="center"/>
              <w:textAlignment w:val="center"/>
              <w:rPr>
                <w:rFonts w:ascii="宋体" w:hAnsi="宋体" w:cs="宋体"/>
                <w:sz w:val="22"/>
                <w:szCs w:val="22"/>
              </w:rPr>
            </w:pPr>
            <w:r w:rsidRPr="004267E4">
              <w:rPr>
                <w:rFonts w:ascii="宋体" w:hAnsi="宋体" w:cs="宋体" w:hint="eastAsia"/>
                <w:sz w:val="22"/>
                <w:szCs w:val="22"/>
              </w:rPr>
              <w:t>以项目中标价为基数，按差额定率累进法计算，并下浮20%收取，即：中标价*1.5%*80%，由中标人在领取中标通知书前支付给代理机构。</w:t>
            </w:r>
          </w:p>
        </w:tc>
        <w:tc>
          <w:tcPr>
            <w:tcW w:w="1065" w:type="pct"/>
            <w:shd w:val="clear" w:color="auto" w:fill="FFFFFF"/>
            <w:vAlign w:val="center"/>
          </w:tcPr>
          <w:p w14:paraId="73CA0827" w14:textId="555D4DBB" w:rsidR="004267E4" w:rsidRDefault="00A01791">
            <w:pPr>
              <w:widowControl/>
              <w:jc w:val="center"/>
              <w:textAlignment w:val="center"/>
              <w:rPr>
                <w:rFonts w:ascii="宋体" w:hAnsi="宋体" w:cs="宋体"/>
                <w:kern w:val="0"/>
                <w:sz w:val="22"/>
                <w:szCs w:val="22"/>
                <w:highlight w:val="yellow"/>
                <w:lang w:bidi="ar"/>
              </w:rPr>
            </w:pPr>
            <w:r w:rsidRPr="00A01791">
              <w:rPr>
                <w:rFonts w:ascii="宋体" w:hAnsi="宋体" w:cs="宋体" w:hint="eastAsia"/>
                <w:kern w:val="0"/>
                <w:sz w:val="22"/>
                <w:szCs w:val="22"/>
                <w:lang w:bidi="ar"/>
              </w:rPr>
              <w:t>1.032</w:t>
            </w:r>
          </w:p>
        </w:tc>
      </w:tr>
    </w:tbl>
    <w:p w14:paraId="4643F191" w14:textId="77777777" w:rsidR="00953F93" w:rsidRDefault="00A12043">
      <w:pPr>
        <w:ind w:right="-1"/>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七、公告期限</w:t>
      </w:r>
    </w:p>
    <w:p w14:paraId="379722F0" w14:textId="77777777" w:rsidR="00953F93" w:rsidRDefault="00A12043">
      <w:pPr>
        <w:ind w:right="-1" w:firstLineChars="200" w:firstLine="560"/>
        <w:rPr>
          <w:rFonts w:asciiTheme="minorEastAsia" w:eastAsiaTheme="minorEastAsia" w:hAnsiTheme="minorEastAsia" w:cs="仿宋"/>
          <w:kern w:val="0"/>
          <w:sz w:val="28"/>
          <w:szCs w:val="28"/>
        </w:rPr>
      </w:pPr>
      <w:r>
        <w:rPr>
          <w:rFonts w:asciiTheme="minorEastAsia" w:eastAsiaTheme="minorEastAsia" w:hAnsiTheme="minorEastAsia" w:cs="仿宋" w:hint="eastAsia"/>
          <w:kern w:val="0"/>
          <w:sz w:val="28"/>
          <w:szCs w:val="28"/>
        </w:rPr>
        <w:t>自本公告发布之日起1个工作日。</w:t>
      </w:r>
    </w:p>
    <w:p w14:paraId="3C24342B" w14:textId="77777777" w:rsidR="00953F93" w:rsidRDefault="00A12043">
      <w:pPr>
        <w:ind w:right="-1"/>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八、其他补充事宜</w:t>
      </w:r>
    </w:p>
    <w:p w14:paraId="53F22D70" w14:textId="77777777" w:rsidR="00953F93" w:rsidRDefault="00A12043">
      <w:pPr>
        <w:ind w:right="-1" w:firstLineChars="200" w:firstLine="560"/>
        <w:rPr>
          <w:rFonts w:asciiTheme="minorEastAsia" w:eastAsiaTheme="minorEastAsia" w:hAnsiTheme="minorEastAsia" w:cs="仿宋"/>
          <w:kern w:val="0"/>
          <w:sz w:val="28"/>
          <w:szCs w:val="28"/>
        </w:rPr>
      </w:pPr>
      <w:r>
        <w:rPr>
          <w:rFonts w:asciiTheme="minorEastAsia" w:eastAsiaTheme="minorEastAsia" w:hAnsiTheme="minorEastAsia" w:cs="仿宋" w:hint="eastAsia"/>
          <w:kern w:val="0"/>
          <w:sz w:val="28"/>
          <w:szCs w:val="28"/>
        </w:rPr>
        <w:t>请中标人尽快到云南帮克工程咨询有限公司办理领取中标通知书等有关事宜。</w:t>
      </w:r>
    </w:p>
    <w:p w14:paraId="0CC5F709" w14:textId="77777777" w:rsidR="00953F93" w:rsidRDefault="00A12043">
      <w:pPr>
        <w:ind w:right="-1"/>
        <w:rPr>
          <w:rFonts w:asciiTheme="minorEastAsia" w:eastAsiaTheme="minorEastAsia" w:hAnsiTheme="minorEastAsia" w:cs="仿宋"/>
          <w:kern w:val="0"/>
          <w:sz w:val="28"/>
          <w:szCs w:val="28"/>
        </w:rPr>
      </w:pPr>
      <w:r>
        <w:rPr>
          <w:rFonts w:asciiTheme="minorEastAsia" w:eastAsiaTheme="minorEastAsia" w:hAnsiTheme="minorEastAsia" w:cs="仿宋" w:hint="eastAsia"/>
          <w:kern w:val="0"/>
          <w:sz w:val="28"/>
          <w:szCs w:val="28"/>
        </w:rPr>
        <w:t>九、凡对本次公告内容提出询问，请按以下方式联系。</w:t>
      </w:r>
    </w:p>
    <w:p w14:paraId="21A2C37A" w14:textId="77777777" w:rsidR="00953F93" w:rsidRDefault="00A12043">
      <w:pPr>
        <w:pStyle w:val="2"/>
        <w:spacing w:before="0" w:after="0" w:line="360" w:lineRule="auto"/>
        <w:ind w:firstLineChars="250" w:firstLine="700"/>
        <w:rPr>
          <w:rFonts w:asciiTheme="minorEastAsia" w:eastAsiaTheme="minorEastAsia" w:hAnsiTheme="minorEastAsia" w:cs="仿宋"/>
          <w:b w:val="0"/>
          <w:sz w:val="28"/>
          <w:szCs w:val="28"/>
        </w:rPr>
      </w:pPr>
      <w:bookmarkStart w:id="2" w:name="_Toc28359023"/>
      <w:bookmarkStart w:id="3" w:name="_Toc35393810"/>
      <w:bookmarkStart w:id="4" w:name="_Toc28359100"/>
      <w:bookmarkStart w:id="5" w:name="_Toc35393641"/>
      <w:r>
        <w:rPr>
          <w:rFonts w:asciiTheme="minorEastAsia" w:eastAsiaTheme="minorEastAsia" w:hAnsiTheme="minorEastAsia" w:cs="仿宋" w:hint="eastAsia"/>
          <w:b w:val="0"/>
          <w:sz w:val="28"/>
          <w:szCs w:val="28"/>
        </w:rPr>
        <w:t>1.采购人信息</w:t>
      </w:r>
      <w:bookmarkEnd w:id="2"/>
      <w:bookmarkEnd w:id="3"/>
      <w:bookmarkEnd w:id="4"/>
      <w:bookmarkEnd w:id="5"/>
    </w:p>
    <w:p w14:paraId="7C31E36D" w14:textId="77777777" w:rsidR="00953F93" w:rsidRDefault="00A12043">
      <w:pPr>
        <w:spacing w:line="360" w:lineRule="auto"/>
        <w:ind w:leftChars="371" w:left="1129" w:hangingChars="125" w:hanging="350"/>
        <w:jc w:val="left"/>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名    称：</w:t>
      </w:r>
      <w:r w:rsidR="005672C8" w:rsidRPr="005672C8">
        <w:rPr>
          <w:rFonts w:asciiTheme="minorEastAsia" w:eastAsiaTheme="minorEastAsia" w:hAnsiTheme="minorEastAsia" w:cs="仿宋" w:hint="eastAsia"/>
          <w:sz w:val="28"/>
          <w:szCs w:val="28"/>
        </w:rPr>
        <w:t>应急管理部消防救援局昆明训练总队</w:t>
      </w:r>
    </w:p>
    <w:p w14:paraId="20EED113" w14:textId="77777777" w:rsidR="00953F93" w:rsidRDefault="00A12043">
      <w:pPr>
        <w:spacing w:line="360" w:lineRule="auto"/>
        <w:ind w:leftChars="371" w:left="1129" w:hangingChars="125" w:hanging="350"/>
        <w:jc w:val="left"/>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地    址：</w:t>
      </w:r>
      <w:r w:rsidR="005672C8" w:rsidRPr="005672C8">
        <w:rPr>
          <w:rFonts w:asciiTheme="minorEastAsia" w:eastAsiaTheme="minorEastAsia" w:hAnsiTheme="minorEastAsia" w:cs="仿宋" w:hint="eastAsia"/>
          <w:sz w:val="28"/>
          <w:szCs w:val="28"/>
        </w:rPr>
        <w:t>昆明市官渡区阿拉街道小石坝村435号</w:t>
      </w:r>
    </w:p>
    <w:p w14:paraId="04D77EC7" w14:textId="77777777" w:rsidR="00953F93" w:rsidRDefault="00A12043">
      <w:pPr>
        <w:spacing w:line="360" w:lineRule="auto"/>
        <w:ind w:leftChars="371" w:left="1129" w:hangingChars="125" w:hanging="350"/>
        <w:jc w:val="left"/>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联系方式：</w:t>
      </w:r>
      <w:r w:rsidR="005672C8" w:rsidRPr="005672C8">
        <w:rPr>
          <w:rFonts w:asciiTheme="minorEastAsia" w:eastAsiaTheme="minorEastAsia" w:hAnsiTheme="minorEastAsia" w:cs="仿宋" w:hint="eastAsia"/>
          <w:sz w:val="28"/>
          <w:szCs w:val="28"/>
        </w:rPr>
        <w:t>王老师，0871-67181645</w:t>
      </w:r>
    </w:p>
    <w:p w14:paraId="5A274699" w14:textId="77777777" w:rsidR="00953F93" w:rsidRDefault="00953F93">
      <w:pPr>
        <w:pStyle w:val="2"/>
        <w:spacing w:before="0" w:after="0" w:line="360" w:lineRule="auto"/>
        <w:ind w:firstLineChars="300" w:firstLine="840"/>
        <w:rPr>
          <w:rFonts w:asciiTheme="minorEastAsia" w:eastAsiaTheme="minorEastAsia" w:hAnsiTheme="minorEastAsia" w:cs="仿宋"/>
          <w:b w:val="0"/>
          <w:sz w:val="28"/>
          <w:szCs w:val="28"/>
        </w:rPr>
      </w:pPr>
      <w:bookmarkStart w:id="6" w:name="_Toc28359101"/>
      <w:bookmarkStart w:id="7" w:name="_Toc35393642"/>
      <w:bookmarkStart w:id="8" w:name="_Toc35393811"/>
      <w:bookmarkStart w:id="9" w:name="_Toc28359024"/>
    </w:p>
    <w:p w14:paraId="2FCC3F2A" w14:textId="77777777" w:rsidR="00953F93" w:rsidRDefault="00A12043">
      <w:pPr>
        <w:pStyle w:val="2"/>
        <w:spacing w:before="0" w:after="0" w:line="360" w:lineRule="auto"/>
        <w:ind w:firstLineChars="300" w:firstLine="840"/>
        <w:rPr>
          <w:rFonts w:asciiTheme="minorEastAsia" w:eastAsiaTheme="minorEastAsia" w:hAnsiTheme="minorEastAsia" w:cs="仿宋"/>
          <w:b w:val="0"/>
          <w:sz w:val="28"/>
          <w:szCs w:val="28"/>
        </w:rPr>
      </w:pPr>
      <w:r>
        <w:rPr>
          <w:rFonts w:asciiTheme="minorEastAsia" w:eastAsiaTheme="minorEastAsia" w:hAnsiTheme="minorEastAsia" w:cs="仿宋" w:hint="eastAsia"/>
          <w:b w:val="0"/>
          <w:sz w:val="28"/>
          <w:szCs w:val="28"/>
        </w:rPr>
        <w:t>2.采购代理机构信息</w:t>
      </w:r>
      <w:bookmarkEnd w:id="6"/>
      <w:bookmarkEnd w:id="7"/>
      <w:bookmarkEnd w:id="8"/>
      <w:bookmarkEnd w:id="9"/>
    </w:p>
    <w:p w14:paraId="499FF118" w14:textId="77777777" w:rsidR="00953F93" w:rsidRDefault="00A12043">
      <w:pPr>
        <w:spacing w:line="360" w:lineRule="auto"/>
        <w:ind w:firstLineChars="300" w:firstLine="840"/>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 xml:space="preserve">名    称：云南帮克工程咨询有限公司 </w:t>
      </w:r>
    </w:p>
    <w:p w14:paraId="17F10076" w14:textId="77777777" w:rsidR="00953F93" w:rsidRDefault="00A12043">
      <w:pPr>
        <w:spacing w:line="360" w:lineRule="auto"/>
        <w:ind w:firstLineChars="300" w:firstLine="840"/>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地    址：</w:t>
      </w:r>
      <w:r w:rsidR="005672C8" w:rsidRPr="005672C8">
        <w:rPr>
          <w:rFonts w:asciiTheme="minorEastAsia" w:eastAsiaTheme="minorEastAsia" w:hAnsiTheme="minorEastAsia" w:cs="仿宋" w:hint="eastAsia"/>
          <w:sz w:val="28"/>
          <w:szCs w:val="28"/>
        </w:rPr>
        <w:t>昆明市盘龙区白龙路149号云南省市场监督管理干部学校教学楼六楼</w:t>
      </w:r>
    </w:p>
    <w:p w14:paraId="13AB6112" w14:textId="77777777" w:rsidR="00953F93" w:rsidRDefault="00A12043">
      <w:pPr>
        <w:spacing w:line="360" w:lineRule="auto"/>
        <w:ind w:firstLineChars="300" w:firstLine="840"/>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联系方式：</w:t>
      </w:r>
      <w:r w:rsidR="005672C8" w:rsidRPr="005672C8">
        <w:rPr>
          <w:rFonts w:asciiTheme="minorEastAsia" w:eastAsiaTheme="minorEastAsia" w:hAnsiTheme="minorEastAsia" w:cs="仿宋" w:hint="eastAsia"/>
          <w:sz w:val="28"/>
          <w:szCs w:val="28"/>
        </w:rPr>
        <w:t>张工，0871-65838555</w:t>
      </w:r>
    </w:p>
    <w:p w14:paraId="30B7BDD7" w14:textId="77777777" w:rsidR="00953F93" w:rsidRDefault="00953F93">
      <w:pPr>
        <w:pStyle w:val="2"/>
        <w:spacing w:before="0" w:after="0" w:line="360" w:lineRule="auto"/>
        <w:ind w:firstLineChars="300" w:firstLine="840"/>
        <w:rPr>
          <w:rFonts w:asciiTheme="minorEastAsia" w:eastAsiaTheme="minorEastAsia" w:hAnsiTheme="minorEastAsia" w:cs="仿宋"/>
          <w:b w:val="0"/>
          <w:sz w:val="28"/>
          <w:szCs w:val="28"/>
        </w:rPr>
      </w:pPr>
      <w:bookmarkStart w:id="10" w:name="_Toc35393643"/>
      <w:bookmarkStart w:id="11" w:name="_Toc35393812"/>
      <w:bookmarkStart w:id="12" w:name="_Toc28359102"/>
      <w:bookmarkStart w:id="13" w:name="_Toc28359025"/>
    </w:p>
    <w:p w14:paraId="13FAB3D4" w14:textId="77777777" w:rsidR="00953F93" w:rsidRDefault="00A12043">
      <w:pPr>
        <w:pStyle w:val="2"/>
        <w:spacing w:before="0" w:after="0" w:line="360" w:lineRule="auto"/>
        <w:ind w:firstLineChars="300" w:firstLine="840"/>
        <w:rPr>
          <w:rFonts w:asciiTheme="minorEastAsia" w:eastAsiaTheme="minorEastAsia" w:hAnsiTheme="minorEastAsia" w:cs="仿宋"/>
          <w:b w:val="0"/>
          <w:sz w:val="28"/>
          <w:szCs w:val="28"/>
        </w:rPr>
      </w:pPr>
      <w:r>
        <w:rPr>
          <w:rFonts w:asciiTheme="minorEastAsia" w:eastAsiaTheme="minorEastAsia" w:hAnsiTheme="minorEastAsia" w:cs="仿宋" w:hint="eastAsia"/>
          <w:b w:val="0"/>
          <w:sz w:val="28"/>
          <w:szCs w:val="28"/>
        </w:rPr>
        <w:t>3.项目联系方式</w:t>
      </w:r>
      <w:bookmarkEnd w:id="10"/>
      <w:bookmarkEnd w:id="11"/>
      <w:bookmarkEnd w:id="12"/>
      <w:bookmarkEnd w:id="13"/>
    </w:p>
    <w:p w14:paraId="13D193E0" w14:textId="77777777" w:rsidR="005672C8" w:rsidRPr="005672C8" w:rsidRDefault="005672C8" w:rsidP="005672C8">
      <w:pPr>
        <w:pStyle w:val="a8"/>
        <w:spacing w:line="360" w:lineRule="auto"/>
        <w:ind w:firstLineChars="300" w:firstLine="840"/>
        <w:rPr>
          <w:rFonts w:asciiTheme="minorEastAsia" w:hAnsiTheme="minorEastAsia" w:cs="仿宋"/>
          <w:sz w:val="28"/>
          <w:szCs w:val="28"/>
        </w:rPr>
      </w:pPr>
      <w:r w:rsidRPr="005672C8">
        <w:rPr>
          <w:rFonts w:asciiTheme="minorEastAsia" w:hAnsiTheme="minorEastAsia" w:cs="仿宋" w:hint="eastAsia"/>
          <w:sz w:val="28"/>
          <w:szCs w:val="28"/>
        </w:rPr>
        <w:t>（1）采购需求联系人：周老师，18287106200</w:t>
      </w:r>
    </w:p>
    <w:p w14:paraId="6A22B344" w14:textId="77777777" w:rsidR="00953F93" w:rsidRDefault="005672C8" w:rsidP="005672C8">
      <w:pPr>
        <w:pStyle w:val="a8"/>
        <w:spacing w:line="360" w:lineRule="auto"/>
        <w:ind w:firstLineChars="300" w:firstLine="840"/>
        <w:rPr>
          <w:rFonts w:asciiTheme="minorEastAsia" w:hAnsiTheme="minorEastAsia" w:cs="仿宋"/>
          <w:sz w:val="28"/>
          <w:szCs w:val="28"/>
        </w:rPr>
      </w:pPr>
      <w:r w:rsidRPr="005672C8">
        <w:rPr>
          <w:rFonts w:asciiTheme="minorEastAsia" w:hAnsiTheme="minorEastAsia" w:cs="仿宋" w:hint="eastAsia"/>
          <w:sz w:val="28"/>
          <w:szCs w:val="28"/>
        </w:rPr>
        <w:t>（2）采购代理机构联系人：张工，18788198310</w:t>
      </w:r>
    </w:p>
    <w:sectPr w:rsidR="00953F93">
      <w:footerReference w:type="default" r:id="rId6"/>
      <w:pgSz w:w="11906" w:h="16838"/>
      <w:pgMar w:top="1440" w:right="993" w:bottom="1440" w:left="1133" w:header="851" w:footer="577"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A7506" w14:textId="77777777" w:rsidR="0063527B" w:rsidRDefault="0063527B">
      <w:r>
        <w:separator/>
      </w:r>
    </w:p>
  </w:endnote>
  <w:endnote w:type="continuationSeparator" w:id="0">
    <w:p w14:paraId="4E55F98E" w14:textId="77777777" w:rsidR="0063527B" w:rsidRDefault="00635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663037"/>
    </w:sdtPr>
    <w:sdtContent>
      <w:p w14:paraId="564720EF" w14:textId="77777777" w:rsidR="00953F93" w:rsidRDefault="00A12043">
        <w:pPr>
          <w:pStyle w:val="ad"/>
          <w:jc w:val="center"/>
        </w:pPr>
        <w:r>
          <w:fldChar w:fldCharType="begin"/>
        </w:r>
        <w:r>
          <w:instrText>PAGE   \* MERGEFORMAT</w:instrText>
        </w:r>
        <w:r>
          <w:fldChar w:fldCharType="separate"/>
        </w:r>
        <w:r w:rsidR="00AD78C8" w:rsidRPr="00AD78C8">
          <w:rPr>
            <w:noProof/>
            <w:lang w:val="zh-CN"/>
          </w:rPr>
          <w:t>4</w:t>
        </w:r>
        <w:r>
          <w:fldChar w:fldCharType="end"/>
        </w:r>
      </w:p>
    </w:sdtContent>
  </w:sdt>
  <w:p w14:paraId="01C74A25" w14:textId="77777777" w:rsidR="00953F93" w:rsidRDefault="00953F9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BA36B" w14:textId="77777777" w:rsidR="0063527B" w:rsidRDefault="0063527B">
      <w:r>
        <w:separator/>
      </w:r>
    </w:p>
  </w:footnote>
  <w:footnote w:type="continuationSeparator" w:id="0">
    <w:p w14:paraId="781165BF" w14:textId="77777777" w:rsidR="0063527B" w:rsidRDefault="006352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YTg2YzEzMjUzYmE4OTEzYmFjNDJlYWVhYjI0NDRjMjcifQ=="/>
  </w:docVars>
  <w:rsids>
    <w:rsidRoot w:val="00244094"/>
    <w:rsid w:val="00003EDE"/>
    <w:rsid w:val="0000539F"/>
    <w:rsid w:val="00005745"/>
    <w:rsid w:val="00006DD4"/>
    <w:rsid w:val="00023D52"/>
    <w:rsid w:val="000246F9"/>
    <w:rsid w:val="00030605"/>
    <w:rsid w:val="000312DE"/>
    <w:rsid w:val="000479E0"/>
    <w:rsid w:val="00047B61"/>
    <w:rsid w:val="00054E91"/>
    <w:rsid w:val="0005737B"/>
    <w:rsid w:val="00067FEE"/>
    <w:rsid w:val="000726D8"/>
    <w:rsid w:val="00073B1F"/>
    <w:rsid w:val="00076D1C"/>
    <w:rsid w:val="000A6769"/>
    <w:rsid w:val="000C305D"/>
    <w:rsid w:val="000C3D19"/>
    <w:rsid w:val="000D3B95"/>
    <w:rsid w:val="000D5040"/>
    <w:rsid w:val="000D6508"/>
    <w:rsid w:val="000E4715"/>
    <w:rsid w:val="00110BD8"/>
    <w:rsid w:val="00126344"/>
    <w:rsid w:val="001431E7"/>
    <w:rsid w:val="00151C8B"/>
    <w:rsid w:val="00161DD2"/>
    <w:rsid w:val="00166443"/>
    <w:rsid w:val="0016659C"/>
    <w:rsid w:val="001672C8"/>
    <w:rsid w:val="001763DB"/>
    <w:rsid w:val="001A35AF"/>
    <w:rsid w:val="001A628F"/>
    <w:rsid w:val="001C2DC2"/>
    <w:rsid w:val="001D4AC0"/>
    <w:rsid w:val="001E0732"/>
    <w:rsid w:val="001E1776"/>
    <w:rsid w:val="001E25E3"/>
    <w:rsid w:val="00220893"/>
    <w:rsid w:val="002224AB"/>
    <w:rsid w:val="00225288"/>
    <w:rsid w:val="00225C67"/>
    <w:rsid w:val="00231C2F"/>
    <w:rsid w:val="002367BE"/>
    <w:rsid w:val="00244094"/>
    <w:rsid w:val="00246690"/>
    <w:rsid w:val="002520D1"/>
    <w:rsid w:val="002556C1"/>
    <w:rsid w:val="00275ABE"/>
    <w:rsid w:val="00287182"/>
    <w:rsid w:val="00292382"/>
    <w:rsid w:val="002A15EE"/>
    <w:rsid w:val="002A2F99"/>
    <w:rsid w:val="002D2E63"/>
    <w:rsid w:val="002F4172"/>
    <w:rsid w:val="003211C3"/>
    <w:rsid w:val="00322E12"/>
    <w:rsid w:val="00352408"/>
    <w:rsid w:val="00397554"/>
    <w:rsid w:val="003A1EDB"/>
    <w:rsid w:val="003C413D"/>
    <w:rsid w:val="003D04C7"/>
    <w:rsid w:val="003E6451"/>
    <w:rsid w:val="003F4229"/>
    <w:rsid w:val="0040408C"/>
    <w:rsid w:val="004212B5"/>
    <w:rsid w:val="00423A82"/>
    <w:rsid w:val="004267E4"/>
    <w:rsid w:val="00430D5D"/>
    <w:rsid w:val="004414C1"/>
    <w:rsid w:val="00445621"/>
    <w:rsid w:val="00445A7F"/>
    <w:rsid w:val="004607F4"/>
    <w:rsid w:val="0046168E"/>
    <w:rsid w:val="00462F0C"/>
    <w:rsid w:val="0046550B"/>
    <w:rsid w:val="00482F63"/>
    <w:rsid w:val="0048694A"/>
    <w:rsid w:val="004902C0"/>
    <w:rsid w:val="004A04EB"/>
    <w:rsid w:val="004A4175"/>
    <w:rsid w:val="004A6AE0"/>
    <w:rsid w:val="004A6E93"/>
    <w:rsid w:val="004B0417"/>
    <w:rsid w:val="004B2473"/>
    <w:rsid w:val="004B4834"/>
    <w:rsid w:val="004C2860"/>
    <w:rsid w:val="004C3059"/>
    <w:rsid w:val="004D1588"/>
    <w:rsid w:val="004D51B8"/>
    <w:rsid w:val="004E3EC2"/>
    <w:rsid w:val="004E5901"/>
    <w:rsid w:val="004E70CD"/>
    <w:rsid w:val="004F0CA3"/>
    <w:rsid w:val="004F449A"/>
    <w:rsid w:val="00526241"/>
    <w:rsid w:val="00534047"/>
    <w:rsid w:val="0055739D"/>
    <w:rsid w:val="005672C8"/>
    <w:rsid w:val="005711FE"/>
    <w:rsid w:val="00586944"/>
    <w:rsid w:val="005900A8"/>
    <w:rsid w:val="005902A4"/>
    <w:rsid w:val="00593D48"/>
    <w:rsid w:val="0059459F"/>
    <w:rsid w:val="005C2E0A"/>
    <w:rsid w:val="005E0E8A"/>
    <w:rsid w:val="005E50AE"/>
    <w:rsid w:val="005F1E9E"/>
    <w:rsid w:val="005F24B2"/>
    <w:rsid w:val="005F440E"/>
    <w:rsid w:val="005F4497"/>
    <w:rsid w:val="005F4686"/>
    <w:rsid w:val="005F48FE"/>
    <w:rsid w:val="0061043C"/>
    <w:rsid w:val="00626384"/>
    <w:rsid w:val="0063527B"/>
    <w:rsid w:val="006539CE"/>
    <w:rsid w:val="00682DFA"/>
    <w:rsid w:val="006939FC"/>
    <w:rsid w:val="006A3512"/>
    <w:rsid w:val="006B0564"/>
    <w:rsid w:val="006E6A2B"/>
    <w:rsid w:val="006E6E2D"/>
    <w:rsid w:val="006F2EE2"/>
    <w:rsid w:val="006F7C03"/>
    <w:rsid w:val="00713885"/>
    <w:rsid w:val="007368B1"/>
    <w:rsid w:val="007434C0"/>
    <w:rsid w:val="0074413C"/>
    <w:rsid w:val="00746444"/>
    <w:rsid w:val="00751568"/>
    <w:rsid w:val="00757F62"/>
    <w:rsid w:val="00781D29"/>
    <w:rsid w:val="00786424"/>
    <w:rsid w:val="00787C63"/>
    <w:rsid w:val="0079663A"/>
    <w:rsid w:val="007A0B33"/>
    <w:rsid w:val="007A61E4"/>
    <w:rsid w:val="007B3C83"/>
    <w:rsid w:val="007C0845"/>
    <w:rsid w:val="007D7ABC"/>
    <w:rsid w:val="007E2D83"/>
    <w:rsid w:val="007E3C55"/>
    <w:rsid w:val="007E451E"/>
    <w:rsid w:val="007F1B18"/>
    <w:rsid w:val="007F3035"/>
    <w:rsid w:val="007F4F9F"/>
    <w:rsid w:val="0080774A"/>
    <w:rsid w:val="0081383B"/>
    <w:rsid w:val="008246B8"/>
    <w:rsid w:val="00834A85"/>
    <w:rsid w:val="00836692"/>
    <w:rsid w:val="00843D75"/>
    <w:rsid w:val="00854852"/>
    <w:rsid w:val="00875164"/>
    <w:rsid w:val="00877C44"/>
    <w:rsid w:val="00877C6E"/>
    <w:rsid w:val="00893B74"/>
    <w:rsid w:val="00896BD2"/>
    <w:rsid w:val="008974EE"/>
    <w:rsid w:val="008A1192"/>
    <w:rsid w:val="008A2FE7"/>
    <w:rsid w:val="008C4D18"/>
    <w:rsid w:val="008D04C0"/>
    <w:rsid w:val="008D27BA"/>
    <w:rsid w:val="008D6778"/>
    <w:rsid w:val="00903B85"/>
    <w:rsid w:val="0090581E"/>
    <w:rsid w:val="0091089F"/>
    <w:rsid w:val="00921587"/>
    <w:rsid w:val="0092560C"/>
    <w:rsid w:val="00933805"/>
    <w:rsid w:val="0093415E"/>
    <w:rsid w:val="00936A25"/>
    <w:rsid w:val="00953F93"/>
    <w:rsid w:val="0096510B"/>
    <w:rsid w:val="009666E9"/>
    <w:rsid w:val="00966F02"/>
    <w:rsid w:val="009810A7"/>
    <w:rsid w:val="009812B2"/>
    <w:rsid w:val="00997831"/>
    <w:rsid w:val="009A15C7"/>
    <w:rsid w:val="009B2E53"/>
    <w:rsid w:val="009C6911"/>
    <w:rsid w:val="009E1CD6"/>
    <w:rsid w:val="00A01791"/>
    <w:rsid w:val="00A0369B"/>
    <w:rsid w:val="00A04DCE"/>
    <w:rsid w:val="00A12043"/>
    <w:rsid w:val="00A30F31"/>
    <w:rsid w:val="00A31EDB"/>
    <w:rsid w:val="00A3374C"/>
    <w:rsid w:val="00A351E4"/>
    <w:rsid w:val="00A52007"/>
    <w:rsid w:val="00A57015"/>
    <w:rsid w:val="00A72880"/>
    <w:rsid w:val="00AA2698"/>
    <w:rsid w:val="00AA3178"/>
    <w:rsid w:val="00AA3618"/>
    <w:rsid w:val="00AD78C8"/>
    <w:rsid w:val="00AE428A"/>
    <w:rsid w:val="00AF29A1"/>
    <w:rsid w:val="00AF40E7"/>
    <w:rsid w:val="00AF7AF3"/>
    <w:rsid w:val="00B13F06"/>
    <w:rsid w:val="00B408B3"/>
    <w:rsid w:val="00B439C1"/>
    <w:rsid w:val="00B447B9"/>
    <w:rsid w:val="00B5191D"/>
    <w:rsid w:val="00B56B45"/>
    <w:rsid w:val="00B57B11"/>
    <w:rsid w:val="00B63FA8"/>
    <w:rsid w:val="00B66DEA"/>
    <w:rsid w:val="00B75418"/>
    <w:rsid w:val="00B94D74"/>
    <w:rsid w:val="00BA3789"/>
    <w:rsid w:val="00BB10C9"/>
    <w:rsid w:val="00BB580F"/>
    <w:rsid w:val="00BC1452"/>
    <w:rsid w:val="00BD55A7"/>
    <w:rsid w:val="00BE05B7"/>
    <w:rsid w:val="00BF7481"/>
    <w:rsid w:val="00BF7545"/>
    <w:rsid w:val="00BF7A1E"/>
    <w:rsid w:val="00C0218A"/>
    <w:rsid w:val="00C12037"/>
    <w:rsid w:val="00C3021F"/>
    <w:rsid w:val="00C37A88"/>
    <w:rsid w:val="00C425D1"/>
    <w:rsid w:val="00C52F06"/>
    <w:rsid w:val="00C53C4B"/>
    <w:rsid w:val="00C61BBE"/>
    <w:rsid w:val="00C64423"/>
    <w:rsid w:val="00C6513A"/>
    <w:rsid w:val="00C93275"/>
    <w:rsid w:val="00C95981"/>
    <w:rsid w:val="00C9672C"/>
    <w:rsid w:val="00CA6138"/>
    <w:rsid w:val="00CE5893"/>
    <w:rsid w:val="00D00CF1"/>
    <w:rsid w:val="00D0524C"/>
    <w:rsid w:val="00D26832"/>
    <w:rsid w:val="00D31936"/>
    <w:rsid w:val="00D336D1"/>
    <w:rsid w:val="00D47667"/>
    <w:rsid w:val="00D67A12"/>
    <w:rsid w:val="00D76A2B"/>
    <w:rsid w:val="00D9100D"/>
    <w:rsid w:val="00DA648F"/>
    <w:rsid w:val="00DA7067"/>
    <w:rsid w:val="00DB0188"/>
    <w:rsid w:val="00DB25E7"/>
    <w:rsid w:val="00DB5018"/>
    <w:rsid w:val="00DC09FA"/>
    <w:rsid w:val="00DC1329"/>
    <w:rsid w:val="00DD36AE"/>
    <w:rsid w:val="00DF22E4"/>
    <w:rsid w:val="00E25AF2"/>
    <w:rsid w:val="00E44EAA"/>
    <w:rsid w:val="00E457B7"/>
    <w:rsid w:val="00E660D6"/>
    <w:rsid w:val="00E702D6"/>
    <w:rsid w:val="00E75E92"/>
    <w:rsid w:val="00E77C18"/>
    <w:rsid w:val="00E85A8F"/>
    <w:rsid w:val="00EA1B6F"/>
    <w:rsid w:val="00EB54CE"/>
    <w:rsid w:val="00EC052C"/>
    <w:rsid w:val="00EC26E8"/>
    <w:rsid w:val="00EC2F60"/>
    <w:rsid w:val="00EC6C41"/>
    <w:rsid w:val="00ED5DFE"/>
    <w:rsid w:val="00ED6AF9"/>
    <w:rsid w:val="00ED7C2A"/>
    <w:rsid w:val="00ED7D06"/>
    <w:rsid w:val="00EE3266"/>
    <w:rsid w:val="00EE5EDE"/>
    <w:rsid w:val="00EE6EEB"/>
    <w:rsid w:val="00F041B9"/>
    <w:rsid w:val="00F10B7C"/>
    <w:rsid w:val="00F1331D"/>
    <w:rsid w:val="00F53A4B"/>
    <w:rsid w:val="00F53A9B"/>
    <w:rsid w:val="00F57BB1"/>
    <w:rsid w:val="00F66560"/>
    <w:rsid w:val="00F725E6"/>
    <w:rsid w:val="00F7432D"/>
    <w:rsid w:val="00F77FCC"/>
    <w:rsid w:val="00F8059E"/>
    <w:rsid w:val="00FD152B"/>
    <w:rsid w:val="030B02D6"/>
    <w:rsid w:val="04137C1A"/>
    <w:rsid w:val="043A0A9D"/>
    <w:rsid w:val="0484703B"/>
    <w:rsid w:val="05076115"/>
    <w:rsid w:val="06EF2B70"/>
    <w:rsid w:val="070E6657"/>
    <w:rsid w:val="07B0770E"/>
    <w:rsid w:val="07CE69C1"/>
    <w:rsid w:val="083420ED"/>
    <w:rsid w:val="09576E36"/>
    <w:rsid w:val="09D82509"/>
    <w:rsid w:val="0AA25EF8"/>
    <w:rsid w:val="0B2B348C"/>
    <w:rsid w:val="0B7C0033"/>
    <w:rsid w:val="0D295F98"/>
    <w:rsid w:val="0D352AAD"/>
    <w:rsid w:val="0E39346A"/>
    <w:rsid w:val="0E427825"/>
    <w:rsid w:val="0EB07535"/>
    <w:rsid w:val="0F62712F"/>
    <w:rsid w:val="0F8C0A60"/>
    <w:rsid w:val="10281CAD"/>
    <w:rsid w:val="1054796A"/>
    <w:rsid w:val="10ED2EB6"/>
    <w:rsid w:val="11164A85"/>
    <w:rsid w:val="1307005D"/>
    <w:rsid w:val="13BD78BE"/>
    <w:rsid w:val="15DF7B3C"/>
    <w:rsid w:val="162639BD"/>
    <w:rsid w:val="16686D22"/>
    <w:rsid w:val="16A82624"/>
    <w:rsid w:val="16BC0089"/>
    <w:rsid w:val="16DC407B"/>
    <w:rsid w:val="16E84638"/>
    <w:rsid w:val="16F04DF5"/>
    <w:rsid w:val="177249E0"/>
    <w:rsid w:val="17EC6540"/>
    <w:rsid w:val="183A0CE4"/>
    <w:rsid w:val="194574F1"/>
    <w:rsid w:val="19995151"/>
    <w:rsid w:val="1B5508A0"/>
    <w:rsid w:val="1BB236B4"/>
    <w:rsid w:val="1BD96DDB"/>
    <w:rsid w:val="1CD6156D"/>
    <w:rsid w:val="1E2625EE"/>
    <w:rsid w:val="1F642E60"/>
    <w:rsid w:val="1F8B175D"/>
    <w:rsid w:val="1F9620C0"/>
    <w:rsid w:val="20F33729"/>
    <w:rsid w:val="217C6D52"/>
    <w:rsid w:val="21CB66B5"/>
    <w:rsid w:val="23507D58"/>
    <w:rsid w:val="238D5D3D"/>
    <w:rsid w:val="2397268D"/>
    <w:rsid w:val="24030E99"/>
    <w:rsid w:val="24280211"/>
    <w:rsid w:val="24487859"/>
    <w:rsid w:val="24AE2BF8"/>
    <w:rsid w:val="25BA1A2C"/>
    <w:rsid w:val="260D5FFF"/>
    <w:rsid w:val="28FC05AD"/>
    <w:rsid w:val="294D2BB7"/>
    <w:rsid w:val="29724526"/>
    <w:rsid w:val="2A750617"/>
    <w:rsid w:val="2BE07D12"/>
    <w:rsid w:val="2CDE06F5"/>
    <w:rsid w:val="2E7C2231"/>
    <w:rsid w:val="2E7F299C"/>
    <w:rsid w:val="2E955E75"/>
    <w:rsid w:val="2EAD5A89"/>
    <w:rsid w:val="2FD22068"/>
    <w:rsid w:val="30EB51DE"/>
    <w:rsid w:val="320D7387"/>
    <w:rsid w:val="32BD0725"/>
    <w:rsid w:val="33A357B4"/>
    <w:rsid w:val="33C51E78"/>
    <w:rsid w:val="34095CFA"/>
    <w:rsid w:val="34AE6BFF"/>
    <w:rsid w:val="34CE7DDD"/>
    <w:rsid w:val="35487054"/>
    <w:rsid w:val="35682720"/>
    <w:rsid w:val="358759FB"/>
    <w:rsid w:val="373F7FE3"/>
    <w:rsid w:val="379C71E3"/>
    <w:rsid w:val="37FE6950"/>
    <w:rsid w:val="3810197F"/>
    <w:rsid w:val="38635F53"/>
    <w:rsid w:val="399B3A1A"/>
    <w:rsid w:val="39ED01CA"/>
    <w:rsid w:val="3AA10A44"/>
    <w:rsid w:val="3B0F4E7D"/>
    <w:rsid w:val="3B7346FF"/>
    <w:rsid w:val="3C6C53B3"/>
    <w:rsid w:val="3CB82700"/>
    <w:rsid w:val="3DD1570D"/>
    <w:rsid w:val="3DF94DF2"/>
    <w:rsid w:val="3E237AAE"/>
    <w:rsid w:val="3F1B19DE"/>
    <w:rsid w:val="3F987B33"/>
    <w:rsid w:val="40003051"/>
    <w:rsid w:val="4009676E"/>
    <w:rsid w:val="40267C76"/>
    <w:rsid w:val="40BA6439"/>
    <w:rsid w:val="41565A9B"/>
    <w:rsid w:val="416214B2"/>
    <w:rsid w:val="42321443"/>
    <w:rsid w:val="426F6C99"/>
    <w:rsid w:val="42D60E51"/>
    <w:rsid w:val="43B10BF6"/>
    <w:rsid w:val="440F51E1"/>
    <w:rsid w:val="44222CD5"/>
    <w:rsid w:val="44476729"/>
    <w:rsid w:val="44E16B7D"/>
    <w:rsid w:val="456F2623"/>
    <w:rsid w:val="45CE4A7D"/>
    <w:rsid w:val="45F56282"/>
    <w:rsid w:val="46327890"/>
    <w:rsid w:val="46327C42"/>
    <w:rsid w:val="48084E9A"/>
    <w:rsid w:val="48836DDF"/>
    <w:rsid w:val="496D05A5"/>
    <w:rsid w:val="4A216F28"/>
    <w:rsid w:val="4A4B625B"/>
    <w:rsid w:val="4AAC5537"/>
    <w:rsid w:val="4BA074F5"/>
    <w:rsid w:val="4C7E73A7"/>
    <w:rsid w:val="4C9954A0"/>
    <w:rsid w:val="4D16138E"/>
    <w:rsid w:val="4DC53418"/>
    <w:rsid w:val="4E9463DC"/>
    <w:rsid w:val="4F3B12F3"/>
    <w:rsid w:val="4F9F566B"/>
    <w:rsid w:val="50245B70"/>
    <w:rsid w:val="50804FC3"/>
    <w:rsid w:val="50D6336B"/>
    <w:rsid w:val="513424C7"/>
    <w:rsid w:val="515661FD"/>
    <w:rsid w:val="523B0733"/>
    <w:rsid w:val="523D5926"/>
    <w:rsid w:val="528079D5"/>
    <w:rsid w:val="52CD24EF"/>
    <w:rsid w:val="536966BB"/>
    <w:rsid w:val="53D91609"/>
    <w:rsid w:val="5469542C"/>
    <w:rsid w:val="565A381E"/>
    <w:rsid w:val="56BC0E12"/>
    <w:rsid w:val="571E156B"/>
    <w:rsid w:val="57B91294"/>
    <w:rsid w:val="57C90F63"/>
    <w:rsid w:val="584224F2"/>
    <w:rsid w:val="587D0513"/>
    <w:rsid w:val="590649AC"/>
    <w:rsid w:val="590B3D71"/>
    <w:rsid w:val="59340966"/>
    <w:rsid w:val="59352B9C"/>
    <w:rsid w:val="59D46859"/>
    <w:rsid w:val="59F405E7"/>
    <w:rsid w:val="5A026F22"/>
    <w:rsid w:val="5A094754"/>
    <w:rsid w:val="5A1C193A"/>
    <w:rsid w:val="5A577925"/>
    <w:rsid w:val="5AF40083"/>
    <w:rsid w:val="5B7C0A2B"/>
    <w:rsid w:val="5B8879D6"/>
    <w:rsid w:val="5CBC5666"/>
    <w:rsid w:val="5D0134C1"/>
    <w:rsid w:val="5D12295D"/>
    <w:rsid w:val="5D206EE1"/>
    <w:rsid w:val="5D8D744A"/>
    <w:rsid w:val="5E0C30D1"/>
    <w:rsid w:val="5E5029FB"/>
    <w:rsid w:val="5F0B715B"/>
    <w:rsid w:val="5F1D25F2"/>
    <w:rsid w:val="5F203559"/>
    <w:rsid w:val="5F466354"/>
    <w:rsid w:val="5F530220"/>
    <w:rsid w:val="600D6620"/>
    <w:rsid w:val="600F05EB"/>
    <w:rsid w:val="602F2A3B"/>
    <w:rsid w:val="60EA6962"/>
    <w:rsid w:val="62020C64"/>
    <w:rsid w:val="620749C3"/>
    <w:rsid w:val="624F4CCE"/>
    <w:rsid w:val="62F90F7D"/>
    <w:rsid w:val="63EC1CDA"/>
    <w:rsid w:val="65200BA4"/>
    <w:rsid w:val="657A51D2"/>
    <w:rsid w:val="661040F9"/>
    <w:rsid w:val="667F7D50"/>
    <w:rsid w:val="672C2819"/>
    <w:rsid w:val="677C2EE7"/>
    <w:rsid w:val="67955879"/>
    <w:rsid w:val="68836450"/>
    <w:rsid w:val="690F19D7"/>
    <w:rsid w:val="696D1EDE"/>
    <w:rsid w:val="69EB5067"/>
    <w:rsid w:val="6A8E65B0"/>
    <w:rsid w:val="6BB43B1C"/>
    <w:rsid w:val="6BBE4C73"/>
    <w:rsid w:val="6BBF1117"/>
    <w:rsid w:val="6DCD73EF"/>
    <w:rsid w:val="6DFF5BC9"/>
    <w:rsid w:val="6FB61BCF"/>
    <w:rsid w:val="70A628A5"/>
    <w:rsid w:val="71022DBC"/>
    <w:rsid w:val="71053E1D"/>
    <w:rsid w:val="71864485"/>
    <w:rsid w:val="72871E75"/>
    <w:rsid w:val="731C774D"/>
    <w:rsid w:val="73E23619"/>
    <w:rsid w:val="742B217E"/>
    <w:rsid w:val="747B1953"/>
    <w:rsid w:val="74D81E92"/>
    <w:rsid w:val="74F55E8A"/>
    <w:rsid w:val="750A06EF"/>
    <w:rsid w:val="76545166"/>
    <w:rsid w:val="766C59F7"/>
    <w:rsid w:val="771345D6"/>
    <w:rsid w:val="77C972C7"/>
    <w:rsid w:val="77E70CED"/>
    <w:rsid w:val="78CD4747"/>
    <w:rsid w:val="79905EA0"/>
    <w:rsid w:val="7A0A4AC5"/>
    <w:rsid w:val="7A1545F8"/>
    <w:rsid w:val="7A80529A"/>
    <w:rsid w:val="7AD63D87"/>
    <w:rsid w:val="7B88281A"/>
    <w:rsid w:val="7C480CB4"/>
    <w:rsid w:val="7DA0242A"/>
    <w:rsid w:val="7DEC38C1"/>
    <w:rsid w:val="7E396DA5"/>
    <w:rsid w:val="7E486D4A"/>
    <w:rsid w:val="7E7C69F3"/>
    <w:rsid w:val="7F687D8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F3E34"/>
  <w15:docId w15:val="{67DEFC58-135E-4BC0-9B50-E872C6D19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4"/>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paragraph" w:styleId="4">
    <w:name w:val="heading 4"/>
    <w:basedOn w:val="a"/>
    <w:next w:val="a"/>
    <w:uiPriority w:val="99"/>
    <w:qFormat/>
    <w:pPr>
      <w:keepNext/>
      <w:keepLines/>
      <w:spacing w:before="280" w:after="290" w:line="376" w:lineRule="auto"/>
      <w:outlineLvl w:val="3"/>
    </w:pPr>
    <w:rPr>
      <w:rFonts w:ascii="等线 Light" w:eastAsia="等线 Light" w:hAnsi="等线 Light" w:cs="等线 Light"/>
      <w:b/>
      <w:bCs/>
      <w:kern w:val="0"/>
      <w:sz w:val="28"/>
      <w:szCs w:val="28"/>
    </w:rPr>
  </w:style>
  <w:style w:type="paragraph" w:styleId="5">
    <w:name w:val="heading 5"/>
    <w:basedOn w:val="a"/>
    <w:next w:val="a"/>
    <w:link w:val="50"/>
    <w:uiPriority w:val="9"/>
    <w:semiHidden/>
    <w:unhideWhenUsed/>
    <w:qFormat/>
    <w:rsid w:val="005672C8"/>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qFormat/>
    <w:rPr>
      <w:rFonts w:ascii="宋体"/>
      <w:sz w:val="18"/>
      <w:szCs w:val="18"/>
    </w:rPr>
  </w:style>
  <w:style w:type="paragraph" w:styleId="a5">
    <w:name w:val="annotation text"/>
    <w:basedOn w:val="a"/>
    <w:link w:val="a6"/>
    <w:uiPriority w:val="99"/>
    <w:semiHidden/>
    <w:unhideWhenUsed/>
    <w:qFormat/>
    <w:pPr>
      <w:jc w:val="left"/>
    </w:pPr>
  </w:style>
  <w:style w:type="paragraph" w:styleId="a7">
    <w:name w:val="Body Text"/>
    <w:basedOn w:val="a"/>
    <w:uiPriority w:val="99"/>
    <w:semiHidden/>
    <w:unhideWhenUsed/>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8">
    <w:name w:val="Plain Text"/>
    <w:basedOn w:val="a"/>
    <w:next w:val="a"/>
    <w:link w:val="11"/>
    <w:qFormat/>
    <w:rPr>
      <w:rFonts w:ascii="宋体" w:eastAsiaTheme="minorEastAsia" w:hAnsi="Courier New" w:cstheme="minorBidi"/>
      <w:szCs w:val="22"/>
    </w:rPr>
  </w:style>
  <w:style w:type="paragraph" w:styleId="a9">
    <w:name w:val="Date"/>
    <w:basedOn w:val="a"/>
    <w:next w:val="a"/>
    <w:link w:val="aa"/>
    <w:qFormat/>
    <w:pPr>
      <w:adjustRightInd w:val="0"/>
      <w:spacing w:line="360" w:lineRule="atLeast"/>
      <w:textAlignment w:val="baseline"/>
    </w:pPr>
    <w:rPr>
      <w:rFonts w:ascii="宋体" w:cs="宋体"/>
      <w:kern w:val="0"/>
      <w:sz w:val="24"/>
      <w:szCs w:val="24"/>
    </w:rPr>
  </w:style>
  <w:style w:type="paragraph" w:styleId="ab">
    <w:name w:val="Balloon Text"/>
    <w:basedOn w:val="a"/>
    <w:link w:val="ac"/>
    <w:uiPriority w:val="99"/>
    <w:semiHidden/>
    <w:unhideWhenUsed/>
    <w:qFormat/>
    <w:rPr>
      <w:sz w:val="18"/>
      <w:szCs w:val="18"/>
    </w:rPr>
  </w:style>
  <w:style w:type="paragraph" w:styleId="ad">
    <w:name w:val="footer"/>
    <w:basedOn w:val="a"/>
    <w:link w:val="ae"/>
    <w:uiPriority w:val="99"/>
    <w:unhideWhenUsed/>
    <w:qFormat/>
    <w:pPr>
      <w:tabs>
        <w:tab w:val="center" w:pos="4153"/>
        <w:tab w:val="right" w:pos="8306"/>
      </w:tabs>
      <w:snapToGrid w:val="0"/>
      <w:jc w:val="left"/>
    </w:pPr>
    <w:rPr>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21">
    <w:name w:val="Body Text 2"/>
    <w:basedOn w:val="a"/>
    <w:link w:val="22"/>
    <w:qFormat/>
    <w:pPr>
      <w:spacing w:after="120" w:line="480" w:lineRule="auto"/>
    </w:pPr>
  </w:style>
  <w:style w:type="paragraph" w:styleId="af1">
    <w:name w:val="Normal (Web)"/>
    <w:basedOn w:val="a"/>
    <w:uiPriority w:val="99"/>
    <w:semiHidden/>
    <w:unhideWhenUsed/>
    <w:qFormat/>
    <w:pPr>
      <w:widowControl/>
      <w:spacing w:before="100" w:beforeAutospacing="1" w:after="100" w:afterAutospacing="1"/>
      <w:jc w:val="left"/>
    </w:pPr>
    <w:rPr>
      <w:rFonts w:ascii="宋体" w:hAnsi="宋体" w:cs="宋体"/>
      <w:kern w:val="0"/>
      <w:sz w:val="24"/>
      <w:szCs w:val="24"/>
    </w:rPr>
  </w:style>
  <w:style w:type="paragraph" w:styleId="af2">
    <w:name w:val="annotation subject"/>
    <w:basedOn w:val="a5"/>
    <w:next w:val="a5"/>
    <w:link w:val="af3"/>
    <w:uiPriority w:val="99"/>
    <w:semiHidden/>
    <w:unhideWhenUsed/>
    <w:qFormat/>
    <w:rPr>
      <w:b/>
      <w:bCs/>
    </w:rPr>
  </w:style>
  <w:style w:type="table" w:styleId="af4">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unhideWhenUsed/>
    <w:qFormat/>
    <w:rPr>
      <w:color w:val="0000FF" w:themeColor="hyperlink"/>
      <w:u w:val="single"/>
    </w:rPr>
  </w:style>
  <w:style w:type="character" w:styleId="af6">
    <w:name w:val="annotation reference"/>
    <w:basedOn w:val="a0"/>
    <w:uiPriority w:val="99"/>
    <w:semiHidden/>
    <w:unhideWhenUsed/>
    <w:qFormat/>
    <w:rPr>
      <w:sz w:val="21"/>
      <w:szCs w:val="21"/>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af0">
    <w:name w:val="页眉 字符"/>
    <w:basedOn w:val="a0"/>
    <w:link w:val="af"/>
    <w:uiPriority w:val="99"/>
    <w:qFormat/>
    <w:rPr>
      <w:sz w:val="18"/>
      <w:szCs w:val="18"/>
    </w:rPr>
  </w:style>
  <w:style w:type="character" w:customStyle="1" w:styleId="ae">
    <w:name w:val="页脚 字符"/>
    <w:basedOn w:val="a0"/>
    <w:link w:val="ad"/>
    <w:uiPriority w:val="99"/>
    <w:qFormat/>
    <w:rPr>
      <w:sz w:val="18"/>
      <w:szCs w:val="18"/>
    </w:rPr>
  </w:style>
  <w:style w:type="character" w:customStyle="1" w:styleId="20">
    <w:name w:val="标题 2 字符"/>
    <w:basedOn w:val="a0"/>
    <w:link w:val="2"/>
    <w:qFormat/>
    <w:rPr>
      <w:rFonts w:ascii="Arial" w:eastAsia="黑体" w:hAnsi="Arial" w:cs="Arial"/>
      <w:b/>
      <w:bCs/>
      <w:sz w:val="32"/>
      <w:szCs w:val="32"/>
    </w:rPr>
  </w:style>
  <w:style w:type="character" w:customStyle="1" w:styleId="a6">
    <w:name w:val="批注文字 字符"/>
    <w:basedOn w:val="a0"/>
    <w:link w:val="a5"/>
    <w:uiPriority w:val="99"/>
    <w:semiHidden/>
    <w:qFormat/>
    <w:rPr>
      <w:rFonts w:ascii="Times New Roman" w:eastAsia="宋体" w:hAnsi="Times New Roman" w:cs="Times New Roman"/>
      <w:szCs w:val="21"/>
    </w:rPr>
  </w:style>
  <w:style w:type="character" w:customStyle="1" w:styleId="11">
    <w:name w:val="纯文本 字符1"/>
    <w:basedOn w:val="a0"/>
    <w:link w:val="a8"/>
    <w:qFormat/>
    <w:rPr>
      <w:rFonts w:ascii="宋体" w:hAnsi="Courier New"/>
    </w:rPr>
  </w:style>
  <w:style w:type="character" w:customStyle="1" w:styleId="aa">
    <w:name w:val="日期 字符"/>
    <w:basedOn w:val="a0"/>
    <w:link w:val="a9"/>
    <w:qFormat/>
    <w:rPr>
      <w:rFonts w:ascii="宋体" w:eastAsia="宋体" w:hAnsi="Times New Roman" w:cs="宋体"/>
      <w:kern w:val="0"/>
      <w:sz w:val="24"/>
      <w:szCs w:val="24"/>
    </w:rPr>
  </w:style>
  <w:style w:type="character" w:customStyle="1" w:styleId="ac">
    <w:name w:val="批注框文本 字符"/>
    <w:basedOn w:val="a0"/>
    <w:link w:val="ab"/>
    <w:uiPriority w:val="99"/>
    <w:semiHidden/>
    <w:qFormat/>
    <w:rPr>
      <w:rFonts w:ascii="Times New Roman" w:eastAsia="宋体" w:hAnsi="Times New Roman" w:cs="Times New Roman"/>
      <w:sz w:val="18"/>
      <w:szCs w:val="18"/>
    </w:rPr>
  </w:style>
  <w:style w:type="character" w:customStyle="1" w:styleId="22">
    <w:name w:val="正文文本 2 字符"/>
    <w:basedOn w:val="a0"/>
    <w:link w:val="21"/>
    <w:qFormat/>
    <w:rPr>
      <w:rFonts w:ascii="Times New Roman" w:eastAsia="宋体" w:hAnsi="Times New Roman" w:cs="Times New Roman"/>
      <w:szCs w:val="21"/>
    </w:rPr>
  </w:style>
  <w:style w:type="character" w:customStyle="1" w:styleId="af3">
    <w:name w:val="批注主题 字符"/>
    <w:basedOn w:val="a6"/>
    <w:link w:val="af2"/>
    <w:uiPriority w:val="99"/>
    <w:semiHidden/>
    <w:qFormat/>
    <w:rPr>
      <w:rFonts w:ascii="Times New Roman" w:eastAsia="宋体" w:hAnsi="Times New Roman" w:cs="Times New Roman"/>
      <w:b/>
      <w:bCs/>
      <w:szCs w:val="21"/>
    </w:rPr>
  </w:style>
  <w:style w:type="character" w:customStyle="1" w:styleId="af7">
    <w:name w:val="纯文本 字符"/>
    <w:basedOn w:val="a0"/>
    <w:uiPriority w:val="99"/>
    <w:semiHidden/>
    <w:qFormat/>
    <w:rPr>
      <w:rFonts w:asciiTheme="minorEastAsia" w:hAnsi="Courier New" w:cs="Courier New"/>
      <w:szCs w:val="21"/>
    </w:rPr>
  </w:style>
  <w:style w:type="paragraph" w:styleId="af8">
    <w:name w:val="List Paragraph"/>
    <w:basedOn w:val="a"/>
    <w:uiPriority w:val="34"/>
    <w:qFormat/>
    <w:pPr>
      <w:ind w:firstLineChars="200" w:firstLine="420"/>
    </w:pPr>
  </w:style>
  <w:style w:type="paragraph" w:customStyle="1" w:styleId="12">
    <w:name w:val="修订1"/>
    <w:hidden/>
    <w:uiPriority w:val="99"/>
    <w:semiHidden/>
    <w:qFormat/>
    <w:rPr>
      <w:kern w:val="2"/>
      <w:sz w:val="21"/>
      <w:szCs w:val="21"/>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0">
    <w:name w:val="TOC 标题2"/>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0"/>
    <w:qFormat/>
  </w:style>
  <w:style w:type="character" w:customStyle="1" w:styleId="a4">
    <w:name w:val="文档结构图 字符"/>
    <w:basedOn w:val="a0"/>
    <w:link w:val="a3"/>
    <w:uiPriority w:val="99"/>
    <w:semiHidden/>
    <w:qFormat/>
    <w:rPr>
      <w:rFonts w:ascii="宋体" w:eastAsia="宋体" w:hAnsi="Times New Roman" w:cs="Times New Roman"/>
      <w:kern w:val="2"/>
      <w:sz w:val="18"/>
      <w:szCs w:val="18"/>
    </w:rPr>
  </w:style>
  <w:style w:type="character" w:customStyle="1" w:styleId="50">
    <w:name w:val="标题 5 字符"/>
    <w:basedOn w:val="a0"/>
    <w:link w:val="5"/>
    <w:uiPriority w:val="9"/>
    <w:semiHidden/>
    <w:rsid w:val="005672C8"/>
    <w:rPr>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3</Pages>
  <Words>174</Words>
  <Characters>998</Characters>
  <Application>Microsoft Office Word</Application>
  <DocSecurity>0</DocSecurity>
  <Lines>8</Lines>
  <Paragraphs>2</Paragraphs>
  <ScaleCrop>false</ScaleCrop>
  <Company>Hewlett-Packard Company</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赵璧</dc:creator>
  <cp:lastModifiedBy>勇 杨</cp:lastModifiedBy>
  <cp:revision>258</cp:revision>
  <cp:lastPrinted>2024-02-06T13:59:00Z</cp:lastPrinted>
  <dcterms:created xsi:type="dcterms:W3CDTF">2020-03-18T03:22:00Z</dcterms:created>
  <dcterms:modified xsi:type="dcterms:W3CDTF">2024-04-11T01:23:00Z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E2A9FE8B497049CCBE16A59D1E070E0B</vt:lpwstr>
  </property>
</Properties>
</file>