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 w:fill="FFFFFF"/>
        <w:spacing w:line="360" w:lineRule="atLeast"/>
        <w:jc w:val="center"/>
        <w:outlineLvl w:val="0"/>
        <w:rPr>
          <w:rFonts w:hint="eastAsia" w:ascii="华文中宋" w:hAnsi="华文中宋" w:eastAsia="华文中宋" w:cs="宋体"/>
          <w:b/>
          <w:bCs/>
          <w:color w:val="333333"/>
          <w:spacing w:val="7"/>
          <w:kern w:val="36"/>
          <w:sz w:val="24"/>
          <w:szCs w:val="24"/>
        </w:rPr>
      </w:pPr>
      <w:r>
        <w:rPr>
          <w:rFonts w:hint="eastAsia" w:ascii="华文中宋" w:hAnsi="华文中宋" w:eastAsia="华文中宋" w:cs="宋体"/>
          <w:b/>
          <w:bCs/>
          <w:color w:val="333333"/>
          <w:spacing w:val="7"/>
          <w:kern w:val="36"/>
          <w:sz w:val="24"/>
          <w:szCs w:val="24"/>
        </w:rPr>
        <w:t>成交结果公告</w:t>
      </w:r>
    </w:p>
    <w:p>
      <w:pPr>
        <w:widowControl/>
        <w:shd w:val="clear" w:color="auto" w:fill="FFFFFF"/>
        <w:spacing w:line="360" w:lineRule="atLeast"/>
        <w:jc w:val="center"/>
        <w:outlineLvl w:val="0"/>
        <w:rPr>
          <w:rFonts w:hint="eastAsia" w:ascii="华文中宋" w:hAnsi="华文中宋" w:eastAsia="华文中宋" w:cs="宋体"/>
          <w:b/>
          <w:bCs/>
          <w:color w:val="333333"/>
          <w:spacing w:val="7"/>
          <w:kern w:val="36"/>
          <w:sz w:val="24"/>
          <w:szCs w:val="24"/>
        </w:rPr>
      </w:pPr>
    </w:p>
    <w:p>
      <w:pPr>
        <w:widowControl/>
        <w:numPr>
          <w:ilvl w:val="0"/>
          <w:numId w:val="1"/>
        </w:numPr>
        <w:shd w:val="clear" w:color="auto" w:fill="FFFFFF"/>
        <w:rPr>
          <w:rFonts w:hint="eastAsia" w:ascii="黑体" w:hAnsi="黑体" w:eastAsia="黑体" w:cs="宋体"/>
          <w:color w:val="333333"/>
          <w:spacing w:val="7"/>
          <w:kern w:val="0"/>
          <w:sz w:val="24"/>
          <w:szCs w:val="24"/>
        </w:rPr>
      </w:pPr>
      <w:r>
        <w:rPr>
          <w:rFonts w:hint="eastAsia" w:ascii="黑体" w:hAnsi="黑体" w:eastAsia="黑体" w:cs="宋体"/>
          <w:color w:val="333333"/>
          <w:spacing w:val="7"/>
          <w:kern w:val="0"/>
          <w:sz w:val="24"/>
          <w:szCs w:val="24"/>
        </w:rPr>
        <w:t>项目编号：</w:t>
      </w:r>
      <w:r>
        <w:rPr>
          <w:rFonts w:hint="eastAsia" w:ascii="黑体" w:hAnsi="黑体" w:eastAsia="黑体" w:cs="宋体"/>
          <w:color w:val="333333"/>
          <w:spacing w:val="7"/>
          <w:kern w:val="0"/>
          <w:sz w:val="24"/>
          <w:szCs w:val="24"/>
          <w:lang w:eastAsia="zh-CN"/>
        </w:rPr>
        <w:t>GXCZ-C-23070035</w:t>
      </w:r>
    </w:p>
    <w:p>
      <w:pPr>
        <w:widowControl/>
        <w:numPr>
          <w:ilvl w:val="0"/>
          <w:numId w:val="0"/>
        </w:numPr>
        <w:shd w:val="clear" w:color="auto" w:fill="FFFFFF"/>
        <w:rPr>
          <w:rFonts w:hint="eastAsia" w:ascii="黑体" w:hAnsi="黑体" w:eastAsia="黑体" w:cs="宋体"/>
          <w:color w:val="333333"/>
          <w:spacing w:val="7"/>
          <w:kern w:val="0"/>
          <w:sz w:val="24"/>
          <w:szCs w:val="24"/>
        </w:rPr>
      </w:pPr>
    </w:p>
    <w:p>
      <w:pPr>
        <w:keepNext w:val="0"/>
        <w:keepLines w:val="0"/>
        <w:pageBreakBefore w:val="0"/>
        <w:widowControl/>
        <w:numPr>
          <w:ilvl w:val="0"/>
          <w:numId w:val="1"/>
        </w:numPr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napToGrid/>
        <w:ind w:left="1778" w:leftChars="0" w:hanging="1778" w:hangingChars="700"/>
        <w:textAlignment w:val="auto"/>
        <w:rPr>
          <w:rFonts w:hint="eastAsia" w:ascii="黑体" w:hAnsi="黑体" w:eastAsia="黑体" w:cs="宋体"/>
          <w:color w:val="333333"/>
          <w:spacing w:val="7"/>
          <w:kern w:val="0"/>
          <w:sz w:val="24"/>
          <w:szCs w:val="24"/>
        </w:rPr>
      </w:pPr>
      <w:r>
        <w:rPr>
          <w:rFonts w:hint="eastAsia" w:ascii="黑体" w:hAnsi="黑体" w:eastAsia="黑体" w:cs="宋体"/>
          <w:color w:val="333333"/>
          <w:spacing w:val="7"/>
          <w:kern w:val="0"/>
          <w:sz w:val="24"/>
          <w:szCs w:val="24"/>
        </w:rPr>
        <w:t>项目名称：</w:t>
      </w:r>
      <w:r>
        <w:rPr>
          <w:rFonts w:hint="eastAsia" w:ascii="黑体" w:hAnsi="黑体" w:eastAsia="黑体" w:cs="宋体"/>
          <w:color w:val="333333"/>
          <w:spacing w:val="7"/>
          <w:kern w:val="0"/>
          <w:sz w:val="24"/>
          <w:szCs w:val="24"/>
          <w:lang w:eastAsia="zh-CN"/>
        </w:rPr>
        <w:t>2023修缮-防尘口罩检测室和防静电室洁净度改造项目</w:t>
      </w:r>
    </w:p>
    <w:p>
      <w:pPr>
        <w:widowControl/>
        <w:numPr>
          <w:ilvl w:val="0"/>
          <w:numId w:val="0"/>
        </w:numPr>
        <w:shd w:val="clear" w:color="auto" w:fill="FFFFFF"/>
        <w:ind w:leftChars="0"/>
        <w:rPr>
          <w:rFonts w:hint="eastAsia" w:ascii="黑体" w:hAnsi="黑体" w:eastAsia="黑体" w:cs="宋体"/>
          <w:color w:val="333333"/>
          <w:spacing w:val="7"/>
          <w:kern w:val="0"/>
          <w:sz w:val="24"/>
          <w:szCs w:val="24"/>
        </w:rPr>
      </w:pPr>
    </w:p>
    <w:p>
      <w:pPr>
        <w:widowControl/>
        <w:shd w:val="clear" w:color="auto" w:fill="FFFFFF"/>
        <w:rPr>
          <w:rFonts w:hint="eastAsia" w:ascii="Microsoft YaHei UI" w:hAnsi="Microsoft YaHei UI" w:eastAsia="Microsoft YaHei UI" w:cs="宋体"/>
          <w:color w:val="333333"/>
          <w:spacing w:val="7"/>
          <w:kern w:val="0"/>
          <w:sz w:val="26"/>
          <w:szCs w:val="26"/>
        </w:rPr>
      </w:pPr>
      <w:r>
        <w:rPr>
          <w:rFonts w:hint="eastAsia" w:ascii="黑体" w:hAnsi="黑体" w:eastAsia="黑体" w:cs="宋体"/>
          <w:color w:val="333333"/>
          <w:spacing w:val="7"/>
          <w:kern w:val="0"/>
          <w:sz w:val="24"/>
          <w:szCs w:val="24"/>
        </w:rPr>
        <w:t>三、成交信息</w:t>
      </w:r>
    </w:p>
    <w:p>
      <w:pPr>
        <w:widowControl/>
        <w:shd w:val="clear" w:color="auto" w:fill="FFFFFF"/>
        <w:ind w:firstLine="555"/>
        <w:rPr>
          <w:rFonts w:hint="eastAsia" w:ascii="Microsoft YaHei UI" w:hAnsi="Microsoft YaHei UI" w:eastAsia="仿宋" w:cs="宋体"/>
          <w:color w:val="333333"/>
          <w:spacing w:val="7"/>
          <w:kern w:val="0"/>
          <w:sz w:val="26"/>
          <w:szCs w:val="26"/>
          <w:highlight w:val="none"/>
          <w:lang w:eastAsia="zh-CN"/>
        </w:rPr>
      </w:pPr>
      <w:r>
        <w:rPr>
          <w:rFonts w:hint="eastAsia" w:ascii="仿宋" w:hAnsi="仿宋" w:eastAsia="仿宋" w:cs="宋体"/>
          <w:color w:val="333333"/>
          <w:spacing w:val="7"/>
          <w:kern w:val="0"/>
          <w:sz w:val="24"/>
          <w:szCs w:val="24"/>
        </w:rPr>
        <w:t>供应商名称：</w:t>
      </w:r>
      <w:r>
        <w:rPr>
          <w:rFonts w:hint="eastAsia" w:ascii="仿宋" w:hAnsi="仿宋" w:eastAsia="仿宋" w:cs="宋体"/>
          <w:color w:val="333333"/>
          <w:spacing w:val="7"/>
          <w:kern w:val="0"/>
          <w:sz w:val="24"/>
          <w:szCs w:val="24"/>
          <w:highlight w:val="none"/>
          <w:lang w:val="en-US" w:eastAsia="zh-CN"/>
        </w:rPr>
        <w:t>北京兴达益强装饰工程有限公司</w:t>
      </w:r>
    </w:p>
    <w:p>
      <w:pPr>
        <w:widowControl/>
        <w:shd w:val="clear" w:color="auto" w:fill="FFFFFF"/>
        <w:ind w:firstLine="555"/>
        <w:rPr>
          <w:rFonts w:hint="eastAsia" w:ascii="Microsoft YaHei UI" w:hAnsi="Microsoft YaHei UI" w:eastAsia="Microsoft YaHei UI" w:cs="宋体"/>
          <w:color w:val="333333"/>
          <w:spacing w:val="7"/>
          <w:kern w:val="0"/>
          <w:sz w:val="26"/>
          <w:szCs w:val="26"/>
          <w:highlight w:val="none"/>
        </w:rPr>
      </w:pPr>
      <w:r>
        <w:rPr>
          <w:rFonts w:hint="eastAsia" w:ascii="仿宋" w:hAnsi="仿宋" w:eastAsia="仿宋" w:cs="宋体"/>
          <w:color w:val="333333"/>
          <w:spacing w:val="7"/>
          <w:kern w:val="0"/>
          <w:sz w:val="24"/>
          <w:szCs w:val="24"/>
          <w:highlight w:val="none"/>
        </w:rPr>
        <w:t>供应商地址：北京市通州区土桥华远好天地B座403</w:t>
      </w:r>
    </w:p>
    <w:p>
      <w:pPr>
        <w:widowControl/>
        <w:shd w:val="clear" w:color="auto" w:fill="FFFFFF"/>
        <w:ind w:firstLine="555"/>
        <w:rPr>
          <w:rFonts w:hint="default" w:ascii="Microsoft YaHei UI" w:hAnsi="Microsoft YaHei UI" w:eastAsia="仿宋" w:cs="宋体"/>
          <w:color w:val="333333"/>
          <w:spacing w:val="7"/>
          <w:kern w:val="0"/>
          <w:sz w:val="26"/>
          <w:szCs w:val="26"/>
          <w:highlight w:val="none"/>
          <w:lang w:val="en-US" w:eastAsia="zh-CN"/>
        </w:rPr>
      </w:pPr>
      <w:r>
        <w:rPr>
          <w:rFonts w:hint="eastAsia" w:ascii="仿宋" w:hAnsi="仿宋" w:eastAsia="仿宋" w:cs="宋体"/>
          <w:color w:val="333333"/>
          <w:spacing w:val="7"/>
          <w:kern w:val="0"/>
          <w:sz w:val="24"/>
          <w:szCs w:val="24"/>
          <w:highlight w:val="none"/>
        </w:rPr>
        <w:t>成交金额：</w:t>
      </w:r>
      <w:r>
        <w:rPr>
          <w:rFonts w:hint="eastAsia" w:ascii="仿宋" w:hAnsi="仿宋" w:eastAsia="仿宋" w:cs="宋体"/>
          <w:color w:val="333333"/>
          <w:spacing w:val="7"/>
          <w:kern w:val="0"/>
          <w:sz w:val="24"/>
          <w:szCs w:val="24"/>
          <w:highlight w:val="none"/>
          <w:lang w:val="en-US" w:eastAsia="zh-CN"/>
        </w:rPr>
        <w:t>58.6万元</w:t>
      </w:r>
    </w:p>
    <w:p>
      <w:pPr>
        <w:widowControl/>
        <w:shd w:val="clear" w:color="auto" w:fill="FFFFFF"/>
        <w:rPr>
          <w:rFonts w:hint="eastAsia" w:ascii="黑体" w:hAnsi="黑体" w:eastAsia="黑体" w:cs="宋体"/>
          <w:color w:val="333333"/>
          <w:spacing w:val="7"/>
          <w:kern w:val="0"/>
          <w:sz w:val="24"/>
          <w:szCs w:val="24"/>
        </w:rPr>
      </w:pPr>
    </w:p>
    <w:p>
      <w:pPr>
        <w:widowControl/>
        <w:shd w:val="clear" w:color="auto" w:fill="FFFFFF"/>
        <w:rPr>
          <w:rFonts w:hint="eastAsia" w:ascii="黑体" w:hAnsi="黑体" w:eastAsia="黑体" w:cs="宋体"/>
          <w:color w:val="333333"/>
          <w:spacing w:val="7"/>
          <w:kern w:val="0"/>
          <w:sz w:val="24"/>
          <w:szCs w:val="24"/>
        </w:rPr>
      </w:pPr>
      <w:r>
        <w:rPr>
          <w:rFonts w:hint="eastAsia" w:ascii="黑体" w:hAnsi="黑体" w:eastAsia="黑体" w:cs="宋体"/>
          <w:color w:val="333333"/>
          <w:spacing w:val="7"/>
          <w:kern w:val="0"/>
          <w:sz w:val="24"/>
          <w:szCs w:val="24"/>
        </w:rPr>
        <w:t>四、主要标的信息</w:t>
      </w:r>
    </w:p>
    <w:tbl>
      <w:tblPr>
        <w:tblStyle w:val="5"/>
        <w:tblW w:w="729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6"/>
        <w:gridCol w:w="2545"/>
        <w:gridCol w:w="1467"/>
        <w:gridCol w:w="244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46" w:type="dxa"/>
            <w:vAlign w:val="center"/>
          </w:tcPr>
          <w:p>
            <w:pPr>
              <w:widowControl/>
              <w:numPr>
                <w:ilvl w:val="0"/>
                <w:numId w:val="0"/>
              </w:numPr>
              <w:jc w:val="center"/>
              <w:rPr>
                <w:rFonts w:hint="eastAsia" w:ascii="仿宋" w:hAnsi="仿宋" w:eastAsia="仿宋" w:cs="宋体"/>
                <w:color w:val="333333"/>
                <w:spacing w:val="7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color w:val="333333"/>
                <w:spacing w:val="7"/>
                <w:kern w:val="0"/>
                <w:sz w:val="24"/>
                <w:szCs w:val="24"/>
                <w:lang w:val="en-US" w:eastAsia="zh-CN"/>
              </w:rPr>
              <w:t>序号</w:t>
            </w:r>
          </w:p>
        </w:tc>
        <w:tc>
          <w:tcPr>
            <w:tcW w:w="2545" w:type="dxa"/>
            <w:vAlign w:val="center"/>
          </w:tcPr>
          <w:p>
            <w:pPr>
              <w:widowControl/>
              <w:numPr>
                <w:ilvl w:val="0"/>
                <w:numId w:val="0"/>
              </w:numPr>
              <w:jc w:val="center"/>
              <w:rPr>
                <w:rFonts w:hint="eastAsia" w:ascii="仿宋" w:hAnsi="仿宋" w:eastAsia="仿宋" w:cs="宋体"/>
                <w:color w:val="333333"/>
                <w:spacing w:val="7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color w:val="333333"/>
                <w:spacing w:val="7"/>
                <w:kern w:val="0"/>
                <w:sz w:val="24"/>
                <w:szCs w:val="24"/>
                <w:lang w:val="en-US" w:eastAsia="zh-CN"/>
              </w:rPr>
              <w:t>名称</w:t>
            </w:r>
          </w:p>
        </w:tc>
        <w:tc>
          <w:tcPr>
            <w:tcW w:w="1467" w:type="dxa"/>
            <w:vAlign w:val="center"/>
          </w:tcPr>
          <w:p>
            <w:pPr>
              <w:widowControl/>
              <w:numPr>
                <w:ilvl w:val="0"/>
                <w:numId w:val="0"/>
              </w:numPr>
              <w:jc w:val="center"/>
              <w:rPr>
                <w:rFonts w:hint="eastAsia" w:ascii="仿宋" w:hAnsi="仿宋" w:eastAsia="仿宋" w:cs="宋体"/>
                <w:color w:val="333333"/>
                <w:spacing w:val="7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color w:val="333333"/>
                <w:spacing w:val="7"/>
                <w:kern w:val="0"/>
                <w:sz w:val="24"/>
                <w:szCs w:val="24"/>
                <w:lang w:val="en-US" w:eastAsia="zh-CN"/>
              </w:rPr>
              <w:t>数量</w:t>
            </w:r>
          </w:p>
          <w:p>
            <w:pPr>
              <w:widowControl/>
              <w:numPr>
                <w:ilvl w:val="0"/>
                <w:numId w:val="0"/>
              </w:numPr>
              <w:jc w:val="center"/>
              <w:rPr>
                <w:rFonts w:hint="eastAsia" w:ascii="仿宋" w:hAnsi="仿宋" w:eastAsia="仿宋" w:cs="宋体"/>
                <w:color w:val="333333"/>
                <w:spacing w:val="7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color w:val="333333"/>
                <w:spacing w:val="7"/>
                <w:kern w:val="0"/>
                <w:sz w:val="24"/>
                <w:szCs w:val="24"/>
                <w:lang w:val="en-US" w:eastAsia="zh-CN"/>
              </w:rPr>
              <w:t>（套）</w:t>
            </w:r>
          </w:p>
        </w:tc>
        <w:tc>
          <w:tcPr>
            <w:tcW w:w="2441" w:type="dxa"/>
            <w:vAlign w:val="center"/>
          </w:tcPr>
          <w:p>
            <w:pPr>
              <w:widowControl/>
              <w:numPr>
                <w:ilvl w:val="0"/>
                <w:numId w:val="0"/>
              </w:numPr>
              <w:jc w:val="center"/>
              <w:rPr>
                <w:rFonts w:hint="default" w:ascii="仿宋" w:hAnsi="仿宋" w:eastAsia="仿宋" w:cs="宋体"/>
                <w:color w:val="333333"/>
                <w:spacing w:val="7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color w:val="333333"/>
                <w:spacing w:val="7"/>
                <w:kern w:val="0"/>
                <w:sz w:val="24"/>
                <w:szCs w:val="24"/>
                <w:lang w:val="en-US" w:eastAsia="zh-CN"/>
              </w:rPr>
              <w:t>制造商名称</w:t>
            </w:r>
            <w:r>
              <w:rPr>
                <w:rFonts w:hint="default" w:ascii="仿宋" w:hAnsi="仿宋" w:eastAsia="仿宋" w:cs="宋体"/>
                <w:color w:val="333333"/>
                <w:spacing w:val="7"/>
                <w:kern w:val="0"/>
                <w:sz w:val="24"/>
                <w:szCs w:val="24"/>
                <w:lang w:val="en-US" w:eastAsia="zh-CN"/>
              </w:rPr>
              <w:t>/</w:t>
            </w:r>
          </w:p>
          <w:p>
            <w:pPr>
              <w:widowControl/>
              <w:numPr>
                <w:ilvl w:val="0"/>
                <w:numId w:val="0"/>
              </w:numPr>
              <w:jc w:val="center"/>
              <w:rPr>
                <w:rFonts w:hint="eastAsia" w:ascii="仿宋" w:hAnsi="仿宋" w:eastAsia="仿宋" w:cs="宋体"/>
                <w:color w:val="333333"/>
                <w:spacing w:val="7"/>
                <w:kern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color w:val="333333"/>
                <w:spacing w:val="7"/>
                <w:kern w:val="0"/>
                <w:sz w:val="24"/>
                <w:szCs w:val="24"/>
                <w:lang w:val="en-US" w:eastAsia="zh-CN"/>
              </w:rPr>
              <w:t>原产地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46" w:type="dxa"/>
            <w:vAlign w:val="center"/>
          </w:tcPr>
          <w:p>
            <w:pPr>
              <w:widowControl/>
              <w:numPr>
                <w:ilvl w:val="0"/>
                <w:numId w:val="0"/>
              </w:numPr>
              <w:jc w:val="center"/>
              <w:rPr>
                <w:rFonts w:hint="eastAsia" w:ascii="仿宋" w:hAnsi="仿宋" w:eastAsia="仿宋" w:cs="宋体"/>
                <w:color w:val="333333"/>
                <w:spacing w:val="7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color w:val="333333"/>
                <w:spacing w:val="7"/>
                <w:kern w:val="0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2545" w:type="dxa"/>
            <w:vAlign w:val="center"/>
          </w:tcPr>
          <w:p>
            <w:pPr>
              <w:widowControl/>
              <w:numPr>
                <w:ilvl w:val="0"/>
                <w:numId w:val="0"/>
              </w:numPr>
              <w:jc w:val="center"/>
              <w:rPr>
                <w:rFonts w:hint="eastAsia" w:ascii="仿宋" w:hAnsi="仿宋" w:eastAsia="仿宋" w:cs="宋体"/>
                <w:color w:val="333333"/>
                <w:spacing w:val="7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color w:val="333333"/>
                <w:spacing w:val="7"/>
                <w:kern w:val="0"/>
                <w:sz w:val="24"/>
                <w:szCs w:val="24"/>
                <w:lang w:val="en-US" w:eastAsia="zh-CN"/>
              </w:rPr>
              <w:t>2023修缮-防尘口罩检测室和防静电室洁净度改造项目</w:t>
            </w:r>
          </w:p>
        </w:tc>
        <w:tc>
          <w:tcPr>
            <w:tcW w:w="1467" w:type="dxa"/>
            <w:vAlign w:val="center"/>
          </w:tcPr>
          <w:p>
            <w:pPr>
              <w:widowControl/>
              <w:numPr>
                <w:ilvl w:val="0"/>
                <w:numId w:val="0"/>
              </w:numPr>
              <w:jc w:val="center"/>
              <w:rPr>
                <w:rFonts w:hint="default" w:ascii="仿宋" w:hAnsi="仿宋" w:eastAsia="仿宋" w:cs="宋体"/>
                <w:color w:val="333333"/>
                <w:spacing w:val="7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color w:val="333333"/>
                <w:spacing w:val="7"/>
                <w:kern w:val="0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2441" w:type="dxa"/>
            <w:vAlign w:val="center"/>
          </w:tcPr>
          <w:p>
            <w:pPr>
              <w:widowControl/>
              <w:numPr>
                <w:ilvl w:val="0"/>
                <w:numId w:val="0"/>
              </w:numPr>
              <w:jc w:val="center"/>
              <w:rPr>
                <w:rFonts w:hint="default" w:ascii="仿宋" w:hAnsi="仿宋" w:eastAsia="仿宋" w:cs="宋体"/>
                <w:color w:val="333333"/>
                <w:spacing w:val="7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color w:val="333333"/>
                <w:spacing w:val="7"/>
                <w:kern w:val="0"/>
                <w:sz w:val="24"/>
                <w:szCs w:val="24"/>
                <w:highlight w:val="none"/>
                <w:lang w:val="en-US" w:eastAsia="zh-CN"/>
              </w:rPr>
              <w:t>北京兴达益强装饰工程有限公司</w:t>
            </w:r>
          </w:p>
        </w:tc>
      </w:tr>
    </w:tbl>
    <w:p>
      <w:pPr>
        <w:widowControl/>
        <w:numPr>
          <w:ilvl w:val="0"/>
          <w:numId w:val="0"/>
        </w:numPr>
        <w:shd w:val="clear" w:color="auto" w:fill="FFFFFF"/>
        <w:rPr>
          <w:rFonts w:hint="eastAsia" w:ascii="黑体" w:hAnsi="黑体" w:eastAsia="黑体" w:cs="宋体"/>
          <w:color w:val="333333"/>
          <w:spacing w:val="7"/>
          <w:kern w:val="0"/>
          <w:sz w:val="24"/>
          <w:szCs w:val="24"/>
        </w:rPr>
      </w:pPr>
    </w:p>
    <w:p>
      <w:pPr>
        <w:widowControl/>
        <w:numPr>
          <w:ilvl w:val="0"/>
          <w:numId w:val="2"/>
        </w:numPr>
        <w:shd w:val="clear" w:color="auto" w:fill="FFFFFF"/>
        <w:rPr>
          <w:rFonts w:hint="eastAsia" w:ascii="黑体" w:hAnsi="黑体" w:eastAsia="黑体" w:cs="宋体"/>
          <w:color w:val="333333"/>
          <w:spacing w:val="7"/>
          <w:kern w:val="0"/>
          <w:sz w:val="24"/>
          <w:szCs w:val="24"/>
        </w:rPr>
      </w:pPr>
      <w:r>
        <w:rPr>
          <w:rFonts w:hint="eastAsia" w:ascii="黑体" w:hAnsi="黑体" w:eastAsia="黑体" w:cs="宋体"/>
          <w:color w:val="333333"/>
          <w:spacing w:val="7"/>
          <w:kern w:val="0"/>
          <w:sz w:val="24"/>
          <w:szCs w:val="24"/>
        </w:rPr>
        <w:t>评审专家名单：</w:t>
      </w:r>
    </w:p>
    <w:p>
      <w:pPr>
        <w:widowControl/>
        <w:shd w:val="clear" w:color="auto" w:fill="FFFFFF"/>
        <w:ind w:firstLine="555"/>
        <w:rPr>
          <w:rFonts w:hint="default" w:ascii="仿宋" w:hAnsi="仿宋" w:eastAsia="仿宋" w:cs="宋体"/>
          <w:color w:val="333333"/>
          <w:spacing w:val="7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宋体"/>
          <w:color w:val="333333"/>
          <w:spacing w:val="7"/>
          <w:kern w:val="0"/>
          <w:sz w:val="24"/>
          <w:szCs w:val="24"/>
          <w:highlight w:val="none"/>
          <w:lang w:val="en-US" w:eastAsia="zh-CN"/>
        </w:rPr>
        <w:t>辛振峰、郭朝峰、杜会芳</w:t>
      </w:r>
    </w:p>
    <w:p>
      <w:pPr>
        <w:widowControl/>
        <w:shd w:val="clear" w:color="auto" w:fill="FFFFFF"/>
        <w:rPr>
          <w:rFonts w:hint="eastAsia" w:ascii="黑体" w:hAnsi="黑体" w:eastAsia="黑体" w:cs="宋体"/>
          <w:color w:val="333333"/>
          <w:spacing w:val="7"/>
          <w:kern w:val="0"/>
          <w:sz w:val="24"/>
          <w:szCs w:val="24"/>
        </w:rPr>
      </w:pPr>
    </w:p>
    <w:p>
      <w:pPr>
        <w:widowControl/>
        <w:numPr>
          <w:ilvl w:val="0"/>
          <w:numId w:val="3"/>
        </w:numPr>
        <w:shd w:val="clear" w:color="auto" w:fill="FFFFFF"/>
        <w:rPr>
          <w:rFonts w:hint="eastAsia" w:ascii="黑体" w:hAnsi="黑体" w:eastAsia="黑体" w:cs="宋体"/>
          <w:color w:val="333333"/>
          <w:spacing w:val="7"/>
          <w:kern w:val="0"/>
          <w:sz w:val="24"/>
          <w:szCs w:val="24"/>
        </w:rPr>
      </w:pPr>
      <w:r>
        <w:rPr>
          <w:rFonts w:hint="eastAsia" w:ascii="黑体" w:hAnsi="黑体" w:eastAsia="黑体" w:cs="宋体"/>
          <w:color w:val="333333"/>
          <w:spacing w:val="7"/>
          <w:kern w:val="0"/>
          <w:sz w:val="24"/>
          <w:szCs w:val="24"/>
        </w:rPr>
        <w:t>代理服务收费标准及金额：</w:t>
      </w:r>
    </w:p>
    <w:p>
      <w:pPr>
        <w:widowControl/>
        <w:shd w:val="clear" w:color="auto" w:fill="FFFFFF"/>
        <w:ind w:firstLine="555"/>
        <w:rPr>
          <w:rFonts w:hint="default" w:ascii="仿宋" w:hAnsi="仿宋" w:eastAsia="仿宋" w:cs="宋体"/>
          <w:color w:val="333333"/>
          <w:spacing w:val="7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宋体"/>
          <w:color w:val="333333"/>
          <w:spacing w:val="7"/>
          <w:kern w:val="0"/>
          <w:sz w:val="24"/>
          <w:szCs w:val="24"/>
          <w:highlight w:val="none"/>
          <w:lang w:val="en-US" w:eastAsia="zh-CN"/>
        </w:rPr>
        <w:t>收费标准：按“计价格[2002]1980号”、“发改价格[2011]534号”文件规定的货物类标准，并下浮20%计算，单个项目服务费不足一万元的按一万元收取</w:t>
      </w:r>
    </w:p>
    <w:p>
      <w:pPr>
        <w:widowControl/>
        <w:shd w:val="clear" w:color="auto" w:fill="FFFFFF"/>
        <w:ind w:firstLine="555"/>
        <w:rPr>
          <w:rFonts w:hint="default" w:ascii="仿宋" w:hAnsi="仿宋" w:eastAsia="仿宋" w:cs="宋体"/>
          <w:color w:val="333333"/>
          <w:spacing w:val="7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宋体"/>
          <w:color w:val="333333"/>
          <w:spacing w:val="7"/>
          <w:kern w:val="0"/>
          <w:sz w:val="24"/>
          <w:szCs w:val="24"/>
          <w:highlight w:val="none"/>
          <w:lang w:val="en-US" w:eastAsia="zh-CN"/>
        </w:rPr>
        <w:t>金额：1万元</w:t>
      </w:r>
    </w:p>
    <w:p>
      <w:pPr>
        <w:widowControl/>
        <w:shd w:val="clear" w:color="auto" w:fill="FFFFFF"/>
        <w:rPr>
          <w:rFonts w:hint="eastAsia" w:ascii="黑体" w:hAnsi="黑体" w:eastAsia="黑体" w:cs="宋体"/>
          <w:color w:val="333333"/>
          <w:spacing w:val="7"/>
          <w:kern w:val="0"/>
          <w:sz w:val="24"/>
          <w:szCs w:val="24"/>
        </w:rPr>
      </w:pPr>
    </w:p>
    <w:p>
      <w:pPr>
        <w:widowControl/>
        <w:shd w:val="clear" w:color="auto" w:fill="FFFFFF"/>
        <w:rPr>
          <w:rFonts w:hint="eastAsia" w:ascii="Microsoft YaHei UI" w:hAnsi="Microsoft YaHei UI" w:eastAsia="Microsoft YaHei UI" w:cs="宋体"/>
          <w:color w:val="333333"/>
          <w:spacing w:val="7"/>
          <w:kern w:val="0"/>
          <w:sz w:val="26"/>
          <w:szCs w:val="26"/>
        </w:rPr>
      </w:pPr>
      <w:r>
        <w:rPr>
          <w:rFonts w:hint="eastAsia" w:ascii="黑体" w:hAnsi="黑体" w:eastAsia="黑体" w:cs="宋体"/>
          <w:color w:val="333333"/>
          <w:spacing w:val="7"/>
          <w:kern w:val="0"/>
          <w:sz w:val="24"/>
          <w:szCs w:val="24"/>
        </w:rPr>
        <w:t>七、公告期限</w:t>
      </w:r>
    </w:p>
    <w:p>
      <w:pPr>
        <w:widowControl/>
        <w:shd w:val="clear" w:color="auto" w:fill="FFFFFF"/>
        <w:ind w:firstLine="555"/>
        <w:rPr>
          <w:rFonts w:hint="eastAsia" w:ascii="黑体" w:hAnsi="黑体" w:eastAsia="黑体" w:cs="宋体"/>
          <w:color w:val="333333"/>
          <w:spacing w:val="7"/>
          <w:kern w:val="0"/>
          <w:sz w:val="24"/>
          <w:szCs w:val="24"/>
        </w:rPr>
      </w:pPr>
      <w:r>
        <w:rPr>
          <w:rFonts w:hint="eastAsia" w:ascii="仿宋" w:hAnsi="仿宋" w:eastAsia="仿宋" w:cs="宋体"/>
          <w:color w:val="333333"/>
          <w:spacing w:val="7"/>
          <w:kern w:val="0"/>
          <w:sz w:val="24"/>
          <w:szCs w:val="24"/>
        </w:rPr>
        <w:t>自本公告发布之日起1个工作日</w:t>
      </w:r>
    </w:p>
    <w:p>
      <w:pPr>
        <w:widowControl/>
        <w:shd w:val="clear" w:color="auto" w:fill="FFFFFF"/>
        <w:rPr>
          <w:rFonts w:hint="eastAsia" w:ascii="黑体" w:hAnsi="黑体" w:eastAsia="黑体" w:cs="宋体"/>
          <w:color w:val="333333"/>
          <w:spacing w:val="7"/>
          <w:kern w:val="0"/>
          <w:sz w:val="24"/>
          <w:szCs w:val="24"/>
        </w:rPr>
      </w:pPr>
    </w:p>
    <w:p>
      <w:pPr>
        <w:widowControl/>
        <w:shd w:val="clear" w:color="auto" w:fill="FFFFFF"/>
        <w:rPr>
          <w:rFonts w:hint="eastAsia" w:ascii="黑体" w:hAnsi="黑体" w:eastAsia="黑体" w:cs="宋体"/>
          <w:color w:val="333333"/>
          <w:spacing w:val="7"/>
          <w:kern w:val="0"/>
          <w:sz w:val="24"/>
          <w:szCs w:val="24"/>
        </w:rPr>
      </w:pPr>
      <w:r>
        <w:rPr>
          <w:rFonts w:hint="eastAsia" w:ascii="黑体" w:hAnsi="黑体" w:eastAsia="黑体" w:cs="宋体"/>
          <w:color w:val="333333"/>
          <w:spacing w:val="7"/>
          <w:kern w:val="0"/>
          <w:sz w:val="24"/>
          <w:szCs w:val="24"/>
        </w:rPr>
        <w:t>八、其他补充事宜</w:t>
      </w:r>
    </w:p>
    <w:p>
      <w:pPr>
        <w:widowControl/>
        <w:shd w:val="clear" w:color="auto" w:fill="FFFFFF"/>
        <w:ind w:firstLine="555"/>
        <w:rPr>
          <w:rFonts w:hint="eastAsia" w:ascii="仿宋" w:hAnsi="仿宋" w:eastAsia="仿宋" w:cs="宋体"/>
          <w:color w:val="333333"/>
          <w:spacing w:val="7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宋体"/>
          <w:color w:val="333333"/>
          <w:spacing w:val="7"/>
          <w:kern w:val="0"/>
          <w:sz w:val="24"/>
          <w:szCs w:val="24"/>
          <w:lang w:val="en-US" w:eastAsia="zh-CN"/>
        </w:rPr>
        <w:t>无</w:t>
      </w:r>
    </w:p>
    <w:p>
      <w:pPr>
        <w:widowControl/>
        <w:shd w:val="clear" w:color="auto" w:fill="FFFFFF"/>
        <w:rPr>
          <w:rFonts w:hint="eastAsia" w:ascii="Microsoft YaHei UI" w:hAnsi="Microsoft YaHei UI" w:eastAsia="Microsoft YaHei UI" w:cs="宋体"/>
          <w:color w:val="333333"/>
          <w:spacing w:val="7"/>
          <w:kern w:val="0"/>
          <w:sz w:val="26"/>
          <w:szCs w:val="26"/>
        </w:rPr>
      </w:pPr>
      <w:r>
        <w:rPr>
          <w:rFonts w:hint="eastAsia" w:ascii="宋体" w:hAnsi="宋体" w:cs="宋体"/>
          <w:color w:val="333333"/>
          <w:spacing w:val="7"/>
          <w:kern w:val="0"/>
          <w:sz w:val="24"/>
          <w:szCs w:val="24"/>
        </w:rPr>
        <w:t> </w:t>
      </w:r>
    </w:p>
    <w:p>
      <w:pPr>
        <w:widowControl/>
        <w:shd w:val="clear" w:color="auto" w:fill="FFFFFF"/>
        <w:rPr>
          <w:rFonts w:hint="eastAsia" w:ascii="Microsoft YaHei UI" w:hAnsi="Microsoft YaHei UI" w:eastAsia="Microsoft YaHei UI" w:cs="宋体"/>
          <w:color w:val="333333"/>
          <w:spacing w:val="7"/>
          <w:kern w:val="0"/>
          <w:sz w:val="26"/>
          <w:szCs w:val="26"/>
        </w:rPr>
      </w:pPr>
      <w:r>
        <w:rPr>
          <w:rFonts w:hint="eastAsia" w:ascii="黑体" w:hAnsi="黑体" w:eastAsia="黑体" w:cs="宋体"/>
          <w:color w:val="333333"/>
          <w:spacing w:val="7"/>
          <w:kern w:val="0"/>
          <w:sz w:val="24"/>
          <w:szCs w:val="24"/>
        </w:rPr>
        <w:t>九、凡对本次公告内容提出询问，请按以下方式联系。</w:t>
      </w:r>
    </w:p>
    <w:p>
      <w:pPr>
        <w:widowControl/>
        <w:shd w:val="clear" w:color="auto" w:fill="FFFFFF"/>
        <w:ind w:firstLine="555"/>
        <w:rPr>
          <w:rFonts w:hint="eastAsia" w:ascii="仿宋" w:hAnsi="仿宋" w:eastAsia="仿宋" w:cs="宋体"/>
          <w:color w:val="333333"/>
          <w:spacing w:val="7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宋体"/>
          <w:color w:val="333333"/>
          <w:spacing w:val="7"/>
          <w:kern w:val="0"/>
          <w:sz w:val="24"/>
          <w:szCs w:val="24"/>
          <w:lang w:val="en-US" w:eastAsia="zh-CN"/>
        </w:rPr>
        <w:t>1.采购人信息</w:t>
      </w:r>
    </w:p>
    <w:p>
      <w:pPr>
        <w:widowControl/>
        <w:shd w:val="clear" w:color="auto" w:fill="FFFFFF"/>
        <w:ind w:firstLine="555"/>
        <w:rPr>
          <w:rFonts w:hint="eastAsia" w:ascii="仿宋" w:hAnsi="仿宋" w:eastAsia="仿宋" w:cs="宋体"/>
          <w:color w:val="333333"/>
          <w:spacing w:val="7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宋体"/>
          <w:color w:val="333333"/>
          <w:spacing w:val="7"/>
          <w:kern w:val="0"/>
          <w:sz w:val="24"/>
          <w:szCs w:val="24"/>
          <w:lang w:val="en-US" w:eastAsia="zh-CN"/>
        </w:rPr>
        <w:t>名    称：</w:t>
      </w:r>
      <w:r>
        <w:rPr>
          <w:rFonts w:hint="eastAsia" w:ascii="仿宋" w:hAnsi="仿宋" w:eastAsia="仿宋" w:cs="宋体"/>
          <w:color w:val="333333"/>
          <w:spacing w:val="7"/>
          <w:kern w:val="0"/>
          <w:sz w:val="24"/>
          <w:szCs w:val="24"/>
          <w:u w:val="single"/>
          <w:lang w:val="en-US" w:eastAsia="zh-CN"/>
        </w:rPr>
        <w:t>中国安全生产科学研究院</w:t>
      </w:r>
    </w:p>
    <w:p>
      <w:pPr>
        <w:widowControl/>
        <w:shd w:val="clear" w:color="auto" w:fill="FFFFFF"/>
        <w:ind w:firstLine="555"/>
        <w:rPr>
          <w:rFonts w:hint="eastAsia" w:ascii="仿宋" w:hAnsi="仿宋" w:eastAsia="仿宋" w:cs="宋体"/>
          <w:color w:val="333333"/>
          <w:spacing w:val="7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宋体"/>
          <w:color w:val="333333"/>
          <w:spacing w:val="7"/>
          <w:kern w:val="0"/>
          <w:sz w:val="24"/>
          <w:szCs w:val="24"/>
          <w:lang w:val="en-US" w:eastAsia="zh-CN"/>
        </w:rPr>
        <w:t>地    址：</w:t>
      </w:r>
      <w:r>
        <w:rPr>
          <w:rFonts w:hint="eastAsia" w:ascii="仿宋" w:hAnsi="仿宋" w:eastAsia="仿宋" w:cs="宋体"/>
          <w:color w:val="333333"/>
          <w:spacing w:val="7"/>
          <w:kern w:val="0"/>
          <w:sz w:val="24"/>
          <w:szCs w:val="24"/>
          <w:u w:val="single"/>
          <w:lang w:val="en-US" w:eastAsia="zh-CN"/>
        </w:rPr>
        <w:t>北京市朝阳区北苑路32号院甲1号楼安全大厦</w:t>
      </w:r>
    </w:p>
    <w:p>
      <w:pPr>
        <w:widowControl/>
        <w:shd w:val="clear" w:color="auto" w:fill="FFFFFF"/>
        <w:ind w:firstLine="555"/>
        <w:rPr>
          <w:rFonts w:hint="default" w:ascii="仿宋" w:hAnsi="仿宋" w:eastAsia="仿宋" w:cs="宋体"/>
          <w:color w:val="333333"/>
          <w:spacing w:val="7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宋体"/>
          <w:color w:val="333333"/>
          <w:spacing w:val="7"/>
          <w:kern w:val="0"/>
          <w:sz w:val="24"/>
          <w:szCs w:val="24"/>
          <w:lang w:val="en-US" w:eastAsia="zh-CN"/>
        </w:rPr>
        <w:t>联系人：</w:t>
      </w:r>
      <w:r>
        <w:rPr>
          <w:rFonts w:hint="eastAsia" w:ascii="仿宋" w:hAnsi="仿宋" w:eastAsia="仿宋" w:cs="宋体"/>
          <w:color w:val="333333"/>
          <w:spacing w:val="7"/>
          <w:kern w:val="0"/>
          <w:sz w:val="24"/>
          <w:szCs w:val="24"/>
          <w:u w:val="single"/>
          <w:lang w:val="en-US" w:eastAsia="zh-CN"/>
        </w:rPr>
        <w:t>姜老师</w:t>
      </w:r>
    </w:p>
    <w:p>
      <w:pPr>
        <w:widowControl/>
        <w:shd w:val="clear" w:color="auto" w:fill="FFFFFF"/>
        <w:ind w:firstLine="555"/>
        <w:rPr>
          <w:rFonts w:hint="eastAsia" w:ascii="仿宋" w:hAnsi="仿宋" w:eastAsia="仿宋" w:cs="宋体"/>
          <w:color w:val="333333"/>
          <w:spacing w:val="7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宋体"/>
          <w:color w:val="333333"/>
          <w:spacing w:val="7"/>
          <w:kern w:val="0"/>
          <w:sz w:val="24"/>
          <w:szCs w:val="24"/>
          <w:lang w:val="en-US" w:eastAsia="zh-CN"/>
        </w:rPr>
        <w:t>联系方式：</w:t>
      </w:r>
      <w:r>
        <w:rPr>
          <w:rFonts w:hint="eastAsia" w:ascii="仿宋" w:hAnsi="仿宋" w:eastAsia="仿宋" w:cs="宋体"/>
          <w:color w:val="333333"/>
          <w:spacing w:val="7"/>
          <w:kern w:val="0"/>
          <w:sz w:val="24"/>
          <w:szCs w:val="24"/>
          <w:u w:val="single"/>
          <w:lang w:val="en-US" w:eastAsia="zh-CN"/>
        </w:rPr>
        <w:t>010-84911559</w:t>
      </w:r>
    </w:p>
    <w:p>
      <w:pPr>
        <w:widowControl/>
        <w:shd w:val="clear" w:color="auto" w:fill="FFFFFF"/>
        <w:ind w:firstLine="555"/>
        <w:rPr>
          <w:rFonts w:hint="eastAsia" w:ascii="仿宋" w:hAnsi="仿宋" w:eastAsia="仿宋" w:cs="宋体"/>
          <w:color w:val="333333"/>
          <w:spacing w:val="7"/>
          <w:kern w:val="0"/>
          <w:sz w:val="24"/>
          <w:szCs w:val="24"/>
          <w:lang w:val="en-US" w:eastAsia="zh-CN"/>
        </w:rPr>
      </w:pPr>
    </w:p>
    <w:p>
      <w:pPr>
        <w:widowControl/>
        <w:shd w:val="clear" w:color="auto" w:fill="FFFFFF"/>
        <w:ind w:firstLine="555"/>
        <w:rPr>
          <w:rFonts w:hint="eastAsia" w:ascii="仿宋" w:hAnsi="仿宋" w:eastAsia="仿宋" w:cs="宋体"/>
          <w:color w:val="333333"/>
          <w:spacing w:val="7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宋体"/>
          <w:color w:val="333333"/>
          <w:spacing w:val="7"/>
          <w:kern w:val="0"/>
          <w:sz w:val="24"/>
          <w:szCs w:val="24"/>
          <w:lang w:val="en-US" w:eastAsia="zh-CN"/>
        </w:rPr>
        <w:t>2.采购代理机构信息</w:t>
      </w:r>
    </w:p>
    <w:p>
      <w:pPr>
        <w:widowControl/>
        <w:shd w:val="clear" w:color="auto" w:fill="FFFFFF"/>
        <w:ind w:firstLine="555"/>
        <w:rPr>
          <w:rFonts w:hint="eastAsia" w:ascii="仿宋" w:hAnsi="仿宋" w:eastAsia="仿宋" w:cs="宋体"/>
          <w:color w:val="333333"/>
          <w:spacing w:val="7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宋体"/>
          <w:color w:val="333333"/>
          <w:spacing w:val="7"/>
          <w:kern w:val="0"/>
          <w:sz w:val="24"/>
          <w:szCs w:val="24"/>
          <w:lang w:val="en-US" w:eastAsia="zh-CN"/>
        </w:rPr>
        <w:t>名    称：</w:t>
      </w:r>
      <w:r>
        <w:rPr>
          <w:rFonts w:hint="eastAsia" w:ascii="仿宋" w:hAnsi="仿宋" w:eastAsia="仿宋" w:cs="宋体"/>
          <w:color w:val="333333"/>
          <w:spacing w:val="7"/>
          <w:kern w:val="0"/>
          <w:sz w:val="24"/>
          <w:szCs w:val="24"/>
          <w:u w:val="single"/>
          <w:lang w:val="en-US" w:eastAsia="zh-CN"/>
        </w:rPr>
        <w:t>国信招标集团股份有限公司</w:t>
      </w:r>
    </w:p>
    <w:p>
      <w:pPr>
        <w:widowControl/>
        <w:shd w:val="clear" w:color="auto" w:fill="FFFFFF"/>
        <w:ind w:firstLine="555"/>
        <w:rPr>
          <w:rFonts w:hint="eastAsia" w:ascii="仿宋" w:hAnsi="仿宋" w:eastAsia="仿宋" w:cs="宋体"/>
          <w:color w:val="333333"/>
          <w:spacing w:val="7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宋体"/>
          <w:color w:val="333333"/>
          <w:spacing w:val="7"/>
          <w:kern w:val="0"/>
          <w:sz w:val="24"/>
          <w:szCs w:val="24"/>
          <w:lang w:val="en-US" w:eastAsia="zh-CN"/>
        </w:rPr>
        <w:t>地　  址：</w:t>
      </w:r>
      <w:r>
        <w:rPr>
          <w:rFonts w:hint="eastAsia" w:ascii="仿宋" w:hAnsi="仿宋" w:eastAsia="仿宋" w:cs="宋体"/>
          <w:color w:val="333333"/>
          <w:spacing w:val="7"/>
          <w:kern w:val="0"/>
          <w:sz w:val="24"/>
          <w:szCs w:val="24"/>
          <w:u w:val="single"/>
          <w:lang w:val="en-US" w:eastAsia="zh-CN"/>
        </w:rPr>
        <w:t>北京市海淀区首体南路22号国兴大厦11层</w:t>
      </w:r>
    </w:p>
    <w:p>
      <w:pPr>
        <w:widowControl/>
        <w:shd w:val="clear" w:color="auto" w:fill="FFFFFF"/>
        <w:ind w:firstLine="555"/>
        <w:rPr>
          <w:rFonts w:hint="eastAsia" w:ascii="仿宋" w:hAnsi="仿宋" w:eastAsia="仿宋" w:cs="宋体"/>
          <w:color w:val="333333"/>
          <w:spacing w:val="7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宋体"/>
          <w:color w:val="333333"/>
          <w:spacing w:val="7"/>
          <w:kern w:val="0"/>
          <w:sz w:val="24"/>
          <w:szCs w:val="24"/>
          <w:lang w:val="en-US" w:eastAsia="zh-CN"/>
        </w:rPr>
        <w:t>联系方式：</w:t>
      </w:r>
      <w:r>
        <w:rPr>
          <w:rFonts w:hint="eastAsia" w:ascii="仿宋" w:hAnsi="仿宋" w:eastAsia="仿宋" w:cs="宋体"/>
          <w:color w:val="333333"/>
          <w:spacing w:val="7"/>
          <w:kern w:val="0"/>
          <w:sz w:val="24"/>
          <w:szCs w:val="24"/>
          <w:u w:val="single"/>
          <w:lang w:val="en-US" w:eastAsia="zh-CN"/>
        </w:rPr>
        <w:t>010-88354433</w:t>
      </w:r>
    </w:p>
    <w:p>
      <w:pPr>
        <w:widowControl/>
        <w:shd w:val="clear" w:color="auto" w:fill="FFFFFF"/>
        <w:ind w:firstLine="555"/>
        <w:rPr>
          <w:rFonts w:hint="eastAsia" w:ascii="仿宋" w:hAnsi="仿宋" w:eastAsia="仿宋" w:cs="宋体"/>
          <w:color w:val="333333"/>
          <w:spacing w:val="7"/>
          <w:kern w:val="0"/>
          <w:sz w:val="24"/>
          <w:szCs w:val="24"/>
          <w:lang w:val="en-US" w:eastAsia="zh-CN"/>
        </w:rPr>
      </w:pPr>
    </w:p>
    <w:p>
      <w:pPr>
        <w:widowControl/>
        <w:shd w:val="clear" w:color="auto" w:fill="FFFFFF"/>
        <w:ind w:firstLine="555"/>
        <w:rPr>
          <w:rFonts w:hint="eastAsia" w:ascii="仿宋" w:hAnsi="仿宋" w:eastAsia="仿宋" w:cs="宋体"/>
          <w:color w:val="333333"/>
          <w:spacing w:val="7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宋体"/>
          <w:color w:val="333333"/>
          <w:spacing w:val="7"/>
          <w:kern w:val="0"/>
          <w:sz w:val="24"/>
          <w:szCs w:val="24"/>
          <w:lang w:val="en-US" w:eastAsia="zh-CN"/>
        </w:rPr>
        <w:t>3.项目联系方式</w:t>
      </w:r>
    </w:p>
    <w:p>
      <w:pPr>
        <w:widowControl/>
        <w:shd w:val="clear" w:color="auto" w:fill="FFFFFF"/>
        <w:ind w:firstLine="555"/>
        <w:rPr>
          <w:rFonts w:hint="eastAsia" w:ascii="仿宋" w:hAnsi="仿宋" w:eastAsia="仿宋" w:cs="宋体"/>
          <w:color w:val="333333"/>
          <w:spacing w:val="7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宋体"/>
          <w:color w:val="333333"/>
          <w:spacing w:val="7"/>
          <w:kern w:val="0"/>
          <w:sz w:val="24"/>
          <w:szCs w:val="24"/>
          <w:lang w:val="en-US" w:eastAsia="zh-CN"/>
        </w:rPr>
        <w:t>项目联系人：</w:t>
      </w:r>
      <w:r>
        <w:rPr>
          <w:rFonts w:hint="eastAsia" w:ascii="仿宋" w:hAnsi="仿宋" w:eastAsia="仿宋" w:cs="宋体"/>
          <w:color w:val="333333"/>
          <w:spacing w:val="7"/>
          <w:kern w:val="0"/>
          <w:sz w:val="24"/>
          <w:szCs w:val="24"/>
          <w:u w:val="single"/>
          <w:lang w:val="en-US" w:eastAsia="zh-CN"/>
        </w:rPr>
        <w:t>吴迪、王锐坤</w:t>
      </w:r>
      <w:r>
        <w:rPr>
          <w:rFonts w:hint="eastAsia" w:ascii="仿宋" w:hAnsi="仿宋" w:eastAsia="仿宋" w:cs="宋体"/>
          <w:color w:val="333333"/>
          <w:spacing w:val="7"/>
          <w:kern w:val="0"/>
          <w:sz w:val="24"/>
          <w:szCs w:val="24"/>
          <w:lang w:val="en-US" w:eastAsia="zh-CN"/>
        </w:rPr>
        <w:t xml:space="preserve"> </w:t>
      </w:r>
    </w:p>
    <w:p>
      <w:pPr>
        <w:widowControl/>
        <w:shd w:val="clear" w:color="auto" w:fill="FFFFFF"/>
        <w:ind w:firstLine="555"/>
        <w:rPr>
          <w:rFonts w:hint="default" w:ascii="仿宋" w:hAnsi="仿宋" w:eastAsia="仿宋" w:cs="宋体"/>
          <w:color w:val="333333"/>
          <w:spacing w:val="7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宋体"/>
          <w:color w:val="333333"/>
          <w:spacing w:val="7"/>
          <w:kern w:val="0"/>
          <w:sz w:val="24"/>
          <w:szCs w:val="24"/>
          <w:lang w:val="en-US" w:eastAsia="zh-CN"/>
        </w:rPr>
        <w:t>电　  话：</w:t>
      </w:r>
      <w:r>
        <w:rPr>
          <w:rFonts w:hint="eastAsia" w:ascii="仿宋" w:hAnsi="仿宋" w:eastAsia="仿宋" w:cs="宋体"/>
          <w:color w:val="333333"/>
          <w:spacing w:val="7"/>
          <w:kern w:val="0"/>
          <w:sz w:val="24"/>
          <w:szCs w:val="24"/>
          <w:u w:val="single"/>
          <w:lang w:val="en-US" w:eastAsia="zh-CN"/>
        </w:rPr>
        <w:t>010-88354433-353</w:t>
      </w:r>
    </w:p>
    <w:p>
      <w:pPr>
        <w:widowControl/>
        <w:shd w:val="clear" w:color="auto" w:fill="FFFFFF"/>
        <w:rPr>
          <w:rFonts w:hint="eastAsia" w:ascii="黑体" w:hAnsi="黑体" w:eastAsia="黑体" w:cs="宋体"/>
          <w:color w:val="333333"/>
          <w:spacing w:val="7"/>
          <w:kern w:val="0"/>
          <w:sz w:val="24"/>
          <w:szCs w:val="24"/>
        </w:rPr>
      </w:pPr>
    </w:p>
    <w:p>
      <w:pPr>
        <w:widowControl/>
        <w:shd w:val="clear" w:color="auto" w:fill="FFFFFF"/>
        <w:ind w:firstLine="555"/>
        <w:rPr>
          <w:rFonts w:hint="eastAsia" w:ascii="仿宋" w:hAnsi="仿宋" w:eastAsia="仿宋" w:cs="宋体"/>
          <w:color w:val="333333"/>
          <w:spacing w:val="7"/>
          <w:kern w:val="0"/>
          <w:sz w:val="24"/>
          <w:szCs w:val="24"/>
          <w:lang w:val="en-US" w:eastAsia="zh-CN"/>
        </w:rPr>
      </w:pPr>
    </w:p>
    <w:p>
      <w:pPr>
        <w:widowControl/>
        <w:shd w:val="clear" w:color="auto" w:fill="FFFFFF"/>
        <w:ind w:firstLine="555"/>
        <w:rPr>
          <w:rFonts w:hint="eastAsia" w:ascii="仿宋" w:hAnsi="仿宋" w:eastAsia="仿宋" w:cs="宋体"/>
          <w:color w:val="333333"/>
          <w:spacing w:val="7"/>
          <w:kern w:val="0"/>
          <w:sz w:val="24"/>
          <w:szCs w:val="24"/>
          <w:lang w:val="en-US" w:eastAsia="zh-CN"/>
        </w:rPr>
      </w:pPr>
    </w:p>
    <w:p>
      <w:pPr>
        <w:widowControl/>
        <w:shd w:val="clear" w:color="auto" w:fill="FFFFFF"/>
        <w:ind w:firstLine="555"/>
        <w:jc w:val="right"/>
        <w:rPr>
          <w:rFonts w:hint="eastAsia" w:ascii="仿宋" w:hAnsi="仿宋" w:eastAsia="仿宋" w:cs="宋体"/>
          <w:color w:val="333333"/>
          <w:spacing w:val="7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宋体"/>
          <w:color w:val="333333"/>
          <w:spacing w:val="7"/>
          <w:kern w:val="0"/>
          <w:sz w:val="24"/>
          <w:szCs w:val="24"/>
          <w:lang w:val="en-US" w:eastAsia="zh-CN"/>
        </w:rPr>
        <w:t>国信招标集团股份有限公司</w:t>
      </w:r>
    </w:p>
    <w:p>
      <w:pPr>
        <w:widowControl/>
        <w:shd w:val="clear" w:color="auto" w:fill="FFFFFF"/>
        <w:ind w:firstLine="555"/>
        <w:jc w:val="center"/>
        <w:rPr>
          <w:rFonts w:hint="eastAsia" w:ascii="仿宋" w:hAnsi="仿宋" w:eastAsia="仿宋" w:cs="宋体"/>
          <w:color w:val="333333"/>
          <w:spacing w:val="7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宋体"/>
          <w:color w:val="333333"/>
          <w:spacing w:val="7"/>
          <w:kern w:val="0"/>
          <w:sz w:val="24"/>
          <w:szCs w:val="24"/>
          <w:lang w:val="en-US" w:eastAsia="zh-CN"/>
        </w:rPr>
        <w:t xml:space="preserve">                                    </w:t>
      </w:r>
    </w:p>
    <w:p>
      <w:pPr>
        <w:widowControl/>
        <w:shd w:val="clear" w:color="auto" w:fill="FFFFFF"/>
        <w:ind w:firstLine="555"/>
        <w:jc w:val="center"/>
        <w:rPr>
          <w:rFonts w:hint="eastAsia" w:ascii="仿宋" w:hAnsi="仿宋" w:eastAsia="仿宋" w:cs="宋体"/>
          <w:color w:val="333333"/>
          <w:spacing w:val="7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宋体"/>
          <w:color w:val="333333"/>
          <w:spacing w:val="7"/>
          <w:kern w:val="0"/>
          <w:sz w:val="24"/>
          <w:szCs w:val="24"/>
          <w:lang w:val="en-US" w:eastAsia="zh-CN"/>
        </w:rPr>
        <w:t xml:space="preserve">                           </w:t>
      </w:r>
      <w:r>
        <w:rPr>
          <w:rFonts w:hint="eastAsia" w:ascii="仿宋" w:hAnsi="仿宋" w:eastAsia="仿宋" w:cs="宋体"/>
          <w:color w:val="333333"/>
          <w:spacing w:val="7"/>
          <w:kern w:val="0"/>
          <w:sz w:val="24"/>
          <w:szCs w:val="24"/>
          <w:highlight w:val="none"/>
          <w:lang w:val="en-US" w:eastAsia="zh-CN"/>
        </w:rPr>
        <w:t xml:space="preserve">   2023年5月26日</w:t>
      </w:r>
    </w:p>
    <w:p>
      <w:pPr>
        <w:rPr>
          <w:rFonts w:hint="eastAsia" w:ascii="仿宋" w:hAnsi="仿宋" w:eastAsia="仿宋" w:cs="宋体"/>
          <w:color w:val="333333"/>
          <w:spacing w:val="7"/>
          <w:kern w:val="0"/>
          <w:sz w:val="24"/>
          <w:szCs w:val="24"/>
          <w:highlight w:val="none"/>
          <w:lang w:val="en-US" w:eastAsia="zh-CN"/>
        </w:rPr>
      </w:pPr>
      <w:r>
        <w:rPr>
          <w:rFonts w:hint="eastAsia" w:ascii="仿宋" w:hAnsi="仿宋" w:eastAsia="仿宋" w:cs="宋体"/>
          <w:color w:val="333333"/>
          <w:spacing w:val="7"/>
          <w:kern w:val="0"/>
          <w:sz w:val="24"/>
          <w:szCs w:val="24"/>
          <w:highlight w:val="none"/>
          <w:lang w:val="en-US" w:eastAsia="zh-CN"/>
        </w:rPr>
        <w:br w:type="page"/>
      </w:r>
    </w:p>
    <w:p>
      <w:pPr>
        <w:rPr>
          <w:rFonts w:hint="eastAsia" w:ascii="仿宋" w:hAnsi="仿宋" w:eastAsia="仿宋" w:cs="宋体"/>
          <w:color w:val="333333"/>
          <w:spacing w:val="7"/>
          <w:kern w:val="0"/>
          <w:sz w:val="24"/>
          <w:szCs w:val="24"/>
        </w:rPr>
      </w:pPr>
      <w:r>
        <w:rPr>
          <w:rFonts w:hint="eastAsia" w:ascii="仿宋" w:hAnsi="仿宋" w:eastAsia="仿宋" w:cs="宋体"/>
          <w:color w:val="333333"/>
          <w:spacing w:val="7"/>
          <w:kern w:val="0"/>
          <w:sz w:val="24"/>
          <w:szCs w:val="24"/>
        </w:rPr>
        <w:t>北京兴达益强装饰工程有限公司《投标分项报价表》：</w:t>
      </w:r>
    </w:p>
    <w:p>
      <w:pPr>
        <w:rPr>
          <w:rFonts w:hint="eastAsia" w:ascii="仿宋" w:hAnsi="仿宋" w:eastAsia="仿宋" w:cs="宋体"/>
          <w:color w:val="333333"/>
          <w:spacing w:val="7"/>
          <w:kern w:val="0"/>
          <w:sz w:val="24"/>
          <w:szCs w:val="24"/>
        </w:rPr>
      </w:pPr>
      <w:r>
        <w:rPr>
          <w:rFonts w:hint="eastAsia" w:ascii="仿宋" w:hAnsi="仿宋" w:eastAsia="仿宋" w:cs="宋体"/>
          <w:color w:val="333333"/>
          <w:spacing w:val="7"/>
          <w:kern w:val="0"/>
          <w:sz w:val="24"/>
          <w:szCs w:val="24"/>
        </w:rPr>
        <w:drawing>
          <wp:inline distT="0" distB="0" distL="114300" distR="114300">
            <wp:extent cx="5400040" cy="7611745"/>
            <wp:effectExtent l="0" t="0" r="10160" b="8255"/>
            <wp:docPr id="2" name="图片 2" descr="微信图片_202305251740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微信图片_20230525174057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611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 w:ascii="仿宋" w:hAnsi="仿宋" w:eastAsia="仿宋" w:cs="宋体"/>
          <w:color w:val="333333"/>
          <w:spacing w:val="7"/>
          <w:kern w:val="0"/>
          <w:sz w:val="24"/>
          <w:szCs w:val="24"/>
        </w:rPr>
        <w:br w:type="page"/>
      </w:r>
    </w:p>
    <w:p>
      <w:pPr>
        <w:widowControl/>
        <w:shd w:val="clear" w:color="auto" w:fill="FFFFFF"/>
        <w:jc w:val="both"/>
        <w:rPr>
          <w:rFonts w:hint="eastAsia" w:ascii="仿宋" w:hAnsi="仿宋" w:eastAsia="仿宋" w:cs="宋体"/>
          <w:color w:val="333333"/>
          <w:spacing w:val="7"/>
          <w:kern w:val="0"/>
          <w:sz w:val="24"/>
          <w:szCs w:val="24"/>
          <w:lang w:eastAsia="zh-CN"/>
        </w:rPr>
      </w:pPr>
      <w:r>
        <w:rPr>
          <w:rFonts w:hint="eastAsia" w:ascii="仿宋" w:hAnsi="仿宋" w:eastAsia="仿宋" w:cs="宋体"/>
          <w:color w:val="333333"/>
          <w:spacing w:val="7"/>
          <w:kern w:val="0"/>
          <w:sz w:val="24"/>
          <w:szCs w:val="24"/>
        </w:rPr>
        <w:t>北京兴达益强装饰工程有限公司</w:t>
      </w:r>
      <w:r>
        <w:rPr>
          <w:rFonts w:hint="eastAsia" w:ascii="仿宋" w:hAnsi="仿宋" w:eastAsia="仿宋" w:cs="宋体"/>
          <w:color w:val="333333"/>
          <w:spacing w:val="7"/>
          <w:kern w:val="0"/>
          <w:sz w:val="24"/>
          <w:szCs w:val="24"/>
          <w:lang w:eastAsia="zh-CN"/>
        </w:rPr>
        <w:t>《</w:t>
      </w:r>
      <w:r>
        <w:rPr>
          <w:rFonts w:hint="eastAsia" w:ascii="仿宋" w:hAnsi="仿宋" w:eastAsia="仿宋" w:cs="宋体"/>
          <w:color w:val="333333"/>
          <w:spacing w:val="7"/>
          <w:kern w:val="0"/>
          <w:sz w:val="24"/>
          <w:szCs w:val="24"/>
          <w:lang w:val="en-US" w:eastAsia="zh-CN"/>
        </w:rPr>
        <w:t>中小企业声明函</w:t>
      </w:r>
      <w:r>
        <w:rPr>
          <w:rFonts w:hint="eastAsia" w:ascii="仿宋" w:hAnsi="仿宋" w:eastAsia="仿宋" w:cs="宋体"/>
          <w:color w:val="333333"/>
          <w:spacing w:val="7"/>
          <w:kern w:val="0"/>
          <w:sz w:val="24"/>
          <w:szCs w:val="24"/>
          <w:lang w:eastAsia="zh-CN"/>
        </w:rPr>
        <w:t>》：</w:t>
      </w:r>
    </w:p>
    <w:p>
      <w:pPr>
        <w:widowControl/>
        <w:shd w:val="clear" w:color="auto" w:fill="FFFFFF"/>
        <w:jc w:val="both"/>
        <w:rPr>
          <w:rFonts w:hint="eastAsia" w:ascii="仿宋" w:hAnsi="仿宋" w:eastAsia="仿宋" w:cs="宋体"/>
          <w:color w:val="333333"/>
          <w:spacing w:val="7"/>
          <w:kern w:val="0"/>
          <w:sz w:val="24"/>
          <w:szCs w:val="24"/>
          <w:lang w:val="en-US" w:eastAsia="zh-CN"/>
        </w:rPr>
      </w:pPr>
      <w:r>
        <w:rPr>
          <w:rFonts w:hint="eastAsia" w:ascii="仿宋" w:hAnsi="仿宋" w:eastAsia="仿宋" w:cs="宋体"/>
          <w:color w:val="333333"/>
          <w:spacing w:val="7"/>
          <w:kern w:val="0"/>
          <w:sz w:val="24"/>
          <w:szCs w:val="24"/>
          <w:lang w:val="en-US" w:eastAsia="zh-CN"/>
        </w:rPr>
        <w:drawing>
          <wp:inline distT="0" distB="0" distL="114300" distR="114300">
            <wp:extent cx="5400040" cy="7602855"/>
            <wp:effectExtent l="0" t="0" r="10160" b="4445"/>
            <wp:docPr id="1" name="图片 1" descr="微信图片_202305251738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微信图片_20230525173813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7602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>
      <w:pPr>
        <w:rPr>
          <w:rFonts w:hint="default" w:ascii="仿宋" w:hAnsi="仿宋" w:eastAsia="仿宋" w:cs="宋体"/>
          <w:color w:val="333333"/>
          <w:spacing w:val="7"/>
          <w:kern w:val="0"/>
          <w:sz w:val="24"/>
          <w:szCs w:val="24"/>
          <w:u w:val="none"/>
          <w:lang w:val="en-US" w:eastAsia="zh-CN"/>
        </w:rPr>
      </w:pPr>
    </w:p>
    <w:sectPr>
      <w:pgSz w:w="11906" w:h="16838"/>
      <w:pgMar w:top="1440" w:right="1701" w:bottom="1440" w:left="1701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Microsoft YaHei UI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AFC59DF2"/>
    <w:multiLevelType w:val="singleLevel"/>
    <w:tmpl w:val="AFC59DF2"/>
    <w:lvl w:ilvl="0" w:tentative="0">
      <w:start w:val="6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2BE34F4D"/>
    <w:multiLevelType w:val="singleLevel"/>
    <w:tmpl w:val="2BE34F4D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7729E0C7"/>
    <w:multiLevelType w:val="singleLevel"/>
    <w:tmpl w:val="7729E0C7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U3MmI5ZDVlNjlmZjBiMmRhNDQ1MjExYjczNTc0NDQifQ=="/>
  </w:docVars>
  <w:rsids>
    <w:rsidRoot w:val="00172A27"/>
    <w:rsid w:val="107D08C9"/>
    <w:rsid w:val="115128E8"/>
    <w:rsid w:val="119B6D00"/>
    <w:rsid w:val="16F3590D"/>
    <w:rsid w:val="1BBE1D27"/>
    <w:rsid w:val="206A2778"/>
    <w:rsid w:val="2BD000EE"/>
    <w:rsid w:val="2E9B0815"/>
    <w:rsid w:val="2EAF046D"/>
    <w:rsid w:val="38DE1B8C"/>
    <w:rsid w:val="38E455FD"/>
    <w:rsid w:val="3C284F71"/>
    <w:rsid w:val="3ECA5064"/>
    <w:rsid w:val="43C859F3"/>
    <w:rsid w:val="462D188A"/>
    <w:rsid w:val="4B8E7CA1"/>
    <w:rsid w:val="4C8B41B5"/>
    <w:rsid w:val="516F6272"/>
    <w:rsid w:val="51A76750"/>
    <w:rsid w:val="525303D2"/>
    <w:rsid w:val="570E6451"/>
    <w:rsid w:val="58625480"/>
    <w:rsid w:val="5D5A0674"/>
    <w:rsid w:val="5DE914BF"/>
    <w:rsid w:val="613B6E02"/>
    <w:rsid w:val="634C4914"/>
    <w:rsid w:val="63BA3D0D"/>
    <w:rsid w:val="64F9708D"/>
    <w:rsid w:val="6E1F5FD9"/>
    <w:rsid w:val="6FB11EE3"/>
    <w:rsid w:val="755211E4"/>
    <w:rsid w:val="7A8B1AF6"/>
    <w:rsid w:val="7AE24DCB"/>
    <w:rsid w:val="7C644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qFormat="1" w:uiPriority="99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widowControl/>
      <w:ind w:firstLine="420"/>
      <w:jc w:val="left"/>
    </w:pPr>
    <w:rPr>
      <w:kern w:val="0"/>
      <w:sz w:val="20"/>
    </w:rPr>
  </w:style>
  <w:style w:type="paragraph" w:styleId="3">
    <w:name w:val="index 4"/>
    <w:basedOn w:val="1"/>
    <w:next w:val="1"/>
    <w:unhideWhenUsed/>
    <w:qFormat/>
    <w:uiPriority w:val="99"/>
    <w:pPr>
      <w:spacing w:beforeLines="0" w:afterLines="0"/>
      <w:ind w:left="600" w:leftChars="600"/>
    </w:pPr>
    <w:rPr>
      <w:rFonts w:hint="default" w:ascii="Verdana" w:hAnsi="Verdana" w:eastAsia="宋体"/>
      <w:sz w:val="21"/>
      <w:szCs w:val="24"/>
    </w:rPr>
  </w:style>
  <w:style w:type="table" w:styleId="5">
    <w:name w:val="Table Grid"/>
    <w:basedOn w:val="4"/>
    <w:qFormat/>
    <w:uiPriority w:val="0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Emphasis"/>
    <w:basedOn w:val="6"/>
    <w:qFormat/>
    <w:uiPriority w:val="0"/>
    <w:rPr>
      <w:i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479</Words>
  <Characters>569</Characters>
  <Lines>0</Lines>
  <Paragraphs>0</Paragraphs>
  <TotalTime>2</TotalTime>
  <ScaleCrop>false</ScaleCrop>
  <LinksUpToDate>false</LinksUpToDate>
  <CharactersWithSpaces>655</CharactersWithSpaces>
  <Application>WPS Office_11.8.2.11734_F1E327BC-269C-435d-A152-05C5408002CA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2020-05-15T01:50:00Z</dcterms:created>
  <dc:creator>王锐坤</dc:creator>
  <cp:lastModifiedBy>吴迪</cp:lastModifiedBy>
  <cp:lastPrinted>2020-05-15T02:30:00Z</cp:lastPrinted>
  <dcterms:modified xsi:type="dcterms:W3CDTF">2023-05-25T09:41:51Z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2052-11.8.2.11734</vt:lpwstr>
  </property>
  <property fmtid="{D5CDD505-2E9C-101B-9397-08002B2CF9AE}" pid="3" name="ICV">
    <vt:lpwstr>897B1CCA2C6948959A1886E66A6D19E0</vt:lpwstr>
  </property>
</Properties>
</file>