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36"/>
          <w:lang w:val="en-US" w:eastAsia="zh-CN"/>
        </w:rPr>
      </w:pPr>
      <w:r>
        <w:rPr>
          <w:rFonts w:hint="eastAsia"/>
          <w:b/>
          <w:bCs/>
          <w:sz w:val="28"/>
          <w:szCs w:val="36"/>
          <w:lang w:val="en-US" w:eastAsia="zh-CN"/>
        </w:rPr>
        <w:t>采购需求</w:t>
      </w:r>
    </w:p>
    <w:p>
      <w:pPr>
        <w:spacing w:line="360" w:lineRule="auto"/>
        <w:rPr>
          <w:rFonts w:hint="eastAsia" w:ascii="宋体" w:hAnsi="宋体" w:cs="宋体"/>
          <w:b/>
          <w:bCs/>
          <w:color w:val="000000"/>
          <w:kern w:val="0"/>
          <w:sz w:val="24"/>
          <w:szCs w:val="24"/>
        </w:rPr>
      </w:pPr>
      <w:r>
        <w:rPr>
          <w:rFonts w:hint="eastAsia" w:ascii="宋体" w:hAnsi="宋体" w:cs="宋体"/>
          <w:b/>
          <w:bCs/>
          <w:color w:val="000000"/>
          <w:kern w:val="0"/>
          <w:sz w:val="24"/>
          <w:szCs w:val="24"/>
        </w:rPr>
        <w:t>采购项目的技术要求：</w:t>
      </w:r>
    </w:p>
    <w:p>
      <w:pPr>
        <w:spacing w:line="360" w:lineRule="auto"/>
        <w:ind w:firstLine="482" w:firstLineChars="200"/>
        <w:rPr>
          <w:rStyle w:val="8"/>
          <w:rFonts w:ascii="宋体" w:hAnsi="宋体" w:cs="宋体"/>
          <w:b/>
          <w:bCs/>
          <w:color w:val="000000"/>
          <w:kern w:val="0"/>
          <w:sz w:val="24"/>
          <w:szCs w:val="24"/>
          <w:lang w:eastAsia="zh-TW"/>
        </w:rPr>
      </w:pPr>
      <w:r>
        <w:rPr>
          <w:rStyle w:val="8"/>
          <w:rFonts w:ascii="宋体" w:hAnsi="宋体" w:cs="宋体"/>
          <w:b/>
          <w:bCs/>
          <w:color w:val="000000"/>
          <w:kern w:val="0"/>
          <w:sz w:val="24"/>
          <w:szCs w:val="24"/>
          <w:lang w:eastAsia="zh-TW"/>
        </w:rPr>
        <w:t>特别说明：</w:t>
      </w:r>
    </w:p>
    <w:p>
      <w:pPr>
        <w:spacing w:line="360" w:lineRule="auto"/>
        <w:ind w:firstLine="482" w:firstLineChars="200"/>
        <w:rPr>
          <w:rStyle w:val="8"/>
          <w:rFonts w:ascii="宋体" w:hAnsi="宋体" w:cs="宋体"/>
          <w:b/>
          <w:bCs/>
          <w:color w:val="000000"/>
          <w:kern w:val="0"/>
          <w:sz w:val="24"/>
          <w:szCs w:val="24"/>
          <w:lang w:eastAsia="zh-TW"/>
        </w:rPr>
      </w:pPr>
      <w:r>
        <w:rPr>
          <w:rStyle w:val="8"/>
          <w:rFonts w:ascii="宋体" w:hAnsi="宋体" w:cs="宋体"/>
          <w:b/>
          <w:bCs/>
          <w:color w:val="000000"/>
          <w:kern w:val="0"/>
          <w:sz w:val="24"/>
          <w:szCs w:val="24"/>
          <w:lang w:eastAsia="zh-TW"/>
        </w:rPr>
        <w:t>1</w:t>
      </w:r>
      <w:r>
        <w:rPr>
          <w:rStyle w:val="8"/>
          <w:rFonts w:hint="eastAsia" w:ascii="宋体" w:hAnsi="宋体" w:cs="宋体"/>
          <w:b/>
          <w:bCs/>
          <w:color w:val="000000"/>
          <w:kern w:val="0"/>
          <w:sz w:val="24"/>
          <w:szCs w:val="24"/>
          <w:lang w:eastAsia="zh-TW"/>
        </w:rPr>
        <w:t>、</w:t>
      </w:r>
      <w:r>
        <w:rPr>
          <w:rStyle w:val="8"/>
          <w:rFonts w:ascii="宋体" w:hAnsi="宋体" w:cs="宋体"/>
          <w:b/>
          <w:bCs/>
          <w:color w:val="000000"/>
          <w:kern w:val="0"/>
          <w:sz w:val="24"/>
          <w:szCs w:val="24"/>
          <w:lang w:eastAsia="zh-TW"/>
        </w:rPr>
        <w:t>2020年8月25</w:t>
      </w:r>
      <w:r>
        <w:rPr>
          <w:rStyle w:val="8"/>
          <w:rFonts w:hint="eastAsia" w:ascii="宋体" w:hAnsi="宋体" w:cs="宋体"/>
          <w:b/>
          <w:bCs/>
          <w:color w:val="000000"/>
          <w:kern w:val="0"/>
          <w:sz w:val="24"/>
          <w:szCs w:val="24"/>
          <w:lang w:eastAsia="zh-TW"/>
        </w:rPr>
        <w:t>日</w:t>
      </w:r>
      <w:r>
        <w:rPr>
          <w:rStyle w:val="8"/>
          <w:rFonts w:ascii="宋体" w:hAnsi="宋体" w:cs="宋体"/>
          <w:b/>
          <w:bCs/>
          <w:color w:val="000000"/>
          <w:kern w:val="0"/>
          <w:sz w:val="24"/>
          <w:szCs w:val="24"/>
          <w:lang w:eastAsia="zh-TW"/>
        </w:rPr>
        <w:t>，中华人民共和国应急管理部《关于消防救援领域行业标准以“XF”代号重新编号发布的公告》（2020年 第5号）明确，消防救援领域165项现行行业标准类别由公安安全行业标准调整为消防救援行业标准，代号由“</w:t>
      </w:r>
      <w:r>
        <w:rPr>
          <w:rStyle w:val="8"/>
          <w:rFonts w:hint="eastAsia" w:ascii="宋体" w:hAnsi="宋体" w:cs="宋体"/>
          <w:b/>
          <w:bCs/>
          <w:color w:val="000000"/>
          <w:kern w:val="0"/>
          <w:sz w:val="24"/>
          <w:szCs w:val="24"/>
        </w:rPr>
        <w:t>G</w:t>
      </w:r>
      <w:r>
        <w:rPr>
          <w:rStyle w:val="8"/>
          <w:rFonts w:ascii="宋体" w:hAnsi="宋体" w:cs="宋体"/>
          <w:b/>
          <w:bCs/>
          <w:color w:val="000000"/>
          <w:kern w:val="0"/>
          <w:sz w:val="24"/>
          <w:szCs w:val="24"/>
          <w:lang w:eastAsia="zh-TW"/>
        </w:rPr>
        <w:t xml:space="preserve">A”调整为“XF”，顺序号和内容保持不变。 </w:t>
      </w:r>
    </w:p>
    <w:p>
      <w:pPr>
        <w:spacing w:line="360" w:lineRule="auto"/>
        <w:ind w:firstLine="482" w:firstLineChars="200"/>
        <w:rPr>
          <w:rStyle w:val="8"/>
          <w:rFonts w:hint="eastAsia" w:ascii="宋体" w:hAnsi="宋体" w:cs="宋体"/>
          <w:b/>
          <w:bCs/>
          <w:color w:val="000000"/>
          <w:kern w:val="0"/>
          <w:sz w:val="24"/>
          <w:szCs w:val="24"/>
          <w:lang w:eastAsia="zh-TW"/>
        </w:rPr>
      </w:pPr>
      <w:r>
        <w:rPr>
          <w:rStyle w:val="8"/>
          <w:rFonts w:ascii="宋体" w:hAnsi="宋体" w:cs="宋体"/>
          <w:b/>
          <w:bCs/>
          <w:color w:val="000000"/>
          <w:kern w:val="0"/>
          <w:sz w:val="24"/>
          <w:szCs w:val="24"/>
          <w:lang w:eastAsia="zh-TW"/>
        </w:rPr>
        <w:t>2、为了落实公告要求，采购人将技术参数中的标准代号调整为XF。目前，参考资料、检测报告等相关资料，在实际投标中，使用代号</w:t>
      </w:r>
      <w:r>
        <w:rPr>
          <w:rStyle w:val="8"/>
          <w:rFonts w:hint="eastAsia" w:ascii="宋体" w:hAnsi="宋体" w:cs="宋体"/>
          <w:b/>
          <w:bCs/>
          <w:color w:val="000000"/>
          <w:kern w:val="0"/>
          <w:sz w:val="24"/>
          <w:szCs w:val="24"/>
        </w:rPr>
        <w:t>G</w:t>
      </w:r>
      <w:r>
        <w:rPr>
          <w:rStyle w:val="8"/>
          <w:rFonts w:ascii="宋体" w:hAnsi="宋体" w:cs="宋体"/>
          <w:b/>
          <w:bCs/>
          <w:color w:val="000000"/>
          <w:kern w:val="0"/>
          <w:sz w:val="24"/>
          <w:szCs w:val="24"/>
          <w:lang w:eastAsia="zh-TW"/>
        </w:rPr>
        <w:t>A标准仍有效。</w:t>
      </w:r>
    </w:p>
    <w:p>
      <w:pPr>
        <w:spacing w:line="360" w:lineRule="auto"/>
        <w:ind w:firstLine="482" w:firstLineChars="200"/>
        <w:rPr>
          <w:rStyle w:val="8"/>
          <w:rFonts w:hint="eastAsia" w:ascii="宋体" w:hAnsi="宋体" w:cs="宋体"/>
          <w:b/>
          <w:bCs/>
          <w:color w:val="000000"/>
          <w:kern w:val="0"/>
          <w:sz w:val="24"/>
          <w:szCs w:val="24"/>
          <w:lang w:eastAsia="zh-TW"/>
        </w:rPr>
      </w:pPr>
      <w:r>
        <w:rPr>
          <w:rStyle w:val="8"/>
          <w:rFonts w:hint="eastAsia" w:ascii="宋体" w:hAnsi="宋体" w:cs="宋体"/>
          <w:b/>
          <w:bCs/>
          <w:color w:val="000000"/>
          <w:kern w:val="0"/>
          <w:sz w:val="24"/>
          <w:szCs w:val="24"/>
          <w:lang w:eastAsia="zh-TW"/>
        </w:rPr>
        <w:t>3、具有国家标准或行业标准的消防车，必须提供型式实验合格的检验报告或自愿性产品认证证书；没有国家标准或行业标准的消防车，必须提供产品技术鉴定证书。</w:t>
      </w:r>
    </w:p>
    <w:p>
      <w:pPr>
        <w:spacing w:line="360" w:lineRule="auto"/>
        <w:ind w:firstLine="480" w:firstLineChars="200"/>
        <w:rPr>
          <w:rStyle w:val="8"/>
          <w:rFonts w:hint="eastAsia" w:ascii="宋体" w:hAnsi="宋体" w:cs="宋体"/>
          <w:b/>
          <w:bCs/>
          <w:color w:val="000000"/>
          <w:kern w:val="0"/>
          <w:sz w:val="24"/>
          <w:szCs w:val="24"/>
        </w:rPr>
      </w:pPr>
      <w:r>
        <w:rPr>
          <w:rFonts w:hint="eastAsia" w:ascii="宋体" w:hAnsi="宋体" w:cs="宋体"/>
          <w:sz w:val="24"/>
          <w:szCs w:val="24"/>
        </w:rPr>
        <w:t>★</w:t>
      </w:r>
      <w:r>
        <w:rPr>
          <w:rStyle w:val="8"/>
          <w:rFonts w:hint="eastAsia" w:ascii="宋体" w:hAnsi="宋体" w:cs="宋体"/>
          <w:b/>
          <w:bCs/>
          <w:color w:val="000000"/>
          <w:kern w:val="0"/>
          <w:sz w:val="24"/>
          <w:szCs w:val="24"/>
          <w:lang w:eastAsia="zh-TW"/>
        </w:rPr>
        <w:t>4、</w:t>
      </w:r>
      <w:r>
        <w:rPr>
          <w:rStyle w:val="8"/>
          <w:rFonts w:hint="eastAsia" w:ascii="宋体" w:hAnsi="宋体" w:cs="宋体"/>
          <w:b/>
          <w:bCs/>
          <w:color w:val="000000"/>
          <w:kern w:val="0"/>
          <w:sz w:val="24"/>
          <w:szCs w:val="24"/>
        </w:rPr>
        <w:t>国产消防车必须列入工信部《道路机动车辆生产企业及产品公告》。</w:t>
      </w:r>
    </w:p>
    <w:p>
      <w:pPr>
        <w:pStyle w:val="2"/>
        <w:numPr>
          <w:ilvl w:val="0"/>
          <w:numId w:val="3"/>
        </w:numPr>
        <w:spacing w:line="360" w:lineRule="auto"/>
        <w:ind w:firstLine="482" w:firstLineChars="200"/>
        <w:rPr>
          <w:rStyle w:val="8"/>
          <w:rFonts w:hint="eastAsia" w:ascii="宋体" w:hAnsi="宋体" w:cs="宋体"/>
          <w:b/>
          <w:bCs/>
          <w:color w:val="000000"/>
          <w:kern w:val="0"/>
          <w:sz w:val="24"/>
          <w:szCs w:val="24"/>
        </w:rPr>
      </w:pPr>
      <w:r>
        <w:rPr>
          <w:rStyle w:val="8"/>
          <w:rFonts w:hint="eastAsia" w:ascii="宋体" w:hAnsi="宋体" w:cs="宋体"/>
          <w:b/>
          <w:bCs/>
          <w:color w:val="000000"/>
          <w:kern w:val="0"/>
          <w:sz w:val="24"/>
          <w:szCs w:val="24"/>
          <w:lang w:eastAsia="zh-TW"/>
        </w:rPr>
        <w:t>凡本</w:t>
      </w:r>
      <w:r>
        <w:rPr>
          <w:rStyle w:val="8"/>
          <w:rFonts w:hint="eastAsia" w:ascii="宋体" w:hAnsi="宋体" w:cs="宋体"/>
          <w:b/>
          <w:bCs/>
          <w:color w:val="000000"/>
          <w:kern w:val="0"/>
          <w:sz w:val="24"/>
          <w:szCs w:val="24"/>
        </w:rPr>
        <w:t>招标文件</w:t>
      </w:r>
      <w:r>
        <w:rPr>
          <w:rStyle w:val="8"/>
          <w:rFonts w:hint="eastAsia" w:ascii="宋体" w:hAnsi="宋体" w:cs="宋体"/>
          <w:b/>
          <w:bCs/>
          <w:color w:val="000000"/>
          <w:kern w:val="0"/>
          <w:sz w:val="24"/>
          <w:szCs w:val="24"/>
          <w:lang w:eastAsia="zh-TW"/>
        </w:rPr>
        <w:t>引用的标准低于现行国家标准的，</w:t>
      </w:r>
      <w:r>
        <w:rPr>
          <w:rStyle w:val="8"/>
          <w:rFonts w:hint="eastAsia" w:ascii="宋体" w:hAnsi="宋体" w:cs="宋体"/>
          <w:b/>
          <w:bCs/>
          <w:color w:val="000000"/>
          <w:kern w:val="0"/>
          <w:sz w:val="24"/>
          <w:szCs w:val="24"/>
        </w:rPr>
        <w:t>投标应答时</w:t>
      </w:r>
      <w:r>
        <w:rPr>
          <w:rStyle w:val="8"/>
          <w:rFonts w:hint="eastAsia" w:ascii="宋体" w:hAnsi="宋体" w:cs="宋体"/>
          <w:b/>
          <w:bCs/>
          <w:color w:val="000000"/>
          <w:kern w:val="0"/>
          <w:sz w:val="24"/>
          <w:szCs w:val="24"/>
          <w:lang w:eastAsia="zh-TW"/>
        </w:rPr>
        <w:t>均需满足现行国家标准；凡本</w:t>
      </w:r>
      <w:r>
        <w:rPr>
          <w:rStyle w:val="8"/>
          <w:rFonts w:hint="eastAsia" w:ascii="宋体" w:hAnsi="宋体" w:cs="宋体"/>
          <w:b/>
          <w:bCs/>
          <w:color w:val="000000"/>
          <w:kern w:val="0"/>
          <w:sz w:val="24"/>
          <w:szCs w:val="24"/>
        </w:rPr>
        <w:t>招标文件</w:t>
      </w:r>
      <w:r>
        <w:rPr>
          <w:rStyle w:val="8"/>
          <w:rFonts w:hint="eastAsia" w:ascii="宋体" w:hAnsi="宋体" w:cs="宋体"/>
          <w:b/>
          <w:bCs/>
          <w:color w:val="000000"/>
          <w:kern w:val="0"/>
          <w:sz w:val="24"/>
          <w:szCs w:val="24"/>
          <w:lang w:eastAsia="zh-TW"/>
        </w:rPr>
        <w:t>引用的标准高于现行国家标准的，以本</w:t>
      </w:r>
      <w:r>
        <w:rPr>
          <w:rStyle w:val="8"/>
          <w:rFonts w:hint="eastAsia" w:ascii="宋体" w:hAnsi="宋体" w:cs="宋体"/>
          <w:b/>
          <w:bCs/>
          <w:color w:val="000000"/>
          <w:kern w:val="0"/>
          <w:sz w:val="24"/>
          <w:szCs w:val="24"/>
        </w:rPr>
        <w:t>招标文件</w:t>
      </w:r>
      <w:r>
        <w:rPr>
          <w:rStyle w:val="8"/>
          <w:rFonts w:hint="eastAsia" w:ascii="宋体" w:hAnsi="宋体" w:cs="宋体"/>
          <w:b/>
          <w:bCs/>
          <w:color w:val="000000"/>
          <w:kern w:val="0"/>
          <w:sz w:val="24"/>
          <w:szCs w:val="24"/>
          <w:lang w:eastAsia="zh-TW"/>
        </w:rPr>
        <w:t>为准</w:t>
      </w:r>
      <w:r>
        <w:rPr>
          <w:rStyle w:val="8"/>
          <w:rFonts w:hint="eastAsia" w:ascii="宋体" w:hAnsi="宋体" w:cs="宋体"/>
          <w:b/>
          <w:bCs/>
          <w:color w:val="000000"/>
          <w:kern w:val="0"/>
          <w:sz w:val="24"/>
          <w:szCs w:val="24"/>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样品要求：</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1.投标人须按照技术参数要求提供样品。</w:t>
      </w:r>
    </w:p>
    <w:p>
      <w:pPr>
        <w:tabs>
          <w:tab w:val="left" w:pos="312"/>
        </w:tabs>
        <w:spacing w:line="360" w:lineRule="auto"/>
        <w:ind w:firstLine="480" w:firstLineChars="200"/>
        <w:rPr>
          <w:rFonts w:hint="eastAsia" w:ascii="宋体" w:hAnsi="宋体" w:cs="宋体"/>
          <w:bCs/>
          <w:sz w:val="24"/>
          <w:szCs w:val="24"/>
        </w:rPr>
      </w:pPr>
      <w:r>
        <w:rPr>
          <w:rFonts w:hint="eastAsia" w:ascii="宋体" w:hAnsi="宋体" w:cs="宋体"/>
          <w:bCs/>
          <w:sz w:val="24"/>
          <w:szCs w:val="24"/>
        </w:rPr>
        <w:t>2.投标人的样品制作、搬运、损耗等相关费用由投标人承担。</w:t>
      </w:r>
    </w:p>
    <w:p>
      <w:pPr>
        <w:pStyle w:val="2"/>
        <w:spacing w:after="0" w:line="360" w:lineRule="auto"/>
        <w:ind w:firstLine="480" w:firstLineChars="200"/>
        <w:rPr>
          <w:rFonts w:hint="eastAsia" w:ascii="宋体" w:hAnsi="宋体" w:cs="宋体"/>
          <w:bCs/>
          <w:sz w:val="24"/>
          <w:szCs w:val="24"/>
        </w:rPr>
      </w:pPr>
      <w:r>
        <w:rPr>
          <w:rFonts w:hint="eastAsia" w:ascii="宋体" w:hAnsi="宋体" w:cs="宋体"/>
          <w:bCs/>
          <w:sz w:val="24"/>
          <w:szCs w:val="24"/>
        </w:rPr>
        <w:t>3.样品递交截止时间详见招标文件约定的递交截止时间，否则不予接收。</w:t>
      </w:r>
    </w:p>
    <w:p>
      <w:pPr>
        <w:spacing w:line="360" w:lineRule="auto"/>
        <w:ind w:firstLine="482" w:firstLineChars="200"/>
        <w:rPr>
          <w:sz w:val="24"/>
          <w:szCs w:val="24"/>
        </w:rPr>
      </w:pPr>
      <w:r>
        <w:rPr>
          <w:rFonts w:hint="eastAsia" w:ascii="宋体" w:hAnsi="宋体" w:cs="宋体"/>
          <w:b/>
          <w:sz w:val="24"/>
          <w:szCs w:val="24"/>
        </w:rPr>
        <w:t>4.投标人递交样品时，需随投标样品提供样品清单（详见招标文件末页附件），需写明样品明细，包括样品所属包号、样品名称，注明投标人名称。</w:t>
      </w:r>
    </w:p>
    <w:p>
      <w:pPr>
        <w:spacing w:line="360" w:lineRule="auto"/>
        <w:ind w:firstLine="482" w:firstLineChars="200"/>
        <w:rPr>
          <w:rFonts w:hint="eastAsia" w:ascii="宋体" w:hAnsi="宋体" w:cs="宋体"/>
          <w:b/>
          <w:sz w:val="24"/>
          <w:szCs w:val="24"/>
        </w:rPr>
      </w:pPr>
      <w:r>
        <w:rPr>
          <w:rFonts w:hint="eastAsia" w:ascii="宋体" w:hAnsi="宋体" w:cs="宋体"/>
          <w:b/>
          <w:sz w:val="24"/>
          <w:szCs w:val="24"/>
        </w:rPr>
        <w:t>5.本项目样品评审采用“盲样”，即投标样品中不能出现生产厂商的文字、logo、图文等信息，必须由投标人自行进行粘贴覆盖。</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6.未中标人提供的样品在项目质疑投诉期结束后，并接到代理机构工作人员通知后可自行处理封样样品。</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7.中标人提供的样品由采购人保管，在验收完成后退还。</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8.样品移交、退还时，投标人按代理机构工作人员指定的时间、地点办理退还，因样品逾期未撤离而产生的废品处置费，由投标人承担。</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9.中标人提供的样品将作为项目验收依据的一部分，中标人最终提供的货物外观质量、制作工艺等不得低于样品的相关标准,且完全满足合同约定对货物的要求和标准。</w:t>
      </w:r>
    </w:p>
    <w:p>
      <w:pPr>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10.样品提交时间：2021年12月27日 9:00——10:00（北京时间）</w:t>
      </w:r>
    </w:p>
    <w:p>
      <w:pPr>
        <w:pStyle w:val="2"/>
        <w:spacing w:after="0" w:afterAutospacing="0" w:line="360" w:lineRule="auto"/>
        <w:ind w:firstLine="482" w:firstLineChars="200"/>
        <w:rPr>
          <w:rFonts w:hint="eastAsia" w:ascii="宋体" w:hAnsi="宋体" w:cs="宋体"/>
          <w:b/>
          <w:bCs/>
          <w:sz w:val="24"/>
          <w:szCs w:val="24"/>
        </w:rPr>
      </w:pPr>
      <w:r>
        <w:rPr>
          <w:rFonts w:hint="eastAsia" w:ascii="宋体" w:hAnsi="宋体" w:cs="宋体"/>
          <w:b/>
          <w:bCs/>
          <w:sz w:val="24"/>
          <w:szCs w:val="24"/>
          <w:highlight w:val="none"/>
        </w:rPr>
        <w:t>11.样品提交地点：四川锦德招投标代理有限公司（地址：成都市高新区天益街38号理想中心1栋1410）。</w:t>
      </w:r>
    </w:p>
    <w:p>
      <w:pPr>
        <w:pStyle w:val="2"/>
        <w:spacing w:beforeAutospacing="0" w:after="0" w:afterAutospacing="0" w:line="360" w:lineRule="auto"/>
        <w:rPr>
          <w:rFonts w:hint="eastAsia"/>
          <w:b/>
          <w:bCs/>
          <w:sz w:val="24"/>
          <w:szCs w:val="24"/>
        </w:rPr>
      </w:pPr>
      <w:r>
        <w:rPr>
          <w:b/>
          <w:bCs/>
          <w:sz w:val="24"/>
          <w:szCs w:val="24"/>
        </w:rPr>
        <w:t>投标样品</w:t>
      </w:r>
      <w:r>
        <w:rPr>
          <w:rFonts w:hint="eastAsia"/>
          <w:b/>
          <w:bCs/>
          <w:sz w:val="24"/>
          <w:szCs w:val="24"/>
        </w:rPr>
        <w:t>清单</w:t>
      </w:r>
    </w:p>
    <w:tbl>
      <w:tblPr>
        <w:tblStyle w:val="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2"/>
        <w:gridCol w:w="3027"/>
        <w:gridCol w:w="2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474" w:type="pct"/>
            <w:noWrap w:val="0"/>
            <w:vAlign w:val="center"/>
          </w:tcPr>
          <w:p>
            <w:pPr>
              <w:spacing w:beforeAutospacing="0" w:line="360" w:lineRule="auto"/>
              <w:jc w:val="center"/>
              <w:rPr>
                <w:rFonts w:hint="eastAsia" w:ascii="宋体" w:hAnsi="宋体" w:cs="宋体"/>
                <w:b/>
                <w:sz w:val="24"/>
              </w:rPr>
            </w:pPr>
            <w:r>
              <w:rPr>
                <w:rFonts w:hint="eastAsia" w:ascii="宋体" w:hAnsi="宋体" w:cs="宋体"/>
                <w:b/>
                <w:kern w:val="0"/>
                <w:sz w:val="24"/>
              </w:rPr>
              <w:t>标包号</w:t>
            </w:r>
          </w:p>
        </w:tc>
        <w:tc>
          <w:tcPr>
            <w:tcW w:w="1776" w:type="pct"/>
            <w:noWrap w:val="0"/>
            <w:vAlign w:val="center"/>
          </w:tcPr>
          <w:p>
            <w:pPr>
              <w:spacing w:line="360" w:lineRule="auto"/>
              <w:jc w:val="center"/>
              <w:rPr>
                <w:rFonts w:hint="eastAsia" w:ascii="宋体" w:hAnsi="宋体" w:cs="宋体"/>
                <w:b/>
                <w:sz w:val="24"/>
              </w:rPr>
            </w:pPr>
            <w:r>
              <w:rPr>
                <w:rFonts w:hint="eastAsia" w:ascii="宋体" w:hAnsi="宋体" w:cs="宋体"/>
                <w:b/>
                <w:sz w:val="24"/>
              </w:rPr>
              <w:t>产品名称</w:t>
            </w:r>
          </w:p>
        </w:tc>
        <w:tc>
          <w:tcPr>
            <w:tcW w:w="1749" w:type="pct"/>
            <w:noWrap w:val="0"/>
            <w:vAlign w:val="center"/>
          </w:tcPr>
          <w:p>
            <w:pPr>
              <w:spacing w:line="360" w:lineRule="auto"/>
              <w:jc w:val="center"/>
              <w:rPr>
                <w:rFonts w:hint="eastAsia" w:ascii="宋体" w:hAnsi="宋体" w:cs="宋体"/>
                <w:b/>
                <w:sz w:val="24"/>
              </w:rPr>
            </w:pPr>
            <w:r>
              <w:rPr>
                <w:rFonts w:hint="eastAsia" w:ascii="宋体" w:hAnsi="宋体" w:cs="宋体"/>
                <w:b/>
                <w:sz w:val="24"/>
              </w:rPr>
              <w:t>数量/单位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474" w:type="pct"/>
            <w:noWrap w:val="0"/>
            <w:vAlign w:val="center"/>
          </w:tcPr>
          <w:p>
            <w:pPr>
              <w:widowControl/>
              <w:jc w:val="center"/>
              <w:textAlignment w:val="center"/>
              <w:rPr>
                <w:rFonts w:hint="eastAsia" w:ascii="宋体" w:hAnsi="宋体" w:cs="宋体"/>
                <w:bCs/>
                <w:kern w:val="0"/>
                <w:sz w:val="24"/>
              </w:rPr>
            </w:pPr>
            <w:r>
              <w:rPr>
                <w:rFonts w:hint="eastAsia" w:ascii="宋体" w:hAnsi="宋体" w:cs="宋体"/>
                <w:bCs/>
                <w:kern w:val="0"/>
                <w:sz w:val="24"/>
              </w:rPr>
              <w:t>2</w:t>
            </w:r>
          </w:p>
        </w:tc>
        <w:tc>
          <w:tcPr>
            <w:tcW w:w="1776" w:type="pct"/>
            <w:noWrap w:val="0"/>
            <w:vAlign w:val="center"/>
          </w:tcPr>
          <w:p>
            <w:pPr>
              <w:jc w:val="center"/>
              <w:textAlignment w:val="center"/>
              <w:rPr>
                <w:rFonts w:hint="eastAsia" w:ascii="宋体" w:hAnsi="宋体" w:cs="宋体"/>
                <w:bCs/>
                <w:kern w:val="0"/>
                <w:sz w:val="24"/>
              </w:rPr>
            </w:pPr>
            <w:r>
              <w:rPr>
                <w:rFonts w:hint="eastAsia" w:ascii="宋体" w:hAnsi="宋体" w:cs="宋体"/>
                <w:bCs/>
                <w:kern w:val="0"/>
                <w:sz w:val="24"/>
              </w:rPr>
              <w:t>正压式空气呼吸器（9L）</w:t>
            </w:r>
          </w:p>
        </w:tc>
        <w:tc>
          <w:tcPr>
            <w:tcW w:w="1749" w:type="pct"/>
            <w:noWrap w:val="0"/>
            <w:vAlign w:val="center"/>
          </w:tcPr>
          <w:p>
            <w:pPr>
              <w:spacing w:line="360" w:lineRule="auto"/>
              <w:jc w:val="center"/>
              <w:rPr>
                <w:rFonts w:hint="eastAsia" w:ascii="宋体" w:hAnsi="宋体" w:cs="宋体"/>
                <w:bCs/>
                <w:sz w:val="24"/>
              </w:rPr>
            </w:pPr>
            <w:r>
              <w:rPr>
                <w:rFonts w:hint="eastAsia" w:ascii="宋体" w:hAnsi="宋体" w:cs="宋体"/>
                <w:bCs/>
                <w:sz w:val="24"/>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474" w:type="pct"/>
            <w:noWrap w:val="0"/>
            <w:vAlign w:val="center"/>
          </w:tcPr>
          <w:p>
            <w:pPr>
              <w:widowControl/>
              <w:jc w:val="center"/>
              <w:textAlignment w:val="center"/>
              <w:rPr>
                <w:rFonts w:hint="eastAsia" w:ascii="宋体" w:hAnsi="宋体" w:cs="宋体"/>
                <w:sz w:val="24"/>
              </w:rPr>
            </w:pPr>
            <w:r>
              <w:rPr>
                <w:rFonts w:hint="eastAsia" w:ascii="宋体" w:hAnsi="宋体" w:cs="宋体"/>
                <w:sz w:val="24"/>
              </w:rPr>
              <w:t>3</w:t>
            </w:r>
          </w:p>
        </w:tc>
        <w:tc>
          <w:tcPr>
            <w:tcW w:w="1776" w:type="pct"/>
            <w:noWrap w:val="0"/>
            <w:vAlign w:val="center"/>
          </w:tcPr>
          <w:p>
            <w:pPr>
              <w:jc w:val="center"/>
              <w:textAlignment w:val="center"/>
              <w:rPr>
                <w:rFonts w:hint="eastAsia" w:ascii="宋体" w:hAnsi="宋体" w:cs="宋体"/>
                <w:sz w:val="24"/>
              </w:rPr>
            </w:pPr>
            <w:r>
              <w:rPr>
                <w:rFonts w:hint="eastAsia" w:ascii="宋体" w:hAnsi="宋体" w:cs="宋体"/>
                <w:sz w:val="24"/>
              </w:rPr>
              <w:t>雷达生命探测仪</w:t>
            </w:r>
          </w:p>
        </w:tc>
        <w:tc>
          <w:tcPr>
            <w:tcW w:w="1749" w:type="pct"/>
            <w:noWrap w:val="0"/>
            <w:vAlign w:val="center"/>
          </w:tcPr>
          <w:p>
            <w:pPr>
              <w:spacing w:line="360" w:lineRule="auto"/>
              <w:jc w:val="center"/>
              <w:rPr>
                <w:rFonts w:hint="eastAsia" w:ascii="宋体" w:hAnsi="宋体" w:cs="宋体"/>
                <w:sz w:val="24"/>
              </w:rPr>
            </w:pPr>
            <w:r>
              <w:rPr>
                <w:rFonts w:hint="eastAsia" w:ascii="宋体" w:hAnsi="宋体" w:cs="宋体"/>
                <w:sz w:val="24"/>
              </w:rPr>
              <w:t>1台</w:t>
            </w:r>
          </w:p>
        </w:tc>
      </w:tr>
    </w:tbl>
    <w:p>
      <w:pPr>
        <w:suppressAutoHyphens/>
        <w:autoSpaceDN w:val="0"/>
        <w:spacing w:line="360" w:lineRule="auto"/>
        <w:textAlignment w:val="baseline"/>
        <w:outlineLvl w:val="1"/>
        <w:rPr>
          <w:rFonts w:ascii="宋体" w:hAnsi="宋体"/>
          <w:b/>
          <w:bCs/>
          <w:color w:val="000000"/>
          <w:kern w:val="0"/>
          <w:sz w:val="24"/>
        </w:rPr>
      </w:pPr>
      <w:r>
        <w:rPr>
          <w:rFonts w:hint="eastAsia" w:ascii="宋体" w:hAnsi="宋体"/>
          <w:b/>
          <w:bCs/>
          <w:color w:val="000000"/>
          <w:kern w:val="0"/>
          <w:sz w:val="24"/>
        </w:rPr>
        <w:t>一、</w:t>
      </w:r>
      <w:r>
        <w:rPr>
          <w:rFonts w:ascii="宋体" w:hAnsi="宋体"/>
          <w:b/>
          <w:bCs/>
          <w:color w:val="000000"/>
          <w:kern w:val="0"/>
          <w:sz w:val="24"/>
        </w:rPr>
        <w:t>项目概述</w:t>
      </w:r>
    </w:p>
    <w:p>
      <w:pPr>
        <w:numPr>
          <w:ilvl w:val="0"/>
          <w:numId w:val="4"/>
        </w:numPr>
        <w:tabs>
          <w:tab w:val="left" w:pos="0"/>
        </w:tabs>
        <w:spacing w:line="360" w:lineRule="auto"/>
        <w:rPr>
          <w:rFonts w:hint="eastAsia" w:ascii="宋体" w:hAnsi="宋体" w:cs="宋体"/>
          <w:color w:val="000000"/>
          <w:sz w:val="24"/>
        </w:rPr>
      </w:pPr>
      <w:r>
        <w:rPr>
          <w:rFonts w:hint="eastAsia" w:ascii="宋体" w:hAnsi="宋体" w:cs="宋体"/>
          <w:color w:val="000000"/>
          <w:sz w:val="24"/>
        </w:rPr>
        <w:t>项目名称：四川省消防救援总队广安消防车辆装备采购项目</w:t>
      </w:r>
    </w:p>
    <w:p>
      <w:pPr>
        <w:spacing w:line="312" w:lineRule="auto"/>
        <w:rPr>
          <w:rFonts w:hint="eastAsia"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rPr>
        <w:t>资金来源及采购预算：财政性资金，预算总金额：844.5455万元，各标包上限价分别为：</w:t>
      </w:r>
    </w:p>
    <w:p>
      <w:pPr>
        <w:pStyle w:val="4"/>
        <w:ind w:left="0" w:leftChars="0" w:firstLine="0" w:firstLineChars="0"/>
        <w:rPr>
          <w:rFonts w:hAnsi="宋体" w:cs="宋体"/>
          <w:color w:val="000000"/>
          <w:kern w:val="2"/>
          <w:sz w:val="24"/>
          <w:szCs w:val="24"/>
        </w:rPr>
      </w:pPr>
      <w:r>
        <w:rPr>
          <w:rFonts w:hint="eastAsia" w:hAnsi="宋体" w:cs="宋体"/>
          <w:color w:val="000000"/>
          <w:kern w:val="2"/>
          <w:sz w:val="24"/>
          <w:szCs w:val="24"/>
        </w:rPr>
        <w:t>标包一：301.55万元；标包二：277.7841万元；标包三：265.2114万元。</w:t>
      </w:r>
    </w:p>
    <w:p>
      <w:pPr>
        <w:suppressAutoHyphens/>
        <w:autoSpaceDN w:val="0"/>
        <w:spacing w:line="360" w:lineRule="auto"/>
        <w:textAlignment w:val="baseline"/>
        <w:outlineLvl w:val="1"/>
        <w:rPr>
          <w:rFonts w:hint="eastAsia" w:ascii="宋体" w:hAnsi="宋体"/>
          <w:b/>
          <w:bCs/>
          <w:color w:val="000000"/>
          <w:kern w:val="0"/>
          <w:sz w:val="24"/>
        </w:rPr>
      </w:pPr>
      <w:r>
        <w:rPr>
          <w:rFonts w:hint="eastAsia" w:ascii="宋体" w:hAnsi="宋体"/>
          <w:b/>
          <w:bCs/>
          <w:color w:val="000000"/>
          <w:kern w:val="0"/>
          <w:sz w:val="24"/>
        </w:rPr>
        <w:t>二、技术参数及要求</w:t>
      </w:r>
    </w:p>
    <w:tbl>
      <w:tblPr>
        <w:tblStyle w:val="5"/>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965"/>
        <w:gridCol w:w="5670"/>
        <w:gridCol w:w="828"/>
        <w:gridCol w:w="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noWrap w:val="0"/>
            <w:vAlign w:val="center"/>
          </w:tcPr>
          <w:p>
            <w:pPr>
              <w:pStyle w:val="2"/>
              <w:spacing w:line="240" w:lineRule="exact"/>
              <w:jc w:val="center"/>
              <w:rPr>
                <w:rFonts w:hint="eastAsia" w:ascii="宋体" w:hAnsi="宋体" w:cs="宋体"/>
                <w:b/>
                <w:szCs w:val="21"/>
                <w:lang w:val="en-US" w:eastAsia="zh-CN"/>
              </w:rPr>
            </w:pPr>
            <w:r>
              <w:rPr>
                <w:rFonts w:hint="eastAsia"/>
                <w:b/>
                <w:bCs/>
                <w:szCs w:val="21"/>
                <w:lang w:val="en-US" w:eastAsia="zh-CN"/>
              </w:rPr>
              <w:t>标包</w:t>
            </w:r>
          </w:p>
        </w:tc>
        <w:tc>
          <w:tcPr>
            <w:tcW w:w="506" w:type="pct"/>
            <w:noWrap w:val="0"/>
            <w:vAlign w:val="center"/>
          </w:tcPr>
          <w:p>
            <w:pPr>
              <w:pStyle w:val="2"/>
              <w:spacing w:line="240" w:lineRule="exact"/>
              <w:jc w:val="center"/>
              <w:rPr>
                <w:b/>
                <w:bCs/>
                <w:szCs w:val="21"/>
                <w:lang w:val="en-US" w:eastAsia="zh-CN"/>
              </w:rPr>
            </w:pPr>
            <w:r>
              <w:rPr>
                <w:rFonts w:hint="eastAsia"/>
                <w:b/>
                <w:bCs/>
                <w:szCs w:val="21"/>
                <w:lang w:val="en-US" w:eastAsia="zh-CN"/>
              </w:rPr>
              <w:t>货物名称</w:t>
            </w:r>
          </w:p>
        </w:tc>
        <w:tc>
          <w:tcPr>
            <w:tcW w:w="3479" w:type="pct"/>
            <w:noWrap w:val="0"/>
            <w:vAlign w:val="center"/>
          </w:tcPr>
          <w:p>
            <w:pPr>
              <w:pStyle w:val="2"/>
              <w:spacing w:line="240" w:lineRule="exact"/>
              <w:jc w:val="center"/>
              <w:rPr>
                <w:rFonts w:hint="eastAsia" w:ascii="宋体" w:hAnsi="宋体" w:cs="宋体"/>
                <w:b/>
                <w:szCs w:val="21"/>
                <w:lang w:val="en-US" w:eastAsia="zh-CN"/>
              </w:rPr>
            </w:pPr>
            <w:r>
              <w:rPr>
                <w:rFonts w:hint="eastAsia"/>
                <w:b/>
                <w:bCs/>
                <w:szCs w:val="21"/>
                <w:lang w:val="en-US" w:eastAsia="zh-CN"/>
              </w:rPr>
              <w:t>技术参数要求</w:t>
            </w:r>
          </w:p>
        </w:tc>
        <w:tc>
          <w:tcPr>
            <w:tcW w:w="341" w:type="pct"/>
            <w:noWrap w:val="0"/>
            <w:vAlign w:val="center"/>
          </w:tcPr>
          <w:p>
            <w:pPr>
              <w:pStyle w:val="2"/>
              <w:spacing w:line="240" w:lineRule="exact"/>
              <w:jc w:val="center"/>
              <w:rPr>
                <w:b/>
                <w:bCs/>
                <w:szCs w:val="21"/>
                <w:lang w:val="en-US" w:eastAsia="zh-CN"/>
              </w:rPr>
            </w:pPr>
            <w:r>
              <w:rPr>
                <w:rFonts w:hint="eastAsia"/>
                <w:b/>
                <w:bCs/>
                <w:szCs w:val="21"/>
                <w:lang w:val="en-US" w:eastAsia="zh-CN"/>
              </w:rPr>
              <w:t>单位</w:t>
            </w:r>
          </w:p>
        </w:tc>
        <w:tc>
          <w:tcPr>
            <w:tcW w:w="398" w:type="pct"/>
            <w:noWrap w:val="0"/>
            <w:vAlign w:val="center"/>
          </w:tcPr>
          <w:p>
            <w:pPr>
              <w:pStyle w:val="2"/>
              <w:spacing w:line="240" w:lineRule="exact"/>
              <w:jc w:val="center"/>
              <w:rPr>
                <w:rFonts w:hint="eastAsia"/>
                <w:szCs w:val="21"/>
                <w:lang w:val="en-US" w:eastAsia="zh-CN"/>
              </w:rPr>
            </w:pPr>
            <w:r>
              <w:rPr>
                <w:rFonts w:hint="eastAsia"/>
                <w:b/>
                <w:bCs/>
                <w:szCs w:val="21"/>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3" w:hRule="atLeast"/>
          <w:jc w:val="center"/>
        </w:trPr>
        <w:tc>
          <w:tcPr>
            <w:tcW w:w="272" w:type="pct"/>
            <w:vMerge w:val="restart"/>
            <w:noWrap w:val="0"/>
            <w:vAlign w:val="center"/>
          </w:tcPr>
          <w:p>
            <w:pPr>
              <w:pStyle w:val="2"/>
              <w:spacing w:line="240" w:lineRule="exact"/>
              <w:jc w:val="center"/>
              <w:rPr>
                <w:rFonts w:hint="eastAsia" w:ascii="宋体" w:hAnsi="宋体" w:cs="宋体"/>
                <w:szCs w:val="21"/>
                <w:lang w:val="en-US" w:eastAsia="zh-CN"/>
              </w:rPr>
            </w:pPr>
            <w:r>
              <w:rPr>
                <w:rFonts w:hint="eastAsia" w:ascii="宋体" w:hAnsi="宋体" w:cs="宋体"/>
                <w:szCs w:val="21"/>
                <w:lang w:val="en-US" w:eastAsia="zh-CN"/>
              </w:rPr>
              <w:t>标包1、消防车</w:t>
            </w:r>
          </w:p>
        </w:tc>
        <w:tc>
          <w:tcPr>
            <w:tcW w:w="506" w:type="pct"/>
            <w:noWrap w:val="0"/>
            <w:vAlign w:val="center"/>
          </w:tcPr>
          <w:p>
            <w:pPr>
              <w:pStyle w:val="2"/>
              <w:spacing w:line="240" w:lineRule="exact"/>
              <w:jc w:val="center"/>
              <w:rPr>
                <w:rFonts w:hint="eastAsia" w:ascii="宋体" w:hAnsi="宋体" w:cs="宋体"/>
                <w:szCs w:val="21"/>
                <w:lang w:val="en-US" w:eastAsia="zh-CN"/>
              </w:rPr>
            </w:pPr>
            <w:r>
              <w:rPr>
                <w:rFonts w:hint="eastAsia" w:ascii="宋体" w:hAnsi="宋体" w:cs="宋体"/>
                <w:szCs w:val="21"/>
                <w:lang w:val="en-US" w:eastAsia="zh-CN"/>
              </w:rPr>
              <w:t>水罐消防车</w:t>
            </w:r>
          </w:p>
        </w:tc>
        <w:tc>
          <w:tcPr>
            <w:tcW w:w="3479" w:type="pct"/>
            <w:noWrap w:val="0"/>
            <w:vAlign w:val="top"/>
          </w:tcPr>
          <w:p>
            <w:pPr>
              <w:jc w:val="left"/>
              <w:rPr>
                <w:rFonts w:hint="eastAsia" w:ascii="宋体" w:hAnsi="宋体" w:cs="宋体"/>
                <w:b/>
                <w:bCs/>
                <w:szCs w:val="21"/>
              </w:rPr>
            </w:pPr>
            <w:r>
              <w:rPr>
                <w:rFonts w:hint="eastAsia" w:ascii="宋体" w:hAnsi="宋体" w:cs="宋体"/>
                <w:b/>
                <w:bCs/>
                <w:szCs w:val="21"/>
              </w:rPr>
              <w:t>一、底盘</w:t>
            </w:r>
          </w:p>
          <w:p>
            <w:pPr>
              <w:rPr>
                <w:rFonts w:hint="eastAsia" w:ascii="宋体" w:hAnsi="宋体" w:cs="宋体"/>
                <w:szCs w:val="21"/>
              </w:rPr>
            </w:pPr>
            <w:r>
              <w:rPr>
                <w:rFonts w:hint="eastAsia" w:ascii="宋体" w:hAnsi="宋体" w:cs="宋体"/>
                <w:szCs w:val="21"/>
              </w:rPr>
              <w:t>★排放标准：国VI</w:t>
            </w:r>
          </w:p>
          <w:p>
            <w:pPr>
              <w:rPr>
                <w:rFonts w:hint="eastAsia" w:ascii="宋体" w:hAnsi="宋体" w:cs="宋体"/>
                <w:szCs w:val="21"/>
              </w:rPr>
            </w:pPr>
            <w:r>
              <w:rPr>
                <w:rFonts w:hint="eastAsia" w:ascii="宋体" w:hAnsi="宋体" w:cs="宋体"/>
                <w:szCs w:val="21"/>
              </w:rPr>
              <w:t>▲1、 发动机功率≥150kW（</w:t>
            </w:r>
            <w:r>
              <w:rPr>
                <w:rFonts w:hint="eastAsia" w:ascii="宋体" w:hAnsi="宋体" w:cs="宋体"/>
                <w:color w:val="000000"/>
                <w:kern w:val="0"/>
                <w:sz w:val="22"/>
              </w:rPr>
              <w:t>提供具有相关检测资质的第三方检测机构出具的检测报告复印件。</w:t>
            </w:r>
            <w:r>
              <w:rPr>
                <w:rFonts w:hint="eastAsia" w:ascii="宋体" w:hAnsi="宋体" w:cs="宋体"/>
                <w:szCs w:val="21"/>
              </w:rPr>
              <w:t>）</w:t>
            </w:r>
          </w:p>
          <w:p>
            <w:pPr>
              <w:rPr>
                <w:rFonts w:hint="eastAsia" w:ascii="宋体" w:hAnsi="宋体" w:cs="宋体"/>
                <w:szCs w:val="21"/>
              </w:rPr>
            </w:pPr>
            <w:r>
              <w:rPr>
                <w:rFonts w:hint="eastAsia" w:ascii="宋体" w:hAnsi="宋体" w:cs="宋体"/>
                <w:szCs w:val="21"/>
              </w:rPr>
              <w:t>2、 驱动形式：4×2</w:t>
            </w:r>
          </w:p>
          <w:p>
            <w:pPr>
              <w:rPr>
                <w:rFonts w:hint="eastAsia" w:ascii="宋体" w:hAnsi="宋体" w:cs="宋体"/>
                <w:szCs w:val="21"/>
              </w:rPr>
            </w:pPr>
            <w:r>
              <w:rPr>
                <w:rFonts w:hint="eastAsia" w:ascii="宋体" w:hAnsi="宋体" w:cs="宋体"/>
                <w:szCs w:val="21"/>
              </w:rPr>
              <w:t>3、 轴距≥4100mm</w:t>
            </w:r>
          </w:p>
          <w:p>
            <w:pPr>
              <w:rPr>
                <w:rFonts w:hint="eastAsia" w:ascii="宋体" w:hAnsi="宋体" w:cs="宋体"/>
                <w:szCs w:val="21"/>
              </w:rPr>
            </w:pPr>
            <w:r>
              <w:rPr>
                <w:rFonts w:hint="eastAsia" w:ascii="宋体" w:hAnsi="宋体" w:cs="宋体"/>
                <w:szCs w:val="21"/>
              </w:rPr>
              <w:t>4、 最高车速≥85km/h</w:t>
            </w:r>
          </w:p>
          <w:p>
            <w:pPr>
              <w:rPr>
                <w:rFonts w:hint="eastAsia" w:ascii="宋体" w:hAnsi="宋体" w:cs="宋体"/>
                <w:szCs w:val="21"/>
              </w:rPr>
            </w:pPr>
            <w:r>
              <w:rPr>
                <w:rFonts w:hint="eastAsia" w:ascii="宋体" w:hAnsi="宋体" w:cs="宋体"/>
                <w:szCs w:val="21"/>
              </w:rPr>
              <w:t>5、 整车尺寸（长×宽×高）：7100mm×2200mm×3100mm（允差范围±100mm）</w:t>
            </w:r>
          </w:p>
          <w:p>
            <w:pPr>
              <w:rPr>
                <w:rFonts w:hint="eastAsia" w:ascii="宋体" w:hAnsi="宋体" w:cs="宋体"/>
                <w:szCs w:val="21"/>
              </w:rPr>
            </w:pPr>
            <w:r>
              <w:rPr>
                <w:rFonts w:hint="eastAsia" w:ascii="宋体" w:hAnsi="宋体" w:cs="宋体"/>
                <w:szCs w:val="21"/>
              </w:rPr>
              <w:t>6、 满载质量：≥10500kg</w:t>
            </w:r>
          </w:p>
          <w:p>
            <w:pPr>
              <w:rPr>
                <w:rFonts w:hint="eastAsia" w:ascii="宋体" w:hAnsi="宋体" w:cs="宋体"/>
                <w:b/>
                <w:bCs/>
                <w:szCs w:val="21"/>
              </w:rPr>
            </w:pPr>
            <w:r>
              <w:rPr>
                <w:rFonts w:hint="eastAsia" w:ascii="宋体" w:hAnsi="宋体" w:cs="宋体"/>
                <w:b/>
                <w:bCs/>
                <w:szCs w:val="21"/>
              </w:rPr>
              <w:t>二、驾驶室</w:t>
            </w:r>
          </w:p>
          <w:p>
            <w:pPr>
              <w:rPr>
                <w:rFonts w:hint="eastAsia" w:ascii="宋体" w:hAnsi="宋体" w:cs="宋体"/>
                <w:szCs w:val="21"/>
              </w:rPr>
            </w:pPr>
            <w:r>
              <w:rPr>
                <w:rFonts w:hint="eastAsia" w:ascii="宋体" w:hAnsi="宋体" w:cs="宋体"/>
                <w:szCs w:val="21"/>
              </w:rPr>
              <w:t>★ 加装数模兼容车载台，兼容350兆/370兆，并承诺接入四川公安（350M）/应急（370M）数字集群频段功能，交付时提供《无线电发射设备型号核准证》复印件。安装北斗三号车辆定位无源终端（承诺中标后交付时提供合格证，并预存1年费用），并承诺接入应急管理部消防救援局和四川省消防救援总队北斗定位平台。加装360°行车记录仪（内存不小于32G）、倒车雷达和影像系统。</w:t>
            </w:r>
          </w:p>
          <w:p>
            <w:pPr>
              <w:rPr>
                <w:rFonts w:hint="eastAsia" w:ascii="宋体" w:hAnsi="宋体" w:cs="宋体"/>
                <w:szCs w:val="21"/>
              </w:rPr>
            </w:pPr>
            <w:r>
              <w:rPr>
                <w:rFonts w:hint="eastAsia" w:ascii="宋体" w:hAnsi="宋体" w:cs="宋体"/>
                <w:szCs w:val="21"/>
              </w:rPr>
              <w:t>7、双排座一体式焊接结构，设置取力器接合开关、≥100W警报器及警灯开关等。</w:t>
            </w:r>
          </w:p>
          <w:p>
            <w:pPr>
              <w:rPr>
                <w:rFonts w:hint="eastAsia" w:ascii="宋体" w:hAnsi="宋体" w:cs="宋体"/>
                <w:szCs w:val="21"/>
              </w:rPr>
            </w:pPr>
            <w:r>
              <w:rPr>
                <w:rFonts w:hint="eastAsia" w:ascii="宋体" w:hAnsi="宋体" w:cs="宋体"/>
                <w:szCs w:val="21"/>
              </w:rPr>
              <w:t>8、 乘坐5人，驾驶室2人，后排3人，座椅配置空气呼吸器支架，能装入6.8L和9L空气呼吸器，分别安装三点式安全带，座椅下设置储物柜。</w:t>
            </w:r>
          </w:p>
          <w:p>
            <w:pPr>
              <w:rPr>
                <w:rFonts w:hint="eastAsia" w:ascii="宋体" w:hAnsi="宋体" w:cs="宋体"/>
                <w:szCs w:val="21"/>
              </w:rPr>
            </w:pPr>
            <w:r>
              <w:rPr>
                <w:rFonts w:hint="eastAsia" w:ascii="宋体" w:hAnsi="宋体" w:cs="宋体"/>
                <w:szCs w:val="21"/>
              </w:rPr>
              <w:t>9、安装有防滑安全扶手。</w:t>
            </w:r>
          </w:p>
          <w:p>
            <w:pPr>
              <w:rPr>
                <w:rFonts w:hint="eastAsia" w:ascii="宋体" w:hAnsi="宋体" w:cs="宋体"/>
                <w:szCs w:val="21"/>
              </w:rPr>
            </w:pPr>
            <w:r>
              <w:rPr>
                <w:rFonts w:hint="eastAsia" w:ascii="宋体" w:hAnsi="宋体" w:cs="宋体"/>
                <w:szCs w:val="21"/>
              </w:rPr>
              <w:t>10、 空调：底盘原装冷暖空调。</w:t>
            </w:r>
          </w:p>
          <w:p>
            <w:pPr>
              <w:jc w:val="left"/>
              <w:rPr>
                <w:rFonts w:hint="eastAsia" w:ascii="宋体" w:hAnsi="宋体" w:cs="宋体"/>
                <w:b/>
                <w:bCs/>
                <w:szCs w:val="21"/>
              </w:rPr>
            </w:pPr>
            <w:r>
              <w:rPr>
                <w:rFonts w:hint="eastAsia" w:ascii="宋体" w:hAnsi="宋体" w:cs="宋体"/>
                <w:b/>
                <w:bCs/>
                <w:szCs w:val="21"/>
              </w:rPr>
              <w:t>三、消防泵</w:t>
            </w:r>
          </w:p>
          <w:p>
            <w:pPr>
              <w:rPr>
                <w:rFonts w:hint="eastAsia" w:ascii="宋体" w:hAnsi="宋体" w:cs="宋体"/>
                <w:szCs w:val="21"/>
              </w:rPr>
            </w:pPr>
            <w:r>
              <w:rPr>
                <w:rFonts w:hint="eastAsia" w:ascii="宋体" w:hAnsi="宋体" w:cs="宋体"/>
                <w:szCs w:val="21"/>
              </w:rPr>
              <w:t>▲11、额定流量：≥40L/s；（</w:t>
            </w:r>
            <w:r>
              <w:rPr>
                <w:rFonts w:hint="eastAsia" w:ascii="宋体" w:hAnsi="宋体" w:cs="宋体"/>
                <w:color w:val="000000"/>
                <w:kern w:val="0"/>
                <w:sz w:val="22"/>
              </w:rPr>
              <w:t>提供具有相关检测资质的第三方检测机构出具的检测报告复印件。</w:t>
            </w:r>
            <w:r>
              <w:rPr>
                <w:rFonts w:hint="eastAsia" w:ascii="宋体" w:hAnsi="宋体" w:cs="宋体"/>
                <w:szCs w:val="21"/>
              </w:rPr>
              <w:t>）</w:t>
            </w:r>
          </w:p>
          <w:p>
            <w:pPr>
              <w:rPr>
                <w:rFonts w:hint="eastAsia" w:ascii="宋体" w:hAnsi="宋体" w:cs="宋体"/>
                <w:szCs w:val="21"/>
              </w:rPr>
            </w:pPr>
            <w:r>
              <w:rPr>
                <w:rFonts w:hint="eastAsia" w:ascii="宋体" w:hAnsi="宋体" w:cs="宋体"/>
                <w:szCs w:val="21"/>
              </w:rPr>
              <w:t>12、引水泵：水环真空泵；</w:t>
            </w:r>
          </w:p>
          <w:p>
            <w:pPr>
              <w:rPr>
                <w:rFonts w:hint="eastAsia" w:ascii="宋体" w:hAnsi="宋体" w:cs="宋体"/>
                <w:szCs w:val="21"/>
              </w:rPr>
            </w:pPr>
            <w:r>
              <w:rPr>
                <w:rFonts w:hint="eastAsia" w:ascii="宋体" w:hAnsi="宋体" w:cs="宋体"/>
                <w:szCs w:val="21"/>
              </w:rPr>
              <w:t>13、引水时间≤35s；</w:t>
            </w:r>
          </w:p>
          <w:p>
            <w:pPr>
              <w:rPr>
                <w:rFonts w:hint="eastAsia" w:ascii="宋体" w:hAnsi="宋体" w:cs="宋体"/>
                <w:szCs w:val="21"/>
              </w:rPr>
            </w:pPr>
            <w:r>
              <w:rPr>
                <w:rFonts w:hint="eastAsia" w:ascii="宋体" w:hAnsi="宋体" w:cs="宋体"/>
                <w:szCs w:val="21"/>
              </w:rPr>
              <w:t>14、吸水深度≥7m</w:t>
            </w:r>
          </w:p>
          <w:p>
            <w:pPr>
              <w:jc w:val="left"/>
              <w:rPr>
                <w:rFonts w:hint="eastAsia" w:ascii="宋体" w:hAnsi="宋体" w:cs="宋体"/>
                <w:b/>
                <w:bCs/>
                <w:szCs w:val="21"/>
              </w:rPr>
            </w:pPr>
            <w:r>
              <w:rPr>
                <w:rFonts w:hint="eastAsia" w:ascii="宋体" w:hAnsi="宋体" w:cs="宋体"/>
                <w:b/>
                <w:bCs/>
                <w:szCs w:val="21"/>
              </w:rPr>
              <w:t>四、消防炮</w:t>
            </w:r>
          </w:p>
          <w:p>
            <w:pPr>
              <w:rPr>
                <w:rFonts w:hint="eastAsia" w:ascii="宋体" w:hAnsi="宋体" w:cs="宋体"/>
                <w:szCs w:val="21"/>
              </w:rPr>
            </w:pPr>
            <w:r>
              <w:rPr>
                <w:rFonts w:hint="eastAsia" w:ascii="宋体" w:hAnsi="宋体" w:cs="宋体"/>
                <w:szCs w:val="21"/>
              </w:rPr>
              <w:t>▲15、流量(L/s)：≥40L/s（</w:t>
            </w:r>
            <w:r>
              <w:rPr>
                <w:rFonts w:hint="eastAsia" w:ascii="宋体" w:hAnsi="宋体" w:cs="宋体"/>
                <w:color w:val="000000"/>
                <w:kern w:val="0"/>
                <w:sz w:val="22"/>
              </w:rPr>
              <w:t>提供具有相关检测资质的第三方检测机构出具的检测报告复印件。</w:t>
            </w:r>
            <w:r>
              <w:rPr>
                <w:rFonts w:hint="eastAsia" w:ascii="宋体" w:hAnsi="宋体" w:cs="宋体"/>
                <w:szCs w:val="21"/>
              </w:rPr>
              <w:t>）</w:t>
            </w:r>
          </w:p>
          <w:p>
            <w:pPr>
              <w:rPr>
                <w:rFonts w:hint="eastAsia" w:ascii="宋体" w:hAnsi="宋体" w:cs="宋体"/>
                <w:szCs w:val="21"/>
              </w:rPr>
            </w:pPr>
            <w:r>
              <w:rPr>
                <w:rFonts w:hint="eastAsia" w:ascii="宋体" w:hAnsi="宋体" w:cs="宋体"/>
                <w:szCs w:val="21"/>
              </w:rPr>
              <w:t>16、射程(m)：≥55m</w:t>
            </w:r>
          </w:p>
          <w:p>
            <w:pPr>
              <w:rPr>
                <w:rFonts w:hint="eastAsia" w:ascii="宋体" w:hAnsi="宋体" w:cs="宋体"/>
                <w:szCs w:val="21"/>
              </w:rPr>
            </w:pPr>
            <w:r>
              <w:rPr>
                <w:rFonts w:hint="eastAsia" w:ascii="宋体" w:hAnsi="宋体" w:cs="宋体"/>
                <w:szCs w:val="21"/>
              </w:rPr>
              <w:t>17、操作方式：手动</w:t>
            </w:r>
          </w:p>
          <w:p>
            <w:pPr>
              <w:rPr>
                <w:rFonts w:hint="eastAsia" w:ascii="宋体" w:hAnsi="宋体" w:cs="宋体"/>
                <w:szCs w:val="21"/>
              </w:rPr>
            </w:pPr>
            <w:r>
              <w:rPr>
                <w:rFonts w:hint="eastAsia" w:ascii="宋体" w:hAnsi="宋体" w:cs="宋体"/>
                <w:szCs w:val="21"/>
              </w:rPr>
              <w:t>18、安装位置：液罐顶部</w:t>
            </w:r>
          </w:p>
          <w:p>
            <w:pPr>
              <w:jc w:val="left"/>
              <w:rPr>
                <w:rFonts w:hint="eastAsia" w:ascii="宋体" w:hAnsi="宋体" w:cs="宋体"/>
                <w:b/>
                <w:bCs/>
                <w:szCs w:val="21"/>
              </w:rPr>
            </w:pPr>
            <w:r>
              <w:rPr>
                <w:rFonts w:hint="eastAsia" w:ascii="宋体" w:hAnsi="宋体" w:cs="宋体"/>
                <w:b/>
                <w:bCs/>
                <w:szCs w:val="21"/>
              </w:rPr>
              <w:t>五、罐体</w:t>
            </w:r>
          </w:p>
          <w:p>
            <w:pPr>
              <w:rPr>
                <w:rFonts w:hint="eastAsia" w:ascii="宋体" w:hAnsi="宋体" w:cs="宋体"/>
                <w:szCs w:val="21"/>
              </w:rPr>
            </w:pPr>
            <w:r>
              <w:rPr>
                <w:rFonts w:hint="eastAsia" w:ascii="宋体" w:hAnsi="宋体" w:cs="宋体"/>
                <w:szCs w:val="21"/>
              </w:rPr>
              <w:t>▲19、 罐体容量≥3.5m3（</w:t>
            </w:r>
            <w:r>
              <w:rPr>
                <w:rFonts w:hint="eastAsia" w:ascii="宋体" w:hAnsi="宋体" w:cs="宋体"/>
                <w:color w:val="000000"/>
                <w:kern w:val="0"/>
                <w:sz w:val="22"/>
              </w:rPr>
              <w:t>提供具有相关检测资质的第三方检测机构出具的检测报告复印件。</w:t>
            </w:r>
            <w:r>
              <w:rPr>
                <w:rFonts w:hint="eastAsia" w:ascii="宋体" w:hAnsi="宋体" w:cs="宋体"/>
                <w:szCs w:val="21"/>
              </w:rPr>
              <w:t>）</w:t>
            </w:r>
          </w:p>
          <w:p>
            <w:pPr>
              <w:rPr>
                <w:rFonts w:hint="eastAsia" w:ascii="宋体" w:hAnsi="宋体" w:cs="宋体"/>
                <w:szCs w:val="21"/>
              </w:rPr>
            </w:pPr>
            <w:r>
              <w:rPr>
                <w:rFonts w:hint="eastAsia" w:ascii="宋体" w:hAnsi="宋体" w:cs="宋体"/>
                <w:szCs w:val="21"/>
              </w:rPr>
              <w:t>▲20、 材料：PPC复合材料或304不锈钢（提供技术规格书或产品说明书）</w:t>
            </w:r>
          </w:p>
          <w:p>
            <w:pPr>
              <w:rPr>
                <w:rFonts w:hint="eastAsia" w:ascii="宋体" w:hAnsi="宋体" w:cs="宋体"/>
                <w:szCs w:val="21"/>
              </w:rPr>
            </w:pPr>
            <w:r>
              <w:rPr>
                <w:rFonts w:hint="eastAsia" w:ascii="宋体" w:hAnsi="宋体" w:cs="宋体"/>
                <w:szCs w:val="21"/>
              </w:rPr>
              <w:t>21、 结构：1个人孔；1个溢流/卸压装置；1个液位传感器；1个水罐放余水口</w:t>
            </w:r>
          </w:p>
          <w:p>
            <w:pPr>
              <w:jc w:val="left"/>
              <w:rPr>
                <w:rFonts w:hint="eastAsia" w:ascii="宋体" w:hAnsi="宋体" w:cs="宋体"/>
                <w:b/>
                <w:bCs/>
                <w:szCs w:val="21"/>
              </w:rPr>
            </w:pPr>
            <w:r>
              <w:rPr>
                <w:rFonts w:hint="eastAsia" w:ascii="宋体" w:hAnsi="宋体" w:cs="宋体"/>
                <w:b/>
                <w:bCs/>
                <w:szCs w:val="21"/>
              </w:rPr>
              <w:t>六、器材室和泵室</w:t>
            </w:r>
          </w:p>
          <w:p>
            <w:pPr>
              <w:rPr>
                <w:rFonts w:hint="eastAsia" w:ascii="宋体" w:hAnsi="宋体" w:cs="宋体"/>
                <w:szCs w:val="21"/>
              </w:rPr>
            </w:pPr>
            <w:r>
              <w:rPr>
                <w:rFonts w:hint="eastAsia" w:ascii="宋体" w:hAnsi="宋体" w:cs="宋体"/>
                <w:szCs w:val="21"/>
              </w:rPr>
              <w:t>▲22、 结构：车厢的骨架为全铝合金框架焊接式结构，外蒙皮为铝合金板粘接技术；车厢内器材骨架采用铝合金型材搭接结构；内饰板和底板均为光面拉丝铝合金板材。（提供技术规格书或产品说明书）</w:t>
            </w:r>
          </w:p>
          <w:p>
            <w:pPr>
              <w:rPr>
                <w:rFonts w:hint="eastAsia" w:ascii="宋体" w:hAnsi="宋体" w:cs="宋体"/>
                <w:szCs w:val="21"/>
              </w:rPr>
            </w:pPr>
            <w:r>
              <w:rPr>
                <w:rFonts w:hint="eastAsia" w:ascii="宋体" w:hAnsi="宋体" w:cs="宋体"/>
                <w:szCs w:val="21"/>
              </w:rPr>
              <w:t>23、 卷帘门：器材箱左右两侧及泵房左右两侧均设置卷帘门，配备拉杆式条锁把手、一点式拉带及两点式固定座。</w:t>
            </w:r>
          </w:p>
          <w:p>
            <w:pPr>
              <w:rPr>
                <w:rFonts w:hint="eastAsia" w:ascii="宋体" w:hAnsi="宋体" w:cs="宋体"/>
                <w:szCs w:val="21"/>
              </w:rPr>
            </w:pPr>
            <w:r>
              <w:rPr>
                <w:rFonts w:hint="eastAsia" w:ascii="宋体" w:hAnsi="宋体" w:cs="宋体"/>
                <w:szCs w:val="21"/>
              </w:rPr>
              <w:t xml:space="preserve">24、 材料：全部采用高强度铝合金型材，内饰板采用光面拉丝氧化铝板。 </w:t>
            </w:r>
          </w:p>
          <w:p>
            <w:pPr>
              <w:rPr>
                <w:rFonts w:hint="eastAsia" w:ascii="宋体" w:hAnsi="宋体" w:cs="宋体"/>
                <w:szCs w:val="21"/>
              </w:rPr>
            </w:pPr>
            <w:r>
              <w:rPr>
                <w:rFonts w:hint="eastAsia" w:ascii="宋体" w:hAnsi="宋体" w:cs="宋体"/>
                <w:szCs w:val="21"/>
              </w:rPr>
              <w:t xml:space="preserve"> 梯架：器材箱左右两侧及泵房左右后三侧均设置卷帘门，配备拉杆式条锁把手；</w:t>
            </w:r>
          </w:p>
          <w:p>
            <w:pPr>
              <w:rPr>
                <w:rFonts w:hint="eastAsia" w:ascii="宋体" w:hAnsi="宋体" w:cs="宋体"/>
                <w:szCs w:val="21"/>
              </w:rPr>
            </w:pPr>
            <w:r>
              <w:rPr>
                <w:rFonts w:hint="eastAsia" w:ascii="宋体" w:hAnsi="宋体" w:cs="宋体"/>
                <w:szCs w:val="21"/>
              </w:rPr>
              <w:t>25、一点式拉带及两点式固定座。</w:t>
            </w:r>
          </w:p>
          <w:p>
            <w:pPr>
              <w:jc w:val="left"/>
              <w:rPr>
                <w:rFonts w:hint="eastAsia" w:ascii="宋体" w:hAnsi="宋体" w:cs="宋体"/>
                <w:b/>
                <w:bCs/>
                <w:szCs w:val="21"/>
              </w:rPr>
            </w:pPr>
            <w:r>
              <w:rPr>
                <w:rFonts w:hint="eastAsia" w:ascii="宋体" w:hAnsi="宋体" w:cs="宋体"/>
                <w:b/>
                <w:bCs/>
                <w:szCs w:val="21"/>
              </w:rPr>
              <w:t>七、管路系统</w:t>
            </w:r>
          </w:p>
          <w:p>
            <w:pPr>
              <w:rPr>
                <w:rFonts w:hint="eastAsia" w:ascii="宋体" w:hAnsi="宋体" w:cs="宋体"/>
                <w:szCs w:val="21"/>
              </w:rPr>
            </w:pPr>
            <w:r>
              <w:rPr>
                <w:rFonts w:hint="eastAsia" w:ascii="宋体" w:hAnsi="宋体" w:cs="宋体"/>
                <w:szCs w:val="21"/>
              </w:rPr>
              <w:t>26、 吸水管路：泵室正后方安装带手动控制阀的DN125内扣式吸水口1个；1个DN125mm的带阀门的进水口，用于与水罐相连接。</w:t>
            </w:r>
          </w:p>
          <w:p>
            <w:pPr>
              <w:rPr>
                <w:rFonts w:hint="eastAsia" w:ascii="宋体" w:hAnsi="宋体" w:cs="宋体"/>
                <w:szCs w:val="21"/>
              </w:rPr>
            </w:pPr>
            <w:r>
              <w:rPr>
                <w:rFonts w:hint="eastAsia" w:ascii="宋体" w:hAnsi="宋体" w:cs="宋体"/>
                <w:szCs w:val="21"/>
              </w:rPr>
              <w:t>27、 出水管路：泵房左右两侧各设1个DN80mm的出水口，带手动球阀，卡式雌接口及扪盖</w:t>
            </w:r>
          </w:p>
          <w:p>
            <w:pPr>
              <w:rPr>
                <w:rFonts w:hint="eastAsia" w:ascii="宋体" w:hAnsi="宋体" w:cs="宋体"/>
                <w:szCs w:val="21"/>
              </w:rPr>
            </w:pPr>
            <w:r>
              <w:rPr>
                <w:rFonts w:hint="eastAsia" w:ascii="宋体" w:hAnsi="宋体" w:cs="宋体"/>
                <w:szCs w:val="21"/>
              </w:rPr>
              <w:t>28、外注水管路：泵室左右两侧各安装DN80注水口1个，带手动球阀，卡式雄接口及扪盖，带滤网。</w:t>
            </w:r>
          </w:p>
          <w:p>
            <w:pPr>
              <w:rPr>
                <w:rFonts w:hint="eastAsia" w:ascii="宋体" w:hAnsi="宋体" w:cs="宋体"/>
                <w:szCs w:val="21"/>
              </w:rPr>
            </w:pPr>
            <w:r>
              <w:rPr>
                <w:rFonts w:hint="eastAsia" w:ascii="宋体" w:hAnsi="宋体" w:cs="宋体"/>
                <w:szCs w:val="21"/>
              </w:rPr>
              <w:t>29、 放余水管路：为保护水泵，设置水泵放余水球阀。</w:t>
            </w:r>
          </w:p>
          <w:p>
            <w:pPr>
              <w:jc w:val="left"/>
              <w:rPr>
                <w:rFonts w:hint="eastAsia" w:ascii="宋体" w:hAnsi="宋体" w:cs="宋体"/>
                <w:b/>
                <w:bCs/>
                <w:szCs w:val="21"/>
              </w:rPr>
            </w:pPr>
            <w:r>
              <w:rPr>
                <w:rFonts w:hint="eastAsia" w:ascii="宋体" w:hAnsi="宋体" w:cs="宋体"/>
                <w:b/>
                <w:bCs/>
                <w:szCs w:val="21"/>
              </w:rPr>
              <w:t>八、控制系统</w:t>
            </w:r>
          </w:p>
          <w:p>
            <w:pPr>
              <w:rPr>
                <w:rFonts w:hint="eastAsia" w:ascii="宋体" w:hAnsi="宋体" w:cs="宋体"/>
                <w:szCs w:val="21"/>
              </w:rPr>
            </w:pPr>
            <w:r>
              <w:rPr>
                <w:rFonts w:hint="eastAsia" w:ascii="宋体" w:hAnsi="宋体" w:cs="宋体"/>
                <w:szCs w:val="21"/>
              </w:rPr>
              <w:t>30、 控制面板采用集成式操作系统。</w:t>
            </w:r>
          </w:p>
          <w:p>
            <w:pPr>
              <w:rPr>
                <w:rFonts w:hint="eastAsia" w:ascii="宋体" w:hAnsi="宋体" w:cs="宋体"/>
                <w:szCs w:val="21"/>
              </w:rPr>
            </w:pPr>
            <w:r>
              <w:rPr>
                <w:rFonts w:hint="eastAsia" w:ascii="宋体" w:hAnsi="宋体" w:cs="宋体"/>
                <w:szCs w:val="21"/>
              </w:rPr>
              <w:t>31、 板上设备：真空表、压力表、转速表、水位表、手油门等。</w:t>
            </w:r>
          </w:p>
          <w:p>
            <w:pPr>
              <w:jc w:val="left"/>
              <w:rPr>
                <w:rFonts w:hint="eastAsia" w:ascii="宋体" w:hAnsi="宋体" w:cs="宋体"/>
                <w:b/>
                <w:bCs/>
                <w:szCs w:val="21"/>
              </w:rPr>
            </w:pPr>
            <w:r>
              <w:rPr>
                <w:rFonts w:hint="eastAsia" w:ascii="宋体" w:hAnsi="宋体" w:cs="宋体"/>
                <w:b/>
                <w:bCs/>
                <w:szCs w:val="21"/>
              </w:rPr>
              <w:t>九、电气系统</w:t>
            </w:r>
          </w:p>
          <w:p>
            <w:pPr>
              <w:rPr>
                <w:rFonts w:hint="eastAsia" w:ascii="宋体" w:hAnsi="宋体" w:cs="宋体"/>
                <w:szCs w:val="21"/>
              </w:rPr>
            </w:pPr>
            <w:r>
              <w:rPr>
                <w:rFonts w:hint="eastAsia" w:ascii="宋体" w:hAnsi="宋体" w:cs="宋体"/>
                <w:szCs w:val="21"/>
              </w:rPr>
              <w:t>32、 驾驶室顶部前端为红色长排警灯，单音≥100W警报器、警灯、电路为独立式附加电路。</w:t>
            </w:r>
          </w:p>
          <w:p>
            <w:pPr>
              <w:rPr>
                <w:rFonts w:hint="eastAsia" w:ascii="宋体" w:hAnsi="宋体" w:cs="宋体"/>
                <w:szCs w:val="21"/>
              </w:rPr>
            </w:pPr>
            <w:r>
              <w:rPr>
                <w:rFonts w:hint="eastAsia" w:ascii="宋体" w:hAnsi="宋体" w:cs="宋体"/>
                <w:szCs w:val="21"/>
              </w:rPr>
              <w:t>33、 车厢两侧上部分别配置爆闪灯。</w:t>
            </w:r>
          </w:p>
          <w:p>
            <w:pPr>
              <w:rPr>
                <w:rFonts w:hint="eastAsia" w:ascii="宋体" w:hAnsi="宋体" w:cs="宋体"/>
                <w:szCs w:val="21"/>
              </w:rPr>
            </w:pPr>
            <w:r>
              <w:rPr>
                <w:rFonts w:hint="eastAsia" w:ascii="宋体" w:hAnsi="宋体" w:cs="宋体"/>
                <w:szCs w:val="21"/>
              </w:rPr>
              <w:t>34、 器材箱、泵房卷帘门两侧内设LED白光照明灯带；</w:t>
            </w:r>
          </w:p>
          <w:p>
            <w:pPr>
              <w:rPr>
                <w:rFonts w:hint="eastAsia" w:ascii="宋体" w:hAnsi="宋体" w:cs="宋体"/>
                <w:szCs w:val="21"/>
              </w:rPr>
            </w:pPr>
            <w:r>
              <w:rPr>
                <w:rFonts w:hint="eastAsia" w:ascii="宋体" w:hAnsi="宋体" w:cs="宋体"/>
                <w:szCs w:val="21"/>
              </w:rPr>
              <w:t>35、安装有总电源开关。</w:t>
            </w:r>
          </w:p>
          <w:p>
            <w:pPr>
              <w:jc w:val="left"/>
              <w:rPr>
                <w:rFonts w:hint="eastAsia" w:ascii="宋体" w:hAnsi="宋体" w:cs="宋体"/>
                <w:b/>
                <w:bCs/>
                <w:szCs w:val="21"/>
              </w:rPr>
            </w:pPr>
            <w:r>
              <w:rPr>
                <w:rFonts w:hint="eastAsia" w:ascii="宋体" w:hAnsi="宋体" w:cs="宋体"/>
                <w:b/>
                <w:bCs/>
                <w:szCs w:val="21"/>
              </w:rPr>
              <w:t>十、总体要求</w:t>
            </w:r>
          </w:p>
          <w:p>
            <w:pPr>
              <w:rPr>
                <w:rFonts w:hint="eastAsia" w:ascii="宋体" w:hAnsi="宋体" w:cs="宋体"/>
                <w:szCs w:val="21"/>
              </w:rPr>
            </w:pPr>
            <w:r>
              <w:rPr>
                <w:rFonts w:hint="eastAsia" w:ascii="宋体" w:hAnsi="宋体" w:cs="宋体"/>
                <w:szCs w:val="21"/>
              </w:rPr>
              <w:t>★整车性能符合GB7956.1《消防车第1部分：通用技术条件》和GB6245-2006 《消防泵》的规定。消防车符合GB7956.2《消防车第2部分：水罐消防车》的规定。 整车外廓尺寸、轴荷及质量应符合GB1589-2016《汽车、挂车及汽车列车外廓尺寸、轴荷及质量限值》 的规定。整车外部照明和信号装置应符合 GB4785-2019《汽车及挂车外部照明和光信号装置的安装规定》的 规定。</w:t>
            </w:r>
          </w:p>
          <w:p>
            <w:pPr>
              <w:rPr>
                <w:rFonts w:hint="eastAsia" w:ascii="宋体" w:hAnsi="宋体" w:cs="宋体"/>
                <w:szCs w:val="21"/>
              </w:rPr>
            </w:pPr>
            <w:r>
              <w:rPr>
                <w:rFonts w:hint="eastAsia" w:ascii="宋体" w:hAnsi="宋体" w:cs="宋体"/>
                <w:szCs w:val="21"/>
              </w:rPr>
              <w:t>★车辆涂装须符合应急救援车辆涂装要求。</w:t>
            </w:r>
          </w:p>
          <w:p>
            <w:pPr>
              <w:rPr>
                <w:rFonts w:hint="eastAsia" w:ascii="宋体" w:hAnsi="宋体" w:cs="宋体"/>
                <w:szCs w:val="21"/>
              </w:rPr>
            </w:pPr>
            <w:r>
              <w:rPr>
                <w:rFonts w:hint="eastAsia" w:ascii="宋体" w:hAnsi="宋体" w:cs="宋体"/>
                <w:szCs w:val="21"/>
              </w:rPr>
              <w:t>36、有操作开关、仪表、器材架及车辆均应有中文标识的铭牌标志 及相关使用注意事项说明，所有的标志采用永久性加固黏贴。</w:t>
            </w:r>
          </w:p>
          <w:p>
            <w:pPr>
              <w:jc w:val="left"/>
              <w:rPr>
                <w:rFonts w:hint="eastAsia" w:ascii="宋体" w:hAnsi="宋体" w:cs="宋体"/>
                <w:b/>
                <w:bCs/>
                <w:szCs w:val="21"/>
              </w:rPr>
            </w:pPr>
            <w:r>
              <w:rPr>
                <w:rFonts w:hint="eastAsia" w:ascii="宋体" w:hAnsi="宋体" w:cs="宋体"/>
                <w:b/>
                <w:bCs/>
                <w:szCs w:val="21"/>
              </w:rPr>
              <w:t>★十一、随车文件</w:t>
            </w:r>
          </w:p>
          <w:p>
            <w:pPr>
              <w:rPr>
                <w:rFonts w:hint="eastAsia" w:ascii="宋体" w:hAnsi="宋体" w:cs="宋体"/>
                <w:szCs w:val="21"/>
              </w:rPr>
            </w:pPr>
            <w:r>
              <w:rPr>
                <w:rFonts w:hint="eastAsia" w:ascii="宋体" w:hAnsi="宋体" w:cs="宋体"/>
                <w:szCs w:val="21"/>
              </w:rPr>
              <w:t xml:space="preserve">1、底盘操作维修手册、底盘质量保修卡、底盘合格证、发动机号码拓印件2 份、底盘号码拓印件2份。 </w:t>
            </w:r>
          </w:p>
          <w:p>
            <w:pPr>
              <w:rPr>
                <w:rFonts w:hint="eastAsia"/>
                <w:bCs/>
              </w:rPr>
            </w:pPr>
            <w:r>
              <w:rPr>
                <w:rFonts w:hint="eastAsia" w:ascii="宋体" w:hAnsi="宋体" w:cs="宋体"/>
                <w:szCs w:val="21"/>
              </w:rPr>
              <w:t>2、整车操作使用维护说明书、整车合格证、工信部整车公告证明、车辆一致性认证证书、随车器材清单、消防车跟踪服务卡、消防车交接清单。</w:t>
            </w:r>
          </w:p>
          <w:tbl>
            <w:tblPr>
              <w:tblStyle w:val="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33"/>
              <w:gridCol w:w="1274"/>
              <w:gridCol w:w="1480"/>
              <w:gridCol w:w="431"/>
              <w:gridCol w:w="639"/>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tblHeader/>
              </w:trPr>
              <w:tc>
                <w:tcPr>
                  <w:tcW w:w="5000" w:type="pct"/>
                  <w:gridSpan w:val="6"/>
                  <w:tcBorders>
                    <w:top w:val="single" w:color="000000" w:sz="2" w:space="0"/>
                    <w:left w:val="single" w:color="auto" w:sz="4" w:space="0"/>
                    <w:bottom w:val="single" w:color="000000" w:sz="2" w:space="0"/>
                    <w:right w:val="single" w:color="000000" w:sz="2" w:space="0"/>
                  </w:tcBorders>
                  <w:noWrap w:val="0"/>
                  <w:vAlign w:val="center"/>
                </w:tcPr>
                <w:p>
                  <w:pPr>
                    <w:spacing w:line="360" w:lineRule="auto"/>
                    <w:jc w:val="center"/>
                    <w:rPr>
                      <w:rFonts w:ascii="宋体" w:hAnsi="宋体" w:cs="宋体"/>
                      <w:szCs w:val="21"/>
                    </w:rPr>
                  </w:pPr>
                  <w:r>
                    <w:rPr>
                      <w:rFonts w:hint="eastAsia" w:ascii="宋体" w:hAnsi="宋体" w:cs="宋体"/>
                      <w:b/>
                      <w:bCs/>
                      <w:szCs w:val="21"/>
                    </w:rPr>
                    <w:t>★十二、随车器材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9" w:hRule="atLeast"/>
                <w:tblHeader/>
              </w:trPr>
              <w:tc>
                <w:tcPr>
                  <w:tcW w:w="342" w:type="pct"/>
                  <w:tcBorders>
                    <w:top w:val="single" w:color="000000" w:sz="2"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序号</w:t>
                  </w:r>
                </w:p>
              </w:tc>
              <w:tc>
                <w:tcPr>
                  <w:tcW w:w="1208" w:type="pct"/>
                  <w:tcBorders>
                    <w:top w:val="single" w:color="000000" w:sz="2"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名称</w:t>
                  </w:r>
                </w:p>
              </w:tc>
              <w:tc>
                <w:tcPr>
                  <w:tcW w:w="1185" w:type="pct"/>
                  <w:tcBorders>
                    <w:top w:val="single" w:color="000000" w:sz="2"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规格/代号</w:t>
                  </w:r>
                </w:p>
              </w:tc>
              <w:tc>
                <w:tcPr>
                  <w:tcW w:w="431" w:type="pct"/>
                  <w:tcBorders>
                    <w:top w:val="single" w:color="000000" w:sz="2"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单位</w:t>
                  </w:r>
                </w:p>
              </w:tc>
              <w:tc>
                <w:tcPr>
                  <w:tcW w:w="623" w:type="pct"/>
                  <w:tcBorders>
                    <w:top w:val="single" w:color="000000" w:sz="2"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数量</w:t>
                  </w:r>
                </w:p>
              </w:tc>
              <w:tc>
                <w:tcPr>
                  <w:tcW w:w="1208" w:type="pct"/>
                  <w:tcBorders>
                    <w:top w:val="single" w:color="000000" w:sz="2"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水带总成</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20-65-20</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盘</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水带总成</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20-80-20</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盘</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3</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吸水管总成</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125×2000mm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根</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内扣式接口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地上消火栓扳手</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450mm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5</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地下消火栓扳手</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800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6</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三分水器</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80×65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7</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水带挂钩</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600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护带桥</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件</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9</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滤水器</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125mm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内扣式接口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10</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水带包布</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470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吸水管扳手</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125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异径接口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65×80</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内扣式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13</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异径接口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65(雌)×80(雄)</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异径接口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80(雌)×65(雄)</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15</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异径接口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125×100</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125内扣式转100螺纹式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16</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异型接口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65内扣/65雄</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65卡式转65内扣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17</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异型接口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80内扣/80雄</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80卡式转80内扣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18</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铁锹</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19</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尖斧</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817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20</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铁铤</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1000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手提式干粉灭火器</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2kg</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具</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直流开关水枪</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65×19mm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23</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开花水枪</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65×19mm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水桶</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25</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原车工具</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c>
                <w:tcPr>
                  <w:tcW w:w="431"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套</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26</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车用三角警告牌</w:t>
                  </w:r>
                </w:p>
              </w:tc>
              <w:tc>
                <w:tcPr>
                  <w:tcW w:w="1185"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p>
              </w:tc>
              <w:tc>
                <w:tcPr>
                  <w:tcW w:w="431"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27</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消防泵组</w:t>
                  </w:r>
                </w:p>
              </w:tc>
              <w:tc>
                <w:tcPr>
                  <w:tcW w:w="1185"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≥48kw</w:t>
                  </w:r>
                </w:p>
              </w:tc>
              <w:tc>
                <w:tcPr>
                  <w:tcW w:w="431"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套</w:t>
                  </w:r>
                </w:p>
              </w:tc>
              <w:tc>
                <w:tcPr>
                  <w:tcW w:w="623"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trPr>
              <w:tc>
                <w:tcPr>
                  <w:tcW w:w="342" w:type="pct"/>
                  <w:tcBorders>
                    <w:top w:val="single" w:color="auto" w:sz="4" w:space="0"/>
                    <w:left w:val="single" w:color="000000" w:sz="2"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28</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夜视系统</w:t>
                  </w:r>
                </w:p>
              </w:tc>
              <w:tc>
                <w:tcPr>
                  <w:tcW w:w="1185"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≥300m</w:t>
                  </w:r>
                </w:p>
              </w:tc>
              <w:tc>
                <w:tcPr>
                  <w:tcW w:w="431"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套</w:t>
                  </w:r>
                </w:p>
              </w:tc>
              <w:tc>
                <w:tcPr>
                  <w:tcW w:w="623"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spacing w:line="360" w:lineRule="auto"/>
                    <w:jc w:val="center"/>
                    <w:rPr>
                      <w:rFonts w:hint="eastAsia" w:ascii="宋体" w:hAnsi="宋体" w:cs="宋体"/>
                      <w:szCs w:val="21"/>
                    </w:rPr>
                  </w:pPr>
                </w:p>
              </w:tc>
            </w:tr>
          </w:tbl>
          <w:p>
            <w:pPr>
              <w:pStyle w:val="10"/>
              <w:numPr>
                <w:ilvl w:val="0"/>
                <w:numId w:val="0"/>
              </w:numPr>
              <w:rPr>
                <w:rFonts w:hint="eastAsia" w:ascii="宋体" w:hAnsi="宋体" w:eastAsia="宋体" w:cs="宋体"/>
                <w:sz w:val="21"/>
                <w:szCs w:val="21"/>
              </w:rPr>
            </w:pPr>
          </w:p>
        </w:tc>
        <w:tc>
          <w:tcPr>
            <w:tcW w:w="341" w:type="pct"/>
            <w:noWrap w:val="0"/>
            <w:vAlign w:val="center"/>
          </w:tcPr>
          <w:p>
            <w:pPr>
              <w:pStyle w:val="10"/>
              <w:jc w:val="center"/>
              <w:rPr>
                <w:rFonts w:hint="eastAsia" w:ascii="宋体" w:hAnsi="Times New Roman" w:eastAsia="宋体"/>
                <w:b w:val="0"/>
                <w:sz w:val="21"/>
                <w:szCs w:val="21"/>
              </w:rPr>
            </w:pPr>
            <w:r>
              <w:rPr>
                <w:rFonts w:hint="eastAsia" w:ascii="宋体" w:hAnsi="Times New Roman" w:eastAsia="宋体"/>
                <w:b w:val="0"/>
                <w:sz w:val="21"/>
                <w:szCs w:val="21"/>
              </w:rPr>
              <w:t>辆</w:t>
            </w:r>
          </w:p>
        </w:tc>
        <w:tc>
          <w:tcPr>
            <w:tcW w:w="398" w:type="pct"/>
            <w:noWrap w:val="0"/>
            <w:vAlign w:val="center"/>
          </w:tcPr>
          <w:p>
            <w:pPr>
              <w:pStyle w:val="4"/>
              <w:spacing w:line="240" w:lineRule="exact"/>
              <w:ind w:left="420" w:hanging="420" w:hangingChars="200"/>
              <w:jc w:val="center"/>
              <w:rPr>
                <w:sz w:val="21"/>
                <w:szCs w:val="21"/>
                <w:lang w:val="en-US" w:eastAsia="zh-CN"/>
              </w:rPr>
            </w:pPr>
            <w:r>
              <w:rPr>
                <w:rFonts w:hint="eastAsia"/>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pStyle w:val="2"/>
              <w:spacing w:line="240" w:lineRule="exact"/>
              <w:jc w:val="center"/>
              <w:rPr>
                <w:rFonts w:hint="eastAsia"/>
                <w:szCs w:val="21"/>
                <w:lang w:val="en-US" w:eastAsia="zh-CN"/>
              </w:rPr>
            </w:pPr>
            <w:r>
              <w:rPr>
                <w:rFonts w:hint="eastAsia"/>
                <w:szCs w:val="21"/>
                <w:lang w:val="en-US" w:eastAsia="zh-CN"/>
              </w:rPr>
              <w:t>泡沫消防车</w:t>
            </w:r>
          </w:p>
        </w:tc>
        <w:tc>
          <w:tcPr>
            <w:tcW w:w="3479" w:type="pct"/>
            <w:noWrap w:val="0"/>
            <w:vAlign w:val="top"/>
          </w:tcPr>
          <w:p>
            <w:pPr>
              <w:rPr>
                <w:rFonts w:hint="eastAsia" w:ascii="宋体" w:hAnsi="宋体" w:cs="宋体"/>
                <w:b/>
                <w:bCs/>
                <w:szCs w:val="21"/>
              </w:rPr>
            </w:pPr>
            <w:r>
              <w:rPr>
                <w:rFonts w:hint="eastAsia" w:ascii="宋体" w:hAnsi="宋体" w:cs="宋体"/>
                <w:b/>
                <w:bCs/>
                <w:szCs w:val="21"/>
              </w:rPr>
              <w:t>一、底盘</w:t>
            </w:r>
          </w:p>
          <w:p>
            <w:pPr>
              <w:rPr>
                <w:rFonts w:hint="eastAsia" w:ascii="宋体" w:hAnsi="宋体" w:cs="宋体"/>
                <w:szCs w:val="21"/>
              </w:rPr>
            </w:pPr>
            <w:r>
              <w:rPr>
                <w:rFonts w:hint="eastAsia" w:ascii="宋体" w:hAnsi="宋体" w:cs="宋体"/>
                <w:szCs w:val="21"/>
              </w:rPr>
              <w:t>★排放标准：国VI</w:t>
            </w:r>
          </w:p>
          <w:p>
            <w:pPr>
              <w:rPr>
                <w:rFonts w:hint="eastAsia" w:ascii="宋体" w:hAnsi="宋体" w:cs="宋体"/>
                <w:szCs w:val="21"/>
              </w:rPr>
            </w:pPr>
            <w:r>
              <w:rPr>
                <w:rFonts w:hint="eastAsia" w:ascii="宋体" w:hAnsi="宋体" w:cs="宋体"/>
                <w:szCs w:val="21"/>
              </w:rPr>
              <w:t>▲37、发动机功率≥295kW（</w:t>
            </w:r>
            <w:r>
              <w:rPr>
                <w:rFonts w:hint="eastAsia" w:ascii="宋体" w:hAnsi="宋体" w:cs="宋体"/>
                <w:color w:val="000000"/>
                <w:kern w:val="0"/>
                <w:sz w:val="22"/>
              </w:rPr>
              <w:t>提供具有相关检测资质的第三方检测机构出具的检测报告复印件。</w:t>
            </w:r>
            <w:r>
              <w:rPr>
                <w:rFonts w:hint="eastAsia" w:ascii="宋体" w:hAnsi="宋体" w:cs="宋体"/>
                <w:szCs w:val="21"/>
              </w:rPr>
              <w:t>）</w:t>
            </w:r>
          </w:p>
          <w:p>
            <w:pPr>
              <w:rPr>
                <w:rFonts w:hint="eastAsia" w:ascii="宋体" w:hAnsi="宋体" w:cs="宋体"/>
                <w:szCs w:val="21"/>
              </w:rPr>
            </w:pPr>
            <w:r>
              <w:rPr>
                <w:rFonts w:hint="eastAsia" w:ascii="宋体" w:hAnsi="宋体" w:cs="宋体"/>
                <w:szCs w:val="21"/>
              </w:rPr>
              <w:t>38、驱动形式：4×2</w:t>
            </w:r>
          </w:p>
          <w:p>
            <w:pPr>
              <w:rPr>
                <w:rFonts w:hint="eastAsia" w:ascii="宋体" w:hAnsi="宋体" w:cs="宋体"/>
                <w:szCs w:val="21"/>
              </w:rPr>
            </w:pPr>
            <w:r>
              <w:rPr>
                <w:rFonts w:hint="eastAsia" w:ascii="宋体" w:hAnsi="宋体" w:cs="宋体"/>
                <w:szCs w:val="21"/>
              </w:rPr>
              <w:t>39、轴距：≥4600mm</w:t>
            </w:r>
          </w:p>
          <w:p>
            <w:pPr>
              <w:rPr>
                <w:rFonts w:hint="eastAsia" w:ascii="宋体" w:hAnsi="宋体" w:cs="宋体"/>
                <w:szCs w:val="21"/>
              </w:rPr>
            </w:pPr>
            <w:r>
              <w:rPr>
                <w:rFonts w:hint="eastAsia" w:ascii="宋体" w:hAnsi="宋体" w:cs="宋体"/>
                <w:szCs w:val="21"/>
              </w:rPr>
              <w:t>40、最高车速：≥85km</w:t>
            </w:r>
          </w:p>
          <w:p>
            <w:pPr>
              <w:rPr>
                <w:rFonts w:hint="eastAsia" w:ascii="宋体" w:hAnsi="宋体" w:cs="宋体"/>
                <w:szCs w:val="21"/>
              </w:rPr>
            </w:pPr>
            <w:r>
              <w:rPr>
                <w:rFonts w:hint="eastAsia" w:ascii="宋体" w:hAnsi="宋体" w:cs="宋体"/>
                <w:szCs w:val="21"/>
              </w:rPr>
              <w:t>41、整车尺寸（长×宽×高）：8700mm×2500mm×3900mm（允差范围±100mm）</w:t>
            </w:r>
          </w:p>
          <w:p>
            <w:pPr>
              <w:rPr>
                <w:rFonts w:hint="eastAsia" w:ascii="宋体" w:hAnsi="宋体" w:cs="宋体"/>
                <w:szCs w:val="21"/>
              </w:rPr>
            </w:pPr>
            <w:r>
              <w:rPr>
                <w:rFonts w:hint="eastAsia" w:ascii="宋体" w:hAnsi="宋体" w:cs="宋体"/>
                <w:szCs w:val="21"/>
              </w:rPr>
              <w:t>42、满载质量：≥20000kg</w:t>
            </w:r>
          </w:p>
          <w:p>
            <w:pPr>
              <w:rPr>
                <w:rFonts w:hint="eastAsia" w:ascii="宋体" w:hAnsi="宋体" w:cs="宋体"/>
                <w:b/>
                <w:bCs/>
                <w:szCs w:val="21"/>
              </w:rPr>
            </w:pPr>
            <w:r>
              <w:rPr>
                <w:rFonts w:hint="eastAsia" w:ascii="宋体" w:hAnsi="宋体" w:cs="宋体"/>
                <w:b/>
                <w:bCs/>
                <w:szCs w:val="21"/>
              </w:rPr>
              <w:t>二、驾驶室</w:t>
            </w:r>
          </w:p>
          <w:p>
            <w:pPr>
              <w:rPr>
                <w:rFonts w:hint="eastAsia" w:ascii="宋体" w:hAnsi="宋体" w:cs="宋体"/>
                <w:szCs w:val="21"/>
              </w:rPr>
            </w:pPr>
            <w:r>
              <w:rPr>
                <w:rFonts w:hint="eastAsia" w:ascii="宋体" w:hAnsi="宋体" w:cs="宋体"/>
                <w:szCs w:val="21"/>
              </w:rPr>
              <w:t>★加装数模兼容车载台，兼容350兆/370兆，并承诺接入四川公安（350M）/应急（370M）数字集群频段功能，交付时提供《无线电发射设备型号核准证》</w:t>
            </w:r>
            <w:r>
              <w:rPr>
                <w:rStyle w:val="7"/>
                <w:rFonts w:hint="eastAsia" w:hAnsi="宋体" w:cs="宋体"/>
                <w:iCs/>
                <w:sz w:val="21"/>
                <w:szCs w:val="21"/>
              </w:rPr>
              <w:t>复印件</w:t>
            </w:r>
            <w:r>
              <w:rPr>
                <w:rFonts w:hint="eastAsia" w:ascii="宋体" w:hAnsi="宋体" w:cs="宋体"/>
                <w:szCs w:val="21"/>
              </w:rPr>
              <w:t>。安装北斗三号车辆定位无源终端（承诺中标后交付时提供合格证，并预存1年费用），并承诺接入应急管理部消防救援局和四川省消防救援总队北斗定位平台。加装360°行车记录仪（内存不小于32G）、倒车雷达和影像系统。</w:t>
            </w:r>
          </w:p>
          <w:p>
            <w:pPr>
              <w:rPr>
                <w:rFonts w:hint="eastAsia" w:ascii="宋体" w:hAnsi="宋体" w:cs="宋体"/>
                <w:szCs w:val="21"/>
              </w:rPr>
            </w:pPr>
            <w:r>
              <w:rPr>
                <w:rFonts w:hint="eastAsia" w:ascii="宋体" w:hAnsi="宋体" w:cs="宋体"/>
                <w:szCs w:val="21"/>
              </w:rPr>
              <w:t>43、原装双排四门，气囊减震主座椅、机械副座椅，电动举升翻转系统，电动后视镜，前门电动玻璃升降器，并设置取力器接合开关、≥100W警报器及警灯开关等。</w:t>
            </w:r>
          </w:p>
          <w:p>
            <w:pPr>
              <w:rPr>
                <w:rFonts w:hint="eastAsia" w:ascii="宋体" w:hAnsi="宋体" w:cs="宋体"/>
                <w:szCs w:val="21"/>
              </w:rPr>
            </w:pPr>
            <w:r>
              <w:rPr>
                <w:rFonts w:hint="eastAsia" w:ascii="宋体" w:hAnsi="宋体" w:cs="宋体"/>
                <w:szCs w:val="21"/>
              </w:rPr>
              <w:t>44、乘坐6人，前排2人，后排4人；后排带自动翻转座椅4个，座椅采用模具成型，并分别安装三点式安全带，座椅下设储物柜，靠背处均安装放置6.8L-9L空气呼吸器架。</w:t>
            </w:r>
          </w:p>
          <w:p>
            <w:pPr>
              <w:rPr>
                <w:rFonts w:hint="eastAsia" w:ascii="宋体" w:hAnsi="宋体" w:cs="宋体"/>
                <w:szCs w:val="21"/>
              </w:rPr>
            </w:pPr>
            <w:r>
              <w:rPr>
                <w:rFonts w:hint="eastAsia" w:ascii="宋体" w:hAnsi="宋体" w:cs="宋体"/>
                <w:szCs w:val="21"/>
              </w:rPr>
              <w:t>45、安装有安全扶手。</w:t>
            </w:r>
          </w:p>
          <w:p>
            <w:pPr>
              <w:rPr>
                <w:rFonts w:hint="eastAsia" w:ascii="宋体" w:hAnsi="宋体" w:cs="宋体"/>
                <w:szCs w:val="21"/>
              </w:rPr>
            </w:pPr>
            <w:r>
              <w:rPr>
                <w:rFonts w:hint="eastAsia" w:ascii="宋体" w:hAnsi="宋体" w:cs="宋体"/>
                <w:szCs w:val="21"/>
              </w:rPr>
              <w:t>46、空调：底盘原装冷暖空调。</w:t>
            </w:r>
          </w:p>
          <w:p>
            <w:pPr>
              <w:rPr>
                <w:rFonts w:hint="eastAsia" w:ascii="宋体" w:hAnsi="宋体" w:cs="宋体"/>
                <w:b/>
                <w:bCs/>
                <w:szCs w:val="21"/>
              </w:rPr>
            </w:pPr>
            <w:r>
              <w:rPr>
                <w:rFonts w:hint="eastAsia" w:ascii="宋体" w:hAnsi="宋体" w:cs="宋体"/>
                <w:b/>
                <w:bCs/>
                <w:szCs w:val="21"/>
              </w:rPr>
              <w:t>三、消防泵</w:t>
            </w:r>
          </w:p>
          <w:p>
            <w:pPr>
              <w:shd w:val="clear"/>
              <w:rPr>
                <w:rFonts w:hint="eastAsia" w:ascii="宋体" w:hAnsi="宋体" w:cs="宋体"/>
                <w:szCs w:val="21"/>
                <w:highlight w:val="none"/>
              </w:rPr>
            </w:pPr>
            <w:r>
              <w:rPr>
                <w:rFonts w:hint="eastAsia" w:ascii="宋体" w:hAnsi="宋体" w:cs="宋体"/>
                <w:szCs w:val="21"/>
              </w:rPr>
              <w:t>▲47、额定流量：≥60L/s；</w:t>
            </w:r>
            <w:r>
              <w:rPr>
                <w:rFonts w:hint="eastAsia" w:ascii="宋体" w:hAnsi="宋体" w:cs="宋体"/>
                <w:szCs w:val="21"/>
                <w:highlight w:val="none"/>
              </w:rPr>
              <w:t>（提供具有相关检测资质的第三方检测机构出具的检测报告复印件。）</w:t>
            </w:r>
          </w:p>
          <w:p>
            <w:pPr>
              <w:shd w:val="clear"/>
              <w:rPr>
                <w:rFonts w:hint="eastAsia" w:ascii="宋体" w:hAnsi="宋体" w:cs="宋体"/>
                <w:szCs w:val="21"/>
                <w:highlight w:val="none"/>
              </w:rPr>
            </w:pPr>
            <w:r>
              <w:rPr>
                <w:rFonts w:hint="eastAsia" w:ascii="宋体" w:hAnsi="宋体" w:cs="宋体"/>
                <w:szCs w:val="21"/>
                <w:highlight w:val="none"/>
              </w:rPr>
              <w:t>48、引水泵型式：电动真空泵</w:t>
            </w:r>
          </w:p>
          <w:p>
            <w:pPr>
              <w:shd w:val="clear"/>
              <w:rPr>
                <w:rFonts w:hint="eastAsia" w:ascii="宋体" w:hAnsi="宋体" w:cs="宋体"/>
                <w:szCs w:val="21"/>
                <w:highlight w:val="none"/>
              </w:rPr>
            </w:pPr>
            <w:r>
              <w:rPr>
                <w:rFonts w:hint="eastAsia" w:ascii="宋体" w:hAnsi="宋体" w:cs="宋体"/>
                <w:szCs w:val="21"/>
                <w:highlight w:val="none"/>
              </w:rPr>
              <w:t>49、引水时间≤60s；</w:t>
            </w:r>
          </w:p>
          <w:p>
            <w:pPr>
              <w:shd w:val="clear"/>
              <w:rPr>
                <w:rFonts w:hint="eastAsia" w:ascii="宋体" w:hAnsi="宋体" w:cs="宋体"/>
                <w:szCs w:val="21"/>
                <w:highlight w:val="none"/>
              </w:rPr>
            </w:pPr>
            <w:r>
              <w:rPr>
                <w:rFonts w:hint="eastAsia" w:ascii="宋体" w:hAnsi="宋体" w:cs="宋体"/>
                <w:szCs w:val="21"/>
                <w:highlight w:val="none"/>
              </w:rPr>
              <w:t>50、吸水深度≥7m</w:t>
            </w:r>
          </w:p>
          <w:p>
            <w:pPr>
              <w:shd w:val="clear"/>
              <w:rPr>
                <w:rFonts w:hint="eastAsia" w:ascii="宋体" w:hAnsi="宋体" w:cs="宋体"/>
                <w:b/>
                <w:bCs/>
                <w:szCs w:val="21"/>
                <w:highlight w:val="none"/>
              </w:rPr>
            </w:pPr>
            <w:r>
              <w:rPr>
                <w:rFonts w:hint="eastAsia" w:ascii="宋体" w:hAnsi="宋体" w:cs="宋体"/>
                <w:b/>
                <w:bCs/>
                <w:szCs w:val="21"/>
                <w:highlight w:val="none"/>
              </w:rPr>
              <w:t>四、消防炮</w:t>
            </w:r>
          </w:p>
          <w:p>
            <w:pPr>
              <w:shd w:val="clear"/>
              <w:rPr>
                <w:rFonts w:hint="eastAsia" w:ascii="宋体" w:hAnsi="宋体" w:cs="宋体"/>
                <w:szCs w:val="21"/>
                <w:highlight w:val="none"/>
              </w:rPr>
            </w:pPr>
            <w:r>
              <w:rPr>
                <w:rFonts w:hint="eastAsia" w:ascii="宋体" w:hAnsi="宋体" w:cs="宋体"/>
                <w:szCs w:val="21"/>
                <w:highlight w:val="none"/>
              </w:rPr>
              <w:t>▲51、流量(L/s)：≥60L/s（提供具有相关检测资质的第三方检测机构出具的检测报告复印件。）</w:t>
            </w:r>
          </w:p>
          <w:p>
            <w:pPr>
              <w:rPr>
                <w:rFonts w:hint="eastAsia" w:ascii="宋体" w:hAnsi="宋体" w:cs="宋体"/>
                <w:szCs w:val="21"/>
              </w:rPr>
            </w:pPr>
            <w:r>
              <w:rPr>
                <w:rFonts w:hint="eastAsia" w:ascii="宋体" w:hAnsi="宋体" w:cs="宋体"/>
                <w:szCs w:val="21"/>
              </w:rPr>
              <w:t>▲52、操作方式：电控（提供技术规格书或产品说明书）</w:t>
            </w:r>
          </w:p>
          <w:p>
            <w:pPr>
              <w:rPr>
                <w:rFonts w:hint="eastAsia" w:ascii="宋体" w:hAnsi="宋体" w:cs="宋体"/>
                <w:szCs w:val="21"/>
              </w:rPr>
            </w:pPr>
            <w:r>
              <w:rPr>
                <w:rFonts w:hint="eastAsia" w:ascii="宋体" w:hAnsi="宋体" w:cs="宋体"/>
                <w:szCs w:val="21"/>
              </w:rPr>
              <w:t>53、射程(m)：水≥65m、泡沫≥60m</w:t>
            </w:r>
          </w:p>
          <w:p>
            <w:pPr>
              <w:rPr>
                <w:rFonts w:hint="eastAsia" w:ascii="宋体" w:hAnsi="宋体" w:cs="宋体"/>
                <w:szCs w:val="21"/>
              </w:rPr>
            </w:pPr>
            <w:r>
              <w:rPr>
                <w:rFonts w:hint="eastAsia" w:ascii="宋体" w:hAnsi="宋体" w:cs="宋体"/>
                <w:szCs w:val="21"/>
              </w:rPr>
              <w:t>54、安装位置：液罐顶部</w:t>
            </w:r>
          </w:p>
          <w:p>
            <w:pPr>
              <w:rPr>
                <w:rFonts w:hint="eastAsia" w:ascii="宋体" w:hAnsi="宋体" w:cs="宋体"/>
                <w:b/>
                <w:bCs/>
                <w:szCs w:val="21"/>
              </w:rPr>
            </w:pPr>
            <w:r>
              <w:rPr>
                <w:rFonts w:hint="eastAsia" w:ascii="宋体" w:hAnsi="宋体" w:cs="宋体"/>
                <w:b/>
                <w:bCs/>
                <w:szCs w:val="21"/>
              </w:rPr>
              <w:t>五、罐体</w:t>
            </w:r>
          </w:p>
          <w:p>
            <w:pPr>
              <w:rPr>
                <w:rFonts w:hint="eastAsia" w:ascii="宋体" w:hAnsi="宋体" w:cs="宋体"/>
                <w:szCs w:val="21"/>
              </w:rPr>
            </w:pPr>
            <w:r>
              <w:rPr>
                <w:rFonts w:hint="eastAsia" w:ascii="宋体" w:hAnsi="宋体" w:cs="宋体"/>
                <w:szCs w:val="21"/>
              </w:rPr>
              <w:t>▲55、罐体容量：≥8m</w:t>
            </w:r>
            <w:r>
              <w:rPr>
                <w:rFonts w:hint="eastAsia" w:ascii="宋体" w:hAnsi="宋体" w:cs="宋体"/>
                <w:szCs w:val="21"/>
                <w:vertAlign w:val="superscript"/>
              </w:rPr>
              <w:t>3</w:t>
            </w:r>
            <w:r>
              <w:rPr>
                <w:rFonts w:hint="eastAsia" w:ascii="宋体" w:hAnsi="宋体" w:cs="宋体"/>
                <w:szCs w:val="21"/>
              </w:rPr>
              <w:t>（水、泡沫比例按照需求单位要求设定）</w:t>
            </w:r>
          </w:p>
          <w:p>
            <w:pPr>
              <w:rPr>
                <w:rFonts w:hint="eastAsia" w:ascii="宋体" w:hAnsi="宋体" w:cs="宋体"/>
                <w:szCs w:val="21"/>
              </w:rPr>
            </w:pPr>
            <w:r>
              <w:rPr>
                <w:rFonts w:hint="eastAsia" w:ascii="宋体" w:hAnsi="宋体" w:cs="宋体"/>
                <w:szCs w:val="21"/>
              </w:rPr>
              <w:t>▲56、材料：PPC复合材料或304不锈钢（提供技术规格书或产品说明书）</w:t>
            </w:r>
          </w:p>
          <w:p>
            <w:pPr>
              <w:rPr>
                <w:rFonts w:hint="eastAsia" w:ascii="宋体" w:hAnsi="宋体" w:cs="宋体"/>
                <w:szCs w:val="21"/>
              </w:rPr>
            </w:pPr>
            <w:r>
              <w:rPr>
                <w:rFonts w:hint="eastAsia" w:ascii="宋体" w:hAnsi="宋体" w:cs="宋体"/>
                <w:szCs w:val="21"/>
              </w:rPr>
              <w:t>57、2个人孔；2个溢流/卸压装置；2个液位传感器；1个泡沫罐放余液口，1个水罐放余水口。</w:t>
            </w:r>
          </w:p>
          <w:p>
            <w:pPr>
              <w:rPr>
                <w:rFonts w:hint="eastAsia" w:ascii="宋体" w:hAnsi="宋体" w:cs="宋体"/>
                <w:b/>
                <w:bCs/>
                <w:szCs w:val="21"/>
              </w:rPr>
            </w:pPr>
            <w:r>
              <w:rPr>
                <w:rFonts w:hint="eastAsia" w:ascii="宋体" w:hAnsi="宋体" w:cs="宋体"/>
                <w:b/>
                <w:bCs/>
                <w:szCs w:val="21"/>
              </w:rPr>
              <w:t>六、器材室和泵室</w:t>
            </w:r>
          </w:p>
          <w:p>
            <w:pPr>
              <w:rPr>
                <w:rFonts w:hint="eastAsia" w:ascii="宋体" w:hAnsi="宋体" w:cs="宋体"/>
                <w:szCs w:val="21"/>
              </w:rPr>
            </w:pPr>
            <w:r>
              <w:rPr>
                <w:rFonts w:hint="eastAsia" w:ascii="宋体" w:hAnsi="宋体" w:cs="宋体"/>
                <w:szCs w:val="21"/>
              </w:rPr>
              <w:t>58、材料：全部采用高强度铝合金型材，内饰板采用光面拉丝氧化铝板。</w:t>
            </w:r>
          </w:p>
          <w:p>
            <w:pPr>
              <w:rPr>
                <w:rFonts w:hint="eastAsia" w:ascii="宋体" w:hAnsi="宋体" w:cs="宋体"/>
                <w:szCs w:val="21"/>
              </w:rPr>
            </w:pPr>
            <w:r>
              <w:rPr>
                <w:rFonts w:hint="eastAsia" w:ascii="宋体" w:hAnsi="宋体" w:cs="宋体"/>
                <w:szCs w:val="21"/>
              </w:rPr>
              <w:t>▲59、结构：车厢的骨架为全铝合金框架焊接式结构，外蒙皮为铝合金板粘接技术；车厢内器材骨架采用铝合金型材搭接结构；内饰板和底板均为光面拉丝铝合金板材。（提供技术规格书或产品说明书）</w:t>
            </w:r>
          </w:p>
          <w:p>
            <w:pPr>
              <w:rPr>
                <w:rFonts w:hint="eastAsia" w:ascii="宋体" w:hAnsi="宋体" w:cs="宋体"/>
                <w:szCs w:val="21"/>
              </w:rPr>
            </w:pPr>
            <w:r>
              <w:rPr>
                <w:rFonts w:hint="eastAsia" w:ascii="宋体" w:hAnsi="宋体" w:cs="宋体"/>
                <w:szCs w:val="21"/>
              </w:rPr>
              <w:t>60、卷帘门：器材箱左右两侧及泵房左右后三侧均设置卷帘门，配备拉杆式条锁把手、一点式拉带及两点式固定座，并且安装传感器，能通过驾驶室内的指示灯了解卷帘门开闭状态。</w:t>
            </w:r>
          </w:p>
          <w:p>
            <w:pPr>
              <w:rPr>
                <w:rFonts w:hint="eastAsia" w:ascii="宋体" w:hAnsi="宋体" w:cs="宋体"/>
                <w:szCs w:val="21"/>
              </w:rPr>
            </w:pPr>
            <w:r>
              <w:rPr>
                <w:rFonts w:hint="eastAsia" w:ascii="宋体" w:hAnsi="宋体" w:cs="宋体"/>
                <w:szCs w:val="21"/>
              </w:rPr>
              <w:t>61、脚踏板：采用铝合金型板整体拉制结构，踏板面采用横纹防滑设计。</w:t>
            </w:r>
          </w:p>
          <w:p>
            <w:pPr>
              <w:rPr>
                <w:rFonts w:hint="eastAsia" w:ascii="宋体" w:hAnsi="宋体" w:cs="宋体"/>
                <w:szCs w:val="21"/>
              </w:rPr>
            </w:pPr>
            <w:r>
              <w:rPr>
                <w:rFonts w:hint="eastAsia" w:ascii="宋体" w:hAnsi="宋体" w:cs="宋体"/>
                <w:szCs w:val="21"/>
              </w:rPr>
              <w:t>车顶护围：铝合金整体拉制成型，外侧安装频闪警灯及车外照明灯，内侧安装LED车顶照明灯。</w:t>
            </w:r>
          </w:p>
          <w:p>
            <w:pPr>
              <w:rPr>
                <w:rFonts w:hint="eastAsia" w:ascii="宋体" w:hAnsi="宋体" w:cs="宋体"/>
                <w:szCs w:val="21"/>
              </w:rPr>
            </w:pPr>
            <w:r>
              <w:rPr>
                <w:rFonts w:hint="eastAsia" w:ascii="宋体" w:hAnsi="宋体" w:cs="宋体"/>
                <w:szCs w:val="21"/>
              </w:rPr>
              <w:t>62、梯架：车厢顶部设置一套多功能二节拉梯架，可放置二节拉梯、单杠梯、挂钩梯。</w:t>
            </w:r>
          </w:p>
          <w:p>
            <w:pPr>
              <w:rPr>
                <w:rFonts w:hint="eastAsia" w:ascii="宋体" w:hAnsi="宋体" w:cs="宋体"/>
                <w:b/>
                <w:bCs/>
                <w:szCs w:val="21"/>
              </w:rPr>
            </w:pPr>
            <w:r>
              <w:rPr>
                <w:rFonts w:hint="eastAsia" w:ascii="宋体" w:hAnsi="宋体" w:cs="宋体"/>
                <w:b/>
                <w:bCs/>
                <w:szCs w:val="21"/>
              </w:rPr>
              <w:t>七、管路系统</w:t>
            </w:r>
          </w:p>
          <w:p>
            <w:pPr>
              <w:rPr>
                <w:rFonts w:hint="eastAsia" w:ascii="宋体" w:hAnsi="宋体" w:cs="宋体"/>
                <w:szCs w:val="21"/>
              </w:rPr>
            </w:pPr>
            <w:r>
              <w:rPr>
                <w:rFonts w:hint="eastAsia" w:ascii="宋体" w:hAnsi="宋体" w:cs="宋体"/>
                <w:szCs w:val="21"/>
              </w:rPr>
              <w:t>63、吸水管路：泵室两侧各安装DN150的内扣式吸水口1个；1个≥DN150mm的带阀门的进水口，用于与水罐相连接；</w:t>
            </w:r>
          </w:p>
          <w:p>
            <w:pPr>
              <w:rPr>
                <w:rFonts w:hint="eastAsia" w:ascii="宋体" w:hAnsi="宋体" w:cs="宋体"/>
                <w:szCs w:val="21"/>
              </w:rPr>
            </w:pPr>
            <w:r>
              <w:rPr>
                <w:rFonts w:hint="eastAsia" w:ascii="宋体" w:hAnsi="宋体" w:cs="宋体"/>
                <w:szCs w:val="21"/>
              </w:rPr>
              <w:t>64、出水管路：泵房左右两侧各设2个DN80mm的出水口，带手动球阀，卡式雌接口及扪盖；</w:t>
            </w:r>
          </w:p>
          <w:p>
            <w:pPr>
              <w:rPr>
                <w:rFonts w:hint="eastAsia" w:ascii="宋体" w:hAnsi="宋体" w:cs="宋体"/>
                <w:szCs w:val="21"/>
              </w:rPr>
            </w:pPr>
            <w:r>
              <w:rPr>
                <w:rFonts w:hint="eastAsia" w:ascii="宋体" w:hAnsi="宋体" w:cs="宋体"/>
                <w:szCs w:val="21"/>
              </w:rPr>
              <w:t>65、外注水管路：泵室左右两侧各安装DN80注水口1个，带手动球阀，卡式雄接口及扪盖，带滤网；</w:t>
            </w:r>
          </w:p>
          <w:p>
            <w:pPr>
              <w:rPr>
                <w:rFonts w:hint="eastAsia" w:ascii="宋体" w:hAnsi="宋体" w:cs="宋体"/>
                <w:szCs w:val="21"/>
              </w:rPr>
            </w:pPr>
            <w:r>
              <w:rPr>
                <w:rFonts w:hint="eastAsia" w:ascii="宋体" w:hAnsi="宋体" w:cs="宋体"/>
                <w:szCs w:val="21"/>
              </w:rPr>
              <w:t>66、放余水管路：为保护水泵，设置水泵放余水球阀。</w:t>
            </w:r>
          </w:p>
          <w:p>
            <w:pPr>
              <w:rPr>
                <w:rFonts w:hint="eastAsia" w:ascii="宋体" w:hAnsi="宋体" w:cs="宋体"/>
                <w:szCs w:val="21"/>
              </w:rPr>
            </w:pPr>
            <w:r>
              <w:rPr>
                <w:rFonts w:hint="eastAsia" w:ascii="宋体" w:hAnsi="宋体" w:cs="宋体"/>
                <w:szCs w:val="21"/>
              </w:rPr>
              <w:t>67、冲洗管路：在泵系统管路中设泡沫冲洗阀及管路。</w:t>
            </w:r>
          </w:p>
          <w:p>
            <w:pPr>
              <w:rPr>
                <w:rFonts w:hint="eastAsia" w:ascii="宋体" w:hAnsi="宋体" w:cs="宋体"/>
                <w:b/>
                <w:bCs/>
                <w:szCs w:val="21"/>
              </w:rPr>
            </w:pPr>
            <w:r>
              <w:rPr>
                <w:rFonts w:hint="eastAsia" w:ascii="宋体" w:hAnsi="宋体" w:cs="宋体"/>
                <w:b/>
                <w:bCs/>
                <w:szCs w:val="21"/>
              </w:rPr>
              <w:t>八、控制系统</w:t>
            </w:r>
          </w:p>
          <w:p>
            <w:pPr>
              <w:rPr>
                <w:rFonts w:hint="eastAsia" w:ascii="宋体" w:hAnsi="宋体" w:cs="宋体"/>
                <w:szCs w:val="21"/>
              </w:rPr>
            </w:pPr>
            <w:r>
              <w:rPr>
                <w:rFonts w:hint="eastAsia" w:ascii="宋体" w:hAnsi="宋体" w:cs="宋体"/>
                <w:szCs w:val="21"/>
              </w:rPr>
              <w:t>68、控制面板采用集成式操作系统。</w:t>
            </w:r>
          </w:p>
          <w:p>
            <w:pPr>
              <w:rPr>
                <w:rFonts w:hint="eastAsia" w:ascii="宋体" w:hAnsi="宋体" w:cs="宋体"/>
                <w:szCs w:val="21"/>
              </w:rPr>
            </w:pPr>
            <w:r>
              <w:rPr>
                <w:rFonts w:hint="eastAsia" w:ascii="宋体" w:hAnsi="宋体" w:cs="宋体"/>
                <w:szCs w:val="21"/>
              </w:rPr>
              <w:t>▲69、板上设备：真空表、压力表、转速显示、水位显示、泡沫液位显示、手油门等。（提供图片、技术规格书或产品说明书或图片）</w:t>
            </w:r>
          </w:p>
          <w:p>
            <w:pPr>
              <w:rPr>
                <w:rFonts w:hint="eastAsia" w:ascii="宋体" w:hAnsi="宋体" w:cs="宋体"/>
                <w:b/>
                <w:bCs/>
                <w:szCs w:val="21"/>
              </w:rPr>
            </w:pPr>
            <w:r>
              <w:rPr>
                <w:rFonts w:hint="eastAsia" w:ascii="宋体" w:hAnsi="宋体" w:cs="宋体"/>
                <w:b/>
                <w:bCs/>
                <w:szCs w:val="21"/>
              </w:rPr>
              <w:t>九、泡沫系统</w:t>
            </w:r>
          </w:p>
          <w:p>
            <w:pPr>
              <w:rPr>
                <w:rFonts w:hint="eastAsia" w:ascii="宋体" w:hAnsi="宋体" w:cs="宋体"/>
                <w:szCs w:val="21"/>
              </w:rPr>
            </w:pPr>
            <w:r>
              <w:rPr>
                <w:rFonts w:hint="eastAsia" w:ascii="宋体" w:hAnsi="宋体" w:cs="宋体"/>
                <w:szCs w:val="21"/>
              </w:rPr>
              <w:t>70、泡沫混合比：2%~6%</w:t>
            </w:r>
          </w:p>
          <w:p>
            <w:pPr>
              <w:rPr>
                <w:rFonts w:hint="eastAsia" w:ascii="宋体" w:hAnsi="宋体" w:cs="宋体"/>
                <w:szCs w:val="21"/>
              </w:rPr>
            </w:pPr>
            <w:r>
              <w:rPr>
                <w:rFonts w:hint="eastAsia" w:ascii="宋体" w:hAnsi="宋体" w:cs="宋体"/>
                <w:szCs w:val="21"/>
              </w:rPr>
              <w:t>71、控制方式：手动</w:t>
            </w:r>
          </w:p>
          <w:p>
            <w:pPr>
              <w:rPr>
                <w:rFonts w:hint="eastAsia" w:ascii="宋体" w:hAnsi="宋体" w:cs="宋体"/>
                <w:b/>
                <w:bCs/>
                <w:szCs w:val="21"/>
              </w:rPr>
            </w:pPr>
            <w:r>
              <w:rPr>
                <w:rFonts w:hint="eastAsia" w:ascii="宋体" w:hAnsi="宋体" w:cs="宋体"/>
                <w:b/>
                <w:bCs/>
                <w:szCs w:val="21"/>
              </w:rPr>
              <w:t>十、电器系统</w:t>
            </w:r>
          </w:p>
          <w:p>
            <w:pPr>
              <w:rPr>
                <w:rFonts w:hint="eastAsia" w:ascii="宋体" w:hAnsi="宋体" w:cs="宋体"/>
                <w:szCs w:val="21"/>
              </w:rPr>
            </w:pPr>
            <w:r>
              <w:rPr>
                <w:rFonts w:hint="eastAsia" w:ascii="宋体" w:hAnsi="宋体" w:cs="宋体"/>
                <w:szCs w:val="21"/>
              </w:rPr>
              <w:t>72、驾驶室顶部前端为红色长排警灯；</w:t>
            </w:r>
          </w:p>
          <w:p>
            <w:pPr>
              <w:rPr>
                <w:rFonts w:hint="eastAsia" w:ascii="宋体" w:hAnsi="宋体" w:cs="宋体"/>
                <w:szCs w:val="21"/>
              </w:rPr>
            </w:pPr>
            <w:r>
              <w:rPr>
                <w:rFonts w:hint="eastAsia" w:ascii="宋体" w:hAnsi="宋体" w:cs="宋体"/>
                <w:szCs w:val="21"/>
              </w:rPr>
              <w:t>73、卷帘门两侧内设LED白光照明灯带，照明灯开关与卷帘门联动；</w:t>
            </w:r>
          </w:p>
          <w:p>
            <w:pPr>
              <w:rPr>
                <w:rFonts w:hint="eastAsia" w:ascii="宋体" w:hAnsi="宋体" w:cs="宋体"/>
                <w:szCs w:val="21"/>
              </w:rPr>
            </w:pPr>
            <w:r>
              <w:rPr>
                <w:rFonts w:hint="eastAsia" w:ascii="宋体" w:hAnsi="宋体" w:cs="宋体"/>
                <w:szCs w:val="21"/>
              </w:rPr>
              <w:t>74、车厢两侧上部分别配置LED侧照明灯；</w:t>
            </w:r>
          </w:p>
          <w:p>
            <w:pPr>
              <w:rPr>
                <w:rFonts w:hint="eastAsia" w:ascii="宋体" w:hAnsi="宋体" w:cs="宋体"/>
                <w:szCs w:val="21"/>
              </w:rPr>
            </w:pPr>
            <w:r>
              <w:rPr>
                <w:rFonts w:hint="eastAsia" w:ascii="宋体" w:hAnsi="宋体" w:cs="宋体"/>
                <w:szCs w:val="21"/>
              </w:rPr>
              <w:t xml:space="preserve">75、车厢两侧上部分别配置爆闪灯； </w:t>
            </w:r>
          </w:p>
          <w:p>
            <w:pPr>
              <w:rPr>
                <w:rFonts w:hint="eastAsia" w:ascii="宋体" w:hAnsi="宋体" w:cs="宋体"/>
                <w:szCs w:val="21"/>
              </w:rPr>
            </w:pPr>
            <w:r>
              <w:rPr>
                <w:rFonts w:hint="eastAsia" w:ascii="宋体" w:hAnsi="宋体" w:cs="宋体"/>
                <w:szCs w:val="21"/>
              </w:rPr>
              <w:t>76、车顶照明：车厢护围内侧配备LED灯。</w:t>
            </w:r>
          </w:p>
          <w:p>
            <w:pPr>
              <w:rPr>
                <w:rFonts w:hint="eastAsia" w:ascii="宋体" w:hAnsi="宋体" w:cs="宋体"/>
                <w:b/>
                <w:bCs/>
                <w:szCs w:val="21"/>
              </w:rPr>
            </w:pPr>
            <w:r>
              <w:rPr>
                <w:rFonts w:hint="eastAsia" w:ascii="宋体" w:hAnsi="宋体" w:cs="宋体"/>
                <w:b/>
                <w:bCs/>
                <w:szCs w:val="21"/>
              </w:rPr>
              <w:t>十、总体要求</w:t>
            </w:r>
          </w:p>
          <w:p>
            <w:pPr>
              <w:rPr>
                <w:rFonts w:hint="eastAsia" w:ascii="宋体" w:hAnsi="宋体" w:cs="宋体"/>
                <w:szCs w:val="21"/>
              </w:rPr>
            </w:pPr>
            <w:r>
              <w:rPr>
                <w:rFonts w:hint="eastAsia" w:ascii="宋体" w:hAnsi="宋体" w:cs="宋体"/>
                <w:szCs w:val="21"/>
              </w:rPr>
              <w:t>★整车性能符合GB7956.1《消防车第1部分：通用技术条件》和GB6245-2006 《消防泵》的规定。消防车符合GB7956.3《消防车第3部分：泡沫消防车》的规定。 整车外廓尺寸、轴荷及质量应符合GB1589-2016《汽车、挂车及汽车列车外廓尺寸、轴荷及质量限值》 的规定。整车外部照明和信号装置应符合 GB4785-2019《汽车及挂车外部照明和光信号装置的安装规定》的 规定。</w:t>
            </w:r>
          </w:p>
          <w:p>
            <w:pPr>
              <w:rPr>
                <w:rFonts w:hint="eastAsia" w:ascii="宋体" w:hAnsi="宋体" w:cs="宋体"/>
                <w:szCs w:val="21"/>
              </w:rPr>
            </w:pPr>
            <w:r>
              <w:rPr>
                <w:rFonts w:hint="eastAsia" w:ascii="宋体" w:hAnsi="宋体" w:cs="宋体"/>
                <w:szCs w:val="21"/>
              </w:rPr>
              <w:t>★车辆涂装须符合应急救援车辆涂装要求。</w:t>
            </w:r>
          </w:p>
          <w:p>
            <w:pPr>
              <w:rPr>
                <w:rFonts w:hint="eastAsia" w:ascii="宋体" w:hAnsi="宋体" w:cs="宋体"/>
                <w:szCs w:val="21"/>
              </w:rPr>
            </w:pPr>
            <w:r>
              <w:rPr>
                <w:rFonts w:hint="eastAsia" w:ascii="宋体" w:hAnsi="宋体" w:cs="宋体"/>
                <w:szCs w:val="21"/>
              </w:rPr>
              <w:t>77、有操作开关、仪表、器材架及车辆均应有中文标识的铭牌标志 及相关使用注意事项说明，所有的标志采用永久性加固黏贴。</w:t>
            </w:r>
          </w:p>
          <w:p>
            <w:pPr>
              <w:rPr>
                <w:rFonts w:hint="eastAsia" w:ascii="宋体" w:hAnsi="宋体" w:cs="宋体"/>
                <w:b/>
                <w:bCs/>
                <w:szCs w:val="21"/>
              </w:rPr>
            </w:pPr>
            <w:r>
              <w:rPr>
                <w:rFonts w:hint="eastAsia" w:ascii="宋体" w:hAnsi="宋体" w:cs="宋体"/>
                <w:b/>
                <w:bCs/>
                <w:szCs w:val="21"/>
              </w:rPr>
              <w:t>十一、随车文件</w:t>
            </w:r>
          </w:p>
          <w:p>
            <w:pPr>
              <w:rPr>
                <w:rFonts w:hint="eastAsia" w:ascii="宋体" w:hAnsi="宋体" w:cs="宋体"/>
                <w:szCs w:val="21"/>
              </w:rPr>
            </w:pPr>
            <w:r>
              <w:rPr>
                <w:rFonts w:hint="eastAsia" w:ascii="宋体" w:hAnsi="宋体" w:cs="宋体"/>
                <w:szCs w:val="21"/>
              </w:rPr>
              <w:t xml:space="preserve">★ 底盘操作维修手册、底盘质量保修卡、底盘合格证、发动机号码拓印件2 份、底盘号码拓印件2份。 </w:t>
            </w:r>
          </w:p>
          <w:p>
            <w:pPr>
              <w:rPr>
                <w:rFonts w:hint="eastAsia" w:ascii="宋体" w:hAnsi="宋体" w:cs="宋体"/>
                <w:szCs w:val="21"/>
              </w:rPr>
            </w:pPr>
            <w:r>
              <w:rPr>
                <w:rFonts w:hint="eastAsia" w:ascii="宋体" w:hAnsi="宋体" w:cs="宋体"/>
                <w:szCs w:val="21"/>
              </w:rPr>
              <w:t>★整车操作使用维护说明书、整车合格证、工信部整车公告证明、国家级消防装备检测机构报告、随车器材清单、消防车跟踪服务卡、消防车交接清单。</w:t>
            </w:r>
          </w:p>
          <w:p>
            <w:pPr>
              <w:rPr>
                <w:rFonts w:hint="eastAsia" w:ascii="宋体" w:hAnsi="宋体" w:cs="宋体"/>
                <w:b/>
                <w:bCs/>
                <w:szCs w:val="21"/>
              </w:rPr>
            </w:pPr>
            <w:r>
              <w:rPr>
                <w:rFonts w:hint="eastAsia" w:ascii="宋体" w:hAnsi="宋体" w:cs="宋体"/>
                <w:szCs w:val="21"/>
              </w:rPr>
              <w:t>★</w:t>
            </w:r>
            <w:r>
              <w:rPr>
                <w:rFonts w:hint="eastAsia" w:ascii="宋体" w:hAnsi="宋体" w:cs="宋体"/>
                <w:b/>
                <w:bCs/>
                <w:szCs w:val="21"/>
              </w:rPr>
              <w:t>十二、附件、随车器材</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34"/>
              <w:gridCol w:w="1278"/>
              <w:gridCol w:w="1480"/>
              <w:gridCol w:w="431"/>
              <w:gridCol w:w="640"/>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序号</w:t>
                  </w:r>
                </w:p>
              </w:tc>
              <w:tc>
                <w:tcPr>
                  <w:tcW w:w="1208"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名称</w:t>
                  </w:r>
                </w:p>
              </w:tc>
              <w:tc>
                <w:tcPr>
                  <w:tcW w:w="1185"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规格/代号</w:t>
                  </w:r>
                </w:p>
              </w:tc>
              <w:tc>
                <w:tcPr>
                  <w:tcW w:w="431"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单位</w:t>
                  </w:r>
                </w:p>
              </w:tc>
              <w:tc>
                <w:tcPr>
                  <w:tcW w:w="623"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数量</w:t>
                  </w:r>
                </w:p>
              </w:tc>
              <w:tc>
                <w:tcPr>
                  <w:tcW w:w="1208"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水带总成</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25-65-20</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盘</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水带总成</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25-80-20</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盘</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3</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吸水管总成</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150×2000mm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根</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内扣式接口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地上消火栓扳手</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450mm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5</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地下消火栓扳手</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800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6</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三分水器</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80×65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7</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水带挂钩</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600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护带桥</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件</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9</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滤水器</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150mm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内扣式接口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10</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水带包布</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470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吸水管扳手</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150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异径接口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65×80</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内扣式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13</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异径接口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65(雌)×80(雄)</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异径接口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80(雌)×65(雄)</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15</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异径接口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150×100</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150内扣式转100螺纹式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16</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异型接口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65内扣/65雄</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65卡式转65内扣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17</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异型接口</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80内扣/80雄</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80卡式转80内扣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18</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铁锹</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19</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尖斧</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817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20</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铁铤</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1000 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手提式干粉灭火器</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2kg</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具</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直流开关水枪</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65×19mm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23</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开花水枪</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65×19mm</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24</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吸液管总成</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根</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25</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软管总成</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根</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26</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空气泡沫枪</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4L/s</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卡式接口，含吸管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27</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空气泡沫枪</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8L/s</w:t>
                  </w: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支</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卡式接口，含吸管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28</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三用扳手</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把</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29</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水桶</w:t>
                  </w:r>
                </w:p>
              </w:tc>
              <w:tc>
                <w:tcPr>
                  <w:tcW w:w="1185"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c>
                <w:tcPr>
                  <w:tcW w:w="431"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30</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原车工具</w:t>
                  </w:r>
                </w:p>
              </w:tc>
              <w:tc>
                <w:tcPr>
                  <w:tcW w:w="1185"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c>
                <w:tcPr>
                  <w:tcW w:w="431"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套</w:t>
                  </w:r>
                </w:p>
              </w:tc>
              <w:tc>
                <w:tcPr>
                  <w:tcW w:w="623"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31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车用三角警告牌</w:t>
                  </w:r>
                </w:p>
              </w:tc>
              <w:tc>
                <w:tcPr>
                  <w:tcW w:w="1185"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c>
                <w:tcPr>
                  <w:tcW w:w="431"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3"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32</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消防泵组</w:t>
                  </w:r>
                </w:p>
              </w:tc>
              <w:tc>
                <w:tcPr>
                  <w:tcW w:w="1185"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≥48kw</w:t>
                  </w:r>
                </w:p>
              </w:tc>
              <w:tc>
                <w:tcPr>
                  <w:tcW w:w="431"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套</w:t>
                  </w:r>
                </w:p>
              </w:tc>
              <w:tc>
                <w:tcPr>
                  <w:tcW w:w="623"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blHeader/>
              </w:trPr>
              <w:tc>
                <w:tcPr>
                  <w:tcW w:w="342" w:type="pct"/>
                  <w:tcBorders>
                    <w:top w:val="single" w:color="auto" w:sz="4" w:space="0"/>
                    <w:left w:val="single" w:color="000000" w:sz="2"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33</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夜视系统</w:t>
                  </w:r>
                </w:p>
              </w:tc>
              <w:tc>
                <w:tcPr>
                  <w:tcW w:w="1185"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≥300m</w:t>
                  </w:r>
                </w:p>
              </w:tc>
              <w:tc>
                <w:tcPr>
                  <w:tcW w:w="431"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套</w:t>
                  </w:r>
                </w:p>
              </w:tc>
              <w:tc>
                <w:tcPr>
                  <w:tcW w:w="623"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r>
          </w:tbl>
          <w:p>
            <w:pPr>
              <w:pStyle w:val="4"/>
              <w:spacing w:line="240" w:lineRule="exact"/>
              <w:ind w:left="420"/>
              <w:rPr>
                <w:rFonts w:hint="eastAsia"/>
                <w:sz w:val="21"/>
                <w:szCs w:val="21"/>
                <w:lang w:val="en-US" w:eastAsia="zh-CN"/>
              </w:rPr>
            </w:pPr>
          </w:p>
        </w:tc>
        <w:tc>
          <w:tcPr>
            <w:tcW w:w="341" w:type="pct"/>
            <w:noWrap w:val="0"/>
            <w:vAlign w:val="center"/>
          </w:tcPr>
          <w:p>
            <w:pPr>
              <w:pStyle w:val="4"/>
              <w:spacing w:line="240" w:lineRule="exact"/>
              <w:ind w:left="420" w:hanging="420" w:hangingChars="200"/>
              <w:jc w:val="center"/>
              <w:rPr>
                <w:sz w:val="21"/>
                <w:szCs w:val="21"/>
                <w:lang w:val="en-US" w:eastAsia="zh-CN"/>
              </w:rPr>
            </w:pPr>
            <w:r>
              <w:rPr>
                <w:rFonts w:hint="eastAsia"/>
                <w:sz w:val="21"/>
                <w:szCs w:val="21"/>
                <w:lang w:val="en-US" w:eastAsia="zh-CN"/>
              </w:rPr>
              <w:t>辆</w:t>
            </w:r>
          </w:p>
        </w:tc>
        <w:tc>
          <w:tcPr>
            <w:tcW w:w="398" w:type="pct"/>
            <w:noWrap w:val="0"/>
            <w:vAlign w:val="center"/>
          </w:tcPr>
          <w:p>
            <w:pPr>
              <w:pStyle w:val="4"/>
              <w:spacing w:line="240" w:lineRule="exact"/>
              <w:ind w:left="420" w:hanging="420" w:hangingChars="200"/>
              <w:jc w:val="center"/>
              <w:rPr>
                <w:sz w:val="21"/>
                <w:szCs w:val="21"/>
                <w:lang w:val="en-US" w:eastAsia="zh-CN"/>
              </w:rPr>
            </w:pPr>
            <w:r>
              <w:rPr>
                <w:rFonts w:hint="eastAsia"/>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pStyle w:val="2"/>
              <w:spacing w:line="240" w:lineRule="exact"/>
              <w:jc w:val="center"/>
              <w:rPr>
                <w:rFonts w:hint="eastAsia"/>
                <w:szCs w:val="21"/>
                <w:lang w:val="en-US" w:eastAsia="zh-CN"/>
              </w:rPr>
            </w:pPr>
            <w:r>
              <w:rPr>
                <w:rFonts w:hint="eastAsia"/>
                <w:szCs w:val="21"/>
                <w:lang w:val="en-US" w:eastAsia="zh-CN"/>
              </w:rPr>
              <w:t>小型抢险救援消防车</w:t>
            </w:r>
          </w:p>
        </w:tc>
        <w:tc>
          <w:tcPr>
            <w:tcW w:w="3479" w:type="pct"/>
            <w:noWrap w:val="0"/>
            <w:vAlign w:val="top"/>
          </w:tcPr>
          <w:p>
            <w:pPr>
              <w:rPr>
                <w:rFonts w:hint="eastAsia" w:ascii="宋体" w:hAnsi="宋体" w:cs="宋体"/>
                <w:b/>
                <w:bCs/>
                <w:szCs w:val="21"/>
              </w:rPr>
            </w:pPr>
            <w:r>
              <w:rPr>
                <w:rFonts w:hint="eastAsia" w:ascii="宋体" w:hAnsi="宋体" w:cs="宋体"/>
                <w:b/>
                <w:bCs/>
                <w:szCs w:val="21"/>
              </w:rPr>
              <w:t>一、底盘</w:t>
            </w:r>
            <w:r>
              <w:rPr>
                <w:rFonts w:hint="eastAsia" w:ascii="宋体" w:hAnsi="宋体" w:cs="宋体"/>
                <w:b/>
                <w:bCs/>
                <w:szCs w:val="21"/>
              </w:rPr>
              <w:tab/>
            </w:r>
          </w:p>
          <w:p>
            <w:pPr>
              <w:rPr>
                <w:rFonts w:hint="eastAsia" w:ascii="宋体" w:hAnsi="宋体" w:cs="宋体"/>
                <w:szCs w:val="21"/>
              </w:rPr>
            </w:pPr>
            <w:r>
              <w:rPr>
                <w:rFonts w:hint="eastAsia" w:ascii="宋体" w:hAnsi="宋体" w:cs="宋体"/>
                <w:szCs w:val="21"/>
              </w:rPr>
              <w:t>★ 排放标准：国Ⅵ；</w:t>
            </w:r>
          </w:p>
          <w:p>
            <w:pPr>
              <w:rPr>
                <w:rFonts w:hint="eastAsia" w:ascii="宋体" w:hAnsi="宋体" w:cs="宋体"/>
                <w:szCs w:val="21"/>
                <w:highlight w:val="none"/>
              </w:rPr>
            </w:pPr>
            <w:r>
              <w:rPr>
                <w:rFonts w:hint="eastAsia" w:ascii="宋体" w:hAnsi="宋体" w:cs="宋体"/>
                <w:szCs w:val="21"/>
              </w:rPr>
              <w:t>▲78、功率≥125kW；</w:t>
            </w:r>
            <w:r>
              <w:rPr>
                <w:rFonts w:hint="eastAsia" w:ascii="宋体" w:hAnsi="宋体" w:cs="宋体"/>
                <w:szCs w:val="21"/>
                <w:highlight w:val="none"/>
              </w:rPr>
              <w:t>（</w:t>
            </w:r>
            <w:r>
              <w:rPr>
                <w:rFonts w:hint="eastAsia" w:ascii="宋体" w:hAnsi="宋体" w:cs="宋体"/>
                <w:color w:val="000000"/>
                <w:kern w:val="0"/>
                <w:sz w:val="22"/>
                <w:highlight w:val="none"/>
              </w:rPr>
              <w:t>提供具有相关检测资质的第三方检测机构出具的检测报告复印件。</w:t>
            </w:r>
            <w:r>
              <w:rPr>
                <w:rFonts w:hint="eastAsia" w:ascii="宋体" w:hAnsi="宋体" w:cs="宋体"/>
                <w:szCs w:val="21"/>
                <w:highlight w:val="none"/>
              </w:rPr>
              <w:t>）</w:t>
            </w:r>
          </w:p>
          <w:p>
            <w:pPr>
              <w:rPr>
                <w:rFonts w:hint="eastAsia" w:ascii="宋体" w:hAnsi="宋体" w:cs="宋体"/>
                <w:szCs w:val="21"/>
                <w:highlight w:val="none"/>
              </w:rPr>
            </w:pPr>
            <w:r>
              <w:rPr>
                <w:rFonts w:hint="eastAsia" w:ascii="宋体" w:hAnsi="宋体" w:cs="宋体"/>
                <w:szCs w:val="21"/>
                <w:highlight w:val="none"/>
              </w:rPr>
              <w:t>79、驱动形式：4×2；</w:t>
            </w:r>
          </w:p>
          <w:p>
            <w:pPr>
              <w:rPr>
                <w:rFonts w:hint="eastAsia" w:ascii="宋体" w:hAnsi="宋体" w:cs="宋体"/>
                <w:szCs w:val="21"/>
              </w:rPr>
            </w:pPr>
            <w:r>
              <w:rPr>
                <w:rFonts w:hint="eastAsia" w:ascii="宋体" w:hAnsi="宋体" w:cs="宋体"/>
                <w:szCs w:val="21"/>
              </w:rPr>
              <w:t>80、轴距：≥3300mm；</w:t>
            </w:r>
          </w:p>
          <w:p>
            <w:pPr>
              <w:rPr>
                <w:rFonts w:hint="eastAsia" w:ascii="宋体" w:hAnsi="宋体" w:cs="宋体"/>
                <w:szCs w:val="21"/>
              </w:rPr>
            </w:pPr>
            <w:r>
              <w:rPr>
                <w:rFonts w:hint="eastAsia" w:ascii="宋体" w:hAnsi="宋体" w:cs="宋体"/>
                <w:szCs w:val="21"/>
              </w:rPr>
              <w:t>81、最高车速：≥90km/h；</w:t>
            </w:r>
          </w:p>
          <w:p>
            <w:pPr>
              <w:rPr>
                <w:rFonts w:hint="eastAsia" w:ascii="宋体" w:hAnsi="宋体" w:cs="宋体"/>
                <w:szCs w:val="21"/>
              </w:rPr>
            </w:pPr>
            <w:r>
              <w:rPr>
                <w:rFonts w:hint="eastAsia" w:ascii="宋体" w:hAnsi="宋体" w:cs="宋体"/>
                <w:szCs w:val="21"/>
              </w:rPr>
              <w:t>82、整车尺寸（长×宽×高）：6000mm×2100mm×2700mm（允许误差±100mm）；</w:t>
            </w:r>
          </w:p>
          <w:p>
            <w:pPr>
              <w:rPr>
                <w:rFonts w:hint="eastAsia" w:ascii="宋体" w:hAnsi="宋体" w:cs="宋体"/>
                <w:szCs w:val="21"/>
              </w:rPr>
            </w:pPr>
            <w:r>
              <w:rPr>
                <w:rFonts w:hint="eastAsia" w:ascii="宋体" w:hAnsi="宋体" w:cs="宋体"/>
                <w:szCs w:val="21"/>
              </w:rPr>
              <w:t>83、满载质量：≤3900kg；</w:t>
            </w:r>
          </w:p>
          <w:p>
            <w:pPr>
              <w:rPr>
                <w:rFonts w:hint="eastAsia" w:ascii="宋体" w:hAnsi="宋体" w:cs="宋体"/>
                <w:szCs w:val="21"/>
              </w:rPr>
            </w:pPr>
            <w:r>
              <w:rPr>
                <w:rFonts w:hint="eastAsia" w:ascii="宋体" w:hAnsi="宋体" w:cs="宋体"/>
                <w:szCs w:val="21"/>
              </w:rPr>
              <w:t>84、发动机：直列四缸、水冷、增压中冷、高压共轨电控柴油发动机。</w:t>
            </w:r>
          </w:p>
          <w:p>
            <w:pPr>
              <w:rPr>
                <w:rFonts w:hint="eastAsia" w:ascii="宋体" w:hAnsi="宋体" w:cs="宋体"/>
                <w:b/>
                <w:bCs/>
                <w:szCs w:val="21"/>
              </w:rPr>
            </w:pPr>
            <w:r>
              <w:rPr>
                <w:rFonts w:hint="eastAsia" w:ascii="宋体" w:hAnsi="宋体" w:cs="宋体"/>
                <w:b/>
                <w:bCs/>
                <w:szCs w:val="21"/>
              </w:rPr>
              <w:t>二、驾乘室</w:t>
            </w:r>
          </w:p>
          <w:p>
            <w:pPr>
              <w:rPr>
                <w:rFonts w:hint="eastAsia" w:ascii="宋体" w:hAnsi="宋体" w:cs="宋体"/>
                <w:szCs w:val="21"/>
              </w:rPr>
            </w:pPr>
            <w:r>
              <w:rPr>
                <w:rFonts w:hint="eastAsia" w:ascii="宋体" w:hAnsi="宋体" w:cs="宋体"/>
                <w:szCs w:val="21"/>
              </w:rPr>
              <w:t>★加装数模兼容车载台，兼容350兆/370兆，并承诺接入四川公安（350M）/应急（370M）数字集群频段功能，交付时提供《无线电发射设备型号核准证》复印件。安装北斗三号车辆定位无源终端（承诺中标后交付时提供合格证，并预存1年费用），并承诺接入应急管理部消防救援局和四川省消防救援总队北斗定位平台。加装360°行车记录仪（内存不小于32G）、倒车雷达和影像系统。</w:t>
            </w:r>
          </w:p>
          <w:p>
            <w:pPr>
              <w:rPr>
                <w:rFonts w:hint="eastAsia" w:ascii="宋体" w:hAnsi="宋体" w:cs="宋体"/>
                <w:szCs w:val="21"/>
              </w:rPr>
            </w:pPr>
            <w:r>
              <w:rPr>
                <w:rFonts w:hint="eastAsia" w:ascii="宋体" w:hAnsi="宋体" w:cs="宋体"/>
                <w:szCs w:val="21"/>
              </w:rPr>
              <w:t>85、原装贯通式结构，前部左边为驾驶员车门，前部右边为乘员车门，尾部为原装双开门。</w:t>
            </w:r>
          </w:p>
          <w:p>
            <w:pPr>
              <w:rPr>
                <w:rFonts w:hint="eastAsia" w:ascii="宋体" w:hAnsi="宋体" w:cs="宋体"/>
                <w:szCs w:val="21"/>
              </w:rPr>
            </w:pPr>
            <w:r>
              <w:rPr>
                <w:rFonts w:hint="eastAsia" w:ascii="宋体" w:hAnsi="宋体" w:cs="宋体"/>
                <w:szCs w:val="21"/>
              </w:rPr>
              <w:t>86、座位设置：前排1人（驾驶员），第二排3人，第三排3人，共7人，安装三点式预紧安全带。</w:t>
            </w:r>
          </w:p>
          <w:p>
            <w:pPr>
              <w:rPr>
                <w:rFonts w:hint="eastAsia" w:ascii="宋体" w:hAnsi="宋体" w:cs="宋体"/>
                <w:szCs w:val="21"/>
              </w:rPr>
            </w:pPr>
            <w:r>
              <w:rPr>
                <w:rFonts w:hint="eastAsia" w:ascii="宋体" w:hAnsi="宋体" w:cs="宋体"/>
                <w:szCs w:val="21"/>
              </w:rPr>
              <w:t>87、控制开关：驾驶室内加装警报器及警灯开关等。</w:t>
            </w:r>
          </w:p>
          <w:p>
            <w:pPr>
              <w:rPr>
                <w:rFonts w:hint="eastAsia" w:ascii="宋体" w:hAnsi="宋体" w:cs="宋体"/>
                <w:szCs w:val="21"/>
              </w:rPr>
            </w:pPr>
            <w:r>
              <w:rPr>
                <w:rFonts w:hint="eastAsia" w:ascii="宋体" w:hAnsi="宋体" w:cs="宋体"/>
                <w:szCs w:val="21"/>
              </w:rPr>
              <w:t>88、照明：原车照明灯。</w:t>
            </w:r>
          </w:p>
          <w:p>
            <w:pPr>
              <w:rPr>
                <w:rFonts w:hint="eastAsia" w:ascii="宋体" w:hAnsi="宋体" w:cs="宋体"/>
                <w:szCs w:val="21"/>
              </w:rPr>
            </w:pPr>
            <w:r>
              <w:rPr>
                <w:rFonts w:hint="eastAsia" w:ascii="宋体" w:hAnsi="宋体" w:cs="宋体"/>
                <w:szCs w:val="21"/>
              </w:rPr>
              <w:t>89、空调：底盘原装冷暖空调。</w:t>
            </w:r>
          </w:p>
          <w:p>
            <w:pPr>
              <w:rPr>
                <w:rFonts w:hint="eastAsia" w:ascii="宋体" w:hAnsi="宋体" w:cs="宋体"/>
                <w:b/>
                <w:bCs/>
                <w:szCs w:val="21"/>
              </w:rPr>
            </w:pPr>
            <w:r>
              <w:rPr>
                <w:rFonts w:hint="eastAsia" w:ascii="宋体" w:hAnsi="宋体" w:cs="宋体"/>
                <w:b/>
                <w:bCs/>
                <w:szCs w:val="21"/>
              </w:rPr>
              <w:t>三、器材箱</w:t>
            </w:r>
          </w:p>
          <w:p>
            <w:pPr>
              <w:rPr>
                <w:rFonts w:hint="eastAsia" w:ascii="宋体" w:hAnsi="宋体" w:cs="宋体"/>
                <w:szCs w:val="21"/>
              </w:rPr>
            </w:pPr>
            <w:r>
              <w:rPr>
                <w:rFonts w:hint="eastAsia" w:ascii="宋体" w:hAnsi="宋体" w:cs="宋体"/>
                <w:szCs w:val="21"/>
              </w:rPr>
              <w:t>▲90、结构：整体为铝合金骨架厢体，根据具体器材进行配置，运用专用夹头、托架、拖板、铝合金盒及塑料盒对器材进行固定。连接采用高强度专用连接件内藏式搭接结构，厢内设照明装置，整个器材箱可存放个人防护装置、照明器材、破拆工具、堵漏工具、侦检器材，设精密仪器专用箱等消防装备。（提供技术规格书或产品说明书）</w:t>
            </w:r>
          </w:p>
          <w:p>
            <w:pPr>
              <w:rPr>
                <w:rFonts w:hint="eastAsia" w:ascii="宋体" w:hAnsi="宋体" w:cs="宋体"/>
                <w:szCs w:val="21"/>
              </w:rPr>
            </w:pPr>
            <w:r>
              <w:rPr>
                <w:rFonts w:hint="eastAsia" w:ascii="宋体" w:hAnsi="宋体" w:cs="宋体"/>
                <w:szCs w:val="21"/>
              </w:rPr>
              <w:t>91、材料：全部采用高强度铝合金型材，内饰板采用光面拉丝氧化铝板。</w:t>
            </w:r>
          </w:p>
          <w:p>
            <w:pPr>
              <w:rPr>
                <w:rFonts w:hint="eastAsia" w:ascii="宋体" w:hAnsi="宋体" w:cs="宋体"/>
                <w:szCs w:val="21"/>
              </w:rPr>
            </w:pPr>
            <w:r>
              <w:rPr>
                <w:rFonts w:hint="eastAsia" w:ascii="宋体" w:hAnsi="宋体" w:cs="宋体"/>
                <w:szCs w:val="21"/>
              </w:rPr>
              <w:t>92、布局：车后部左右两侧设置铝合金型材框架器材柜，要求器材存放空间大，过道宽敞，其前后均有车门，驾驶员室、乘员室及器材均置于汽车内部，确保乘坐舒适、安全、器材取用方便快捷。</w:t>
            </w:r>
          </w:p>
          <w:p>
            <w:pPr>
              <w:rPr>
                <w:rFonts w:hint="eastAsia" w:ascii="宋体" w:hAnsi="宋体" w:cs="宋体"/>
                <w:b/>
                <w:bCs/>
                <w:szCs w:val="21"/>
              </w:rPr>
            </w:pPr>
            <w:r>
              <w:rPr>
                <w:rFonts w:hint="eastAsia" w:ascii="宋体" w:hAnsi="宋体" w:cs="宋体"/>
                <w:b/>
                <w:bCs/>
                <w:szCs w:val="21"/>
              </w:rPr>
              <w:t>四、电器</w:t>
            </w:r>
          </w:p>
          <w:p>
            <w:pPr>
              <w:rPr>
                <w:rFonts w:hint="eastAsia" w:ascii="宋体" w:hAnsi="宋体" w:cs="宋体"/>
                <w:szCs w:val="21"/>
              </w:rPr>
            </w:pPr>
            <w:r>
              <w:rPr>
                <w:rFonts w:hint="eastAsia" w:ascii="宋体" w:hAnsi="宋体" w:cs="宋体"/>
                <w:szCs w:val="21"/>
              </w:rPr>
              <w:t>93、驾驶室顶部前端为红色长排警灯；</w:t>
            </w:r>
          </w:p>
          <w:p>
            <w:pPr>
              <w:rPr>
                <w:rFonts w:hint="eastAsia" w:ascii="宋体" w:hAnsi="宋体" w:cs="宋体"/>
                <w:szCs w:val="21"/>
              </w:rPr>
            </w:pPr>
            <w:r>
              <w:rPr>
                <w:rFonts w:hint="eastAsia" w:ascii="宋体" w:hAnsi="宋体" w:cs="宋体"/>
                <w:szCs w:val="21"/>
              </w:rPr>
              <w:t>94、车厢两侧上部分别配置爆闪灯。</w:t>
            </w:r>
          </w:p>
          <w:p>
            <w:pPr>
              <w:rPr>
                <w:rFonts w:hint="eastAsia" w:ascii="宋体" w:hAnsi="宋体" w:cs="宋体"/>
                <w:b/>
                <w:bCs/>
                <w:szCs w:val="21"/>
              </w:rPr>
            </w:pPr>
            <w:r>
              <w:rPr>
                <w:rFonts w:hint="eastAsia" w:ascii="宋体" w:hAnsi="宋体" w:cs="宋体"/>
                <w:b/>
                <w:bCs/>
                <w:szCs w:val="21"/>
              </w:rPr>
              <w:t>五、总体要求</w:t>
            </w:r>
          </w:p>
          <w:p>
            <w:pPr>
              <w:rPr>
                <w:rFonts w:hint="eastAsia" w:ascii="宋体" w:hAnsi="宋体" w:cs="宋体"/>
                <w:szCs w:val="21"/>
              </w:rPr>
            </w:pPr>
            <w:r>
              <w:rPr>
                <w:rFonts w:hint="eastAsia" w:ascii="宋体" w:hAnsi="宋体" w:cs="宋体"/>
                <w:szCs w:val="21"/>
              </w:rPr>
              <w:t>★ 整车性能符合GB7956.1-2014《消防车第1部分：通用技术条件》的规定。 整车外廓尺寸 轴荷及质量应符合GB1589-2016《道路车辆外廓尺 寸 轴荷及质量限值》 的规定。整车外部照明和信号装置应符合 GB4785-2007《汽车及挂车外部照明和光信号装置的安装规定》的规定。</w:t>
            </w:r>
          </w:p>
          <w:p>
            <w:pPr>
              <w:rPr>
                <w:rFonts w:hint="eastAsia" w:ascii="宋体" w:hAnsi="宋体" w:cs="宋体"/>
                <w:szCs w:val="21"/>
              </w:rPr>
            </w:pPr>
            <w:r>
              <w:rPr>
                <w:rFonts w:hint="eastAsia" w:ascii="宋体" w:hAnsi="宋体" w:cs="宋体"/>
                <w:szCs w:val="21"/>
              </w:rPr>
              <w:t xml:space="preserve">95、有操作开关 仪表 器材架及车辆均应有中文标识的铭牌标志 及相关使用注意事项说明，所有的标志采用永久性加固黏贴。 </w:t>
            </w:r>
          </w:p>
          <w:p>
            <w:pPr>
              <w:rPr>
                <w:rFonts w:hint="eastAsia" w:ascii="宋体" w:hAnsi="宋体" w:cs="宋体"/>
                <w:szCs w:val="21"/>
              </w:rPr>
            </w:pPr>
            <w:r>
              <w:rPr>
                <w:rFonts w:hint="eastAsia" w:ascii="宋体" w:hAnsi="宋体" w:cs="宋体"/>
                <w:szCs w:val="21"/>
              </w:rPr>
              <w:t>96、车辆涂装符合应急救援车辆涂装要求要求。</w:t>
            </w:r>
          </w:p>
          <w:p>
            <w:pPr>
              <w:rPr>
                <w:rFonts w:hint="eastAsia" w:ascii="宋体" w:hAnsi="宋体" w:cs="宋体"/>
                <w:b/>
                <w:bCs/>
                <w:szCs w:val="21"/>
              </w:rPr>
            </w:pPr>
            <w:r>
              <w:rPr>
                <w:rFonts w:hint="eastAsia" w:ascii="宋体" w:hAnsi="宋体" w:cs="宋体"/>
                <w:b/>
                <w:bCs/>
                <w:szCs w:val="21"/>
              </w:rPr>
              <w:t>六、文件资料</w:t>
            </w:r>
          </w:p>
          <w:p>
            <w:pPr>
              <w:rPr>
                <w:rFonts w:hint="eastAsia" w:ascii="宋体" w:hAnsi="宋体" w:cs="宋体"/>
                <w:szCs w:val="21"/>
              </w:rPr>
            </w:pPr>
            <w:r>
              <w:rPr>
                <w:rFonts w:hint="eastAsia" w:ascii="宋体" w:hAnsi="宋体" w:cs="宋体"/>
                <w:szCs w:val="21"/>
              </w:rPr>
              <w:t xml:space="preserve">97、底盘操作维修手册、底盘质量保修卡、底盘合格证、发动机号码拓印件2 份、底盘号码拓印件2份。 </w:t>
            </w:r>
          </w:p>
          <w:p>
            <w:pPr>
              <w:rPr>
                <w:rFonts w:hint="eastAsia" w:ascii="宋体" w:hAnsi="宋体" w:cs="宋体"/>
                <w:szCs w:val="21"/>
              </w:rPr>
            </w:pPr>
            <w:r>
              <w:rPr>
                <w:rFonts w:hint="eastAsia" w:ascii="宋体" w:hAnsi="宋体" w:cs="宋体"/>
                <w:szCs w:val="21"/>
              </w:rPr>
              <w:t>98、整车操作使用维护说明书、整车合格证、工信部整车公告证明、国家级消防装备检测机构报告、随车器材清单、消防车跟踪服务卡、消防车交接清单。</w:t>
            </w:r>
          </w:p>
          <w:p>
            <w:pPr>
              <w:rPr>
                <w:rFonts w:hint="eastAsia" w:ascii="宋体" w:hAnsi="宋体" w:cs="宋体"/>
                <w:b/>
                <w:bCs/>
                <w:szCs w:val="21"/>
              </w:rPr>
            </w:pPr>
            <w:r>
              <w:rPr>
                <w:rFonts w:hint="eastAsia" w:ascii="宋体" w:hAnsi="宋体" w:cs="宋体"/>
                <w:szCs w:val="21"/>
              </w:rPr>
              <w:t>★</w:t>
            </w:r>
            <w:r>
              <w:rPr>
                <w:rFonts w:hint="eastAsia" w:ascii="宋体" w:hAnsi="宋体" w:cs="宋体"/>
                <w:b/>
                <w:bCs/>
                <w:szCs w:val="21"/>
              </w:rPr>
              <w:t>七、随车器材</w:t>
            </w:r>
          </w:p>
          <w:tbl>
            <w:tblPr>
              <w:tblStyle w:val="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74"/>
              <w:gridCol w:w="1503"/>
              <w:gridCol w:w="1103"/>
              <w:gridCol w:w="468"/>
              <w:gridCol w:w="677"/>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blHeader/>
                <w:jc w:val="center"/>
              </w:trPr>
              <w:tc>
                <w:tcPr>
                  <w:tcW w:w="343"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序号</w:t>
                  </w:r>
                </w:p>
              </w:tc>
              <w:tc>
                <w:tcPr>
                  <w:tcW w:w="1380"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名称</w:t>
                  </w:r>
                </w:p>
              </w:tc>
              <w:tc>
                <w:tcPr>
                  <w:tcW w:w="1013"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规格/代号</w:t>
                  </w:r>
                </w:p>
              </w:tc>
              <w:tc>
                <w:tcPr>
                  <w:tcW w:w="430"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单位</w:t>
                  </w:r>
                </w:p>
              </w:tc>
              <w:tc>
                <w:tcPr>
                  <w:tcW w:w="622"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数量</w:t>
                  </w:r>
                </w:p>
              </w:tc>
              <w:tc>
                <w:tcPr>
                  <w:tcW w:w="1208" w:type="pct"/>
                  <w:tcBorders>
                    <w:top w:val="single" w:color="000000" w:sz="2"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tblHeader/>
                <w:jc w:val="center"/>
              </w:trPr>
              <w:tc>
                <w:tcPr>
                  <w:tcW w:w="34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380"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手提式干粉灭火器</w:t>
                  </w:r>
                </w:p>
              </w:tc>
              <w:tc>
                <w:tcPr>
                  <w:tcW w:w="101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2kg</w:t>
                  </w:r>
                </w:p>
              </w:tc>
              <w:tc>
                <w:tcPr>
                  <w:tcW w:w="430"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具</w:t>
                  </w:r>
                </w:p>
              </w:tc>
              <w:tc>
                <w:tcPr>
                  <w:tcW w:w="62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tblHeader/>
                <w:jc w:val="center"/>
              </w:trPr>
              <w:tc>
                <w:tcPr>
                  <w:tcW w:w="34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380"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水桶</w:t>
                  </w:r>
                </w:p>
              </w:tc>
              <w:tc>
                <w:tcPr>
                  <w:tcW w:w="101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c>
                <w:tcPr>
                  <w:tcW w:w="430"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2</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tblHeader/>
                <w:jc w:val="center"/>
              </w:trPr>
              <w:tc>
                <w:tcPr>
                  <w:tcW w:w="34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3</w:t>
                  </w:r>
                </w:p>
              </w:tc>
              <w:tc>
                <w:tcPr>
                  <w:tcW w:w="1380"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原车工具</w:t>
                  </w:r>
                </w:p>
              </w:tc>
              <w:tc>
                <w:tcPr>
                  <w:tcW w:w="1013"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c>
                <w:tcPr>
                  <w:tcW w:w="430"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套</w:t>
                  </w:r>
                </w:p>
              </w:tc>
              <w:tc>
                <w:tcPr>
                  <w:tcW w:w="622"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000000" w:sz="2"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tblHeader/>
                <w:jc w:val="center"/>
              </w:trPr>
              <w:tc>
                <w:tcPr>
                  <w:tcW w:w="343"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4</w:t>
                  </w:r>
                </w:p>
              </w:tc>
              <w:tc>
                <w:tcPr>
                  <w:tcW w:w="1380"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车用三角警告牌</w:t>
                  </w:r>
                </w:p>
              </w:tc>
              <w:tc>
                <w:tcPr>
                  <w:tcW w:w="1013"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c>
                <w:tcPr>
                  <w:tcW w:w="430"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个</w:t>
                  </w:r>
                </w:p>
              </w:tc>
              <w:tc>
                <w:tcPr>
                  <w:tcW w:w="622"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tblHeader/>
                <w:jc w:val="center"/>
              </w:trPr>
              <w:tc>
                <w:tcPr>
                  <w:tcW w:w="343"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5</w:t>
                  </w:r>
                </w:p>
              </w:tc>
              <w:tc>
                <w:tcPr>
                  <w:tcW w:w="1380"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夜视系统</w:t>
                  </w:r>
                </w:p>
              </w:tc>
              <w:tc>
                <w:tcPr>
                  <w:tcW w:w="1013"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≥300m</w:t>
                  </w:r>
                </w:p>
              </w:tc>
              <w:tc>
                <w:tcPr>
                  <w:tcW w:w="430"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套</w:t>
                  </w:r>
                </w:p>
              </w:tc>
              <w:tc>
                <w:tcPr>
                  <w:tcW w:w="622"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r>
                    <w:rPr>
                      <w:rFonts w:hint="eastAsia" w:ascii="宋体" w:hAnsi="宋体" w:cs="宋体"/>
                      <w:szCs w:val="21"/>
                    </w:rPr>
                    <w:t>1</w:t>
                  </w:r>
                </w:p>
              </w:tc>
              <w:tc>
                <w:tcPr>
                  <w:tcW w:w="1208" w:type="pct"/>
                  <w:tcBorders>
                    <w:top w:val="single" w:color="auto" w:sz="4" w:space="0"/>
                    <w:left w:val="single" w:color="auto" w:sz="4" w:space="0"/>
                    <w:bottom w:val="single" w:color="auto" w:sz="4" w:space="0"/>
                    <w:right w:val="single" w:color="000000" w:sz="2" w:space="0"/>
                  </w:tcBorders>
                  <w:noWrap w:val="0"/>
                  <w:vAlign w:val="center"/>
                </w:tcPr>
                <w:p>
                  <w:pPr>
                    <w:jc w:val="center"/>
                    <w:rPr>
                      <w:rFonts w:hint="eastAsia" w:ascii="宋体" w:hAnsi="宋体" w:cs="宋体"/>
                      <w:szCs w:val="21"/>
                    </w:rPr>
                  </w:pPr>
                </w:p>
              </w:tc>
            </w:tr>
          </w:tbl>
          <w:p>
            <w:pPr>
              <w:pStyle w:val="4"/>
              <w:spacing w:line="240" w:lineRule="exact"/>
              <w:ind w:left="420"/>
              <w:rPr>
                <w:rFonts w:hint="eastAsia"/>
                <w:sz w:val="21"/>
                <w:szCs w:val="21"/>
                <w:lang w:val="en-US" w:eastAsia="zh-CN"/>
              </w:rPr>
            </w:pPr>
          </w:p>
        </w:tc>
        <w:tc>
          <w:tcPr>
            <w:tcW w:w="341" w:type="pct"/>
            <w:noWrap w:val="0"/>
            <w:vAlign w:val="center"/>
          </w:tcPr>
          <w:p>
            <w:pPr>
              <w:pStyle w:val="4"/>
              <w:spacing w:line="240" w:lineRule="exact"/>
              <w:ind w:left="420" w:hanging="420" w:hangingChars="200"/>
              <w:jc w:val="center"/>
              <w:rPr>
                <w:rFonts w:hint="eastAsia"/>
                <w:sz w:val="21"/>
                <w:szCs w:val="21"/>
                <w:lang w:val="en-US" w:eastAsia="zh-CN"/>
              </w:rPr>
            </w:pPr>
            <w:r>
              <w:rPr>
                <w:rFonts w:hint="eastAsia"/>
                <w:sz w:val="21"/>
                <w:szCs w:val="21"/>
                <w:lang w:val="en-US" w:eastAsia="zh-CN"/>
              </w:rPr>
              <w:t>辆</w:t>
            </w:r>
          </w:p>
        </w:tc>
        <w:tc>
          <w:tcPr>
            <w:tcW w:w="398" w:type="pct"/>
            <w:noWrap w:val="0"/>
            <w:vAlign w:val="center"/>
          </w:tcPr>
          <w:p>
            <w:pPr>
              <w:pStyle w:val="4"/>
              <w:spacing w:line="240" w:lineRule="exact"/>
              <w:ind w:left="420" w:hanging="420" w:hangingChars="200"/>
              <w:jc w:val="center"/>
              <w:rPr>
                <w:rFonts w:hint="eastAsia"/>
                <w:sz w:val="21"/>
                <w:szCs w:val="21"/>
                <w:lang w:val="en-US" w:eastAsia="zh-CN"/>
              </w:rPr>
            </w:pPr>
            <w:r>
              <w:rPr>
                <w:rFonts w:hint="eastAsia"/>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pStyle w:val="2"/>
              <w:spacing w:line="240" w:lineRule="exact"/>
              <w:jc w:val="center"/>
              <w:rPr>
                <w:rFonts w:hint="eastAsia"/>
                <w:szCs w:val="21"/>
                <w:lang w:val="en-US" w:eastAsia="zh-CN"/>
              </w:rPr>
            </w:pPr>
            <w:r>
              <w:rPr>
                <w:rFonts w:hint="eastAsia"/>
                <w:szCs w:val="21"/>
                <w:lang w:val="en-US" w:eastAsia="zh-CN"/>
              </w:rPr>
              <w:t>多功能抢险救援消防车</w:t>
            </w:r>
          </w:p>
        </w:tc>
        <w:tc>
          <w:tcPr>
            <w:tcW w:w="3479" w:type="pct"/>
            <w:noWrap w:val="0"/>
            <w:vAlign w:val="top"/>
          </w:tcPr>
          <w:p>
            <w:pPr>
              <w:spacing w:line="240" w:lineRule="exact"/>
              <w:rPr>
                <w:rFonts w:hint="eastAsia" w:ascii="宋体" w:hAnsi="宋体" w:cs="宋体"/>
                <w:b/>
                <w:bCs/>
                <w:szCs w:val="21"/>
              </w:rPr>
            </w:pPr>
            <w:r>
              <w:rPr>
                <w:rFonts w:hint="eastAsia" w:ascii="宋体" w:hAnsi="宋体" w:cs="宋体"/>
                <w:b/>
                <w:bCs/>
                <w:szCs w:val="21"/>
              </w:rPr>
              <w:t>一、底盘</w:t>
            </w:r>
          </w:p>
          <w:p>
            <w:pPr>
              <w:spacing w:line="240" w:lineRule="exact"/>
              <w:rPr>
                <w:rFonts w:hint="eastAsia" w:ascii="宋体" w:hAnsi="宋体" w:cs="宋体"/>
                <w:szCs w:val="21"/>
              </w:rPr>
            </w:pPr>
            <w:r>
              <w:rPr>
                <w:rFonts w:hint="eastAsia" w:ascii="宋体" w:hAnsi="宋体" w:cs="宋体"/>
                <w:szCs w:val="21"/>
              </w:rPr>
              <w:t>★排放标准：国Ⅵ；</w:t>
            </w:r>
          </w:p>
          <w:p>
            <w:pPr>
              <w:spacing w:line="240" w:lineRule="exact"/>
              <w:rPr>
                <w:rFonts w:hint="eastAsia" w:ascii="宋体" w:hAnsi="宋体" w:cs="宋体"/>
                <w:szCs w:val="21"/>
              </w:rPr>
            </w:pPr>
            <w:r>
              <w:rPr>
                <w:rFonts w:hint="eastAsia" w:ascii="宋体" w:hAnsi="宋体" w:cs="宋体"/>
                <w:szCs w:val="21"/>
              </w:rPr>
              <w:t>▲99、功率≥220kW；（提供具有相关检测资质的第三方检测机构出具的检测报告复印件。）</w:t>
            </w:r>
          </w:p>
          <w:p>
            <w:pPr>
              <w:spacing w:line="240" w:lineRule="exact"/>
              <w:rPr>
                <w:rFonts w:hint="eastAsia" w:ascii="宋体" w:hAnsi="宋体" w:cs="宋体"/>
                <w:szCs w:val="21"/>
              </w:rPr>
            </w:pPr>
            <w:r>
              <w:rPr>
                <w:rFonts w:hint="eastAsia" w:ascii="宋体" w:hAnsi="宋体" w:cs="宋体"/>
                <w:szCs w:val="21"/>
              </w:rPr>
              <w:t>100、驱动形式：4×2；</w:t>
            </w:r>
          </w:p>
          <w:p>
            <w:pPr>
              <w:spacing w:line="240" w:lineRule="exact"/>
              <w:rPr>
                <w:rFonts w:hint="eastAsia" w:ascii="宋体" w:hAnsi="宋体" w:cs="宋体"/>
                <w:szCs w:val="21"/>
              </w:rPr>
            </w:pPr>
            <w:r>
              <w:rPr>
                <w:rFonts w:hint="eastAsia" w:ascii="宋体" w:hAnsi="宋体" w:cs="宋体"/>
                <w:szCs w:val="21"/>
              </w:rPr>
              <w:t>101、轴距：≥4600mm；</w:t>
            </w:r>
          </w:p>
          <w:p>
            <w:pPr>
              <w:spacing w:line="240" w:lineRule="exact"/>
              <w:rPr>
                <w:rFonts w:hint="eastAsia" w:ascii="宋体" w:hAnsi="宋体" w:cs="宋体"/>
                <w:szCs w:val="21"/>
              </w:rPr>
            </w:pPr>
            <w:r>
              <w:rPr>
                <w:rFonts w:hint="eastAsia" w:ascii="宋体" w:hAnsi="宋体" w:cs="宋体"/>
                <w:szCs w:val="21"/>
              </w:rPr>
              <w:t>102、最高车速：≥90km/h；</w:t>
            </w:r>
          </w:p>
          <w:p>
            <w:pPr>
              <w:spacing w:line="240" w:lineRule="exact"/>
              <w:rPr>
                <w:rFonts w:hint="eastAsia" w:ascii="宋体" w:hAnsi="宋体" w:cs="宋体"/>
                <w:szCs w:val="21"/>
              </w:rPr>
            </w:pPr>
            <w:r>
              <w:rPr>
                <w:rFonts w:hint="eastAsia" w:ascii="宋体" w:hAnsi="宋体" w:cs="宋体"/>
                <w:szCs w:val="21"/>
              </w:rPr>
              <w:t>103、整车外形尺寸：8100mm×2500mm×3300mm（允差范围±100mm）；</w:t>
            </w:r>
          </w:p>
          <w:p>
            <w:pPr>
              <w:spacing w:line="240" w:lineRule="exact"/>
              <w:rPr>
                <w:rFonts w:hint="eastAsia" w:ascii="宋体" w:hAnsi="宋体" w:cs="宋体"/>
                <w:szCs w:val="21"/>
              </w:rPr>
            </w:pPr>
            <w:r>
              <w:rPr>
                <w:rFonts w:hint="eastAsia" w:ascii="宋体" w:hAnsi="宋体" w:cs="宋体"/>
                <w:szCs w:val="21"/>
              </w:rPr>
              <w:t>104、满载质量：≥14000kg；</w:t>
            </w:r>
          </w:p>
          <w:p>
            <w:pPr>
              <w:spacing w:line="240" w:lineRule="exact"/>
              <w:rPr>
                <w:rFonts w:hint="eastAsia" w:ascii="宋体" w:hAnsi="宋体" w:cs="宋体"/>
                <w:szCs w:val="21"/>
              </w:rPr>
            </w:pPr>
            <w:r>
              <w:rPr>
                <w:rFonts w:hint="eastAsia" w:ascii="宋体" w:hAnsi="宋体" w:cs="宋体"/>
                <w:szCs w:val="21"/>
              </w:rPr>
              <w:t>▲105、采用双回路压缩空气制动，带ABS系统，采用发动机缸内制动技术并加装液力缓速器，保障山路、陡坡、冰雪路面等路面安全制动要求。整车具备适应中西部的地域特性，包括3000米以上高海拔地区能正常使用；（提供技术规格书或产品说明书）</w:t>
            </w:r>
          </w:p>
          <w:p>
            <w:pPr>
              <w:spacing w:line="240" w:lineRule="exact"/>
              <w:rPr>
                <w:rFonts w:hint="eastAsia" w:ascii="宋体" w:hAnsi="宋体" w:cs="宋体"/>
                <w:szCs w:val="21"/>
              </w:rPr>
            </w:pPr>
            <w:r>
              <w:rPr>
                <w:rFonts w:hint="eastAsia" w:ascii="宋体" w:hAnsi="宋体" w:cs="宋体"/>
                <w:szCs w:val="21"/>
              </w:rPr>
              <w:t>106、轮胎使用子午线轮胎；</w:t>
            </w:r>
          </w:p>
          <w:p>
            <w:pPr>
              <w:spacing w:line="240" w:lineRule="exact"/>
              <w:rPr>
                <w:rFonts w:hint="eastAsia" w:ascii="宋体" w:hAnsi="宋体" w:cs="宋体"/>
                <w:b/>
                <w:bCs/>
                <w:szCs w:val="21"/>
              </w:rPr>
            </w:pPr>
            <w:r>
              <w:rPr>
                <w:rFonts w:hint="eastAsia" w:ascii="宋体" w:hAnsi="宋体" w:cs="宋体"/>
                <w:b/>
                <w:bCs/>
                <w:szCs w:val="21"/>
              </w:rPr>
              <w:t>二、驾驶室</w:t>
            </w:r>
            <w:r>
              <w:rPr>
                <w:rFonts w:hint="eastAsia" w:ascii="宋体" w:hAnsi="宋体" w:cs="宋体"/>
                <w:b/>
                <w:bCs/>
                <w:szCs w:val="21"/>
              </w:rPr>
              <w:tab/>
            </w:r>
          </w:p>
          <w:p>
            <w:pPr>
              <w:spacing w:line="240" w:lineRule="exact"/>
              <w:rPr>
                <w:rFonts w:hint="eastAsia" w:ascii="宋体" w:hAnsi="宋体" w:cs="宋体"/>
                <w:szCs w:val="21"/>
              </w:rPr>
            </w:pPr>
            <w:r>
              <w:rPr>
                <w:rFonts w:hint="eastAsia" w:ascii="宋体" w:hAnsi="宋体" w:cs="宋体"/>
                <w:szCs w:val="21"/>
              </w:rPr>
              <w:t>★加装数模兼容车载台，兼容350兆/370兆，并承诺接入四川公安（350M）/应急（370M）数字集群频段功能，交付时提供《无线电发射设备型号核准证》复印件。安装北斗三号车辆定位无源终端（承诺中标后交付时提供合格证，并预存1年费用），并承诺接入应急管理部消防救援局和四川省消防救援总队北斗定位平台。加装360°行车记录仪（内存不小于32G）、倒车雷达和影像系统。</w:t>
            </w:r>
          </w:p>
          <w:p>
            <w:pPr>
              <w:spacing w:line="240" w:lineRule="exact"/>
              <w:rPr>
                <w:rFonts w:hint="eastAsia" w:ascii="宋体" w:hAnsi="宋体" w:cs="宋体"/>
                <w:szCs w:val="21"/>
              </w:rPr>
            </w:pPr>
            <w:r>
              <w:rPr>
                <w:rFonts w:hint="eastAsia" w:ascii="宋体" w:hAnsi="宋体" w:cs="宋体"/>
                <w:szCs w:val="21"/>
              </w:rPr>
              <w:t>107、原装双排四门，电动举升装置，中控锁，主副空气座椅，并设置有取力器接合开关、≥100W警报器及警灯开关等。</w:t>
            </w:r>
          </w:p>
          <w:p>
            <w:pPr>
              <w:spacing w:line="240" w:lineRule="exact"/>
              <w:rPr>
                <w:rFonts w:hint="eastAsia" w:ascii="宋体" w:hAnsi="宋体" w:cs="宋体"/>
                <w:szCs w:val="21"/>
              </w:rPr>
            </w:pPr>
            <w:r>
              <w:rPr>
                <w:rFonts w:hint="eastAsia" w:ascii="宋体" w:hAnsi="宋体" w:cs="宋体"/>
                <w:szCs w:val="21"/>
              </w:rPr>
              <w:t>108、乘坐6人，驾驶室2人，后排4人；后排带自动翻转座椅4个，座椅采用模具成型，并分别安装三点式安全带，座椅下设有储物柜，靠背处均安装放置6.8L-9L空气呼吸器架。</w:t>
            </w:r>
          </w:p>
          <w:p>
            <w:pPr>
              <w:spacing w:line="240" w:lineRule="exact"/>
              <w:rPr>
                <w:rFonts w:hint="eastAsia" w:ascii="宋体" w:hAnsi="宋体" w:cs="宋体"/>
                <w:szCs w:val="21"/>
              </w:rPr>
            </w:pPr>
            <w:r>
              <w:rPr>
                <w:rFonts w:hint="eastAsia" w:ascii="宋体" w:hAnsi="宋体" w:cs="宋体"/>
                <w:szCs w:val="21"/>
              </w:rPr>
              <w:t>109、安装有防滑安全扶手。</w:t>
            </w:r>
          </w:p>
          <w:p>
            <w:pPr>
              <w:spacing w:line="240" w:lineRule="exact"/>
              <w:rPr>
                <w:rFonts w:hint="eastAsia" w:ascii="宋体" w:hAnsi="宋体" w:cs="宋体"/>
                <w:szCs w:val="21"/>
              </w:rPr>
            </w:pPr>
            <w:r>
              <w:rPr>
                <w:rFonts w:hint="eastAsia" w:ascii="宋体" w:hAnsi="宋体" w:cs="宋体"/>
                <w:szCs w:val="21"/>
              </w:rPr>
              <w:t>110、空调：底盘原装冷暖空调。</w:t>
            </w:r>
          </w:p>
          <w:p>
            <w:pPr>
              <w:spacing w:line="240" w:lineRule="exact"/>
              <w:rPr>
                <w:rFonts w:hint="eastAsia" w:ascii="宋体" w:hAnsi="宋体" w:cs="宋体"/>
                <w:b/>
                <w:bCs/>
                <w:szCs w:val="21"/>
              </w:rPr>
            </w:pPr>
            <w:r>
              <w:rPr>
                <w:rFonts w:hint="eastAsia" w:ascii="宋体" w:hAnsi="宋体" w:cs="宋体"/>
                <w:b/>
                <w:bCs/>
                <w:szCs w:val="21"/>
              </w:rPr>
              <w:t>三、随车起重机</w:t>
            </w:r>
          </w:p>
          <w:p>
            <w:pPr>
              <w:spacing w:line="240" w:lineRule="exact"/>
              <w:rPr>
                <w:rFonts w:hint="eastAsia" w:ascii="宋体" w:hAnsi="宋体" w:cs="宋体"/>
                <w:szCs w:val="21"/>
              </w:rPr>
            </w:pPr>
            <w:r>
              <w:rPr>
                <w:rFonts w:hint="eastAsia" w:ascii="宋体" w:hAnsi="宋体" w:cs="宋体"/>
                <w:szCs w:val="21"/>
              </w:rPr>
              <w:t>▲111、最大起重能力：在不小于2m时最大起重能力≥5000kg。（提供具有相关检测资质的第三方检测机构出具的检测报告复印件。）</w:t>
            </w:r>
          </w:p>
          <w:p>
            <w:pPr>
              <w:spacing w:line="240" w:lineRule="exact"/>
              <w:rPr>
                <w:rFonts w:hint="eastAsia" w:ascii="宋体" w:hAnsi="宋体" w:cs="宋体"/>
                <w:szCs w:val="21"/>
              </w:rPr>
            </w:pPr>
            <w:r>
              <w:rPr>
                <w:rFonts w:hint="eastAsia" w:ascii="宋体" w:hAnsi="宋体" w:cs="宋体"/>
                <w:szCs w:val="21"/>
              </w:rPr>
              <w:t>112、最大起吊力矩：≥100kNm。</w:t>
            </w:r>
          </w:p>
          <w:p>
            <w:pPr>
              <w:spacing w:line="240" w:lineRule="exact"/>
              <w:rPr>
                <w:rFonts w:hint="eastAsia" w:ascii="宋体" w:hAnsi="宋体" w:cs="宋体"/>
                <w:szCs w:val="21"/>
              </w:rPr>
            </w:pPr>
            <w:r>
              <w:rPr>
                <w:rFonts w:hint="eastAsia" w:ascii="宋体" w:hAnsi="宋体" w:cs="宋体"/>
                <w:szCs w:val="21"/>
              </w:rPr>
              <w:t>113、最大起重距离：≥7.0m。</w:t>
            </w:r>
          </w:p>
          <w:p>
            <w:pPr>
              <w:spacing w:line="240" w:lineRule="exact"/>
              <w:rPr>
                <w:rFonts w:hint="eastAsia" w:ascii="宋体" w:hAnsi="宋体" w:cs="宋体"/>
                <w:szCs w:val="21"/>
              </w:rPr>
            </w:pPr>
            <w:r>
              <w:rPr>
                <w:rFonts w:hint="eastAsia" w:ascii="宋体" w:hAnsi="宋体" w:cs="宋体"/>
                <w:szCs w:val="21"/>
              </w:rPr>
              <w:t>114、最大作业高度：≥10m。</w:t>
            </w:r>
          </w:p>
          <w:p>
            <w:pPr>
              <w:spacing w:line="240" w:lineRule="exact"/>
              <w:rPr>
                <w:rFonts w:hint="eastAsia" w:ascii="宋体" w:hAnsi="宋体" w:cs="宋体"/>
                <w:szCs w:val="21"/>
              </w:rPr>
            </w:pPr>
            <w:r>
              <w:rPr>
                <w:rFonts w:hint="eastAsia" w:ascii="宋体" w:hAnsi="宋体" w:cs="宋体"/>
                <w:szCs w:val="21"/>
              </w:rPr>
              <w:t>115、回转角度：≥360°。</w:t>
            </w:r>
          </w:p>
          <w:p>
            <w:pPr>
              <w:spacing w:line="240" w:lineRule="exact"/>
              <w:rPr>
                <w:rFonts w:hint="eastAsia" w:ascii="宋体" w:hAnsi="宋体" w:cs="宋体"/>
                <w:szCs w:val="21"/>
              </w:rPr>
            </w:pPr>
            <w:r>
              <w:rPr>
                <w:rFonts w:hint="eastAsia" w:ascii="宋体" w:hAnsi="宋体" w:cs="宋体"/>
                <w:szCs w:val="21"/>
              </w:rPr>
              <w:t>116、伸缩臂形式：三节液压伸缩。</w:t>
            </w:r>
          </w:p>
          <w:p>
            <w:pPr>
              <w:spacing w:line="240" w:lineRule="exact"/>
              <w:rPr>
                <w:rFonts w:hint="eastAsia" w:ascii="宋体" w:hAnsi="宋体" w:cs="宋体"/>
                <w:szCs w:val="21"/>
              </w:rPr>
            </w:pPr>
            <w:r>
              <w:rPr>
                <w:rFonts w:hint="eastAsia" w:ascii="宋体" w:hAnsi="宋体" w:cs="宋体"/>
                <w:szCs w:val="21"/>
              </w:rPr>
              <w:t>117、随车吊在工作范围内进行回转，车辆应保持稳定，与吊臂方向相反方向一侧的支腿最外缘的上翘量不应大于60mm，随车吊应具备过载保护功能。</w:t>
            </w:r>
          </w:p>
          <w:p>
            <w:pPr>
              <w:spacing w:line="240" w:lineRule="exact"/>
              <w:rPr>
                <w:rFonts w:hint="eastAsia" w:ascii="宋体" w:hAnsi="宋体" w:cs="宋体"/>
                <w:szCs w:val="21"/>
              </w:rPr>
            </w:pPr>
            <w:r>
              <w:rPr>
                <w:rFonts w:hint="eastAsia" w:ascii="宋体" w:hAnsi="宋体" w:cs="宋体"/>
                <w:szCs w:val="21"/>
              </w:rPr>
              <w:t>118、液压H型支腿，带水平仪和反光警示条，配置2个支脚垫木。</w:t>
            </w:r>
          </w:p>
          <w:p>
            <w:pPr>
              <w:spacing w:line="240" w:lineRule="exact"/>
              <w:rPr>
                <w:rFonts w:hint="eastAsia" w:ascii="宋体" w:hAnsi="宋体" w:cs="宋体"/>
                <w:szCs w:val="21"/>
              </w:rPr>
            </w:pPr>
            <w:r>
              <w:rPr>
                <w:rFonts w:hint="eastAsia" w:ascii="宋体" w:hAnsi="宋体" w:cs="宋体"/>
                <w:szCs w:val="21"/>
              </w:rPr>
              <w:t>119、伸展臂的最前端装备起重吊钩，通过卸压阀提供超载保护，并带EES伸缩臂加速系统。</w:t>
            </w:r>
          </w:p>
          <w:p>
            <w:pPr>
              <w:spacing w:line="240" w:lineRule="exact"/>
              <w:rPr>
                <w:rFonts w:hint="eastAsia" w:ascii="宋体" w:hAnsi="宋体" w:cs="宋体"/>
                <w:szCs w:val="21"/>
              </w:rPr>
            </w:pPr>
            <w:r>
              <w:rPr>
                <w:rFonts w:hint="eastAsia" w:ascii="宋体" w:hAnsi="宋体" w:cs="宋体"/>
                <w:szCs w:val="21"/>
              </w:rPr>
              <w:t>120、安装位置：消防车辆尾部，整车纵向中心线上。</w:t>
            </w:r>
          </w:p>
          <w:p>
            <w:pPr>
              <w:spacing w:line="240" w:lineRule="exact"/>
              <w:rPr>
                <w:rFonts w:hint="eastAsia" w:ascii="宋体" w:hAnsi="宋体" w:cs="宋体"/>
                <w:b/>
                <w:bCs/>
                <w:szCs w:val="21"/>
              </w:rPr>
            </w:pPr>
            <w:r>
              <w:rPr>
                <w:rFonts w:hint="eastAsia" w:ascii="宋体" w:hAnsi="宋体" w:cs="宋体"/>
                <w:b/>
                <w:bCs/>
                <w:szCs w:val="21"/>
              </w:rPr>
              <w:t>四、牵引装置</w:t>
            </w:r>
          </w:p>
          <w:p>
            <w:pPr>
              <w:spacing w:line="240" w:lineRule="exact"/>
              <w:rPr>
                <w:rFonts w:hint="eastAsia" w:ascii="宋体" w:hAnsi="宋体" w:cs="宋体"/>
                <w:szCs w:val="21"/>
              </w:rPr>
            </w:pPr>
            <w:r>
              <w:rPr>
                <w:rFonts w:hint="eastAsia" w:ascii="宋体" w:hAnsi="宋体" w:cs="宋体"/>
                <w:szCs w:val="21"/>
              </w:rPr>
              <w:t>▲121、最大牵引力：≥7000kg</w:t>
            </w:r>
          </w:p>
          <w:p>
            <w:pPr>
              <w:spacing w:line="240" w:lineRule="exact"/>
              <w:rPr>
                <w:rFonts w:hint="eastAsia" w:ascii="宋体" w:hAnsi="宋体" w:cs="宋体"/>
                <w:szCs w:val="21"/>
              </w:rPr>
            </w:pPr>
            <w:r>
              <w:rPr>
                <w:rFonts w:hint="eastAsia" w:ascii="宋体" w:hAnsi="宋体" w:cs="宋体"/>
                <w:szCs w:val="21"/>
              </w:rPr>
              <w:t>122、最大牵引长度：≥36米</w:t>
            </w:r>
          </w:p>
          <w:p>
            <w:pPr>
              <w:spacing w:line="240" w:lineRule="exact"/>
              <w:rPr>
                <w:rFonts w:hint="eastAsia" w:ascii="宋体" w:hAnsi="宋体" w:cs="宋体"/>
                <w:szCs w:val="21"/>
              </w:rPr>
            </w:pPr>
            <w:r>
              <w:rPr>
                <w:rFonts w:hint="eastAsia" w:ascii="宋体" w:hAnsi="宋体" w:cs="宋体"/>
                <w:szCs w:val="21"/>
              </w:rPr>
              <w:t>123、驱动形式：电动</w:t>
            </w:r>
          </w:p>
          <w:p>
            <w:pPr>
              <w:spacing w:line="240" w:lineRule="exact"/>
              <w:rPr>
                <w:rFonts w:hint="eastAsia" w:ascii="宋体" w:hAnsi="宋体" w:cs="宋体"/>
                <w:szCs w:val="21"/>
              </w:rPr>
            </w:pPr>
            <w:r>
              <w:rPr>
                <w:rFonts w:hint="eastAsia" w:ascii="宋体" w:hAnsi="宋体" w:cs="宋体"/>
                <w:szCs w:val="21"/>
              </w:rPr>
              <w:t>124、配备1只与绞盘相配套的动滑轮及附件。</w:t>
            </w:r>
          </w:p>
          <w:p>
            <w:pPr>
              <w:spacing w:line="240" w:lineRule="exact"/>
              <w:rPr>
                <w:rFonts w:hint="eastAsia" w:ascii="宋体" w:hAnsi="宋体" w:cs="宋体"/>
                <w:b/>
                <w:bCs/>
                <w:szCs w:val="21"/>
              </w:rPr>
            </w:pPr>
            <w:r>
              <w:rPr>
                <w:rFonts w:hint="eastAsia" w:ascii="宋体" w:hAnsi="宋体" w:cs="宋体"/>
                <w:b/>
                <w:bCs/>
                <w:szCs w:val="21"/>
              </w:rPr>
              <w:t>五、发电机</w:t>
            </w:r>
          </w:p>
          <w:p>
            <w:pPr>
              <w:spacing w:line="240" w:lineRule="exact"/>
              <w:rPr>
                <w:rFonts w:hint="eastAsia" w:ascii="宋体" w:hAnsi="宋体" w:cs="宋体"/>
                <w:szCs w:val="21"/>
              </w:rPr>
            </w:pPr>
            <w:r>
              <w:rPr>
                <w:rFonts w:hint="eastAsia" w:ascii="宋体" w:hAnsi="宋体" w:cs="宋体"/>
                <w:szCs w:val="21"/>
              </w:rPr>
              <w:t>▲125、额定功率：≥12kW；</w:t>
            </w:r>
          </w:p>
          <w:p>
            <w:pPr>
              <w:spacing w:line="240" w:lineRule="exact"/>
              <w:rPr>
                <w:rFonts w:hint="eastAsia" w:ascii="宋体" w:hAnsi="宋体" w:cs="宋体"/>
                <w:szCs w:val="21"/>
              </w:rPr>
            </w:pPr>
            <w:r>
              <w:rPr>
                <w:rFonts w:hint="eastAsia" w:ascii="宋体" w:hAnsi="宋体" w:cs="宋体"/>
                <w:szCs w:val="21"/>
              </w:rPr>
              <w:t>126、驱动形式：汽油发动机；</w:t>
            </w:r>
          </w:p>
          <w:p>
            <w:pPr>
              <w:spacing w:line="240" w:lineRule="exact"/>
              <w:rPr>
                <w:rFonts w:hint="eastAsia" w:ascii="宋体" w:hAnsi="宋体" w:cs="宋体"/>
                <w:szCs w:val="21"/>
              </w:rPr>
            </w:pPr>
            <w:r>
              <w:rPr>
                <w:rFonts w:hint="eastAsia" w:ascii="宋体" w:hAnsi="宋体" w:cs="宋体"/>
                <w:szCs w:val="21"/>
              </w:rPr>
              <w:t>127、额定频率：50Hz；</w:t>
            </w:r>
          </w:p>
          <w:p>
            <w:pPr>
              <w:spacing w:line="240" w:lineRule="exact"/>
              <w:rPr>
                <w:rFonts w:hint="eastAsia" w:ascii="宋体" w:hAnsi="宋体" w:cs="宋体"/>
                <w:szCs w:val="21"/>
              </w:rPr>
            </w:pPr>
            <w:r>
              <w:rPr>
                <w:rFonts w:hint="eastAsia" w:ascii="宋体" w:hAnsi="宋体" w:cs="宋体"/>
                <w:szCs w:val="21"/>
              </w:rPr>
              <w:t>128、额定电压：220V/380V；</w:t>
            </w:r>
          </w:p>
          <w:p>
            <w:pPr>
              <w:spacing w:line="240" w:lineRule="exact"/>
              <w:rPr>
                <w:rFonts w:hint="eastAsia" w:ascii="宋体" w:hAnsi="宋体" w:cs="宋体"/>
                <w:szCs w:val="21"/>
              </w:rPr>
            </w:pPr>
            <w:r>
              <w:rPr>
                <w:rFonts w:hint="eastAsia" w:ascii="宋体" w:hAnsi="宋体" w:cs="宋体"/>
                <w:szCs w:val="21"/>
              </w:rPr>
              <w:t>129、发电机自带不少于两个220V和1个380V交流电源输出口，设置接地装置，接地线不小于5m；</w:t>
            </w:r>
          </w:p>
          <w:p>
            <w:pPr>
              <w:spacing w:line="240" w:lineRule="exact"/>
              <w:rPr>
                <w:rFonts w:hint="eastAsia" w:ascii="宋体" w:hAnsi="宋体" w:cs="宋体"/>
                <w:szCs w:val="21"/>
              </w:rPr>
            </w:pPr>
            <w:r>
              <w:rPr>
                <w:rFonts w:hint="eastAsia" w:ascii="宋体" w:hAnsi="宋体" w:cs="宋体"/>
                <w:szCs w:val="21"/>
              </w:rPr>
              <w:t>130、安装位置：固定在器材箱内水平托盘上，水平向外抽拉或旋转，拉出距离等于拖板长度，0位和全部拉出时，配备双轨道锁止机构，有限位装置。</w:t>
            </w:r>
          </w:p>
          <w:p>
            <w:pPr>
              <w:spacing w:line="240" w:lineRule="exact"/>
              <w:rPr>
                <w:rFonts w:hint="eastAsia" w:ascii="宋体" w:hAnsi="宋体" w:cs="宋体"/>
                <w:b/>
                <w:bCs/>
                <w:szCs w:val="21"/>
                <w:highlight w:val="none"/>
              </w:rPr>
            </w:pPr>
            <w:r>
              <w:rPr>
                <w:rFonts w:hint="eastAsia" w:ascii="宋体" w:hAnsi="宋体" w:cs="宋体"/>
                <w:b/>
                <w:bCs/>
                <w:szCs w:val="21"/>
              </w:rPr>
              <w:t>六、升降照明灯</w:t>
            </w:r>
          </w:p>
          <w:p>
            <w:pPr>
              <w:spacing w:line="240" w:lineRule="exact"/>
              <w:rPr>
                <w:rFonts w:hint="eastAsia" w:ascii="宋体" w:hAnsi="宋体" w:cs="宋体"/>
                <w:szCs w:val="21"/>
                <w:highlight w:val="none"/>
              </w:rPr>
            </w:pPr>
            <w:r>
              <w:rPr>
                <w:rFonts w:hint="eastAsia" w:ascii="宋体" w:hAnsi="宋体" w:cs="宋体"/>
                <w:szCs w:val="21"/>
                <w:highlight w:val="none"/>
              </w:rPr>
              <w:t>★ 主灯功率：≥2×1000W；（提供具有相关检测资质的第三方检测机构出具的检测报告复印件。）</w:t>
            </w:r>
          </w:p>
          <w:p>
            <w:pPr>
              <w:spacing w:line="240" w:lineRule="exact"/>
              <w:rPr>
                <w:rFonts w:hint="eastAsia" w:ascii="宋体" w:hAnsi="宋体" w:cs="宋体"/>
                <w:szCs w:val="21"/>
              </w:rPr>
            </w:pPr>
            <w:r>
              <w:rPr>
                <w:rFonts w:hint="eastAsia" w:ascii="宋体" w:hAnsi="宋体" w:cs="宋体"/>
                <w:szCs w:val="21"/>
              </w:rPr>
              <w:t>131、照明灯：金属卤素灯或LED；</w:t>
            </w:r>
          </w:p>
          <w:p>
            <w:pPr>
              <w:spacing w:line="240" w:lineRule="exact"/>
              <w:rPr>
                <w:rFonts w:hint="eastAsia" w:ascii="宋体" w:hAnsi="宋体" w:cs="宋体"/>
                <w:szCs w:val="21"/>
              </w:rPr>
            </w:pPr>
            <w:r>
              <w:rPr>
                <w:rFonts w:hint="eastAsia" w:ascii="宋体" w:hAnsi="宋体" w:cs="宋体"/>
                <w:szCs w:val="21"/>
              </w:rPr>
              <w:t>132、主灯最大举升高度：≥7m；</w:t>
            </w:r>
          </w:p>
          <w:p>
            <w:pPr>
              <w:spacing w:line="240" w:lineRule="exact"/>
              <w:rPr>
                <w:rFonts w:hint="eastAsia" w:ascii="宋体" w:hAnsi="宋体" w:cs="宋体"/>
                <w:szCs w:val="21"/>
              </w:rPr>
            </w:pPr>
            <w:r>
              <w:rPr>
                <w:rFonts w:hint="eastAsia" w:ascii="宋体" w:hAnsi="宋体" w:cs="宋体"/>
                <w:szCs w:val="21"/>
              </w:rPr>
              <w:t>133、主灯工作电压：380V；</w:t>
            </w:r>
          </w:p>
          <w:p>
            <w:pPr>
              <w:spacing w:line="240" w:lineRule="exact"/>
              <w:rPr>
                <w:rFonts w:hint="eastAsia" w:ascii="宋体" w:hAnsi="宋体" w:cs="宋体"/>
                <w:szCs w:val="21"/>
              </w:rPr>
            </w:pPr>
            <w:r>
              <w:rPr>
                <w:rFonts w:hint="eastAsia" w:ascii="宋体" w:hAnsi="宋体" w:cs="宋体"/>
                <w:szCs w:val="21"/>
              </w:rPr>
              <w:t>134、灯架：回转角顺时针、逆时针各≥360°；俯仰角≥330°；</w:t>
            </w:r>
          </w:p>
          <w:p>
            <w:pPr>
              <w:spacing w:line="240" w:lineRule="exact"/>
              <w:rPr>
                <w:rFonts w:hint="eastAsia" w:ascii="宋体" w:hAnsi="宋体" w:cs="宋体"/>
                <w:szCs w:val="21"/>
              </w:rPr>
            </w:pPr>
            <w:r>
              <w:rPr>
                <w:rFonts w:hint="eastAsia" w:ascii="宋体" w:hAnsi="宋体" w:cs="宋体"/>
                <w:szCs w:val="21"/>
              </w:rPr>
              <w:t>135、控制箱：面板智能、翘板应急开关控制、控制箱面板显示U、V、W相电流、电压；发电机与市电输入切换； 220V/380V AC 各1只，防护等级不低于IP67，配备一个50m电缆卷盘。</w:t>
            </w:r>
          </w:p>
          <w:p>
            <w:pPr>
              <w:spacing w:line="240" w:lineRule="exact"/>
              <w:rPr>
                <w:rFonts w:hint="eastAsia" w:ascii="宋体" w:hAnsi="宋体" w:cs="宋体"/>
                <w:b/>
                <w:bCs/>
                <w:szCs w:val="21"/>
              </w:rPr>
            </w:pPr>
            <w:r>
              <w:rPr>
                <w:rFonts w:hint="eastAsia" w:ascii="宋体" w:hAnsi="宋体" w:cs="宋体"/>
                <w:b/>
                <w:bCs/>
                <w:szCs w:val="21"/>
              </w:rPr>
              <w:t>七、器材箱及内骨架</w:t>
            </w:r>
          </w:p>
          <w:p>
            <w:pPr>
              <w:spacing w:line="240" w:lineRule="exact"/>
              <w:rPr>
                <w:rFonts w:hint="eastAsia" w:ascii="宋体" w:hAnsi="宋体" w:cs="宋体"/>
                <w:szCs w:val="21"/>
              </w:rPr>
            </w:pPr>
            <w:r>
              <w:rPr>
                <w:rFonts w:hint="eastAsia" w:ascii="宋体" w:hAnsi="宋体" w:cs="宋体"/>
                <w:szCs w:val="21"/>
              </w:rPr>
              <w:t>▲136、结构：车厢的骨架为高强度铝合金型材插接式结构，外蒙皮为铝合金板粘接技术；车厢内器材骨架采用铝合金型材搭接结构；内饰板和底板均为光面拉丝铝合金板材。（提供技术规格书或产品说明书）</w:t>
            </w:r>
          </w:p>
          <w:p>
            <w:pPr>
              <w:spacing w:line="240" w:lineRule="exact"/>
              <w:rPr>
                <w:rFonts w:hint="eastAsia" w:ascii="宋体" w:hAnsi="宋体" w:cs="宋体"/>
                <w:szCs w:val="21"/>
              </w:rPr>
            </w:pPr>
            <w:r>
              <w:rPr>
                <w:rFonts w:hint="eastAsia" w:ascii="宋体" w:hAnsi="宋体" w:cs="宋体"/>
                <w:szCs w:val="21"/>
              </w:rPr>
              <w:t>137、材料：全部采用高强度铝合金型材，内饰板采用光面拉丝氧化铝板。</w:t>
            </w:r>
          </w:p>
          <w:p>
            <w:pPr>
              <w:spacing w:line="240" w:lineRule="exact"/>
              <w:rPr>
                <w:rFonts w:hint="eastAsia" w:ascii="宋体" w:hAnsi="宋体" w:cs="宋体"/>
                <w:szCs w:val="21"/>
              </w:rPr>
            </w:pPr>
            <w:r>
              <w:rPr>
                <w:rFonts w:hint="eastAsia" w:ascii="宋体" w:hAnsi="宋体" w:cs="宋体"/>
                <w:szCs w:val="21"/>
              </w:rPr>
              <w:t>138、卷帘门：器材箱左右两侧侧均设置卷帘门，配备拉杆式条锁把手、一点式拉带及两点式固定座.</w:t>
            </w:r>
          </w:p>
          <w:p>
            <w:pPr>
              <w:spacing w:line="240" w:lineRule="exact"/>
              <w:rPr>
                <w:rFonts w:hint="eastAsia" w:ascii="宋体" w:hAnsi="宋体" w:cs="宋体"/>
                <w:szCs w:val="21"/>
              </w:rPr>
            </w:pPr>
            <w:r>
              <w:rPr>
                <w:rFonts w:hint="eastAsia" w:ascii="宋体" w:hAnsi="宋体" w:cs="宋体"/>
                <w:szCs w:val="21"/>
              </w:rPr>
              <w:t>139、脚踏板：采用铝合金型板整体拉制结构，踏板面采用横纹防滑设计，带双重锁定功能。</w:t>
            </w:r>
          </w:p>
          <w:p>
            <w:pPr>
              <w:spacing w:line="240" w:lineRule="exact"/>
              <w:rPr>
                <w:rFonts w:hint="eastAsia" w:ascii="宋体" w:hAnsi="宋体" w:cs="宋体"/>
                <w:szCs w:val="21"/>
              </w:rPr>
            </w:pPr>
            <w:r>
              <w:rPr>
                <w:rFonts w:hint="eastAsia" w:ascii="宋体" w:hAnsi="宋体" w:cs="宋体"/>
                <w:szCs w:val="21"/>
              </w:rPr>
              <w:t>140、车顶护围：铝合金整体拉制成型，外侧安装频闪警灯及车外照明灯。</w:t>
            </w:r>
          </w:p>
          <w:p>
            <w:pPr>
              <w:spacing w:line="240" w:lineRule="exact"/>
              <w:rPr>
                <w:rFonts w:hint="eastAsia" w:ascii="宋体" w:hAnsi="宋体" w:cs="宋体"/>
                <w:b/>
                <w:bCs/>
                <w:szCs w:val="21"/>
              </w:rPr>
            </w:pPr>
            <w:r>
              <w:rPr>
                <w:rFonts w:hint="eastAsia" w:ascii="宋体" w:hAnsi="宋体" w:cs="宋体"/>
                <w:b/>
                <w:bCs/>
                <w:szCs w:val="21"/>
              </w:rPr>
              <w:t>八、器材布置原则</w:t>
            </w:r>
          </w:p>
          <w:p>
            <w:pPr>
              <w:spacing w:line="240" w:lineRule="exact"/>
              <w:rPr>
                <w:rFonts w:hint="eastAsia" w:ascii="宋体" w:hAnsi="宋体" w:cs="宋体"/>
                <w:szCs w:val="21"/>
              </w:rPr>
            </w:pPr>
            <w:r>
              <w:rPr>
                <w:rFonts w:hint="eastAsia" w:ascii="宋体" w:hAnsi="宋体" w:cs="宋体"/>
                <w:szCs w:val="21"/>
              </w:rPr>
              <w:t>141、按战斗编成和战斗展开设计器材集成；</w:t>
            </w:r>
          </w:p>
          <w:p>
            <w:pPr>
              <w:spacing w:line="240" w:lineRule="exact"/>
              <w:rPr>
                <w:rFonts w:hint="eastAsia" w:ascii="宋体" w:hAnsi="宋体" w:cs="宋体"/>
                <w:szCs w:val="21"/>
              </w:rPr>
            </w:pPr>
            <w:r>
              <w:rPr>
                <w:rFonts w:hint="eastAsia" w:ascii="宋体" w:hAnsi="宋体" w:cs="宋体"/>
                <w:szCs w:val="21"/>
              </w:rPr>
              <w:t>142、按人体工程学原理设计各种器材托架；</w:t>
            </w:r>
          </w:p>
          <w:p>
            <w:pPr>
              <w:spacing w:line="240" w:lineRule="exact"/>
              <w:rPr>
                <w:rFonts w:hint="eastAsia" w:ascii="宋体" w:hAnsi="宋体" w:cs="宋体"/>
                <w:szCs w:val="21"/>
              </w:rPr>
            </w:pPr>
            <w:r>
              <w:rPr>
                <w:rFonts w:hint="eastAsia" w:ascii="宋体" w:hAnsi="宋体" w:cs="宋体"/>
                <w:szCs w:val="21"/>
              </w:rPr>
              <w:t>143、按使用逻辑关系和使用频率放置器材；</w:t>
            </w:r>
          </w:p>
          <w:p>
            <w:pPr>
              <w:spacing w:line="240" w:lineRule="exact"/>
              <w:rPr>
                <w:rFonts w:hint="eastAsia" w:ascii="宋体" w:hAnsi="宋体" w:cs="宋体"/>
                <w:szCs w:val="21"/>
              </w:rPr>
            </w:pPr>
            <w:r>
              <w:rPr>
                <w:rFonts w:hint="eastAsia" w:ascii="宋体" w:hAnsi="宋体" w:cs="宋体"/>
                <w:szCs w:val="21"/>
              </w:rPr>
              <w:t>144、站在地面或踏板上2个动作内取用任何器材。</w:t>
            </w:r>
          </w:p>
          <w:p>
            <w:pPr>
              <w:spacing w:line="240" w:lineRule="exact"/>
              <w:rPr>
                <w:rFonts w:hint="eastAsia" w:ascii="宋体" w:hAnsi="宋体" w:cs="宋体"/>
                <w:b/>
                <w:bCs/>
                <w:szCs w:val="21"/>
              </w:rPr>
            </w:pPr>
            <w:r>
              <w:rPr>
                <w:rFonts w:hint="eastAsia" w:ascii="宋体" w:hAnsi="宋体" w:cs="宋体"/>
                <w:b/>
                <w:bCs/>
                <w:szCs w:val="21"/>
              </w:rPr>
              <w:t>九、电气</w:t>
            </w:r>
          </w:p>
          <w:p>
            <w:pPr>
              <w:spacing w:line="240" w:lineRule="exact"/>
              <w:rPr>
                <w:rFonts w:hint="eastAsia" w:ascii="宋体" w:hAnsi="宋体" w:cs="宋体"/>
                <w:szCs w:val="21"/>
              </w:rPr>
            </w:pPr>
            <w:r>
              <w:rPr>
                <w:rFonts w:hint="eastAsia" w:ascii="宋体" w:hAnsi="宋体" w:cs="宋体"/>
                <w:szCs w:val="21"/>
              </w:rPr>
              <w:t>145、车顶前部配置红色LED点式警灯，输出功率不小于200W，驾驶室内安装警报器控制盒。</w:t>
            </w:r>
          </w:p>
          <w:p>
            <w:pPr>
              <w:spacing w:line="240" w:lineRule="exact"/>
              <w:rPr>
                <w:rFonts w:hint="eastAsia" w:ascii="宋体" w:hAnsi="宋体" w:cs="宋体"/>
                <w:szCs w:val="21"/>
              </w:rPr>
            </w:pPr>
            <w:r>
              <w:rPr>
                <w:rFonts w:hint="eastAsia" w:ascii="宋体" w:hAnsi="宋体" w:cs="宋体"/>
                <w:szCs w:val="21"/>
              </w:rPr>
              <w:t>146、车厢顶后部配置全方位电控照明灯；2个红蓝爆闪灯；车厢两侧上部各配置3只爆闪灯；3只LED照明灯，功率不小于10w车顶内侧设置LED照明灯带便于夜间车顶照明，照度不小于5Lux；其余照明及警示设备符合GA7956.1中电气系统的规定和要求。</w:t>
            </w:r>
          </w:p>
          <w:p>
            <w:pPr>
              <w:spacing w:line="240" w:lineRule="exact"/>
              <w:rPr>
                <w:rFonts w:hint="eastAsia" w:ascii="宋体" w:hAnsi="宋体" w:cs="宋体"/>
                <w:b/>
                <w:bCs/>
                <w:szCs w:val="21"/>
              </w:rPr>
            </w:pPr>
            <w:r>
              <w:rPr>
                <w:rFonts w:hint="eastAsia" w:ascii="宋体" w:hAnsi="宋体" w:cs="宋体"/>
                <w:b/>
                <w:bCs/>
                <w:szCs w:val="21"/>
              </w:rPr>
              <w:t>十、总体要求</w:t>
            </w:r>
          </w:p>
          <w:p>
            <w:pPr>
              <w:spacing w:line="240" w:lineRule="exact"/>
              <w:rPr>
                <w:rFonts w:hint="eastAsia" w:ascii="宋体" w:hAnsi="宋体" w:cs="宋体"/>
                <w:szCs w:val="21"/>
              </w:rPr>
            </w:pPr>
            <w:r>
              <w:rPr>
                <w:rFonts w:hint="eastAsia" w:ascii="宋体" w:hAnsi="宋体" w:cs="宋体"/>
                <w:szCs w:val="21"/>
              </w:rPr>
              <w:t>★整车性能符合GB7956.1-2014《消防车第1部分：通用技术条件》的规定。消防车符合GB7956.14-2015《消防车第14部分：抢险救援消防车》的规定。 整车外廓尺寸 轴荷及质量应符合GB1589-2016《道路车辆外廓尺 寸 轴荷及质量限值》 的规定。整车外部照明和信号装置应符合 GB4785-2007《汽车及挂车外部照明和光信号装置的安装规定》的规定。</w:t>
            </w:r>
          </w:p>
          <w:p>
            <w:pPr>
              <w:spacing w:line="240" w:lineRule="exact"/>
              <w:rPr>
                <w:rFonts w:hint="eastAsia" w:ascii="宋体" w:hAnsi="宋体" w:cs="宋体"/>
                <w:szCs w:val="21"/>
              </w:rPr>
            </w:pPr>
            <w:r>
              <w:rPr>
                <w:rFonts w:hint="eastAsia" w:ascii="宋体" w:hAnsi="宋体" w:cs="宋体"/>
                <w:szCs w:val="21"/>
              </w:rPr>
              <w:t>★车辆涂装符合应急救援车辆涂装要求要求。</w:t>
            </w:r>
          </w:p>
          <w:p>
            <w:pPr>
              <w:spacing w:line="240" w:lineRule="exact"/>
              <w:rPr>
                <w:rFonts w:hint="eastAsia" w:ascii="宋体" w:hAnsi="宋体" w:cs="宋体"/>
                <w:szCs w:val="21"/>
              </w:rPr>
            </w:pPr>
            <w:r>
              <w:rPr>
                <w:rFonts w:hint="eastAsia" w:ascii="宋体" w:hAnsi="宋体" w:cs="宋体"/>
                <w:szCs w:val="21"/>
              </w:rPr>
              <w:t xml:space="preserve">147、 有操作开关 仪表 器材架及车辆均应有中文标识的铭牌标志 及相关使用注意事项说明，所有的标志采用永久性加固黏贴。 </w:t>
            </w:r>
          </w:p>
          <w:p>
            <w:pPr>
              <w:spacing w:line="240" w:lineRule="exact"/>
              <w:rPr>
                <w:rFonts w:hint="eastAsia" w:ascii="宋体" w:hAnsi="宋体" w:cs="宋体"/>
                <w:b/>
                <w:bCs/>
                <w:szCs w:val="21"/>
              </w:rPr>
            </w:pPr>
            <w:r>
              <w:rPr>
                <w:rFonts w:hint="eastAsia" w:ascii="宋体" w:hAnsi="宋体" w:cs="宋体"/>
                <w:szCs w:val="21"/>
              </w:rPr>
              <w:t>★</w:t>
            </w:r>
            <w:r>
              <w:rPr>
                <w:rFonts w:hint="eastAsia" w:ascii="宋体" w:hAnsi="宋体" w:cs="宋体"/>
                <w:b/>
                <w:bCs/>
                <w:szCs w:val="21"/>
              </w:rPr>
              <w:t>十一、随车文件</w:t>
            </w:r>
          </w:p>
          <w:p>
            <w:pPr>
              <w:spacing w:line="240" w:lineRule="exact"/>
              <w:rPr>
                <w:rFonts w:hint="eastAsia" w:ascii="宋体" w:hAnsi="宋体" w:cs="宋体"/>
                <w:szCs w:val="21"/>
              </w:rPr>
            </w:pPr>
            <w:r>
              <w:rPr>
                <w:rFonts w:hint="eastAsia" w:ascii="宋体" w:hAnsi="宋体" w:cs="宋体"/>
                <w:szCs w:val="21"/>
              </w:rPr>
              <w:t xml:space="preserve">1、底盘操作维修手册、底盘质量保修卡、底盘合格证、发动机号码拓印件2 份、底盘号码拓印件2份。 </w:t>
            </w:r>
          </w:p>
          <w:p>
            <w:pPr>
              <w:spacing w:line="240" w:lineRule="exact"/>
              <w:rPr>
                <w:rFonts w:hint="eastAsia" w:ascii="宋体" w:hAnsi="宋体" w:cs="宋体"/>
                <w:szCs w:val="21"/>
              </w:rPr>
            </w:pPr>
            <w:r>
              <w:rPr>
                <w:rFonts w:hint="eastAsia" w:ascii="宋体" w:hAnsi="宋体" w:cs="宋体"/>
                <w:szCs w:val="21"/>
              </w:rPr>
              <w:t>2、整车操作使用维护说明书、整车合格证、工信部整车公告证明、国家级消防装备检测机构报告、随车器材清单、消防车跟踪服务卡、消防车交接清单。</w:t>
            </w:r>
          </w:p>
          <w:p>
            <w:pPr>
              <w:spacing w:line="240" w:lineRule="exact"/>
              <w:rPr>
                <w:rFonts w:hint="eastAsia" w:ascii="宋体" w:hAnsi="宋体" w:cs="宋体"/>
                <w:b/>
                <w:bCs/>
                <w:szCs w:val="21"/>
              </w:rPr>
            </w:pPr>
            <w:r>
              <w:rPr>
                <w:rFonts w:hint="eastAsia" w:ascii="宋体" w:hAnsi="宋体" w:cs="宋体"/>
                <w:szCs w:val="21"/>
              </w:rPr>
              <w:t>★</w:t>
            </w:r>
            <w:r>
              <w:rPr>
                <w:rFonts w:hint="eastAsia" w:ascii="宋体" w:hAnsi="宋体" w:cs="宋体"/>
                <w:b/>
                <w:bCs/>
                <w:szCs w:val="21"/>
              </w:rPr>
              <w:t>十二、随车器材：</w:t>
            </w:r>
          </w:p>
          <w:tbl>
            <w:tblPr>
              <w:tblStyle w:val="5"/>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7"/>
              <w:gridCol w:w="1433"/>
              <w:gridCol w:w="2051"/>
              <w:gridCol w:w="530"/>
              <w:gridCol w:w="471"/>
              <w:gridCol w:w="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b/>
                      <w:bCs/>
                      <w:szCs w:val="21"/>
                      <w:lang w:bidi="ar"/>
                    </w:rPr>
                  </w:pPr>
                  <w:r>
                    <w:rPr>
                      <w:rFonts w:hint="eastAsia" w:ascii="宋体" w:hAnsi="宋体" w:cs="宋体"/>
                      <w:b/>
                      <w:bCs/>
                      <w:szCs w:val="21"/>
                      <w:lang w:bidi="ar"/>
                    </w:rPr>
                    <w:t>序号</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b/>
                      <w:bCs/>
                      <w:szCs w:val="21"/>
                      <w:lang w:bidi="ar"/>
                    </w:rPr>
                  </w:pPr>
                  <w:r>
                    <w:rPr>
                      <w:rFonts w:hint="eastAsia" w:ascii="宋体" w:hAnsi="宋体" w:cs="宋体"/>
                      <w:b/>
                      <w:bCs/>
                      <w:szCs w:val="21"/>
                      <w:lang w:bidi="ar"/>
                    </w:rPr>
                    <w:t>名  称</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b/>
                      <w:bCs/>
                      <w:szCs w:val="21"/>
                      <w:lang w:bidi="ar"/>
                    </w:rPr>
                  </w:pPr>
                  <w:r>
                    <w:rPr>
                      <w:rFonts w:hint="eastAsia" w:ascii="宋体" w:hAnsi="宋体" w:cs="宋体"/>
                      <w:b/>
                      <w:bCs/>
                      <w:szCs w:val="21"/>
                      <w:lang w:bidi="ar"/>
                    </w:rPr>
                    <w:t>规  格</w:t>
                  </w: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b/>
                      <w:bCs/>
                      <w:szCs w:val="21"/>
                      <w:lang w:bidi="ar"/>
                    </w:rPr>
                  </w:pPr>
                  <w:r>
                    <w:rPr>
                      <w:rFonts w:hint="eastAsia" w:ascii="宋体" w:hAnsi="宋体" w:cs="宋体"/>
                      <w:b/>
                      <w:bCs/>
                      <w:szCs w:val="21"/>
                      <w:lang w:bidi="ar"/>
                    </w:rPr>
                    <w:t>单位</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b/>
                      <w:bCs/>
                      <w:szCs w:val="21"/>
                      <w:lang w:bidi="ar"/>
                    </w:rPr>
                  </w:pPr>
                  <w:r>
                    <w:rPr>
                      <w:rFonts w:hint="eastAsia" w:ascii="宋体" w:hAnsi="宋体" w:cs="宋体"/>
                      <w:b/>
                      <w:bCs/>
                      <w:szCs w:val="21"/>
                      <w:lang w:bidi="ar"/>
                    </w:rPr>
                    <w:t>数量</w:t>
                  </w:r>
                </w:p>
              </w:tc>
              <w:tc>
                <w:tcPr>
                  <w:tcW w:w="451"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b/>
                      <w:bCs/>
                      <w:szCs w:val="21"/>
                      <w:lang w:bidi="ar"/>
                    </w:rPr>
                  </w:pPr>
                  <w:r>
                    <w:rPr>
                      <w:rFonts w:hint="eastAsia" w:ascii="宋体" w:hAnsi="宋体" w:cs="宋体"/>
                      <w:b/>
                      <w:bCs/>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1318"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灭火器</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5kg</w:t>
                  </w: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具</w:t>
                  </w:r>
                </w:p>
              </w:tc>
              <w:tc>
                <w:tcPr>
                  <w:tcW w:w="433"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2</w:t>
                  </w:r>
                </w:p>
              </w:tc>
              <w:tc>
                <w:tcPr>
                  <w:tcW w:w="1318"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三角警示架</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套</w:t>
                  </w:r>
                </w:p>
              </w:tc>
              <w:tc>
                <w:tcPr>
                  <w:tcW w:w="433"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3</w:t>
                  </w:r>
                </w:p>
              </w:tc>
              <w:tc>
                <w:tcPr>
                  <w:tcW w:w="1318"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随车工具</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套</w:t>
                  </w:r>
                </w:p>
              </w:tc>
              <w:tc>
                <w:tcPr>
                  <w:tcW w:w="433"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8"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4</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带接头的轮胎充气管</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≥10</w:t>
                  </w: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根</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5</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车辆限位块</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块</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4</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6</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千斤顶</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套</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7</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消防斧</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把</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8</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铁铤</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把</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9</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铁锹</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把</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10</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手锯</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把</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11</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大锤</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把</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12</w:t>
                  </w:r>
                </w:p>
              </w:tc>
              <w:tc>
                <w:tcPr>
                  <w:tcW w:w="131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剪线钳</w:t>
                  </w:r>
                </w:p>
              </w:tc>
              <w:tc>
                <w:tcPr>
                  <w:tcW w:w="1887"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p>
              </w:tc>
              <w:tc>
                <w:tcPr>
                  <w:tcW w:w="488"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把</w:t>
                  </w:r>
                </w:p>
              </w:tc>
              <w:tc>
                <w:tcPr>
                  <w:tcW w:w="433"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 w:hRule="atLeast"/>
                <w:jc w:val="center"/>
              </w:trPr>
              <w:tc>
                <w:tcPr>
                  <w:tcW w:w="420" w:type="pct"/>
                  <w:noWrap w:val="0"/>
                  <w:tcMar>
                    <w:top w:w="15" w:type="dxa"/>
                    <w:left w:w="15" w:type="dxa"/>
                    <w:right w:w="15" w:type="dxa"/>
                  </w:tcMar>
                  <w:vAlign w:val="center"/>
                </w:tcPr>
                <w:p>
                  <w:pPr>
                    <w:widowControl/>
                    <w:spacing w:line="360" w:lineRule="auto"/>
                    <w:jc w:val="center"/>
                    <w:textAlignment w:val="center"/>
                    <w:rPr>
                      <w:rFonts w:hint="eastAsia" w:ascii="宋体" w:hAnsi="宋体" w:cs="宋体"/>
                      <w:szCs w:val="21"/>
                      <w:lang w:bidi="ar"/>
                    </w:rPr>
                  </w:pPr>
                  <w:r>
                    <w:rPr>
                      <w:rFonts w:hint="eastAsia" w:ascii="宋体" w:hAnsi="宋体" w:cs="宋体"/>
                      <w:szCs w:val="21"/>
                      <w:lang w:bidi="ar"/>
                    </w:rPr>
                    <w:t>13</w:t>
                  </w:r>
                </w:p>
              </w:tc>
              <w:tc>
                <w:tcPr>
                  <w:tcW w:w="1318" w:type="pct"/>
                  <w:noWrap w:val="0"/>
                  <w:tcMar>
                    <w:top w:w="15" w:type="dxa"/>
                    <w:left w:w="15" w:type="dxa"/>
                    <w:right w:w="15" w:type="dxa"/>
                  </w:tcMar>
                  <w:vAlign w:val="center"/>
                </w:tcPr>
                <w:p>
                  <w:pPr>
                    <w:spacing w:line="360" w:lineRule="auto"/>
                    <w:jc w:val="center"/>
                    <w:rPr>
                      <w:rFonts w:hint="eastAsia" w:ascii="宋体" w:hAnsi="宋体" w:cs="宋体"/>
                      <w:szCs w:val="21"/>
                    </w:rPr>
                  </w:pPr>
                  <w:r>
                    <w:rPr>
                      <w:rFonts w:hint="eastAsia" w:ascii="宋体" w:hAnsi="宋体" w:cs="宋体"/>
                      <w:szCs w:val="21"/>
                    </w:rPr>
                    <w:t>夜视系统</w:t>
                  </w:r>
                </w:p>
              </w:tc>
              <w:tc>
                <w:tcPr>
                  <w:tcW w:w="1887" w:type="pct"/>
                  <w:noWrap w:val="0"/>
                  <w:tcMar>
                    <w:top w:w="15" w:type="dxa"/>
                    <w:left w:w="15" w:type="dxa"/>
                    <w:right w:w="15" w:type="dxa"/>
                  </w:tcMar>
                  <w:vAlign w:val="center"/>
                </w:tcPr>
                <w:p>
                  <w:pPr>
                    <w:spacing w:line="360" w:lineRule="auto"/>
                    <w:jc w:val="center"/>
                    <w:rPr>
                      <w:rFonts w:hint="eastAsia" w:ascii="宋体" w:hAnsi="宋体" w:cs="宋体"/>
                      <w:szCs w:val="21"/>
                    </w:rPr>
                  </w:pPr>
                  <w:r>
                    <w:rPr>
                      <w:rFonts w:hint="eastAsia" w:ascii="宋体" w:hAnsi="宋体" w:cs="宋体"/>
                      <w:szCs w:val="21"/>
                    </w:rPr>
                    <w:t>≥300m</w:t>
                  </w:r>
                </w:p>
              </w:tc>
              <w:tc>
                <w:tcPr>
                  <w:tcW w:w="488" w:type="pct"/>
                  <w:noWrap w:val="0"/>
                  <w:tcMar>
                    <w:top w:w="15" w:type="dxa"/>
                    <w:left w:w="15" w:type="dxa"/>
                    <w:right w:w="15" w:type="dxa"/>
                  </w:tcMar>
                  <w:vAlign w:val="center"/>
                </w:tcPr>
                <w:p>
                  <w:pPr>
                    <w:spacing w:line="360" w:lineRule="auto"/>
                    <w:jc w:val="center"/>
                    <w:rPr>
                      <w:rFonts w:hint="eastAsia" w:ascii="宋体" w:hAnsi="宋体" w:cs="宋体"/>
                      <w:szCs w:val="21"/>
                    </w:rPr>
                  </w:pPr>
                  <w:r>
                    <w:rPr>
                      <w:rFonts w:hint="eastAsia" w:ascii="宋体" w:hAnsi="宋体" w:cs="宋体"/>
                      <w:szCs w:val="21"/>
                    </w:rPr>
                    <w:t>套</w:t>
                  </w:r>
                </w:p>
              </w:tc>
              <w:tc>
                <w:tcPr>
                  <w:tcW w:w="433" w:type="pct"/>
                  <w:noWrap w:val="0"/>
                  <w:tcMar>
                    <w:top w:w="15" w:type="dxa"/>
                    <w:left w:w="15" w:type="dxa"/>
                    <w:right w:w="15" w:type="dxa"/>
                  </w:tcMar>
                  <w:vAlign w:val="center"/>
                </w:tcPr>
                <w:p>
                  <w:pPr>
                    <w:spacing w:line="360" w:lineRule="auto"/>
                    <w:jc w:val="center"/>
                    <w:rPr>
                      <w:rFonts w:hint="eastAsia" w:ascii="宋体" w:hAnsi="宋体" w:cs="宋体"/>
                      <w:szCs w:val="21"/>
                    </w:rPr>
                  </w:pPr>
                  <w:r>
                    <w:rPr>
                      <w:rFonts w:hint="eastAsia" w:ascii="宋体" w:hAnsi="宋体" w:cs="宋体"/>
                      <w:szCs w:val="21"/>
                    </w:rPr>
                    <w:t>1</w:t>
                  </w:r>
                </w:p>
              </w:tc>
              <w:tc>
                <w:tcPr>
                  <w:tcW w:w="451" w:type="pct"/>
                  <w:noWrap w:val="0"/>
                  <w:tcMar>
                    <w:top w:w="15" w:type="dxa"/>
                    <w:left w:w="15" w:type="dxa"/>
                    <w:right w:w="15" w:type="dxa"/>
                  </w:tcMar>
                  <w:vAlign w:val="top"/>
                </w:tcPr>
                <w:p>
                  <w:pPr>
                    <w:widowControl/>
                    <w:spacing w:line="360" w:lineRule="auto"/>
                    <w:jc w:val="center"/>
                    <w:textAlignment w:val="center"/>
                    <w:rPr>
                      <w:rFonts w:hint="eastAsia" w:ascii="宋体" w:hAnsi="宋体" w:cs="宋体"/>
                      <w:szCs w:val="21"/>
                      <w:lang w:bidi="ar"/>
                    </w:rPr>
                  </w:pPr>
                </w:p>
              </w:tc>
            </w:tr>
          </w:tbl>
          <w:p>
            <w:pPr>
              <w:pStyle w:val="4"/>
              <w:spacing w:line="240" w:lineRule="exact"/>
              <w:ind w:left="420"/>
              <w:rPr>
                <w:rFonts w:hint="eastAsia"/>
                <w:sz w:val="21"/>
                <w:szCs w:val="21"/>
                <w:lang w:val="en-US" w:eastAsia="zh-CN"/>
              </w:rPr>
            </w:pPr>
          </w:p>
        </w:tc>
        <w:tc>
          <w:tcPr>
            <w:tcW w:w="341" w:type="pct"/>
            <w:noWrap w:val="0"/>
            <w:vAlign w:val="center"/>
          </w:tcPr>
          <w:p>
            <w:pPr>
              <w:pStyle w:val="4"/>
              <w:spacing w:line="240" w:lineRule="exact"/>
              <w:ind w:left="420" w:hanging="420" w:hangingChars="200"/>
              <w:jc w:val="center"/>
              <w:rPr>
                <w:rFonts w:hint="eastAsia"/>
                <w:sz w:val="21"/>
                <w:szCs w:val="21"/>
                <w:lang w:val="en-US" w:eastAsia="zh-CN"/>
              </w:rPr>
            </w:pPr>
            <w:r>
              <w:rPr>
                <w:rFonts w:hint="eastAsia"/>
                <w:sz w:val="21"/>
                <w:szCs w:val="21"/>
                <w:lang w:val="en-US" w:eastAsia="zh-CN"/>
              </w:rPr>
              <w:t>辆</w:t>
            </w:r>
          </w:p>
        </w:tc>
        <w:tc>
          <w:tcPr>
            <w:tcW w:w="398" w:type="pct"/>
            <w:noWrap w:val="0"/>
            <w:vAlign w:val="center"/>
          </w:tcPr>
          <w:p>
            <w:pPr>
              <w:pStyle w:val="4"/>
              <w:spacing w:line="240" w:lineRule="exact"/>
              <w:ind w:left="420" w:hanging="420" w:hangingChars="200"/>
              <w:jc w:val="center"/>
              <w:rPr>
                <w:rFonts w:hint="eastAsia"/>
                <w:sz w:val="21"/>
                <w:szCs w:val="21"/>
                <w:lang w:val="en-US" w:eastAsia="zh-CN"/>
              </w:rPr>
            </w:pPr>
            <w:r>
              <w:rPr>
                <w:rFonts w:hint="eastAsia"/>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restart"/>
            <w:noWrap w:val="0"/>
            <w:vAlign w:val="center"/>
          </w:tcPr>
          <w:p>
            <w:pPr>
              <w:pStyle w:val="2"/>
              <w:spacing w:line="240" w:lineRule="exact"/>
              <w:jc w:val="center"/>
              <w:rPr>
                <w:rFonts w:hint="eastAsia" w:ascii="宋体" w:hAnsi="宋体" w:cs="宋体"/>
                <w:szCs w:val="21"/>
                <w:lang w:val="en-US" w:eastAsia="zh-CN"/>
              </w:rPr>
            </w:pPr>
            <w:r>
              <w:rPr>
                <w:rFonts w:hint="eastAsia" w:ascii="宋体" w:hAnsi="宋体" w:cs="宋体"/>
                <w:szCs w:val="21"/>
                <w:lang w:val="en-US" w:eastAsia="zh-CN"/>
              </w:rPr>
              <w:t>标包2、防护装备</w:t>
            </w: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消防头盔（半盔）A</w:t>
            </w:r>
          </w:p>
        </w:tc>
        <w:tc>
          <w:tcPr>
            <w:tcW w:w="3479" w:type="pct"/>
            <w:noWrap w:val="0"/>
            <w:vAlign w:val="center"/>
          </w:tcPr>
          <w:p>
            <w:pPr>
              <w:jc w:val="left"/>
              <w:rPr>
                <w:rFonts w:hint="eastAsia" w:ascii="宋体" w:hAnsi="宋体" w:cs="宋体"/>
                <w:color w:val="auto"/>
                <w:kern w:val="0"/>
                <w:szCs w:val="21"/>
              </w:rPr>
            </w:pPr>
            <w:r>
              <w:rPr>
                <w:rFonts w:hint="eastAsia" w:ascii="宋体" w:hAnsi="宋体" w:cs="宋体"/>
                <w:color w:val="auto"/>
                <w:kern w:val="0"/>
                <w:szCs w:val="21"/>
              </w:rPr>
              <w:t>★符合XF44- 2015《消防头盔》标准的要求。</w:t>
            </w:r>
            <w:r>
              <w:rPr>
                <w:rFonts w:hint="eastAsia" w:ascii="宋体" w:hAnsi="宋体" w:cs="宋体"/>
                <w:color w:val="auto"/>
                <w:kern w:val="0"/>
                <w:sz w:val="22"/>
              </w:rPr>
              <w:t>提供具有相关检测资质的第三方检测机构出具的检测报告复印件。</w:t>
            </w:r>
          </w:p>
          <w:p>
            <w:pPr>
              <w:jc w:val="left"/>
              <w:rPr>
                <w:rFonts w:hint="eastAsia" w:ascii="宋体" w:hAnsi="宋体" w:cs="宋体"/>
                <w:color w:val="auto"/>
                <w:kern w:val="0"/>
                <w:szCs w:val="21"/>
              </w:rPr>
            </w:pPr>
            <w:r>
              <w:rPr>
                <w:rFonts w:hint="eastAsia" w:ascii="宋体" w:hAnsi="宋体" w:cs="宋体"/>
                <w:color w:val="auto"/>
                <w:kern w:val="0"/>
                <w:szCs w:val="21"/>
              </w:rPr>
              <w:t>1、半盔，由盔壳、滑轨、缓冲层、舒适衬垫、佩戴装置、面罩、披肩等组成，盔体两侧设黑色多功能模块化滑轨，且为耐高温阻燃材质。</w:t>
            </w:r>
          </w:p>
          <w:p>
            <w:pPr>
              <w:jc w:val="left"/>
              <w:rPr>
                <w:rFonts w:hint="eastAsia" w:ascii="宋体" w:hAnsi="宋体" w:cs="宋体"/>
                <w:color w:val="auto"/>
                <w:kern w:val="0"/>
                <w:szCs w:val="21"/>
              </w:rPr>
            </w:pPr>
            <w:r>
              <w:rPr>
                <w:rFonts w:hint="eastAsia" w:ascii="宋体" w:hAnsi="宋体" w:cs="宋体"/>
                <w:color w:val="auto"/>
                <w:kern w:val="0"/>
                <w:szCs w:val="21"/>
              </w:rPr>
              <w:t>▲2、冲击吸收性能：高温预处理最大冲击力：≤2800N；辐射热预处理最大冲击力：≤3100N；低温预处理最大冲击力：≤3200N；浸水预处理最大冲击力：≤3300N。</w:t>
            </w:r>
          </w:p>
          <w:p>
            <w:pPr>
              <w:jc w:val="left"/>
              <w:rPr>
                <w:rFonts w:hint="eastAsia" w:ascii="宋体" w:hAnsi="宋体" w:cs="宋体"/>
                <w:color w:val="auto"/>
                <w:kern w:val="0"/>
                <w:szCs w:val="21"/>
              </w:rPr>
            </w:pPr>
            <w:r>
              <w:rPr>
                <w:rFonts w:hint="eastAsia" w:ascii="宋体" w:hAnsi="宋体" w:cs="宋体"/>
                <w:color w:val="auto"/>
                <w:kern w:val="0"/>
                <w:szCs w:val="21"/>
              </w:rPr>
              <w:t>3、抗冲击加速度性能：帽顶部最大冲击力：≤135g；帽前部最大冲击力：≤320g；帽侧部最大冲击力：≤340g；帽后部最大冲击力：≤321g。</w:t>
            </w:r>
          </w:p>
          <w:p>
            <w:pPr>
              <w:jc w:val="left"/>
              <w:rPr>
                <w:rFonts w:hint="eastAsia" w:ascii="宋体" w:hAnsi="宋体" w:cs="宋体"/>
                <w:color w:val="auto"/>
                <w:kern w:val="0"/>
                <w:szCs w:val="21"/>
              </w:rPr>
            </w:pPr>
            <w:r>
              <w:rPr>
                <w:rFonts w:hint="eastAsia" w:ascii="宋体" w:hAnsi="宋体" w:cs="宋体"/>
                <w:color w:val="auto"/>
                <w:kern w:val="0"/>
                <w:szCs w:val="21"/>
              </w:rPr>
              <w:t>4、头盔质量≤1.1kg。</w:t>
            </w:r>
          </w:p>
          <w:p>
            <w:pPr>
              <w:jc w:val="left"/>
              <w:rPr>
                <w:rFonts w:hint="eastAsia" w:ascii="宋体" w:hAnsi="宋体" w:cs="宋体"/>
                <w:color w:val="auto"/>
                <w:kern w:val="0"/>
                <w:szCs w:val="21"/>
              </w:rPr>
            </w:pPr>
            <w:r>
              <w:rPr>
                <w:rFonts w:hint="eastAsia" w:ascii="宋体" w:hAnsi="宋体" w:cs="宋体"/>
                <w:color w:val="auto"/>
                <w:kern w:val="0"/>
                <w:szCs w:val="21"/>
              </w:rPr>
              <w:t>5、电绝缘性能：泄漏电流≤0.5mA。</w:t>
            </w:r>
          </w:p>
          <w:p>
            <w:pPr>
              <w:jc w:val="left"/>
              <w:rPr>
                <w:rFonts w:hint="eastAsia" w:ascii="宋体" w:hAnsi="宋体" w:cs="宋体"/>
                <w:color w:val="auto"/>
                <w:kern w:val="0"/>
                <w:szCs w:val="21"/>
              </w:rPr>
            </w:pPr>
            <w:r>
              <w:rPr>
                <w:rFonts w:hint="eastAsia" w:ascii="宋体" w:hAnsi="宋体" w:cs="宋体"/>
                <w:color w:val="auto"/>
                <w:kern w:val="0"/>
                <w:szCs w:val="21"/>
              </w:rPr>
              <w:t>6、左右视野≥105°。</w:t>
            </w:r>
          </w:p>
          <w:p>
            <w:pPr>
              <w:jc w:val="left"/>
              <w:rPr>
                <w:rFonts w:hint="eastAsia" w:ascii="宋体" w:hAnsi="宋体" w:cs="宋体"/>
                <w:color w:val="auto"/>
                <w:kern w:val="0"/>
                <w:szCs w:val="21"/>
              </w:rPr>
            </w:pPr>
            <w:r>
              <w:rPr>
                <w:rFonts w:hint="eastAsia" w:ascii="宋体" w:hAnsi="宋体" w:cs="宋体"/>
                <w:color w:val="auto"/>
                <w:kern w:val="0"/>
                <w:szCs w:val="21"/>
              </w:rPr>
              <w:t>7、所有可调节扣件全部采用阻燃尼龙66材料。</w:t>
            </w:r>
            <w:r>
              <w:rPr>
                <w:rFonts w:hint="eastAsia" w:ascii="宋体" w:hAnsi="宋体" w:cs="宋体"/>
                <w:color w:val="auto"/>
                <w:kern w:val="0"/>
                <w:szCs w:val="21"/>
              </w:rPr>
              <w:br w:type="textWrapping"/>
            </w:r>
            <w:r>
              <w:rPr>
                <w:rFonts w:hint="eastAsia" w:ascii="宋体" w:hAnsi="宋体" w:cs="宋体"/>
                <w:color w:val="auto"/>
                <w:kern w:val="0"/>
                <w:szCs w:val="21"/>
              </w:rPr>
              <w:t>8、披肩：防水处理芳纶材料，藏蓝色，可快速拆卸、安装。</w:t>
            </w:r>
          </w:p>
          <w:p>
            <w:pPr>
              <w:jc w:val="left"/>
              <w:rPr>
                <w:rFonts w:hint="eastAsia" w:ascii="宋体" w:hAnsi="宋体" w:cs="宋体"/>
                <w:color w:val="auto"/>
                <w:szCs w:val="21"/>
              </w:rPr>
            </w:pPr>
            <w:r>
              <w:rPr>
                <w:rFonts w:hint="eastAsia" w:ascii="宋体" w:hAnsi="宋体" w:cs="宋体"/>
                <w:color w:val="auto"/>
                <w:kern w:val="0"/>
                <w:szCs w:val="21"/>
              </w:rPr>
              <w:t>9、盔体颜色为黄色或红色（中标后根据用户实际需求确定），头盔两侧按照标准粘贴荧光文字，头盔正前方粘贴19消防大帽徽。</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顶</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消防头盔（全盔）A</w:t>
            </w:r>
          </w:p>
        </w:tc>
        <w:tc>
          <w:tcPr>
            <w:tcW w:w="3479" w:type="pct"/>
            <w:noWrap w:val="0"/>
            <w:vAlign w:val="center"/>
          </w:tcPr>
          <w:p>
            <w:pPr>
              <w:jc w:val="left"/>
              <w:rPr>
                <w:rFonts w:hint="eastAsia" w:ascii="宋体" w:hAnsi="宋体" w:cs="宋体"/>
                <w:color w:val="auto"/>
                <w:kern w:val="0"/>
                <w:szCs w:val="21"/>
              </w:rPr>
            </w:pPr>
            <w:r>
              <w:rPr>
                <w:rFonts w:hint="eastAsia" w:ascii="宋体" w:hAnsi="宋体" w:cs="宋体"/>
                <w:color w:val="auto"/>
                <w:kern w:val="0"/>
                <w:szCs w:val="21"/>
              </w:rPr>
              <w:t>★符合XF44-2015《消防头盔》标准的要求。提供具有相关检测资质的第三方检测机构出具的检测报告复印件。</w:t>
            </w:r>
          </w:p>
          <w:p>
            <w:pPr>
              <w:jc w:val="left"/>
              <w:rPr>
                <w:rFonts w:hint="eastAsia" w:ascii="宋体" w:hAnsi="宋体" w:cs="宋体"/>
                <w:color w:val="auto"/>
                <w:kern w:val="0"/>
                <w:szCs w:val="21"/>
              </w:rPr>
            </w:pPr>
            <w:r>
              <w:rPr>
                <w:rFonts w:hint="eastAsia" w:ascii="宋体" w:hAnsi="宋体" w:cs="宋体"/>
                <w:color w:val="auto"/>
                <w:kern w:val="0"/>
                <w:szCs w:val="21"/>
              </w:rPr>
              <w:t>▲10、全盔，由盔壳、滑轨、缓冲层、舒适衬垫、佩戴装置、面罩、披肩等组成。盔体两侧设黑色多功能模块化滑轨，且为耐高温阻燃材质。</w:t>
            </w:r>
          </w:p>
          <w:p>
            <w:pPr>
              <w:jc w:val="left"/>
              <w:rPr>
                <w:rFonts w:hint="eastAsia" w:ascii="宋体" w:hAnsi="宋体" w:cs="宋体"/>
                <w:color w:val="auto"/>
                <w:kern w:val="0"/>
                <w:szCs w:val="21"/>
              </w:rPr>
            </w:pPr>
            <w:r>
              <w:rPr>
                <w:rFonts w:hint="eastAsia" w:ascii="宋体" w:hAnsi="宋体" w:cs="宋体"/>
                <w:color w:val="auto"/>
                <w:kern w:val="0"/>
                <w:szCs w:val="21"/>
              </w:rPr>
              <w:t>▲11、冲击吸收性能：高温预处理最大冲击力：≤3200N；辐射热预处理最大冲击力：≤2700N；低温预处理最大冲击力：≤3000N；浸水预处理最大冲击力：≤3300N。</w:t>
            </w:r>
          </w:p>
          <w:p>
            <w:pPr>
              <w:jc w:val="left"/>
              <w:rPr>
                <w:rFonts w:hint="eastAsia" w:ascii="宋体" w:hAnsi="宋体" w:cs="宋体"/>
                <w:color w:val="auto"/>
                <w:kern w:val="0"/>
                <w:szCs w:val="21"/>
              </w:rPr>
            </w:pPr>
            <w:r>
              <w:rPr>
                <w:rFonts w:hint="eastAsia" w:ascii="宋体" w:hAnsi="宋体" w:cs="宋体"/>
                <w:color w:val="auto"/>
                <w:kern w:val="0"/>
                <w:szCs w:val="21"/>
              </w:rPr>
              <w:t>12、抗冲击加速度性能：帽顶部最大冲击力：≤140g；帽前部最大冲击力：≤320g；帽侧部最大冲击力：≤320g；帽后部最大冲击力：≤310g。</w:t>
            </w:r>
          </w:p>
          <w:p>
            <w:pPr>
              <w:jc w:val="left"/>
              <w:rPr>
                <w:rFonts w:hint="eastAsia" w:ascii="宋体" w:hAnsi="宋体" w:cs="宋体"/>
                <w:color w:val="auto"/>
                <w:kern w:val="0"/>
                <w:szCs w:val="21"/>
              </w:rPr>
            </w:pPr>
            <w:r>
              <w:rPr>
                <w:rFonts w:hint="eastAsia" w:ascii="宋体" w:hAnsi="宋体" w:cs="宋体"/>
                <w:color w:val="auto"/>
                <w:kern w:val="0"/>
                <w:szCs w:val="21"/>
              </w:rPr>
              <w:t>▲13、头盔质量≤1.5kg。</w:t>
            </w:r>
          </w:p>
          <w:p>
            <w:pPr>
              <w:jc w:val="left"/>
              <w:rPr>
                <w:rFonts w:hint="eastAsia" w:ascii="宋体" w:hAnsi="宋体" w:cs="宋体"/>
                <w:color w:val="auto"/>
                <w:kern w:val="0"/>
                <w:szCs w:val="21"/>
              </w:rPr>
            </w:pPr>
            <w:r>
              <w:rPr>
                <w:rFonts w:hint="eastAsia" w:ascii="宋体" w:hAnsi="宋体" w:cs="宋体"/>
                <w:color w:val="auto"/>
                <w:kern w:val="0"/>
                <w:szCs w:val="21"/>
              </w:rPr>
              <w:t>14、电绝缘性能：泄漏电流≤0.5mA。</w:t>
            </w:r>
          </w:p>
          <w:p>
            <w:pPr>
              <w:jc w:val="left"/>
              <w:rPr>
                <w:rFonts w:hint="eastAsia" w:ascii="宋体" w:hAnsi="宋体" w:cs="宋体"/>
                <w:color w:val="auto"/>
                <w:kern w:val="0"/>
                <w:szCs w:val="21"/>
              </w:rPr>
            </w:pPr>
            <w:r>
              <w:rPr>
                <w:rFonts w:hint="eastAsia" w:ascii="宋体" w:hAnsi="宋体" w:cs="宋体"/>
                <w:color w:val="auto"/>
                <w:kern w:val="0"/>
                <w:szCs w:val="21"/>
              </w:rPr>
              <w:t>15、左右视野≥105°。</w:t>
            </w:r>
          </w:p>
          <w:p>
            <w:pPr>
              <w:jc w:val="left"/>
              <w:rPr>
                <w:rFonts w:hint="eastAsia" w:ascii="宋体" w:hAnsi="宋体" w:cs="宋体"/>
                <w:color w:val="auto"/>
                <w:kern w:val="0"/>
                <w:szCs w:val="21"/>
              </w:rPr>
            </w:pPr>
            <w:r>
              <w:rPr>
                <w:rFonts w:hint="eastAsia" w:ascii="宋体" w:hAnsi="宋体" w:cs="宋体"/>
                <w:color w:val="auto"/>
                <w:kern w:val="0"/>
                <w:szCs w:val="21"/>
              </w:rPr>
              <w:t>16、所有可调节扣件全部采用阻燃尼龙66材料。</w:t>
            </w:r>
          </w:p>
          <w:p>
            <w:pPr>
              <w:jc w:val="left"/>
              <w:rPr>
                <w:rFonts w:hint="eastAsia" w:ascii="宋体" w:hAnsi="宋体" w:cs="宋体"/>
                <w:color w:val="auto"/>
                <w:kern w:val="0"/>
                <w:szCs w:val="21"/>
              </w:rPr>
            </w:pPr>
            <w:r>
              <w:rPr>
                <w:rFonts w:hint="eastAsia" w:ascii="宋体" w:hAnsi="宋体" w:cs="宋体"/>
                <w:color w:val="auto"/>
                <w:kern w:val="0"/>
                <w:szCs w:val="21"/>
              </w:rPr>
              <w:t>17、披肩：防水处理芳纶材料，颜色为藏蓝色，可快速拆卸、安装。</w:t>
            </w:r>
          </w:p>
          <w:p>
            <w:pPr>
              <w:jc w:val="left"/>
              <w:rPr>
                <w:rFonts w:hint="eastAsia" w:ascii="宋体" w:hAnsi="宋体" w:cs="宋体"/>
                <w:color w:val="auto"/>
                <w:szCs w:val="21"/>
              </w:rPr>
            </w:pPr>
            <w:r>
              <w:rPr>
                <w:rFonts w:hint="eastAsia" w:ascii="宋体" w:hAnsi="宋体" w:cs="宋体"/>
                <w:color w:val="auto"/>
                <w:kern w:val="0"/>
                <w:szCs w:val="21"/>
              </w:rPr>
              <w:t>18、盔体颜色为黄色或红色（中标后根据用户实际需求确定）；头盔两侧按照标准粘贴荧光文字，头盔正前方粘贴19消防大帽徽。</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顶</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消防腰斧</w:t>
            </w:r>
          </w:p>
        </w:tc>
        <w:tc>
          <w:tcPr>
            <w:tcW w:w="3479" w:type="pct"/>
            <w:noWrap w:val="0"/>
            <w:vAlign w:val="center"/>
          </w:tcPr>
          <w:p>
            <w:pPr>
              <w:jc w:val="left"/>
              <w:rPr>
                <w:rFonts w:hint="eastAsia" w:ascii="宋体" w:hAnsi="宋体" w:cs="宋体"/>
                <w:color w:val="auto"/>
                <w:kern w:val="0"/>
                <w:szCs w:val="21"/>
              </w:rPr>
            </w:pPr>
            <w:r>
              <w:rPr>
                <w:rFonts w:hint="eastAsia" w:ascii="宋体" w:hAnsi="宋体" w:cs="宋体"/>
                <w:color w:val="auto"/>
                <w:kern w:val="0"/>
                <w:szCs w:val="21"/>
              </w:rPr>
              <w:t>★技术性能符合XF 630-2006《消防腰斧》标准要求。提供具有相关检测资质的第三方检测机构出具的检测报告复印件。</w:t>
            </w:r>
          </w:p>
          <w:p>
            <w:pPr>
              <w:jc w:val="left"/>
              <w:rPr>
                <w:rFonts w:hint="eastAsia" w:ascii="宋体" w:hAnsi="宋体" w:cs="宋体"/>
                <w:color w:val="auto"/>
                <w:kern w:val="0"/>
                <w:szCs w:val="21"/>
              </w:rPr>
            </w:pPr>
            <w:r>
              <w:rPr>
                <w:rFonts w:hint="eastAsia" w:ascii="宋体" w:hAnsi="宋体" w:cs="宋体"/>
                <w:color w:val="auto"/>
                <w:kern w:val="0"/>
                <w:szCs w:val="21"/>
              </w:rPr>
              <w:t>19、破拆和自救，具有锯、砍、砸、剪、撬等多种功能。</w:t>
            </w:r>
            <w:r>
              <w:rPr>
                <w:rFonts w:hint="eastAsia" w:ascii="宋体" w:hAnsi="宋体" w:cs="宋体"/>
                <w:color w:val="auto"/>
                <w:kern w:val="0"/>
                <w:szCs w:val="21"/>
              </w:rPr>
              <w:br w:type="textWrapping"/>
            </w:r>
            <w:r>
              <w:rPr>
                <w:rFonts w:hint="eastAsia" w:ascii="宋体" w:hAnsi="宋体" w:cs="宋体"/>
                <w:color w:val="auto"/>
                <w:kern w:val="0"/>
                <w:szCs w:val="21"/>
              </w:rPr>
              <w:t>▲20、质量：≤1kg；</w:t>
            </w:r>
          </w:p>
          <w:p>
            <w:pPr>
              <w:jc w:val="left"/>
              <w:rPr>
                <w:rFonts w:hint="eastAsia" w:ascii="宋体" w:hAnsi="宋体" w:cs="宋体"/>
                <w:color w:val="auto"/>
                <w:szCs w:val="21"/>
              </w:rPr>
            </w:pPr>
            <w:r>
              <w:rPr>
                <w:rFonts w:hint="eastAsia" w:ascii="宋体" w:hAnsi="宋体" w:cs="宋体"/>
                <w:color w:val="auto"/>
                <w:kern w:val="0"/>
                <w:szCs w:val="21"/>
              </w:rPr>
              <w:t>21、尺寸：285mm（允许偏差±5mm），斧头长度：160mm（允许偏差±5mm）；</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把</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消防手套</w:t>
            </w:r>
          </w:p>
        </w:tc>
        <w:tc>
          <w:tcPr>
            <w:tcW w:w="3479" w:type="pct"/>
            <w:noWrap w:val="0"/>
            <w:vAlign w:val="center"/>
          </w:tcPr>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★符合GA7-2004《消防手套》标准要求。提供具有相关检测资质的第三方检测机构出具的检测报告复印件。</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22、结构：消防手套由外层、防水层、隔热层组成。对手指、掌部、手背、手腕等提供防护。</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五指设计，背手腕处采用松紧带，可快速收紧、脱卸。具有灵活性高、透气性高、吸汗舒适、耐磨、耐用、防割、防砸、防穿刺、耐水洗等性能。</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23、阻燃性能：外层续燃时间为0s，损毁长度经向≤15mm、纬向≤15mm，隔热层（手套本体）续燃时间≤0s，损毁长度经向≤40mm、纬向≤35mm，无融熔、滴落现象。</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▲24、整体热防护性能≥28cal/c㎡</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25、耐热性能：收缩率≤1%，表面应无明显变化，且无熔融、脱离和燃烧现象；</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26、力学性能：耐磨性能≥2000N，割破力≥15N，撕破强力：掌心≥135N、掌背≥235N，刺穿力掌心≥110N、掌背≥60N；</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27、手套防水层和其线缝在静水压7kPa下实验5min后，不应出现水滴。</w:t>
            </w:r>
          </w:p>
          <w:p>
            <w:pPr>
              <w:jc w:val="left"/>
              <w:rPr>
                <w:rFonts w:hint="eastAsia" w:ascii="宋体" w:hAnsi="宋体" w:cs="宋体"/>
                <w:color w:val="auto"/>
                <w:szCs w:val="21"/>
                <w:highlight w:val="none"/>
              </w:rPr>
            </w:pPr>
            <w:r>
              <w:rPr>
                <w:rFonts w:hint="eastAsia" w:ascii="宋体" w:hAnsi="宋体" w:cs="宋体"/>
                <w:color w:val="auto"/>
                <w:kern w:val="0"/>
                <w:szCs w:val="21"/>
                <w:highlight w:val="none"/>
              </w:rPr>
              <w:t>灵巧性能：30s内6次拾取钢棒直径≤11.0mm，握紧性能：拉重力比≥98%，穿戴时间≤2s。</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双</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消防护目镜</w:t>
            </w:r>
          </w:p>
        </w:tc>
        <w:tc>
          <w:tcPr>
            <w:tcW w:w="3479" w:type="pct"/>
            <w:noWrap w:val="0"/>
            <w:vAlign w:val="center"/>
          </w:tcPr>
          <w:p>
            <w:pPr>
              <w:jc w:val="left"/>
              <w:rPr>
                <w:rFonts w:hint="eastAsia" w:ascii="宋体" w:hAnsi="宋体" w:cs="宋体"/>
                <w:color w:val="auto"/>
                <w:kern w:val="0"/>
                <w:szCs w:val="21"/>
              </w:rPr>
            </w:pPr>
            <w:r>
              <w:rPr>
                <w:rFonts w:hint="eastAsia" w:ascii="宋体" w:hAnsi="宋体" w:cs="宋体"/>
                <w:color w:val="auto"/>
                <w:kern w:val="0"/>
                <w:szCs w:val="21"/>
              </w:rPr>
              <w:t>★符合：GB14866-2006。</w:t>
            </w:r>
          </w:p>
          <w:p>
            <w:pPr>
              <w:jc w:val="left"/>
              <w:rPr>
                <w:rFonts w:hint="eastAsia" w:ascii="宋体" w:hAnsi="宋体" w:cs="宋体"/>
                <w:color w:val="auto"/>
                <w:kern w:val="0"/>
                <w:szCs w:val="21"/>
              </w:rPr>
            </w:pPr>
            <w:r>
              <w:rPr>
                <w:rFonts w:hint="eastAsia" w:ascii="宋体" w:hAnsi="宋体" w:cs="宋体"/>
                <w:color w:val="auto"/>
                <w:kern w:val="0"/>
                <w:szCs w:val="21"/>
              </w:rPr>
              <w:t>28、镜片内侧有防雾涂层，反复清洗能保持性能。镜片外侧有防刮擦并防化涂层。</w:t>
            </w:r>
          </w:p>
          <w:p>
            <w:pPr>
              <w:jc w:val="left"/>
              <w:rPr>
                <w:rFonts w:hint="eastAsia" w:ascii="宋体" w:hAnsi="宋体" w:cs="宋体"/>
                <w:color w:val="auto"/>
                <w:kern w:val="0"/>
                <w:szCs w:val="21"/>
              </w:rPr>
            </w:pPr>
            <w:r>
              <w:rPr>
                <w:rFonts w:hint="eastAsia" w:ascii="宋体" w:hAnsi="宋体" w:cs="宋体"/>
                <w:color w:val="auto"/>
                <w:kern w:val="0"/>
                <w:szCs w:val="21"/>
              </w:rPr>
              <w:t>29、防护：UV400，透光率≥90%。PC透明镜片，最高一级光学等级，防眩光。优秀的机械防护 (B:≥120m/s)</w:t>
            </w:r>
          </w:p>
          <w:p>
            <w:pPr>
              <w:jc w:val="left"/>
              <w:rPr>
                <w:rFonts w:hint="eastAsia" w:ascii="宋体" w:hAnsi="宋体" w:cs="宋体"/>
                <w:color w:val="auto"/>
                <w:szCs w:val="21"/>
              </w:rPr>
            </w:pPr>
            <w:r>
              <w:rPr>
                <w:rFonts w:hint="eastAsia" w:ascii="宋体" w:hAnsi="宋体" w:cs="宋体"/>
                <w:color w:val="auto"/>
                <w:kern w:val="0"/>
                <w:szCs w:val="21"/>
              </w:rPr>
              <w:t>30、净重≤300g</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个</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防静电服</w:t>
            </w:r>
          </w:p>
        </w:tc>
        <w:tc>
          <w:tcPr>
            <w:tcW w:w="3479" w:type="pct"/>
            <w:noWrap w:val="0"/>
            <w:vAlign w:val="center"/>
          </w:tcPr>
          <w:p>
            <w:pPr>
              <w:jc w:val="left"/>
              <w:rPr>
                <w:rFonts w:hint="eastAsia" w:ascii="宋体" w:hAnsi="宋体" w:cs="宋体"/>
                <w:color w:val="auto"/>
                <w:kern w:val="0"/>
                <w:szCs w:val="21"/>
              </w:rPr>
            </w:pPr>
            <w:r>
              <w:rPr>
                <w:rFonts w:hint="eastAsia" w:ascii="宋体" w:hAnsi="宋体" w:cs="宋体"/>
                <w:color w:val="auto"/>
                <w:kern w:val="0"/>
                <w:szCs w:val="21"/>
              </w:rPr>
              <w:t>★技术性能符合 GB12014-2019《防护服装 防静电服》标准要求。</w:t>
            </w:r>
          </w:p>
          <w:p>
            <w:pPr>
              <w:jc w:val="left"/>
              <w:rPr>
                <w:rFonts w:hint="eastAsia" w:ascii="宋体" w:hAnsi="宋体" w:cs="宋体"/>
                <w:color w:val="auto"/>
                <w:kern w:val="0"/>
                <w:szCs w:val="21"/>
              </w:rPr>
            </w:pPr>
            <w:r>
              <w:rPr>
                <w:rFonts w:hint="eastAsia" w:ascii="宋体" w:hAnsi="宋体" w:cs="宋体"/>
                <w:color w:val="auto"/>
                <w:kern w:val="0"/>
                <w:szCs w:val="21"/>
              </w:rPr>
              <w:t>31、应由可防静电的面料所制成，该面料纱线应含一定比例的导电丝，导电性能不随衣服的洗涤次数而变化；适用于对静电敏感场所穿用。</w:t>
            </w:r>
          </w:p>
          <w:p>
            <w:pPr>
              <w:jc w:val="left"/>
              <w:rPr>
                <w:rFonts w:hint="eastAsia" w:ascii="宋体" w:hAnsi="宋体" w:cs="宋体"/>
                <w:color w:val="auto"/>
                <w:szCs w:val="21"/>
              </w:rPr>
            </w:pPr>
            <w:r>
              <w:rPr>
                <w:rFonts w:hint="eastAsia" w:ascii="宋体" w:hAnsi="宋体" w:cs="宋体"/>
                <w:color w:val="auto"/>
                <w:kern w:val="0"/>
                <w:szCs w:val="21"/>
              </w:rPr>
              <w:t>32、带电荷量：洗涤时间≥30h 时，带电荷量≤0.5μC/件；面料径向断裂强力≥1000N，纬向断裂强力≥500N。</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套</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消防安全腰带</w:t>
            </w:r>
          </w:p>
        </w:tc>
        <w:tc>
          <w:tcPr>
            <w:tcW w:w="3479" w:type="pct"/>
            <w:noWrap w:val="0"/>
            <w:vAlign w:val="center"/>
          </w:tcPr>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★技术性能符合XF494-2004《消防用防坠落装备》标准要求。提供具有相关检测资质的第三方检测机构出具的检测报告复印件。</w:t>
            </w:r>
          </w:p>
          <w:p>
            <w:pPr>
              <w:jc w:val="left"/>
              <w:rPr>
                <w:rFonts w:hint="eastAsia" w:ascii="宋体" w:hAnsi="宋体" w:cs="宋体"/>
                <w:color w:val="auto"/>
                <w:szCs w:val="21"/>
                <w:highlight w:val="none"/>
              </w:rPr>
            </w:pPr>
            <w:r>
              <w:rPr>
                <w:rFonts w:hint="eastAsia" w:ascii="宋体" w:hAnsi="宋体" w:cs="宋体"/>
                <w:color w:val="auto"/>
                <w:kern w:val="0"/>
                <w:szCs w:val="21"/>
                <w:highlight w:val="none"/>
              </w:rPr>
              <w:t>33、安全腰带的织带为一整根无接缝，结构：由织带、针扣、环扣和两个拉环等零件构成；采用聚酰胺纤维或聚酯纤维和高强度金属件制成。</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▲34、织带宽度（70±1）mm；缝合接口及缝合末端回缝≥13mm；经高温下不出现熔融、焦化现象；所有金属件耐腐蚀，防静电。</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▲35、质量：≤0.75kg。</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根</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手持电台A（防爆，350M）</w:t>
            </w:r>
          </w:p>
        </w:tc>
        <w:tc>
          <w:tcPr>
            <w:tcW w:w="3479" w:type="pct"/>
            <w:noWrap w:val="0"/>
            <w:vAlign w:val="center"/>
          </w:tcPr>
          <w:p>
            <w:pPr>
              <w:jc w:val="left"/>
              <w:rPr>
                <w:rFonts w:hint="eastAsia" w:ascii="宋体" w:hAnsi="宋体" w:cs="宋体"/>
                <w:color w:val="auto"/>
                <w:kern w:val="0"/>
                <w:szCs w:val="21"/>
              </w:rPr>
            </w:pPr>
            <w:r>
              <w:rPr>
                <w:rFonts w:hint="eastAsia" w:ascii="宋体" w:hAnsi="宋体" w:cs="宋体"/>
                <w:color w:val="auto"/>
                <w:kern w:val="0"/>
                <w:szCs w:val="21"/>
              </w:rPr>
              <w:t>★符合CNCA-C23-01:2019《强制性产品认证实施规则 防爆电气》的要求，提供国家强制性产品认证证书复印件；</w:t>
            </w:r>
          </w:p>
          <w:p>
            <w:pPr>
              <w:jc w:val="left"/>
              <w:rPr>
                <w:rFonts w:hint="eastAsia" w:ascii="宋体" w:hAnsi="宋体" w:cs="宋体"/>
                <w:color w:val="auto"/>
                <w:kern w:val="0"/>
                <w:szCs w:val="21"/>
              </w:rPr>
            </w:pPr>
            <w:r>
              <w:rPr>
                <w:rFonts w:hint="eastAsia" w:ascii="宋体" w:hAnsi="宋体" w:cs="宋体"/>
                <w:color w:val="auto"/>
                <w:kern w:val="0"/>
                <w:szCs w:val="21"/>
              </w:rPr>
              <w:t>★提供中华人民共和国工业和信息化部颁发的无线电设备型号核准证书复印件；</w:t>
            </w:r>
          </w:p>
          <w:p>
            <w:pPr>
              <w:jc w:val="left"/>
              <w:rPr>
                <w:rFonts w:hint="eastAsia" w:ascii="宋体" w:hAnsi="宋体" w:cs="宋体"/>
                <w:color w:val="auto"/>
                <w:kern w:val="0"/>
                <w:szCs w:val="21"/>
              </w:rPr>
            </w:pPr>
            <w:r>
              <w:rPr>
                <w:rFonts w:hint="eastAsia" w:ascii="宋体" w:hAnsi="宋体" w:cs="宋体"/>
                <w:color w:val="auto"/>
                <w:kern w:val="0"/>
                <w:szCs w:val="21"/>
              </w:rPr>
              <w:t>▲36、不低于ⅡB级防爆；（提供防爆合格证复印件）</w:t>
            </w:r>
          </w:p>
          <w:p>
            <w:pPr>
              <w:jc w:val="left"/>
              <w:rPr>
                <w:rFonts w:hint="eastAsia" w:ascii="宋体" w:hAnsi="宋体" w:cs="宋体"/>
                <w:color w:val="auto"/>
                <w:kern w:val="0"/>
                <w:szCs w:val="21"/>
              </w:rPr>
            </w:pPr>
            <w:r>
              <w:rPr>
                <w:rFonts w:hint="eastAsia" w:ascii="宋体" w:hAnsi="宋体" w:cs="宋体"/>
                <w:color w:val="auto"/>
                <w:kern w:val="0"/>
                <w:szCs w:val="21"/>
              </w:rPr>
              <w:t>37、符合国军标（GJB150A-2009）和IP67及以上工业防护标准；</w:t>
            </w:r>
          </w:p>
          <w:p>
            <w:pPr>
              <w:jc w:val="left"/>
              <w:rPr>
                <w:rFonts w:hint="eastAsia" w:ascii="宋体" w:hAnsi="宋体" w:cs="宋体"/>
                <w:color w:val="auto"/>
                <w:kern w:val="0"/>
                <w:szCs w:val="21"/>
              </w:rPr>
            </w:pPr>
            <w:r>
              <w:rPr>
                <w:rFonts w:hint="eastAsia" w:ascii="宋体" w:hAnsi="宋体" w:cs="宋体"/>
                <w:color w:val="auto"/>
                <w:kern w:val="0"/>
                <w:szCs w:val="21"/>
              </w:rPr>
              <w:t>38、频率范围：350-390MHz；</w:t>
            </w:r>
          </w:p>
          <w:p>
            <w:pPr>
              <w:jc w:val="left"/>
              <w:rPr>
                <w:rFonts w:hint="eastAsia" w:ascii="宋体" w:hAnsi="宋体" w:cs="宋体"/>
                <w:color w:val="auto"/>
                <w:kern w:val="0"/>
                <w:szCs w:val="21"/>
              </w:rPr>
            </w:pPr>
            <w:r>
              <w:rPr>
                <w:rFonts w:hint="eastAsia" w:ascii="宋体" w:hAnsi="宋体" w:cs="宋体"/>
                <w:color w:val="auto"/>
                <w:kern w:val="0"/>
                <w:szCs w:val="21"/>
              </w:rPr>
              <w:t>39、1.8英寸及以上彩色显示屏；</w:t>
            </w:r>
          </w:p>
          <w:p>
            <w:pPr>
              <w:jc w:val="left"/>
              <w:rPr>
                <w:rFonts w:hint="eastAsia" w:ascii="宋体" w:hAnsi="宋体" w:cs="宋体"/>
                <w:color w:val="auto"/>
                <w:kern w:val="0"/>
                <w:szCs w:val="21"/>
              </w:rPr>
            </w:pPr>
            <w:r>
              <w:rPr>
                <w:rFonts w:hint="eastAsia" w:ascii="宋体" w:hAnsi="宋体" w:cs="宋体"/>
                <w:color w:val="auto"/>
                <w:kern w:val="0"/>
                <w:szCs w:val="21"/>
              </w:rPr>
              <w:t>40、采用TDMA双时隙技术；</w:t>
            </w:r>
          </w:p>
          <w:p>
            <w:pPr>
              <w:jc w:val="left"/>
              <w:rPr>
                <w:rFonts w:hint="eastAsia" w:ascii="宋体" w:hAnsi="宋体" w:cs="宋体"/>
                <w:color w:val="auto"/>
                <w:kern w:val="0"/>
                <w:szCs w:val="21"/>
              </w:rPr>
            </w:pPr>
            <w:r>
              <w:rPr>
                <w:rFonts w:hint="eastAsia" w:ascii="宋体" w:hAnsi="宋体" w:cs="宋体"/>
                <w:color w:val="auto"/>
                <w:kern w:val="0"/>
                <w:szCs w:val="21"/>
              </w:rPr>
              <w:t>▲41、具备350兆和370兆PDT数字集群双系统，可一键切换；具备空口读写频功能，参数修改时无需回收电台即可完成读写频操作</w:t>
            </w:r>
          </w:p>
          <w:p>
            <w:pPr>
              <w:jc w:val="left"/>
              <w:rPr>
                <w:rFonts w:hint="eastAsia" w:ascii="宋体" w:hAnsi="宋体" w:cs="宋体"/>
                <w:color w:val="auto"/>
                <w:kern w:val="0"/>
                <w:szCs w:val="21"/>
              </w:rPr>
            </w:pPr>
            <w:r>
              <w:rPr>
                <w:rFonts w:hint="eastAsia" w:ascii="宋体" w:hAnsi="宋体" w:cs="宋体"/>
                <w:color w:val="auto"/>
                <w:kern w:val="0"/>
                <w:szCs w:val="21"/>
              </w:rPr>
              <w:t>42、内置定位模块，支持空闲状态下和通话过程中的定位信息上传；8、具备讲话方电台别名自动识别功能，接听方可自动显示讲话方别名；</w:t>
            </w:r>
          </w:p>
          <w:p>
            <w:pPr>
              <w:jc w:val="left"/>
              <w:rPr>
                <w:rFonts w:hint="eastAsia" w:ascii="宋体" w:hAnsi="宋体" w:cs="宋体"/>
                <w:color w:val="auto"/>
                <w:kern w:val="0"/>
                <w:szCs w:val="21"/>
              </w:rPr>
            </w:pPr>
            <w:r>
              <w:rPr>
                <w:rFonts w:hint="eastAsia" w:ascii="宋体" w:hAnsi="宋体" w:cs="宋体"/>
                <w:color w:val="auto"/>
                <w:kern w:val="0"/>
                <w:szCs w:val="21"/>
              </w:rPr>
              <w:t>43、具备方位角、电量、场强上报功能，现有调度台可进行显示；</w:t>
            </w:r>
          </w:p>
          <w:p>
            <w:pPr>
              <w:jc w:val="left"/>
              <w:rPr>
                <w:rFonts w:hint="eastAsia" w:ascii="宋体" w:hAnsi="宋体" w:cs="宋体"/>
                <w:color w:val="auto"/>
                <w:kern w:val="0"/>
                <w:szCs w:val="21"/>
              </w:rPr>
            </w:pPr>
            <w:r>
              <w:rPr>
                <w:rFonts w:hint="eastAsia" w:ascii="宋体" w:hAnsi="宋体" w:cs="宋体"/>
                <w:color w:val="auto"/>
                <w:kern w:val="0"/>
                <w:szCs w:val="21"/>
              </w:rPr>
              <w:t>44、防爆电台易于识别，颜色应接近于抢险救援服或灭火防护服；</w:t>
            </w:r>
          </w:p>
          <w:p>
            <w:pPr>
              <w:jc w:val="left"/>
              <w:rPr>
                <w:rFonts w:hint="eastAsia" w:ascii="宋体" w:hAnsi="宋体" w:cs="宋体"/>
                <w:color w:val="auto"/>
                <w:kern w:val="0"/>
                <w:szCs w:val="21"/>
              </w:rPr>
            </w:pPr>
            <w:r>
              <w:rPr>
                <w:rFonts w:hint="eastAsia" w:ascii="宋体" w:hAnsi="宋体" w:cs="宋体"/>
                <w:color w:val="auto"/>
                <w:kern w:val="0"/>
                <w:szCs w:val="21"/>
              </w:rPr>
              <w:t>▲45、兼容四川消防在用中转台、数字专网系统、PDT集群系统、PDT同播系统、PDT自组网系统；（提供承诺函）</w:t>
            </w:r>
          </w:p>
          <w:p>
            <w:pPr>
              <w:jc w:val="left"/>
              <w:rPr>
                <w:rFonts w:hint="eastAsia" w:ascii="宋体" w:hAnsi="宋体" w:cs="宋体"/>
                <w:color w:val="auto"/>
                <w:szCs w:val="21"/>
              </w:rPr>
            </w:pPr>
            <w:r>
              <w:rPr>
                <w:rFonts w:hint="eastAsia" w:ascii="宋体" w:hAnsi="宋体" w:cs="宋体"/>
                <w:color w:val="auto"/>
                <w:kern w:val="0"/>
                <w:szCs w:val="21"/>
              </w:rPr>
              <w:t>46、每台配备原厂防爆锂电池（不低于2400mAh）、背夹、吊绳、充电器；</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台</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消防员呼救器</w:t>
            </w:r>
          </w:p>
        </w:tc>
        <w:tc>
          <w:tcPr>
            <w:tcW w:w="3479" w:type="pct"/>
            <w:noWrap w:val="0"/>
            <w:vAlign w:val="center"/>
          </w:tcPr>
          <w:p>
            <w:pPr>
              <w:jc w:val="left"/>
              <w:rPr>
                <w:rFonts w:hint="eastAsia" w:ascii="宋体" w:hAnsi="宋体" w:cs="宋体"/>
                <w:color w:val="auto"/>
                <w:kern w:val="0"/>
                <w:szCs w:val="21"/>
              </w:rPr>
            </w:pPr>
            <w:r>
              <w:rPr>
                <w:rFonts w:hint="eastAsia" w:ascii="宋体" w:hAnsi="宋体" w:cs="宋体"/>
                <w:color w:val="auto"/>
                <w:kern w:val="0"/>
                <w:szCs w:val="21"/>
              </w:rPr>
              <w:t>★技术性能符合GB27900－2011《消防员呼救器》标准要求。提供具有相关检测资质的第三方检测机构出具的检测报告复印件。</w:t>
            </w:r>
          </w:p>
          <w:p>
            <w:pPr>
              <w:jc w:val="left"/>
              <w:rPr>
                <w:rFonts w:hint="eastAsia" w:ascii="宋体" w:hAnsi="宋体" w:cs="宋体"/>
                <w:color w:val="auto"/>
                <w:kern w:val="0"/>
                <w:szCs w:val="21"/>
              </w:rPr>
            </w:pPr>
            <w:r>
              <w:rPr>
                <w:rFonts w:hint="eastAsia" w:ascii="宋体" w:hAnsi="宋体" w:cs="宋体"/>
                <w:color w:val="auto"/>
                <w:kern w:val="0"/>
                <w:szCs w:val="21"/>
              </w:rPr>
              <w:t>47、外观结构应完整，表面不应有明显的斑点，气泡，裂纹和伤痕，壳体包裹防弹胶。</w:t>
            </w:r>
          </w:p>
          <w:p>
            <w:pPr>
              <w:jc w:val="left"/>
              <w:rPr>
                <w:rFonts w:hint="eastAsia" w:ascii="宋体" w:hAnsi="宋体" w:cs="宋体"/>
                <w:color w:val="auto"/>
                <w:kern w:val="0"/>
                <w:szCs w:val="21"/>
              </w:rPr>
            </w:pPr>
            <w:r>
              <w:rPr>
                <w:rFonts w:hint="eastAsia" w:ascii="宋体" w:hAnsi="宋体" w:cs="宋体"/>
                <w:color w:val="auto"/>
                <w:kern w:val="0"/>
                <w:szCs w:val="21"/>
              </w:rPr>
              <w:t>48、连续报警时间≥1250min，连续开机时间≥80h。</w:t>
            </w:r>
          </w:p>
          <w:p>
            <w:pPr>
              <w:jc w:val="left"/>
              <w:rPr>
                <w:rFonts w:hint="eastAsia" w:ascii="宋体" w:hAnsi="宋体" w:cs="宋体"/>
                <w:color w:val="auto"/>
                <w:kern w:val="0"/>
                <w:szCs w:val="21"/>
              </w:rPr>
            </w:pPr>
            <w:r>
              <w:rPr>
                <w:rFonts w:hint="eastAsia" w:ascii="宋体" w:hAnsi="宋体" w:cs="宋体"/>
                <w:color w:val="auto"/>
                <w:kern w:val="0"/>
                <w:szCs w:val="21"/>
              </w:rPr>
              <w:t>49、允许静止时间：≤32s;预报警时间≥16s；预报警声级强度：≥100dB；报警声级强度：≥100dB；低电压告警声级强度：≥90dB；质量≤220g；绝缘性能：正常情况＞550MΩ、湿热试验后：＞550MΩ；</w:t>
            </w:r>
          </w:p>
          <w:p>
            <w:pPr>
              <w:jc w:val="left"/>
              <w:rPr>
                <w:rFonts w:hint="eastAsia" w:ascii="宋体" w:hAnsi="宋体" w:cs="宋体"/>
                <w:color w:val="auto"/>
                <w:kern w:val="0"/>
                <w:szCs w:val="21"/>
              </w:rPr>
            </w:pPr>
            <w:r>
              <w:rPr>
                <w:rFonts w:hint="eastAsia" w:ascii="宋体" w:hAnsi="宋体" w:cs="宋体"/>
                <w:color w:val="auto"/>
                <w:kern w:val="0"/>
                <w:szCs w:val="21"/>
              </w:rPr>
              <w:t>50、防水性能：呼救器置于水深为1.5米的容器中2小时，应无水渗入。</w:t>
            </w:r>
          </w:p>
          <w:p>
            <w:pPr>
              <w:jc w:val="left"/>
              <w:rPr>
                <w:rFonts w:hint="eastAsia" w:ascii="宋体" w:hAnsi="宋体" w:cs="宋体"/>
                <w:color w:val="auto"/>
                <w:kern w:val="0"/>
                <w:szCs w:val="21"/>
              </w:rPr>
            </w:pPr>
            <w:r>
              <w:rPr>
                <w:rFonts w:hint="eastAsia" w:ascii="宋体" w:hAnsi="宋体" w:cs="宋体"/>
                <w:color w:val="auto"/>
                <w:kern w:val="0"/>
                <w:szCs w:val="21"/>
              </w:rPr>
              <w:t>51、耐气候环境性能和耐机械环境性能应符合标准要求。</w:t>
            </w:r>
          </w:p>
          <w:p>
            <w:pPr>
              <w:jc w:val="left"/>
              <w:rPr>
                <w:rFonts w:hint="eastAsia" w:ascii="宋体" w:hAnsi="宋体" w:cs="宋体"/>
                <w:color w:val="auto"/>
                <w:kern w:val="0"/>
                <w:szCs w:val="21"/>
              </w:rPr>
            </w:pPr>
            <w:r>
              <w:rPr>
                <w:rFonts w:hint="eastAsia" w:ascii="宋体" w:hAnsi="宋体" w:cs="宋体"/>
                <w:color w:val="auto"/>
                <w:kern w:val="0"/>
                <w:szCs w:val="21"/>
              </w:rPr>
              <w:t>52、预报警功能、自动报警功能、手动报警功能、低电压告警功能应满足标准要求。</w:t>
            </w:r>
          </w:p>
          <w:p>
            <w:pPr>
              <w:jc w:val="left"/>
              <w:rPr>
                <w:rFonts w:hint="eastAsia" w:ascii="宋体" w:hAnsi="宋体" w:cs="宋体"/>
                <w:color w:val="auto"/>
                <w:szCs w:val="21"/>
              </w:rPr>
            </w:pPr>
            <w:r>
              <w:rPr>
                <w:rFonts w:hint="eastAsia" w:ascii="宋体" w:hAnsi="宋体" w:cs="宋体"/>
                <w:color w:val="auto"/>
                <w:kern w:val="0"/>
                <w:szCs w:val="21"/>
              </w:rPr>
              <w:t>53、防爆等级：Ex ib IIC T4 Gb，提供防爆证书复印件；外壳防护等级：IP67。</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个</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消防员方位灯</w:t>
            </w:r>
          </w:p>
        </w:tc>
        <w:tc>
          <w:tcPr>
            <w:tcW w:w="3479" w:type="pct"/>
            <w:noWrap w:val="0"/>
            <w:vAlign w:val="center"/>
          </w:tcPr>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★提供具有相关检测资质的第三方检测机构出具的检测报告复印件。</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54、防爆标志：Ex iaⅡCT6；外壳防护等级：IP68（100m）；提供防爆证书和IP68检测报告的复印件。</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55、具有防爆、防水、耐腐蚀等性能，能经受强力碰撞和冲击，可在-60℃严寒或150℃高温下正常工作。</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56、方位灯的可视距离≥200m；</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▲57、额定电压3V；静态电流＜3µA；脉冲电流＜80mA；</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58、闪光频率2.7Hz（±0.1Hz）；两节7号高能电池，连续工作时间≥100h；</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59、外形尺寸≤70*50*40㎜；</w:t>
            </w:r>
          </w:p>
          <w:p>
            <w:pPr>
              <w:jc w:val="left"/>
              <w:rPr>
                <w:rFonts w:hint="eastAsia" w:ascii="宋体" w:hAnsi="宋体" w:cs="宋体"/>
                <w:color w:val="auto"/>
                <w:szCs w:val="21"/>
                <w:highlight w:val="none"/>
              </w:rPr>
            </w:pPr>
            <w:r>
              <w:rPr>
                <w:rFonts w:hint="eastAsia" w:ascii="宋体" w:hAnsi="宋体" w:cs="宋体"/>
                <w:color w:val="auto"/>
                <w:kern w:val="0"/>
                <w:szCs w:val="21"/>
                <w:highlight w:val="none"/>
              </w:rPr>
              <w:t>▲60、质量：≤0.1kg；</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个</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应急逃生自救安全绳</w:t>
            </w:r>
          </w:p>
        </w:tc>
        <w:tc>
          <w:tcPr>
            <w:tcW w:w="3479" w:type="pct"/>
            <w:noWrap w:val="0"/>
            <w:vAlign w:val="center"/>
          </w:tcPr>
          <w:p>
            <w:pPr>
              <w:jc w:val="left"/>
              <w:rPr>
                <w:rFonts w:hint="eastAsia" w:ascii="宋体" w:hAnsi="宋体" w:cs="宋体"/>
                <w:color w:val="auto"/>
                <w:szCs w:val="21"/>
                <w:highlight w:val="none"/>
              </w:rPr>
            </w:pPr>
            <w:r>
              <w:rPr>
                <w:rFonts w:hint="eastAsia" w:ascii="宋体" w:hAnsi="宋体" w:cs="宋体"/>
                <w:color w:val="auto"/>
                <w:kern w:val="0"/>
                <w:szCs w:val="21"/>
                <w:highlight w:val="none"/>
              </w:rPr>
              <w:t>★应急逃生自救安全绳套装提供具有相关检测资质的第三方检测机构出具的检测报告复印件。</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★安全钩和下降器提供具有相关检测资质的第三方检测机构出具的检测报告复印件。</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61、应急逃生自救安全绳套装由1根安全绳、2个安全钩、1个下降器、1根中空连接扁带、1个排绳器、1块包绳布及1个多功能阻燃绳包等组成。</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▲62、安全绳：直径8±0.2mm，长度16±0.1m，最小破断强度≥25kN，延伸率≥5%。安全绳经204℃±5℃的耐高温性能时，不得出现融熔、焦化现象。具备高温环境承载性能：在600℃±5℃、≥1.33 kN 负荷环境下承载≥45s，在400℃±5℃、≥1.33 kN 负荷环境下承载≥300s，不得出现断裂现象。</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63、安全钩：两个安全钩均采用自动三锁设计（即提起、转动和开锁），在开口闭合状态下长轴破断强度不小于30kN；短轴破断强度不小于11kN。锚点安全钩采用带阻挡横杆设计。下降器连接安全钩采用常规设计。</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▲64、下降器：下降器穿入安全绳后不可打开，适用直径为7.5-8.5mm 的安全绳，极限负荷不小于13.5KN。下降器表面标注穿绳方向、操作说明和安全提醒。</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65、中空连接扁带：长度2m、双折1m的安全扁带，扁带破断强度≥30kN。</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66、绳包应具备安全绳防止缠绕、垂降墙角保护等功能，应有防水或泄水功能，应能合理放置安全钩、下降器，方便携带于安全腰带上，操作便捷，使用安全；绳包应选用耐用材料，本体耐260℃高温不应有明显变化。绳索可以由绳包内自由抽出，便于现场使用。</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67、排绳器及包绳布：单人操作，可方便快捷将使安全绳环绕排列放入包绳布；排绳器的尺寸满足绳子捆绑 2-3 层。可快速将安全绳沿排绳器边缘有序的排列缠绕，防止下降过程中安全绳打结，保证安全绳顺利从防恐慌下降器中通过，以达到快速避险逃生效果。含包绳布一块，便于将绳索紧紧包裹放入绳包，确保安全绳不易脱落且美观，且可使整套产品更紧凑。</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68、绳包套装质量≤2kg。</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套</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消防员灭火防护服A</w:t>
            </w:r>
          </w:p>
        </w:tc>
        <w:tc>
          <w:tcPr>
            <w:tcW w:w="3479" w:type="pct"/>
            <w:noWrap w:val="0"/>
            <w:vAlign w:val="center"/>
          </w:tcPr>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★符合XF10-2014《消防员灭火防护服》标准，符合20式消防员灭火防护服款式标识统型要求（详见附件）。提供具有相关检测资质的第三方检测机构出具的检测报告复印件及消防产品自愿性认证证书复印件。</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▲69、结构、材料：四层结构。外层为芳纶面料，防水透气层为阻燃PTFE防水透气层，隔热层为芳纶水刺毡，舒适层为芳粘混纺面料。</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70、整体热防护性能TPP值≥33cal/cm2。</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▲71、整套服装重量≤3.5Kg/套。</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▲72、阻燃性能：</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1）外层：经、纬向续燃时间均为0秒，经向损毁长度≤25mm、纬向损毁长度≤30mm；</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2）隔热层：经、纬向续燃时间均为0秒，经向损毁长度≤30mm、纬向损毁长度≤30mm；</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3）舒适层：经、纬向续燃时间均为0秒，经向损毁长度≤35mm、纬向损毁长度≤40mm；</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 4）反光标志带：续燃时间0秒，损毁长度≤30mm。</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▲73、力学性能：</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1）外层断裂强力：经向≥1200N、纬向≥1100N；</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撕破强力：经向、纬向≥350N；</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2）舒适层断裂强力：经向≥400N、纬向≥350N；</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3）外层接缝断裂强力：经向、纬向≥1000N。</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74、透湿性能：防水透气层透湿率＞7700g/(m2·24h)。</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75、整套服装热稳定性：各层材料经过热实验后，尺寸变化率≤5%。</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76、水洗后各层面料缩水率均≤5%。</w:t>
            </w:r>
          </w:p>
          <w:p>
            <w:pPr>
              <w:jc w:val="left"/>
              <w:rPr>
                <w:rFonts w:hint="eastAsia" w:ascii="宋体" w:hAnsi="宋体" w:cs="宋体"/>
                <w:color w:val="auto"/>
                <w:szCs w:val="21"/>
                <w:highlight w:val="none"/>
              </w:rPr>
            </w:pPr>
            <w:r>
              <w:rPr>
                <w:rFonts w:hint="eastAsia" w:ascii="宋体" w:hAnsi="宋体" w:cs="宋体"/>
                <w:color w:val="auto"/>
                <w:kern w:val="0"/>
                <w:szCs w:val="21"/>
                <w:highlight w:val="none"/>
              </w:rPr>
              <w:t>77、每套防护服配套左臂臂章2枚，19消防软胸徽2枚，右胸标识2枚，其中臂章、右胸标类别由需求单位提供。</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套</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消防员灭火指挥服A</w:t>
            </w:r>
          </w:p>
        </w:tc>
        <w:tc>
          <w:tcPr>
            <w:tcW w:w="3479" w:type="pct"/>
            <w:noWrap w:val="0"/>
            <w:vAlign w:val="center"/>
          </w:tcPr>
          <w:p>
            <w:pPr>
              <w:jc w:val="left"/>
              <w:rPr>
                <w:rFonts w:hint="eastAsia" w:ascii="宋体" w:hAnsi="宋体" w:cs="宋体"/>
                <w:color w:val="auto"/>
                <w:kern w:val="0"/>
                <w:szCs w:val="21"/>
              </w:rPr>
            </w:pPr>
            <w:r>
              <w:rPr>
                <w:rFonts w:hint="eastAsia" w:ascii="宋体" w:hAnsi="宋体" w:cs="宋体"/>
                <w:color w:val="auto"/>
                <w:kern w:val="0"/>
                <w:szCs w:val="21"/>
              </w:rPr>
              <w:t>★符合XF10-2014《消防员灭火防护服》标准，符合20式消防员灭火防护服款式标识统型要求（详见附件）。</w:t>
            </w:r>
          </w:p>
          <w:p>
            <w:pPr>
              <w:jc w:val="left"/>
              <w:rPr>
                <w:rFonts w:hint="eastAsia" w:ascii="宋体" w:hAnsi="宋体" w:cs="宋体"/>
                <w:color w:val="auto"/>
                <w:kern w:val="0"/>
                <w:szCs w:val="21"/>
              </w:rPr>
            </w:pPr>
            <w:r>
              <w:rPr>
                <w:rFonts w:hint="eastAsia" w:ascii="宋体" w:hAnsi="宋体" w:cs="宋体"/>
                <w:color w:val="auto"/>
                <w:kern w:val="0"/>
                <w:szCs w:val="21"/>
              </w:rPr>
              <w:t>提供具有相关检测资质的第三方检测机构出具的检测报告复印件。</w:t>
            </w:r>
          </w:p>
          <w:p>
            <w:pPr>
              <w:jc w:val="left"/>
              <w:rPr>
                <w:rFonts w:hint="eastAsia" w:ascii="宋体" w:hAnsi="宋体" w:cs="宋体"/>
                <w:color w:val="auto"/>
                <w:kern w:val="0"/>
                <w:szCs w:val="21"/>
              </w:rPr>
            </w:pPr>
            <w:r>
              <w:rPr>
                <w:rFonts w:hint="eastAsia" w:ascii="宋体" w:hAnsi="宋体" w:cs="宋体"/>
                <w:color w:val="auto"/>
                <w:kern w:val="0"/>
                <w:szCs w:val="21"/>
              </w:rPr>
              <w:t>78、上下分体结构，舒适层面料采用不小于50%对位芳纶，不小于30%间位芳纶混纺面料；</w:t>
            </w:r>
          </w:p>
          <w:p>
            <w:pPr>
              <w:jc w:val="left"/>
              <w:rPr>
                <w:rFonts w:hint="eastAsia" w:ascii="宋体" w:hAnsi="宋体" w:cs="宋体"/>
                <w:color w:val="auto"/>
                <w:kern w:val="0"/>
                <w:szCs w:val="21"/>
              </w:rPr>
            </w:pPr>
            <w:r>
              <w:rPr>
                <w:rFonts w:hint="eastAsia" w:ascii="宋体" w:hAnsi="宋体" w:cs="宋体"/>
                <w:color w:val="auto"/>
                <w:kern w:val="0"/>
                <w:szCs w:val="21"/>
              </w:rPr>
              <w:t>79、颜色，藏蓝色，防护服的领与前身、袖与前身、袋与前身、左右前身及其他表面部位的色差不应小于四级；上衣的衣长较作战款同号型服装长约140mm，下摆衣兜为斜插兜，下摆后部设有开叉；</w:t>
            </w:r>
          </w:p>
          <w:p>
            <w:pPr>
              <w:jc w:val="left"/>
              <w:rPr>
                <w:rFonts w:hint="eastAsia" w:ascii="宋体" w:hAnsi="宋体" w:cs="宋体"/>
                <w:color w:val="auto"/>
                <w:kern w:val="0"/>
                <w:szCs w:val="21"/>
              </w:rPr>
            </w:pPr>
            <w:r>
              <w:rPr>
                <w:rFonts w:hint="eastAsia" w:ascii="宋体" w:hAnsi="宋体" w:cs="宋体"/>
                <w:color w:val="auto"/>
                <w:kern w:val="0"/>
                <w:szCs w:val="21"/>
              </w:rPr>
              <w:t>80、整体热防护性能≥36TPP(cal/cm2)，</w:t>
            </w:r>
          </w:p>
          <w:p>
            <w:pPr>
              <w:jc w:val="left"/>
              <w:rPr>
                <w:rFonts w:hint="eastAsia" w:ascii="宋体" w:hAnsi="宋体" w:cs="宋体"/>
                <w:color w:val="auto"/>
                <w:kern w:val="0"/>
                <w:szCs w:val="21"/>
              </w:rPr>
            </w:pPr>
            <w:r>
              <w:rPr>
                <w:rFonts w:hint="eastAsia" w:ascii="宋体" w:hAnsi="宋体" w:cs="宋体"/>
                <w:color w:val="auto"/>
                <w:kern w:val="0"/>
                <w:szCs w:val="21"/>
              </w:rPr>
              <w:t>81、整套服装的重量≤3.5kg；</w:t>
            </w:r>
          </w:p>
          <w:p>
            <w:pPr>
              <w:jc w:val="left"/>
              <w:rPr>
                <w:rFonts w:hint="eastAsia" w:ascii="宋体" w:hAnsi="宋体" w:cs="宋体"/>
                <w:color w:val="auto"/>
                <w:kern w:val="0"/>
                <w:szCs w:val="21"/>
              </w:rPr>
            </w:pPr>
            <w:r>
              <w:rPr>
                <w:rFonts w:hint="eastAsia" w:ascii="宋体" w:hAnsi="宋体" w:cs="宋体"/>
                <w:color w:val="auto"/>
                <w:kern w:val="0"/>
                <w:szCs w:val="21"/>
              </w:rPr>
              <w:t>82、舒适层断裂强力径向≥400N、纬向≥650N；</w:t>
            </w:r>
          </w:p>
          <w:p>
            <w:pPr>
              <w:jc w:val="left"/>
              <w:rPr>
                <w:rFonts w:hint="eastAsia" w:ascii="宋体" w:hAnsi="宋体" w:cs="宋体"/>
                <w:color w:val="auto"/>
                <w:kern w:val="0"/>
                <w:szCs w:val="21"/>
              </w:rPr>
            </w:pPr>
            <w:r>
              <w:rPr>
                <w:rFonts w:hint="eastAsia" w:ascii="宋体" w:hAnsi="宋体" w:cs="宋体"/>
                <w:color w:val="auto"/>
                <w:kern w:val="0"/>
                <w:szCs w:val="21"/>
              </w:rPr>
              <w:t>83、外层断裂强力径向、纬向≥2600N，外层撕破强力径向≥900N、纬向≥1100N；</w:t>
            </w:r>
          </w:p>
          <w:p>
            <w:pPr>
              <w:jc w:val="left"/>
              <w:rPr>
                <w:rFonts w:hint="eastAsia" w:ascii="宋体" w:hAnsi="宋体" w:cs="宋体"/>
                <w:color w:val="auto"/>
                <w:szCs w:val="21"/>
              </w:rPr>
            </w:pPr>
            <w:r>
              <w:rPr>
                <w:rFonts w:hint="eastAsia" w:ascii="宋体" w:hAnsi="宋体" w:cs="宋体"/>
                <w:color w:val="auto"/>
                <w:kern w:val="0"/>
                <w:szCs w:val="21"/>
              </w:rPr>
              <w:t>84、每套防护服配套左臂臂章2枚，19消防软胸徽2枚，右胸标识2枚，其中臂章、右胸标类别由需求单位提供。</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套</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消防员灭火防护头套</w:t>
            </w:r>
          </w:p>
        </w:tc>
        <w:tc>
          <w:tcPr>
            <w:tcW w:w="3479" w:type="pct"/>
            <w:noWrap w:val="0"/>
            <w:vAlign w:val="center"/>
          </w:tcPr>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★技术性能符合XF 869-2010《消防员灭火防护头套》标准要求。提供具有相关检测资质的第三方检测机构出具的检测报告复印件。</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85、保护区域要求：头套前部与防护服领口内重叠的长度≥200mm，头套后部与防护服领口内重叠的长度≥200mm，头套侧部与防护服领口内重叠的长度≥130mm。</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86、面部开口边缘与呼吸防护装具面罩重叠长度≥10mm。</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▲87、面料阻燃性能良好，经向续燃时间≤2s，损毁长度≤30mm，纬向续燃时间≤2s，损毁长度≤20mm，不应有熔融，滴落现象。</w:t>
            </w:r>
          </w:p>
          <w:p>
            <w:pPr>
              <w:jc w:val="left"/>
              <w:rPr>
                <w:rFonts w:hint="eastAsia" w:ascii="宋体" w:hAnsi="宋体" w:cs="宋体"/>
                <w:color w:val="auto"/>
                <w:szCs w:val="21"/>
                <w:highlight w:val="none"/>
              </w:rPr>
            </w:pPr>
            <w:r>
              <w:rPr>
                <w:rFonts w:hint="eastAsia" w:ascii="宋体" w:hAnsi="宋体" w:cs="宋体"/>
                <w:color w:val="auto"/>
                <w:kern w:val="0"/>
                <w:szCs w:val="21"/>
                <w:highlight w:val="none"/>
              </w:rPr>
              <w:t>▲88、缝纫线耐高温性能良好，应无熔融、碳化的现象；整体性能良好，接缝强力≥1250N，面部开口尺寸稳定性≤2%；质量≤150g。</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个</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258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消防员灭火防护靴（胶靴）</w:t>
            </w:r>
          </w:p>
        </w:tc>
        <w:tc>
          <w:tcPr>
            <w:tcW w:w="3479" w:type="pct"/>
            <w:noWrap w:val="0"/>
            <w:vAlign w:val="center"/>
          </w:tcPr>
          <w:p>
            <w:pPr>
              <w:jc w:val="left"/>
              <w:rPr>
                <w:rFonts w:hint="eastAsia" w:ascii="宋体" w:hAnsi="宋体" w:cs="宋体"/>
                <w:color w:val="auto"/>
                <w:szCs w:val="21"/>
                <w:highlight w:val="none"/>
              </w:rPr>
            </w:pPr>
            <w:r>
              <w:rPr>
                <w:rFonts w:hint="eastAsia" w:ascii="宋体" w:hAnsi="宋体" w:cs="宋体"/>
                <w:color w:val="auto"/>
                <w:kern w:val="0"/>
                <w:szCs w:val="21"/>
                <w:highlight w:val="none"/>
              </w:rPr>
              <w:t>★技术性能符合XF6-2004《消防员灭火防护靴》标准要求。提供具有相关检测资质的第三方检测机构出具的检测报告复印件。</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89、靴帮、靴底材料为阻燃橡胶，包头金属防砸包头，防砸性能静压力≥18mm,冲击力≥18mm，靴底防穿刺层采用金属衬垫，靴内衬采用发泡氯丁胶海绵材料。</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90、靴内采用减震缓冲排汗鞋垫，在足心处应采用足弓支撑设计，后跟结构应能够分散脚部冲击地面时的震荡波，可有效吸收地面冲击力。</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▲91、质量：255mm（41码）样靴的整双靴总质量≤2.5kg。</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▲92、抗刺穿性能≥1800N，电绝缘性能：击穿电压＞5000v,泄露电流＜0.5mA。</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93、隔热性能≤9℃；抗辐射热渗透性能≤7.5℃。</w:t>
            </w:r>
            <w:r>
              <w:rPr>
                <w:rFonts w:hint="eastAsia" w:ascii="宋体" w:hAnsi="宋体" w:cs="宋体"/>
                <w:color w:val="auto"/>
                <w:kern w:val="0"/>
                <w:szCs w:val="21"/>
                <w:highlight w:val="none"/>
              </w:rPr>
              <w:br w:type="textWrapping"/>
            </w:r>
            <w:r>
              <w:rPr>
                <w:rFonts w:hint="eastAsia" w:ascii="宋体" w:hAnsi="宋体" w:cs="宋体"/>
                <w:color w:val="auto"/>
                <w:kern w:val="0"/>
                <w:szCs w:val="21"/>
                <w:highlight w:val="none"/>
              </w:rPr>
              <w:t>94、应有标志：生产灭火防护靴识别编号或制造年月和检验合格标记。</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双</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正压式空气呼吸器（9L）</w:t>
            </w:r>
          </w:p>
        </w:tc>
        <w:tc>
          <w:tcPr>
            <w:tcW w:w="3479" w:type="pct"/>
            <w:noWrap w:val="0"/>
            <w:vAlign w:val="center"/>
          </w:tcPr>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★符合国家XF124-2013《正压式消防空气呼吸器》标准，需提供检测报告复印件。</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由气瓶、供气阀、面罩、背架、减压阀、安全阀、压力平视显示装置、电子报警器及指针式压力表组成。其中面罩、供气阀、减压阀、压力平视显示装置、电子警报器等主件均为同一品牌。呼吸器9L整机重量不应大于14.5Kg</w:t>
            </w:r>
          </w:p>
          <w:p>
            <w:pPr>
              <w:jc w:val="left"/>
              <w:rPr>
                <w:rFonts w:hint="eastAsia" w:ascii="宋体" w:hAnsi="宋体" w:cs="宋体"/>
                <w:color w:val="auto"/>
                <w:kern w:val="0"/>
                <w:szCs w:val="21"/>
                <w:highlight w:val="none"/>
              </w:rPr>
            </w:pPr>
            <w:r>
              <w:rPr>
                <w:rFonts w:hint="eastAsia" w:ascii="宋体" w:hAnsi="宋体" w:cs="宋体"/>
                <w:color w:val="auto"/>
                <w:kern w:val="0"/>
                <w:sz w:val="22"/>
                <w:highlight w:val="none"/>
              </w:rPr>
              <w:t>★</w:t>
            </w:r>
            <w:r>
              <w:rPr>
                <w:rFonts w:hint="eastAsia" w:ascii="宋体" w:hAnsi="宋体" w:cs="宋体"/>
                <w:color w:val="auto"/>
                <w:kern w:val="0"/>
                <w:szCs w:val="21"/>
                <w:highlight w:val="none"/>
              </w:rPr>
              <w:t>气瓶：应为符合GB28053-2011《呼吸器用复合气瓶》规定碳纤维复合气瓶。</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95、压力平视显示装置：丝毫不影响视野；采用无线连接方式，配对具有唯一性，采用光感LED灯来显示剩余气压及电量，分别以绿、黄、红等灯光来显示气瓶剩余压力，当气压30MPa～10MPa显示绿灯常亮，当气压10MPa～6MPa时显示黄灯常亮，当气压低于6MPa时红灯闪烁。具有无压力自动休眠，有压力自动唤醒功能，伙伴提示功能；连续工作时间不小于200小时，连续待机大于一年。采用无线连接，不妨碍佩戴者的视线和头部的转动，无论头部是否摆动，佩戴者都可看到 LED 的工作状态。低压状态下的工作时间＞2h，具备防爆功能； </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96、气瓶容量9L，工作压力30MPa，最大储气量2040L/2700L，使用环境温度-30～+60℃，配有气瓶专用保护套，应具有阻燃，弹性缓冲、防磕碰等功能。瓶体内层缠绕环形标识，气瓶水容积：9L，全缠绕式碳纤维复合材料；内胆采用高强度、经防腐处理、重量轻的铝合金材料。水压试验压力：50MPa，爆破压力：102MPa。</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97、瓶阀：瓶阀采用侧开六角防滑，方便操作；有防误关装置和内置式双面气压显示功能,并根据需要适时配置瓶阀防意外断裂装置。工作压力：30MPa。</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98、供气阀：体积小，设置自动正压机构，能确保供气充足，每分钟大于500升，可360度与面罩连接。</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99、面罩：面窗为宽视野面窗，杜绝视觉扭曲现象，不宜视疲劳；面罩能自动除雾，与面部采用里外双层硅胶密封，适合各种脸型；总视野率不小于75.5%，双面视野率不小于67%，透光率不小于90%，下方视野不小于35%，吸入气体中的二氧化碳含量小于1%.  </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100、背架：为高强度的碳纤维复合材料制成，背架采用中高压管路凹槽行设计，集成式多功能管线布局，使高压和中压软管均嵌在背具的集成式通道内，隐藏式设计.最大程度地减少羁绊以及避免造成物理伤害，更好防护中高压管路不受磨损；整体按人体工程学设计，背负系统可根据消防员的身高自由调节高度，站立式设计，方便使用；腰部配有上下旋转功能，使用更加贴合，并保持空呼重心平稳，提高舒适性，灵活性。背衬外层采用芳纶涂层面料，具有防水、防滑、耐磨等功能。底部配有闪光警示灯。</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101、减压阀：输出压力在0.6～0.9MPa之间,配有方向型手轮；设置快换装置，方便快速切换气瓶，节省时间；安全阀，开启压力应在减压器输出压力最大值的110%--170%范围内，关闭压力不小于0.9Mpa。气瓶更换连接应快速、可靠，不产生漏气现象。</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102、报警哨及压力表：电子压力表与指针式压力表集成式设计，报警哨报警压力5.5±0.5MPa，连续声响警报至少以90 dB(A)的声强持续15 s，间歇声响警报不少于60 s，平均耗气量不大于3.0L/min。压力表的外壳有橡胶防护套，测量范围不小于35MPa，精度不低于 1.6 级，最小分格值不大于 1MPa。指针式压力表标度盘上警报压力值段和 30MPa 处应有明显指示，在暗淡或黑暗的环境下，佩戴者应能读出压力指示值。在防水性能试验后，压力表内不得进水。压力表具有语音播报功能和压力振动报警功能。</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103、动态呼吸阻力：气瓶压力在30MPa～2MPa范围内呼吸量40x2.5L/min，全面罩内应始终保持正压,且吸气阻力≤360Pa，呼气阻力≤750Pa,气瓶压力在2MPa～1MPa范围内呼吸量25x2/min，全面罩内应始终保持正压,且吸气阻力≤280Pa，呼气阻力≤580Pa。静态压力≤240Pa，且不大于排气阀的开启压力。</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104、配置声音放大器及远距离通话装置，远距离通话装置模块化设计固定在面罩上，外置式语音放大器声音洪亮，清晰，可有效建立消防员与指挥员及消防员之间联络，具有电压提醒、跌倒报警、手动报警等功能；取得 EX Ia IIC T4Ga 防爆标志。</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105、耐高温性能：以呼吸频率≥40次/min，呼吸流量≥100L/min呼吸，呼吸器的全面罩内应保持正压，呼吸阻力不大于750pa；</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106、耐低温性能：以呼吸频率≥25次/min，呼吸流量≥50L/min呼吸，呼吸器的全面罩内应保持正压，呼吸阻力不大于600pa</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107、耐辐射热性能：瓶压力在30MPa～2MPa范围内呼吸量40x2.5L/min，全面罩内应始终保持正压,且吸气阻力≤150Pa，呼气阻力≤750Pa；</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108、整机气密性能：在气密性试验后，其压力表的压力指示值在1min内下降为0 Mpa。</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109、应急搜救用快速充气装置：</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① 输入接头与减压器系统一体设计，便于使用维护，配有应急搜救用快速充气连接软管，接口符合GA124-2013《正压式消防空气呼吸器》中附录A快速充气装置的相关要求。② 输出接头应与输入接头相匹配，连接后不出现漏气现象；输入接头、输出接头应有防护套，各自自行密封。③ 当相同公称容积的气瓶之间对充时,气瓶压力平衡的时间不应大于1 min。</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110、他救装置：中压导气管通过三通输出接头（其中一个应有防护套）与供气阀连接管上的输入接头相连接；或由两根分别带输出接头的中压导气管中的一根与供气阀连接管上的输入接头相连接，另一根的输出接头有防护套,输出接头能自行密封；配备一个他救面罩。</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111、电子部分需符合Exia ll C T4Ga防爆认证（提供防爆证书）。</w:t>
            </w:r>
          </w:p>
          <w:p>
            <w:pPr>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112、配备适当的专用储运箱接头保护套，防尘、防撞击等防止造成损害；中文使用维护保养说明书。</w:t>
            </w:r>
          </w:p>
          <w:p>
            <w:pPr>
              <w:jc w:val="left"/>
              <w:rPr>
                <w:rFonts w:hint="eastAsia" w:ascii="宋体" w:hAnsi="宋体" w:cs="宋体"/>
                <w:color w:val="auto"/>
                <w:szCs w:val="21"/>
                <w:highlight w:val="none"/>
              </w:rPr>
            </w:pPr>
            <w:r>
              <w:rPr>
                <w:rFonts w:hint="eastAsia" w:ascii="宋体" w:hAnsi="宋体" w:cs="宋体"/>
                <w:b/>
                <w:bCs/>
                <w:color w:val="auto"/>
                <w:kern w:val="0"/>
                <w:szCs w:val="21"/>
                <w:highlight w:val="none"/>
              </w:rPr>
              <w:t>【提供样品1套作为评标依据。】</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套</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消防员抢险救援头盔A</w:t>
            </w:r>
          </w:p>
        </w:tc>
        <w:tc>
          <w:tcPr>
            <w:tcW w:w="3479" w:type="pct"/>
            <w:noWrap w:val="0"/>
            <w:vAlign w:val="center"/>
          </w:tcPr>
          <w:p>
            <w:pPr>
              <w:jc w:val="left"/>
              <w:rPr>
                <w:rFonts w:hint="eastAsia" w:ascii="宋体" w:hAnsi="宋体" w:cs="宋体"/>
                <w:kern w:val="0"/>
                <w:szCs w:val="21"/>
                <w:highlight w:val="none"/>
              </w:rPr>
            </w:pPr>
            <w:r>
              <w:rPr>
                <w:rFonts w:hint="eastAsia" w:ascii="宋体" w:hAnsi="宋体" w:cs="宋体"/>
                <w:kern w:val="0"/>
                <w:szCs w:val="21"/>
                <w:highlight w:val="none"/>
              </w:rPr>
              <w:t>★符合XF633-2006《消防员抢险救援防护服装》标准的要求。提供具有相关检测资质的第三方检测机构出具的检测报告复印件。</w:t>
            </w:r>
          </w:p>
          <w:p>
            <w:pPr>
              <w:jc w:val="left"/>
              <w:rPr>
                <w:rFonts w:hint="eastAsia" w:ascii="宋体" w:hAnsi="宋体" w:cs="宋体"/>
                <w:szCs w:val="21"/>
                <w:highlight w:val="none"/>
              </w:rPr>
            </w:pPr>
            <w:r>
              <w:rPr>
                <w:rFonts w:hint="eastAsia" w:ascii="宋体" w:hAnsi="宋体" w:cs="宋体"/>
                <w:kern w:val="0"/>
                <w:szCs w:val="21"/>
                <w:highlight w:val="none"/>
              </w:rPr>
              <w:t>113、盔体两侧设黑色多功能模块化滑轨，且为耐高温阻燃材质</w:t>
            </w:r>
            <w:r>
              <w:rPr>
                <w:rFonts w:hint="eastAsia" w:ascii="宋体" w:hAnsi="宋体" w:cs="宋体"/>
                <w:kern w:val="0"/>
                <w:szCs w:val="21"/>
                <w:highlight w:val="none"/>
              </w:rPr>
              <w:br w:type="textWrapping"/>
            </w:r>
            <w:r>
              <w:rPr>
                <w:rFonts w:hint="eastAsia" w:ascii="宋体" w:hAnsi="宋体" w:cs="宋体"/>
                <w:kern w:val="0"/>
                <w:szCs w:val="21"/>
                <w:highlight w:val="none"/>
              </w:rPr>
              <w:t>▲114、结构：由盔壳、滑轨、缓冲层、舒适衬垫、佩戴装置等组成。</w:t>
            </w:r>
            <w:r>
              <w:rPr>
                <w:rFonts w:hint="eastAsia" w:ascii="宋体" w:hAnsi="宋体" w:cs="宋体"/>
                <w:kern w:val="0"/>
                <w:szCs w:val="21"/>
                <w:highlight w:val="none"/>
              </w:rPr>
              <w:br w:type="textWrapping"/>
            </w:r>
            <w:r>
              <w:rPr>
                <w:rFonts w:hint="eastAsia" w:ascii="宋体" w:hAnsi="宋体" w:cs="宋体"/>
                <w:kern w:val="0"/>
                <w:szCs w:val="21"/>
                <w:highlight w:val="none"/>
              </w:rPr>
              <w:t>▲115、头模所受冲击力的最大值：≤3300N；电绝缘性能：泄漏电流≤1.3mA；</w:t>
            </w:r>
            <w:r>
              <w:rPr>
                <w:rFonts w:hint="eastAsia" w:ascii="宋体" w:hAnsi="宋体" w:cs="宋体"/>
                <w:kern w:val="0"/>
                <w:szCs w:val="21"/>
                <w:highlight w:val="none"/>
              </w:rPr>
              <w:br w:type="textWrapping"/>
            </w:r>
            <w:r>
              <w:rPr>
                <w:rFonts w:hint="eastAsia" w:ascii="宋体" w:hAnsi="宋体" w:cs="宋体"/>
                <w:kern w:val="0"/>
                <w:szCs w:val="21"/>
                <w:highlight w:val="none"/>
              </w:rPr>
              <w:t>116、头盔两侧按照标准粘贴荧光文字，头盔正前方粘贴19消防大帽徽。</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顶</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消防员抢险救援头盔B</w:t>
            </w:r>
          </w:p>
        </w:tc>
        <w:tc>
          <w:tcPr>
            <w:tcW w:w="3479" w:type="pct"/>
            <w:noWrap w:val="0"/>
            <w:vAlign w:val="center"/>
          </w:tcPr>
          <w:p>
            <w:pPr>
              <w:jc w:val="left"/>
              <w:rPr>
                <w:rFonts w:hint="eastAsia" w:ascii="宋体" w:hAnsi="宋体" w:cs="宋体"/>
                <w:kern w:val="0"/>
                <w:szCs w:val="21"/>
                <w:highlight w:val="none"/>
              </w:rPr>
            </w:pPr>
            <w:r>
              <w:rPr>
                <w:rFonts w:hint="eastAsia" w:ascii="宋体" w:hAnsi="宋体" w:cs="宋体"/>
                <w:kern w:val="0"/>
                <w:szCs w:val="21"/>
                <w:highlight w:val="none"/>
              </w:rPr>
              <w:t>★符合EN 16471：2014森林消防及丛林消防头盔、EN 16473：2014技术救援头盔、EN 12492:2012高空救援头盔标准、EN1385:2012赛艇及野外水上运动用头盔标准。</w:t>
            </w:r>
          </w:p>
          <w:p>
            <w:pPr>
              <w:jc w:val="left"/>
              <w:rPr>
                <w:rFonts w:hint="eastAsia" w:ascii="宋体" w:hAnsi="宋体" w:cs="宋体"/>
                <w:kern w:val="0"/>
                <w:szCs w:val="21"/>
                <w:highlight w:val="none"/>
              </w:rPr>
            </w:pPr>
            <w:r>
              <w:rPr>
                <w:rFonts w:hint="eastAsia" w:ascii="宋体" w:hAnsi="宋体" w:cs="宋体"/>
                <w:kern w:val="0"/>
                <w:szCs w:val="21"/>
                <w:highlight w:val="none"/>
              </w:rPr>
              <w:t>117、组成部分：外壳、通风装置、佩戴装置、悬挂装置、尺寸调节装置。所有配件均可拆卸。</w:t>
            </w:r>
          </w:p>
          <w:p>
            <w:pPr>
              <w:jc w:val="left"/>
              <w:rPr>
                <w:rFonts w:hint="eastAsia" w:ascii="宋体" w:hAnsi="宋体" w:cs="宋体"/>
                <w:kern w:val="0"/>
                <w:szCs w:val="21"/>
                <w:highlight w:val="none"/>
              </w:rPr>
            </w:pPr>
            <w:r>
              <w:rPr>
                <w:rFonts w:hint="eastAsia" w:ascii="宋体" w:hAnsi="宋体" w:cs="宋体"/>
                <w:kern w:val="0"/>
                <w:szCs w:val="21"/>
                <w:highlight w:val="none"/>
              </w:rPr>
              <w:t>118.外壳由热塑材料制成，外壳形状是半包围式，径向有圆形挡边，能抵消对外壳背面和末端的冲击。圆形边已经实现了操作功能性排水器。上部区域由滑动元素、通风滑动器和保护网丝组成，平行于波峰， 10个孔位于通风设备处。横向有一系列的洞和插槽用以保证护目镜、佩戴系统和其他配件的紧固。</w:t>
            </w:r>
          </w:p>
          <w:p>
            <w:pPr>
              <w:jc w:val="left"/>
              <w:rPr>
                <w:rFonts w:hint="eastAsia" w:ascii="宋体" w:hAnsi="宋体" w:cs="宋体"/>
                <w:kern w:val="0"/>
                <w:szCs w:val="21"/>
                <w:highlight w:val="none"/>
              </w:rPr>
            </w:pPr>
            <w:r>
              <w:rPr>
                <w:rFonts w:hint="eastAsia" w:ascii="宋体" w:hAnsi="宋体" w:cs="宋体"/>
                <w:kern w:val="0"/>
                <w:szCs w:val="21"/>
                <w:highlight w:val="none"/>
              </w:rPr>
              <w:t>119、标准头盔颜色：红色、黄色、白色、蓝色、黑色</w:t>
            </w:r>
            <w:r>
              <w:rPr>
                <w:rFonts w:hint="eastAsia" w:ascii="宋体" w:hAnsi="宋体" w:cs="宋体"/>
                <w:kern w:val="0"/>
                <w:szCs w:val="21"/>
                <w:highlight w:val="none"/>
              </w:rPr>
              <w:br w:type="textWrapping"/>
            </w:r>
            <w:r>
              <w:rPr>
                <w:rFonts w:hint="eastAsia" w:ascii="宋体" w:hAnsi="宋体" w:cs="宋体"/>
                <w:kern w:val="0"/>
                <w:szCs w:val="21"/>
                <w:highlight w:val="none"/>
              </w:rPr>
              <w:t>可选头盔颜色：明黄色、橙色或荧光色。</w:t>
            </w:r>
          </w:p>
          <w:p>
            <w:pPr>
              <w:jc w:val="left"/>
              <w:rPr>
                <w:rFonts w:hint="eastAsia" w:ascii="宋体" w:hAnsi="宋体" w:cs="宋体"/>
                <w:kern w:val="0"/>
                <w:szCs w:val="21"/>
                <w:highlight w:val="none"/>
              </w:rPr>
            </w:pPr>
            <w:r>
              <w:rPr>
                <w:rFonts w:hint="eastAsia" w:ascii="宋体" w:hAnsi="宋体" w:cs="宋体"/>
                <w:kern w:val="0"/>
                <w:szCs w:val="21"/>
                <w:highlight w:val="none"/>
              </w:rPr>
              <w:t>▲120、八点固定式佩戴装置，确保头盔佩戴最大的稳定性。组成部分：防火材料制成的调节带、用于调整位置的矩形环扣、快速卡扣。</w:t>
            </w:r>
          </w:p>
          <w:p>
            <w:pPr>
              <w:jc w:val="left"/>
              <w:rPr>
                <w:rFonts w:hint="eastAsia" w:ascii="宋体" w:hAnsi="宋体" w:cs="宋体"/>
                <w:kern w:val="0"/>
                <w:szCs w:val="21"/>
                <w:highlight w:val="none"/>
              </w:rPr>
            </w:pPr>
            <w:r>
              <w:rPr>
                <w:rFonts w:hint="eastAsia" w:ascii="宋体" w:hAnsi="宋体" w:cs="宋体"/>
                <w:kern w:val="0"/>
                <w:szCs w:val="21"/>
                <w:highlight w:val="none"/>
              </w:rPr>
              <w:t>121、悬挂装置由皮革和舒适布组成。</w:t>
            </w:r>
          </w:p>
          <w:p>
            <w:pPr>
              <w:jc w:val="left"/>
              <w:rPr>
                <w:rFonts w:hint="eastAsia" w:ascii="宋体" w:hAnsi="宋体" w:cs="宋体"/>
                <w:kern w:val="0"/>
                <w:szCs w:val="21"/>
                <w:highlight w:val="none"/>
              </w:rPr>
            </w:pPr>
            <w:r>
              <w:rPr>
                <w:rFonts w:hint="eastAsia" w:ascii="宋体" w:hAnsi="宋体" w:cs="宋体"/>
                <w:kern w:val="0"/>
                <w:szCs w:val="21"/>
                <w:highlight w:val="none"/>
              </w:rPr>
              <w:t>122、十字螺旋尺寸调节系统由V0等级的防火材料制成，尺寸调节范围：58-62cm。</w:t>
            </w:r>
          </w:p>
          <w:p>
            <w:pPr>
              <w:jc w:val="left"/>
              <w:rPr>
                <w:rFonts w:hint="eastAsia" w:ascii="宋体" w:hAnsi="宋体" w:cs="宋体"/>
                <w:kern w:val="0"/>
                <w:szCs w:val="21"/>
                <w:highlight w:val="none"/>
              </w:rPr>
            </w:pPr>
            <w:r>
              <w:rPr>
                <w:rFonts w:hint="eastAsia" w:ascii="宋体" w:hAnsi="宋体" w:cs="宋体"/>
                <w:kern w:val="0"/>
                <w:szCs w:val="21"/>
                <w:highlight w:val="none"/>
              </w:rPr>
              <w:t>123、舒适布头垫均由杜邦防火材料制成，内衬含有聚氨酯、天鹅绒等材料，具有优异地防护性和舒适性；护目镜镜框材料：防火 TPU。</w:t>
            </w:r>
          </w:p>
          <w:p>
            <w:pPr>
              <w:jc w:val="left"/>
              <w:rPr>
                <w:rFonts w:hint="eastAsia" w:ascii="宋体" w:hAnsi="宋体" w:cs="宋体"/>
                <w:kern w:val="0"/>
                <w:szCs w:val="21"/>
                <w:highlight w:val="none"/>
              </w:rPr>
            </w:pPr>
            <w:r>
              <w:rPr>
                <w:rFonts w:hint="eastAsia" w:ascii="宋体" w:hAnsi="宋体" w:cs="宋体"/>
                <w:kern w:val="0"/>
                <w:szCs w:val="21"/>
                <w:highlight w:val="none"/>
              </w:rPr>
              <w:t>▲124、护目镜同时符合 EN 166: 2004 个人眼部防护装备测试标准，EN 14458: 2005 消防头盔中护目镜防护要求测试标准。</w:t>
            </w:r>
          </w:p>
          <w:p>
            <w:pPr>
              <w:jc w:val="left"/>
              <w:rPr>
                <w:rFonts w:hint="eastAsia" w:ascii="宋体" w:hAnsi="宋体" w:cs="宋体"/>
                <w:kern w:val="0"/>
                <w:szCs w:val="21"/>
                <w:highlight w:val="none"/>
              </w:rPr>
            </w:pPr>
            <w:r>
              <w:rPr>
                <w:rFonts w:hint="eastAsia" w:ascii="宋体" w:hAnsi="宋体" w:cs="宋体"/>
                <w:kern w:val="0"/>
                <w:szCs w:val="21"/>
                <w:highlight w:val="none"/>
              </w:rPr>
              <w:t>▲125、双层镜片：外层材料：2.5mm 耐磨防刮 聚碳酸酯材料；内层为特殊醋酸纤维材质，隔热、防雾性能突出；抗冲击等级为B级。</w:t>
            </w:r>
          </w:p>
          <w:p>
            <w:pPr>
              <w:jc w:val="left"/>
              <w:rPr>
                <w:rFonts w:hint="eastAsia" w:ascii="宋体" w:hAnsi="宋体" w:cs="宋体"/>
                <w:szCs w:val="21"/>
                <w:highlight w:val="none"/>
              </w:rPr>
            </w:pPr>
            <w:r>
              <w:rPr>
                <w:rFonts w:hint="eastAsia" w:ascii="宋体" w:hAnsi="宋体" w:cs="宋体"/>
                <w:kern w:val="0"/>
                <w:szCs w:val="21"/>
                <w:highlight w:val="none"/>
              </w:rPr>
              <w:t>126、护目镜防火耐高温性能：符合177℃，5分钟无熔融损坏现象。</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顶</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消防员抢险救援手套</w:t>
            </w:r>
          </w:p>
        </w:tc>
        <w:tc>
          <w:tcPr>
            <w:tcW w:w="3479" w:type="pct"/>
            <w:noWrap w:val="0"/>
            <w:vAlign w:val="center"/>
          </w:tcPr>
          <w:p>
            <w:pPr>
              <w:jc w:val="left"/>
              <w:rPr>
                <w:rFonts w:hint="eastAsia" w:ascii="宋体" w:hAnsi="宋体" w:cs="宋体"/>
                <w:kern w:val="0"/>
                <w:szCs w:val="21"/>
              </w:rPr>
            </w:pPr>
            <w:r>
              <w:rPr>
                <w:rFonts w:hint="eastAsia" w:ascii="宋体" w:hAnsi="宋体" w:cs="宋体"/>
                <w:kern w:val="0"/>
                <w:szCs w:val="21"/>
              </w:rPr>
              <w:t>★符合XF-633抢险救援手套要求，提供具有相关检测资质的第三方检测机构出具的检测报告复印件。</w:t>
            </w:r>
          </w:p>
          <w:p>
            <w:pPr>
              <w:jc w:val="left"/>
              <w:rPr>
                <w:rFonts w:hint="eastAsia" w:ascii="宋体" w:hAnsi="宋体" w:cs="宋体"/>
                <w:kern w:val="0"/>
                <w:szCs w:val="21"/>
              </w:rPr>
            </w:pPr>
            <w:r>
              <w:rPr>
                <w:rFonts w:hint="eastAsia" w:ascii="宋体" w:hAnsi="宋体" w:cs="宋体"/>
                <w:kern w:val="0"/>
                <w:szCs w:val="21"/>
              </w:rPr>
              <w:t>127、手套采用立体剪裁。手背采用橘红色材料，与抢险救援服搭配。</w:t>
            </w:r>
          </w:p>
          <w:p>
            <w:pPr>
              <w:jc w:val="left"/>
              <w:rPr>
                <w:rFonts w:hint="eastAsia" w:ascii="宋体" w:hAnsi="宋体" w:cs="宋体"/>
                <w:kern w:val="0"/>
                <w:szCs w:val="21"/>
              </w:rPr>
            </w:pPr>
            <w:r>
              <w:rPr>
                <w:rFonts w:hint="eastAsia" w:ascii="宋体" w:hAnsi="宋体" w:cs="宋体"/>
                <w:kern w:val="0"/>
                <w:szCs w:val="21"/>
              </w:rPr>
              <w:t>128、指尖采用翻转式设计。五指指尖补强耐磨布，食指指尖具有触屏功能。</w:t>
            </w:r>
          </w:p>
          <w:p>
            <w:pPr>
              <w:jc w:val="left"/>
              <w:rPr>
                <w:rFonts w:hint="eastAsia" w:ascii="宋体" w:hAnsi="宋体" w:cs="宋体"/>
                <w:kern w:val="0"/>
                <w:szCs w:val="21"/>
              </w:rPr>
            </w:pPr>
            <w:r>
              <w:rPr>
                <w:rFonts w:hint="eastAsia" w:ascii="宋体" w:hAnsi="宋体" w:cs="宋体"/>
                <w:kern w:val="0"/>
                <w:szCs w:val="21"/>
              </w:rPr>
              <w:t>129、手背关节处及除大拇指以外其他四指指背采用有凸起的防护硬壳设计，增强抗冲击防护性，防护硬壳外附反光耐磨布设计，醒目的同时具有手骨保护和简易破拆功能，可敲击玻璃。</w:t>
            </w:r>
          </w:p>
          <w:p>
            <w:pPr>
              <w:jc w:val="left"/>
              <w:rPr>
                <w:rFonts w:hint="eastAsia" w:ascii="宋体" w:hAnsi="宋体" w:cs="宋体"/>
                <w:kern w:val="0"/>
                <w:szCs w:val="21"/>
              </w:rPr>
            </w:pPr>
            <w:r>
              <w:rPr>
                <w:rFonts w:hint="eastAsia" w:ascii="宋体" w:hAnsi="宋体" w:cs="宋体"/>
                <w:kern w:val="0"/>
                <w:szCs w:val="21"/>
              </w:rPr>
              <w:t>130、手掌内层采用芳纶防割布，防割等级四级，手掌内衬防割布同时具有抑菌除臭设计，能有效地抑制葡萄球菌等常规细菌，提供手掌内衬面料抗菌。手掌外层采用黑色进口反绒羊皮，掌心外部增加耐磨布补强。手腕处采用双松紧袖口锁紧结构，具有快速穿脱及防碎屑进入功能。</w:t>
            </w:r>
          </w:p>
          <w:p>
            <w:pPr>
              <w:jc w:val="left"/>
              <w:rPr>
                <w:rFonts w:hint="eastAsia" w:ascii="宋体" w:hAnsi="宋体" w:cs="宋体"/>
                <w:kern w:val="0"/>
                <w:szCs w:val="21"/>
              </w:rPr>
            </w:pPr>
            <w:r>
              <w:rPr>
                <w:rFonts w:hint="eastAsia" w:ascii="宋体" w:hAnsi="宋体" w:cs="宋体"/>
                <w:kern w:val="0"/>
                <w:szCs w:val="21"/>
              </w:rPr>
              <w:t>131、拇指外侧添加毛巾布设计。</w:t>
            </w:r>
          </w:p>
          <w:p>
            <w:pPr>
              <w:jc w:val="left"/>
              <w:rPr>
                <w:rFonts w:hint="eastAsia" w:ascii="宋体" w:hAnsi="宋体" w:cs="宋体"/>
                <w:szCs w:val="21"/>
              </w:rPr>
            </w:pPr>
            <w:r>
              <w:rPr>
                <w:rFonts w:hint="eastAsia" w:ascii="宋体" w:hAnsi="宋体" w:cs="宋体"/>
                <w:kern w:val="0"/>
                <w:szCs w:val="21"/>
              </w:rPr>
              <w:t>132、阻燃性能：损毁长度不应大于7mm，续燃时间不大于2s，且没有熔融滴落现象。</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双</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249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消防员抢险救援服A（夏款）</w:t>
            </w:r>
          </w:p>
        </w:tc>
        <w:tc>
          <w:tcPr>
            <w:tcW w:w="3479" w:type="pct"/>
            <w:noWrap w:val="0"/>
            <w:vAlign w:val="center"/>
          </w:tcPr>
          <w:p>
            <w:pPr>
              <w:jc w:val="left"/>
              <w:rPr>
                <w:rFonts w:hint="eastAsia" w:ascii="宋体" w:hAnsi="宋体" w:cs="宋体"/>
                <w:kern w:val="0"/>
                <w:szCs w:val="21"/>
                <w:highlight w:val="none"/>
              </w:rPr>
            </w:pPr>
            <w:r>
              <w:rPr>
                <w:rFonts w:hint="eastAsia" w:ascii="宋体" w:hAnsi="宋体" w:cs="宋体"/>
                <w:kern w:val="0"/>
                <w:szCs w:val="21"/>
                <w:highlight w:val="none"/>
              </w:rPr>
              <w:t>★符合XF633-2006《消防员抢险救援防护服装》标准,提供具有相关检测资质的第三方检测机构出具的检测报告复印件。</w:t>
            </w:r>
          </w:p>
          <w:p>
            <w:pPr>
              <w:jc w:val="left"/>
              <w:rPr>
                <w:rFonts w:hint="eastAsia" w:ascii="宋体" w:hAnsi="宋体" w:cs="宋体"/>
                <w:kern w:val="0"/>
                <w:szCs w:val="21"/>
                <w:highlight w:val="none"/>
              </w:rPr>
            </w:pPr>
            <w:r>
              <w:rPr>
                <w:rFonts w:hint="eastAsia" w:ascii="宋体" w:hAnsi="宋体" w:cs="宋体"/>
                <w:kern w:val="0"/>
                <w:szCs w:val="21"/>
                <w:highlight w:val="none"/>
              </w:rPr>
              <w:t>款式要求符合消防救援局20式消防员抢险救援防护服要求（详见附件）；</w:t>
            </w:r>
          </w:p>
          <w:p>
            <w:pPr>
              <w:jc w:val="left"/>
              <w:rPr>
                <w:rFonts w:hint="eastAsia" w:ascii="宋体" w:hAnsi="宋体" w:cs="宋体"/>
                <w:kern w:val="0"/>
                <w:szCs w:val="21"/>
                <w:highlight w:val="none"/>
              </w:rPr>
            </w:pPr>
            <w:r>
              <w:rPr>
                <w:rFonts w:hint="eastAsia" w:ascii="宋体" w:hAnsi="宋体" w:cs="宋体"/>
                <w:kern w:val="0"/>
                <w:szCs w:val="21"/>
                <w:highlight w:val="none"/>
              </w:rPr>
              <w:t>133、采用单层织物，为原液染色芳纶、阻燃粘胶纤维等交织而成的双层组织面料,为橘红色，潘通色号为PANTONE 17-1456 TCX Tigerlily，色差4-5级（按《纺织品色牢度试验评定变色用灰色样卡》GB/T250-2008 标准评判）。</w:t>
            </w:r>
          </w:p>
          <w:p>
            <w:pPr>
              <w:jc w:val="left"/>
              <w:rPr>
                <w:rFonts w:hint="eastAsia" w:ascii="宋体" w:hAnsi="宋体" w:cs="宋体"/>
                <w:kern w:val="0"/>
                <w:szCs w:val="21"/>
                <w:highlight w:val="none"/>
              </w:rPr>
            </w:pPr>
            <w:r>
              <w:rPr>
                <w:rFonts w:hint="eastAsia" w:ascii="宋体" w:hAnsi="宋体" w:cs="宋体"/>
                <w:kern w:val="0"/>
                <w:szCs w:val="21"/>
                <w:highlight w:val="none"/>
              </w:rPr>
              <w:t>134、阻燃性能：经向损毁长度≤37mm，纬向损毁长度≤37 mm，续燃时间为0s，无熔融，滴落现象。</w:t>
            </w:r>
          </w:p>
          <w:p>
            <w:pPr>
              <w:jc w:val="left"/>
              <w:rPr>
                <w:rFonts w:hint="eastAsia" w:ascii="宋体" w:hAnsi="宋体" w:cs="宋体"/>
                <w:kern w:val="0"/>
                <w:szCs w:val="21"/>
                <w:highlight w:val="none"/>
              </w:rPr>
            </w:pPr>
            <w:r>
              <w:rPr>
                <w:rFonts w:hint="eastAsia" w:ascii="宋体" w:hAnsi="宋体" w:cs="宋体"/>
                <w:kern w:val="0"/>
                <w:szCs w:val="21"/>
                <w:highlight w:val="none"/>
              </w:rPr>
              <w:t>▲135、热稳定性能：经（180±5）ºC热稳定试验后，经向尺寸变化率≤1%，纬向尺寸变化率≤1%且表面无明显变化。</w:t>
            </w:r>
          </w:p>
          <w:p>
            <w:pPr>
              <w:jc w:val="left"/>
              <w:rPr>
                <w:rFonts w:hint="eastAsia" w:ascii="宋体" w:hAnsi="宋体" w:cs="宋体"/>
                <w:kern w:val="0"/>
                <w:szCs w:val="21"/>
                <w:highlight w:val="none"/>
              </w:rPr>
            </w:pPr>
            <w:r>
              <w:rPr>
                <w:rFonts w:hint="eastAsia" w:ascii="宋体" w:hAnsi="宋体" w:cs="宋体"/>
                <w:kern w:val="0"/>
                <w:szCs w:val="21"/>
                <w:highlight w:val="none"/>
              </w:rPr>
              <w:t>▲136、断裂强力：经向断裂强力≥910N,纬向断裂强力≥945N。</w:t>
            </w:r>
          </w:p>
          <w:p>
            <w:pPr>
              <w:jc w:val="left"/>
              <w:rPr>
                <w:rFonts w:hint="eastAsia" w:ascii="宋体" w:hAnsi="宋体" w:cs="宋体"/>
                <w:kern w:val="0"/>
                <w:szCs w:val="21"/>
                <w:highlight w:val="none"/>
              </w:rPr>
            </w:pPr>
            <w:r>
              <w:rPr>
                <w:rFonts w:hint="eastAsia" w:ascii="宋体" w:hAnsi="宋体" w:cs="宋体"/>
                <w:kern w:val="0"/>
                <w:szCs w:val="21"/>
                <w:highlight w:val="none"/>
              </w:rPr>
              <w:t>撕破强力：经向撕破强力≥280N，纬向撕破强力≥270N。</w:t>
            </w:r>
          </w:p>
          <w:p>
            <w:pPr>
              <w:jc w:val="left"/>
              <w:rPr>
                <w:rFonts w:hint="eastAsia" w:ascii="宋体" w:hAnsi="宋体" w:cs="宋体"/>
                <w:kern w:val="0"/>
                <w:szCs w:val="21"/>
                <w:highlight w:val="none"/>
              </w:rPr>
            </w:pPr>
            <w:r>
              <w:rPr>
                <w:rFonts w:hint="eastAsia" w:ascii="宋体" w:hAnsi="宋体" w:cs="宋体"/>
                <w:kern w:val="0"/>
                <w:szCs w:val="21"/>
                <w:highlight w:val="none"/>
              </w:rPr>
              <w:t>137、表面抗湿性能：4级。</w:t>
            </w:r>
          </w:p>
          <w:p>
            <w:pPr>
              <w:jc w:val="left"/>
              <w:rPr>
                <w:rFonts w:hint="eastAsia" w:ascii="宋体" w:hAnsi="宋体" w:cs="宋体"/>
                <w:kern w:val="0"/>
                <w:szCs w:val="21"/>
                <w:highlight w:val="none"/>
              </w:rPr>
            </w:pPr>
            <w:r>
              <w:rPr>
                <w:rFonts w:hint="eastAsia" w:ascii="宋体" w:hAnsi="宋体" w:cs="宋体"/>
                <w:kern w:val="0"/>
                <w:szCs w:val="21"/>
                <w:highlight w:val="none"/>
              </w:rPr>
              <w:t>138、色牢度：耐洗沾色4级，耐洗变色4级，耐水摩擦4级。</w:t>
            </w:r>
          </w:p>
          <w:p>
            <w:pPr>
              <w:jc w:val="left"/>
              <w:rPr>
                <w:rFonts w:hint="eastAsia" w:ascii="宋体" w:hAnsi="宋体" w:cs="宋体"/>
                <w:kern w:val="0"/>
                <w:szCs w:val="21"/>
                <w:highlight w:val="none"/>
              </w:rPr>
            </w:pPr>
            <w:r>
              <w:rPr>
                <w:rFonts w:hint="eastAsia" w:ascii="宋体" w:hAnsi="宋体" w:cs="宋体"/>
                <w:kern w:val="0"/>
                <w:szCs w:val="21"/>
                <w:highlight w:val="none"/>
              </w:rPr>
              <w:t>▲139、防静电性能≥0.4μC/件。</w:t>
            </w:r>
          </w:p>
          <w:p>
            <w:pPr>
              <w:jc w:val="left"/>
              <w:rPr>
                <w:rFonts w:hint="eastAsia" w:ascii="宋体" w:hAnsi="宋体" w:cs="宋体"/>
                <w:kern w:val="0"/>
                <w:szCs w:val="21"/>
                <w:highlight w:val="none"/>
              </w:rPr>
            </w:pPr>
            <w:r>
              <w:rPr>
                <w:rFonts w:hint="eastAsia" w:ascii="宋体" w:hAnsi="宋体" w:cs="宋体"/>
                <w:kern w:val="0"/>
                <w:szCs w:val="21"/>
                <w:highlight w:val="none"/>
              </w:rPr>
              <w:t>140、接缝断裂强力≥830N ，单位质量面积≤200g/m2</w:t>
            </w:r>
          </w:p>
          <w:p>
            <w:pPr>
              <w:jc w:val="left"/>
              <w:rPr>
                <w:rFonts w:hint="eastAsia" w:ascii="宋体" w:hAnsi="宋体" w:cs="宋体"/>
                <w:kern w:val="0"/>
                <w:szCs w:val="21"/>
                <w:highlight w:val="none"/>
              </w:rPr>
            </w:pPr>
            <w:r>
              <w:rPr>
                <w:rFonts w:hint="eastAsia" w:ascii="宋体" w:hAnsi="宋体" w:cs="宋体"/>
                <w:kern w:val="0"/>
                <w:szCs w:val="21"/>
                <w:highlight w:val="none"/>
              </w:rPr>
              <w:t>141、针距密度≥明暗线12针/cm3,包缝线9针/cm3。</w:t>
            </w:r>
          </w:p>
          <w:p>
            <w:pPr>
              <w:jc w:val="left"/>
              <w:rPr>
                <w:rFonts w:hint="eastAsia" w:ascii="宋体" w:hAnsi="宋体" w:cs="宋体"/>
                <w:kern w:val="0"/>
                <w:szCs w:val="21"/>
                <w:highlight w:val="none"/>
              </w:rPr>
            </w:pPr>
            <w:r>
              <w:rPr>
                <w:rFonts w:hint="eastAsia" w:ascii="宋体" w:hAnsi="宋体" w:cs="宋体"/>
                <w:kern w:val="0"/>
                <w:szCs w:val="21"/>
                <w:highlight w:val="none"/>
              </w:rPr>
              <w:t>▲142、质量≤1.2Kg</w:t>
            </w:r>
          </w:p>
          <w:p>
            <w:pPr>
              <w:jc w:val="left"/>
              <w:rPr>
                <w:rFonts w:hint="eastAsia" w:ascii="宋体" w:hAnsi="宋体" w:cs="宋体"/>
                <w:kern w:val="0"/>
                <w:szCs w:val="21"/>
                <w:highlight w:val="none"/>
              </w:rPr>
            </w:pPr>
            <w:r>
              <w:rPr>
                <w:rFonts w:hint="eastAsia" w:ascii="宋体" w:hAnsi="宋体" w:cs="宋体"/>
                <w:kern w:val="0"/>
                <w:szCs w:val="21"/>
                <w:highlight w:val="none"/>
              </w:rPr>
              <w:t>143、反光标志带逆反系数≥500cd/(lx·m2)</w:t>
            </w:r>
          </w:p>
          <w:p>
            <w:pPr>
              <w:jc w:val="left"/>
              <w:rPr>
                <w:rFonts w:hint="eastAsia" w:ascii="宋体" w:hAnsi="宋体" w:cs="宋体"/>
                <w:kern w:val="0"/>
                <w:szCs w:val="21"/>
                <w:highlight w:val="none"/>
              </w:rPr>
            </w:pPr>
            <w:r>
              <w:rPr>
                <w:rFonts w:hint="eastAsia" w:ascii="宋体" w:hAnsi="宋体" w:cs="宋体"/>
                <w:kern w:val="0"/>
                <w:szCs w:val="21"/>
                <w:highlight w:val="none"/>
              </w:rPr>
              <w:t>144、硬质附件热稳定性：在温度180ºC条件下，经5min后，仍能保持其原有功能。</w:t>
            </w:r>
          </w:p>
          <w:p>
            <w:pPr>
              <w:jc w:val="left"/>
              <w:rPr>
                <w:rFonts w:hint="eastAsia" w:ascii="宋体" w:hAnsi="宋体" w:cs="宋体"/>
                <w:szCs w:val="21"/>
                <w:highlight w:val="none"/>
              </w:rPr>
            </w:pPr>
            <w:r>
              <w:rPr>
                <w:rFonts w:hint="eastAsia" w:ascii="宋体" w:hAnsi="宋体" w:cs="宋体"/>
                <w:kern w:val="0"/>
                <w:szCs w:val="21"/>
                <w:highlight w:val="none"/>
              </w:rPr>
              <w:t>145、缝纫线热稳定性：在温度180ºC条件下，经5min后，无熔融，烧焦现象.</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套</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消防员护膝、护肘</w:t>
            </w:r>
          </w:p>
        </w:tc>
        <w:tc>
          <w:tcPr>
            <w:tcW w:w="3479" w:type="pct"/>
            <w:noWrap w:val="0"/>
            <w:vAlign w:val="center"/>
          </w:tcPr>
          <w:p>
            <w:pPr>
              <w:jc w:val="left"/>
              <w:rPr>
                <w:rFonts w:hint="eastAsia" w:ascii="宋体" w:hAnsi="宋体" w:cs="宋体"/>
                <w:szCs w:val="21"/>
              </w:rPr>
            </w:pPr>
            <w:r>
              <w:rPr>
                <w:rFonts w:hint="eastAsia" w:ascii="宋体" w:hAnsi="宋体" w:cs="宋体"/>
                <w:kern w:val="0"/>
                <w:szCs w:val="21"/>
              </w:rPr>
              <w:t>146、整套应包括护膝1对、护肘1对。</w:t>
            </w:r>
            <w:r>
              <w:rPr>
                <w:rFonts w:hint="eastAsia" w:ascii="宋体" w:hAnsi="宋体" w:cs="宋体"/>
                <w:kern w:val="0"/>
                <w:szCs w:val="21"/>
              </w:rPr>
              <w:br w:type="textWrapping"/>
            </w:r>
            <w:r>
              <w:rPr>
                <w:rFonts w:hint="eastAsia" w:ascii="宋体" w:hAnsi="宋体" w:cs="宋体"/>
                <w:kern w:val="0"/>
                <w:szCs w:val="21"/>
              </w:rPr>
              <w:t>147、产品外层应采用强度高、韧性好、耐磨的PVC、TPR（热塑性弹性材料）、TPU（热塑性聚氨酯弹性体材料）等高分子材料制成；</w:t>
            </w:r>
            <w:r>
              <w:rPr>
                <w:rFonts w:hint="eastAsia" w:ascii="宋体" w:hAnsi="宋体" w:cs="宋体"/>
                <w:kern w:val="0"/>
                <w:szCs w:val="21"/>
              </w:rPr>
              <w:br w:type="textWrapping"/>
            </w:r>
            <w:r>
              <w:rPr>
                <w:rFonts w:hint="eastAsia" w:ascii="宋体" w:hAnsi="宋体" w:cs="宋体"/>
                <w:kern w:val="0"/>
                <w:szCs w:val="21"/>
              </w:rPr>
              <w:t>148、内层采用无毒、防水、抗冲击性好、轻便的缓冲材料；</w:t>
            </w:r>
            <w:r>
              <w:rPr>
                <w:rFonts w:hint="eastAsia" w:ascii="宋体" w:hAnsi="宋体" w:cs="宋体"/>
                <w:kern w:val="0"/>
                <w:szCs w:val="21"/>
              </w:rPr>
              <w:br w:type="textWrapping"/>
            </w:r>
            <w:r>
              <w:rPr>
                <w:rFonts w:hint="eastAsia" w:ascii="宋体" w:hAnsi="宋体" w:cs="宋体"/>
                <w:kern w:val="0"/>
                <w:szCs w:val="21"/>
              </w:rPr>
              <w:t>149、固定装置可以调节。</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付</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消防员抢险救援靴A（轻便款）</w:t>
            </w:r>
          </w:p>
        </w:tc>
        <w:tc>
          <w:tcPr>
            <w:tcW w:w="3479" w:type="pct"/>
            <w:noWrap w:val="0"/>
            <w:vAlign w:val="center"/>
          </w:tcPr>
          <w:p>
            <w:pPr>
              <w:jc w:val="left"/>
              <w:rPr>
                <w:rFonts w:hint="eastAsia" w:ascii="宋体" w:hAnsi="宋体" w:cs="宋体"/>
                <w:kern w:val="0"/>
                <w:szCs w:val="21"/>
              </w:rPr>
            </w:pPr>
            <w:r>
              <w:rPr>
                <w:rFonts w:hint="eastAsia" w:ascii="宋体" w:hAnsi="宋体" w:cs="宋体"/>
                <w:kern w:val="0"/>
                <w:szCs w:val="21"/>
              </w:rPr>
              <w:t>★技术性能符合XF633-2006《消防员抢险救援防护服装》标准要求，提供具有相关检测资质的第三方检测机构出具的检测报告复印件。</w:t>
            </w:r>
            <w:r>
              <w:rPr>
                <w:rFonts w:hint="eastAsia" w:ascii="宋体" w:hAnsi="宋体" w:cs="宋体"/>
                <w:kern w:val="0"/>
                <w:szCs w:val="21"/>
              </w:rPr>
              <w:br w:type="textWrapping"/>
            </w:r>
            <w:r>
              <w:rPr>
                <w:rFonts w:hint="eastAsia" w:ascii="宋体" w:hAnsi="宋体" w:cs="宋体"/>
                <w:kern w:val="0"/>
                <w:szCs w:val="21"/>
              </w:rPr>
              <w:t>150、整靴的主体颜色应为黑色，且有醒目颜色反光标志，符合抢险救援防护靴款式标识统型要求。</w:t>
            </w:r>
            <w:r>
              <w:rPr>
                <w:rFonts w:hint="eastAsia" w:ascii="宋体" w:hAnsi="宋体" w:cs="宋体"/>
                <w:kern w:val="0"/>
                <w:szCs w:val="21"/>
              </w:rPr>
              <w:br w:type="textWrapping"/>
            </w:r>
            <w:r>
              <w:rPr>
                <w:rFonts w:hint="eastAsia" w:ascii="宋体" w:hAnsi="宋体" w:cs="宋体"/>
                <w:kern w:val="0"/>
                <w:szCs w:val="21"/>
              </w:rPr>
              <w:t>▲151、靴底防穿刺层采用复合纤维防穿刺材料，抗刺穿力≥1200N；鞋帮抗穿刺性能≥140N，抢险救援靴在进行防滑性能试验时，始滑角≥15°；抢险救援靴的击穿电压≥5000V,且泄漏电流＜0.2mA。</w:t>
            </w:r>
            <w:r>
              <w:rPr>
                <w:rFonts w:hint="eastAsia" w:ascii="宋体" w:hAnsi="宋体" w:cs="宋体"/>
                <w:kern w:val="0"/>
                <w:szCs w:val="21"/>
              </w:rPr>
              <w:br w:type="textWrapping"/>
            </w:r>
            <w:r>
              <w:rPr>
                <w:rFonts w:hint="eastAsia" w:ascii="宋体" w:hAnsi="宋体" w:cs="宋体"/>
                <w:kern w:val="0"/>
                <w:szCs w:val="21"/>
              </w:rPr>
              <w:t>152、鞋头性能、鞋帮耐弯折性能、耐磨性能及抗切割性能均需满足相关要求。</w:t>
            </w:r>
            <w:r>
              <w:rPr>
                <w:rFonts w:hint="eastAsia" w:ascii="宋体" w:hAnsi="宋体" w:cs="宋体"/>
                <w:kern w:val="0"/>
                <w:szCs w:val="21"/>
              </w:rPr>
              <w:br w:type="textWrapping"/>
            </w:r>
            <w:r>
              <w:rPr>
                <w:rFonts w:hint="eastAsia" w:ascii="宋体" w:hAnsi="宋体" w:cs="宋体"/>
                <w:kern w:val="0"/>
                <w:szCs w:val="21"/>
              </w:rPr>
              <w:t>▲153、质量：255mm（41码）整双靴总重量质量≤1.8kg。</w:t>
            </w:r>
          </w:p>
          <w:p>
            <w:pPr>
              <w:jc w:val="left"/>
              <w:rPr>
                <w:rFonts w:hint="eastAsia" w:ascii="宋体" w:hAnsi="宋体" w:cs="宋体"/>
                <w:szCs w:val="21"/>
              </w:rPr>
            </w:pPr>
            <w:r>
              <w:rPr>
                <w:rFonts w:hint="eastAsia" w:ascii="宋体" w:hAnsi="宋体" w:cs="宋体"/>
                <w:kern w:val="0"/>
                <w:szCs w:val="21"/>
              </w:rPr>
              <w:t>▲154、鞋帮高度16-18cm。</w:t>
            </w:r>
            <w:r>
              <w:rPr>
                <w:rFonts w:hint="eastAsia" w:ascii="宋体" w:hAnsi="宋体" w:cs="宋体"/>
                <w:kern w:val="0"/>
                <w:szCs w:val="21"/>
              </w:rPr>
              <w:br w:type="textWrapping"/>
            </w:r>
            <w:r>
              <w:rPr>
                <w:rFonts w:hint="eastAsia" w:ascii="宋体" w:hAnsi="宋体" w:cs="宋体"/>
                <w:kern w:val="0"/>
                <w:szCs w:val="21"/>
              </w:rPr>
              <w:t>155、每双救援靴可按照采购人要求进行号码编号，与救援人员号码一致。</w:t>
            </w:r>
            <w:r>
              <w:rPr>
                <w:rFonts w:hint="eastAsia" w:ascii="宋体" w:hAnsi="宋体" w:cs="宋体"/>
                <w:kern w:val="0"/>
                <w:szCs w:val="21"/>
              </w:rPr>
              <w:br w:type="textWrapping"/>
            </w:r>
            <w:r>
              <w:rPr>
                <w:rFonts w:hint="eastAsia" w:ascii="宋体" w:hAnsi="宋体" w:cs="宋体"/>
                <w:kern w:val="0"/>
                <w:szCs w:val="21"/>
              </w:rPr>
              <w:t>156、鞋子使用滑轮鞋扣，应经过防腐蚀处理，参照统型要求，每双20只。</w:t>
            </w:r>
            <w:r>
              <w:rPr>
                <w:rFonts w:hint="eastAsia" w:ascii="宋体" w:hAnsi="宋体" w:cs="宋体"/>
                <w:kern w:val="0"/>
                <w:szCs w:val="21"/>
              </w:rPr>
              <w:br w:type="textWrapping"/>
            </w:r>
            <w:r>
              <w:rPr>
                <w:rFonts w:hint="eastAsia" w:ascii="宋体" w:hAnsi="宋体" w:cs="宋体"/>
                <w:kern w:val="0"/>
                <w:szCs w:val="21"/>
              </w:rPr>
              <w:t>157、抢险救援靴在抗热辐射性能试验中10Kw/m2被辐照1min后，靴底内的温升≤7℃。</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双</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佩戴式防爆照明灯（带支架）</w:t>
            </w:r>
          </w:p>
        </w:tc>
        <w:tc>
          <w:tcPr>
            <w:tcW w:w="3479" w:type="pct"/>
            <w:noWrap w:val="0"/>
            <w:vAlign w:val="center"/>
          </w:tcPr>
          <w:p>
            <w:pPr>
              <w:jc w:val="left"/>
              <w:rPr>
                <w:rFonts w:hint="eastAsia" w:ascii="宋体" w:hAnsi="宋体" w:cs="宋体"/>
                <w:kern w:val="0"/>
                <w:szCs w:val="21"/>
                <w:highlight w:val="none"/>
              </w:rPr>
            </w:pPr>
            <w:r>
              <w:rPr>
                <w:rFonts w:hint="eastAsia" w:ascii="宋体" w:hAnsi="宋体" w:cs="宋体"/>
                <w:kern w:val="0"/>
                <w:szCs w:val="21"/>
                <w:highlight w:val="none"/>
              </w:rPr>
              <w:t>★符合GB 30734―2014《消防员照明灯具》国家标准的技术要求，提供具有相关检测资质的第三方检测机构出具的检测报告复印件和防爆等级认证证书复印件。</w:t>
            </w:r>
          </w:p>
          <w:p>
            <w:pPr>
              <w:numPr>
                <w:ilvl w:val="0"/>
                <w:numId w:val="5"/>
              </w:numPr>
              <w:jc w:val="left"/>
              <w:rPr>
                <w:rFonts w:hint="eastAsia" w:ascii="宋体" w:hAnsi="宋体" w:cs="宋体"/>
                <w:kern w:val="0"/>
                <w:szCs w:val="21"/>
                <w:highlight w:val="none"/>
              </w:rPr>
            </w:pPr>
            <w:r>
              <w:rPr>
                <w:rFonts w:hint="eastAsia" w:ascii="宋体" w:hAnsi="宋体" w:cs="宋体"/>
                <w:kern w:val="0"/>
                <w:szCs w:val="21"/>
                <w:highlight w:val="none"/>
              </w:rPr>
              <w:t>安装无需打孔，有六种支架可选配，满足不同头盔安装需求；每个灯按需求单位要求配备头盔支架一个。</w:t>
            </w:r>
            <w:r>
              <w:rPr>
                <w:rFonts w:hint="eastAsia" w:ascii="宋体" w:hAnsi="宋体" w:cs="宋体"/>
                <w:kern w:val="0"/>
                <w:szCs w:val="21"/>
                <w:highlight w:val="none"/>
              </w:rPr>
              <w:br w:type="textWrapping"/>
            </w:r>
            <w:r>
              <w:rPr>
                <w:rFonts w:hint="eastAsia" w:ascii="宋体" w:hAnsi="宋体" w:cs="宋体"/>
                <w:kern w:val="0"/>
                <w:szCs w:val="21"/>
                <w:highlight w:val="none"/>
              </w:rPr>
              <w:t>159、LED光源，工作光≥8小时，强光≥4小时。</w:t>
            </w:r>
          </w:p>
          <w:p>
            <w:pPr>
              <w:jc w:val="left"/>
              <w:rPr>
                <w:rFonts w:hint="eastAsia" w:ascii="宋体" w:hAnsi="宋体" w:cs="宋体"/>
                <w:kern w:val="0"/>
                <w:szCs w:val="21"/>
                <w:highlight w:val="none"/>
              </w:rPr>
            </w:pPr>
            <w:r>
              <w:rPr>
                <w:rFonts w:hint="eastAsia" w:ascii="宋体" w:hAnsi="宋体" w:cs="宋体"/>
                <w:kern w:val="0"/>
                <w:szCs w:val="21"/>
                <w:highlight w:val="none"/>
              </w:rPr>
              <w:t>160、9Ah 锂离子电池，电池装入灯具是无需区分安装方向，且电池两端各设计有不低于6个散热的小孔。</w:t>
            </w:r>
            <w:r>
              <w:rPr>
                <w:rFonts w:hint="eastAsia" w:ascii="宋体" w:hAnsi="宋体" w:cs="宋体"/>
                <w:kern w:val="0"/>
                <w:szCs w:val="21"/>
                <w:highlight w:val="none"/>
              </w:rPr>
              <w:br w:type="textWrapping"/>
            </w:r>
            <w:r>
              <w:rPr>
                <w:rFonts w:hint="eastAsia" w:ascii="宋体" w:hAnsi="宋体" w:cs="宋体"/>
                <w:kern w:val="0"/>
                <w:szCs w:val="21"/>
                <w:highlight w:val="none"/>
              </w:rPr>
              <w:t>161、灯具质量（含电池和附件）≤0.12Kg，支架重量≤40g。</w:t>
            </w:r>
            <w:r>
              <w:rPr>
                <w:rFonts w:hint="eastAsia" w:ascii="宋体" w:hAnsi="宋体" w:cs="宋体"/>
                <w:kern w:val="0"/>
                <w:szCs w:val="21"/>
                <w:highlight w:val="none"/>
              </w:rPr>
              <w:br w:type="textWrapping"/>
            </w:r>
            <w:r>
              <w:rPr>
                <w:rFonts w:hint="eastAsia" w:ascii="宋体" w:hAnsi="宋体" w:cs="宋体"/>
                <w:kern w:val="0"/>
                <w:szCs w:val="21"/>
                <w:highlight w:val="none"/>
              </w:rPr>
              <w:t>▲162、2米处直径150mm光斑内强光平均照度≥1160lx，弱光平均照度≥620lx；2米处直径150mm光斑内强光最小照度≥1080lx，弱光最小照度≥580lx。</w:t>
            </w:r>
          </w:p>
          <w:p>
            <w:pPr>
              <w:jc w:val="left"/>
              <w:rPr>
                <w:rFonts w:hint="eastAsia" w:ascii="宋体" w:hAnsi="宋体" w:cs="宋体"/>
                <w:kern w:val="0"/>
                <w:szCs w:val="21"/>
                <w:highlight w:val="none"/>
              </w:rPr>
            </w:pPr>
            <w:r>
              <w:rPr>
                <w:rFonts w:hint="eastAsia" w:ascii="宋体" w:hAnsi="宋体" w:cs="宋体"/>
                <w:kern w:val="0"/>
                <w:szCs w:val="21"/>
                <w:highlight w:val="none"/>
              </w:rPr>
              <w:t>163、采用尾部红色方位灯大开关设计，起到警示和定位作用。</w:t>
            </w:r>
            <w:r>
              <w:rPr>
                <w:rFonts w:hint="eastAsia" w:ascii="宋体" w:hAnsi="宋体" w:cs="宋体"/>
                <w:kern w:val="0"/>
                <w:szCs w:val="21"/>
                <w:highlight w:val="none"/>
              </w:rPr>
              <w:br w:type="textWrapping"/>
            </w:r>
            <w:r>
              <w:rPr>
                <w:rFonts w:hint="eastAsia" w:ascii="宋体" w:hAnsi="宋体" w:cs="宋体"/>
                <w:kern w:val="0"/>
                <w:szCs w:val="21"/>
                <w:highlight w:val="none"/>
              </w:rPr>
              <w:t>164、灯体表面通过四格LED蓝色电量显示装置，可实时呈现电量剩余情况。</w:t>
            </w:r>
            <w:r>
              <w:rPr>
                <w:rFonts w:hint="eastAsia" w:ascii="宋体" w:hAnsi="宋体" w:cs="宋体"/>
                <w:kern w:val="0"/>
                <w:szCs w:val="21"/>
                <w:highlight w:val="none"/>
              </w:rPr>
              <w:br w:type="textWrapping"/>
            </w:r>
            <w:r>
              <w:rPr>
                <w:rFonts w:hint="eastAsia" w:ascii="宋体" w:hAnsi="宋体" w:cs="宋体"/>
                <w:kern w:val="0"/>
                <w:szCs w:val="21"/>
                <w:highlight w:val="none"/>
              </w:rPr>
              <w:t>165、采用全新Type-c充电口设计，可以借用任何USB输出设备进行充电，方便快捷。</w:t>
            </w:r>
            <w:r>
              <w:rPr>
                <w:rFonts w:hint="eastAsia" w:ascii="宋体" w:hAnsi="宋体" w:cs="宋体"/>
                <w:kern w:val="0"/>
                <w:szCs w:val="21"/>
                <w:highlight w:val="none"/>
              </w:rPr>
              <w:br w:type="textWrapping"/>
            </w:r>
            <w:r>
              <w:rPr>
                <w:rFonts w:hint="eastAsia" w:ascii="宋体" w:hAnsi="宋体" w:cs="宋体"/>
                <w:kern w:val="0"/>
                <w:szCs w:val="21"/>
                <w:highlight w:val="none"/>
              </w:rPr>
              <w:t>166、配备一套集中充电箱，可同时对10套灯具进行统一收纳充电管理，充电箱同时满足市电和车载充电，且带有2个独立Type-c接口，可为其他Type-c接口充电，充电箱需满足便于手提携带的要求。且有充电指示灯，体现箱体内灯具电量是否全部充满。充电箱需提供检测报告复印件。</w:t>
            </w:r>
          </w:p>
          <w:p>
            <w:pPr>
              <w:jc w:val="left"/>
              <w:rPr>
                <w:rFonts w:hint="eastAsia" w:ascii="宋体" w:hAnsi="宋体" w:cs="宋体"/>
                <w:szCs w:val="21"/>
                <w:highlight w:val="none"/>
              </w:rPr>
            </w:pPr>
            <w:r>
              <w:rPr>
                <w:rFonts w:hint="eastAsia" w:ascii="宋体" w:hAnsi="宋体" w:cs="宋体"/>
                <w:kern w:val="0"/>
                <w:szCs w:val="21"/>
                <w:highlight w:val="none"/>
              </w:rPr>
              <w:t>▲167、外壳防护：IP66/IP68，灯具应在潜水深度5米处持续时间1小时及以上外壳防护测试合格。</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个</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消防员隔热防护服</w:t>
            </w:r>
          </w:p>
        </w:tc>
        <w:tc>
          <w:tcPr>
            <w:tcW w:w="3479" w:type="pct"/>
            <w:noWrap w:val="0"/>
            <w:vAlign w:val="center"/>
          </w:tcPr>
          <w:p>
            <w:pPr>
              <w:jc w:val="left"/>
              <w:rPr>
                <w:rFonts w:hint="eastAsia" w:ascii="宋体" w:hAnsi="宋体" w:cs="宋体"/>
                <w:kern w:val="0"/>
                <w:szCs w:val="21"/>
              </w:rPr>
            </w:pPr>
            <w:r>
              <w:rPr>
                <w:rFonts w:hint="eastAsia" w:ascii="宋体" w:hAnsi="宋体" w:cs="宋体"/>
                <w:kern w:val="0"/>
                <w:szCs w:val="21"/>
              </w:rPr>
              <w:t>★技术性能符合XF634-2015《消防员隔热防护服》的标准要求。提供具有相关检测资质的第三方检测机构出具的检测报告复印件。</w:t>
            </w:r>
          </w:p>
          <w:p>
            <w:pPr>
              <w:jc w:val="left"/>
              <w:rPr>
                <w:rFonts w:hint="eastAsia" w:ascii="宋体" w:hAnsi="宋体" w:cs="宋体"/>
                <w:kern w:val="0"/>
                <w:szCs w:val="21"/>
              </w:rPr>
            </w:pPr>
            <w:r>
              <w:rPr>
                <w:rFonts w:hint="eastAsia" w:ascii="宋体" w:hAnsi="宋体" w:cs="宋体"/>
                <w:kern w:val="0"/>
                <w:szCs w:val="21"/>
              </w:rPr>
              <w:t>168、分体内置呼吸器式；整套隔热服包括上衣、下裤、镀铬视片大头罩、手套和脚罩；用于火场消防员的防护；由复合铝箔耐高温布、隔热层及舒适层组成，具有耐磨、耐折、阻燃性能好，抗辐射热性能。</w:t>
            </w:r>
            <w:r>
              <w:rPr>
                <w:rFonts w:hint="eastAsia" w:ascii="宋体" w:hAnsi="宋体" w:cs="宋体"/>
                <w:kern w:val="0"/>
                <w:szCs w:val="21"/>
              </w:rPr>
              <w:br w:type="textWrapping"/>
            </w:r>
            <w:r>
              <w:rPr>
                <w:rFonts w:hint="eastAsia" w:ascii="宋体" w:hAnsi="宋体" w:cs="宋体"/>
                <w:kern w:val="0"/>
                <w:szCs w:val="21"/>
              </w:rPr>
              <w:t>169、防火、隔热、反辐射热；能反射约90%以上的辐射热。</w:t>
            </w:r>
            <w:r>
              <w:rPr>
                <w:rFonts w:hint="eastAsia" w:ascii="宋体" w:hAnsi="宋体" w:cs="宋体"/>
                <w:kern w:val="0"/>
                <w:szCs w:val="21"/>
              </w:rPr>
              <w:br w:type="textWrapping"/>
            </w:r>
            <w:r>
              <w:rPr>
                <w:rFonts w:hint="eastAsia" w:ascii="宋体" w:hAnsi="宋体" w:cs="宋体"/>
                <w:kern w:val="0"/>
                <w:szCs w:val="21"/>
              </w:rPr>
              <w:t>170、接近约300℃高温时可达约1小时；约500℃时可达约30分钟；服装内表面温度升到24℃时间大于2分钟；可瞬间接近约1000℃的高温环境。</w:t>
            </w:r>
            <w:r>
              <w:rPr>
                <w:rFonts w:hint="eastAsia" w:ascii="宋体" w:hAnsi="宋体" w:cs="宋体"/>
                <w:kern w:val="0"/>
                <w:szCs w:val="21"/>
              </w:rPr>
              <w:br w:type="textWrapping"/>
            </w:r>
            <w:r>
              <w:rPr>
                <w:rFonts w:hint="eastAsia" w:ascii="宋体" w:hAnsi="宋体" w:cs="宋体"/>
                <w:kern w:val="0"/>
                <w:szCs w:val="21"/>
              </w:rPr>
              <w:t>▲171、阻燃性能：损毁长度≤50mm，续燃时间≤2s，阴燃时间≤2s，无熔融、滴落现象。</w:t>
            </w:r>
            <w:r>
              <w:rPr>
                <w:rFonts w:hint="eastAsia" w:ascii="宋体" w:hAnsi="宋体" w:cs="宋体"/>
                <w:kern w:val="0"/>
                <w:szCs w:val="21"/>
              </w:rPr>
              <w:br w:type="textWrapping"/>
            </w:r>
            <w:r>
              <w:rPr>
                <w:rFonts w:hint="eastAsia" w:ascii="宋体" w:hAnsi="宋体" w:cs="宋体"/>
                <w:kern w:val="0"/>
                <w:szCs w:val="21"/>
              </w:rPr>
              <w:t>172、断裂强力：≥1200N；耐静水压性能：耐静水压≥18Kpa。</w:t>
            </w:r>
            <w:r>
              <w:rPr>
                <w:rFonts w:hint="eastAsia" w:ascii="宋体" w:hAnsi="宋体" w:cs="宋体"/>
                <w:kern w:val="0"/>
                <w:szCs w:val="21"/>
              </w:rPr>
              <w:br w:type="textWrapping"/>
            </w:r>
            <w:r>
              <w:rPr>
                <w:rFonts w:hint="eastAsia" w:ascii="宋体" w:hAnsi="宋体" w:cs="宋体"/>
                <w:kern w:val="0"/>
                <w:szCs w:val="21"/>
              </w:rPr>
              <w:t>173、硬质附件耐高温性能：在温度约为260℃条件下，约5min后保持原有功能。</w:t>
            </w:r>
          </w:p>
          <w:p>
            <w:pPr>
              <w:jc w:val="left"/>
              <w:rPr>
                <w:rFonts w:hint="eastAsia" w:ascii="宋体" w:hAnsi="宋体" w:cs="宋体"/>
                <w:szCs w:val="21"/>
              </w:rPr>
            </w:pPr>
            <w:r>
              <w:rPr>
                <w:rFonts w:hint="eastAsia" w:ascii="宋体" w:hAnsi="宋体" w:cs="宋体"/>
                <w:kern w:val="0"/>
                <w:szCs w:val="21"/>
              </w:rPr>
              <w:t>174、热稳定性能：经260℃,5min热稳定性能试验后，沿经、纬向尺寸变化率≤1%，试样无变色、脱层、炭化、熔融和滴落现象。</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套</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消防员防蜂服</w:t>
            </w:r>
          </w:p>
        </w:tc>
        <w:tc>
          <w:tcPr>
            <w:tcW w:w="3479" w:type="pct"/>
            <w:noWrap w:val="0"/>
            <w:vAlign w:val="center"/>
          </w:tcPr>
          <w:p>
            <w:pPr>
              <w:jc w:val="left"/>
              <w:rPr>
                <w:rFonts w:hint="eastAsia" w:ascii="宋体" w:hAnsi="宋体" w:cs="宋体"/>
                <w:kern w:val="0"/>
                <w:szCs w:val="21"/>
                <w:highlight w:val="none"/>
              </w:rPr>
            </w:pPr>
            <w:r>
              <w:rPr>
                <w:rFonts w:hint="eastAsia" w:ascii="宋体" w:hAnsi="宋体" w:cs="宋体"/>
                <w:kern w:val="0"/>
                <w:szCs w:val="21"/>
                <w:highlight w:val="none"/>
              </w:rPr>
              <w:t>★提供具有相关检测资质的第三方检测机构出具的检测报告复印件。</w:t>
            </w:r>
          </w:p>
          <w:p>
            <w:pPr>
              <w:jc w:val="left"/>
              <w:rPr>
                <w:rFonts w:hint="eastAsia" w:ascii="宋体" w:hAnsi="宋体" w:cs="宋体"/>
                <w:szCs w:val="21"/>
                <w:highlight w:val="none"/>
              </w:rPr>
            </w:pPr>
            <w:r>
              <w:rPr>
                <w:rFonts w:hint="eastAsia" w:ascii="宋体" w:hAnsi="宋体" w:cs="宋体"/>
                <w:kern w:val="0"/>
                <w:szCs w:val="21"/>
                <w:highlight w:val="none"/>
              </w:rPr>
              <w:t>175、连体式，应具有很好的密封性；面罩为成型不锈钢网制成，应具有耐折、耐压、回弹性好特点，保护穿着的面部；不锈钢网的面罩应透气性好，视窗清晰，穿着舒适。</w:t>
            </w:r>
            <w:r>
              <w:rPr>
                <w:rFonts w:hint="eastAsia" w:ascii="宋体" w:hAnsi="宋体" w:cs="宋体"/>
                <w:kern w:val="0"/>
                <w:szCs w:val="21"/>
                <w:highlight w:val="none"/>
              </w:rPr>
              <w:br w:type="textWrapping"/>
            </w:r>
            <w:r>
              <w:rPr>
                <w:rFonts w:hint="eastAsia" w:ascii="宋体" w:hAnsi="宋体" w:cs="宋体"/>
                <w:kern w:val="0"/>
                <w:szCs w:val="21"/>
                <w:highlight w:val="none"/>
              </w:rPr>
              <w:t>176、防蜂服包括头罩、上下衣、手套、胶靴，散热风扇（不少于两台、并外覆风扇保护罩）；头罩内置帽壳、帽衬，视窗为钢网面罩。</w:t>
            </w:r>
            <w:r>
              <w:rPr>
                <w:rFonts w:hint="eastAsia" w:ascii="宋体" w:hAnsi="宋体" w:cs="宋体"/>
                <w:kern w:val="0"/>
                <w:szCs w:val="21"/>
                <w:highlight w:val="none"/>
              </w:rPr>
              <w:br w:type="textWrapping"/>
            </w:r>
            <w:r>
              <w:rPr>
                <w:rFonts w:hint="eastAsia" w:ascii="宋体" w:hAnsi="宋体" w:cs="宋体"/>
                <w:kern w:val="0"/>
                <w:szCs w:val="21"/>
                <w:highlight w:val="none"/>
              </w:rPr>
              <w:t>177、具有防割、防穿刺、防叮咬、防蜂蛰、防水等性能。</w:t>
            </w:r>
            <w:r>
              <w:rPr>
                <w:rFonts w:hint="eastAsia" w:ascii="宋体" w:hAnsi="宋体" w:cs="宋体"/>
                <w:kern w:val="0"/>
                <w:szCs w:val="21"/>
                <w:highlight w:val="none"/>
              </w:rPr>
              <w:br w:type="textWrapping"/>
            </w:r>
            <w:r>
              <w:rPr>
                <w:rFonts w:hint="eastAsia" w:ascii="宋体" w:hAnsi="宋体" w:cs="宋体"/>
                <w:kern w:val="0"/>
                <w:szCs w:val="21"/>
                <w:highlight w:val="none"/>
              </w:rPr>
              <w:t>▲178、断裂强力经向≥1000N；纬向≥1000N；撕破强力：经向≥300N；纬向≥300N；防割性能：≥10N，耐静水压：≥17000Pa；防碱渗透性能：在6.1mol/LNaOH，10mm液柱下1h不渗透。</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套</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ascii="宋体" w:hAnsi="宋体" w:cs="宋体"/>
                <w:szCs w:val="21"/>
                <w:lang w:val="en-US" w:eastAsia="zh-CN"/>
              </w:rPr>
            </w:pPr>
          </w:p>
        </w:tc>
        <w:tc>
          <w:tcPr>
            <w:tcW w:w="506" w:type="pct"/>
            <w:noWrap w:val="0"/>
            <w:vAlign w:val="center"/>
          </w:tcPr>
          <w:p>
            <w:pPr>
              <w:jc w:val="center"/>
              <w:rPr>
                <w:rFonts w:hint="eastAsia" w:ascii="宋体" w:hAnsi="宋体" w:cs="宋体"/>
                <w:szCs w:val="21"/>
              </w:rPr>
            </w:pPr>
            <w:r>
              <w:rPr>
                <w:rFonts w:hint="eastAsia" w:ascii="宋体" w:hAnsi="宋体" w:cs="宋体"/>
                <w:kern w:val="0"/>
                <w:szCs w:val="21"/>
              </w:rPr>
              <w:t>防静电内衣</w:t>
            </w:r>
          </w:p>
        </w:tc>
        <w:tc>
          <w:tcPr>
            <w:tcW w:w="3479" w:type="pct"/>
            <w:noWrap w:val="0"/>
            <w:vAlign w:val="center"/>
          </w:tcPr>
          <w:p>
            <w:pPr>
              <w:jc w:val="left"/>
              <w:rPr>
                <w:rFonts w:hint="eastAsia" w:ascii="宋体" w:hAnsi="宋体" w:cs="宋体"/>
                <w:kern w:val="0"/>
                <w:szCs w:val="21"/>
              </w:rPr>
            </w:pPr>
            <w:r>
              <w:rPr>
                <w:rFonts w:hint="eastAsia" w:ascii="宋体" w:hAnsi="宋体" w:cs="宋体"/>
                <w:kern w:val="0"/>
                <w:szCs w:val="21"/>
              </w:rPr>
              <w:t>179、有纯棉织物经过防静电处理而成</w:t>
            </w:r>
          </w:p>
          <w:p>
            <w:pPr>
              <w:jc w:val="left"/>
              <w:rPr>
                <w:rFonts w:hint="eastAsia" w:ascii="宋体" w:hAnsi="宋体" w:cs="宋体"/>
                <w:szCs w:val="21"/>
              </w:rPr>
            </w:pPr>
            <w:r>
              <w:rPr>
                <w:rFonts w:hint="eastAsia" w:ascii="宋体" w:hAnsi="宋体" w:cs="宋体"/>
                <w:kern w:val="0"/>
                <w:szCs w:val="21"/>
              </w:rPr>
              <w:t>180、款式：上、下衣分体式。</w:t>
            </w:r>
          </w:p>
        </w:tc>
        <w:tc>
          <w:tcPr>
            <w:tcW w:w="341" w:type="pct"/>
            <w:noWrap w:val="0"/>
            <w:vAlign w:val="center"/>
          </w:tcPr>
          <w:p>
            <w:pPr>
              <w:jc w:val="center"/>
              <w:rPr>
                <w:rFonts w:hint="eastAsia" w:ascii="宋体" w:hAnsi="宋体" w:cs="宋体"/>
                <w:szCs w:val="21"/>
              </w:rPr>
            </w:pPr>
            <w:r>
              <w:rPr>
                <w:rFonts w:hint="eastAsia" w:ascii="宋体" w:hAnsi="宋体" w:cs="宋体"/>
                <w:kern w:val="0"/>
                <w:szCs w:val="21"/>
              </w:rPr>
              <w:t>件</w:t>
            </w:r>
          </w:p>
        </w:tc>
        <w:tc>
          <w:tcPr>
            <w:tcW w:w="398" w:type="pct"/>
            <w:noWrap w:val="0"/>
            <w:vAlign w:val="center"/>
          </w:tcPr>
          <w:p>
            <w:pPr>
              <w:jc w:val="center"/>
              <w:rPr>
                <w:rFonts w:hint="eastAsia" w:ascii="宋体" w:hAnsi="宋体" w:cs="宋体"/>
                <w:szCs w:val="21"/>
              </w:rPr>
            </w:pPr>
            <w:r>
              <w:rPr>
                <w:rFonts w:hint="eastAsia" w:ascii="宋体" w:hAnsi="宋体" w:cs="宋体"/>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restart"/>
            <w:noWrap w:val="0"/>
            <w:vAlign w:val="center"/>
          </w:tcPr>
          <w:p>
            <w:pPr>
              <w:pStyle w:val="2"/>
              <w:spacing w:line="240" w:lineRule="exact"/>
              <w:jc w:val="center"/>
              <w:rPr>
                <w:rFonts w:hint="eastAsia"/>
                <w:szCs w:val="21"/>
                <w:lang w:val="en-US" w:eastAsia="zh-CN"/>
              </w:rPr>
            </w:pPr>
            <w:r>
              <w:rPr>
                <w:rFonts w:hint="eastAsia" w:ascii="宋体" w:hAnsi="宋体" w:cs="宋体"/>
                <w:szCs w:val="21"/>
                <w:lang w:val="en-US" w:eastAsia="zh-CN"/>
              </w:rPr>
              <w:t>标包3、救援装备</w:t>
            </w:r>
          </w:p>
        </w:tc>
        <w:tc>
          <w:tcPr>
            <w:tcW w:w="506" w:type="pct"/>
            <w:noWrap w:val="0"/>
            <w:vAlign w:val="center"/>
          </w:tcPr>
          <w:p>
            <w:pPr>
              <w:widowControl/>
              <w:jc w:val="center"/>
              <w:rPr>
                <w:rFonts w:hint="eastAsia"/>
                <w:szCs w:val="21"/>
              </w:rPr>
            </w:pPr>
            <w:r>
              <w:rPr>
                <w:rFonts w:hint="eastAsia" w:ascii="宋体" w:hAnsi="宋体" w:cs="宋体"/>
                <w:kern w:val="0"/>
                <w:sz w:val="22"/>
              </w:rPr>
              <w:t>消防坐式半身安全吊带（原II类）</w:t>
            </w:r>
          </w:p>
        </w:tc>
        <w:tc>
          <w:tcPr>
            <w:tcW w:w="3479" w:type="pct"/>
            <w:noWrap w:val="0"/>
            <w:vAlign w:val="center"/>
          </w:tcPr>
          <w:p>
            <w:pPr>
              <w:widowControl/>
              <w:jc w:val="left"/>
              <w:rPr>
                <w:rFonts w:hint="eastAsia" w:ascii="宋体" w:hAnsi="宋体" w:cs="宋体"/>
                <w:color w:val="000000"/>
                <w:kern w:val="0"/>
                <w:sz w:val="22"/>
              </w:rPr>
            </w:pPr>
            <w:r>
              <w:rPr>
                <w:rFonts w:hint="eastAsia" w:ascii="宋体" w:hAnsi="宋体" w:cs="宋体"/>
                <w:color w:val="000000"/>
                <w:kern w:val="0"/>
                <w:sz w:val="22"/>
              </w:rPr>
              <w:t>★产品符合XF494-2004《消防用防坠落装备》标准要求；</w:t>
            </w:r>
          </w:p>
          <w:p>
            <w:pPr>
              <w:widowControl/>
              <w:jc w:val="left"/>
              <w:rPr>
                <w:rFonts w:hint="eastAsia"/>
                <w:szCs w:val="21"/>
              </w:rPr>
            </w:pPr>
            <w:r>
              <w:rPr>
                <w:rFonts w:hint="eastAsia" w:ascii="宋体" w:hAnsi="宋体" w:cs="宋体"/>
                <w:color w:val="000000"/>
                <w:kern w:val="0"/>
                <w:sz w:val="22"/>
              </w:rPr>
              <w:t>为轻量化的救援及涉绳工作半身吊带，全可调设计。</w:t>
            </w:r>
            <w:r>
              <w:rPr>
                <w:rFonts w:hint="eastAsia" w:ascii="宋体" w:hAnsi="宋体" w:cs="宋体"/>
                <w:color w:val="000000"/>
                <w:kern w:val="0"/>
                <w:sz w:val="22"/>
              </w:rPr>
              <w:br w:type="textWrapping"/>
            </w:r>
            <w:r>
              <w:rPr>
                <w:rFonts w:hint="eastAsia" w:ascii="宋体" w:hAnsi="宋体" w:cs="宋体"/>
                <w:color w:val="000000"/>
                <w:kern w:val="0"/>
                <w:sz w:val="22"/>
              </w:rPr>
              <w:t>1、中型宽度腰带及腿带，重量≤800g，工作温度范围-20℃到+55℃。</w:t>
            </w:r>
            <w:r>
              <w:rPr>
                <w:rFonts w:hint="eastAsia" w:ascii="宋体" w:hAnsi="宋体" w:cs="宋体"/>
                <w:color w:val="000000"/>
                <w:kern w:val="0"/>
                <w:sz w:val="22"/>
              </w:rPr>
              <w:br w:type="textWrapping"/>
            </w:r>
            <w:r>
              <w:rPr>
                <w:rFonts w:hint="eastAsia" w:ascii="宋体" w:hAnsi="宋体" w:cs="宋体"/>
                <w:color w:val="000000"/>
                <w:kern w:val="0"/>
                <w:sz w:val="22"/>
              </w:rPr>
              <w:t>2、使用寿命≥8年，存储寿命≥10年。</w:t>
            </w:r>
          </w:p>
        </w:tc>
        <w:tc>
          <w:tcPr>
            <w:tcW w:w="341" w:type="pct"/>
            <w:noWrap w:val="0"/>
            <w:vAlign w:val="center"/>
          </w:tcPr>
          <w:p>
            <w:pPr>
              <w:widowControl/>
              <w:jc w:val="center"/>
              <w:rPr>
                <w:rFonts w:hint="eastAsia"/>
                <w:szCs w:val="21"/>
              </w:rPr>
            </w:pPr>
            <w:r>
              <w:rPr>
                <w:rFonts w:hint="eastAsia" w:ascii="宋体" w:hAnsi="宋体" w:cs="宋体"/>
                <w:kern w:val="0"/>
                <w:sz w:val="22"/>
              </w:rPr>
              <w:t>根</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消防全身式安全吊带（原Ⅲ类）</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★产品符合XF494-2004《消防用防坠落装备》标准要求，上半身可自行拆装变换成标准二类或三类吊带，前胸部位链接挂点可自行更换为胸式上升器模块，腰部挂点可自行增加或拆减。</w:t>
            </w:r>
            <w:r>
              <w:rPr>
                <w:rFonts w:hint="eastAsia" w:ascii="宋体" w:hAnsi="宋体" w:cs="宋体"/>
                <w:color w:val="000000"/>
                <w:kern w:val="0"/>
                <w:sz w:val="22"/>
              </w:rPr>
              <w:br w:type="textWrapping"/>
            </w:r>
            <w:r>
              <w:rPr>
                <w:rFonts w:hint="eastAsia" w:ascii="宋体" w:hAnsi="宋体" w:cs="宋体"/>
                <w:color w:val="000000"/>
                <w:kern w:val="0"/>
                <w:sz w:val="22"/>
              </w:rPr>
              <w:t>3、全尺寸全可调设计适应几乎所有体形，前胸后背腰部均设有调节点。</w:t>
            </w:r>
            <w:r>
              <w:rPr>
                <w:rFonts w:hint="eastAsia" w:ascii="宋体" w:hAnsi="宋体" w:cs="宋体"/>
                <w:color w:val="000000"/>
                <w:kern w:val="0"/>
                <w:sz w:val="22"/>
              </w:rPr>
              <w:br w:type="textWrapping"/>
            </w:r>
            <w:r>
              <w:rPr>
                <w:rFonts w:hint="eastAsia" w:ascii="宋体" w:hAnsi="宋体" w:cs="宋体"/>
                <w:color w:val="000000"/>
                <w:kern w:val="0"/>
                <w:sz w:val="22"/>
              </w:rPr>
              <w:t>4、重量≤1500g,工作温度范围-20℃（±5℃）到+55℃（±5℃）。</w:t>
            </w:r>
            <w:r>
              <w:rPr>
                <w:rFonts w:hint="eastAsia" w:ascii="宋体" w:hAnsi="宋体" w:cs="宋体"/>
                <w:color w:val="000000"/>
                <w:kern w:val="0"/>
                <w:sz w:val="22"/>
              </w:rPr>
              <w:br w:type="textWrapping"/>
            </w:r>
            <w:r>
              <w:rPr>
                <w:rFonts w:hint="eastAsia" w:ascii="宋体" w:hAnsi="宋体" w:cs="宋体"/>
                <w:color w:val="000000"/>
                <w:kern w:val="0"/>
                <w:sz w:val="22"/>
              </w:rPr>
              <w:t>5、使用寿命≥10年，存储寿命≥12年。</w:t>
            </w:r>
          </w:p>
        </w:tc>
        <w:tc>
          <w:tcPr>
            <w:tcW w:w="341" w:type="pct"/>
            <w:noWrap w:val="0"/>
            <w:vAlign w:val="center"/>
          </w:tcPr>
          <w:p>
            <w:pPr>
              <w:widowControl/>
              <w:jc w:val="center"/>
              <w:rPr>
                <w:rFonts w:hint="eastAsia"/>
                <w:szCs w:val="21"/>
              </w:rPr>
            </w:pPr>
            <w:r>
              <w:rPr>
                <w:rFonts w:hint="eastAsia" w:ascii="宋体" w:hAnsi="宋体" w:cs="宋体"/>
                <w:kern w:val="0"/>
                <w:sz w:val="22"/>
              </w:rPr>
              <w:t>根</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消防轻型安全绳（20米/根）</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★产品符合XF494-2004《消防用防坠落装备》标准要求。</w:t>
            </w:r>
            <w:r>
              <w:rPr>
                <w:rFonts w:hint="eastAsia" w:ascii="宋体" w:hAnsi="宋体" w:cs="宋体"/>
                <w:color w:val="000000"/>
                <w:kern w:val="0"/>
                <w:sz w:val="22"/>
              </w:rPr>
              <w:br w:type="textWrapping"/>
            </w:r>
            <w:r>
              <w:rPr>
                <w:rFonts w:hint="eastAsia" w:ascii="宋体" w:hAnsi="宋体" w:cs="宋体"/>
                <w:color w:val="000000"/>
                <w:kern w:val="0"/>
                <w:sz w:val="22"/>
              </w:rPr>
              <w:t>6、直径≤11mm静力绳；每根长度≥20m。</w:t>
            </w:r>
            <w:r>
              <w:rPr>
                <w:rFonts w:hint="eastAsia" w:ascii="宋体" w:hAnsi="宋体" w:cs="宋体"/>
                <w:color w:val="000000"/>
                <w:kern w:val="0"/>
                <w:sz w:val="22"/>
              </w:rPr>
              <w:br w:type="textWrapping"/>
            </w:r>
            <w:r>
              <w:rPr>
                <w:rFonts w:hint="eastAsia" w:ascii="宋体" w:hAnsi="宋体" w:cs="宋体"/>
                <w:color w:val="000000"/>
                <w:kern w:val="0"/>
                <w:sz w:val="22"/>
              </w:rPr>
              <w:t>7、静拉力≥28kN，八字结点拉力≥18kN，静延展率≥3.5%,绳皮滑动率0，绳皮比重≤40%。</w:t>
            </w:r>
            <w:r>
              <w:rPr>
                <w:rFonts w:hint="eastAsia" w:ascii="宋体" w:hAnsi="宋体" w:cs="宋体"/>
                <w:color w:val="000000"/>
                <w:kern w:val="0"/>
                <w:sz w:val="22"/>
              </w:rPr>
              <w:br w:type="textWrapping"/>
            </w:r>
            <w:r>
              <w:rPr>
                <w:rFonts w:hint="eastAsia" w:ascii="宋体" w:hAnsi="宋体" w:cs="宋体"/>
                <w:color w:val="000000"/>
                <w:kern w:val="0"/>
                <w:sz w:val="22"/>
              </w:rPr>
              <w:t>8、每米重量≤75g，绳索类型A类，焦化温度≤260℃，使用寿命≥8年，存储寿命≥10年。</w:t>
            </w:r>
            <w:r>
              <w:rPr>
                <w:rFonts w:hint="eastAsia" w:ascii="宋体" w:hAnsi="宋体" w:cs="宋体"/>
                <w:color w:val="000000"/>
                <w:kern w:val="0"/>
                <w:sz w:val="22"/>
              </w:rPr>
              <w:br w:type="textWrapping"/>
            </w:r>
            <w:r>
              <w:rPr>
                <w:rFonts w:hint="eastAsia" w:ascii="宋体" w:hAnsi="宋体" w:cs="宋体"/>
                <w:color w:val="000000"/>
                <w:kern w:val="0"/>
                <w:sz w:val="22"/>
              </w:rPr>
              <w:t>9、每根安全绳都有一根与绳等长的品牌绳芯。</w:t>
            </w:r>
          </w:p>
        </w:tc>
        <w:tc>
          <w:tcPr>
            <w:tcW w:w="341" w:type="pct"/>
            <w:noWrap w:val="0"/>
            <w:vAlign w:val="center"/>
          </w:tcPr>
          <w:p>
            <w:pPr>
              <w:widowControl/>
              <w:jc w:val="center"/>
              <w:rPr>
                <w:rFonts w:hint="eastAsia"/>
                <w:szCs w:val="21"/>
              </w:rPr>
            </w:pPr>
            <w:r>
              <w:rPr>
                <w:rFonts w:hint="eastAsia" w:ascii="宋体" w:hAnsi="宋体" w:cs="宋体"/>
                <w:kern w:val="0"/>
                <w:sz w:val="22"/>
              </w:rPr>
              <w:t>根</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消防通用安全绳（50米/根）</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★产品符合XF494-2004《消防用防坠落装备》标准要求；</w:t>
            </w:r>
            <w:r>
              <w:rPr>
                <w:rFonts w:hint="eastAsia" w:ascii="宋体" w:hAnsi="宋体" w:cs="宋体"/>
                <w:color w:val="000000"/>
                <w:kern w:val="0"/>
                <w:sz w:val="22"/>
              </w:rPr>
              <w:br w:type="textWrapping"/>
            </w:r>
            <w:r>
              <w:rPr>
                <w:rFonts w:hint="eastAsia" w:ascii="宋体" w:hAnsi="宋体" w:cs="宋体"/>
                <w:color w:val="000000"/>
                <w:kern w:val="0"/>
                <w:sz w:val="22"/>
              </w:rPr>
              <w:t>10、直径≤13mm。</w:t>
            </w:r>
            <w:r>
              <w:rPr>
                <w:rFonts w:hint="eastAsia" w:ascii="宋体" w:hAnsi="宋体" w:cs="宋体"/>
                <w:color w:val="000000"/>
                <w:kern w:val="0"/>
                <w:sz w:val="22"/>
              </w:rPr>
              <w:br w:type="textWrapping"/>
            </w:r>
            <w:r>
              <w:rPr>
                <w:rFonts w:hint="eastAsia" w:ascii="宋体" w:hAnsi="宋体" w:cs="宋体"/>
                <w:color w:val="000000"/>
                <w:kern w:val="0"/>
                <w:sz w:val="22"/>
              </w:rPr>
              <w:t>11、静拉力≥38KN(3800kg)，八字结点拉力≥25KN(2500kg)静延展率≥3%,绳皮滑动率0，绳皮比重≤40%，缩水率≤5%，易打结；每根长度≥50米。</w:t>
            </w:r>
            <w:r>
              <w:rPr>
                <w:rFonts w:hint="eastAsia" w:ascii="宋体" w:hAnsi="宋体" w:cs="宋体"/>
                <w:color w:val="000000"/>
                <w:kern w:val="0"/>
                <w:sz w:val="22"/>
              </w:rPr>
              <w:br w:type="textWrapping"/>
            </w:r>
            <w:r>
              <w:rPr>
                <w:rFonts w:hint="eastAsia" w:ascii="宋体" w:hAnsi="宋体" w:cs="宋体"/>
                <w:color w:val="000000"/>
                <w:kern w:val="0"/>
                <w:sz w:val="22"/>
              </w:rPr>
              <w:t>12、每米重量≤95g，焦化温度≤280℃，使用寿命最长可达≥8年，存储寿命长达≥10年。</w:t>
            </w:r>
            <w:r>
              <w:rPr>
                <w:rFonts w:hint="eastAsia" w:ascii="宋体" w:hAnsi="宋体" w:cs="宋体"/>
                <w:color w:val="000000"/>
                <w:kern w:val="0"/>
                <w:sz w:val="22"/>
              </w:rPr>
              <w:br w:type="textWrapping"/>
            </w:r>
            <w:r>
              <w:rPr>
                <w:rFonts w:hint="eastAsia" w:ascii="宋体" w:hAnsi="宋体" w:cs="宋体"/>
                <w:color w:val="000000"/>
                <w:kern w:val="0"/>
                <w:sz w:val="22"/>
              </w:rPr>
              <w:t>13、每根安全绳都有一根与绳等长的品牌绳芯。</w:t>
            </w:r>
          </w:p>
        </w:tc>
        <w:tc>
          <w:tcPr>
            <w:tcW w:w="341" w:type="pct"/>
            <w:noWrap w:val="0"/>
            <w:vAlign w:val="center"/>
          </w:tcPr>
          <w:p>
            <w:pPr>
              <w:widowControl/>
              <w:jc w:val="center"/>
              <w:rPr>
                <w:rFonts w:hint="eastAsia"/>
                <w:szCs w:val="21"/>
              </w:rPr>
            </w:pPr>
            <w:r>
              <w:rPr>
                <w:rFonts w:hint="eastAsia" w:ascii="宋体" w:hAnsi="宋体" w:cs="宋体"/>
                <w:kern w:val="0"/>
                <w:sz w:val="22"/>
              </w:rPr>
              <w:t>根</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手提式强光照明灯A</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★提供具有相关检测资质的第三方检测机构出具的检测报告复印件和第三方检测机构出具的防爆合格证复印件。符合GB30734―2014《消防员照明灯具》国家标准的技术要求。</w:t>
            </w:r>
            <w:r>
              <w:rPr>
                <w:rFonts w:hint="eastAsia" w:ascii="宋体" w:hAnsi="宋体" w:cs="宋体"/>
                <w:color w:val="000000"/>
                <w:kern w:val="0"/>
                <w:sz w:val="22"/>
              </w:rPr>
              <w:br w:type="textWrapping"/>
            </w:r>
            <w:r>
              <w:rPr>
                <w:rFonts w:hint="eastAsia" w:ascii="宋体" w:hAnsi="宋体" w:cs="宋体"/>
                <w:color w:val="000000"/>
                <w:kern w:val="0"/>
                <w:sz w:val="22"/>
              </w:rPr>
              <w:t>14、使用锂电池供电。</w:t>
            </w:r>
            <w:r>
              <w:rPr>
                <w:rFonts w:hint="eastAsia" w:ascii="宋体" w:hAnsi="宋体" w:cs="宋体"/>
                <w:color w:val="000000"/>
                <w:kern w:val="0"/>
                <w:sz w:val="22"/>
              </w:rPr>
              <w:br w:type="textWrapping"/>
            </w:r>
            <w:r>
              <w:rPr>
                <w:rFonts w:hint="eastAsia" w:ascii="宋体" w:hAnsi="宋体" w:cs="宋体"/>
                <w:color w:val="000000"/>
                <w:kern w:val="0"/>
                <w:sz w:val="22"/>
              </w:rPr>
              <w:t>▲15、强光≥6h,工作光≥12h；防护等级不低于IP66/68，防爆等级不低于Ex d ia IIC T6 GB；需恒流电路板控制电量。</w:t>
            </w:r>
            <w:r>
              <w:rPr>
                <w:rFonts w:hint="eastAsia" w:ascii="宋体" w:hAnsi="宋体" w:cs="宋体"/>
                <w:color w:val="000000"/>
                <w:kern w:val="0"/>
                <w:sz w:val="22"/>
              </w:rPr>
              <w:br w:type="textWrapping"/>
            </w:r>
            <w:r>
              <w:rPr>
                <w:rFonts w:hint="eastAsia" w:ascii="宋体" w:hAnsi="宋体" w:cs="宋体"/>
                <w:color w:val="000000"/>
                <w:kern w:val="0"/>
                <w:sz w:val="22"/>
              </w:rPr>
              <w:t>16、充电时间≤5h，采用插拔式电池设计，方便更换。灯头透明件使用双层透明件。内部分体式设计，有利于减震、散热。</w:t>
            </w:r>
            <w:r>
              <w:rPr>
                <w:rFonts w:hint="eastAsia" w:ascii="宋体" w:hAnsi="宋体" w:cs="宋体"/>
                <w:color w:val="000000"/>
                <w:kern w:val="0"/>
                <w:sz w:val="22"/>
              </w:rPr>
              <w:br w:type="textWrapping"/>
            </w:r>
            <w:r>
              <w:rPr>
                <w:rFonts w:hint="eastAsia" w:ascii="宋体" w:hAnsi="宋体" w:cs="宋体"/>
                <w:color w:val="000000"/>
                <w:kern w:val="0"/>
                <w:sz w:val="22"/>
              </w:rPr>
              <w:t>17、灯具质量≤1.2kg。</w:t>
            </w:r>
            <w:r>
              <w:rPr>
                <w:rFonts w:hint="eastAsia" w:ascii="宋体" w:hAnsi="宋体" w:cs="宋体"/>
                <w:color w:val="000000"/>
                <w:kern w:val="0"/>
                <w:sz w:val="22"/>
              </w:rPr>
              <w:br w:type="textWrapping"/>
            </w:r>
            <w:r>
              <w:rPr>
                <w:rFonts w:hint="eastAsia" w:ascii="宋体" w:hAnsi="宋体" w:cs="宋体"/>
                <w:color w:val="000000"/>
                <w:kern w:val="0"/>
                <w:sz w:val="22"/>
              </w:rPr>
              <w:t>18、强光平均值≥500lx，最小值≥400lx，弱光平均值≥300lx，最小值≥200lx。</w:t>
            </w:r>
          </w:p>
        </w:tc>
        <w:tc>
          <w:tcPr>
            <w:tcW w:w="341" w:type="pct"/>
            <w:noWrap w:val="0"/>
            <w:vAlign w:val="center"/>
          </w:tcPr>
          <w:p>
            <w:pPr>
              <w:widowControl/>
              <w:jc w:val="center"/>
              <w:rPr>
                <w:rFonts w:hint="eastAsia"/>
                <w:szCs w:val="21"/>
              </w:rPr>
            </w:pPr>
            <w:r>
              <w:rPr>
                <w:rFonts w:hint="eastAsia" w:ascii="宋体" w:hAnsi="宋体" w:cs="宋体"/>
                <w:kern w:val="0"/>
                <w:sz w:val="22"/>
              </w:rPr>
              <w:t>个</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消防用荧光棒</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19、使用方法：一次性使用；材质：环保塑料；</w:t>
            </w:r>
            <w:r>
              <w:rPr>
                <w:rFonts w:hint="eastAsia" w:ascii="宋体" w:hAnsi="宋体" w:cs="宋体"/>
                <w:color w:val="000000"/>
                <w:kern w:val="0"/>
                <w:sz w:val="22"/>
              </w:rPr>
              <w:br w:type="textWrapping"/>
            </w:r>
            <w:r>
              <w:rPr>
                <w:rFonts w:hint="eastAsia" w:ascii="宋体" w:hAnsi="宋体" w:cs="宋体"/>
                <w:color w:val="000000"/>
                <w:kern w:val="0"/>
                <w:sz w:val="22"/>
              </w:rPr>
              <w:t>20、尺寸：300mm（±20mm）*15mm（±5mm）；</w:t>
            </w:r>
            <w:r>
              <w:rPr>
                <w:rFonts w:hint="eastAsia" w:ascii="宋体" w:hAnsi="宋体" w:cs="宋体"/>
                <w:color w:val="000000"/>
                <w:kern w:val="0"/>
                <w:sz w:val="22"/>
              </w:rPr>
              <w:br w:type="textWrapping"/>
            </w:r>
            <w:r>
              <w:rPr>
                <w:rFonts w:hint="eastAsia" w:ascii="宋体" w:hAnsi="宋体" w:cs="宋体"/>
                <w:color w:val="000000"/>
                <w:kern w:val="0"/>
                <w:sz w:val="22"/>
              </w:rPr>
              <w:t>21、发光时间≥6小时；</w:t>
            </w:r>
            <w:r>
              <w:rPr>
                <w:rFonts w:hint="eastAsia" w:ascii="宋体" w:hAnsi="宋体" w:cs="宋体"/>
                <w:color w:val="000000"/>
                <w:kern w:val="0"/>
                <w:sz w:val="22"/>
              </w:rPr>
              <w:br w:type="textWrapping"/>
            </w:r>
            <w:r>
              <w:rPr>
                <w:rFonts w:hint="eastAsia" w:ascii="宋体" w:hAnsi="宋体" w:cs="宋体"/>
                <w:color w:val="000000"/>
                <w:kern w:val="0"/>
                <w:sz w:val="22"/>
              </w:rPr>
              <w:t>22、发光颜色可选：红、黄、橙、绿。</w:t>
            </w:r>
          </w:p>
        </w:tc>
        <w:tc>
          <w:tcPr>
            <w:tcW w:w="341" w:type="pct"/>
            <w:noWrap w:val="0"/>
            <w:vAlign w:val="center"/>
          </w:tcPr>
          <w:p>
            <w:pPr>
              <w:widowControl/>
              <w:jc w:val="center"/>
              <w:rPr>
                <w:rFonts w:hint="eastAsia"/>
                <w:szCs w:val="21"/>
              </w:rPr>
            </w:pPr>
            <w:r>
              <w:rPr>
                <w:rFonts w:hint="eastAsia" w:ascii="宋体" w:hAnsi="宋体" w:cs="宋体"/>
                <w:kern w:val="0"/>
                <w:sz w:val="22"/>
              </w:rPr>
              <w:t>根</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救生圈</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 xml:space="preserve">23、聚乙烯中空成型复合救生圈，采用高密度聚乙烯为壳体，内充聚氨酯泡沫塑料为垫料，浮力材料为聚氨酯泡沫，逆反反光片。 </w:t>
            </w:r>
            <w:r>
              <w:rPr>
                <w:rFonts w:hint="eastAsia" w:ascii="宋体" w:hAnsi="宋体" w:cs="宋体"/>
                <w:color w:val="000000"/>
                <w:kern w:val="0"/>
                <w:sz w:val="22"/>
              </w:rPr>
              <w:br w:type="textWrapping"/>
            </w:r>
            <w:r>
              <w:rPr>
                <w:rFonts w:hint="eastAsia" w:ascii="宋体" w:hAnsi="宋体" w:cs="宋体"/>
                <w:color w:val="000000"/>
                <w:kern w:val="0"/>
                <w:sz w:val="22"/>
              </w:rPr>
              <w:t>24、重量≥2.50kg /个，推荐尺寸：外径≥700mm 内径≥440mm，厚度≥100mm，能在淡水中支承不少于14.5kg的铁块时间≥ 24 h，浮力≥14.5kg。</w:t>
            </w:r>
          </w:p>
        </w:tc>
        <w:tc>
          <w:tcPr>
            <w:tcW w:w="341" w:type="pct"/>
            <w:noWrap w:val="0"/>
            <w:vAlign w:val="center"/>
          </w:tcPr>
          <w:p>
            <w:pPr>
              <w:widowControl/>
              <w:jc w:val="center"/>
              <w:rPr>
                <w:rFonts w:hint="eastAsia"/>
                <w:szCs w:val="21"/>
              </w:rPr>
            </w:pPr>
            <w:r>
              <w:rPr>
                <w:rFonts w:hint="eastAsia" w:ascii="宋体" w:hAnsi="宋体" w:cs="宋体"/>
                <w:kern w:val="0"/>
                <w:sz w:val="22"/>
              </w:rPr>
              <w:t>个</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躯体固定气囊</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25、躯体固定气囊可按伤员的各种形态而变化，可与X光、CT、MRI检查配套使用；</w:t>
            </w:r>
            <w:r>
              <w:rPr>
                <w:rFonts w:hint="eastAsia" w:ascii="宋体" w:hAnsi="宋体" w:cs="宋体"/>
                <w:color w:val="000000"/>
                <w:kern w:val="0"/>
                <w:sz w:val="22"/>
              </w:rPr>
              <w:br w:type="textWrapping"/>
            </w:r>
            <w:r>
              <w:rPr>
                <w:rFonts w:hint="eastAsia" w:ascii="宋体" w:hAnsi="宋体" w:cs="宋体"/>
                <w:color w:val="000000"/>
                <w:kern w:val="0"/>
                <w:sz w:val="22"/>
              </w:rPr>
              <w:t>26、展开尺寸：200cm（±10cm）×110cm（±8cm）×5cm（±1cm），折叠尺寸：70cm（±5cm）×45cm（±5cm）×30cm（±5cm）；重量：≤5kg，承重≥150kg；</w:t>
            </w:r>
            <w:r>
              <w:rPr>
                <w:rFonts w:hint="eastAsia" w:ascii="宋体" w:hAnsi="宋体" w:cs="宋体"/>
                <w:color w:val="000000"/>
                <w:kern w:val="0"/>
                <w:sz w:val="22"/>
              </w:rPr>
              <w:br w:type="textWrapping"/>
            </w:r>
            <w:r>
              <w:rPr>
                <w:rFonts w:hint="eastAsia" w:ascii="宋体" w:hAnsi="宋体" w:cs="宋体"/>
                <w:color w:val="000000"/>
                <w:kern w:val="0"/>
                <w:sz w:val="22"/>
              </w:rPr>
              <w:t>27、根据用户需求调整供货尺寸。</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肢体固定气囊</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28、可包裹固定住伤员的肢体，固定关节，避免移动；易清洗，可与X光、CT、MRI检查配套使用；</w:t>
            </w:r>
            <w:r>
              <w:rPr>
                <w:rFonts w:hint="eastAsia" w:ascii="宋体" w:hAnsi="宋体" w:cs="宋体"/>
                <w:color w:val="000000"/>
                <w:kern w:val="0"/>
                <w:sz w:val="22"/>
              </w:rPr>
              <w:br w:type="textWrapping"/>
            </w:r>
            <w:r>
              <w:rPr>
                <w:rFonts w:hint="eastAsia" w:ascii="宋体" w:hAnsi="宋体" w:cs="宋体"/>
                <w:color w:val="000000"/>
                <w:kern w:val="0"/>
                <w:sz w:val="22"/>
              </w:rPr>
              <w:t>29、重量：≤6kg。</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过滤式消防自救呼吸器</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★技术性能符合《过滤式消防自救呼吸器》标准要求。提供具有相关检测资质的第三方检测机构出具的检测报告复印件。　</w:t>
            </w:r>
            <w:r>
              <w:rPr>
                <w:rFonts w:hint="eastAsia" w:ascii="宋体" w:hAnsi="宋体" w:cs="宋体"/>
                <w:color w:val="000000"/>
                <w:kern w:val="0"/>
                <w:sz w:val="22"/>
              </w:rPr>
              <w:br w:type="textWrapping"/>
            </w:r>
            <w:r>
              <w:rPr>
                <w:rFonts w:hint="eastAsia" w:ascii="宋体" w:hAnsi="宋体" w:cs="宋体"/>
                <w:color w:val="000000"/>
                <w:kern w:val="0"/>
                <w:sz w:val="22"/>
              </w:rPr>
              <w:t>30、额定防护时间≥30min。</w:t>
            </w:r>
            <w:r>
              <w:rPr>
                <w:rFonts w:hint="eastAsia" w:ascii="宋体" w:hAnsi="宋体" w:cs="宋体"/>
                <w:color w:val="000000"/>
                <w:kern w:val="0"/>
                <w:sz w:val="22"/>
              </w:rPr>
              <w:br w:type="textWrapping"/>
            </w:r>
            <w:r>
              <w:rPr>
                <w:rFonts w:hint="eastAsia" w:ascii="宋体" w:hAnsi="宋体" w:cs="宋体"/>
                <w:color w:val="000000"/>
                <w:kern w:val="0"/>
                <w:sz w:val="22"/>
              </w:rPr>
              <w:t>▲31、防护性能CO透过浓度在额定时间内任何单个5min过程中，CO透过浓度的时间加权平均值≤110mL/m³；吸气温度≤65℃，吸气阻力≤410Pa，呼气阻力≤110Pa。</w:t>
            </w:r>
            <w:r>
              <w:rPr>
                <w:rFonts w:hint="eastAsia" w:ascii="宋体" w:hAnsi="宋体" w:cs="宋体"/>
                <w:color w:val="000000"/>
                <w:kern w:val="0"/>
                <w:sz w:val="22"/>
              </w:rPr>
              <w:br w:type="textWrapping"/>
            </w:r>
            <w:r>
              <w:rPr>
                <w:rFonts w:hint="eastAsia" w:ascii="宋体" w:hAnsi="宋体" w:cs="宋体"/>
                <w:color w:val="000000"/>
                <w:kern w:val="0"/>
                <w:sz w:val="22"/>
              </w:rPr>
              <w:t>32、佩戴质量≤400g。</w:t>
            </w:r>
          </w:p>
        </w:tc>
        <w:tc>
          <w:tcPr>
            <w:tcW w:w="341" w:type="pct"/>
            <w:noWrap w:val="0"/>
            <w:vAlign w:val="center"/>
          </w:tcPr>
          <w:p>
            <w:pPr>
              <w:widowControl/>
              <w:jc w:val="center"/>
              <w:rPr>
                <w:rFonts w:hint="eastAsia"/>
                <w:szCs w:val="21"/>
              </w:rPr>
            </w:pPr>
            <w:r>
              <w:rPr>
                <w:rFonts w:hint="eastAsia" w:ascii="宋体" w:hAnsi="宋体" w:cs="宋体"/>
                <w:kern w:val="0"/>
                <w:sz w:val="22"/>
              </w:rPr>
              <w:t>个</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化学氧消防自救呼吸器</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★符合GA411-2003标准要求。提供具有相关检测资质的第三方检测机构出具的检测报告复印件。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33、用时与外界环境完全隔绝，形成自生氧自循环的内部环境，由防护头罩、面罩、药罐、通气管和贮气袋组成。所有金属零部件应耐腐蚀，表面无龟裂、皱折、毛刺等缺陷。</w:t>
            </w:r>
            <w:r>
              <w:rPr>
                <w:rFonts w:hint="eastAsia" w:ascii="宋体" w:hAnsi="宋体" w:cs="宋体"/>
                <w:color w:val="000000"/>
                <w:kern w:val="0"/>
                <w:sz w:val="22"/>
              </w:rPr>
              <w:br w:type="textWrapping"/>
            </w:r>
            <w:r>
              <w:rPr>
                <w:rFonts w:hint="eastAsia" w:ascii="宋体" w:hAnsi="宋体" w:cs="宋体"/>
                <w:color w:val="000000"/>
                <w:kern w:val="0"/>
                <w:sz w:val="22"/>
              </w:rPr>
              <w:t>34、防护时间：防护时间≥30分钟。佩戴质量：≤1.5kg。防护时间初始2min内氧气浓度≥17%，其余防护时间≥21%，防护时间内二氧化碳浓度最大值≤3%，二氧化碳浓度平均值≤1.5%。在防护时间内，贮气袋不得出现吸空现象。吸气温度≤38℃，吸气阻力不大于400Pa，呼气阻力不大于650Pa，呼吸阻力之和≤1100Pa（以第三方检验报告为准）。药罐、贮气袋、通气管与面罩间的联接，能承受的轴向拉力≥50N。贮气袋有效容积≥6L。</w:t>
            </w:r>
          </w:p>
        </w:tc>
        <w:tc>
          <w:tcPr>
            <w:tcW w:w="341" w:type="pct"/>
            <w:noWrap w:val="0"/>
            <w:vAlign w:val="center"/>
          </w:tcPr>
          <w:p>
            <w:pPr>
              <w:widowControl/>
              <w:jc w:val="center"/>
              <w:rPr>
                <w:rFonts w:hint="eastAsia"/>
                <w:szCs w:val="21"/>
              </w:rPr>
            </w:pPr>
            <w:r>
              <w:rPr>
                <w:rFonts w:hint="eastAsia" w:ascii="宋体" w:hAnsi="宋体" w:cs="宋体"/>
                <w:kern w:val="0"/>
                <w:sz w:val="22"/>
              </w:rPr>
              <w:t>个</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救生照明线</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★技术性能符合GB26783-2011《消防救生照明线》标准要求。</w:t>
            </w:r>
            <w:r>
              <w:rPr>
                <w:rFonts w:hint="eastAsia" w:ascii="宋体" w:hAnsi="宋体" w:cs="宋体"/>
                <w:color w:val="000000"/>
                <w:kern w:val="0"/>
                <w:sz w:val="22"/>
              </w:rPr>
              <w:br w:type="textWrapping"/>
            </w:r>
            <w:r>
              <w:rPr>
                <w:rFonts w:hint="eastAsia" w:ascii="宋体" w:hAnsi="宋体" w:cs="宋体"/>
                <w:color w:val="000000"/>
                <w:kern w:val="0"/>
                <w:sz w:val="22"/>
              </w:rPr>
              <w:t>35、照明线线体表面光滑无划痕，绝缘层完好；照明线绕线转盘具有转动灵活、无卡阻现象，表面无明显制造缺陷或机械划伤现象；照明线电源采用蓄电池供电，可任意移动。线体长度≥100m，线体采用EL冷光源发光线并且具有多种输出形式为常亮、闪烁；</w:t>
            </w:r>
            <w:r>
              <w:rPr>
                <w:rFonts w:hint="eastAsia" w:ascii="宋体" w:hAnsi="宋体" w:cs="宋体"/>
                <w:color w:val="000000"/>
                <w:kern w:val="0"/>
                <w:sz w:val="22"/>
              </w:rPr>
              <w:br w:type="textWrapping"/>
            </w:r>
            <w:r>
              <w:rPr>
                <w:rFonts w:hint="eastAsia" w:ascii="宋体" w:hAnsi="宋体" w:cs="宋体"/>
                <w:color w:val="000000"/>
                <w:kern w:val="0"/>
                <w:sz w:val="22"/>
              </w:rPr>
              <w:t>36、发光强度≥10cd/㎡；连续工作时间：常亮型≥8h，闪烁型≥16h；线体质量≤5kg，最高表面温度≤25℃；</w:t>
            </w:r>
            <w:r>
              <w:rPr>
                <w:rFonts w:hint="eastAsia" w:ascii="宋体" w:hAnsi="宋体" w:cs="宋体"/>
                <w:color w:val="000000"/>
                <w:kern w:val="0"/>
                <w:sz w:val="22"/>
              </w:rPr>
              <w:br w:type="textWrapping"/>
            </w:r>
            <w:r>
              <w:rPr>
                <w:rFonts w:hint="eastAsia" w:ascii="宋体" w:hAnsi="宋体" w:cs="宋体"/>
                <w:color w:val="000000"/>
                <w:kern w:val="0"/>
                <w:sz w:val="22"/>
              </w:rPr>
              <w:t>37、照明线具有导向功能，线体每间隔（2±0.2）m有一个清晰可见的方向标志。</w:t>
            </w:r>
          </w:p>
        </w:tc>
        <w:tc>
          <w:tcPr>
            <w:tcW w:w="341" w:type="pct"/>
            <w:noWrap w:val="0"/>
            <w:vAlign w:val="center"/>
          </w:tcPr>
          <w:p>
            <w:pPr>
              <w:widowControl/>
              <w:jc w:val="center"/>
              <w:rPr>
                <w:rFonts w:hint="eastAsia"/>
                <w:szCs w:val="21"/>
              </w:rPr>
            </w:pPr>
            <w:r>
              <w:rPr>
                <w:rFonts w:hint="eastAsia" w:ascii="宋体" w:hAnsi="宋体" w:cs="宋体"/>
                <w:kern w:val="0"/>
                <w:sz w:val="22"/>
              </w:rPr>
              <w:t>根</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折叠式担架</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38、采用优质铝合金和涂层牛津革制成。高分子材料表面质材，便于洗消，双折式担架，带四个轮子，便于运输携带；</w:t>
            </w:r>
            <w:r>
              <w:rPr>
                <w:rFonts w:hint="eastAsia" w:ascii="宋体" w:hAnsi="宋体" w:cs="宋体"/>
                <w:color w:val="000000"/>
                <w:kern w:val="0"/>
                <w:sz w:val="22"/>
              </w:rPr>
              <w:br w:type="textWrapping"/>
            </w:r>
            <w:r>
              <w:rPr>
                <w:rFonts w:hint="eastAsia" w:ascii="宋体" w:hAnsi="宋体" w:cs="宋体"/>
                <w:color w:val="000000"/>
                <w:kern w:val="0"/>
                <w:sz w:val="22"/>
              </w:rPr>
              <w:t>39、尺寸：115（±10）×20（±5）×10（±5）cm；重量：≤10kg；最大载荷量：≥120kg。</w:t>
            </w:r>
          </w:p>
        </w:tc>
        <w:tc>
          <w:tcPr>
            <w:tcW w:w="341" w:type="pct"/>
            <w:noWrap w:val="0"/>
            <w:vAlign w:val="center"/>
          </w:tcPr>
          <w:p>
            <w:pPr>
              <w:widowControl/>
              <w:jc w:val="center"/>
              <w:rPr>
                <w:rFonts w:hint="eastAsia"/>
                <w:szCs w:val="21"/>
              </w:rPr>
            </w:pPr>
            <w:r>
              <w:rPr>
                <w:rFonts w:hint="eastAsia" w:ascii="宋体" w:hAnsi="宋体" w:cs="宋体"/>
                <w:kern w:val="0"/>
                <w:sz w:val="22"/>
              </w:rPr>
              <w:t>付</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伤员固定抬板</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40、伤员固定抬板自重≤10kg；可承重≥200kg。</w:t>
            </w:r>
          </w:p>
        </w:tc>
        <w:tc>
          <w:tcPr>
            <w:tcW w:w="341" w:type="pct"/>
            <w:noWrap w:val="0"/>
            <w:vAlign w:val="center"/>
          </w:tcPr>
          <w:p>
            <w:pPr>
              <w:widowControl/>
              <w:jc w:val="center"/>
              <w:rPr>
                <w:rFonts w:hint="eastAsia"/>
                <w:szCs w:val="21"/>
              </w:rPr>
            </w:pPr>
            <w:r>
              <w:rPr>
                <w:rFonts w:hint="eastAsia" w:ascii="宋体" w:hAnsi="宋体" w:cs="宋体"/>
                <w:kern w:val="0"/>
                <w:sz w:val="22"/>
              </w:rPr>
              <w:t>付</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救生缓降器</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★技术性能符合GB21976.2—2012《建筑火灾逃生避难器材 第2部分：逃生缓降器》标准要求。</w:t>
            </w:r>
            <w:r>
              <w:rPr>
                <w:rFonts w:hint="eastAsia" w:ascii="宋体" w:hAnsi="宋体" w:cs="宋体"/>
                <w:color w:val="000000"/>
                <w:kern w:val="0"/>
                <w:sz w:val="22"/>
              </w:rPr>
              <w:br w:type="textWrapping"/>
            </w:r>
            <w:r>
              <w:rPr>
                <w:rFonts w:hint="eastAsia" w:ascii="宋体" w:hAnsi="宋体" w:cs="宋体"/>
                <w:color w:val="000000"/>
                <w:kern w:val="0"/>
                <w:sz w:val="22"/>
              </w:rPr>
              <w:t>41、外观质量：缓降器各部件应无变形、损伤等异常现象。金属件的外表面应光滑、无锈蚀、斑点、毛刺并进行防腐蚀处理。绳索端头应采用保护物包扎。</w:t>
            </w:r>
            <w:r>
              <w:rPr>
                <w:rFonts w:hint="eastAsia" w:ascii="宋体" w:hAnsi="宋体" w:cs="宋体"/>
                <w:color w:val="000000"/>
                <w:kern w:val="0"/>
                <w:sz w:val="22"/>
              </w:rPr>
              <w:br w:type="textWrapping"/>
            </w:r>
            <w:r>
              <w:rPr>
                <w:rFonts w:hint="eastAsia" w:ascii="宋体" w:hAnsi="宋体" w:cs="宋体"/>
                <w:color w:val="000000"/>
                <w:kern w:val="0"/>
                <w:sz w:val="22"/>
              </w:rPr>
              <w:t>42、整机强度：在缓降器使用状态对其施加拉伸负荷。绳索、调速器等受力部件应无明显的变形、破损、脱卸等异常现象。</w:t>
            </w:r>
            <w:r>
              <w:rPr>
                <w:rFonts w:hint="eastAsia" w:ascii="宋体" w:hAnsi="宋体" w:cs="宋体"/>
                <w:color w:val="000000"/>
                <w:kern w:val="0"/>
                <w:sz w:val="22"/>
              </w:rPr>
              <w:br w:type="textWrapping"/>
            </w:r>
            <w:r>
              <w:rPr>
                <w:rFonts w:hint="eastAsia" w:ascii="宋体" w:hAnsi="宋体" w:cs="宋体"/>
                <w:color w:val="000000"/>
                <w:kern w:val="0"/>
                <w:sz w:val="22"/>
              </w:rPr>
              <w:t>43、抗跌落性能，抗冲击性能满足标准要求。耐腐性能进行标准负荷下降速度实验，其下降速度0.5（±0.2）m/s。</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医药急救箱</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44、配置清单：防水创可贴，医用消毒湿巾，弹性绷带，医用胶带，烧伤敷料，三角巾，安全别针，无菌纱布片，乳胶止血带，高分子急救夹板，医用剪刀，医用镊子，一次性乳胶手套，带单向阀的人工呼吸罩，急救毯，急救说明书，急救手册。</w:t>
            </w:r>
          </w:p>
        </w:tc>
        <w:tc>
          <w:tcPr>
            <w:tcW w:w="341" w:type="pct"/>
            <w:noWrap w:val="0"/>
            <w:vAlign w:val="center"/>
          </w:tcPr>
          <w:p>
            <w:pPr>
              <w:widowControl/>
              <w:jc w:val="center"/>
              <w:rPr>
                <w:rFonts w:hint="eastAsia"/>
                <w:szCs w:val="21"/>
              </w:rPr>
            </w:pPr>
            <w:r>
              <w:rPr>
                <w:rFonts w:hint="eastAsia" w:ascii="宋体" w:hAnsi="宋体" w:cs="宋体"/>
                <w:kern w:val="0"/>
                <w:sz w:val="22"/>
              </w:rPr>
              <w:t>个</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气动起重气垫</w:t>
            </w:r>
          </w:p>
        </w:tc>
        <w:tc>
          <w:tcPr>
            <w:tcW w:w="3479" w:type="pct"/>
            <w:noWrap w:val="0"/>
            <w:vAlign w:val="center"/>
          </w:tcPr>
          <w:p>
            <w:pPr>
              <w:widowControl/>
              <w:jc w:val="left"/>
              <w:rPr>
                <w:rFonts w:hint="eastAsia" w:ascii="宋体" w:hAnsi="宋体" w:cs="宋体"/>
                <w:color w:val="000000"/>
                <w:kern w:val="0"/>
                <w:sz w:val="22"/>
              </w:rPr>
            </w:pPr>
            <w:r>
              <w:rPr>
                <w:rFonts w:hint="eastAsia" w:ascii="宋体" w:hAnsi="宋体" w:cs="宋体"/>
                <w:color w:val="000000"/>
                <w:kern w:val="0"/>
                <w:sz w:val="22"/>
              </w:rPr>
              <w:t>45、整体要求符合Q/LP003-2014《救援起重气垫》标准要求，提供具有相关检测资质的第三方检测机构出具的检测报告复印件。</w:t>
            </w:r>
          </w:p>
          <w:p>
            <w:pPr>
              <w:widowControl/>
              <w:jc w:val="left"/>
              <w:rPr>
                <w:rFonts w:hint="eastAsia"/>
                <w:szCs w:val="21"/>
              </w:rPr>
            </w:pPr>
            <w:r>
              <w:rPr>
                <w:rFonts w:hint="eastAsia" w:ascii="宋体" w:hAnsi="宋体" w:cs="宋体"/>
                <w:color w:val="000000"/>
                <w:kern w:val="0"/>
                <w:sz w:val="22"/>
              </w:rPr>
              <w:t>46、性能要求</w:t>
            </w:r>
            <w:r>
              <w:rPr>
                <w:rFonts w:hint="eastAsia" w:ascii="宋体" w:hAnsi="宋体" w:cs="宋体"/>
                <w:color w:val="000000"/>
                <w:kern w:val="0"/>
                <w:sz w:val="22"/>
              </w:rPr>
              <w:br w:type="textWrapping"/>
            </w:r>
            <w:r>
              <w:rPr>
                <w:rFonts w:hint="eastAsia" w:ascii="宋体" w:hAnsi="宋体" w:cs="宋体"/>
                <w:color w:val="000000"/>
                <w:kern w:val="0"/>
                <w:sz w:val="22"/>
              </w:rPr>
              <w:t>①材质为氯丁橡胶，具备抗静电、抗裂、耐磨、抗油、抗老化等性能。</w:t>
            </w:r>
            <w:r>
              <w:rPr>
                <w:rFonts w:hint="eastAsia" w:ascii="宋体" w:hAnsi="宋体" w:cs="宋体"/>
                <w:color w:val="000000"/>
                <w:kern w:val="0"/>
                <w:sz w:val="22"/>
              </w:rPr>
              <w:br w:type="textWrapping"/>
            </w:r>
            <w:r>
              <w:rPr>
                <w:rFonts w:hint="eastAsia" w:ascii="宋体" w:hAnsi="宋体" w:cs="宋体"/>
                <w:color w:val="000000"/>
                <w:kern w:val="0"/>
                <w:sz w:val="22"/>
              </w:rPr>
              <w:t>②额定工作压力≥0.8MPa。</w:t>
            </w:r>
            <w:r>
              <w:rPr>
                <w:rFonts w:hint="eastAsia" w:ascii="宋体" w:hAnsi="宋体" w:cs="宋体"/>
                <w:color w:val="000000"/>
                <w:kern w:val="0"/>
                <w:sz w:val="22"/>
              </w:rPr>
              <w:br w:type="textWrapping"/>
            </w:r>
            <w:r>
              <w:rPr>
                <w:rFonts w:hint="eastAsia" w:ascii="宋体" w:hAnsi="宋体" w:cs="宋体"/>
                <w:color w:val="000000"/>
                <w:kern w:val="0"/>
                <w:sz w:val="22"/>
              </w:rPr>
              <w:t>③规格:</w:t>
            </w:r>
            <w:r>
              <w:rPr>
                <w:rFonts w:hint="eastAsia" w:ascii="宋体" w:hAnsi="宋体" w:cs="宋体"/>
                <w:color w:val="000000"/>
                <w:kern w:val="0"/>
                <w:sz w:val="22"/>
              </w:rPr>
              <w:br w:type="textWrapping"/>
            </w:r>
            <w:r>
              <w:rPr>
                <w:rFonts w:hint="eastAsia" w:ascii="宋体" w:hAnsi="宋体" w:cs="宋体"/>
                <w:color w:val="000000"/>
                <w:kern w:val="0"/>
                <w:sz w:val="22"/>
              </w:rPr>
              <w:t>8吨：插入高度≤25mm，最大升举高度≥13cm，重量≤3kg；</w:t>
            </w:r>
            <w:r>
              <w:rPr>
                <w:rFonts w:hint="eastAsia" w:ascii="宋体" w:hAnsi="宋体" w:cs="宋体"/>
                <w:color w:val="000000"/>
                <w:kern w:val="0"/>
                <w:sz w:val="22"/>
              </w:rPr>
              <w:br w:type="textWrapping"/>
            </w:r>
            <w:r>
              <w:rPr>
                <w:rFonts w:hint="eastAsia" w:ascii="宋体" w:hAnsi="宋体" w:cs="宋体"/>
                <w:color w:val="000000"/>
                <w:kern w:val="0"/>
                <w:sz w:val="22"/>
              </w:rPr>
              <w:t>10吨：插入高度≤25mm，最大升举高度≥15cm，重量≤4kg；</w:t>
            </w:r>
            <w:r>
              <w:rPr>
                <w:rFonts w:hint="eastAsia" w:ascii="宋体" w:hAnsi="宋体" w:cs="宋体"/>
                <w:color w:val="000000"/>
                <w:kern w:val="0"/>
                <w:sz w:val="22"/>
              </w:rPr>
              <w:br w:type="textWrapping"/>
            </w:r>
            <w:r>
              <w:rPr>
                <w:rFonts w:hint="eastAsia" w:ascii="宋体" w:hAnsi="宋体" w:cs="宋体"/>
                <w:color w:val="000000"/>
                <w:kern w:val="0"/>
                <w:sz w:val="22"/>
              </w:rPr>
              <w:t>20吨：插入高度≤25mm，最大升举高度≥21cm，重量≤7.5kg；</w:t>
            </w:r>
            <w:r>
              <w:rPr>
                <w:rFonts w:hint="eastAsia" w:ascii="宋体" w:hAnsi="宋体" w:cs="宋体"/>
                <w:color w:val="000000"/>
                <w:kern w:val="0"/>
                <w:sz w:val="22"/>
              </w:rPr>
              <w:br w:type="textWrapping"/>
            </w:r>
            <w:r>
              <w:rPr>
                <w:rFonts w:hint="eastAsia" w:ascii="宋体" w:hAnsi="宋体" w:cs="宋体"/>
                <w:color w:val="000000"/>
                <w:kern w:val="0"/>
                <w:sz w:val="22"/>
              </w:rPr>
              <w:t>30吨：插入高度≤30mm，最大升举高度≥31cm，重量≤12.5kg；</w:t>
            </w:r>
            <w:r>
              <w:rPr>
                <w:rFonts w:hint="eastAsia" w:ascii="宋体" w:hAnsi="宋体" w:cs="宋体"/>
                <w:color w:val="000000"/>
                <w:kern w:val="0"/>
                <w:sz w:val="22"/>
              </w:rPr>
              <w:br w:type="textWrapping"/>
            </w:r>
            <w:r>
              <w:rPr>
                <w:rFonts w:hint="eastAsia" w:ascii="宋体" w:hAnsi="宋体" w:cs="宋体"/>
                <w:color w:val="000000"/>
                <w:kern w:val="0"/>
                <w:sz w:val="22"/>
              </w:rPr>
              <w:t>40吨：插入高度≤30mm，最大升举高度≥38cm，重量≤25kg；</w:t>
            </w:r>
            <w:r>
              <w:rPr>
                <w:rFonts w:hint="eastAsia" w:ascii="宋体" w:hAnsi="宋体" w:cs="宋体"/>
                <w:color w:val="000000"/>
                <w:kern w:val="0"/>
                <w:sz w:val="22"/>
              </w:rPr>
              <w:br w:type="textWrapping"/>
            </w:r>
            <w:r>
              <w:rPr>
                <w:rFonts w:hint="eastAsia" w:ascii="宋体" w:hAnsi="宋体" w:cs="宋体"/>
                <w:color w:val="000000"/>
                <w:kern w:val="0"/>
                <w:sz w:val="22"/>
              </w:rPr>
              <w:t>50吨：插入高度≤30mm，最大升举高度≥43cm，重量≤35kg。</w:t>
            </w:r>
            <w:r>
              <w:rPr>
                <w:rFonts w:hint="eastAsia" w:ascii="宋体" w:hAnsi="宋体" w:cs="宋体"/>
                <w:color w:val="000000"/>
                <w:kern w:val="0"/>
                <w:sz w:val="22"/>
              </w:rPr>
              <w:br w:type="textWrapping"/>
            </w:r>
            <w:r>
              <w:rPr>
                <w:rFonts w:hint="eastAsia" w:ascii="宋体" w:hAnsi="宋体" w:cs="宋体"/>
                <w:color w:val="000000"/>
                <w:kern w:val="0"/>
                <w:sz w:val="22"/>
              </w:rPr>
              <w:t>47、配件：6.8L碳纤维高压气瓶1个、J脚踏泵1个、双路控制器1个、气瓶减压阀1个、5m充气管2根、10m充气管1根</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救援支架</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技术性能符合《救援三角架试验大纲》标准要求。</w:t>
            </w:r>
            <w:r>
              <w:rPr>
                <w:rFonts w:hint="eastAsia" w:ascii="宋体" w:hAnsi="宋体" w:cs="宋体"/>
                <w:color w:val="000000"/>
                <w:kern w:val="0"/>
                <w:sz w:val="22"/>
              </w:rPr>
              <w:br w:type="textWrapping"/>
            </w:r>
            <w:r>
              <w:rPr>
                <w:rFonts w:hint="eastAsia" w:ascii="宋体" w:hAnsi="宋体" w:cs="宋体"/>
                <w:color w:val="000000"/>
                <w:kern w:val="0"/>
                <w:sz w:val="22"/>
              </w:rPr>
              <w:t>48、核定载荷：≥2KN</w:t>
            </w:r>
            <w:r>
              <w:rPr>
                <w:rFonts w:hint="eastAsia" w:ascii="宋体" w:hAnsi="宋体" w:cs="宋体"/>
                <w:color w:val="000000"/>
                <w:kern w:val="0"/>
                <w:sz w:val="22"/>
              </w:rPr>
              <w:br w:type="textWrapping"/>
            </w:r>
            <w:r>
              <w:rPr>
                <w:rFonts w:hint="eastAsia" w:ascii="宋体" w:hAnsi="宋体" w:cs="宋体"/>
                <w:color w:val="000000"/>
                <w:kern w:val="0"/>
                <w:sz w:val="22"/>
              </w:rPr>
              <w:t>49、钢丝绳长度：≥30M</w:t>
            </w:r>
            <w:r>
              <w:rPr>
                <w:rFonts w:hint="eastAsia" w:ascii="宋体" w:hAnsi="宋体" w:cs="宋体"/>
                <w:color w:val="000000"/>
                <w:kern w:val="0"/>
                <w:sz w:val="22"/>
              </w:rPr>
              <w:br w:type="textWrapping"/>
            </w:r>
            <w:r>
              <w:rPr>
                <w:rFonts w:hint="eastAsia" w:ascii="宋体" w:hAnsi="宋体" w:cs="宋体"/>
                <w:color w:val="000000"/>
                <w:kern w:val="0"/>
                <w:sz w:val="22"/>
              </w:rPr>
              <w:t>50、钢丝绳直径：≥5mm</w:t>
            </w:r>
            <w:r>
              <w:rPr>
                <w:rFonts w:hint="eastAsia" w:ascii="宋体" w:hAnsi="宋体" w:cs="宋体"/>
                <w:color w:val="000000"/>
                <w:kern w:val="0"/>
                <w:sz w:val="22"/>
              </w:rPr>
              <w:br w:type="textWrapping"/>
            </w:r>
            <w:r>
              <w:rPr>
                <w:rFonts w:hint="eastAsia" w:ascii="宋体" w:hAnsi="宋体" w:cs="宋体"/>
                <w:color w:val="000000"/>
                <w:kern w:val="0"/>
                <w:sz w:val="22"/>
              </w:rPr>
              <w:t>51、整机质量：≤25kg</w:t>
            </w:r>
            <w:r>
              <w:rPr>
                <w:rFonts w:hint="eastAsia" w:ascii="宋体" w:hAnsi="宋体" w:cs="宋体"/>
                <w:color w:val="000000"/>
                <w:kern w:val="0"/>
                <w:sz w:val="22"/>
              </w:rPr>
              <w:br w:type="textWrapping"/>
            </w:r>
            <w:r>
              <w:rPr>
                <w:rFonts w:hint="eastAsia" w:ascii="宋体" w:hAnsi="宋体" w:cs="宋体"/>
                <w:color w:val="000000"/>
                <w:kern w:val="0"/>
                <w:sz w:val="22"/>
              </w:rPr>
              <w:t>52、绞盘手柄操作力：≥65N</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机动橡皮舟</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★产品须提供船舶救生设备检验机构或消防检测机构或具有相关检测资质的第三方检测机构出具的检测报告复印件。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▲53、外长380cm（±10cm），外宽170cm（±10cm），独立气室：3+1个，充气悬梁≥1支，承员6-8人，总重≤70kg，安全载重≥700kg。</w:t>
            </w:r>
            <w:r>
              <w:rPr>
                <w:rFonts w:hint="eastAsia" w:ascii="宋体" w:hAnsi="宋体" w:cs="宋体"/>
                <w:color w:val="000000"/>
                <w:kern w:val="0"/>
                <w:sz w:val="22"/>
              </w:rPr>
              <w:br w:type="textWrapping"/>
            </w:r>
            <w:r>
              <w:rPr>
                <w:rFonts w:hint="eastAsia" w:ascii="宋体" w:hAnsi="宋体" w:cs="宋体"/>
                <w:kern w:val="0"/>
                <w:sz w:val="22"/>
              </w:rPr>
              <w:t>54、最大功率(千瓦)≥ 22kW ，转速(转/分) 4500-5500 ，2冲程 ，排气量(立方厘米)≥ 490 。</w:t>
            </w:r>
          </w:p>
        </w:tc>
        <w:tc>
          <w:tcPr>
            <w:tcW w:w="341" w:type="pct"/>
            <w:noWrap w:val="0"/>
            <w:vAlign w:val="center"/>
          </w:tcPr>
          <w:p>
            <w:pPr>
              <w:widowControl/>
              <w:jc w:val="center"/>
              <w:rPr>
                <w:rFonts w:hint="eastAsia"/>
                <w:szCs w:val="21"/>
              </w:rPr>
            </w:pPr>
            <w:r>
              <w:rPr>
                <w:rFonts w:hint="eastAsia" w:ascii="宋体" w:hAnsi="宋体" w:cs="宋体"/>
                <w:kern w:val="0"/>
                <w:sz w:val="22"/>
              </w:rPr>
              <w:t>艘</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敛尸袋</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55、PVC材料。</w:t>
            </w:r>
            <w:r>
              <w:rPr>
                <w:rFonts w:hint="eastAsia" w:ascii="宋体" w:hAnsi="宋体" w:cs="宋体"/>
                <w:color w:val="000000"/>
                <w:kern w:val="0"/>
                <w:sz w:val="22"/>
              </w:rPr>
              <w:br w:type="textWrapping"/>
            </w:r>
            <w:r>
              <w:rPr>
                <w:rFonts w:hint="eastAsia" w:ascii="宋体" w:hAnsi="宋体" w:cs="宋体"/>
                <w:color w:val="000000"/>
                <w:kern w:val="0"/>
                <w:sz w:val="22"/>
              </w:rPr>
              <w:t>56、规格：200（±5）×50（±5）×25（±5）cm，重量：≤0.5kg。</w:t>
            </w:r>
          </w:p>
        </w:tc>
        <w:tc>
          <w:tcPr>
            <w:tcW w:w="341" w:type="pct"/>
            <w:noWrap w:val="0"/>
            <w:vAlign w:val="center"/>
          </w:tcPr>
          <w:p>
            <w:pPr>
              <w:widowControl/>
              <w:jc w:val="center"/>
              <w:rPr>
                <w:rFonts w:hint="eastAsia"/>
                <w:szCs w:val="21"/>
              </w:rPr>
            </w:pPr>
            <w:r>
              <w:rPr>
                <w:rFonts w:hint="eastAsia" w:ascii="宋体" w:hAnsi="宋体" w:cs="宋体"/>
                <w:kern w:val="0"/>
                <w:sz w:val="22"/>
              </w:rPr>
              <w:t>根</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割绳刀</w:t>
            </w:r>
          </w:p>
        </w:tc>
        <w:tc>
          <w:tcPr>
            <w:tcW w:w="3479" w:type="pct"/>
            <w:noWrap w:val="0"/>
            <w:vAlign w:val="bottom"/>
          </w:tcPr>
          <w:p>
            <w:pPr>
              <w:widowControl/>
              <w:jc w:val="left"/>
              <w:rPr>
                <w:rFonts w:hint="eastAsia"/>
                <w:szCs w:val="21"/>
              </w:rPr>
            </w:pPr>
            <w:r>
              <w:rPr>
                <w:rFonts w:hint="eastAsia" w:ascii="宋体" w:hAnsi="宋体" w:cs="宋体"/>
                <w:kern w:val="0"/>
                <w:sz w:val="22"/>
              </w:rPr>
              <w:t>用于水域救援过程中快速切割绳索和水草缠绕物。</w:t>
            </w:r>
            <w:r>
              <w:rPr>
                <w:rFonts w:hint="eastAsia" w:ascii="宋体" w:hAnsi="宋体" w:cs="宋体"/>
                <w:kern w:val="0"/>
                <w:sz w:val="22"/>
              </w:rPr>
              <w:br w:type="textWrapping"/>
            </w:r>
            <w:r>
              <w:rPr>
                <w:rFonts w:hint="eastAsia" w:ascii="宋体" w:hAnsi="宋体" w:cs="宋体"/>
                <w:kern w:val="0"/>
                <w:sz w:val="22"/>
              </w:rPr>
              <w:t>57、贯通式铬刀体，洛氏硬度≥32度；</w:t>
            </w:r>
            <w:r>
              <w:rPr>
                <w:rFonts w:hint="eastAsia" w:ascii="宋体" w:hAnsi="宋体" w:cs="宋体"/>
                <w:kern w:val="0"/>
                <w:sz w:val="22"/>
              </w:rPr>
              <w:br w:type="textWrapping"/>
            </w:r>
            <w:r>
              <w:rPr>
                <w:rFonts w:hint="eastAsia" w:ascii="宋体" w:hAnsi="宋体" w:cs="宋体"/>
                <w:kern w:val="0"/>
                <w:sz w:val="22"/>
              </w:rPr>
              <w:t>58、割绳刀总长度≥20cm，宽度≥4cm；</w:t>
            </w:r>
            <w:r>
              <w:rPr>
                <w:rFonts w:hint="eastAsia" w:ascii="宋体" w:hAnsi="宋体" w:cs="宋体"/>
                <w:kern w:val="0"/>
                <w:sz w:val="22"/>
              </w:rPr>
              <w:br w:type="textWrapping"/>
            </w:r>
            <w:r>
              <w:rPr>
                <w:rFonts w:hint="eastAsia" w:ascii="宋体" w:hAnsi="宋体" w:cs="宋体"/>
                <w:kern w:val="0"/>
                <w:sz w:val="22"/>
              </w:rPr>
              <w:t>59、梅花逆向齿刀刃长度≥45mm；梅花逆向齿刀刃每个刀刃为圆弧面，大大降低了误伤的概率。割绳半钩开口宽为≥10mm，可快速一拉就钩断绳索、织带、海带、水草等；梅花逆向齿刀刃和半钩为连续设计，在拉割和摩擦锯割的两种动作之间无缝切换，可以在遇到难缠的绳索时可以为救援人员省下每一秒钟；</w:t>
            </w:r>
            <w:r>
              <w:rPr>
                <w:rFonts w:hint="eastAsia" w:ascii="宋体" w:hAnsi="宋体" w:cs="宋体"/>
                <w:kern w:val="0"/>
                <w:sz w:val="22"/>
              </w:rPr>
              <w:br w:type="textWrapping"/>
            </w:r>
            <w:r>
              <w:rPr>
                <w:rFonts w:hint="eastAsia" w:ascii="宋体" w:hAnsi="宋体" w:cs="宋体"/>
                <w:kern w:val="0"/>
                <w:sz w:val="22"/>
              </w:rPr>
              <w:t>60、安全平头设计，紧急时可以当做工具使用；</w:t>
            </w:r>
            <w:r>
              <w:rPr>
                <w:rFonts w:hint="eastAsia" w:ascii="宋体" w:hAnsi="宋体" w:cs="宋体"/>
                <w:kern w:val="0"/>
                <w:sz w:val="22"/>
              </w:rPr>
              <w:br w:type="textWrapping"/>
            </w:r>
            <w:r>
              <w:rPr>
                <w:rFonts w:hint="eastAsia" w:ascii="宋体" w:hAnsi="宋体" w:cs="宋体"/>
                <w:kern w:val="0"/>
                <w:sz w:val="22"/>
              </w:rPr>
              <w:t>61、刀身具有开瓶器功能设计；</w:t>
            </w:r>
            <w:r>
              <w:rPr>
                <w:rFonts w:hint="eastAsia" w:ascii="宋体" w:hAnsi="宋体" w:cs="宋体"/>
                <w:kern w:val="0"/>
                <w:sz w:val="22"/>
              </w:rPr>
              <w:br w:type="textWrapping"/>
            </w:r>
            <w:r>
              <w:rPr>
                <w:rFonts w:hint="eastAsia" w:ascii="宋体" w:hAnsi="宋体" w:cs="宋体"/>
                <w:kern w:val="0"/>
                <w:sz w:val="22"/>
              </w:rPr>
              <w:t>62、手柄包裹热塑橡胶，水波纹防滑压花设计；</w:t>
            </w:r>
            <w:r>
              <w:rPr>
                <w:rFonts w:hint="eastAsia" w:ascii="宋体" w:hAnsi="宋体" w:cs="宋体"/>
                <w:kern w:val="0"/>
                <w:sz w:val="22"/>
              </w:rPr>
              <w:br w:type="textWrapping"/>
            </w:r>
            <w:r>
              <w:rPr>
                <w:rFonts w:hint="eastAsia" w:ascii="宋体" w:hAnsi="宋体" w:cs="宋体"/>
                <w:kern w:val="0"/>
                <w:sz w:val="22"/>
              </w:rPr>
              <w:t>63、刀体尾端开孔可系失手绳；</w:t>
            </w:r>
            <w:r>
              <w:rPr>
                <w:rFonts w:hint="eastAsia" w:ascii="宋体" w:hAnsi="宋体" w:cs="宋体"/>
                <w:kern w:val="0"/>
                <w:sz w:val="22"/>
              </w:rPr>
              <w:br w:type="textWrapping"/>
            </w:r>
            <w:r>
              <w:rPr>
                <w:rFonts w:hint="eastAsia" w:ascii="宋体" w:hAnsi="宋体" w:cs="宋体"/>
                <w:kern w:val="0"/>
                <w:sz w:val="22"/>
              </w:rPr>
              <w:t>64、刀体末端有破窗器功能设计，紧急情况下可破碎坚硬障碍物，如冰块、玻璃等;</w:t>
            </w:r>
            <w:r>
              <w:rPr>
                <w:rFonts w:hint="eastAsia" w:ascii="宋体" w:hAnsi="宋体" w:cs="宋体"/>
                <w:kern w:val="0"/>
                <w:sz w:val="22"/>
              </w:rPr>
              <w:br w:type="textWrapping"/>
            </w:r>
            <w:r>
              <w:rPr>
                <w:rFonts w:hint="eastAsia" w:ascii="宋体" w:hAnsi="宋体" w:cs="宋体"/>
                <w:kern w:val="0"/>
                <w:sz w:val="22"/>
              </w:rPr>
              <w:t>65、双侧同步按扣式刀鞘，可快速释放刀身；</w:t>
            </w:r>
            <w:r>
              <w:rPr>
                <w:rFonts w:hint="eastAsia" w:ascii="宋体" w:hAnsi="宋体" w:cs="宋体"/>
                <w:kern w:val="0"/>
                <w:sz w:val="22"/>
              </w:rPr>
              <w:br w:type="textWrapping"/>
            </w:r>
            <w:r>
              <w:rPr>
                <w:rFonts w:hint="eastAsia" w:ascii="宋体" w:hAnsi="宋体" w:cs="宋体"/>
                <w:kern w:val="0"/>
                <w:sz w:val="22"/>
              </w:rPr>
              <w:t>66、刀鞘背面的卡扣匹配国际通用四方卡座模块，可稳固的挂载于激流救生衣四方卡座上</w:t>
            </w:r>
          </w:p>
        </w:tc>
        <w:tc>
          <w:tcPr>
            <w:tcW w:w="341" w:type="pct"/>
            <w:noWrap w:val="0"/>
            <w:vAlign w:val="center"/>
          </w:tcPr>
          <w:p>
            <w:pPr>
              <w:widowControl/>
              <w:jc w:val="center"/>
              <w:rPr>
                <w:rFonts w:hint="eastAsia"/>
                <w:szCs w:val="21"/>
              </w:rPr>
            </w:pPr>
            <w:r>
              <w:rPr>
                <w:rFonts w:hint="eastAsia" w:ascii="宋体" w:hAnsi="宋体" w:cs="宋体"/>
                <w:kern w:val="0"/>
                <w:sz w:val="22"/>
              </w:rPr>
              <w:t>把</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水域救援拦截网</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67、整体宽≥500cm，高≥120cm，织带宽5cm（±0.5cm）。</w:t>
            </w:r>
            <w:r>
              <w:rPr>
                <w:rFonts w:hint="eastAsia" w:ascii="宋体" w:hAnsi="宋体" w:cs="宋体"/>
                <w:color w:val="000000"/>
                <w:kern w:val="0"/>
                <w:sz w:val="22"/>
              </w:rPr>
              <w:br w:type="textWrapping"/>
            </w:r>
            <w:r>
              <w:rPr>
                <w:rFonts w:hint="eastAsia" w:ascii="宋体" w:hAnsi="宋体" w:cs="宋体"/>
                <w:color w:val="000000"/>
                <w:kern w:val="0"/>
                <w:sz w:val="22"/>
              </w:rPr>
              <w:t>68、配置救援绳1根，直径12mm（±1mm），拉力≥30kN,长度≥20m。</w:t>
            </w:r>
            <w:r>
              <w:rPr>
                <w:rFonts w:hint="eastAsia" w:ascii="宋体" w:hAnsi="宋体" w:cs="宋体"/>
                <w:color w:val="000000"/>
                <w:kern w:val="0"/>
                <w:sz w:val="22"/>
              </w:rPr>
              <w:br w:type="textWrapping"/>
            </w:r>
            <w:r>
              <w:rPr>
                <w:rFonts w:hint="eastAsia" w:ascii="宋体" w:hAnsi="宋体" w:cs="宋体"/>
                <w:color w:val="000000"/>
                <w:kern w:val="0"/>
                <w:sz w:val="22"/>
              </w:rPr>
              <w:t>69、带有连接扣锁≥9 个。手提收纳包 1 个。水上警示灯一个。</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有毒气体探测仪</w:t>
            </w:r>
          </w:p>
        </w:tc>
        <w:tc>
          <w:tcPr>
            <w:tcW w:w="3479" w:type="pct"/>
            <w:noWrap w:val="0"/>
            <w:vAlign w:val="center"/>
          </w:tcPr>
          <w:p>
            <w:pPr>
              <w:widowControl/>
              <w:jc w:val="left"/>
              <w:rPr>
                <w:rFonts w:hint="eastAsia"/>
                <w:szCs w:val="21"/>
              </w:rPr>
            </w:pPr>
            <w:r>
              <w:rPr>
                <w:rFonts w:hint="eastAsia" w:ascii="宋体" w:hAnsi="宋体" w:cs="宋体"/>
                <w:kern w:val="0"/>
                <w:sz w:val="22"/>
              </w:rPr>
              <w:t xml:space="preserve">70、不间断LCD显示实时气体浓度，具有传感器自诊（传感器异常），自动零点调整，电池余量显示，峰值保持，背景灯，蜂鸣器停止，时间显示，配备超高运算效率CPU芯片、具有温湿度补偿、可提高线性度、具有自我保护功能、避免高浓度气体伤害、从而延长传感器使用时间。具有历史数据记录功能，提供与计算机进行数据读取的功能。设置10秒记录周期时，可以为 4 传感器配置存储约 90 天数据。带有日期和时间戳的事件日志记录并存储 24 个警报和 30 个错误事件的数据。                 </w:t>
            </w:r>
            <w:r>
              <w:rPr>
                <w:rFonts w:hint="eastAsia" w:ascii="宋体" w:hAnsi="宋体" w:cs="宋体"/>
                <w:kern w:val="0"/>
                <w:sz w:val="22"/>
              </w:rPr>
              <w:br w:type="textWrapping"/>
            </w:r>
            <w:r>
              <w:rPr>
                <w:rFonts w:hint="eastAsia" w:ascii="宋体" w:hAnsi="宋体" w:cs="宋体"/>
                <w:kern w:val="0"/>
                <w:sz w:val="22"/>
              </w:rPr>
              <w:t>71、规格：≤105x60x30mm。重量≤185g。</w:t>
            </w:r>
            <w:r>
              <w:rPr>
                <w:rFonts w:hint="eastAsia" w:ascii="宋体" w:hAnsi="宋体" w:cs="宋体"/>
                <w:kern w:val="0"/>
                <w:sz w:val="22"/>
              </w:rPr>
              <w:br w:type="textWrapping"/>
            </w:r>
            <w:r>
              <w:rPr>
                <w:rFonts w:hint="eastAsia" w:ascii="宋体" w:hAnsi="宋体" w:cs="宋体"/>
                <w:kern w:val="0"/>
                <w:sz w:val="22"/>
              </w:rPr>
              <w:t xml:space="preserve">72、报警设定值可调，能实现多级报警。提供标准可充电锂离子电池。长时间工作模式下连续工作时间≥12小时；                                            </w:t>
            </w:r>
            <w:r>
              <w:rPr>
                <w:rFonts w:hint="eastAsia" w:ascii="宋体" w:hAnsi="宋体" w:cs="宋体"/>
                <w:kern w:val="0"/>
                <w:sz w:val="22"/>
              </w:rPr>
              <w:br w:type="textWrapping"/>
            </w:r>
            <w:r>
              <w:rPr>
                <w:rFonts w:hint="eastAsia" w:ascii="宋体" w:hAnsi="宋体" w:cs="宋体"/>
                <w:kern w:val="0"/>
                <w:sz w:val="22"/>
              </w:rPr>
              <w:t>73、甲烷：0~5%VOL/ 0~100%LEL，硫化氢：0~500ppm，一氧化碳：0~1000ppm，氧气：0~30%体积。分辨率：甲烷1%LEL,硫化氢0.1ppm，一氧化碳1ppm，氧气0.1vol%。                                    74、报警方式：蜂蜜器鸣叫（≥95dB/30cm）、红灯闪烁、振动、LCD显示（自动复位）。使用温湿度范围：-20（±5）℃~50（±5）℃，30（±5）~85（±5）%RH（无结露），Exia IICT4 Ga（本质安全防爆结构） ，防护等级相当于IP67，可燃性气体传感器和一氧化碳传感器在过滤片下安装了滤芯（除去干涉气体及杂质气体）。                                              75、具有计量型式批准证书、防爆证书。</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可燃气体检测仪</w:t>
            </w:r>
          </w:p>
        </w:tc>
        <w:tc>
          <w:tcPr>
            <w:tcW w:w="3479" w:type="pct"/>
            <w:noWrap w:val="0"/>
            <w:vAlign w:val="center"/>
          </w:tcPr>
          <w:p>
            <w:pPr>
              <w:widowControl/>
              <w:jc w:val="left"/>
              <w:rPr>
                <w:rFonts w:hint="eastAsia"/>
                <w:szCs w:val="21"/>
              </w:rPr>
            </w:pPr>
            <w:r>
              <w:rPr>
                <w:rFonts w:hint="eastAsia" w:ascii="宋体" w:hAnsi="宋体" w:cs="宋体"/>
                <w:kern w:val="0"/>
                <w:sz w:val="22"/>
              </w:rPr>
              <w:t>76、不间断LCD显示实时气体浓度，具有传感器自诊（传感器异常），自动零点调整，电池余量显示，峰值保持，背景灯，报警测试等功能。具有历史数据记录功能，记录发生大的警报≥30件。配置带过滤片的传感器罩，有效过滤杂质和水分。</w:t>
            </w:r>
            <w:r>
              <w:rPr>
                <w:rFonts w:hint="eastAsia" w:ascii="宋体" w:hAnsi="宋体" w:cs="宋体"/>
                <w:kern w:val="0"/>
                <w:sz w:val="22"/>
              </w:rPr>
              <w:br w:type="textWrapping"/>
            </w:r>
            <w:r>
              <w:rPr>
                <w:rFonts w:hint="eastAsia" w:ascii="宋体" w:hAnsi="宋体" w:cs="宋体"/>
                <w:kern w:val="0"/>
                <w:sz w:val="22"/>
              </w:rPr>
              <w:t>77、对应规格：≤110x60x30mm。重量≤185g。</w:t>
            </w:r>
            <w:r>
              <w:rPr>
                <w:rFonts w:hint="eastAsia" w:ascii="宋体" w:hAnsi="宋体" w:cs="宋体"/>
                <w:kern w:val="0"/>
                <w:sz w:val="22"/>
              </w:rPr>
              <w:br w:type="textWrapping"/>
            </w:r>
            <w:r>
              <w:rPr>
                <w:rFonts w:hint="eastAsia" w:ascii="宋体" w:hAnsi="宋体" w:cs="宋体"/>
                <w:kern w:val="0"/>
                <w:sz w:val="22"/>
              </w:rPr>
              <w:t>78、实现多级报警，应答时间≤30秒，（应答≥90%）。提供多种供电方式：（充电+干电池），平时充电，忘记充电时，可以使用外购常规干电池。 长时间工作模式下连续工作时间≥40小时。</w:t>
            </w:r>
            <w:r>
              <w:rPr>
                <w:rFonts w:hint="eastAsia" w:ascii="宋体" w:hAnsi="宋体" w:cs="宋体"/>
                <w:kern w:val="0"/>
                <w:sz w:val="22"/>
              </w:rPr>
              <w:br w:type="textWrapping"/>
            </w:r>
            <w:r>
              <w:rPr>
                <w:rFonts w:hint="eastAsia" w:ascii="宋体" w:hAnsi="宋体" w:cs="宋体"/>
                <w:kern w:val="0"/>
                <w:sz w:val="22"/>
              </w:rPr>
              <w:t>▲79、对象气体：甲烷。量程：0~5%VOL/ 0~100%LEL,自动量程切换。分辨率：≤1%LEL。指示精度：±5%LEL以内（0～100%LEL）。1段报警：10%LEL， 2段报警：25%LEL。</w:t>
            </w:r>
            <w:r>
              <w:rPr>
                <w:rFonts w:hint="eastAsia" w:ascii="宋体" w:hAnsi="宋体" w:cs="宋体"/>
                <w:kern w:val="0"/>
                <w:sz w:val="22"/>
              </w:rPr>
              <w:br w:type="textWrapping"/>
            </w:r>
            <w:r>
              <w:rPr>
                <w:rFonts w:hint="eastAsia" w:ascii="宋体" w:hAnsi="宋体" w:cs="宋体"/>
                <w:kern w:val="0"/>
                <w:sz w:val="22"/>
              </w:rPr>
              <w:t>80、报警方式：蜂蜜器鸣叫、红灯闪烁、液晶显示、振动。使用温湿度范围：-20℃~50℃ 30~85%RH（无结露），Exia IICT4 Ga（本质安全防爆结构），防护等级相当于IP67。</w:t>
            </w:r>
            <w:r>
              <w:rPr>
                <w:rFonts w:hint="eastAsia" w:ascii="宋体" w:hAnsi="宋体" w:cs="宋体"/>
                <w:kern w:val="0"/>
                <w:sz w:val="22"/>
              </w:rPr>
              <w:br w:type="textWrapping"/>
            </w:r>
            <w:r>
              <w:rPr>
                <w:rFonts w:hint="eastAsia" w:ascii="宋体" w:hAnsi="宋体" w:cs="宋体"/>
                <w:kern w:val="0"/>
                <w:sz w:val="22"/>
              </w:rPr>
              <w:t>81、具有计量型式批准证书、防爆证书。</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无线复合气体探测仪</w:t>
            </w:r>
          </w:p>
        </w:tc>
        <w:tc>
          <w:tcPr>
            <w:tcW w:w="3479" w:type="pct"/>
            <w:noWrap w:val="0"/>
            <w:vAlign w:val="center"/>
          </w:tcPr>
          <w:p>
            <w:pPr>
              <w:widowControl/>
              <w:jc w:val="left"/>
              <w:rPr>
                <w:rFonts w:hint="eastAsia"/>
                <w:szCs w:val="21"/>
              </w:rPr>
            </w:pPr>
            <w:r>
              <w:rPr>
                <w:rFonts w:hint="eastAsia" w:ascii="宋体" w:hAnsi="宋体" w:cs="宋体"/>
                <w:kern w:val="0"/>
                <w:sz w:val="22"/>
              </w:rPr>
              <w:t>82、具备泵吸采样功能（可覆盖扩散式）。有背景光LCD连续实时显示气体浓度，弱光下和警报时背景光自动打开。全功能自动测试：确认传感器、电路和电池完整性；听觉/视觉警报。传感器：催化燃烧、电化学传感器；具备无线互联传输功能，仪器组网功能，做最多实现25台仪器互联，数据共享，实现同步报警功能。可以连续不间断提供对可燃气体、 氧气、毒气包括硫化氢， 一氧化碳，二氧化硫和氨气等进行检测，传感器可更换，不同传感器配置组合</w:t>
            </w:r>
            <w:r>
              <w:rPr>
                <w:rFonts w:hint="eastAsia" w:ascii="宋体" w:hAnsi="宋体" w:cs="宋体"/>
                <w:kern w:val="0"/>
                <w:sz w:val="22"/>
              </w:rPr>
              <w:br w:type="textWrapping"/>
            </w:r>
            <w:r>
              <w:rPr>
                <w:rFonts w:hint="eastAsia" w:ascii="宋体" w:hAnsi="宋体" w:cs="宋体"/>
                <w:kern w:val="0"/>
                <w:sz w:val="22"/>
              </w:rPr>
              <w:t>83、温度：-45（±5）℃~+60（±5）℃；重量≤400克。</w:t>
            </w:r>
            <w:r>
              <w:rPr>
                <w:rFonts w:hint="eastAsia" w:ascii="宋体" w:hAnsi="宋体" w:cs="宋体"/>
                <w:kern w:val="0"/>
                <w:sz w:val="22"/>
              </w:rPr>
              <w:br w:type="textWrapping"/>
            </w:r>
            <w:r>
              <w:rPr>
                <w:rFonts w:hint="eastAsia" w:ascii="宋体" w:hAnsi="宋体" w:cs="宋体"/>
                <w:kern w:val="0"/>
                <w:sz w:val="22"/>
              </w:rPr>
              <w:t>▲84、可满足气体检测范围：O2：0-30%VOL，LEL:0-100%LEL,CO:0-1500PPM，H2S:0-500PPM，SO2:0-150PPM,HCN:0-30PPM,PH3:0-10PPM,NH3:0-500PPM。                                            85、仪器配置传感器：氧气、可燃气、硫化氢、一氧化碳、氨气五种，后续可根据传感器要求，灵活增加配置；</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雷达生命探测仪</w:t>
            </w:r>
          </w:p>
        </w:tc>
        <w:tc>
          <w:tcPr>
            <w:tcW w:w="3479" w:type="pct"/>
            <w:noWrap w:val="0"/>
            <w:vAlign w:val="center"/>
          </w:tcPr>
          <w:p>
            <w:pPr>
              <w:widowControl/>
              <w:jc w:val="left"/>
              <w:rPr>
                <w:rFonts w:hint="eastAsia"/>
                <w:szCs w:val="21"/>
                <w:highlight w:val="none"/>
              </w:rPr>
            </w:pPr>
            <w:r>
              <w:rPr>
                <w:rFonts w:hint="eastAsia" w:ascii="宋体" w:hAnsi="宋体" w:cs="宋体"/>
                <w:color w:val="000000"/>
                <w:kern w:val="0"/>
                <w:sz w:val="22"/>
                <w:highlight w:val="none"/>
              </w:rPr>
              <w:t>86、具备雷达技术，可穿透建筑物墙体、楼板、木材等非金属、低含水量物质；产品包含雷达主机一台、手持终端一台、可拆卸电池两块、主机充电器一套、手持终端充电器一套、使用说明书一份、专用运输箱一个。</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 xml:space="preserve">▲87、隔墙探测距离：穿透50cm墙体，静止生命体探测距离≥25m； 运动生命体探测距离≥35 m；（需在检测报告中体现） </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88、穿透能力：能够穿透8m厚砖混实体墙体探测到生命体征性；</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89、探测显示：运动目标和呼吸目标需以不同图形区分显示，运动目标实时跟踪显示，</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90、探测张角：不小于±60°（120°）；</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 xml:space="preserve">91、遥控距离：空旷环境下雷达主机和控制终端的通讯距离≥120米； </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▲92、探测精度：探测静止生命体时，相对误差≤10cm；（需在检测报告中体现）</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93、模式选择：可对空气、废墟、穿墙等场景进行搜索模式的选择，实现优化检测。</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▲94、可更换电池：电池自带电量显示功能，单块电池续航时间≥12小时；（需在检测报告中体现。）</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95、为加强野外续航能力，配置电池数量≥2块；</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96、工作温度：-20℃ -+50℃；</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▲97、雷达探测准确率≥95%（需在检测报告中体现）</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98、配有生命探测仪模拟器，配合雷达生命探测仪训练使用，重量≤2KG，尺寸≤40*15*15CM</w:t>
            </w:r>
            <w:r>
              <w:rPr>
                <w:rFonts w:hint="eastAsia" w:ascii="宋体" w:hAnsi="宋体" w:cs="宋体"/>
                <w:color w:val="000000"/>
                <w:kern w:val="0"/>
                <w:sz w:val="22"/>
                <w:highlight w:val="none"/>
              </w:rPr>
              <w:br w:type="textWrapping"/>
            </w:r>
            <w:r>
              <w:rPr>
                <w:rFonts w:hint="eastAsia" w:ascii="宋体" w:hAnsi="宋体" w:cs="宋体"/>
                <w:color w:val="000000"/>
                <w:kern w:val="0"/>
                <w:sz w:val="22"/>
                <w:highlight w:val="none"/>
              </w:rPr>
              <w:t>▲99、需提供具有相关检测资质的第三方检测机构出具的检测报告复印件。以及防爆证书复印件。</w:t>
            </w:r>
            <w:r>
              <w:rPr>
                <w:rFonts w:hint="eastAsia" w:ascii="宋体" w:hAnsi="宋体" w:cs="宋体"/>
                <w:color w:val="000000"/>
                <w:kern w:val="0"/>
                <w:sz w:val="22"/>
                <w:highlight w:val="none"/>
              </w:rPr>
              <w:br w:type="textWrapping"/>
            </w:r>
            <w:r>
              <w:rPr>
                <w:rFonts w:hint="eastAsia" w:ascii="宋体" w:hAnsi="宋体" w:cs="宋体"/>
                <w:b/>
                <w:bCs/>
                <w:kern w:val="0"/>
                <w:szCs w:val="21"/>
                <w:highlight w:val="none"/>
              </w:rPr>
              <w:t>【提供样品1套作为评标依据。】</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音（视）频生命探测仪</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100、多功能生命探测仪整套产品由主机、热成像对讲探头、红外双路显示对讲探头、红外防水探头、360度水下专用探头、蛇眼探头、管道专用探头等组成。</w:t>
            </w:r>
            <w:r>
              <w:rPr>
                <w:rFonts w:hint="eastAsia" w:ascii="宋体" w:hAnsi="宋体" w:cs="宋体"/>
                <w:color w:val="000000"/>
                <w:kern w:val="0"/>
                <w:sz w:val="22"/>
              </w:rPr>
              <w:br w:type="textWrapping"/>
            </w:r>
            <w:r>
              <w:rPr>
                <w:rFonts w:hint="eastAsia" w:ascii="宋体" w:hAnsi="宋体" w:cs="宋体"/>
                <w:color w:val="000000"/>
                <w:kern w:val="0"/>
                <w:sz w:val="22"/>
              </w:rPr>
              <w:t>▲101、双模式显示：高清显示屏对角线长度≥25cm，可一键切换显示任意一路画面；支持录像、回放查看功能；（需在检测报告中体现）</w:t>
            </w:r>
            <w:r>
              <w:rPr>
                <w:rFonts w:hint="eastAsia" w:ascii="宋体" w:hAnsi="宋体" w:cs="宋体"/>
                <w:color w:val="000000"/>
                <w:kern w:val="0"/>
                <w:sz w:val="22"/>
              </w:rPr>
              <w:br w:type="textWrapping"/>
            </w:r>
            <w:r>
              <w:rPr>
                <w:rFonts w:hint="eastAsia" w:ascii="宋体" w:hAnsi="宋体" w:cs="宋体"/>
                <w:color w:val="000000"/>
                <w:kern w:val="0"/>
                <w:sz w:val="22"/>
              </w:rPr>
              <w:t>▲102、主机支持录音存储，并可循环播放，录音时间≥4分钟，（需在检测报告中体现）</w:t>
            </w:r>
            <w:r>
              <w:rPr>
                <w:rFonts w:hint="eastAsia" w:ascii="宋体" w:hAnsi="宋体" w:cs="宋体"/>
                <w:color w:val="000000"/>
                <w:kern w:val="0"/>
                <w:sz w:val="22"/>
              </w:rPr>
              <w:br w:type="textWrapping"/>
            </w:r>
            <w:r>
              <w:rPr>
                <w:rFonts w:hint="eastAsia" w:ascii="宋体" w:hAnsi="宋体" w:cs="宋体"/>
                <w:color w:val="000000"/>
                <w:kern w:val="0"/>
                <w:sz w:val="22"/>
              </w:rPr>
              <w:t xml:space="preserve">▲103、红外双路显示对讲探头：探头内置红外灯，可自动开启和关闭红外灯，具有也是功能，探头前端另内置6颗LED，可通过按键开启和关闭；探头前端内置红光，具有聚焦及定位功能，辅助寻找目标;探头侧方具有红外显示摄像头，可显示侧方画面，外径≤40mm；探头可接收半径≥10米范围内的声音信号，可双向对讲。（需在检测报告中体现） </w:t>
            </w:r>
            <w:r>
              <w:rPr>
                <w:rFonts w:hint="eastAsia" w:ascii="宋体" w:hAnsi="宋体" w:cs="宋体"/>
                <w:color w:val="000000"/>
                <w:kern w:val="0"/>
                <w:sz w:val="22"/>
              </w:rPr>
              <w:br w:type="textWrapping"/>
            </w:r>
            <w:r>
              <w:rPr>
                <w:rFonts w:hint="eastAsia" w:ascii="宋体" w:hAnsi="宋体" w:cs="宋体"/>
                <w:color w:val="000000"/>
                <w:kern w:val="0"/>
                <w:sz w:val="22"/>
              </w:rPr>
              <w:t>▲104、可对讲红外热成像探头: 可根据人体温度显示伪彩画面，探测距离≥100米；探头可收集半径≥10米范围内的声音信号，可双向对讲；探头前端内置红光，具有聚焦及定位功能，辅助寻找被困人员。（需在检测报告中体现）</w:t>
            </w:r>
            <w:r>
              <w:rPr>
                <w:rFonts w:hint="eastAsia" w:ascii="宋体" w:hAnsi="宋体" w:cs="宋体"/>
                <w:color w:val="000000"/>
                <w:kern w:val="0"/>
                <w:sz w:val="22"/>
              </w:rPr>
              <w:br w:type="textWrapping"/>
            </w:r>
            <w:r>
              <w:rPr>
                <w:rFonts w:hint="eastAsia" w:ascii="宋体" w:hAnsi="宋体" w:cs="宋体"/>
                <w:color w:val="000000"/>
                <w:kern w:val="0"/>
                <w:sz w:val="22"/>
              </w:rPr>
              <w:t>▲105、红外防水探头：内置8颗红外灯，视角≥120°，夜视距离≥6m，外径≤26mm，可在黑暗条件下自动感光，防水等级≥IP67。（需在检测报告中体现）</w:t>
            </w:r>
            <w:r>
              <w:rPr>
                <w:rFonts w:hint="eastAsia" w:ascii="宋体" w:hAnsi="宋体" w:cs="宋体"/>
                <w:color w:val="000000"/>
                <w:kern w:val="0"/>
                <w:sz w:val="22"/>
              </w:rPr>
              <w:br w:type="textWrapping"/>
            </w:r>
            <w:r>
              <w:rPr>
                <w:rFonts w:hint="eastAsia" w:ascii="宋体" w:hAnsi="宋体" w:cs="宋体"/>
                <w:color w:val="000000"/>
                <w:kern w:val="0"/>
                <w:sz w:val="22"/>
              </w:rPr>
              <w:t>▲106、360度水下专用探头：防护等级IP68；探头通过按键可控制360度自由旋转、旋转速度可调，内置高亮LED灯≥12颗，LED灯开关可调；</w:t>
            </w:r>
            <w:r>
              <w:rPr>
                <w:rFonts w:hint="eastAsia" w:ascii="宋体" w:hAnsi="宋体" w:cs="宋体"/>
                <w:color w:val="000000"/>
                <w:kern w:val="0"/>
                <w:sz w:val="22"/>
              </w:rPr>
              <w:br w:type="textWrapping"/>
            </w:r>
            <w:r>
              <w:rPr>
                <w:rFonts w:hint="eastAsia" w:ascii="宋体" w:hAnsi="宋体" w:cs="宋体"/>
                <w:color w:val="000000"/>
                <w:kern w:val="0"/>
                <w:sz w:val="22"/>
              </w:rPr>
              <w:t>107、蛇眼探头： 蛇眼探头最大外径10mm，长度5m，可用于管道及更狭窄的缝隙探测使用，内置4颗LED灯，可控制LED灯开关及亮度 调节；探头可防水，适合雨中、潮湿、浅水探测使用。</w:t>
            </w:r>
            <w:r>
              <w:rPr>
                <w:rFonts w:hint="eastAsia" w:ascii="宋体" w:hAnsi="宋体" w:cs="宋体"/>
                <w:color w:val="000000"/>
                <w:kern w:val="0"/>
                <w:sz w:val="22"/>
              </w:rPr>
              <w:br w:type="textWrapping"/>
            </w:r>
            <w:r>
              <w:rPr>
                <w:rFonts w:hint="eastAsia" w:ascii="宋体" w:hAnsi="宋体" w:cs="宋体"/>
                <w:color w:val="000000"/>
                <w:kern w:val="0"/>
                <w:sz w:val="22"/>
              </w:rPr>
              <w:t>108、管道探头：管道用硬质线缆长度20m，配有不锈钢轮线盘，可手动完全，探头前端配有≥12颗LED灯，。</w:t>
            </w:r>
            <w:r>
              <w:rPr>
                <w:rFonts w:hint="eastAsia" w:ascii="宋体" w:hAnsi="宋体" w:cs="宋体"/>
                <w:color w:val="000000"/>
                <w:kern w:val="0"/>
                <w:sz w:val="22"/>
              </w:rPr>
              <w:br w:type="textWrapping"/>
            </w:r>
            <w:r>
              <w:rPr>
                <w:rFonts w:hint="eastAsia" w:ascii="宋体" w:hAnsi="宋体" w:cs="宋体"/>
                <w:color w:val="000000"/>
                <w:kern w:val="0"/>
                <w:sz w:val="22"/>
              </w:rPr>
              <w:t>109、主机具有一体化设计的遮阳罩，配有手带和挂带，可挂于胸前使用解放双手，方便携带使用</w:t>
            </w:r>
            <w:r>
              <w:rPr>
                <w:rFonts w:hint="eastAsia" w:ascii="宋体" w:hAnsi="宋体" w:cs="宋体"/>
                <w:color w:val="000000"/>
                <w:kern w:val="0"/>
                <w:sz w:val="22"/>
              </w:rPr>
              <w:br w:type="textWrapping"/>
            </w:r>
            <w:r>
              <w:rPr>
                <w:rFonts w:hint="eastAsia" w:ascii="宋体" w:hAnsi="宋体" w:cs="宋体"/>
                <w:color w:val="000000"/>
                <w:kern w:val="0"/>
                <w:sz w:val="22"/>
              </w:rPr>
              <w:t>▲110、探测仪主机内置两颗照明灯，黑暗环境下可用来照明使用（需在检测报告中体现）</w:t>
            </w:r>
            <w:r>
              <w:rPr>
                <w:rFonts w:hint="eastAsia" w:ascii="宋体" w:hAnsi="宋体" w:cs="宋体"/>
                <w:color w:val="000000"/>
                <w:kern w:val="0"/>
                <w:sz w:val="22"/>
              </w:rPr>
              <w:br w:type="textWrapping"/>
            </w:r>
            <w:r>
              <w:rPr>
                <w:rFonts w:hint="eastAsia" w:ascii="宋体" w:hAnsi="宋体" w:cs="宋体"/>
                <w:color w:val="000000"/>
                <w:kern w:val="0"/>
                <w:sz w:val="22"/>
              </w:rPr>
              <w:t>111、可伸缩杆：≥1.5米，顶端采用软连接，可任意角度弯曲；</w:t>
            </w:r>
            <w:r>
              <w:rPr>
                <w:rFonts w:hint="eastAsia" w:ascii="宋体" w:hAnsi="宋体" w:cs="宋体"/>
                <w:color w:val="000000"/>
                <w:kern w:val="0"/>
                <w:sz w:val="22"/>
              </w:rPr>
              <w:br w:type="textWrapping"/>
            </w:r>
            <w:r>
              <w:rPr>
                <w:rFonts w:hint="eastAsia" w:ascii="宋体" w:hAnsi="宋体" w:cs="宋体"/>
                <w:color w:val="000000"/>
                <w:kern w:val="0"/>
                <w:sz w:val="22"/>
              </w:rPr>
              <w:t>112、连续工作时长≥6小时</w:t>
            </w:r>
            <w:r>
              <w:rPr>
                <w:rFonts w:hint="eastAsia" w:ascii="宋体" w:hAnsi="宋体" w:cs="宋体"/>
                <w:color w:val="000000"/>
                <w:kern w:val="0"/>
                <w:sz w:val="22"/>
              </w:rPr>
              <w:br w:type="textWrapping"/>
            </w:r>
            <w:r>
              <w:rPr>
                <w:rFonts w:hint="eastAsia" w:ascii="宋体" w:hAnsi="宋体" w:cs="宋体"/>
                <w:color w:val="000000"/>
                <w:kern w:val="0"/>
                <w:sz w:val="22"/>
              </w:rPr>
              <w:t>113、同时配有独立电池包， 采用锂电池供电，可直接充电使用；</w:t>
            </w:r>
            <w:r>
              <w:rPr>
                <w:rFonts w:hint="eastAsia" w:ascii="宋体" w:hAnsi="宋体" w:cs="宋体"/>
                <w:color w:val="000000"/>
                <w:kern w:val="0"/>
                <w:sz w:val="22"/>
              </w:rPr>
              <w:br w:type="textWrapping"/>
            </w:r>
            <w:r>
              <w:rPr>
                <w:rFonts w:hint="eastAsia" w:ascii="宋体" w:hAnsi="宋体" w:cs="宋体"/>
                <w:color w:val="000000"/>
                <w:kern w:val="0"/>
                <w:sz w:val="22"/>
              </w:rPr>
              <w:t>114、需提供检测报告复印件。</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消防用红外热像仪</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115、高清液晶显示屏；≥3英寸；</w:t>
            </w:r>
            <w:r>
              <w:rPr>
                <w:rFonts w:hint="eastAsia" w:ascii="宋体" w:hAnsi="宋体" w:cs="宋体"/>
                <w:color w:val="000000"/>
                <w:kern w:val="0"/>
                <w:sz w:val="22"/>
              </w:rPr>
              <w:br w:type="textWrapping"/>
            </w:r>
            <w:r>
              <w:rPr>
                <w:rFonts w:hint="eastAsia" w:ascii="宋体" w:hAnsi="宋体" w:cs="宋体"/>
                <w:color w:val="000000"/>
                <w:kern w:val="0"/>
                <w:sz w:val="22"/>
              </w:rPr>
              <w:t>116、红外图像分辨率：≥240×180；</w:t>
            </w:r>
            <w:r>
              <w:rPr>
                <w:rFonts w:hint="eastAsia" w:ascii="宋体" w:hAnsi="宋体" w:cs="宋体"/>
                <w:color w:val="000000"/>
                <w:kern w:val="0"/>
                <w:sz w:val="22"/>
              </w:rPr>
              <w:br w:type="textWrapping"/>
            </w:r>
            <w:r>
              <w:rPr>
                <w:rFonts w:hint="eastAsia" w:ascii="宋体" w:hAnsi="宋体" w:cs="宋体"/>
                <w:color w:val="000000"/>
                <w:kern w:val="0"/>
                <w:sz w:val="22"/>
              </w:rPr>
              <w:t>117、测量模式：红外焦平面测温；测量范围：-20（±5）℃～550（±10）℃；测温精度：≤±2%或±2℃；</w:t>
            </w:r>
            <w:r>
              <w:rPr>
                <w:rFonts w:hint="eastAsia" w:ascii="宋体" w:hAnsi="宋体" w:cs="宋体"/>
                <w:color w:val="000000"/>
                <w:kern w:val="0"/>
                <w:sz w:val="22"/>
              </w:rPr>
              <w:br w:type="textWrapping"/>
            </w:r>
            <w:r>
              <w:rPr>
                <w:rFonts w:hint="eastAsia" w:ascii="宋体" w:hAnsi="宋体" w:cs="宋体"/>
                <w:color w:val="000000"/>
                <w:kern w:val="0"/>
                <w:sz w:val="22"/>
              </w:rPr>
              <w:t>图像模式：红外图像、红外图像、画中画、热图像融合、数码相机。具有拍照和存储等功能；</w:t>
            </w:r>
            <w:r>
              <w:rPr>
                <w:rFonts w:hint="eastAsia" w:ascii="宋体" w:hAnsi="宋体" w:cs="宋体"/>
                <w:color w:val="000000"/>
                <w:kern w:val="0"/>
                <w:sz w:val="22"/>
              </w:rPr>
              <w:br w:type="textWrapping"/>
            </w:r>
            <w:r>
              <w:rPr>
                <w:rFonts w:hint="eastAsia" w:ascii="宋体" w:hAnsi="宋体" w:cs="宋体"/>
                <w:color w:val="000000"/>
                <w:kern w:val="0"/>
                <w:sz w:val="22"/>
              </w:rPr>
              <w:t>118、抗跌落高度：≥2m</w:t>
            </w:r>
            <w:r>
              <w:rPr>
                <w:rFonts w:hint="eastAsia" w:ascii="宋体" w:hAnsi="宋体" w:cs="宋体"/>
                <w:color w:val="000000"/>
                <w:kern w:val="0"/>
                <w:sz w:val="22"/>
              </w:rPr>
              <w:br w:type="textWrapping"/>
            </w:r>
            <w:r>
              <w:rPr>
                <w:rFonts w:hint="eastAsia" w:ascii="宋体" w:hAnsi="宋体" w:cs="宋体"/>
                <w:color w:val="000000"/>
                <w:kern w:val="0"/>
                <w:sz w:val="22"/>
              </w:rPr>
              <w:t>119、重量：≤600g</w:t>
            </w:r>
            <w:r>
              <w:rPr>
                <w:rFonts w:hint="eastAsia" w:ascii="宋体" w:hAnsi="宋体" w:cs="宋体"/>
                <w:color w:val="000000"/>
                <w:kern w:val="0"/>
                <w:sz w:val="22"/>
              </w:rPr>
              <w:br w:type="textWrapping"/>
            </w:r>
            <w:r>
              <w:rPr>
                <w:rFonts w:hint="eastAsia" w:ascii="宋体" w:hAnsi="宋体" w:cs="宋体"/>
                <w:color w:val="000000"/>
                <w:kern w:val="0"/>
                <w:sz w:val="22"/>
              </w:rPr>
              <w:t>120、配置：红外热像仪、硬质运输箱、电池、USB线缆、电池直充/座充(含多种插头)等。</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漏电探测仪</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121、无需接触电源即可探测安全距离范围内的交流泄漏电源，接近泄露电源时，声光报警，灵敏度可调。</w:t>
            </w:r>
            <w:r>
              <w:rPr>
                <w:rFonts w:hint="eastAsia" w:ascii="宋体" w:hAnsi="宋体" w:cs="宋体"/>
                <w:color w:val="000000"/>
                <w:kern w:val="0"/>
                <w:sz w:val="22"/>
              </w:rPr>
              <w:br w:type="textWrapping"/>
            </w:r>
            <w:r>
              <w:rPr>
                <w:rFonts w:hint="eastAsia" w:ascii="宋体" w:hAnsi="宋体" w:cs="宋体"/>
                <w:color w:val="000000"/>
                <w:kern w:val="0"/>
                <w:sz w:val="22"/>
              </w:rPr>
              <w:t>122、可探知高度≥150米的传统非屏蔽输电线；可探知≥5米以外120/240伏线路的漏电情况。频率范围交流电压：20Hz-100Hz；温度范围：-40（±5）-70（±5）摄氏度。</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测温仪</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123、显示：LCD数字显示有背光功能；具有最大/最小/平均/差值计算功能；具有高温/低温报警功能；具有数据锁定和数据存储功能。</w:t>
            </w:r>
            <w:r>
              <w:rPr>
                <w:rFonts w:hint="eastAsia" w:ascii="宋体" w:hAnsi="宋体" w:cs="宋体"/>
                <w:color w:val="000000"/>
                <w:kern w:val="0"/>
                <w:sz w:val="22"/>
              </w:rPr>
              <w:br w:type="textWrapping"/>
            </w:r>
            <w:r>
              <w:rPr>
                <w:rFonts w:hint="eastAsia" w:ascii="宋体" w:hAnsi="宋体" w:cs="宋体"/>
                <w:color w:val="000000"/>
                <w:kern w:val="0"/>
                <w:sz w:val="22"/>
              </w:rPr>
              <w:t>▲124、测温范围：-50（±5）～750（±10）℃；分辨率：≤0.2℃或0.2℉；</w:t>
            </w:r>
            <w:r>
              <w:rPr>
                <w:rFonts w:hint="eastAsia" w:ascii="宋体" w:hAnsi="宋体" w:cs="宋体"/>
                <w:color w:val="000000"/>
                <w:kern w:val="0"/>
                <w:sz w:val="22"/>
              </w:rPr>
              <w:br w:type="textWrapping"/>
            </w:r>
            <w:r>
              <w:rPr>
                <w:rFonts w:hint="eastAsia" w:ascii="宋体" w:hAnsi="宋体" w:cs="宋体"/>
                <w:color w:val="000000"/>
                <w:kern w:val="0"/>
                <w:sz w:val="22"/>
              </w:rPr>
              <w:t>125、测量精确度：≤±2%或±2℃；测量物距比：≥12:1；响应时间：≤500ms；</w:t>
            </w:r>
            <w:r>
              <w:rPr>
                <w:rFonts w:hint="eastAsia" w:ascii="宋体" w:hAnsi="宋体" w:cs="宋体"/>
                <w:color w:val="000000"/>
                <w:kern w:val="0"/>
                <w:sz w:val="22"/>
              </w:rPr>
              <w:br w:type="textWrapping"/>
            </w:r>
            <w:r>
              <w:rPr>
                <w:rFonts w:hint="eastAsia" w:ascii="宋体" w:hAnsi="宋体" w:cs="宋体"/>
                <w:color w:val="000000"/>
                <w:kern w:val="0"/>
                <w:sz w:val="22"/>
              </w:rPr>
              <w:t>126、电池：保证连续工作时间≥100h。</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激光测距仪</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127、测程范围：≥1500M；测距误差：≤±0.3M；测角误差：</w:t>
            </w:r>
            <w:r>
              <w:rPr>
                <w:rFonts w:hint="eastAsia" w:ascii="宋体" w:hAnsi="宋体" w:cs="宋体"/>
                <w:color w:val="000000"/>
                <w:kern w:val="0"/>
                <w:sz w:val="22"/>
              </w:rPr>
              <w:br w:type="textWrapping"/>
            </w:r>
            <w:r>
              <w:rPr>
                <w:rFonts w:hint="eastAsia" w:ascii="宋体" w:hAnsi="宋体" w:cs="宋体"/>
                <w:color w:val="000000"/>
                <w:kern w:val="0"/>
                <w:sz w:val="22"/>
              </w:rPr>
              <w:t>≤±0.1度；测量功能：斜距、垂直距离、水平距离、角度、高差、任意两点间距离。</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手动破拆工具组（手动冲击式破拆器）</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128、8件套，含以下组件：</w:t>
            </w:r>
            <w:r>
              <w:rPr>
                <w:rFonts w:hint="eastAsia" w:ascii="宋体" w:hAnsi="宋体" w:cs="宋体"/>
                <w:color w:val="000000"/>
                <w:kern w:val="0"/>
                <w:sz w:val="22"/>
              </w:rPr>
              <w:br w:type="textWrapping"/>
            </w:r>
            <w:r>
              <w:rPr>
                <w:rFonts w:hint="eastAsia" w:ascii="宋体" w:hAnsi="宋体" w:cs="宋体"/>
                <w:color w:val="000000"/>
                <w:kern w:val="0"/>
                <w:sz w:val="22"/>
              </w:rPr>
              <w:t>携带箱一个，撬斧两把,工具手柄一把，尖嘴凿一把，金属切割工具一把，破锁工具一把，3寸凿一把，一寸凿一把。</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液压破拆工具组A</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129、液压机动泵：符合GB/T 17906-1999《液压破拆工具通用技术条件》，</w:t>
            </w:r>
            <w:r>
              <w:rPr>
                <w:rFonts w:hint="eastAsia" w:ascii="宋体" w:hAnsi="宋体" w:cs="宋体"/>
                <w:color w:val="000000"/>
                <w:kern w:val="0"/>
                <w:sz w:val="22"/>
              </w:rPr>
              <w:br w:type="textWrapping"/>
            </w:r>
            <w:r>
              <w:rPr>
                <w:rFonts w:hint="eastAsia" w:ascii="宋体" w:hAnsi="宋体" w:cs="宋体"/>
                <w:color w:val="000000"/>
                <w:kern w:val="0"/>
                <w:sz w:val="22"/>
              </w:rPr>
              <w:t>130、额定工作压力≥70 MPa；连接2件工具/操作2件工具；发动机功率≥2.0 kW；工作转速2500-3800 rpm；</w:t>
            </w:r>
            <w:r>
              <w:rPr>
                <w:rFonts w:hint="eastAsia" w:ascii="宋体" w:hAnsi="宋体" w:cs="宋体"/>
                <w:color w:val="000000"/>
                <w:kern w:val="0"/>
                <w:sz w:val="22"/>
              </w:rPr>
              <w:br w:type="textWrapping"/>
            </w:r>
            <w:r>
              <w:rPr>
                <w:rFonts w:hint="eastAsia" w:ascii="宋体" w:hAnsi="宋体" w:cs="宋体"/>
                <w:color w:val="000000"/>
                <w:kern w:val="0"/>
                <w:sz w:val="22"/>
              </w:rPr>
              <w:t>▲131、高压输出流量≥1*1.35 L/min；转换压力≥14 MPa；</w:t>
            </w:r>
            <w:r>
              <w:rPr>
                <w:rFonts w:hint="eastAsia" w:ascii="宋体" w:hAnsi="宋体" w:cs="宋体"/>
                <w:color w:val="000000"/>
                <w:kern w:val="0"/>
                <w:sz w:val="22"/>
              </w:rPr>
              <w:br w:type="textWrapping"/>
            </w:r>
            <w:r>
              <w:rPr>
                <w:rFonts w:hint="eastAsia" w:ascii="宋体" w:hAnsi="宋体" w:cs="宋体"/>
                <w:color w:val="000000"/>
                <w:kern w:val="0"/>
                <w:sz w:val="22"/>
              </w:rPr>
              <w:t>132、液压油油箱容积≥3 L；重量≤30 kg；外形尺寸（长*宽*高）≤480*350*460 mm。</w:t>
            </w:r>
            <w:r>
              <w:rPr>
                <w:rFonts w:hint="eastAsia" w:ascii="宋体" w:hAnsi="宋体" w:cs="宋体"/>
                <w:color w:val="000000"/>
                <w:kern w:val="0"/>
                <w:sz w:val="22"/>
              </w:rPr>
              <w:br w:type="textWrapping"/>
            </w:r>
            <w:r>
              <w:rPr>
                <w:rFonts w:hint="eastAsia" w:ascii="宋体" w:hAnsi="宋体" w:cs="宋体"/>
                <w:color w:val="000000"/>
                <w:kern w:val="0"/>
                <w:sz w:val="22"/>
              </w:rPr>
              <w:t>133、液压手动泵：符合：GB/T 17906-1999《液压破拆工具通用技术条件》，</w:t>
            </w:r>
            <w:r>
              <w:rPr>
                <w:rFonts w:hint="eastAsia" w:ascii="宋体" w:hAnsi="宋体" w:cs="宋体"/>
                <w:color w:val="000000"/>
                <w:kern w:val="0"/>
                <w:sz w:val="22"/>
              </w:rPr>
              <w:br w:type="textWrapping"/>
            </w:r>
            <w:r>
              <w:rPr>
                <w:rFonts w:hint="eastAsia" w:ascii="宋体" w:hAnsi="宋体" w:cs="宋体"/>
                <w:color w:val="000000"/>
                <w:kern w:val="0"/>
                <w:sz w:val="22"/>
              </w:rPr>
              <w:t>▲134、额定工作压力≥70 MPa；高压额定输出流量≥1.3ml/次；低压输出流量≥21ml/次；低压输出压力4（±1）-10 （±1）MPa；</w:t>
            </w:r>
            <w:r>
              <w:rPr>
                <w:rFonts w:hint="eastAsia" w:ascii="宋体" w:hAnsi="宋体" w:cs="宋体"/>
                <w:color w:val="000000"/>
                <w:kern w:val="0"/>
                <w:sz w:val="22"/>
              </w:rPr>
              <w:br w:type="textWrapping"/>
            </w:r>
            <w:r>
              <w:rPr>
                <w:rFonts w:hint="eastAsia" w:ascii="宋体" w:hAnsi="宋体" w:cs="宋体"/>
                <w:color w:val="000000"/>
                <w:kern w:val="0"/>
                <w:sz w:val="22"/>
              </w:rPr>
              <w:t>135、液压油油箱容量≥2L；重量≤10kg；外形尺寸（长*宽*高）≤730x 180x 190mm。</w:t>
            </w:r>
            <w:r>
              <w:rPr>
                <w:rFonts w:hint="eastAsia" w:ascii="宋体" w:hAnsi="宋体" w:cs="宋体"/>
                <w:color w:val="000000"/>
                <w:kern w:val="0"/>
                <w:sz w:val="22"/>
              </w:rPr>
              <w:br w:type="textWrapping"/>
            </w:r>
            <w:r>
              <w:rPr>
                <w:rFonts w:hint="eastAsia" w:ascii="宋体" w:hAnsi="宋体" w:cs="宋体"/>
                <w:color w:val="000000"/>
                <w:kern w:val="0"/>
                <w:sz w:val="22"/>
              </w:rPr>
              <w:t>136、液压剪切器：符合：GB/T 17906-1999《液压破拆工具通用技术条件》。</w:t>
            </w:r>
            <w:r>
              <w:rPr>
                <w:rFonts w:hint="eastAsia" w:ascii="宋体" w:hAnsi="宋体" w:cs="宋体"/>
                <w:color w:val="000000"/>
                <w:kern w:val="0"/>
                <w:sz w:val="22"/>
              </w:rPr>
              <w:br w:type="textWrapping"/>
            </w:r>
            <w:r>
              <w:rPr>
                <w:rFonts w:hint="eastAsia" w:ascii="宋体" w:hAnsi="宋体" w:cs="宋体"/>
                <w:color w:val="000000"/>
                <w:kern w:val="0"/>
                <w:sz w:val="22"/>
              </w:rPr>
              <w:t>▲137、额定工作压力≥70 MPa；剪切力≥650 kN；剪切圆钢直径（Q235A材质）≥35mm圆钢；剪切钢板厚度（Q235A材质）≥15mm；开口距离≥150mm；</w:t>
            </w:r>
            <w:r>
              <w:rPr>
                <w:rFonts w:hint="eastAsia" w:ascii="宋体" w:hAnsi="宋体" w:cs="宋体"/>
                <w:color w:val="000000"/>
                <w:kern w:val="0"/>
                <w:sz w:val="22"/>
              </w:rPr>
              <w:br w:type="textWrapping"/>
            </w:r>
            <w:r>
              <w:rPr>
                <w:rFonts w:hint="eastAsia" w:ascii="宋体" w:hAnsi="宋体" w:cs="宋体"/>
                <w:color w:val="000000"/>
                <w:kern w:val="0"/>
                <w:sz w:val="22"/>
              </w:rPr>
              <w:t>138、重量≤14kg；外形尺寸（长*宽*高）≤720X230X180mm。</w:t>
            </w:r>
            <w:r>
              <w:rPr>
                <w:rFonts w:hint="eastAsia" w:ascii="宋体" w:hAnsi="宋体" w:cs="宋体"/>
                <w:color w:val="000000"/>
                <w:kern w:val="0"/>
                <w:sz w:val="22"/>
              </w:rPr>
              <w:br w:type="textWrapping"/>
            </w:r>
            <w:r>
              <w:rPr>
                <w:rFonts w:hint="eastAsia" w:ascii="宋体" w:hAnsi="宋体" w:cs="宋体"/>
                <w:color w:val="000000"/>
                <w:kern w:val="0"/>
                <w:sz w:val="22"/>
              </w:rPr>
              <w:t>139、液压扩张器：符合：GB/T17906-1999《液压破拆工具通用技术条件》。</w:t>
            </w:r>
            <w:r>
              <w:rPr>
                <w:rFonts w:hint="eastAsia" w:ascii="宋体" w:hAnsi="宋体" w:cs="宋体"/>
                <w:color w:val="000000"/>
                <w:kern w:val="0"/>
                <w:sz w:val="22"/>
              </w:rPr>
              <w:br w:type="textWrapping"/>
            </w:r>
            <w:r>
              <w:rPr>
                <w:rFonts w:hint="eastAsia" w:ascii="宋体" w:hAnsi="宋体" w:cs="宋体"/>
                <w:color w:val="000000"/>
                <w:kern w:val="0"/>
                <w:sz w:val="22"/>
              </w:rPr>
              <w:t>140、额定工作压力≥70MPa；距扩张臂顶端垂直距离25mm处，最小扩张力≥60kN，最大扩张力≤88kN；扩张距离≥660mm；牵拉距离≥500mm；</w:t>
            </w:r>
            <w:r>
              <w:rPr>
                <w:rFonts w:hint="eastAsia" w:ascii="宋体" w:hAnsi="宋体" w:cs="宋体"/>
                <w:color w:val="000000"/>
                <w:kern w:val="0"/>
                <w:sz w:val="22"/>
              </w:rPr>
              <w:br w:type="textWrapping"/>
            </w:r>
            <w:r>
              <w:rPr>
                <w:rFonts w:hint="eastAsia" w:ascii="宋体" w:hAnsi="宋体" w:cs="宋体"/>
                <w:color w:val="000000"/>
                <w:kern w:val="0"/>
                <w:sz w:val="22"/>
              </w:rPr>
              <w:t>141、重量≤15kg；外形尺寸（长*宽*高）≤820x290x230 mm。</w:t>
            </w:r>
            <w:r>
              <w:rPr>
                <w:rFonts w:hint="eastAsia" w:ascii="宋体" w:hAnsi="宋体" w:cs="宋体"/>
                <w:color w:val="000000"/>
                <w:kern w:val="0"/>
                <w:sz w:val="22"/>
              </w:rPr>
              <w:br w:type="textWrapping"/>
            </w:r>
            <w:r>
              <w:rPr>
                <w:rFonts w:hint="eastAsia" w:ascii="宋体" w:hAnsi="宋体" w:cs="宋体"/>
                <w:color w:val="000000"/>
                <w:kern w:val="0"/>
                <w:sz w:val="22"/>
              </w:rPr>
              <w:t>142、液压剪扩器：符合：GB/T17906-1999《液压破拆工具通用技术条件》。</w:t>
            </w:r>
            <w:r>
              <w:rPr>
                <w:rFonts w:hint="eastAsia" w:ascii="宋体" w:hAnsi="宋体" w:cs="宋体"/>
                <w:color w:val="000000"/>
                <w:kern w:val="0"/>
                <w:sz w:val="22"/>
              </w:rPr>
              <w:br w:type="textWrapping"/>
            </w:r>
            <w:r>
              <w:rPr>
                <w:rFonts w:hint="eastAsia" w:ascii="宋体" w:hAnsi="宋体" w:cs="宋体"/>
                <w:color w:val="000000"/>
                <w:kern w:val="0"/>
                <w:sz w:val="22"/>
              </w:rPr>
              <w:t>▲143、额定工作压力≥70MPa；剪切力:≥490kN；剪切圆钢直径（Q235A材料）≥35mm圆钢；剪切钢板（Q235A材料）厚x宽：≥20x50mm；开口距离（剪切）≥360mm；距扩张臂顶端垂直距离25mm处，最小扩张力≥50kN，最大扩张力≤65kN；扩张距离≥360mm；牵拉力≥40~62 kN；牵拉距离≥280mm；</w:t>
            </w:r>
            <w:r>
              <w:rPr>
                <w:rFonts w:hint="eastAsia" w:ascii="宋体" w:hAnsi="宋体" w:cs="宋体"/>
                <w:color w:val="000000"/>
                <w:kern w:val="0"/>
                <w:sz w:val="22"/>
              </w:rPr>
              <w:br w:type="textWrapping"/>
            </w:r>
            <w:r>
              <w:rPr>
                <w:rFonts w:hint="eastAsia" w:ascii="宋体" w:hAnsi="宋体" w:cs="宋体"/>
                <w:color w:val="000000"/>
                <w:kern w:val="0"/>
                <w:sz w:val="22"/>
              </w:rPr>
              <w:t>144、重量≤15kg；外形尺寸（长*宽*高）≤820x230x170 mm。</w:t>
            </w:r>
            <w:r>
              <w:rPr>
                <w:rFonts w:hint="eastAsia" w:ascii="宋体" w:hAnsi="宋体" w:cs="宋体"/>
                <w:color w:val="000000"/>
                <w:kern w:val="0"/>
                <w:sz w:val="22"/>
              </w:rPr>
              <w:br w:type="textWrapping"/>
            </w:r>
            <w:r>
              <w:rPr>
                <w:rFonts w:hint="eastAsia" w:ascii="宋体" w:hAnsi="宋体" w:cs="宋体"/>
                <w:color w:val="000000"/>
                <w:kern w:val="0"/>
                <w:sz w:val="22"/>
              </w:rPr>
              <w:t>145、液压撑顶器：符合：GB/T17906-1999《液压破拆工具通用技术条件》</w:t>
            </w:r>
            <w:r>
              <w:rPr>
                <w:rFonts w:hint="eastAsia" w:ascii="宋体" w:hAnsi="宋体" w:cs="宋体"/>
                <w:color w:val="000000"/>
                <w:kern w:val="0"/>
                <w:sz w:val="22"/>
              </w:rPr>
              <w:br w:type="textWrapping"/>
            </w:r>
            <w:r>
              <w:rPr>
                <w:rFonts w:hint="eastAsia" w:ascii="宋体" w:hAnsi="宋体" w:cs="宋体"/>
                <w:color w:val="000000"/>
                <w:kern w:val="0"/>
                <w:sz w:val="22"/>
              </w:rPr>
              <w:t>▲146、额定工作压力≥70MPa；一级撑顶力≥200 kN；二级撑顶力≥100kN；收缩长度≤500mm；撑顶行程≥570mm；撑顶长度≥1000mm；</w:t>
            </w:r>
            <w:r>
              <w:rPr>
                <w:rFonts w:hint="eastAsia" w:ascii="宋体" w:hAnsi="宋体" w:cs="宋体"/>
                <w:color w:val="000000"/>
                <w:kern w:val="0"/>
                <w:sz w:val="22"/>
              </w:rPr>
              <w:br w:type="textWrapping"/>
            </w:r>
            <w:r>
              <w:rPr>
                <w:rFonts w:hint="eastAsia" w:ascii="宋体" w:hAnsi="宋体" w:cs="宋体"/>
                <w:color w:val="000000"/>
                <w:kern w:val="0"/>
                <w:sz w:val="22"/>
              </w:rPr>
              <w:t>147、重量≤19kg；外形尺寸（长*宽*高）:≤480X130X350mm。</w:t>
            </w:r>
            <w:r>
              <w:rPr>
                <w:rFonts w:hint="eastAsia" w:ascii="宋体" w:hAnsi="宋体" w:cs="宋体"/>
                <w:color w:val="000000"/>
                <w:kern w:val="0"/>
                <w:sz w:val="22"/>
              </w:rPr>
              <w:br w:type="textWrapping"/>
            </w:r>
            <w:r>
              <w:rPr>
                <w:rFonts w:hint="eastAsia" w:ascii="宋体" w:hAnsi="宋体" w:cs="宋体"/>
                <w:color w:val="000000"/>
                <w:kern w:val="0"/>
                <w:sz w:val="22"/>
              </w:rPr>
              <w:t>148、油管：接口两端为单接口快速接口；油管长度10（±1）米，连接动力源和液压救援工具；可带压插拔，双油管单接口设计便于保证使用者的安全性和方便性；油管安全系数4：1。</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液压破拆工具组C</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基本需求</w:t>
            </w:r>
            <w:r>
              <w:rPr>
                <w:rFonts w:hint="eastAsia" w:ascii="宋体" w:hAnsi="宋体" w:cs="宋体"/>
                <w:color w:val="000000"/>
                <w:kern w:val="0"/>
                <w:sz w:val="22"/>
              </w:rPr>
              <w:br w:type="textWrapping"/>
            </w:r>
            <w:r>
              <w:rPr>
                <w:rFonts w:hint="eastAsia" w:ascii="宋体" w:hAnsi="宋体" w:cs="宋体"/>
                <w:color w:val="000000"/>
                <w:kern w:val="0"/>
                <w:sz w:val="22"/>
              </w:rPr>
              <w:t>149、用于建筑倒塌、交通事故等现场破拆作业。整套工具包括液压机动泵1台，10米液压油管2根，液压剪切钳1台，多功能剪扩钳1台，双极液压顶杆1台，液压万向剪切钳1台。</w:t>
            </w:r>
            <w:r>
              <w:rPr>
                <w:rFonts w:hint="eastAsia" w:ascii="宋体" w:hAnsi="宋体" w:cs="宋体"/>
                <w:color w:val="000000"/>
                <w:kern w:val="0"/>
                <w:sz w:val="22"/>
              </w:rPr>
              <w:br w:type="textWrapping"/>
            </w:r>
            <w:r>
              <w:rPr>
                <w:rFonts w:hint="eastAsia" w:ascii="宋体" w:hAnsi="宋体" w:cs="宋体"/>
                <w:color w:val="000000"/>
                <w:kern w:val="0"/>
                <w:sz w:val="22"/>
              </w:rPr>
              <w:t>150、性能符合GB/T 17906－1999《液压破拆工具通用技术条件》的要求。</w:t>
            </w:r>
            <w:r>
              <w:rPr>
                <w:rFonts w:hint="eastAsia" w:ascii="宋体" w:hAnsi="宋体" w:cs="宋体"/>
                <w:color w:val="000000"/>
                <w:kern w:val="0"/>
                <w:sz w:val="22"/>
              </w:rPr>
              <w:br w:type="textWrapping"/>
            </w:r>
            <w:r>
              <w:rPr>
                <w:rFonts w:hint="eastAsia" w:ascii="宋体" w:hAnsi="宋体" w:cs="宋体"/>
                <w:color w:val="000000"/>
                <w:kern w:val="0"/>
                <w:sz w:val="22"/>
              </w:rPr>
              <w:t>151、外观：表面应光滑平整，无毛刺及加工缺陷；动力源外表应涂防锈漆，漆层应均匀，无龟裂、划痕现象。</w:t>
            </w:r>
            <w:r>
              <w:rPr>
                <w:rFonts w:hint="eastAsia" w:ascii="宋体" w:hAnsi="宋体" w:cs="宋体"/>
                <w:color w:val="000000"/>
                <w:kern w:val="0"/>
                <w:sz w:val="22"/>
              </w:rPr>
              <w:br w:type="textWrapping"/>
            </w:r>
            <w:r>
              <w:rPr>
                <w:rFonts w:hint="eastAsia" w:ascii="宋体" w:hAnsi="宋体" w:cs="宋体"/>
                <w:color w:val="000000"/>
                <w:kern w:val="0"/>
                <w:sz w:val="22"/>
              </w:rPr>
              <w:t>技术需求</w:t>
            </w:r>
            <w:r>
              <w:rPr>
                <w:rFonts w:hint="eastAsia" w:ascii="宋体" w:hAnsi="宋体" w:cs="宋体"/>
                <w:color w:val="000000"/>
                <w:kern w:val="0"/>
                <w:sz w:val="22"/>
              </w:rPr>
              <w:br w:type="textWrapping"/>
            </w:r>
            <w:r>
              <w:rPr>
                <w:rFonts w:hint="eastAsia" w:ascii="宋体" w:hAnsi="宋体" w:cs="宋体"/>
                <w:color w:val="000000"/>
                <w:kern w:val="0"/>
                <w:sz w:val="22"/>
              </w:rPr>
              <w:t xml:space="preserve">▲152、液压机动泵 </w:t>
            </w:r>
            <w:r>
              <w:rPr>
                <w:rFonts w:hint="eastAsia" w:ascii="宋体" w:hAnsi="宋体" w:cs="宋体"/>
                <w:color w:val="000000"/>
                <w:kern w:val="0"/>
                <w:sz w:val="22"/>
              </w:rPr>
              <w:br w:type="textWrapping"/>
            </w:r>
            <w:r>
              <w:rPr>
                <w:rFonts w:hint="eastAsia" w:ascii="宋体" w:hAnsi="宋体" w:cs="宋体"/>
                <w:color w:val="000000"/>
                <w:kern w:val="0"/>
                <w:sz w:val="22"/>
              </w:rPr>
              <w:t>（1）采用三级四冲程汽油发动机，功率≥2千瓦，液压油箱容量≥4L，燃油箱容量≥1.5L，重量≤23kg；</w:t>
            </w:r>
            <w:r>
              <w:rPr>
                <w:rFonts w:hint="eastAsia" w:ascii="宋体" w:hAnsi="宋体" w:cs="宋体"/>
                <w:color w:val="000000"/>
                <w:kern w:val="0"/>
                <w:sz w:val="22"/>
              </w:rPr>
              <w:br w:type="textWrapping"/>
            </w:r>
            <w:r>
              <w:rPr>
                <w:rFonts w:hint="eastAsia" w:ascii="宋体" w:hAnsi="宋体" w:cs="宋体"/>
                <w:color w:val="000000"/>
                <w:kern w:val="0"/>
                <w:sz w:val="22"/>
              </w:rPr>
              <w:t>（2）低压工作压力为5MPa时，输出流量≥2.8L/min，额定工作压力为72MPa时，输出流量≥0.5L/min；（需在检验报告中体现）</w:t>
            </w:r>
            <w:r>
              <w:rPr>
                <w:rFonts w:hint="eastAsia" w:ascii="宋体" w:hAnsi="宋体" w:cs="宋体"/>
                <w:color w:val="000000"/>
                <w:kern w:val="0"/>
                <w:sz w:val="22"/>
              </w:rPr>
              <w:br w:type="textWrapping"/>
            </w:r>
            <w:r>
              <w:rPr>
                <w:rFonts w:hint="eastAsia" w:ascii="宋体" w:hAnsi="宋体" w:cs="宋体"/>
                <w:color w:val="000000"/>
                <w:kern w:val="0"/>
                <w:sz w:val="22"/>
              </w:rPr>
              <w:t>（3）可以同时连接2套工具使用，可以连续使用3小时以上，拥有液压油位指示器。</w:t>
            </w:r>
            <w:r>
              <w:rPr>
                <w:rFonts w:hint="eastAsia" w:ascii="宋体" w:hAnsi="宋体" w:cs="宋体"/>
                <w:color w:val="000000"/>
                <w:kern w:val="0"/>
                <w:sz w:val="22"/>
              </w:rPr>
              <w:br w:type="textWrapping"/>
            </w:r>
            <w:r>
              <w:rPr>
                <w:rFonts w:hint="eastAsia" w:ascii="宋体" w:hAnsi="宋体" w:cs="宋体"/>
                <w:color w:val="000000"/>
                <w:kern w:val="0"/>
                <w:sz w:val="22"/>
              </w:rPr>
              <w:t>（4）提供检验报告。</w:t>
            </w:r>
            <w:r>
              <w:rPr>
                <w:rFonts w:hint="eastAsia" w:ascii="宋体" w:hAnsi="宋体" w:cs="宋体"/>
                <w:color w:val="000000"/>
                <w:kern w:val="0"/>
                <w:sz w:val="22"/>
              </w:rPr>
              <w:br w:type="textWrapping"/>
            </w:r>
            <w:r>
              <w:rPr>
                <w:rFonts w:hint="eastAsia" w:ascii="宋体" w:hAnsi="宋体" w:cs="宋体"/>
                <w:color w:val="000000"/>
                <w:kern w:val="0"/>
                <w:sz w:val="22"/>
              </w:rPr>
              <w:t>153、10米液压油管：采用单油管单接口连接，液压油管长度：10米，单根重量≤5kg，配备2根</w:t>
            </w:r>
            <w:r>
              <w:rPr>
                <w:rFonts w:hint="eastAsia" w:ascii="宋体" w:hAnsi="宋体" w:cs="宋体"/>
                <w:color w:val="000000"/>
                <w:kern w:val="0"/>
                <w:sz w:val="22"/>
              </w:rPr>
              <w:br w:type="textWrapping"/>
            </w:r>
            <w:r>
              <w:rPr>
                <w:rFonts w:hint="eastAsia" w:ascii="宋体" w:hAnsi="宋体" w:cs="宋体"/>
                <w:color w:val="000000"/>
                <w:kern w:val="0"/>
                <w:sz w:val="22"/>
              </w:rPr>
              <w:t xml:space="preserve">154、液压剪切钳 </w:t>
            </w:r>
            <w:r>
              <w:rPr>
                <w:rFonts w:hint="eastAsia" w:ascii="宋体" w:hAnsi="宋体" w:cs="宋体"/>
                <w:color w:val="000000"/>
                <w:kern w:val="0"/>
                <w:sz w:val="22"/>
              </w:rPr>
              <w:br w:type="textWrapping"/>
            </w:r>
            <w:r>
              <w:rPr>
                <w:rFonts w:hint="eastAsia" w:ascii="宋体" w:hAnsi="宋体" w:cs="宋体"/>
                <w:color w:val="000000"/>
                <w:kern w:val="0"/>
                <w:sz w:val="22"/>
              </w:rPr>
              <w:t>（1）倾斜刀头设计，可以为操作者从侧面剪切时创造更多的空间！</w:t>
            </w:r>
            <w:r>
              <w:rPr>
                <w:rFonts w:hint="eastAsia" w:ascii="宋体" w:hAnsi="宋体" w:cs="宋体"/>
                <w:color w:val="000000"/>
                <w:kern w:val="0"/>
                <w:sz w:val="22"/>
              </w:rPr>
              <w:br w:type="textWrapping"/>
            </w:r>
            <w:r>
              <w:rPr>
                <w:rFonts w:hint="eastAsia" w:ascii="宋体" w:hAnsi="宋体" w:cs="宋体"/>
                <w:color w:val="000000"/>
                <w:kern w:val="0"/>
                <w:sz w:val="22"/>
              </w:rPr>
              <w:t>（2）把手处带有照明系统、自动锁单管系统可带压操作。（3）最大剪切开口≥170毫米、最大剪切力≥70吨</w:t>
            </w:r>
            <w:r>
              <w:rPr>
                <w:rFonts w:hint="eastAsia" w:ascii="宋体" w:hAnsi="宋体" w:cs="宋体"/>
                <w:color w:val="000000"/>
                <w:kern w:val="0"/>
                <w:sz w:val="22"/>
              </w:rPr>
              <w:br w:type="textWrapping"/>
            </w:r>
            <w:r>
              <w:rPr>
                <w:rFonts w:hint="eastAsia" w:ascii="宋体" w:hAnsi="宋体" w:cs="宋体"/>
                <w:color w:val="000000"/>
                <w:kern w:val="0"/>
                <w:sz w:val="22"/>
              </w:rPr>
              <w:t>（4）能一次剪断直径≥35mm的Q235A圆钢，剪断宽度50、厚度16的Q235A板材，重量≤14千克。（需在检验报告中体现）</w:t>
            </w:r>
            <w:r>
              <w:rPr>
                <w:rFonts w:hint="eastAsia" w:ascii="宋体" w:hAnsi="宋体" w:cs="宋体"/>
                <w:color w:val="000000"/>
                <w:kern w:val="0"/>
                <w:sz w:val="22"/>
              </w:rPr>
              <w:br w:type="textWrapping"/>
            </w:r>
            <w:r>
              <w:rPr>
                <w:rFonts w:hint="eastAsia" w:ascii="宋体" w:hAnsi="宋体" w:cs="宋体"/>
                <w:color w:val="000000"/>
                <w:kern w:val="0"/>
                <w:sz w:val="22"/>
              </w:rPr>
              <w:t>（5）提检验报告，与液压机动泵为同一品牌。</w:t>
            </w:r>
            <w:r>
              <w:rPr>
                <w:rFonts w:hint="eastAsia" w:ascii="宋体" w:hAnsi="宋体" w:cs="宋体"/>
                <w:color w:val="000000"/>
                <w:kern w:val="0"/>
                <w:sz w:val="22"/>
              </w:rPr>
              <w:br w:type="textWrapping"/>
            </w:r>
            <w:r>
              <w:rPr>
                <w:rFonts w:hint="eastAsia" w:ascii="宋体" w:hAnsi="宋体" w:cs="宋体"/>
                <w:color w:val="000000"/>
                <w:kern w:val="0"/>
                <w:sz w:val="22"/>
              </w:rPr>
              <w:t xml:space="preserve">155、多功能剪扩钳 </w:t>
            </w:r>
            <w:r>
              <w:rPr>
                <w:rFonts w:hint="eastAsia" w:ascii="宋体" w:hAnsi="宋体" w:cs="宋体"/>
                <w:color w:val="000000"/>
                <w:kern w:val="0"/>
                <w:sz w:val="22"/>
              </w:rPr>
              <w:br w:type="textWrapping"/>
            </w:r>
            <w:r>
              <w:rPr>
                <w:rFonts w:hint="eastAsia" w:ascii="宋体" w:hAnsi="宋体" w:cs="宋体"/>
                <w:color w:val="000000"/>
                <w:kern w:val="0"/>
                <w:sz w:val="22"/>
              </w:rPr>
              <w:t>（1）用于扩张、剪切、挤压和牵引的重型组合工具。</w:t>
            </w:r>
            <w:r>
              <w:rPr>
                <w:rFonts w:hint="eastAsia" w:ascii="宋体" w:hAnsi="宋体" w:cs="宋体"/>
                <w:color w:val="000000"/>
                <w:kern w:val="0"/>
                <w:sz w:val="22"/>
              </w:rPr>
              <w:br w:type="textWrapping"/>
            </w:r>
            <w:r>
              <w:rPr>
                <w:rFonts w:hint="eastAsia" w:ascii="宋体" w:hAnsi="宋体" w:cs="宋体"/>
                <w:color w:val="000000"/>
                <w:kern w:val="0"/>
                <w:sz w:val="22"/>
              </w:rPr>
              <w:t>（2）采用突破性设计的可拆卸式扩张头。</w:t>
            </w:r>
            <w:r>
              <w:rPr>
                <w:rFonts w:hint="eastAsia" w:ascii="宋体" w:hAnsi="宋体" w:cs="宋体"/>
                <w:color w:val="000000"/>
                <w:kern w:val="0"/>
                <w:sz w:val="22"/>
              </w:rPr>
              <w:br w:type="textWrapping"/>
            </w:r>
            <w:r>
              <w:rPr>
                <w:rFonts w:hint="eastAsia" w:ascii="宋体" w:hAnsi="宋体" w:cs="宋体"/>
                <w:color w:val="000000"/>
                <w:kern w:val="0"/>
                <w:sz w:val="22"/>
              </w:rPr>
              <w:t>（3）把手处带有照明系统、自动锁单管系统可带压操作。</w:t>
            </w:r>
            <w:r>
              <w:rPr>
                <w:rFonts w:hint="eastAsia" w:ascii="宋体" w:hAnsi="宋体" w:cs="宋体"/>
                <w:color w:val="000000"/>
                <w:kern w:val="0"/>
                <w:sz w:val="22"/>
              </w:rPr>
              <w:br w:type="textWrapping"/>
            </w:r>
            <w:r>
              <w:rPr>
                <w:rFonts w:hint="eastAsia" w:ascii="宋体" w:hAnsi="宋体" w:cs="宋体"/>
                <w:color w:val="000000"/>
                <w:kern w:val="0"/>
                <w:sz w:val="22"/>
              </w:rPr>
              <w:t>（4）扩张距离≥360毫米、最大剪切开口≥300毫米、最大扩张力≥180吨</w:t>
            </w:r>
            <w:r>
              <w:rPr>
                <w:rFonts w:hint="eastAsia" w:ascii="宋体" w:hAnsi="宋体" w:cs="宋体"/>
                <w:color w:val="000000"/>
                <w:kern w:val="0"/>
                <w:sz w:val="22"/>
              </w:rPr>
              <w:br w:type="textWrapping"/>
            </w:r>
            <w:r>
              <w:rPr>
                <w:rFonts w:hint="eastAsia" w:ascii="宋体" w:hAnsi="宋体" w:cs="宋体"/>
                <w:color w:val="000000"/>
                <w:kern w:val="0"/>
                <w:sz w:val="22"/>
              </w:rPr>
              <w:t>（5）测力点距扩张臂顶端的垂直距离为25mm的扩张力43.4-70.4Kn；（需在检验报告中体现）</w:t>
            </w:r>
            <w:r>
              <w:rPr>
                <w:rFonts w:hint="eastAsia" w:ascii="宋体" w:hAnsi="宋体" w:cs="宋体"/>
                <w:color w:val="000000"/>
                <w:kern w:val="0"/>
                <w:sz w:val="22"/>
              </w:rPr>
              <w:br w:type="textWrapping"/>
            </w:r>
            <w:r>
              <w:rPr>
                <w:rFonts w:hint="eastAsia" w:ascii="宋体" w:hAnsi="宋体" w:cs="宋体"/>
                <w:color w:val="000000"/>
                <w:kern w:val="0"/>
                <w:sz w:val="22"/>
              </w:rPr>
              <w:t>（6）能一次剪断直径≥35mm的Q235A圆钢，剪断宽度50、厚度16的Q235A板材，重量≤15千克。（需在检验报告中体现）</w:t>
            </w:r>
            <w:r>
              <w:rPr>
                <w:rFonts w:hint="eastAsia" w:ascii="宋体" w:hAnsi="宋体" w:cs="宋体"/>
                <w:color w:val="000000"/>
                <w:kern w:val="0"/>
                <w:sz w:val="22"/>
              </w:rPr>
              <w:br w:type="textWrapping"/>
            </w:r>
            <w:r>
              <w:rPr>
                <w:rFonts w:hint="eastAsia" w:ascii="宋体" w:hAnsi="宋体" w:cs="宋体"/>
                <w:color w:val="000000"/>
                <w:kern w:val="0"/>
                <w:sz w:val="22"/>
              </w:rPr>
              <w:t>（7）提供检验报告，与液压机动泵为同一品牌。</w:t>
            </w:r>
            <w:r>
              <w:rPr>
                <w:rFonts w:hint="eastAsia" w:ascii="宋体" w:hAnsi="宋体" w:cs="宋体"/>
                <w:color w:val="000000"/>
                <w:kern w:val="0"/>
                <w:sz w:val="22"/>
              </w:rPr>
              <w:br w:type="textWrapping"/>
            </w:r>
            <w:r>
              <w:rPr>
                <w:rFonts w:hint="eastAsia" w:ascii="宋体" w:hAnsi="宋体" w:cs="宋体"/>
                <w:color w:val="000000"/>
                <w:kern w:val="0"/>
                <w:sz w:val="22"/>
              </w:rPr>
              <w:t xml:space="preserve">▲156、双级液压顶杆 </w:t>
            </w:r>
            <w:r>
              <w:rPr>
                <w:rFonts w:hint="eastAsia" w:ascii="宋体" w:hAnsi="宋体" w:cs="宋体"/>
                <w:color w:val="000000"/>
                <w:kern w:val="0"/>
                <w:sz w:val="22"/>
              </w:rPr>
              <w:br w:type="textWrapping"/>
            </w:r>
            <w:r>
              <w:rPr>
                <w:rFonts w:hint="eastAsia" w:ascii="宋体" w:hAnsi="宋体" w:cs="宋体"/>
                <w:color w:val="000000"/>
                <w:kern w:val="0"/>
                <w:sz w:val="22"/>
              </w:rPr>
              <w:t>（1）为360°旋转十字头，把手处带有照明系统。</w:t>
            </w:r>
            <w:r>
              <w:rPr>
                <w:rFonts w:hint="eastAsia" w:ascii="宋体" w:hAnsi="宋体" w:cs="宋体"/>
                <w:color w:val="000000"/>
                <w:kern w:val="0"/>
                <w:sz w:val="22"/>
              </w:rPr>
              <w:br w:type="textWrapping"/>
            </w:r>
            <w:r>
              <w:rPr>
                <w:rFonts w:hint="eastAsia" w:ascii="宋体" w:hAnsi="宋体" w:cs="宋体"/>
                <w:color w:val="000000"/>
                <w:kern w:val="0"/>
                <w:sz w:val="22"/>
              </w:rPr>
              <w:t>（2）顶杆头内的集成激光定位灯，可实现“一次性成功”定位。</w:t>
            </w:r>
            <w:r>
              <w:rPr>
                <w:rFonts w:hint="eastAsia" w:ascii="宋体" w:hAnsi="宋体" w:cs="宋体"/>
                <w:color w:val="000000"/>
                <w:kern w:val="0"/>
                <w:sz w:val="22"/>
              </w:rPr>
              <w:br w:type="textWrapping"/>
            </w:r>
            <w:r>
              <w:rPr>
                <w:rFonts w:hint="eastAsia" w:ascii="宋体" w:hAnsi="宋体" w:cs="宋体"/>
                <w:color w:val="000000"/>
                <w:kern w:val="0"/>
                <w:sz w:val="22"/>
              </w:rPr>
              <w:t>（3）一级最大支撑力≥210Kn、二级最大支撑力≥100Kn、原始收缩长度≥560毫米、最大行程≥720毫米、总支撑高度≥1280毫米、重量≤15公斤（需在检验报告中体现）</w:t>
            </w:r>
            <w:r>
              <w:rPr>
                <w:rFonts w:hint="eastAsia" w:ascii="宋体" w:hAnsi="宋体" w:cs="宋体"/>
                <w:color w:val="000000"/>
                <w:kern w:val="0"/>
                <w:sz w:val="22"/>
              </w:rPr>
              <w:br w:type="textWrapping"/>
            </w:r>
            <w:r>
              <w:rPr>
                <w:rFonts w:hint="eastAsia" w:ascii="宋体" w:hAnsi="宋体" w:cs="宋体"/>
                <w:color w:val="000000"/>
                <w:kern w:val="0"/>
                <w:sz w:val="22"/>
              </w:rPr>
              <w:t>（4）与液压机动泵为同一品牌，提供检验报告。</w:t>
            </w:r>
            <w:r>
              <w:rPr>
                <w:rFonts w:hint="eastAsia" w:ascii="宋体" w:hAnsi="宋体" w:cs="宋体"/>
                <w:color w:val="000000"/>
                <w:kern w:val="0"/>
                <w:sz w:val="22"/>
              </w:rPr>
              <w:br w:type="textWrapping"/>
            </w:r>
            <w:r>
              <w:rPr>
                <w:rFonts w:hint="eastAsia" w:ascii="宋体" w:hAnsi="宋体" w:cs="宋体"/>
                <w:color w:val="000000"/>
                <w:kern w:val="0"/>
                <w:sz w:val="22"/>
              </w:rPr>
              <w:t>157、液压万向剪切钳</w:t>
            </w:r>
            <w:r>
              <w:rPr>
                <w:rFonts w:hint="eastAsia" w:ascii="宋体" w:hAnsi="宋体" w:cs="宋体"/>
                <w:color w:val="000000"/>
                <w:kern w:val="0"/>
                <w:sz w:val="22"/>
              </w:rPr>
              <w:br w:type="textWrapping"/>
            </w:r>
            <w:r>
              <w:rPr>
                <w:rFonts w:hint="eastAsia" w:ascii="宋体" w:hAnsi="宋体" w:cs="宋体"/>
                <w:color w:val="000000"/>
                <w:kern w:val="0"/>
                <w:sz w:val="22"/>
              </w:rPr>
              <w:t>（1）可全方位各个角度定位剪切--适合用于狭窄空间内剪切高硬度固体材料，如：挂锁、链条、汽车脚刹、和钢筋等。</w:t>
            </w:r>
            <w:r>
              <w:rPr>
                <w:rFonts w:hint="eastAsia" w:ascii="宋体" w:hAnsi="宋体" w:cs="宋体"/>
                <w:color w:val="000000"/>
                <w:kern w:val="0"/>
                <w:sz w:val="22"/>
              </w:rPr>
              <w:br w:type="textWrapping"/>
            </w:r>
            <w:r>
              <w:rPr>
                <w:rFonts w:hint="eastAsia" w:ascii="宋体" w:hAnsi="宋体" w:cs="宋体"/>
                <w:color w:val="000000"/>
                <w:kern w:val="0"/>
                <w:sz w:val="22"/>
              </w:rPr>
              <w:t>（2）最大剪切开口≥59毫米、最大剪切力≥22吨、剪切圆钢直径≥20毫米、重量≤4公斤</w:t>
            </w:r>
            <w:r>
              <w:rPr>
                <w:rFonts w:hint="eastAsia" w:ascii="宋体" w:hAnsi="宋体" w:cs="宋体"/>
                <w:color w:val="000000"/>
                <w:kern w:val="0"/>
                <w:sz w:val="22"/>
              </w:rPr>
              <w:br w:type="textWrapping"/>
            </w:r>
            <w:r>
              <w:rPr>
                <w:rFonts w:hint="eastAsia" w:ascii="宋体" w:hAnsi="宋体" w:cs="宋体"/>
                <w:color w:val="000000"/>
                <w:kern w:val="0"/>
                <w:sz w:val="22"/>
              </w:rPr>
              <w:t>（3）与液压机动泵为同一品牌。</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机动链锯</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158、汽缸排量≥50cm³，怠速≥2700rpm，功率≥2.4 kW</w:t>
            </w:r>
            <w:r>
              <w:rPr>
                <w:rFonts w:hint="eastAsia" w:ascii="宋体" w:hAnsi="宋体" w:cs="宋体"/>
                <w:color w:val="000000"/>
                <w:kern w:val="0"/>
                <w:sz w:val="22"/>
              </w:rPr>
              <w:br w:type="textWrapping"/>
            </w:r>
            <w:r>
              <w:rPr>
                <w:rFonts w:hint="eastAsia" w:ascii="宋体" w:hAnsi="宋体" w:cs="宋体"/>
                <w:color w:val="000000"/>
                <w:kern w:val="0"/>
                <w:sz w:val="22"/>
              </w:rPr>
              <w:t xml:space="preserve">159、重量≤5.5kg；最高功率转速≥9000rpm，气缸缸径≥40mm，活塞行程≥30mm，链条润滑油箱容量≥0.25L，机油泵类型：固定流量，油箱容量≥0.45L；                                         </w:t>
            </w:r>
            <w:r>
              <w:rPr>
                <w:rFonts w:hint="eastAsia" w:ascii="宋体" w:hAnsi="宋体" w:cs="宋体"/>
                <w:color w:val="000000"/>
                <w:kern w:val="0"/>
                <w:sz w:val="22"/>
              </w:rPr>
              <w:br w:type="textWrapping"/>
            </w:r>
            <w:r>
              <w:rPr>
                <w:rFonts w:hint="eastAsia" w:ascii="宋体" w:hAnsi="宋体" w:cs="宋体"/>
                <w:color w:val="000000"/>
                <w:kern w:val="0"/>
                <w:sz w:val="22"/>
              </w:rPr>
              <w:t>160、最大链条润滑油泵流量：≥9mL/min；链条节距≥320"；导板长度：30（±5）-50（±5） cm；最大功率时的链条速度≥17 m/s。</w:t>
            </w:r>
          </w:p>
        </w:tc>
        <w:tc>
          <w:tcPr>
            <w:tcW w:w="341" w:type="pct"/>
            <w:noWrap w:val="0"/>
            <w:vAlign w:val="center"/>
          </w:tcPr>
          <w:p>
            <w:pPr>
              <w:widowControl/>
              <w:jc w:val="center"/>
              <w:rPr>
                <w:rFonts w:hint="eastAsia"/>
                <w:szCs w:val="21"/>
              </w:rPr>
            </w:pPr>
            <w:r>
              <w:rPr>
                <w:rFonts w:hint="eastAsia" w:ascii="宋体" w:hAnsi="宋体" w:cs="宋体"/>
                <w:kern w:val="0"/>
                <w:sz w:val="22"/>
              </w:rPr>
              <w:t>把</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机动无齿锯</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 xml:space="preserve">161、汽缸排量≥70cm³；汽缸缸管内径≥50mm；空转速度≥2500rpm； </w:t>
            </w:r>
            <w:r>
              <w:rPr>
                <w:rFonts w:hint="eastAsia" w:ascii="宋体" w:hAnsi="宋体" w:cs="宋体"/>
                <w:color w:val="000000"/>
                <w:kern w:val="0"/>
                <w:sz w:val="22"/>
              </w:rPr>
              <w:br w:type="textWrapping"/>
            </w:r>
            <w:r>
              <w:rPr>
                <w:rFonts w:hint="eastAsia" w:ascii="宋体" w:hAnsi="宋体" w:cs="宋体"/>
                <w:color w:val="000000"/>
                <w:kern w:val="0"/>
                <w:sz w:val="22"/>
              </w:rPr>
              <w:t>162、功率≥3.5kW；</w:t>
            </w:r>
            <w:r>
              <w:rPr>
                <w:rFonts w:hint="eastAsia" w:ascii="宋体" w:hAnsi="宋体" w:cs="宋体"/>
                <w:color w:val="000000"/>
                <w:kern w:val="0"/>
                <w:sz w:val="22"/>
              </w:rPr>
              <w:br w:type="textWrapping"/>
            </w:r>
            <w:r>
              <w:rPr>
                <w:rFonts w:hint="eastAsia" w:ascii="宋体" w:hAnsi="宋体" w:cs="宋体"/>
                <w:color w:val="000000"/>
                <w:kern w:val="0"/>
                <w:sz w:val="22"/>
              </w:rPr>
              <w:t>163、油箱容量≥0.9L；动力切割机{不带切割锯片或燃油)≤10kg；声能级，量测值≥110dB(A)；声能级，保证值100LWAdB(A)；</w:t>
            </w:r>
            <w:r>
              <w:rPr>
                <w:rFonts w:hint="eastAsia" w:ascii="宋体" w:hAnsi="宋体" w:cs="宋体"/>
                <w:color w:val="000000"/>
                <w:kern w:val="0"/>
                <w:sz w:val="22"/>
              </w:rPr>
              <w:br w:type="textWrapping"/>
            </w:r>
            <w:r>
              <w:rPr>
                <w:rFonts w:hint="eastAsia" w:ascii="宋体" w:hAnsi="宋体" w:cs="宋体"/>
                <w:color w:val="000000"/>
                <w:kern w:val="0"/>
                <w:sz w:val="22"/>
              </w:rPr>
              <w:t>164、锯片直径≥350mm，切割深度≥120mm。</w:t>
            </w:r>
          </w:p>
        </w:tc>
        <w:tc>
          <w:tcPr>
            <w:tcW w:w="341" w:type="pct"/>
            <w:noWrap w:val="0"/>
            <w:vAlign w:val="center"/>
          </w:tcPr>
          <w:p>
            <w:pPr>
              <w:widowControl/>
              <w:jc w:val="center"/>
              <w:rPr>
                <w:rFonts w:hint="eastAsia"/>
                <w:szCs w:val="21"/>
              </w:rPr>
            </w:pPr>
            <w:r>
              <w:rPr>
                <w:rFonts w:hint="eastAsia" w:ascii="宋体" w:hAnsi="宋体" w:cs="宋体"/>
                <w:kern w:val="0"/>
                <w:sz w:val="22"/>
              </w:rPr>
              <w:t>把</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双轮异向切割锯</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165、汽缸排量(CC)≥70；</w:t>
            </w:r>
            <w:r>
              <w:rPr>
                <w:rFonts w:hint="eastAsia" w:ascii="宋体" w:hAnsi="宋体" w:cs="宋体"/>
                <w:color w:val="000000"/>
                <w:kern w:val="0"/>
                <w:sz w:val="22"/>
              </w:rPr>
              <w:br w:type="textWrapping"/>
            </w:r>
            <w:r>
              <w:rPr>
                <w:rFonts w:hint="eastAsia" w:ascii="宋体" w:hAnsi="宋体" w:cs="宋体"/>
                <w:color w:val="000000"/>
                <w:kern w:val="0"/>
                <w:sz w:val="22"/>
              </w:rPr>
              <w:t>166、无负荷最大转速(rpm)≥13500，功率(kw)≥4；</w:t>
            </w:r>
            <w:r>
              <w:rPr>
                <w:rFonts w:hint="eastAsia" w:ascii="宋体" w:hAnsi="宋体" w:cs="宋体"/>
                <w:color w:val="000000"/>
                <w:kern w:val="0"/>
                <w:sz w:val="22"/>
              </w:rPr>
              <w:br w:type="textWrapping"/>
            </w:r>
            <w:r>
              <w:rPr>
                <w:rFonts w:hint="eastAsia" w:ascii="宋体" w:hAnsi="宋体" w:cs="宋体"/>
                <w:color w:val="000000"/>
                <w:kern w:val="0"/>
                <w:sz w:val="22"/>
              </w:rPr>
              <w:t>167、燃油箱体积(L)≥0.75，机油箱容积(L)≥0.4，机油泵供油：自动供油；质量(无燃油、润滑油、锯片)(kg)≤13.5，噪音水平(dB)≤105，锯片规格(mm)≥315，切割深度(mm)≥110；</w:t>
            </w:r>
            <w:r>
              <w:rPr>
                <w:rFonts w:hint="eastAsia" w:ascii="宋体" w:hAnsi="宋体" w:cs="宋体"/>
                <w:color w:val="000000"/>
                <w:kern w:val="0"/>
                <w:sz w:val="22"/>
              </w:rPr>
              <w:br w:type="textWrapping"/>
            </w:r>
            <w:r>
              <w:rPr>
                <w:rFonts w:hint="eastAsia" w:ascii="宋体" w:hAnsi="宋体" w:cs="宋体"/>
                <w:color w:val="000000"/>
                <w:kern w:val="0"/>
                <w:sz w:val="22"/>
              </w:rPr>
              <w:t>168、产品出厂配置：Ø310mm 2付（4片）。</w:t>
            </w:r>
          </w:p>
        </w:tc>
        <w:tc>
          <w:tcPr>
            <w:tcW w:w="341" w:type="pct"/>
            <w:noWrap w:val="0"/>
            <w:vAlign w:val="center"/>
          </w:tcPr>
          <w:p>
            <w:pPr>
              <w:widowControl/>
              <w:jc w:val="center"/>
              <w:rPr>
                <w:rFonts w:hint="eastAsia"/>
                <w:szCs w:val="21"/>
              </w:rPr>
            </w:pPr>
            <w:r>
              <w:rPr>
                <w:rFonts w:hint="eastAsia" w:ascii="宋体" w:hAnsi="宋体" w:cs="宋体"/>
                <w:kern w:val="0"/>
                <w:sz w:val="22"/>
              </w:rPr>
              <w:t>把</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机动凿岩机</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169、最大功率：≥2.4kw</w:t>
            </w:r>
            <w:r>
              <w:rPr>
                <w:rFonts w:hint="eastAsia" w:ascii="宋体" w:hAnsi="宋体" w:cs="宋体"/>
                <w:color w:val="000000"/>
                <w:kern w:val="0"/>
                <w:sz w:val="22"/>
              </w:rPr>
              <w:br w:type="textWrapping"/>
            </w:r>
            <w:r>
              <w:rPr>
                <w:rFonts w:hint="eastAsia" w:ascii="宋体" w:hAnsi="宋体" w:cs="宋体"/>
                <w:color w:val="000000"/>
                <w:kern w:val="0"/>
                <w:sz w:val="22"/>
              </w:rPr>
              <w:t>170、发动机类型：双杠、四冲程</w:t>
            </w:r>
            <w:r>
              <w:rPr>
                <w:rFonts w:hint="eastAsia" w:ascii="宋体" w:hAnsi="宋体" w:cs="宋体"/>
                <w:color w:val="000000"/>
                <w:kern w:val="0"/>
                <w:sz w:val="22"/>
              </w:rPr>
              <w:br w:type="textWrapping"/>
            </w:r>
            <w:r>
              <w:rPr>
                <w:rFonts w:hint="eastAsia" w:ascii="宋体" w:hAnsi="宋体" w:cs="宋体"/>
                <w:color w:val="000000"/>
                <w:kern w:val="0"/>
                <w:sz w:val="22"/>
              </w:rPr>
              <w:t>171、空转速度：≥10000r/min</w:t>
            </w:r>
            <w:r>
              <w:rPr>
                <w:rFonts w:hint="eastAsia" w:ascii="宋体" w:hAnsi="宋体" w:cs="宋体"/>
                <w:color w:val="000000"/>
                <w:kern w:val="0"/>
                <w:sz w:val="22"/>
              </w:rPr>
              <w:br w:type="textWrapping"/>
            </w:r>
            <w:r>
              <w:rPr>
                <w:rFonts w:hint="eastAsia" w:ascii="宋体" w:hAnsi="宋体" w:cs="宋体"/>
                <w:color w:val="000000"/>
                <w:kern w:val="0"/>
                <w:sz w:val="22"/>
              </w:rPr>
              <w:t>172、冲击频率：≥1800次/min</w:t>
            </w:r>
            <w:r>
              <w:rPr>
                <w:rFonts w:hint="eastAsia" w:ascii="宋体" w:hAnsi="宋体" w:cs="宋体"/>
                <w:color w:val="000000"/>
                <w:kern w:val="0"/>
                <w:sz w:val="22"/>
              </w:rPr>
              <w:br w:type="textWrapping"/>
            </w:r>
            <w:r>
              <w:rPr>
                <w:rFonts w:hint="eastAsia" w:ascii="宋体" w:hAnsi="宋体" w:cs="宋体"/>
                <w:color w:val="000000"/>
                <w:kern w:val="0"/>
                <w:sz w:val="22"/>
              </w:rPr>
              <w:t>173、重量：≥20kg</w:t>
            </w:r>
            <w:r>
              <w:rPr>
                <w:rFonts w:hint="eastAsia" w:ascii="宋体" w:hAnsi="宋体" w:cs="宋体"/>
                <w:color w:val="000000"/>
                <w:kern w:val="0"/>
                <w:sz w:val="22"/>
              </w:rPr>
              <w:br w:type="textWrapping"/>
            </w:r>
            <w:r>
              <w:rPr>
                <w:rFonts w:hint="eastAsia" w:ascii="宋体" w:hAnsi="宋体" w:cs="宋体"/>
                <w:color w:val="000000"/>
                <w:kern w:val="0"/>
                <w:sz w:val="22"/>
              </w:rPr>
              <w:t>174、配置：尖凿、小平凿、打平凿、工具包等。</w:t>
            </w:r>
          </w:p>
        </w:tc>
        <w:tc>
          <w:tcPr>
            <w:tcW w:w="341" w:type="pct"/>
            <w:noWrap w:val="0"/>
            <w:vAlign w:val="center"/>
          </w:tcPr>
          <w:p>
            <w:pPr>
              <w:widowControl/>
              <w:jc w:val="center"/>
              <w:rPr>
                <w:rFonts w:hint="eastAsia"/>
                <w:szCs w:val="21"/>
              </w:rPr>
            </w:pPr>
            <w:r>
              <w:rPr>
                <w:rFonts w:hint="eastAsia" w:ascii="宋体" w:hAnsi="宋体" w:cs="宋体"/>
                <w:kern w:val="0"/>
                <w:sz w:val="22"/>
              </w:rPr>
              <w:t>具</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多功能挠钩</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175、由绝缘手柄（采用高强度的绝缘材料制成）和工具头（特殊合金钢精密制造，表面光滑）组合而成，工具头耐高温。</w:t>
            </w:r>
            <w:r>
              <w:rPr>
                <w:rFonts w:hint="eastAsia" w:ascii="宋体" w:hAnsi="宋体" w:cs="宋体"/>
                <w:color w:val="000000"/>
                <w:kern w:val="0"/>
                <w:sz w:val="22"/>
              </w:rPr>
              <w:br w:type="textWrapping"/>
            </w:r>
            <w:r>
              <w:rPr>
                <w:rFonts w:hint="eastAsia" w:ascii="宋体" w:hAnsi="宋体" w:cs="宋体"/>
                <w:color w:val="000000"/>
                <w:kern w:val="0"/>
                <w:sz w:val="22"/>
              </w:rPr>
              <w:t>176、工具头包括消防爪耙、木榔头、挠钩、双头挠钩、消防锯、撑顶器、消防剪、攀高钩、消防斧、工兵铲、接杆。</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绝缘剪断钳</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177、特性：剪刃口硬度HRC55—60。</w:t>
            </w:r>
            <w:r>
              <w:rPr>
                <w:rFonts w:hint="eastAsia" w:ascii="宋体" w:hAnsi="宋体" w:cs="宋体"/>
                <w:color w:val="000000"/>
                <w:kern w:val="0"/>
                <w:sz w:val="22"/>
              </w:rPr>
              <w:br w:type="textWrapping"/>
            </w:r>
            <w:r>
              <w:rPr>
                <w:rFonts w:hint="eastAsia" w:ascii="宋体" w:hAnsi="宋体" w:cs="宋体"/>
                <w:color w:val="000000"/>
                <w:kern w:val="0"/>
                <w:sz w:val="22"/>
              </w:rPr>
              <w:t>178、绝缘380V,剪柄（橡胶）耐电压≥3000V。</w:t>
            </w:r>
          </w:p>
        </w:tc>
        <w:tc>
          <w:tcPr>
            <w:tcW w:w="341" w:type="pct"/>
            <w:noWrap w:val="0"/>
            <w:vAlign w:val="center"/>
          </w:tcPr>
          <w:p>
            <w:pPr>
              <w:widowControl/>
              <w:jc w:val="center"/>
              <w:rPr>
                <w:rFonts w:hint="eastAsia"/>
                <w:szCs w:val="21"/>
              </w:rPr>
            </w:pPr>
            <w:r>
              <w:rPr>
                <w:rFonts w:hint="eastAsia" w:ascii="宋体" w:hAnsi="宋体" w:cs="宋体"/>
                <w:kern w:val="0"/>
                <w:sz w:val="22"/>
              </w:rPr>
              <w:t>把</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金属堵漏套管</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179、最大封堵压力≥1.5Mpa，不少于9种规格。</w:t>
            </w:r>
            <w:r>
              <w:rPr>
                <w:rFonts w:hint="eastAsia" w:ascii="宋体" w:hAnsi="宋体" w:cs="宋体"/>
                <w:color w:val="000000"/>
                <w:kern w:val="0"/>
                <w:sz w:val="22"/>
              </w:rPr>
              <w:br w:type="textWrapping"/>
            </w:r>
            <w:r>
              <w:rPr>
                <w:rFonts w:hint="eastAsia" w:ascii="宋体" w:hAnsi="宋体" w:cs="宋体"/>
                <w:color w:val="000000"/>
                <w:kern w:val="0"/>
                <w:sz w:val="22"/>
              </w:rPr>
              <w:t>180、产品提供说明书和合格证。　</w:t>
            </w:r>
            <w:r>
              <w:rPr>
                <w:rFonts w:hint="eastAsia" w:ascii="宋体" w:hAnsi="宋体" w:cs="宋体"/>
                <w:color w:val="000000"/>
                <w:kern w:val="0"/>
                <w:sz w:val="22"/>
              </w:rPr>
              <w:br w:type="textWrapping"/>
            </w:r>
            <w:r>
              <w:rPr>
                <w:rFonts w:hint="eastAsia" w:ascii="宋体" w:hAnsi="宋体" w:cs="宋体"/>
                <w:color w:val="000000"/>
                <w:kern w:val="0"/>
                <w:sz w:val="22"/>
              </w:rPr>
              <w:t>181、适用管道直径：12～100mm，最大封堵压力≥20kg。</w:t>
            </w:r>
            <w:r>
              <w:rPr>
                <w:rFonts w:hint="eastAsia" w:ascii="宋体" w:hAnsi="宋体" w:cs="宋体"/>
                <w:color w:val="000000"/>
                <w:kern w:val="0"/>
                <w:sz w:val="22"/>
              </w:rPr>
              <w:br w:type="textWrapping"/>
            </w:r>
            <w:r>
              <w:rPr>
                <w:rFonts w:hint="eastAsia" w:ascii="宋体" w:hAnsi="宋体" w:cs="宋体"/>
                <w:color w:val="000000"/>
                <w:kern w:val="0"/>
                <w:sz w:val="22"/>
              </w:rPr>
              <w:t>182、10种不同的套管的尺寸（分别为：12，19，25，32，38，51，64，76，89，100mm）。</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阀门堵漏套具</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183、由直径95、105、115、135、145、160、180、195、200、230、250、270mm工具各一个组成；</w:t>
            </w:r>
            <w:r>
              <w:rPr>
                <w:rFonts w:hint="eastAsia" w:ascii="宋体" w:hAnsi="宋体" w:cs="宋体"/>
                <w:color w:val="000000"/>
                <w:kern w:val="0"/>
                <w:sz w:val="22"/>
              </w:rPr>
              <w:br w:type="textWrapping"/>
            </w:r>
            <w:r>
              <w:rPr>
                <w:rFonts w:hint="eastAsia" w:ascii="宋体" w:hAnsi="宋体" w:cs="宋体"/>
                <w:color w:val="000000"/>
                <w:kern w:val="0"/>
                <w:sz w:val="22"/>
              </w:rPr>
              <w:t>184、可堵介质包括液化气、石油、水、化学试剂等。温度：-50（±5）摄氏度—+170（±5）摄氏度；压 力：-1.0 （±0.1）∽ +1.2（±0.1）MPa；</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注入式堵漏工具</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185、堵漏压力：≥20Mpa。</w:t>
            </w:r>
            <w:r>
              <w:rPr>
                <w:rFonts w:hint="eastAsia" w:ascii="宋体" w:hAnsi="宋体" w:cs="宋体"/>
                <w:color w:val="000000"/>
                <w:kern w:val="0"/>
                <w:sz w:val="22"/>
              </w:rPr>
              <w:br w:type="textWrapping"/>
            </w:r>
            <w:r>
              <w:rPr>
                <w:rFonts w:hint="eastAsia" w:ascii="宋体" w:hAnsi="宋体" w:cs="宋体"/>
                <w:color w:val="000000"/>
                <w:kern w:val="0"/>
                <w:sz w:val="22"/>
              </w:rPr>
              <w:t>186、堵漏口尺寸及速度：不规则泄露口最大宽度≤5mm，堵漏速度≤15min。</w:t>
            </w:r>
            <w:r>
              <w:rPr>
                <w:rFonts w:hint="eastAsia" w:ascii="宋体" w:hAnsi="宋体" w:cs="宋体"/>
                <w:color w:val="000000"/>
                <w:kern w:val="0"/>
                <w:sz w:val="22"/>
              </w:rPr>
              <w:br w:type="textWrapping"/>
            </w:r>
            <w:r>
              <w:rPr>
                <w:rFonts w:hint="eastAsia" w:ascii="宋体" w:hAnsi="宋体" w:cs="宋体"/>
                <w:color w:val="000000"/>
                <w:kern w:val="0"/>
                <w:sz w:val="22"/>
              </w:rPr>
              <w:t>187、堵漏胶和密封剂能承受水、油、液化气、30%硫酸、30%盐酸、氢氧化钠、饱和氯化钠溶液的侵蚀。</w:t>
            </w:r>
            <w:r>
              <w:rPr>
                <w:rFonts w:hint="eastAsia" w:ascii="宋体" w:hAnsi="宋体" w:cs="宋体"/>
                <w:color w:val="000000"/>
                <w:kern w:val="0"/>
                <w:sz w:val="22"/>
              </w:rPr>
              <w:br w:type="textWrapping"/>
            </w:r>
            <w:r>
              <w:rPr>
                <w:rFonts w:hint="eastAsia" w:ascii="宋体" w:hAnsi="宋体" w:cs="宋体"/>
                <w:color w:val="000000"/>
                <w:kern w:val="0"/>
                <w:sz w:val="22"/>
              </w:rPr>
              <w:t xml:space="preserve">188、包括：高压注胶枪1把、堵漏胶（10支/盒）3盒、手动高压油泵（附快速接头）1台；专用高压油管（附快速接头）1根；旋塞阀（M12）4只，材质：合金钢；角向接头（45°、90°）各1只，、注射弯头（M12）1只、注胶螺母（M12、M14、M16、M18、M20、M22、M24各1只、注胶螺杆（M12、M14、M16、M18、M20、M22、M24各1只、专用润滑松动喷剂一罐；、专用扳手1把、便携式铝合金工具箱1只。 </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磁压式堵漏工具</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189、利用永磁体对钢铁容器的吸附力，通过操纵手柄控制工作面上的磁通量，吸住泄漏的有磁金属表面，达到工具和泄漏本体之间的压合和释放。堵漏胶和密封剂能承受水、油、液化气、30%硫酸、30%盐酸、氢氧化钠、饱和氯化钠溶液的侵蚀。</w:t>
            </w:r>
            <w:r>
              <w:rPr>
                <w:rFonts w:hint="eastAsia" w:ascii="宋体" w:hAnsi="宋体" w:cs="宋体"/>
                <w:color w:val="000000"/>
                <w:kern w:val="0"/>
                <w:sz w:val="22"/>
              </w:rPr>
              <w:br w:type="textWrapping"/>
            </w:r>
            <w:r>
              <w:rPr>
                <w:rFonts w:hint="eastAsia" w:ascii="宋体" w:hAnsi="宋体" w:cs="宋体"/>
                <w:color w:val="000000"/>
                <w:kern w:val="0"/>
                <w:sz w:val="22"/>
              </w:rPr>
              <w:t>190、最大拉脱力是额定起重力的3.5倍。手柄开关附有安全钮，可单手操作，方便安全。不用电，磁力恒久不衰，使用安全。</w:t>
            </w:r>
            <w:r>
              <w:rPr>
                <w:rFonts w:hint="eastAsia" w:ascii="宋体" w:hAnsi="宋体" w:cs="宋体"/>
                <w:color w:val="000000"/>
                <w:kern w:val="0"/>
                <w:sz w:val="22"/>
              </w:rPr>
              <w:br w:type="textWrapping"/>
            </w:r>
            <w:r>
              <w:rPr>
                <w:rFonts w:hint="eastAsia" w:ascii="宋体" w:hAnsi="宋体" w:cs="宋体"/>
                <w:color w:val="000000"/>
                <w:kern w:val="0"/>
                <w:sz w:val="22"/>
              </w:rPr>
              <w:t>191、堵漏性能：适用压力≥1.8Mpa，温度使用范围≤80℃，耐介质性能：各种水、油、气、酸、碱、弱酸、盐等 。</w:t>
            </w:r>
            <w:r>
              <w:rPr>
                <w:rFonts w:hint="eastAsia" w:ascii="宋体" w:hAnsi="宋体" w:cs="宋体"/>
                <w:color w:val="000000"/>
                <w:kern w:val="0"/>
                <w:sz w:val="22"/>
              </w:rPr>
              <w:br w:type="textWrapping"/>
            </w:r>
            <w:r>
              <w:rPr>
                <w:rFonts w:hint="eastAsia" w:ascii="宋体" w:hAnsi="宋体" w:cs="宋体"/>
                <w:color w:val="000000"/>
                <w:kern w:val="0"/>
                <w:sz w:val="22"/>
              </w:rPr>
              <w:t>192、A孔洞状泄漏口，直径≤Ф15mm，堵漏速度10min。B线状泄漏口，长×宽≤50×5mm；堵漏速度10min。</w:t>
            </w:r>
            <w:r>
              <w:rPr>
                <w:rFonts w:hint="eastAsia" w:ascii="宋体" w:hAnsi="宋体" w:cs="宋体"/>
                <w:color w:val="000000"/>
                <w:kern w:val="0"/>
                <w:sz w:val="22"/>
              </w:rPr>
              <w:br w:type="textWrapping"/>
            </w:r>
            <w:r>
              <w:rPr>
                <w:rFonts w:hint="eastAsia" w:ascii="宋体" w:hAnsi="宋体" w:cs="宋体"/>
                <w:color w:val="000000"/>
                <w:kern w:val="0"/>
                <w:sz w:val="22"/>
              </w:rPr>
              <w:t>193、工具包括:吸附力300kg磁压堵漏器1台、堵漏胶两组（4支）、无火花材料磁压片4片、不干胶带1卷、铝合金工具箱一个。　</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低压水带（20-65型）</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★技术性能符合GB6246-2011《消防水带》的相关要求，提供具有相关检测资质的第三方检测机构出具的检测报告复印件。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194、用于运送高压水或泡沫等阻燃液体。外编织层材料为经线材质：涤纶长丝；纬线材质：涤纶长丝；内衬聚氨酯材料。</w:t>
            </w:r>
            <w:r>
              <w:rPr>
                <w:rFonts w:hint="eastAsia" w:ascii="宋体" w:hAnsi="宋体" w:cs="宋体"/>
                <w:color w:val="000000"/>
                <w:kern w:val="0"/>
                <w:sz w:val="22"/>
              </w:rPr>
              <w:br w:type="textWrapping"/>
            </w:r>
            <w:r>
              <w:rPr>
                <w:rFonts w:hint="eastAsia" w:ascii="宋体" w:hAnsi="宋体" w:cs="宋体"/>
                <w:color w:val="000000"/>
                <w:kern w:val="0"/>
                <w:sz w:val="22"/>
              </w:rPr>
              <w:t xml:space="preserve">195、水带内径：63.5mm（允差范围+2.0mm），标准工作压力：2.0Mpa，爆破压力：≥6.0Mpa。每盘长度≥20米，单位长度质量≤350g/m（参数指标需核查检验报告）。 </w:t>
            </w:r>
            <w:r>
              <w:rPr>
                <w:rFonts w:hint="eastAsia" w:ascii="宋体" w:hAnsi="宋体" w:cs="宋体"/>
                <w:color w:val="000000"/>
                <w:kern w:val="0"/>
                <w:sz w:val="22"/>
              </w:rPr>
              <w:br w:type="textWrapping"/>
            </w:r>
            <w:r>
              <w:rPr>
                <w:rFonts w:hint="eastAsia" w:ascii="宋体" w:hAnsi="宋体" w:cs="宋体"/>
                <w:color w:val="000000"/>
                <w:kern w:val="0"/>
                <w:sz w:val="22"/>
              </w:rPr>
              <w:t>196、水带在高压水流的作用下，抗形变能力良好，轴向延伸率≤3％，直径膨胀率≤6％。织物层与衬里的附着强度高，不轻易发生剥离现象，从而影响水带的使用，附着强度≥55N/25mm（参数指标需核查检验报告）。</w:t>
            </w:r>
            <w:r>
              <w:rPr>
                <w:rFonts w:hint="eastAsia" w:ascii="宋体" w:hAnsi="宋体" w:cs="宋体"/>
                <w:color w:val="000000"/>
                <w:kern w:val="0"/>
                <w:sz w:val="22"/>
              </w:rPr>
              <w:br w:type="textWrapping"/>
            </w:r>
            <w:r>
              <w:rPr>
                <w:rFonts w:hint="eastAsia" w:ascii="宋体" w:hAnsi="宋体" w:cs="宋体"/>
                <w:color w:val="000000"/>
                <w:kern w:val="0"/>
                <w:sz w:val="22"/>
              </w:rPr>
              <w:t>197、水带的可弯曲型，黏附性，耐低温性能均需满足相关要求，经过热空气老化后，织物层与衬里的附着强度，爆破压力均需满足相关要求。</w:t>
            </w:r>
            <w:r>
              <w:rPr>
                <w:rFonts w:hint="eastAsia" w:ascii="宋体" w:hAnsi="宋体" w:cs="宋体"/>
                <w:color w:val="000000"/>
                <w:kern w:val="0"/>
                <w:sz w:val="22"/>
              </w:rPr>
              <w:br w:type="textWrapping"/>
            </w:r>
            <w:r>
              <w:rPr>
                <w:rFonts w:hint="eastAsia" w:ascii="宋体" w:hAnsi="宋体" w:cs="宋体"/>
                <w:color w:val="000000"/>
                <w:kern w:val="0"/>
                <w:sz w:val="22"/>
              </w:rPr>
              <w:t>198、水带两端应注明：厂名、编号、原料、公称内径、长度、生产日期、设计工作压力。供方须按采购人要求喷涂标识。</w:t>
            </w:r>
            <w:r>
              <w:rPr>
                <w:rFonts w:hint="eastAsia" w:ascii="宋体" w:hAnsi="宋体" w:cs="宋体"/>
                <w:color w:val="000000"/>
                <w:kern w:val="0"/>
                <w:sz w:val="22"/>
              </w:rPr>
              <w:br w:type="textWrapping"/>
            </w:r>
            <w:r>
              <w:rPr>
                <w:rFonts w:hint="eastAsia" w:ascii="宋体" w:hAnsi="宋体" w:cs="宋体"/>
                <w:color w:val="000000"/>
                <w:kern w:val="0"/>
                <w:sz w:val="22"/>
              </w:rPr>
              <w:t>199、每盘水带须配备接口，接口标准工作压力≥2.5mpa，接口本体材质使用优质铝合金材料，具有耐压强度高，重量轻便等特性。接口的成型铸造工艺为：压铸、浇铸或锻造等工艺，表面防腐处理工艺：经阳极氧化后喷塑的双重防腐处理。接口的基本尺寸、外观质量、标志、弹簧疲劳寿命、抗跌落性能、密封性能、水压强度等均符合技术标准要求。</w:t>
            </w:r>
          </w:p>
        </w:tc>
        <w:tc>
          <w:tcPr>
            <w:tcW w:w="341" w:type="pct"/>
            <w:noWrap w:val="0"/>
            <w:vAlign w:val="center"/>
          </w:tcPr>
          <w:p>
            <w:pPr>
              <w:widowControl/>
              <w:jc w:val="center"/>
              <w:rPr>
                <w:rFonts w:hint="eastAsia"/>
                <w:szCs w:val="21"/>
              </w:rPr>
            </w:pPr>
            <w:r>
              <w:rPr>
                <w:rFonts w:hint="eastAsia" w:ascii="宋体" w:hAnsi="宋体" w:cs="宋体"/>
                <w:kern w:val="0"/>
                <w:sz w:val="22"/>
              </w:rPr>
              <w:t>盘</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中压水带（25-65型）</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★技术性能符合GB6246-2011《消防水带》的相关要求，提供具有相关检测资质的第三方检测机构出具的检测报告复印件。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200、用于运送高压水或泡沫等阻燃液体。外编织层材料为经线材质：涤纶长丝；纬线材质：涤纶长丝；内衬聚氨酯材料</w:t>
            </w:r>
            <w:r>
              <w:rPr>
                <w:rFonts w:hint="eastAsia" w:ascii="宋体" w:hAnsi="宋体" w:cs="宋体"/>
                <w:color w:val="000000"/>
                <w:kern w:val="0"/>
                <w:sz w:val="22"/>
              </w:rPr>
              <w:br w:type="textWrapping"/>
            </w:r>
            <w:r>
              <w:rPr>
                <w:rFonts w:hint="eastAsia" w:ascii="宋体" w:hAnsi="宋体" w:cs="宋体"/>
                <w:color w:val="000000"/>
                <w:kern w:val="0"/>
                <w:sz w:val="22"/>
              </w:rPr>
              <w:t xml:space="preserve">201、水带内径：63.5mm（允差范围+2.0mm），标准工作压力：2.5Mpa，爆破压力：≥7Mpa.每盘长度≥20m，单位长度质量≤385g/m（参数指标需核查检验报告）。 </w:t>
            </w:r>
            <w:r>
              <w:rPr>
                <w:rFonts w:hint="eastAsia" w:ascii="宋体" w:hAnsi="宋体" w:cs="宋体"/>
                <w:color w:val="000000"/>
                <w:kern w:val="0"/>
                <w:sz w:val="22"/>
              </w:rPr>
              <w:br w:type="textWrapping"/>
            </w:r>
            <w:r>
              <w:rPr>
                <w:rFonts w:hint="eastAsia" w:ascii="宋体" w:hAnsi="宋体" w:cs="宋体"/>
                <w:color w:val="000000"/>
                <w:kern w:val="0"/>
                <w:sz w:val="22"/>
              </w:rPr>
              <w:t>202、水带在高压水流的作用下，抗形变能力良好，轴向延伸率≤8％，直径膨胀率≤8％。织物层与衬里的附着强度高，不轻易发生剥离现象，从而影响水带的使用，附着强度≥55N/25mm（参数指标需核查检验报告）。</w:t>
            </w:r>
            <w:r>
              <w:rPr>
                <w:rFonts w:hint="eastAsia" w:ascii="宋体" w:hAnsi="宋体" w:cs="宋体"/>
                <w:color w:val="000000"/>
                <w:kern w:val="0"/>
                <w:sz w:val="22"/>
              </w:rPr>
              <w:br w:type="textWrapping"/>
            </w:r>
            <w:r>
              <w:rPr>
                <w:rFonts w:hint="eastAsia" w:ascii="宋体" w:hAnsi="宋体" w:cs="宋体"/>
                <w:color w:val="000000"/>
                <w:kern w:val="0"/>
                <w:sz w:val="22"/>
              </w:rPr>
              <w:t>203、水带的可弯曲型，黏附性，耐低温性能均需满足相关要求，经过热空气老化后，织物层与衬里的附着强度，爆破压力均需满足相关要求。</w:t>
            </w:r>
            <w:r>
              <w:rPr>
                <w:rFonts w:hint="eastAsia" w:ascii="宋体" w:hAnsi="宋体" w:cs="宋体"/>
                <w:color w:val="000000"/>
                <w:kern w:val="0"/>
                <w:sz w:val="22"/>
              </w:rPr>
              <w:br w:type="textWrapping"/>
            </w:r>
            <w:r>
              <w:rPr>
                <w:rFonts w:hint="eastAsia" w:ascii="宋体" w:hAnsi="宋体" w:cs="宋体"/>
                <w:color w:val="000000"/>
                <w:kern w:val="0"/>
                <w:sz w:val="22"/>
              </w:rPr>
              <w:t>204、水带两端应注明：厂名、编号、原料、公称内径、长度、生产日期、设计工作压力。供方须按采购人要求喷涂标识。</w:t>
            </w:r>
            <w:r>
              <w:rPr>
                <w:rFonts w:hint="eastAsia" w:ascii="宋体" w:hAnsi="宋体" w:cs="宋体"/>
                <w:color w:val="000000"/>
                <w:kern w:val="0"/>
                <w:sz w:val="22"/>
              </w:rPr>
              <w:br w:type="textWrapping"/>
            </w:r>
            <w:r>
              <w:rPr>
                <w:rFonts w:hint="eastAsia" w:ascii="宋体" w:hAnsi="宋体" w:cs="宋体"/>
                <w:color w:val="000000"/>
                <w:kern w:val="0"/>
                <w:sz w:val="22"/>
              </w:rPr>
              <w:t>205、每盘水带须配备接口，接口标准工作压力≥2.5Mpa，接口本体材质使用优质铝合金材料，具有耐压强度高，重量轻便等特性。接口的成型铸造工艺为：压铸、浇铸或锻造等工艺，表面防腐处理工艺：经阳极氧化后喷塑的双重防腐处理。接口的基本尺寸、外观质量、标志、弹簧疲劳寿命、抗跌落性能、密封性能、水压强度等均符合技术标准要求。</w:t>
            </w:r>
          </w:p>
        </w:tc>
        <w:tc>
          <w:tcPr>
            <w:tcW w:w="341" w:type="pct"/>
            <w:noWrap w:val="0"/>
            <w:vAlign w:val="center"/>
          </w:tcPr>
          <w:p>
            <w:pPr>
              <w:widowControl/>
              <w:jc w:val="center"/>
              <w:rPr>
                <w:rFonts w:hint="eastAsia"/>
                <w:szCs w:val="21"/>
              </w:rPr>
            </w:pPr>
            <w:r>
              <w:rPr>
                <w:rFonts w:hint="eastAsia" w:ascii="宋体" w:hAnsi="宋体" w:cs="宋体"/>
                <w:kern w:val="0"/>
                <w:sz w:val="22"/>
              </w:rPr>
              <w:t>盘</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426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中压水带（25-80型）</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★技术性能符合GB6246-2011《消防水带》的相关要求，提供具有相关检测资质的第三方检测机构出具的检测报告复印件。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206、外编织层材料为经线材质：涤纶长丝；纬线材质：涤纶长丝。</w:t>
            </w:r>
            <w:r>
              <w:rPr>
                <w:rFonts w:hint="eastAsia" w:ascii="宋体" w:hAnsi="宋体" w:cs="宋体"/>
                <w:color w:val="000000"/>
                <w:kern w:val="0"/>
                <w:sz w:val="22"/>
              </w:rPr>
              <w:br w:type="textWrapping"/>
            </w:r>
            <w:r>
              <w:rPr>
                <w:rFonts w:hint="eastAsia" w:ascii="宋体" w:hAnsi="宋体" w:cs="宋体"/>
                <w:color w:val="000000"/>
                <w:kern w:val="0"/>
                <w:sz w:val="22"/>
              </w:rPr>
              <w:t>207、水带内径：76.0mm（允差范围+2.0mm），标准工作压力：2.5Mpa，爆破压力：≥7Mpa（参数指标需核查检验报告）。</w:t>
            </w:r>
            <w:r>
              <w:rPr>
                <w:rFonts w:hint="eastAsia" w:ascii="宋体" w:hAnsi="宋体" w:cs="宋体"/>
                <w:color w:val="000000"/>
                <w:kern w:val="0"/>
                <w:sz w:val="22"/>
              </w:rPr>
              <w:br w:type="textWrapping"/>
            </w:r>
            <w:r>
              <w:rPr>
                <w:rFonts w:hint="eastAsia" w:ascii="宋体" w:hAnsi="宋体" w:cs="宋体"/>
                <w:color w:val="000000"/>
                <w:kern w:val="0"/>
                <w:sz w:val="22"/>
              </w:rPr>
              <w:t xml:space="preserve">208、每盘长度≥20m，单位长度质量≤480g/m（参数指标需核查检验报告）。 </w:t>
            </w:r>
            <w:r>
              <w:rPr>
                <w:rFonts w:hint="eastAsia" w:ascii="宋体" w:hAnsi="宋体" w:cs="宋体"/>
                <w:color w:val="000000"/>
                <w:kern w:val="0"/>
                <w:sz w:val="22"/>
              </w:rPr>
              <w:br w:type="textWrapping"/>
            </w:r>
            <w:r>
              <w:rPr>
                <w:rFonts w:hint="eastAsia" w:ascii="宋体" w:hAnsi="宋体" w:cs="宋体"/>
                <w:color w:val="000000"/>
                <w:kern w:val="0"/>
                <w:sz w:val="22"/>
              </w:rPr>
              <w:t>209、水带在高压水流的作用下，抗形变能力良好，轴向延伸率≤8％，直径膨胀率≤8％（参数指标需核查检验报告）。</w:t>
            </w:r>
            <w:r>
              <w:rPr>
                <w:rFonts w:hint="eastAsia" w:ascii="宋体" w:hAnsi="宋体" w:cs="宋体"/>
                <w:color w:val="000000"/>
                <w:kern w:val="0"/>
                <w:sz w:val="22"/>
              </w:rPr>
              <w:br w:type="textWrapping"/>
            </w:r>
            <w:r>
              <w:rPr>
                <w:rFonts w:hint="eastAsia" w:ascii="宋体" w:hAnsi="宋体" w:cs="宋体"/>
                <w:color w:val="000000"/>
                <w:kern w:val="0"/>
                <w:sz w:val="22"/>
              </w:rPr>
              <w:t>210、织物层与衬里的附着强度高，不轻易发生剥离现象，从而影响水带的使用，附着强度≥55N/25mm（参数指标需核查检验报告）。</w:t>
            </w:r>
            <w:r>
              <w:rPr>
                <w:rFonts w:hint="eastAsia" w:ascii="宋体" w:hAnsi="宋体" w:cs="宋体"/>
                <w:color w:val="000000"/>
                <w:kern w:val="0"/>
                <w:sz w:val="22"/>
              </w:rPr>
              <w:br w:type="textWrapping"/>
            </w:r>
            <w:r>
              <w:rPr>
                <w:rFonts w:hint="eastAsia" w:ascii="宋体" w:hAnsi="宋体" w:cs="宋体"/>
                <w:color w:val="000000"/>
                <w:kern w:val="0"/>
                <w:sz w:val="22"/>
              </w:rPr>
              <w:t>211、水带的可弯曲型，黏附性，耐低温性能均需满足相关要求，经过热空气老化后，织物层与衬里的附着强度，爆破压力均需满足相关要求。</w:t>
            </w:r>
            <w:r>
              <w:rPr>
                <w:rFonts w:hint="eastAsia" w:ascii="宋体" w:hAnsi="宋体" w:cs="宋体"/>
                <w:color w:val="000000"/>
                <w:kern w:val="0"/>
                <w:sz w:val="22"/>
              </w:rPr>
              <w:br w:type="textWrapping"/>
            </w:r>
            <w:r>
              <w:rPr>
                <w:rFonts w:hint="eastAsia" w:ascii="宋体" w:hAnsi="宋体" w:cs="宋体"/>
                <w:color w:val="000000"/>
                <w:kern w:val="0"/>
                <w:sz w:val="22"/>
              </w:rPr>
              <w:t>212、水带两端应注明：厂名、编号、原料、公称内径、长度、生产日期、设计工作压力。供方须按采购人要求喷涂标识。</w:t>
            </w:r>
            <w:r>
              <w:rPr>
                <w:rFonts w:hint="eastAsia" w:ascii="宋体" w:hAnsi="宋体" w:cs="宋体"/>
                <w:color w:val="000000"/>
                <w:kern w:val="0"/>
                <w:sz w:val="22"/>
              </w:rPr>
              <w:br w:type="textWrapping"/>
            </w:r>
            <w:r>
              <w:rPr>
                <w:rFonts w:hint="eastAsia" w:ascii="宋体" w:hAnsi="宋体" w:cs="宋体"/>
                <w:color w:val="000000"/>
                <w:kern w:val="0"/>
                <w:sz w:val="22"/>
              </w:rPr>
              <w:t>213、每盘水带须配备接口，接口标准工作压力≥2.5mpa，接口本体材质使用优质铝合金材料。接口的成型铸造工艺为：压铸、浇铸或锻造等工艺，表面防腐处理工艺：经阳极氧化后喷塑的双重防腐处理。接口的基本尺寸、外观质量、标志、弹簧疲劳寿命、抗跌落性能、密封性能、水压强度等均符合技术标准要求。</w:t>
            </w:r>
          </w:p>
        </w:tc>
        <w:tc>
          <w:tcPr>
            <w:tcW w:w="341" w:type="pct"/>
            <w:noWrap w:val="0"/>
            <w:vAlign w:val="center"/>
          </w:tcPr>
          <w:p>
            <w:pPr>
              <w:widowControl/>
              <w:jc w:val="center"/>
              <w:rPr>
                <w:rFonts w:hint="eastAsia"/>
                <w:szCs w:val="21"/>
              </w:rPr>
            </w:pPr>
            <w:r>
              <w:rPr>
                <w:rFonts w:hint="eastAsia" w:ascii="宋体" w:hAnsi="宋体" w:cs="宋体"/>
                <w:kern w:val="0"/>
                <w:sz w:val="22"/>
              </w:rPr>
              <w:t>盘</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轻型耐压水带（20-65型）（比武专用）</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★技术性能符合GB6246-2011《消防水带》的相关要求，提供具有相关检测资质的第三方检测机构出具的检测报告复印件。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214、用于运送高压水或泡沫等阻燃液体。外编织层材料为经线材质：聚乙烯纤维丝；纬线材质：聚乙烯纤维丝。</w:t>
            </w:r>
            <w:r>
              <w:rPr>
                <w:rFonts w:hint="eastAsia" w:ascii="宋体" w:hAnsi="宋体" w:cs="宋体"/>
                <w:color w:val="000000"/>
                <w:kern w:val="0"/>
                <w:sz w:val="22"/>
              </w:rPr>
              <w:br w:type="textWrapping"/>
            </w:r>
            <w:r>
              <w:rPr>
                <w:rFonts w:hint="eastAsia" w:ascii="宋体" w:hAnsi="宋体" w:cs="宋体"/>
                <w:color w:val="000000"/>
                <w:kern w:val="0"/>
                <w:sz w:val="22"/>
              </w:rPr>
              <w:t>▲215、水带内径：63.5mm（允差范围+2.0mm），标准工作压力：2.0Mpa，爆破压力：≥10.0Mpa。</w:t>
            </w:r>
            <w:r>
              <w:rPr>
                <w:rFonts w:hint="eastAsia" w:ascii="宋体" w:hAnsi="宋体" w:cs="宋体"/>
                <w:color w:val="000000"/>
                <w:kern w:val="0"/>
                <w:sz w:val="22"/>
              </w:rPr>
              <w:br w:type="textWrapping"/>
            </w:r>
            <w:r>
              <w:rPr>
                <w:rFonts w:hint="eastAsia" w:ascii="宋体" w:hAnsi="宋体" w:cs="宋体"/>
                <w:color w:val="000000"/>
                <w:kern w:val="0"/>
                <w:sz w:val="22"/>
              </w:rPr>
              <w:t xml:space="preserve">▲216、每盘长度≥20m，单位长度质量≤210g/m。  </w:t>
            </w:r>
            <w:r>
              <w:rPr>
                <w:rFonts w:hint="eastAsia" w:ascii="宋体" w:hAnsi="宋体" w:cs="宋体"/>
                <w:color w:val="000000"/>
                <w:kern w:val="0"/>
                <w:sz w:val="22"/>
              </w:rPr>
              <w:br w:type="textWrapping"/>
            </w:r>
            <w:r>
              <w:rPr>
                <w:rFonts w:hint="eastAsia" w:ascii="宋体" w:hAnsi="宋体" w:cs="宋体"/>
                <w:color w:val="000000"/>
                <w:kern w:val="0"/>
                <w:sz w:val="22"/>
              </w:rPr>
              <w:t>217、水带在高压水流的作用下，抗形变能力良好，轴向延伸率≤2％，直径膨胀率≤2％。织物层与衬里的附着强度高，不轻易发生剥离现象，从而影响水带的使用，附着强度≥40N/25mm。</w:t>
            </w:r>
            <w:r>
              <w:rPr>
                <w:rFonts w:hint="eastAsia" w:ascii="宋体" w:hAnsi="宋体" w:cs="宋体"/>
                <w:color w:val="000000"/>
                <w:kern w:val="0"/>
                <w:sz w:val="22"/>
              </w:rPr>
              <w:br w:type="textWrapping"/>
            </w:r>
            <w:r>
              <w:rPr>
                <w:rFonts w:hint="eastAsia" w:ascii="宋体" w:hAnsi="宋体" w:cs="宋体"/>
                <w:color w:val="000000"/>
                <w:kern w:val="0"/>
                <w:sz w:val="22"/>
              </w:rPr>
              <w:t>218、水带的可弯曲型，黏附性，耐低温性能均需满足相关要求，经过热空气老化后，织物层与衬里的附着强度，爆破压力均需满足相关要求。</w:t>
            </w:r>
            <w:r>
              <w:rPr>
                <w:rFonts w:hint="eastAsia" w:ascii="宋体" w:hAnsi="宋体" w:cs="宋体"/>
                <w:color w:val="000000"/>
                <w:kern w:val="0"/>
                <w:sz w:val="22"/>
              </w:rPr>
              <w:br w:type="textWrapping"/>
            </w:r>
            <w:r>
              <w:rPr>
                <w:rFonts w:hint="eastAsia" w:ascii="宋体" w:hAnsi="宋体" w:cs="宋体"/>
                <w:color w:val="000000"/>
                <w:kern w:val="0"/>
                <w:sz w:val="22"/>
              </w:rPr>
              <w:t>219、水带两端应注明：厂名、编号、原料、公称内径、长度、生产日期、设计工作压力。供方须按采购人要求喷涂标识。</w:t>
            </w:r>
            <w:r>
              <w:rPr>
                <w:rFonts w:hint="eastAsia" w:ascii="宋体" w:hAnsi="宋体" w:cs="宋体"/>
                <w:color w:val="000000"/>
                <w:kern w:val="0"/>
                <w:sz w:val="22"/>
              </w:rPr>
              <w:br w:type="textWrapping"/>
            </w:r>
            <w:r>
              <w:rPr>
                <w:rFonts w:hint="eastAsia" w:ascii="宋体" w:hAnsi="宋体" w:cs="宋体"/>
                <w:color w:val="000000"/>
                <w:kern w:val="0"/>
                <w:sz w:val="22"/>
              </w:rPr>
              <w:t>220、每盘水带须配备接口，接口标准工作压力：2.5mpa，水压强度≥6.0mpa，接口本体材质：铝合金6061等高强度材料。接口的成型铸造工艺为：锻造或锻压工艺，表面防腐处理工艺：经阳极氧化后喷塑的双重防腐处理。接口的基本尺寸、外观质量、标志、弹簧疲劳寿命、抗跌落性能、密封性能、水压强度等均符合技术标准要求。</w:t>
            </w:r>
          </w:p>
        </w:tc>
        <w:tc>
          <w:tcPr>
            <w:tcW w:w="341" w:type="pct"/>
            <w:noWrap w:val="0"/>
            <w:vAlign w:val="center"/>
          </w:tcPr>
          <w:p>
            <w:pPr>
              <w:widowControl/>
              <w:jc w:val="center"/>
              <w:rPr>
                <w:rFonts w:hint="eastAsia"/>
                <w:szCs w:val="21"/>
              </w:rPr>
            </w:pPr>
            <w:r>
              <w:rPr>
                <w:rFonts w:hint="eastAsia" w:ascii="宋体" w:hAnsi="宋体" w:cs="宋体"/>
                <w:kern w:val="0"/>
                <w:sz w:val="22"/>
              </w:rPr>
              <w:t>盘</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轻型耐压水带（20-80型）（比武专用）</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★技术性能符合GB6246-2011《消防水带》的相关要求，提供具有相关检测资质的第三方检测机构出具的检测报告复印件。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221、用于运送高压水或泡沫等阻燃液体。外编织层材料为经线材质：聚乙烯纤维丝；纬线材质：聚乙烯纤维丝；</w:t>
            </w:r>
            <w:r>
              <w:rPr>
                <w:rFonts w:hint="eastAsia" w:ascii="宋体" w:hAnsi="宋体" w:cs="宋体"/>
                <w:color w:val="000000"/>
                <w:kern w:val="0"/>
                <w:sz w:val="22"/>
              </w:rPr>
              <w:br w:type="textWrapping"/>
            </w:r>
            <w:r>
              <w:rPr>
                <w:rFonts w:hint="eastAsia" w:ascii="宋体" w:hAnsi="宋体" w:cs="宋体"/>
                <w:color w:val="000000"/>
                <w:kern w:val="0"/>
                <w:sz w:val="22"/>
              </w:rPr>
              <w:t>▲222、水带内径：76.0mm（允差范围+2.0mm），标准工作压力：2.0Mpa，爆破压力：≥10.0Mpa。</w:t>
            </w:r>
            <w:r>
              <w:rPr>
                <w:rFonts w:hint="eastAsia" w:ascii="宋体" w:hAnsi="宋体" w:cs="宋体"/>
                <w:color w:val="000000"/>
                <w:kern w:val="0"/>
                <w:sz w:val="22"/>
              </w:rPr>
              <w:br w:type="textWrapping"/>
            </w:r>
            <w:r>
              <w:rPr>
                <w:rFonts w:hint="eastAsia" w:ascii="宋体" w:hAnsi="宋体" w:cs="宋体"/>
                <w:color w:val="000000"/>
                <w:kern w:val="0"/>
                <w:sz w:val="22"/>
              </w:rPr>
              <w:t xml:space="preserve">▲223、每盘长度≥20m，单位长度质量≤235g/m。 </w:t>
            </w:r>
            <w:r>
              <w:rPr>
                <w:rFonts w:hint="eastAsia" w:ascii="宋体" w:hAnsi="宋体" w:cs="宋体"/>
                <w:color w:val="000000"/>
                <w:kern w:val="0"/>
                <w:sz w:val="22"/>
              </w:rPr>
              <w:br w:type="textWrapping"/>
            </w:r>
            <w:r>
              <w:rPr>
                <w:rFonts w:hint="eastAsia" w:ascii="宋体" w:hAnsi="宋体" w:cs="宋体"/>
                <w:color w:val="000000"/>
                <w:kern w:val="0"/>
                <w:sz w:val="22"/>
              </w:rPr>
              <w:t>224、水带在高压水流的作用下，抗形变能力良好，轴向延伸率≤2.0％，直径膨胀率≤2.0％。织物层与衬里的附着强度高，不轻易发生剥离现象，从而影响水带的使用，附着强度≥40N/25mm。</w:t>
            </w:r>
            <w:r>
              <w:rPr>
                <w:rFonts w:hint="eastAsia" w:ascii="宋体" w:hAnsi="宋体" w:cs="宋体"/>
                <w:color w:val="000000"/>
                <w:kern w:val="0"/>
                <w:sz w:val="22"/>
              </w:rPr>
              <w:br w:type="textWrapping"/>
            </w:r>
            <w:r>
              <w:rPr>
                <w:rFonts w:hint="eastAsia" w:ascii="宋体" w:hAnsi="宋体" w:cs="宋体"/>
                <w:color w:val="000000"/>
                <w:kern w:val="0"/>
                <w:sz w:val="22"/>
              </w:rPr>
              <w:t>225、水带的可弯曲型，黏附性，耐低温性能均需满足相关要求，经过热空气老化后，织物层与衬里的附着强度，爆破压力均需满足相关要求。</w:t>
            </w:r>
            <w:r>
              <w:rPr>
                <w:rFonts w:hint="eastAsia" w:ascii="宋体" w:hAnsi="宋体" w:cs="宋体"/>
                <w:color w:val="000000"/>
                <w:kern w:val="0"/>
                <w:sz w:val="22"/>
              </w:rPr>
              <w:br w:type="textWrapping"/>
            </w:r>
            <w:r>
              <w:rPr>
                <w:rFonts w:hint="eastAsia" w:ascii="宋体" w:hAnsi="宋体" w:cs="宋体"/>
                <w:color w:val="000000"/>
                <w:kern w:val="0"/>
                <w:sz w:val="22"/>
              </w:rPr>
              <w:t>226、水带两端应注明：厂名、编号、原料、公称内径、长度、生产日期、设计工作压力。供方须按采购人要求喷涂标识。</w:t>
            </w:r>
            <w:r>
              <w:rPr>
                <w:rFonts w:hint="eastAsia" w:ascii="宋体" w:hAnsi="宋体" w:cs="宋体"/>
                <w:color w:val="000000"/>
                <w:kern w:val="0"/>
                <w:sz w:val="22"/>
              </w:rPr>
              <w:br w:type="textWrapping"/>
            </w:r>
            <w:r>
              <w:rPr>
                <w:rFonts w:hint="eastAsia" w:ascii="宋体" w:hAnsi="宋体" w:cs="宋体"/>
                <w:color w:val="000000"/>
                <w:kern w:val="0"/>
                <w:sz w:val="22"/>
              </w:rPr>
              <w:t>227、每盘水带须配备接口，接口标准工作压力≥2.5mpa，水压强度≥6.0mpa。接口本体材质：铝合金6061等高强度材料。接口的成型铸造工艺为：锻造或锻压工艺，表面防腐处理工艺：经阳极氧化后喷塑的双重防腐处理。接口的基本尺寸、外观质量、标志、弹簧疲劳寿命、抗跌落性能、密封性能、水压强度等均符合技术标准要求。</w:t>
            </w:r>
          </w:p>
        </w:tc>
        <w:tc>
          <w:tcPr>
            <w:tcW w:w="341" w:type="pct"/>
            <w:noWrap w:val="0"/>
            <w:vAlign w:val="center"/>
          </w:tcPr>
          <w:p>
            <w:pPr>
              <w:widowControl/>
              <w:jc w:val="center"/>
              <w:rPr>
                <w:rFonts w:hint="eastAsia"/>
                <w:szCs w:val="21"/>
              </w:rPr>
            </w:pPr>
            <w:r>
              <w:rPr>
                <w:rFonts w:hint="eastAsia" w:ascii="宋体" w:hAnsi="宋体" w:cs="宋体"/>
                <w:kern w:val="0"/>
                <w:sz w:val="22"/>
              </w:rPr>
              <w:t>盘</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机动排烟机A</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★技术性能符合GB27901-2011《移动式消防排烟机》的相关要求，提供具有相关检测资质的第三方检测机构出具的检测报告复印件。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228、发动机功率≥2kW;额定排烟量≥8000m³/h；额定转速≥3600r/min；</w:t>
            </w:r>
            <w:r>
              <w:rPr>
                <w:rFonts w:hint="eastAsia" w:ascii="宋体" w:hAnsi="宋体" w:cs="宋体"/>
                <w:color w:val="000000"/>
                <w:kern w:val="0"/>
                <w:sz w:val="22"/>
              </w:rPr>
              <w:br w:type="textWrapping"/>
            </w:r>
            <w:r>
              <w:rPr>
                <w:rFonts w:hint="eastAsia" w:ascii="宋体" w:hAnsi="宋体" w:cs="宋体"/>
                <w:color w:val="000000"/>
                <w:kern w:val="0"/>
                <w:sz w:val="22"/>
              </w:rPr>
              <w:t>229、叶轮直径：420±10 mm</w:t>
            </w:r>
            <w:r>
              <w:rPr>
                <w:rFonts w:hint="eastAsia" w:ascii="宋体" w:hAnsi="宋体" w:cs="宋体"/>
                <w:color w:val="000000"/>
                <w:kern w:val="0"/>
                <w:sz w:val="22"/>
              </w:rPr>
              <w:br w:type="textWrapping"/>
            </w:r>
            <w:r>
              <w:rPr>
                <w:rFonts w:hint="eastAsia" w:ascii="宋体" w:hAnsi="宋体" w:cs="宋体"/>
                <w:color w:val="000000"/>
                <w:kern w:val="0"/>
                <w:sz w:val="22"/>
              </w:rPr>
              <w:t>230、产品重量: ≤27kg；</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灾害救援携行背囊</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231、外观：消防救援背包形体饱满，弧线自然，粘贴平整，对称端正，美观大方。</w:t>
            </w:r>
            <w:r>
              <w:rPr>
                <w:rFonts w:hint="eastAsia" w:ascii="宋体" w:hAnsi="宋体" w:cs="宋体"/>
                <w:color w:val="000000"/>
                <w:kern w:val="0"/>
                <w:sz w:val="22"/>
              </w:rPr>
              <w:br w:type="textWrapping"/>
            </w:r>
            <w:r>
              <w:rPr>
                <w:rFonts w:hint="eastAsia" w:ascii="宋体" w:hAnsi="宋体" w:cs="宋体"/>
                <w:color w:val="000000"/>
                <w:kern w:val="0"/>
                <w:sz w:val="22"/>
              </w:rPr>
              <w:t>232、规格：体积75L+10L；</w:t>
            </w:r>
            <w:r>
              <w:rPr>
                <w:rFonts w:hint="eastAsia" w:ascii="宋体" w:hAnsi="宋体" w:cs="宋体"/>
                <w:color w:val="000000"/>
                <w:kern w:val="0"/>
                <w:sz w:val="22"/>
              </w:rPr>
              <w:br w:type="textWrapping"/>
            </w:r>
            <w:r>
              <w:rPr>
                <w:rFonts w:hint="eastAsia" w:ascii="宋体" w:hAnsi="宋体" w:cs="宋体"/>
                <w:color w:val="000000"/>
                <w:kern w:val="0"/>
                <w:sz w:val="22"/>
              </w:rPr>
              <w:t>233、面料及颜色：主料为 900D 加强耐磨面料，颜色为火焰蓝，抗撕裂、耐磨、防泼水、防撕裂；里料为 420D 黑色防水牛津布。</w:t>
            </w:r>
            <w:r>
              <w:rPr>
                <w:rFonts w:hint="eastAsia" w:ascii="宋体" w:hAnsi="宋体" w:cs="宋体"/>
                <w:color w:val="000000"/>
                <w:kern w:val="0"/>
                <w:sz w:val="22"/>
              </w:rPr>
              <w:br w:type="textWrapping"/>
            </w:r>
            <w:r>
              <w:rPr>
                <w:rFonts w:hint="eastAsia" w:ascii="宋体" w:hAnsi="宋体" w:cs="宋体"/>
                <w:color w:val="000000"/>
                <w:kern w:val="0"/>
                <w:sz w:val="22"/>
              </w:rPr>
              <w:t>234、结构：携行包由顶包、主仓、底部，背负系统，扣件、拉链、织带等附属配件，物品可从顶部或底部取出。</w:t>
            </w:r>
            <w:r>
              <w:rPr>
                <w:rFonts w:hint="eastAsia" w:ascii="宋体" w:hAnsi="宋体" w:cs="宋体"/>
                <w:color w:val="000000"/>
                <w:kern w:val="0"/>
                <w:sz w:val="22"/>
              </w:rPr>
              <w:br w:type="textWrapping"/>
            </w:r>
            <w:r>
              <w:rPr>
                <w:rFonts w:hint="eastAsia" w:ascii="宋体" w:hAnsi="宋体" w:cs="宋体"/>
                <w:color w:val="000000"/>
                <w:kern w:val="0"/>
                <w:sz w:val="22"/>
              </w:rPr>
              <w:t>235、其他：顶包：顶包顶部设有4个外挂系统，顶包背面设有2条横向拉链口袋，可以单独开启、放置小物品。背包采用CR背负系统，双铝条式可拆卸支架，可无极调节肩带高度。胸带设有求生口哨，单侧织带回拉收紧设计。背包腰带采用两侧回拉收紧设计，腰带外侧设置两个拉链口袋。</w:t>
            </w:r>
            <w:r>
              <w:rPr>
                <w:rFonts w:hint="eastAsia" w:ascii="宋体" w:hAnsi="宋体" w:cs="宋体"/>
                <w:color w:val="000000"/>
                <w:kern w:val="0"/>
                <w:sz w:val="22"/>
              </w:rPr>
              <w:br w:type="textWrapping"/>
            </w:r>
            <w:r>
              <w:rPr>
                <w:rFonts w:hint="eastAsia" w:ascii="宋体" w:hAnsi="宋体" w:cs="宋体"/>
                <w:color w:val="000000"/>
                <w:kern w:val="0"/>
                <w:sz w:val="22"/>
              </w:rPr>
              <w:t>236、背囊内应包含多功能手电筒1把、七合一口哨1只、护肘护膝1套、中号工兵铲1把、真皮救援手套1副、帐篷1顶、自充垫1件、防潮垫1条、防水睡袋1件、压缩干粮6包、单兵急救包1套、水质净化片2瓶、瑞士军刀1把、多功能雨衣1件、军用指南针1个、军用07式水壶1个、军刀套装1套、驱蚊药水1瓶、KN95口罩5只；</w:t>
            </w:r>
            <w:r>
              <w:rPr>
                <w:rFonts w:hint="eastAsia" w:ascii="宋体" w:hAnsi="宋体" w:cs="宋体"/>
                <w:color w:val="000000"/>
                <w:kern w:val="0"/>
                <w:sz w:val="22"/>
              </w:rPr>
              <w:br w:type="textWrapping"/>
            </w:r>
            <w:r>
              <w:rPr>
                <w:rFonts w:hint="eastAsia" w:ascii="宋体" w:hAnsi="宋体" w:cs="宋体"/>
                <w:color w:val="000000"/>
                <w:kern w:val="0"/>
                <w:sz w:val="22"/>
              </w:rPr>
              <w:t>237、背包可根据需求印制文字和徽标。</w:t>
            </w:r>
          </w:p>
        </w:tc>
        <w:tc>
          <w:tcPr>
            <w:tcW w:w="341" w:type="pct"/>
            <w:noWrap w:val="0"/>
            <w:vAlign w:val="center"/>
          </w:tcPr>
          <w:p>
            <w:pPr>
              <w:widowControl/>
              <w:jc w:val="center"/>
              <w:rPr>
                <w:rFonts w:hint="eastAsia"/>
                <w:szCs w:val="21"/>
              </w:rPr>
            </w:pPr>
            <w:r>
              <w:rPr>
                <w:rFonts w:hint="eastAsia" w:ascii="宋体" w:hAnsi="宋体" w:cs="宋体"/>
                <w:kern w:val="0"/>
                <w:sz w:val="22"/>
              </w:rPr>
              <w:t>个</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A类泡沫灭火剂</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238、五毒、无腐蚀、能够生物降解的环保型泡沫药剂，可按比例0.3-1%的比例在具有压缩空气系统的各种设备上使用。</w:t>
            </w:r>
            <w:r>
              <w:rPr>
                <w:rFonts w:hint="eastAsia" w:ascii="宋体" w:hAnsi="宋体" w:cs="宋体"/>
                <w:color w:val="000000"/>
                <w:kern w:val="0"/>
                <w:sz w:val="22"/>
              </w:rPr>
              <w:br w:type="textWrapping"/>
            </w:r>
            <w:r>
              <w:rPr>
                <w:rFonts w:hint="eastAsia" w:ascii="宋体" w:hAnsi="宋体" w:cs="宋体"/>
                <w:color w:val="000000"/>
                <w:kern w:val="0"/>
                <w:sz w:val="22"/>
              </w:rPr>
              <w:t>239、25%析液时间：≥13min</w:t>
            </w:r>
            <w:r>
              <w:rPr>
                <w:rFonts w:hint="eastAsia" w:ascii="宋体" w:hAnsi="宋体" w:cs="宋体"/>
                <w:color w:val="000000"/>
                <w:kern w:val="0"/>
                <w:sz w:val="22"/>
              </w:rPr>
              <w:br w:type="textWrapping"/>
            </w:r>
            <w:r>
              <w:rPr>
                <w:rFonts w:hint="eastAsia" w:ascii="宋体" w:hAnsi="宋体" w:cs="宋体"/>
                <w:color w:val="000000"/>
                <w:kern w:val="0"/>
                <w:sz w:val="22"/>
              </w:rPr>
              <w:t>240、凝固点：≤-23</w:t>
            </w:r>
            <w:r>
              <w:rPr>
                <w:rFonts w:hint="eastAsia" w:ascii="宋体" w:hAnsi="宋体" w:cs="宋体"/>
                <w:color w:val="000000"/>
                <w:kern w:val="0"/>
                <w:sz w:val="22"/>
              </w:rPr>
              <w:br w:type="textWrapping"/>
            </w:r>
            <w:r>
              <w:rPr>
                <w:rFonts w:hint="eastAsia" w:ascii="宋体" w:hAnsi="宋体" w:cs="宋体"/>
                <w:color w:val="000000"/>
                <w:kern w:val="0"/>
                <w:sz w:val="22"/>
              </w:rPr>
              <w:t>241、贮存温度：-17℃-45℃</w:t>
            </w:r>
            <w:r>
              <w:rPr>
                <w:rFonts w:hint="eastAsia" w:ascii="宋体" w:hAnsi="宋体" w:cs="宋体"/>
                <w:color w:val="000000"/>
                <w:kern w:val="0"/>
                <w:sz w:val="22"/>
              </w:rPr>
              <w:br w:type="textWrapping"/>
            </w:r>
            <w:r>
              <w:rPr>
                <w:rFonts w:hint="eastAsia" w:ascii="宋体" w:hAnsi="宋体" w:cs="宋体"/>
                <w:color w:val="000000"/>
                <w:kern w:val="0"/>
                <w:sz w:val="22"/>
              </w:rPr>
              <w:t>242、表面张力：≥17 mN/m</w:t>
            </w:r>
            <w:r>
              <w:rPr>
                <w:rFonts w:hint="eastAsia" w:ascii="宋体" w:hAnsi="宋体" w:cs="宋体"/>
                <w:color w:val="000000"/>
                <w:kern w:val="0"/>
                <w:sz w:val="22"/>
              </w:rPr>
              <w:br w:type="textWrapping"/>
            </w:r>
            <w:r>
              <w:rPr>
                <w:rFonts w:hint="eastAsia" w:ascii="宋体" w:hAnsi="宋体" w:cs="宋体"/>
                <w:color w:val="000000"/>
                <w:kern w:val="0"/>
                <w:sz w:val="22"/>
              </w:rPr>
              <w:t>243、灭火时间：≤5min</w:t>
            </w:r>
            <w:r>
              <w:rPr>
                <w:rFonts w:hint="eastAsia" w:ascii="宋体" w:hAnsi="宋体" w:cs="宋体"/>
                <w:color w:val="000000"/>
                <w:kern w:val="0"/>
                <w:sz w:val="22"/>
              </w:rPr>
              <w:br w:type="textWrapping"/>
            </w:r>
            <w:r>
              <w:rPr>
                <w:rFonts w:hint="eastAsia" w:ascii="宋体" w:hAnsi="宋体" w:cs="宋体"/>
                <w:color w:val="000000"/>
                <w:kern w:val="0"/>
                <w:sz w:val="22"/>
              </w:rPr>
              <w:t>244、25%抗烧时间：≥5min</w:t>
            </w:r>
            <w:r>
              <w:rPr>
                <w:rFonts w:hint="eastAsia" w:ascii="宋体" w:hAnsi="宋体" w:cs="宋体"/>
                <w:color w:val="000000"/>
                <w:kern w:val="0"/>
                <w:sz w:val="22"/>
              </w:rPr>
              <w:br w:type="textWrapping"/>
            </w:r>
            <w:r>
              <w:rPr>
                <w:rFonts w:hint="eastAsia" w:ascii="宋体" w:hAnsi="宋体" w:cs="宋体"/>
                <w:color w:val="000000"/>
                <w:kern w:val="0"/>
                <w:sz w:val="22"/>
              </w:rPr>
              <w:t>245、包装方式：根据用户需要按25L/桶、200L/桶或1000L/桶包装。</w:t>
            </w:r>
            <w:r>
              <w:rPr>
                <w:rFonts w:hint="eastAsia" w:ascii="宋体" w:hAnsi="宋体" w:cs="宋体"/>
                <w:color w:val="000000"/>
                <w:kern w:val="0"/>
                <w:sz w:val="22"/>
              </w:rPr>
              <w:br w:type="textWrapping"/>
            </w:r>
            <w:r>
              <w:rPr>
                <w:rFonts w:hint="eastAsia" w:ascii="宋体" w:hAnsi="宋体" w:cs="宋体"/>
                <w:color w:val="000000"/>
                <w:kern w:val="0"/>
                <w:sz w:val="22"/>
              </w:rPr>
              <w:t>★产品性能技术指标符合GB27897-2011《A类泡沫灭火剂》标准，提供形式检测报告复印件和认证证书复印件。</w:t>
            </w:r>
          </w:p>
        </w:tc>
        <w:tc>
          <w:tcPr>
            <w:tcW w:w="341" w:type="pct"/>
            <w:noWrap w:val="0"/>
            <w:vAlign w:val="center"/>
          </w:tcPr>
          <w:p>
            <w:pPr>
              <w:widowControl/>
              <w:jc w:val="center"/>
              <w:rPr>
                <w:rFonts w:hint="eastAsia"/>
                <w:szCs w:val="21"/>
              </w:rPr>
            </w:pPr>
            <w:r>
              <w:rPr>
                <w:rFonts w:hint="eastAsia" w:ascii="宋体" w:hAnsi="宋体" w:cs="宋体"/>
                <w:kern w:val="0"/>
                <w:sz w:val="22"/>
              </w:rPr>
              <w:t>吨</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B类泡沫灭火剂</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246、凝固点：≤-7℃</w:t>
            </w:r>
            <w:r>
              <w:rPr>
                <w:rFonts w:hint="eastAsia" w:ascii="宋体" w:hAnsi="宋体" w:cs="宋体"/>
                <w:color w:val="000000"/>
                <w:kern w:val="0"/>
                <w:sz w:val="22"/>
              </w:rPr>
              <w:br w:type="textWrapping"/>
            </w:r>
            <w:r>
              <w:rPr>
                <w:rFonts w:hint="eastAsia" w:ascii="宋体" w:hAnsi="宋体" w:cs="宋体"/>
                <w:color w:val="000000"/>
                <w:kern w:val="0"/>
                <w:sz w:val="22"/>
              </w:rPr>
              <w:t>247、表面张力：≥17.3</w:t>
            </w:r>
            <w:r>
              <w:rPr>
                <w:rFonts w:hint="eastAsia" w:ascii="宋体" w:hAnsi="宋体" w:cs="宋体"/>
                <w:color w:val="000000"/>
                <w:kern w:val="0"/>
                <w:sz w:val="22"/>
              </w:rPr>
              <w:br w:type="textWrapping"/>
            </w:r>
            <w:r>
              <w:rPr>
                <w:rFonts w:hint="eastAsia" w:ascii="宋体" w:hAnsi="宋体" w:cs="宋体"/>
                <w:color w:val="000000"/>
                <w:kern w:val="0"/>
                <w:sz w:val="22"/>
              </w:rPr>
              <w:t>248、发泡倍数：≥6.5倍</w:t>
            </w:r>
            <w:r>
              <w:rPr>
                <w:rFonts w:hint="eastAsia" w:ascii="宋体" w:hAnsi="宋体" w:cs="宋体"/>
                <w:color w:val="000000"/>
                <w:kern w:val="0"/>
                <w:sz w:val="22"/>
              </w:rPr>
              <w:br w:type="textWrapping"/>
            </w:r>
            <w:r>
              <w:rPr>
                <w:rFonts w:hint="eastAsia" w:ascii="宋体" w:hAnsi="宋体" w:cs="宋体"/>
                <w:color w:val="000000"/>
                <w:kern w:val="0"/>
                <w:sz w:val="22"/>
              </w:rPr>
              <w:t>259、25%析液时间：≤20min</w:t>
            </w:r>
            <w:r>
              <w:rPr>
                <w:rFonts w:hint="eastAsia" w:ascii="宋体" w:hAnsi="宋体" w:cs="宋体"/>
                <w:color w:val="000000"/>
                <w:kern w:val="0"/>
                <w:sz w:val="22"/>
              </w:rPr>
              <w:br w:type="textWrapping"/>
            </w:r>
            <w:r>
              <w:rPr>
                <w:rFonts w:hint="eastAsia" w:ascii="宋体" w:hAnsi="宋体" w:cs="宋体"/>
                <w:color w:val="000000"/>
                <w:kern w:val="0"/>
                <w:sz w:val="22"/>
              </w:rPr>
              <w:t>250、灭火时间：≤3min</w:t>
            </w:r>
            <w:r>
              <w:rPr>
                <w:rFonts w:hint="eastAsia" w:ascii="宋体" w:hAnsi="宋体" w:cs="宋体"/>
                <w:color w:val="000000"/>
                <w:kern w:val="0"/>
                <w:sz w:val="22"/>
              </w:rPr>
              <w:br w:type="textWrapping"/>
            </w:r>
            <w:r>
              <w:rPr>
                <w:rFonts w:hint="eastAsia" w:ascii="宋体" w:hAnsi="宋体" w:cs="宋体"/>
                <w:color w:val="000000"/>
                <w:kern w:val="0"/>
                <w:sz w:val="22"/>
              </w:rPr>
              <w:t>251、25%抗烧时间：≥10min</w:t>
            </w:r>
            <w:r>
              <w:rPr>
                <w:rFonts w:hint="eastAsia" w:ascii="宋体" w:hAnsi="宋体" w:cs="宋体"/>
                <w:color w:val="000000"/>
                <w:kern w:val="0"/>
                <w:sz w:val="22"/>
              </w:rPr>
              <w:br w:type="textWrapping"/>
            </w:r>
            <w:r>
              <w:rPr>
                <w:rFonts w:hint="eastAsia" w:ascii="宋体" w:hAnsi="宋体" w:cs="宋体"/>
                <w:color w:val="000000"/>
                <w:kern w:val="0"/>
                <w:sz w:val="22"/>
              </w:rPr>
              <w:t>252、包装方式：根据用户需要按25L/桶、200L/桶或1000L/桶包装。</w:t>
            </w:r>
            <w:r>
              <w:rPr>
                <w:rFonts w:hint="eastAsia" w:ascii="宋体" w:hAnsi="宋体" w:cs="宋体"/>
                <w:color w:val="000000"/>
                <w:kern w:val="0"/>
                <w:sz w:val="22"/>
              </w:rPr>
              <w:br w:type="textWrapping"/>
            </w:r>
            <w:r>
              <w:rPr>
                <w:rFonts w:hint="eastAsia" w:ascii="宋体" w:hAnsi="宋体" w:cs="宋体"/>
                <w:color w:val="000000"/>
                <w:kern w:val="0"/>
                <w:sz w:val="22"/>
              </w:rPr>
              <w:t>★产品性能技术指标符合GB15308-2006标准，提供形式检测报告复印件和认证证书复印件，有效期为2年。</w:t>
            </w:r>
          </w:p>
        </w:tc>
        <w:tc>
          <w:tcPr>
            <w:tcW w:w="341" w:type="pct"/>
            <w:noWrap w:val="0"/>
            <w:vAlign w:val="center"/>
          </w:tcPr>
          <w:p>
            <w:pPr>
              <w:widowControl/>
              <w:jc w:val="center"/>
              <w:rPr>
                <w:rFonts w:hint="eastAsia"/>
                <w:szCs w:val="21"/>
              </w:rPr>
            </w:pPr>
            <w:r>
              <w:rPr>
                <w:rFonts w:hint="eastAsia" w:ascii="宋体" w:hAnsi="宋体" w:cs="宋体"/>
                <w:kern w:val="0"/>
                <w:sz w:val="22"/>
              </w:rPr>
              <w:t>吨</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移动消防炮（便携）</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★技术性能符合GB19156-2019《消防炮》的相关要求，提供具有相关检测资质的第三方检测机构出具的检测报告复印件。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253、额定工作压力：≥0.6Mpa 最大工作压力：≥0.8Mpa</w:t>
            </w:r>
            <w:r>
              <w:rPr>
                <w:rFonts w:hint="eastAsia" w:ascii="宋体" w:hAnsi="宋体" w:cs="宋体"/>
                <w:color w:val="000000"/>
                <w:kern w:val="0"/>
                <w:sz w:val="22"/>
              </w:rPr>
              <w:br w:type="textWrapping"/>
            </w:r>
            <w:r>
              <w:rPr>
                <w:rFonts w:hint="eastAsia" w:ascii="宋体" w:hAnsi="宋体" w:cs="宋体"/>
                <w:color w:val="000000"/>
                <w:kern w:val="0"/>
                <w:sz w:val="22"/>
              </w:rPr>
              <w:t>254、流量≥30L/s。</w:t>
            </w:r>
            <w:r>
              <w:rPr>
                <w:rFonts w:hint="eastAsia" w:ascii="宋体" w:hAnsi="宋体" w:cs="宋体"/>
                <w:color w:val="000000"/>
                <w:kern w:val="0"/>
                <w:sz w:val="22"/>
              </w:rPr>
              <w:br w:type="textWrapping"/>
            </w:r>
            <w:r>
              <w:rPr>
                <w:rFonts w:hint="eastAsia" w:ascii="宋体" w:hAnsi="宋体" w:cs="宋体"/>
                <w:color w:val="000000"/>
                <w:kern w:val="0"/>
                <w:sz w:val="22"/>
              </w:rPr>
              <w:t>255、有效射程≥60m。</w:t>
            </w:r>
            <w:r>
              <w:rPr>
                <w:rFonts w:hint="eastAsia" w:ascii="宋体" w:hAnsi="宋体" w:cs="宋体"/>
                <w:color w:val="000000"/>
                <w:kern w:val="0"/>
                <w:sz w:val="22"/>
              </w:rPr>
              <w:br w:type="textWrapping"/>
            </w:r>
            <w:r>
              <w:rPr>
                <w:rFonts w:hint="eastAsia" w:ascii="宋体" w:hAnsi="宋体" w:cs="宋体"/>
                <w:color w:val="000000"/>
                <w:kern w:val="0"/>
                <w:sz w:val="22"/>
              </w:rPr>
              <w:t>256、水平回转角°：≥45°俯仰角度25°～55°。</w:t>
            </w:r>
            <w:r>
              <w:rPr>
                <w:rFonts w:hint="eastAsia" w:ascii="宋体" w:hAnsi="宋体" w:cs="宋体"/>
                <w:color w:val="000000"/>
                <w:kern w:val="0"/>
                <w:sz w:val="22"/>
              </w:rPr>
              <w:br w:type="textWrapping"/>
            </w:r>
            <w:r>
              <w:rPr>
                <w:rFonts w:hint="eastAsia" w:ascii="宋体" w:hAnsi="宋体" w:cs="宋体"/>
                <w:color w:val="000000"/>
                <w:kern w:val="0"/>
                <w:sz w:val="22"/>
              </w:rPr>
              <w:t>257、采用翻转折叠式支腿形式；重量:≤10kg。</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空气充填泵</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258、压力：≥30Mpa(300bar)</w:t>
            </w:r>
            <w:r>
              <w:rPr>
                <w:rFonts w:hint="eastAsia" w:ascii="宋体" w:hAnsi="宋体" w:cs="宋体"/>
                <w:color w:val="000000"/>
                <w:kern w:val="0"/>
                <w:sz w:val="22"/>
              </w:rPr>
              <w:br w:type="textWrapping"/>
            </w:r>
            <w:r>
              <w:rPr>
                <w:rFonts w:hint="eastAsia" w:ascii="宋体" w:hAnsi="宋体" w:cs="宋体"/>
                <w:color w:val="000000"/>
                <w:kern w:val="0"/>
                <w:sz w:val="22"/>
              </w:rPr>
              <w:t>259、排量：≥400L/min</w:t>
            </w:r>
            <w:r>
              <w:rPr>
                <w:rFonts w:hint="eastAsia" w:ascii="宋体" w:hAnsi="宋体" w:cs="宋体"/>
                <w:color w:val="000000"/>
                <w:kern w:val="0"/>
                <w:sz w:val="22"/>
              </w:rPr>
              <w:br w:type="textWrapping"/>
            </w:r>
            <w:r>
              <w:rPr>
                <w:rFonts w:hint="eastAsia" w:ascii="宋体" w:hAnsi="宋体" w:cs="宋体"/>
                <w:color w:val="000000"/>
                <w:kern w:val="0"/>
                <w:sz w:val="22"/>
              </w:rPr>
              <w:t>260、驱动：≥380V/50HZ（三相）</w:t>
            </w:r>
            <w:r>
              <w:rPr>
                <w:rFonts w:hint="eastAsia" w:ascii="宋体" w:hAnsi="宋体" w:cs="宋体"/>
                <w:color w:val="000000"/>
                <w:kern w:val="0"/>
                <w:sz w:val="22"/>
              </w:rPr>
              <w:br w:type="textWrapping"/>
            </w:r>
            <w:r>
              <w:rPr>
                <w:rFonts w:hint="eastAsia" w:ascii="宋体" w:hAnsi="宋体" w:cs="宋体"/>
                <w:color w:val="000000"/>
                <w:kern w:val="0"/>
                <w:sz w:val="22"/>
              </w:rPr>
              <w:t>261、功率：≥7.5KW</w:t>
            </w:r>
            <w:r>
              <w:rPr>
                <w:rFonts w:hint="eastAsia" w:ascii="宋体" w:hAnsi="宋体" w:cs="宋体"/>
                <w:color w:val="000000"/>
                <w:kern w:val="0"/>
                <w:sz w:val="22"/>
              </w:rPr>
              <w:br w:type="textWrapping"/>
            </w:r>
            <w:r>
              <w:rPr>
                <w:rFonts w:hint="eastAsia" w:ascii="宋体" w:hAnsi="宋体" w:cs="宋体"/>
                <w:color w:val="000000"/>
                <w:kern w:val="0"/>
                <w:sz w:val="22"/>
              </w:rPr>
              <w:t>262、型式：W型布局-三缸三级压缩</w:t>
            </w:r>
            <w:r>
              <w:rPr>
                <w:rFonts w:hint="eastAsia" w:ascii="宋体" w:hAnsi="宋体" w:cs="宋体"/>
                <w:color w:val="000000"/>
                <w:kern w:val="0"/>
                <w:sz w:val="22"/>
              </w:rPr>
              <w:br w:type="textWrapping"/>
            </w:r>
            <w:r>
              <w:rPr>
                <w:rFonts w:hint="eastAsia" w:ascii="宋体" w:hAnsi="宋体" w:cs="宋体"/>
                <w:color w:val="000000"/>
                <w:kern w:val="0"/>
                <w:sz w:val="22"/>
              </w:rPr>
              <w:t>263、重量：≤290KG</w:t>
            </w:r>
            <w:r>
              <w:rPr>
                <w:rFonts w:hint="eastAsia" w:ascii="宋体" w:hAnsi="宋体" w:cs="宋体"/>
                <w:color w:val="000000"/>
                <w:kern w:val="0"/>
                <w:sz w:val="22"/>
              </w:rPr>
              <w:br w:type="textWrapping"/>
            </w:r>
            <w:r>
              <w:rPr>
                <w:rFonts w:hint="eastAsia" w:ascii="宋体" w:hAnsi="宋体" w:cs="宋体"/>
                <w:color w:val="000000"/>
                <w:kern w:val="0"/>
                <w:sz w:val="22"/>
              </w:rPr>
              <w:t>264、具有自动启停机、自动排污、温控系统、相序保护功能、急停功能、低噪声、低温度、低转速、触控显示屏功能。</w:t>
            </w:r>
            <w:r>
              <w:rPr>
                <w:rFonts w:hint="eastAsia" w:ascii="宋体" w:hAnsi="宋体" w:cs="宋体"/>
                <w:color w:val="000000"/>
                <w:kern w:val="0"/>
                <w:sz w:val="22"/>
              </w:rPr>
              <w:br w:type="textWrapping"/>
            </w:r>
            <w:r>
              <w:rPr>
                <w:rFonts w:hint="eastAsia" w:ascii="宋体" w:hAnsi="宋体" w:cs="宋体"/>
                <w:color w:val="000000"/>
                <w:kern w:val="0"/>
                <w:sz w:val="22"/>
              </w:rPr>
              <w:t>265、配置：油箱配置食品级润滑油，2套充瓶软管及接头，说明书1本，合格证、检测报告1份，专用木箱包装；</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机动消防泵（手抬泵）A</w:t>
            </w:r>
          </w:p>
        </w:tc>
        <w:tc>
          <w:tcPr>
            <w:tcW w:w="3479" w:type="pct"/>
            <w:noWrap w:val="0"/>
            <w:vAlign w:val="center"/>
          </w:tcPr>
          <w:p>
            <w:pPr>
              <w:widowControl/>
              <w:jc w:val="left"/>
              <w:rPr>
                <w:rFonts w:hint="eastAsia" w:ascii="宋体" w:hAnsi="宋体" w:cs="宋体"/>
                <w:color w:val="000000"/>
                <w:kern w:val="0"/>
                <w:sz w:val="22"/>
              </w:rPr>
            </w:pPr>
            <w:r>
              <w:rPr>
                <w:rFonts w:hint="eastAsia" w:ascii="宋体" w:hAnsi="宋体" w:cs="宋体"/>
                <w:color w:val="000000"/>
                <w:kern w:val="0"/>
                <w:sz w:val="22"/>
              </w:rPr>
              <w:t>★技术性能符合GB6245-2006《消防泵》的相关要求，提供具有相关检测资质的第三方检测机构出具的检测报告复印件。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266、发动机型式：四冲程双缸风冷。</w:t>
            </w:r>
            <w:r>
              <w:rPr>
                <w:rFonts w:hint="eastAsia" w:ascii="宋体" w:hAnsi="宋体" w:cs="宋体"/>
                <w:color w:val="000000"/>
                <w:kern w:val="0"/>
                <w:sz w:val="22"/>
              </w:rPr>
              <w:br w:type="textWrapping"/>
            </w:r>
            <w:r>
              <w:rPr>
                <w:rFonts w:hint="eastAsia" w:ascii="宋体" w:hAnsi="宋体" w:cs="宋体"/>
                <w:color w:val="000000"/>
                <w:kern w:val="0"/>
                <w:sz w:val="22"/>
              </w:rPr>
              <w:t>▲267、额定功率：≥13kw。</w:t>
            </w:r>
            <w:r>
              <w:rPr>
                <w:rFonts w:hint="eastAsia" w:ascii="宋体" w:hAnsi="宋体" w:cs="宋体"/>
                <w:color w:val="000000"/>
                <w:kern w:val="0"/>
                <w:sz w:val="22"/>
              </w:rPr>
              <w:br w:type="textWrapping"/>
            </w:r>
            <w:r>
              <w:rPr>
                <w:rFonts w:hint="eastAsia" w:ascii="宋体" w:hAnsi="宋体" w:cs="宋体"/>
                <w:color w:val="000000"/>
                <w:kern w:val="0"/>
                <w:sz w:val="22"/>
              </w:rPr>
              <w:t>268、启动方式：电启动/自回式手拉绳启动；</w:t>
            </w:r>
          </w:p>
          <w:p>
            <w:pPr>
              <w:widowControl/>
              <w:numPr>
                <w:ilvl w:val="0"/>
                <w:numId w:val="6"/>
              </w:numPr>
              <w:jc w:val="left"/>
              <w:rPr>
                <w:rFonts w:hint="eastAsia" w:ascii="宋体" w:hAnsi="宋体" w:cs="宋体"/>
                <w:color w:val="000000"/>
                <w:kern w:val="0"/>
                <w:sz w:val="22"/>
              </w:rPr>
            </w:pPr>
            <w:r>
              <w:rPr>
                <w:rFonts w:hint="eastAsia" w:ascii="宋体" w:hAnsi="宋体" w:cs="宋体"/>
                <w:color w:val="000000"/>
                <w:kern w:val="0"/>
                <w:sz w:val="22"/>
              </w:rPr>
              <w:t>引水方式：旋片真空泵；</w:t>
            </w:r>
          </w:p>
          <w:p>
            <w:pPr>
              <w:widowControl/>
              <w:jc w:val="left"/>
              <w:rPr>
                <w:rFonts w:hint="eastAsia"/>
                <w:szCs w:val="21"/>
              </w:rPr>
            </w:pPr>
            <w:r>
              <w:rPr>
                <w:rFonts w:hint="eastAsia" w:ascii="宋体" w:hAnsi="宋体" w:cs="宋体"/>
                <w:color w:val="000000"/>
                <w:kern w:val="0"/>
                <w:sz w:val="22"/>
              </w:rPr>
              <w:t>270、吸深≥7M。</w:t>
            </w:r>
            <w:r>
              <w:rPr>
                <w:rFonts w:hint="eastAsia" w:ascii="宋体" w:hAnsi="宋体" w:cs="宋体"/>
                <w:color w:val="000000"/>
                <w:kern w:val="0"/>
                <w:sz w:val="22"/>
              </w:rPr>
              <w:br w:type="textWrapping"/>
            </w:r>
            <w:r>
              <w:rPr>
                <w:rFonts w:hint="eastAsia" w:ascii="宋体" w:hAnsi="宋体" w:cs="宋体"/>
                <w:color w:val="000000"/>
                <w:kern w:val="0"/>
                <w:sz w:val="22"/>
              </w:rPr>
              <w:t>271、额定流量≥45T/H。；额定压力：0.6Mpa；扬程：≥63M；泵进水口80mm；泵出水口65mm。</w:t>
            </w:r>
            <w:r>
              <w:rPr>
                <w:rFonts w:hint="eastAsia" w:ascii="宋体" w:hAnsi="宋体" w:cs="宋体"/>
                <w:color w:val="000000"/>
                <w:kern w:val="0"/>
                <w:sz w:val="22"/>
              </w:rPr>
              <w:br w:type="textWrapping"/>
            </w:r>
            <w:r>
              <w:rPr>
                <w:rFonts w:hint="eastAsia" w:ascii="宋体" w:hAnsi="宋体" w:cs="宋体"/>
                <w:color w:val="000000"/>
                <w:kern w:val="0"/>
                <w:sz w:val="22"/>
              </w:rPr>
              <w:t>272、净重≤90kg。</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机动消防泵（手抬泵）B</w:t>
            </w:r>
          </w:p>
        </w:tc>
        <w:tc>
          <w:tcPr>
            <w:tcW w:w="3479" w:type="pct"/>
            <w:noWrap w:val="0"/>
            <w:vAlign w:val="center"/>
          </w:tcPr>
          <w:p>
            <w:pPr>
              <w:widowControl/>
              <w:jc w:val="left"/>
              <w:rPr>
                <w:rFonts w:hint="eastAsia" w:ascii="宋体" w:hAnsi="宋体" w:cs="宋体"/>
                <w:color w:val="000000"/>
                <w:kern w:val="0"/>
                <w:sz w:val="22"/>
              </w:rPr>
            </w:pPr>
            <w:r>
              <w:rPr>
                <w:rFonts w:hint="eastAsia" w:ascii="宋体" w:hAnsi="宋体" w:cs="宋体"/>
                <w:color w:val="000000"/>
                <w:kern w:val="0"/>
                <w:sz w:val="22"/>
              </w:rPr>
              <w:t>★符合国家GB 6245-2006 《消防泵》的标准要求，提供具有相关检测资质的第三方检测机构出具的检测报告复印件。</w:t>
            </w:r>
          </w:p>
          <w:p>
            <w:pPr>
              <w:widowControl/>
              <w:jc w:val="left"/>
              <w:rPr>
                <w:rFonts w:hint="eastAsia"/>
                <w:szCs w:val="21"/>
              </w:rPr>
            </w:pPr>
            <w:r>
              <w:rPr>
                <w:rFonts w:hint="eastAsia" w:ascii="宋体" w:hAnsi="宋体" w:cs="宋体"/>
                <w:color w:val="000000"/>
                <w:kern w:val="0"/>
                <w:sz w:val="22"/>
              </w:rPr>
              <w:t>273、发动机类型：卧式、双缸、水冷式二冲程汽油机；</w:t>
            </w:r>
            <w:r>
              <w:rPr>
                <w:rFonts w:hint="eastAsia" w:ascii="宋体" w:hAnsi="宋体" w:cs="宋体"/>
                <w:color w:val="000000"/>
                <w:kern w:val="0"/>
                <w:sz w:val="22"/>
              </w:rPr>
              <w:br w:type="textWrapping"/>
            </w:r>
            <w:r>
              <w:rPr>
                <w:rFonts w:hint="eastAsia" w:ascii="宋体" w:hAnsi="宋体" w:cs="宋体"/>
                <w:color w:val="000000"/>
                <w:kern w:val="0"/>
                <w:sz w:val="22"/>
              </w:rPr>
              <w:t>274、水泵类型：单泵单程离心泵，碳纤维活片无油式真空泵；</w:t>
            </w:r>
            <w:r>
              <w:rPr>
                <w:rFonts w:hint="eastAsia" w:ascii="宋体" w:hAnsi="宋体" w:cs="宋体"/>
                <w:color w:val="000000"/>
                <w:kern w:val="0"/>
                <w:sz w:val="22"/>
              </w:rPr>
              <w:br w:type="textWrapping"/>
            </w:r>
            <w:r>
              <w:rPr>
                <w:rFonts w:hint="eastAsia" w:ascii="宋体" w:hAnsi="宋体" w:cs="宋体"/>
                <w:color w:val="000000"/>
                <w:kern w:val="0"/>
                <w:sz w:val="22"/>
              </w:rPr>
              <w:t>275、手动操作吸水，最大吸程9米；</w:t>
            </w:r>
            <w:r>
              <w:rPr>
                <w:rFonts w:hint="eastAsia" w:ascii="宋体" w:hAnsi="宋体" w:cs="宋体"/>
                <w:color w:val="000000"/>
                <w:kern w:val="0"/>
                <w:sz w:val="22"/>
              </w:rPr>
              <w:br w:type="textWrapping"/>
            </w:r>
            <w:r>
              <w:rPr>
                <w:rFonts w:hint="eastAsia" w:ascii="宋体" w:hAnsi="宋体" w:cs="宋体"/>
                <w:color w:val="000000"/>
                <w:kern w:val="0"/>
                <w:sz w:val="22"/>
              </w:rPr>
              <w:t>276、发动机需带有过热保护功能，燃油应采用自动混合比例供应；</w:t>
            </w:r>
            <w:r>
              <w:rPr>
                <w:rFonts w:hint="eastAsia" w:ascii="宋体" w:hAnsi="宋体" w:cs="宋体"/>
                <w:color w:val="000000"/>
                <w:kern w:val="0"/>
                <w:sz w:val="22"/>
              </w:rPr>
              <w:br w:type="textWrapping"/>
            </w:r>
            <w:r>
              <w:rPr>
                <w:rFonts w:hint="eastAsia" w:ascii="宋体" w:hAnsi="宋体" w:cs="宋体"/>
                <w:color w:val="000000"/>
                <w:kern w:val="0"/>
                <w:sz w:val="22"/>
              </w:rPr>
              <w:t>277、启动方式：电启动/自回式手拉绳启动随意切换；</w:t>
            </w:r>
            <w:r>
              <w:rPr>
                <w:rFonts w:hint="eastAsia" w:ascii="宋体" w:hAnsi="宋体" w:cs="宋体"/>
                <w:color w:val="000000"/>
                <w:kern w:val="0"/>
                <w:sz w:val="22"/>
              </w:rPr>
              <w:br w:type="textWrapping"/>
            </w:r>
            <w:r>
              <w:rPr>
                <w:rFonts w:hint="eastAsia" w:ascii="宋体" w:hAnsi="宋体" w:cs="宋体"/>
                <w:color w:val="000000"/>
                <w:kern w:val="0"/>
                <w:sz w:val="22"/>
              </w:rPr>
              <w:t>278、主轴转速≥5200转/分钟；</w:t>
            </w:r>
            <w:r>
              <w:rPr>
                <w:rFonts w:hint="eastAsia" w:ascii="宋体" w:hAnsi="宋体" w:cs="宋体"/>
                <w:color w:val="000000"/>
                <w:kern w:val="0"/>
                <w:sz w:val="22"/>
              </w:rPr>
              <w:br w:type="textWrapping"/>
            </w:r>
            <w:r>
              <w:rPr>
                <w:rFonts w:hint="eastAsia" w:ascii="宋体" w:hAnsi="宋体" w:cs="宋体"/>
                <w:color w:val="000000"/>
                <w:kern w:val="0"/>
                <w:sz w:val="22"/>
              </w:rPr>
              <w:t>▲279、输出功率≥34KW；</w:t>
            </w:r>
            <w:r>
              <w:rPr>
                <w:rFonts w:hint="eastAsia" w:ascii="宋体" w:hAnsi="宋体" w:cs="宋体"/>
                <w:color w:val="000000"/>
                <w:kern w:val="0"/>
                <w:sz w:val="22"/>
              </w:rPr>
              <w:br w:type="textWrapping"/>
            </w:r>
            <w:r>
              <w:rPr>
                <w:rFonts w:hint="eastAsia" w:ascii="宋体" w:hAnsi="宋体" w:cs="宋体"/>
                <w:color w:val="000000"/>
                <w:kern w:val="0"/>
                <w:sz w:val="22"/>
              </w:rPr>
              <w:t>280、进水口≥Ø80mm，</w:t>
            </w:r>
            <w:r>
              <w:rPr>
                <w:rFonts w:hint="eastAsia" w:ascii="宋体" w:hAnsi="宋体" w:cs="宋体"/>
                <w:color w:val="000000"/>
                <w:kern w:val="0"/>
                <w:sz w:val="22"/>
              </w:rPr>
              <w:br w:type="textWrapping"/>
            </w:r>
            <w:r>
              <w:rPr>
                <w:rFonts w:hint="eastAsia" w:ascii="宋体" w:hAnsi="宋体" w:cs="宋体"/>
                <w:color w:val="000000"/>
                <w:kern w:val="0"/>
                <w:sz w:val="22"/>
              </w:rPr>
              <w:t>281、出水口≥Ø65mm，可转动180度。</w:t>
            </w:r>
            <w:r>
              <w:rPr>
                <w:rFonts w:hint="eastAsia" w:ascii="宋体" w:hAnsi="宋体" w:cs="宋体"/>
                <w:color w:val="000000"/>
                <w:kern w:val="0"/>
                <w:sz w:val="22"/>
              </w:rPr>
              <w:br w:type="textWrapping"/>
            </w:r>
            <w:r>
              <w:rPr>
                <w:rFonts w:hint="eastAsia" w:ascii="宋体" w:hAnsi="宋体" w:cs="宋体"/>
                <w:color w:val="000000"/>
                <w:kern w:val="0"/>
                <w:sz w:val="22"/>
              </w:rPr>
              <w:t>282、引水时间≦11秒</w:t>
            </w:r>
            <w:r>
              <w:rPr>
                <w:rFonts w:hint="eastAsia" w:ascii="宋体" w:hAnsi="宋体" w:cs="宋体"/>
                <w:color w:val="000000"/>
                <w:kern w:val="0"/>
                <w:sz w:val="22"/>
              </w:rPr>
              <w:br w:type="textWrapping"/>
            </w:r>
            <w:r>
              <w:rPr>
                <w:rFonts w:hint="eastAsia" w:ascii="宋体" w:hAnsi="宋体" w:cs="宋体"/>
                <w:color w:val="000000"/>
                <w:kern w:val="0"/>
                <w:sz w:val="22"/>
              </w:rPr>
              <w:t>283、吸深3m时，标准水量时 流量/压力≥20.5 L/s/0.65Mpa；</w:t>
            </w:r>
            <w:r>
              <w:rPr>
                <w:rFonts w:hint="eastAsia" w:ascii="宋体" w:hAnsi="宋体" w:cs="宋体"/>
                <w:color w:val="000000"/>
                <w:kern w:val="0"/>
                <w:sz w:val="22"/>
              </w:rPr>
              <w:br w:type="textWrapping"/>
            </w:r>
            <w:r>
              <w:rPr>
                <w:rFonts w:hint="eastAsia" w:ascii="宋体" w:hAnsi="宋体" w:cs="宋体"/>
                <w:color w:val="000000"/>
                <w:kern w:val="0"/>
                <w:sz w:val="22"/>
              </w:rPr>
              <w:t>284、整机体积为≦705mm×625mm×735mm；</w:t>
            </w:r>
            <w:r>
              <w:rPr>
                <w:rFonts w:hint="eastAsia" w:ascii="宋体" w:hAnsi="宋体" w:cs="宋体"/>
                <w:color w:val="000000"/>
                <w:kern w:val="0"/>
                <w:sz w:val="22"/>
              </w:rPr>
              <w:br w:type="textWrapping"/>
            </w:r>
            <w:r>
              <w:rPr>
                <w:rFonts w:hint="eastAsia" w:ascii="宋体" w:hAnsi="宋体" w:cs="宋体"/>
                <w:color w:val="000000"/>
                <w:kern w:val="0"/>
                <w:sz w:val="22"/>
              </w:rPr>
              <w:t>285、油箱容积≥18升，</w:t>
            </w:r>
            <w:r>
              <w:rPr>
                <w:rFonts w:hint="eastAsia" w:ascii="宋体" w:hAnsi="宋体" w:cs="宋体"/>
                <w:color w:val="000000"/>
                <w:kern w:val="0"/>
                <w:sz w:val="22"/>
              </w:rPr>
              <w:br w:type="textWrapping"/>
            </w:r>
            <w:r>
              <w:rPr>
                <w:rFonts w:hint="eastAsia" w:ascii="宋体" w:hAnsi="宋体" w:cs="宋体"/>
                <w:color w:val="000000"/>
                <w:kern w:val="0"/>
                <w:sz w:val="22"/>
              </w:rPr>
              <w:t>286、重量≦100公斤。</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移车器</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287、实现小范围内手动转移车辆，液压移车器能安全快捷地抬升和移动汽车，可使汽车任意方向移动。</w:t>
            </w:r>
            <w:r>
              <w:rPr>
                <w:rFonts w:hint="eastAsia" w:ascii="宋体" w:hAnsi="宋体" w:cs="宋体"/>
                <w:color w:val="000000"/>
                <w:kern w:val="0"/>
                <w:sz w:val="22"/>
              </w:rPr>
              <w:br w:type="textWrapping"/>
            </w:r>
            <w:r>
              <w:rPr>
                <w:rFonts w:hint="eastAsia" w:ascii="宋体" w:hAnsi="宋体" w:cs="宋体"/>
                <w:color w:val="000000"/>
                <w:kern w:val="0"/>
                <w:sz w:val="22"/>
              </w:rPr>
              <w:t>288、单个移车器最大抬升重量≥1500kg；移个器每套四支；单个净重≤25kg；可适用直径70cm以下车轮。</w:t>
            </w:r>
          </w:p>
        </w:tc>
        <w:tc>
          <w:tcPr>
            <w:tcW w:w="341" w:type="pct"/>
            <w:noWrap w:val="0"/>
            <w:vAlign w:val="center"/>
          </w:tcPr>
          <w:p>
            <w:pPr>
              <w:widowControl/>
              <w:jc w:val="center"/>
              <w:rPr>
                <w:rFonts w:hint="eastAsia"/>
                <w:szCs w:val="21"/>
              </w:rPr>
            </w:pPr>
            <w:r>
              <w:rPr>
                <w:rFonts w:hint="eastAsia" w:ascii="宋体" w:hAnsi="宋体" w:cs="宋体"/>
                <w:kern w:val="0"/>
                <w:sz w:val="22"/>
              </w:rPr>
              <w:t>套</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异型异径接口</w:t>
            </w:r>
          </w:p>
        </w:tc>
        <w:tc>
          <w:tcPr>
            <w:tcW w:w="3479" w:type="pct"/>
            <w:noWrap w:val="0"/>
            <w:vAlign w:val="center"/>
          </w:tcPr>
          <w:p>
            <w:pPr>
              <w:widowControl/>
              <w:jc w:val="left"/>
              <w:rPr>
                <w:rFonts w:hint="eastAsia" w:ascii="宋体" w:hAnsi="宋体" w:cs="宋体"/>
                <w:color w:val="000000"/>
                <w:kern w:val="0"/>
                <w:sz w:val="22"/>
              </w:rPr>
            </w:pPr>
            <w:r>
              <w:rPr>
                <w:rFonts w:hint="eastAsia" w:ascii="宋体" w:hAnsi="宋体" w:cs="宋体"/>
                <w:color w:val="000000"/>
                <w:kern w:val="0"/>
                <w:sz w:val="22"/>
              </w:rPr>
              <w:t xml:space="preserve">★符合GB12514.1-2005《消防接口第1部分：消防接口通用技术条件》标准。 </w:t>
            </w:r>
            <w:r>
              <w:rPr>
                <w:rFonts w:hint="eastAsia" w:ascii="宋体" w:hAnsi="宋体" w:cs="宋体"/>
                <w:color w:val="000000"/>
                <w:kern w:val="0"/>
                <w:sz w:val="22"/>
              </w:rPr>
              <w:br w:type="textWrapping"/>
            </w:r>
            <w:r>
              <w:rPr>
                <w:rFonts w:hint="eastAsia" w:ascii="宋体" w:hAnsi="宋体" w:cs="宋体"/>
                <w:color w:val="000000"/>
                <w:kern w:val="0"/>
                <w:sz w:val="22"/>
                <w:lang w:val="en-US" w:eastAsia="zh-CN"/>
              </w:rPr>
              <w:t>289</w:t>
            </w:r>
            <w:r>
              <w:rPr>
                <w:rFonts w:hint="eastAsia" w:ascii="宋体" w:hAnsi="宋体" w:cs="宋体"/>
                <w:color w:val="000000"/>
                <w:kern w:val="0"/>
                <w:sz w:val="22"/>
              </w:rPr>
              <w:t>、密封性能：卡式接口在0.3MPa水压下无渗漏现象。</w:t>
            </w:r>
            <w:r>
              <w:rPr>
                <w:rFonts w:hint="eastAsia" w:ascii="宋体" w:hAnsi="宋体" w:cs="宋体"/>
                <w:color w:val="000000"/>
                <w:kern w:val="0"/>
                <w:sz w:val="22"/>
              </w:rPr>
              <w:br w:type="textWrapping"/>
            </w:r>
            <w:r>
              <w:rPr>
                <w:rFonts w:hint="eastAsia" w:ascii="宋体" w:hAnsi="宋体" w:cs="宋体"/>
                <w:color w:val="000000"/>
                <w:kern w:val="0"/>
                <w:sz w:val="22"/>
              </w:rPr>
              <w:t>29</w:t>
            </w:r>
            <w:r>
              <w:rPr>
                <w:rFonts w:hint="eastAsia" w:ascii="宋体" w:hAnsi="宋体" w:cs="宋体"/>
                <w:color w:val="000000"/>
                <w:kern w:val="0"/>
                <w:sz w:val="22"/>
                <w:lang w:val="en-US" w:eastAsia="zh-CN"/>
              </w:rPr>
              <w:t>0</w:t>
            </w:r>
            <w:r>
              <w:rPr>
                <w:rFonts w:hint="eastAsia" w:ascii="宋体" w:hAnsi="宋体" w:cs="宋体"/>
                <w:color w:val="000000"/>
                <w:kern w:val="0"/>
                <w:sz w:val="22"/>
              </w:rPr>
              <w:t xml:space="preserve">、水压强度：卡式接口在1.5倍公称水压下，不应出现裂缝或断裂现象。 </w:t>
            </w:r>
          </w:p>
          <w:p>
            <w:pPr>
              <w:widowControl/>
              <w:jc w:val="left"/>
              <w:rPr>
                <w:rFonts w:hint="eastAsia"/>
                <w:szCs w:val="21"/>
              </w:rPr>
            </w:pPr>
            <w:r>
              <w:rPr>
                <w:rFonts w:hint="eastAsia" w:ascii="宋体" w:hAnsi="宋体" w:cs="宋体"/>
                <w:color w:val="000000"/>
                <w:kern w:val="0"/>
                <w:sz w:val="22"/>
                <w:lang w:val="en-US" w:eastAsia="zh-CN"/>
              </w:rPr>
              <w:t>291、</w:t>
            </w:r>
            <w:r>
              <w:rPr>
                <w:rFonts w:hint="eastAsia" w:ascii="宋体" w:hAnsi="宋体" w:cs="宋体"/>
                <w:color w:val="000000"/>
                <w:kern w:val="0"/>
                <w:sz w:val="22"/>
              </w:rPr>
              <w:t xml:space="preserve">消防接口主体材质为合金，主要由本体、密封圈座、密封圈等组成。 </w:t>
            </w:r>
            <w:r>
              <w:rPr>
                <w:rFonts w:hint="eastAsia" w:ascii="宋体" w:hAnsi="宋体" w:cs="宋体"/>
                <w:color w:val="000000"/>
                <w:kern w:val="0"/>
                <w:sz w:val="22"/>
              </w:rPr>
              <w:br w:type="textWrapping"/>
            </w:r>
            <w:r>
              <w:rPr>
                <w:rFonts w:hint="eastAsia" w:ascii="宋体" w:hAnsi="宋体" w:cs="宋体"/>
                <w:color w:val="000000"/>
                <w:kern w:val="0"/>
                <w:sz w:val="22"/>
              </w:rPr>
              <w:t>292、具体转换类型可根据需求定制。</w:t>
            </w:r>
          </w:p>
        </w:tc>
        <w:tc>
          <w:tcPr>
            <w:tcW w:w="341" w:type="pct"/>
            <w:noWrap w:val="0"/>
            <w:vAlign w:val="center"/>
          </w:tcPr>
          <w:p>
            <w:pPr>
              <w:widowControl/>
              <w:jc w:val="center"/>
              <w:rPr>
                <w:rFonts w:hint="eastAsia"/>
                <w:szCs w:val="21"/>
              </w:rPr>
            </w:pPr>
            <w:r>
              <w:rPr>
                <w:rFonts w:hint="eastAsia" w:ascii="宋体" w:hAnsi="宋体" w:cs="宋体"/>
                <w:kern w:val="0"/>
                <w:sz w:val="22"/>
              </w:rPr>
              <w:t>个</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侦察无人机B</w:t>
            </w:r>
          </w:p>
        </w:tc>
        <w:tc>
          <w:tcPr>
            <w:tcW w:w="3479" w:type="pct"/>
            <w:noWrap w:val="0"/>
            <w:vAlign w:val="center"/>
          </w:tcPr>
          <w:p>
            <w:pPr>
              <w:widowControl/>
              <w:jc w:val="left"/>
              <w:rPr>
                <w:rFonts w:hint="eastAsia" w:ascii="宋体" w:hAnsi="宋体" w:cs="宋体"/>
                <w:color w:val="000000"/>
                <w:kern w:val="0"/>
                <w:sz w:val="22"/>
              </w:rPr>
            </w:pPr>
            <w:r>
              <w:rPr>
                <w:rFonts w:hint="eastAsia" w:ascii="宋体" w:hAnsi="宋体" w:cs="宋体"/>
                <w:color w:val="000000"/>
                <w:kern w:val="0"/>
                <w:sz w:val="22"/>
              </w:rPr>
              <w:t>飞行器参数要求：</w:t>
            </w:r>
          </w:p>
          <w:p>
            <w:pPr>
              <w:widowControl/>
              <w:jc w:val="left"/>
              <w:rPr>
                <w:rFonts w:hint="eastAsia"/>
                <w:szCs w:val="21"/>
              </w:rPr>
            </w:pPr>
            <w:r>
              <w:rPr>
                <w:rFonts w:hint="eastAsia" w:ascii="宋体" w:hAnsi="宋体" w:cs="宋体"/>
                <w:color w:val="000000"/>
                <w:kern w:val="0"/>
                <w:sz w:val="22"/>
              </w:rPr>
              <w:t>★智能飞行电池参数要求：容量：≥3800 mAh；工作温度：范围覆盖-10℃到40℃；电池自加热：电池具备在低温状态下自加热的功能；自动放电储存保护功能：电池在无任何操作存储达到设定天数（1天~10天可设）时，电池能自动放电至60%左右电量，以保护电池。</w:t>
            </w:r>
            <w:r>
              <w:rPr>
                <w:rFonts w:hint="eastAsia" w:ascii="宋体" w:hAnsi="宋体" w:cs="宋体"/>
                <w:color w:val="000000"/>
                <w:kern w:val="0"/>
                <w:sz w:val="22"/>
              </w:rPr>
              <w:br w:type="textWrapping"/>
            </w:r>
            <w:r>
              <w:rPr>
                <w:rFonts w:hint="eastAsia" w:ascii="宋体" w:hAnsi="宋体" w:cs="宋体"/>
                <w:color w:val="000000"/>
                <w:kern w:val="0"/>
                <w:sz w:val="22"/>
              </w:rPr>
              <w:t>293、起飞重量（无配件）：≤950 g；</w:t>
            </w:r>
            <w:r>
              <w:rPr>
                <w:rFonts w:hint="eastAsia" w:ascii="宋体" w:hAnsi="宋体" w:cs="宋体"/>
                <w:color w:val="000000"/>
                <w:kern w:val="0"/>
                <w:sz w:val="22"/>
              </w:rPr>
              <w:br w:type="textWrapping"/>
            </w:r>
            <w:r>
              <w:rPr>
                <w:rFonts w:hint="eastAsia" w:ascii="宋体" w:hAnsi="宋体" w:cs="宋体"/>
                <w:color w:val="000000"/>
                <w:kern w:val="0"/>
                <w:sz w:val="22"/>
              </w:rPr>
              <w:t xml:space="preserve">294、对角线轴距：≤360 mm； </w:t>
            </w:r>
            <w:r>
              <w:rPr>
                <w:rFonts w:hint="eastAsia" w:ascii="宋体" w:hAnsi="宋体" w:cs="宋体"/>
                <w:color w:val="000000"/>
                <w:kern w:val="0"/>
                <w:sz w:val="22"/>
              </w:rPr>
              <w:br w:type="textWrapping"/>
            </w:r>
            <w:r>
              <w:rPr>
                <w:rFonts w:hint="eastAsia" w:ascii="宋体" w:hAnsi="宋体" w:cs="宋体"/>
                <w:color w:val="000000"/>
                <w:kern w:val="0"/>
                <w:sz w:val="22"/>
              </w:rPr>
              <w:t>295、最大上升速度：≥5 m/s；最大下降速度：≥5 m/s （垂直下降） ≥7 m/s （俯冲下降）；</w:t>
            </w:r>
            <w:r>
              <w:rPr>
                <w:rFonts w:hint="eastAsia" w:ascii="宋体" w:hAnsi="宋体" w:cs="宋体"/>
                <w:color w:val="000000"/>
                <w:kern w:val="0"/>
                <w:sz w:val="22"/>
              </w:rPr>
              <w:br w:type="textWrapping"/>
            </w:r>
            <w:r>
              <w:rPr>
                <w:rFonts w:hint="eastAsia" w:ascii="宋体" w:hAnsi="宋体" w:cs="宋体"/>
                <w:color w:val="000000"/>
                <w:kern w:val="0"/>
                <w:sz w:val="22"/>
              </w:rPr>
              <w:t>296、最大水平飞行速度：≥72km/h；最大飞行海拔高度：≥6000 米；</w:t>
            </w:r>
            <w:r>
              <w:rPr>
                <w:rFonts w:hint="eastAsia" w:ascii="宋体" w:hAnsi="宋体" w:cs="宋体"/>
                <w:color w:val="000000"/>
                <w:kern w:val="0"/>
                <w:sz w:val="22"/>
              </w:rPr>
              <w:br w:type="textWrapping"/>
            </w:r>
            <w:r>
              <w:rPr>
                <w:rFonts w:hint="eastAsia" w:ascii="宋体" w:hAnsi="宋体" w:cs="宋体"/>
                <w:color w:val="000000"/>
                <w:kern w:val="0"/>
                <w:sz w:val="22"/>
              </w:rPr>
              <w:t>297、最大信号有效距离（无干扰、无遮挡）：≥10km；</w:t>
            </w:r>
            <w:r>
              <w:rPr>
                <w:rFonts w:hint="eastAsia" w:ascii="宋体" w:hAnsi="宋体" w:cs="宋体"/>
                <w:color w:val="000000"/>
                <w:kern w:val="0"/>
                <w:sz w:val="22"/>
              </w:rPr>
              <w:br w:type="textWrapping"/>
            </w:r>
            <w:r>
              <w:rPr>
                <w:rFonts w:hint="eastAsia" w:ascii="宋体" w:hAnsi="宋体" w:cs="宋体"/>
                <w:color w:val="000000"/>
                <w:kern w:val="0"/>
                <w:sz w:val="22"/>
              </w:rPr>
              <w:t>298、最长飞行时间：≥31 分钟；最大可抗风速：≥5级风；</w:t>
            </w:r>
            <w:r>
              <w:rPr>
                <w:rFonts w:hint="eastAsia" w:ascii="宋体" w:hAnsi="宋体" w:cs="宋体"/>
                <w:color w:val="000000"/>
                <w:kern w:val="0"/>
                <w:sz w:val="22"/>
              </w:rPr>
              <w:br w:type="textWrapping"/>
            </w:r>
            <w:r>
              <w:rPr>
                <w:rFonts w:hint="eastAsia" w:ascii="宋体" w:hAnsi="宋体" w:cs="宋体"/>
                <w:color w:val="000000"/>
                <w:kern w:val="0"/>
                <w:sz w:val="22"/>
              </w:rPr>
              <w:t>299、工作环境温度：工作温度范围覆盖-10°C 至 40°C；</w:t>
            </w:r>
            <w:r>
              <w:rPr>
                <w:rFonts w:hint="eastAsia" w:ascii="宋体" w:hAnsi="宋体" w:cs="宋体"/>
                <w:color w:val="000000"/>
                <w:kern w:val="0"/>
                <w:sz w:val="22"/>
              </w:rPr>
              <w:br w:type="textWrapping"/>
            </w:r>
            <w:r>
              <w:rPr>
                <w:rFonts w:hint="eastAsia" w:ascii="宋体" w:hAnsi="宋体" w:cs="宋体"/>
                <w:color w:val="000000"/>
                <w:kern w:val="0"/>
                <w:sz w:val="22"/>
              </w:rPr>
              <w:t>300、支持GPS或北斗；机载内存：≥24GB；</w:t>
            </w:r>
            <w:r>
              <w:rPr>
                <w:rFonts w:hint="eastAsia" w:ascii="宋体" w:hAnsi="宋体" w:cs="宋体"/>
                <w:color w:val="000000"/>
                <w:kern w:val="0"/>
                <w:sz w:val="22"/>
              </w:rPr>
              <w:br w:type="textWrapping"/>
            </w:r>
            <w:r>
              <w:rPr>
                <w:rFonts w:hint="eastAsia" w:ascii="宋体" w:hAnsi="宋体" w:cs="宋体"/>
                <w:color w:val="000000"/>
                <w:kern w:val="0"/>
                <w:sz w:val="22"/>
              </w:rPr>
              <w:t>301、定位悬停精度：垂直≤0.5 m，水平≤1.5 m；视觉定位悬停精度：垂直≤0.1 m，水平≤0.3 m；</w:t>
            </w:r>
            <w:r>
              <w:rPr>
                <w:rFonts w:hint="eastAsia" w:ascii="宋体" w:hAnsi="宋体" w:cs="宋体"/>
                <w:color w:val="000000"/>
                <w:kern w:val="0"/>
                <w:sz w:val="22"/>
              </w:rPr>
              <w:br w:type="textWrapping"/>
            </w:r>
            <w:r>
              <w:rPr>
                <w:rFonts w:hint="eastAsia" w:ascii="宋体" w:hAnsi="宋体" w:cs="宋体"/>
                <w:color w:val="000000"/>
                <w:kern w:val="0"/>
                <w:sz w:val="22"/>
              </w:rPr>
              <w:t>302、一键全景：支持一键全景功能；</w:t>
            </w:r>
            <w:r>
              <w:rPr>
                <w:rFonts w:hint="eastAsia" w:ascii="宋体" w:hAnsi="宋体" w:cs="宋体"/>
                <w:color w:val="000000"/>
                <w:kern w:val="0"/>
                <w:sz w:val="22"/>
              </w:rPr>
              <w:br w:type="textWrapping"/>
            </w:r>
            <w:r>
              <w:rPr>
                <w:rFonts w:hint="eastAsia" w:ascii="宋体" w:hAnsi="宋体" w:cs="宋体"/>
                <w:color w:val="000000"/>
                <w:kern w:val="0"/>
                <w:sz w:val="22"/>
              </w:rPr>
              <w:t>303、图传加密：为保证数据安全，图传链路需通过AES-256技术进行加密；</w:t>
            </w:r>
            <w:r>
              <w:rPr>
                <w:rFonts w:hint="eastAsia" w:ascii="宋体" w:hAnsi="宋体" w:cs="宋体"/>
                <w:color w:val="000000"/>
                <w:kern w:val="0"/>
                <w:sz w:val="22"/>
              </w:rPr>
              <w:br w:type="textWrapping"/>
            </w:r>
            <w:r>
              <w:rPr>
                <w:rFonts w:hint="eastAsia" w:ascii="宋体" w:hAnsi="宋体" w:cs="宋体"/>
                <w:color w:val="000000"/>
                <w:kern w:val="0"/>
                <w:sz w:val="22"/>
              </w:rPr>
              <w:t>304、降落保护：在自主降落过程中，无人机飞行器能够检测下方地形.当下方地形为不平整地面或水面，飞行器保持悬停，同时通过地面站软件向用户发出警示信息；</w:t>
            </w:r>
            <w:r>
              <w:rPr>
                <w:rFonts w:hint="eastAsia" w:ascii="宋体" w:hAnsi="宋体" w:cs="宋体"/>
                <w:color w:val="000000"/>
                <w:kern w:val="0"/>
                <w:sz w:val="22"/>
              </w:rPr>
              <w:br w:type="textWrapping"/>
            </w:r>
            <w:r>
              <w:rPr>
                <w:rFonts w:hint="eastAsia" w:ascii="宋体" w:hAnsi="宋体" w:cs="宋体"/>
                <w:color w:val="000000"/>
                <w:kern w:val="0"/>
                <w:sz w:val="22"/>
              </w:rPr>
              <w:t>305、飞行器自检功能：具备飞行器自检功能；</w:t>
            </w:r>
            <w:r>
              <w:rPr>
                <w:rFonts w:hint="eastAsia" w:ascii="宋体" w:hAnsi="宋体" w:cs="宋体"/>
                <w:color w:val="000000"/>
                <w:kern w:val="0"/>
                <w:sz w:val="22"/>
              </w:rPr>
              <w:br w:type="textWrapping"/>
            </w:r>
            <w:r>
              <w:rPr>
                <w:rFonts w:hint="eastAsia" w:ascii="宋体" w:hAnsi="宋体" w:cs="宋体"/>
                <w:color w:val="000000"/>
                <w:kern w:val="0"/>
                <w:sz w:val="22"/>
              </w:rPr>
              <w:t>306、低电量自动返航：具备低电量自动返航功能；</w:t>
            </w:r>
            <w:r>
              <w:rPr>
                <w:rFonts w:hint="eastAsia" w:ascii="宋体" w:hAnsi="宋体" w:cs="宋体"/>
                <w:color w:val="000000"/>
                <w:kern w:val="0"/>
                <w:sz w:val="22"/>
              </w:rPr>
              <w:br w:type="textWrapping"/>
            </w:r>
            <w:r>
              <w:rPr>
                <w:rFonts w:hint="eastAsia" w:ascii="宋体" w:hAnsi="宋体" w:cs="宋体"/>
                <w:color w:val="000000"/>
                <w:kern w:val="0"/>
                <w:sz w:val="22"/>
              </w:rPr>
              <w:t>307、信号丢失自动返航：具备信号丢失自动返航功能；</w:t>
            </w:r>
            <w:r>
              <w:rPr>
                <w:rFonts w:hint="eastAsia" w:ascii="宋体" w:hAnsi="宋体" w:cs="宋体"/>
                <w:color w:val="000000"/>
                <w:kern w:val="0"/>
                <w:sz w:val="22"/>
              </w:rPr>
              <w:br w:type="textWrapping"/>
            </w:r>
            <w:r>
              <w:rPr>
                <w:rFonts w:hint="eastAsia" w:ascii="宋体" w:hAnsi="宋体" w:cs="宋体"/>
                <w:color w:val="000000"/>
                <w:kern w:val="0"/>
                <w:sz w:val="22"/>
              </w:rPr>
              <w:t>308、全向感知系统：飞行器的前、后、左、右、上、下均具备视觉或红外避障传感器，能够在探测到障碍物时在App上进行提醒，并自动减速刹车；</w:t>
            </w:r>
            <w:r>
              <w:rPr>
                <w:rFonts w:hint="eastAsia" w:ascii="宋体" w:hAnsi="宋体" w:cs="宋体"/>
                <w:color w:val="000000"/>
                <w:kern w:val="0"/>
                <w:sz w:val="22"/>
              </w:rPr>
              <w:br w:type="textWrapping"/>
            </w:r>
            <w:r>
              <w:rPr>
                <w:rFonts w:hint="eastAsia" w:ascii="宋体" w:hAnsi="宋体" w:cs="宋体"/>
                <w:color w:val="000000"/>
                <w:kern w:val="0"/>
                <w:sz w:val="22"/>
              </w:rPr>
              <w:t>地面站参数要求：</w:t>
            </w:r>
            <w:r>
              <w:rPr>
                <w:rFonts w:hint="eastAsia" w:ascii="宋体" w:hAnsi="宋体" w:cs="宋体"/>
                <w:color w:val="000000"/>
                <w:kern w:val="0"/>
                <w:sz w:val="22"/>
              </w:rPr>
              <w:br w:type="textWrapping"/>
            </w:r>
            <w:r>
              <w:rPr>
                <w:rFonts w:hint="eastAsia" w:ascii="宋体" w:hAnsi="宋体" w:cs="宋体"/>
                <w:color w:val="000000"/>
                <w:kern w:val="0"/>
                <w:sz w:val="22"/>
              </w:rPr>
              <w:t>309、一体化设计：具备遥控器和显示屏一体化设计；</w:t>
            </w:r>
            <w:r>
              <w:rPr>
                <w:rFonts w:hint="eastAsia" w:ascii="宋体" w:hAnsi="宋体" w:cs="宋体"/>
                <w:color w:val="000000"/>
                <w:kern w:val="0"/>
                <w:sz w:val="22"/>
              </w:rPr>
              <w:br w:type="textWrapping"/>
            </w:r>
            <w:r>
              <w:rPr>
                <w:rFonts w:hint="eastAsia" w:ascii="宋体" w:hAnsi="宋体" w:cs="宋体"/>
                <w:color w:val="000000"/>
                <w:kern w:val="0"/>
                <w:sz w:val="22"/>
              </w:rPr>
              <w:t>310、尺寸：地面站便于携带，折叠后尺寸不大于180*130*50mm；</w:t>
            </w:r>
            <w:r>
              <w:rPr>
                <w:rFonts w:hint="eastAsia" w:ascii="宋体" w:hAnsi="宋体" w:cs="宋体"/>
                <w:color w:val="000000"/>
                <w:kern w:val="0"/>
                <w:sz w:val="22"/>
              </w:rPr>
              <w:br w:type="textWrapping"/>
            </w:r>
            <w:r>
              <w:rPr>
                <w:rFonts w:hint="eastAsia" w:ascii="宋体" w:hAnsi="宋体" w:cs="宋体"/>
                <w:color w:val="000000"/>
                <w:kern w:val="0"/>
                <w:sz w:val="22"/>
              </w:rPr>
              <w:t>311、显示器分辨率：地面站显示器应采用触摸屏，屏幕显示分辨率≥1920*1080p；</w:t>
            </w:r>
            <w:r>
              <w:rPr>
                <w:rFonts w:hint="eastAsia" w:ascii="宋体" w:hAnsi="宋体" w:cs="宋体"/>
                <w:color w:val="000000"/>
                <w:kern w:val="0"/>
                <w:sz w:val="22"/>
              </w:rPr>
              <w:br w:type="textWrapping"/>
            </w:r>
            <w:r>
              <w:rPr>
                <w:rFonts w:hint="eastAsia" w:ascii="宋体" w:hAnsi="宋体" w:cs="宋体"/>
                <w:color w:val="000000"/>
                <w:kern w:val="0"/>
                <w:sz w:val="22"/>
              </w:rPr>
              <w:t>312、显示器亮度：显示器亮度≥1000cd/m2；</w:t>
            </w:r>
            <w:r>
              <w:rPr>
                <w:rFonts w:hint="eastAsia" w:ascii="宋体" w:hAnsi="宋体" w:cs="宋体"/>
                <w:color w:val="000000"/>
                <w:kern w:val="0"/>
                <w:sz w:val="22"/>
              </w:rPr>
              <w:br w:type="textWrapping"/>
            </w:r>
            <w:r>
              <w:rPr>
                <w:rFonts w:hint="eastAsia" w:ascii="宋体" w:hAnsi="宋体" w:cs="宋体"/>
                <w:color w:val="000000"/>
                <w:kern w:val="0"/>
                <w:sz w:val="22"/>
              </w:rPr>
              <w:t>313、接口：地面站具备HDMI视频输出接口、SD卡槽、USB接口；</w:t>
            </w:r>
            <w:r>
              <w:rPr>
                <w:rFonts w:hint="eastAsia" w:ascii="宋体" w:hAnsi="宋体" w:cs="宋体"/>
                <w:color w:val="000000"/>
                <w:kern w:val="0"/>
                <w:sz w:val="22"/>
              </w:rPr>
              <w:br w:type="textWrapping"/>
            </w:r>
            <w:r>
              <w:rPr>
                <w:rFonts w:hint="eastAsia" w:ascii="宋体" w:hAnsi="宋体" w:cs="宋体"/>
                <w:color w:val="000000"/>
                <w:kern w:val="0"/>
                <w:sz w:val="22"/>
              </w:rPr>
              <w:t xml:space="preserve">云台相机参数要求：   </w:t>
            </w:r>
            <w:r>
              <w:rPr>
                <w:rFonts w:hint="eastAsia" w:ascii="宋体" w:hAnsi="宋体" w:cs="宋体"/>
                <w:color w:val="000000"/>
                <w:kern w:val="0"/>
                <w:sz w:val="22"/>
              </w:rPr>
              <w:br w:type="textWrapping"/>
            </w:r>
            <w:r>
              <w:rPr>
                <w:rFonts w:hint="eastAsia" w:ascii="宋体" w:hAnsi="宋体" w:cs="宋体"/>
                <w:color w:val="000000"/>
                <w:kern w:val="0"/>
                <w:sz w:val="22"/>
              </w:rPr>
              <w:t>314、相机：同时具备可见光和红外相机；</w:t>
            </w:r>
            <w:r>
              <w:rPr>
                <w:rFonts w:hint="eastAsia" w:ascii="宋体" w:hAnsi="宋体" w:cs="宋体"/>
                <w:color w:val="000000"/>
                <w:kern w:val="0"/>
                <w:sz w:val="22"/>
              </w:rPr>
              <w:br w:type="textWrapping"/>
            </w:r>
            <w:r>
              <w:rPr>
                <w:rFonts w:hint="eastAsia" w:ascii="宋体" w:hAnsi="宋体" w:cs="宋体"/>
                <w:color w:val="000000"/>
                <w:kern w:val="0"/>
                <w:sz w:val="22"/>
              </w:rPr>
              <w:t>315、稳定系统：具备三轴机械增稳云台（俯仰、横滚、平移）；</w:t>
            </w:r>
            <w:r>
              <w:rPr>
                <w:rFonts w:hint="eastAsia" w:ascii="宋体" w:hAnsi="宋体" w:cs="宋体"/>
                <w:color w:val="000000"/>
                <w:kern w:val="0"/>
                <w:sz w:val="22"/>
              </w:rPr>
              <w:br w:type="textWrapping"/>
            </w:r>
            <w:r>
              <w:rPr>
                <w:rFonts w:hint="eastAsia" w:ascii="宋体" w:hAnsi="宋体" w:cs="宋体"/>
                <w:color w:val="000000"/>
                <w:kern w:val="0"/>
                <w:sz w:val="22"/>
              </w:rPr>
              <w:t>316、云台角度抖动量：≤±0.005°；</w:t>
            </w:r>
            <w:r>
              <w:rPr>
                <w:rFonts w:hint="eastAsia" w:ascii="宋体" w:hAnsi="宋体" w:cs="宋体"/>
                <w:color w:val="000000"/>
                <w:kern w:val="0"/>
                <w:sz w:val="22"/>
              </w:rPr>
              <w:br w:type="textWrapping"/>
            </w:r>
            <w:r>
              <w:rPr>
                <w:rFonts w:hint="eastAsia" w:ascii="宋体" w:hAnsi="宋体" w:cs="宋体"/>
                <w:color w:val="000000"/>
                <w:kern w:val="0"/>
                <w:sz w:val="22"/>
              </w:rPr>
              <w:t>317、红外传感器分辨率：≥640*512；</w:t>
            </w:r>
            <w:r>
              <w:rPr>
                <w:rFonts w:hint="eastAsia" w:ascii="宋体" w:hAnsi="宋体" w:cs="宋体"/>
                <w:color w:val="000000"/>
                <w:kern w:val="0"/>
                <w:sz w:val="22"/>
              </w:rPr>
              <w:br w:type="textWrapping"/>
            </w:r>
            <w:r>
              <w:rPr>
                <w:rFonts w:hint="eastAsia" w:ascii="宋体" w:hAnsi="宋体" w:cs="宋体"/>
                <w:color w:val="000000"/>
                <w:kern w:val="0"/>
                <w:sz w:val="22"/>
              </w:rPr>
              <w:t>318、红外传感器帧率：30Hz；</w:t>
            </w:r>
            <w:r>
              <w:rPr>
                <w:rFonts w:hint="eastAsia" w:ascii="宋体" w:hAnsi="宋体" w:cs="宋体"/>
                <w:color w:val="000000"/>
                <w:kern w:val="0"/>
                <w:sz w:val="22"/>
              </w:rPr>
              <w:br w:type="textWrapping"/>
            </w:r>
            <w:r>
              <w:rPr>
                <w:rFonts w:hint="eastAsia" w:ascii="宋体" w:hAnsi="宋体" w:cs="宋体"/>
                <w:color w:val="000000"/>
                <w:kern w:val="0"/>
                <w:sz w:val="22"/>
              </w:rPr>
              <w:t>319、红外测温方式：支持点测温和区域测温；</w:t>
            </w:r>
            <w:r>
              <w:rPr>
                <w:rFonts w:hint="eastAsia" w:ascii="宋体" w:hAnsi="宋体" w:cs="宋体"/>
                <w:color w:val="000000"/>
                <w:kern w:val="0"/>
                <w:sz w:val="22"/>
              </w:rPr>
              <w:br w:type="textWrapping"/>
            </w:r>
            <w:r>
              <w:rPr>
                <w:rFonts w:hint="eastAsia" w:ascii="宋体" w:hAnsi="宋体" w:cs="宋体"/>
                <w:color w:val="000000"/>
                <w:kern w:val="0"/>
                <w:sz w:val="22"/>
              </w:rPr>
              <w:t>320、红外相机数字变焦：红外相机支持不低于16倍数码变焦；</w:t>
            </w:r>
            <w:r>
              <w:rPr>
                <w:rFonts w:hint="eastAsia" w:ascii="宋体" w:hAnsi="宋体" w:cs="宋体"/>
                <w:color w:val="000000"/>
                <w:kern w:val="0"/>
                <w:sz w:val="22"/>
              </w:rPr>
              <w:br w:type="textWrapping"/>
            </w:r>
            <w:r>
              <w:rPr>
                <w:rFonts w:hint="eastAsia" w:ascii="宋体" w:hAnsi="宋体" w:cs="宋体"/>
                <w:color w:val="000000"/>
                <w:kern w:val="0"/>
                <w:sz w:val="22"/>
              </w:rPr>
              <w:t>321、可见光传感器：传感器尺寸≥1/2英寸；</w:t>
            </w:r>
            <w:r>
              <w:rPr>
                <w:rFonts w:hint="eastAsia" w:ascii="宋体" w:hAnsi="宋体" w:cs="宋体"/>
                <w:color w:val="000000"/>
                <w:kern w:val="0"/>
                <w:sz w:val="22"/>
              </w:rPr>
              <w:br w:type="textWrapping"/>
            </w:r>
            <w:r>
              <w:rPr>
                <w:rFonts w:hint="eastAsia" w:ascii="宋体" w:hAnsi="宋体" w:cs="宋体"/>
                <w:color w:val="000000"/>
                <w:kern w:val="0"/>
                <w:sz w:val="22"/>
              </w:rPr>
              <w:t>322、可见光相机像素：有效像素≥4800万；</w:t>
            </w:r>
            <w:r>
              <w:rPr>
                <w:rFonts w:hint="eastAsia" w:ascii="宋体" w:hAnsi="宋体" w:cs="宋体"/>
                <w:color w:val="000000"/>
                <w:kern w:val="0"/>
                <w:sz w:val="22"/>
              </w:rPr>
              <w:br w:type="textWrapping"/>
            </w:r>
            <w:r>
              <w:rPr>
                <w:rFonts w:hint="eastAsia" w:ascii="宋体" w:hAnsi="宋体" w:cs="宋体"/>
                <w:color w:val="000000"/>
                <w:kern w:val="0"/>
                <w:sz w:val="22"/>
              </w:rPr>
              <w:t>323、可见光相机数字变焦：可见光相机支持不低于32倍数码变焦；</w:t>
            </w:r>
            <w:r>
              <w:rPr>
                <w:rFonts w:hint="eastAsia" w:ascii="宋体" w:hAnsi="宋体" w:cs="宋体"/>
                <w:color w:val="000000"/>
                <w:kern w:val="0"/>
                <w:sz w:val="22"/>
              </w:rPr>
              <w:br w:type="textWrapping"/>
            </w:r>
            <w:r>
              <w:rPr>
                <w:rFonts w:hint="eastAsia" w:ascii="宋体" w:hAnsi="宋体" w:cs="宋体"/>
                <w:color w:val="000000"/>
                <w:kern w:val="0"/>
                <w:sz w:val="22"/>
              </w:rPr>
              <w:t>324、可见光相机视频：可见光相机支持4k30p视频录制；</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多功能消防水枪（直流喷雾）</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★技术性能符合《消防水枪》GB8181-2005的标准要求，提供具有相关检测资质的第三方检测机构出具的检测报告复印件。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325、水枪铸、煅件材料选用不锈钢、铜及铝合金。</w:t>
            </w:r>
            <w:r>
              <w:rPr>
                <w:rFonts w:hint="eastAsia" w:ascii="宋体" w:hAnsi="宋体" w:cs="宋体"/>
                <w:color w:val="000000"/>
                <w:kern w:val="0"/>
                <w:sz w:val="22"/>
              </w:rPr>
              <w:br w:type="textWrapping"/>
            </w:r>
            <w:r>
              <w:rPr>
                <w:rFonts w:hint="eastAsia" w:ascii="宋体" w:hAnsi="宋体" w:cs="宋体"/>
                <w:color w:val="000000"/>
                <w:kern w:val="0"/>
                <w:sz w:val="22"/>
              </w:rPr>
              <w:t>326、进水端采用65mm口径卡式消防（雄）接口，可360度旋转防止水带打结；可开花、喷雾、直流；</w:t>
            </w:r>
            <w:r>
              <w:rPr>
                <w:rFonts w:hint="eastAsia" w:ascii="宋体" w:hAnsi="宋体" w:cs="宋体"/>
                <w:color w:val="000000"/>
                <w:kern w:val="0"/>
                <w:sz w:val="22"/>
              </w:rPr>
              <w:br w:type="textWrapping"/>
            </w:r>
            <w:r>
              <w:rPr>
                <w:rFonts w:hint="eastAsia" w:ascii="宋体" w:hAnsi="宋体" w:cs="宋体"/>
                <w:color w:val="000000"/>
                <w:kern w:val="0"/>
                <w:sz w:val="22"/>
              </w:rPr>
              <w:t>327、工作压力0.3MPA-0.8MPA；水枪直流射程：≥30m；喷雾射程：≥10m；工作流量约为2-8L/S（±8%）；喷雾水流喷雾夹角0-120°；</w:t>
            </w:r>
            <w:r>
              <w:rPr>
                <w:rFonts w:hint="eastAsia" w:ascii="宋体" w:hAnsi="宋体" w:cs="宋体"/>
                <w:color w:val="000000"/>
                <w:kern w:val="0"/>
                <w:sz w:val="22"/>
              </w:rPr>
              <w:br w:type="textWrapping"/>
            </w:r>
            <w:r>
              <w:rPr>
                <w:rFonts w:hint="eastAsia" w:ascii="宋体" w:hAnsi="宋体" w:cs="宋体"/>
                <w:color w:val="000000"/>
                <w:kern w:val="0"/>
                <w:sz w:val="22"/>
              </w:rPr>
              <w:t>328、在多功能水枪表面醒目处应清晰的标出型号、规格、商标（或厂名）等永久性标志，以及流量调节档位，“开”、“关”标示。</w:t>
            </w:r>
          </w:p>
        </w:tc>
        <w:tc>
          <w:tcPr>
            <w:tcW w:w="341" w:type="pct"/>
            <w:noWrap w:val="0"/>
            <w:vAlign w:val="center"/>
          </w:tcPr>
          <w:p>
            <w:pPr>
              <w:widowControl/>
              <w:jc w:val="center"/>
              <w:rPr>
                <w:rFonts w:hint="eastAsia"/>
                <w:szCs w:val="21"/>
              </w:rPr>
            </w:pPr>
            <w:r>
              <w:rPr>
                <w:rFonts w:hint="eastAsia" w:ascii="宋体" w:hAnsi="宋体" w:cs="宋体"/>
                <w:kern w:val="0"/>
                <w:sz w:val="22"/>
              </w:rPr>
              <w:t>把</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直流水枪（开关）</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★技术性能符合《消防水枪》GB8181-2005的标准要求，提供具有相关检测资质的第三方检测机构出具的检测报告复印件。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329、额定喷射压力0.35MPa时，额定流量为7.5(±0.5)L/S；</w:t>
            </w:r>
            <w:r>
              <w:rPr>
                <w:rFonts w:hint="eastAsia" w:ascii="宋体" w:hAnsi="宋体" w:cs="宋体"/>
                <w:color w:val="000000"/>
                <w:kern w:val="0"/>
                <w:sz w:val="22"/>
              </w:rPr>
              <w:br w:type="textWrapping"/>
            </w:r>
            <w:r>
              <w:rPr>
                <w:rFonts w:hint="eastAsia" w:ascii="宋体" w:hAnsi="宋体" w:cs="宋体"/>
                <w:color w:val="000000"/>
                <w:kern w:val="0"/>
                <w:sz w:val="22"/>
              </w:rPr>
              <w:t>330、射程：≥28m。</w:t>
            </w:r>
          </w:p>
        </w:tc>
        <w:tc>
          <w:tcPr>
            <w:tcW w:w="341" w:type="pct"/>
            <w:noWrap w:val="0"/>
            <w:vAlign w:val="center"/>
          </w:tcPr>
          <w:p>
            <w:pPr>
              <w:widowControl/>
              <w:jc w:val="center"/>
              <w:rPr>
                <w:rFonts w:hint="eastAsia"/>
                <w:szCs w:val="21"/>
              </w:rPr>
            </w:pPr>
            <w:r>
              <w:rPr>
                <w:rFonts w:hint="eastAsia" w:ascii="宋体" w:hAnsi="宋体" w:cs="宋体"/>
                <w:kern w:val="0"/>
                <w:sz w:val="22"/>
              </w:rPr>
              <w:t>把</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单杠梯</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★符合GA137-2007《消防梯》标准要求。提供具有相关检测资质的第三方检测机构出具的检测报告复印件。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331、主体采用材质为竹料并经防腐、防蛀、干燥处理；</w:t>
            </w:r>
            <w:r>
              <w:rPr>
                <w:rFonts w:hint="eastAsia" w:ascii="宋体" w:hAnsi="宋体" w:cs="宋体"/>
                <w:color w:val="000000"/>
                <w:kern w:val="0"/>
                <w:sz w:val="22"/>
              </w:rPr>
              <w:br w:type="textWrapping"/>
            </w:r>
            <w:r>
              <w:rPr>
                <w:rFonts w:hint="eastAsia" w:ascii="宋体" w:hAnsi="宋体" w:cs="宋体"/>
                <w:color w:val="000000"/>
                <w:kern w:val="0"/>
                <w:sz w:val="22"/>
              </w:rPr>
              <w:t>332、工作长度:≥3m；最小梯宽:250±2mm；梯蹬间距:340±2mm；整梯质量:≦9kg。</w:t>
            </w:r>
          </w:p>
        </w:tc>
        <w:tc>
          <w:tcPr>
            <w:tcW w:w="341" w:type="pct"/>
            <w:noWrap w:val="0"/>
            <w:vAlign w:val="center"/>
          </w:tcPr>
          <w:p>
            <w:pPr>
              <w:widowControl/>
              <w:jc w:val="center"/>
              <w:rPr>
                <w:rFonts w:hint="eastAsia"/>
                <w:szCs w:val="21"/>
              </w:rPr>
            </w:pPr>
            <w:r>
              <w:rPr>
                <w:rFonts w:hint="eastAsia" w:ascii="宋体" w:hAnsi="宋体" w:cs="宋体"/>
                <w:kern w:val="0"/>
                <w:sz w:val="22"/>
              </w:rPr>
              <w:t>把</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挂钩梯</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★符合GA137-2007《消防梯》标准要求。提供具有相关检测资质的第三方检测机构出具的检测报告复印件。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333、主体采用材质为竹料并经防腐、防蛀、干燥处理；</w:t>
            </w:r>
            <w:r>
              <w:rPr>
                <w:rFonts w:hint="eastAsia" w:ascii="宋体" w:hAnsi="宋体" w:cs="宋体"/>
                <w:color w:val="000000"/>
                <w:kern w:val="0"/>
                <w:sz w:val="22"/>
              </w:rPr>
              <w:br w:type="textWrapping"/>
            </w:r>
            <w:r>
              <w:rPr>
                <w:rFonts w:hint="eastAsia" w:ascii="宋体" w:hAnsi="宋体" w:cs="宋体"/>
                <w:color w:val="000000"/>
                <w:kern w:val="0"/>
                <w:sz w:val="22"/>
              </w:rPr>
              <w:t>334、工作长度:≥4m；最小梯宽:250±2mm；梯蹬间距:340±2mm；整梯质量:≦12kg。</w:t>
            </w:r>
          </w:p>
        </w:tc>
        <w:tc>
          <w:tcPr>
            <w:tcW w:w="341" w:type="pct"/>
            <w:noWrap w:val="0"/>
            <w:vAlign w:val="center"/>
          </w:tcPr>
          <w:p>
            <w:pPr>
              <w:widowControl/>
              <w:jc w:val="center"/>
              <w:rPr>
                <w:rFonts w:hint="eastAsia"/>
                <w:szCs w:val="21"/>
              </w:rPr>
            </w:pPr>
            <w:r>
              <w:rPr>
                <w:rFonts w:hint="eastAsia" w:ascii="宋体" w:hAnsi="宋体" w:cs="宋体"/>
                <w:kern w:val="0"/>
                <w:sz w:val="22"/>
              </w:rPr>
              <w:t>架</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二节拉梯</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★符合GA137-2007《消防梯》标准要求。提供具有相关检测资质的第三方检测机构出具的检测报告复印件。</w:t>
            </w:r>
            <w:r>
              <w:rPr>
                <w:rFonts w:hint="eastAsia" w:ascii="宋体" w:hAnsi="宋体" w:cs="宋体"/>
                <w:color w:val="000000"/>
                <w:kern w:val="0"/>
                <w:sz w:val="22"/>
              </w:rPr>
              <w:br w:type="textWrapping"/>
            </w:r>
            <w:r>
              <w:rPr>
                <w:rFonts w:hint="eastAsia" w:ascii="宋体" w:hAnsi="宋体" w:cs="宋体"/>
                <w:color w:val="000000"/>
                <w:kern w:val="0"/>
                <w:sz w:val="22"/>
              </w:rPr>
              <w:t>335、主体采用材质为竹料并经防腐、防蛀、干燥处理；</w:t>
            </w:r>
            <w:r>
              <w:rPr>
                <w:rFonts w:hint="eastAsia" w:ascii="宋体" w:hAnsi="宋体" w:cs="宋体"/>
                <w:color w:val="000000"/>
                <w:kern w:val="0"/>
                <w:sz w:val="22"/>
              </w:rPr>
              <w:br w:type="textWrapping"/>
            </w:r>
            <w:r>
              <w:rPr>
                <w:rFonts w:hint="eastAsia" w:ascii="宋体" w:hAnsi="宋体" w:cs="宋体"/>
                <w:color w:val="000000"/>
                <w:kern w:val="0"/>
                <w:sz w:val="22"/>
              </w:rPr>
              <w:t>336、工作长度:≥6m；最小梯宽:300±15mm；梯蹬间距:280±5mm；整梯质量：≦33kg；</w:t>
            </w:r>
          </w:p>
        </w:tc>
        <w:tc>
          <w:tcPr>
            <w:tcW w:w="341" w:type="pct"/>
            <w:noWrap w:val="0"/>
            <w:vAlign w:val="center"/>
          </w:tcPr>
          <w:p>
            <w:pPr>
              <w:widowControl/>
              <w:jc w:val="center"/>
              <w:rPr>
                <w:rFonts w:hint="eastAsia"/>
                <w:szCs w:val="21"/>
              </w:rPr>
            </w:pPr>
            <w:r>
              <w:rPr>
                <w:rFonts w:hint="eastAsia" w:ascii="宋体" w:hAnsi="宋体" w:cs="宋体"/>
                <w:kern w:val="0"/>
                <w:sz w:val="22"/>
              </w:rPr>
              <w:t>部</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可漂浮救生担架</w:t>
            </w:r>
          </w:p>
        </w:tc>
        <w:tc>
          <w:tcPr>
            <w:tcW w:w="3479" w:type="pct"/>
            <w:noWrap w:val="0"/>
            <w:vAlign w:val="center"/>
          </w:tcPr>
          <w:p>
            <w:pPr>
              <w:widowControl/>
              <w:numPr>
                <w:ilvl w:val="0"/>
                <w:numId w:val="7"/>
              </w:numPr>
              <w:jc w:val="left"/>
              <w:rPr>
                <w:rFonts w:hint="eastAsia" w:ascii="宋体" w:hAnsi="宋体" w:cs="宋体"/>
                <w:color w:val="000000"/>
                <w:kern w:val="0"/>
                <w:sz w:val="22"/>
              </w:rPr>
            </w:pPr>
            <w:r>
              <w:rPr>
                <w:rFonts w:hint="eastAsia" w:ascii="宋体" w:hAnsi="宋体" w:cs="宋体"/>
                <w:color w:val="000000"/>
                <w:kern w:val="0"/>
                <w:sz w:val="22"/>
              </w:rPr>
              <w:t>充气担架为软体便携式，具有体积小，重量轻，方便携带的特点；充气担架设有把手及可调节紧固带，安全性高，适用于不同体型的人；材料采用TPU双面涂层布，强度高，经久耐用，气密性好。</w:t>
            </w:r>
            <w:r>
              <w:rPr>
                <w:rFonts w:hint="eastAsia" w:ascii="宋体" w:hAnsi="宋体" w:cs="宋体"/>
                <w:color w:val="000000"/>
                <w:kern w:val="0"/>
                <w:sz w:val="22"/>
              </w:rPr>
              <w:br w:type="textWrapping"/>
            </w:r>
            <w:r>
              <w:rPr>
                <w:rFonts w:hint="eastAsia" w:ascii="宋体" w:hAnsi="宋体" w:cs="宋体"/>
                <w:color w:val="000000"/>
                <w:kern w:val="0"/>
                <w:sz w:val="22"/>
              </w:rPr>
              <w:t>338、规格：长≥1.9m，宽≥0.7m，两边是气柱，中间是气垫，采用高强材料热合成型，可配备脚踏泵或储气钢瓶进行充气，只要用脚踏泵充气即可使用；在紧急情况下，如需快速充气，可将手动阀打开，即可迅速膨胀形成担架，拉力为15kg。充气时间为5秒左右，充气钢瓶为一次性，使用工作环境为＋30℃～－50℃。</w:t>
            </w:r>
          </w:p>
          <w:p>
            <w:pPr>
              <w:widowControl/>
              <w:jc w:val="left"/>
              <w:rPr>
                <w:rFonts w:hint="eastAsia"/>
                <w:szCs w:val="21"/>
              </w:rPr>
            </w:pPr>
            <w:r>
              <w:rPr>
                <w:rFonts w:hint="eastAsia" w:ascii="宋体" w:hAnsi="宋体" w:cs="宋体"/>
                <w:color w:val="000000"/>
                <w:kern w:val="0"/>
                <w:sz w:val="22"/>
              </w:rPr>
              <w:t>339、可担架浮力：≥1600N，担架承重：不超过170公斤，织带拉力：≥5000N，提手拉力：≥3000N</w:t>
            </w:r>
          </w:p>
        </w:tc>
        <w:tc>
          <w:tcPr>
            <w:tcW w:w="341" w:type="pct"/>
            <w:noWrap w:val="0"/>
            <w:vAlign w:val="center"/>
          </w:tcPr>
          <w:p>
            <w:pPr>
              <w:widowControl/>
              <w:jc w:val="center"/>
              <w:rPr>
                <w:rFonts w:hint="eastAsia"/>
                <w:szCs w:val="21"/>
              </w:rPr>
            </w:pPr>
            <w:r>
              <w:rPr>
                <w:rFonts w:hint="eastAsia" w:ascii="宋体" w:hAnsi="宋体" w:cs="宋体"/>
                <w:kern w:val="0"/>
                <w:sz w:val="22"/>
              </w:rPr>
              <w:t>副</w:t>
            </w:r>
          </w:p>
        </w:tc>
        <w:tc>
          <w:tcPr>
            <w:tcW w:w="398" w:type="pct"/>
            <w:noWrap w:val="0"/>
            <w:vAlign w:val="center"/>
          </w:tcPr>
          <w:p>
            <w:pPr>
              <w:widowControl/>
              <w:jc w:val="center"/>
              <w:rPr>
                <w:rFonts w:hint="eastAsia"/>
                <w:szCs w:val="21"/>
              </w:rPr>
            </w:pPr>
            <w:r>
              <w:rPr>
                <w:rFonts w:hint="eastAsia" w:ascii="宋体" w:hAnsi="宋体" w:cs="宋体"/>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紧绳器</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340、织带具有适应各种天气和防紫外线功能。拉钩采用合金钢材质，整体热处理，经久耐用。   </w:t>
            </w:r>
          </w:p>
        </w:tc>
        <w:tc>
          <w:tcPr>
            <w:tcW w:w="341" w:type="pct"/>
            <w:noWrap w:val="0"/>
            <w:vAlign w:val="center"/>
          </w:tcPr>
          <w:p>
            <w:pPr>
              <w:widowControl/>
              <w:jc w:val="center"/>
              <w:rPr>
                <w:rFonts w:hint="eastAsia"/>
                <w:szCs w:val="21"/>
              </w:rPr>
            </w:pPr>
            <w:r>
              <w:rPr>
                <w:rFonts w:hint="eastAsia" w:ascii="宋体" w:hAnsi="宋体" w:cs="宋体"/>
                <w:kern w:val="0"/>
                <w:sz w:val="22"/>
              </w:rPr>
              <w:t>只</w:t>
            </w:r>
          </w:p>
        </w:tc>
        <w:tc>
          <w:tcPr>
            <w:tcW w:w="398" w:type="pct"/>
            <w:noWrap w:val="0"/>
            <w:vAlign w:val="center"/>
          </w:tcPr>
          <w:p>
            <w:pPr>
              <w:widowControl/>
              <w:jc w:val="center"/>
              <w:rPr>
                <w:rFonts w:hint="eastAsia"/>
                <w:szCs w:val="21"/>
              </w:rPr>
            </w:pPr>
            <w:r>
              <w:rPr>
                <w:rFonts w:hint="eastAsia" w:ascii="宋体" w:hAnsi="宋体" w:cs="宋体"/>
                <w:kern w:val="0"/>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72" w:type="pct"/>
            <w:vMerge w:val="continue"/>
            <w:noWrap w:val="0"/>
            <w:vAlign w:val="center"/>
          </w:tcPr>
          <w:p>
            <w:pPr>
              <w:pStyle w:val="2"/>
              <w:spacing w:line="240" w:lineRule="exact"/>
              <w:jc w:val="center"/>
              <w:rPr>
                <w:rFonts w:hint="eastAsia"/>
                <w:szCs w:val="21"/>
                <w:lang w:val="en-US" w:eastAsia="zh-CN"/>
              </w:rPr>
            </w:pPr>
          </w:p>
        </w:tc>
        <w:tc>
          <w:tcPr>
            <w:tcW w:w="506" w:type="pct"/>
            <w:noWrap w:val="0"/>
            <w:vAlign w:val="center"/>
          </w:tcPr>
          <w:p>
            <w:pPr>
              <w:widowControl/>
              <w:jc w:val="center"/>
              <w:rPr>
                <w:rFonts w:hint="eastAsia"/>
                <w:szCs w:val="21"/>
              </w:rPr>
            </w:pPr>
            <w:r>
              <w:rPr>
                <w:rFonts w:hint="eastAsia" w:ascii="宋体" w:hAnsi="宋体" w:cs="宋体"/>
                <w:kern w:val="0"/>
                <w:sz w:val="22"/>
              </w:rPr>
              <w:t>无人灭蜂机</w:t>
            </w:r>
          </w:p>
        </w:tc>
        <w:tc>
          <w:tcPr>
            <w:tcW w:w="3479" w:type="pct"/>
            <w:noWrap w:val="0"/>
            <w:vAlign w:val="center"/>
          </w:tcPr>
          <w:p>
            <w:pPr>
              <w:widowControl/>
              <w:jc w:val="left"/>
              <w:rPr>
                <w:rFonts w:hint="eastAsia"/>
                <w:szCs w:val="21"/>
              </w:rPr>
            </w:pPr>
            <w:r>
              <w:rPr>
                <w:rFonts w:hint="eastAsia" w:ascii="宋体" w:hAnsi="宋体" w:cs="宋体"/>
                <w:color w:val="000000"/>
                <w:kern w:val="0"/>
                <w:sz w:val="22"/>
              </w:rPr>
              <w:t>341、产品尺寸:900mm*900mm*200mm（±50mm）(展开状态)；</w:t>
            </w:r>
            <w:r>
              <w:rPr>
                <w:rFonts w:hint="eastAsia" w:ascii="宋体" w:hAnsi="宋体" w:cs="宋体"/>
                <w:color w:val="000000"/>
                <w:kern w:val="0"/>
                <w:sz w:val="22"/>
              </w:rPr>
              <w:br w:type="textWrapping"/>
            </w:r>
            <w:r>
              <w:rPr>
                <w:rFonts w:hint="eastAsia" w:ascii="宋体" w:hAnsi="宋体" w:cs="宋体"/>
                <w:color w:val="000000"/>
                <w:kern w:val="0"/>
                <w:sz w:val="22"/>
              </w:rPr>
              <w:t>飞行距离:2000m—3000m；悬停时间:≥30min；工作时间:15min-20min根据具体牵引绳型号不同,飞行时间不同；</w:t>
            </w:r>
            <w:r>
              <w:rPr>
                <w:rFonts w:hint="eastAsia" w:ascii="宋体" w:hAnsi="宋体" w:cs="宋体"/>
                <w:color w:val="000000"/>
                <w:kern w:val="0"/>
                <w:sz w:val="22"/>
              </w:rPr>
              <w:br w:type="textWrapping"/>
            </w:r>
            <w:r>
              <w:rPr>
                <w:rFonts w:hint="eastAsia" w:ascii="宋体" w:hAnsi="宋体" w:cs="宋体"/>
                <w:color w:val="000000"/>
                <w:kern w:val="0"/>
                <w:sz w:val="22"/>
              </w:rPr>
              <w:t>342、安装方式:折叠机身快速展开,快拆桨叶,简单方使；</w:t>
            </w:r>
            <w:r>
              <w:rPr>
                <w:rFonts w:hint="eastAsia" w:ascii="宋体" w:hAnsi="宋体" w:cs="宋体"/>
                <w:color w:val="000000"/>
                <w:kern w:val="0"/>
                <w:sz w:val="22"/>
              </w:rPr>
              <w:br w:type="textWrapping"/>
            </w:r>
            <w:r>
              <w:rPr>
                <w:rFonts w:hint="eastAsia" w:ascii="宋体" w:hAnsi="宋体" w:cs="宋体"/>
                <w:color w:val="000000"/>
                <w:kern w:val="0"/>
                <w:sz w:val="22"/>
              </w:rPr>
              <w:t>343、遥控器:数字高清图传遥控器,数字信号,可用手机查看飞行器实时图像；安装摄像头，清晰度108OP；安装GPS定位,可全自动返航降落；抗风性能:可抗5级风；可拉牵引绳型号:2-4mm丝、绳等；投放模式:遥控器操作,一键抛绳；</w:t>
            </w:r>
            <w:r>
              <w:rPr>
                <w:rFonts w:hint="eastAsia" w:ascii="宋体" w:hAnsi="宋体" w:cs="宋体"/>
                <w:color w:val="000000"/>
                <w:kern w:val="0"/>
                <w:sz w:val="22"/>
              </w:rPr>
              <w:br w:type="textWrapping"/>
            </w:r>
            <w:r>
              <w:rPr>
                <w:rFonts w:hint="eastAsia" w:ascii="宋体" w:hAnsi="宋体" w:cs="宋体"/>
                <w:color w:val="000000"/>
                <w:kern w:val="0"/>
                <w:sz w:val="22"/>
              </w:rPr>
              <w:t>344、包含六轴整机1架、数字高清图传遥控器1台、高清摄像头1个16000mAh大容量格氏电池1只、多功能充电器1个、专用航空铝箱1个、专用配件工具箱1个、电压检测报警器3个、碳纤维螺旋桨6对、专用工具扳手1套、电池车充线1根、遥控器手机支架1个。</w:t>
            </w:r>
          </w:p>
        </w:tc>
        <w:tc>
          <w:tcPr>
            <w:tcW w:w="341" w:type="pct"/>
            <w:noWrap w:val="0"/>
            <w:vAlign w:val="center"/>
          </w:tcPr>
          <w:p>
            <w:pPr>
              <w:widowControl/>
              <w:jc w:val="center"/>
              <w:rPr>
                <w:rFonts w:hint="eastAsia"/>
                <w:szCs w:val="21"/>
              </w:rPr>
            </w:pPr>
            <w:r>
              <w:rPr>
                <w:rFonts w:hint="eastAsia" w:ascii="宋体" w:hAnsi="宋体" w:cs="宋体"/>
                <w:kern w:val="0"/>
                <w:sz w:val="22"/>
              </w:rPr>
              <w:t>台</w:t>
            </w:r>
          </w:p>
        </w:tc>
        <w:tc>
          <w:tcPr>
            <w:tcW w:w="398" w:type="pct"/>
            <w:noWrap w:val="0"/>
            <w:vAlign w:val="center"/>
          </w:tcPr>
          <w:p>
            <w:pPr>
              <w:widowControl/>
              <w:jc w:val="center"/>
              <w:rPr>
                <w:rFonts w:hint="eastAsia"/>
                <w:szCs w:val="21"/>
              </w:rPr>
            </w:pPr>
            <w:r>
              <w:rPr>
                <w:rFonts w:hint="eastAsia" w:ascii="宋体" w:hAnsi="宋体" w:cs="宋体"/>
                <w:color w:val="000000"/>
                <w:kern w:val="0"/>
                <w:sz w:val="22"/>
              </w:rPr>
              <w:t>1</w:t>
            </w:r>
          </w:p>
        </w:tc>
      </w:tr>
    </w:tbl>
    <w:p>
      <w:pPr>
        <w:spacing w:line="240" w:lineRule="exact"/>
        <w:rPr>
          <w:rFonts w:hint="eastAsia" w:ascii="宋体" w:hAnsi="宋体"/>
          <w:szCs w:val="21"/>
        </w:rPr>
      </w:pPr>
    </w:p>
    <w:p>
      <w:pPr>
        <w:spacing w:line="360" w:lineRule="auto"/>
        <w:rPr>
          <w:rFonts w:hint="eastAsia" w:ascii="宋体" w:hAnsi="宋体"/>
          <w:b/>
          <w:sz w:val="24"/>
        </w:rPr>
      </w:pPr>
      <w:r>
        <w:rPr>
          <w:rFonts w:hint="eastAsia" w:ascii="宋体" w:hAnsi="宋体"/>
          <w:b/>
          <w:sz w:val="24"/>
        </w:rPr>
        <w:t>备注：1、凡本技术参数低于现行国家标准的，均需满足现行国家标准；凡本技术参数高于现行国家标准的，以本技术参数为准。凡本技术参数所引用的相关的规范、标准作废的，则按现行的相关的规范、标准执行。</w:t>
      </w:r>
    </w:p>
    <w:p>
      <w:pPr>
        <w:pStyle w:val="10"/>
        <w:numPr>
          <w:ilvl w:val="0"/>
          <w:numId w:val="0"/>
        </w:numPr>
        <w:spacing w:before="0" w:after="0" w:line="360" w:lineRule="auto"/>
        <w:rPr>
          <w:rFonts w:hint="eastAsia" w:ascii="宋体" w:hAnsi="宋体" w:eastAsia="宋体"/>
          <w:b w:val="0"/>
          <w:kern w:val="2"/>
          <w:szCs w:val="24"/>
        </w:rPr>
      </w:pPr>
      <w:r>
        <w:rPr>
          <w:rFonts w:hint="eastAsia" w:ascii="宋体" w:hAnsi="宋体" w:eastAsia="宋体"/>
          <w:b w:val="0"/>
          <w:kern w:val="2"/>
          <w:szCs w:val="24"/>
        </w:rPr>
        <w:t>★2、投标人必须提供承诺函，承诺所投产品提供的检测报告或认证证书的有效性和真实性，如未提供视为无效投标。</w:t>
      </w:r>
    </w:p>
    <w:p>
      <w:pPr>
        <w:suppressAutoHyphens/>
        <w:autoSpaceDN w:val="0"/>
        <w:spacing w:line="360" w:lineRule="auto"/>
        <w:textAlignment w:val="baseline"/>
        <w:outlineLvl w:val="1"/>
        <w:rPr>
          <w:rFonts w:hint="eastAsia" w:ascii="宋体" w:hAnsi="宋体"/>
          <w:b/>
          <w:bCs/>
          <w:color w:val="000000"/>
          <w:kern w:val="0"/>
          <w:sz w:val="24"/>
        </w:rPr>
      </w:pPr>
      <w:r>
        <w:rPr>
          <w:rFonts w:hint="eastAsia" w:ascii="宋体" w:hAnsi="宋体" w:cs="宋体"/>
          <w:sz w:val="24"/>
        </w:rPr>
        <w:t>★</w:t>
      </w:r>
      <w:r>
        <w:rPr>
          <w:rFonts w:hint="eastAsia" w:ascii="宋体" w:hAnsi="宋体" w:cs="宋体"/>
          <w:b/>
          <w:bCs/>
          <w:sz w:val="24"/>
        </w:rPr>
        <w:t>三、</w:t>
      </w:r>
      <w:r>
        <w:rPr>
          <w:rFonts w:hint="eastAsia" w:ascii="宋体" w:hAnsi="宋体"/>
          <w:b/>
          <w:bCs/>
          <w:color w:val="000000"/>
          <w:kern w:val="0"/>
          <w:sz w:val="24"/>
        </w:rPr>
        <w:t>商务要求</w:t>
      </w:r>
    </w:p>
    <w:p>
      <w:pPr>
        <w:numPr>
          <w:ilvl w:val="0"/>
          <w:numId w:val="8"/>
        </w:numPr>
        <w:spacing w:line="360" w:lineRule="auto"/>
        <w:jc w:val="left"/>
        <w:rPr>
          <w:rFonts w:hint="eastAsia" w:ascii="宋体" w:hAnsi="宋体" w:cs="宋体"/>
          <w:bCs/>
          <w:color w:val="000000"/>
          <w:sz w:val="24"/>
        </w:rPr>
      </w:pPr>
      <w:r>
        <w:rPr>
          <w:rFonts w:hint="eastAsia" w:ascii="宋体" w:hAnsi="宋体" w:cs="宋体"/>
          <w:bCs/>
          <w:color w:val="000000"/>
          <w:sz w:val="24"/>
        </w:rPr>
        <w:t>交货期</w:t>
      </w:r>
      <w:r>
        <w:rPr>
          <w:rFonts w:hint="eastAsia" w:ascii="宋体" w:hAnsi="宋体" w:cs="宋体"/>
          <w:b/>
          <w:color w:val="000000"/>
          <w:sz w:val="24"/>
        </w:rPr>
        <w:t>：</w:t>
      </w:r>
      <w:r>
        <w:rPr>
          <w:rFonts w:hint="eastAsia" w:ascii="宋体" w:hAnsi="宋体" w:cs="宋体"/>
          <w:bCs/>
          <w:color w:val="000000"/>
          <w:sz w:val="24"/>
        </w:rPr>
        <w:t>标包1：签订合同后6个月内完成交货、安装调试并验收，若遇特殊及不可抗力因素，由采购人确认后可适当延长交货期；标包2-3：签订合同后3个月内完成交货、安装调试并验收，若遇特殊及不可抗力因素，由采购人确认后可适当延长交货期。</w:t>
      </w:r>
    </w:p>
    <w:p>
      <w:pPr>
        <w:pStyle w:val="10"/>
        <w:numPr>
          <w:ilvl w:val="0"/>
          <w:numId w:val="8"/>
        </w:numPr>
        <w:spacing w:before="0" w:after="0"/>
        <w:rPr>
          <w:rFonts w:hint="eastAsia" w:ascii="宋体" w:hAnsi="宋体" w:eastAsia="宋体" w:cs="宋体"/>
          <w:b w:val="0"/>
          <w:bCs/>
          <w:color w:val="000000"/>
          <w:kern w:val="2"/>
          <w:szCs w:val="24"/>
        </w:rPr>
      </w:pPr>
      <w:r>
        <w:rPr>
          <w:rFonts w:hint="eastAsia" w:ascii="宋体" w:hAnsi="宋体" w:eastAsia="宋体" w:cs="宋体"/>
          <w:b w:val="0"/>
          <w:bCs/>
          <w:color w:val="000000"/>
          <w:kern w:val="2"/>
          <w:szCs w:val="24"/>
        </w:rPr>
        <w:t>交货地点：采购人指定地点。</w:t>
      </w:r>
    </w:p>
    <w:p>
      <w:pPr>
        <w:spacing w:line="360" w:lineRule="auto"/>
        <w:rPr>
          <w:rFonts w:hint="eastAsia" w:ascii="宋体" w:hAnsi="宋体" w:cs="宋体"/>
          <w:sz w:val="24"/>
        </w:rPr>
      </w:pPr>
      <w:r>
        <w:rPr>
          <w:rFonts w:hint="eastAsia" w:ascii="宋体" w:hAnsi="宋体" w:cs="宋体"/>
          <w:sz w:val="24"/>
        </w:rPr>
        <w:t>（三）履约验收：合同车辆安装调试完成并移交所有资料文档后5个工作日内进行初步验收，验收应在甲、乙双方共同参加下进行。新购水罐消防车，应由中标人在西南地区（成都）进口消防车辆装备维修中心开展水力性能测试，并提供出具合格的水力性能测试报告</w:t>
      </w:r>
    </w:p>
    <w:p>
      <w:pPr>
        <w:spacing w:line="360" w:lineRule="auto"/>
        <w:rPr>
          <w:rFonts w:hint="eastAsia" w:ascii="宋体" w:hAnsi="宋体" w:cs="宋体"/>
          <w:sz w:val="24"/>
        </w:rPr>
      </w:pPr>
      <w:r>
        <w:rPr>
          <w:rFonts w:hint="eastAsia" w:ascii="宋体" w:hAnsi="宋体" w:cs="宋体"/>
          <w:sz w:val="24"/>
        </w:rPr>
        <w:t>（四）车辆保修期：验</w:t>
      </w:r>
      <w:r>
        <w:rPr>
          <w:rFonts w:hint="eastAsia" w:ascii="宋体" w:hAnsi="宋体" w:cs="宋体"/>
          <w:sz w:val="24"/>
          <w:highlight w:val="none"/>
        </w:rPr>
        <w:t>收合格之日起5年</w:t>
      </w:r>
      <w:r>
        <w:rPr>
          <w:rFonts w:hint="eastAsia" w:ascii="宋体" w:hAnsi="宋体" w:cs="宋体"/>
          <w:sz w:val="24"/>
        </w:rPr>
        <w:t>（生产厂家质保期长于1年的，以生产厂家质保期为准）。在保修期内，一般故障响应时间不超过2小时，到达现场时间不超过48小时。紧急故障响应时间不超过1小时，到达现场时间不超过24小时。保修期内，厂商负责地其提供的系统及全部货物进行维修和软件维护、升级，不再向甲方收取费用，但人为因素、自然因素（如火灾、雷击等）造成的故障除外。</w:t>
      </w:r>
    </w:p>
    <w:p>
      <w:pPr>
        <w:spacing w:line="360" w:lineRule="auto"/>
        <w:ind w:firstLine="0" w:firstLineChars="0"/>
        <w:rPr>
          <w:rFonts w:hint="eastAsia" w:ascii="宋体" w:hAnsi="宋体" w:cs="宋体"/>
          <w:sz w:val="24"/>
        </w:rPr>
      </w:pPr>
      <w:r>
        <w:rPr>
          <w:rFonts w:hint="eastAsia" w:ascii="宋体" w:hAnsi="宋体" w:cs="宋体"/>
          <w:sz w:val="24"/>
        </w:rPr>
        <w:t>（五）付款方式：</w:t>
      </w:r>
    </w:p>
    <w:p>
      <w:pPr>
        <w:spacing w:line="360" w:lineRule="auto"/>
        <w:ind w:firstLine="480" w:firstLineChars="200"/>
        <w:rPr>
          <w:rFonts w:hint="eastAsia" w:ascii="宋体" w:hAnsi="宋体" w:cs="宋体"/>
          <w:color w:val="auto"/>
          <w:sz w:val="24"/>
        </w:rPr>
      </w:pPr>
      <w:r>
        <w:rPr>
          <w:rFonts w:hint="eastAsia" w:ascii="宋体" w:hAnsi="宋体" w:cs="宋体"/>
          <w:color w:val="auto"/>
          <w:sz w:val="24"/>
        </w:rPr>
        <w:t>1、合同签订前，中标供应商向采购人支付合同总额3%的履约保证金；</w:t>
      </w:r>
    </w:p>
    <w:p>
      <w:pPr>
        <w:spacing w:line="360" w:lineRule="auto"/>
        <w:ind w:firstLine="480" w:firstLineChars="200"/>
        <w:rPr>
          <w:rFonts w:ascii="宋体" w:hAnsi="宋体" w:cs="宋体"/>
          <w:color w:val="auto"/>
          <w:sz w:val="24"/>
        </w:rPr>
      </w:pPr>
      <w:r>
        <w:rPr>
          <w:rFonts w:hint="eastAsia" w:ascii="宋体" w:hAnsi="宋体" w:cs="宋体"/>
          <w:color w:val="auto"/>
          <w:sz w:val="24"/>
        </w:rPr>
        <w:t>2、预付款：合同生效后15个工作日内，甲方在收到乙方提供的合法合规发票及相关凭证资料后，支付合同总金额的30%合同款（以合同约定为准）；合同总金额小于30000元的不支付预付款，在货物验收合格后15个工作日内，甲方在收到乙方提供的合法合规发票及相关凭证资料后，支付合同总金额的100%合同款（以合同约定为准）。</w:t>
      </w:r>
    </w:p>
    <w:p>
      <w:pPr>
        <w:spacing w:line="360" w:lineRule="auto"/>
        <w:ind w:firstLine="480" w:firstLineChars="200"/>
        <w:rPr>
          <w:rFonts w:hint="eastAsia"/>
          <w:color w:val="auto"/>
        </w:rPr>
      </w:pPr>
      <w:r>
        <w:rPr>
          <w:rFonts w:hint="eastAsia" w:ascii="宋体" w:hAnsi="宋体" w:cs="宋体"/>
          <w:color w:val="auto"/>
          <w:sz w:val="24"/>
        </w:rPr>
        <w:t>3、尾款：所有货物安装调试完毕，经双方共同验收合格后</w:t>
      </w:r>
      <w:r>
        <w:rPr>
          <w:rFonts w:ascii="宋体" w:hAnsi="宋体" w:cs="宋体"/>
          <w:color w:val="auto"/>
          <w:sz w:val="24"/>
        </w:rPr>
        <w:t>15</w:t>
      </w:r>
      <w:r>
        <w:rPr>
          <w:rFonts w:hint="eastAsia" w:ascii="宋体" w:hAnsi="宋体" w:cs="宋体"/>
          <w:color w:val="auto"/>
          <w:sz w:val="24"/>
        </w:rPr>
        <w:t>个工作日内，甲方在收到乙方提供的合法合规发票及相关凭证资料后，支付合同总金额的70%合同款（以合同约定为准）。</w:t>
      </w:r>
    </w:p>
    <w:p>
      <w:pPr>
        <w:spacing w:line="360" w:lineRule="auto"/>
        <w:rPr>
          <w:rFonts w:cs="宋体"/>
          <w:b/>
          <w:bCs/>
          <w:sz w:val="24"/>
        </w:rPr>
      </w:pPr>
      <w:r>
        <w:rPr>
          <w:rFonts w:hint="eastAsia" w:cs="宋体"/>
          <w:b/>
          <w:bCs/>
          <w:sz w:val="24"/>
        </w:rPr>
        <w:t>（六）</w:t>
      </w:r>
      <w:r>
        <w:rPr>
          <w:rFonts w:cs="宋体"/>
          <w:b/>
          <w:bCs/>
          <w:sz w:val="24"/>
        </w:rPr>
        <w:t>货物包装及运输</w:t>
      </w:r>
    </w:p>
    <w:p>
      <w:pPr>
        <w:pStyle w:val="12"/>
        <w:numPr>
          <w:ilvl w:val="2"/>
          <w:numId w:val="0"/>
        </w:numPr>
        <w:spacing w:line="360" w:lineRule="auto"/>
        <w:ind w:firstLine="240" w:firstLineChars="100"/>
        <w:outlineLvl w:val="9"/>
        <w:rPr>
          <w:rFonts w:cs="宋体"/>
          <w:b w:val="0"/>
          <w:bCs/>
          <w:sz w:val="24"/>
        </w:rPr>
      </w:pPr>
      <w:r>
        <w:rPr>
          <w:rFonts w:cs="宋体"/>
          <w:b w:val="0"/>
          <w:bCs/>
          <w:sz w:val="24"/>
        </w:rPr>
        <w:t>采用符合行业要求的包装及运输，若在运输过程中设备出现损伤，责任应由中标人负责。</w:t>
      </w:r>
    </w:p>
    <w:p>
      <w:pPr>
        <w:pStyle w:val="12"/>
        <w:numPr>
          <w:ilvl w:val="2"/>
          <w:numId w:val="0"/>
        </w:numPr>
        <w:spacing w:line="360" w:lineRule="auto"/>
        <w:ind w:firstLine="240" w:firstLineChars="100"/>
        <w:outlineLvl w:val="9"/>
        <w:rPr>
          <w:rFonts w:cs="宋体"/>
          <w:b w:val="0"/>
          <w:bCs/>
          <w:sz w:val="24"/>
        </w:rPr>
      </w:pPr>
      <w:r>
        <w:rPr>
          <w:rFonts w:hint="eastAsia" w:cs="宋体"/>
          <w:b w:val="0"/>
          <w:bCs/>
          <w:sz w:val="24"/>
        </w:rPr>
        <w:t>1</w:t>
      </w:r>
      <w:r>
        <w:rPr>
          <w:rFonts w:cs="宋体"/>
          <w:b w:val="0"/>
          <w:bCs/>
          <w:sz w:val="24"/>
        </w:rPr>
        <w:t>、现场开箱检验</w:t>
      </w:r>
    </w:p>
    <w:p>
      <w:pPr>
        <w:pStyle w:val="12"/>
        <w:numPr>
          <w:ilvl w:val="2"/>
          <w:numId w:val="0"/>
        </w:numPr>
        <w:spacing w:line="360" w:lineRule="auto"/>
        <w:ind w:firstLine="240" w:firstLineChars="100"/>
        <w:outlineLvl w:val="9"/>
        <w:rPr>
          <w:b w:val="0"/>
          <w:bCs/>
          <w:sz w:val="24"/>
        </w:rPr>
      </w:pPr>
      <w:r>
        <w:rPr>
          <w:b w:val="0"/>
          <w:bCs/>
          <w:sz w:val="24"/>
        </w:rPr>
        <w:t>在货物到达使用单位后，投标人应在</w:t>
      </w:r>
      <w:r>
        <w:rPr>
          <w:rFonts w:cs="宋体"/>
          <w:b w:val="0"/>
          <w:bCs/>
          <w:sz w:val="24"/>
        </w:rPr>
        <w:t>3</w:t>
      </w:r>
      <w:r>
        <w:rPr>
          <w:b w:val="0"/>
          <w:bCs/>
          <w:sz w:val="24"/>
        </w:rPr>
        <w:t>天内派工程技术人员到达现场，在采购人技术人员在场的情况下检视货物，组织安装、调试，并承担因此发生的一切费用。依据投标人提供的交货清单、检验合格证书、使用说明书及质量标准等有关资料，由双方会同有关部门人员共同检验，如有短缺、规格质量不符、资料不全等，由投标人在</w:t>
      </w:r>
      <w:r>
        <w:rPr>
          <w:rFonts w:cs="宋体"/>
          <w:b w:val="0"/>
          <w:bCs/>
          <w:sz w:val="24"/>
        </w:rPr>
        <w:t>7</w:t>
      </w:r>
      <w:r>
        <w:rPr>
          <w:b w:val="0"/>
          <w:bCs/>
          <w:sz w:val="24"/>
        </w:rPr>
        <w:t>日内无偿给予更换、补齐，并承担由此产生的全部费用。</w:t>
      </w:r>
    </w:p>
    <w:p>
      <w:pPr>
        <w:pStyle w:val="12"/>
        <w:numPr>
          <w:ilvl w:val="2"/>
          <w:numId w:val="0"/>
        </w:numPr>
        <w:spacing w:line="360" w:lineRule="auto"/>
        <w:ind w:firstLine="240" w:firstLineChars="100"/>
        <w:outlineLvl w:val="9"/>
        <w:rPr>
          <w:rFonts w:hint="eastAsia"/>
          <w:sz w:val="24"/>
        </w:rPr>
      </w:pPr>
      <w:r>
        <w:rPr>
          <w:rFonts w:hint="eastAsia"/>
          <w:b w:val="0"/>
          <w:bCs/>
          <w:sz w:val="24"/>
        </w:rPr>
        <w:t>2、</w:t>
      </w:r>
      <w:r>
        <w:rPr>
          <w:b w:val="0"/>
          <w:bCs/>
          <w:sz w:val="24"/>
        </w:rPr>
        <w:t>提供的技术资料</w:t>
      </w:r>
      <w:r>
        <w:rPr>
          <w:sz w:val="24"/>
        </w:rPr>
        <w:t>（交货时提供）</w:t>
      </w:r>
    </w:p>
    <w:p>
      <w:pPr>
        <w:spacing w:line="360" w:lineRule="auto"/>
        <w:ind w:firstLine="240" w:firstLineChars="100"/>
        <w:rPr>
          <w:rStyle w:val="8"/>
          <w:rFonts w:ascii="宋体" w:hAnsi="宋体"/>
          <w:color w:val="000000"/>
          <w:sz w:val="24"/>
        </w:rPr>
      </w:pPr>
      <w:r>
        <w:rPr>
          <w:rStyle w:val="8"/>
          <w:rFonts w:hint="eastAsia" w:ascii="宋体" w:hAnsi="宋体" w:cs="宋体"/>
          <w:color w:val="000000"/>
          <w:sz w:val="24"/>
        </w:rPr>
        <w:t>2.1</w:t>
      </w:r>
      <w:r>
        <w:rPr>
          <w:rStyle w:val="8"/>
          <w:rFonts w:ascii="宋体" w:hAnsi="宋体" w:cs="宋体"/>
          <w:color w:val="000000"/>
          <w:sz w:val="24"/>
          <w:lang w:val="zh-TW" w:eastAsia="zh-TW"/>
        </w:rPr>
        <w:t>提供</w:t>
      </w:r>
      <w:r>
        <w:rPr>
          <w:rStyle w:val="8"/>
          <w:rFonts w:hint="eastAsia" w:ascii="宋体" w:hAnsi="宋体" w:cs="宋体"/>
          <w:color w:val="000000"/>
          <w:sz w:val="24"/>
        </w:rPr>
        <w:t>相应</w:t>
      </w:r>
      <w:r>
        <w:rPr>
          <w:rStyle w:val="8"/>
          <w:rFonts w:ascii="宋体" w:hAnsi="宋体" w:cs="宋体"/>
          <w:color w:val="000000"/>
          <w:sz w:val="24"/>
          <w:lang w:val="zh-TW" w:eastAsia="zh-TW"/>
        </w:rPr>
        <w:t>设备使用说明书、维护手册；</w:t>
      </w:r>
    </w:p>
    <w:p>
      <w:pPr>
        <w:spacing w:line="360" w:lineRule="auto"/>
        <w:ind w:firstLine="240" w:firstLineChars="100"/>
        <w:rPr>
          <w:rStyle w:val="8"/>
          <w:rFonts w:hint="eastAsia" w:ascii="宋体" w:hAnsi="宋体" w:cs="宋体"/>
          <w:color w:val="000000"/>
          <w:sz w:val="24"/>
          <w:lang w:val="zh-TW"/>
        </w:rPr>
      </w:pPr>
      <w:r>
        <w:rPr>
          <w:rStyle w:val="8"/>
          <w:rFonts w:hint="eastAsia" w:ascii="宋体" w:hAnsi="宋体" w:cs="宋体"/>
          <w:color w:val="000000"/>
          <w:sz w:val="24"/>
        </w:rPr>
        <w:t>2.2</w:t>
      </w:r>
      <w:r>
        <w:rPr>
          <w:rStyle w:val="8"/>
          <w:rFonts w:ascii="宋体" w:hAnsi="宋体" w:cs="宋体"/>
          <w:color w:val="000000"/>
          <w:sz w:val="24"/>
          <w:lang w:val="zh-TW" w:eastAsia="zh-TW"/>
        </w:rPr>
        <w:t>提供产品质量合格证明性文件；</w:t>
      </w:r>
    </w:p>
    <w:p>
      <w:pPr>
        <w:spacing w:line="360" w:lineRule="auto"/>
        <w:ind w:firstLine="241" w:firstLineChars="100"/>
        <w:rPr>
          <w:rFonts w:hint="eastAsia"/>
          <w:b/>
          <w:bCs/>
          <w:sz w:val="24"/>
        </w:rPr>
      </w:pPr>
      <w:r>
        <w:rPr>
          <w:rFonts w:hint="eastAsia" w:ascii="宋体" w:hAnsi="宋体" w:cs="宋体"/>
          <w:b/>
          <w:bCs/>
          <w:sz w:val="24"/>
        </w:rPr>
        <w:t>2.3</w:t>
      </w:r>
      <w:r>
        <w:rPr>
          <w:b/>
          <w:bCs/>
          <w:sz w:val="24"/>
          <w:lang w:eastAsia="zh-Hans"/>
        </w:rPr>
        <w:t>车</w:t>
      </w:r>
      <w:r>
        <w:rPr>
          <w:b/>
          <w:bCs/>
          <w:sz w:val="24"/>
        </w:rPr>
        <w:t>辆</w:t>
      </w:r>
      <w:r>
        <w:rPr>
          <w:b/>
          <w:bCs/>
          <w:sz w:val="24"/>
          <w:lang w:eastAsia="zh-Hans"/>
        </w:rPr>
        <w:t>交货资料</w:t>
      </w:r>
      <w:r>
        <w:rPr>
          <w:b/>
          <w:bCs/>
          <w:sz w:val="24"/>
        </w:rPr>
        <w:t>：</w:t>
      </w:r>
      <w:r>
        <w:rPr>
          <w:b/>
          <w:bCs/>
          <w:sz w:val="24"/>
          <w:lang w:eastAsia="zh-Hans"/>
        </w:rPr>
        <w:t>工信部《道路机动车辆生产企业及产品公告》</w:t>
      </w:r>
      <w:r>
        <w:rPr>
          <w:b/>
          <w:bCs/>
          <w:sz w:val="24"/>
        </w:rPr>
        <w:t>（</w:t>
      </w:r>
      <w:r>
        <w:rPr>
          <w:rFonts w:hint="eastAsia"/>
          <w:b/>
          <w:bCs/>
          <w:sz w:val="24"/>
        </w:rPr>
        <w:t>原则上必须在开标时提供；因行业特殊性，</w:t>
      </w:r>
      <w:r>
        <w:rPr>
          <w:b/>
          <w:bCs/>
          <w:sz w:val="24"/>
        </w:rPr>
        <w:t>开标时</w:t>
      </w:r>
      <w:r>
        <w:rPr>
          <w:rFonts w:hint="eastAsia"/>
          <w:b/>
          <w:bCs/>
          <w:sz w:val="24"/>
        </w:rPr>
        <w:t>确</w:t>
      </w:r>
      <w:r>
        <w:rPr>
          <w:b/>
          <w:bCs/>
          <w:sz w:val="24"/>
        </w:rPr>
        <w:t>无法提供的，交车时必须提供</w:t>
      </w:r>
      <w:r>
        <w:rPr>
          <w:rFonts w:hint="eastAsia"/>
          <w:b/>
          <w:bCs/>
          <w:sz w:val="24"/>
        </w:rPr>
        <w:t>，并在投标时由投标人提供相关承诺函或申明函并加盖生产厂商的公章</w:t>
      </w:r>
      <w:r>
        <w:rPr>
          <w:b/>
          <w:bCs/>
          <w:sz w:val="24"/>
        </w:rPr>
        <w:t>）</w:t>
      </w:r>
      <w:r>
        <w:rPr>
          <w:b/>
          <w:bCs/>
          <w:sz w:val="24"/>
          <w:lang w:eastAsia="zh-Hans"/>
        </w:rPr>
        <w:t>，整车合格证</w:t>
      </w:r>
      <w:r>
        <w:rPr>
          <w:b/>
          <w:sz w:val="24"/>
        </w:rPr>
        <w:t>。</w:t>
      </w:r>
      <w:r>
        <w:rPr>
          <w:b/>
          <w:sz w:val="24"/>
          <w:lang w:eastAsia="zh-Hans"/>
        </w:rPr>
        <w:t>底盘合格证，</w:t>
      </w:r>
      <w:r>
        <w:rPr>
          <w:b/>
          <w:bCs/>
          <w:sz w:val="24"/>
          <w:lang w:eastAsia="zh-Hans"/>
        </w:rPr>
        <w:t>若为进口底盘，需提供货物进口证明和报关单等。</w:t>
      </w:r>
    </w:p>
    <w:p>
      <w:pPr>
        <w:spacing w:line="360" w:lineRule="auto"/>
        <w:ind w:firstLine="241" w:firstLineChars="100"/>
        <w:rPr>
          <w:rFonts w:hint="eastAsia"/>
          <w:b/>
          <w:bCs/>
          <w:sz w:val="24"/>
        </w:rPr>
      </w:pPr>
      <w:r>
        <w:rPr>
          <w:rFonts w:hint="eastAsia"/>
          <w:b/>
          <w:bCs/>
          <w:sz w:val="24"/>
        </w:rPr>
        <w:t>※此要求与技术需求中</w:t>
      </w:r>
      <w:r>
        <w:rPr>
          <w:b/>
          <w:bCs/>
          <w:sz w:val="24"/>
        </w:rPr>
        <w:t>工信部《道路机动车辆生产企业及产品公告》</w:t>
      </w:r>
      <w:r>
        <w:rPr>
          <w:rFonts w:hint="eastAsia"/>
          <w:b/>
          <w:bCs/>
          <w:sz w:val="24"/>
        </w:rPr>
        <w:t>的实质性要求不一致的，以商务要求中</w:t>
      </w:r>
      <w:r>
        <w:rPr>
          <w:b/>
          <w:bCs/>
          <w:sz w:val="24"/>
        </w:rPr>
        <w:t>车辆交货资料</w:t>
      </w:r>
      <w:r>
        <w:rPr>
          <w:rFonts w:hint="eastAsia"/>
          <w:b/>
          <w:bCs/>
          <w:sz w:val="24"/>
        </w:rPr>
        <w:t>相关为准。</w:t>
      </w:r>
    </w:p>
    <w:p>
      <w:pPr>
        <w:spacing w:line="360" w:lineRule="auto"/>
        <w:ind w:firstLine="240" w:firstLineChars="100"/>
        <w:rPr>
          <w:rFonts w:ascii="宋体" w:hAnsi="宋体" w:cs="宋体"/>
          <w:b/>
          <w:bCs/>
          <w:color w:val="000000"/>
          <w:sz w:val="24"/>
        </w:rPr>
      </w:pPr>
      <w:r>
        <w:rPr>
          <w:rFonts w:hint="eastAsia" w:ascii="宋体" w:hAnsi="宋体" w:cs="宋体"/>
          <w:color w:val="000000"/>
          <w:sz w:val="24"/>
        </w:rPr>
        <w:t>3、产品保修期：消防车辆的质保期不少于5年，车辆易损配件及零件储备期不少于10年；消防装备器材质保期不少于3年，在保修期内属产品质量问题（非人为因素）所发生的一切费用由供方负担，保修期满后保证长期供应零备件，终身提供维修服务。</w:t>
      </w:r>
      <w:r>
        <w:rPr>
          <w:rFonts w:hint="eastAsia" w:ascii="宋体" w:hAnsi="宋体" w:cs="宋体"/>
          <w:b/>
          <w:bCs/>
          <w:color w:val="000000"/>
          <w:sz w:val="24"/>
        </w:rPr>
        <w:t>（提供承诺函）</w:t>
      </w:r>
    </w:p>
    <w:p>
      <w:pPr>
        <w:spacing w:line="360" w:lineRule="auto"/>
        <w:ind w:firstLine="240" w:firstLineChars="100"/>
        <w:rPr>
          <w:rFonts w:hint="eastAsia"/>
        </w:rPr>
      </w:pPr>
      <w:r>
        <w:rPr>
          <w:rFonts w:hint="eastAsia" w:ascii="宋体" w:hAnsi="宋体" w:cs="宋体"/>
          <w:color w:val="000000"/>
          <w:sz w:val="24"/>
        </w:rPr>
        <w:t>4、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b/>
          <w:bCs/>
          <w:color w:val="000000"/>
          <w:sz w:val="24"/>
        </w:rPr>
        <w:t>（提供承诺函）</w:t>
      </w:r>
    </w:p>
    <w:p>
      <w:pPr>
        <w:spacing w:line="360" w:lineRule="auto"/>
        <w:rPr>
          <w:rFonts w:hint="eastAsia" w:ascii="宋体" w:hAnsi="宋体"/>
          <w:b/>
          <w:bCs/>
          <w:color w:val="000000"/>
          <w:kern w:val="0"/>
          <w:sz w:val="24"/>
        </w:rPr>
      </w:pPr>
      <w:r>
        <w:rPr>
          <w:rFonts w:hint="eastAsia" w:ascii="宋体" w:hAnsi="宋体"/>
          <w:b/>
          <w:bCs/>
          <w:color w:val="000000"/>
          <w:kern w:val="0"/>
          <w:sz w:val="24"/>
        </w:rPr>
        <w:t>四、项目要求</w:t>
      </w:r>
    </w:p>
    <w:p>
      <w:pPr>
        <w:pStyle w:val="14"/>
        <w:tabs>
          <w:tab w:val="left" w:pos="0"/>
        </w:tabs>
        <w:wordWrap w:val="0"/>
        <w:topLinePunct/>
        <w:spacing w:line="360" w:lineRule="auto"/>
        <w:ind w:firstLine="0" w:firstLineChars="0"/>
        <w:rPr>
          <w:rFonts w:hint="eastAsia" w:hAnsi="宋体"/>
          <w:b/>
          <w:bCs/>
        </w:rPr>
      </w:pPr>
      <w:r>
        <w:rPr>
          <w:rFonts w:hint="eastAsia" w:hAnsi="宋体"/>
          <w:b/>
          <w:bCs/>
        </w:rPr>
        <w:t>(一)质量要求</w:t>
      </w:r>
    </w:p>
    <w:p>
      <w:pPr>
        <w:pStyle w:val="12"/>
        <w:numPr>
          <w:ilvl w:val="2"/>
          <w:numId w:val="0"/>
        </w:numPr>
        <w:spacing w:line="360" w:lineRule="auto"/>
        <w:ind w:firstLine="240" w:firstLineChars="100"/>
        <w:outlineLvl w:val="9"/>
        <w:rPr>
          <w:rFonts w:hint="eastAsia" w:cs="宋体"/>
          <w:b w:val="0"/>
          <w:bCs/>
          <w:sz w:val="24"/>
        </w:rPr>
      </w:pPr>
      <w:bookmarkStart w:id="0" w:name="_Toc24554"/>
      <w:bookmarkStart w:id="1" w:name="_Toc17968"/>
      <w:bookmarkStart w:id="2" w:name="_Toc6115"/>
      <w:bookmarkStart w:id="3" w:name="_Toc28316"/>
      <w:bookmarkStart w:id="4" w:name="_Toc31688"/>
      <w:r>
        <w:rPr>
          <w:rFonts w:hint="eastAsia" w:cs="宋体"/>
          <w:b w:val="0"/>
          <w:bCs/>
          <w:sz w:val="24"/>
        </w:rPr>
        <w:t>1.投标人须提供全新的货物(含零部件、配件、使用说明书等)，表面无划伤、无碰撞痕迹，且权属清楚，不得侵害他人的知识产权。</w:t>
      </w:r>
      <w:bookmarkEnd w:id="0"/>
      <w:bookmarkEnd w:id="1"/>
      <w:bookmarkEnd w:id="2"/>
      <w:bookmarkEnd w:id="3"/>
      <w:bookmarkEnd w:id="4"/>
    </w:p>
    <w:p>
      <w:pPr>
        <w:pStyle w:val="12"/>
        <w:numPr>
          <w:ilvl w:val="2"/>
          <w:numId w:val="0"/>
        </w:numPr>
        <w:spacing w:line="360" w:lineRule="auto"/>
        <w:ind w:firstLine="240" w:firstLineChars="100"/>
        <w:outlineLvl w:val="9"/>
        <w:rPr>
          <w:rFonts w:hint="eastAsia" w:cs="宋体"/>
          <w:b w:val="0"/>
          <w:bCs/>
          <w:sz w:val="24"/>
        </w:rPr>
      </w:pPr>
      <w:bookmarkStart w:id="5" w:name="_Toc5340"/>
      <w:bookmarkStart w:id="6" w:name="_Toc12305"/>
      <w:bookmarkStart w:id="7" w:name="_Toc13727"/>
      <w:bookmarkStart w:id="8" w:name="_Toc848"/>
      <w:bookmarkStart w:id="9" w:name="_Toc32687"/>
      <w:bookmarkStart w:id="10" w:name="_Toc16814"/>
      <w:r>
        <w:rPr>
          <w:rFonts w:hint="eastAsia" w:cs="宋体"/>
          <w:b w:val="0"/>
          <w:bCs/>
          <w:sz w:val="24"/>
        </w:rPr>
        <w:t>2.货物必须符合或优于国家标准，以及本项目招标文件及技术协议的质量要求和技术指标与出厂标准。</w:t>
      </w:r>
      <w:bookmarkEnd w:id="5"/>
      <w:bookmarkEnd w:id="6"/>
      <w:bookmarkEnd w:id="7"/>
      <w:bookmarkEnd w:id="8"/>
      <w:bookmarkEnd w:id="9"/>
      <w:bookmarkEnd w:id="10"/>
    </w:p>
    <w:p>
      <w:pPr>
        <w:pStyle w:val="12"/>
        <w:numPr>
          <w:ilvl w:val="2"/>
          <w:numId w:val="0"/>
        </w:numPr>
        <w:spacing w:line="360" w:lineRule="auto"/>
        <w:ind w:firstLine="240" w:firstLineChars="100"/>
        <w:outlineLvl w:val="9"/>
        <w:rPr>
          <w:rFonts w:hint="eastAsia" w:cs="宋体"/>
          <w:b w:val="0"/>
          <w:bCs/>
          <w:sz w:val="24"/>
        </w:rPr>
      </w:pPr>
      <w:bookmarkStart w:id="11" w:name="_Toc31530"/>
      <w:bookmarkStart w:id="12" w:name="_Toc6351"/>
      <w:bookmarkStart w:id="13" w:name="_Toc20345"/>
      <w:bookmarkStart w:id="14" w:name="_Toc7363"/>
      <w:bookmarkStart w:id="15" w:name="_Toc12538"/>
      <w:bookmarkStart w:id="16" w:name="_Toc2873"/>
      <w:r>
        <w:rPr>
          <w:rFonts w:hint="eastAsia" w:cs="宋体"/>
          <w:b w:val="0"/>
          <w:bCs/>
          <w:sz w:val="24"/>
        </w:rPr>
        <w:t>3.货物制造质量出现问题，投标人应负责三包(包修、包换、包退)，费用由投标人负担。</w:t>
      </w:r>
      <w:bookmarkEnd w:id="11"/>
      <w:bookmarkEnd w:id="12"/>
      <w:bookmarkEnd w:id="13"/>
      <w:bookmarkEnd w:id="14"/>
      <w:bookmarkEnd w:id="15"/>
      <w:bookmarkEnd w:id="16"/>
    </w:p>
    <w:p>
      <w:pPr>
        <w:pStyle w:val="12"/>
        <w:numPr>
          <w:ilvl w:val="2"/>
          <w:numId w:val="0"/>
        </w:numPr>
        <w:spacing w:line="360" w:lineRule="auto"/>
        <w:ind w:firstLine="240" w:firstLineChars="100"/>
        <w:outlineLvl w:val="9"/>
        <w:rPr>
          <w:rFonts w:hint="eastAsia" w:cs="宋体"/>
          <w:b w:val="0"/>
          <w:bCs/>
          <w:sz w:val="24"/>
        </w:rPr>
      </w:pPr>
      <w:bookmarkStart w:id="17" w:name="_Toc12788"/>
      <w:bookmarkStart w:id="18" w:name="_Toc17484"/>
      <w:bookmarkStart w:id="19" w:name="_Toc25881"/>
      <w:bookmarkStart w:id="20" w:name="_Toc3845"/>
      <w:bookmarkStart w:id="21" w:name="_Toc16561"/>
      <w:r>
        <w:rPr>
          <w:rFonts w:hint="eastAsia" w:cs="宋体"/>
          <w:b w:val="0"/>
          <w:bCs/>
          <w:sz w:val="24"/>
        </w:rPr>
        <w:t>4.货到现场后由于采购人保管不当造成的质量问题，投标人亦应负责修理，但费用由采购人负担。</w:t>
      </w:r>
      <w:bookmarkEnd w:id="17"/>
      <w:bookmarkEnd w:id="18"/>
      <w:bookmarkEnd w:id="19"/>
      <w:bookmarkEnd w:id="20"/>
      <w:bookmarkEnd w:id="21"/>
    </w:p>
    <w:p>
      <w:pPr>
        <w:pStyle w:val="12"/>
        <w:numPr>
          <w:ilvl w:val="2"/>
          <w:numId w:val="0"/>
        </w:numPr>
        <w:spacing w:line="360" w:lineRule="auto"/>
        <w:outlineLvl w:val="9"/>
        <w:rPr>
          <w:rFonts w:hint="eastAsia" w:cs="宋体"/>
          <w:sz w:val="24"/>
          <w:highlight w:val="none"/>
        </w:rPr>
      </w:pPr>
      <w:bookmarkStart w:id="22" w:name="_Toc22467"/>
      <w:bookmarkStart w:id="23" w:name="_Toc27989"/>
      <w:bookmarkStart w:id="24" w:name="_Toc470"/>
      <w:bookmarkStart w:id="25" w:name="_Toc3673"/>
      <w:bookmarkStart w:id="26" w:name="_Toc8827"/>
      <w:bookmarkStart w:id="27" w:name="_Toc20201"/>
      <w:bookmarkStart w:id="28" w:name="_Toc16810"/>
      <w:bookmarkStart w:id="29" w:name="_Toc1296"/>
      <w:bookmarkStart w:id="30" w:name="_Toc19234_WPSOffice_Level2"/>
      <w:bookmarkStart w:id="31" w:name="_Toc580"/>
      <w:r>
        <w:rPr>
          <w:rFonts w:hint="eastAsia" w:cs="宋体"/>
          <w:sz w:val="24"/>
        </w:rPr>
        <w:t>(二)售后服</w:t>
      </w:r>
      <w:r>
        <w:rPr>
          <w:rFonts w:hint="eastAsia" w:cs="宋体"/>
          <w:sz w:val="24"/>
          <w:highlight w:val="none"/>
        </w:rPr>
        <w:t>务要求</w:t>
      </w:r>
      <w:bookmarkEnd w:id="22"/>
      <w:bookmarkEnd w:id="23"/>
      <w:bookmarkEnd w:id="24"/>
      <w:bookmarkEnd w:id="25"/>
      <w:bookmarkEnd w:id="26"/>
      <w:bookmarkEnd w:id="27"/>
      <w:bookmarkEnd w:id="28"/>
      <w:bookmarkEnd w:id="29"/>
      <w:bookmarkEnd w:id="30"/>
      <w:bookmarkEnd w:id="31"/>
    </w:p>
    <w:p>
      <w:pPr>
        <w:pStyle w:val="12"/>
        <w:numPr>
          <w:ilvl w:val="2"/>
          <w:numId w:val="0"/>
        </w:numPr>
        <w:spacing w:line="360" w:lineRule="auto"/>
        <w:ind w:firstLine="240" w:firstLineChars="100"/>
        <w:outlineLvl w:val="9"/>
        <w:rPr>
          <w:rFonts w:hint="eastAsia" w:cs="宋体"/>
          <w:b w:val="0"/>
          <w:bCs/>
          <w:color w:val="000000"/>
          <w:sz w:val="24"/>
          <w:highlight w:val="none"/>
        </w:rPr>
      </w:pPr>
      <w:r>
        <w:rPr>
          <w:rFonts w:hint="eastAsia" w:cs="宋体"/>
          <w:b w:val="0"/>
          <w:bCs/>
          <w:sz w:val="24"/>
          <w:highlight w:val="none"/>
        </w:rPr>
        <w:t>1.售后服务：保修期：</w:t>
      </w:r>
      <w:r>
        <w:rPr>
          <w:rFonts w:hint="eastAsia" w:cs="宋体"/>
          <w:b w:val="0"/>
          <w:bCs/>
          <w:color w:val="000000"/>
          <w:sz w:val="24"/>
          <w:highlight w:val="none"/>
        </w:rPr>
        <w:t>消防车辆的质保期不少于5年，车辆易损配件及零件储备期不少于10年；消防装备器材质保期不少于3年，在保修期内属产品质量问题（非人为因素）所发生的一切费用由供方负担，保修期满后保证长期供应零备件，终身提供维修服务。</w:t>
      </w:r>
    </w:p>
    <w:p>
      <w:pPr>
        <w:pStyle w:val="12"/>
        <w:numPr>
          <w:ilvl w:val="2"/>
          <w:numId w:val="0"/>
        </w:numPr>
        <w:spacing w:line="360" w:lineRule="auto"/>
        <w:ind w:firstLine="240" w:firstLineChars="100"/>
        <w:outlineLvl w:val="9"/>
        <w:rPr>
          <w:rFonts w:hint="eastAsia" w:cs="宋体"/>
          <w:b w:val="0"/>
          <w:bCs/>
          <w:sz w:val="24"/>
          <w:highlight w:val="none"/>
        </w:rPr>
      </w:pPr>
      <w:r>
        <w:rPr>
          <w:rFonts w:hint="eastAsia" w:cs="宋体"/>
          <w:b w:val="0"/>
          <w:bCs/>
          <w:sz w:val="24"/>
          <w:highlight w:val="none"/>
        </w:rPr>
        <w:t>2、所有消防车辆底盘均应配置前轮盘式制动器（全驱越野底盘除外）、ABS（防抱死制动系统）和EBS（电控制动系统）。对于质心偏高的消防车（总质量超过25吨的罐类消防车、大型通信指挥消防车、大型后勤保障类消防车等）和举高类消防车，应设置限速装置，最高车速不得超过95Km/h，并确保限制的车速不超过底盘厂允许的最高车速。</w:t>
      </w:r>
    </w:p>
    <w:p>
      <w:pPr>
        <w:pStyle w:val="12"/>
        <w:numPr>
          <w:ilvl w:val="2"/>
          <w:numId w:val="0"/>
        </w:numPr>
        <w:spacing w:line="360" w:lineRule="auto"/>
        <w:ind w:firstLine="240" w:firstLineChars="100"/>
        <w:outlineLvl w:val="9"/>
        <w:rPr>
          <w:rFonts w:hint="eastAsia" w:cs="宋体"/>
          <w:b w:val="0"/>
          <w:bCs/>
          <w:sz w:val="24"/>
          <w:highlight w:val="none"/>
        </w:rPr>
      </w:pPr>
      <w:r>
        <w:rPr>
          <w:rFonts w:hint="eastAsia" w:cs="宋体"/>
          <w:b w:val="0"/>
          <w:bCs/>
          <w:sz w:val="24"/>
          <w:highlight w:val="none"/>
        </w:rPr>
        <w:t>3、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pStyle w:val="12"/>
        <w:numPr>
          <w:ilvl w:val="2"/>
          <w:numId w:val="0"/>
        </w:numPr>
        <w:spacing w:line="360" w:lineRule="auto"/>
        <w:outlineLvl w:val="9"/>
        <w:rPr>
          <w:rFonts w:hint="eastAsia" w:cs="宋体"/>
          <w:sz w:val="24"/>
          <w:highlight w:val="none"/>
        </w:rPr>
      </w:pPr>
      <w:r>
        <w:rPr>
          <w:rFonts w:hint="eastAsia" w:cs="宋体"/>
          <w:sz w:val="24"/>
          <w:highlight w:val="none"/>
        </w:rPr>
        <w:t>（三）随车文件要求</w:t>
      </w:r>
    </w:p>
    <w:p>
      <w:pPr>
        <w:pStyle w:val="12"/>
        <w:numPr>
          <w:ilvl w:val="2"/>
          <w:numId w:val="0"/>
        </w:numPr>
        <w:spacing w:line="360" w:lineRule="auto"/>
        <w:ind w:firstLine="240" w:firstLineChars="100"/>
        <w:outlineLvl w:val="9"/>
        <w:rPr>
          <w:rFonts w:hint="eastAsia" w:cs="宋体"/>
          <w:b w:val="0"/>
          <w:bCs/>
          <w:sz w:val="24"/>
          <w:highlight w:val="none"/>
        </w:rPr>
      </w:pPr>
      <w:r>
        <w:rPr>
          <w:rFonts w:hint="eastAsia" w:cs="宋体"/>
          <w:b w:val="0"/>
          <w:bCs/>
          <w:sz w:val="24"/>
          <w:highlight w:val="none"/>
        </w:rPr>
        <w:t>车辆类随车文件包括：整车操作使用维护说明书（中文）、底盘使用说明书（中文）、底盘操作维修手册（中文）、底盘质量保修卡、底盘合格证、整车合格证、3C标识、发动机号码拓印件、底盘号码拓印件、随车器材清单、消防车跟踪服务卡、消防车交接清单等。投标人针对所投车型做出交车时提供随车文件的承诺。</w:t>
      </w:r>
    </w:p>
    <w:p>
      <w:pPr>
        <w:pStyle w:val="12"/>
        <w:numPr>
          <w:ilvl w:val="2"/>
          <w:numId w:val="0"/>
        </w:numPr>
        <w:spacing w:line="360" w:lineRule="auto"/>
        <w:outlineLvl w:val="9"/>
        <w:rPr>
          <w:rFonts w:hint="eastAsia" w:cs="宋体"/>
          <w:sz w:val="24"/>
          <w:highlight w:val="none"/>
        </w:rPr>
      </w:pPr>
      <w:r>
        <w:rPr>
          <w:rFonts w:hint="eastAsia" w:cs="宋体"/>
          <w:sz w:val="24"/>
          <w:highlight w:val="none"/>
        </w:rPr>
        <w:t>（四）其他要求</w:t>
      </w:r>
    </w:p>
    <w:p>
      <w:pPr>
        <w:pStyle w:val="12"/>
        <w:numPr>
          <w:ilvl w:val="2"/>
          <w:numId w:val="0"/>
        </w:numPr>
        <w:spacing w:line="360" w:lineRule="auto"/>
        <w:ind w:firstLine="240" w:firstLineChars="100"/>
        <w:outlineLvl w:val="9"/>
        <w:rPr>
          <w:rFonts w:hint="eastAsia" w:cs="宋体"/>
          <w:b w:val="0"/>
          <w:sz w:val="24"/>
          <w:highlight w:val="none"/>
        </w:rPr>
      </w:pPr>
      <w:r>
        <w:rPr>
          <w:rFonts w:hint="eastAsia" w:cs="宋体"/>
          <w:b w:val="0"/>
          <w:sz w:val="24"/>
          <w:highlight w:val="none"/>
        </w:rPr>
        <w:t>1.消防车辆类投标人需在交车前提供国家级质量监督检验中心检验报告复印件及工信部公告。</w:t>
      </w:r>
    </w:p>
    <w:p>
      <w:pPr>
        <w:pStyle w:val="12"/>
        <w:numPr>
          <w:ilvl w:val="2"/>
          <w:numId w:val="0"/>
        </w:numPr>
        <w:spacing w:line="360" w:lineRule="auto"/>
        <w:ind w:firstLine="240" w:firstLineChars="100"/>
        <w:outlineLvl w:val="9"/>
        <w:rPr>
          <w:rFonts w:hint="eastAsia" w:cs="宋体"/>
          <w:b w:val="0"/>
          <w:sz w:val="24"/>
          <w:highlight w:val="none"/>
        </w:rPr>
      </w:pPr>
      <w:r>
        <w:rPr>
          <w:rFonts w:hint="eastAsia" w:cs="宋体"/>
          <w:b w:val="0"/>
          <w:sz w:val="24"/>
          <w:highlight w:val="none"/>
        </w:rPr>
        <w:t>2.其他要求：提供车辆正面、侧面彩图。</w:t>
      </w:r>
    </w:p>
    <w:p>
      <w:pPr>
        <w:pStyle w:val="12"/>
        <w:numPr>
          <w:ilvl w:val="2"/>
          <w:numId w:val="0"/>
        </w:numPr>
        <w:spacing w:line="360" w:lineRule="auto"/>
        <w:ind w:firstLine="241" w:firstLineChars="100"/>
        <w:outlineLvl w:val="9"/>
        <w:rPr>
          <w:rFonts w:hint="eastAsia" w:cs="宋体"/>
          <w:bCs/>
          <w:sz w:val="24"/>
          <w:highlight w:val="none"/>
        </w:rPr>
      </w:pPr>
      <w:bookmarkStart w:id="32" w:name="_Hlk70269115"/>
      <w:bookmarkStart w:id="33" w:name="_Hlk70254404"/>
      <w:r>
        <w:rPr>
          <w:rFonts w:hint="eastAsia" w:cs="宋体"/>
          <w:bCs/>
          <w:sz w:val="24"/>
          <w:highlight w:val="none"/>
        </w:rPr>
        <w:t>五、验收标准和方式</w:t>
      </w:r>
    </w:p>
    <w:p>
      <w:pPr>
        <w:spacing w:line="360" w:lineRule="auto"/>
        <w:ind w:firstLine="240" w:firstLineChars="100"/>
        <w:rPr>
          <w:rStyle w:val="8"/>
          <w:rFonts w:ascii="宋体" w:hAnsi="宋体"/>
          <w:color w:val="000000"/>
          <w:sz w:val="24"/>
          <w:highlight w:val="none"/>
        </w:rPr>
      </w:pPr>
      <w:r>
        <w:rPr>
          <w:rStyle w:val="8"/>
          <w:rFonts w:hint="eastAsia" w:ascii="宋体" w:hAnsi="宋体"/>
          <w:color w:val="000000"/>
          <w:sz w:val="24"/>
          <w:highlight w:val="none"/>
        </w:rPr>
        <w:t>1、</w:t>
      </w:r>
      <w:r>
        <w:rPr>
          <w:rStyle w:val="8"/>
          <w:rFonts w:ascii="宋体" w:hAnsi="宋体" w:cs="宋体"/>
          <w:color w:val="000000"/>
          <w:sz w:val="24"/>
          <w:highlight w:val="none"/>
          <w:lang w:val="zh-TW" w:eastAsia="zh-TW"/>
        </w:rPr>
        <w:t>验收标准：</w:t>
      </w:r>
      <w:r>
        <w:rPr>
          <w:rFonts w:hint="eastAsia" w:ascii="宋体" w:hAnsi="宋体" w:cs="宋体"/>
          <w:color w:val="000000"/>
          <w:sz w:val="24"/>
          <w:highlight w:val="none"/>
        </w:rPr>
        <w:t>照本项目招标文件、中标人投标文件、《财政部关于进一步加强政府采购需求和履约验收管理的指导意见》（财库〔2016〕205号）以及国家相关规定进行验收。</w:t>
      </w:r>
      <w:r>
        <w:rPr>
          <w:rStyle w:val="8"/>
          <w:rFonts w:ascii="宋体" w:hAnsi="宋体" w:cs="宋体"/>
          <w:color w:val="000000"/>
          <w:sz w:val="24"/>
          <w:highlight w:val="none"/>
          <w:lang w:val="zh-TW" w:eastAsia="zh-TW"/>
        </w:rPr>
        <w:t>双方如对质量要求和技术指标的约定标准有相互抵触或异议的事项，由采购人在招标与投标文件中按质量要求和技术指标比较优胜的原则确定该项的约定标准进行验收。</w:t>
      </w:r>
    </w:p>
    <w:p>
      <w:pPr>
        <w:spacing w:line="360" w:lineRule="auto"/>
        <w:ind w:firstLine="240" w:firstLineChars="100"/>
        <w:rPr>
          <w:rStyle w:val="8"/>
          <w:rFonts w:ascii="宋体" w:hAnsi="宋体"/>
          <w:color w:val="000000"/>
          <w:sz w:val="24"/>
          <w:highlight w:val="none"/>
        </w:rPr>
      </w:pPr>
      <w:r>
        <w:rPr>
          <w:rStyle w:val="8"/>
          <w:rFonts w:hint="eastAsia" w:ascii="宋体" w:hAnsi="宋体" w:cs="宋体"/>
          <w:color w:val="000000"/>
          <w:sz w:val="24"/>
          <w:highlight w:val="none"/>
        </w:rPr>
        <w:t>2、</w:t>
      </w:r>
      <w:r>
        <w:rPr>
          <w:rStyle w:val="8"/>
          <w:rFonts w:ascii="宋体" w:hAnsi="宋体" w:cs="宋体"/>
          <w:color w:val="000000"/>
          <w:sz w:val="24"/>
          <w:highlight w:val="none"/>
          <w:lang w:val="zh-TW" w:eastAsia="zh-TW"/>
        </w:rPr>
        <w:t>验收时如发现所交付的货物有短装、次品、损坏或其它不符合标准及本合同规定之情形者，采购人应做出详尽的现场记录，或由双方签署备忘录，此现场记录或备忘录可用作补充、缺失和更换损坏部件的有效证据，由此产生的时间延误与有关费用由投标人承担，验收期限相应顺延。</w:t>
      </w:r>
    </w:p>
    <w:p>
      <w:pPr>
        <w:spacing w:line="360" w:lineRule="auto"/>
        <w:ind w:firstLine="240" w:firstLineChars="100"/>
        <w:jc w:val="left"/>
        <w:rPr>
          <w:rStyle w:val="8"/>
          <w:rFonts w:hint="eastAsia" w:ascii="宋体" w:hAnsi="宋体" w:cs="宋体"/>
          <w:color w:val="000000"/>
          <w:sz w:val="24"/>
          <w:highlight w:val="none"/>
          <w:lang w:val="zh-TW"/>
        </w:rPr>
      </w:pPr>
      <w:r>
        <w:rPr>
          <w:rStyle w:val="8"/>
          <w:rFonts w:hint="eastAsia" w:ascii="宋体" w:hAnsi="宋体" w:cs="宋体"/>
          <w:color w:val="000000"/>
          <w:sz w:val="24"/>
          <w:highlight w:val="none"/>
        </w:rPr>
        <w:t>3、</w:t>
      </w:r>
      <w:r>
        <w:rPr>
          <w:rStyle w:val="8"/>
          <w:rFonts w:ascii="宋体" w:hAnsi="宋体" w:cs="宋体"/>
          <w:color w:val="000000"/>
          <w:sz w:val="24"/>
          <w:highlight w:val="none"/>
          <w:lang w:val="zh-TW" w:eastAsia="zh-TW"/>
        </w:rPr>
        <w:t>投标人所提供的产品能够正常稳定运行。所有涉及第三方产品的采购由投标人负责完成，并保证其正常运转，且承担因此而发生的一切费用</w:t>
      </w:r>
      <w:bookmarkEnd w:id="32"/>
      <w:r>
        <w:rPr>
          <w:rStyle w:val="8"/>
          <w:rFonts w:hint="eastAsia" w:ascii="宋体" w:hAnsi="宋体" w:cs="宋体"/>
          <w:color w:val="000000"/>
          <w:sz w:val="24"/>
          <w:highlight w:val="none"/>
          <w:lang w:val="zh-TW"/>
        </w:rPr>
        <w:t>。</w:t>
      </w:r>
    </w:p>
    <w:p>
      <w:pPr>
        <w:spacing w:line="360" w:lineRule="auto"/>
        <w:ind w:firstLine="240" w:firstLineChars="100"/>
        <w:rPr>
          <w:rFonts w:hint="eastAsia" w:ascii="宋体" w:hAnsi="宋体" w:cs="宋体"/>
          <w:sz w:val="24"/>
          <w:highlight w:val="none"/>
        </w:rPr>
      </w:pPr>
      <w:r>
        <w:rPr>
          <w:rFonts w:hint="eastAsia" w:ascii="宋体" w:hAnsi="宋体" w:cs="宋体"/>
          <w:sz w:val="24"/>
          <w:highlight w:val="none"/>
        </w:rPr>
        <w:t>4、根据信通部门要求，全省消防救援队伍消防车辆还应安装以下通信及安防设备：</w:t>
      </w:r>
    </w:p>
    <w:p>
      <w:pPr>
        <w:spacing w:line="360" w:lineRule="auto"/>
        <w:rPr>
          <w:rFonts w:ascii="宋体" w:hAnsi="宋体" w:cs="宋体"/>
          <w:b/>
          <w:sz w:val="24"/>
          <w:highlight w:val="none"/>
        </w:rPr>
      </w:pPr>
      <w:r>
        <w:rPr>
          <w:rFonts w:hint="eastAsia" w:ascii="宋体" w:hAnsi="宋体" w:cs="宋体"/>
          <w:b/>
          <w:sz w:val="24"/>
          <w:highlight w:val="none"/>
        </w:rPr>
        <w:t>（1）</w:t>
      </w:r>
      <w:r>
        <w:rPr>
          <w:rFonts w:ascii="宋体" w:hAnsi="宋体" w:cs="宋体"/>
          <w:b/>
          <w:sz w:val="24"/>
          <w:highlight w:val="none"/>
        </w:rPr>
        <w:t>北斗车辆定位终端设备，</w:t>
      </w:r>
      <w:r>
        <w:rPr>
          <w:rFonts w:hint="eastAsia" w:ascii="宋体" w:hAnsi="宋体" w:cs="宋体"/>
          <w:b/>
          <w:sz w:val="24"/>
          <w:highlight w:val="none"/>
        </w:rPr>
        <w:t>确保</w:t>
      </w:r>
      <w:r>
        <w:rPr>
          <w:rFonts w:ascii="宋体" w:hAnsi="宋体" w:cs="宋体"/>
          <w:b/>
          <w:sz w:val="24"/>
          <w:highlight w:val="none"/>
        </w:rPr>
        <w:t>接入应急管理部消防救援局和四川省消防救援总队北斗定位平台；</w:t>
      </w:r>
    </w:p>
    <w:p>
      <w:pPr>
        <w:spacing w:line="360" w:lineRule="auto"/>
        <w:rPr>
          <w:rFonts w:ascii="宋体" w:hAnsi="宋体" w:cs="宋体"/>
          <w:b/>
          <w:sz w:val="24"/>
          <w:highlight w:val="none"/>
        </w:rPr>
      </w:pPr>
      <w:r>
        <w:rPr>
          <w:rFonts w:hint="eastAsia" w:ascii="宋体" w:hAnsi="宋体" w:cs="宋体"/>
          <w:b/>
          <w:sz w:val="24"/>
          <w:highlight w:val="none"/>
        </w:rPr>
        <w:t>（2）</w:t>
      </w:r>
      <w:r>
        <w:rPr>
          <w:rFonts w:ascii="宋体" w:hAnsi="宋体" w:cs="宋体"/>
          <w:b/>
          <w:sz w:val="24"/>
          <w:highlight w:val="none"/>
        </w:rPr>
        <w:t>350兆/370兆数模兼容车载台（成都</w:t>
      </w:r>
      <w:r>
        <w:rPr>
          <w:rFonts w:hint="eastAsia" w:ascii="宋体" w:hAnsi="宋体" w:cs="宋体"/>
          <w:b/>
          <w:sz w:val="24"/>
          <w:highlight w:val="none"/>
        </w:rPr>
        <w:t>为</w:t>
      </w:r>
      <w:r>
        <w:rPr>
          <w:rFonts w:ascii="宋体" w:hAnsi="宋体" w:cs="宋体"/>
          <w:b/>
          <w:sz w:val="24"/>
          <w:highlight w:val="none"/>
        </w:rPr>
        <w:t>800兆的车载台）；</w:t>
      </w:r>
    </w:p>
    <w:p>
      <w:pPr>
        <w:spacing w:line="360" w:lineRule="auto"/>
        <w:rPr>
          <w:rFonts w:hint="eastAsia"/>
          <w:sz w:val="24"/>
          <w:highlight w:val="none"/>
          <w:lang w:val="zh-TW"/>
        </w:rPr>
      </w:pPr>
      <w:r>
        <w:rPr>
          <w:rFonts w:hint="eastAsia" w:ascii="宋体" w:hAnsi="宋体" w:cs="宋体"/>
          <w:b/>
          <w:sz w:val="24"/>
          <w:highlight w:val="none"/>
        </w:rPr>
        <w:t>（3）</w:t>
      </w:r>
      <w:r>
        <w:rPr>
          <w:rFonts w:ascii="宋体" w:hAnsi="宋体" w:cs="宋体"/>
          <w:b/>
          <w:sz w:val="24"/>
          <w:highlight w:val="none"/>
        </w:rPr>
        <w:t>行车记录仪</w:t>
      </w:r>
      <w:r>
        <w:rPr>
          <w:rFonts w:hint="eastAsia" w:ascii="宋体" w:hAnsi="宋体" w:cs="宋体"/>
          <w:b/>
          <w:sz w:val="24"/>
          <w:highlight w:val="none"/>
        </w:rPr>
        <w:t>和360度</w:t>
      </w:r>
      <w:r>
        <w:rPr>
          <w:rFonts w:ascii="宋体" w:hAnsi="宋体" w:cs="宋体"/>
          <w:b/>
          <w:sz w:val="24"/>
          <w:highlight w:val="none"/>
        </w:rPr>
        <w:t>倒车影像系统等。</w:t>
      </w:r>
    </w:p>
    <w:p>
      <w:pPr>
        <w:spacing w:line="360" w:lineRule="auto"/>
        <w:rPr>
          <w:rFonts w:hint="eastAsia" w:ascii="宋体" w:hAnsi="宋体" w:cs="宋体"/>
          <w:b/>
          <w:bCs/>
          <w:sz w:val="24"/>
          <w:highlight w:val="none"/>
        </w:rPr>
      </w:pPr>
      <w:r>
        <w:rPr>
          <w:rFonts w:hint="eastAsia" w:ascii="宋体" w:hAnsi="宋体" w:cs="宋体"/>
          <w:b/>
          <w:bCs/>
          <w:sz w:val="24"/>
          <w:highlight w:val="none"/>
        </w:rPr>
        <w:t>注：1、“★”项条款为本项目实质性要求，不允许负偏离，否则作无效投标处理；</w:t>
      </w:r>
    </w:p>
    <w:p>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2、“▲”项为本项目重要参数,负偏离将作分值扣分处理(详见各标包评分细则）。</w:t>
      </w:r>
    </w:p>
    <w:p>
      <w:pPr>
        <w:spacing w:line="360" w:lineRule="auto"/>
        <w:ind w:firstLine="482" w:firstLineChars="200"/>
        <w:jc w:val="left"/>
        <w:rPr>
          <w:rFonts w:hint="eastAsia"/>
          <w:b/>
          <w:bCs/>
          <w:sz w:val="28"/>
          <w:szCs w:val="36"/>
          <w:lang w:val="en-US" w:eastAsia="zh-CN"/>
        </w:rPr>
      </w:pPr>
      <w:r>
        <w:rPr>
          <w:rFonts w:hint="eastAsia" w:ascii="宋体" w:hAnsi="宋体" w:cs="宋体"/>
          <w:b/>
          <w:bCs/>
          <w:sz w:val="24"/>
          <w:highlight w:val="none"/>
        </w:rPr>
        <w:t>3、“</w:t>
      </w:r>
      <w:r>
        <w:rPr>
          <w:rFonts w:hint="eastAsia"/>
          <w:b/>
          <w:bCs/>
          <w:sz w:val="24"/>
          <w:highlight w:val="none"/>
        </w:rPr>
        <w:t>※</w:t>
      </w:r>
      <w:r>
        <w:rPr>
          <w:rFonts w:hint="eastAsia" w:ascii="宋体" w:hAnsi="宋体" w:cs="宋体"/>
          <w:b/>
          <w:bCs/>
          <w:sz w:val="24"/>
          <w:highlight w:val="none"/>
        </w:rPr>
        <w:t>”项为本标包释权项。</w:t>
      </w:r>
      <w:bookmarkEnd w:id="33"/>
      <w:bookmarkStart w:id="34" w:name="_GoBack"/>
      <w:bookmarkEnd w:id="3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D8E0A"/>
    <w:multiLevelType w:val="multilevel"/>
    <w:tmpl w:val="B04D8E0A"/>
    <w:lvl w:ilvl="0" w:tentative="0">
      <w:start w:val="1"/>
      <w:numFmt w:val="chineseCounting"/>
      <w:suff w:val="nothing"/>
      <w:lvlText w:val="第%1章 "/>
      <w:lvlJc w:val="left"/>
      <w:pPr>
        <w:tabs>
          <w:tab w:val="left" w:pos="0"/>
        </w:tabs>
        <w:ind w:left="0" w:firstLine="0"/>
      </w:pPr>
      <w:rPr>
        <w:rFonts w:hint="eastAsia" w:ascii="宋体" w:hAnsi="宋体" w:eastAsia="宋体" w:cs="宋体"/>
      </w:rPr>
    </w:lvl>
    <w:lvl w:ilvl="1" w:tentative="0">
      <w:start w:val="1"/>
      <w:numFmt w:val="chineseCounting"/>
      <w:suff w:val="nothing"/>
      <w:lvlText w:val="%2、"/>
      <w:lvlJc w:val="left"/>
      <w:pPr>
        <w:ind w:left="0" w:firstLine="0"/>
      </w:pPr>
      <w:rPr>
        <w:rFonts w:hint="eastAsia" w:ascii="宋体" w:hAnsi="宋体" w:eastAsia="宋体" w:cs="宋体"/>
      </w:rPr>
    </w:lvl>
    <w:lvl w:ilvl="2" w:tentative="0">
      <w:start w:val="1"/>
      <w:numFmt w:val="chineseCounting"/>
      <w:pStyle w:val="12"/>
      <w:suff w:val="nothing"/>
      <w:lvlText w:val="(%3)"/>
      <w:lvlJc w:val="left"/>
      <w:pPr>
        <w:tabs>
          <w:tab w:val="left" w:pos="0"/>
        </w:tabs>
        <w:ind w:left="0" w:firstLine="0"/>
      </w:pPr>
      <w:rPr>
        <w:rFonts w:hint="eastAsia" w:ascii="宋体" w:hAnsi="宋体" w:eastAsia="宋体" w:cs="宋体"/>
      </w:rPr>
    </w:lvl>
    <w:lvl w:ilvl="3" w:tentative="0">
      <w:start w:val="1"/>
      <w:numFmt w:val="decimal"/>
      <w:suff w:val="nothing"/>
      <w:lvlText w:val="%4."/>
      <w:lvlJc w:val="left"/>
      <w:pPr>
        <w:tabs>
          <w:tab w:val="left" w:pos="0"/>
        </w:tabs>
        <w:ind w:left="0" w:firstLine="0"/>
      </w:pPr>
      <w:rPr>
        <w:rFonts w:hint="eastAsia" w:ascii="宋体" w:hAnsi="宋体" w:eastAsia="宋体" w:cs="宋体"/>
      </w:rPr>
    </w:lvl>
    <w:lvl w:ilvl="4" w:tentative="0">
      <w:start w:val="1"/>
      <w:numFmt w:val="decimal"/>
      <w:suff w:val="nothing"/>
      <w:lvlText w:val="%4.%5"/>
      <w:lvlJc w:val="left"/>
      <w:pPr>
        <w:ind w:left="0" w:firstLine="0"/>
      </w:pPr>
      <w:rPr>
        <w:rFonts w:hint="eastAsia" w:ascii="宋体" w:hAnsi="宋体" w:eastAsia="宋体" w:cs="宋体"/>
      </w:rPr>
    </w:lvl>
    <w:lvl w:ilvl="5" w:tentative="0">
      <w:start w:val="1"/>
      <w:numFmt w:val="decimal"/>
      <w:suff w:val="nothing"/>
      <w:lvlText w:val="(%6)"/>
      <w:lvlJc w:val="left"/>
      <w:pPr>
        <w:ind w:left="0" w:firstLine="0"/>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FAF8330E"/>
    <w:multiLevelType w:val="singleLevel"/>
    <w:tmpl w:val="FAF8330E"/>
    <w:lvl w:ilvl="0" w:tentative="0">
      <w:start w:val="1"/>
      <w:numFmt w:val="decimal"/>
      <w:suff w:val="nothing"/>
      <w:lvlText w:val="%1、"/>
      <w:lvlJc w:val="left"/>
    </w:lvl>
  </w:abstractNum>
  <w:abstractNum w:abstractNumId="2">
    <w:nsid w:val="21556ACB"/>
    <w:multiLevelType w:val="singleLevel"/>
    <w:tmpl w:val="21556ACB"/>
    <w:lvl w:ilvl="0" w:tentative="0">
      <w:start w:val="337"/>
      <w:numFmt w:val="decimal"/>
      <w:suff w:val="nothing"/>
      <w:lvlText w:val="%1、"/>
      <w:lvlJc w:val="left"/>
    </w:lvl>
  </w:abstractNum>
  <w:abstractNum w:abstractNumId="3">
    <w:nsid w:val="27674A64"/>
    <w:multiLevelType w:val="singleLevel"/>
    <w:tmpl w:val="27674A64"/>
    <w:lvl w:ilvl="0" w:tentative="0">
      <w:start w:val="1"/>
      <w:numFmt w:val="decimal"/>
      <w:suff w:val="nothing"/>
      <w:lvlText w:val="%1、"/>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2809107"/>
    <w:multiLevelType w:val="singleLevel"/>
    <w:tmpl w:val="42809107"/>
    <w:lvl w:ilvl="0" w:tentative="0">
      <w:start w:val="158"/>
      <w:numFmt w:val="decimal"/>
      <w:suff w:val="nothing"/>
      <w:lvlText w:val="%1、"/>
      <w:lvlJc w:val="left"/>
    </w:lvl>
  </w:abstractNum>
  <w:abstractNum w:abstractNumId="6">
    <w:nsid w:val="5E415B71"/>
    <w:multiLevelType w:val="singleLevel"/>
    <w:tmpl w:val="5E415B71"/>
    <w:lvl w:ilvl="0" w:tentative="0">
      <w:start w:val="1"/>
      <w:numFmt w:val="chineseCounting"/>
      <w:suff w:val="nothing"/>
      <w:lvlText w:val="（%1）"/>
      <w:lvlJc w:val="left"/>
      <w:rPr>
        <w:rFonts w:hint="eastAsia"/>
      </w:rPr>
    </w:lvl>
  </w:abstractNum>
  <w:abstractNum w:abstractNumId="7">
    <w:nsid w:val="64CADC98"/>
    <w:multiLevelType w:val="singleLevel"/>
    <w:tmpl w:val="64CADC98"/>
    <w:lvl w:ilvl="0" w:tentative="0">
      <w:start w:val="269"/>
      <w:numFmt w:val="decimal"/>
      <w:suff w:val="nothing"/>
      <w:lvlText w:val="%1、"/>
      <w:lvlJc w:val="left"/>
    </w:lvl>
  </w:abstractNum>
  <w:num w:numId="1">
    <w:abstractNumId w:val="4"/>
  </w:num>
  <w:num w:numId="2">
    <w:abstractNumId w:val="0"/>
  </w:num>
  <w:num w:numId="3">
    <w:abstractNumId w:val="1"/>
  </w:num>
  <w:num w:numId="4">
    <w:abstractNumId w:val="3"/>
  </w:num>
  <w:num w:numId="5">
    <w:abstractNumId w:val="5"/>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A46AC8"/>
    <w:rsid w:val="38A46AC8"/>
    <w:rsid w:val="61F11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5"/>
    <w:basedOn w:val="1"/>
    <w:next w:val="1"/>
    <w:qFormat/>
    <w:uiPriority w:val="0"/>
    <w:pPr>
      <w:keepNext/>
      <w:keepLines/>
      <w:adjustRightInd w:val="0"/>
      <w:spacing w:before="280" w:beforeLines="0" w:after="290" w:afterLines="0" w:line="376" w:lineRule="atLeast"/>
      <w:textAlignment w:val="baseline"/>
      <w:outlineLvl w:val="4"/>
    </w:pPr>
    <w:rPr>
      <w:b/>
      <w:kern w:val="0"/>
      <w:sz w:val="28"/>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iPriority w:val="0"/>
    <w:pPr>
      <w:spacing w:after="120" w:afterLines="0"/>
    </w:pPr>
  </w:style>
  <w:style w:type="paragraph" w:styleId="4">
    <w:name w:val="Body Text Indent 2"/>
    <w:basedOn w:val="1"/>
    <w:qFormat/>
    <w:uiPriority w:val="0"/>
    <w:pPr>
      <w:ind w:left="105" w:firstLine="690"/>
    </w:pPr>
    <w:rPr>
      <w:rFonts w:ascii="宋体"/>
      <w:kern w:val="0"/>
      <w:sz w:val="32"/>
      <w:szCs w:val="20"/>
    </w:rPr>
  </w:style>
  <w:style w:type="character" w:styleId="7">
    <w:name w:val="Emphasis"/>
    <w:qFormat/>
    <w:uiPriority w:val="20"/>
    <w:rPr>
      <w:rFonts w:ascii="宋体"/>
      <w:kern w:val="0"/>
      <w:sz w:val="34"/>
    </w:rPr>
  </w:style>
  <w:style w:type="character" w:customStyle="1" w:styleId="8">
    <w:name w:val="无"/>
    <w:qFormat/>
    <w:uiPriority w:val="0"/>
  </w:style>
  <w:style w:type="paragraph" w:customStyle="1" w:styleId="9">
    <w:name w:val="样式"/>
    <w:qFormat/>
    <w:uiPriority w:val="0"/>
    <w:pPr>
      <w:widowControl w:val="0"/>
      <w:autoSpaceDE w:val="0"/>
      <w:autoSpaceDN w:val="0"/>
      <w:adjustRightInd w:val="0"/>
    </w:pPr>
    <w:rPr>
      <w:rFonts w:ascii="宋体" w:hAnsi="宋体" w:eastAsia="宋体" w:cs="Times New Roman"/>
      <w:sz w:val="24"/>
      <w:szCs w:val="24"/>
      <w:lang w:bidi="ar-SA"/>
    </w:rPr>
  </w:style>
  <w:style w:type="paragraph" w:customStyle="1" w:styleId="10">
    <w:name w:val="标题 5（有编号）（绿盟科技）"/>
    <w:basedOn w:val="1"/>
    <w:next w:val="11"/>
    <w:qFormat/>
    <w:uiPriority w:val="99"/>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11">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2">
    <w:name w:val="16、“(一)”三级标题"/>
    <w:basedOn w:val="13"/>
    <w:qFormat/>
    <w:uiPriority w:val="0"/>
    <w:pPr>
      <w:numPr>
        <w:ilvl w:val="2"/>
        <w:numId w:val="2"/>
      </w:numPr>
      <w:outlineLvl w:val="2"/>
    </w:pPr>
    <w:rPr>
      <w:rFonts w:ascii="宋体" w:hAnsi="宋体" w:eastAsia="宋体"/>
      <w:b/>
    </w:rPr>
  </w:style>
  <w:style w:type="paragraph" w:customStyle="1" w:styleId="13">
    <w:name w:val="01、普通正文"/>
    <w:basedOn w:val="1"/>
    <w:qFormat/>
    <w:uiPriority w:val="0"/>
    <w:pPr>
      <w:tabs>
        <w:tab w:val="left" w:pos="0"/>
      </w:tabs>
      <w:wordWrap w:val="0"/>
      <w:topLinePunct/>
      <w:ind w:firstLine="0" w:firstLineChars="0"/>
    </w:pPr>
    <w:rPr>
      <w:rFonts w:ascii="宋体" w:hAnsi="宋体" w:eastAsia="宋体"/>
      <w:snapToGrid w:val="0"/>
    </w:rPr>
  </w:style>
  <w:style w:type="paragraph" w:customStyle="1" w:styleId="14">
    <w:name w:val="样式 首行缩进:  2 字符"/>
    <w:basedOn w:val="1"/>
    <w:qFormat/>
    <w:uiPriority w:val="0"/>
    <w:pPr>
      <w:spacing w:line="400" w:lineRule="exact"/>
      <w:ind w:firstLine="200" w:firstLineChars="200"/>
    </w:pPr>
    <w:rPr>
      <w:rFonts w:asci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2021-12-03T11:12:00Z</dcterms:created>
  <dc:creator>111</dc:creator>
  <cp:lastModifiedBy>111</cp:lastModifiedBy>
  <dcterms:modified xsi:type="dcterms:W3CDTF">2021-12-03T11:54:55Z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0940A01CB76F4499AFE6BAF6EB6A33C9</vt:lpwstr>
  </property>
</Properties>
</file>