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C77E0C">
      <w:pPr>
        <w:pStyle w:val="4"/>
        <w:jc w:val="center"/>
        <w:outlineLvl w:val="1"/>
      </w:pPr>
      <w:r>
        <w:rPr>
          <w:rFonts w:ascii="仿宋_GB2312" w:hAnsi="仿宋_GB2312" w:eastAsia="仿宋_GB2312" w:cs="仿宋_GB2312"/>
          <w:b/>
          <w:sz w:val="36"/>
        </w:rPr>
        <w:t>技术、服务及其他要求</w:t>
      </w:r>
    </w:p>
    <w:p w14:paraId="275D47B2">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7A994AE8">
      <w:pPr>
        <w:pStyle w:val="4"/>
        <w:jc w:val="left"/>
        <w:outlineLvl w:val="2"/>
      </w:pPr>
      <w:r>
        <w:rPr>
          <w:rFonts w:ascii="仿宋_GB2312" w:hAnsi="仿宋_GB2312" w:eastAsia="仿宋_GB2312" w:cs="仿宋_GB2312"/>
          <w:b/>
          <w:sz w:val="28"/>
        </w:rPr>
        <w:t>3.1.采购内容</w:t>
      </w:r>
    </w:p>
    <w:p w14:paraId="587E3D64">
      <w:pPr>
        <w:pStyle w:val="4"/>
        <w:jc w:val="left"/>
      </w:pPr>
      <w:r>
        <w:rPr>
          <w:rFonts w:ascii="仿宋_GB2312" w:hAnsi="仿宋_GB2312" w:eastAsia="仿宋_GB2312" w:cs="仿宋_GB2312"/>
        </w:rPr>
        <w:t>采购包1：</w:t>
      </w:r>
    </w:p>
    <w:p w14:paraId="7A54B36D">
      <w:pPr>
        <w:pStyle w:val="4"/>
        <w:jc w:val="left"/>
      </w:pPr>
      <w:r>
        <w:rPr>
          <w:rFonts w:ascii="仿宋_GB2312" w:hAnsi="仿宋_GB2312" w:eastAsia="仿宋_GB2312" w:cs="仿宋_GB2312"/>
        </w:rPr>
        <w:t>采购包预算金额（元）: 1,018,385.60</w:t>
      </w:r>
    </w:p>
    <w:p w14:paraId="047C7171">
      <w:pPr>
        <w:pStyle w:val="4"/>
        <w:jc w:val="left"/>
      </w:pPr>
      <w:r>
        <w:rPr>
          <w:rFonts w:ascii="仿宋_GB2312" w:hAnsi="仿宋_GB2312" w:eastAsia="仿宋_GB2312" w:cs="仿宋_GB2312"/>
        </w:rPr>
        <w:t>采购包最高限价（元）: 1,018,385.60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37"/>
        <w:gridCol w:w="1016"/>
        <w:gridCol w:w="1216"/>
        <w:gridCol w:w="709"/>
        <w:gridCol w:w="709"/>
        <w:gridCol w:w="709"/>
        <w:gridCol w:w="709"/>
        <w:gridCol w:w="578"/>
        <w:gridCol w:w="578"/>
      </w:tblGrid>
      <w:tr w14:paraId="4C1BA4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A656A64">
            <w:pPr>
              <w:pStyle w:val="4"/>
              <w:jc w:val="center"/>
            </w:pPr>
            <w:r>
              <w:rPr>
                <w:rFonts w:ascii="仿宋_GB2312" w:hAnsi="仿宋_GB2312" w:eastAsia="仿宋_GB2312" w:cs="仿宋_GB2312"/>
              </w:rPr>
              <w:t>序号</w:t>
            </w:r>
          </w:p>
        </w:tc>
        <w:tc>
          <w:tcPr>
            <w:tcW w:w="821" w:type="dxa"/>
          </w:tcPr>
          <w:p w14:paraId="28F32DC0">
            <w:pPr>
              <w:pStyle w:val="4"/>
              <w:jc w:val="center"/>
            </w:pPr>
            <w:r>
              <w:rPr>
                <w:rFonts w:ascii="仿宋_GB2312" w:hAnsi="仿宋_GB2312" w:eastAsia="仿宋_GB2312" w:cs="仿宋_GB2312"/>
              </w:rPr>
              <w:t>采购品目名称</w:t>
            </w:r>
          </w:p>
        </w:tc>
        <w:tc>
          <w:tcPr>
            <w:tcW w:w="821" w:type="dxa"/>
          </w:tcPr>
          <w:p w14:paraId="07F5F0E2">
            <w:pPr>
              <w:pStyle w:val="4"/>
              <w:jc w:val="center"/>
            </w:pPr>
            <w:r>
              <w:rPr>
                <w:rFonts w:ascii="仿宋_GB2312" w:hAnsi="仿宋_GB2312" w:eastAsia="仿宋_GB2312" w:cs="仿宋_GB2312"/>
              </w:rPr>
              <w:t>标的名称</w:t>
            </w:r>
          </w:p>
        </w:tc>
        <w:tc>
          <w:tcPr>
            <w:tcW w:w="821" w:type="dxa"/>
          </w:tcPr>
          <w:p w14:paraId="22A15025">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6001EF66">
            <w:pPr>
              <w:pStyle w:val="4"/>
              <w:jc w:val="center"/>
            </w:pPr>
            <w:r>
              <w:rPr>
                <w:rFonts w:ascii="仿宋_GB2312" w:hAnsi="仿宋_GB2312" w:eastAsia="仿宋_GB2312" w:cs="仿宋_GB2312"/>
              </w:rPr>
              <w:t>标的金额 （元）</w:t>
            </w:r>
          </w:p>
        </w:tc>
        <w:tc>
          <w:tcPr>
            <w:tcW w:w="821" w:type="dxa"/>
          </w:tcPr>
          <w:p w14:paraId="15ED2B60">
            <w:pPr>
              <w:pStyle w:val="4"/>
              <w:jc w:val="center"/>
            </w:pPr>
            <w:r>
              <w:rPr>
                <w:rFonts w:ascii="仿宋_GB2312" w:hAnsi="仿宋_GB2312" w:eastAsia="仿宋_GB2312" w:cs="仿宋_GB2312"/>
              </w:rPr>
              <w:t>所属行业</w:t>
            </w:r>
          </w:p>
        </w:tc>
        <w:tc>
          <w:tcPr>
            <w:tcW w:w="821" w:type="dxa"/>
          </w:tcPr>
          <w:p w14:paraId="0753DE00">
            <w:pPr>
              <w:pStyle w:val="4"/>
              <w:jc w:val="center"/>
            </w:pPr>
            <w:r>
              <w:rPr>
                <w:rFonts w:ascii="仿宋_GB2312" w:hAnsi="仿宋_GB2312" w:eastAsia="仿宋_GB2312" w:cs="仿宋_GB2312"/>
              </w:rPr>
              <w:t>是否涉及核心产品</w:t>
            </w:r>
          </w:p>
        </w:tc>
        <w:tc>
          <w:tcPr>
            <w:tcW w:w="821" w:type="dxa"/>
          </w:tcPr>
          <w:p w14:paraId="5B14C74B">
            <w:pPr>
              <w:pStyle w:val="4"/>
              <w:jc w:val="center"/>
            </w:pPr>
            <w:r>
              <w:rPr>
                <w:rFonts w:ascii="仿宋_GB2312" w:hAnsi="仿宋_GB2312" w:eastAsia="仿宋_GB2312" w:cs="仿宋_GB2312"/>
              </w:rPr>
              <w:t>是否涉及采购进口产品</w:t>
            </w:r>
          </w:p>
        </w:tc>
        <w:tc>
          <w:tcPr>
            <w:tcW w:w="821" w:type="dxa"/>
          </w:tcPr>
          <w:p w14:paraId="007FF68C">
            <w:pPr>
              <w:pStyle w:val="4"/>
              <w:jc w:val="center"/>
            </w:pPr>
            <w:r>
              <w:rPr>
                <w:rFonts w:ascii="仿宋_GB2312" w:hAnsi="仿宋_GB2312" w:eastAsia="仿宋_GB2312" w:cs="仿宋_GB2312"/>
              </w:rPr>
              <w:t>是否涉及强制采购节能产品</w:t>
            </w:r>
          </w:p>
        </w:tc>
        <w:tc>
          <w:tcPr>
            <w:tcW w:w="639" w:type="dxa"/>
          </w:tcPr>
          <w:p w14:paraId="4B4A871A">
            <w:pPr>
              <w:pStyle w:val="4"/>
              <w:jc w:val="center"/>
            </w:pPr>
            <w:r>
              <w:rPr>
                <w:rFonts w:ascii="仿宋_GB2312" w:hAnsi="仿宋_GB2312" w:eastAsia="仿宋_GB2312" w:cs="仿宋_GB2312"/>
              </w:rPr>
              <w:t>是否涉及优先采购节能产品</w:t>
            </w:r>
          </w:p>
        </w:tc>
        <w:tc>
          <w:tcPr>
            <w:tcW w:w="639" w:type="dxa"/>
          </w:tcPr>
          <w:p w14:paraId="373A4699">
            <w:pPr>
              <w:pStyle w:val="4"/>
              <w:jc w:val="center"/>
            </w:pPr>
            <w:r>
              <w:rPr>
                <w:rFonts w:ascii="仿宋_GB2312" w:hAnsi="仿宋_GB2312" w:eastAsia="仿宋_GB2312" w:cs="仿宋_GB2312"/>
              </w:rPr>
              <w:t>是否涉及优先采购环境标志产品</w:t>
            </w:r>
          </w:p>
        </w:tc>
      </w:tr>
      <w:tr w14:paraId="29230C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1B0B420">
            <w:pPr>
              <w:pStyle w:val="4"/>
              <w:jc w:val="left"/>
            </w:pPr>
            <w:r>
              <w:rPr>
                <w:rFonts w:ascii="仿宋_GB2312" w:hAnsi="仿宋_GB2312" w:eastAsia="仿宋_GB2312" w:cs="仿宋_GB2312"/>
              </w:rPr>
              <w:t>1</w:t>
            </w:r>
          </w:p>
        </w:tc>
        <w:tc>
          <w:tcPr>
            <w:tcW w:w="821" w:type="dxa"/>
          </w:tcPr>
          <w:p w14:paraId="31E71317">
            <w:pPr>
              <w:pStyle w:val="4"/>
              <w:jc w:val="left"/>
            </w:pPr>
            <w:r>
              <w:rPr>
                <w:rFonts w:ascii="仿宋_GB2312" w:hAnsi="仿宋_GB2312" w:eastAsia="仿宋_GB2312" w:cs="仿宋_GB2312"/>
              </w:rPr>
              <w:t>A02360700 非金属废料回收设备</w:t>
            </w:r>
          </w:p>
        </w:tc>
        <w:tc>
          <w:tcPr>
            <w:tcW w:w="821" w:type="dxa"/>
          </w:tcPr>
          <w:p w14:paraId="04D44032">
            <w:pPr>
              <w:pStyle w:val="4"/>
              <w:jc w:val="left"/>
            </w:pPr>
            <w:r>
              <w:rPr>
                <w:rFonts w:ascii="仿宋_GB2312" w:hAnsi="仿宋_GB2312" w:eastAsia="仿宋_GB2312" w:cs="仿宋_GB2312"/>
              </w:rPr>
              <w:t>2米高围栏</w:t>
            </w:r>
          </w:p>
        </w:tc>
        <w:tc>
          <w:tcPr>
            <w:tcW w:w="821" w:type="dxa"/>
          </w:tcPr>
          <w:p w14:paraId="2C32F9E4">
            <w:pPr>
              <w:pStyle w:val="4"/>
              <w:jc w:val="right"/>
            </w:pPr>
            <w:r>
              <w:rPr>
                <w:rFonts w:ascii="仿宋_GB2312" w:hAnsi="仿宋_GB2312" w:eastAsia="仿宋_GB2312" w:cs="仿宋_GB2312"/>
              </w:rPr>
              <w:t>1,144.00（米）</w:t>
            </w:r>
          </w:p>
        </w:tc>
        <w:tc>
          <w:tcPr>
            <w:tcW w:w="821" w:type="dxa"/>
          </w:tcPr>
          <w:p w14:paraId="3DCE84EE">
            <w:pPr>
              <w:pStyle w:val="4"/>
              <w:jc w:val="right"/>
            </w:pPr>
            <w:r>
              <w:rPr>
                <w:rFonts w:ascii="仿宋_GB2312" w:hAnsi="仿宋_GB2312" w:eastAsia="仿宋_GB2312" w:cs="仿宋_GB2312"/>
              </w:rPr>
              <w:t>423,280.00</w:t>
            </w:r>
          </w:p>
        </w:tc>
        <w:tc>
          <w:tcPr>
            <w:tcW w:w="821" w:type="dxa"/>
          </w:tcPr>
          <w:p w14:paraId="2A4D3251">
            <w:pPr>
              <w:pStyle w:val="4"/>
              <w:jc w:val="left"/>
            </w:pPr>
            <w:r>
              <w:rPr>
                <w:rFonts w:ascii="仿宋_GB2312" w:hAnsi="仿宋_GB2312" w:eastAsia="仿宋_GB2312" w:cs="仿宋_GB2312"/>
              </w:rPr>
              <w:t>工业</w:t>
            </w:r>
          </w:p>
        </w:tc>
        <w:tc>
          <w:tcPr>
            <w:tcW w:w="821" w:type="dxa"/>
          </w:tcPr>
          <w:p w14:paraId="71D204FD">
            <w:pPr>
              <w:pStyle w:val="4"/>
              <w:jc w:val="left"/>
            </w:pPr>
            <w:r>
              <w:rPr>
                <w:rFonts w:ascii="仿宋_GB2312" w:hAnsi="仿宋_GB2312" w:eastAsia="仿宋_GB2312" w:cs="仿宋_GB2312"/>
              </w:rPr>
              <w:t>是</w:t>
            </w:r>
          </w:p>
        </w:tc>
        <w:tc>
          <w:tcPr>
            <w:tcW w:w="821" w:type="dxa"/>
          </w:tcPr>
          <w:p w14:paraId="70CFF90F">
            <w:pPr>
              <w:pStyle w:val="4"/>
              <w:jc w:val="left"/>
            </w:pPr>
            <w:r>
              <w:rPr>
                <w:rFonts w:ascii="仿宋_GB2312" w:hAnsi="仿宋_GB2312" w:eastAsia="仿宋_GB2312" w:cs="仿宋_GB2312"/>
              </w:rPr>
              <w:t>否</w:t>
            </w:r>
          </w:p>
        </w:tc>
        <w:tc>
          <w:tcPr>
            <w:tcW w:w="821" w:type="dxa"/>
          </w:tcPr>
          <w:p w14:paraId="5FD49285">
            <w:pPr>
              <w:pStyle w:val="4"/>
              <w:jc w:val="left"/>
            </w:pPr>
            <w:r>
              <w:rPr>
                <w:rFonts w:ascii="仿宋_GB2312" w:hAnsi="仿宋_GB2312" w:eastAsia="仿宋_GB2312" w:cs="仿宋_GB2312"/>
              </w:rPr>
              <w:t>否</w:t>
            </w:r>
          </w:p>
        </w:tc>
        <w:tc>
          <w:tcPr>
            <w:tcW w:w="639" w:type="dxa"/>
          </w:tcPr>
          <w:p w14:paraId="05C2951C">
            <w:pPr>
              <w:pStyle w:val="4"/>
              <w:jc w:val="left"/>
            </w:pPr>
            <w:r>
              <w:rPr>
                <w:rFonts w:ascii="仿宋_GB2312" w:hAnsi="仿宋_GB2312" w:eastAsia="仿宋_GB2312" w:cs="仿宋_GB2312"/>
              </w:rPr>
              <w:t>否</w:t>
            </w:r>
          </w:p>
        </w:tc>
        <w:tc>
          <w:tcPr>
            <w:tcW w:w="639" w:type="dxa"/>
          </w:tcPr>
          <w:p w14:paraId="0804A199">
            <w:pPr>
              <w:pStyle w:val="4"/>
              <w:jc w:val="left"/>
            </w:pPr>
            <w:r>
              <w:rPr>
                <w:rFonts w:ascii="仿宋_GB2312" w:hAnsi="仿宋_GB2312" w:eastAsia="仿宋_GB2312" w:cs="仿宋_GB2312"/>
              </w:rPr>
              <w:t>否</w:t>
            </w:r>
          </w:p>
        </w:tc>
      </w:tr>
      <w:tr w14:paraId="402F6C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52D5F04">
            <w:pPr>
              <w:pStyle w:val="4"/>
              <w:jc w:val="left"/>
            </w:pPr>
            <w:r>
              <w:rPr>
                <w:rFonts w:ascii="仿宋_GB2312" w:hAnsi="仿宋_GB2312" w:eastAsia="仿宋_GB2312" w:cs="仿宋_GB2312"/>
              </w:rPr>
              <w:t>2</w:t>
            </w:r>
          </w:p>
        </w:tc>
        <w:tc>
          <w:tcPr>
            <w:tcW w:w="821" w:type="dxa"/>
          </w:tcPr>
          <w:p w14:paraId="0F556037">
            <w:pPr>
              <w:pStyle w:val="4"/>
              <w:jc w:val="left"/>
            </w:pPr>
            <w:r>
              <w:rPr>
                <w:rFonts w:ascii="仿宋_GB2312" w:hAnsi="仿宋_GB2312" w:eastAsia="仿宋_GB2312" w:cs="仿宋_GB2312"/>
              </w:rPr>
              <w:t>A02360700 非金属废料回收设备</w:t>
            </w:r>
          </w:p>
        </w:tc>
        <w:tc>
          <w:tcPr>
            <w:tcW w:w="821" w:type="dxa"/>
          </w:tcPr>
          <w:p w14:paraId="76C3583F">
            <w:pPr>
              <w:pStyle w:val="4"/>
              <w:jc w:val="left"/>
            </w:pPr>
            <w:r>
              <w:rPr>
                <w:rFonts w:ascii="仿宋_GB2312" w:hAnsi="仿宋_GB2312" w:eastAsia="仿宋_GB2312" w:cs="仿宋_GB2312"/>
              </w:rPr>
              <w:t>1.5米高围栏</w:t>
            </w:r>
          </w:p>
        </w:tc>
        <w:tc>
          <w:tcPr>
            <w:tcW w:w="821" w:type="dxa"/>
          </w:tcPr>
          <w:p w14:paraId="15D12203">
            <w:pPr>
              <w:pStyle w:val="4"/>
              <w:jc w:val="right"/>
            </w:pPr>
            <w:r>
              <w:rPr>
                <w:rFonts w:ascii="仿宋_GB2312" w:hAnsi="仿宋_GB2312" w:eastAsia="仿宋_GB2312" w:cs="仿宋_GB2312"/>
              </w:rPr>
              <w:t>87.30（米）</w:t>
            </w:r>
          </w:p>
        </w:tc>
        <w:tc>
          <w:tcPr>
            <w:tcW w:w="821" w:type="dxa"/>
          </w:tcPr>
          <w:p w14:paraId="1627A0B4">
            <w:pPr>
              <w:pStyle w:val="4"/>
              <w:jc w:val="right"/>
            </w:pPr>
            <w:r>
              <w:rPr>
                <w:rFonts w:ascii="仿宋_GB2312" w:hAnsi="仿宋_GB2312" w:eastAsia="仿宋_GB2312" w:cs="仿宋_GB2312"/>
              </w:rPr>
              <w:t>29,682.00</w:t>
            </w:r>
          </w:p>
        </w:tc>
        <w:tc>
          <w:tcPr>
            <w:tcW w:w="821" w:type="dxa"/>
          </w:tcPr>
          <w:p w14:paraId="385DA438">
            <w:pPr>
              <w:pStyle w:val="4"/>
              <w:jc w:val="left"/>
            </w:pPr>
            <w:r>
              <w:rPr>
                <w:rFonts w:ascii="仿宋_GB2312" w:hAnsi="仿宋_GB2312" w:eastAsia="仿宋_GB2312" w:cs="仿宋_GB2312"/>
              </w:rPr>
              <w:t>工业</w:t>
            </w:r>
          </w:p>
        </w:tc>
        <w:tc>
          <w:tcPr>
            <w:tcW w:w="821" w:type="dxa"/>
          </w:tcPr>
          <w:p w14:paraId="4F487AF0">
            <w:pPr>
              <w:pStyle w:val="4"/>
              <w:jc w:val="left"/>
            </w:pPr>
            <w:r>
              <w:rPr>
                <w:rFonts w:ascii="仿宋_GB2312" w:hAnsi="仿宋_GB2312" w:eastAsia="仿宋_GB2312" w:cs="仿宋_GB2312"/>
              </w:rPr>
              <w:t>否</w:t>
            </w:r>
          </w:p>
        </w:tc>
        <w:tc>
          <w:tcPr>
            <w:tcW w:w="821" w:type="dxa"/>
          </w:tcPr>
          <w:p w14:paraId="149560CC">
            <w:pPr>
              <w:pStyle w:val="4"/>
              <w:jc w:val="left"/>
            </w:pPr>
            <w:r>
              <w:rPr>
                <w:rFonts w:ascii="仿宋_GB2312" w:hAnsi="仿宋_GB2312" w:eastAsia="仿宋_GB2312" w:cs="仿宋_GB2312"/>
              </w:rPr>
              <w:t>否</w:t>
            </w:r>
          </w:p>
        </w:tc>
        <w:tc>
          <w:tcPr>
            <w:tcW w:w="821" w:type="dxa"/>
          </w:tcPr>
          <w:p w14:paraId="55C1565B">
            <w:pPr>
              <w:pStyle w:val="4"/>
              <w:jc w:val="left"/>
            </w:pPr>
            <w:r>
              <w:rPr>
                <w:rFonts w:ascii="仿宋_GB2312" w:hAnsi="仿宋_GB2312" w:eastAsia="仿宋_GB2312" w:cs="仿宋_GB2312"/>
              </w:rPr>
              <w:t>否</w:t>
            </w:r>
          </w:p>
        </w:tc>
        <w:tc>
          <w:tcPr>
            <w:tcW w:w="639" w:type="dxa"/>
          </w:tcPr>
          <w:p w14:paraId="7E5F530A">
            <w:pPr>
              <w:pStyle w:val="4"/>
              <w:jc w:val="left"/>
            </w:pPr>
            <w:r>
              <w:rPr>
                <w:rFonts w:ascii="仿宋_GB2312" w:hAnsi="仿宋_GB2312" w:eastAsia="仿宋_GB2312" w:cs="仿宋_GB2312"/>
              </w:rPr>
              <w:t>否</w:t>
            </w:r>
          </w:p>
        </w:tc>
        <w:tc>
          <w:tcPr>
            <w:tcW w:w="639" w:type="dxa"/>
          </w:tcPr>
          <w:p w14:paraId="13486F2A">
            <w:pPr>
              <w:pStyle w:val="4"/>
              <w:jc w:val="left"/>
            </w:pPr>
            <w:r>
              <w:rPr>
                <w:rFonts w:ascii="仿宋_GB2312" w:hAnsi="仿宋_GB2312" w:eastAsia="仿宋_GB2312" w:cs="仿宋_GB2312"/>
              </w:rPr>
              <w:t>否</w:t>
            </w:r>
          </w:p>
        </w:tc>
      </w:tr>
      <w:tr w14:paraId="713038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AA30289">
            <w:pPr>
              <w:pStyle w:val="4"/>
              <w:jc w:val="left"/>
            </w:pPr>
            <w:r>
              <w:rPr>
                <w:rFonts w:ascii="仿宋_GB2312" w:hAnsi="仿宋_GB2312" w:eastAsia="仿宋_GB2312" w:cs="仿宋_GB2312"/>
              </w:rPr>
              <w:t>3</w:t>
            </w:r>
          </w:p>
        </w:tc>
        <w:tc>
          <w:tcPr>
            <w:tcW w:w="821" w:type="dxa"/>
          </w:tcPr>
          <w:p w14:paraId="13DCE2CA">
            <w:pPr>
              <w:pStyle w:val="4"/>
              <w:jc w:val="left"/>
            </w:pPr>
            <w:r>
              <w:rPr>
                <w:rFonts w:ascii="仿宋_GB2312" w:hAnsi="仿宋_GB2312" w:eastAsia="仿宋_GB2312" w:cs="仿宋_GB2312"/>
              </w:rPr>
              <w:t>A02360700 非金属废料回收设备</w:t>
            </w:r>
          </w:p>
        </w:tc>
        <w:tc>
          <w:tcPr>
            <w:tcW w:w="821" w:type="dxa"/>
          </w:tcPr>
          <w:p w14:paraId="249E637B">
            <w:pPr>
              <w:pStyle w:val="4"/>
              <w:jc w:val="left"/>
            </w:pPr>
            <w:r>
              <w:rPr>
                <w:rFonts w:ascii="仿宋_GB2312" w:hAnsi="仿宋_GB2312" w:eastAsia="仿宋_GB2312" w:cs="仿宋_GB2312"/>
              </w:rPr>
              <w:t>立柱</w:t>
            </w:r>
          </w:p>
        </w:tc>
        <w:tc>
          <w:tcPr>
            <w:tcW w:w="821" w:type="dxa"/>
          </w:tcPr>
          <w:p w14:paraId="75A74188">
            <w:pPr>
              <w:pStyle w:val="4"/>
              <w:jc w:val="right"/>
            </w:pPr>
            <w:r>
              <w:rPr>
                <w:rFonts w:ascii="仿宋_GB2312" w:hAnsi="仿宋_GB2312" w:eastAsia="仿宋_GB2312" w:cs="仿宋_GB2312"/>
              </w:rPr>
              <w:t>883.60（米）</w:t>
            </w:r>
          </w:p>
        </w:tc>
        <w:tc>
          <w:tcPr>
            <w:tcW w:w="821" w:type="dxa"/>
          </w:tcPr>
          <w:p w14:paraId="61ACBD70">
            <w:pPr>
              <w:pStyle w:val="4"/>
              <w:jc w:val="right"/>
            </w:pPr>
            <w:r>
              <w:rPr>
                <w:rFonts w:ascii="仿宋_GB2312" w:hAnsi="仿宋_GB2312" w:eastAsia="仿宋_GB2312" w:cs="仿宋_GB2312"/>
              </w:rPr>
              <w:t>83,942.00</w:t>
            </w:r>
          </w:p>
        </w:tc>
        <w:tc>
          <w:tcPr>
            <w:tcW w:w="821" w:type="dxa"/>
          </w:tcPr>
          <w:p w14:paraId="778C0C0F">
            <w:pPr>
              <w:pStyle w:val="4"/>
              <w:jc w:val="left"/>
            </w:pPr>
            <w:r>
              <w:rPr>
                <w:rFonts w:ascii="仿宋_GB2312" w:hAnsi="仿宋_GB2312" w:eastAsia="仿宋_GB2312" w:cs="仿宋_GB2312"/>
              </w:rPr>
              <w:t>工业</w:t>
            </w:r>
          </w:p>
        </w:tc>
        <w:tc>
          <w:tcPr>
            <w:tcW w:w="821" w:type="dxa"/>
          </w:tcPr>
          <w:p w14:paraId="6755F97D">
            <w:pPr>
              <w:pStyle w:val="4"/>
              <w:jc w:val="left"/>
            </w:pPr>
            <w:r>
              <w:rPr>
                <w:rFonts w:ascii="仿宋_GB2312" w:hAnsi="仿宋_GB2312" w:eastAsia="仿宋_GB2312" w:cs="仿宋_GB2312"/>
              </w:rPr>
              <w:t>否</w:t>
            </w:r>
          </w:p>
        </w:tc>
        <w:tc>
          <w:tcPr>
            <w:tcW w:w="821" w:type="dxa"/>
          </w:tcPr>
          <w:p w14:paraId="738540BD">
            <w:pPr>
              <w:pStyle w:val="4"/>
              <w:jc w:val="left"/>
            </w:pPr>
            <w:r>
              <w:rPr>
                <w:rFonts w:ascii="仿宋_GB2312" w:hAnsi="仿宋_GB2312" w:eastAsia="仿宋_GB2312" w:cs="仿宋_GB2312"/>
              </w:rPr>
              <w:t>否</w:t>
            </w:r>
          </w:p>
        </w:tc>
        <w:tc>
          <w:tcPr>
            <w:tcW w:w="821" w:type="dxa"/>
          </w:tcPr>
          <w:p w14:paraId="5EEF737E">
            <w:pPr>
              <w:pStyle w:val="4"/>
              <w:jc w:val="left"/>
            </w:pPr>
            <w:r>
              <w:rPr>
                <w:rFonts w:ascii="仿宋_GB2312" w:hAnsi="仿宋_GB2312" w:eastAsia="仿宋_GB2312" w:cs="仿宋_GB2312"/>
              </w:rPr>
              <w:t>否</w:t>
            </w:r>
          </w:p>
        </w:tc>
        <w:tc>
          <w:tcPr>
            <w:tcW w:w="639" w:type="dxa"/>
          </w:tcPr>
          <w:p w14:paraId="0EF57728">
            <w:pPr>
              <w:pStyle w:val="4"/>
              <w:jc w:val="left"/>
            </w:pPr>
            <w:r>
              <w:rPr>
                <w:rFonts w:ascii="仿宋_GB2312" w:hAnsi="仿宋_GB2312" w:eastAsia="仿宋_GB2312" w:cs="仿宋_GB2312"/>
              </w:rPr>
              <w:t>否</w:t>
            </w:r>
          </w:p>
        </w:tc>
        <w:tc>
          <w:tcPr>
            <w:tcW w:w="639" w:type="dxa"/>
          </w:tcPr>
          <w:p w14:paraId="3DC6AD68">
            <w:pPr>
              <w:pStyle w:val="4"/>
              <w:jc w:val="left"/>
            </w:pPr>
            <w:r>
              <w:rPr>
                <w:rFonts w:ascii="仿宋_GB2312" w:hAnsi="仿宋_GB2312" w:eastAsia="仿宋_GB2312" w:cs="仿宋_GB2312"/>
              </w:rPr>
              <w:t>否</w:t>
            </w:r>
          </w:p>
        </w:tc>
      </w:tr>
      <w:tr w14:paraId="591F61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664916E">
            <w:pPr>
              <w:pStyle w:val="4"/>
              <w:jc w:val="left"/>
            </w:pPr>
            <w:r>
              <w:rPr>
                <w:rFonts w:ascii="仿宋_GB2312" w:hAnsi="仿宋_GB2312" w:eastAsia="仿宋_GB2312" w:cs="仿宋_GB2312"/>
              </w:rPr>
              <w:t>4</w:t>
            </w:r>
          </w:p>
        </w:tc>
        <w:tc>
          <w:tcPr>
            <w:tcW w:w="821" w:type="dxa"/>
          </w:tcPr>
          <w:p w14:paraId="4CBC5ED6">
            <w:pPr>
              <w:pStyle w:val="4"/>
              <w:jc w:val="left"/>
            </w:pPr>
            <w:r>
              <w:rPr>
                <w:rFonts w:ascii="仿宋_GB2312" w:hAnsi="仿宋_GB2312" w:eastAsia="仿宋_GB2312" w:cs="仿宋_GB2312"/>
              </w:rPr>
              <w:t>A02360700 非金属废料回收设备</w:t>
            </w:r>
          </w:p>
        </w:tc>
        <w:tc>
          <w:tcPr>
            <w:tcW w:w="821" w:type="dxa"/>
          </w:tcPr>
          <w:p w14:paraId="2EC1C675">
            <w:pPr>
              <w:pStyle w:val="4"/>
              <w:jc w:val="left"/>
            </w:pPr>
            <w:r>
              <w:rPr>
                <w:rFonts w:ascii="仿宋_GB2312" w:hAnsi="仿宋_GB2312" w:eastAsia="仿宋_GB2312" w:cs="仿宋_GB2312"/>
              </w:rPr>
              <w:t>人字屋顶</w:t>
            </w:r>
          </w:p>
        </w:tc>
        <w:tc>
          <w:tcPr>
            <w:tcW w:w="821" w:type="dxa"/>
          </w:tcPr>
          <w:p w14:paraId="4146061D">
            <w:pPr>
              <w:pStyle w:val="4"/>
              <w:jc w:val="right"/>
            </w:pPr>
            <w:r>
              <w:rPr>
                <w:rFonts w:ascii="仿宋_GB2312" w:hAnsi="仿宋_GB2312" w:eastAsia="仿宋_GB2312" w:cs="仿宋_GB2312"/>
              </w:rPr>
              <w:t>1,912.48（平方米）</w:t>
            </w:r>
          </w:p>
        </w:tc>
        <w:tc>
          <w:tcPr>
            <w:tcW w:w="821" w:type="dxa"/>
          </w:tcPr>
          <w:p w14:paraId="6204A6CC">
            <w:pPr>
              <w:pStyle w:val="4"/>
              <w:jc w:val="right"/>
            </w:pPr>
            <w:r>
              <w:rPr>
                <w:rFonts w:ascii="仿宋_GB2312" w:hAnsi="仿宋_GB2312" w:eastAsia="仿宋_GB2312" w:cs="仿宋_GB2312"/>
              </w:rPr>
              <w:t>325,121.60</w:t>
            </w:r>
          </w:p>
        </w:tc>
        <w:tc>
          <w:tcPr>
            <w:tcW w:w="821" w:type="dxa"/>
          </w:tcPr>
          <w:p w14:paraId="5C915918">
            <w:pPr>
              <w:pStyle w:val="4"/>
              <w:jc w:val="left"/>
            </w:pPr>
            <w:r>
              <w:rPr>
                <w:rFonts w:ascii="仿宋_GB2312" w:hAnsi="仿宋_GB2312" w:eastAsia="仿宋_GB2312" w:cs="仿宋_GB2312"/>
              </w:rPr>
              <w:t>工业</w:t>
            </w:r>
          </w:p>
        </w:tc>
        <w:tc>
          <w:tcPr>
            <w:tcW w:w="821" w:type="dxa"/>
          </w:tcPr>
          <w:p w14:paraId="5A134F1B">
            <w:pPr>
              <w:pStyle w:val="4"/>
              <w:jc w:val="left"/>
            </w:pPr>
            <w:r>
              <w:rPr>
                <w:rFonts w:ascii="仿宋_GB2312" w:hAnsi="仿宋_GB2312" w:eastAsia="仿宋_GB2312" w:cs="仿宋_GB2312"/>
              </w:rPr>
              <w:t>否</w:t>
            </w:r>
          </w:p>
        </w:tc>
        <w:tc>
          <w:tcPr>
            <w:tcW w:w="821" w:type="dxa"/>
          </w:tcPr>
          <w:p w14:paraId="046EA772">
            <w:pPr>
              <w:pStyle w:val="4"/>
              <w:jc w:val="left"/>
            </w:pPr>
            <w:r>
              <w:rPr>
                <w:rFonts w:ascii="仿宋_GB2312" w:hAnsi="仿宋_GB2312" w:eastAsia="仿宋_GB2312" w:cs="仿宋_GB2312"/>
              </w:rPr>
              <w:t>否</w:t>
            </w:r>
          </w:p>
        </w:tc>
        <w:tc>
          <w:tcPr>
            <w:tcW w:w="821" w:type="dxa"/>
          </w:tcPr>
          <w:p w14:paraId="0D3D6686">
            <w:pPr>
              <w:pStyle w:val="4"/>
              <w:jc w:val="left"/>
            </w:pPr>
            <w:r>
              <w:rPr>
                <w:rFonts w:ascii="仿宋_GB2312" w:hAnsi="仿宋_GB2312" w:eastAsia="仿宋_GB2312" w:cs="仿宋_GB2312"/>
              </w:rPr>
              <w:t>否</w:t>
            </w:r>
          </w:p>
        </w:tc>
        <w:tc>
          <w:tcPr>
            <w:tcW w:w="639" w:type="dxa"/>
          </w:tcPr>
          <w:p w14:paraId="503841FC">
            <w:pPr>
              <w:pStyle w:val="4"/>
              <w:jc w:val="left"/>
            </w:pPr>
            <w:r>
              <w:rPr>
                <w:rFonts w:ascii="仿宋_GB2312" w:hAnsi="仿宋_GB2312" w:eastAsia="仿宋_GB2312" w:cs="仿宋_GB2312"/>
              </w:rPr>
              <w:t>否</w:t>
            </w:r>
          </w:p>
        </w:tc>
        <w:tc>
          <w:tcPr>
            <w:tcW w:w="639" w:type="dxa"/>
          </w:tcPr>
          <w:p w14:paraId="7F4B36FC">
            <w:pPr>
              <w:pStyle w:val="4"/>
              <w:jc w:val="left"/>
            </w:pPr>
            <w:r>
              <w:rPr>
                <w:rFonts w:ascii="仿宋_GB2312" w:hAnsi="仿宋_GB2312" w:eastAsia="仿宋_GB2312" w:cs="仿宋_GB2312"/>
              </w:rPr>
              <w:t>否</w:t>
            </w:r>
          </w:p>
        </w:tc>
      </w:tr>
      <w:tr w14:paraId="3BC8BE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857EFEF">
            <w:pPr>
              <w:pStyle w:val="4"/>
              <w:jc w:val="left"/>
            </w:pPr>
            <w:r>
              <w:rPr>
                <w:rFonts w:ascii="仿宋_GB2312" w:hAnsi="仿宋_GB2312" w:eastAsia="仿宋_GB2312" w:cs="仿宋_GB2312"/>
              </w:rPr>
              <w:t>5</w:t>
            </w:r>
          </w:p>
        </w:tc>
        <w:tc>
          <w:tcPr>
            <w:tcW w:w="821" w:type="dxa"/>
          </w:tcPr>
          <w:p w14:paraId="51521620">
            <w:pPr>
              <w:pStyle w:val="4"/>
              <w:jc w:val="left"/>
            </w:pPr>
            <w:r>
              <w:rPr>
                <w:rFonts w:ascii="仿宋_GB2312" w:hAnsi="仿宋_GB2312" w:eastAsia="仿宋_GB2312" w:cs="仿宋_GB2312"/>
              </w:rPr>
              <w:t>A02360700 非金属废料回收设备</w:t>
            </w:r>
          </w:p>
        </w:tc>
        <w:tc>
          <w:tcPr>
            <w:tcW w:w="821" w:type="dxa"/>
          </w:tcPr>
          <w:p w14:paraId="4137B2A3">
            <w:pPr>
              <w:pStyle w:val="4"/>
              <w:jc w:val="left"/>
            </w:pPr>
            <w:r>
              <w:rPr>
                <w:rFonts w:ascii="仿宋_GB2312" w:hAnsi="仿宋_GB2312" w:eastAsia="仿宋_GB2312" w:cs="仿宋_GB2312"/>
              </w:rPr>
              <w:t>广告画面</w:t>
            </w:r>
          </w:p>
        </w:tc>
        <w:tc>
          <w:tcPr>
            <w:tcW w:w="821" w:type="dxa"/>
          </w:tcPr>
          <w:p w14:paraId="632DB664">
            <w:pPr>
              <w:pStyle w:val="4"/>
              <w:jc w:val="right"/>
            </w:pPr>
            <w:r>
              <w:rPr>
                <w:rFonts w:ascii="仿宋_GB2312" w:hAnsi="仿宋_GB2312" w:eastAsia="仿宋_GB2312" w:cs="仿宋_GB2312"/>
              </w:rPr>
              <w:t>56.00（块）</w:t>
            </w:r>
          </w:p>
        </w:tc>
        <w:tc>
          <w:tcPr>
            <w:tcW w:w="821" w:type="dxa"/>
          </w:tcPr>
          <w:p w14:paraId="69E1DD2B">
            <w:pPr>
              <w:pStyle w:val="4"/>
              <w:jc w:val="right"/>
            </w:pPr>
            <w:r>
              <w:rPr>
                <w:rFonts w:ascii="仿宋_GB2312" w:hAnsi="仿宋_GB2312" w:eastAsia="仿宋_GB2312" w:cs="仿宋_GB2312"/>
              </w:rPr>
              <w:t>16,240.00</w:t>
            </w:r>
          </w:p>
        </w:tc>
        <w:tc>
          <w:tcPr>
            <w:tcW w:w="821" w:type="dxa"/>
          </w:tcPr>
          <w:p w14:paraId="46FD5D34">
            <w:pPr>
              <w:pStyle w:val="4"/>
              <w:jc w:val="left"/>
            </w:pPr>
            <w:r>
              <w:rPr>
                <w:rFonts w:ascii="仿宋_GB2312" w:hAnsi="仿宋_GB2312" w:eastAsia="仿宋_GB2312" w:cs="仿宋_GB2312"/>
              </w:rPr>
              <w:t>工业</w:t>
            </w:r>
          </w:p>
        </w:tc>
        <w:tc>
          <w:tcPr>
            <w:tcW w:w="821" w:type="dxa"/>
          </w:tcPr>
          <w:p w14:paraId="3503C024">
            <w:pPr>
              <w:pStyle w:val="4"/>
              <w:jc w:val="left"/>
            </w:pPr>
            <w:r>
              <w:rPr>
                <w:rFonts w:ascii="仿宋_GB2312" w:hAnsi="仿宋_GB2312" w:eastAsia="仿宋_GB2312" w:cs="仿宋_GB2312"/>
              </w:rPr>
              <w:t>否</w:t>
            </w:r>
          </w:p>
        </w:tc>
        <w:tc>
          <w:tcPr>
            <w:tcW w:w="821" w:type="dxa"/>
          </w:tcPr>
          <w:p w14:paraId="3E7B47D5">
            <w:pPr>
              <w:pStyle w:val="4"/>
              <w:jc w:val="left"/>
            </w:pPr>
            <w:r>
              <w:rPr>
                <w:rFonts w:ascii="仿宋_GB2312" w:hAnsi="仿宋_GB2312" w:eastAsia="仿宋_GB2312" w:cs="仿宋_GB2312"/>
              </w:rPr>
              <w:t>否</w:t>
            </w:r>
          </w:p>
        </w:tc>
        <w:tc>
          <w:tcPr>
            <w:tcW w:w="821" w:type="dxa"/>
          </w:tcPr>
          <w:p w14:paraId="081EAB29">
            <w:pPr>
              <w:pStyle w:val="4"/>
              <w:jc w:val="left"/>
            </w:pPr>
            <w:r>
              <w:rPr>
                <w:rFonts w:ascii="仿宋_GB2312" w:hAnsi="仿宋_GB2312" w:eastAsia="仿宋_GB2312" w:cs="仿宋_GB2312"/>
              </w:rPr>
              <w:t>否</w:t>
            </w:r>
          </w:p>
        </w:tc>
        <w:tc>
          <w:tcPr>
            <w:tcW w:w="639" w:type="dxa"/>
          </w:tcPr>
          <w:p w14:paraId="0D249CF7">
            <w:pPr>
              <w:pStyle w:val="4"/>
              <w:jc w:val="left"/>
            </w:pPr>
            <w:r>
              <w:rPr>
                <w:rFonts w:ascii="仿宋_GB2312" w:hAnsi="仿宋_GB2312" w:eastAsia="仿宋_GB2312" w:cs="仿宋_GB2312"/>
              </w:rPr>
              <w:t>否</w:t>
            </w:r>
          </w:p>
        </w:tc>
        <w:tc>
          <w:tcPr>
            <w:tcW w:w="639" w:type="dxa"/>
          </w:tcPr>
          <w:p w14:paraId="410F2734">
            <w:pPr>
              <w:pStyle w:val="4"/>
              <w:jc w:val="left"/>
            </w:pPr>
            <w:r>
              <w:rPr>
                <w:rFonts w:ascii="仿宋_GB2312" w:hAnsi="仿宋_GB2312" w:eastAsia="仿宋_GB2312" w:cs="仿宋_GB2312"/>
              </w:rPr>
              <w:t>否</w:t>
            </w:r>
          </w:p>
        </w:tc>
      </w:tr>
      <w:tr w14:paraId="738130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1ED4816">
            <w:pPr>
              <w:pStyle w:val="4"/>
              <w:jc w:val="left"/>
            </w:pPr>
            <w:r>
              <w:rPr>
                <w:rFonts w:ascii="仿宋_GB2312" w:hAnsi="仿宋_GB2312" w:eastAsia="仿宋_GB2312" w:cs="仿宋_GB2312"/>
              </w:rPr>
              <w:t>6</w:t>
            </w:r>
          </w:p>
        </w:tc>
        <w:tc>
          <w:tcPr>
            <w:tcW w:w="821" w:type="dxa"/>
          </w:tcPr>
          <w:p w14:paraId="462D5AB6">
            <w:pPr>
              <w:pStyle w:val="4"/>
              <w:jc w:val="left"/>
            </w:pPr>
            <w:r>
              <w:rPr>
                <w:rFonts w:ascii="仿宋_GB2312" w:hAnsi="仿宋_GB2312" w:eastAsia="仿宋_GB2312" w:cs="仿宋_GB2312"/>
              </w:rPr>
              <w:t>A02360700 非金属废料回收设备</w:t>
            </w:r>
          </w:p>
        </w:tc>
        <w:tc>
          <w:tcPr>
            <w:tcW w:w="821" w:type="dxa"/>
          </w:tcPr>
          <w:p w14:paraId="1864C813">
            <w:pPr>
              <w:pStyle w:val="4"/>
              <w:jc w:val="left"/>
            </w:pPr>
            <w:r>
              <w:rPr>
                <w:rFonts w:ascii="仿宋_GB2312" w:hAnsi="仿宋_GB2312" w:eastAsia="仿宋_GB2312" w:cs="仿宋_GB2312"/>
              </w:rPr>
              <w:t>大件标识牌</w:t>
            </w:r>
          </w:p>
        </w:tc>
        <w:tc>
          <w:tcPr>
            <w:tcW w:w="821" w:type="dxa"/>
          </w:tcPr>
          <w:p w14:paraId="2FFFC793">
            <w:pPr>
              <w:pStyle w:val="4"/>
              <w:jc w:val="right"/>
            </w:pPr>
            <w:r>
              <w:rPr>
                <w:rFonts w:ascii="仿宋_GB2312" w:hAnsi="仿宋_GB2312" w:eastAsia="仿宋_GB2312" w:cs="仿宋_GB2312"/>
              </w:rPr>
              <w:t>56.00（块）</w:t>
            </w:r>
          </w:p>
        </w:tc>
        <w:tc>
          <w:tcPr>
            <w:tcW w:w="821" w:type="dxa"/>
          </w:tcPr>
          <w:p w14:paraId="1D1A2202">
            <w:pPr>
              <w:pStyle w:val="4"/>
              <w:jc w:val="right"/>
            </w:pPr>
            <w:r>
              <w:rPr>
                <w:rFonts w:ascii="仿宋_GB2312" w:hAnsi="仿宋_GB2312" w:eastAsia="仿宋_GB2312" w:cs="仿宋_GB2312"/>
              </w:rPr>
              <w:t>10,080.00</w:t>
            </w:r>
          </w:p>
        </w:tc>
        <w:tc>
          <w:tcPr>
            <w:tcW w:w="821" w:type="dxa"/>
          </w:tcPr>
          <w:p w14:paraId="7A019DEC">
            <w:pPr>
              <w:pStyle w:val="4"/>
              <w:jc w:val="left"/>
            </w:pPr>
            <w:r>
              <w:rPr>
                <w:rFonts w:ascii="仿宋_GB2312" w:hAnsi="仿宋_GB2312" w:eastAsia="仿宋_GB2312" w:cs="仿宋_GB2312"/>
              </w:rPr>
              <w:t>工业</w:t>
            </w:r>
          </w:p>
        </w:tc>
        <w:tc>
          <w:tcPr>
            <w:tcW w:w="821" w:type="dxa"/>
          </w:tcPr>
          <w:p w14:paraId="4574942A">
            <w:pPr>
              <w:pStyle w:val="4"/>
              <w:jc w:val="left"/>
            </w:pPr>
            <w:r>
              <w:rPr>
                <w:rFonts w:ascii="仿宋_GB2312" w:hAnsi="仿宋_GB2312" w:eastAsia="仿宋_GB2312" w:cs="仿宋_GB2312"/>
              </w:rPr>
              <w:t>否</w:t>
            </w:r>
          </w:p>
        </w:tc>
        <w:tc>
          <w:tcPr>
            <w:tcW w:w="821" w:type="dxa"/>
          </w:tcPr>
          <w:p w14:paraId="6B172E89">
            <w:pPr>
              <w:pStyle w:val="4"/>
              <w:jc w:val="left"/>
            </w:pPr>
            <w:r>
              <w:rPr>
                <w:rFonts w:ascii="仿宋_GB2312" w:hAnsi="仿宋_GB2312" w:eastAsia="仿宋_GB2312" w:cs="仿宋_GB2312"/>
              </w:rPr>
              <w:t>否</w:t>
            </w:r>
          </w:p>
        </w:tc>
        <w:tc>
          <w:tcPr>
            <w:tcW w:w="821" w:type="dxa"/>
          </w:tcPr>
          <w:p w14:paraId="666C2656">
            <w:pPr>
              <w:pStyle w:val="4"/>
              <w:jc w:val="left"/>
            </w:pPr>
            <w:r>
              <w:rPr>
                <w:rFonts w:ascii="仿宋_GB2312" w:hAnsi="仿宋_GB2312" w:eastAsia="仿宋_GB2312" w:cs="仿宋_GB2312"/>
              </w:rPr>
              <w:t>否</w:t>
            </w:r>
          </w:p>
        </w:tc>
        <w:tc>
          <w:tcPr>
            <w:tcW w:w="639" w:type="dxa"/>
          </w:tcPr>
          <w:p w14:paraId="1DEF9CC5">
            <w:pPr>
              <w:pStyle w:val="4"/>
              <w:jc w:val="left"/>
            </w:pPr>
            <w:r>
              <w:rPr>
                <w:rFonts w:ascii="仿宋_GB2312" w:hAnsi="仿宋_GB2312" w:eastAsia="仿宋_GB2312" w:cs="仿宋_GB2312"/>
              </w:rPr>
              <w:t>否</w:t>
            </w:r>
          </w:p>
        </w:tc>
        <w:tc>
          <w:tcPr>
            <w:tcW w:w="639" w:type="dxa"/>
          </w:tcPr>
          <w:p w14:paraId="66A55F16">
            <w:pPr>
              <w:pStyle w:val="4"/>
              <w:jc w:val="left"/>
            </w:pPr>
            <w:r>
              <w:rPr>
                <w:rFonts w:ascii="仿宋_GB2312" w:hAnsi="仿宋_GB2312" w:eastAsia="仿宋_GB2312" w:cs="仿宋_GB2312"/>
              </w:rPr>
              <w:t>否</w:t>
            </w:r>
          </w:p>
        </w:tc>
      </w:tr>
      <w:tr w14:paraId="23F5CA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7F55667">
            <w:pPr>
              <w:pStyle w:val="4"/>
              <w:jc w:val="left"/>
            </w:pPr>
            <w:r>
              <w:rPr>
                <w:rFonts w:ascii="仿宋_GB2312" w:hAnsi="仿宋_GB2312" w:eastAsia="仿宋_GB2312" w:cs="仿宋_GB2312"/>
              </w:rPr>
              <w:t>7</w:t>
            </w:r>
          </w:p>
        </w:tc>
        <w:tc>
          <w:tcPr>
            <w:tcW w:w="821" w:type="dxa"/>
          </w:tcPr>
          <w:p w14:paraId="3E649434">
            <w:pPr>
              <w:pStyle w:val="4"/>
              <w:jc w:val="left"/>
            </w:pPr>
            <w:r>
              <w:rPr>
                <w:rFonts w:ascii="仿宋_GB2312" w:hAnsi="仿宋_GB2312" w:eastAsia="仿宋_GB2312" w:cs="仿宋_GB2312"/>
              </w:rPr>
              <w:t>A02360700 非金属废料回收设备</w:t>
            </w:r>
          </w:p>
        </w:tc>
        <w:tc>
          <w:tcPr>
            <w:tcW w:w="821" w:type="dxa"/>
          </w:tcPr>
          <w:p w14:paraId="3E01D4C3">
            <w:pPr>
              <w:pStyle w:val="4"/>
              <w:jc w:val="left"/>
            </w:pPr>
            <w:r>
              <w:rPr>
                <w:rFonts w:ascii="仿宋_GB2312" w:hAnsi="仿宋_GB2312" w:eastAsia="仿宋_GB2312" w:cs="仿宋_GB2312"/>
              </w:rPr>
              <w:t>手提式干粉灭火器</w:t>
            </w:r>
          </w:p>
        </w:tc>
        <w:tc>
          <w:tcPr>
            <w:tcW w:w="821" w:type="dxa"/>
          </w:tcPr>
          <w:p w14:paraId="273C6CFA">
            <w:pPr>
              <w:pStyle w:val="4"/>
              <w:jc w:val="right"/>
            </w:pPr>
            <w:r>
              <w:rPr>
                <w:rFonts w:ascii="仿宋_GB2312" w:hAnsi="仿宋_GB2312" w:eastAsia="仿宋_GB2312" w:cs="仿宋_GB2312"/>
              </w:rPr>
              <w:t>56.00（套）</w:t>
            </w:r>
          </w:p>
        </w:tc>
        <w:tc>
          <w:tcPr>
            <w:tcW w:w="821" w:type="dxa"/>
          </w:tcPr>
          <w:p w14:paraId="43EAF232">
            <w:pPr>
              <w:pStyle w:val="4"/>
              <w:jc w:val="right"/>
            </w:pPr>
            <w:r>
              <w:rPr>
                <w:rFonts w:ascii="仿宋_GB2312" w:hAnsi="仿宋_GB2312" w:eastAsia="仿宋_GB2312" w:cs="仿宋_GB2312"/>
              </w:rPr>
              <w:t>10,920.00</w:t>
            </w:r>
          </w:p>
        </w:tc>
        <w:tc>
          <w:tcPr>
            <w:tcW w:w="821" w:type="dxa"/>
          </w:tcPr>
          <w:p w14:paraId="07077407">
            <w:pPr>
              <w:pStyle w:val="4"/>
              <w:jc w:val="left"/>
            </w:pPr>
            <w:r>
              <w:rPr>
                <w:rFonts w:ascii="仿宋_GB2312" w:hAnsi="仿宋_GB2312" w:eastAsia="仿宋_GB2312" w:cs="仿宋_GB2312"/>
              </w:rPr>
              <w:t>工业</w:t>
            </w:r>
          </w:p>
        </w:tc>
        <w:tc>
          <w:tcPr>
            <w:tcW w:w="821" w:type="dxa"/>
          </w:tcPr>
          <w:p w14:paraId="69A1F2CC">
            <w:pPr>
              <w:pStyle w:val="4"/>
              <w:jc w:val="left"/>
            </w:pPr>
            <w:r>
              <w:rPr>
                <w:rFonts w:ascii="仿宋_GB2312" w:hAnsi="仿宋_GB2312" w:eastAsia="仿宋_GB2312" w:cs="仿宋_GB2312"/>
              </w:rPr>
              <w:t>否</w:t>
            </w:r>
          </w:p>
        </w:tc>
        <w:tc>
          <w:tcPr>
            <w:tcW w:w="821" w:type="dxa"/>
          </w:tcPr>
          <w:p w14:paraId="18EDF324">
            <w:pPr>
              <w:pStyle w:val="4"/>
              <w:jc w:val="left"/>
            </w:pPr>
            <w:r>
              <w:rPr>
                <w:rFonts w:ascii="仿宋_GB2312" w:hAnsi="仿宋_GB2312" w:eastAsia="仿宋_GB2312" w:cs="仿宋_GB2312"/>
              </w:rPr>
              <w:t>否</w:t>
            </w:r>
          </w:p>
        </w:tc>
        <w:tc>
          <w:tcPr>
            <w:tcW w:w="821" w:type="dxa"/>
          </w:tcPr>
          <w:p w14:paraId="757B5951">
            <w:pPr>
              <w:pStyle w:val="4"/>
              <w:jc w:val="left"/>
            </w:pPr>
            <w:r>
              <w:rPr>
                <w:rFonts w:ascii="仿宋_GB2312" w:hAnsi="仿宋_GB2312" w:eastAsia="仿宋_GB2312" w:cs="仿宋_GB2312"/>
              </w:rPr>
              <w:t>否</w:t>
            </w:r>
          </w:p>
        </w:tc>
        <w:tc>
          <w:tcPr>
            <w:tcW w:w="639" w:type="dxa"/>
          </w:tcPr>
          <w:p w14:paraId="75CF62F1">
            <w:pPr>
              <w:pStyle w:val="4"/>
              <w:jc w:val="left"/>
            </w:pPr>
            <w:r>
              <w:rPr>
                <w:rFonts w:ascii="仿宋_GB2312" w:hAnsi="仿宋_GB2312" w:eastAsia="仿宋_GB2312" w:cs="仿宋_GB2312"/>
              </w:rPr>
              <w:t>否</w:t>
            </w:r>
          </w:p>
        </w:tc>
        <w:tc>
          <w:tcPr>
            <w:tcW w:w="639" w:type="dxa"/>
          </w:tcPr>
          <w:p w14:paraId="2F96ABA3">
            <w:pPr>
              <w:pStyle w:val="4"/>
              <w:jc w:val="left"/>
            </w:pPr>
            <w:r>
              <w:rPr>
                <w:rFonts w:ascii="仿宋_GB2312" w:hAnsi="仿宋_GB2312" w:eastAsia="仿宋_GB2312" w:cs="仿宋_GB2312"/>
              </w:rPr>
              <w:t>否</w:t>
            </w:r>
          </w:p>
        </w:tc>
      </w:tr>
      <w:tr w14:paraId="543636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B4FB0C3">
            <w:pPr>
              <w:pStyle w:val="4"/>
              <w:jc w:val="left"/>
            </w:pPr>
            <w:r>
              <w:rPr>
                <w:rFonts w:ascii="仿宋_GB2312" w:hAnsi="仿宋_GB2312" w:eastAsia="仿宋_GB2312" w:cs="仿宋_GB2312"/>
              </w:rPr>
              <w:t>8</w:t>
            </w:r>
          </w:p>
        </w:tc>
        <w:tc>
          <w:tcPr>
            <w:tcW w:w="821" w:type="dxa"/>
          </w:tcPr>
          <w:p w14:paraId="4EB7E3A7">
            <w:pPr>
              <w:pStyle w:val="4"/>
              <w:jc w:val="left"/>
            </w:pPr>
            <w:r>
              <w:rPr>
                <w:rFonts w:ascii="仿宋_GB2312" w:hAnsi="仿宋_GB2312" w:eastAsia="仿宋_GB2312" w:cs="仿宋_GB2312"/>
              </w:rPr>
              <w:t>A02360700 非金属废料回收设备</w:t>
            </w:r>
          </w:p>
        </w:tc>
        <w:tc>
          <w:tcPr>
            <w:tcW w:w="821" w:type="dxa"/>
          </w:tcPr>
          <w:p w14:paraId="7D6C4566">
            <w:pPr>
              <w:pStyle w:val="4"/>
              <w:jc w:val="left"/>
            </w:pPr>
            <w:r>
              <w:rPr>
                <w:rFonts w:ascii="仿宋_GB2312" w:hAnsi="仿宋_GB2312" w:eastAsia="仿宋_GB2312" w:cs="仿宋_GB2312"/>
              </w:rPr>
              <w:t>合页</w:t>
            </w:r>
          </w:p>
        </w:tc>
        <w:tc>
          <w:tcPr>
            <w:tcW w:w="821" w:type="dxa"/>
          </w:tcPr>
          <w:p w14:paraId="352C24C3">
            <w:pPr>
              <w:pStyle w:val="4"/>
              <w:jc w:val="right"/>
            </w:pPr>
            <w:r>
              <w:rPr>
                <w:rFonts w:ascii="仿宋_GB2312" w:hAnsi="仿宋_GB2312" w:eastAsia="仿宋_GB2312" w:cs="仿宋_GB2312"/>
              </w:rPr>
              <w:t>224.00（个）</w:t>
            </w:r>
          </w:p>
        </w:tc>
        <w:tc>
          <w:tcPr>
            <w:tcW w:w="821" w:type="dxa"/>
          </w:tcPr>
          <w:p w14:paraId="475EF281">
            <w:pPr>
              <w:pStyle w:val="4"/>
              <w:jc w:val="right"/>
            </w:pPr>
            <w:r>
              <w:rPr>
                <w:rFonts w:ascii="仿宋_GB2312" w:hAnsi="仿宋_GB2312" w:eastAsia="仿宋_GB2312" w:cs="仿宋_GB2312"/>
              </w:rPr>
              <w:t>15,680.00</w:t>
            </w:r>
          </w:p>
        </w:tc>
        <w:tc>
          <w:tcPr>
            <w:tcW w:w="821" w:type="dxa"/>
          </w:tcPr>
          <w:p w14:paraId="17E3FFF5">
            <w:pPr>
              <w:pStyle w:val="4"/>
              <w:jc w:val="left"/>
            </w:pPr>
            <w:r>
              <w:rPr>
                <w:rFonts w:ascii="仿宋_GB2312" w:hAnsi="仿宋_GB2312" w:eastAsia="仿宋_GB2312" w:cs="仿宋_GB2312"/>
              </w:rPr>
              <w:t>工业</w:t>
            </w:r>
          </w:p>
        </w:tc>
        <w:tc>
          <w:tcPr>
            <w:tcW w:w="821" w:type="dxa"/>
          </w:tcPr>
          <w:p w14:paraId="3D01BEFB">
            <w:pPr>
              <w:pStyle w:val="4"/>
              <w:jc w:val="left"/>
            </w:pPr>
            <w:r>
              <w:rPr>
                <w:rFonts w:ascii="仿宋_GB2312" w:hAnsi="仿宋_GB2312" w:eastAsia="仿宋_GB2312" w:cs="仿宋_GB2312"/>
              </w:rPr>
              <w:t>否</w:t>
            </w:r>
          </w:p>
        </w:tc>
        <w:tc>
          <w:tcPr>
            <w:tcW w:w="821" w:type="dxa"/>
          </w:tcPr>
          <w:p w14:paraId="6EA9A7BA">
            <w:pPr>
              <w:pStyle w:val="4"/>
              <w:jc w:val="left"/>
            </w:pPr>
            <w:r>
              <w:rPr>
                <w:rFonts w:ascii="仿宋_GB2312" w:hAnsi="仿宋_GB2312" w:eastAsia="仿宋_GB2312" w:cs="仿宋_GB2312"/>
              </w:rPr>
              <w:t>否</w:t>
            </w:r>
          </w:p>
        </w:tc>
        <w:tc>
          <w:tcPr>
            <w:tcW w:w="821" w:type="dxa"/>
          </w:tcPr>
          <w:p w14:paraId="12E6283B">
            <w:pPr>
              <w:pStyle w:val="4"/>
              <w:jc w:val="left"/>
            </w:pPr>
            <w:r>
              <w:rPr>
                <w:rFonts w:ascii="仿宋_GB2312" w:hAnsi="仿宋_GB2312" w:eastAsia="仿宋_GB2312" w:cs="仿宋_GB2312"/>
              </w:rPr>
              <w:t>否</w:t>
            </w:r>
          </w:p>
        </w:tc>
        <w:tc>
          <w:tcPr>
            <w:tcW w:w="639" w:type="dxa"/>
          </w:tcPr>
          <w:p w14:paraId="29B726B9">
            <w:pPr>
              <w:pStyle w:val="4"/>
              <w:jc w:val="left"/>
            </w:pPr>
            <w:r>
              <w:rPr>
                <w:rFonts w:ascii="仿宋_GB2312" w:hAnsi="仿宋_GB2312" w:eastAsia="仿宋_GB2312" w:cs="仿宋_GB2312"/>
              </w:rPr>
              <w:t>否</w:t>
            </w:r>
          </w:p>
        </w:tc>
        <w:tc>
          <w:tcPr>
            <w:tcW w:w="639" w:type="dxa"/>
          </w:tcPr>
          <w:p w14:paraId="62CBBABD">
            <w:pPr>
              <w:pStyle w:val="4"/>
              <w:jc w:val="left"/>
            </w:pPr>
            <w:r>
              <w:rPr>
                <w:rFonts w:ascii="仿宋_GB2312" w:hAnsi="仿宋_GB2312" w:eastAsia="仿宋_GB2312" w:cs="仿宋_GB2312"/>
              </w:rPr>
              <w:t>否</w:t>
            </w:r>
          </w:p>
        </w:tc>
      </w:tr>
      <w:tr w14:paraId="086F42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E410BAC">
            <w:pPr>
              <w:pStyle w:val="4"/>
              <w:jc w:val="left"/>
            </w:pPr>
            <w:r>
              <w:rPr>
                <w:rFonts w:ascii="仿宋_GB2312" w:hAnsi="仿宋_GB2312" w:eastAsia="仿宋_GB2312" w:cs="仿宋_GB2312"/>
              </w:rPr>
              <w:t>9</w:t>
            </w:r>
          </w:p>
        </w:tc>
        <w:tc>
          <w:tcPr>
            <w:tcW w:w="821" w:type="dxa"/>
          </w:tcPr>
          <w:p w14:paraId="6A6C208F">
            <w:pPr>
              <w:pStyle w:val="4"/>
              <w:jc w:val="left"/>
            </w:pPr>
            <w:r>
              <w:rPr>
                <w:rFonts w:ascii="仿宋_GB2312" w:hAnsi="仿宋_GB2312" w:eastAsia="仿宋_GB2312" w:cs="仿宋_GB2312"/>
              </w:rPr>
              <w:t>A02360700 非金属废料回收设备</w:t>
            </w:r>
          </w:p>
        </w:tc>
        <w:tc>
          <w:tcPr>
            <w:tcW w:w="821" w:type="dxa"/>
          </w:tcPr>
          <w:p w14:paraId="636CE734">
            <w:pPr>
              <w:pStyle w:val="4"/>
              <w:jc w:val="left"/>
            </w:pPr>
            <w:r>
              <w:rPr>
                <w:rFonts w:ascii="仿宋_GB2312" w:hAnsi="仿宋_GB2312" w:eastAsia="仿宋_GB2312" w:cs="仿宋_GB2312"/>
              </w:rPr>
              <w:t>万向轮</w:t>
            </w:r>
          </w:p>
        </w:tc>
        <w:tc>
          <w:tcPr>
            <w:tcW w:w="821" w:type="dxa"/>
          </w:tcPr>
          <w:p w14:paraId="07A9A7F5">
            <w:pPr>
              <w:pStyle w:val="4"/>
              <w:jc w:val="right"/>
            </w:pPr>
            <w:r>
              <w:rPr>
                <w:rFonts w:ascii="仿宋_GB2312" w:hAnsi="仿宋_GB2312" w:eastAsia="仿宋_GB2312" w:cs="仿宋_GB2312"/>
              </w:rPr>
              <w:t>112.00（个）</w:t>
            </w:r>
          </w:p>
        </w:tc>
        <w:tc>
          <w:tcPr>
            <w:tcW w:w="821" w:type="dxa"/>
          </w:tcPr>
          <w:p w14:paraId="6DAFA0CC">
            <w:pPr>
              <w:pStyle w:val="4"/>
              <w:jc w:val="right"/>
            </w:pPr>
            <w:r>
              <w:rPr>
                <w:rFonts w:ascii="仿宋_GB2312" w:hAnsi="仿宋_GB2312" w:eastAsia="仿宋_GB2312" w:cs="仿宋_GB2312"/>
              </w:rPr>
              <w:t>2,240.00</w:t>
            </w:r>
          </w:p>
        </w:tc>
        <w:tc>
          <w:tcPr>
            <w:tcW w:w="821" w:type="dxa"/>
          </w:tcPr>
          <w:p w14:paraId="4F87592D">
            <w:pPr>
              <w:pStyle w:val="4"/>
              <w:jc w:val="left"/>
            </w:pPr>
            <w:r>
              <w:rPr>
                <w:rFonts w:ascii="仿宋_GB2312" w:hAnsi="仿宋_GB2312" w:eastAsia="仿宋_GB2312" w:cs="仿宋_GB2312"/>
              </w:rPr>
              <w:t>工业</w:t>
            </w:r>
          </w:p>
        </w:tc>
        <w:tc>
          <w:tcPr>
            <w:tcW w:w="821" w:type="dxa"/>
          </w:tcPr>
          <w:p w14:paraId="70178167">
            <w:pPr>
              <w:pStyle w:val="4"/>
              <w:jc w:val="left"/>
            </w:pPr>
            <w:r>
              <w:rPr>
                <w:rFonts w:ascii="仿宋_GB2312" w:hAnsi="仿宋_GB2312" w:eastAsia="仿宋_GB2312" w:cs="仿宋_GB2312"/>
              </w:rPr>
              <w:t>否</w:t>
            </w:r>
          </w:p>
        </w:tc>
        <w:tc>
          <w:tcPr>
            <w:tcW w:w="821" w:type="dxa"/>
          </w:tcPr>
          <w:p w14:paraId="212CDA09">
            <w:pPr>
              <w:pStyle w:val="4"/>
              <w:jc w:val="left"/>
            </w:pPr>
            <w:r>
              <w:rPr>
                <w:rFonts w:ascii="仿宋_GB2312" w:hAnsi="仿宋_GB2312" w:eastAsia="仿宋_GB2312" w:cs="仿宋_GB2312"/>
              </w:rPr>
              <w:t>否</w:t>
            </w:r>
          </w:p>
        </w:tc>
        <w:tc>
          <w:tcPr>
            <w:tcW w:w="821" w:type="dxa"/>
          </w:tcPr>
          <w:p w14:paraId="66AD770A">
            <w:pPr>
              <w:pStyle w:val="4"/>
              <w:jc w:val="left"/>
            </w:pPr>
            <w:r>
              <w:rPr>
                <w:rFonts w:ascii="仿宋_GB2312" w:hAnsi="仿宋_GB2312" w:eastAsia="仿宋_GB2312" w:cs="仿宋_GB2312"/>
              </w:rPr>
              <w:t>否</w:t>
            </w:r>
          </w:p>
        </w:tc>
        <w:tc>
          <w:tcPr>
            <w:tcW w:w="639" w:type="dxa"/>
          </w:tcPr>
          <w:p w14:paraId="726EF208">
            <w:pPr>
              <w:pStyle w:val="4"/>
              <w:jc w:val="left"/>
            </w:pPr>
            <w:r>
              <w:rPr>
                <w:rFonts w:ascii="仿宋_GB2312" w:hAnsi="仿宋_GB2312" w:eastAsia="仿宋_GB2312" w:cs="仿宋_GB2312"/>
              </w:rPr>
              <w:t>否</w:t>
            </w:r>
          </w:p>
        </w:tc>
        <w:tc>
          <w:tcPr>
            <w:tcW w:w="639" w:type="dxa"/>
          </w:tcPr>
          <w:p w14:paraId="2C527D5A">
            <w:pPr>
              <w:pStyle w:val="4"/>
              <w:jc w:val="left"/>
            </w:pPr>
            <w:r>
              <w:rPr>
                <w:rFonts w:ascii="仿宋_GB2312" w:hAnsi="仿宋_GB2312" w:eastAsia="仿宋_GB2312" w:cs="仿宋_GB2312"/>
              </w:rPr>
              <w:t>否</w:t>
            </w:r>
          </w:p>
        </w:tc>
      </w:tr>
      <w:tr w14:paraId="78A1F8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B454F18">
            <w:pPr>
              <w:pStyle w:val="4"/>
              <w:jc w:val="left"/>
            </w:pPr>
            <w:r>
              <w:rPr>
                <w:rFonts w:ascii="仿宋_GB2312" w:hAnsi="仿宋_GB2312" w:eastAsia="仿宋_GB2312" w:cs="仿宋_GB2312"/>
              </w:rPr>
              <w:t>10</w:t>
            </w:r>
          </w:p>
        </w:tc>
        <w:tc>
          <w:tcPr>
            <w:tcW w:w="821" w:type="dxa"/>
          </w:tcPr>
          <w:p w14:paraId="543F8F84">
            <w:pPr>
              <w:pStyle w:val="4"/>
              <w:jc w:val="left"/>
            </w:pPr>
            <w:r>
              <w:rPr>
                <w:rFonts w:ascii="仿宋_GB2312" w:hAnsi="仿宋_GB2312" w:eastAsia="仿宋_GB2312" w:cs="仿宋_GB2312"/>
              </w:rPr>
              <w:t>A02360700 非金属废料回收设备</w:t>
            </w:r>
          </w:p>
        </w:tc>
        <w:tc>
          <w:tcPr>
            <w:tcW w:w="821" w:type="dxa"/>
          </w:tcPr>
          <w:p w14:paraId="1F64BBCC">
            <w:pPr>
              <w:pStyle w:val="4"/>
              <w:jc w:val="left"/>
            </w:pPr>
            <w:r>
              <w:rPr>
                <w:rFonts w:ascii="仿宋_GB2312" w:hAnsi="仿宋_GB2312" w:eastAsia="仿宋_GB2312" w:cs="仿宋_GB2312"/>
              </w:rPr>
              <w:t>停放指引点</w:t>
            </w:r>
          </w:p>
        </w:tc>
        <w:tc>
          <w:tcPr>
            <w:tcW w:w="821" w:type="dxa"/>
          </w:tcPr>
          <w:p w14:paraId="6118E309">
            <w:pPr>
              <w:pStyle w:val="4"/>
              <w:jc w:val="right"/>
            </w:pPr>
            <w:r>
              <w:rPr>
                <w:rFonts w:ascii="仿宋_GB2312" w:hAnsi="仿宋_GB2312" w:eastAsia="仿宋_GB2312" w:cs="仿宋_GB2312"/>
              </w:rPr>
              <w:t>220.00（套）</w:t>
            </w:r>
          </w:p>
        </w:tc>
        <w:tc>
          <w:tcPr>
            <w:tcW w:w="821" w:type="dxa"/>
          </w:tcPr>
          <w:p w14:paraId="2D3EAADA">
            <w:pPr>
              <w:pStyle w:val="4"/>
              <w:jc w:val="right"/>
            </w:pPr>
            <w:r>
              <w:rPr>
                <w:rFonts w:ascii="仿宋_GB2312" w:hAnsi="仿宋_GB2312" w:eastAsia="仿宋_GB2312" w:cs="仿宋_GB2312"/>
              </w:rPr>
              <w:t>101,200.00</w:t>
            </w:r>
          </w:p>
        </w:tc>
        <w:tc>
          <w:tcPr>
            <w:tcW w:w="821" w:type="dxa"/>
          </w:tcPr>
          <w:p w14:paraId="10699093">
            <w:pPr>
              <w:pStyle w:val="4"/>
              <w:jc w:val="left"/>
            </w:pPr>
            <w:r>
              <w:rPr>
                <w:rFonts w:ascii="仿宋_GB2312" w:hAnsi="仿宋_GB2312" w:eastAsia="仿宋_GB2312" w:cs="仿宋_GB2312"/>
              </w:rPr>
              <w:t>工业</w:t>
            </w:r>
          </w:p>
        </w:tc>
        <w:tc>
          <w:tcPr>
            <w:tcW w:w="821" w:type="dxa"/>
          </w:tcPr>
          <w:p w14:paraId="3FEB7727">
            <w:pPr>
              <w:pStyle w:val="4"/>
              <w:jc w:val="left"/>
            </w:pPr>
            <w:r>
              <w:rPr>
                <w:rFonts w:ascii="仿宋_GB2312" w:hAnsi="仿宋_GB2312" w:eastAsia="仿宋_GB2312" w:cs="仿宋_GB2312"/>
              </w:rPr>
              <w:t>否</w:t>
            </w:r>
          </w:p>
        </w:tc>
        <w:tc>
          <w:tcPr>
            <w:tcW w:w="821" w:type="dxa"/>
          </w:tcPr>
          <w:p w14:paraId="020E4891">
            <w:pPr>
              <w:pStyle w:val="4"/>
              <w:jc w:val="left"/>
            </w:pPr>
            <w:r>
              <w:rPr>
                <w:rFonts w:ascii="仿宋_GB2312" w:hAnsi="仿宋_GB2312" w:eastAsia="仿宋_GB2312" w:cs="仿宋_GB2312"/>
              </w:rPr>
              <w:t>否</w:t>
            </w:r>
          </w:p>
        </w:tc>
        <w:tc>
          <w:tcPr>
            <w:tcW w:w="821" w:type="dxa"/>
          </w:tcPr>
          <w:p w14:paraId="3E51A182">
            <w:pPr>
              <w:pStyle w:val="4"/>
              <w:jc w:val="left"/>
            </w:pPr>
            <w:r>
              <w:rPr>
                <w:rFonts w:ascii="仿宋_GB2312" w:hAnsi="仿宋_GB2312" w:eastAsia="仿宋_GB2312" w:cs="仿宋_GB2312"/>
              </w:rPr>
              <w:t>否</w:t>
            </w:r>
          </w:p>
        </w:tc>
        <w:tc>
          <w:tcPr>
            <w:tcW w:w="639" w:type="dxa"/>
          </w:tcPr>
          <w:p w14:paraId="203DCB77">
            <w:pPr>
              <w:pStyle w:val="4"/>
              <w:jc w:val="left"/>
            </w:pPr>
            <w:r>
              <w:rPr>
                <w:rFonts w:ascii="仿宋_GB2312" w:hAnsi="仿宋_GB2312" w:eastAsia="仿宋_GB2312" w:cs="仿宋_GB2312"/>
              </w:rPr>
              <w:t>否</w:t>
            </w:r>
          </w:p>
        </w:tc>
        <w:tc>
          <w:tcPr>
            <w:tcW w:w="639" w:type="dxa"/>
          </w:tcPr>
          <w:p w14:paraId="19D79D8E">
            <w:pPr>
              <w:pStyle w:val="4"/>
              <w:jc w:val="left"/>
            </w:pPr>
            <w:r>
              <w:rPr>
                <w:rFonts w:ascii="仿宋_GB2312" w:hAnsi="仿宋_GB2312" w:eastAsia="仿宋_GB2312" w:cs="仿宋_GB2312"/>
              </w:rPr>
              <w:t>否</w:t>
            </w:r>
          </w:p>
        </w:tc>
      </w:tr>
    </w:tbl>
    <w:p w14:paraId="252D0CA3">
      <w:pPr>
        <w:pStyle w:val="4"/>
        <w:jc w:val="left"/>
        <w:outlineLvl w:val="3"/>
      </w:pPr>
      <w:r>
        <w:rPr>
          <w:rFonts w:ascii="仿宋_GB2312" w:hAnsi="仿宋_GB2312" w:eastAsia="仿宋_GB2312" w:cs="仿宋_GB2312"/>
          <w:b/>
          <w:sz w:val="24"/>
        </w:rPr>
        <w:t>报价要求</w:t>
      </w:r>
    </w:p>
    <w:p w14:paraId="609B2DE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58B500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1E396A4">
            <w:pPr>
              <w:pStyle w:val="4"/>
              <w:jc w:val="center"/>
            </w:pPr>
            <w:r>
              <w:rPr>
                <w:rFonts w:ascii="仿宋_GB2312" w:hAnsi="仿宋_GB2312" w:eastAsia="仿宋_GB2312" w:cs="仿宋_GB2312"/>
              </w:rPr>
              <w:t>序号</w:t>
            </w:r>
          </w:p>
        </w:tc>
        <w:tc>
          <w:tcPr>
            <w:tcW w:w="1707" w:type="dxa"/>
          </w:tcPr>
          <w:p w14:paraId="7B064A1A">
            <w:pPr>
              <w:pStyle w:val="4"/>
              <w:jc w:val="center"/>
            </w:pPr>
            <w:r>
              <w:rPr>
                <w:rFonts w:ascii="仿宋_GB2312" w:hAnsi="仿宋_GB2312" w:eastAsia="仿宋_GB2312" w:cs="仿宋_GB2312"/>
              </w:rPr>
              <w:t>报价内容</w:t>
            </w:r>
          </w:p>
        </w:tc>
        <w:tc>
          <w:tcPr>
            <w:tcW w:w="1138" w:type="dxa"/>
          </w:tcPr>
          <w:p w14:paraId="32FDC546">
            <w:pPr>
              <w:pStyle w:val="4"/>
              <w:jc w:val="center"/>
            </w:pPr>
            <w:r>
              <w:rPr>
                <w:rFonts w:ascii="仿宋_GB2312" w:hAnsi="仿宋_GB2312" w:eastAsia="仿宋_GB2312" w:cs="仿宋_GB2312"/>
              </w:rPr>
              <w:t>数量（计量单位）</w:t>
            </w:r>
          </w:p>
        </w:tc>
        <w:tc>
          <w:tcPr>
            <w:tcW w:w="1365" w:type="dxa"/>
          </w:tcPr>
          <w:p w14:paraId="423A2821">
            <w:pPr>
              <w:pStyle w:val="4"/>
              <w:jc w:val="center"/>
            </w:pPr>
            <w:r>
              <w:rPr>
                <w:rFonts w:ascii="仿宋_GB2312" w:hAnsi="仿宋_GB2312" w:eastAsia="仿宋_GB2312" w:cs="仿宋_GB2312"/>
              </w:rPr>
              <w:t>最高限价</w:t>
            </w:r>
          </w:p>
        </w:tc>
        <w:tc>
          <w:tcPr>
            <w:tcW w:w="1138" w:type="dxa"/>
          </w:tcPr>
          <w:p w14:paraId="2AF82AC7">
            <w:pPr>
              <w:pStyle w:val="4"/>
              <w:jc w:val="center"/>
            </w:pPr>
            <w:r>
              <w:rPr>
                <w:rFonts w:ascii="仿宋_GB2312" w:hAnsi="仿宋_GB2312" w:eastAsia="仿宋_GB2312" w:cs="仿宋_GB2312"/>
              </w:rPr>
              <w:t>价款形式</w:t>
            </w:r>
          </w:p>
        </w:tc>
        <w:tc>
          <w:tcPr>
            <w:tcW w:w="1934" w:type="dxa"/>
          </w:tcPr>
          <w:p w14:paraId="5EA0F0EB">
            <w:pPr>
              <w:pStyle w:val="4"/>
              <w:jc w:val="center"/>
            </w:pPr>
            <w:r>
              <w:rPr>
                <w:rFonts w:ascii="仿宋_GB2312" w:hAnsi="仿宋_GB2312" w:eastAsia="仿宋_GB2312" w:cs="仿宋_GB2312"/>
              </w:rPr>
              <w:t>报价说明</w:t>
            </w:r>
          </w:p>
        </w:tc>
      </w:tr>
      <w:tr w14:paraId="241F60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A47E414">
            <w:pPr>
              <w:pStyle w:val="4"/>
              <w:jc w:val="center"/>
            </w:pPr>
            <w:r>
              <w:rPr>
                <w:rFonts w:ascii="仿宋_GB2312" w:hAnsi="仿宋_GB2312" w:eastAsia="仿宋_GB2312" w:cs="仿宋_GB2312"/>
              </w:rPr>
              <w:t>1</w:t>
            </w:r>
          </w:p>
        </w:tc>
        <w:tc>
          <w:tcPr>
            <w:tcW w:w="1707" w:type="dxa"/>
          </w:tcPr>
          <w:p w14:paraId="4292ABAA">
            <w:pPr>
              <w:pStyle w:val="4"/>
              <w:jc w:val="center"/>
            </w:pPr>
            <w:r>
              <w:rPr>
                <w:rFonts w:ascii="仿宋_GB2312" w:hAnsi="仿宋_GB2312" w:eastAsia="仿宋_GB2312" w:cs="仿宋_GB2312"/>
              </w:rPr>
              <w:t>2米高围栏</w:t>
            </w:r>
          </w:p>
        </w:tc>
        <w:tc>
          <w:tcPr>
            <w:tcW w:w="1138" w:type="dxa"/>
          </w:tcPr>
          <w:p w14:paraId="4E4929EF">
            <w:pPr>
              <w:pStyle w:val="4"/>
              <w:jc w:val="center"/>
            </w:pPr>
            <w:r>
              <w:rPr>
                <w:rFonts w:ascii="仿宋_GB2312" w:hAnsi="仿宋_GB2312" w:eastAsia="仿宋_GB2312" w:cs="仿宋_GB2312"/>
              </w:rPr>
              <w:t>1,144.00（米）</w:t>
            </w:r>
          </w:p>
        </w:tc>
        <w:tc>
          <w:tcPr>
            <w:tcW w:w="1365" w:type="dxa"/>
          </w:tcPr>
          <w:p w14:paraId="5054E38A">
            <w:pPr>
              <w:pStyle w:val="4"/>
              <w:jc w:val="center"/>
            </w:pPr>
            <w:r>
              <w:rPr>
                <w:rFonts w:ascii="仿宋_GB2312" w:hAnsi="仿宋_GB2312" w:eastAsia="仿宋_GB2312" w:cs="仿宋_GB2312"/>
              </w:rPr>
              <w:t>423,280.00</w:t>
            </w:r>
          </w:p>
        </w:tc>
        <w:tc>
          <w:tcPr>
            <w:tcW w:w="1138" w:type="dxa"/>
          </w:tcPr>
          <w:p w14:paraId="38A59092">
            <w:pPr>
              <w:pStyle w:val="4"/>
              <w:jc w:val="center"/>
            </w:pPr>
            <w:r>
              <w:rPr>
                <w:rFonts w:ascii="仿宋_GB2312" w:hAnsi="仿宋_GB2312" w:eastAsia="仿宋_GB2312" w:cs="仿宋_GB2312"/>
              </w:rPr>
              <w:t>总价</w:t>
            </w:r>
          </w:p>
        </w:tc>
        <w:tc>
          <w:tcPr>
            <w:tcW w:w="1934" w:type="dxa"/>
          </w:tcPr>
          <w:p w14:paraId="528E41C2">
            <w:pPr>
              <w:pStyle w:val="4"/>
              <w:jc w:val="left"/>
            </w:pPr>
            <w:r>
              <w:rPr>
                <w:rFonts w:ascii="仿宋_GB2312" w:hAnsi="仿宋_GB2312" w:eastAsia="仿宋_GB2312" w:cs="仿宋_GB2312"/>
              </w:rPr>
              <w:t>无</w:t>
            </w:r>
          </w:p>
        </w:tc>
      </w:tr>
      <w:tr w14:paraId="151B2B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118EFA3">
            <w:pPr>
              <w:pStyle w:val="4"/>
              <w:jc w:val="center"/>
            </w:pPr>
            <w:r>
              <w:rPr>
                <w:rFonts w:ascii="仿宋_GB2312" w:hAnsi="仿宋_GB2312" w:eastAsia="仿宋_GB2312" w:cs="仿宋_GB2312"/>
              </w:rPr>
              <w:t>2</w:t>
            </w:r>
          </w:p>
        </w:tc>
        <w:tc>
          <w:tcPr>
            <w:tcW w:w="1707" w:type="dxa"/>
          </w:tcPr>
          <w:p w14:paraId="59D32325">
            <w:pPr>
              <w:pStyle w:val="4"/>
              <w:jc w:val="center"/>
            </w:pPr>
            <w:r>
              <w:rPr>
                <w:rFonts w:ascii="仿宋_GB2312" w:hAnsi="仿宋_GB2312" w:eastAsia="仿宋_GB2312" w:cs="仿宋_GB2312"/>
              </w:rPr>
              <w:t>1.5米高围栏</w:t>
            </w:r>
          </w:p>
        </w:tc>
        <w:tc>
          <w:tcPr>
            <w:tcW w:w="1138" w:type="dxa"/>
          </w:tcPr>
          <w:p w14:paraId="19756906">
            <w:pPr>
              <w:pStyle w:val="4"/>
              <w:jc w:val="center"/>
            </w:pPr>
            <w:r>
              <w:rPr>
                <w:rFonts w:ascii="仿宋_GB2312" w:hAnsi="仿宋_GB2312" w:eastAsia="仿宋_GB2312" w:cs="仿宋_GB2312"/>
              </w:rPr>
              <w:t>87.30（米）</w:t>
            </w:r>
          </w:p>
        </w:tc>
        <w:tc>
          <w:tcPr>
            <w:tcW w:w="1365" w:type="dxa"/>
          </w:tcPr>
          <w:p w14:paraId="010F1EFA">
            <w:pPr>
              <w:pStyle w:val="4"/>
              <w:jc w:val="center"/>
            </w:pPr>
            <w:r>
              <w:rPr>
                <w:rFonts w:ascii="仿宋_GB2312" w:hAnsi="仿宋_GB2312" w:eastAsia="仿宋_GB2312" w:cs="仿宋_GB2312"/>
              </w:rPr>
              <w:t>29,682.00</w:t>
            </w:r>
          </w:p>
        </w:tc>
        <w:tc>
          <w:tcPr>
            <w:tcW w:w="1138" w:type="dxa"/>
          </w:tcPr>
          <w:p w14:paraId="12F523F9">
            <w:pPr>
              <w:pStyle w:val="4"/>
              <w:jc w:val="center"/>
            </w:pPr>
            <w:r>
              <w:rPr>
                <w:rFonts w:ascii="仿宋_GB2312" w:hAnsi="仿宋_GB2312" w:eastAsia="仿宋_GB2312" w:cs="仿宋_GB2312"/>
              </w:rPr>
              <w:t>总价</w:t>
            </w:r>
          </w:p>
        </w:tc>
        <w:tc>
          <w:tcPr>
            <w:tcW w:w="1934" w:type="dxa"/>
          </w:tcPr>
          <w:p w14:paraId="3D4A3B5F">
            <w:pPr>
              <w:pStyle w:val="4"/>
              <w:jc w:val="left"/>
            </w:pPr>
            <w:r>
              <w:rPr>
                <w:rFonts w:ascii="仿宋_GB2312" w:hAnsi="仿宋_GB2312" w:eastAsia="仿宋_GB2312" w:cs="仿宋_GB2312"/>
              </w:rPr>
              <w:t>无</w:t>
            </w:r>
          </w:p>
        </w:tc>
      </w:tr>
      <w:tr w14:paraId="55C46C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1D26A53">
            <w:pPr>
              <w:pStyle w:val="4"/>
              <w:jc w:val="center"/>
            </w:pPr>
            <w:r>
              <w:rPr>
                <w:rFonts w:ascii="仿宋_GB2312" w:hAnsi="仿宋_GB2312" w:eastAsia="仿宋_GB2312" w:cs="仿宋_GB2312"/>
              </w:rPr>
              <w:t>3</w:t>
            </w:r>
          </w:p>
        </w:tc>
        <w:tc>
          <w:tcPr>
            <w:tcW w:w="1707" w:type="dxa"/>
          </w:tcPr>
          <w:p w14:paraId="2E7BF5B8">
            <w:pPr>
              <w:pStyle w:val="4"/>
              <w:jc w:val="center"/>
            </w:pPr>
            <w:r>
              <w:rPr>
                <w:rFonts w:ascii="仿宋_GB2312" w:hAnsi="仿宋_GB2312" w:eastAsia="仿宋_GB2312" w:cs="仿宋_GB2312"/>
              </w:rPr>
              <w:t>立柱</w:t>
            </w:r>
          </w:p>
        </w:tc>
        <w:tc>
          <w:tcPr>
            <w:tcW w:w="1138" w:type="dxa"/>
          </w:tcPr>
          <w:p w14:paraId="6FE0A047">
            <w:pPr>
              <w:pStyle w:val="4"/>
              <w:jc w:val="center"/>
            </w:pPr>
            <w:r>
              <w:rPr>
                <w:rFonts w:ascii="仿宋_GB2312" w:hAnsi="仿宋_GB2312" w:eastAsia="仿宋_GB2312" w:cs="仿宋_GB2312"/>
              </w:rPr>
              <w:t>883.60（米）</w:t>
            </w:r>
          </w:p>
        </w:tc>
        <w:tc>
          <w:tcPr>
            <w:tcW w:w="1365" w:type="dxa"/>
          </w:tcPr>
          <w:p w14:paraId="0953DD05">
            <w:pPr>
              <w:pStyle w:val="4"/>
              <w:jc w:val="center"/>
            </w:pPr>
            <w:r>
              <w:rPr>
                <w:rFonts w:ascii="仿宋_GB2312" w:hAnsi="仿宋_GB2312" w:eastAsia="仿宋_GB2312" w:cs="仿宋_GB2312"/>
              </w:rPr>
              <w:t>83,942.00</w:t>
            </w:r>
          </w:p>
        </w:tc>
        <w:tc>
          <w:tcPr>
            <w:tcW w:w="1138" w:type="dxa"/>
          </w:tcPr>
          <w:p w14:paraId="2DF82F95">
            <w:pPr>
              <w:pStyle w:val="4"/>
              <w:jc w:val="center"/>
            </w:pPr>
            <w:r>
              <w:rPr>
                <w:rFonts w:ascii="仿宋_GB2312" w:hAnsi="仿宋_GB2312" w:eastAsia="仿宋_GB2312" w:cs="仿宋_GB2312"/>
              </w:rPr>
              <w:t>总价</w:t>
            </w:r>
          </w:p>
        </w:tc>
        <w:tc>
          <w:tcPr>
            <w:tcW w:w="1934" w:type="dxa"/>
          </w:tcPr>
          <w:p w14:paraId="5DDCAD5B">
            <w:pPr>
              <w:pStyle w:val="4"/>
              <w:jc w:val="left"/>
            </w:pPr>
            <w:r>
              <w:rPr>
                <w:rFonts w:ascii="仿宋_GB2312" w:hAnsi="仿宋_GB2312" w:eastAsia="仿宋_GB2312" w:cs="仿宋_GB2312"/>
              </w:rPr>
              <w:t>无</w:t>
            </w:r>
          </w:p>
        </w:tc>
      </w:tr>
      <w:tr w14:paraId="16A8A3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20D06C1">
            <w:pPr>
              <w:pStyle w:val="4"/>
              <w:jc w:val="center"/>
            </w:pPr>
            <w:r>
              <w:rPr>
                <w:rFonts w:ascii="仿宋_GB2312" w:hAnsi="仿宋_GB2312" w:eastAsia="仿宋_GB2312" w:cs="仿宋_GB2312"/>
              </w:rPr>
              <w:t>4</w:t>
            </w:r>
          </w:p>
        </w:tc>
        <w:tc>
          <w:tcPr>
            <w:tcW w:w="1707" w:type="dxa"/>
          </w:tcPr>
          <w:p w14:paraId="536905B7">
            <w:pPr>
              <w:pStyle w:val="4"/>
              <w:jc w:val="center"/>
            </w:pPr>
            <w:r>
              <w:rPr>
                <w:rFonts w:ascii="仿宋_GB2312" w:hAnsi="仿宋_GB2312" w:eastAsia="仿宋_GB2312" w:cs="仿宋_GB2312"/>
              </w:rPr>
              <w:t>人字屋顶</w:t>
            </w:r>
          </w:p>
        </w:tc>
        <w:tc>
          <w:tcPr>
            <w:tcW w:w="1138" w:type="dxa"/>
          </w:tcPr>
          <w:p w14:paraId="28ED52B1">
            <w:pPr>
              <w:pStyle w:val="4"/>
              <w:jc w:val="center"/>
            </w:pPr>
            <w:r>
              <w:rPr>
                <w:rFonts w:ascii="仿宋_GB2312" w:hAnsi="仿宋_GB2312" w:eastAsia="仿宋_GB2312" w:cs="仿宋_GB2312"/>
              </w:rPr>
              <w:t>1,912.48（平方米）</w:t>
            </w:r>
          </w:p>
        </w:tc>
        <w:tc>
          <w:tcPr>
            <w:tcW w:w="1365" w:type="dxa"/>
          </w:tcPr>
          <w:p w14:paraId="1E92ED55">
            <w:pPr>
              <w:pStyle w:val="4"/>
              <w:jc w:val="center"/>
            </w:pPr>
            <w:r>
              <w:rPr>
                <w:rFonts w:ascii="仿宋_GB2312" w:hAnsi="仿宋_GB2312" w:eastAsia="仿宋_GB2312" w:cs="仿宋_GB2312"/>
              </w:rPr>
              <w:t>325,121.60</w:t>
            </w:r>
          </w:p>
        </w:tc>
        <w:tc>
          <w:tcPr>
            <w:tcW w:w="1138" w:type="dxa"/>
          </w:tcPr>
          <w:p w14:paraId="2B1B769D">
            <w:pPr>
              <w:pStyle w:val="4"/>
              <w:jc w:val="center"/>
            </w:pPr>
            <w:r>
              <w:rPr>
                <w:rFonts w:ascii="仿宋_GB2312" w:hAnsi="仿宋_GB2312" w:eastAsia="仿宋_GB2312" w:cs="仿宋_GB2312"/>
              </w:rPr>
              <w:t>总价</w:t>
            </w:r>
          </w:p>
        </w:tc>
        <w:tc>
          <w:tcPr>
            <w:tcW w:w="1934" w:type="dxa"/>
          </w:tcPr>
          <w:p w14:paraId="60FFEF9D">
            <w:pPr>
              <w:pStyle w:val="4"/>
              <w:jc w:val="left"/>
            </w:pPr>
            <w:r>
              <w:rPr>
                <w:rFonts w:ascii="仿宋_GB2312" w:hAnsi="仿宋_GB2312" w:eastAsia="仿宋_GB2312" w:cs="仿宋_GB2312"/>
              </w:rPr>
              <w:t>无</w:t>
            </w:r>
          </w:p>
        </w:tc>
      </w:tr>
      <w:tr w14:paraId="277DCD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6EC2CBF">
            <w:pPr>
              <w:pStyle w:val="4"/>
              <w:jc w:val="center"/>
            </w:pPr>
            <w:r>
              <w:rPr>
                <w:rFonts w:ascii="仿宋_GB2312" w:hAnsi="仿宋_GB2312" w:eastAsia="仿宋_GB2312" w:cs="仿宋_GB2312"/>
              </w:rPr>
              <w:t>5</w:t>
            </w:r>
          </w:p>
        </w:tc>
        <w:tc>
          <w:tcPr>
            <w:tcW w:w="1707" w:type="dxa"/>
          </w:tcPr>
          <w:p w14:paraId="040E73F0">
            <w:pPr>
              <w:pStyle w:val="4"/>
              <w:jc w:val="center"/>
            </w:pPr>
            <w:r>
              <w:rPr>
                <w:rFonts w:ascii="仿宋_GB2312" w:hAnsi="仿宋_GB2312" w:eastAsia="仿宋_GB2312" w:cs="仿宋_GB2312"/>
              </w:rPr>
              <w:t>广告画面</w:t>
            </w:r>
          </w:p>
        </w:tc>
        <w:tc>
          <w:tcPr>
            <w:tcW w:w="1138" w:type="dxa"/>
          </w:tcPr>
          <w:p w14:paraId="0B80FE58">
            <w:pPr>
              <w:pStyle w:val="4"/>
              <w:jc w:val="center"/>
            </w:pPr>
            <w:r>
              <w:rPr>
                <w:rFonts w:ascii="仿宋_GB2312" w:hAnsi="仿宋_GB2312" w:eastAsia="仿宋_GB2312" w:cs="仿宋_GB2312"/>
              </w:rPr>
              <w:t>56.00（块）</w:t>
            </w:r>
          </w:p>
        </w:tc>
        <w:tc>
          <w:tcPr>
            <w:tcW w:w="1365" w:type="dxa"/>
          </w:tcPr>
          <w:p w14:paraId="26C95776">
            <w:pPr>
              <w:pStyle w:val="4"/>
              <w:jc w:val="center"/>
            </w:pPr>
            <w:r>
              <w:rPr>
                <w:rFonts w:ascii="仿宋_GB2312" w:hAnsi="仿宋_GB2312" w:eastAsia="仿宋_GB2312" w:cs="仿宋_GB2312"/>
              </w:rPr>
              <w:t>16,240.00</w:t>
            </w:r>
          </w:p>
        </w:tc>
        <w:tc>
          <w:tcPr>
            <w:tcW w:w="1138" w:type="dxa"/>
          </w:tcPr>
          <w:p w14:paraId="22DC5050">
            <w:pPr>
              <w:pStyle w:val="4"/>
              <w:jc w:val="center"/>
            </w:pPr>
            <w:r>
              <w:rPr>
                <w:rFonts w:ascii="仿宋_GB2312" w:hAnsi="仿宋_GB2312" w:eastAsia="仿宋_GB2312" w:cs="仿宋_GB2312"/>
              </w:rPr>
              <w:t>总价</w:t>
            </w:r>
          </w:p>
        </w:tc>
        <w:tc>
          <w:tcPr>
            <w:tcW w:w="1934" w:type="dxa"/>
          </w:tcPr>
          <w:p w14:paraId="113063AB">
            <w:pPr>
              <w:pStyle w:val="4"/>
              <w:jc w:val="left"/>
            </w:pPr>
            <w:r>
              <w:rPr>
                <w:rFonts w:ascii="仿宋_GB2312" w:hAnsi="仿宋_GB2312" w:eastAsia="仿宋_GB2312" w:cs="仿宋_GB2312"/>
              </w:rPr>
              <w:t>无</w:t>
            </w:r>
          </w:p>
        </w:tc>
      </w:tr>
      <w:tr w14:paraId="5C8A2B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EC3F33C">
            <w:pPr>
              <w:pStyle w:val="4"/>
              <w:jc w:val="center"/>
            </w:pPr>
            <w:r>
              <w:rPr>
                <w:rFonts w:ascii="仿宋_GB2312" w:hAnsi="仿宋_GB2312" w:eastAsia="仿宋_GB2312" w:cs="仿宋_GB2312"/>
              </w:rPr>
              <w:t>6</w:t>
            </w:r>
          </w:p>
        </w:tc>
        <w:tc>
          <w:tcPr>
            <w:tcW w:w="1707" w:type="dxa"/>
          </w:tcPr>
          <w:p w14:paraId="7B697A82">
            <w:pPr>
              <w:pStyle w:val="4"/>
              <w:jc w:val="center"/>
            </w:pPr>
            <w:r>
              <w:rPr>
                <w:rFonts w:ascii="仿宋_GB2312" w:hAnsi="仿宋_GB2312" w:eastAsia="仿宋_GB2312" w:cs="仿宋_GB2312"/>
              </w:rPr>
              <w:t>大件标识牌</w:t>
            </w:r>
          </w:p>
        </w:tc>
        <w:tc>
          <w:tcPr>
            <w:tcW w:w="1138" w:type="dxa"/>
          </w:tcPr>
          <w:p w14:paraId="279B06DC">
            <w:pPr>
              <w:pStyle w:val="4"/>
              <w:jc w:val="center"/>
            </w:pPr>
            <w:r>
              <w:rPr>
                <w:rFonts w:ascii="仿宋_GB2312" w:hAnsi="仿宋_GB2312" w:eastAsia="仿宋_GB2312" w:cs="仿宋_GB2312"/>
              </w:rPr>
              <w:t>56.00（块）</w:t>
            </w:r>
          </w:p>
        </w:tc>
        <w:tc>
          <w:tcPr>
            <w:tcW w:w="1365" w:type="dxa"/>
          </w:tcPr>
          <w:p w14:paraId="69BCC2AC">
            <w:pPr>
              <w:pStyle w:val="4"/>
              <w:jc w:val="center"/>
            </w:pPr>
            <w:r>
              <w:rPr>
                <w:rFonts w:ascii="仿宋_GB2312" w:hAnsi="仿宋_GB2312" w:eastAsia="仿宋_GB2312" w:cs="仿宋_GB2312"/>
              </w:rPr>
              <w:t>10,080.00</w:t>
            </w:r>
          </w:p>
        </w:tc>
        <w:tc>
          <w:tcPr>
            <w:tcW w:w="1138" w:type="dxa"/>
          </w:tcPr>
          <w:p w14:paraId="693113B2">
            <w:pPr>
              <w:pStyle w:val="4"/>
              <w:jc w:val="center"/>
            </w:pPr>
            <w:r>
              <w:rPr>
                <w:rFonts w:ascii="仿宋_GB2312" w:hAnsi="仿宋_GB2312" w:eastAsia="仿宋_GB2312" w:cs="仿宋_GB2312"/>
              </w:rPr>
              <w:t>总价</w:t>
            </w:r>
          </w:p>
        </w:tc>
        <w:tc>
          <w:tcPr>
            <w:tcW w:w="1934" w:type="dxa"/>
          </w:tcPr>
          <w:p w14:paraId="337DC053">
            <w:pPr>
              <w:pStyle w:val="4"/>
              <w:jc w:val="left"/>
            </w:pPr>
            <w:r>
              <w:rPr>
                <w:rFonts w:ascii="仿宋_GB2312" w:hAnsi="仿宋_GB2312" w:eastAsia="仿宋_GB2312" w:cs="仿宋_GB2312"/>
              </w:rPr>
              <w:t>无</w:t>
            </w:r>
          </w:p>
        </w:tc>
      </w:tr>
      <w:tr w14:paraId="13CFE8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5704787">
            <w:pPr>
              <w:pStyle w:val="4"/>
              <w:jc w:val="center"/>
            </w:pPr>
            <w:r>
              <w:rPr>
                <w:rFonts w:ascii="仿宋_GB2312" w:hAnsi="仿宋_GB2312" w:eastAsia="仿宋_GB2312" w:cs="仿宋_GB2312"/>
              </w:rPr>
              <w:t>7</w:t>
            </w:r>
          </w:p>
        </w:tc>
        <w:tc>
          <w:tcPr>
            <w:tcW w:w="1707" w:type="dxa"/>
          </w:tcPr>
          <w:p w14:paraId="3189D780">
            <w:pPr>
              <w:pStyle w:val="4"/>
              <w:jc w:val="center"/>
            </w:pPr>
            <w:r>
              <w:rPr>
                <w:rFonts w:ascii="仿宋_GB2312" w:hAnsi="仿宋_GB2312" w:eastAsia="仿宋_GB2312" w:cs="仿宋_GB2312"/>
              </w:rPr>
              <w:t>手提式干粉灭火器</w:t>
            </w:r>
          </w:p>
        </w:tc>
        <w:tc>
          <w:tcPr>
            <w:tcW w:w="1138" w:type="dxa"/>
          </w:tcPr>
          <w:p w14:paraId="0D781D56">
            <w:pPr>
              <w:pStyle w:val="4"/>
              <w:jc w:val="center"/>
            </w:pPr>
            <w:r>
              <w:rPr>
                <w:rFonts w:ascii="仿宋_GB2312" w:hAnsi="仿宋_GB2312" w:eastAsia="仿宋_GB2312" w:cs="仿宋_GB2312"/>
              </w:rPr>
              <w:t>56.00（套）</w:t>
            </w:r>
          </w:p>
        </w:tc>
        <w:tc>
          <w:tcPr>
            <w:tcW w:w="1365" w:type="dxa"/>
          </w:tcPr>
          <w:p w14:paraId="2B90944C">
            <w:pPr>
              <w:pStyle w:val="4"/>
              <w:jc w:val="center"/>
            </w:pPr>
            <w:r>
              <w:rPr>
                <w:rFonts w:ascii="仿宋_GB2312" w:hAnsi="仿宋_GB2312" w:eastAsia="仿宋_GB2312" w:cs="仿宋_GB2312"/>
              </w:rPr>
              <w:t>10,920.00</w:t>
            </w:r>
          </w:p>
        </w:tc>
        <w:tc>
          <w:tcPr>
            <w:tcW w:w="1138" w:type="dxa"/>
          </w:tcPr>
          <w:p w14:paraId="25A158FE">
            <w:pPr>
              <w:pStyle w:val="4"/>
              <w:jc w:val="center"/>
            </w:pPr>
            <w:r>
              <w:rPr>
                <w:rFonts w:ascii="仿宋_GB2312" w:hAnsi="仿宋_GB2312" w:eastAsia="仿宋_GB2312" w:cs="仿宋_GB2312"/>
              </w:rPr>
              <w:t>总价</w:t>
            </w:r>
          </w:p>
        </w:tc>
        <w:tc>
          <w:tcPr>
            <w:tcW w:w="1934" w:type="dxa"/>
          </w:tcPr>
          <w:p w14:paraId="08D78589">
            <w:pPr>
              <w:pStyle w:val="4"/>
              <w:jc w:val="left"/>
            </w:pPr>
            <w:r>
              <w:rPr>
                <w:rFonts w:ascii="仿宋_GB2312" w:hAnsi="仿宋_GB2312" w:eastAsia="仿宋_GB2312" w:cs="仿宋_GB2312"/>
              </w:rPr>
              <w:t>无</w:t>
            </w:r>
          </w:p>
        </w:tc>
      </w:tr>
      <w:tr w14:paraId="6EA8B1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F96963A">
            <w:pPr>
              <w:pStyle w:val="4"/>
              <w:jc w:val="center"/>
            </w:pPr>
            <w:r>
              <w:rPr>
                <w:rFonts w:ascii="仿宋_GB2312" w:hAnsi="仿宋_GB2312" w:eastAsia="仿宋_GB2312" w:cs="仿宋_GB2312"/>
              </w:rPr>
              <w:t>8</w:t>
            </w:r>
          </w:p>
        </w:tc>
        <w:tc>
          <w:tcPr>
            <w:tcW w:w="1707" w:type="dxa"/>
          </w:tcPr>
          <w:p w14:paraId="2057D7FA">
            <w:pPr>
              <w:pStyle w:val="4"/>
              <w:jc w:val="center"/>
            </w:pPr>
            <w:r>
              <w:rPr>
                <w:rFonts w:ascii="仿宋_GB2312" w:hAnsi="仿宋_GB2312" w:eastAsia="仿宋_GB2312" w:cs="仿宋_GB2312"/>
              </w:rPr>
              <w:t>合页</w:t>
            </w:r>
          </w:p>
        </w:tc>
        <w:tc>
          <w:tcPr>
            <w:tcW w:w="1138" w:type="dxa"/>
          </w:tcPr>
          <w:p w14:paraId="43E2E573">
            <w:pPr>
              <w:pStyle w:val="4"/>
              <w:jc w:val="center"/>
            </w:pPr>
            <w:r>
              <w:rPr>
                <w:rFonts w:ascii="仿宋_GB2312" w:hAnsi="仿宋_GB2312" w:eastAsia="仿宋_GB2312" w:cs="仿宋_GB2312"/>
              </w:rPr>
              <w:t>224.00（个）</w:t>
            </w:r>
          </w:p>
        </w:tc>
        <w:tc>
          <w:tcPr>
            <w:tcW w:w="1365" w:type="dxa"/>
          </w:tcPr>
          <w:p w14:paraId="50B5A650">
            <w:pPr>
              <w:pStyle w:val="4"/>
              <w:jc w:val="center"/>
            </w:pPr>
            <w:r>
              <w:rPr>
                <w:rFonts w:ascii="仿宋_GB2312" w:hAnsi="仿宋_GB2312" w:eastAsia="仿宋_GB2312" w:cs="仿宋_GB2312"/>
              </w:rPr>
              <w:t>15,680.00</w:t>
            </w:r>
          </w:p>
        </w:tc>
        <w:tc>
          <w:tcPr>
            <w:tcW w:w="1138" w:type="dxa"/>
          </w:tcPr>
          <w:p w14:paraId="620AA22C">
            <w:pPr>
              <w:pStyle w:val="4"/>
              <w:jc w:val="center"/>
            </w:pPr>
            <w:r>
              <w:rPr>
                <w:rFonts w:ascii="仿宋_GB2312" w:hAnsi="仿宋_GB2312" w:eastAsia="仿宋_GB2312" w:cs="仿宋_GB2312"/>
              </w:rPr>
              <w:t>总价</w:t>
            </w:r>
          </w:p>
        </w:tc>
        <w:tc>
          <w:tcPr>
            <w:tcW w:w="1934" w:type="dxa"/>
          </w:tcPr>
          <w:p w14:paraId="7386B38B">
            <w:pPr>
              <w:pStyle w:val="4"/>
              <w:jc w:val="left"/>
            </w:pPr>
            <w:r>
              <w:rPr>
                <w:rFonts w:ascii="仿宋_GB2312" w:hAnsi="仿宋_GB2312" w:eastAsia="仿宋_GB2312" w:cs="仿宋_GB2312"/>
              </w:rPr>
              <w:t>无</w:t>
            </w:r>
          </w:p>
        </w:tc>
      </w:tr>
      <w:tr w14:paraId="7D3A49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B817275">
            <w:pPr>
              <w:pStyle w:val="4"/>
              <w:jc w:val="center"/>
            </w:pPr>
            <w:r>
              <w:rPr>
                <w:rFonts w:ascii="仿宋_GB2312" w:hAnsi="仿宋_GB2312" w:eastAsia="仿宋_GB2312" w:cs="仿宋_GB2312"/>
              </w:rPr>
              <w:t>9</w:t>
            </w:r>
          </w:p>
        </w:tc>
        <w:tc>
          <w:tcPr>
            <w:tcW w:w="1707" w:type="dxa"/>
          </w:tcPr>
          <w:p w14:paraId="04F31C67">
            <w:pPr>
              <w:pStyle w:val="4"/>
              <w:jc w:val="center"/>
            </w:pPr>
            <w:r>
              <w:rPr>
                <w:rFonts w:ascii="仿宋_GB2312" w:hAnsi="仿宋_GB2312" w:eastAsia="仿宋_GB2312" w:cs="仿宋_GB2312"/>
              </w:rPr>
              <w:t>万向轮</w:t>
            </w:r>
          </w:p>
        </w:tc>
        <w:tc>
          <w:tcPr>
            <w:tcW w:w="1138" w:type="dxa"/>
          </w:tcPr>
          <w:p w14:paraId="1156A056">
            <w:pPr>
              <w:pStyle w:val="4"/>
              <w:jc w:val="center"/>
            </w:pPr>
            <w:r>
              <w:rPr>
                <w:rFonts w:ascii="仿宋_GB2312" w:hAnsi="仿宋_GB2312" w:eastAsia="仿宋_GB2312" w:cs="仿宋_GB2312"/>
              </w:rPr>
              <w:t>112.00（个）</w:t>
            </w:r>
          </w:p>
        </w:tc>
        <w:tc>
          <w:tcPr>
            <w:tcW w:w="1365" w:type="dxa"/>
          </w:tcPr>
          <w:p w14:paraId="414AFA31">
            <w:pPr>
              <w:pStyle w:val="4"/>
              <w:jc w:val="center"/>
            </w:pPr>
            <w:r>
              <w:rPr>
                <w:rFonts w:ascii="仿宋_GB2312" w:hAnsi="仿宋_GB2312" w:eastAsia="仿宋_GB2312" w:cs="仿宋_GB2312"/>
              </w:rPr>
              <w:t>2,240.00</w:t>
            </w:r>
          </w:p>
        </w:tc>
        <w:tc>
          <w:tcPr>
            <w:tcW w:w="1138" w:type="dxa"/>
          </w:tcPr>
          <w:p w14:paraId="176D2D03">
            <w:pPr>
              <w:pStyle w:val="4"/>
              <w:jc w:val="center"/>
            </w:pPr>
            <w:r>
              <w:rPr>
                <w:rFonts w:ascii="仿宋_GB2312" w:hAnsi="仿宋_GB2312" w:eastAsia="仿宋_GB2312" w:cs="仿宋_GB2312"/>
              </w:rPr>
              <w:t>总价</w:t>
            </w:r>
          </w:p>
        </w:tc>
        <w:tc>
          <w:tcPr>
            <w:tcW w:w="1934" w:type="dxa"/>
          </w:tcPr>
          <w:p w14:paraId="700DD27E">
            <w:pPr>
              <w:pStyle w:val="4"/>
              <w:jc w:val="left"/>
            </w:pPr>
            <w:r>
              <w:rPr>
                <w:rFonts w:ascii="仿宋_GB2312" w:hAnsi="仿宋_GB2312" w:eastAsia="仿宋_GB2312" w:cs="仿宋_GB2312"/>
              </w:rPr>
              <w:t>无</w:t>
            </w:r>
          </w:p>
        </w:tc>
      </w:tr>
      <w:tr w14:paraId="512002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86916A2">
            <w:pPr>
              <w:pStyle w:val="4"/>
              <w:jc w:val="center"/>
            </w:pPr>
            <w:r>
              <w:rPr>
                <w:rFonts w:ascii="仿宋_GB2312" w:hAnsi="仿宋_GB2312" w:eastAsia="仿宋_GB2312" w:cs="仿宋_GB2312"/>
              </w:rPr>
              <w:t>10</w:t>
            </w:r>
          </w:p>
        </w:tc>
        <w:tc>
          <w:tcPr>
            <w:tcW w:w="1707" w:type="dxa"/>
          </w:tcPr>
          <w:p w14:paraId="78799B09">
            <w:pPr>
              <w:pStyle w:val="4"/>
              <w:jc w:val="center"/>
            </w:pPr>
            <w:r>
              <w:rPr>
                <w:rFonts w:ascii="仿宋_GB2312" w:hAnsi="仿宋_GB2312" w:eastAsia="仿宋_GB2312" w:cs="仿宋_GB2312"/>
              </w:rPr>
              <w:t>停放指引点</w:t>
            </w:r>
          </w:p>
        </w:tc>
        <w:tc>
          <w:tcPr>
            <w:tcW w:w="1138" w:type="dxa"/>
          </w:tcPr>
          <w:p w14:paraId="53832EC7">
            <w:pPr>
              <w:pStyle w:val="4"/>
              <w:jc w:val="center"/>
            </w:pPr>
            <w:r>
              <w:rPr>
                <w:rFonts w:ascii="仿宋_GB2312" w:hAnsi="仿宋_GB2312" w:eastAsia="仿宋_GB2312" w:cs="仿宋_GB2312"/>
              </w:rPr>
              <w:t>220.00（套）</w:t>
            </w:r>
          </w:p>
        </w:tc>
        <w:tc>
          <w:tcPr>
            <w:tcW w:w="1365" w:type="dxa"/>
          </w:tcPr>
          <w:p w14:paraId="5DD0340C">
            <w:pPr>
              <w:pStyle w:val="4"/>
              <w:jc w:val="center"/>
            </w:pPr>
            <w:r>
              <w:rPr>
                <w:rFonts w:ascii="仿宋_GB2312" w:hAnsi="仿宋_GB2312" w:eastAsia="仿宋_GB2312" w:cs="仿宋_GB2312"/>
              </w:rPr>
              <w:t>101,200.00</w:t>
            </w:r>
          </w:p>
        </w:tc>
        <w:tc>
          <w:tcPr>
            <w:tcW w:w="1138" w:type="dxa"/>
          </w:tcPr>
          <w:p w14:paraId="330441C8">
            <w:pPr>
              <w:pStyle w:val="4"/>
              <w:jc w:val="center"/>
            </w:pPr>
            <w:r>
              <w:rPr>
                <w:rFonts w:ascii="仿宋_GB2312" w:hAnsi="仿宋_GB2312" w:eastAsia="仿宋_GB2312" w:cs="仿宋_GB2312"/>
              </w:rPr>
              <w:t>总价</w:t>
            </w:r>
          </w:p>
        </w:tc>
        <w:tc>
          <w:tcPr>
            <w:tcW w:w="1934" w:type="dxa"/>
          </w:tcPr>
          <w:p w14:paraId="7F39D7BB">
            <w:pPr>
              <w:pStyle w:val="4"/>
              <w:jc w:val="left"/>
            </w:pPr>
            <w:r>
              <w:rPr>
                <w:rFonts w:ascii="仿宋_GB2312" w:hAnsi="仿宋_GB2312" w:eastAsia="仿宋_GB2312" w:cs="仿宋_GB2312"/>
              </w:rPr>
              <w:t>无</w:t>
            </w:r>
          </w:p>
        </w:tc>
      </w:tr>
    </w:tbl>
    <w:p w14:paraId="1754AA1A">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795498C7">
      <w:pPr>
        <w:pStyle w:val="4"/>
        <w:jc w:val="left"/>
        <w:outlineLvl w:val="3"/>
      </w:pPr>
      <w:r>
        <w:rPr>
          <w:rFonts w:ascii="仿宋_GB2312" w:hAnsi="仿宋_GB2312" w:eastAsia="仿宋_GB2312" w:cs="仿宋_GB2312"/>
          <w:b/>
          <w:sz w:val="24"/>
        </w:rPr>
        <w:t>本项目涉及核心产品：</w:t>
      </w:r>
    </w:p>
    <w:p w14:paraId="2CA361E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F32E5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5476C3C">
            <w:pPr>
              <w:pStyle w:val="4"/>
              <w:jc w:val="center"/>
            </w:pPr>
            <w:r>
              <w:rPr>
                <w:rFonts w:ascii="仿宋_GB2312" w:hAnsi="仿宋_GB2312" w:eastAsia="仿宋_GB2312" w:cs="仿宋_GB2312"/>
              </w:rPr>
              <w:t>序号</w:t>
            </w:r>
          </w:p>
        </w:tc>
        <w:tc>
          <w:tcPr>
            <w:tcW w:w="2492" w:type="dxa"/>
          </w:tcPr>
          <w:p w14:paraId="56F2A7D4">
            <w:pPr>
              <w:pStyle w:val="4"/>
              <w:jc w:val="center"/>
            </w:pPr>
            <w:r>
              <w:rPr>
                <w:rFonts w:ascii="仿宋_GB2312" w:hAnsi="仿宋_GB2312" w:eastAsia="仿宋_GB2312" w:cs="仿宋_GB2312"/>
              </w:rPr>
              <w:t>采购品目名称</w:t>
            </w:r>
          </w:p>
        </w:tc>
        <w:tc>
          <w:tcPr>
            <w:tcW w:w="2492" w:type="dxa"/>
          </w:tcPr>
          <w:p w14:paraId="03DA22AE">
            <w:pPr>
              <w:pStyle w:val="4"/>
              <w:jc w:val="center"/>
            </w:pPr>
            <w:r>
              <w:rPr>
                <w:rFonts w:ascii="仿宋_GB2312" w:hAnsi="仿宋_GB2312" w:eastAsia="仿宋_GB2312" w:cs="仿宋_GB2312"/>
              </w:rPr>
              <w:t>标的名称</w:t>
            </w:r>
          </w:p>
        </w:tc>
        <w:tc>
          <w:tcPr>
            <w:tcW w:w="2492" w:type="dxa"/>
          </w:tcPr>
          <w:p w14:paraId="48A7D2B0">
            <w:pPr>
              <w:pStyle w:val="4"/>
              <w:jc w:val="center"/>
            </w:pPr>
            <w:r>
              <w:rPr>
                <w:rFonts w:ascii="仿宋_GB2312" w:hAnsi="仿宋_GB2312" w:eastAsia="仿宋_GB2312" w:cs="仿宋_GB2312"/>
              </w:rPr>
              <w:t>产品名称</w:t>
            </w:r>
          </w:p>
        </w:tc>
      </w:tr>
      <w:tr w14:paraId="1C87C9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4155917">
            <w:pPr>
              <w:pStyle w:val="4"/>
              <w:jc w:val="left"/>
            </w:pPr>
            <w:r>
              <w:rPr>
                <w:rFonts w:ascii="仿宋_GB2312" w:hAnsi="仿宋_GB2312" w:eastAsia="仿宋_GB2312" w:cs="仿宋_GB2312"/>
              </w:rPr>
              <w:t>1</w:t>
            </w:r>
          </w:p>
        </w:tc>
        <w:tc>
          <w:tcPr>
            <w:tcW w:w="2492" w:type="dxa"/>
          </w:tcPr>
          <w:p w14:paraId="6EA73172">
            <w:pPr>
              <w:pStyle w:val="4"/>
              <w:jc w:val="left"/>
            </w:pPr>
            <w:r>
              <w:rPr>
                <w:rFonts w:ascii="仿宋_GB2312" w:hAnsi="仿宋_GB2312" w:eastAsia="仿宋_GB2312" w:cs="仿宋_GB2312"/>
              </w:rPr>
              <w:t>A02360700 非金属废料回收设备</w:t>
            </w:r>
          </w:p>
        </w:tc>
        <w:tc>
          <w:tcPr>
            <w:tcW w:w="2492" w:type="dxa"/>
          </w:tcPr>
          <w:p w14:paraId="5E40A53D">
            <w:pPr>
              <w:pStyle w:val="4"/>
              <w:jc w:val="left"/>
            </w:pPr>
            <w:r>
              <w:rPr>
                <w:rFonts w:ascii="仿宋_GB2312" w:hAnsi="仿宋_GB2312" w:eastAsia="仿宋_GB2312" w:cs="仿宋_GB2312"/>
              </w:rPr>
              <w:t>2米高围栏</w:t>
            </w:r>
          </w:p>
        </w:tc>
        <w:tc>
          <w:tcPr>
            <w:tcW w:w="2492" w:type="dxa"/>
          </w:tcPr>
          <w:p w14:paraId="2DEDFE79">
            <w:pPr>
              <w:pStyle w:val="4"/>
              <w:jc w:val="left"/>
            </w:pPr>
            <w:r>
              <w:rPr>
                <w:rFonts w:ascii="仿宋_GB2312" w:hAnsi="仿宋_GB2312" w:eastAsia="仿宋_GB2312" w:cs="仿宋_GB2312"/>
              </w:rPr>
              <w:t>2米高围栏</w:t>
            </w:r>
          </w:p>
        </w:tc>
      </w:tr>
    </w:tbl>
    <w:p w14:paraId="2AC2D498">
      <w:pPr>
        <w:pStyle w:val="4"/>
        <w:ind w:firstLine="480"/>
        <w:jc w:val="left"/>
      </w:pPr>
      <w:r>
        <w:rPr>
          <w:rFonts w:ascii="仿宋_GB2312" w:hAnsi="仿宋_GB2312" w:eastAsia="仿宋_GB2312" w:cs="仿宋_GB2312"/>
        </w:rPr>
        <w:t>注：涉及核心产品的，具体评审规定见第五章。</w:t>
      </w:r>
    </w:p>
    <w:p w14:paraId="405F12B8">
      <w:pPr>
        <w:pStyle w:val="4"/>
        <w:jc w:val="left"/>
        <w:outlineLvl w:val="3"/>
      </w:pPr>
      <w:r>
        <w:rPr>
          <w:rFonts w:ascii="仿宋_GB2312" w:hAnsi="仿宋_GB2312" w:eastAsia="仿宋_GB2312" w:cs="仿宋_GB2312"/>
          <w:b/>
          <w:sz w:val="24"/>
        </w:rPr>
        <w:t>本项目涉及采购进口产品：</w:t>
      </w:r>
    </w:p>
    <w:p w14:paraId="1EB0ED1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7B1C0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AEDBEEC">
            <w:pPr>
              <w:pStyle w:val="4"/>
              <w:jc w:val="center"/>
            </w:pPr>
            <w:r>
              <w:rPr>
                <w:rFonts w:ascii="仿宋_GB2312" w:hAnsi="仿宋_GB2312" w:eastAsia="仿宋_GB2312" w:cs="仿宋_GB2312"/>
              </w:rPr>
              <w:t>序号</w:t>
            </w:r>
          </w:p>
        </w:tc>
        <w:tc>
          <w:tcPr>
            <w:tcW w:w="2492" w:type="dxa"/>
          </w:tcPr>
          <w:p w14:paraId="1E8864D3">
            <w:pPr>
              <w:pStyle w:val="4"/>
              <w:jc w:val="center"/>
            </w:pPr>
            <w:r>
              <w:rPr>
                <w:rFonts w:ascii="仿宋_GB2312" w:hAnsi="仿宋_GB2312" w:eastAsia="仿宋_GB2312" w:cs="仿宋_GB2312"/>
              </w:rPr>
              <w:t>采购品目名称</w:t>
            </w:r>
          </w:p>
        </w:tc>
        <w:tc>
          <w:tcPr>
            <w:tcW w:w="2492" w:type="dxa"/>
          </w:tcPr>
          <w:p w14:paraId="6CB0CB57">
            <w:pPr>
              <w:pStyle w:val="4"/>
              <w:jc w:val="center"/>
            </w:pPr>
            <w:r>
              <w:rPr>
                <w:rFonts w:ascii="仿宋_GB2312" w:hAnsi="仿宋_GB2312" w:eastAsia="仿宋_GB2312" w:cs="仿宋_GB2312"/>
              </w:rPr>
              <w:t>标的名称</w:t>
            </w:r>
          </w:p>
        </w:tc>
        <w:tc>
          <w:tcPr>
            <w:tcW w:w="2492" w:type="dxa"/>
          </w:tcPr>
          <w:p w14:paraId="55DCE608">
            <w:pPr>
              <w:pStyle w:val="4"/>
              <w:jc w:val="center"/>
            </w:pPr>
            <w:r>
              <w:rPr>
                <w:rFonts w:ascii="仿宋_GB2312" w:hAnsi="仿宋_GB2312" w:eastAsia="仿宋_GB2312" w:cs="仿宋_GB2312"/>
              </w:rPr>
              <w:t>产品名称</w:t>
            </w:r>
          </w:p>
        </w:tc>
      </w:tr>
      <w:tr w14:paraId="12B885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474E9D7">
            <w:pPr>
              <w:pStyle w:val="4"/>
              <w:jc w:val="center"/>
            </w:pPr>
            <w:r>
              <w:rPr>
                <w:rFonts w:ascii="仿宋_GB2312" w:hAnsi="仿宋_GB2312" w:eastAsia="仿宋_GB2312" w:cs="仿宋_GB2312"/>
              </w:rPr>
              <w:t>不涉及</w:t>
            </w:r>
          </w:p>
        </w:tc>
      </w:tr>
    </w:tbl>
    <w:p w14:paraId="691284C2">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1D36E7AA">
      <w:pPr>
        <w:pStyle w:val="4"/>
        <w:jc w:val="left"/>
        <w:outlineLvl w:val="3"/>
      </w:pPr>
      <w:r>
        <w:rPr>
          <w:rFonts w:ascii="仿宋_GB2312" w:hAnsi="仿宋_GB2312" w:eastAsia="仿宋_GB2312" w:cs="仿宋_GB2312"/>
          <w:b/>
          <w:sz w:val="24"/>
        </w:rPr>
        <w:t>本项目涉及强制采购节能产品：</w:t>
      </w:r>
    </w:p>
    <w:p w14:paraId="7A900DC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FEC6A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4F9AEAA">
            <w:pPr>
              <w:pStyle w:val="4"/>
              <w:jc w:val="center"/>
            </w:pPr>
            <w:r>
              <w:rPr>
                <w:rFonts w:ascii="仿宋_GB2312" w:hAnsi="仿宋_GB2312" w:eastAsia="仿宋_GB2312" w:cs="仿宋_GB2312"/>
              </w:rPr>
              <w:t>序号</w:t>
            </w:r>
          </w:p>
        </w:tc>
        <w:tc>
          <w:tcPr>
            <w:tcW w:w="2492" w:type="dxa"/>
          </w:tcPr>
          <w:p w14:paraId="44C7C8CF">
            <w:pPr>
              <w:pStyle w:val="4"/>
              <w:jc w:val="center"/>
            </w:pPr>
            <w:r>
              <w:rPr>
                <w:rFonts w:ascii="仿宋_GB2312" w:hAnsi="仿宋_GB2312" w:eastAsia="仿宋_GB2312" w:cs="仿宋_GB2312"/>
              </w:rPr>
              <w:t>采购品目名称</w:t>
            </w:r>
          </w:p>
        </w:tc>
        <w:tc>
          <w:tcPr>
            <w:tcW w:w="2492" w:type="dxa"/>
          </w:tcPr>
          <w:p w14:paraId="6818007B">
            <w:pPr>
              <w:pStyle w:val="4"/>
              <w:jc w:val="center"/>
            </w:pPr>
            <w:r>
              <w:rPr>
                <w:rFonts w:ascii="仿宋_GB2312" w:hAnsi="仿宋_GB2312" w:eastAsia="仿宋_GB2312" w:cs="仿宋_GB2312"/>
              </w:rPr>
              <w:t>标的名称</w:t>
            </w:r>
          </w:p>
        </w:tc>
        <w:tc>
          <w:tcPr>
            <w:tcW w:w="2492" w:type="dxa"/>
          </w:tcPr>
          <w:p w14:paraId="30FFBC3A">
            <w:pPr>
              <w:pStyle w:val="4"/>
              <w:jc w:val="center"/>
            </w:pPr>
            <w:r>
              <w:rPr>
                <w:rFonts w:ascii="仿宋_GB2312" w:hAnsi="仿宋_GB2312" w:eastAsia="仿宋_GB2312" w:cs="仿宋_GB2312"/>
              </w:rPr>
              <w:t>产品名称</w:t>
            </w:r>
          </w:p>
        </w:tc>
      </w:tr>
      <w:tr w14:paraId="7F96E2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762ACC4">
            <w:pPr>
              <w:pStyle w:val="4"/>
              <w:jc w:val="center"/>
            </w:pPr>
            <w:r>
              <w:rPr>
                <w:rFonts w:ascii="仿宋_GB2312" w:hAnsi="仿宋_GB2312" w:eastAsia="仿宋_GB2312" w:cs="仿宋_GB2312"/>
              </w:rPr>
              <w:t>不涉及</w:t>
            </w:r>
          </w:p>
        </w:tc>
      </w:tr>
    </w:tbl>
    <w:p w14:paraId="188EE328">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113A0D64">
      <w:pPr>
        <w:pStyle w:val="4"/>
        <w:jc w:val="left"/>
      </w:pPr>
      <w:r>
        <w:rPr>
          <w:rFonts w:ascii="仿宋_GB2312" w:hAnsi="仿宋_GB2312" w:eastAsia="仿宋_GB2312" w:cs="仿宋_GB2312"/>
          <w:b/>
        </w:rPr>
        <w:t>本项目涉及优先采购节能产品：</w:t>
      </w:r>
    </w:p>
    <w:p w14:paraId="3908C36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A0C44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7C68608">
            <w:pPr>
              <w:pStyle w:val="4"/>
              <w:jc w:val="center"/>
            </w:pPr>
            <w:r>
              <w:rPr>
                <w:rFonts w:ascii="仿宋_GB2312" w:hAnsi="仿宋_GB2312" w:eastAsia="仿宋_GB2312" w:cs="仿宋_GB2312"/>
              </w:rPr>
              <w:t>序号</w:t>
            </w:r>
          </w:p>
        </w:tc>
        <w:tc>
          <w:tcPr>
            <w:tcW w:w="2492" w:type="dxa"/>
          </w:tcPr>
          <w:p w14:paraId="509A2EF0">
            <w:pPr>
              <w:pStyle w:val="4"/>
              <w:jc w:val="center"/>
            </w:pPr>
            <w:r>
              <w:rPr>
                <w:rFonts w:ascii="仿宋_GB2312" w:hAnsi="仿宋_GB2312" w:eastAsia="仿宋_GB2312" w:cs="仿宋_GB2312"/>
              </w:rPr>
              <w:t>采购品目名称</w:t>
            </w:r>
          </w:p>
        </w:tc>
        <w:tc>
          <w:tcPr>
            <w:tcW w:w="2492" w:type="dxa"/>
          </w:tcPr>
          <w:p w14:paraId="0A2D9231">
            <w:pPr>
              <w:pStyle w:val="4"/>
              <w:jc w:val="center"/>
            </w:pPr>
            <w:r>
              <w:rPr>
                <w:rFonts w:ascii="仿宋_GB2312" w:hAnsi="仿宋_GB2312" w:eastAsia="仿宋_GB2312" w:cs="仿宋_GB2312"/>
              </w:rPr>
              <w:t>标的名称</w:t>
            </w:r>
          </w:p>
        </w:tc>
        <w:tc>
          <w:tcPr>
            <w:tcW w:w="2492" w:type="dxa"/>
          </w:tcPr>
          <w:p w14:paraId="29BFEF8C">
            <w:pPr>
              <w:pStyle w:val="4"/>
              <w:jc w:val="center"/>
            </w:pPr>
            <w:r>
              <w:rPr>
                <w:rFonts w:ascii="仿宋_GB2312" w:hAnsi="仿宋_GB2312" w:eastAsia="仿宋_GB2312" w:cs="仿宋_GB2312"/>
              </w:rPr>
              <w:t>产品名称</w:t>
            </w:r>
          </w:p>
        </w:tc>
      </w:tr>
      <w:tr w14:paraId="0E8F1D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8D919C6">
            <w:pPr>
              <w:pStyle w:val="4"/>
              <w:jc w:val="center"/>
            </w:pPr>
            <w:r>
              <w:rPr>
                <w:rFonts w:ascii="仿宋_GB2312" w:hAnsi="仿宋_GB2312" w:eastAsia="仿宋_GB2312" w:cs="仿宋_GB2312"/>
              </w:rPr>
              <w:t>不涉及</w:t>
            </w:r>
          </w:p>
        </w:tc>
      </w:tr>
    </w:tbl>
    <w:p w14:paraId="74B20654">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7CD811F2">
      <w:pPr>
        <w:pStyle w:val="4"/>
        <w:jc w:val="left"/>
        <w:outlineLvl w:val="3"/>
      </w:pPr>
      <w:r>
        <w:rPr>
          <w:rFonts w:ascii="仿宋_GB2312" w:hAnsi="仿宋_GB2312" w:eastAsia="仿宋_GB2312" w:cs="仿宋_GB2312"/>
          <w:b/>
          <w:sz w:val="24"/>
        </w:rPr>
        <w:t>本项目涉及优先采购环境标志产品：</w:t>
      </w:r>
    </w:p>
    <w:p w14:paraId="75F0CE4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F090C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965D663">
            <w:pPr>
              <w:pStyle w:val="4"/>
              <w:jc w:val="center"/>
            </w:pPr>
            <w:r>
              <w:rPr>
                <w:rFonts w:ascii="仿宋_GB2312" w:hAnsi="仿宋_GB2312" w:eastAsia="仿宋_GB2312" w:cs="仿宋_GB2312"/>
              </w:rPr>
              <w:t>序号</w:t>
            </w:r>
          </w:p>
        </w:tc>
        <w:tc>
          <w:tcPr>
            <w:tcW w:w="2492" w:type="dxa"/>
          </w:tcPr>
          <w:p w14:paraId="43E1AA4F">
            <w:pPr>
              <w:pStyle w:val="4"/>
              <w:jc w:val="center"/>
            </w:pPr>
            <w:r>
              <w:rPr>
                <w:rFonts w:ascii="仿宋_GB2312" w:hAnsi="仿宋_GB2312" w:eastAsia="仿宋_GB2312" w:cs="仿宋_GB2312"/>
              </w:rPr>
              <w:t>采购品目名称</w:t>
            </w:r>
          </w:p>
        </w:tc>
        <w:tc>
          <w:tcPr>
            <w:tcW w:w="2492" w:type="dxa"/>
          </w:tcPr>
          <w:p w14:paraId="759D93A1">
            <w:pPr>
              <w:pStyle w:val="4"/>
              <w:jc w:val="center"/>
            </w:pPr>
            <w:r>
              <w:rPr>
                <w:rFonts w:ascii="仿宋_GB2312" w:hAnsi="仿宋_GB2312" w:eastAsia="仿宋_GB2312" w:cs="仿宋_GB2312"/>
              </w:rPr>
              <w:t>标的名称</w:t>
            </w:r>
          </w:p>
        </w:tc>
        <w:tc>
          <w:tcPr>
            <w:tcW w:w="2492" w:type="dxa"/>
          </w:tcPr>
          <w:p w14:paraId="6D2537A8">
            <w:pPr>
              <w:pStyle w:val="4"/>
              <w:jc w:val="center"/>
            </w:pPr>
            <w:r>
              <w:rPr>
                <w:rFonts w:ascii="仿宋_GB2312" w:hAnsi="仿宋_GB2312" w:eastAsia="仿宋_GB2312" w:cs="仿宋_GB2312"/>
              </w:rPr>
              <w:t>产品名称</w:t>
            </w:r>
          </w:p>
        </w:tc>
      </w:tr>
      <w:tr w14:paraId="24E89B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060DAB5">
            <w:pPr>
              <w:pStyle w:val="4"/>
              <w:jc w:val="center"/>
            </w:pPr>
            <w:r>
              <w:rPr>
                <w:rFonts w:ascii="仿宋_GB2312" w:hAnsi="仿宋_GB2312" w:eastAsia="仿宋_GB2312" w:cs="仿宋_GB2312"/>
              </w:rPr>
              <w:t>不涉及</w:t>
            </w:r>
          </w:p>
        </w:tc>
      </w:tr>
    </w:tbl>
    <w:p w14:paraId="574A94AE">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0163F8BA">
      <w:pPr>
        <w:pStyle w:val="4"/>
        <w:jc w:val="left"/>
        <w:outlineLvl w:val="2"/>
      </w:pPr>
      <w:r>
        <w:rPr>
          <w:rFonts w:ascii="仿宋_GB2312" w:hAnsi="仿宋_GB2312" w:eastAsia="仿宋_GB2312" w:cs="仿宋_GB2312"/>
          <w:b/>
          <w:sz w:val="28"/>
        </w:rPr>
        <w:t>3.2.技术要求</w:t>
      </w:r>
    </w:p>
    <w:p w14:paraId="3C00B039">
      <w:pPr>
        <w:pStyle w:val="4"/>
        <w:jc w:val="left"/>
      </w:pPr>
      <w:r>
        <w:rPr>
          <w:rFonts w:ascii="仿宋_GB2312" w:hAnsi="仿宋_GB2312" w:eastAsia="仿宋_GB2312" w:cs="仿宋_GB2312"/>
        </w:rPr>
        <w:t>采购包1：</w:t>
      </w:r>
    </w:p>
    <w:p w14:paraId="1B5378B9">
      <w:pPr>
        <w:pStyle w:val="4"/>
        <w:jc w:val="left"/>
      </w:pPr>
      <w:r>
        <w:rPr>
          <w:rFonts w:ascii="仿宋_GB2312" w:hAnsi="仿宋_GB2312" w:eastAsia="仿宋_GB2312" w:cs="仿宋_GB2312"/>
        </w:rPr>
        <w:t>标的名称：2米高围栏</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03902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4C1C36">
            <w:pPr>
              <w:pStyle w:val="4"/>
              <w:jc w:val="center"/>
            </w:pPr>
            <w:r>
              <w:rPr>
                <w:rFonts w:ascii="仿宋_GB2312" w:hAnsi="仿宋_GB2312" w:eastAsia="仿宋_GB2312" w:cs="仿宋_GB2312"/>
              </w:rPr>
              <w:t>序号</w:t>
            </w:r>
          </w:p>
        </w:tc>
        <w:tc>
          <w:tcPr>
            <w:tcW w:w="581" w:type="dxa"/>
          </w:tcPr>
          <w:p w14:paraId="37DD1C39">
            <w:pPr>
              <w:pStyle w:val="4"/>
              <w:jc w:val="center"/>
            </w:pPr>
            <w:r>
              <w:rPr>
                <w:rFonts w:ascii="仿宋_GB2312" w:hAnsi="仿宋_GB2312" w:eastAsia="仿宋_GB2312" w:cs="仿宋_GB2312"/>
              </w:rPr>
              <w:t>符号标识</w:t>
            </w:r>
          </w:p>
        </w:tc>
        <w:tc>
          <w:tcPr>
            <w:tcW w:w="1495" w:type="dxa"/>
          </w:tcPr>
          <w:p w14:paraId="41FF1846">
            <w:pPr>
              <w:pStyle w:val="4"/>
              <w:jc w:val="center"/>
            </w:pPr>
            <w:r>
              <w:rPr>
                <w:rFonts w:ascii="仿宋_GB2312" w:hAnsi="仿宋_GB2312" w:eastAsia="仿宋_GB2312" w:cs="仿宋_GB2312"/>
              </w:rPr>
              <w:t>技术要求名称</w:t>
            </w:r>
          </w:p>
        </w:tc>
        <w:tc>
          <w:tcPr>
            <w:tcW w:w="5814" w:type="dxa"/>
          </w:tcPr>
          <w:p w14:paraId="6C308B84">
            <w:pPr>
              <w:pStyle w:val="4"/>
              <w:jc w:val="center"/>
            </w:pPr>
            <w:r>
              <w:rPr>
                <w:rFonts w:ascii="仿宋_GB2312" w:hAnsi="仿宋_GB2312" w:eastAsia="仿宋_GB2312" w:cs="仿宋_GB2312"/>
              </w:rPr>
              <w:t>技术参数与性能指标</w:t>
            </w:r>
          </w:p>
        </w:tc>
      </w:tr>
      <w:tr w14:paraId="0A8F6E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692F1A">
            <w:pPr>
              <w:pStyle w:val="4"/>
              <w:jc w:val="center"/>
            </w:pPr>
            <w:r>
              <w:rPr>
                <w:rFonts w:ascii="仿宋_GB2312" w:hAnsi="仿宋_GB2312" w:eastAsia="仿宋_GB2312" w:cs="仿宋_GB2312"/>
              </w:rPr>
              <w:t>1</w:t>
            </w:r>
          </w:p>
        </w:tc>
        <w:tc>
          <w:tcPr>
            <w:tcW w:w="581" w:type="dxa"/>
          </w:tcPr>
          <w:p w14:paraId="282D4237">
            <w:pPr>
              <w:pStyle w:val="4"/>
              <w:jc w:val="center"/>
            </w:pPr>
            <w:r>
              <w:rPr>
                <w:rFonts w:ascii="仿宋_GB2312" w:hAnsi="仿宋_GB2312" w:eastAsia="仿宋_GB2312" w:cs="仿宋_GB2312"/>
              </w:rPr>
              <w:t>★</w:t>
            </w:r>
          </w:p>
        </w:tc>
        <w:tc>
          <w:tcPr>
            <w:tcW w:w="1495" w:type="dxa"/>
          </w:tcPr>
          <w:p w14:paraId="2CA3E732">
            <w:pPr>
              <w:pStyle w:val="4"/>
              <w:jc w:val="left"/>
            </w:pPr>
            <w:r>
              <w:rPr>
                <w:rFonts w:ascii="仿宋_GB2312" w:hAnsi="仿宋_GB2312" w:eastAsia="仿宋_GB2312" w:cs="仿宋_GB2312"/>
              </w:rPr>
              <w:t>技术参数与性能指标</w:t>
            </w:r>
          </w:p>
        </w:tc>
        <w:tc>
          <w:tcPr>
            <w:tcW w:w="5814" w:type="dxa"/>
          </w:tcPr>
          <w:p w14:paraId="07A12F99">
            <w:pPr>
              <w:pStyle w:val="4"/>
              <w:ind w:firstLine="420"/>
              <w:jc w:val="center"/>
            </w:pPr>
            <w:r>
              <w:rPr>
                <w:rFonts w:ascii="仿宋_GB2312" w:hAnsi="仿宋_GB2312" w:eastAsia="仿宋_GB2312" w:cs="仿宋_GB2312"/>
                <w:color w:val="000000"/>
                <w:sz w:val="21"/>
              </w:rPr>
              <w:t>户外棚总高为3000mm（根据现场情况总高偏差±300mm)，与棚顶连接采用200×200×6mm碳钢板，与地面采用300×300×10mm碳钢板。围栏高为2000mm（根据现场情况总高偏差±100mm)，采用50×25×1.2mm镀锌矩管，看面为50mm，间距60mm。表面处理采用深棕色粉末静电喷涂工艺，格栅采用棕黄色粉末静电喷涂工艺，膨胀螺丝、燕尾螺丝、玻璃胶等辅料。</w:t>
            </w:r>
          </w:p>
        </w:tc>
      </w:tr>
    </w:tbl>
    <w:p w14:paraId="029FF30D">
      <w:pPr>
        <w:pStyle w:val="4"/>
        <w:jc w:val="left"/>
      </w:pPr>
      <w:r>
        <w:rPr>
          <w:rFonts w:ascii="仿宋_GB2312" w:hAnsi="仿宋_GB2312" w:eastAsia="仿宋_GB2312" w:cs="仿宋_GB2312"/>
        </w:rPr>
        <w:t>标的名称：1.5米高围栏</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799CF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6F62C5">
            <w:pPr>
              <w:pStyle w:val="4"/>
              <w:jc w:val="center"/>
            </w:pPr>
            <w:r>
              <w:rPr>
                <w:rFonts w:ascii="仿宋_GB2312" w:hAnsi="仿宋_GB2312" w:eastAsia="仿宋_GB2312" w:cs="仿宋_GB2312"/>
              </w:rPr>
              <w:t>序号</w:t>
            </w:r>
          </w:p>
        </w:tc>
        <w:tc>
          <w:tcPr>
            <w:tcW w:w="581" w:type="dxa"/>
          </w:tcPr>
          <w:p w14:paraId="0F334FB3">
            <w:pPr>
              <w:pStyle w:val="4"/>
              <w:jc w:val="center"/>
            </w:pPr>
            <w:r>
              <w:rPr>
                <w:rFonts w:ascii="仿宋_GB2312" w:hAnsi="仿宋_GB2312" w:eastAsia="仿宋_GB2312" w:cs="仿宋_GB2312"/>
              </w:rPr>
              <w:t>符号标识</w:t>
            </w:r>
          </w:p>
        </w:tc>
        <w:tc>
          <w:tcPr>
            <w:tcW w:w="1495" w:type="dxa"/>
          </w:tcPr>
          <w:p w14:paraId="68A0FCD1">
            <w:pPr>
              <w:pStyle w:val="4"/>
              <w:jc w:val="center"/>
            </w:pPr>
            <w:r>
              <w:rPr>
                <w:rFonts w:ascii="仿宋_GB2312" w:hAnsi="仿宋_GB2312" w:eastAsia="仿宋_GB2312" w:cs="仿宋_GB2312"/>
              </w:rPr>
              <w:t>技术要求名称</w:t>
            </w:r>
          </w:p>
        </w:tc>
        <w:tc>
          <w:tcPr>
            <w:tcW w:w="5814" w:type="dxa"/>
          </w:tcPr>
          <w:p w14:paraId="214B8E48">
            <w:pPr>
              <w:pStyle w:val="4"/>
              <w:jc w:val="center"/>
            </w:pPr>
            <w:r>
              <w:rPr>
                <w:rFonts w:ascii="仿宋_GB2312" w:hAnsi="仿宋_GB2312" w:eastAsia="仿宋_GB2312" w:cs="仿宋_GB2312"/>
              </w:rPr>
              <w:t>技术参数与性能指标</w:t>
            </w:r>
          </w:p>
        </w:tc>
      </w:tr>
      <w:tr w14:paraId="38BBDA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283440">
            <w:pPr>
              <w:pStyle w:val="4"/>
              <w:jc w:val="center"/>
            </w:pPr>
            <w:r>
              <w:rPr>
                <w:rFonts w:ascii="仿宋_GB2312" w:hAnsi="仿宋_GB2312" w:eastAsia="仿宋_GB2312" w:cs="仿宋_GB2312"/>
              </w:rPr>
              <w:t>1</w:t>
            </w:r>
          </w:p>
        </w:tc>
        <w:tc>
          <w:tcPr>
            <w:tcW w:w="581" w:type="dxa"/>
          </w:tcPr>
          <w:p w14:paraId="0E52F31F">
            <w:pPr>
              <w:pStyle w:val="4"/>
              <w:jc w:val="center"/>
            </w:pPr>
            <w:r>
              <w:rPr>
                <w:rFonts w:ascii="仿宋_GB2312" w:hAnsi="仿宋_GB2312" w:eastAsia="仿宋_GB2312" w:cs="仿宋_GB2312"/>
              </w:rPr>
              <w:t>★</w:t>
            </w:r>
          </w:p>
        </w:tc>
        <w:tc>
          <w:tcPr>
            <w:tcW w:w="1495" w:type="dxa"/>
          </w:tcPr>
          <w:p w14:paraId="7E6158EA">
            <w:pPr>
              <w:pStyle w:val="4"/>
              <w:jc w:val="left"/>
            </w:pPr>
            <w:r>
              <w:rPr>
                <w:rFonts w:ascii="仿宋_GB2312" w:hAnsi="仿宋_GB2312" w:eastAsia="仿宋_GB2312" w:cs="仿宋_GB2312"/>
              </w:rPr>
              <w:t>技术参数与性能指标</w:t>
            </w:r>
          </w:p>
        </w:tc>
        <w:tc>
          <w:tcPr>
            <w:tcW w:w="5814" w:type="dxa"/>
          </w:tcPr>
          <w:p w14:paraId="34CB68AE">
            <w:pPr>
              <w:pStyle w:val="4"/>
              <w:spacing w:before="75"/>
              <w:jc w:val="center"/>
            </w:pPr>
            <w:r>
              <w:rPr>
                <w:rFonts w:ascii="仿宋_GB2312" w:hAnsi="仿宋_GB2312" w:eastAsia="仿宋_GB2312" w:cs="仿宋_GB2312"/>
                <w:color w:val="000000"/>
                <w:sz w:val="21"/>
              </w:rPr>
              <w:t>围栏总高度1500mm（根据现场情况总高偏差±100mm)，护栏采用50×25×1.2mm镀锌矩管，看面为50mm，间距60mm，连接板采用250×250×8mm碳钢板。表面处理采用深棕色喷塑工艺，格栅采用棕黄色喷塑工艺，膨胀螺丝、燕尾螺丝、玻璃胶等辅料。</w:t>
            </w:r>
          </w:p>
        </w:tc>
      </w:tr>
    </w:tbl>
    <w:p w14:paraId="154FA0AD">
      <w:pPr>
        <w:pStyle w:val="4"/>
        <w:jc w:val="left"/>
      </w:pPr>
      <w:r>
        <w:rPr>
          <w:rFonts w:ascii="仿宋_GB2312" w:hAnsi="仿宋_GB2312" w:eastAsia="仿宋_GB2312" w:cs="仿宋_GB2312"/>
        </w:rPr>
        <w:t>标的名称：立柱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7186B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33A894">
            <w:pPr>
              <w:pStyle w:val="4"/>
              <w:jc w:val="center"/>
            </w:pPr>
            <w:r>
              <w:rPr>
                <w:rFonts w:ascii="仿宋_GB2312" w:hAnsi="仿宋_GB2312" w:eastAsia="仿宋_GB2312" w:cs="仿宋_GB2312"/>
              </w:rPr>
              <w:t>序号</w:t>
            </w:r>
          </w:p>
        </w:tc>
        <w:tc>
          <w:tcPr>
            <w:tcW w:w="581" w:type="dxa"/>
          </w:tcPr>
          <w:p w14:paraId="404F5D16">
            <w:pPr>
              <w:pStyle w:val="4"/>
              <w:jc w:val="center"/>
            </w:pPr>
            <w:r>
              <w:rPr>
                <w:rFonts w:ascii="仿宋_GB2312" w:hAnsi="仿宋_GB2312" w:eastAsia="仿宋_GB2312" w:cs="仿宋_GB2312"/>
              </w:rPr>
              <w:t>符号标识</w:t>
            </w:r>
          </w:p>
        </w:tc>
        <w:tc>
          <w:tcPr>
            <w:tcW w:w="1495" w:type="dxa"/>
          </w:tcPr>
          <w:p w14:paraId="032E3BC5">
            <w:pPr>
              <w:pStyle w:val="4"/>
              <w:jc w:val="center"/>
            </w:pPr>
            <w:r>
              <w:rPr>
                <w:rFonts w:ascii="仿宋_GB2312" w:hAnsi="仿宋_GB2312" w:eastAsia="仿宋_GB2312" w:cs="仿宋_GB2312"/>
              </w:rPr>
              <w:t>技术要求名称</w:t>
            </w:r>
          </w:p>
        </w:tc>
        <w:tc>
          <w:tcPr>
            <w:tcW w:w="5814" w:type="dxa"/>
          </w:tcPr>
          <w:p w14:paraId="385CDFC5">
            <w:pPr>
              <w:pStyle w:val="4"/>
              <w:jc w:val="center"/>
            </w:pPr>
            <w:r>
              <w:rPr>
                <w:rFonts w:ascii="仿宋_GB2312" w:hAnsi="仿宋_GB2312" w:eastAsia="仿宋_GB2312" w:cs="仿宋_GB2312"/>
              </w:rPr>
              <w:t>技术参数与性能指标</w:t>
            </w:r>
          </w:p>
        </w:tc>
      </w:tr>
      <w:tr w14:paraId="17DE6F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55AEF8">
            <w:pPr>
              <w:pStyle w:val="4"/>
              <w:jc w:val="center"/>
            </w:pPr>
            <w:r>
              <w:rPr>
                <w:rFonts w:ascii="仿宋_GB2312" w:hAnsi="仿宋_GB2312" w:eastAsia="仿宋_GB2312" w:cs="仿宋_GB2312"/>
              </w:rPr>
              <w:t>1</w:t>
            </w:r>
          </w:p>
        </w:tc>
        <w:tc>
          <w:tcPr>
            <w:tcW w:w="581" w:type="dxa"/>
          </w:tcPr>
          <w:p w14:paraId="1B6AF24A">
            <w:pPr>
              <w:pStyle w:val="4"/>
              <w:jc w:val="center"/>
            </w:pPr>
            <w:r>
              <w:rPr>
                <w:rFonts w:ascii="仿宋_GB2312" w:hAnsi="仿宋_GB2312" w:eastAsia="仿宋_GB2312" w:cs="仿宋_GB2312"/>
              </w:rPr>
              <w:t>★</w:t>
            </w:r>
          </w:p>
        </w:tc>
        <w:tc>
          <w:tcPr>
            <w:tcW w:w="1495" w:type="dxa"/>
          </w:tcPr>
          <w:p w14:paraId="30A303DF">
            <w:pPr>
              <w:pStyle w:val="4"/>
              <w:jc w:val="left"/>
            </w:pPr>
            <w:r>
              <w:rPr>
                <w:rFonts w:ascii="仿宋_GB2312" w:hAnsi="仿宋_GB2312" w:eastAsia="仿宋_GB2312" w:cs="仿宋_GB2312"/>
              </w:rPr>
              <w:t>技术参数与性能指标</w:t>
            </w:r>
          </w:p>
        </w:tc>
        <w:tc>
          <w:tcPr>
            <w:tcW w:w="5814" w:type="dxa"/>
          </w:tcPr>
          <w:p w14:paraId="0298044B">
            <w:pPr>
              <w:pStyle w:val="4"/>
              <w:jc w:val="left"/>
            </w:pPr>
            <w:r>
              <w:rPr>
                <w:rFonts w:ascii="仿宋_GB2312" w:hAnsi="仿宋_GB2312" w:eastAsia="仿宋_GB2312" w:cs="仿宋_GB2312"/>
                <w:color w:val="000000"/>
                <w:sz w:val="21"/>
              </w:rPr>
              <w:t>采用100×100×3mm镀锌矩管（根据现场情况总高偏差±500mm），表面处理采用深棕色粉末静电喷涂工艺。</w:t>
            </w:r>
          </w:p>
        </w:tc>
      </w:tr>
    </w:tbl>
    <w:p w14:paraId="31FFD01A">
      <w:pPr>
        <w:pStyle w:val="4"/>
        <w:jc w:val="left"/>
      </w:pPr>
      <w:r>
        <w:rPr>
          <w:rFonts w:ascii="仿宋_GB2312" w:hAnsi="仿宋_GB2312" w:eastAsia="仿宋_GB2312" w:cs="仿宋_GB2312"/>
        </w:rPr>
        <w:t>标的名称：人字屋顶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4E32C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763783">
            <w:pPr>
              <w:pStyle w:val="4"/>
              <w:jc w:val="center"/>
            </w:pPr>
            <w:r>
              <w:rPr>
                <w:rFonts w:ascii="仿宋_GB2312" w:hAnsi="仿宋_GB2312" w:eastAsia="仿宋_GB2312" w:cs="仿宋_GB2312"/>
              </w:rPr>
              <w:t>序号</w:t>
            </w:r>
          </w:p>
        </w:tc>
        <w:tc>
          <w:tcPr>
            <w:tcW w:w="581" w:type="dxa"/>
          </w:tcPr>
          <w:p w14:paraId="5ED02F79">
            <w:pPr>
              <w:pStyle w:val="4"/>
              <w:jc w:val="center"/>
            </w:pPr>
            <w:r>
              <w:rPr>
                <w:rFonts w:ascii="仿宋_GB2312" w:hAnsi="仿宋_GB2312" w:eastAsia="仿宋_GB2312" w:cs="仿宋_GB2312"/>
              </w:rPr>
              <w:t>符号标识</w:t>
            </w:r>
          </w:p>
        </w:tc>
        <w:tc>
          <w:tcPr>
            <w:tcW w:w="1495" w:type="dxa"/>
          </w:tcPr>
          <w:p w14:paraId="6FD528D5">
            <w:pPr>
              <w:pStyle w:val="4"/>
              <w:jc w:val="center"/>
            </w:pPr>
            <w:r>
              <w:rPr>
                <w:rFonts w:ascii="仿宋_GB2312" w:hAnsi="仿宋_GB2312" w:eastAsia="仿宋_GB2312" w:cs="仿宋_GB2312"/>
              </w:rPr>
              <w:t>技术要求名称</w:t>
            </w:r>
          </w:p>
        </w:tc>
        <w:tc>
          <w:tcPr>
            <w:tcW w:w="5814" w:type="dxa"/>
          </w:tcPr>
          <w:p w14:paraId="4270A371">
            <w:pPr>
              <w:pStyle w:val="4"/>
              <w:jc w:val="center"/>
            </w:pPr>
            <w:r>
              <w:rPr>
                <w:rFonts w:ascii="仿宋_GB2312" w:hAnsi="仿宋_GB2312" w:eastAsia="仿宋_GB2312" w:cs="仿宋_GB2312"/>
              </w:rPr>
              <w:t>技术参数与性能指标</w:t>
            </w:r>
          </w:p>
        </w:tc>
      </w:tr>
      <w:tr w14:paraId="08022C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46C128">
            <w:pPr>
              <w:pStyle w:val="4"/>
              <w:jc w:val="center"/>
            </w:pPr>
            <w:r>
              <w:rPr>
                <w:rFonts w:ascii="仿宋_GB2312" w:hAnsi="仿宋_GB2312" w:eastAsia="仿宋_GB2312" w:cs="仿宋_GB2312"/>
              </w:rPr>
              <w:t>1</w:t>
            </w:r>
          </w:p>
        </w:tc>
        <w:tc>
          <w:tcPr>
            <w:tcW w:w="581" w:type="dxa"/>
          </w:tcPr>
          <w:p w14:paraId="7DC67980">
            <w:pPr>
              <w:pStyle w:val="4"/>
              <w:jc w:val="center"/>
            </w:pPr>
            <w:r>
              <w:rPr>
                <w:rFonts w:ascii="仿宋_GB2312" w:hAnsi="仿宋_GB2312" w:eastAsia="仿宋_GB2312" w:cs="仿宋_GB2312"/>
              </w:rPr>
              <w:t>★</w:t>
            </w:r>
          </w:p>
        </w:tc>
        <w:tc>
          <w:tcPr>
            <w:tcW w:w="1495" w:type="dxa"/>
          </w:tcPr>
          <w:p w14:paraId="3D4AD09F">
            <w:pPr>
              <w:pStyle w:val="4"/>
              <w:jc w:val="left"/>
            </w:pPr>
            <w:r>
              <w:rPr>
                <w:rFonts w:ascii="仿宋_GB2312" w:hAnsi="仿宋_GB2312" w:eastAsia="仿宋_GB2312" w:cs="仿宋_GB2312"/>
              </w:rPr>
              <w:t>技术参数与性能指标</w:t>
            </w:r>
          </w:p>
        </w:tc>
        <w:tc>
          <w:tcPr>
            <w:tcW w:w="5814" w:type="dxa"/>
          </w:tcPr>
          <w:p w14:paraId="319D4E9F">
            <w:pPr>
              <w:pStyle w:val="4"/>
              <w:ind w:firstLine="420"/>
              <w:jc w:val="center"/>
            </w:pPr>
            <w:r>
              <w:rPr>
                <w:rFonts w:ascii="仿宋_GB2312" w:hAnsi="仿宋_GB2312" w:eastAsia="仿宋_GB2312" w:cs="仿宋_GB2312"/>
                <w:color w:val="000000"/>
                <w:sz w:val="21"/>
              </w:rPr>
              <w:t>骨架主材采用80×40×2.5mm镀锌矩管、斜撑采用60×40×2mm镀锌矩管，表面处理采用深棕色粉末静电喷涂工艺，屋面采用3mm树脂瓦，斜面低点2500mm（高度偏差±150mm），配屋脊及吊沿，连接板采用200×200×6mm碳钢板。表面处理采用深棕色喷塑工艺。</w:t>
            </w:r>
          </w:p>
        </w:tc>
      </w:tr>
    </w:tbl>
    <w:p w14:paraId="3B0500DB">
      <w:pPr>
        <w:pStyle w:val="4"/>
        <w:jc w:val="left"/>
      </w:pPr>
      <w:r>
        <w:rPr>
          <w:rFonts w:ascii="仿宋_GB2312" w:hAnsi="仿宋_GB2312" w:eastAsia="仿宋_GB2312" w:cs="仿宋_GB2312"/>
        </w:rPr>
        <w:t>标的名称：广告画面</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43D55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B61186">
            <w:pPr>
              <w:pStyle w:val="4"/>
              <w:jc w:val="center"/>
            </w:pPr>
            <w:r>
              <w:rPr>
                <w:rFonts w:ascii="仿宋_GB2312" w:hAnsi="仿宋_GB2312" w:eastAsia="仿宋_GB2312" w:cs="仿宋_GB2312"/>
              </w:rPr>
              <w:t>序号</w:t>
            </w:r>
          </w:p>
        </w:tc>
        <w:tc>
          <w:tcPr>
            <w:tcW w:w="581" w:type="dxa"/>
          </w:tcPr>
          <w:p w14:paraId="0419655F">
            <w:pPr>
              <w:pStyle w:val="4"/>
              <w:jc w:val="center"/>
            </w:pPr>
            <w:r>
              <w:rPr>
                <w:rFonts w:ascii="仿宋_GB2312" w:hAnsi="仿宋_GB2312" w:eastAsia="仿宋_GB2312" w:cs="仿宋_GB2312"/>
              </w:rPr>
              <w:t>符号标识</w:t>
            </w:r>
          </w:p>
        </w:tc>
        <w:tc>
          <w:tcPr>
            <w:tcW w:w="1495" w:type="dxa"/>
          </w:tcPr>
          <w:p w14:paraId="49A282EF">
            <w:pPr>
              <w:pStyle w:val="4"/>
              <w:jc w:val="center"/>
            </w:pPr>
            <w:r>
              <w:rPr>
                <w:rFonts w:ascii="仿宋_GB2312" w:hAnsi="仿宋_GB2312" w:eastAsia="仿宋_GB2312" w:cs="仿宋_GB2312"/>
              </w:rPr>
              <w:t>技术要求名称</w:t>
            </w:r>
          </w:p>
        </w:tc>
        <w:tc>
          <w:tcPr>
            <w:tcW w:w="5814" w:type="dxa"/>
          </w:tcPr>
          <w:p w14:paraId="030D4B5A">
            <w:pPr>
              <w:pStyle w:val="4"/>
              <w:jc w:val="center"/>
            </w:pPr>
            <w:r>
              <w:rPr>
                <w:rFonts w:ascii="仿宋_GB2312" w:hAnsi="仿宋_GB2312" w:eastAsia="仿宋_GB2312" w:cs="仿宋_GB2312"/>
              </w:rPr>
              <w:t>技术参数与性能指标</w:t>
            </w:r>
          </w:p>
        </w:tc>
      </w:tr>
      <w:tr w14:paraId="5436E4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64D3DD">
            <w:pPr>
              <w:pStyle w:val="4"/>
              <w:jc w:val="center"/>
            </w:pPr>
            <w:r>
              <w:rPr>
                <w:rFonts w:ascii="仿宋_GB2312" w:hAnsi="仿宋_GB2312" w:eastAsia="仿宋_GB2312" w:cs="仿宋_GB2312"/>
              </w:rPr>
              <w:t>1</w:t>
            </w:r>
          </w:p>
        </w:tc>
        <w:tc>
          <w:tcPr>
            <w:tcW w:w="581" w:type="dxa"/>
          </w:tcPr>
          <w:p w14:paraId="687B5B21">
            <w:pPr>
              <w:pStyle w:val="4"/>
              <w:jc w:val="center"/>
            </w:pPr>
            <w:r>
              <w:rPr>
                <w:rFonts w:ascii="仿宋_GB2312" w:hAnsi="仿宋_GB2312" w:eastAsia="仿宋_GB2312" w:cs="仿宋_GB2312"/>
              </w:rPr>
              <w:t>★</w:t>
            </w:r>
          </w:p>
        </w:tc>
        <w:tc>
          <w:tcPr>
            <w:tcW w:w="1495" w:type="dxa"/>
          </w:tcPr>
          <w:p w14:paraId="231D0710">
            <w:pPr>
              <w:pStyle w:val="4"/>
              <w:jc w:val="left"/>
            </w:pPr>
            <w:r>
              <w:rPr>
                <w:rFonts w:ascii="仿宋_GB2312" w:hAnsi="仿宋_GB2312" w:eastAsia="仿宋_GB2312" w:cs="仿宋_GB2312"/>
              </w:rPr>
              <w:t>技术参数与性能指标</w:t>
            </w:r>
          </w:p>
        </w:tc>
        <w:tc>
          <w:tcPr>
            <w:tcW w:w="5814" w:type="dxa"/>
          </w:tcPr>
          <w:p w14:paraId="131C6675">
            <w:pPr>
              <w:pStyle w:val="4"/>
              <w:jc w:val="left"/>
            </w:pPr>
            <w:r>
              <w:rPr>
                <w:rFonts w:ascii="仿宋_GB2312" w:hAnsi="仿宋_GB2312" w:eastAsia="仿宋_GB2312" w:cs="仿宋_GB2312"/>
                <w:color w:val="000000"/>
                <w:sz w:val="21"/>
              </w:rPr>
              <w:t>采用10mm±1mm厚高密度PVC+3D打印，尺寸为:（2250±10mm）×（900±10mm）。安装采用泡沫胶、免钉胶固定。</w:t>
            </w:r>
          </w:p>
        </w:tc>
      </w:tr>
    </w:tbl>
    <w:p w14:paraId="3DE31B7B">
      <w:pPr>
        <w:pStyle w:val="4"/>
        <w:jc w:val="left"/>
      </w:pPr>
      <w:r>
        <w:rPr>
          <w:rFonts w:ascii="仿宋_GB2312" w:hAnsi="仿宋_GB2312" w:eastAsia="仿宋_GB2312" w:cs="仿宋_GB2312"/>
        </w:rPr>
        <w:t>标的名称：大件标识牌</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532D9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329DF4">
            <w:pPr>
              <w:pStyle w:val="4"/>
              <w:jc w:val="center"/>
            </w:pPr>
            <w:r>
              <w:rPr>
                <w:rFonts w:ascii="仿宋_GB2312" w:hAnsi="仿宋_GB2312" w:eastAsia="仿宋_GB2312" w:cs="仿宋_GB2312"/>
              </w:rPr>
              <w:t>序号</w:t>
            </w:r>
          </w:p>
        </w:tc>
        <w:tc>
          <w:tcPr>
            <w:tcW w:w="581" w:type="dxa"/>
          </w:tcPr>
          <w:p w14:paraId="6E54AE58">
            <w:pPr>
              <w:pStyle w:val="4"/>
              <w:jc w:val="center"/>
            </w:pPr>
            <w:r>
              <w:rPr>
                <w:rFonts w:ascii="仿宋_GB2312" w:hAnsi="仿宋_GB2312" w:eastAsia="仿宋_GB2312" w:cs="仿宋_GB2312"/>
              </w:rPr>
              <w:t>符号标识</w:t>
            </w:r>
          </w:p>
        </w:tc>
        <w:tc>
          <w:tcPr>
            <w:tcW w:w="1495" w:type="dxa"/>
          </w:tcPr>
          <w:p w14:paraId="1448050B">
            <w:pPr>
              <w:pStyle w:val="4"/>
              <w:jc w:val="center"/>
            </w:pPr>
            <w:r>
              <w:rPr>
                <w:rFonts w:ascii="仿宋_GB2312" w:hAnsi="仿宋_GB2312" w:eastAsia="仿宋_GB2312" w:cs="仿宋_GB2312"/>
              </w:rPr>
              <w:t>技术要求名称</w:t>
            </w:r>
          </w:p>
        </w:tc>
        <w:tc>
          <w:tcPr>
            <w:tcW w:w="5814" w:type="dxa"/>
          </w:tcPr>
          <w:p w14:paraId="71C9A16B">
            <w:pPr>
              <w:pStyle w:val="4"/>
              <w:jc w:val="center"/>
            </w:pPr>
            <w:r>
              <w:rPr>
                <w:rFonts w:ascii="仿宋_GB2312" w:hAnsi="仿宋_GB2312" w:eastAsia="仿宋_GB2312" w:cs="仿宋_GB2312"/>
              </w:rPr>
              <w:t>技术参数与性能指标</w:t>
            </w:r>
          </w:p>
        </w:tc>
      </w:tr>
      <w:tr w14:paraId="40D8EC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FA826DE">
            <w:pPr>
              <w:pStyle w:val="4"/>
              <w:jc w:val="center"/>
            </w:pPr>
            <w:r>
              <w:rPr>
                <w:rFonts w:ascii="仿宋_GB2312" w:hAnsi="仿宋_GB2312" w:eastAsia="仿宋_GB2312" w:cs="仿宋_GB2312"/>
              </w:rPr>
              <w:t>1</w:t>
            </w:r>
          </w:p>
        </w:tc>
        <w:tc>
          <w:tcPr>
            <w:tcW w:w="581" w:type="dxa"/>
          </w:tcPr>
          <w:p w14:paraId="5CEFE4F7">
            <w:pPr>
              <w:pStyle w:val="4"/>
              <w:jc w:val="center"/>
            </w:pPr>
            <w:r>
              <w:rPr>
                <w:rFonts w:ascii="仿宋_GB2312" w:hAnsi="仿宋_GB2312" w:eastAsia="仿宋_GB2312" w:cs="仿宋_GB2312"/>
              </w:rPr>
              <w:t>★</w:t>
            </w:r>
          </w:p>
        </w:tc>
        <w:tc>
          <w:tcPr>
            <w:tcW w:w="1495" w:type="dxa"/>
          </w:tcPr>
          <w:p w14:paraId="3AA5A7E7">
            <w:pPr>
              <w:pStyle w:val="4"/>
              <w:jc w:val="left"/>
            </w:pPr>
            <w:r>
              <w:rPr>
                <w:rFonts w:ascii="仿宋_GB2312" w:hAnsi="仿宋_GB2312" w:eastAsia="仿宋_GB2312" w:cs="仿宋_GB2312"/>
              </w:rPr>
              <w:t>技术参数与性能指标</w:t>
            </w:r>
          </w:p>
        </w:tc>
        <w:tc>
          <w:tcPr>
            <w:tcW w:w="5814" w:type="dxa"/>
          </w:tcPr>
          <w:p w14:paraId="636A92EE">
            <w:pPr>
              <w:pStyle w:val="4"/>
              <w:ind w:firstLine="420"/>
              <w:jc w:val="center"/>
            </w:pPr>
            <w:r>
              <w:rPr>
                <w:rFonts w:ascii="仿宋_GB2312" w:hAnsi="仿宋_GB2312" w:eastAsia="仿宋_GB2312" w:cs="仿宋_GB2312"/>
                <w:color w:val="000000"/>
                <w:sz w:val="21"/>
              </w:rPr>
              <w:t>采用1公分厚高密度PVC+3D打印，尺寸为（1920±10mm）×（420±10）mm。安装采用泡沫胶、免钉胶固定。</w:t>
            </w:r>
          </w:p>
        </w:tc>
      </w:tr>
    </w:tbl>
    <w:p w14:paraId="3B86DB98">
      <w:pPr>
        <w:pStyle w:val="4"/>
        <w:jc w:val="left"/>
      </w:pPr>
      <w:r>
        <w:rPr>
          <w:rFonts w:ascii="仿宋_GB2312" w:hAnsi="仿宋_GB2312" w:eastAsia="仿宋_GB2312" w:cs="仿宋_GB2312"/>
        </w:rPr>
        <w:t>标的名称：手提式干粉灭火器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1BDDE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65174A">
            <w:pPr>
              <w:pStyle w:val="4"/>
              <w:jc w:val="center"/>
            </w:pPr>
            <w:r>
              <w:rPr>
                <w:rFonts w:ascii="仿宋_GB2312" w:hAnsi="仿宋_GB2312" w:eastAsia="仿宋_GB2312" w:cs="仿宋_GB2312"/>
              </w:rPr>
              <w:t>序号</w:t>
            </w:r>
          </w:p>
        </w:tc>
        <w:tc>
          <w:tcPr>
            <w:tcW w:w="581" w:type="dxa"/>
          </w:tcPr>
          <w:p w14:paraId="23EB941F">
            <w:pPr>
              <w:pStyle w:val="4"/>
              <w:jc w:val="center"/>
            </w:pPr>
            <w:r>
              <w:rPr>
                <w:rFonts w:ascii="仿宋_GB2312" w:hAnsi="仿宋_GB2312" w:eastAsia="仿宋_GB2312" w:cs="仿宋_GB2312"/>
              </w:rPr>
              <w:t>符号标识</w:t>
            </w:r>
          </w:p>
        </w:tc>
        <w:tc>
          <w:tcPr>
            <w:tcW w:w="1495" w:type="dxa"/>
          </w:tcPr>
          <w:p w14:paraId="53DE69E7">
            <w:pPr>
              <w:pStyle w:val="4"/>
              <w:jc w:val="center"/>
            </w:pPr>
            <w:r>
              <w:rPr>
                <w:rFonts w:ascii="仿宋_GB2312" w:hAnsi="仿宋_GB2312" w:eastAsia="仿宋_GB2312" w:cs="仿宋_GB2312"/>
              </w:rPr>
              <w:t>技术要求名称</w:t>
            </w:r>
          </w:p>
        </w:tc>
        <w:tc>
          <w:tcPr>
            <w:tcW w:w="5814" w:type="dxa"/>
          </w:tcPr>
          <w:p w14:paraId="5108E066">
            <w:pPr>
              <w:pStyle w:val="4"/>
              <w:jc w:val="center"/>
            </w:pPr>
            <w:r>
              <w:rPr>
                <w:rFonts w:ascii="仿宋_GB2312" w:hAnsi="仿宋_GB2312" w:eastAsia="仿宋_GB2312" w:cs="仿宋_GB2312"/>
              </w:rPr>
              <w:t>技术参数与性能指标</w:t>
            </w:r>
          </w:p>
        </w:tc>
      </w:tr>
      <w:tr w14:paraId="71BAE4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4C218CA">
            <w:pPr>
              <w:pStyle w:val="4"/>
              <w:jc w:val="center"/>
            </w:pPr>
            <w:r>
              <w:rPr>
                <w:rFonts w:ascii="仿宋_GB2312" w:hAnsi="仿宋_GB2312" w:eastAsia="仿宋_GB2312" w:cs="仿宋_GB2312"/>
              </w:rPr>
              <w:t>1</w:t>
            </w:r>
          </w:p>
        </w:tc>
        <w:tc>
          <w:tcPr>
            <w:tcW w:w="581" w:type="dxa"/>
          </w:tcPr>
          <w:p w14:paraId="051D9BC8">
            <w:pPr>
              <w:pStyle w:val="4"/>
              <w:jc w:val="center"/>
            </w:pPr>
            <w:r>
              <w:rPr>
                <w:rFonts w:ascii="仿宋_GB2312" w:hAnsi="仿宋_GB2312" w:eastAsia="仿宋_GB2312" w:cs="仿宋_GB2312"/>
              </w:rPr>
              <w:t>★</w:t>
            </w:r>
          </w:p>
        </w:tc>
        <w:tc>
          <w:tcPr>
            <w:tcW w:w="1495" w:type="dxa"/>
          </w:tcPr>
          <w:p w14:paraId="418CBA1C">
            <w:pPr>
              <w:pStyle w:val="4"/>
              <w:jc w:val="left"/>
            </w:pPr>
            <w:r>
              <w:rPr>
                <w:rFonts w:ascii="仿宋_GB2312" w:hAnsi="仿宋_GB2312" w:eastAsia="仿宋_GB2312" w:cs="仿宋_GB2312"/>
              </w:rPr>
              <w:t>技术参数与性能指标</w:t>
            </w:r>
          </w:p>
        </w:tc>
        <w:tc>
          <w:tcPr>
            <w:tcW w:w="5814" w:type="dxa"/>
          </w:tcPr>
          <w:p w14:paraId="7A5257FC">
            <w:pPr>
              <w:pStyle w:val="4"/>
              <w:ind w:firstLine="420"/>
              <w:jc w:val="center"/>
            </w:pPr>
            <w:r>
              <w:rPr>
                <w:rFonts w:ascii="仿宋_GB2312" w:hAnsi="仿宋_GB2312" w:eastAsia="仿宋_GB2312" w:cs="仿宋_GB2312"/>
                <w:color w:val="000000"/>
                <w:sz w:val="21"/>
              </w:rPr>
              <w:t>每套需配备2具4公斤手提式干粉灭火器，灭火器箱1个。单个灭火器:直径130±5mm、高度500±5mm，重量6.1KG，瓶体材质为碳钢，药剂保质期5年，执行标准符合GB4351-2023，灭火器须为2025年生产，须通过3C认证（在投标文件中提供3C认证证书），须有消防身份信息编码。灭火器箱：铁皮材质，防锈高光漆，板材厚度0.6±0.1mm，规格(360±5mm)×(190±5mm)×(590±5mm)。</w:t>
            </w:r>
          </w:p>
        </w:tc>
      </w:tr>
    </w:tbl>
    <w:p w14:paraId="5ECD7902">
      <w:pPr>
        <w:pStyle w:val="4"/>
        <w:jc w:val="left"/>
      </w:pPr>
      <w:r>
        <w:rPr>
          <w:rFonts w:ascii="仿宋_GB2312" w:hAnsi="仿宋_GB2312" w:eastAsia="仿宋_GB2312" w:cs="仿宋_GB2312"/>
        </w:rPr>
        <w:t>标的名称：合页</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1EFD9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2357BB1">
            <w:pPr>
              <w:pStyle w:val="4"/>
              <w:jc w:val="center"/>
            </w:pPr>
            <w:r>
              <w:rPr>
                <w:rFonts w:ascii="仿宋_GB2312" w:hAnsi="仿宋_GB2312" w:eastAsia="仿宋_GB2312" w:cs="仿宋_GB2312"/>
              </w:rPr>
              <w:t>序号</w:t>
            </w:r>
          </w:p>
        </w:tc>
        <w:tc>
          <w:tcPr>
            <w:tcW w:w="581" w:type="dxa"/>
          </w:tcPr>
          <w:p w14:paraId="46129E65">
            <w:pPr>
              <w:pStyle w:val="4"/>
              <w:jc w:val="center"/>
            </w:pPr>
            <w:r>
              <w:rPr>
                <w:rFonts w:ascii="仿宋_GB2312" w:hAnsi="仿宋_GB2312" w:eastAsia="仿宋_GB2312" w:cs="仿宋_GB2312"/>
              </w:rPr>
              <w:t>符号标识</w:t>
            </w:r>
          </w:p>
        </w:tc>
        <w:tc>
          <w:tcPr>
            <w:tcW w:w="1495" w:type="dxa"/>
          </w:tcPr>
          <w:p w14:paraId="424CC977">
            <w:pPr>
              <w:pStyle w:val="4"/>
              <w:jc w:val="center"/>
            </w:pPr>
            <w:r>
              <w:rPr>
                <w:rFonts w:ascii="仿宋_GB2312" w:hAnsi="仿宋_GB2312" w:eastAsia="仿宋_GB2312" w:cs="仿宋_GB2312"/>
              </w:rPr>
              <w:t>技术要求名称</w:t>
            </w:r>
          </w:p>
        </w:tc>
        <w:tc>
          <w:tcPr>
            <w:tcW w:w="5814" w:type="dxa"/>
          </w:tcPr>
          <w:p w14:paraId="5A29FE33">
            <w:pPr>
              <w:pStyle w:val="4"/>
              <w:jc w:val="center"/>
            </w:pPr>
            <w:r>
              <w:rPr>
                <w:rFonts w:ascii="仿宋_GB2312" w:hAnsi="仿宋_GB2312" w:eastAsia="仿宋_GB2312" w:cs="仿宋_GB2312"/>
              </w:rPr>
              <w:t>技术参数与性能指标</w:t>
            </w:r>
          </w:p>
        </w:tc>
      </w:tr>
      <w:tr w14:paraId="6296C5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34592A">
            <w:pPr>
              <w:pStyle w:val="4"/>
              <w:jc w:val="center"/>
            </w:pPr>
            <w:r>
              <w:rPr>
                <w:rFonts w:ascii="仿宋_GB2312" w:hAnsi="仿宋_GB2312" w:eastAsia="仿宋_GB2312" w:cs="仿宋_GB2312"/>
              </w:rPr>
              <w:t>1</w:t>
            </w:r>
          </w:p>
        </w:tc>
        <w:tc>
          <w:tcPr>
            <w:tcW w:w="581" w:type="dxa"/>
          </w:tcPr>
          <w:p w14:paraId="455C7653">
            <w:pPr>
              <w:pStyle w:val="4"/>
              <w:jc w:val="center"/>
            </w:pPr>
            <w:r>
              <w:rPr>
                <w:rFonts w:ascii="仿宋_GB2312" w:hAnsi="仿宋_GB2312" w:eastAsia="仿宋_GB2312" w:cs="仿宋_GB2312"/>
              </w:rPr>
              <w:t>★</w:t>
            </w:r>
          </w:p>
        </w:tc>
        <w:tc>
          <w:tcPr>
            <w:tcW w:w="1495" w:type="dxa"/>
          </w:tcPr>
          <w:p w14:paraId="5B81BDDA">
            <w:pPr>
              <w:pStyle w:val="4"/>
              <w:jc w:val="left"/>
            </w:pPr>
            <w:r>
              <w:rPr>
                <w:rFonts w:ascii="仿宋_GB2312" w:hAnsi="仿宋_GB2312" w:eastAsia="仿宋_GB2312" w:cs="仿宋_GB2312"/>
              </w:rPr>
              <w:t>技术参数与性能指标</w:t>
            </w:r>
          </w:p>
        </w:tc>
        <w:tc>
          <w:tcPr>
            <w:tcW w:w="5814" w:type="dxa"/>
          </w:tcPr>
          <w:p w14:paraId="62D19584">
            <w:pPr>
              <w:pStyle w:val="4"/>
              <w:jc w:val="left"/>
            </w:pPr>
            <w:r>
              <w:rPr>
                <w:rFonts w:ascii="仿宋_GB2312" w:hAnsi="仿宋_GB2312" w:eastAsia="仿宋_GB2312" w:cs="仿宋_GB2312"/>
                <w:color w:val="000000"/>
                <w:sz w:val="21"/>
              </w:rPr>
              <w:t>6寸双向自动弹簧合页。</w:t>
            </w:r>
          </w:p>
        </w:tc>
      </w:tr>
    </w:tbl>
    <w:p w14:paraId="0C1EA005">
      <w:pPr>
        <w:pStyle w:val="4"/>
        <w:jc w:val="left"/>
      </w:pPr>
      <w:r>
        <w:rPr>
          <w:rFonts w:ascii="仿宋_GB2312" w:hAnsi="仿宋_GB2312" w:eastAsia="仿宋_GB2312" w:cs="仿宋_GB2312"/>
        </w:rPr>
        <w:t>标的名称：万向轮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CF173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832EF6">
            <w:pPr>
              <w:pStyle w:val="4"/>
              <w:jc w:val="center"/>
            </w:pPr>
            <w:r>
              <w:rPr>
                <w:rFonts w:ascii="仿宋_GB2312" w:hAnsi="仿宋_GB2312" w:eastAsia="仿宋_GB2312" w:cs="仿宋_GB2312"/>
              </w:rPr>
              <w:t>序号</w:t>
            </w:r>
          </w:p>
        </w:tc>
        <w:tc>
          <w:tcPr>
            <w:tcW w:w="581" w:type="dxa"/>
          </w:tcPr>
          <w:p w14:paraId="2423D418">
            <w:pPr>
              <w:pStyle w:val="4"/>
              <w:jc w:val="center"/>
            </w:pPr>
            <w:r>
              <w:rPr>
                <w:rFonts w:ascii="仿宋_GB2312" w:hAnsi="仿宋_GB2312" w:eastAsia="仿宋_GB2312" w:cs="仿宋_GB2312"/>
              </w:rPr>
              <w:t>符号标识</w:t>
            </w:r>
          </w:p>
        </w:tc>
        <w:tc>
          <w:tcPr>
            <w:tcW w:w="1495" w:type="dxa"/>
          </w:tcPr>
          <w:p w14:paraId="50458A84">
            <w:pPr>
              <w:pStyle w:val="4"/>
              <w:jc w:val="center"/>
            </w:pPr>
            <w:r>
              <w:rPr>
                <w:rFonts w:ascii="仿宋_GB2312" w:hAnsi="仿宋_GB2312" w:eastAsia="仿宋_GB2312" w:cs="仿宋_GB2312"/>
              </w:rPr>
              <w:t>技术要求名称</w:t>
            </w:r>
          </w:p>
        </w:tc>
        <w:tc>
          <w:tcPr>
            <w:tcW w:w="5814" w:type="dxa"/>
          </w:tcPr>
          <w:p w14:paraId="57955C7C">
            <w:pPr>
              <w:pStyle w:val="4"/>
              <w:jc w:val="center"/>
            </w:pPr>
            <w:r>
              <w:rPr>
                <w:rFonts w:ascii="仿宋_GB2312" w:hAnsi="仿宋_GB2312" w:eastAsia="仿宋_GB2312" w:cs="仿宋_GB2312"/>
              </w:rPr>
              <w:t>技术参数与性能指标</w:t>
            </w:r>
          </w:p>
        </w:tc>
      </w:tr>
      <w:tr w14:paraId="63261A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307489">
            <w:pPr>
              <w:pStyle w:val="4"/>
              <w:jc w:val="center"/>
            </w:pPr>
            <w:r>
              <w:rPr>
                <w:rFonts w:ascii="仿宋_GB2312" w:hAnsi="仿宋_GB2312" w:eastAsia="仿宋_GB2312" w:cs="仿宋_GB2312"/>
              </w:rPr>
              <w:t>1</w:t>
            </w:r>
          </w:p>
        </w:tc>
        <w:tc>
          <w:tcPr>
            <w:tcW w:w="581" w:type="dxa"/>
          </w:tcPr>
          <w:p w14:paraId="0827078F">
            <w:pPr>
              <w:pStyle w:val="4"/>
              <w:jc w:val="center"/>
            </w:pPr>
            <w:r>
              <w:rPr>
                <w:rFonts w:ascii="仿宋_GB2312" w:hAnsi="仿宋_GB2312" w:eastAsia="仿宋_GB2312" w:cs="仿宋_GB2312"/>
              </w:rPr>
              <w:t>★</w:t>
            </w:r>
          </w:p>
        </w:tc>
        <w:tc>
          <w:tcPr>
            <w:tcW w:w="1495" w:type="dxa"/>
          </w:tcPr>
          <w:p w14:paraId="316746F3">
            <w:pPr>
              <w:pStyle w:val="4"/>
              <w:jc w:val="left"/>
            </w:pPr>
            <w:r>
              <w:rPr>
                <w:rFonts w:ascii="仿宋_GB2312" w:hAnsi="仿宋_GB2312" w:eastAsia="仿宋_GB2312" w:cs="仿宋_GB2312"/>
              </w:rPr>
              <w:t>技术参数与性能指标</w:t>
            </w:r>
          </w:p>
        </w:tc>
        <w:tc>
          <w:tcPr>
            <w:tcW w:w="5814" w:type="dxa"/>
          </w:tcPr>
          <w:p w14:paraId="60E64311">
            <w:pPr>
              <w:pStyle w:val="4"/>
              <w:jc w:val="left"/>
            </w:pPr>
            <w:r>
              <w:rPr>
                <w:rFonts w:ascii="仿宋_GB2312" w:hAnsi="仿宋_GB2312" w:eastAsia="仿宋_GB2312" w:cs="仿宋_GB2312"/>
                <w:color w:val="000000"/>
                <w:sz w:val="21"/>
              </w:rPr>
              <w:t>静音万向轮，轮子直径50±5mm，轮宽17±2mm，承重≥27KG。</w:t>
            </w:r>
          </w:p>
        </w:tc>
      </w:tr>
    </w:tbl>
    <w:p w14:paraId="6B8EDE61">
      <w:pPr>
        <w:pStyle w:val="4"/>
        <w:jc w:val="left"/>
      </w:pPr>
      <w:r>
        <w:rPr>
          <w:rFonts w:ascii="仿宋_GB2312" w:hAnsi="仿宋_GB2312" w:eastAsia="仿宋_GB2312" w:cs="仿宋_GB2312"/>
        </w:rPr>
        <w:t>标的名称：停放指引点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2F851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F5E462">
            <w:pPr>
              <w:pStyle w:val="4"/>
              <w:jc w:val="center"/>
            </w:pPr>
            <w:r>
              <w:rPr>
                <w:rFonts w:ascii="仿宋_GB2312" w:hAnsi="仿宋_GB2312" w:eastAsia="仿宋_GB2312" w:cs="仿宋_GB2312"/>
              </w:rPr>
              <w:t>序号</w:t>
            </w:r>
          </w:p>
        </w:tc>
        <w:tc>
          <w:tcPr>
            <w:tcW w:w="581" w:type="dxa"/>
          </w:tcPr>
          <w:p w14:paraId="1EDC75FC">
            <w:pPr>
              <w:pStyle w:val="4"/>
              <w:jc w:val="center"/>
            </w:pPr>
            <w:r>
              <w:rPr>
                <w:rFonts w:ascii="仿宋_GB2312" w:hAnsi="仿宋_GB2312" w:eastAsia="仿宋_GB2312" w:cs="仿宋_GB2312"/>
              </w:rPr>
              <w:t>符号标识</w:t>
            </w:r>
          </w:p>
        </w:tc>
        <w:tc>
          <w:tcPr>
            <w:tcW w:w="1495" w:type="dxa"/>
          </w:tcPr>
          <w:p w14:paraId="047EF753">
            <w:pPr>
              <w:pStyle w:val="4"/>
              <w:jc w:val="center"/>
            </w:pPr>
            <w:r>
              <w:rPr>
                <w:rFonts w:ascii="仿宋_GB2312" w:hAnsi="仿宋_GB2312" w:eastAsia="仿宋_GB2312" w:cs="仿宋_GB2312"/>
              </w:rPr>
              <w:t>技术要求名称</w:t>
            </w:r>
          </w:p>
        </w:tc>
        <w:tc>
          <w:tcPr>
            <w:tcW w:w="5814" w:type="dxa"/>
          </w:tcPr>
          <w:p w14:paraId="11228D32">
            <w:pPr>
              <w:pStyle w:val="4"/>
              <w:jc w:val="center"/>
            </w:pPr>
            <w:r>
              <w:rPr>
                <w:rFonts w:ascii="仿宋_GB2312" w:hAnsi="仿宋_GB2312" w:eastAsia="仿宋_GB2312" w:cs="仿宋_GB2312"/>
              </w:rPr>
              <w:t>技术参数与性能指标</w:t>
            </w:r>
          </w:p>
        </w:tc>
      </w:tr>
      <w:tr w14:paraId="4F6F0E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982010">
            <w:pPr>
              <w:pStyle w:val="4"/>
              <w:jc w:val="center"/>
            </w:pPr>
            <w:r>
              <w:rPr>
                <w:rFonts w:ascii="仿宋_GB2312" w:hAnsi="仿宋_GB2312" w:eastAsia="仿宋_GB2312" w:cs="仿宋_GB2312"/>
              </w:rPr>
              <w:t>1</w:t>
            </w:r>
          </w:p>
        </w:tc>
        <w:tc>
          <w:tcPr>
            <w:tcW w:w="581" w:type="dxa"/>
          </w:tcPr>
          <w:p w14:paraId="46406899">
            <w:pPr>
              <w:pStyle w:val="4"/>
              <w:jc w:val="center"/>
            </w:pPr>
            <w:r>
              <w:rPr>
                <w:rFonts w:ascii="仿宋_GB2312" w:hAnsi="仿宋_GB2312" w:eastAsia="仿宋_GB2312" w:cs="仿宋_GB2312"/>
              </w:rPr>
              <w:t>★</w:t>
            </w:r>
          </w:p>
        </w:tc>
        <w:tc>
          <w:tcPr>
            <w:tcW w:w="1495" w:type="dxa"/>
          </w:tcPr>
          <w:p w14:paraId="7E726E5F">
            <w:pPr>
              <w:pStyle w:val="4"/>
              <w:jc w:val="left"/>
            </w:pPr>
            <w:r>
              <w:rPr>
                <w:rFonts w:ascii="仿宋_GB2312" w:hAnsi="仿宋_GB2312" w:eastAsia="仿宋_GB2312" w:cs="仿宋_GB2312"/>
              </w:rPr>
              <w:t>技术参数与性能指标</w:t>
            </w:r>
          </w:p>
        </w:tc>
        <w:tc>
          <w:tcPr>
            <w:tcW w:w="5814" w:type="dxa"/>
          </w:tcPr>
          <w:p w14:paraId="08649233">
            <w:pPr>
              <w:pStyle w:val="4"/>
              <w:ind w:firstLine="420"/>
              <w:jc w:val="center"/>
            </w:pPr>
            <w:r>
              <w:rPr>
                <w:rFonts w:ascii="仿宋_GB2312" w:hAnsi="仿宋_GB2312" w:eastAsia="仿宋_GB2312" w:cs="仿宋_GB2312"/>
                <w:color w:val="000000"/>
                <w:sz w:val="21"/>
              </w:rPr>
              <w:t>墙面指引牌：墙面指引牌高1.2米、宽2米、采用超卡板，仿金属边条，高清户外写真画面。地面灰色地胶：pvc多层复合型、坚固耐磨防滑、防火阻燃，尺寸为长2500mm、宽1000mm。厚度2mm。黄色警示带：环氧树脂高光车库地坪漆。承重耐磨型，黄色地坪漆涂刷一周4.5米。耗材：安装挂件、地面固定粘胶等。</w:t>
            </w:r>
          </w:p>
        </w:tc>
      </w:tr>
    </w:tbl>
    <w:p w14:paraId="6AD56ACC">
      <w:pPr>
        <w:pStyle w:val="4"/>
        <w:jc w:val="left"/>
        <w:outlineLvl w:val="2"/>
      </w:pPr>
      <w:r>
        <w:rPr>
          <w:rFonts w:ascii="仿宋_GB2312" w:hAnsi="仿宋_GB2312" w:eastAsia="仿宋_GB2312" w:cs="仿宋_GB2312"/>
          <w:b/>
          <w:sz w:val="28"/>
        </w:rPr>
        <w:t>3.3.服务要求</w:t>
      </w:r>
    </w:p>
    <w:p w14:paraId="0309F54E">
      <w:pPr>
        <w:pStyle w:val="4"/>
        <w:jc w:val="left"/>
        <w:outlineLvl w:val="3"/>
      </w:pPr>
      <w:r>
        <w:rPr>
          <w:rFonts w:ascii="仿宋_GB2312" w:hAnsi="仿宋_GB2312" w:eastAsia="仿宋_GB2312" w:cs="仿宋_GB2312"/>
          <w:b/>
          <w:sz w:val="24"/>
        </w:rPr>
        <w:t>3.3.1.服务内容要求</w:t>
      </w:r>
    </w:p>
    <w:p w14:paraId="6D3A28A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6BD0D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4BA164">
            <w:pPr>
              <w:pStyle w:val="4"/>
              <w:jc w:val="center"/>
            </w:pPr>
            <w:r>
              <w:rPr>
                <w:rFonts w:ascii="仿宋_GB2312" w:hAnsi="仿宋_GB2312" w:eastAsia="仿宋_GB2312" w:cs="仿宋_GB2312"/>
              </w:rPr>
              <w:t xml:space="preserve"> 序号</w:t>
            </w:r>
          </w:p>
        </w:tc>
        <w:tc>
          <w:tcPr>
            <w:tcW w:w="581" w:type="dxa"/>
          </w:tcPr>
          <w:p w14:paraId="7DBAC73B">
            <w:pPr>
              <w:pStyle w:val="4"/>
              <w:jc w:val="center"/>
            </w:pPr>
            <w:r>
              <w:rPr>
                <w:rFonts w:ascii="仿宋_GB2312" w:hAnsi="仿宋_GB2312" w:eastAsia="仿宋_GB2312" w:cs="仿宋_GB2312"/>
              </w:rPr>
              <w:t xml:space="preserve"> 符号标识</w:t>
            </w:r>
          </w:p>
        </w:tc>
        <w:tc>
          <w:tcPr>
            <w:tcW w:w="1495" w:type="dxa"/>
          </w:tcPr>
          <w:p w14:paraId="2F8690C1">
            <w:pPr>
              <w:pStyle w:val="4"/>
              <w:jc w:val="center"/>
            </w:pPr>
            <w:r>
              <w:rPr>
                <w:rFonts w:ascii="仿宋_GB2312" w:hAnsi="仿宋_GB2312" w:eastAsia="仿宋_GB2312" w:cs="仿宋_GB2312"/>
              </w:rPr>
              <w:t xml:space="preserve"> 服务要求名称</w:t>
            </w:r>
          </w:p>
        </w:tc>
        <w:tc>
          <w:tcPr>
            <w:tcW w:w="5814" w:type="dxa"/>
          </w:tcPr>
          <w:p w14:paraId="60CA69BE">
            <w:pPr>
              <w:pStyle w:val="4"/>
              <w:jc w:val="center"/>
            </w:pPr>
            <w:r>
              <w:rPr>
                <w:rFonts w:ascii="仿宋_GB2312" w:hAnsi="仿宋_GB2312" w:eastAsia="仿宋_GB2312" w:cs="仿宋_GB2312"/>
              </w:rPr>
              <w:t xml:space="preserve"> 服务要求内容</w:t>
            </w:r>
          </w:p>
        </w:tc>
      </w:tr>
      <w:tr w14:paraId="3DFC9A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DF6FA2">
            <w:pPr>
              <w:pStyle w:val="4"/>
              <w:jc w:val="center"/>
            </w:pPr>
            <w:r>
              <w:rPr>
                <w:rFonts w:ascii="仿宋_GB2312" w:hAnsi="仿宋_GB2312" w:eastAsia="仿宋_GB2312" w:cs="仿宋_GB2312"/>
              </w:rPr>
              <w:t>1</w:t>
            </w:r>
          </w:p>
        </w:tc>
        <w:tc>
          <w:tcPr>
            <w:tcW w:w="581" w:type="dxa"/>
          </w:tcPr>
          <w:p w14:paraId="47716625">
            <w:pPr>
              <w:pStyle w:val="4"/>
              <w:jc w:val="center"/>
            </w:pPr>
            <w:r>
              <w:rPr>
                <w:rFonts w:ascii="仿宋_GB2312" w:hAnsi="仿宋_GB2312" w:eastAsia="仿宋_GB2312" w:cs="仿宋_GB2312"/>
              </w:rPr>
              <w:t>★</w:t>
            </w:r>
          </w:p>
        </w:tc>
        <w:tc>
          <w:tcPr>
            <w:tcW w:w="1495" w:type="dxa"/>
          </w:tcPr>
          <w:p w14:paraId="05BF6FB9">
            <w:pPr>
              <w:pStyle w:val="4"/>
              <w:jc w:val="left"/>
            </w:pPr>
            <w:r>
              <w:rPr>
                <w:rFonts w:ascii="仿宋_GB2312" w:hAnsi="仿宋_GB2312" w:eastAsia="仿宋_GB2312" w:cs="仿宋_GB2312"/>
              </w:rPr>
              <w:t>服务要求</w:t>
            </w:r>
          </w:p>
        </w:tc>
        <w:tc>
          <w:tcPr>
            <w:tcW w:w="5814" w:type="dxa"/>
          </w:tcPr>
          <w:p w14:paraId="08E3B2AF">
            <w:pPr>
              <w:pStyle w:val="4"/>
              <w:jc w:val="left"/>
            </w:pPr>
            <w:r>
              <w:rPr>
                <w:rFonts w:ascii="仿宋_GB2312" w:hAnsi="仿宋_GB2312" w:eastAsia="仿宋_GB2312" w:cs="仿宋_GB2312"/>
              </w:rPr>
              <w:t>1、如果采购人在正常保管和使用前提下，若涉及产品质量鉴定，由中标人负责委托相关具有相关检测资质的质检部门进行检测，并承担相关费用。</w:t>
            </w:r>
            <w:r>
              <w:br w:type="textWrapping"/>
            </w:r>
            <w:r>
              <w:rPr>
                <w:rFonts w:ascii="仿宋_GB2312" w:hAnsi="仿宋_GB2312" w:eastAsia="仿宋_GB2312" w:cs="仿宋_GB2312"/>
              </w:rPr>
              <w:t xml:space="preserve"> 2、本技术参数所列标准中，如国家、行业标准有最新标准的，均以最新标准为准。。</w:t>
            </w:r>
          </w:p>
        </w:tc>
      </w:tr>
      <w:tr w14:paraId="0ABE7D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D6D93E5">
            <w:pPr>
              <w:pStyle w:val="4"/>
              <w:jc w:val="center"/>
            </w:pPr>
            <w:r>
              <w:rPr>
                <w:rFonts w:ascii="仿宋_GB2312" w:hAnsi="仿宋_GB2312" w:eastAsia="仿宋_GB2312" w:cs="仿宋_GB2312"/>
              </w:rPr>
              <w:t>2</w:t>
            </w:r>
          </w:p>
        </w:tc>
        <w:tc>
          <w:tcPr>
            <w:tcW w:w="581" w:type="dxa"/>
          </w:tcPr>
          <w:p w14:paraId="6492E839"/>
        </w:tc>
        <w:tc>
          <w:tcPr>
            <w:tcW w:w="1495" w:type="dxa"/>
          </w:tcPr>
          <w:p w14:paraId="5F248FC3">
            <w:pPr>
              <w:pStyle w:val="4"/>
              <w:jc w:val="left"/>
            </w:pPr>
            <w:r>
              <w:rPr>
                <w:rFonts w:ascii="仿宋_GB2312" w:hAnsi="仿宋_GB2312" w:eastAsia="仿宋_GB2312" w:cs="仿宋_GB2312"/>
              </w:rPr>
              <w:t>售后服务</w:t>
            </w:r>
          </w:p>
        </w:tc>
        <w:tc>
          <w:tcPr>
            <w:tcW w:w="5814" w:type="dxa"/>
          </w:tcPr>
          <w:p w14:paraId="654454B4">
            <w:pPr>
              <w:pStyle w:val="4"/>
              <w:jc w:val="left"/>
            </w:pPr>
            <w:r>
              <w:rPr>
                <w:rFonts w:ascii="仿宋_GB2312" w:hAnsi="仿宋_GB2312" w:eastAsia="仿宋_GB2312" w:cs="仿宋_GB2312"/>
              </w:rPr>
              <w:t>1、质保期内供货方应负责售后服务，且不能以差旅、住宿等理由要求采购方支付其他任何费用。投标人需在投标文件中承诺在质保期内若发现质量问题，售后人员须按投标文件内的响应时间进行维修或更换，如因特殊原因导致不能现场完成维修或更换的，中标人最迟应于2个工作日内完成维修或更换。如中标人未在前述期限内到场或未在前述期限内完成维修或更换的，采购人有权另行委托任何第三方进行维修或更换，由此产生的费用均由中标人承担。如货物经3次维修仍不能达到本合同约定的质量标准，则采购人有权要求中标人更换新机或退货,并有权要求中标人支付应退换的采购设备同等金额的违约金。采购人不再单独支付费用。</w:t>
            </w:r>
            <w:r>
              <w:br w:type="textWrapping"/>
            </w:r>
            <w:r>
              <w:rPr>
                <w:rFonts w:ascii="仿宋_GB2312" w:hAnsi="仿宋_GB2312" w:eastAsia="仿宋_GB2312" w:cs="仿宋_GB2312"/>
              </w:rPr>
              <w:t xml:space="preserve"> 2、供货方须指派专人负责与招标人联系售后服务事宜，在投标文件中明确联系人及联系方式。</w:t>
            </w:r>
          </w:p>
        </w:tc>
      </w:tr>
      <w:tr w14:paraId="72EF5E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8A99C2">
            <w:pPr>
              <w:pStyle w:val="4"/>
              <w:jc w:val="center"/>
            </w:pPr>
            <w:r>
              <w:rPr>
                <w:rFonts w:ascii="仿宋_GB2312" w:hAnsi="仿宋_GB2312" w:eastAsia="仿宋_GB2312" w:cs="仿宋_GB2312"/>
              </w:rPr>
              <w:t>3</w:t>
            </w:r>
          </w:p>
        </w:tc>
        <w:tc>
          <w:tcPr>
            <w:tcW w:w="581" w:type="dxa"/>
          </w:tcPr>
          <w:p w14:paraId="182A4FDC"/>
        </w:tc>
        <w:tc>
          <w:tcPr>
            <w:tcW w:w="1495" w:type="dxa"/>
          </w:tcPr>
          <w:p w14:paraId="3E7EBB3A">
            <w:pPr>
              <w:pStyle w:val="4"/>
              <w:jc w:val="left"/>
            </w:pPr>
            <w:r>
              <w:rPr>
                <w:rFonts w:ascii="仿宋_GB2312" w:hAnsi="仿宋_GB2312" w:eastAsia="仿宋_GB2312" w:cs="仿宋_GB2312"/>
              </w:rPr>
              <w:t>质量要求</w:t>
            </w:r>
          </w:p>
        </w:tc>
        <w:tc>
          <w:tcPr>
            <w:tcW w:w="5814" w:type="dxa"/>
          </w:tcPr>
          <w:p w14:paraId="55699CC3">
            <w:pPr>
              <w:pStyle w:val="4"/>
              <w:jc w:val="left"/>
            </w:pPr>
            <w:r>
              <w:rPr>
                <w:rFonts w:ascii="仿宋_GB2312" w:hAnsi="仿宋_GB2312" w:eastAsia="仿宋_GB2312" w:cs="仿宋_GB2312"/>
              </w:rPr>
              <w:t>1、投标人的产品包装、数量、规格等必须完整齐全，且所供的产品完全符合采购文件要求及投标文件承诺的质量、规格和性能要求。</w:t>
            </w:r>
            <w:r>
              <w:br w:type="textWrapping"/>
            </w:r>
            <w:r>
              <w:rPr>
                <w:rFonts w:ascii="仿宋_GB2312" w:hAnsi="仿宋_GB2312" w:eastAsia="仿宋_GB2312" w:cs="仿宋_GB2312"/>
              </w:rPr>
              <w:t xml:space="preserve"> 2、投标人所提供的货物必须是经检验合格的全新正品、不得以次充好、产品来源渠道必须合法，投标人所提供的货物密封包装不得拆开。若开箱检验中发现有诸如数量、参数等不符或密封包装物本身的损坏，如产生更换或补货等情形并导致采购人计划延期，采购人有权根据合同有关条款的规定对因此造成的直接损失向投标人索赔。</w:t>
            </w:r>
          </w:p>
        </w:tc>
      </w:tr>
      <w:tr w14:paraId="5ED47C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889A50">
            <w:pPr>
              <w:pStyle w:val="4"/>
              <w:jc w:val="center"/>
            </w:pPr>
            <w:r>
              <w:rPr>
                <w:rFonts w:ascii="仿宋_GB2312" w:hAnsi="仿宋_GB2312" w:eastAsia="仿宋_GB2312" w:cs="仿宋_GB2312"/>
              </w:rPr>
              <w:t>4</w:t>
            </w:r>
          </w:p>
        </w:tc>
        <w:tc>
          <w:tcPr>
            <w:tcW w:w="581" w:type="dxa"/>
          </w:tcPr>
          <w:p w14:paraId="645B086C"/>
        </w:tc>
        <w:tc>
          <w:tcPr>
            <w:tcW w:w="1495" w:type="dxa"/>
          </w:tcPr>
          <w:p w14:paraId="54724D78">
            <w:pPr>
              <w:pStyle w:val="4"/>
              <w:jc w:val="left"/>
            </w:pPr>
            <w:r>
              <w:rPr>
                <w:rFonts w:ascii="仿宋_GB2312" w:hAnsi="仿宋_GB2312" w:eastAsia="仿宋_GB2312" w:cs="仿宋_GB2312"/>
              </w:rPr>
              <w:t>其他要求</w:t>
            </w:r>
          </w:p>
        </w:tc>
        <w:tc>
          <w:tcPr>
            <w:tcW w:w="5814" w:type="dxa"/>
          </w:tcPr>
          <w:p w14:paraId="1323E370">
            <w:pPr>
              <w:pStyle w:val="4"/>
              <w:jc w:val="left"/>
            </w:pPr>
            <w:r>
              <w:rPr>
                <w:rFonts w:ascii="仿宋_GB2312" w:hAnsi="仿宋_GB2312" w:eastAsia="仿宋_GB2312" w:cs="仿宋_GB2312"/>
              </w:rPr>
              <w:t>投标人必须严格按照采购人确定的产品规格、型号及数量及时供货，如临时更换送达地点、临时要求提前或延后配送等，须严格按照采购人要求进行配送。</w:t>
            </w:r>
          </w:p>
        </w:tc>
      </w:tr>
    </w:tbl>
    <w:p w14:paraId="7275C81C">
      <w:pPr>
        <w:pStyle w:val="4"/>
        <w:jc w:val="left"/>
        <w:outlineLvl w:val="3"/>
      </w:pPr>
      <w:r>
        <w:rPr>
          <w:rFonts w:ascii="仿宋_GB2312" w:hAnsi="仿宋_GB2312" w:eastAsia="仿宋_GB2312" w:cs="仿宋_GB2312"/>
          <w:b/>
          <w:sz w:val="24"/>
        </w:rPr>
        <w:t>3.3.2.商务要求</w:t>
      </w:r>
    </w:p>
    <w:p w14:paraId="2A3D014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A5EBB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C49815">
            <w:pPr>
              <w:pStyle w:val="4"/>
              <w:jc w:val="center"/>
            </w:pPr>
            <w:r>
              <w:rPr>
                <w:rFonts w:ascii="仿宋_GB2312" w:hAnsi="仿宋_GB2312" w:eastAsia="仿宋_GB2312" w:cs="仿宋_GB2312"/>
              </w:rPr>
              <w:t>序号</w:t>
            </w:r>
          </w:p>
        </w:tc>
        <w:tc>
          <w:tcPr>
            <w:tcW w:w="581" w:type="dxa"/>
          </w:tcPr>
          <w:p w14:paraId="4920F4DF">
            <w:pPr>
              <w:pStyle w:val="4"/>
              <w:jc w:val="center"/>
            </w:pPr>
            <w:r>
              <w:rPr>
                <w:rFonts w:ascii="仿宋_GB2312" w:hAnsi="仿宋_GB2312" w:eastAsia="仿宋_GB2312" w:cs="仿宋_GB2312"/>
              </w:rPr>
              <w:t>符号标识</w:t>
            </w:r>
          </w:p>
        </w:tc>
        <w:tc>
          <w:tcPr>
            <w:tcW w:w="1495" w:type="dxa"/>
          </w:tcPr>
          <w:p w14:paraId="7A5E1B93">
            <w:pPr>
              <w:pStyle w:val="4"/>
              <w:jc w:val="center"/>
            </w:pPr>
            <w:r>
              <w:rPr>
                <w:rFonts w:ascii="仿宋_GB2312" w:hAnsi="仿宋_GB2312" w:eastAsia="仿宋_GB2312" w:cs="仿宋_GB2312"/>
              </w:rPr>
              <w:t>商务要求名称</w:t>
            </w:r>
          </w:p>
        </w:tc>
        <w:tc>
          <w:tcPr>
            <w:tcW w:w="5814" w:type="dxa"/>
          </w:tcPr>
          <w:p w14:paraId="2566B0D3">
            <w:pPr>
              <w:pStyle w:val="4"/>
              <w:jc w:val="center"/>
            </w:pPr>
            <w:r>
              <w:rPr>
                <w:rFonts w:ascii="仿宋_GB2312" w:hAnsi="仿宋_GB2312" w:eastAsia="仿宋_GB2312" w:cs="仿宋_GB2312"/>
              </w:rPr>
              <w:t>商务要求内容</w:t>
            </w:r>
          </w:p>
        </w:tc>
      </w:tr>
      <w:tr w14:paraId="44337D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0DA8B6">
            <w:pPr>
              <w:pStyle w:val="4"/>
              <w:jc w:val="center"/>
            </w:pPr>
            <w:r>
              <w:rPr>
                <w:rFonts w:ascii="仿宋_GB2312" w:hAnsi="仿宋_GB2312" w:eastAsia="仿宋_GB2312" w:cs="仿宋_GB2312"/>
              </w:rPr>
              <w:t>1</w:t>
            </w:r>
          </w:p>
        </w:tc>
        <w:tc>
          <w:tcPr>
            <w:tcW w:w="581" w:type="dxa"/>
          </w:tcPr>
          <w:p w14:paraId="3A6D302E">
            <w:pPr>
              <w:pStyle w:val="4"/>
              <w:jc w:val="center"/>
            </w:pPr>
            <w:r>
              <w:rPr>
                <w:rFonts w:ascii="仿宋_GB2312" w:hAnsi="仿宋_GB2312" w:eastAsia="仿宋_GB2312" w:cs="仿宋_GB2312"/>
              </w:rPr>
              <w:t>★</w:t>
            </w:r>
          </w:p>
        </w:tc>
        <w:tc>
          <w:tcPr>
            <w:tcW w:w="1495" w:type="dxa"/>
          </w:tcPr>
          <w:p w14:paraId="67B041AE">
            <w:pPr>
              <w:pStyle w:val="4"/>
              <w:jc w:val="left"/>
            </w:pPr>
            <w:r>
              <w:rPr>
                <w:rFonts w:ascii="仿宋_GB2312" w:hAnsi="仿宋_GB2312" w:eastAsia="仿宋_GB2312" w:cs="仿宋_GB2312"/>
              </w:rPr>
              <w:t>交货时间</w:t>
            </w:r>
          </w:p>
        </w:tc>
        <w:tc>
          <w:tcPr>
            <w:tcW w:w="5814" w:type="dxa"/>
          </w:tcPr>
          <w:p w14:paraId="08DACE4D">
            <w:pPr>
              <w:pStyle w:val="4"/>
              <w:jc w:val="left"/>
            </w:pPr>
            <w:r>
              <w:rPr>
                <w:rFonts w:ascii="仿宋_GB2312" w:hAnsi="仿宋_GB2312" w:eastAsia="仿宋_GB2312" w:cs="仿宋_GB2312"/>
              </w:rPr>
              <w:t>30天</w:t>
            </w:r>
          </w:p>
        </w:tc>
      </w:tr>
      <w:tr w14:paraId="038997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7FFA40">
            <w:pPr>
              <w:pStyle w:val="4"/>
              <w:jc w:val="center"/>
            </w:pPr>
            <w:r>
              <w:rPr>
                <w:rFonts w:ascii="仿宋_GB2312" w:hAnsi="仿宋_GB2312" w:eastAsia="仿宋_GB2312" w:cs="仿宋_GB2312"/>
              </w:rPr>
              <w:t>2</w:t>
            </w:r>
          </w:p>
        </w:tc>
        <w:tc>
          <w:tcPr>
            <w:tcW w:w="581" w:type="dxa"/>
          </w:tcPr>
          <w:p w14:paraId="65C7B23F">
            <w:pPr>
              <w:pStyle w:val="4"/>
              <w:jc w:val="center"/>
            </w:pPr>
            <w:r>
              <w:rPr>
                <w:rFonts w:ascii="仿宋_GB2312" w:hAnsi="仿宋_GB2312" w:eastAsia="仿宋_GB2312" w:cs="仿宋_GB2312"/>
              </w:rPr>
              <w:t>★</w:t>
            </w:r>
          </w:p>
        </w:tc>
        <w:tc>
          <w:tcPr>
            <w:tcW w:w="1495" w:type="dxa"/>
          </w:tcPr>
          <w:p w14:paraId="16527CCF">
            <w:pPr>
              <w:pStyle w:val="4"/>
              <w:jc w:val="left"/>
            </w:pPr>
            <w:r>
              <w:rPr>
                <w:rFonts w:ascii="仿宋_GB2312" w:hAnsi="仿宋_GB2312" w:eastAsia="仿宋_GB2312" w:cs="仿宋_GB2312"/>
              </w:rPr>
              <w:t>交货地点</w:t>
            </w:r>
          </w:p>
        </w:tc>
        <w:tc>
          <w:tcPr>
            <w:tcW w:w="5814" w:type="dxa"/>
          </w:tcPr>
          <w:p w14:paraId="2E7CB62B">
            <w:pPr>
              <w:pStyle w:val="4"/>
              <w:jc w:val="left"/>
            </w:pPr>
            <w:r>
              <w:rPr>
                <w:rFonts w:ascii="仿宋_GB2312" w:hAnsi="仿宋_GB2312" w:eastAsia="仿宋_GB2312" w:cs="仿宋_GB2312"/>
              </w:rPr>
              <w:t>成都市青白江区</w:t>
            </w:r>
          </w:p>
        </w:tc>
      </w:tr>
      <w:tr w14:paraId="3117D6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942EF2">
            <w:pPr>
              <w:pStyle w:val="4"/>
              <w:jc w:val="center"/>
            </w:pPr>
            <w:r>
              <w:rPr>
                <w:rFonts w:ascii="仿宋_GB2312" w:hAnsi="仿宋_GB2312" w:eastAsia="仿宋_GB2312" w:cs="仿宋_GB2312"/>
              </w:rPr>
              <w:t>3</w:t>
            </w:r>
          </w:p>
        </w:tc>
        <w:tc>
          <w:tcPr>
            <w:tcW w:w="581" w:type="dxa"/>
          </w:tcPr>
          <w:p w14:paraId="7526AC08">
            <w:pPr>
              <w:pStyle w:val="4"/>
              <w:jc w:val="center"/>
            </w:pPr>
            <w:r>
              <w:rPr>
                <w:rFonts w:ascii="仿宋_GB2312" w:hAnsi="仿宋_GB2312" w:eastAsia="仿宋_GB2312" w:cs="仿宋_GB2312"/>
              </w:rPr>
              <w:t>★</w:t>
            </w:r>
          </w:p>
        </w:tc>
        <w:tc>
          <w:tcPr>
            <w:tcW w:w="1495" w:type="dxa"/>
          </w:tcPr>
          <w:p w14:paraId="4E7A5F90">
            <w:pPr>
              <w:pStyle w:val="4"/>
              <w:jc w:val="left"/>
            </w:pPr>
            <w:r>
              <w:rPr>
                <w:rFonts w:ascii="仿宋_GB2312" w:hAnsi="仿宋_GB2312" w:eastAsia="仿宋_GB2312" w:cs="仿宋_GB2312"/>
              </w:rPr>
              <w:t>支付方式</w:t>
            </w:r>
          </w:p>
        </w:tc>
        <w:tc>
          <w:tcPr>
            <w:tcW w:w="5814" w:type="dxa"/>
          </w:tcPr>
          <w:p w14:paraId="2B8373A3">
            <w:pPr>
              <w:pStyle w:val="4"/>
              <w:jc w:val="left"/>
            </w:pPr>
            <w:r>
              <w:rPr>
                <w:rFonts w:ascii="仿宋_GB2312" w:hAnsi="仿宋_GB2312" w:eastAsia="仿宋_GB2312" w:cs="仿宋_GB2312"/>
              </w:rPr>
              <w:t>分期付款</w:t>
            </w:r>
          </w:p>
        </w:tc>
      </w:tr>
      <w:tr w14:paraId="330078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F5E3E1">
            <w:pPr>
              <w:pStyle w:val="4"/>
              <w:jc w:val="center"/>
            </w:pPr>
            <w:r>
              <w:rPr>
                <w:rFonts w:ascii="仿宋_GB2312" w:hAnsi="仿宋_GB2312" w:eastAsia="仿宋_GB2312" w:cs="仿宋_GB2312"/>
              </w:rPr>
              <w:t>4</w:t>
            </w:r>
          </w:p>
        </w:tc>
        <w:tc>
          <w:tcPr>
            <w:tcW w:w="581" w:type="dxa"/>
          </w:tcPr>
          <w:p w14:paraId="1FCABB11">
            <w:pPr>
              <w:pStyle w:val="4"/>
              <w:jc w:val="center"/>
            </w:pPr>
            <w:r>
              <w:rPr>
                <w:rFonts w:ascii="仿宋_GB2312" w:hAnsi="仿宋_GB2312" w:eastAsia="仿宋_GB2312" w:cs="仿宋_GB2312"/>
              </w:rPr>
              <w:t>★</w:t>
            </w:r>
          </w:p>
        </w:tc>
        <w:tc>
          <w:tcPr>
            <w:tcW w:w="1495" w:type="dxa"/>
          </w:tcPr>
          <w:p w14:paraId="573678AF">
            <w:pPr>
              <w:pStyle w:val="4"/>
              <w:jc w:val="left"/>
            </w:pPr>
            <w:r>
              <w:rPr>
                <w:rFonts w:ascii="仿宋_GB2312" w:hAnsi="仿宋_GB2312" w:eastAsia="仿宋_GB2312" w:cs="仿宋_GB2312"/>
              </w:rPr>
              <w:t>付款进度安排</w:t>
            </w:r>
          </w:p>
        </w:tc>
        <w:tc>
          <w:tcPr>
            <w:tcW w:w="5814" w:type="dxa"/>
          </w:tcPr>
          <w:p w14:paraId="36D59007">
            <w:pPr>
              <w:pStyle w:val="4"/>
              <w:jc w:val="left"/>
            </w:pPr>
            <w:r>
              <w:rPr>
                <w:rFonts w:ascii="仿宋_GB2312" w:hAnsi="仿宋_GB2312" w:eastAsia="仿宋_GB2312" w:cs="仿宋_GB2312"/>
              </w:rPr>
              <w:t>1、预付款， 签订政府采购合同且货物备齐后，达到付款条件起30日内，据实情况说明为支付合同总金额的20%</w:t>
            </w:r>
          </w:p>
          <w:p w14:paraId="4780B462">
            <w:pPr>
              <w:pStyle w:val="4"/>
              <w:jc w:val="left"/>
            </w:pPr>
            <w:r>
              <w:rPr>
                <w:rFonts w:ascii="仿宋_GB2312" w:hAnsi="仿宋_GB2312" w:eastAsia="仿宋_GB2312" w:cs="仿宋_GB2312"/>
              </w:rPr>
              <w:t>2、完成供货且验收合格，，达到付款条件起30日内，据实情况说明为支付合同总金额的75%</w:t>
            </w:r>
          </w:p>
          <w:p w14:paraId="6EE920CC">
            <w:pPr>
              <w:pStyle w:val="4"/>
              <w:jc w:val="left"/>
            </w:pPr>
            <w:r>
              <w:rPr>
                <w:rFonts w:ascii="仿宋_GB2312" w:hAnsi="仿宋_GB2312" w:eastAsia="仿宋_GB2312" w:cs="仿宋_GB2312"/>
              </w:rPr>
              <w:t>3、质保期满后，，达到付款条件起30日内，据实情况说明为支付合同总金额的5%</w:t>
            </w:r>
          </w:p>
        </w:tc>
      </w:tr>
      <w:tr w14:paraId="2EE248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72D3A8">
            <w:pPr>
              <w:pStyle w:val="4"/>
              <w:jc w:val="center"/>
            </w:pPr>
            <w:r>
              <w:rPr>
                <w:rFonts w:ascii="仿宋_GB2312" w:hAnsi="仿宋_GB2312" w:eastAsia="仿宋_GB2312" w:cs="仿宋_GB2312"/>
              </w:rPr>
              <w:t>5</w:t>
            </w:r>
          </w:p>
        </w:tc>
        <w:tc>
          <w:tcPr>
            <w:tcW w:w="581" w:type="dxa"/>
          </w:tcPr>
          <w:p w14:paraId="083AC72F">
            <w:pPr>
              <w:pStyle w:val="4"/>
              <w:jc w:val="center"/>
            </w:pPr>
            <w:r>
              <w:rPr>
                <w:rFonts w:ascii="仿宋_GB2312" w:hAnsi="仿宋_GB2312" w:eastAsia="仿宋_GB2312" w:cs="仿宋_GB2312"/>
              </w:rPr>
              <w:t>★</w:t>
            </w:r>
          </w:p>
        </w:tc>
        <w:tc>
          <w:tcPr>
            <w:tcW w:w="1495" w:type="dxa"/>
          </w:tcPr>
          <w:p w14:paraId="17E2B98D">
            <w:pPr>
              <w:pStyle w:val="4"/>
              <w:jc w:val="left"/>
            </w:pPr>
            <w:r>
              <w:rPr>
                <w:rFonts w:ascii="仿宋_GB2312" w:hAnsi="仿宋_GB2312" w:eastAsia="仿宋_GB2312" w:cs="仿宋_GB2312"/>
              </w:rPr>
              <w:t>验收、交付标准和方法</w:t>
            </w:r>
          </w:p>
        </w:tc>
        <w:tc>
          <w:tcPr>
            <w:tcW w:w="5814" w:type="dxa"/>
          </w:tcPr>
          <w:p w14:paraId="0DF056A1">
            <w:pPr>
              <w:pStyle w:val="4"/>
              <w:jc w:val="left"/>
            </w:pPr>
            <w:r>
              <w:rPr>
                <w:rFonts w:ascii="仿宋_GB2312" w:hAnsi="仿宋_GB2312" w:eastAsia="仿宋_GB2312" w:cs="仿宋_GB2312"/>
              </w:rPr>
              <w:t>（1）严格按照采购文件要求和成交供应商响应文件内容进行验收。 （2）严格按 照政府采购相关法律法规以及《四川省政府采购项目需求论证和履约验收管理办法》（财库〔2016〕205 号）的要 求进行验收。 （3）质量验收标准：本项目所指的质量验收，如果采购文件没有提及适用标准，则应符合中华人民 共和国现行国家标准或行业标准。若采购文件中所述产品有质量要求标准的，则要符合采购文件要求。 （4）其他 未尽事宜：以签订正式《合同》时由双方协商解决。</w:t>
            </w:r>
          </w:p>
        </w:tc>
      </w:tr>
      <w:tr w14:paraId="230E72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BDCA25">
            <w:pPr>
              <w:pStyle w:val="4"/>
              <w:jc w:val="center"/>
            </w:pPr>
            <w:r>
              <w:rPr>
                <w:rFonts w:ascii="仿宋_GB2312" w:hAnsi="仿宋_GB2312" w:eastAsia="仿宋_GB2312" w:cs="仿宋_GB2312"/>
              </w:rPr>
              <w:t>6</w:t>
            </w:r>
          </w:p>
        </w:tc>
        <w:tc>
          <w:tcPr>
            <w:tcW w:w="581" w:type="dxa"/>
          </w:tcPr>
          <w:p w14:paraId="38B6AE14">
            <w:pPr>
              <w:pStyle w:val="4"/>
              <w:jc w:val="center"/>
            </w:pPr>
            <w:r>
              <w:rPr>
                <w:rFonts w:ascii="仿宋_GB2312" w:hAnsi="仿宋_GB2312" w:eastAsia="仿宋_GB2312" w:cs="仿宋_GB2312"/>
              </w:rPr>
              <w:t>★</w:t>
            </w:r>
          </w:p>
        </w:tc>
        <w:tc>
          <w:tcPr>
            <w:tcW w:w="1495" w:type="dxa"/>
          </w:tcPr>
          <w:p w14:paraId="79D9A6ED">
            <w:pPr>
              <w:pStyle w:val="4"/>
              <w:jc w:val="left"/>
            </w:pPr>
            <w:r>
              <w:rPr>
                <w:rFonts w:ascii="仿宋_GB2312" w:hAnsi="仿宋_GB2312" w:eastAsia="仿宋_GB2312" w:cs="仿宋_GB2312"/>
              </w:rPr>
              <w:t>质量保修范围和保修期</w:t>
            </w:r>
          </w:p>
        </w:tc>
        <w:tc>
          <w:tcPr>
            <w:tcW w:w="5814" w:type="dxa"/>
          </w:tcPr>
          <w:p w14:paraId="3CB5DA7A">
            <w:pPr>
              <w:pStyle w:val="4"/>
              <w:jc w:val="left"/>
            </w:pPr>
            <w:r>
              <w:rPr>
                <w:rFonts w:ascii="仿宋_GB2312" w:hAnsi="仿宋_GB2312" w:eastAsia="仿宋_GB2312" w:cs="仿宋_GB2312"/>
              </w:rPr>
              <w:t>所有设备保修一年。</w:t>
            </w:r>
          </w:p>
        </w:tc>
      </w:tr>
      <w:tr w14:paraId="5A9D87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69986C">
            <w:pPr>
              <w:pStyle w:val="4"/>
              <w:jc w:val="center"/>
            </w:pPr>
            <w:r>
              <w:rPr>
                <w:rFonts w:ascii="仿宋_GB2312" w:hAnsi="仿宋_GB2312" w:eastAsia="仿宋_GB2312" w:cs="仿宋_GB2312"/>
              </w:rPr>
              <w:t>7</w:t>
            </w:r>
          </w:p>
        </w:tc>
        <w:tc>
          <w:tcPr>
            <w:tcW w:w="581" w:type="dxa"/>
          </w:tcPr>
          <w:p w14:paraId="51604589">
            <w:pPr>
              <w:pStyle w:val="4"/>
              <w:jc w:val="center"/>
            </w:pPr>
            <w:r>
              <w:rPr>
                <w:rFonts w:ascii="仿宋_GB2312" w:hAnsi="仿宋_GB2312" w:eastAsia="仿宋_GB2312" w:cs="仿宋_GB2312"/>
              </w:rPr>
              <w:t>★</w:t>
            </w:r>
          </w:p>
        </w:tc>
        <w:tc>
          <w:tcPr>
            <w:tcW w:w="1495" w:type="dxa"/>
          </w:tcPr>
          <w:p w14:paraId="0A8C0FAF">
            <w:pPr>
              <w:pStyle w:val="4"/>
              <w:jc w:val="left"/>
            </w:pPr>
            <w:r>
              <w:rPr>
                <w:rFonts w:ascii="仿宋_GB2312" w:hAnsi="仿宋_GB2312" w:eastAsia="仿宋_GB2312" w:cs="仿宋_GB2312"/>
              </w:rPr>
              <w:t>违约责任与解决争议的方法</w:t>
            </w:r>
          </w:p>
        </w:tc>
        <w:tc>
          <w:tcPr>
            <w:tcW w:w="5814" w:type="dxa"/>
          </w:tcPr>
          <w:p w14:paraId="222FD96B">
            <w:pPr>
              <w:pStyle w:val="4"/>
              <w:jc w:val="left"/>
            </w:pPr>
            <w:r>
              <w:rPr>
                <w:rFonts w:ascii="仿宋_GB2312" w:hAnsi="仿宋_GB2312" w:eastAsia="仿宋_GB2312" w:cs="仿宋_GB2312"/>
              </w:rPr>
              <w:t>应提交青白江区仲裁委员会仲裁。</w:t>
            </w:r>
          </w:p>
        </w:tc>
      </w:tr>
      <w:tr w14:paraId="257D64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9550A1">
            <w:pPr>
              <w:pStyle w:val="4"/>
              <w:jc w:val="center"/>
            </w:pPr>
            <w:r>
              <w:rPr>
                <w:rFonts w:ascii="仿宋_GB2312" w:hAnsi="仿宋_GB2312" w:eastAsia="仿宋_GB2312" w:cs="仿宋_GB2312"/>
              </w:rPr>
              <w:t>8</w:t>
            </w:r>
          </w:p>
        </w:tc>
        <w:tc>
          <w:tcPr>
            <w:tcW w:w="581" w:type="dxa"/>
          </w:tcPr>
          <w:p w14:paraId="75FCAB18"/>
        </w:tc>
        <w:tc>
          <w:tcPr>
            <w:tcW w:w="1495" w:type="dxa"/>
          </w:tcPr>
          <w:p w14:paraId="04265ED6">
            <w:pPr>
              <w:pStyle w:val="4"/>
              <w:jc w:val="left"/>
            </w:pPr>
            <w:r>
              <w:rPr>
                <w:rFonts w:ascii="仿宋_GB2312" w:hAnsi="仿宋_GB2312" w:eastAsia="仿宋_GB2312" w:cs="仿宋_GB2312"/>
              </w:rPr>
              <w:t>包装方式及运输</w:t>
            </w:r>
          </w:p>
        </w:tc>
        <w:tc>
          <w:tcPr>
            <w:tcW w:w="5814" w:type="dxa"/>
          </w:tcPr>
          <w:p w14:paraId="45077AC4">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32B97213">
      <w:pPr>
        <w:pStyle w:val="4"/>
        <w:jc w:val="left"/>
        <w:outlineLvl w:val="2"/>
      </w:pPr>
      <w:r>
        <w:rPr>
          <w:rFonts w:ascii="仿宋_GB2312" w:hAnsi="仿宋_GB2312" w:eastAsia="仿宋_GB2312" w:cs="仿宋_GB2312"/>
          <w:b/>
          <w:sz w:val="28"/>
        </w:rPr>
        <w:t>3.4.其他要求</w:t>
      </w:r>
    </w:p>
    <w:p w14:paraId="2B7DC993">
      <w:pPr>
        <w:pStyle w:val="4"/>
        <w:jc w:val="left"/>
      </w:pPr>
      <w:r>
        <w:rPr>
          <w:rFonts w:ascii="仿宋_GB2312" w:hAnsi="仿宋_GB2312" w:eastAsia="仿宋_GB2312" w:cs="仿宋_GB2312"/>
        </w:rPr>
        <w:t>1.以上货物需供应商分散安装至全区56个居民小区，覆盖全区7个镇（街道）。 2.采购项目内各货物数量可以相互调剂，实际金额不超过总预算。 ★3.提供满足技术实质性要求的承诺函（格式自拟）</w:t>
      </w:r>
    </w:p>
    <w:p w14:paraId="495C9EFC">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02A00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2025-10-09T02:17:38Z</dcterms:created>
  <dc:creator>Administrator</dc:creator>
  <cp:lastModifiedBy>安然若素</cp:lastModifiedBy>
  <dcterms:modified xsi:type="dcterms:W3CDTF">2025-10-09T02:18:29Z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eyJoZGlkIjoiMzllYTc2NWU5NTU5NTM1OTJjOTZiYzQ3OTdlYjRiZGUiLCJ1c2VySWQiOiI5NDcxNzMxMTUifQ==</vt:lpwstr>
  </property>
  <property fmtid="{D5CDD505-2E9C-101B-9397-08002B2CF9AE}" pid="4" name="ICV">
    <vt:lpwstr>C1DA0499B9C24741B57594DA392EB4C1_12</vt:lpwstr>
  </property>
</Properties>
</file>