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D8DE1C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630" w:lineRule="atLeast"/>
        <w:ind w:left="0" w:right="0" w:firstLine="0"/>
        <w:jc w:val="center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474747"/>
          <w:spacing w:val="0"/>
          <w:sz w:val="42"/>
          <w:szCs w:val="42"/>
          <w:bdr w:val="none" w:color="auto" w:sz="0" w:space="0"/>
          <w:shd w:val="clear" w:fill="FFFFFF"/>
          <w:lang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474747"/>
          <w:spacing w:val="0"/>
          <w:sz w:val="42"/>
          <w:szCs w:val="42"/>
          <w:bdr w:val="none" w:color="auto" w:sz="0" w:space="0"/>
          <w:shd w:val="clear" w:fill="FFFFFF"/>
          <w:lang w:eastAsia="zh-CN"/>
        </w:rPr>
        <w:t>吉林省森林消防总队《国家综合性消防救援队伍机动力量核心攻坚能力提升工程项目》森林灭火常规装备项目</w:t>
      </w:r>
    </w:p>
    <w:p w14:paraId="009A39D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630" w:lineRule="atLeast"/>
        <w:ind w:left="0" w:right="0" w:firstLine="0"/>
        <w:jc w:val="center"/>
        <w:rPr>
          <w:rFonts w:ascii="微软雅黑" w:hAnsi="微软雅黑" w:eastAsia="微软雅黑" w:cs="微软雅黑"/>
          <w:b w:val="0"/>
          <w:bCs w:val="0"/>
          <w:i w:val="0"/>
          <w:iCs w:val="0"/>
          <w:caps w:val="0"/>
          <w:color w:val="474747"/>
          <w:spacing w:val="0"/>
          <w:sz w:val="42"/>
          <w:szCs w:val="42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474747"/>
          <w:spacing w:val="0"/>
          <w:sz w:val="42"/>
          <w:szCs w:val="42"/>
          <w:bdr w:val="none" w:color="auto" w:sz="0" w:space="0"/>
          <w:shd w:val="clear" w:fill="FFFFFF"/>
        </w:rPr>
        <w:t>中标结果公告</w:t>
      </w:r>
    </w:p>
    <w:p w14:paraId="61A149E2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jc w:val="both"/>
        <w:rPr>
          <w:rFonts w:hint="eastAsia" w:eastAsia="微软雅黑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一、项目编号：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lang w:eastAsia="zh-CN"/>
        </w:rPr>
        <w:t>JLSKY-2024-0501</w:t>
      </w:r>
    </w:p>
    <w:p w14:paraId="50DF1928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jc w:val="both"/>
        <w:rPr>
          <w:rFonts w:hint="eastAsia" w:eastAsia="微软雅黑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二、项目名称：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lang w:eastAsia="zh-CN"/>
        </w:rPr>
        <w:t>吉林省森林消防总队《国家综合性消防救援队伍机动力量核心攻坚能力提升工程项目》森林灭火常规装备项目</w:t>
      </w:r>
    </w:p>
    <w:p w14:paraId="257B2142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jc w:val="both"/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三、中标信息</w:t>
      </w:r>
    </w:p>
    <w:p w14:paraId="047ADEA4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jc w:val="both"/>
        <w:rPr>
          <w:rFonts w:hint="eastAsia" w:eastAsia="微软雅黑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lang w:val="en-US" w:eastAsia="zh-CN"/>
        </w:rPr>
        <w:t>1）、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二标段供应商名称：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lang w:val="en-US" w:eastAsia="zh-CN"/>
        </w:rPr>
        <w:t>山东凯福斯消防科技有限公司</w:t>
      </w:r>
    </w:p>
    <w:p w14:paraId="6069764F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jc w:val="both"/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供应商地址：山东省潍坊市寿光市上口镇河疃村东南角</w:t>
      </w:r>
    </w:p>
    <w:p w14:paraId="7C7E9DED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jc w:val="both"/>
        <w:rPr>
          <w:rFonts w:hint="default" w:eastAsia="微软雅黑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中标金额：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lang w:val="en-US" w:eastAsia="zh-CN"/>
        </w:rPr>
        <w:t>6208020.00元</w:t>
      </w:r>
    </w:p>
    <w:p w14:paraId="6EABAD63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jc w:val="both"/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lang w:val="en-US" w:eastAsia="zh-CN"/>
        </w:rPr>
        <w:t>2）、三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标段供应商名称：北京金水稻技术有限公司</w:t>
      </w:r>
    </w:p>
    <w:p w14:paraId="2F35BE53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供应商地址：北京市平谷区林荫北街13号信息大厦18层1808-68</w:t>
      </w:r>
    </w:p>
    <w:p w14:paraId="1751F4B9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jc w:val="both"/>
        <w:rPr>
          <w:rFonts w:hint="default" w:eastAsia="微软雅黑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中标金额：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lang w:val="en-US" w:eastAsia="zh-CN"/>
        </w:rPr>
        <w:t>2298600.00元</w:t>
      </w:r>
    </w:p>
    <w:p w14:paraId="46CDA90A">
      <w:pPr>
        <w:pStyle w:val="9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lang w:val="en-US" w:eastAsia="zh-CN"/>
        </w:rPr>
        <w:t>、四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标段供应商名称：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北京金水稻技术有限公司</w:t>
      </w:r>
    </w:p>
    <w:p w14:paraId="356F5ED3">
      <w:pPr>
        <w:pStyle w:val="9"/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420" w:leftChars="0" w:right="0" w:rightChars="0"/>
        <w:jc w:val="both"/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供应商地址：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北京市平谷区林荫北街13号信息大厦18层1808-68</w:t>
      </w:r>
    </w:p>
    <w:p w14:paraId="584C9AB5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jc w:val="both"/>
        <w:rPr>
          <w:rFonts w:hint="default" w:eastAsia="微软雅黑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中标金额：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lang w:val="en-US" w:eastAsia="zh-CN"/>
        </w:rPr>
        <w:t>794970.00元</w:t>
      </w:r>
    </w:p>
    <w:p w14:paraId="671E7F42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jc w:val="both"/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四、主要标的信息</w:t>
      </w:r>
    </w:p>
    <w:tbl>
      <w:tblPr>
        <w:tblW w:w="0" w:type="auto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314"/>
      </w:tblGrid>
      <w:tr w14:paraId="7195713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183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490F18"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bdr w:val="none" w:color="auto" w:sz="0" w:space="0"/>
              </w:rPr>
              <w:t>货物类</w:t>
            </w:r>
          </w:p>
        </w:tc>
      </w:tr>
      <w:tr w14:paraId="1B07608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183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FE5CFC"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rPr>
                <w:rFonts w:hint="eastAsia" w:eastAsiaTheme="minorEastAsia"/>
                <w:lang w:eastAsia="zh-CN"/>
              </w:rPr>
            </w:pPr>
            <w:r>
              <w:rPr>
                <w:bdr w:val="none" w:color="auto" w:sz="0" w:space="0"/>
              </w:rPr>
              <w:t>名称：</w:t>
            </w:r>
            <w:r>
              <w:rPr>
                <w:rFonts w:hint="eastAsia"/>
                <w:bdr w:val="none" w:color="auto" w:sz="0" w:space="0"/>
                <w:lang w:eastAsia="zh-CN"/>
              </w:rPr>
              <w:t>吉林省森林消防总队《国家综合性消防救援队伍机动力量核心攻坚能力提升工程项目》森林灭火常规装备项目</w:t>
            </w:r>
          </w:p>
          <w:p w14:paraId="6852BDE8"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bdr w:val="none" w:color="auto" w:sz="0" w:space="0"/>
              </w:rPr>
              <w:t>规格型号：/</w:t>
            </w:r>
          </w:p>
          <w:p w14:paraId="3E420F57"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</w:p>
        </w:tc>
      </w:tr>
    </w:tbl>
    <w:p w14:paraId="76527BA2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jc w:val="both"/>
        <w:rPr>
          <w:rFonts w:hint="default" w:eastAsia="微软雅黑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五、评审专家名单：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lang w:val="en-US" w:eastAsia="zh-CN"/>
        </w:rPr>
        <w:t>王天慧、齐小东、高祥涛、朱勃、高百顺、张晓玮、李宪雷</w:t>
      </w:r>
    </w:p>
    <w:p w14:paraId="72043696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jc w:val="both"/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六、代理服务收费标准及金额：</w:t>
      </w:r>
    </w:p>
    <w:p w14:paraId="1C0F9895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jc w:val="both"/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本项目代理费收费标准：采购代理费依据国家计委发改价格[2015]299 号文件、参照国家计委计价格[2002]1980 号文件、发改办[2011]534 号文件收取，实行市场价格，采购代理服务费由中标单位交纳。</w:t>
      </w:r>
    </w:p>
    <w:p w14:paraId="35F1635E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jc w:val="both"/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二标段服务费：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lang w:val="en-US" w:eastAsia="zh-CN"/>
        </w:rPr>
        <w:t>9.3120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万元；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lang w:val="en-US" w:eastAsia="zh-CN"/>
        </w:rPr>
        <w:t>三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标段服务费：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lang w:val="en-US" w:eastAsia="zh-CN"/>
        </w:rPr>
        <w:t>3.45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万元；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lang w:val="en-US" w:eastAsia="zh-CN"/>
        </w:rPr>
        <w:t>四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标段服务费：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lang w:val="en-US" w:eastAsia="zh-CN"/>
        </w:rPr>
        <w:t>1.2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万元；七、公告期限</w:t>
      </w:r>
    </w:p>
    <w:p w14:paraId="69E7DD76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jc w:val="both"/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自本公告发布之日起1个工作日。</w:t>
      </w:r>
    </w:p>
    <w:p w14:paraId="4B09EC46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jc w:val="both"/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八、其他补充事宜</w:t>
      </w:r>
    </w:p>
    <w:p w14:paraId="56FE2008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jc w:val="both"/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本次中标结果公告在《中国政府采购网》、《中国招标投标公共服务平台》上同时发布，如果本项目的供应商对中标结果有异议，请在法律规定期限内以书面方式向采购人或采购代理机构提出。</w:t>
      </w:r>
    </w:p>
    <w:p w14:paraId="23D525BB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jc w:val="both"/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九、凡对本次公告内容提出询问，请按以下方式联系。</w:t>
      </w:r>
    </w:p>
    <w:p w14:paraId="7F18851E">
      <w:pPr>
        <w:snapToGrid w:val="0"/>
        <w:spacing w:line="360" w:lineRule="auto"/>
        <w:ind w:firstLine="420" w:firstLineChars="20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招 标 人：吉林省森林消防总队</w:t>
      </w:r>
    </w:p>
    <w:p w14:paraId="485B2EB5">
      <w:pPr>
        <w:snapToGrid w:val="0"/>
        <w:spacing w:line="360" w:lineRule="auto"/>
        <w:ind w:firstLine="420" w:firstLineChars="20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地    址：长春市南关区临河街道自由大路5070号</w:t>
      </w:r>
    </w:p>
    <w:p w14:paraId="0F88E9D8">
      <w:pPr>
        <w:snapToGrid w:val="0"/>
        <w:spacing w:line="360" w:lineRule="auto"/>
        <w:ind w:firstLine="420" w:firstLineChars="20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联 系 人：邵明光</w:t>
      </w:r>
    </w:p>
    <w:p w14:paraId="5C5AA465">
      <w:pPr>
        <w:snapToGrid w:val="0"/>
        <w:spacing w:line="360" w:lineRule="auto"/>
        <w:ind w:firstLine="420" w:firstLineChars="20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联系方式：13943830081</w:t>
      </w:r>
    </w:p>
    <w:p w14:paraId="4A20B219">
      <w:pPr>
        <w:snapToGrid w:val="0"/>
        <w:spacing w:line="360" w:lineRule="auto"/>
        <w:ind w:firstLine="420" w:firstLineChars="20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监 督 人：张海东</w:t>
      </w:r>
    </w:p>
    <w:p w14:paraId="5ECFB0DD">
      <w:pPr>
        <w:snapToGrid w:val="0"/>
        <w:spacing w:line="360" w:lineRule="auto"/>
        <w:ind w:firstLine="420" w:firstLineChars="20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联系方式：13894837557</w:t>
      </w:r>
    </w:p>
    <w:p w14:paraId="55DF0213">
      <w:pPr>
        <w:snapToGrid w:val="0"/>
        <w:spacing w:line="360" w:lineRule="auto"/>
        <w:ind w:firstLine="420" w:firstLineChars="20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</w:pPr>
    </w:p>
    <w:p w14:paraId="6C1F0C04">
      <w:pPr>
        <w:snapToGrid w:val="0"/>
        <w:spacing w:line="360" w:lineRule="auto"/>
        <w:ind w:firstLine="420" w:firstLineChars="20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招标代理：吉林省坤宇项目管理有限公司</w:t>
      </w:r>
    </w:p>
    <w:p w14:paraId="18BB50A5">
      <w:pPr>
        <w:snapToGrid w:val="0"/>
        <w:spacing w:line="360" w:lineRule="auto"/>
        <w:ind w:firstLine="420" w:firstLineChars="20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地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ab/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 xml:space="preserve">  址：长春市宽城区台北明珠建设项目一期E1号楼602号</w:t>
      </w:r>
    </w:p>
    <w:p w14:paraId="30F4B3A2">
      <w:pPr>
        <w:snapToGrid w:val="0"/>
        <w:spacing w:line="360" w:lineRule="auto"/>
        <w:ind w:firstLine="420" w:firstLineChars="20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联 系 人：张连玉</w:t>
      </w:r>
    </w:p>
    <w:p w14:paraId="753A9415">
      <w:pPr>
        <w:snapToGrid w:val="0"/>
        <w:spacing w:line="360" w:lineRule="auto"/>
        <w:ind w:firstLine="420" w:firstLineChars="20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联系方式：18946517606</w:t>
      </w:r>
      <w:bookmarkStart w:id="0" w:name="_GoBack"/>
      <w:bookmarkEnd w:id="0"/>
    </w:p>
    <w:p w14:paraId="5838446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26A27DD"/>
    <w:multiLevelType w:val="multilevel"/>
    <w:tmpl w:val="A26A27DD"/>
    <w:lvl w:ilvl="0" w:tentative="0">
      <w:start w:val="1"/>
      <w:numFmt w:val="none"/>
      <w:lvlText w:val=""/>
      <w:lvlJc w:val="left"/>
      <w:pPr>
        <w:tabs>
          <w:tab w:val="left" w:pos="432"/>
        </w:tabs>
        <w:ind w:left="432" w:hanging="432"/>
      </w:pPr>
      <w:rPr>
        <w:rFonts w:hint="eastAsia"/>
      </w:rPr>
    </w:lvl>
    <w:lvl w:ilvl="1" w:tentative="0">
      <w:start w:val="1"/>
      <w:numFmt w:val="none"/>
      <w:lvlText w:val=" "/>
      <w:lvlJc w:val="left"/>
      <w:pPr>
        <w:tabs>
          <w:tab w:val="left" w:pos="576"/>
        </w:tabs>
        <w:ind w:left="576" w:hanging="576"/>
      </w:pPr>
      <w:rPr>
        <w:rFonts w:hint="eastAsia"/>
      </w:rPr>
    </w:lvl>
    <w:lvl w:ilvl="2" w:tentative="0">
      <w:start w:val="1"/>
      <w:numFmt w:val="none"/>
      <w:lvlText w:val="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3" w:tentative="0">
      <w:start w:val="1"/>
      <w:numFmt w:val="none"/>
      <w:lvlText w:val="    "/>
      <w:lvlJc w:val="left"/>
      <w:pPr>
        <w:tabs>
          <w:tab w:val="left" w:pos="864"/>
        </w:tabs>
        <w:ind w:left="864" w:hanging="864"/>
      </w:pPr>
      <w:rPr>
        <w:rFonts w:hint="eastAsia"/>
      </w:rPr>
    </w:lvl>
    <w:lvl w:ilvl="4" w:tentative="0">
      <w:start w:val="1"/>
      <w:numFmt w:val="none"/>
      <w:lvlText w:val="      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none"/>
      <w:pStyle w:val="5"/>
      <w:lvlText w:val="           "/>
      <w:lvlJc w:val="left"/>
      <w:pPr>
        <w:tabs>
          <w:tab w:val="left" w:pos="1440"/>
        </w:tabs>
        <w:ind w:left="1152" w:hanging="1152"/>
      </w:pPr>
      <w:rPr>
        <w:rFonts w:hint="eastAsia"/>
      </w:rPr>
    </w:lvl>
    <w:lvl w:ilvl="6" w:tentative="0">
      <w:start w:val="1"/>
      <w:numFmt w:val="decimal"/>
      <w:pStyle w:val="6"/>
      <w:lvlText w:val="%1.%2.%3.%4.%5.%6.%7"/>
      <w:lvlJc w:val="left"/>
      <w:pPr>
        <w:tabs>
          <w:tab w:val="left" w:pos="2520"/>
        </w:tabs>
        <w:ind w:left="1296" w:hanging="1296"/>
      </w:pPr>
      <w:rPr>
        <w:rFonts w:hint="eastAsia"/>
      </w:rPr>
    </w:lvl>
    <w:lvl w:ilvl="7" w:tentative="0">
      <w:start w:val="1"/>
      <w:numFmt w:val="decimal"/>
      <w:pStyle w:val="7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pStyle w:val="8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1">
    <w:nsid w:val="AA4DBA52"/>
    <w:multiLevelType w:val="singleLevel"/>
    <w:tmpl w:val="AA4DBA52"/>
    <w:lvl w:ilvl="0" w:tentative="0">
      <w:start w:val="3"/>
      <w:numFmt w:val="decimal"/>
      <w:suff w:val="nothing"/>
      <w:lvlText w:val="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JiYzg0YjNjZjk2YTA5MDUxMDJlMWZjYTM2NzY1NGUifQ=="/>
  </w:docVars>
  <w:rsids>
    <w:rsidRoot w:val="6BF50C81"/>
    <w:rsid w:val="09B6325C"/>
    <w:rsid w:val="0DA05271"/>
    <w:rsid w:val="0DF25C50"/>
    <w:rsid w:val="1B74243D"/>
    <w:rsid w:val="1D6C357F"/>
    <w:rsid w:val="223B2F81"/>
    <w:rsid w:val="23476F51"/>
    <w:rsid w:val="2DB8010F"/>
    <w:rsid w:val="3B037579"/>
    <w:rsid w:val="490F1702"/>
    <w:rsid w:val="4E974A4A"/>
    <w:rsid w:val="4ED33CE1"/>
    <w:rsid w:val="4FCE05A2"/>
    <w:rsid w:val="53B768FB"/>
    <w:rsid w:val="572E14FB"/>
    <w:rsid w:val="582D7D3C"/>
    <w:rsid w:val="595C637A"/>
    <w:rsid w:val="5A395F3F"/>
    <w:rsid w:val="643C2BFE"/>
    <w:rsid w:val="65187716"/>
    <w:rsid w:val="6BF50C81"/>
    <w:rsid w:val="6DFF3A4C"/>
    <w:rsid w:val="72C92119"/>
    <w:rsid w:val="786B3CC1"/>
    <w:rsid w:val="794E2278"/>
    <w:rsid w:val="7AA77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3"/>
    <w:autoRedefine/>
    <w:qFormat/>
    <w:uiPriority w:val="0"/>
    <w:pPr>
      <w:keepNext/>
      <w:keepLines/>
      <w:adjustRightInd w:val="0"/>
      <w:snapToGrid w:val="0"/>
      <w:spacing w:beforeLines="0" w:afterLines="0" w:line="360" w:lineRule="auto"/>
      <w:jc w:val="center"/>
      <w:outlineLvl w:val="0"/>
    </w:pPr>
    <w:rPr>
      <w:rFonts w:ascii="Arial" w:hAnsi="Arial" w:eastAsia="华文宋体" w:cs="Arial"/>
      <w:b/>
      <w:snapToGrid w:val="0"/>
      <w:color w:val="000000"/>
      <w:kern w:val="44"/>
      <w:sz w:val="44"/>
      <w:szCs w:val="21"/>
      <w:lang w:eastAsia="en-US"/>
    </w:rPr>
  </w:style>
  <w:style w:type="paragraph" w:styleId="3">
    <w:name w:val="heading 2"/>
    <w:basedOn w:val="1"/>
    <w:next w:val="1"/>
    <w:link w:val="14"/>
    <w:autoRedefine/>
    <w:semiHidden/>
    <w:unhideWhenUsed/>
    <w:qFormat/>
    <w:uiPriority w:val="0"/>
    <w:pPr>
      <w:keepNext/>
      <w:keepLines/>
      <w:spacing w:beforeLines="0" w:afterLines="0" w:line="360" w:lineRule="auto"/>
      <w:jc w:val="center"/>
      <w:outlineLvl w:val="1"/>
    </w:pPr>
    <w:rPr>
      <w:rFonts w:ascii="Arial" w:hAnsi="Arial" w:eastAsia="宋体" w:cs="Arial"/>
      <w:b/>
      <w:snapToGrid w:val="0"/>
      <w:color w:val="000000"/>
      <w:sz w:val="28"/>
      <w:szCs w:val="21"/>
    </w:rPr>
  </w:style>
  <w:style w:type="paragraph" w:styleId="4">
    <w:name w:val="heading 3"/>
    <w:basedOn w:val="1"/>
    <w:next w:val="1"/>
    <w:autoRedefine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snapToGrid w:val="0"/>
      <w:color w:val="000000"/>
      <w:kern w:val="0"/>
      <w:sz w:val="27"/>
      <w:szCs w:val="27"/>
      <w:lang w:val="en-US" w:eastAsia="zh-CN" w:bidi="ar"/>
    </w:rPr>
  </w:style>
  <w:style w:type="paragraph" w:styleId="5">
    <w:name w:val="heading 6"/>
    <w:basedOn w:val="1"/>
    <w:next w:val="1"/>
    <w:autoRedefine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left="1152" w:hanging="1152"/>
      <w:outlineLvl w:val="5"/>
    </w:pPr>
    <w:rPr>
      <w:rFonts w:ascii="Arial" w:hAnsi="Arial" w:eastAsia="黑体"/>
      <w:b/>
      <w:sz w:val="24"/>
    </w:rPr>
  </w:style>
  <w:style w:type="paragraph" w:styleId="6">
    <w:name w:val="heading 7"/>
    <w:basedOn w:val="1"/>
    <w:next w:val="1"/>
    <w:autoRedefine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left="1296" w:hanging="1296"/>
      <w:outlineLvl w:val="6"/>
    </w:pPr>
    <w:rPr>
      <w:b/>
      <w:sz w:val="24"/>
    </w:rPr>
  </w:style>
  <w:style w:type="paragraph" w:styleId="7">
    <w:name w:val="heading 8"/>
    <w:basedOn w:val="1"/>
    <w:next w:val="1"/>
    <w:autoRedefine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left="1440" w:hanging="1440"/>
      <w:outlineLvl w:val="7"/>
    </w:pPr>
    <w:rPr>
      <w:rFonts w:ascii="Arial" w:hAnsi="Arial" w:eastAsia="黑体"/>
      <w:sz w:val="24"/>
    </w:rPr>
  </w:style>
  <w:style w:type="paragraph" w:styleId="8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left="1584" w:hanging="1584"/>
      <w:outlineLvl w:val="8"/>
    </w:pPr>
    <w:rPr>
      <w:rFonts w:ascii="Arial" w:hAnsi="Arial" w:eastAsia="黑体"/>
      <w:sz w:val="21"/>
    </w:rPr>
  </w:style>
  <w:style w:type="character" w:default="1" w:styleId="11">
    <w:name w:val="Default Paragraph Font"/>
    <w:autoRedefine/>
    <w:semiHidden/>
    <w:qFormat/>
    <w:uiPriority w:val="0"/>
  </w:style>
  <w:style w:type="table" w:default="1" w:styleId="10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9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2">
    <w:name w:val="Hyperlink"/>
    <w:basedOn w:val="11"/>
    <w:uiPriority w:val="0"/>
    <w:rPr>
      <w:color w:val="0000FF"/>
      <w:u w:val="single"/>
    </w:rPr>
  </w:style>
  <w:style w:type="character" w:customStyle="1" w:styleId="13">
    <w:name w:val="标题 1 Char"/>
    <w:link w:val="2"/>
    <w:autoRedefine/>
    <w:qFormat/>
    <w:uiPriority w:val="0"/>
    <w:rPr>
      <w:rFonts w:ascii="Arial" w:hAnsi="Arial" w:eastAsia="华文宋体" w:cs="Arial"/>
      <w:b/>
      <w:snapToGrid w:val="0"/>
      <w:color w:val="000000"/>
      <w:kern w:val="44"/>
      <w:sz w:val="44"/>
      <w:szCs w:val="21"/>
      <w:lang w:val="en-US" w:eastAsia="en-US" w:bidi="ar-SA"/>
    </w:rPr>
  </w:style>
  <w:style w:type="character" w:customStyle="1" w:styleId="14">
    <w:name w:val="标题 2 字符"/>
    <w:link w:val="3"/>
    <w:autoRedefine/>
    <w:qFormat/>
    <w:uiPriority w:val="9"/>
    <w:rPr>
      <w:rFonts w:ascii="Arial" w:hAnsi="Arial" w:eastAsia="宋体" w:cs="Arial"/>
      <w:b/>
      <w:snapToGrid w:val="0"/>
      <w:color w:val="000000"/>
      <w:kern w:val="2"/>
      <w:sz w:val="28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2024-08-09T02:02:00Z</dcterms:created>
  <dc:creator>MSI</dc:creator>
  <cp:lastModifiedBy>MSI</cp:lastModifiedBy>
  <dcterms:modified xsi:type="dcterms:W3CDTF">2024-08-09T02:19:52Z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49B5D77B1360488EA0B5589A0A7604B0_11</vt:lpwstr>
  </property>
</Properties>
</file>