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12.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120" w:beforeLines="50" w:after="120" w:afterLines="50" w:line="240" w:lineRule="auto"/>
        <w:ind w:firstLine="0" w:firstLineChars="0"/>
        <w:jc w:val="center"/>
        <w:rPr>
          <w:rFonts w:ascii="方正黑体_GBK" w:hAnsi="宋体" w:eastAsia="方正黑体_GBK"/>
          <w:spacing w:val="300"/>
          <w:sz w:val="112"/>
          <w:szCs w:val="112"/>
        </w:rPr>
      </w:pPr>
    </w:p>
    <w:p>
      <w:pPr>
        <w:spacing w:before="120" w:beforeLines="50" w:after="120" w:afterLines="50" w:line="240" w:lineRule="auto"/>
        <w:ind w:firstLine="0" w:firstLineChars="0"/>
        <w:jc w:val="center"/>
        <w:rPr>
          <w:rFonts w:ascii="方正黑体_GBK" w:hAnsi="宋体" w:eastAsia="方正黑体_GBK"/>
          <w:spacing w:val="300"/>
          <w:sz w:val="112"/>
          <w:szCs w:val="112"/>
        </w:rPr>
      </w:pPr>
      <w:r>
        <w:rPr>
          <w:rFonts w:hint="eastAsia" w:ascii="方正黑体_GBK" w:hAnsi="宋体" w:eastAsia="方正黑体_GBK"/>
          <w:spacing w:val="300"/>
          <w:sz w:val="112"/>
          <w:szCs w:val="112"/>
        </w:rPr>
        <w:t>询价文件</w:t>
      </w:r>
    </w:p>
    <w:p>
      <w:pPr>
        <w:spacing w:line="700" w:lineRule="exact"/>
        <w:ind w:firstLine="640"/>
        <w:jc w:val="center"/>
        <w:rPr>
          <w:rFonts w:ascii="黑体" w:eastAsia="黑体"/>
          <w:sz w:val="32"/>
        </w:rPr>
      </w:pPr>
    </w:p>
    <w:p>
      <w:pPr>
        <w:spacing w:line="700" w:lineRule="exact"/>
        <w:ind w:firstLine="640"/>
        <w:jc w:val="center"/>
        <w:rPr>
          <w:rFonts w:ascii="黑体" w:eastAsia="黑体"/>
          <w:sz w:val="32"/>
        </w:rPr>
      </w:pPr>
    </w:p>
    <w:p>
      <w:pPr>
        <w:spacing w:line="700" w:lineRule="exact"/>
        <w:ind w:firstLine="640"/>
        <w:jc w:val="center"/>
        <w:rPr>
          <w:rFonts w:ascii="黑体" w:eastAsia="黑体"/>
          <w:sz w:val="32"/>
        </w:rPr>
      </w:pPr>
    </w:p>
    <w:p>
      <w:pPr>
        <w:spacing w:line="700" w:lineRule="exact"/>
        <w:ind w:firstLine="1285" w:firstLineChars="400"/>
        <w:jc w:val="both"/>
        <w:rPr>
          <w:rFonts w:ascii="宋体" w:hAnsi="宋体"/>
          <w:b/>
          <w:sz w:val="32"/>
          <w:szCs w:val="30"/>
          <w:u w:val="single"/>
        </w:rPr>
      </w:pPr>
      <w:r>
        <w:rPr>
          <w:rFonts w:hint="eastAsia" w:ascii="宋体" w:hAnsi="宋体"/>
          <w:b/>
          <w:sz w:val="32"/>
          <w:szCs w:val="30"/>
        </w:rPr>
        <w:t>项目编号：</w:t>
      </w:r>
      <w:r>
        <w:rPr>
          <w:rFonts w:hint="eastAsia" w:ascii="宋体" w:hAnsi="宋体"/>
          <w:b/>
          <w:sz w:val="36"/>
          <w:szCs w:val="36"/>
          <w:u w:val="single"/>
        </w:rPr>
        <w:t xml:space="preserve">  2023-JL13(05)-G40018   </w:t>
      </w:r>
    </w:p>
    <w:p>
      <w:pPr>
        <w:spacing w:line="600" w:lineRule="exact"/>
        <w:ind w:firstLine="1285" w:firstLineChars="400"/>
        <w:jc w:val="both"/>
        <w:rPr>
          <w:rFonts w:ascii="宋体" w:hAnsi="宋体"/>
          <w:b/>
          <w:sz w:val="36"/>
          <w:szCs w:val="30"/>
          <w:u w:val="single"/>
        </w:rPr>
      </w:pPr>
      <w:r>
        <w:rPr>
          <w:rFonts w:hint="eastAsia" w:ascii="宋体" w:hAnsi="宋体"/>
          <w:b/>
          <w:sz w:val="32"/>
          <w:szCs w:val="30"/>
        </w:rPr>
        <w:t>项目名称：</w:t>
      </w:r>
      <w:r>
        <w:rPr>
          <w:rFonts w:hint="eastAsia" w:ascii="宋体" w:hAnsi="宋体"/>
          <w:b/>
          <w:sz w:val="32"/>
          <w:szCs w:val="30"/>
          <w:u w:val="single"/>
        </w:rPr>
        <w:t>无创中心4楼层流改造项目设计（第二次）</w:t>
      </w:r>
    </w:p>
    <w:p>
      <w:pPr>
        <w:spacing w:line="700" w:lineRule="exact"/>
        <w:ind w:firstLine="1163" w:firstLineChars="386"/>
        <w:rPr>
          <w:rFonts w:ascii="宋体" w:hAnsi="宋体"/>
          <w:b/>
          <w:sz w:val="30"/>
          <w:szCs w:val="30"/>
        </w:rPr>
      </w:pPr>
    </w:p>
    <w:p>
      <w:pPr>
        <w:spacing w:line="700" w:lineRule="exact"/>
        <w:ind w:firstLine="602"/>
        <w:jc w:val="center"/>
        <w:rPr>
          <w:rFonts w:ascii="宋体" w:hAnsi="宋体"/>
          <w:b/>
          <w:sz w:val="30"/>
          <w:szCs w:val="30"/>
        </w:rPr>
      </w:pPr>
    </w:p>
    <w:p>
      <w:pPr>
        <w:pStyle w:val="13"/>
      </w:pPr>
    </w:p>
    <w:p>
      <w:pPr>
        <w:pStyle w:val="13"/>
        <w:ind w:firstLine="602"/>
        <w:rPr>
          <w:rFonts w:ascii="宋体" w:hAnsi="宋体"/>
          <w:b/>
          <w:sz w:val="30"/>
          <w:szCs w:val="30"/>
        </w:rPr>
      </w:pPr>
    </w:p>
    <w:p>
      <w:pPr>
        <w:ind w:firstLine="1606" w:firstLineChars="500"/>
        <w:jc w:val="both"/>
        <w:rPr>
          <w:b/>
          <w:bCs/>
          <w:sz w:val="32"/>
          <w:szCs w:val="32"/>
        </w:rPr>
      </w:pPr>
      <w:r>
        <w:rPr>
          <w:rFonts w:hint="eastAsia"/>
          <w:b/>
          <w:bCs/>
          <w:sz w:val="32"/>
          <w:szCs w:val="32"/>
        </w:rPr>
        <w:t>采购人：无创中心4楼层流改造项目部</w:t>
      </w:r>
    </w:p>
    <w:p>
      <w:pPr>
        <w:ind w:firstLine="1606" w:firstLineChars="500"/>
        <w:jc w:val="both"/>
        <w:rPr>
          <w:b/>
          <w:bCs/>
          <w:sz w:val="32"/>
          <w:szCs w:val="32"/>
        </w:rPr>
      </w:pPr>
      <w:r>
        <w:rPr>
          <w:rFonts w:hint="eastAsia"/>
          <w:b/>
          <w:bCs/>
          <w:sz w:val="32"/>
          <w:szCs w:val="32"/>
        </w:rPr>
        <w:t>采购代理机构：中化商务有限公司</w:t>
      </w:r>
    </w:p>
    <w:p>
      <w:pPr>
        <w:ind w:firstLine="0" w:firstLineChars="0"/>
        <w:jc w:val="center"/>
        <w:rPr>
          <w:u w:val="single"/>
        </w:rPr>
      </w:pPr>
    </w:p>
    <w:p>
      <w:pPr>
        <w:pStyle w:val="13"/>
        <w:ind w:firstLine="602"/>
        <w:rPr>
          <w:rFonts w:ascii="宋体" w:hAnsi="宋体"/>
          <w:b/>
          <w:sz w:val="30"/>
          <w:szCs w:val="30"/>
        </w:rPr>
      </w:pPr>
    </w:p>
    <w:p>
      <w:pPr>
        <w:pStyle w:val="13"/>
        <w:ind w:firstLine="602"/>
        <w:rPr>
          <w:rFonts w:ascii="宋体" w:hAnsi="宋体"/>
          <w:b/>
          <w:sz w:val="30"/>
          <w:szCs w:val="30"/>
        </w:rPr>
      </w:pPr>
    </w:p>
    <w:p>
      <w:pPr>
        <w:tabs>
          <w:tab w:val="center" w:pos="4153"/>
          <w:tab w:val="left" w:pos="6690"/>
        </w:tabs>
        <w:spacing w:line="700" w:lineRule="exact"/>
        <w:ind w:firstLine="2891" w:firstLineChars="800"/>
        <w:jc w:val="both"/>
        <w:rPr>
          <w:rFonts w:ascii="宋体" w:hAnsi="宋体"/>
          <w:b/>
          <w:bCs/>
          <w:sz w:val="44"/>
          <w:szCs w:val="44"/>
        </w:rPr>
      </w:pPr>
      <w:r>
        <w:rPr>
          <w:rFonts w:hint="eastAsia" w:ascii="宋体" w:hAnsi="宋体"/>
          <w:b/>
          <w:sz w:val="36"/>
          <w:szCs w:val="30"/>
        </w:rPr>
        <w:t>二O二三年七月</w:t>
      </w:r>
    </w:p>
    <w:p>
      <w:pPr>
        <w:spacing w:line="560" w:lineRule="exact"/>
        <w:ind w:firstLine="880"/>
        <w:jc w:val="center"/>
        <w:rPr>
          <w:rFonts w:eastAsia="黑体"/>
          <w:szCs w:val="28"/>
        </w:rPr>
      </w:pPr>
      <w:r>
        <w:rPr>
          <w:rFonts w:eastAsia="方正小标宋简体"/>
          <w:bCs/>
          <w:sz w:val="44"/>
          <w:szCs w:val="44"/>
        </w:rPr>
        <w:br w:type="page"/>
      </w:r>
      <w:r>
        <w:rPr>
          <w:rFonts w:eastAsia="方正小标宋简体"/>
          <w:bCs/>
          <w:sz w:val="44"/>
          <w:szCs w:val="44"/>
        </w:rPr>
        <w:t>特别提示：</w:t>
      </w:r>
      <w:r>
        <w:rPr>
          <w:rFonts w:hint="eastAsia" w:eastAsia="方正小标宋简体"/>
          <w:bCs/>
          <w:sz w:val="44"/>
          <w:szCs w:val="44"/>
        </w:rPr>
        <w:t>报价</w:t>
      </w:r>
      <w:r>
        <w:rPr>
          <w:rFonts w:eastAsia="方正小标宋简体"/>
          <w:bCs/>
          <w:sz w:val="44"/>
          <w:szCs w:val="44"/>
        </w:rPr>
        <w:t>注意事项</w:t>
      </w:r>
    </w:p>
    <w:p>
      <w:pPr>
        <w:widowControl/>
        <w:numPr>
          <w:ilvl w:val="0"/>
          <w:numId w:val="1"/>
        </w:numPr>
        <w:spacing w:line="560" w:lineRule="exact"/>
        <w:ind w:firstLine="640"/>
        <w:rPr>
          <w:rFonts w:ascii="仿宋_GB2312" w:hAnsi="仿宋_GB2312" w:eastAsia="仿宋_GB2312" w:cs="仿宋_GB2312"/>
          <w:sz w:val="32"/>
          <w:szCs w:val="32"/>
          <w:u w:color="000000"/>
        </w:rPr>
      </w:pPr>
      <w:r>
        <w:rPr>
          <w:rFonts w:hint="eastAsia" w:ascii="仿宋_GB2312" w:hAnsi="仿宋_GB2312" w:eastAsia="仿宋_GB2312" w:cs="仿宋_GB2312"/>
          <w:sz w:val="32"/>
          <w:szCs w:val="32"/>
          <w:u w:color="000000"/>
        </w:rPr>
        <w:t>报价人应特别留意询价文件上载明的报价文件递交开始和截止时间，提前或逾期送达的报价文件概不接受。</w:t>
      </w:r>
    </w:p>
    <w:p>
      <w:pPr>
        <w:widowControl/>
        <w:numPr>
          <w:ilvl w:val="0"/>
          <w:numId w:val="1"/>
        </w:numPr>
        <w:spacing w:line="560" w:lineRule="exact"/>
        <w:ind w:firstLine="640"/>
        <w:rPr>
          <w:rFonts w:ascii="仿宋_GB2312" w:hAnsi="仿宋_GB2312" w:eastAsia="仿宋_GB2312" w:cs="仿宋_GB2312"/>
          <w:sz w:val="32"/>
          <w:szCs w:val="32"/>
          <w:u w:color="000000"/>
        </w:rPr>
      </w:pPr>
      <w:r>
        <w:rPr>
          <w:rFonts w:hint="eastAsia" w:ascii="仿宋_GB2312" w:hAnsi="仿宋_GB2312" w:eastAsia="仿宋_GB2312" w:cs="仿宋_GB2312"/>
          <w:sz w:val="32"/>
          <w:szCs w:val="32"/>
          <w:u w:color="000000"/>
        </w:rPr>
        <w:t>报价人须在询价文件规定时间前以转账形式交纳报价保证金，未按规定交纳保证金的，视为无效报价。</w:t>
      </w:r>
    </w:p>
    <w:p>
      <w:pPr>
        <w:widowControl/>
        <w:numPr>
          <w:ilvl w:val="0"/>
          <w:numId w:val="1"/>
        </w:numPr>
        <w:spacing w:line="560" w:lineRule="exact"/>
        <w:ind w:firstLine="640"/>
        <w:rPr>
          <w:rFonts w:ascii="仿宋_GB2312" w:hAnsi="仿宋_GB2312" w:eastAsia="仿宋_GB2312" w:cs="仿宋_GB2312"/>
          <w:sz w:val="32"/>
          <w:szCs w:val="32"/>
          <w:u w:color="000000"/>
        </w:rPr>
      </w:pPr>
      <w:r>
        <w:rPr>
          <w:rFonts w:hint="eastAsia" w:ascii="仿宋_GB2312" w:hAnsi="仿宋_GB2312" w:eastAsia="仿宋_GB2312" w:cs="仿宋_GB2312"/>
          <w:sz w:val="32"/>
          <w:szCs w:val="32"/>
          <w:u w:color="000000"/>
        </w:rPr>
        <w:t>请仔细检查询价文件要求提交的相关资料的有效期和审核信息。</w:t>
      </w:r>
    </w:p>
    <w:p>
      <w:pPr>
        <w:widowControl/>
        <w:numPr>
          <w:ilvl w:val="0"/>
          <w:numId w:val="1"/>
        </w:numPr>
        <w:spacing w:line="560" w:lineRule="exact"/>
        <w:ind w:firstLine="640"/>
        <w:rPr>
          <w:rFonts w:ascii="仿宋_GB2312" w:hAnsi="仿宋_GB2312" w:eastAsia="仿宋_GB2312" w:cs="仿宋_GB2312"/>
          <w:sz w:val="32"/>
          <w:szCs w:val="32"/>
          <w:u w:color="000000"/>
        </w:rPr>
      </w:pPr>
      <w:r>
        <w:rPr>
          <w:rFonts w:hint="eastAsia" w:ascii="仿宋_GB2312" w:hAnsi="仿宋_GB2312" w:eastAsia="仿宋_GB2312" w:cs="仿宋_GB2312"/>
          <w:sz w:val="32"/>
          <w:szCs w:val="32"/>
          <w:u w:color="000000"/>
        </w:rPr>
        <w:t>请仔细检查报价文件是否按要求盖单位公章、签名、签署日期、装订成册、密封。报价文件需签名之处必须由当事人签署。</w:t>
      </w:r>
    </w:p>
    <w:p>
      <w:pPr>
        <w:widowControl/>
        <w:numPr>
          <w:ilvl w:val="0"/>
          <w:numId w:val="1"/>
        </w:numPr>
        <w:spacing w:line="560" w:lineRule="exact"/>
        <w:ind w:firstLine="641"/>
        <w:textAlignment w:val="baseline"/>
        <w:rPr>
          <w:rFonts w:ascii="仿宋_GB2312" w:hAnsi="仿宋_GB2312" w:eastAsia="仿宋_GB2312" w:cs="仿宋_GB2312"/>
          <w:b/>
          <w:sz w:val="32"/>
          <w:szCs w:val="32"/>
          <w:u w:val="single"/>
        </w:rPr>
      </w:pPr>
      <w:r>
        <w:rPr>
          <w:rFonts w:hint="eastAsia" w:ascii="仿宋_GB2312" w:hAnsi="仿宋_GB2312" w:eastAsia="仿宋_GB2312" w:cs="仿宋_GB2312"/>
          <w:b/>
          <w:sz w:val="32"/>
          <w:szCs w:val="32"/>
          <w:u w:val="single"/>
          <w:lang w:val="zh-CN"/>
        </w:rPr>
        <w:t>报价人编制报价文件，应按照询价文件第</w:t>
      </w:r>
      <w:r>
        <w:rPr>
          <w:rFonts w:hint="eastAsia" w:ascii="仿宋_GB2312" w:hAnsi="仿宋_GB2312" w:eastAsia="仿宋_GB2312" w:cs="仿宋_GB2312"/>
          <w:b/>
          <w:sz w:val="32"/>
          <w:szCs w:val="32"/>
          <w:u w:val="single"/>
        </w:rPr>
        <w:t>五章</w:t>
      </w:r>
      <w:r>
        <w:rPr>
          <w:rFonts w:hint="eastAsia" w:ascii="仿宋_GB2312" w:hAnsi="仿宋_GB2312" w:eastAsia="仿宋_GB2312" w:cs="仿宋_GB2312"/>
          <w:b/>
          <w:sz w:val="32"/>
          <w:szCs w:val="32"/>
          <w:u w:val="single"/>
          <w:lang w:val="zh-CN"/>
        </w:rPr>
        <w:t>要求填写；评审时评委依据报价文件，</w:t>
      </w:r>
      <w:r>
        <w:rPr>
          <w:rFonts w:hint="eastAsia" w:ascii="仿宋_GB2312" w:hAnsi="仿宋_GB2312" w:eastAsia="仿宋_GB2312" w:cs="仿宋_GB2312"/>
          <w:b/>
          <w:sz w:val="32"/>
          <w:szCs w:val="32"/>
          <w:u w:val="single"/>
        </w:rPr>
        <w:t>对报价人填写的内容进行审核确认。</w:t>
      </w:r>
    </w:p>
    <w:p>
      <w:pPr>
        <w:tabs>
          <w:tab w:val="left" w:pos="0"/>
          <w:tab w:val="left" w:pos="1122"/>
        </w:tabs>
        <w:spacing w:line="579" w:lineRule="exact"/>
        <w:ind w:firstLine="320" w:firstLineChars="100"/>
        <w:rPr>
          <w:rFonts w:ascii="仿宋_GB2312" w:hAnsi="仿宋_GB2312" w:eastAsia="仿宋_GB2312" w:cs="仿宋_GB2312"/>
          <w:sz w:val="32"/>
          <w:szCs w:val="32"/>
          <w:u w:color="000000"/>
        </w:rPr>
      </w:pPr>
      <w:r>
        <w:rPr>
          <w:rFonts w:hint="eastAsia" w:ascii="仿宋_GB2312" w:hAnsi="仿宋_GB2312" w:eastAsia="仿宋_GB2312" w:cs="仿宋_GB2312"/>
          <w:sz w:val="32"/>
          <w:szCs w:val="32"/>
          <w:u w:color="000000"/>
        </w:rPr>
        <w:t xml:space="preserve">  六、报价人必须提交报价文件电子版（采用光盘刻录），如未提交做无效报价处理。</w:t>
      </w:r>
    </w:p>
    <w:p>
      <w:pPr>
        <w:widowControl/>
        <w:spacing w:line="560" w:lineRule="exact"/>
        <w:ind w:firstLine="640"/>
        <w:textAlignment w:val="baseline"/>
        <w:rPr>
          <w:rFonts w:ascii="仿宋_GB2312" w:hAnsi="仿宋_GB2312" w:eastAsia="仿宋_GB2312" w:cs="仿宋_GB2312"/>
          <w:sz w:val="32"/>
          <w:szCs w:val="32"/>
          <w:u w:color="000000"/>
        </w:rPr>
      </w:pPr>
      <w:r>
        <w:rPr>
          <w:rFonts w:hint="eastAsia" w:ascii="仿宋_GB2312" w:hAnsi="仿宋_GB2312" w:eastAsia="仿宋_GB2312" w:cs="仿宋_GB2312"/>
          <w:sz w:val="32"/>
          <w:szCs w:val="32"/>
          <w:u w:color="000000"/>
        </w:rPr>
        <w:t>七、报价人发现购买询价文件时提交的相关资料被盗用或复制，应遵循法律途径解决，追究侵权者责任。</w:t>
      </w:r>
    </w:p>
    <w:p>
      <w:pPr>
        <w:pStyle w:val="21"/>
        <w:spacing w:line="560" w:lineRule="exact"/>
        <w:jc w:val="both"/>
        <w:textAlignment w:val="auto"/>
        <w:rPr>
          <w:rFonts w:ascii="仿宋_GB2312" w:hAnsi="仿宋_GB2312" w:eastAsia="仿宋_GB2312" w:cs="仿宋_GB2312"/>
          <w:color w:val="auto"/>
          <w:sz w:val="32"/>
          <w:szCs w:val="32"/>
        </w:rPr>
      </w:pPr>
      <w:r>
        <w:rPr>
          <w:rFonts w:hint="eastAsia" w:ascii="仿宋_GB2312" w:hAnsi="仿宋_GB2312" w:eastAsia="仿宋_GB2312" w:cs="仿宋_GB2312"/>
          <w:color w:val="auto"/>
          <w:kern w:val="2"/>
          <w:sz w:val="32"/>
          <w:szCs w:val="32"/>
        </w:rPr>
        <w:t>八、报价人应特别留意询价文</w:t>
      </w:r>
      <w:r>
        <w:rPr>
          <w:rFonts w:hint="eastAsia" w:ascii="仿宋_GB2312" w:hAnsi="仿宋_GB2312" w:eastAsia="仿宋_GB2312" w:cs="仿宋_GB2312"/>
          <w:color w:val="auto"/>
          <w:sz w:val="32"/>
          <w:szCs w:val="32"/>
        </w:rPr>
        <w:t>件上载明的报价人处罚条款。</w:t>
      </w:r>
    </w:p>
    <w:p>
      <w:pPr>
        <w:pStyle w:val="21"/>
        <w:spacing w:line="560" w:lineRule="exact"/>
        <w:jc w:val="both"/>
        <w:textAlignment w:val="auto"/>
        <w:rPr>
          <w:rFonts w:ascii="仿宋_GB2312" w:hAnsi="仿宋_GB2312" w:eastAsia="仿宋_GB2312" w:cs="仿宋_GB2312"/>
          <w:color w:val="auto"/>
          <w:sz w:val="44"/>
          <w:szCs w:val="44"/>
        </w:rPr>
        <w:sectPr>
          <w:headerReference r:id="rId7" w:type="first"/>
          <w:footerReference r:id="rId10" w:type="first"/>
          <w:headerReference r:id="rId5" w:type="default"/>
          <w:footerReference r:id="rId8" w:type="default"/>
          <w:headerReference r:id="rId6" w:type="even"/>
          <w:footerReference r:id="rId9" w:type="even"/>
          <w:pgSz w:w="11906" w:h="16838"/>
          <w:pgMar w:top="1418" w:right="1134" w:bottom="1418" w:left="1418" w:header="851" w:footer="851" w:gutter="0"/>
          <w:pgNumType w:start="1"/>
          <w:cols w:space="720" w:num="1"/>
          <w:docGrid w:linePitch="388" w:charSpace="-1260"/>
        </w:sectPr>
      </w:pPr>
      <w:r>
        <w:rPr>
          <w:rFonts w:hint="eastAsia" w:ascii="仿宋_GB2312" w:hAnsi="仿宋_GB2312" w:eastAsia="仿宋_GB2312" w:cs="仿宋_GB2312"/>
          <w:color w:val="auto"/>
          <w:kern w:val="2"/>
          <w:sz w:val="32"/>
          <w:szCs w:val="32"/>
        </w:rPr>
        <w:t>九、评标现场，招标人可能会通过地方税务系统、信用中国网站、政府采购网站等网上</w:t>
      </w:r>
      <w:r>
        <w:rPr>
          <w:rFonts w:hint="eastAsia" w:ascii="仿宋_GB2312" w:hAnsi="仿宋_GB2312" w:eastAsia="仿宋_GB2312" w:cs="仿宋_GB2312"/>
          <w:color w:val="auto"/>
          <w:sz w:val="32"/>
          <w:szCs w:val="32"/>
        </w:rPr>
        <w:t>核实与问询行业主管部门和相关机构相结合的方式验证相关资料真伪，一经核实虚假报价行为，将按照无效报价处理，并给于列入不良记录名单、3年内不得参加军队采购活动的处罚。</w:t>
      </w:r>
    </w:p>
    <w:p>
      <w:pPr>
        <w:spacing w:line="360" w:lineRule="auto"/>
        <w:ind w:firstLine="720"/>
        <w:rPr>
          <w:rFonts w:ascii="黑体" w:eastAsia="黑体" w:cs="宋体"/>
          <w:kern w:val="0"/>
          <w:sz w:val="36"/>
          <w:szCs w:val="36"/>
        </w:rPr>
      </w:pPr>
    </w:p>
    <w:p>
      <w:pPr>
        <w:spacing w:line="400" w:lineRule="atLeast"/>
        <w:ind w:firstLineChars="0"/>
        <w:jc w:val="center"/>
        <w:rPr>
          <w:rFonts w:ascii="黑体" w:eastAsia="黑体" w:cs="宋体"/>
          <w:b/>
          <w:kern w:val="0"/>
          <w:sz w:val="44"/>
          <w:szCs w:val="44"/>
        </w:rPr>
      </w:pPr>
      <w:r>
        <w:rPr>
          <w:rFonts w:hint="eastAsia" w:ascii="黑体" w:eastAsia="黑体" w:cs="宋体"/>
          <w:b/>
          <w:kern w:val="0"/>
          <w:sz w:val="44"/>
          <w:szCs w:val="44"/>
        </w:rPr>
        <w:t>目  录</w:t>
      </w:r>
    </w:p>
    <w:p>
      <w:pPr>
        <w:pStyle w:val="11"/>
        <w:tabs>
          <w:tab w:val="right" w:leader="dot" w:pos="9354"/>
        </w:tabs>
        <w:ind w:firstLine="400" w:firstLineChars="125"/>
        <w:rPr>
          <w:rFonts w:ascii="仿宋_GB2312" w:hAnsi="仿宋_GB2312" w:eastAsia="仿宋_GB2312" w:cs="仿宋_GB2312"/>
          <w:sz w:val="32"/>
          <w:szCs w:val="32"/>
        </w:rPr>
      </w:pPr>
      <w:r>
        <w:rPr>
          <w:rFonts w:hint="eastAsia" w:ascii="仿宋_GB2312" w:hAnsi="仿宋_GB2312" w:eastAsia="仿宋_GB2312" w:cs="仿宋_GB2312"/>
          <w:sz w:val="32"/>
          <w:szCs w:val="32"/>
        </w:rPr>
        <w:fldChar w:fldCharType="begin"/>
      </w:r>
      <w:r>
        <w:rPr>
          <w:rFonts w:hint="eastAsia" w:ascii="仿宋_GB2312" w:hAnsi="仿宋_GB2312" w:eastAsia="仿宋_GB2312" w:cs="仿宋_GB2312"/>
          <w:sz w:val="32"/>
          <w:szCs w:val="32"/>
        </w:rPr>
        <w:instrText xml:space="preserve">TOC \o "1-1" \h \u </w:instrText>
      </w:r>
      <w:r>
        <w:rPr>
          <w:rFonts w:hint="eastAsia" w:ascii="仿宋_GB2312" w:hAnsi="仿宋_GB2312" w:eastAsia="仿宋_GB2312" w:cs="仿宋_GB2312"/>
          <w:sz w:val="32"/>
          <w:szCs w:val="32"/>
        </w:rPr>
        <w:fldChar w:fldCharType="separate"/>
      </w:r>
      <w:r>
        <w:fldChar w:fldCharType="begin"/>
      </w:r>
      <w:r>
        <w:instrText xml:space="preserve"> HYPERLINK \l "_Toc31469" </w:instrText>
      </w:r>
      <w:r>
        <w:fldChar w:fldCharType="separate"/>
      </w:r>
      <w:r>
        <w:rPr>
          <w:rFonts w:hint="eastAsia" w:ascii="仿宋_GB2312" w:hAnsi="仿宋_GB2312" w:eastAsia="仿宋_GB2312" w:cs="仿宋_GB2312"/>
          <w:sz w:val="32"/>
          <w:szCs w:val="32"/>
        </w:rPr>
        <w:t xml:space="preserve">第一章  询价公告..................................-  </w:t>
      </w:r>
      <w:r>
        <w:rPr>
          <w:rFonts w:hint="eastAsia" w:ascii="仿宋_GB2312" w:hAnsi="仿宋_GB2312" w:eastAsia="仿宋_GB2312" w:cs="仿宋_GB2312"/>
          <w:sz w:val="32"/>
          <w:szCs w:val="32"/>
        </w:rPr>
        <w:fldChar w:fldCharType="begin"/>
      </w:r>
      <w:r>
        <w:rPr>
          <w:rFonts w:hint="eastAsia" w:ascii="仿宋_GB2312" w:hAnsi="仿宋_GB2312" w:eastAsia="仿宋_GB2312" w:cs="仿宋_GB2312"/>
          <w:sz w:val="32"/>
          <w:szCs w:val="32"/>
        </w:rPr>
        <w:instrText xml:space="preserve"> PAGEREF _Toc31469 \h </w:instrText>
      </w:r>
      <w:r>
        <w:rPr>
          <w:rFonts w:hint="eastAsia" w:ascii="仿宋_GB2312" w:hAnsi="仿宋_GB2312" w:eastAsia="仿宋_GB2312" w:cs="仿宋_GB2312"/>
          <w:sz w:val="32"/>
          <w:szCs w:val="32"/>
        </w:rPr>
        <w:fldChar w:fldCharType="separate"/>
      </w:r>
      <w:r>
        <w:rPr>
          <w:rFonts w:hint="eastAsia" w:ascii="仿宋_GB2312" w:hAnsi="仿宋_GB2312" w:eastAsia="仿宋_GB2312" w:cs="仿宋_GB2312"/>
          <w:sz w:val="32"/>
          <w:szCs w:val="32"/>
        </w:rPr>
        <w:t>2</w:t>
      </w:r>
      <w:r>
        <w:rPr>
          <w:rFonts w:hint="eastAsia" w:ascii="仿宋_GB2312" w:hAnsi="仿宋_GB2312" w:eastAsia="仿宋_GB2312" w:cs="仿宋_GB2312"/>
          <w:sz w:val="32"/>
          <w:szCs w:val="32"/>
        </w:rPr>
        <w:fldChar w:fldCharType="end"/>
      </w:r>
      <w:r>
        <w:rPr>
          <w:rFonts w:hint="eastAsia" w:ascii="仿宋_GB2312" w:hAnsi="仿宋_GB2312" w:eastAsia="仿宋_GB2312" w:cs="仿宋_GB2312"/>
          <w:sz w:val="32"/>
          <w:szCs w:val="32"/>
        </w:rPr>
        <w:fldChar w:fldCharType="end"/>
      </w:r>
      <w:r>
        <w:rPr>
          <w:rFonts w:hint="eastAsia" w:ascii="仿宋_GB2312" w:hAnsi="仿宋_GB2312" w:eastAsia="仿宋_GB2312" w:cs="仿宋_GB2312"/>
          <w:sz w:val="32"/>
          <w:szCs w:val="32"/>
        </w:rPr>
        <w:t xml:space="preserve"> -</w:t>
      </w:r>
    </w:p>
    <w:p>
      <w:pPr>
        <w:pStyle w:val="11"/>
        <w:tabs>
          <w:tab w:val="right" w:leader="dot" w:pos="9354"/>
        </w:tabs>
        <w:ind w:firstLine="420"/>
        <w:rPr>
          <w:rFonts w:ascii="仿宋_GB2312" w:hAnsi="仿宋_GB2312" w:eastAsia="仿宋_GB2312" w:cs="仿宋_GB2312"/>
          <w:sz w:val="32"/>
          <w:szCs w:val="32"/>
        </w:rPr>
      </w:pPr>
      <w:r>
        <w:fldChar w:fldCharType="begin"/>
      </w:r>
      <w:r>
        <w:instrText xml:space="preserve"> HYPERLINK \l "_Toc13384" </w:instrText>
      </w:r>
      <w:r>
        <w:fldChar w:fldCharType="separate"/>
      </w:r>
      <w:r>
        <w:rPr>
          <w:rFonts w:hint="eastAsia" w:ascii="仿宋_GB2312" w:hAnsi="仿宋_GB2312" w:eastAsia="仿宋_GB2312" w:cs="仿宋_GB2312"/>
          <w:sz w:val="32"/>
          <w:szCs w:val="32"/>
        </w:rPr>
        <w:t>第二章  报价人须知</w:t>
      </w:r>
      <w:r>
        <w:rPr>
          <w:rFonts w:hint="eastAsia" w:ascii="仿宋_GB2312" w:hAnsi="仿宋_GB2312" w:eastAsia="仿宋_GB2312" w:cs="仿宋_GB2312"/>
          <w:sz w:val="32"/>
          <w:szCs w:val="32"/>
        </w:rPr>
        <w:tab/>
      </w:r>
      <w:r>
        <w:rPr>
          <w:rFonts w:hint="eastAsia" w:ascii="仿宋_GB2312" w:hAnsi="仿宋_GB2312" w:eastAsia="仿宋_GB2312" w:cs="仿宋_GB2312"/>
          <w:sz w:val="32"/>
          <w:szCs w:val="32"/>
        </w:rPr>
        <w:fldChar w:fldCharType="begin"/>
      </w:r>
      <w:r>
        <w:rPr>
          <w:rFonts w:hint="eastAsia" w:ascii="仿宋_GB2312" w:hAnsi="仿宋_GB2312" w:eastAsia="仿宋_GB2312" w:cs="仿宋_GB2312"/>
          <w:sz w:val="32"/>
          <w:szCs w:val="32"/>
        </w:rPr>
        <w:instrText xml:space="preserve"> PAGEREF _Toc13384 \h </w:instrText>
      </w:r>
      <w:r>
        <w:rPr>
          <w:rFonts w:hint="eastAsia" w:ascii="仿宋_GB2312" w:hAnsi="仿宋_GB2312" w:eastAsia="仿宋_GB2312" w:cs="仿宋_GB2312"/>
          <w:sz w:val="32"/>
          <w:szCs w:val="32"/>
        </w:rPr>
        <w:fldChar w:fldCharType="separate"/>
      </w:r>
      <w:r>
        <w:rPr>
          <w:rFonts w:hint="eastAsia" w:ascii="仿宋_GB2312" w:hAnsi="仿宋_GB2312" w:eastAsia="仿宋_GB2312" w:cs="仿宋_GB2312"/>
          <w:sz w:val="32"/>
          <w:szCs w:val="32"/>
        </w:rPr>
        <w:t>- 16 -</w:t>
      </w:r>
      <w:r>
        <w:rPr>
          <w:rFonts w:hint="eastAsia" w:ascii="仿宋_GB2312" w:hAnsi="仿宋_GB2312" w:eastAsia="仿宋_GB2312" w:cs="仿宋_GB2312"/>
          <w:sz w:val="32"/>
          <w:szCs w:val="32"/>
        </w:rPr>
        <w:fldChar w:fldCharType="end"/>
      </w:r>
      <w:r>
        <w:rPr>
          <w:rFonts w:hint="eastAsia" w:ascii="仿宋_GB2312" w:hAnsi="仿宋_GB2312" w:eastAsia="仿宋_GB2312" w:cs="仿宋_GB2312"/>
          <w:sz w:val="32"/>
          <w:szCs w:val="32"/>
        </w:rPr>
        <w:fldChar w:fldCharType="end"/>
      </w:r>
    </w:p>
    <w:p>
      <w:pPr>
        <w:pStyle w:val="11"/>
        <w:tabs>
          <w:tab w:val="right" w:leader="dot" w:pos="9354"/>
        </w:tabs>
        <w:ind w:firstLine="420"/>
        <w:rPr>
          <w:rFonts w:ascii="仿宋_GB2312" w:hAnsi="仿宋_GB2312" w:eastAsia="仿宋_GB2312" w:cs="仿宋_GB2312"/>
          <w:sz w:val="32"/>
          <w:szCs w:val="32"/>
        </w:rPr>
      </w:pPr>
      <w:r>
        <w:fldChar w:fldCharType="begin"/>
      </w:r>
      <w:r>
        <w:instrText xml:space="preserve"> HYPERLINK \l "_Toc7775" </w:instrText>
      </w:r>
      <w:r>
        <w:fldChar w:fldCharType="separate"/>
      </w:r>
      <w:r>
        <w:rPr>
          <w:rFonts w:hint="eastAsia" w:ascii="仿宋_GB2312" w:hAnsi="仿宋_GB2312" w:eastAsia="仿宋_GB2312" w:cs="仿宋_GB2312"/>
          <w:sz w:val="32"/>
          <w:szCs w:val="32"/>
        </w:rPr>
        <w:t>第三章  评审办法</w:t>
      </w:r>
      <w:r>
        <w:rPr>
          <w:rFonts w:hint="eastAsia" w:ascii="仿宋_GB2312" w:hAnsi="仿宋_GB2312" w:eastAsia="仿宋_GB2312" w:cs="仿宋_GB2312"/>
          <w:sz w:val="32"/>
          <w:szCs w:val="32"/>
        </w:rPr>
        <w:tab/>
      </w:r>
      <w:r>
        <w:rPr>
          <w:rFonts w:hint="eastAsia" w:ascii="仿宋_GB2312" w:hAnsi="仿宋_GB2312" w:eastAsia="仿宋_GB2312" w:cs="仿宋_GB2312"/>
          <w:sz w:val="32"/>
          <w:szCs w:val="32"/>
        </w:rPr>
        <w:fldChar w:fldCharType="begin"/>
      </w:r>
      <w:r>
        <w:rPr>
          <w:rFonts w:hint="eastAsia" w:ascii="仿宋_GB2312" w:hAnsi="仿宋_GB2312" w:eastAsia="仿宋_GB2312" w:cs="仿宋_GB2312"/>
          <w:sz w:val="32"/>
          <w:szCs w:val="32"/>
        </w:rPr>
        <w:instrText xml:space="preserve"> PAGEREF _Toc7775 \h </w:instrText>
      </w:r>
      <w:r>
        <w:rPr>
          <w:rFonts w:hint="eastAsia" w:ascii="仿宋_GB2312" w:hAnsi="仿宋_GB2312" w:eastAsia="仿宋_GB2312" w:cs="仿宋_GB2312"/>
          <w:sz w:val="32"/>
          <w:szCs w:val="32"/>
        </w:rPr>
        <w:fldChar w:fldCharType="separate"/>
      </w:r>
      <w:r>
        <w:rPr>
          <w:rFonts w:hint="eastAsia" w:ascii="仿宋_GB2312" w:hAnsi="仿宋_GB2312" w:eastAsia="仿宋_GB2312" w:cs="仿宋_GB2312"/>
          <w:sz w:val="32"/>
          <w:szCs w:val="32"/>
        </w:rPr>
        <w:t>- 41 -</w:t>
      </w:r>
      <w:r>
        <w:rPr>
          <w:rFonts w:hint="eastAsia" w:ascii="仿宋_GB2312" w:hAnsi="仿宋_GB2312" w:eastAsia="仿宋_GB2312" w:cs="仿宋_GB2312"/>
          <w:sz w:val="32"/>
          <w:szCs w:val="32"/>
        </w:rPr>
        <w:fldChar w:fldCharType="end"/>
      </w:r>
      <w:r>
        <w:rPr>
          <w:rFonts w:hint="eastAsia" w:ascii="仿宋_GB2312" w:hAnsi="仿宋_GB2312" w:eastAsia="仿宋_GB2312" w:cs="仿宋_GB2312"/>
          <w:sz w:val="32"/>
          <w:szCs w:val="32"/>
        </w:rPr>
        <w:fldChar w:fldCharType="end"/>
      </w:r>
    </w:p>
    <w:p>
      <w:pPr>
        <w:pStyle w:val="11"/>
        <w:tabs>
          <w:tab w:val="right" w:leader="dot" w:pos="9354"/>
        </w:tabs>
        <w:ind w:firstLine="420"/>
        <w:rPr>
          <w:rFonts w:ascii="仿宋_GB2312" w:hAnsi="仿宋_GB2312" w:eastAsia="仿宋_GB2312" w:cs="仿宋_GB2312"/>
          <w:sz w:val="32"/>
          <w:szCs w:val="32"/>
        </w:rPr>
      </w:pPr>
      <w:r>
        <w:fldChar w:fldCharType="begin"/>
      </w:r>
      <w:r>
        <w:instrText xml:space="preserve"> HYPERLINK \l "_Toc23123" </w:instrText>
      </w:r>
      <w:r>
        <w:fldChar w:fldCharType="separate"/>
      </w:r>
      <w:r>
        <w:rPr>
          <w:rFonts w:hint="eastAsia" w:ascii="仿宋_GB2312" w:hAnsi="仿宋_GB2312" w:eastAsia="仿宋_GB2312" w:cs="仿宋_GB2312"/>
          <w:kern w:val="0"/>
          <w:sz w:val="32"/>
          <w:szCs w:val="32"/>
        </w:rPr>
        <w:t>第四章  合同条款及格式</w:t>
      </w:r>
      <w:r>
        <w:rPr>
          <w:rFonts w:hint="eastAsia" w:ascii="仿宋_GB2312" w:hAnsi="仿宋_GB2312" w:eastAsia="仿宋_GB2312" w:cs="仿宋_GB2312"/>
          <w:sz w:val="32"/>
          <w:szCs w:val="32"/>
        </w:rPr>
        <w:tab/>
      </w:r>
      <w:r>
        <w:rPr>
          <w:rFonts w:hint="eastAsia" w:ascii="仿宋_GB2312" w:hAnsi="仿宋_GB2312" w:eastAsia="仿宋_GB2312" w:cs="仿宋_GB2312"/>
          <w:sz w:val="32"/>
          <w:szCs w:val="32"/>
        </w:rPr>
        <w:fldChar w:fldCharType="begin"/>
      </w:r>
      <w:r>
        <w:rPr>
          <w:rFonts w:hint="eastAsia" w:ascii="仿宋_GB2312" w:hAnsi="仿宋_GB2312" w:eastAsia="仿宋_GB2312" w:cs="仿宋_GB2312"/>
          <w:sz w:val="32"/>
          <w:szCs w:val="32"/>
        </w:rPr>
        <w:instrText xml:space="preserve"> PAGEREF _Toc23123 \h </w:instrText>
      </w:r>
      <w:r>
        <w:rPr>
          <w:rFonts w:hint="eastAsia" w:ascii="仿宋_GB2312" w:hAnsi="仿宋_GB2312" w:eastAsia="仿宋_GB2312" w:cs="仿宋_GB2312"/>
          <w:sz w:val="32"/>
          <w:szCs w:val="32"/>
        </w:rPr>
        <w:fldChar w:fldCharType="separate"/>
      </w:r>
      <w:r>
        <w:rPr>
          <w:rFonts w:hint="eastAsia" w:ascii="仿宋_GB2312" w:hAnsi="仿宋_GB2312" w:eastAsia="仿宋_GB2312" w:cs="仿宋_GB2312"/>
          <w:sz w:val="32"/>
          <w:szCs w:val="32"/>
        </w:rPr>
        <w:t>- 49 -</w:t>
      </w:r>
      <w:r>
        <w:rPr>
          <w:rFonts w:hint="eastAsia" w:ascii="仿宋_GB2312" w:hAnsi="仿宋_GB2312" w:eastAsia="仿宋_GB2312" w:cs="仿宋_GB2312"/>
          <w:sz w:val="32"/>
          <w:szCs w:val="32"/>
        </w:rPr>
        <w:fldChar w:fldCharType="end"/>
      </w:r>
      <w:r>
        <w:rPr>
          <w:rFonts w:hint="eastAsia" w:ascii="仿宋_GB2312" w:hAnsi="仿宋_GB2312" w:eastAsia="仿宋_GB2312" w:cs="仿宋_GB2312"/>
          <w:sz w:val="32"/>
          <w:szCs w:val="32"/>
        </w:rPr>
        <w:fldChar w:fldCharType="end"/>
      </w:r>
    </w:p>
    <w:p>
      <w:pPr>
        <w:pStyle w:val="11"/>
        <w:tabs>
          <w:tab w:val="right" w:leader="dot" w:pos="9354"/>
        </w:tabs>
        <w:ind w:firstLine="420"/>
        <w:rPr>
          <w:rFonts w:ascii="仿宋_GB2312" w:hAnsi="仿宋_GB2312" w:eastAsia="仿宋_GB2312" w:cs="仿宋_GB2312"/>
          <w:sz w:val="32"/>
          <w:szCs w:val="32"/>
        </w:rPr>
      </w:pPr>
      <w:r>
        <w:fldChar w:fldCharType="begin"/>
      </w:r>
      <w:r>
        <w:instrText xml:space="preserve"> HYPERLINK \l "_Toc16827" </w:instrText>
      </w:r>
      <w:r>
        <w:fldChar w:fldCharType="separate"/>
      </w:r>
      <w:r>
        <w:rPr>
          <w:rFonts w:hint="eastAsia" w:ascii="仿宋_GB2312" w:hAnsi="仿宋_GB2312" w:eastAsia="仿宋_GB2312" w:cs="仿宋_GB2312"/>
          <w:sz w:val="32"/>
          <w:szCs w:val="32"/>
        </w:rPr>
        <w:t>第五章  报价文件格式</w:t>
      </w:r>
      <w:r>
        <w:rPr>
          <w:rFonts w:hint="eastAsia" w:ascii="仿宋_GB2312" w:hAnsi="仿宋_GB2312" w:eastAsia="仿宋_GB2312" w:cs="仿宋_GB2312"/>
          <w:sz w:val="32"/>
          <w:szCs w:val="32"/>
        </w:rPr>
        <w:tab/>
      </w:r>
      <w:r>
        <w:rPr>
          <w:rFonts w:hint="eastAsia" w:ascii="仿宋_GB2312" w:hAnsi="仿宋_GB2312" w:eastAsia="仿宋_GB2312" w:cs="仿宋_GB2312"/>
          <w:sz w:val="32"/>
          <w:szCs w:val="32"/>
        </w:rPr>
        <w:fldChar w:fldCharType="begin"/>
      </w:r>
      <w:r>
        <w:rPr>
          <w:rFonts w:hint="eastAsia" w:ascii="仿宋_GB2312" w:hAnsi="仿宋_GB2312" w:eastAsia="仿宋_GB2312" w:cs="仿宋_GB2312"/>
          <w:sz w:val="32"/>
          <w:szCs w:val="32"/>
        </w:rPr>
        <w:instrText xml:space="preserve"> PAGEREF _Toc16827 \h </w:instrText>
      </w:r>
      <w:r>
        <w:rPr>
          <w:rFonts w:hint="eastAsia" w:ascii="仿宋_GB2312" w:hAnsi="仿宋_GB2312" w:eastAsia="仿宋_GB2312" w:cs="仿宋_GB2312"/>
          <w:sz w:val="32"/>
          <w:szCs w:val="32"/>
        </w:rPr>
        <w:fldChar w:fldCharType="separate"/>
      </w:r>
      <w:r>
        <w:rPr>
          <w:rFonts w:hint="eastAsia" w:ascii="仿宋_GB2312" w:hAnsi="仿宋_GB2312" w:eastAsia="仿宋_GB2312" w:cs="仿宋_GB2312"/>
          <w:sz w:val="32"/>
          <w:szCs w:val="32"/>
        </w:rPr>
        <w:t>- 63 -</w:t>
      </w:r>
      <w:r>
        <w:rPr>
          <w:rFonts w:hint="eastAsia" w:ascii="仿宋_GB2312" w:hAnsi="仿宋_GB2312" w:eastAsia="仿宋_GB2312" w:cs="仿宋_GB2312"/>
          <w:sz w:val="32"/>
          <w:szCs w:val="32"/>
        </w:rPr>
        <w:fldChar w:fldCharType="end"/>
      </w:r>
      <w:r>
        <w:rPr>
          <w:rFonts w:hint="eastAsia" w:ascii="仿宋_GB2312" w:hAnsi="仿宋_GB2312" w:eastAsia="仿宋_GB2312" w:cs="仿宋_GB2312"/>
          <w:sz w:val="32"/>
          <w:szCs w:val="32"/>
        </w:rPr>
        <w:fldChar w:fldCharType="end"/>
      </w:r>
    </w:p>
    <w:p>
      <w:pPr>
        <w:ind w:firstLine="640"/>
      </w:pPr>
      <w:r>
        <w:rPr>
          <w:rFonts w:hint="eastAsia" w:ascii="仿宋_GB2312" w:hAnsi="仿宋_GB2312" w:eastAsia="仿宋_GB2312" w:cs="仿宋_GB2312"/>
          <w:sz w:val="32"/>
          <w:szCs w:val="32"/>
        </w:rPr>
        <w:fldChar w:fldCharType="end"/>
      </w:r>
    </w:p>
    <w:p>
      <w:pPr>
        <w:ind w:firstLine="0" w:firstLineChars="0"/>
      </w:pPr>
    </w:p>
    <w:p>
      <w:pPr>
        <w:pStyle w:val="13"/>
        <w:ind w:left="0" w:leftChars="0" w:firstLine="0" w:firstLineChars="0"/>
        <w:sectPr>
          <w:headerReference r:id="rId12" w:type="first"/>
          <w:footerReference r:id="rId14" w:type="first"/>
          <w:headerReference r:id="rId11" w:type="default"/>
          <w:footerReference r:id="rId13" w:type="default"/>
          <w:pgSz w:w="11906" w:h="16838"/>
          <w:pgMar w:top="1050" w:right="1134" w:bottom="1418" w:left="1418" w:header="851" w:footer="1134" w:gutter="0"/>
          <w:pgNumType w:fmt="numberInDash" w:start="1"/>
          <w:cols w:space="720" w:num="1"/>
          <w:titlePg/>
          <w:docGrid w:linePitch="388" w:charSpace="-1260"/>
        </w:sectPr>
      </w:pPr>
    </w:p>
    <w:p>
      <w:pPr>
        <w:pStyle w:val="17"/>
        <w:spacing w:before="289" w:after="289"/>
        <w:rPr>
          <w:rFonts w:ascii="方正小标宋_GBK" w:hAnsi="方正小标宋_GBK" w:eastAsia="方正小标宋_GBK" w:cs="方正小标宋_GBK"/>
          <w:b w:val="0"/>
          <w:sz w:val="44"/>
          <w:szCs w:val="44"/>
        </w:rPr>
      </w:pPr>
      <w:bookmarkStart w:id="0" w:name="_Toc22434"/>
      <w:bookmarkStart w:id="1" w:name="_Toc60791741"/>
      <w:bookmarkStart w:id="2" w:name="_Toc31469"/>
      <w:bookmarkStart w:id="3" w:name="_Toc55761334"/>
      <w:r>
        <w:rPr>
          <w:rFonts w:hint="eastAsia" w:ascii="方正小标宋_GBK" w:hAnsi="方正小标宋_GBK" w:eastAsia="方正小标宋_GBK" w:cs="方正小标宋_GBK"/>
          <w:b w:val="0"/>
          <w:sz w:val="44"/>
          <w:szCs w:val="44"/>
        </w:rPr>
        <w:t>第一章  询价公告</w:t>
      </w:r>
      <w:bookmarkEnd w:id="0"/>
      <w:bookmarkEnd w:id="1"/>
      <w:bookmarkEnd w:id="2"/>
      <w:bookmarkEnd w:id="3"/>
    </w:p>
    <w:p>
      <w:pPr>
        <w:spacing w:line="579" w:lineRule="exact"/>
        <w:ind w:firstLine="0" w:firstLineChars="0"/>
        <w:jc w:val="both"/>
        <w:rPr>
          <w:rFonts w:ascii="黑体" w:hAnsi="Calibri" w:eastAsia="黑体" w:cs="宋体"/>
          <w:kern w:val="0"/>
          <w:sz w:val="32"/>
          <w:szCs w:val="32"/>
        </w:rPr>
      </w:pPr>
      <w:bookmarkStart w:id="4" w:name="_Toc60791742"/>
      <w:bookmarkStart w:id="5" w:name="_Toc55761335"/>
      <w:r>
        <w:rPr>
          <w:rFonts w:hint="eastAsia" w:ascii="黑体" w:hAnsi="Calibri" w:eastAsia="黑体" w:cs="宋体"/>
          <w:kern w:val="0"/>
          <w:sz w:val="32"/>
          <w:szCs w:val="32"/>
        </w:rPr>
        <w:t>1、采购条件</w:t>
      </w:r>
      <w:bookmarkEnd w:id="4"/>
      <w:bookmarkEnd w:id="5"/>
    </w:p>
    <w:p>
      <w:pPr>
        <w:spacing w:line="579" w:lineRule="exact"/>
        <w:ind w:firstLine="622"/>
        <w:jc w:val="both"/>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1.1本项目已经有关部门批准，现对该项目设计进行询价采购。</w:t>
      </w:r>
    </w:p>
    <w:p>
      <w:pPr>
        <w:spacing w:line="579" w:lineRule="exact"/>
        <w:ind w:firstLine="0" w:firstLineChars="0"/>
        <w:jc w:val="both"/>
        <w:rPr>
          <w:rFonts w:ascii="黑体" w:hAnsi="Calibri" w:eastAsia="黑体" w:cs="宋体"/>
          <w:kern w:val="0"/>
          <w:sz w:val="32"/>
          <w:szCs w:val="32"/>
        </w:rPr>
      </w:pPr>
      <w:bookmarkStart w:id="6" w:name="_Toc60791743"/>
      <w:bookmarkStart w:id="7" w:name="_Toc55761336"/>
      <w:r>
        <w:rPr>
          <w:rFonts w:hint="eastAsia" w:ascii="黑体" w:hAnsi="Calibri" w:eastAsia="黑体" w:cs="宋体"/>
          <w:kern w:val="0"/>
          <w:sz w:val="32"/>
          <w:szCs w:val="32"/>
        </w:rPr>
        <w:t>2、项目概况与采购范围</w:t>
      </w:r>
      <w:bookmarkEnd w:id="6"/>
      <w:bookmarkEnd w:id="7"/>
    </w:p>
    <w:p>
      <w:pPr>
        <w:spacing w:line="579" w:lineRule="exact"/>
        <w:ind w:firstLine="622"/>
        <w:jc w:val="both"/>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2.1项目名称：无创中心4楼层流改造项目设计（第二次）</w:t>
      </w:r>
    </w:p>
    <w:p>
      <w:pPr>
        <w:spacing w:line="579" w:lineRule="exact"/>
        <w:ind w:firstLine="622"/>
        <w:jc w:val="both"/>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2.2项目编号： 2023-JL13(05)-G40018</w:t>
      </w:r>
    </w:p>
    <w:p>
      <w:pPr>
        <w:spacing w:line="579" w:lineRule="exact"/>
        <w:ind w:firstLine="622"/>
        <w:jc w:val="both"/>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2.3建设地点：重庆市</w:t>
      </w:r>
    </w:p>
    <w:p>
      <w:pPr>
        <w:spacing w:line="579" w:lineRule="exact"/>
        <w:ind w:firstLine="622"/>
        <w:jc w:val="both"/>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2.4设计内容：无创中心 4 楼约 570 m</w:t>
      </w:r>
      <w:r>
        <w:rPr>
          <w:rFonts w:hint="eastAsia" w:ascii="仿宋_GB2312" w:hAnsi="仿宋_GB2312" w:eastAsia="仿宋_GB2312" w:cs="仿宋_GB2312"/>
          <w:kern w:val="0"/>
          <w:sz w:val="32"/>
          <w:szCs w:val="32"/>
          <w:vertAlign w:val="superscript"/>
        </w:rPr>
        <w:t>2</w:t>
      </w:r>
      <w:r>
        <w:rPr>
          <w:rFonts w:hint="eastAsia" w:ascii="仿宋_GB2312" w:hAnsi="仿宋_GB2312" w:eastAsia="仿宋_GB2312" w:cs="仿宋_GB2312"/>
          <w:kern w:val="0"/>
          <w:sz w:val="32"/>
          <w:szCs w:val="32"/>
        </w:rPr>
        <w:t>（以实际勘察为准），计划建设改造 3 间层流净化手术室及其配套功能用房（预算经费193万元），需进行图纸设计。设计成果包含：方案设计、初步设计、施工图设计及施工过程中设计变更等跟踪服务及效果图制作等工作。</w:t>
      </w:r>
    </w:p>
    <w:p>
      <w:pPr>
        <w:spacing w:line="579" w:lineRule="exact"/>
        <w:ind w:firstLine="622"/>
        <w:jc w:val="both"/>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w:t>
      </w:r>
      <w:r>
        <w:rPr>
          <w:rFonts w:ascii="仿宋_GB2312" w:hAnsi="仿宋_GB2312" w:eastAsia="仿宋_GB2312" w:cs="仿宋_GB2312"/>
          <w:kern w:val="0"/>
          <w:sz w:val="32"/>
          <w:szCs w:val="32"/>
        </w:rPr>
        <w:t>5</w:t>
      </w:r>
      <w:r>
        <w:rPr>
          <w:rFonts w:hint="eastAsia" w:ascii="仿宋_GB2312" w:hAnsi="仿宋_GB2312" w:eastAsia="仿宋_GB2312" w:cs="仿宋_GB2312"/>
          <w:kern w:val="0"/>
          <w:sz w:val="32"/>
          <w:szCs w:val="32"/>
        </w:rPr>
        <w:t>设计周期:</w:t>
      </w:r>
      <w:bookmarkStart w:id="8" w:name="_Toc55761337"/>
      <w:r>
        <w:rPr>
          <w:rFonts w:hint="eastAsia" w:ascii="仿宋_GB2312" w:hAnsi="仿宋_GB2312" w:eastAsia="仿宋_GB2312" w:cs="仿宋_GB2312"/>
          <w:kern w:val="0"/>
          <w:sz w:val="32"/>
          <w:szCs w:val="32"/>
        </w:rPr>
        <w:t>合同签订之日起30 天内完成设计并提供正式图纸(纸质及电子版)。</w:t>
      </w:r>
    </w:p>
    <w:p>
      <w:pPr>
        <w:spacing w:line="579" w:lineRule="exact"/>
        <w:ind w:firstLine="622"/>
        <w:jc w:val="both"/>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w:t>
      </w:r>
      <w:r>
        <w:rPr>
          <w:rFonts w:ascii="仿宋_GB2312" w:hAnsi="仿宋_GB2312" w:eastAsia="仿宋_GB2312" w:cs="仿宋_GB2312"/>
          <w:kern w:val="0"/>
          <w:sz w:val="32"/>
          <w:szCs w:val="32"/>
        </w:rPr>
        <w:t>6</w:t>
      </w:r>
      <w:r>
        <w:rPr>
          <w:rFonts w:hint="eastAsia" w:ascii="仿宋_GB2312" w:hAnsi="仿宋_GB2312" w:eastAsia="仿宋_GB2312" w:cs="仿宋_GB2312"/>
          <w:kern w:val="0"/>
          <w:sz w:val="32"/>
          <w:szCs w:val="32"/>
        </w:rPr>
        <w:t>项目最高限价：10万元。</w:t>
      </w:r>
    </w:p>
    <w:p>
      <w:pPr>
        <w:spacing w:line="579" w:lineRule="exact"/>
        <w:ind w:firstLine="0" w:firstLineChars="0"/>
        <w:jc w:val="both"/>
        <w:rPr>
          <w:rFonts w:ascii="黑体" w:hAnsi="Calibri" w:eastAsia="黑体" w:cs="宋体"/>
          <w:kern w:val="0"/>
          <w:sz w:val="32"/>
          <w:szCs w:val="32"/>
        </w:rPr>
      </w:pPr>
      <w:r>
        <w:rPr>
          <w:rFonts w:hint="eastAsia" w:ascii="黑体" w:hAnsi="Calibri" w:eastAsia="黑体" w:cs="宋体"/>
          <w:kern w:val="0"/>
          <w:sz w:val="32"/>
          <w:szCs w:val="32"/>
        </w:rPr>
        <w:t>3 报价人资格要求</w:t>
      </w:r>
      <w:bookmarkEnd w:id="8"/>
    </w:p>
    <w:p>
      <w:pPr>
        <w:spacing w:line="579" w:lineRule="exact"/>
        <w:ind w:firstLine="622"/>
        <w:jc w:val="both"/>
        <w:rPr>
          <w:rFonts w:ascii="仿宋_GB2312" w:hAnsi="仿宋_GB2312" w:eastAsia="仿宋_GB2312" w:cs="仿宋_GB2312"/>
          <w:kern w:val="0"/>
          <w:sz w:val="32"/>
          <w:szCs w:val="32"/>
          <w:u w:val="single"/>
        </w:rPr>
      </w:pPr>
      <w:r>
        <w:rPr>
          <w:rFonts w:hint="eastAsia" w:ascii="仿宋_GB2312" w:hAnsi="仿宋_GB2312" w:eastAsia="仿宋_GB2312" w:cs="仿宋_GB2312"/>
          <w:kern w:val="0"/>
          <w:sz w:val="32"/>
          <w:szCs w:val="32"/>
        </w:rPr>
        <w:t>3.1 本次采购要求报价人应具备独立法人资格，具备建设行政主管部门颁发的有效的</w:t>
      </w:r>
      <w:r>
        <w:rPr>
          <w:rFonts w:hint="eastAsia" w:ascii="仿宋_GB2312" w:hAnsi="仿宋_GB2312" w:eastAsia="仿宋_GB2312" w:cs="仿宋_GB2312"/>
          <w:kern w:val="0"/>
          <w:sz w:val="32"/>
          <w:szCs w:val="32"/>
          <w:u w:val="single"/>
        </w:rPr>
        <w:t>工程设计建筑行业乙级及以上的设计资质。</w:t>
      </w:r>
    </w:p>
    <w:p>
      <w:pPr>
        <w:spacing w:line="579" w:lineRule="exact"/>
        <w:ind w:firstLine="622"/>
        <w:jc w:val="both"/>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3.2拟派项目设计总负责人须为报价申请人单位员工，应具有工程类中级及以上职称。</w:t>
      </w:r>
    </w:p>
    <w:p>
      <w:pPr>
        <w:spacing w:line="579" w:lineRule="exact"/>
        <w:ind w:firstLine="622"/>
        <w:jc w:val="both"/>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3.3本项目不接受联合体报价。</w:t>
      </w:r>
    </w:p>
    <w:p>
      <w:pPr>
        <w:spacing w:line="579" w:lineRule="exact"/>
        <w:ind w:firstLine="622"/>
        <w:jc w:val="both"/>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3.4本次采购不接受已被地方、采购单位暂停或取消报价资格的单位报价。</w:t>
      </w:r>
    </w:p>
    <w:p>
      <w:pPr>
        <w:spacing w:line="579" w:lineRule="exact"/>
        <w:ind w:firstLine="622"/>
        <w:jc w:val="both"/>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3.5报价人提供的所有报价资料必须真实有效，采购代理人将对报价人提供的所有资料进一步核实，若经核实报价人提供虚假证明材料，将没收其报价保证金，如为成交人将取消其成交资格。</w:t>
      </w:r>
    </w:p>
    <w:p>
      <w:pPr>
        <w:spacing w:line="579" w:lineRule="exact"/>
        <w:ind w:firstLine="0" w:firstLineChars="0"/>
        <w:jc w:val="both"/>
        <w:rPr>
          <w:rFonts w:ascii="黑体" w:hAnsi="Calibri" w:eastAsia="黑体" w:cs="宋体"/>
          <w:kern w:val="0"/>
          <w:sz w:val="32"/>
          <w:szCs w:val="32"/>
        </w:rPr>
      </w:pPr>
      <w:bookmarkStart w:id="9" w:name="_Toc60791744"/>
      <w:bookmarkStart w:id="10" w:name="_Toc55761338"/>
      <w:r>
        <w:rPr>
          <w:rFonts w:hint="eastAsia" w:ascii="黑体" w:hAnsi="Calibri" w:eastAsia="黑体" w:cs="宋体"/>
          <w:kern w:val="0"/>
          <w:sz w:val="32"/>
          <w:szCs w:val="32"/>
        </w:rPr>
        <w:t>4、询价</w:t>
      </w:r>
      <w:bookmarkEnd w:id="9"/>
      <w:bookmarkEnd w:id="10"/>
      <w:r>
        <w:rPr>
          <w:rFonts w:hint="eastAsia" w:ascii="黑体" w:hAnsi="Calibri" w:eastAsia="黑体" w:cs="宋体"/>
          <w:kern w:val="0"/>
          <w:sz w:val="32"/>
          <w:szCs w:val="32"/>
        </w:rPr>
        <w:t>文件的获取</w:t>
      </w:r>
    </w:p>
    <w:p>
      <w:pPr>
        <w:spacing w:line="600" w:lineRule="exact"/>
        <w:ind w:firstLine="622"/>
        <w:rPr>
          <w:rFonts w:ascii="仿宋_GB2312" w:hAnsi="仿宋_GB2312" w:eastAsia="仿宋_GB2312" w:cs="仿宋_GB2312"/>
          <w:kern w:val="0"/>
          <w:sz w:val="32"/>
          <w:szCs w:val="32"/>
        </w:rPr>
      </w:pPr>
      <w:bookmarkStart w:id="11" w:name="_Toc60791745"/>
      <w:bookmarkStart w:id="12" w:name="_Toc55761339"/>
      <w:r>
        <w:rPr>
          <w:rFonts w:hint="eastAsia" w:ascii="仿宋_GB2312" w:hAnsi="仿宋_GB2312" w:eastAsia="仿宋_GB2312" w:cs="仿宋_GB2312"/>
          <w:kern w:val="0"/>
          <w:sz w:val="32"/>
          <w:szCs w:val="32"/>
        </w:rPr>
        <w:t xml:space="preserve">4.1 </w:t>
      </w:r>
      <w:r>
        <w:rPr>
          <w:rFonts w:hint="eastAsia" w:ascii="仿宋_GB2312" w:hAnsi="仿宋_GB2312" w:eastAsia="仿宋_GB2312" w:cs="仿宋_GB2312"/>
          <w:sz w:val="32"/>
          <w:szCs w:val="32"/>
        </w:rPr>
        <w:t>报名时间：</w:t>
      </w:r>
      <w:r>
        <w:rPr>
          <w:rFonts w:hint="eastAsia" w:ascii="仿宋_GB2312" w:hAnsi="仿宋_GB2312" w:eastAsia="仿宋_GB2312" w:cs="仿宋_GB2312"/>
          <w:kern w:val="0"/>
          <w:sz w:val="32"/>
          <w:szCs w:val="32"/>
          <w:highlight w:val="yellow"/>
        </w:rPr>
        <w:t>2023年7月2</w:t>
      </w:r>
      <w:r>
        <w:rPr>
          <w:rFonts w:hint="eastAsia" w:ascii="仿宋_GB2312" w:hAnsi="仿宋_GB2312" w:eastAsia="仿宋_GB2312" w:cs="仿宋_GB2312"/>
          <w:kern w:val="0"/>
          <w:sz w:val="32"/>
          <w:szCs w:val="32"/>
          <w:highlight w:val="yellow"/>
          <w:lang w:val="en-US" w:eastAsia="zh-CN"/>
        </w:rPr>
        <w:t>5</w:t>
      </w:r>
      <w:r>
        <w:rPr>
          <w:rFonts w:hint="eastAsia" w:ascii="仿宋_GB2312" w:hAnsi="仿宋_GB2312" w:eastAsia="仿宋_GB2312" w:cs="仿宋_GB2312"/>
          <w:kern w:val="0"/>
          <w:sz w:val="32"/>
          <w:szCs w:val="32"/>
          <w:highlight w:val="yellow"/>
        </w:rPr>
        <w:t>日至2</w:t>
      </w:r>
      <w:r>
        <w:rPr>
          <w:rFonts w:ascii="仿宋_GB2312" w:hAnsi="仿宋_GB2312" w:eastAsia="仿宋_GB2312" w:cs="仿宋_GB2312"/>
          <w:kern w:val="0"/>
          <w:sz w:val="32"/>
          <w:szCs w:val="32"/>
          <w:highlight w:val="yellow"/>
        </w:rPr>
        <w:t>02</w:t>
      </w:r>
      <w:r>
        <w:rPr>
          <w:rFonts w:hint="eastAsia" w:ascii="仿宋_GB2312" w:hAnsi="仿宋_GB2312" w:eastAsia="仿宋_GB2312" w:cs="仿宋_GB2312"/>
          <w:kern w:val="0"/>
          <w:sz w:val="32"/>
          <w:szCs w:val="32"/>
          <w:highlight w:val="yellow"/>
        </w:rPr>
        <w:t>3年7月2</w:t>
      </w:r>
      <w:r>
        <w:rPr>
          <w:rFonts w:hint="eastAsia" w:ascii="仿宋_GB2312" w:hAnsi="仿宋_GB2312" w:eastAsia="仿宋_GB2312" w:cs="仿宋_GB2312"/>
          <w:kern w:val="0"/>
          <w:sz w:val="32"/>
          <w:szCs w:val="32"/>
          <w:highlight w:val="yellow"/>
          <w:lang w:val="en-US" w:eastAsia="zh-CN"/>
        </w:rPr>
        <w:t>7</w:t>
      </w:r>
      <w:r>
        <w:rPr>
          <w:rFonts w:hint="eastAsia" w:ascii="仿宋_GB2312" w:hAnsi="仿宋_GB2312" w:eastAsia="仿宋_GB2312" w:cs="仿宋_GB2312"/>
          <w:kern w:val="0"/>
          <w:sz w:val="32"/>
          <w:szCs w:val="32"/>
          <w:highlight w:val="yellow"/>
        </w:rPr>
        <w:t>日</w:t>
      </w:r>
      <w:r>
        <w:rPr>
          <w:rFonts w:hint="eastAsia" w:ascii="仿宋_GB2312" w:hAnsi="仿宋_GB2312" w:eastAsia="仿宋_GB2312" w:cs="仿宋_GB2312"/>
          <w:kern w:val="0"/>
          <w:sz w:val="32"/>
          <w:szCs w:val="32"/>
        </w:rPr>
        <w:t>（09:00- 17:00）（节假日除外，系指北京时间，下同）。</w:t>
      </w:r>
    </w:p>
    <w:p>
      <w:pPr>
        <w:spacing w:line="579" w:lineRule="exact"/>
        <w:ind w:firstLine="622"/>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4.</w:t>
      </w:r>
      <w:r>
        <w:rPr>
          <w:rFonts w:ascii="仿宋_GB2312" w:hAnsi="仿宋_GB2312" w:eastAsia="仿宋_GB2312" w:cs="仿宋_GB2312"/>
          <w:kern w:val="0"/>
          <w:sz w:val="32"/>
          <w:szCs w:val="32"/>
        </w:rPr>
        <w:t>2</w:t>
      </w:r>
      <w:r>
        <w:rPr>
          <w:rFonts w:hint="eastAsia" w:ascii="仿宋_GB2312" w:hAnsi="仿宋_GB2312" w:eastAsia="仿宋_GB2312" w:cs="仿宋_GB2312"/>
          <w:kern w:val="0"/>
          <w:sz w:val="32"/>
          <w:szCs w:val="32"/>
        </w:rPr>
        <w:t xml:space="preserve"> </w:t>
      </w:r>
      <w:r>
        <w:rPr>
          <w:rFonts w:hint="eastAsia" w:ascii="仿宋_GB2312" w:hAnsi="仿宋_GB2312" w:eastAsia="仿宋_GB2312" w:cs="仿宋_GB2312"/>
          <w:sz w:val="32"/>
          <w:szCs w:val="32"/>
        </w:rPr>
        <w:t>现场报名地点：中化商务有限公司，地址：重庆市九龙坡区中迪大厦2栋807-808</w:t>
      </w:r>
      <w:r>
        <w:rPr>
          <w:rFonts w:hint="eastAsia" w:ascii="仿宋_GB2312" w:hAnsi="仿宋_GB2312" w:eastAsia="仿宋_GB2312" w:cs="仿宋_GB2312"/>
          <w:kern w:val="0"/>
          <w:sz w:val="32"/>
          <w:szCs w:val="32"/>
        </w:rPr>
        <w:t>。</w:t>
      </w:r>
    </w:p>
    <w:p>
      <w:pPr>
        <w:spacing w:line="579" w:lineRule="exact"/>
        <w:ind w:firstLine="622"/>
        <w:rPr>
          <w:rFonts w:ascii="仿宋_GB2312" w:hAnsi="仿宋_GB2312" w:eastAsia="仿宋_GB2312" w:cs="仿宋_GB2312"/>
          <w:sz w:val="32"/>
          <w:szCs w:val="32"/>
        </w:rPr>
      </w:pPr>
      <w:r>
        <w:rPr>
          <w:rFonts w:hint="eastAsia" w:ascii="仿宋_GB2312" w:hAnsi="仿宋_GB2312" w:eastAsia="仿宋_GB2312" w:cs="仿宋_GB2312"/>
          <w:kern w:val="0"/>
          <w:sz w:val="32"/>
          <w:szCs w:val="32"/>
        </w:rPr>
        <w:t xml:space="preserve">4.3 </w:t>
      </w:r>
      <w:r>
        <w:rPr>
          <w:rFonts w:hint="eastAsia" w:ascii="仿宋_GB2312" w:hAnsi="仿宋_GB2312" w:eastAsia="仿宋_GB2312" w:cs="仿宋_GB2312"/>
          <w:sz w:val="32"/>
          <w:szCs w:val="32"/>
        </w:rPr>
        <w:t>报名方式：凡有意参加本项目的</w:t>
      </w:r>
      <w:r>
        <w:rPr>
          <w:rFonts w:hint="eastAsia" w:ascii="仿宋_GB2312" w:hAnsi="仿宋_GB2312" w:eastAsia="仿宋_GB2312" w:cs="仿宋_GB2312"/>
          <w:kern w:val="0"/>
          <w:sz w:val="32"/>
          <w:szCs w:val="32"/>
        </w:rPr>
        <w:t>报价方（供应商）</w:t>
      </w:r>
      <w:r>
        <w:rPr>
          <w:rFonts w:hint="eastAsia" w:ascii="仿宋_GB2312" w:hAnsi="仿宋_GB2312" w:eastAsia="仿宋_GB2312" w:cs="仿宋_GB2312"/>
          <w:sz w:val="32"/>
          <w:szCs w:val="32"/>
        </w:rPr>
        <w:t>，由于疫情影响无须至现场办理询价文件的获取相关事宜，请登录“中化商务电子招投标平台（http://e.sinochemitc.com）”完成本项目的报名、询价文件的购买与下载，具体步骤如下：</w:t>
      </w:r>
    </w:p>
    <w:p>
      <w:pPr>
        <w:spacing w:line="579" w:lineRule="exact"/>
        <w:ind w:firstLine="622"/>
        <w:rPr>
          <w:rFonts w:ascii="仿宋_GB2312" w:hAnsi="仿宋_GB2312" w:eastAsia="仿宋_GB2312" w:cs="仿宋_GB2312"/>
          <w:sz w:val="32"/>
          <w:szCs w:val="32"/>
        </w:rPr>
      </w:pPr>
      <w:r>
        <w:rPr>
          <w:rFonts w:hint="eastAsia" w:ascii="仿宋_GB2312" w:hAnsi="仿宋_GB2312" w:eastAsia="仿宋_GB2312" w:cs="仿宋_GB2312"/>
          <w:sz w:val="32"/>
          <w:szCs w:val="32"/>
        </w:rPr>
        <w:t>4.3.1、注册（免费）：通过“中化商务电子招投标平台”（http://e.sinochemitc.com）完成注册，在注册中请按照要求提供真实有效的合法信息及证件。工作人员会在一个工作日内完成审核工作（已注册单位可跳过此步骤）；</w:t>
      </w:r>
    </w:p>
    <w:p>
      <w:pPr>
        <w:spacing w:line="579" w:lineRule="exact"/>
        <w:ind w:firstLine="622"/>
        <w:rPr>
          <w:rFonts w:ascii="仿宋_GB2312" w:hAnsi="仿宋_GB2312" w:eastAsia="仿宋_GB2312" w:cs="仿宋_GB2312"/>
          <w:sz w:val="32"/>
          <w:szCs w:val="32"/>
        </w:rPr>
      </w:pPr>
      <w:r>
        <w:rPr>
          <w:rFonts w:hint="eastAsia" w:ascii="仿宋_GB2312" w:hAnsi="仿宋_GB2312" w:eastAsia="仿宋_GB2312" w:cs="仿宋_GB2312"/>
          <w:sz w:val="32"/>
          <w:szCs w:val="32"/>
        </w:rPr>
        <w:t>4.3.2、报名（免费）：注册审核通过后，在网站内通过搜索项目名称或者“</w:t>
      </w:r>
      <w:r>
        <w:rPr>
          <w:rFonts w:hint="eastAsia" w:ascii="仿宋_GB2312" w:hAnsi="仿宋_GB2312" w:eastAsia="仿宋_GB2312" w:cs="仿宋_GB2312"/>
          <w:color w:val="FF0000"/>
          <w:sz w:val="32"/>
          <w:szCs w:val="32"/>
        </w:rPr>
        <w:t>0747-2367SCCCQ170</w:t>
      </w:r>
      <w:r>
        <w:rPr>
          <w:rFonts w:hint="eastAsia" w:ascii="仿宋_GB2312" w:hAnsi="仿宋_GB2312" w:eastAsia="仿宋_GB2312" w:cs="仿宋_GB2312"/>
          <w:sz w:val="32"/>
          <w:szCs w:val="32"/>
        </w:rPr>
        <w:t>”找到相应项目，并应在报名时间内将加盖公章的报名资料（具体报名资料详见附后）彩色扫描件上传，工作人员会在一个工作日内完成审核工作，未通过报名的</w:t>
      </w:r>
      <w:r>
        <w:rPr>
          <w:rFonts w:hint="eastAsia" w:ascii="仿宋_GB2312" w:hAnsi="仿宋_GB2312" w:eastAsia="仿宋_GB2312" w:cs="仿宋_GB2312"/>
          <w:kern w:val="0"/>
          <w:sz w:val="32"/>
          <w:szCs w:val="32"/>
        </w:rPr>
        <w:t>报价方（供应商）</w:t>
      </w:r>
      <w:r>
        <w:rPr>
          <w:rFonts w:hint="eastAsia" w:ascii="仿宋_GB2312" w:hAnsi="仿宋_GB2312" w:eastAsia="仿宋_GB2312" w:cs="仿宋_GB2312"/>
          <w:sz w:val="32"/>
          <w:szCs w:val="32"/>
        </w:rPr>
        <w:t>不得参与该项目报价；</w:t>
      </w:r>
    </w:p>
    <w:p>
      <w:pPr>
        <w:wordWrap w:val="0"/>
        <w:spacing w:line="600" w:lineRule="exact"/>
        <w:ind w:firstLine="622"/>
        <w:rPr>
          <w:rFonts w:ascii="宋体" w:hAnsi="宋体" w:cs="宋体"/>
          <w:kern w:val="0"/>
          <w:sz w:val="32"/>
          <w:szCs w:val="32"/>
        </w:rPr>
      </w:pPr>
      <w:r>
        <w:rPr>
          <w:rFonts w:hint="eastAsia" w:ascii="仿宋_GB2312" w:hAnsi="仿宋_GB2312" w:eastAsia="仿宋_GB2312" w:cs="仿宋_GB2312"/>
          <w:sz w:val="32"/>
          <w:szCs w:val="32"/>
        </w:rPr>
        <w:t>4.3.3、购买：报名审核通过后，在【投标管理-购买文件】页面找到项目标号，通过网上支付方式购买文件。支付成功后，可在【投标管理-文件下载】页面下载询价文件及增值税电子普通发票。所有注册、缴费、发票等业务均须在“中化商务电子招投标平台”操作完成（平台注册过程中如遇任何问题可联系“中化商务电子招投标平台”技术支持联系电话：010-86391277）。未在规定时间成功购买询价文件的</w:t>
      </w:r>
      <w:r>
        <w:rPr>
          <w:rFonts w:hint="eastAsia" w:ascii="仿宋_GB2312" w:hAnsi="仿宋_GB2312" w:eastAsia="仿宋_GB2312" w:cs="仿宋_GB2312"/>
          <w:kern w:val="0"/>
          <w:sz w:val="32"/>
          <w:szCs w:val="32"/>
        </w:rPr>
        <w:t>报价方（供应商）</w:t>
      </w:r>
      <w:r>
        <w:rPr>
          <w:rFonts w:hint="eastAsia" w:ascii="仿宋_GB2312" w:hAnsi="仿宋_GB2312" w:eastAsia="仿宋_GB2312" w:cs="仿宋_GB2312"/>
          <w:sz w:val="32"/>
          <w:szCs w:val="32"/>
        </w:rPr>
        <w:t>不得参与该项目的报价，支付成功后，可下载询价文件及增值税电子普通发票。</w:t>
      </w:r>
      <w:r>
        <w:rPr>
          <w:rFonts w:hint="eastAsia" w:ascii="仿宋_GB2312" w:hAnsi="仿宋_GB2312" w:eastAsia="仿宋_GB2312" w:cs="仿宋_GB2312"/>
          <w:kern w:val="0"/>
          <w:sz w:val="32"/>
          <w:szCs w:val="32"/>
        </w:rPr>
        <w:t>未通过报名的报价方（供应商） 不得参与该项目询价。</w:t>
      </w:r>
    </w:p>
    <w:p>
      <w:pPr>
        <w:wordWrap w:val="0"/>
        <w:spacing w:line="600" w:lineRule="exact"/>
        <w:ind w:firstLine="623"/>
        <w:rPr>
          <w:rFonts w:ascii="仿宋_GB2312" w:hAnsi="仿宋_GB2312" w:eastAsia="仿宋_GB2312" w:cs="仿宋_GB2312"/>
          <w:b/>
          <w:bCs/>
          <w:kern w:val="0"/>
          <w:sz w:val="32"/>
          <w:szCs w:val="32"/>
        </w:rPr>
      </w:pPr>
      <w:r>
        <w:rPr>
          <w:rFonts w:hint="eastAsia" w:ascii="仿宋_GB2312" w:hAnsi="仿宋_GB2312" w:eastAsia="仿宋_GB2312" w:cs="仿宋_GB2312"/>
          <w:b/>
          <w:bCs/>
          <w:kern w:val="0"/>
          <w:sz w:val="32"/>
          <w:szCs w:val="32"/>
        </w:rPr>
        <w:t>报名资料如下：</w:t>
      </w:r>
    </w:p>
    <w:p>
      <w:pPr>
        <w:spacing w:line="579" w:lineRule="exact"/>
        <w:ind w:firstLine="622"/>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（1）企业法人营业执照副本【附录1】；</w:t>
      </w:r>
    </w:p>
    <w:p>
      <w:pPr>
        <w:spacing w:line="579" w:lineRule="exact"/>
        <w:ind w:firstLine="622"/>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（2）企业资质证书副本【附录2】；</w:t>
      </w:r>
    </w:p>
    <w:p>
      <w:pPr>
        <w:spacing w:line="579" w:lineRule="exact"/>
        <w:ind w:firstLine="622"/>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（3）供应商代表身份证明【附录3】；</w:t>
      </w:r>
    </w:p>
    <w:p>
      <w:pPr>
        <w:spacing w:line="579" w:lineRule="exact"/>
        <w:ind w:firstLine="622"/>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①如为法定代表人，只需提供法定代表人资格证明书即可；</w:t>
      </w:r>
    </w:p>
    <w:p>
      <w:pPr>
        <w:spacing w:line="579" w:lineRule="exact"/>
        <w:ind w:firstLine="622"/>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②如为非法定代表人，则需“法定代表人授权书”，以及被授权人在职员工证明、报价方当前仍在为被授权人缴纳社保的证明。当前指开标当月或上月。</w:t>
      </w:r>
    </w:p>
    <w:p>
      <w:pPr>
        <w:spacing w:line="579" w:lineRule="exact"/>
        <w:ind w:firstLine="622"/>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4）拟派项目总设计负责人证书和企业为拟任总设计负责人缴纳的最近连续6个月社保凭证复印件（事业单位人员无法提供社保凭证时，提供单位上级主管部门出具的证明文件视为有效；如退休返聘人员无社保凭证时，提供原单位返聘合同视为有效）（证书或继续教育为电子凭证的，提供相关证明材料）【附录4】。</w:t>
      </w:r>
    </w:p>
    <w:p>
      <w:pPr>
        <w:spacing w:line="579" w:lineRule="exact"/>
        <w:ind w:firstLine="622"/>
        <w:rPr>
          <w:rFonts w:ascii="仿宋_GB2312" w:hAnsi="仿宋_GB2312" w:eastAsia="仿宋_GB2312" w:cs="仿宋_GB2312"/>
          <w:sz w:val="32"/>
          <w:szCs w:val="32"/>
        </w:rPr>
      </w:pPr>
      <w:r>
        <w:rPr>
          <w:rFonts w:hint="eastAsia" w:ascii="仿宋_GB2312" w:hAnsi="仿宋_GB2312" w:eastAsia="仿宋_GB2312" w:cs="仿宋_GB2312"/>
          <w:kern w:val="0"/>
          <w:sz w:val="32"/>
          <w:szCs w:val="32"/>
        </w:rPr>
        <w:t>（5）报价方主要股东或出资人信息【附录5】。</w:t>
      </w:r>
    </w:p>
    <w:p>
      <w:pPr>
        <w:spacing w:line="579" w:lineRule="exact"/>
        <w:ind w:firstLine="622"/>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（6）文件领取登记表【附录6】。</w:t>
      </w:r>
    </w:p>
    <w:p>
      <w:pPr>
        <w:wordWrap w:val="0"/>
        <w:spacing w:line="579" w:lineRule="exact"/>
        <w:ind w:firstLine="622"/>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 xml:space="preserve"> 4.4 在</w:t>
      </w:r>
      <w:r>
        <w:rPr>
          <w:rFonts w:hint="eastAsia" w:ascii="仿宋_GB2312" w:hAnsi="仿宋_GB2312" w:eastAsia="仿宋_GB2312" w:cs="仿宋_GB2312"/>
          <w:kern w:val="0"/>
          <w:sz w:val="32"/>
          <w:szCs w:val="32"/>
          <w:lang w:val="zh-CN"/>
        </w:rPr>
        <w:t>中国政府采购网</w:t>
      </w:r>
      <w:r>
        <w:rPr>
          <w:rFonts w:hint="eastAsia" w:ascii="仿宋_GB2312" w:hAnsi="仿宋_GB2312" w:eastAsia="仿宋_GB2312" w:cs="仿宋_GB2312"/>
          <w:kern w:val="0"/>
          <w:sz w:val="32"/>
          <w:szCs w:val="32"/>
        </w:rPr>
        <w:t>（http://www.ccgp.gov.cn/）</w:t>
      </w:r>
      <w:r>
        <w:rPr>
          <w:rFonts w:hint="eastAsia" w:ascii="仿宋_GB2312" w:hAnsi="仿宋_GB2312" w:eastAsia="仿宋_GB2312" w:cs="仿宋_GB2312"/>
          <w:kern w:val="0"/>
          <w:sz w:val="32"/>
          <w:szCs w:val="32"/>
          <w:lang w:val="zh-CN"/>
        </w:rPr>
        <w:t>、医院官网</w:t>
      </w:r>
      <w:r>
        <w:rPr>
          <w:rFonts w:hint="eastAsia" w:ascii="仿宋_GB2312" w:hAnsi="仿宋_GB2312" w:eastAsia="仿宋_GB2312" w:cs="仿宋_GB2312"/>
          <w:kern w:val="0"/>
          <w:sz w:val="32"/>
          <w:szCs w:val="32"/>
        </w:rPr>
        <w:t>（http://www.dph-fsi.com/）物资采购室信息公告栏等规定的网址上同步发布该项目采购公告和相关信息，所有潜在报价方自行到发布询价公告的网站上下载询价文件及相关电子资料；无论下载与否，均视为潜在报价方知晓全部信息。</w:t>
      </w:r>
    </w:p>
    <w:p>
      <w:pPr>
        <w:wordWrap w:val="0"/>
        <w:spacing w:line="579" w:lineRule="exact"/>
        <w:ind w:firstLine="622"/>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 xml:space="preserve"> 4.5本询价公告开始发布至报价文件递交截止时间止，各报价人应随时在</w:t>
      </w:r>
      <w:r>
        <w:rPr>
          <w:rFonts w:hint="eastAsia" w:ascii="仿宋_GB2312" w:hAnsi="仿宋_GB2312" w:eastAsia="仿宋_GB2312" w:cs="仿宋_GB2312"/>
          <w:kern w:val="0"/>
          <w:sz w:val="32"/>
          <w:szCs w:val="32"/>
          <w:lang w:val="zh-CN"/>
        </w:rPr>
        <w:t>中国政府采购网</w:t>
      </w:r>
      <w:r>
        <w:rPr>
          <w:rFonts w:hint="eastAsia" w:ascii="仿宋_GB2312" w:hAnsi="仿宋_GB2312" w:eastAsia="仿宋_GB2312" w:cs="仿宋_GB2312"/>
          <w:kern w:val="0"/>
          <w:sz w:val="32"/>
          <w:szCs w:val="32"/>
        </w:rPr>
        <w:t>（http://www.ccgp.gov.cn/）</w:t>
      </w:r>
      <w:r>
        <w:rPr>
          <w:rFonts w:hint="eastAsia" w:ascii="仿宋_GB2312" w:hAnsi="仿宋_GB2312" w:eastAsia="仿宋_GB2312" w:cs="仿宋_GB2312"/>
          <w:kern w:val="0"/>
          <w:sz w:val="32"/>
          <w:szCs w:val="32"/>
          <w:lang w:val="zh-CN"/>
        </w:rPr>
        <w:t>、医院官网</w:t>
      </w:r>
      <w:r>
        <w:rPr>
          <w:rFonts w:hint="eastAsia" w:ascii="仿宋_GB2312" w:hAnsi="仿宋_GB2312" w:eastAsia="仿宋_GB2312" w:cs="仿宋_GB2312"/>
          <w:kern w:val="0"/>
          <w:sz w:val="32"/>
          <w:szCs w:val="32"/>
        </w:rPr>
        <w:t>（http://www.dph-fsi.com/）物资采购室信息公告栏等规定的网址上关注本项目相关修改或补充内容,不管下载与否，都视为报价人收到以上资料并全部知晓有关采购过程和事宜，由此产生的一切后果由报价人自负。</w:t>
      </w:r>
    </w:p>
    <w:p>
      <w:pPr>
        <w:spacing w:line="579" w:lineRule="exact"/>
        <w:ind w:firstLine="622"/>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4.6 本项目询价文件售价为</w:t>
      </w:r>
      <w:r>
        <w:rPr>
          <w:rFonts w:hint="eastAsia" w:ascii="仿宋_GB2312" w:hAnsi="仿宋_GB2312" w:eastAsia="仿宋_GB2312" w:cs="仿宋_GB2312"/>
          <w:kern w:val="0"/>
          <w:sz w:val="32"/>
          <w:szCs w:val="32"/>
          <w:u w:val="single"/>
        </w:rPr>
        <w:t>80.00</w:t>
      </w:r>
      <w:r>
        <w:rPr>
          <w:rFonts w:hint="eastAsia" w:ascii="仿宋_GB2312" w:hAnsi="仿宋_GB2312" w:eastAsia="仿宋_GB2312" w:cs="仿宋_GB2312"/>
          <w:kern w:val="0"/>
          <w:sz w:val="32"/>
          <w:szCs w:val="32"/>
        </w:rPr>
        <w:t>元。</w:t>
      </w:r>
    </w:p>
    <w:p>
      <w:pPr>
        <w:spacing w:line="579" w:lineRule="exact"/>
        <w:ind w:firstLine="0" w:firstLineChars="0"/>
        <w:jc w:val="both"/>
        <w:rPr>
          <w:rFonts w:ascii="黑体" w:hAnsi="Calibri" w:eastAsia="黑体" w:cs="宋体"/>
          <w:kern w:val="0"/>
          <w:sz w:val="32"/>
          <w:szCs w:val="32"/>
        </w:rPr>
      </w:pPr>
      <w:r>
        <w:rPr>
          <w:rFonts w:hint="eastAsia" w:ascii="黑体" w:hAnsi="Calibri" w:eastAsia="黑体" w:cs="宋体"/>
          <w:kern w:val="0"/>
          <w:sz w:val="32"/>
          <w:szCs w:val="32"/>
        </w:rPr>
        <w:t>5、报价文件的递交</w:t>
      </w:r>
      <w:bookmarkEnd w:id="11"/>
      <w:bookmarkEnd w:id="12"/>
    </w:p>
    <w:p>
      <w:pPr>
        <w:spacing w:line="579" w:lineRule="exact"/>
        <w:ind w:firstLine="622"/>
        <w:rPr>
          <w:rFonts w:ascii="仿宋_GB2312" w:hAnsi="仿宋_GB2312" w:eastAsia="仿宋_GB2312" w:cs="仿宋_GB2312"/>
          <w:kern w:val="0"/>
          <w:sz w:val="32"/>
          <w:szCs w:val="32"/>
        </w:rPr>
      </w:pPr>
      <w:bookmarkStart w:id="13" w:name="_Toc55761340"/>
      <w:bookmarkStart w:id="14" w:name="_Toc60791746"/>
      <w:r>
        <w:rPr>
          <w:rFonts w:hint="eastAsia" w:ascii="仿宋_GB2312" w:hAnsi="仿宋_GB2312" w:eastAsia="仿宋_GB2312" w:cs="仿宋_GB2312"/>
          <w:kern w:val="0"/>
          <w:sz w:val="32"/>
          <w:szCs w:val="32"/>
        </w:rPr>
        <w:t>5.1 报价文件递交开始时间：</w:t>
      </w:r>
      <w:r>
        <w:rPr>
          <w:rFonts w:hint="eastAsia" w:ascii="仿宋_GB2312" w:hAnsi="仿宋_GB2312" w:eastAsia="仿宋_GB2312" w:cs="仿宋_GB2312"/>
          <w:kern w:val="0"/>
          <w:sz w:val="32"/>
          <w:szCs w:val="32"/>
          <w:highlight w:val="yellow"/>
        </w:rPr>
        <w:t>2023年8月</w:t>
      </w:r>
      <w:r>
        <w:rPr>
          <w:rFonts w:hint="eastAsia" w:ascii="仿宋_GB2312" w:hAnsi="仿宋_GB2312" w:eastAsia="仿宋_GB2312" w:cs="仿宋_GB2312"/>
          <w:kern w:val="0"/>
          <w:sz w:val="32"/>
          <w:szCs w:val="32"/>
          <w:highlight w:val="yellow"/>
          <w:lang w:val="en-US" w:eastAsia="zh-CN"/>
        </w:rPr>
        <w:t>2</w:t>
      </w:r>
      <w:r>
        <w:rPr>
          <w:rFonts w:hint="eastAsia" w:ascii="仿宋_GB2312" w:hAnsi="仿宋_GB2312" w:eastAsia="仿宋_GB2312" w:cs="仿宋_GB2312"/>
          <w:kern w:val="0"/>
          <w:sz w:val="32"/>
          <w:szCs w:val="32"/>
          <w:highlight w:val="yellow"/>
        </w:rPr>
        <w:t>日9时00分（北京时间）</w:t>
      </w:r>
    </w:p>
    <w:p>
      <w:pPr>
        <w:spacing w:line="579" w:lineRule="exact"/>
        <w:ind w:firstLine="622"/>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5.2 开标时间（报价文件递交截止时间）：</w:t>
      </w:r>
      <w:r>
        <w:rPr>
          <w:rFonts w:hint="eastAsia" w:ascii="仿宋_GB2312" w:hAnsi="仿宋_GB2312" w:eastAsia="仿宋_GB2312" w:cs="仿宋_GB2312"/>
          <w:kern w:val="0"/>
          <w:sz w:val="32"/>
          <w:szCs w:val="32"/>
          <w:highlight w:val="yellow"/>
        </w:rPr>
        <w:t>2023年8月</w:t>
      </w:r>
      <w:r>
        <w:rPr>
          <w:rFonts w:hint="eastAsia" w:ascii="仿宋_GB2312" w:hAnsi="仿宋_GB2312" w:eastAsia="仿宋_GB2312" w:cs="仿宋_GB2312"/>
          <w:kern w:val="0"/>
          <w:sz w:val="32"/>
          <w:szCs w:val="32"/>
          <w:highlight w:val="yellow"/>
          <w:lang w:val="en-US" w:eastAsia="zh-CN"/>
        </w:rPr>
        <w:t>2</w:t>
      </w:r>
      <w:r>
        <w:rPr>
          <w:rFonts w:hint="eastAsia" w:ascii="仿宋_GB2312" w:hAnsi="仿宋_GB2312" w:eastAsia="仿宋_GB2312" w:cs="仿宋_GB2312"/>
          <w:kern w:val="0"/>
          <w:sz w:val="32"/>
          <w:szCs w:val="32"/>
          <w:highlight w:val="yellow"/>
        </w:rPr>
        <w:t>日9时30分</w:t>
      </w:r>
      <w:r>
        <w:rPr>
          <w:rFonts w:hint="eastAsia" w:ascii="仿宋_GB2312" w:hAnsi="仿宋_GB2312" w:eastAsia="仿宋_GB2312" w:cs="仿宋_GB2312"/>
          <w:kern w:val="0"/>
          <w:sz w:val="32"/>
          <w:szCs w:val="32"/>
        </w:rPr>
        <w:t>（北京时间）</w:t>
      </w:r>
    </w:p>
    <w:p>
      <w:pPr>
        <w:spacing w:line="579" w:lineRule="exact"/>
        <w:ind w:firstLine="622"/>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5.3 报价和开标地点：</w:t>
      </w:r>
      <w:r>
        <w:rPr>
          <w:rFonts w:hint="eastAsia" w:ascii="仿宋_GB2312" w:eastAsia="仿宋_GB2312"/>
          <w:color w:val="000000"/>
          <w:sz w:val="32"/>
          <w:szCs w:val="32"/>
        </w:rPr>
        <w:t>重庆市九龙坡区中迪大厦2栋81</w:t>
      </w:r>
      <w:r>
        <w:rPr>
          <w:rFonts w:hint="eastAsia" w:ascii="仿宋_GB2312" w:eastAsia="仿宋_GB2312"/>
          <w:sz w:val="32"/>
          <w:szCs w:val="32"/>
        </w:rPr>
        <w:t>3</w:t>
      </w:r>
      <w:r>
        <w:rPr>
          <w:rFonts w:hint="eastAsia" w:ascii="仿宋_GB2312" w:hAnsi="仿宋_GB2312" w:eastAsia="仿宋_GB2312" w:cs="仿宋_GB2312"/>
          <w:kern w:val="0"/>
          <w:sz w:val="32"/>
          <w:szCs w:val="32"/>
        </w:rPr>
        <w:t>。</w:t>
      </w:r>
    </w:p>
    <w:p>
      <w:pPr>
        <w:spacing w:line="579" w:lineRule="exact"/>
        <w:ind w:firstLine="622"/>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5.4 逾期送达或者不按照询价文件要求密封的报价文件，应当拒收。</w:t>
      </w:r>
    </w:p>
    <w:p>
      <w:pPr>
        <w:spacing w:line="579" w:lineRule="exact"/>
        <w:ind w:firstLine="0" w:firstLineChars="0"/>
        <w:jc w:val="both"/>
        <w:rPr>
          <w:rFonts w:ascii="黑体" w:hAnsi="Calibri" w:eastAsia="黑体" w:cs="宋体"/>
          <w:kern w:val="0"/>
          <w:sz w:val="32"/>
          <w:szCs w:val="32"/>
        </w:rPr>
      </w:pPr>
      <w:r>
        <w:rPr>
          <w:rFonts w:hint="eastAsia" w:ascii="黑体" w:hAnsi="Calibri" w:eastAsia="黑体" w:cs="宋体"/>
          <w:kern w:val="0"/>
          <w:sz w:val="32"/>
          <w:szCs w:val="32"/>
        </w:rPr>
        <w:t>6、质疑时间</w:t>
      </w:r>
      <w:bookmarkEnd w:id="13"/>
      <w:bookmarkEnd w:id="14"/>
    </w:p>
    <w:p>
      <w:pPr>
        <w:wordWrap w:val="0"/>
        <w:spacing w:line="579" w:lineRule="exact"/>
        <w:ind w:firstLine="622"/>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对询价文件有质疑，应在</w:t>
      </w:r>
      <w:r>
        <w:rPr>
          <w:rFonts w:hint="eastAsia" w:ascii="仿宋_GB2312" w:hAnsi="仿宋_GB2312" w:eastAsia="仿宋_GB2312" w:cs="仿宋_GB2312"/>
          <w:kern w:val="0"/>
          <w:sz w:val="32"/>
          <w:szCs w:val="32"/>
          <w:highlight w:val="yellow"/>
        </w:rPr>
        <w:t>2023年7月</w:t>
      </w:r>
      <w:r>
        <w:rPr>
          <w:rFonts w:hint="eastAsia" w:ascii="仿宋_GB2312" w:hAnsi="仿宋_GB2312" w:eastAsia="仿宋_GB2312" w:cs="仿宋_GB2312"/>
          <w:kern w:val="0"/>
          <w:sz w:val="32"/>
          <w:szCs w:val="32"/>
          <w:highlight w:val="yellow"/>
          <w:lang w:val="en-US" w:eastAsia="zh-CN"/>
        </w:rPr>
        <w:t>28</w:t>
      </w:r>
      <w:r>
        <w:rPr>
          <w:rFonts w:hint="eastAsia" w:ascii="仿宋_GB2312" w:hAnsi="仿宋_GB2312" w:eastAsia="仿宋_GB2312" w:cs="仿宋_GB2312"/>
          <w:kern w:val="0"/>
          <w:sz w:val="32"/>
          <w:szCs w:val="32"/>
          <w:highlight w:val="yellow"/>
        </w:rPr>
        <w:t>日12时00分</w:t>
      </w:r>
      <w:r>
        <w:rPr>
          <w:rFonts w:hint="eastAsia" w:ascii="仿宋_GB2312" w:hAnsi="仿宋_GB2312" w:eastAsia="仿宋_GB2312" w:cs="仿宋_GB2312"/>
          <w:kern w:val="0"/>
          <w:sz w:val="32"/>
          <w:szCs w:val="32"/>
        </w:rPr>
        <w:t>前，以书面形式提出，过期不再受理质疑。</w:t>
      </w:r>
    </w:p>
    <w:p>
      <w:pPr>
        <w:spacing w:line="579" w:lineRule="exact"/>
        <w:ind w:firstLine="0" w:firstLineChars="0"/>
        <w:jc w:val="both"/>
        <w:rPr>
          <w:rFonts w:ascii="黑体" w:hAnsi="Calibri" w:eastAsia="黑体" w:cs="宋体"/>
          <w:kern w:val="0"/>
          <w:sz w:val="32"/>
          <w:szCs w:val="32"/>
        </w:rPr>
      </w:pPr>
      <w:bookmarkStart w:id="15" w:name="_Toc55761341"/>
      <w:bookmarkStart w:id="16" w:name="_Toc60791747"/>
      <w:r>
        <w:rPr>
          <w:rFonts w:hint="eastAsia" w:ascii="黑体" w:hAnsi="Calibri" w:eastAsia="黑体" w:cs="宋体"/>
          <w:kern w:val="0"/>
          <w:sz w:val="32"/>
          <w:szCs w:val="32"/>
        </w:rPr>
        <w:t>7、答疑时间</w:t>
      </w:r>
      <w:bookmarkEnd w:id="15"/>
      <w:bookmarkEnd w:id="16"/>
    </w:p>
    <w:p>
      <w:pPr>
        <w:wordWrap w:val="0"/>
        <w:spacing w:line="579" w:lineRule="exact"/>
        <w:ind w:firstLine="622"/>
        <w:rPr>
          <w:rFonts w:ascii="仿宋_GB2312" w:hAnsi="仿宋_GB2312" w:eastAsia="仿宋_GB2312" w:cs="仿宋_GB2312"/>
          <w:kern w:val="0"/>
          <w:sz w:val="32"/>
          <w:szCs w:val="32"/>
        </w:rPr>
      </w:pPr>
      <w:bookmarkStart w:id="17" w:name="_Toc55761342"/>
      <w:bookmarkStart w:id="18" w:name="_Toc60791748"/>
      <w:r>
        <w:rPr>
          <w:rFonts w:hint="eastAsia" w:ascii="仿宋_GB2312" w:hAnsi="仿宋_GB2312" w:eastAsia="仿宋_GB2312" w:cs="仿宋_GB2312"/>
          <w:kern w:val="0"/>
          <w:sz w:val="32"/>
          <w:szCs w:val="32"/>
        </w:rPr>
        <w:t>应在</w:t>
      </w:r>
      <w:r>
        <w:rPr>
          <w:rFonts w:hint="eastAsia" w:ascii="仿宋_GB2312" w:hAnsi="仿宋_GB2312" w:eastAsia="仿宋_GB2312" w:cs="仿宋_GB2312"/>
          <w:kern w:val="0"/>
          <w:sz w:val="32"/>
          <w:szCs w:val="32"/>
          <w:highlight w:val="yellow"/>
        </w:rPr>
        <w:t>2023年</w:t>
      </w:r>
      <w:r>
        <w:rPr>
          <w:rFonts w:hint="eastAsia" w:ascii="仿宋_GB2312" w:hAnsi="仿宋_GB2312" w:eastAsia="仿宋_GB2312" w:cs="仿宋_GB2312"/>
          <w:kern w:val="0"/>
          <w:sz w:val="32"/>
          <w:szCs w:val="32"/>
          <w:highlight w:val="yellow"/>
          <w:lang w:val="en-US" w:eastAsia="zh-CN"/>
        </w:rPr>
        <w:t>7</w:t>
      </w:r>
      <w:r>
        <w:rPr>
          <w:rFonts w:hint="eastAsia" w:ascii="仿宋_GB2312" w:hAnsi="仿宋_GB2312" w:eastAsia="仿宋_GB2312" w:cs="仿宋_GB2312"/>
          <w:kern w:val="0"/>
          <w:sz w:val="32"/>
          <w:szCs w:val="32"/>
          <w:highlight w:val="yellow"/>
        </w:rPr>
        <w:t>月</w:t>
      </w:r>
      <w:r>
        <w:rPr>
          <w:rFonts w:hint="eastAsia" w:ascii="仿宋_GB2312" w:hAnsi="仿宋_GB2312" w:eastAsia="仿宋_GB2312" w:cs="仿宋_GB2312"/>
          <w:kern w:val="0"/>
          <w:sz w:val="32"/>
          <w:szCs w:val="32"/>
          <w:highlight w:val="yellow"/>
          <w:lang w:val="en-US" w:eastAsia="zh-CN"/>
        </w:rPr>
        <w:t>3</w:t>
      </w:r>
      <w:bookmarkStart w:id="248" w:name="_GoBack"/>
      <w:bookmarkEnd w:id="248"/>
      <w:r>
        <w:rPr>
          <w:rFonts w:hint="eastAsia" w:ascii="仿宋_GB2312" w:hAnsi="仿宋_GB2312" w:eastAsia="仿宋_GB2312" w:cs="仿宋_GB2312"/>
          <w:kern w:val="0"/>
          <w:sz w:val="32"/>
          <w:szCs w:val="32"/>
          <w:highlight w:val="yellow"/>
        </w:rPr>
        <w:t>1日</w:t>
      </w:r>
      <w:r>
        <w:rPr>
          <w:rFonts w:hint="eastAsia" w:ascii="仿宋_GB2312" w:hAnsi="仿宋_GB2312" w:eastAsia="仿宋_GB2312" w:cs="仿宋_GB2312"/>
          <w:kern w:val="0"/>
          <w:sz w:val="32"/>
          <w:szCs w:val="32"/>
        </w:rPr>
        <w:t>17:00时前在</w:t>
      </w:r>
      <w:r>
        <w:rPr>
          <w:rFonts w:hint="eastAsia" w:ascii="仿宋_GB2312" w:hAnsi="仿宋_GB2312" w:eastAsia="仿宋_GB2312" w:cs="仿宋_GB2312"/>
          <w:kern w:val="0"/>
          <w:sz w:val="32"/>
          <w:szCs w:val="32"/>
          <w:lang w:val="zh-CN"/>
        </w:rPr>
        <w:t>中国政府采购网</w:t>
      </w:r>
      <w:r>
        <w:rPr>
          <w:rFonts w:hint="eastAsia" w:ascii="仿宋_GB2312" w:hAnsi="仿宋_GB2312" w:eastAsia="仿宋_GB2312" w:cs="仿宋_GB2312"/>
          <w:kern w:val="0"/>
          <w:sz w:val="32"/>
          <w:szCs w:val="32"/>
        </w:rPr>
        <w:t>（http://www.ccgp.gov.cn/）</w:t>
      </w:r>
      <w:r>
        <w:rPr>
          <w:rFonts w:hint="eastAsia" w:ascii="仿宋_GB2312" w:hAnsi="仿宋_GB2312" w:eastAsia="仿宋_GB2312" w:cs="仿宋_GB2312"/>
          <w:kern w:val="0"/>
          <w:sz w:val="32"/>
          <w:szCs w:val="32"/>
          <w:lang w:val="zh-CN"/>
        </w:rPr>
        <w:t>、医院官网</w:t>
      </w:r>
      <w:r>
        <w:rPr>
          <w:rFonts w:hint="eastAsia" w:ascii="仿宋_GB2312" w:hAnsi="仿宋_GB2312" w:eastAsia="仿宋_GB2312" w:cs="仿宋_GB2312"/>
          <w:kern w:val="0"/>
          <w:sz w:val="32"/>
          <w:szCs w:val="32"/>
        </w:rPr>
        <w:t>（http://www.dph-fsi.com/）物资采购室信息公告栏等规定的网址上予以答疑或澄清。不管报价人是否下载，都视为报价人收到询价文件澄清内容，由此产生的一切后果由报价人自负。</w:t>
      </w:r>
    </w:p>
    <w:p>
      <w:pPr>
        <w:spacing w:line="579" w:lineRule="exact"/>
        <w:ind w:firstLine="0" w:firstLineChars="0"/>
        <w:jc w:val="both"/>
        <w:rPr>
          <w:rFonts w:ascii="黑体" w:hAnsi="Calibri" w:eastAsia="黑体" w:cs="宋体"/>
          <w:kern w:val="0"/>
          <w:sz w:val="32"/>
          <w:szCs w:val="32"/>
        </w:rPr>
      </w:pPr>
      <w:r>
        <w:rPr>
          <w:rFonts w:hint="eastAsia" w:ascii="黑体" w:hAnsi="Calibri" w:eastAsia="黑体" w:cs="宋体"/>
          <w:kern w:val="0"/>
          <w:sz w:val="32"/>
          <w:szCs w:val="32"/>
        </w:rPr>
        <w:t>8、发布公告的媒体</w:t>
      </w:r>
      <w:bookmarkEnd w:id="17"/>
      <w:bookmarkEnd w:id="18"/>
    </w:p>
    <w:p>
      <w:pPr>
        <w:wordWrap w:val="0"/>
        <w:spacing w:line="579" w:lineRule="exact"/>
        <w:ind w:firstLine="622"/>
        <w:rPr>
          <w:rFonts w:ascii="宋体" w:hAnsi="宋体" w:cs="宋体"/>
          <w:kern w:val="0"/>
          <w:sz w:val="32"/>
          <w:szCs w:val="32"/>
        </w:rPr>
      </w:pPr>
      <w:bookmarkStart w:id="19" w:name="_Toc55761343"/>
      <w:bookmarkStart w:id="20" w:name="_Toc60791749"/>
      <w:r>
        <w:rPr>
          <w:rFonts w:hint="eastAsia" w:ascii="仿宋_GB2312" w:hAnsi="仿宋_GB2312" w:eastAsia="仿宋_GB2312" w:cs="仿宋_GB2312"/>
          <w:kern w:val="0"/>
          <w:sz w:val="32"/>
          <w:szCs w:val="32"/>
        </w:rPr>
        <w:t>本次采购公告在</w:t>
      </w:r>
      <w:r>
        <w:rPr>
          <w:rFonts w:hint="eastAsia" w:ascii="仿宋_GB2312" w:hAnsi="仿宋_GB2312" w:eastAsia="仿宋_GB2312" w:cs="仿宋_GB2312"/>
          <w:kern w:val="0"/>
          <w:sz w:val="32"/>
          <w:szCs w:val="32"/>
          <w:lang w:val="zh-CN"/>
        </w:rPr>
        <w:t>中国政府采购网</w:t>
      </w:r>
      <w:r>
        <w:rPr>
          <w:rFonts w:hint="eastAsia" w:ascii="仿宋_GB2312" w:hAnsi="仿宋_GB2312" w:eastAsia="仿宋_GB2312" w:cs="仿宋_GB2312"/>
          <w:kern w:val="0"/>
          <w:sz w:val="32"/>
          <w:szCs w:val="32"/>
        </w:rPr>
        <w:t>（http://www.ccgp.gov.cn/）</w:t>
      </w:r>
      <w:r>
        <w:rPr>
          <w:rFonts w:hint="eastAsia" w:ascii="仿宋_GB2312" w:hAnsi="仿宋_GB2312" w:eastAsia="仿宋_GB2312" w:cs="仿宋_GB2312"/>
          <w:kern w:val="0"/>
          <w:sz w:val="32"/>
          <w:szCs w:val="32"/>
          <w:lang w:val="zh-CN"/>
        </w:rPr>
        <w:t>、医院官网</w:t>
      </w:r>
      <w:r>
        <w:rPr>
          <w:rFonts w:hint="eastAsia" w:ascii="仿宋_GB2312" w:hAnsi="仿宋_GB2312" w:eastAsia="仿宋_GB2312" w:cs="仿宋_GB2312"/>
          <w:kern w:val="0"/>
          <w:sz w:val="32"/>
          <w:szCs w:val="32"/>
        </w:rPr>
        <w:t>（http://www.dph-fsi.com/）物资采购室信息公告栏等规定的网址上同步发布。</w:t>
      </w:r>
    </w:p>
    <w:p>
      <w:pPr>
        <w:spacing w:line="579" w:lineRule="exact"/>
        <w:ind w:firstLine="0" w:firstLineChars="0"/>
        <w:jc w:val="both"/>
        <w:rPr>
          <w:rFonts w:ascii="黑体" w:hAnsi="Calibri" w:eastAsia="黑体" w:cs="宋体"/>
          <w:kern w:val="0"/>
          <w:sz w:val="32"/>
          <w:szCs w:val="32"/>
        </w:rPr>
      </w:pPr>
      <w:r>
        <w:rPr>
          <w:rFonts w:hint="eastAsia" w:ascii="黑体" w:hAnsi="Calibri" w:eastAsia="黑体" w:cs="宋体"/>
          <w:kern w:val="0"/>
          <w:sz w:val="32"/>
          <w:szCs w:val="32"/>
        </w:rPr>
        <w:t>9、联系方式</w:t>
      </w:r>
      <w:bookmarkEnd w:id="19"/>
      <w:bookmarkEnd w:id="20"/>
    </w:p>
    <w:p>
      <w:pPr>
        <w:spacing w:line="579" w:lineRule="exact"/>
        <w:ind w:firstLine="622"/>
        <w:jc w:val="both"/>
        <w:rPr>
          <w:rFonts w:ascii="仿宋_GB2312" w:hAnsi="仿宋_GB2312" w:eastAsia="仿宋_GB2312" w:cs="仿宋_GB2312"/>
          <w:color w:val="000000"/>
          <w:sz w:val="32"/>
          <w:szCs w:val="32"/>
        </w:rPr>
      </w:pPr>
      <w:bookmarkStart w:id="21" w:name="_Toc55761344"/>
      <w:bookmarkStart w:id="22" w:name="_Toc60791750"/>
      <w:bookmarkStart w:id="23" w:name="_Toc54115996"/>
      <w:r>
        <w:rPr>
          <w:rFonts w:hint="eastAsia" w:ascii="仿宋_GB2312" w:hAnsi="仿宋_GB2312" w:eastAsia="仿宋_GB2312" w:cs="仿宋_GB2312"/>
          <w:color w:val="000000"/>
          <w:sz w:val="32"/>
          <w:szCs w:val="32"/>
        </w:rPr>
        <w:t>项目联系人：梁老师、朱老师、郭老师；</w:t>
      </w:r>
    </w:p>
    <w:p>
      <w:pPr>
        <w:spacing w:line="579" w:lineRule="exact"/>
        <w:ind w:firstLine="622"/>
        <w:jc w:val="both"/>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电    话：023-68407403、15029242930、15680211202；</w:t>
      </w:r>
    </w:p>
    <w:p>
      <w:pPr>
        <w:spacing w:line="579" w:lineRule="exact"/>
        <w:ind w:firstLine="622"/>
        <w:jc w:val="both"/>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报名联系人：梁老师、朱老师、郭老师；</w:t>
      </w:r>
    </w:p>
    <w:p>
      <w:pPr>
        <w:spacing w:line="579" w:lineRule="exact"/>
        <w:ind w:firstLine="622"/>
        <w:jc w:val="both"/>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电    话：023-68407403、15029242930、15680211202。</w:t>
      </w:r>
    </w:p>
    <w:p>
      <w:pPr>
        <w:spacing w:line="579" w:lineRule="exact"/>
        <w:ind w:firstLine="622"/>
        <w:jc w:val="both"/>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招标代理机构地址</w:t>
      </w:r>
    </w:p>
    <w:p>
      <w:pPr>
        <w:spacing w:line="579" w:lineRule="exact"/>
        <w:ind w:firstLine="622"/>
        <w:jc w:val="both"/>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名称：中化商务有限公司</w:t>
      </w:r>
    </w:p>
    <w:p>
      <w:pPr>
        <w:pStyle w:val="13"/>
        <w:ind w:left="0" w:leftChars="0" w:firstLine="622"/>
        <w:rPr>
          <w:rFonts w:ascii="仿宋_GB2312" w:hAnsi="仿宋_GB2312" w:eastAsia="仿宋_GB2312" w:cs="仿宋_GB2312"/>
          <w:color w:val="000000"/>
          <w:kern w:val="0"/>
          <w:sz w:val="28"/>
          <w:szCs w:val="28"/>
        </w:rPr>
      </w:pPr>
      <w:r>
        <w:rPr>
          <w:rFonts w:hint="eastAsia" w:ascii="仿宋_GB2312" w:hAnsi="仿宋_GB2312" w:eastAsia="仿宋_GB2312" w:cs="仿宋_GB2312"/>
          <w:color w:val="000000"/>
          <w:sz w:val="32"/>
          <w:szCs w:val="32"/>
        </w:rPr>
        <w:t>地址：重庆市九龙坡区杨家坪中迪大厦2栋807-808。</w:t>
      </w:r>
    </w:p>
    <w:p>
      <w:pPr>
        <w:widowControl/>
        <w:spacing w:line="240" w:lineRule="auto"/>
        <w:ind w:firstLine="622"/>
        <w:rPr>
          <w:rFonts w:ascii="仿宋_GB2312" w:hAnsi="仿宋_GB2312" w:eastAsia="仿宋_GB2312" w:cs="仿宋_GB2312"/>
          <w:kern w:val="0"/>
          <w:sz w:val="32"/>
          <w:szCs w:val="32"/>
        </w:rPr>
      </w:pPr>
      <w:r>
        <w:rPr>
          <w:rFonts w:ascii="仿宋_GB2312" w:hAnsi="仿宋_GB2312" w:eastAsia="仿宋_GB2312" w:cs="仿宋_GB2312"/>
          <w:kern w:val="0"/>
          <w:sz w:val="32"/>
          <w:szCs w:val="32"/>
        </w:rPr>
        <w:br w:type="page"/>
      </w:r>
    </w:p>
    <w:p>
      <w:pPr>
        <w:pStyle w:val="3"/>
        <w:ind w:firstLine="0" w:firstLineChars="0"/>
        <w:rPr>
          <w:rFonts w:ascii="黑体" w:hAnsi="黑体" w:eastAsia="黑体" w:cs="黑体"/>
          <w:b w:val="0"/>
        </w:rPr>
      </w:pPr>
      <w:r>
        <w:rPr>
          <w:rFonts w:hint="eastAsia" w:ascii="黑体" w:hAnsi="黑体" w:eastAsia="黑体" w:cs="黑体"/>
          <w:b w:val="0"/>
        </w:rPr>
        <w:t>附录1：</w:t>
      </w:r>
      <w:r>
        <w:rPr>
          <w:rFonts w:hint="eastAsia" w:ascii="宋体" w:hAnsi="宋体" w:cs="宋体"/>
          <w:kern w:val="0"/>
        </w:rPr>
        <w:t>企业法人营业执照副本</w:t>
      </w:r>
    </w:p>
    <w:p>
      <w:pPr>
        <w:ind w:firstLine="402"/>
        <w:rPr>
          <w:rFonts w:ascii="黑体" w:hAnsi="黑体" w:eastAsia="黑体" w:cs="黑体"/>
          <w:b/>
        </w:rPr>
      </w:pPr>
      <w:r>
        <w:rPr>
          <w:rFonts w:hint="eastAsia"/>
        </w:rPr>
        <w:t>注：由报价方</w:t>
      </w:r>
      <w:r>
        <w:rPr>
          <w:rFonts w:hint="eastAsia"/>
          <w:lang w:val="zh-CN"/>
        </w:rPr>
        <w:t>自行提供。</w:t>
      </w:r>
      <w:r>
        <w:rPr>
          <w:lang w:val="zh-CN"/>
        </w:rPr>
        <w:br w:type="page"/>
      </w:r>
      <w:bookmarkStart w:id="24" w:name="_Toc17287"/>
      <w:r>
        <w:rPr>
          <w:rFonts w:hint="eastAsia" w:ascii="宋体" w:hAnsi="宋体" w:cs="宋体"/>
          <w:b/>
          <w:bCs/>
          <w:kern w:val="0"/>
          <w:sz w:val="32"/>
          <w:szCs w:val="32"/>
        </w:rPr>
        <w:t>附录2：企业资质证书副本</w:t>
      </w:r>
    </w:p>
    <w:p>
      <w:pPr>
        <w:ind w:firstLine="402"/>
        <w:rPr>
          <w:lang w:val="zh-CN"/>
        </w:rPr>
      </w:pPr>
      <w:r>
        <w:rPr>
          <w:rFonts w:hint="eastAsia"/>
        </w:rPr>
        <w:t>注：由报价方</w:t>
      </w:r>
      <w:r>
        <w:rPr>
          <w:rFonts w:hint="eastAsia"/>
          <w:lang w:val="zh-CN"/>
        </w:rPr>
        <w:t>自行提供。</w:t>
      </w:r>
    </w:p>
    <w:p>
      <w:pPr>
        <w:ind w:firstLine="402"/>
      </w:pPr>
    </w:p>
    <w:p>
      <w:pPr>
        <w:pStyle w:val="13"/>
        <w:ind w:left="402" w:firstLine="402"/>
      </w:pPr>
    </w:p>
    <w:p>
      <w:pPr>
        <w:ind w:firstLine="402"/>
      </w:pPr>
    </w:p>
    <w:p>
      <w:pPr>
        <w:pStyle w:val="13"/>
        <w:ind w:left="402" w:firstLine="402"/>
      </w:pPr>
    </w:p>
    <w:p>
      <w:pPr>
        <w:ind w:firstLine="402"/>
      </w:pPr>
    </w:p>
    <w:p>
      <w:pPr>
        <w:pStyle w:val="13"/>
        <w:ind w:left="402" w:firstLine="402"/>
      </w:pPr>
    </w:p>
    <w:p>
      <w:pPr>
        <w:ind w:firstLine="402"/>
      </w:pPr>
    </w:p>
    <w:p>
      <w:pPr>
        <w:pStyle w:val="13"/>
        <w:ind w:left="402" w:firstLine="402"/>
      </w:pPr>
    </w:p>
    <w:p>
      <w:pPr>
        <w:ind w:firstLine="402"/>
      </w:pPr>
    </w:p>
    <w:p>
      <w:pPr>
        <w:pStyle w:val="13"/>
        <w:ind w:left="402" w:firstLine="402"/>
      </w:pPr>
    </w:p>
    <w:p>
      <w:pPr>
        <w:ind w:firstLine="402"/>
      </w:pPr>
    </w:p>
    <w:p>
      <w:pPr>
        <w:pStyle w:val="13"/>
        <w:ind w:left="402" w:firstLine="402"/>
      </w:pPr>
    </w:p>
    <w:p>
      <w:pPr>
        <w:ind w:firstLine="402"/>
      </w:pPr>
    </w:p>
    <w:p>
      <w:pPr>
        <w:pStyle w:val="13"/>
        <w:ind w:left="402" w:firstLine="402"/>
      </w:pPr>
    </w:p>
    <w:p>
      <w:pPr>
        <w:ind w:firstLine="402"/>
      </w:pPr>
    </w:p>
    <w:p>
      <w:pPr>
        <w:pStyle w:val="13"/>
        <w:ind w:left="402" w:firstLine="402"/>
      </w:pPr>
    </w:p>
    <w:p>
      <w:pPr>
        <w:ind w:firstLine="402"/>
      </w:pPr>
    </w:p>
    <w:p>
      <w:pPr>
        <w:pStyle w:val="13"/>
        <w:ind w:left="402" w:firstLine="402"/>
      </w:pPr>
    </w:p>
    <w:p>
      <w:pPr>
        <w:pStyle w:val="3"/>
        <w:ind w:firstLine="622"/>
        <w:rPr>
          <w:rFonts w:ascii="黑体" w:hAnsi="黑体" w:eastAsia="黑体" w:cs="黑体"/>
          <w:b w:val="0"/>
        </w:rPr>
      </w:pPr>
    </w:p>
    <w:p>
      <w:pPr>
        <w:ind w:firstLine="402"/>
        <w:rPr>
          <w:rFonts w:ascii="黑体" w:hAnsi="黑体" w:eastAsia="黑体" w:cs="黑体"/>
        </w:rPr>
      </w:pPr>
    </w:p>
    <w:p>
      <w:pPr>
        <w:ind w:firstLine="624"/>
        <w:rPr>
          <w:rFonts w:ascii="黑体" w:hAnsi="黑体" w:eastAsia="黑体" w:cs="黑体"/>
          <w:b/>
          <w:bCs/>
          <w:sz w:val="32"/>
          <w:szCs w:val="32"/>
        </w:rPr>
      </w:pPr>
    </w:p>
    <w:p>
      <w:pPr>
        <w:ind w:firstLine="624"/>
        <w:rPr>
          <w:rFonts w:ascii="黑体" w:hAnsi="黑体" w:eastAsia="黑体" w:cs="黑体"/>
          <w:b/>
          <w:bCs/>
          <w:sz w:val="32"/>
          <w:szCs w:val="32"/>
        </w:rPr>
      </w:pPr>
    </w:p>
    <w:p>
      <w:pPr>
        <w:ind w:firstLine="624"/>
        <w:rPr>
          <w:rFonts w:ascii="黑体" w:hAnsi="黑体" w:eastAsia="黑体" w:cs="黑体"/>
          <w:b/>
          <w:bCs/>
          <w:sz w:val="32"/>
          <w:szCs w:val="32"/>
        </w:rPr>
      </w:pPr>
    </w:p>
    <w:p>
      <w:pPr>
        <w:ind w:firstLine="624"/>
        <w:rPr>
          <w:rFonts w:ascii="黑体" w:hAnsi="黑体" w:eastAsia="黑体" w:cs="黑体"/>
          <w:b/>
          <w:bCs/>
          <w:sz w:val="32"/>
          <w:szCs w:val="32"/>
        </w:rPr>
      </w:pPr>
    </w:p>
    <w:p>
      <w:pPr>
        <w:ind w:firstLine="624"/>
        <w:rPr>
          <w:rFonts w:ascii="黑体" w:hAnsi="黑体" w:eastAsia="黑体" w:cs="黑体"/>
          <w:b/>
          <w:bCs/>
          <w:sz w:val="32"/>
          <w:szCs w:val="32"/>
        </w:rPr>
      </w:pPr>
    </w:p>
    <w:p>
      <w:pPr>
        <w:ind w:firstLine="0" w:firstLineChars="0"/>
        <w:rPr>
          <w:rFonts w:ascii="黑体" w:hAnsi="黑体" w:eastAsia="黑体" w:cs="黑体"/>
          <w:b/>
          <w:bCs/>
          <w:sz w:val="32"/>
          <w:szCs w:val="32"/>
        </w:rPr>
      </w:pPr>
      <w:r>
        <w:rPr>
          <w:rFonts w:hint="eastAsia" w:ascii="黑体" w:hAnsi="黑体" w:eastAsia="黑体" w:cs="黑体"/>
          <w:b/>
          <w:bCs/>
          <w:sz w:val="32"/>
          <w:szCs w:val="32"/>
        </w:rPr>
        <w:t>附录3：</w:t>
      </w:r>
      <w:bookmarkEnd w:id="24"/>
      <w:r>
        <w:rPr>
          <w:rFonts w:hint="eastAsia" w:ascii="黑体" w:hAnsi="黑体" w:eastAsia="黑体" w:cs="黑体"/>
          <w:b/>
          <w:bCs/>
          <w:sz w:val="32"/>
          <w:szCs w:val="32"/>
        </w:rPr>
        <w:t>报价方代表身份证明</w:t>
      </w:r>
    </w:p>
    <w:p>
      <w:pPr>
        <w:pStyle w:val="22"/>
        <w:jc w:val="both"/>
      </w:pPr>
      <w:r>
        <w:rPr>
          <w:rFonts w:hint="eastAsia"/>
        </w:rPr>
        <w:t>附①：</w:t>
      </w:r>
    </w:p>
    <w:p>
      <w:pPr>
        <w:pStyle w:val="22"/>
      </w:pPr>
      <w:r>
        <w:rPr>
          <w:rFonts w:hint="eastAsia" w:ascii="方正小标宋简体" w:hAnsi="方正小标宋简体" w:eastAsia="方正小标宋简体" w:cs="方正小标宋简体"/>
          <w:b w:val="0"/>
          <w:bCs/>
          <w:sz w:val="44"/>
          <w:szCs w:val="44"/>
        </w:rPr>
        <w:t>法定代表人资格证明书</w:t>
      </w:r>
    </w:p>
    <w:p>
      <w:pPr>
        <w:ind w:firstLine="542"/>
        <w:rPr>
          <w:rFonts w:eastAsia="楷体_GB2312"/>
          <w:sz w:val="28"/>
          <w:szCs w:val="28"/>
        </w:rPr>
      </w:pPr>
    </w:p>
    <w:p>
      <w:pPr>
        <w:ind w:firstLine="542"/>
        <w:rPr>
          <w:rFonts w:ascii="仿宋_GB2312" w:hAnsi="仿宋_GB2312" w:eastAsia="仿宋_GB2312" w:cs="仿宋_GB2312"/>
          <w:sz w:val="28"/>
          <w:szCs w:val="28"/>
        </w:rPr>
      </w:pP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（法定代表人姓名）系</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（报价方全称）的法定代表人。</w:t>
      </w:r>
    </w:p>
    <w:p>
      <w:pPr>
        <w:ind w:firstLine="542"/>
        <w:rPr>
          <w:rFonts w:ascii="仿宋_GB2312" w:hAnsi="仿宋_GB2312" w:eastAsia="仿宋_GB2312" w:cs="仿宋_GB2312"/>
          <w:sz w:val="28"/>
          <w:szCs w:val="28"/>
        </w:rPr>
      </w:pPr>
    </w:p>
    <w:p>
      <w:pPr>
        <w:ind w:firstLine="542"/>
        <w:rPr>
          <w:rFonts w:ascii="仿宋_GB2312" w:hAnsi="仿宋_GB2312" w:eastAsia="仿宋_GB2312" w:cs="仿宋_GB2312"/>
          <w:sz w:val="28"/>
          <w:szCs w:val="28"/>
        </w:rPr>
      </w:pPr>
      <w:r>
        <w:rPr>
          <w:rFonts w:hint="eastAsia" w:ascii="仿宋_GB2312" w:hAnsi="仿宋_GB2312" w:eastAsia="仿宋_GB2312" w:cs="仿宋_GB2312"/>
          <w:sz w:val="28"/>
          <w:szCs w:val="28"/>
        </w:rPr>
        <w:t>特此证明。</w:t>
      </w:r>
    </w:p>
    <w:tbl>
      <w:tblPr>
        <w:tblStyle w:val="14"/>
        <w:tblW w:w="0" w:type="auto"/>
        <w:tblInd w:w="0" w:type="dxa"/>
        <w:tblBorders>
          <w:top w:val="dashed" w:color="auto" w:sz="4" w:space="0"/>
          <w:left w:val="dashed" w:color="auto" w:sz="4" w:space="0"/>
          <w:bottom w:val="dashed" w:color="auto" w:sz="4" w:space="0"/>
          <w:right w:val="dashed" w:color="auto" w:sz="4" w:space="0"/>
          <w:insideH w:val="dashed" w:color="auto" w:sz="4" w:space="0"/>
          <w:insideV w:val="dashed" w:color="auto" w:sz="4" w:space="0"/>
        </w:tblBorders>
        <w:tblLayout w:type="autofit"/>
        <w:tblCellMar>
          <w:top w:w="0" w:type="dxa"/>
          <w:left w:w="108" w:type="dxa"/>
          <w:bottom w:w="0" w:type="dxa"/>
          <w:right w:w="108" w:type="dxa"/>
        </w:tblCellMar>
      </w:tblPr>
      <w:tblGrid>
        <w:gridCol w:w="4530"/>
        <w:gridCol w:w="4530"/>
      </w:tblGrid>
      <w:tr>
        <w:tblPrEx>
          <w:tblBorders>
            <w:top w:val="dashed" w:color="auto" w:sz="4" w:space="0"/>
            <w:left w:val="dashed" w:color="auto" w:sz="4" w:space="0"/>
            <w:bottom w:val="dashed" w:color="auto" w:sz="4" w:space="0"/>
            <w:right w:val="dashed" w:color="auto" w:sz="4" w:space="0"/>
            <w:insideH w:val="dashed" w:color="auto" w:sz="4" w:space="0"/>
            <w:insideV w:val="dashed" w:color="auto" w:sz="4" w:space="0"/>
          </w:tblBorders>
          <w:tblCellMar>
            <w:top w:w="0" w:type="dxa"/>
            <w:left w:w="108" w:type="dxa"/>
            <w:bottom w:w="0" w:type="dxa"/>
            <w:right w:w="108" w:type="dxa"/>
          </w:tblCellMar>
        </w:tblPrEx>
        <w:trPr>
          <w:trHeight w:val="2268" w:hRule="atLeast"/>
        </w:trPr>
        <w:tc>
          <w:tcPr>
            <w:tcW w:w="4530" w:type="dxa"/>
          </w:tcPr>
          <w:p>
            <w:pPr>
              <w:ind w:firstLine="402"/>
              <w:jc w:val="center"/>
            </w:pPr>
            <w:r>
              <w:rPr>
                <w:rFonts w:hint="eastAsia"/>
              </w:rPr>
              <w:t>法定代表人身份证复印件</w:t>
            </w:r>
          </w:p>
          <w:p>
            <w:pPr>
              <w:ind w:firstLine="402"/>
              <w:jc w:val="center"/>
            </w:pPr>
            <w:r>
              <w:rPr>
                <w:rFonts w:hint="eastAsia"/>
              </w:rPr>
              <w:t>（人像面）</w:t>
            </w:r>
          </w:p>
        </w:tc>
        <w:tc>
          <w:tcPr>
            <w:tcW w:w="4530" w:type="dxa"/>
          </w:tcPr>
          <w:p>
            <w:pPr>
              <w:ind w:firstLine="402"/>
              <w:jc w:val="center"/>
            </w:pPr>
            <w:r>
              <w:rPr>
                <w:rFonts w:hint="eastAsia"/>
              </w:rPr>
              <w:t>法定代表人身份证复印件</w:t>
            </w:r>
          </w:p>
          <w:p>
            <w:pPr>
              <w:ind w:firstLine="402"/>
              <w:jc w:val="center"/>
            </w:pPr>
            <w:r>
              <w:rPr>
                <w:rFonts w:hint="eastAsia"/>
              </w:rPr>
              <w:t>（国徽面）</w:t>
            </w:r>
          </w:p>
        </w:tc>
      </w:tr>
    </w:tbl>
    <w:p>
      <w:pPr>
        <w:ind w:firstLine="542"/>
        <w:rPr>
          <w:sz w:val="28"/>
          <w:szCs w:val="28"/>
        </w:rPr>
      </w:pPr>
    </w:p>
    <w:p>
      <w:pPr>
        <w:ind w:firstLine="542"/>
        <w:rPr>
          <w:sz w:val="28"/>
          <w:szCs w:val="28"/>
        </w:rPr>
      </w:pPr>
    </w:p>
    <w:p>
      <w:pPr>
        <w:ind w:firstLine="542"/>
        <w:rPr>
          <w:kern w:val="0"/>
          <w:sz w:val="28"/>
          <w:szCs w:val="28"/>
        </w:rPr>
      </w:pPr>
    </w:p>
    <w:p>
      <w:pPr>
        <w:ind w:firstLine="542"/>
        <w:jc w:val="right"/>
        <w:rPr>
          <w:rFonts w:ascii="仿宋_GB2312" w:hAnsi="仿宋_GB2312" w:eastAsia="仿宋_GB2312" w:cs="仿宋_GB2312"/>
          <w:sz w:val="28"/>
          <w:szCs w:val="28"/>
        </w:rPr>
      </w:pPr>
      <w:r>
        <w:rPr>
          <w:rFonts w:hint="eastAsia" w:ascii="仿宋_GB2312" w:hAnsi="仿宋_GB2312" w:eastAsia="仿宋_GB2312" w:cs="仿宋_GB2312"/>
          <w:sz w:val="28"/>
          <w:szCs w:val="28"/>
        </w:rPr>
        <w:t>报价方全称：</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（盖章）</w:t>
      </w:r>
    </w:p>
    <w:p>
      <w:pPr>
        <w:ind w:firstLine="542"/>
        <w:jc w:val="right"/>
        <w:rPr>
          <w:rFonts w:ascii="仿宋_GB2312" w:hAnsi="仿宋_GB2312" w:eastAsia="仿宋_GB2312" w:cs="仿宋_GB2312"/>
          <w:sz w:val="28"/>
          <w:szCs w:val="28"/>
        </w:rPr>
      </w:pPr>
      <w:r>
        <w:rPr>
          <w:rFonts w:hint="eastAsia" w:ascii="仿宋_GB2312" w:hAnsi="仿宋_GB2312" w:eastAsia="仿宋_GB2312" w:cs="仿宋_GB2312"/>
          <w:sz w:val="28"/>
          <w:szCs w:val="28"/>
        </w:rPr>
        <w:t>日期：</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 年</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月</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日</w:t>
      </w:r>
    </w:p>
    <w:p>
      <w:pPr>
        <w:ind w:firstLine="5812" w:firstLineChars="1869"/>
        <w:rPr>
          <w:kern w:val="0"/>
          <w:sz w:val="32"/>
          <w:szCs w:val="32"/>
        </w:rPr>
      </w:pPr>
    </w:p>
    <w:p>
      <w:pPr>
        <w:ind w:firstLine="4317" w:firstLineChars="1869"/>
        <w:rPr>
          <w:kern w:val="0"/>
          <w:sz w:val="24"/>
        </w:rPr>
      </w:pPr>
    </w:p>
    <w:p>
      <w:pPr>
        <w:ind w:firstLine="622"/>
        <w:rPr>
          <w:rFonts w:ascii="黑体" w:hAnsi="黑体" w:eastAsia="黑体"/>
          <w:kern w:val="0"/>
          <w:sz w:val="32"/>
          <w:szCs w:val="32"/>
        </w:rPr>
      </w:pPr>
    </w:p>
    <w:p>
      <w:pPr>
        <w:pStyle w:val="22"/>
        <w:jc w:val="both"/>
      </w:pPr>
      <w:bookmarkStart w:id="25" w:name="_Toc916"/>
      <w:bookmarkStart w:id="26" w:name="_Toc6924"/>
    </w:p>
    <w:p>
      <w:pPr>
        <w:ind w:firstLine="402"/>
      </w:pPr>
    </w:p>
    <w:p>
      <w:pPr>
        <w:pStyle w:val="22"/>
        <w:jc w:val="both"/>
      </w:pPr>
    </w:p>
    <w:p>
      <w:pPr>
        <w:pStyle w:val="22"/>
        <w:jc w:val="both"/>
      </w:pPr>
    </w:p>
    <w:p>
      <w:pPr>
        <w:pStyle w:val="22"/>
        <w:jc w:val="both"/>
      </w:pPr>
      <w:r>
        <w:rPr>
          <w:rFonts w:hint="eastAsia"/>
        </w:rPr>
        <w:t>附②：法定代表人授权书</w:t>
      </w:r>
      <w:bookmarkEnd w:id="25"/>
      <w:bookmarkEnd w:id="26"/>
    </w:p>
    <w:p>
      <w:pPr>
        <w:pStyle w:val="22"/>
      </w:pPr>
      <w:r>
        <w:rPr>
          <w:rFonts w:hint="eastAsia" w:ascii="方正小标宋简体" w:hAnsi="方正小标宋简体" w:eastAsia="方正小标宋简体" w:cs="方正小标宋简体"/>
          <w:b w:val="0"/>
          <w:bCs/>
          <w:sz w:val="44"/>
          <w:szCs w:val="44"/>
        </w:rPr>
        <w:t>法定代表人授权书</w:t>
      </w:r>
    </w:p>
    <w:p>
      <w:pPr>
        <w:ind w:firstLine="542"/>
        <w:rPr>
          <w:rFonts w:ascii="仿宋_GB2312" w:hAnsi="仿宋_GB2312" w:eastAsia="仿宋_GB2312" w:cs="仿宋_GB2312"/>
          <w:sz w:val="28"/>
          <w:szCs w:val="28"/>
        </w:rPr>
      </w:pP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（采购人名称）：</w:t>
      </w:r>
    </w:p>
    <w:p>
      <w:pPr>
        <w:ind w:firstLine="542"/>
        <w:rPr>
          <w:rFonts w:ascii="仿宋_GB2312" w:hAnsi="仿宋_GB2312" w:eastAsia="仿宋_GB2312" w:cs="仿宋_GB2312"/>
          <w:sz w:val="28"/>
          <w:szCs w:val="28"/>
        </w:rPr>
      </w:pP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（报价方全称）法定代表人</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（姓名、职务） 授权</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 （授权代表姓名、职务）为全权代表，参加贵部组织的项目编号为</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（项目编号）的 </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（项目名称）采购活动，全权处理采购活动中的一切事宜。</w:t>
      </w:r>
    </w:p>
    <w:p>
      <w:pPr>
        <w:ind w:firstLine="2439" w:firstLineChars="900"/>
        <w:rPr>
          <w:rFonts w:ascii="仿宋_GB2312" w:hAnsi="仿宋_GB2312" w:eastAsia="仿宋_GB2312" w:cs="仿宋_GB2312"/>
          <w:sz w:val="28"/>
          <w:szCs w:val="28"/>
          <w:lang w:val="zh-CN"/>
        </w:rPr>
      </w:pPr>
      <w:r>
        <w:rPr>
          <w:rFonts w:hint="eastAsia" w:ascii="仿宋_GB2312" w:hAnsi="仿宋_GB2312" w:eastAsia="仿宋_GB2312" w:cs="仿宋_GB2312"/>
          <w:sz w:val="28"/>
          <w:szCs w:val="28"/>
          <w:lang w:val="zh-CN"/>
        </w:rPr>
        <w:t>报价方全称：</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lang w:val="zh-CN"/>
        </w:rPr>
        <w:t>（盖章）</w:t>
      </w:r>
    </w:p>
    <w:p>
      <w:pPr>
        <w:ind w:firstLine="2710" w:firstLineChars="1000"/>
        <w:rPr>
          <w:rFonts w:ascii="仿宋_GB2312" w:hAnsi="仿宋_GB2312" w:eastAsia="仿宋_GB2312" w:cs="仿宋_GB2312"/>
          <w:sz w:val="28"/>
          <w:szCs w:val="28"/>
          <w:lang w:val="zh-CN"/>
        </w:rPr>
      </w:pPr>
      <w:r>
        <w:rPr>
          <w:rFonts w:hint="eastAsia" w:ascii="仿宋_GB2312" w:hAnsi="仿宋_GB2312" w:eastAsia="仿宋_GB2312" w:cs="仿宋_GB2312"/>
          <w:sz w:val="28"/>
          <w:szCs w:val="28"/>
          <w:lang w:val="zh-CN"/>
        </w:rPr>
        <w:t>法定代表人：</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lang w:val="zh-CN"/>
        </w:rPr>
        <w:t>（签字或盖章）</w:t>
      </w:r>
    </w:p>
    <w:p>
      <w:pPr>
        <w:ind w:firstLine="4853" w:firstLineChars="1791"/>
        <w:rPr>
          <w:rFonts w:ascii="仿宋_GB2312" w:hAnsi="仿宋_GB2312" w:eastAsia="仿宋_GB2312" w:cs="仿宋_GB2312"/>
          <w:sz w:val="28"/>
          <w:szCs w:val="28"/>
        </w:rPr>
      </w:pPr>
      <w:r>
        <w:rPr>
          <w:rFonts w:hint="eastAsia" w:ascii="仿宋_GB2312" w:hAnsi="仿宋_GB2312" w:eastAsia="仿宋_GB2312" w:cs="仿宋_GB2312"/>
          <w:sz w:val="28"/>
          <w:szCs w:val="28"/>
          <w:lang w:val="zh-CN"/>
        </w:rPr>
        <w:t>日期：</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lang w:val="zh-CN"/>
        </w:rPr>
        <w:t>年</w:t>
      </w:r>
      <w:r>
        <w:rPr>
          <w:rFonts w:hint="eastAsia" w:ascii="仿宋_GB2312" w:hAnsi="仿宋_GB2312" w:eastAsia="仿宋_GB2312" w:cs="仿宋_GB2312"/>
          <w:sz w:val="28"/>
          <w:szCs w:val="28"/>
          <w:u w:val="single"/>
          <w:lang w:val="zh-CN"/>
        </w:rPr>
        <w:t xml:space="preserve">  </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lang w:val="zh-CN"/>
        </w:rPr>
        <w:t>月</w:t>
      </w:r>
      <w:r>
        <w:rPr>
          <w:rFonts w:hint="eastAsia" w:ascii="仿宋_GB2312" w:hAnsi="仿宋_GB2312" w:eastAsia="仿宋_GB2312" w:cs="仿宋_GB2312"/>
          <w:sz w:val="28"/>
          <w:szCs w:val="28"/>
          <w:u w:val="single"/>
          <w:lang w:val="zh-CN"/>
        </w:rPr>
        <w:t xml:space="preserve"> </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u w:val="single"/>
          <w:lang w:val="zh-CN"/>
        </w:rPr>
        <w:t xml:space="preserve"> </w:t>
      </w:r>
      <w:r>
        <w:rPr>
          <w:rFonts w:hint="eastAsia" w:ascii="仿宋_GB2312" w:hAnsi="仿宋_GB2312" w:eastAsia="仿宋_GB2312" w:cs="仿宋_GB2312"/>
          <w:sz w:val="28"/>
          <w:szCs w:val="28"/>
          <w:lang w:val="zh-CN"/>
        </w:rPr>
        <w:t>日</w:t>
      </w:r>
    </w:p>
    <w:p>
      <w:pPr>
        <w:ind w:firstLine="542"/>
        <w:rPr>
          <w:rFonts w:ascii="仿宋_GB2312" w:hAnsi="仿宋_GB2312" w:eastAsia="仿宋_GB2312" w:cs="仿宋_GB2312"/>
          <w:sz w:val="28"/>
          <w:szCs w:val="28"/>
        </w:rPr>
      </w:pPr>
      <w:r>
        <w:rPr>
          <w:rFonts w:hint="eastAsia" w:ascii="仿宋_GB2312" w:hAnsi="仿宋_GB2312" w:eastAsia="仿宋_GB2312" w:cs="仿宋_GB2312"/>
          <w:sz w:val="28"/>
          <w:szCs w:val="28"/>
        </w:rPr>
        <w:t>附：</w:t>
      </w:r>
    </w:p>
    <w:p>
      <w:pPr>
        <w:ind w:firstLine="542"/>
        <w:rPr>
          <w:rFonts w:ascii="仿宋_GB2312" w:hAnsi="仿宋_GB2312" w:eastAsia="仿宋_GB2312" w:cs="仿宋_GB2312"/>
          <w:sz w:val="28"/>
          <w:szCs w:val="28"/>
          <w:u w:val="single"/>
        </w:rPr>
      </w:pPr>
      <w:r>
        <w:rPr>
          <w:rFonts w:hint="eastAsia" w:ascii="仿宋_GB2312" w:hAnsi="仿宋_GB2312" w:eastAsia="仿宋_GB2312" w:cs="仿宋_GB2312"/>
          <w:sz w:val="28"/>
          <w:szCs w:val="28"/>
        </w:rPr>
        <w:t>授权代表姓名：</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身份证号码：</w:t>
      </w:r>
      <w:r>
        <w:rPr>
          <w:rFonts w:hint="eastAsia" w:ascii="仿宋_GB2312" w:hAnsi="仿宋_GB2312" w:eastAsia="仿宋_GB2312" w:cs="仿宋_GB2312"/>
          <w:sz w:val="28"/>
          <w:szCs w:val="28"/>
          <w:u w:val="single"/>
        </w:rPr>
        <w:t xml:space="preserve">                    </w:t>
      </w:r>
    </w:p>
    <w:p>
      <w:pPr>
        <w:ind w:firstLine="542"/>
        <w:rPr>
          <w:rFonts w:ascii="仿宋_GB2312" w:hAnsi="仿宋_GB2312" w:eastAsia="仿宋_GB2312" w:cs="仿宋_GB2312"/>
          <w:sz w:val="28"/>
          <w:szCs w:val="28"/>
          <w:u w:val="single"/>
        </w:rPr>
      </w:pPr>
      <w:r>
        <w:rPr>
          <w:rFonts w:hint="eastAsia" w:ascii="仿宋_GB2312" w:hAnsi="仿宋_GB2312" w:eastAsia="仿宋_GB2312" w:cs="仿宋_GB2312"/>
          <w:sz w:val="28"/>
          <w:szCs w:val="28"/>
        </w:rPr>
        <w:t>职        务：</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电    话：</w:t>
      </w:r>
      <w:r>
        <w:rPr>
          <w:rFonts w:hint="eastAsia" w:ascii="仿宋_GB2312" w:hAnsi="仿宋_GB2312" w:eastAsia="仿宋_GB2312" w:cs="仿宋_GB2312"/>
          <w:sz w:val="28"/>
          <w:szCs w:val="28"/>
          <w:u w:val="single"/>
        </w:rPr>
        <w:t xml:space="preserve">                      </w:t>
      </w:r>
    </w:p>
    <w:p>
      <w:pPr>
        <w:ind w:firstLine="542"/>
        <w:rPr>
          <w:rFonts w:ascii="仿宋_GB2312" w:hAnsi="仿宋_GB2312" w:eastAsia="仿宋_GB2312" w:cs="仿宋_GB2312"/>
          <w:sz w:val="28"/>
          <w:szCs w:val="28"/>
          <w:u w:val="single"/>
        </w:rPr>
      </w:pPr>
      <w:r>
        <w:rPr>
          <w:rFonts w:hint="eastAsia" w:ascii="仿宋_GB2312" w:hAnsi="仿宋_GB2312" w:eastAsia="仿宋_GB2312" w:cs="仿宋_GB2312"/>
          <w:sz w:val="28"/>
          <w:szCs w:val="28"/>
        </w:rPr>
        <w:t>传        真：</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邮    编：</w:t>
      </w:r>
      <w:r>
        <w:rPr>
          <w:rFonts w:hint="eastAsia" w:ascii="仿宋_GB2312" w:hAnsi="仿宋_GB2312" w:eastAsia="仿宋_GB2312" w:cs="仿宋_GB2312"/>
          <w:sz w:val="28"/>
          <w:szCs w:val="28"/>
          <w:u w:val="single"/>
        </w:rPr>
        <w:t xml:space="preserve">                      </w:t>
      </w:r>
    </w:p>
    <w:p>
      <w:pPr>
        <w:ind w:firstLine="542"/>
        <w:rPr>
          <w:rFonts w:ascii="仿宋_GB2312" w:hAnsi="仿宋_GB2312" w:eastAsia="仿宋_GB2312" w:cs="仿宋_GB2312"/>
          <w:sz w:val="28"/>
          <w:szCs w:val="28"/>
          <w:u w:val="single"/>
        </w:rPr>
      </w:pPr>
      <w:r>
        <w:rPr>
          <w:rFonts w:hint="eastAsia" w:ascii="仿宋_GB2312" w:hAnsi="仿宋_GB2312" w:eastAsia="仿宋_GB2312" w:cs="仿宋_GB2312"/>
          <w:sz w:val="28"/>
          <w:szCs w:val="28"/>
        </w:rPr>
        <w:t>通讯地址：</w:t>
      </w:r>
      <w:r>
        <w:rPr>
          <w:rFonts w:hint="eastAsia" w:ascii="仿宋_GB2312" w:hAnsi="仿宋_GB2312" w:eastAsia="仿宋_GB2312" w:cs="仿宋_GB2312"/>
          <w:sz w:val="28"/>
          <w:szCs w:val="28"/>
          <w:u w:val="single"/>
        </w:rPr>
        <w:t xml:space="preserve">                                                  </w:t>
      </w:r>
    </w:p>
    <w:tbl>
      <w:tblPr>
        <w:tblStyle w:val="14"/>
        <w:tblW w:w="0" w:type="auto"/>
        <w:tblInd w:w="0" w:type="dxa"/>
        <w:tblBorders>
          <w:top w:val="dashed" w:color="auto" w:sz="4" w:space="0"/>
          <w:left w:val="dashed" w:color="auto" w:sz="4" w:space="0"/>
          <w:bottom w:val="dashed" w:color="auto" w:sz="4" w:space="0"/>
          <w:right w:val="dashed" w:color="auto" w:sz="4" w:space="0"/>
          <w:insideH w:val="dashed" w:color="auto" w:sz="4" w:space="0"/>
          <w:insideV w:val="dashed" w:color="auto" w:sz="4" w:space="0"/>
        </w:tblBorders>
        <w:tblLayout w:type="autofit"/>
        <w:tblCellMar>
          <w:top w:w="0" w:type="dxa"/>
          <w:left w:w="108" w:type="dxa"/>
          <w:bottom w:w="0" w:type="dxa"/>
          <w:right w:w="108" w:type="dxa"/>
        </w:tblCellMar>
      </w:tblPr>
      <w:tblGrid>
        <w:gridCol w:w="4530"/>
        <w:gridCol w:w="4530"/>
      </w:tblGrid>
      <w:tr>
        <w:tblPrEx>
          <w:tblBorders>
            <w:top w:val="dashed" w:color="auto" w:sz="4" w:space="0"/>
            <w:left w:val="dashed" w:color="auto" w:sz="4" w:space="0"/>
            <w:bottom w:val="dashed" w:color="auto" w:sz="4" w:space="0"/>
            <w:right w:val="dashed" w:color="auto" w:sz="4" w:space="0"/>
            <w:insideH w:val="dashed" w:color="auto" w:sz="4" w:space="0"/>
            <w:insideV w:val="dashed" w:color="auto" w:sz="4" w:space="0"/>
          </w:tblBorders>
          <w:tblCellMar>
            <w:top w:w="0" w:type="dxa"/>
            <w:left w:w="108" w:type="dxa"/>
            <w:bottom w:w="0" w:type="dxa"/>
            <w:right w:w="108" w:type="dxa"/>
          </w:tblCellMar>
        </w:tblPrEx>
        <w:trPr>
          <w:trHeight w:val="2268" w:hRule="atLeast"/>
        </w:trPr>
        <w:tc>
          <w:tcPr>
            <w:tcW w:w="4530" w:type="dxa"/>
          </w:tcPr>
          <w:p>
            <w:pPr>
              <w:ind w:firstLine="402"/>
              <w:jc w:val="center"/>
            </w:pPr>
            <w:r>
              <w:rPr>
                <w:rFonts w:hint="eastAsia"/>
              </w:rPr>
              <w:t>法定代表人身份证复印件</w:t>
            </w:r>
          </w:p>
          <w:p>
            <w:pPr>
              <w:ind w:firstLine="402"/>
              <w:jc w:val="center"/>
            </w:pPr>
            <w:r>
              <w:rPr>
                <w:rFonts w:hint="eastAsia"/>
              </w:rPr>
              <w:t>（人像面）</w:t>
            </w:r>
          </w:p>
        </w:tc>
        <w:tc>
          <w:tcPr>
            <w:tcW w:w="4530" w:type="dxa"/>
          </w:tcPr>
          <w:p>
            <w:pPr>
              <w:ind w:firstLine="402"/>
              <w:jc w:val="center"/>
            </w:pPr>
            <w:r>
              <w:rPr>
                <w:rFonts w:hint="eastAsia"/>
              </w:rPr>
              <w:t>法定代表人身份证复印件</w:t>
            </w:r>
          </w:p>
          <w:p>
            <w:pPr>
              <w:ind w:firstLine="402"/>
              <w:jc w:val="center"/>
            </w:pPr>
            <w:r>
              <w:rPr>
                <w:rFonts w:hint="eastAsia"/>
              </w:rPr>
              <w:t>（国徽面）</w:t>
            </w:r>
          </w:p>
        </w:tc>
      </w:tr>
    </w:tbl>
    <w:p>
      <w:pPr>
        <w:pStyle w:val="2"/>
        <w:ind w:left="60" w:right="60" w:firstLine="542"/>
      </w:pPr>
    </w:p>
    <w:tbl>
      <w:tblPr>
        <w:tblStyle w:val="14"/>
        <w:tblW w:w="0" w:type="auto"/>
        <w:tblInd w:w="0" w:type="dxa"/>
        <w:tblBorders>
          <w:top w:val="dashed" w:color="auto" w:sz="4" w:space="0"/>
          <w:left w:val="dashed" w:color="auto" w:sz="4" w:space="0"/>
          <w:bottom w:val="dashed" w:color="auto" w:sz="4" w:space="0"/>
          <w:right w:val="dashed" w:color="auto" w:sz="4" w:space="0"/>
          <w:insideH w:val="dashed" w:color="auto" w:sz="4" w:space="0"/>
          <w:insideV w:val="dashed" w:color="auto" w:sz="4" w:space="0"/>
        </w:tblBorders>
        <w:tblLayout w:type="autofit"/>
        <w:tblCellMar>
          <w:top w:w="0" w:type="dxa"/>
          <w:left w:w="108" w:type="dxa"/>
          <w:bottom w:w="0" w:type="dxa"/>
          <w:right w:w="108" w:type="dxa"/>
        </w:tblCellMar>
      </w:tblPr>
      <w:tblGrid>
        <w:gridCol w:w="4530"/>
        <w:gridCol w:w="4530"/>
      </w:tblGrid>
      <w:tr>
        <w:tblPrEx>
          <w:tblBorders>
            <w:top w:val="dashed" w:color="auto" w:sz="4" w:space="0"/>
            <w:left w:val="dashed" w:color="auto" w:sz="4" w:space="0"/>
            <w:bottom w:val="dashed" w:color="auto" w:sz="4" w:space="0"/>
            <w:right w:val="dashed" w:color="auto" w:sz="4" w:space="0"/>
            <w:insideH w:val="dashed" w:color="auto" w:sz="4" w:space="0"/>
            <w:insideV w:val="dashed" w:color="auto" w:sz="4" w:space="0"/>
          </w:tblBorders>
          <w:tblCellMar>
            <w:top w:w="0" w:type="dxa"/>
            <w:left w:w="108" w:type="dxa"/>
            <w:bottom w:w="0" w:type="dxa"/>
            <w:right w:w="108" w:type="dxa"/>
          </w:tblCellMar>
        </w:tblPrEx>
        <w:trPr>
          <w:trHeight w:val="2268" w:hRule="atLeast"/>
        </w:trPr>
        <w:tc>
          <w:tcPr>
            <w:tcW w:w="4530" w:type="dxa"/>
          </w:tcPr>
          <w:p>
            <w:pPr>
              <w:ind w:firstLine="402"/>
              <w:jc w:val="center"/>
            </w:pPr>
            <w:r>
              <w:rPr>
                <w:rFonts w:hint="eastAsia"/>
              </w:rPr>
              <w:t>授权代表身份证复印件</w:t>
            </w:r>
          </w:p>
          <w:p>
            <w:pPr>
              <w:ind w:firstLine="402"/>
              <w:jc w:val="center"/>
            </w:pPr>
            <w:r>
              <w:rPr>
                <w:rFonts w:hint="eastAsia"/>
              </w:rPr>
              <w:t>（人像面）</w:t>
            </w:r>
          </w:p>
        </w:tc>
        <w:tc>
          <w:tcPr>
            <w:tcW w:w="4530" w:type="dxa"/>
          </w:tcPr>
          <w:p>
            <w:pPr>
              <w:ind w:firstLine="402"/>
              <w:jc w:val="center"/>
            </w:pPr>
            <w:r>
              <w:rPr>
                <w:rFonts w:hint="eastAsia"/>
              </w:rPr>
              <w:t>授权代表身份证复印件</w:t>
            </w:r>
          </w:p>
          <w:p>
            <w:pPr>
              <w:ind w:firstLine="402"/>
              <w:jc w:val="center"/>
            </w:pPr>
            <w:r>
              <w:rPr>
                <w:rFonts w:hint="eastAsia"/>
              </w:rPr>
              <w:t>（国徽面）</w:t>
            </w:r>
          </w:p>
        </w:tc>
      </w:tr>
    </w:tbl>
    <w:p>
      <w:pPr>
        <w:ind w:firstLine="404"/>
        <w:rPr>
          <w:b/>
          <w:bCs/>
        </w:rPr>
      </w:pPr>
    </w:p>
    <w:p>
      <w:pPr>
        <w:pStyle w:val="13"/>
        <w:ind w:left="402" w:firstLine="402"/>
      </w:pPr>
    </w:p>
    <w:p>
      <w:pPr>
        <w:pStyle w:val="4"/>
        <w:ind w:firstLine="624"/>
        <w:rPr>
          <w:sz w:val="32"/>
          <w:szCs w:val="32"/>
        </w:rPr>
      </w:pPr>
      <w:bookmarkStart w:id="27" w:name="_Toc40975544"/>
      <w:r>
        <w:rPr>
          <w:rFonts w:hint="eastAsia"/>
          <w:sz w:val="32"/>
          <w:szCs w:val="32"/>
        </w:rPr>
        <w:t>附③：在职员工证明</w:t>
      </w:r>
      <w:bookmarkEnd w:id="27"/>
    </w:p>
    <w:p>
      <w:pPr>
        <w:pStyle w:val="22"/>
      </w:pPr>
      <w:r>
        <w:rPr>
          <w:rFonts w:hint="eastAsia" w:ascii="方正小标宋简体" w:hAnsi="方正小标宋简体" w:eastAsia="方正小标宋简体" w:cs="方正小标宋简体"/>
          <w:b w:val="0"/>
          <w:bCs/>
          <w:sz w:val="44"/>
          <w:szCs w:val="44"/>
        </w:rPr>
        <w:t>在职员工证明（仅供参考）</w:t>
      </w:r>
    </w:p>
    <w:p>
      <w:pPr>
        <w:spacing w:line="579" w:lineRule="exact"/>
        <w:ind w:firstLine="542"/>
        <w:rPr>
          <w:rFonts w:ascii="仿宋_GB2312" w:hAnsi="仿宋_GB2312" w:eastAsia="仿宋_GB2312" w:cs="仿宋_GB2312"/>
          <w:sz w:val="28"/>
          <w:szCs w:val="28"/>
        </w:rPr>
      </w:pPr>
      <w:r>
        <w:rPr>
          <w:rFonts w:hint="eastAsia" w:ascii="仿宋_GB2312" w:hAnsi="仿宋_GB2312" w:eastAsia="仿宋_GB2312" w:cs="仿宋_GB2312"/>
          <w:sz w:val="28"/>
          <w:szCs w:val="28"/>
        </w:rPr>
        <w:t>兹证明</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（姓名）为本单位在职员工，已连续在我单位工作</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年，身份证号：</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，目前其在我单位任</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职位。</w:t>
      </w:r>
    </w:p>
    <w:p>
      <w:pPr>
        <w:spacing w:line="579" w:lineRule="exact"/>
        <w:ind w:firstLine="542"/>
        <w:rPr>
          <w:rFonts w:ascii="仿宋_GB2312" w:hAnsi="仿宋_GB2312" w:eastAsia="仿宋_GB2312" w:cs="仿宋_GB2312"/>
          <w:sz w:val="28"/>
          <w:szCs w:val="28"/>
        </w:rPr>
      </w:pPr>
      <w:r>
        <w:rPr>
          <w:rFonts w:hint="eastAsia" w:ascii="仿宋_GB2312" w:hAnsi="仿宋_GB2312" w:eastAsia="仿宋_GB2312" w:cs="仿宋_GB2312"/>
          <w:sz w:val="28"/>
          <w:szCs w:val="28"/>
        </w:rPr>
        <w:t>本单位谨此承诺上述证明是正确的、真实的，如因上述证明与事实不符，本单位将承担相应的法律责任。</w:t>
      </w:r>
    </w:p>
    <w:p>
      <w:pPr>
        <w:spacing w:line="579" w:lineRule="exact"/>
        <w:ind w:firstLine="542"/>
        <w:rPr>
          <w:rFonts w:ascii="仿宋_GB2312" w:hAnsi="仿宋_GB2312" w:eastAsia="仿宋_GB2312" w:cs="仿宋_GB2312"/>
          <w:sz w:val="28"/>
          <w:szCs w:val="28"/>
        </w:rPr>
      </w:pPr>
    </w:p>
    <w:p>
      <w:pPr>
        <w:spacing w:line="579" w:lineRule="exact"/>
        <w:ind w:firstLine="1897" w:firstLineChars="700"/>
        <w:rPr>
          <w:rFonts w:ascii="仿宋_GB2312" w:hAnsi="仿宋_GB2312" w:eastAsia="仿宋_GB2312" w:cs="仿宋_GB2312"/>
          <w:sz w:val="28"/>
          <w:szCs w:val="28"/>
          <w:lang w:val="zh-CN"/>
        </w:rPr>
      </w:pPr>
      <w:r>
        <w:rPr>
          <w:rFonts w:hint="eastAsia" w:ascii="仿宋_GB2312" w:hAnsi="仿宋_GB2312" w:eastAsia="仿宋_GB2312" w:cs="仿宋_GB2312"/>
          <w:sz w:val="28"/>
          <w:szCs w:val="28"/>
          <w:lang w:val="zh-CN"/>
        </w:rPr>
        <w:t>报价方（供应商）全称：</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lang w:val="zh-CN"/>
        </w:rPr>
        <w:t>（盖章）</w:t>
      </w:r>
    </w:p>
    <w:p>
      <w:pPr>
        <w:spacing w:line="579" w:lineRule="exact"/>
        <w:ind w:firstLine="4853" w:firstLineChars="1791"/>
        <w:rPr>
          <w:rFonts w:ascii="仿宋_GB2312" w:hAnsi="仿宋_GB2312" w:eastAsia="仿宋_GB2312" w:cs="仿宋_GB2312"/>
          <w:sz w:val="28"/>
          <w:szCs w:val="28"/>
          <w:lang w:val="zh-CN"/>
        </w:rPr>
      </w:pPr>
      <w:r>
        <w:rPr>
          <w:rFonts w:hint="eastAsia" w:ascii="仿宋_GB2312" w:hAnsi="仿宋_GB2312" w:eastAsia="仿宋_GB2312" w:cs="仿宋_GB2312"/>
          <w:sz w:val="28"/>
          <w:szCs w:val="28"/>
          <w:lang w:val="zh-CN"/>
        </w:rPr>
        <w:t>日期：</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lang w:val="zh-CN"/>
        </w:rPr>
        <w:t>年</w:t>
      </w:r>
      <w:r>
        <w:rPr>
          <w:rFonts w:hint="eastAsia" w:ascii="仿宋_GB2312" w:hAnsi="仿宋_GB2312" w:eastAsia="仿宋_GB2312" w:cs="仿宋_GB2312"/>
          <w:sz w:val="28"/>
          <w:szCs w:val="28"/>
          <w:u w:val="single"/>
          <w:lang w:val="zh-CN"/>
        </w:rPr>
        <w:t xml:space="preserve">  </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lang w:val="zh-CN"/>
        </w:rPr>
        <w:t>月</w:t>
      </w:r>
      <w:r>
        <w:rPr>
          <w:rFonts w:hint="eastAsia" w:ascii="仿宋_GB2312" w:hAnsi="仿宋_GB2312" w:eastAsia="仿宋_GB2312" w:cs="仿宋_GB2312"/>
          <w:sz w:val="28"/>
          <w:szCs w:val="28"/>
          <w:u w:val="single"/>
          <w:lang w:val="zh-CN"/>
        </w:rPr>
        <w:t xml:space="preserve"> </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u w:val="single"/>
          <w:lang w:val="zh-CN"/>
        </w:rPr>
        <w:t xml:space="preserve"> </w:t>
      </w:r>
      <w:r>
        <w:rPr>
          <w:rFonts w:hint="eastAsia" w:ascii="仿宋_GB2312" w:hAnsi="仿宋_GB2312" w:eastAsia="仿宋_GB2312" w:cs="仿宋_GB2312"/>
          <w:sz w:val="28"/>
          <w:szCs w:val="28"/>
          <w:lang w:val="zh-CN"/>
        </w:rPr>
        <w:t>日</w:t>
      </w:r>
    </w:p>
    <w:p>
      <w:pPr>
        <w:spacing w:line="579" w:lineRule="exact"/>
        <w:ind w:firstLine="402"/>
        <w:rPr>
          <w:lang w:val="zh-CN"/>
        </w:rPr>
      </w:pPr>
    </w:p>
    <w:p>
      <w:pPr>
        <w:ind w:firstLine="402"/>
      </w:pPr>
    </w:p>
    <w:p>
      <w:pPr>
        <w:pStyle w:val="12"/>
        <w:ind w:firstLine="201"/>
      </w:pPr>
    </w:p>
    <w:p>
      <w:pPr>
        <w:ind w:firstLine="402"/>
      </w:pPr>
    </w:p>
    <w:p>
      <w:pPr>
        <w:pStyle w:val="12"/>
        <w:ind w:firstLine="201"/>
      </w:pPr>
    </w:p>
    <w:p>
      <w:pPr>
        <w:ind w:firstLine="402"/>
      </w:pPr>
    </w:p>
    <w:p>
      <w:pPr>
        <w:pStyle w:val="12"/>
        <w:ind w:firstLine="201"/>
      </w:pPr>
    </w:p>
    <w:p>
      <w:pPr>
        <w:ind w:firstLine="402"/>
      </w:pPr>
    </w:p>
    <w:p>
      <w:pPr>
        <w:pStyle w:val="12"/>
        <w:ind w:firstLine="201"/>
      </w:pPr>
    </w:p>
    <w:p>
      <w:pPr>
        <w:ind w:firstLine="402"/>
      </w:pPr>
    </w:p>
    <w:p>
      <w:pPr>
        <w:pStyle w:val="12"/>
        <w:ind w:firstLine="201"/>
      </w:pPr>
    </w:p>
    <w:p>
      <w:pPr>
        <w:pStyle w:val="4"/>
        <w:spacing w:line="579" w:lineRule="exact"/>
        <w:ind w:firstLine="0" w:firstLineChars="0"/>
        <w:rPr>
          <w:sz w:val="32"/>
          <w:szCs w:val="32"/>
        </w:rPr>
      </w:pPr>
    </w:p>
    <w:p>
      <w:pPr>
        <w:ind w:firstLine="402"/>
      </w:pPr>
    </w:p>
    <w:p>
      <w:pPr>
        <w:pStyle w:val="4"/>
        <w:spacing w:line="579" w:lineRule="exact"/>
        <w:ind w:firstLine="0" w:firstLineChars="0"/>
        <w:rPr>
          <w:sz w:val="32"/>
          <w:szCs w:val="32"/>
        </w:rPr>
      </w:pPr>
      <w:r>
        <w:rPr>
          <w:rFonts w:hint="eastAsia"/>
          <w:sz w:val="32"/>
          <w:szCs w:val="32"/>
        </w:rPr>
        <w:t>附④：报价方当前仍在为被授权人缴纳社保的证明。当前指开标当月或上月。</w:t>
      </w:r>
    </w:p>
    <w:p>
      <w:pPr>
        <w:ind w:firstLine="402"/>
        <w:rPr>
          <w:lang w:val="zh-CN"/>
        </w:rPr>
      </w:pPr>
      <w:r>
        <w:rPr>
          <w:rFonts w:hint="eastAsia"/>
        </w:rPr>
        <w:t>注：由</w:t>
      </w:r>
      <w:r>
        <w:rPr>
          <w:rFonts w:hint="eastAsia"/>
          <w:lang w:val="zh-CN"/>
        </w:rPr>
        <w:t>报价方自行提供。</w:t>
      </w:r>
    </w:p>
    <w:p>
      <w:pPr>
        <w:ind w:firstLine="402"/>
        <w:rPr>
          <w:lang w:val="zh-CN"/>
        </w:rPr>
      </w:pPr>
    </w:p>
    <w:p>
      <w:pPr>
        <w:pStyle w:val="3"/>
        <w:spacing w:before="57" w:after="57" w:line="240" w:lineRule="auto"/>
        <w:ind w:firstLine="0" w:firstLineChars="0"/>
        <w:rPr>
          <w:rFonts w:ascii="黑体" w:hAnsi="黑体" w:eastAsia="黑体" w:cs="黑体"/>
          <w:b w:val="0"/>
        </w:rPr>
      </w:pPr>
      <w:bookmarkStart w:id="28" w:name="_Toc28774"/>
      <w:r>
        <w:rPr>
          <w:rFonts w:hint="eastAsia"/>
          <w:lang w:val="zh-CN"/>
        </w:rPr>
        <w:br w:type="page"/>
      </w:r>
      <w:bookmarkEnd w:id="28"/>
      <w:bookmarkStart w:id="29" w:name="_Toc22992"/>
      <w:bookmarkStart w:id="30" w:name="_Toc26190"/>
      <w:r>
        <w:rPr>
          <w:rFonts w:hint="eastAsia" w:ascii="黑体" w:hAnsi="黑体" w:eastAsia="黑体" w:cs="黑体"/>
          <w:b w:val="0"/>
        </w:rPr>
        <w:t>附录4：拟派项目设计总负责人的证书和企业为拟任设计总负责人缴纳的最近连续6个月社保凭证</w:t>
      </w:r>
    </w:p>
    <w:p>
      <w:pPr>
        <w:ind w:firstLine="622"/>
        <w:rPr>
          <w:rFonts w:ascii="黑体" w:hAnsi="黑体" w:eastAsia="黑体" w:cs="黑体"/>
          <w:bCs/>
          <w:sz w:val="32"/>
          <w:szCs w:val="32"/>
        </w:rPr>
      </w:pPr>
    </w:p>
    <w:p>
      <w:pPr>
        <w:ind w:firstLine="622"/>
        <w:rPr>
          <w:rFonts w:ascii="黑体" w:hAnsi="黑体" w:eastAsia="黑体" w:cs="黑体"/>
          <w:bCs/>
          <w:sz w:val="32"/>
          <w:szCs w:val="32"/>
        </w:rPr>
      </w:pPr>
    </w:p>
    <w:p>
      <w:pPr>
        <w:ind w:firstLine="622"/>
        <w:rPr>
          <w:rFonts w:ascii="黑体" w:hAnsi="黑体" w:eastAsia="黑体" w:cs="黑体"/>
          <w:bCs/>
          <w:sz w:val="32"/>
          <w:szCs w:val="32"/>
        </w:rPr>
      </w:pPr>
    </w:p>
    <w:p>
      <w:pPr>
        <w:ind w:firstLine="622"/>
        <w:rPr>
          <w:rFonts w:ascii="黑体" w:hAnsi="黑体" w:eastAsia="黑体" w:cs="黑体"/>
          <w:bCs/>
          <w:sz w:val="32"/>
          <w:szCs w:val="32"/>
        </w:rPr>
      </w:pPr>
    </w:p>
    <w:p>
      <w:pPr>
        <w:ind w:firstLine="622"/>
        <w:rPr>
          <w:rFonts w:ascii="黑体" w:hAnsi="黑体" w:eastAsia="黑体" w:cs="黑体"/>
          <w:bCs/>
          <w:sz w:val="32"/>
          <w:szCs w:val="32"/>
        </w:rPr>
      </w:pPr>
    </w:p>
    <w:p>
      <w:pPr>
        <w:ind w:firstLine="622"/>
        <w:rPr>
          <w:rFonts w:ascii="黑体" w:hAnsi="黑体" w:eastAsia="黑体" w:cs="黑体"/>
          <w:bCs/>
          <w:sz w:val="32"/>
          <w:szCs w:val="32"/>
        </w:rPr>
      </w:pPr>
    </w:p>
    <w:p>
      <w:pPr>
        <w:ind w:firstLine="622"/>
        <w:rPr>
          <w:rFonts w:ascii="黑体" w:hAnsi="黑体" w:eastAsia="黑体" w:cs="黑体"/>
          <w:bCs/>
          <w:sz w:val="32"/>
          <w:szCs w:val="32"/>
        </w:rPr>
      </w:pPr>
    </w:p>
    <w:p>
      <w:pPr>
        <w:ind w:firstLine="622"/>
        <w:rPr>
          <w:rFonts w:ascii="黑体" w:hAnsi="黑体" w:eastAsia="黑体" w:cs="黑体"/>
          <w:bCs/>
          <w:sz w:val="32"/>
          <w:szCs w:val="32"/>
        </w:rPr>
      </w:pPr>
    </w:p>
    <w:p>
      <w:pPr>
        <w:ind w:firstLine="622"/>
        <w:rPr>
          <w:rFonts w:ascii="黑体" w:hAnsi="黑体" w:eastAsia="黑体" w:cs="黑体"/>
          <w:bCs/>
          <w:sz w:val="32"/>
          <w:szCs w:val="32"/>
        </w:rPr>
      </w:pPr>
    </w:p>
    <w:p>
      <w:pPr>
        <w:ind w:firstLine="622"/>
        <w:rPr>
          <w:rFonts w:ascii="黑体" w:hAnsi="黑体" w:eastAsia="黑体" w:cs="黑体"/>
          <w:bCs/>
          <w:sz w:val="32"/>
          <w:szCs w:val="32"/>
        </w:rPr>
      </w:pPr>
    </w:p>
    <w:p>
      <w:pPr>
        <w:ind w:firstLine="622"/>
        <w:rPr>
          <w:rFonts w:ascii="黑体" w:hAnsi="黑体" w:eastAsia="黑体" w:cs="黑体"/>
          <w:bCs/>
          <w:sz w:val="32"/>
          <w:szCs w:val="32"/>
        </w:rPr>
      </w:pPr>
    </w:p>
    <w:p>
      <w:pPr>
        <w:ind w:firstLine="622"/>
        <w:rPr>
          <w:rFonts w:ascii="黑体" w:hAnsi="黑体" w:eastAsia="黑体" w:cs="黑体"/>
          <w:bCs/>
          <w:sz w:val="32"/>
          <w:szCs w:val="32"/>
        </w:rPr>
      </w:pPr>
    </w:p>
    <w:p>
      <w:pPr>
        <w:ind w:firstLine="622"/>
        <w:rPr>
          <w:rFonts w:ascii="黑体" w:hAnsi="黑体" w:eastAsia="黑体" w:cs="黑体"/>
          <w:bCs/>
          <w:sz w:val="32"/>
          <w:szCs w:val="32"/>
        </w:rPr>
      </w:pPr>
    </w:p>
    <w:p>
      <w:pPr>
        <w:ind w:firstLine="622"/>
        <w:rPr>
          <w:rFonts w:ascii="黑体" w:hAnsi="黑体" w:eastAsia="黑体" w:cs="黑体"/>
          <w:bCs/>
          <w:sz w:val="32"/>
          <w:szCs w:val="32"/>
        </w:rPr>
      </w:pPr>
    </w:p>
    <w:p>
      <w:pPr>
        <w:ind w:firstLine="622"/>
        <w:rPr>
          <w:rFonts w:ascii="黑体" w:hAnsi="黑体" w:eastAsia="黑体" w:cs="黑体"/>
          <w:bCs/>
          <w:sz w:val="32"/>
          <w:szCs w:val="32"/>
        </w:rPr>
      </w:pPr>
    </w:p>
    <w:p>
      <w:pPr>
        <w:ind w:firstLine="622"/>
        <w:rPr>
          <w:rFonts w:ascii="黑体" w:hAnsi="黑体" w:eastAsia="黑体" w:cs="黑体"/>
          <w:bCs/>
          <w:sz w:val="32"/>
          <w:szCs w:val="32"/>
        </w:rPr>
      </w:pPr>
    </w:p>
    <w:p>
      <w:pPr>
        <w:ind w:firstLine="622"/>
        <w:rPr>
          <w:rFonts w:ascii="黑体" w:hAnsi="黑体" w:eastAsia="黑体" w:cs="黑体"/>
          <w:bCs/>
          <w:sz w:val="32"/>
          <w:szCs w:val="32"/>
        </w:rPr>
      </w:pPr>
    </w:p>
    <w:p>
      <w:pPr>
        <w:ind w:firstLine="622"/>
        <w:rPr>
          <w:rFonts w:ascii="黑体" w:hAnsi="黑体" w:eastAsia="黑体" w:cs="黑体"/>
          <w:bCs/>
          <w:sz w:val="32"/>
          <w:szCs w:val="32"/>
        </w:rPr>
      </w:pPr>
    </w:p>
    <w:p>
      <w:pPr>
        <w:ind w:firstLine="622"/>
        <w:rPr>
          <w:rFonts w:ascii="黑体" w:hAnsi="黑体" w:eastAsia="黑体" w:cs="黑体"/>
          <w:bCs/>
          <w:sz w:val="32"/>
          <w:szCs w:val="32"/>
        </w:rPr>
      </w:pPr>
    </w:p>
    <w:p>
      <w:pPr>
        <w:ind w:firstLine="622"/>
        <w:rPr>
          <w:rFonts w:ascii="黑体" w:hAnsi="黑体" w:eastAsia="黑体" w:cs="黑体"/>
          <w:bCs/>
          <w:sz w:val="32"/>
          <w:szCs w:val="32"/>
        </w:rPr>
      </w:pPr>
    </w:p>
    <w:p>
      <w:pPr>
        <w:ind w:firstLine="622"/>
        <w:rPr>
          <w:rFonts w:ascii="黑体" w:hAnsi="黑体" w:eastAsia="黑体" w:cs="黑体"/>
          <w:bCs/>
          <w:sz w:val="32"/>
          <w:szCs w:val="32"/>
        </w:rPr>
      </w:pPr>
    </w:p>
    <w:p>
      <w:pPr>
        <w:ind w:firstLine="622"/>
        <w:rPr>
          <w:rFonts w:ascii="黑体" w:hAnsi="黑体" w:eastAsia="黑体" w:cs="黑体"/>
          <w:bCs/>
          <w:sz w:val="32"/>
          <w:szCs w:val="32"/>
        </w:rPr>
      </w:pPr>
    </w:p>
    <w:p>
      <w:pPr>
        <w:pStyle w:val="3"/>
        <w:spacing w:before="57" w:after="57" w:line="240" w:lineRule="auto"/>
        <w:ind w:firstLine="622"/>
        <w:rPr>
          <w:rFonts w:ascii="黑体" w:hAnsi="黑体" w:eastAsia="黑体" w:cs="黑体"/>
          <w:b w:val="0"/>
        </w:rPr>
      </w:pPr>
    </w:p>
    <w:p>
      <w:pPr>
        <w:pStyle w:val="3"/>
        <w:spacing w:before="57" w:after="57" w:line="240" w:lineRule="auto"/>
        <w:ind w:firstLine="0" w:firstLineChars="0"/>
        <w:rPr>
          <w:rFonts w:ascii="黑体" w:hAnsi="黑体" w:eastAsia="黑体" w:cs="黑体"/>
          <w:b w:val="0"/>
        </w:rPr>
      </w:pPr>
    </w:p>
    <w:p>
      <w:pPr>
        <w:ind w:firstLine="402"/>
      </w:pPr>
    </w:p>
    <w:p>
      <w:pPr>
        <w:pStyle w:val="3"/>
        <w:spacing w:before="57" w:after="57" w:line="240" w:lineRule="auto"/>
        <w:ind w:firstLine="0" w:firstLineChars="0"/>
        <w:rPr>
          <w:rFonts w:ascii="黑体" w:hAnsi="黑体" w:eastAsia="黑体" w:cs="黑体"/>
          <w:b w:val="0"/>
        </w:rPr>
      </w:pPr>
      <w:r>
        <w:rPr>
          <w:rFonts w:hint="eastAsia" w:ascii="黑体" w:hAnsi="黑体" w:eastAsia="黑体" w:cs="黑体"/>
          <w:b w:val="0"/>
        </w:rPr>
        <w:t>附录5:主要股东或出资人信息</w:t>
      </w:r>
      <w:bookmarkEnd w:id="29"/>
      <w:bookmarkEnd w:id="30"/>
    </w:p>
    <w:p>
      <w:pPr>
        <w:pStyle w:val="22"/>
        <w:rPr>
          <w:rFonts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主要股东或出资人信息</w:t>
      </w:r>
    </w:p>
    <w:tbl>
      <w:tblPr>
        <w:tblStyle w:val="14"/>
        <w:tblW w:w="906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6"/>
        <w:gridCol w:w="1230"/>
        <w:gridCol w:w="2183"/>
        <w:gridCol w:w="1314"/>
        <w:gridCol w:w="1416"/>
        <w:gridCol w:w="1233"/>
        <w:gridCol w:w="90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776" w:type="dxa"/>
            <w:tcBorders>
              <w:top w:val="single" w:color="000000" w:sz="4" w:space="0"/>
              <w:left w:val="single" w:color="000000" w:sz="4" w:space="0"/>
              <w:bottom w:val="single" w:color="000000" w:sz="4" w:space="0"/>
              <w:right w:val="single" w:color="000000" w:sz="4" w:space="0"/>
            </w:tcBorders>
            <w:vAlign w:val="center"/>
          </w:tcPr>
          <w:p>
            <w:pPr>
              <w:pStyle w:val="23"/>
              <w:jc w:val="center"/>
              <w:rPr>
                <w:b/>
                <w:bCs/>
              </w:rPr>
            </w:pPr>
            <w:r>
              <w:rPr>
                <w:rFonts w:hint="eastAsia"/>
                <w:b/>
                <w:bCs/>
              </w:rPr>
              <w:t>序号</w:t>
            </w:r>
          </w:p>
        </w:tc>
        <w:tc>
          <w:tcPr>
            <w:tcW w:w="1230" w:type="dxa"/>
            <w:tcBorders>
              <w:top w:val="single" w:color="000000" w:sz="4" w:space="0"/>
              <w:left w:val="single" w:color="000000" w:sz="4" w:space="0"/>
              <w:bottom w:val="single" w:color="000000" w:sz="4" w:space="0"/>
              <w:right w:val="single" w:color="000000" w:sz="4" w:space="0"/>
            </w:tcBorders>
            <w:vAlign w:val="center"/>
          </w:tcPr>
          <w:p>
            <w:pPr>
              <w:pStyle w:val="23"/>
              <w:jc w:val="center"/>
              <w:rPr>
                <w:b/>
                <w:bCs/>
              </w:rPr>
            </w:pPr>
            <w:r>
              <w:rPr>
                <w:rFonts w:hint="eastAsia"/>
                <w:b/>
                <w:bCs/>
              </w:rPr>
              <w:t>名称</w:t>
            </w:r>
          </w:p>
          <w:p>
            <w:pPr>
              <w:pStyle w:val="23"/>
              <w:jc w:val="center"/>
              <w:rPr>
                <w:b/>
                <w:bCs/>
              </w:rPr>
            </w:pPr>
            <w:r>
              <w:rPr>
                <w:rFonts w:hint="eastAsia"/>
                <w:b/>
                <w:bCs/>
              </w:rPr>
              <w:t>（姓名）</w:t>
            </w:r>
          </w:p>
        </w:tc>
        <w:tc>
          <w:tcPr>
            <w:tcW w:w="2183" w:type="dxa"/>
            <w:tcBorders>
              <w:top w:val="single" w:color="000000" w:sz="4" w:space="0"/>
              <w:left w:val="single" w:color="000000" w:sz="4" w:space="0"/>
              <w:bottom w:val="single" w:color="000000" w:sz="4" w:space="0"/>
              <w:right w:val="single" w:color="000000" w:sz="4" w:space="0"/>
            </w:tcBorders>
            <w:vAlign w:val="center"/>
          </w:tcPr>
          <w:p>
            <w:pPr>
              <w:pStyle w:val="23"/>
              <w:jc w:val="center"/>
              <w:rPr>
                <w:b/>
                <w:bCs/>
              </w:rPr>
            </w:pPr>
            <w:r>
              <w:rPr>
                <w:rFonts w:hint="eastAsia"/>
                <w:b/>
                <w:bCs/>
              </w:rPr>
              <w:t>统一社会信用代码</w:t>
            </w:r>
          </w:p>
          <w:p>
            <w:pPr>
              <w:pStyle w:val="23"/>
              <w:jc w:val="center"/>
              <w:rPr>
                <w:b/>
                <w:bCs/>
              </w:rPr>
            </w:pPr>
            <w:r>
              <w:rPr>
                <w:rFonts w:hint="eastAsia"/>
                <w:b/>
                <w:bCs/>
              </w:rPr>
              <w:t>（身份证号）</w:t>
            </w:r>
          </w:p>
        </w:tc>
        <w:tc>
          <w:tcPr>
            <w:tcW w:w="1314" w:type="dxa"/>
            <w:tcBorders>
              <w:top w:val="single" w:color="000000" w:sz="4" w:space="0"/>
              <w:left w:val="single" w:color="000000" w:sz="4" w:space="0"/>
              <w:bottom w:val="single" w:color="000000" w:sz="4" w:space="0"/>
              <w:right w:val="single" w:color="000000" w:sz="4" w:space="0"/>
            </w:tcBorders>
            <w:vAlign w:val="center"/>
          </w:tcPr>
          <w:p>
            <w:pPr>
              <w:pStyle w:val="23"/>
              <w:jc w:val="center"/>
              <w:rPr>
                <w:b/>
                <w:bCs/>
              </w:rPr>
            </w:pPr>
            <w:r>
              <w:rPr>
                <w:rFonts w:hint="eastAsia"/>
                <w:b/>
                <w:bCs/>
              </w:rPr>
              <w:t>出资方式</w:t>
            </w:r>
          </w:p>
        </w:tc>
        <w:tc>
          <w:tcPr>
            <w:tcW w:w="1416" w:type="dxa"/>
            <w:tcBorders>
              <w:top w:val="single" w:color="000000" w:sz="4" w:space="0"/>
              <w:left w:val="single" w:color="000000" w:sz="4" w:space="0"/>
              <w:bottom w:val="single" w:color="000000" w:sz="4" w:space="0"/>
              <w:right w:val="single" w:color="000000" w:sz="4" w:space="0"/>
            </w:tcBorders>
            <w:vAlign w:val="center"/>
          </w:tcPr>
          <w:p>
            <w:pPr>
              <w:pStyle w:val="23"/>
              <w:jc w:val="center"/>
              <w:rPr>
                <w:b/>
                <w:bCs/>
              </w:rPr>
            </w:pPr>
            <w:r>
              <w:rPr>
                <w:rFonts w:hint="eastAsia"/>
                <w:b/>
                <w:bCs/>
              </w:rPr>
              <w:t>出资金额</w:t>
            </w:r>
          </w:p>
          <w:p>
            <w:pPr>
              <w:pStyle w:val="23"/>
              <w:jc w:val="center"/>
              <w:rPr>
                <w:b/>
                <w:bCs/>
              </w:rPr>
            </w:pPr>
            <w:r>
              <w:rPr>
                <w:rFonts w:hint="eastAsia"/>
                <w:b/>
                <w:bCs/>
              </w:rPr>
              <w:t>（万元）</w:t>
            </w:r>
          </w:p>
        </w:tc>
        <w:tc>
          <w:tcPr>
            <w:tcW w:w="1233" w:type="dxa"/>
            <w:tcBorders>
              <w:top w:val="single" w:color="000000" w:sz="4" w:space="0"/>
              <w:left w:val="single" w:color="000000" w:sz="4" w:space="0"/>
              <w:bottom w:val="single" w:color="000000" w:sz="4" w:space="0"/>
              <w:right w:val="single" w:color="000000" w:sz="4" w:space="0"/>
            </w:tcBorders>
            <w:vAlign w:val="center"/>
          </w:tcPr>
          <w:p>
            <w:pPr>
              <w:pStyle w:val="23"/>
              <w:jc w:val="center"/>
              <w:rPr>
                <w:b/>
                <w:bCs/>
              </w:rPr>
            </w:pPr>
            <w:r>
              <w:rPr>
                <w:rFonts w:hint="eastAsia"/>
                <w:b/>
                <w:bCs/>
              </w:rPr>
              <w:t>占全部股份比例</w:t>
            </w:r>
          </w:p>
        </w:tc>
        <w:tc>
          <w:tcPr>
            <w:tcW w:w="909" w:type="dxa"/>
            <w:tcBorders>
              <w:top w:val="single" w:color="000000" w:sz="4" w:space="0"/>
              <w:left w:val="single" w:color="000000" w:sz="4" w:space="0"/>
              <w:bottom w:val="single" w:color="000000" w:sz="4" w:space="0"/>
              <w:right w:val="single" w:color="000000" w:sz="4" w:space="0"/>
            </w:tcBorders>
            <w:vAlign w:val="center"/>
          </w:tcPr>
          <w:p>
            <w:pPr>
              <w:pStyle w:val="23"/>
              <w:jc w:val="center"/>
              <w:rPr>
                <w:b/>
                <w:bCs/>
              </w:rPr>
            </w:pPr>
            <w:r>
              <w:rPr>
                <w:rFonts w:hint="eastAsia"/>
                <w:b/>
                <w:bCs/>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776" w:type="dxa"/>
            <w:tcBorders>
              <w:top w:val="single" w:color="000000" w:sz="4" w:space="0"/>
              <w:left w:val="single" w:color="000000" w:sz="4" w:space="0"/>
              <w:bottom w:val="single" w:color="000000" w:sz="4" w:space="0"/>
              <w:right w:val="single" w:color="000000" w:sz="4" w:space="0"/>
            </w:tcBorders>
            <w:vAlign w:val="center"/>
          </w:tcPr>
          <w:p>
            <w:pPr>
              <w:pStyle w:val="23"/>
            </w:pPr>
          </w:p>
        </w:tc>
        <w:tc>
          <w:tcPr>
            <w:tcW w:w="1230" w:type="dxa"/>
            <w:tcBorders>
              <w:top w:val="single" w:color="000000" w:sz="4" w:space="0"/>
              <w:left w:val="single" w:color="000000" w:sz="4" w:space="0"/>
              <w:bottom w:val="single" w:color="000000" w:sz="4" w:space="0"/>
              <w:right w:val="single" w:color="000000" w:sz="4" w:space="0"/>
            </w:tcBorders>
            <w:vAlign w:val="center"/>
          </w:tcPr>
          <w:p>
            <w:pPr>
              <w:pStyle w:val="23"/>
            </w:pPr>
          </w:p>
        </w:tc>
        <w:tc>
          <w:tcPr>
            <w:tcW w:w="2183" w:type="dxa"/>
            <w:tcBorders>
              <w:top w:val="single" w:color="000000" w:sz="4" w:space="0"/>
              <w:left w:val="single" w:color="000000" w:sz="4" w:space="0"/>
              <w:bottom w:val="single" w:color="000000" w:sz="4" w:space="0"/>
              <w:right w:val="single" w:color="000000" w:sz="4" w:space="0"/>
            </w:tcBorders>
            <w:vAlign w:val="center"/>
          </w:tcPr>
          <w:p>
            <w:pPr>
              <w:pStyle w:val="23"/>
            </w:pPr>
          </w:p>
        </w:tc>
        <w:tc>
          <w:tcPr>
            <w:tcW w:w="1314" w:type="dxa"/>
            <w:tcBorders>
              <w:top w:val="single" w:color="000000" w:sz="4" w:space="0"/>
              <w:left w:val="single" w:color="000000" w:sz="4" w:space="0"/>
              <w:bottom w:val="single" w:color="000000" w:sz="4" w:space="0"/>
              <w:right w:val="single" w:color="000000" w:sz="4" w:space="0"/>
            </w:tcBorders>
            <w:vAlign w:val="center"/>
          </w:tcPr>
          <w:p>
            <w:pPr>
              <w:pStyle w:val="23"/>
            </w:pPr>
          </w:p>
        </w:tc>
        <w:tc>
          <w:tcPr>
            <w:tcW w:w="1416" w:type="dxa"/>
            <w:tcBorders>
              <w:top w:val="single" w:color="000000" w:sz="4" w:space="0"/>
              <w:left w:val="single" w:color="000000" w:sz="4" w:space="0"/>
              <w:bottom w:val="single" w:color="000000" w:sz="4" w:space="0"/>
              <w:right w:val="single" w:color="000000" w:sz="4" w:space="0"/>
            </w:tcBorders>
            <w:vAlign w:val="center"/>
          </w:tcPr>
          <w:p>
            <w:pPr>
              <w:pStyle w:val="23"/>
            </w:pPr>
          </w:p>
        </w:tc>
        <w:tc>
          <w:tcPr>
            <w:tcW w:w="1233" w:type="dxa"/>
            <w:tcBorders>
              <w:top w:val="single" w:color="000000" w:sz="4" w:space="0"/>
              <w:left w:val="single" w:color="000000" w:sz="4" w:space="0"/>
              <w:bottom w:val="single" w:color="000000" w:sz="4" w:space="0"/>
              <w:right w:val="single" w:color="000000" w:sz="4" w:space="0"/>
            </w:tcBorders>
            <w:vAlign w:val="center"/>
          </w:tcPr>
          <w:p>
            <w:pPr>
              <w:pStyle w:val="23"/>
            </w:pPr>
          </w:p>
        </w:tc>
        <w:tc>
          <w:tcPr>
            <w:tcW w:w="909" w:type="dxa"/>
            <w:tcBorders>
              <w:top w:val="single" w:color="000000" w:sz="4" w:space="0"/>
              <w:left w:val="single" w:color="000000" w:sz="4" w:space="0"/>
              <w:bottom w:val="single" w:color="000000" w:sz="4" w:space="0"/>
              <w:right w:val="single" w:color="000000" w:sz="4" w:space="0"/>
            </w:tcBorders>
            <w:vAlign w:val="center"/>
          </w:tcPr>
          <w:p>
            <w:pPr>
              <w:pStyle w:val="23"/>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776" w:type="dxa"/>
            <w:tcBorders>
              <w:top w:val="single" w:color="000000" w:sz="4" w:space="0"/>
              <w:left w:val="single" w:color="000000" w:sz="4" w:space="0"/>
              <w:bottom w:val="single" w:color="000000" w:sz="4" w:space="0"/>
              <w:right w:val="single" w:color="000000" w:sz="4" w:space="0"/>
            </w:tcBorders>
            <w:vAlign w:val="center"/>
          </w:tcPr>
          <w:p>
            <w:pPr>
              <w:pStyle w:val="23"/>
            </w:pPr>
          </w:p>
        </w:tc>
        <w:tc>
          <w:tcPr>
            <w:tcW w:w="1230" w:type="dxa"/>
            <w:tcBorders>
              <w:top w:val="single" w:color="000000" w:sz="4" w:space="0"/>
              <w:left w:val="single" w:color="000000" w:sz="4" w:space="0"/>
              <w:bottom w:val="single" w:color="000000" w:sz="4" w:space="0"/>
              <w:right w:val="single" w:color="000000" w:sz="4" w:space="0"/>
            </w:tcBorders>
            <w:vAlign w:val="center"/>
          </w:tcPr>
          <w:p>
            <w:pPr>
              <w:pStyle w:val="23"/>
            </w:pPr>
          </w:p>
        </w:tc>
        <w:tc>
          <w:tcPr>
            <w:tcW w:w="2183" w:type="dxa"/>
            <w:tcBorders>
              <w:top w:val="single" w:color="000000" w:sz="4" w:space="0"/>
              <w:left w:val="single" w:color="000000" w:sz="4" w:space="0"/>
              <w:bottom w:val="single" w:color="000000" w:sz="4" w:space="0"/>
              <w:right w:val="single" w:color="000000" w:sz="4" w:space="0"/>
            </w:tcBorders>
            <w:vAlign w:val="center"/>
          </w:tcPr>
          <w:p>
            <w:pPr>
              <w:pStyle w:val="23"/>
            </w:pPr>
          </w:p>
        </w:tc>
        <w:tc>
          <w:tcPr>
            <w:tcW w:w="1314" w:type="dxa"/>
            <w:tcBorders>
              <w:top w:val="single" w:color="000000" w:sz="4" w:space="0"/>
              <w:left w:val="single" w:color="000000" w:sz="4" w:space="0"/>
              <w:bottom w:val="single" w:color="000000" w:sz="4" w:space="0"/>
              <w:right w:val="single" w:color="000000" w:sz="4" w:space="0"/>
            </w:tcBorders>
            <w:vAlign w:val="center"/>
          </w:tcPr>
          <w:p>
            <w:pPr>
              <w:pStyle w:val="23"/>
            </w:pPr>
          </w:p>
        </w:tc>
        <w:tc>
          <w:tcPr>
            <w:tcW w:w="1416" w:type="dxa"/>
            <w:tcBorders>
              <w:top w:val="single" w:color="000000" w:sz="4" w:space="0"/>
              <w:left w:val="single" w:color="000000" w:sz="4" w:space="0"/>
              <w:bottom w:val="single" w:color="000000" w:sz="4" w:space="0"/>
              <w:right w:val="single" w:color="000000" w:sz="4" w:space="0"/>
            </w:tcBorders>
            <w:vAlign w:val="center"/>
          </w:tcPr>
          <w:p>
            <w:pPr>
              <w:pStyle w:val="23"/>
            </w:pPr>
          </w:p>
        </w:tc>
        <w:tc>
          <w:tcPr>
            <w:tcW w:w="1233" w:type="dxa"/>
            <w:tcBorders>
              <w:top w:val="single" w:color="000000" w:sz="4" w:space="0"/>
              <w:left w:val="single" w:color="000000" w:sz="4" w:space="0"/>
              <w:bottom w:val="single" w:color="000000" w:sz="4" w:space="0"/>
              <w:right w:val="single" w:color="000000" w:sz="4" w:space="0"/>
            </w:tcBorders>
            <w:vAlign w:val="center"/>
          </w:tcPr>
          <w:p>
            <w:pPr>
              <w:pStyle w:val="23"/>
            </w:pPr>
          </w:p>
        </w:tc>
        <w:tc>
          <w:tcPr>
            <w:tcW w:w="909" w:type="dxa"/>
            <w:tcBorders>
              <w:top w:val="single" w:color="000000" w:sz="4" w:space="0"/>
              <w:left w:val="single" w:color="000000" w:sz="4" w:space="0"/>
              <w:bottom w:val="single" w:color="000000" w:sz="4" w:space="0"/>
              <w:right w:val="single" w:color="000000" w:sz="4" w:space="0"/>
            </w:tcBorders>
            <w:vAlign w:val="center"/>
          </w:tcPr>
          <w:p>
            <w:pPr>
              <w:pStyle w:val="23"/>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776" w:type="dxa"/>
            <w:tcBorders>
              <w:top w:val="single" w:color="000000" w:sz="4" w:space="0"/>
              <w:left w:val="single" w:color="000000" w:sz="4" w:space="0"/>
              <w:bottom w:val="single" w:color="000000" w:sz="4" w:space="0"/>
              <w:right w:val="single" w:color="000000" w:sz="4" w:space="0"/>
            </w:tcBorders>
            <w:vAlign w:val="center"/>
          </w:tcPr>
          <w:p>
            <w:pPr>
              <w:pStyle w:val="23"/>
            </w:pPr>
          </w:p>
        </w:tc>
        <w:tc>
          <w:tcPr>
            <w:tcW w:w="1230" w:type="dxa"/>
            <w:tcBorders>
              <w:top w:val="single" w:color="000000" w:sz="4" w:space="0"/>
              <w:left w:val="single" w:color="000000" w:sz="4" w:space="0"/>
              <w:bottom w:val="single" w:color="000000" w:sz="4" w:space="0"/>
              <w:right w:val="single" w:color="000000" w:sz="4" w:space="0"/>
            </w:tcBorders>
            <w:vAlign w:val="center"/>
          </w:tcPr>
          <w:p>
            <w:pPr>
              <w:pStyle w:val="23"/>
            </w:pPr>
          </w:p>
        </w:tc>
        <w:tc>
          <w:tcPr>
            <w:tcW w:w="2183" w:type="dxa"/>
            <w:tcBorders>
              <w:top w:val="single" w:color="000000" w:sz="4" w:space="0"/>
              <w:left w:val="single" w:color="000000" w:sz="4" w:space="0"/>
              <w:bottom w:val="single" w:color="000000" w:sz="4" w:space="0"/>
              <w:right w:val="single" w:color="000000" w:sz="4" w:space="0"/>
            </w:tcBorders>
            <w:vAlign w:val="center"/>
          </w:tcPr>
          <w:p>
            <w:pPr>
              <w:pStyle w:val="23"/>
            </w:pPr>
          </w:p>
        </w:tc>
        <w:tc>
          <w:tcPr>
            <w:tcW w:w="1314" w:type="dxa"/>
            <w:tcBorders>
              <w:top w:val="single" w:color="000000" w:sz="4" w:space="0"/>
              <w:left w:val="single" w:color="000000" w:sz="4" w:space="0"/>
              <w:bottom w:val="single" w:color="000000" w:sz="4" w:space="0"/>
              <w:right w:val="single" w:color="000000" w:sz="4" w:space="0"/>
            </w:tcBorders>
            <w:vAlign w:val="center"/>
          </w:tcPr>
          <w:p>
            <w:pPr>
              <w:pStyle w:val="23"/>
            </w:pPr>
          </w:p>
        </w:tc>
        <w:tc>
          <w:tcPr>
            <w:tcW w:w="1416" w:type="dxa"/>
            <w:tcBorders>
              <w:top w:val="single" w:color="000000" w:sz="4" w:space="0"/>
              <w:left w:val="single" w:color="000000" w:sz="4" w:space="0"/>
              <w:bottom w:val="single" w:color="000000" w:sz="4" w:space="0"/>
              <w:right w:val="single" w:color="000000" w:sz="4" w:space="0"/>
            </w:tcBorders>
            <w:vAlign w:val="center"/>
          </w:tcPr>
          <w:p>
            <w:pPr>
              <w:pStyle w:val="23"/>
            </w:pPr>
          </w:p>
        </w:tc>
        <w:tc>
          <w:tcPr>
            <w:tcW w:w="1233" w:type="dxa"/>
            <w:tcBorders>
              <w:top w:val="single" w:color="000000" w:sz="4" w:space="0"/>
              <w:left w:val="single" w:color="000000" w:sz="4" w:space="0"/>
              <w:bottom w:val="single" w:color="000000" w:sz="4" w:space="0"/>
              <w:right w:val="single" w:color="000000" w:sz="4" w:space="0"/>
            </w:tcBorders>
            <w:vAlign w:val="center"/>
          </w:tcPr>
          <w:p>
            <w:pPr>
              <w:pStyle w:val="23"/>
            </w:pPr>
          </w:p>
        </w:tc>
        <w:tc>
          <w:tcPr>
            <w:tcW w:w="909" w:type="dxa"/>
            <w:tcBorders>
              <w:top w:val="single" w:color="000000" w:sz="4" w:space="0"/>
              <w:left w:val="single" w:color="000000" w:sz="4" w:space="0"/>
              <w:bottom w:val="single" w:color="000000" w:sz="4" w:space="0"/>
              <w:right w:val="single" w:color="000000" w:sz="4" w:space="0"/>
            </w:tcBorders>
            <w:vAlign w:val="center"/>
          </w:tcPr>
          <w:p>
            <w:pPr>
              <w:pStyle w:val="23"/>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776" w:type="dxa"/>
            <w:tcBorders>
              <w:top w:val="single" w:color="000000" w:sz="4" w:space="0"/>
              <w:left w:val="single" w:color="000000" w:sz="4" w:space="0"/>
              <w:bottom w:val="single" w:color="000000" w:sz="4" w:space="0"/>
              <w:right w:val="single" w:color="000000" w:sz="4" w:space="0"/>
            </w:tcBorders>
            <w:vAlign w:val="center"/>
          </w:tcPr>
          <w:p>
            <w:pPr>
              <w:pStyle w:val="23"/>
            </w:pPr>
          </w:p>
        </w:tc>
        <w:tc>
          <w:tcPr>
            <w:tcW w:w="1230" w:type="dxa"/>
            <w:tcBorders>
              <w:top w:val="single" w:color="000000" w:sz="4" w:space="0"/>
              <w:left w:val="single" w:color="000000" w:sz="4" w:space="0"/>
              <w:bottom w:val="single" w:color="000000" w:sz="4" w:space="0"/>
              <w:right w:val="single" w:color="000000" w:sz="4" w:space="0"/>
            </w:tcBorders>
            <w:vAlign w:val="center"/>
          </w:tcPr>
          <w:p>
            <w:pPr>
              <w:pStyle w:val="23"/>
            </w:pPr>
          </w:p>
        </w:tc>
        <w:tc>
          <w:tcPr>
            <w:tcW w:w="2183" w:type="dxa"/>
            <w:tcBorders>
              <w:top w:val="single" w:color="000000" w:sz="4" w:space="0"/>
              <w:left w:val="single" w:color="000000" w:sz="4" w:space="0"/>
              <w:bottom w:val="single" w:color="000000" w:sz="4" w:space="0"/>
              <w:right w:val="single" w:color="000000" w:sz="4" w:space="0"/>
            </w:tcBorders>
            <w:vAlign w:val="center"/>
          </w:tcPr>
          <w:p>
            <w:pPr>
              <w:pStyle w:val="23"/>
            </w:pPr>
          </w:p>
        </w:tc>
        <w:tc>
          <w:tcPr>
            <w:tcW w:w="1314" w:type="dxa"/>
            <w:tcBorders>
              <w:top w:val="single" w:color="000000" w:sz="4" w:space="0"/>
              <w:left w:val="single" w:color="000000" w:sz="4" w:space="0"/>
              <w:bottom w:val="single" w:color="000000" w:sz="4" w:space="0"/>
              <w:right w:val="single" w:color="000000" w:sz="4" w:space="0"/>
            </w:tcBorders>
            <w:vAlign w:val="center"/>
          </w:tcPr>
          <w:p>
            <w:pPr>
              <w:pStyle w:val="23"/>
            </w:pPr>
          </w:p>
        </w:tc>
        <w:tc>
          <w:tcPr>
            <w:tcW w:w="1416" w:type="dxa"/>
            <w:tcBorders>
              <w:top w:val="single" w:color="000000" w:sz="4" w:space="0"/>
              <w:left w:val="single" w:color="000000" w:sz="4" w:space="0"/>
              <w:bottom w:val="single" w:color="000000" w:sz="4" w:space="0"/>
              <w:right w:val="single" w:color="000000" w:sz="4" w:space="0"/>
            </w:tcBorders>
            <w:vAlign w:val="center"/>
          </w:tcPr>
          <w:p>
            <w:pPr>
              <w:pStyle w:val="23"/>
            </w:pPr>
          </w:p>
        </w:tc>
        <w:tc>
          <w:tcPr>
            <w:tcW w:w="1233" w:type="dxa"/>
            <w:tcBorders>
              <w:top w:val="single" w:color="000000" w:sz="4" w:space="0"/>
              <w:left w:val="single" w:color="000000" w:sz="4" w:space="0"/>
              <w:bottom w:val="single" w:color="000000" w:sz="4" w:space="0"/>
              <w:right w:val="single" w:color="000000" w:sz="4" w:space="0"/>
            </w:tcBorders>
            <w:vAlign w:val="center"/>
          </w:tcPr>
          <w:p>
            <w:pPr>
              <w:pStyle w:val="23"/>
            </w:pPr>
          </w:p>
        </w:tc>
        <w:tc>
          <w:tcPr>
            <w:tcW w:w="909" w:type="dxa"/>
            <w:tcBorders>
              <w:top w:val="single" w:color="000000" w:sz="4" w:space="0"/>
              <w:left w:val="single" w:color="000000" w:sz="4" w:space="0"/>
              <w:bottom w:val="single" w:color="000000" w:sz="4" w:space="0"/>
              <w:right w:val="single" w:color="000000" w:sz="4" w:space="0"/>
            </w:tcBorders>
            <w:vAlign w:val="center"/>
          </w:tcPr>
          <w:p>
            <w:pPr>
              <w:pStyle w:val="23"/>
            </w:pPr>
          </w:p>
        </w:tc>
      </w:tr>
    </w:tbl>
    <w:p>
      <w:pPr>
        <w:ind w:firstLine="542"/>
        <w:rPr>
          <w:rFonts w:ascii="仿宋_GB2312" w:hAnsi="仿宋_GB2312" w:eastAsia="仿宋_GB2312" w:cs="仿宋_GB2312"/>
          <w:sz w:val="28"/>
          <w:szCs w:val="28"/>
        </w:rPr>
      </w:pPr>
      <w:r>
        <w:rPr>
          <w:rFonts w:hint="eastAsia" w:ascii="仿宋_GB2312" w:hAnsi="仿宋_GB2312" w:eastAsia="仿宋_GB2312" w:cs="仿宋_GB2312"/>
          <w:sz w:val="28"/>
          <w:szCs w:val="28"/>
        </w:rPr>
        <w:t>我单位承诺，以上信息真实可靠；如填报的股东出资额、出资比例等与实际不符，视为提供虚假资料并自动放弃成交资格。</w:t>
      </w:r>
    </w:p>
    <w:p>
      <w:pPr>
        <w:ind w:firstLine="542"/>
        <w:rPr>
          <w:rFonts w:ascii="仿宋_GB2312" w:hAnsi="仿宋_GB2312" w:eastAsia="仿宋_GB2312" w:cs="仿宋_GB2312"/>
          <w:sz w:val="28"/>
          <w:szCs w:val="28"/>
        </w:rPr>
      </w:pPr>
    </w:p>
    <w:p>
      <w:pPr>
        <w:ind w:firstLine="543"/>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注：</w:t>
      </w:r>
    </w:p>
    <w:p>
      <w:pPr>
        <w:ind w:firstLine="542"/>
        <w:rPr>
          <w:rFonts w:ascii="仿宋_GB2312" w:hAnsi="仿宋_GB2312" w:eastAsia="仿宋_GB2312" w:cs="仿宋_GB2312"/>
          <w:sz w:val="28"/>
          <w:szCs w:val="28"/>
        </w:rPr>
      </w:pPr>
      <w:r>
        <w:rPr>
          <w:rFonts w:hint="eastAsia" w:ascii="仿宋_GB2312" w:hAnsi="仿宋_GB2312" w:eastAsia="仿宋_GB2312" w:cs="仿宋_GB2312"/>
          <w:sz w:val="28"/>
          <w:szCs w:val="28"/>
        </w:rPr>
        <w:t>1.主要股东或出资人为法人的，填写法人全称及统一社会信用代码（尚未办理三证合一的填写组织机构代码）；为自然人的，填写自然人姓名和身份证号。</w:t>
      </w:r>
    </w:p>
    <w:p>
      <w:pPr>
        <w:ind w:firstLine="542"/>
        <w:rPr>
          <w:rFonts w:ascii="仿宋_GB2312" w:hAnsi="仿宋_GB2312" w:eastAsia="仿宋_GB2312" w:cs="仿宋_GB2312"/>
          <w:sz w:val="28"/>
          <w:szCs w:val="28"/>
        </w:rPr>
      </w:pPr>
      <w:r>
        <w:rPr>
          <w:rFonts w:hint="eastAsia" w:ascii="仿宋_GB2312" w:hAnsi="仿宋_GB2312" w:eastAsia="仿宋_GB2312" w:cs="仿宋_GB2312"/>
          <w:sz w:val="28"/>
          <w:szCs w:val="28"/>
        </w:rPr>
        <w:t>2.出资方式填写货币、实物、工艺产权和非专利技术、土地使用权等。</w:t>
      </w:r>
    </w:p>
    <w:p>
      <w:pPr>
        <w:ind w:firstLine="542"/>
        <w:rPr>
          <w:rFonts w:ascii="仿宋_GB2312" w:hAnsi="仿宋_GB2312" w:eastAsia="仿宋_GB2312" w:cs="仿宋_GB2312"/>
          <w:sz w:val="28"/>
          <w:szCs w:val="28"/>
        </w:rPr>
      </w:pPr>
      <w:r>
        <w:rPr>
          <w:rFonts w:hint="eastAsia" w:ascii="仿宋_GB2312" w:hAnsi="仿宋_GB2312" w:eastAsia="仿宋_GB2312" w:cs="仿宋_GB2312"/>
          <w:sz w:val="28"/>
          <w:szCs w:val="28"/>
        </w:rPr>
        <w:t>3.报价方应按照占全部股份比例从大到小依次逐个股东填写，股东数量多于10个的，填写前10名，不足10个的全部填写。</w:t>
      </w:r>
    </w:p>
    <w:p>
      <w:pPr>
        <w:pStyle w:val="24"/>
        <w:ind w:firstLine="542"/>
        <w:rPr>
          <w:rFonts w:ascii="仿宋_GB2312" w:hAnsi="仿宋_GB2312" w:eastAsia="仿宋_GB2312" w:cs="仿宋_GB2312"/>
          <w:sz w:val="28"/>
          <w:szCs w:val="28"/>
        </w:rPr>
      </w:pPr>
    </w:p>
    <w:p>
      <w:pPr>
        <w:ind w:firstLine="2168" w:firstLineChars="800"/>
        <w:rPr>
          <w:rFonts w:ascii="仿宋_GB2312" w:hAnsi="仿宋_GB2312" w:eastAsia="仿宋_GB2312" w:cs="仿宋_GB2312"/>
          <w:sz w:val="28"/>
          <w:szCs w:val="28"/>
          <w:lang w:val="zh-CN"/>
        </w:rPr>
      </w:pPr>
      <w:r>
        <w:rPr>
          <w:rFonts w:hint="eastAsia" w:ascii="仿宋_GB2312" w:hAnsi="仿宋_GB2312" w:eastAsia="仿宋_GB2312" w:cs="仿宋_GB2312"/>
          <w:sz w:val="28"/>
          <w:szCs w:val="28"/>
          <w:lang w:val="zh-CN"/>
        </w:rPr>
        <w:t>报价方全称：</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lang w:val="zh-CN"/>
        </w:rPr>
        <w:t>（盖章）</w:t>
      </w:r>
    </w:p>
    <w:p>
      <w:pPr>
        <w:ind w:firstLine="1626" w:firstLineChars="600"/>
        <w:rPr>
          <w:rFonts w:ascii="仿宋_GB2312" w:hAnsi="仿宋_GB2312" w:eastAsia="仿宋_GB2312" w:cs="仿宋_GB2312"/>
          <w:sz w:val="28"/>
          <w:szCs w:val="28"/>
          <w:lang w:val="zh-CN"/>
        </w:rPr>
      </w:pPr>
      <w:r>
        <w:rPr>
          <w:rFonts w:hint="eastAsia" w:ascii="仿宋_GB2312" w:hAnsi="仿宋_GB2312" w:eastAsia="仿宋_GB2312" w:cs="仿宋_GB2312"/>
          <w:sz w:val="28"/>
          <w:szCs w:val="28"/>
          <w:lang w:val="zh-CN"/>
        </w:rPr>
        <w:t>法定代表人（或授权代表）：</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lang w:val="zh-CN"/>
        </w:rPr>
        <w:t>（签字或盖章）</w:t>
      </w:r>
    </w:p>
    <w:p>
      <w:pPr>
        <w:ind w:firstLine="4314" w:firstLineChars="1592"/>
        <w:sectPr>
          <w:headerReference r:id="rId15" w:type="default"/>
          <w:footerReference r:id="rId16" w:type="default"/>
          <w:pgSz w:w="11906" w:h="16838"/>
          <w:pgMar w:top="1498" w:right="1474" w:bottom="1340" w:left="1588" w:header="851" w:footer="851" w:gutter="0"/>
          <w:cols w:space="720" w:num="1"/>
          <w:docGrid w:type="linesAndChars" w:linePitch="579" w:charSpace="-1844"/>
        </w:sectPr>
      </w:pPr>
      <w:r>
        <w:rPr>
          <w:rFonts w:hint="eastAsia" w:ascii="仿宋_GB2312" w:hAnsi="仿宋_GB2312" w:eastAsia="仿宋_GB2312" w:cs="仿宋_GB2312"/>
          <w:sz w:val="28"/>
          <w:szCs w:val="28"/>
          <w:lang w:val="zh-CN"/>
        </w:rPr>
        <w:t>日期：</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lang w:val="zh-CN"/>
        </w:rPr>
        <w:t>年</w:t>
      </w:r>
      <w:r>
        <w:rPr>
          <w:rFonts w:hint="eastAsia" w:ascii="仿宋_GB2312" w:hAnsi="仿宋_GB2312" w:eastAsia="仿宋_GB2312" w:cs="仿宋_GB2312"/>
          <w:sz w:val="28"/>
          <w:szCs w:val="28"/>
          <w:u w:val="single"/>
          <w:lang w:val="zh-CN"/>
        </w:rPr>
        <w:t xml:space="preserve">  </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lang w:val="zh-CN"/>
        </w:rPr>
        <w:t>月</w:t>
      </w:r>
      <w:r>
        <w:rPr>
          <w:rFonts w:hint="eastAsia" w:ascii="仿宋_GB2312" w:hAnsi="仿宋_GB2312" w:eastAsia="仿宋_GB2312" w:cs="仿宋_GB2312"/>
          <w:sz w:val="28"/>
          <w:szCs w:val="28"/>
          <w:u w:val="single"/>
          <w:lang w:val="zh-CN"/>
        </w:rPr>
        <w:t xml:space="preserve"> </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u w:val="single"/>
          <w:lang w:val="zh-CN"/>
        </w:rPr>
        <w:t xml:space="preserve"> </w:t>
      </w:r>
      <w:r>
        <w:rPr>
          <w:rFonts w:hint="eastAsia" w:ascii="仿宋_GB2312" w:hAnsi="仿宋_GB2312" w:eastAsia="仿宋_GB2312" w:cs="仿宋_GB2312"/>
          <w:sz w:val="28"/>
          <w:szCs w:val="28"/>
          <w:lang w:val="zh-CN"/>
        </w:rPr>
        <w:t>日</w:t>
      </w:r>
    </w:p>
    <w:tbl>
      <w:tblPr>
        <w:tblStyle w:val="14"/>
        <w:tblpPr w:leftFromText="180" w:rightFromText="180" w:vertAnchor="page" w:horzAnchor="page" w:tblpX="1234" w:tblpY="2779"/>
        <w:tblW w:w="0" w:type="auto"/>
        <w:tblInd w:w="0" w:type="dxa"/>
        <w:tblLayout w:type="fixed"/>
        <w:tblCellMar>
          <w:top w:w="15" w:type="dxa"/>
          <w:left w:w="15" w:type="dxa"/>
          <w:bottom w:w="15" w:type="dxa"/>
          <w:right w:w="15" w:type="dxa"/>
        </w:tblCellMar>
      </w:tblPr>
      <w:tblGrid>
        <w:gridCol w:w="1745"/>
        <w:gridCol w:w="2542"/>
        <w:gridCol w:w="1084"/>
        <w:gridCol w:w="2017"/>
        <w:gridCol w:w="1924"/>
      </w:tblGrid>
      <w:tr>
        <w:tblPrEx>
          <w:tblCellMar>
            <w:top w:w="15" w:type="dxa"/>
            <w:left w:w="15" w:type="dxa"/>
            <w:bottom w:w="15" w:type="dxa"/>
            <w:right w:w="15" w:type="dxa"/>
          </w:tblCellMar>
        </w:tblPrEx>
        <w:trPr>
          <w:trHeight w:val="492" w:hRule="atLeast"/>
        </w:trPr>
        <w:tc>
          <w:tcPr>
            <w:tcW w:w="1745" w:type="dxa"/>
            <w:tcBorders>
              <w:top w:val="single" w:color="auto" w:sz="4" w:space="0"/>
              <w:left w:val="single" w:color="auto" w:sz="4" w:space="0"/>
              <w:bottom w:val="single" w:color="auto" w:sz="4" w:space="0"/>
              <w:right w:val="single" w:color="auto" w:sz="4" w:space="0"/>
            </w:tcBorders>
            <w:vAlign w:val="center"/>
          </w:tcPr>
          <w:p>
            <w:pPr>
              <w:widowControl/>
              <w:spacing w:line="360" w:lineRule="atLeast"/>
              <w:ind w:firstLine="420"/>
              <w:jc w:val="center"/>
              <w:textAlignment w:val="center"/>
              <w:rPr>
                <w:rFonts w:ascii="黑体" w:hAnsi="黑体" w:eastAsia="黑体" w:cs="黑体"/>
                <w:szCs w:val="21"/>
              </w:rPr>
            </w:pPr>
            <w:bookmarkStart w:id="31" w:name="_Toc3100"/>
            <w:bookmarkStart w:id="32" w:name="_Toc19347"/>
            <w:r>
              <w:rPr>
                <w:rFonts w:hint="eastAsia" w:ascii="黑体" w:hAnsi="黑体" w:eastAsia="黑体" w:cs="黑体"/>
                <w:szCs w:val="21"/>
                <w:lang w:bidi="ar"/>
              </w:rPr>
              <w:t>项目名称：</w:t>
            </w:r>
          </w:p>
        </w:tc>
        <w:tc>
          <w:tcPr>
            <w:tcW w:w="7567" w:type="dxa"/>
            <w:gridSpan w:val="4"/>
            <w:tcBorders>
              <w:top w:val="single" w:color="auto" w:sz="4" w:space="0"/>
              <w:left w:val="single" w:color="auto" w:sz="4" w:space="0"/>
              <w:bottom w:val="single" w:color="auto" w:sz="4" w:space="0"/>
              <w:right w:val="single" w:color="auto" w:sz="4" w:space="0"/>
            </w:tcBorders>
            <w:vAlign w:val="center"/>
          </w:tcPr>
          <w:p>
            <w:pPr>
              <w:spacing w:line="360" w:lineRule="atLeast"/>
              <w:ind w:firstLine="420"/>
              <w:rPr>
                <w:rFonts w:ascii="黑体" w:hAnsi="黑体" w:eastAsia="黑体" w:cs="黑体"/>
                <w:szCs w:val="21"/>
              </w:rPr>
            </w:pPr>
            <w:r>
              <w:rPr>
                <w:rFonts w:hint="eastAsia" w:ascii="黑体" w:hAnsi="黑体" w:eastAsia="黑体" w:cs="黑体"/>
                <w:szCs w:val="21"/>
              </w:rPr>
              <w:t xml:space="preserve">    </w:t>
            </w:r>
          </w:p>
        </w:tc>
      </w:tr>
      <w:tr>
        <w:tblPrEx>
          <w:tblCellMar>
            <w:top w:w="15" w:type="dxa"/>
            <w:left w:w="15" w:type="dxa"/>
            <w:bottom w:w="15" w:type="dxa"/>
            <w:right w:w="15" w:type="dxa"/>
          </w:tblCellMar>
        </w:tblPrEx>
        <w:trPr>
          <w:trHeight w:val="547" w:hRule="atLeast"/>
        </w:trPr>
        <w:tc>
          <w:tcPr>
            <w:tcW w:w="1745" w:type="dxa"/>
            <w:tcBorders>
              <w:top w:val="single" w:color="auto" w:sz="4" w:space="0"/>
              <w:left w:val="single" w:color="auto" w:sz="4" w:space="0"/>
              <w:bottom w:val="single" w:color="auto" w:sz="4" w:space="0"/>
              <w:right w:val="single" w:color="auto" w:sz="4" w:space="0"/>
            </w:tcBorders>
            <w:vAlign w:val="center"/>
          </w:tcPr>
          <w:p>
            <w:pPr>
              <w:widowControl/>
              <w:spacing w:line="360" w:lineRule="atLeast"/>
              <w:ind w:firstLine="420"/>
              <w:jc w:val="center"/>
              <w:textAlignment w:val="center"/>
              <w:rPr>
                <w:rFonts w:ascii="黑体" w:hAnsi="黑体" w:eastAsia="黑体" w:cs="黑体"/>
                <w:szCs w:val="21"/>
              </w:rPr>
            </w:pPr>
            <w:r>
              <w:rPr>
                <w:rFonts w:hint="eastAsia" w:ascii="黑体" w:hAnsi="黑体" w:eastAsia="黑体" w:cs="黑体"/>
                <w:szCs w:val="21"/>
                <w:lang w:bidi="ar"/>
              </w:rPr>
              <w:t>项目编号：</w:t>
            </w:r>
          </w:p>
        </w:tc>
        <w:tc>
          <w:tcPr>
            <w:tcW w:w="3626" w:type="dxa"/>
            <w:gridSpan w:val="2"/>
            <w:tcBorders>
              <w:top w:val="single" w:color="auto" w:sz="4" w:space="0"/>
              <w:left w:val="single" w:color="auto" w:sz="4" w:space="0"/>
              <w:bottom w:val="single" w:color="auto" w:sz="4" w:space="0"/>
              <w:right w:val="single" w:color="auto" w:sz="4" w:space="0"/>
            </w:tcBorders>
            <w:vAlign w:val="center"/>
          </w:tcPr>
          <w:p>
            <w:pPr>
              <w:spacing w:line="360" w:lineRule="atLeast"/>
              <w:ind w:firstLine="420"/>
              <w:rPr>
                <w:rFonts w:ascii="黑体" w:hAnsi="黑体" w:eastAsia="黑体" w:cs="黑体"/>
                <w:szCs w:val="21"/>
              </w:rPr>
            </w:pPr>
            <w:r>
              <w:rPr>
                <w:rFonts w:hint="eastAsia" w:ascii="黑体" w:hAnsi="黑体" w:eastAsia="黑体" w:cs="黑体"/>
                <w:szCs w:val="21"/>
              </w:rPr>
              <w:t xml:space="preserve">    </w:t>
            </w:r>
          </w:p>
        </w:tc>
        <w:tc>
          <w:tcPr>
            <w:tcW w:w="3941" w:type="dxa"/>
            <w:gridSpan w:val="2"/>
            <w:tcBorders>
              <w:top w:val="single" w:color="auto" w:sz="4" w:space="0"/>
              <w:left w:val="single" w:color="auto" w:sz="4" w:space="0"/>
              <w:bottom w:val="single" w:color="auto" w:sz="4" w:space="0"/>
              <w:right w:val="single" w:color="auto" w:sz="4" w:space="0"/>
            </w:tcBorders>
            <w:vAlign w:val="center"/>
          </w:tcPr>
          <w:p>
            <w:pPr>
              <w:spacing w:line="360" w:lineRule="atLeast"/>
              <w:ind w:firstLine="420"/>
              <w:jc w:val="center"/>
              <w:rPr>
                <w:rFonts w:ascii="黑体" w:hAnsi="黑体" w:eastAsia="黑体" w:cs="黑体"/>
                <w:szCs w:val="21"/>
              </w:rPr>
            </w:pPr>
            <w:r>
              <w:rPr>
                <w:rFonts w:hint="eastAsia" w:ascii="黑体" w:hAnsi="黑体" w:eastAsia="黑体" w:cs="黑体"/>
                <w:szCs w:val="21"/>
                <w:lang w:bidi="ar"/>
              </w:rPr>
              <w:t>报名时间：</w:t>
            </w:r>
            <w:r>
              <w:rPr>
                <w:rFonts w:hint="eastAsia" w:ascii="黑体" w:hAnsi="黑体" w:eastAsia="黑体" w:cs="黑体"/>
                <w:szCs w:val="21"/>
                <w:u w:val="single"/>
              </w:rPr>
              <w:t>2023</w:t>
            </w:r>
            <w:r>
              <w:rPr>
                <w:rFonts w:hint="eastAsia" w:ascii="黑体" w:hAnsi="黑体" w:eastAsia="黑体" w:cs="黑体"/>
                <w:snapToGrid w:val="0"/>
                <w:szCs w:val="21"/>
              </w:rPr>
              <w:t>年</w:t>
            </w:r>
            <w:r>
              <w:rPr>
                <w:rFonts w:hint="eastAsia" w:ascii="黑体" w:hAnsi="黑体" w:eastAsia="黑体" w:cs="黑体"/>
                <w:snapToGrid w:val="0"/>
                <w:szCs w:val="21"/>
                <w:u w:val="single"/>
              </w:rPr>
              <w:t xml:space="preserve">    </w:t>
            </w:r>
            <w:r>
              <w:rPr>
                <w:rFonts w:hint="eastAsia" w:ascii="黑体" w:hAnsi="黑体" w:eastAsia="黑体" w:cs="黑体"/>
                <w:snapToGrid w:val="0"/>
                <w:szCs w:val="21"/>
              </w:rPr>
              <w:t>月</w:t>
            </w:r>
            <w:r>
              <w:rPr>
                <w:rFonts w:hint="eastAsia" w:ascii="黑体" w:hAnsi="黑体" w:eastAsia="黑体" w:cs="黑体"/>
                <w:snapToGrid w:val="0"/>
                <w:szCs w:val="21"/>
                <w:u w:val="single"/>
              </w:rPr>
              <w:t xml:space="preserve">    </w:t>
            </w:r>
            <w:r>
              <w:rPr>
                <w:rFonts w:hint="eastAsia" w:ascii="黑体" w:hAnsi="黑体" w:eastAsia="黑体" w:cs="黑体"/>
                <w:snapToGrid w:val="0"/>
                <w:szCs w:val="21"/>
              </w:rPr>
              <w:t>日</w:t>
            </w:r>
          </w:p>
        </w:tc>
      </w:tr>
      <w:tr>
        <w:tblPrEx>
          <w:tblCellMar>
            <w:top w:w="15" w:type="dxa"/>
            <w:left w:w="15" w:type="dxa"/>
            <w:bottom w:w="15" w:type="dxa"/>
            <w:right w:w="15" w:type="dxa"/>
          </w:tblCellMar>
        </w:tblPrEx>
        <w:trPr>
          <w:trHeight w:val="752" w:hRule="atLeast"/>
        </w:trPr>
        <w:tc>
          <w:tcPr>
            <w:tcW w:w="1745" w:type="dxa"/>
            <w:tcBorders>
              <w:top w:val="single" w:color="auto" w:sz="4" w:space="0"/>
              <w:left w:val="single" w:color="000000" w:sz="4" w:space="0"/>
              <w:bottom w:val="single" w:color="000000" w:sz="4" w:space="0"/>
              <w:right w:val="single" w:color="000000" w:sz="4" w:space="0"/>
            </w:tcBorders>
            <w:vAlign w:val="center"/>
          </w:tcPr>
          <w:p>
            <w:pPr>
              <w:widowControl/>
              <w:spacing w:line="360" w:lineRule="atLeast"/>
              <w:ind w:firstLine="420"/>
              <w:jc w:val="center"/>
              <w:textAlignment w:val="center"/>
              <w:rPr>
                <w:rFonts w:ascii="黑体" w:hAnsi="黑体" w:eastAsia="黑体" w:cs="黑体"/>
                <w:szCs w:val="21"/>
                <w:lang w:bidi="ar"/>
              </w:rPr>
            </w:pPr>
            <w:r>
              <w:rPr>
                <w:rFonts w:hint="eastAsia" w:ascii="黑体" w:hAnsi="黑体" w:eastAsia="黑体" w:cs="黑体"/>
                <w:szCs w:val="21"/>
                <w:lang w:bidi="ar"/>
              </w:rPr>
              <w:t>报价人名称</w:t>
            </w:r>
          </w:p>
          <w:p>
            <w:pPr>
              <w:widowControl/>
              <w:spacing w:line="360" w:lineRule="atLeast"/>
              <w:ind w:firstLine="420"/>
              <w:jc w:val="center"/>
              <w:textAlignment w:val="center"/>
              <w:rPr>
                <w:rFonts w:ascii="黑体" w:hAnsi="黑体" w:eastAsia="黑体" w:cs="黑体"/>
                <w:szCs w:val="21"/>
                <w:lang w:bidi="ar"/>
              </w:rPr>
            </w:pPr>
            <w:r>
              <w:rPr>
                <w:rFonts w:hint="eastAsia" w:ascii="黑体" w:hAnsi="黑体" w:eastAsia="黑体" w:cs="黑体"/>
                <w:szCs w:val="21"/>
                <w:lang w:bidi="ar"/>
              </w:rPr>
              <w:t>（全称）</w:t>
            </w:r>
          </w:p>
        </w:tc>
        <w:tc>
          <w:tcPr>
            <w:tcW w:w="7567" w:type="dxa"/>
            <w:gridSpan w:val="4"/>
            <w:tcBorders>
              <w:top w:val="single" w:color="auto" w:sz="4" w:space="0"/>
              <w:left w:val="single" w:color="000000" w:sz="4" w:space="0"/>
              <w:bottom w:val="single" w:color="000000" w:sz="4" w:space="0"/>
              <w:right w:val="single" w:color="000000" w:sz="4" w:space="0"/>
            </w:tcBorders>
            <w:vAlign w:val="center"/>
          </w:tcPr>
          <w:p>
            <w:pPr>
              <w:spacing w:line="360" w:lineRule="atLeast"/>
              <w:ind w:firstLine="420"/>
              <w:jc w:val="center"/>
              <w:rPr>
                <w:rFonts w:ascii="黑体" w:hAnsi="黑体" w:eastAsia="黑体" w:cs="黑体"/>
                <w:szCs w:val="21"/>
              </w:rPr>
            </w:pPr>
          </w:p>
        </w:tc>
      </w:tr>
      <w:tr>
        <w:tblPrEx>
          <w:tblCellMar>
            <w:top w:w="15" w:type="dxa"/>
            <w:left w:w="15" w:type="dxa"/>
            <w:bottom w:w="15" w:type="dxa"/>
            <w:right w:w="15" w:type="dxa"/>
          </w:tblCellMar>
        </w:tblPrEx>
        <w:trPr>
          <w:trHeight w:val="467" w:hRule="atLeast"/>
        </w:trPr>
        <w:tc>
          <w:tcPr>
            <w:tcW w:w="1745"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tLeast"/>
              <w:ind w:firstLine="420"/>
              <w:jc w:val="center"/>
              <w:textAlignment w:val="center"/>
              <w:rPr>
                <w:rFonts w:ascii="黑体" w:hAnsi="黑体" w:eastAsia="黑体" w:cs="黑体"/>
                <w:szCs w:val="21"/>
                <w:lang w:bidi="ar"/>
              </w:rPr>
            </w:pPr>
            <w:r>
              <w:rPr>
                <w:rFonts w:hint="eastAsia" w:ascii="黑体" w:hAnsi="黑体" w:eastAsia="黑体" w:cs="黑体"/>
                <w:szCs w:val="21"/>
                <w:lang w:bidi="ar"/>
              </w:rPr>
              <w:t>单位地址</w:t>
            </w:r>
          </w:p>
        </w:tc>
        <w:tc>
          <w:tcPr>
            <w:tcW w:w="7567" w:type="dxa"/>
            <w:gridSpan w:val="4"/>
            <w:tcBorders>
              <w:top w:val="single" w:color="000000" w:sz="4" w:space="0"/>
              <w:left w:val="single" w:color="000000" w:sz="4" w:space="0"/>
              <w:bottom w:val="single" w:color="000000" w:sz="4" w:space="0"/>
              <w:right w:val="single" w:color="000000" w:sz="4" w:space="0"/>
            </w:tcBorders>
            <w:vAlign w:val="center"/>
          </w:tcPr>
          <w:p>
            <w:pPr>
              <w:spacing w:line="360" w:lineRule="atLeast"/>
              <w:ind w:firstLine="420"/>
              <w:jc w:val="center"/>
              <w:rPr>
                <w:rFonts w:ascii="黑体" w:hAnsi="黑体" w:eastAsia="黑体" w:cs="黑体"/>
                <w:szCs w:val="21"/>
              </w:rPr>
            </w:pPr>
          </w:p>
        </w:tc>
      </w:tr>
      <w:tr>
        <w:tblPrEx>
          <w:tblCellMar>
            <w:top w:w="15" w:type="dxa"/>
            <w:left w:w="15" w:type="dxa"/>
            <w:bottom w:w="15" w:type="dxa"/>
            <w:right w:w="15" w:type="dxa"/>
          </w:tblCellMar>
        </w:tblPrEx>
        <w:trPr>
          <w:trHeight w:val="780" w:hRule="atLeast"/>
        </w:trPr>
        <w:tc>
          <w:tcPr>
            <w:tcW w:w="1745"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tLeast"/>
              <w:ind w:firstLine="420"/>
              <w:jc w:val="center"/>
              <w:textAlignment w:val="center"/>
              <w:rPr>
                <w:rFonts w:ascii="黑体" w:hAnsi="黑体" w:eastAsia="黑体" w:cs="黑体"/>
                <w:szCs w:val="21"/>
                <w:lang w:bidi="ar"/>
              </w:rPr>
            </w:pPr>
            <w:r>
              <w:rPr>
                <w:rFonts w:hint="eastAsia" w:ascii="黑体" w:hAnsi="黑体" w:eastAsia="黑体" w:cs="黑体"/>
                <w:szCs w:val="21"/>
                <w:lang w:bidi="ar"/>
              </w:rPr>
              <w:t xml:space="preserve">报价人  </w:t>
            </w:r>
          </w:p>
          <w:p>
            <w:pPr>
              <w:widowControl/>
              <w:spacing w:line="360" w:lineRule="atLeast"/>
              <w:ind w:firstLine="420"/>
              <w:jc w:val="center"/>
              <w:textAlignment w:val="center"/>
              <w:rPr>
                <w:rFonts w:ascii="黑体" w:hAnsi="黑体" w:eastAsia="黑体" w:cs="黑体"/>
                <w:szCs w:val="21"/>
                <w:lang w:bidi="ar"/>
              </w:rPr>
            </w:pPr>
            <w:r>
              <w:rPr>
                <w:rFonts w:hint="eastAsia" w:ascii="黑体" w:hAnsi="黑体" w:eastAsia="黑体" w:cs="黑体"/>
                <w:szCs w:val="21"/>
                <w:lang w:bidi="ar"/>
              </w:rPr>
              <w:t>开户银行及账号</w:t>
            </w:r>
          </w:p>
        </w:tc>
        <w:tc>
          <w:tcPr>
            <w:tcW w:w="7567" w:type="dxa"/>
            <w:gridSpan w:val="4"/>
            <w:tcBorders>
              <w:top w:val="single" w:color="000000" w:sz="4" w:space="0"/>
              <w:left w:val="single" w:color="000000" w:sz="4" w:space="0"/>
              <w:bottom w:val="single" w:color="000000" w:sz="4" w:space="0"/>
              <w:right w:val="single" w:color="000000" w:sz="4" w:space="0"/>
            </w:tcBorders>
            <w:vAlign w:val="center"/>
          </w:tcPr>
          <w:p>
            <w:pPr>
              <w:spacing w:line="360" w:lineRule="atLeast"/>
              <w:ind w:firstLine="420"/>
              <w:jc w:val="center"/>
              <w:rPr>
                <w:rFonts w:ascii="黑体" w:hAnsi="黑体" w:eastAsia="黑体" w:cs="黑体"/>
                <w:szCs w:val="21"/>
              </w:rPr>
            </w:pPr>
          </w:p>
        </w:tc>
      </w:tr>
      <w:tr>
        <w:tblPrEx>
          <w:tblCellMar>
            <w:top w:w="15" w:type="dxa"/>
            <w:left w:w="15" w:type="dxa"/>
            <w:bottom w:w="15" w:type="dxa"/>
            <w:right w:w="15" w:type="dxa"/>
          </w:tblCellMar>
        </w:tblPrEx>
        <w:trPr>
          <w:trHeight w:val="712" w:hRule="atLeast"/>
        </w:trPr>
        <w:tc>
          <w:tcPr>
            <w:tcW w:w="1745"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tLeast"/>
              <w:ind w:firstLine="420"/>
              <w:jc w:val="center"/>
              <w:textAlignment w:val="center"/>
              <w:rPr>
                <w:rFonts w:ascii="黑体" w:hAnsi="黑体" w:eastAsia="黑体" w:cs="黑体"/>
                <w:szCs w:val="21"/>
                <w:lang w:bidi="ar"/>
              </w:rPr>
            </w:pPr>
            <w:r>
              <w:rPr>
                <w:rFonts w:hint="eastAsia" w:ascii="黑体" w:hAnsi="黑体" w:eastAsia="黑体" w:cs="黑体"/>
                <w:szCs w:val="21"/>
                <w:lang w:bidi="ar"/>
              </w:rPr>
              <w:t>单位法人及</w:t>
            </w:r>
          </w:p>
          <w:p>
            <w:pPr>
              <w:widowControl/>
              <w:spacing w:line="360" w:lineRule="atLeast"/>
              <w:ind w:firstLine="420"/>
              <w:jc w:val="center"/>
              <w:textAlignment w:val="center"/>
              <w:rPr>
                <w:rFonts w:ascii="黑体" w:hAnsi="黑体" w:eastAsia="黑体" w:cs="黑体"/>
                <w:szCs w:val="21"/>
                <w:lang w:bidi="ar"/>
              </w:rPr>
            </w:pPr>
            <w:r>
              <w:rPr>
                <w:rFonts w:hint="eastAsia" w:ascii="黑体" w:hAnsi="黑体" w:eastAsia="黑体" w:cs="黑体"/>
                <w:szCs w:val="21"/>
                <w:lang w:bidi="ar"/>
              </w:rPr>
              <w:t>身份证号</w:t>
            </w:r>
          </w:p>
        </w:tc>
        <w:tc>
          <w:tcPr>
            <w:tcW w:w="2542" w:type="dxa"/>
            <w:tcBorders>
              <w:top w:val="single" w:color="000000" w:sz="4" w:space="0"/>
              <w:left w:val="single" w:color="000000" w:sz="4" w:space="0"/>
              <w:bottom w:val="single" w:color="000000" w:sz="4" w:space="0"/>
              <w:right w:val="single" w:color="000000" w:sz="4" w:space="0"/>
            </w:tcBorders>
            <w:vAlign w:val="center"/>
          </w:tcPr>
          <w:p>
            <w:pPr>
              <w:spacing w:line="360" w:lineRule="atLeast"/>
              <w:ind w:right="42" w:rightChars="20" w:firstLine="420"/>
              <w:rPr>
                <w:rFonts w:ascii="仿宋_GB2312" w:hAnsi="仿宋_GB2312" w:eastAsia="仿宋_GB2312" w:cs="仿宋_GB2312"/>
                <w:szCs w:val="21"/>
              </w:rPr>
            </w:pPr>
            <w:r>
              <w:rPr>
                <w:rFonts w:hint="eastAsia" w:ascii="仿宋_GB2312" w:hAnsi="仿宋_GB2312" w:eastAsia="仿宋_GB2312" w:cs="仿宋_GB2312"/>
                <w:szCs w:val="21"/>
              </w:rPr>
              <w:t>法  人：</w:t>
            </w:r>
          </w:p>
        </w:tc>
        <w:tc>
          <w:tcPr>
            <w:tcW w:w="5025" w:type="dxa"/>
            <w:gridSpan w:val="3"/>
            <w:tcBorders>
              <w:top w:val="single" w:color="000000" w:sz="4" w:space="0"/>
              <w:left w:val="single" w:color="000000" w:sz="4" w:space="0"/>
              <w:bottom w:val="single" w:color="000000" w:sz="4" w:space="0"/>
              <w:right w:val="single" w:color="000000" w:sz="4" w:space="0"/>
            </w:tcBorders>
            <w:vAlign w:val="center"/>
          </w:tcPr>
          <w:p>
            <w:pPr>
              <w:spacing w:line="360" w:lineRule="atLeast"/>
              <w:ind w:firstLine="420"/>
              <w:rPr>
                <w:rFonts w:ascii="仿宋_GB2312" w:hAnsi="仿宋_GB2312" w:eastAsia="仿宋_GB2312" w:cs="仿宋_GB2312"/>
                <w:szCs w:val="21"/>
              </w:rPr>
            </w:pPr>
            <w:r>
              <w:rPr>
                <w:rFonts w:hint="eastAsia" w:ascii="仿宋_GB2312" w:hAnsi="仿宋_GB2312" w:eastAsia="仿宋_GB2312" w:cs="仿宋_GB2312"/>
                <w:szCs w:val="21"/>
              </w:rPr>
              <w:t>身份证号：</w:t>
            </w:r>
          </w:p>
        </w:tc>
      </w:tr>
      <w:tr>
        <w:tblPrEx>
          <w:tblCellMar>
            <w:top w:w="15" w:type="dxa"/>
            <w:left w:w="15" w:type="dxa"/>
            <w:bottom w:w="15" w:type="dxa"/>
            <w:right w:w="15" w:type="dxa"/>
          </w:tblCellMar>
        </w:tblPrEx>
        <w:trPr>
          <w:trHeight w:val="512" w:hRule="atLeast"/>
        </w:trPr>
        <w:tc>
          <w:tcPr>
            <w:tcW w:w="1745" w:type="dxa"/>
            <w:vMerge w:val="restart"/>
            <w:tcBorders>
              <w:top w:val="single" w:color="000000" w:sz="4" w:space="0"/>
              <w:left w:val="single" w:color="000000" w:sz="4" w:space="0"/>
              <w:bottom w:val="single" w:color="000000" w:sz="4" w:space="0"/>
              <w:right w:val="single" w:color="000000" w:sz="4" w:space="0"/>
            </w:tcBorders>
            <w:vAlign w:val="center"/>
          </w:tcPr>
          <w:p>
            <w:pPr>
              <w:widowControl/>
              <w:spacing w:line="360" w:lineRule="atLeast"/>
              <w:ind w:firstLine="420"/>
              <w:jc w:val="center"/>
              <w:textAlignment w:val="center"/>
              <w:rPr>
                <w:rFonts w:ascii="黑体" w:hAnsi="黑体" w:eastAsia="黑体" w:cs="黑体"/>
                <w:szCs w:val="21"/>
              </w:rPr>
            </w:pPr>
            <w:r>
              <w:rPr>
                <w:rFonts w:hint="eastAsia" w:ascii="黑体" w:hAnsi="黑体" w:eastAsia="黑体" w:cs="黑体"/>
                <w:szCs w:val="21"/>
                <w:lang w:bidi="ar"/>
              </w:rPr>
              <w:t>报名人</w:t>
            </w:r>
          </w:p>
        </w:tc>
        <w:tc>
          <w:tcPr>
            <w:tcW w:w="2542"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tLeast"/>
              <w:ind w:firstLine="420"/>
              <w:textAlignment w:val="center"/>
              <w:rPr>
                <w:rFonts w:ascii="仿宋_GB2312" w:hAnsi="仿宋_GB2312" w:eastAsia="仿宋_GB2312" w:cs="仿宋_GB2312"/>
                <w:szCs w:val="21"/>
                <w:lang w:bidi="ar"/>
              </w:rPr>
            </w:pPr>
            <w:r>
              <w:rPr>
                <w:rFonts w:hint="eastAsia" w:ascii="仿宋_GB2312" w:hAnsi="仿宋_GB2312" w:eastAsia="仿宋_GB2312" w:cs="仿宋_GB2312"/>
                <w:szCs w:val="21"/>
                <w:lang w:bidi="ar"/>
              </w:rPr>
              <w:t xml:space="preserve">姓　名：　　　　   　　　 　 </w:t>
            </w:r>
          </w:p>
        </w:tc>
        <w:tc>
          <w:tcPr>
            <w:tcW w:w="5025" w:type="dxa"/>
            <w:gridSpan w:val="3"/>
            <w:tcBorders>
              <w:top w:val="single" w:color="000000" w:sz="4" w:space="0"/>
              <w:left w:val="single" w:color="000000" w:sz="4" w:space="0"/>
              <w:bottom w:val="single" w:color="000000" w:sz="4" w:space="0"/>
              <w:right w:val="single" w:color="000000" w:sz="4" w:space="0"/>
            </w:tcBorders>
            <w:vAlign w:val="center"/>
          </w:tcPr>
          <w:p>
            <w:pPr>
              <w:widowControl/>
              <w:spacing w:line="360" w:lineRule="atLeast"/>
              <w:ind w:firstLine="420"/>
              <w:textAlignment w:val="center"/>
              <w:rPr>
                <w:rFonts w:ascii="仿宋_GB2312" w:hAnsi="仿宋_GB2312" w:eastAsia="仿宋_GB2312" w:cs="仿宋_GB2312"/>
                <w:szCs w:val="21"/>
                <w:lang w:bidi="ar"/>
              </w:rPr>
            </w:pPr>
            <w:r>
              <w:rPr>
                <w:rFonts w:hint="eastAsia" w:ascii="仿宋_GB2312" w:hAnsi="仿宋_GB2312" w:eastAsia="仿宋_GB2312" w:cs="仿宋_GB2312"/>
                <w:szCs w:val="21"/>
                <w:lang w:bidi="ar"/>
              </w:rPr>
              <w:t>身份证号：</w:t>
            </w:r>
          </w:p>
        </w:tc>
      </w:tr>
      <w:tr>
        <w:tblPrEx>
          <w:tblCellMar>
            <w:top w:w="15" w:type="dxa"/>
            <w:left w:w="15" w:type="dxa"/>
            <w:bottom w:w="15" w:type="dxa"/>
            <w:right w:w="15" w:type="dxa"/>
          </w:tblCellMar>
        </w:tblPrEx>
        <w:trPr>
          <w:trHeight w:val="427" w:hRule="atLeast"/>
        </w:trPr>
        <w:tc>
          <w:tcPr>
            <w:tcW w:w="1745" w:type="dxa"/>
            <w:vMerge w:val="continue"/>
            <w:tcBorders>
              <w:top w:val="single" w:color="000000" w:sz="4" w:space="0"/>
              <w:left w:val="single" w:color="000000" w:sz="4" w:space="0"/>
              <w:bottom w:val="single" w:color="000000" w:sz="4" w:space="0"/>
              <w:right w:val="single" w:color="000000" w:sz="4" w:space="0"/>
            </w:tcBorders>
            <w:vAlign w:val="center"/>
          </w:tcPr>
          <w:p>
            <w:pPr>
              <w:widowControl/>
              <w:spacing w:line="360" w:lineRule="atLeast"/>
              <w:ind w:firstLine="420"/>
              <w:jc w:val="center"/>
              <w:textAlignment w:val="center"/>
              <w:rPr>
                <w:rFonts w:ascii="黑体" w:hAnsi="黑体" w:eastAsia="黑体" w:cs="黑体"/>
                <w:szCs w:val="21"/>
                <w:lang w:bidi="ar"/>
              </w:rPr>
            </w:pPr>
          </w:p>
        </w:tc>
        <w:tc>
          <w:tcPr>
            <w:tcW w:w="2542"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tLeast"/>
              <w:ind w:firstLine="420"/>
              <w:textAlignment w:val="center"/>
              <w:rPr>
                <w:rFonts w:ascii="仿宋_GB2312" w:hAnsi="仿宋_GB2312" w:eastAsia="仿宋_GB2312" w:cs="仿宋_GB2312"/>
                <w:szCs w:val="21"/>
                <w:lang w:bidi="ar"/>
              </w:rPr>
            </w:pPr>
            <w:r>
              <w:rPr>
                <w:rFonts w:hint="eastAsia" w:ascii="仿宋_GB2312" w:hAnsi="仿宋_GB2312" w:eastAsia="仿宋_GB2312" w:cs="仿宋_GB2312"/>
                <w:szCs w:val="21"/>
                <w:lang w:bidi="ar"/>
              </w:rPr>
              <w:t>电  话：</w:t>
            </w:r>
          </w:p>
        </w:tc>
        <w:tc>
          <w:tcPr>
            <w:tcW w:w="5025" w:type="dxa"/>
            <w:gridSpan w:val="3"/>
            <w:tcBorders>
              <w:top w:val="single" w:color="000000" w:sz="4" w:space="0"/>
              <w:left w:val="single" w:color="000000" w:sz="4" w:space="0"/>
              <w:bottom w:val="single" w:color="000000" w:sz="4" w:space="0"/>
              <w:right w:val="single" w:color="000000" w:sz="4" w:space="0"/>
            </w:tcBorders>
            <w:vAlign w:val="center"/>
          </w:tcPr>
          <w:p>
            <w:pPr>
              <w:widowControl/>
              <w:spacing w:line="360" w:lineRule="atLeast"/>
              <w:ind w:firstLine="420"/>
              <w:textAlignment w:val="center"/>
              <w:rPr>
                <w:rFonts w:ascii="仿宋_GB2312" w:hAnsi="仿宋_GB2312" w:eastAsia="仿宋_GB2312" w:cs="仿宋_GB2312"/>
                <w:szCs w:val="21"/>
                <w:lang w:bidi="ar"/>
              </w:rPr>
            </w:pPr>
            <w:r>
              <w:rPr>
                <w:rFonts w:hint="eastAsia" w:ascii="仿宋_GB2312" w:hAnsi="仿宋_GB2312" w:eastAsia="仿宋_GB2312" w:cs="仿宋_GB2312"/>
                <w:szCs w:val="21"/>
                <w:lang w:bidi="ar"/>
              </w:rPr>
              <w:t>邮    箱：</w:t>
            </w:r>
          </w:p>
        </w:tc>
      </w:tr>
      <w:tr>
        <w:tblPrEx>
          <w:tblCellMar>
            <w:top w:w="15" w:type="dxa"/>
            <w:left w:w="15" w:type="dxa"/>
            <w:bottom w:w="15" w:type="dxa"/>
            <w:right w:w="15" w:type="dxa"/>
          </w:tblCellMar>
        </w:tblPrEx>
        <w:trPr>
          <w:trHeight w:val="391" w:hRule="atLeast"/>
        </w:trPr>
        <w:tc>
          <w:tcPr>
            <w:tcW w:w="1745" w:type="dxa"/>
            <w:vMerge w:val="restart"/>
            <w:tcBorders>
              <w:top w:val="single" w:color="000000" w:sz="4" w:space="0"/>
              <w:left w:val="single" w:color="000000" w:sz="4" w:space="0"/>
              <w:bottom w:val="single" w:color="000000" w:sz="4" w:space="0"/>
              <w:right w:val="single" w:color="000000" w:sz="4" w:space="0"/>
            </w:tcBorders>
            <w:vAlign w:val="center"/>
          </w:tcPr>
          <w:p>
            <w:pPr>
              <w:widowControl/>
              <w:spacing w:line="360" w:lineRule="atLeast"/>
              <w:ind w:firstLine="420"/>
              <w:jc w:val="center"/>
              <w:textAlignment w:val="center"/>
              <w:rPr>
                <w:rFonts w:ascii="黑体" w:hAnsi="黑体" w:eastAsia="黑体" w:cs="黑体"/>
                <w:szCs w:val="21"/>
                <w:lang w:bidi="ar"/>
              </w:rPr>
            </w:pPr>
            <w:r>
              <w:rPr>
                <w:rFonts w:hint="eastAsia" w:ascii="黑体" w:hAnsi="黑体" w:eastAsia="黑体" w:cs="黑体"/>
                <w:szCs w:val="21"/>
                <w:lang w:bidi="ar"/>
              </w:rPr>
              <w:t>递交的资料</w:t>
            </w:r>
          </w:p>
        </w:tc>
        <w:tc>
          <w:tcPr>
            <w:tcW w:w="5643" w:type="dxa"/>
            <w:gridSpan w:val="3"/>
            <w:tcBorders>
              <w:top w:val="single" w:color="000000" w:sz="4" w:space="0"/>
              <w:left w:val="single" w:color="000000" w:sz="4" w:space="0"/>
              <w:bottom w:val="single" w:color="000000" w:sz="4" w:space="0"/>
              <w:right w:val="single" w:color="000000" w:sz="4" w:space="0"/>
            </w:tcBorders>
            <w:vAlign w:val="center"/>
          </w:tcPr>
          <w:p>
            <w:pPr>
              <w:widowControl/>
              <w:spacing w:line="160" w:lineRule="atLeast"/>
              <w:ind w:firstLine="300"/>
              <w:textAlignment w:val="center"/>
              <w:rPr>
                <w:rFonts w:ascii="仿宋_GB2312" w:hAnsi="仿宋_GB2312" w:eastAsia="仿宋_GB2312" w:cs="仿宋_GB2312"/>
                <w:sz w:val="15"/>
                <w:szCs w:val="15"/>
                <w:lang w:bidi="ar"/>
              </w:rPr>
            </w:pPr>
            <w:r>
              <w:rPr>
                <w:rFonts w:hint="eastAsia" w:ascii="仿宋_GB2312" w:hAnsi="仿宋_GB2312" w:eastAsia="仿宋_GB2312" w:cs="仿宋_GB2312"/>
                <w:sz w:val="15"/>
                <w:szCs w:val="15"/>
                <w:lang w:bidi="ar"/>
              </w:rPr>
              <w:t>1.（1）企业法人营业执照副本；（2）企业资质证书副本；</w:t>
            </w:r>
          </w:p>
        </w:tc>
        <w:tc>
          <w:tcPr>
            <w:tcW w:w="1924" w:type="dxa"/>
            <w:tcBorders>
              <w:top w:val="single" w:color="000000" w:sz="4" w:space="0"/>
              <w:left w:val="single" w:color="000000" w:sz="4" w:space="0"/>
              <w:bottom w:val="single" w:color="000000" w:sz="4" w:space="0"/>
              <w:right w:val="single" w:color="000000" w:sz="4" w:space="0"/>
            </w:tcBorders>
            <w:vAlign w:val="center"/>
          </w:tcPr>
          <w:p>
            <w:pPr>
              <w:widowControl/>
              <w:spacing w:line="160" w:lineRule="atLeast"/>
              <w:ind w:firstLine="300"/>
              <w:jc w:val="center"/>
              <w:textAlignment w:val="center"/>
              <w:rPr>
                <w:rFonts w:ascii="仿宋_GB2312" w:hAnsi="仿宋_GB2312" w:eastAsia="仿宋_GB2312" w:cs="仿宋_GB2312"/>
                <w:sz w:val="15"/>
                <w:szCs w:val="15"/>
                <w:lang w:bidi="ar"/>
              </w:rPr>
            </w:pPr>
            <w:r>
              <w:rPr>
                <w:rFonts w:hint="eastAsia" w:ascii="仿宋_GB2312" w:hAnsi="仿宋_GB2312" w:eastAsia="仿宋_GB2312" w:cs="仿宋_GB2312"/>
                <w:sz w:val="15"/>
                <w:szCs w:val="15"/>
                <w:lang w:bidi="ar"/>
              </w:rPr>
              <w:t>□有       □无</w:t>
            </w:r>
          </w:p>
        </w:tc>
      </w:tr>
      <w:tr>
        <w:tblPrEx>
          <w:tblCellMar>
            <w:top w:w="15" w:type="dxa"/>
            <w:left w:w="15" w:type="dxa"/>
            <w:bottom w:w="15" w:type="dxa"/>
            <w:right w:w="15" w:type="dxa"/>
          </w:tblCellMar>
        </w:tblPrEx>
        <w:trPr>
          <w:trHeight w:val="907" w:hRule="atLeast"/>
        </w:trPr>
        <w:tc>
          <w:tcPr>
            <w:tcW w:w="1745" w:type="dxa"/>
            <w:vMerge w:val="continue"/>
            <w:tcBorders>
              <w:left w:val="single" w:color="000000" w:sz="4" w:space="0"/>
              <w:right w:val="single" w:color="000000" w:sz="4" w:space="0"/>
            </w:tcBorders>
            <w:vAlign w:val="center"/>
          </w:tcPr>
          <w:p>
            <w:pPr>
              <w:widowControl/>
              <w:spacing w:line="360" w:lineRule="atLeast"/>
              <w:ind w:firstLine="420"/>
              <w:jc w:val="center"/>
              <w:textAlignment w:val="center"/>
              <w:rPr>
                <w:rFonts w:ascii="黑体" w:hAnsi="黑体" w:eastAsia="黑体" w:cs="黑体"/>
                <w:szCs w:val="21"/>
                <w:lang w:bidi="ar"/>
              </w:rPr>
            </w:pPr>
          </w:p>
        </w:tc>
        <w:tc>
          <w:tcPr>
            <w:tcW w:w="5643" w:type="dxa"/>
            <w:gridSpan w:val="3"/>
            <w:tcBorders>
              <w:top w:val="single" w:color="000000" w:sz="4" w:space="0"/>
              <w:left w:val="single" w:color="000000" w:sz="4" w:space="0"/>
              <w:bottom w:val="single" w:color="000000" w:sz="4" w:space="0"/>
              <w:right w:val="single" w:color="000000" w:sz="4" w:space="0"/>
            </w:tcBorders>
            <w:vAlign w:val="center"/>
          </w:tcPr>
          <w:p>
            <w:pPr>
              <w:widowControl/>
              <w:spacing w:line="160" w:lineRule="atLeast"/>
              <w:ind w:firstLine="300"/>
              <w:textAlignment w:val="center"/>
              <w:rPr>
                <w:rFonts w:ascii="仿宋_GB2312" w:hAnsi="仿宋_GB2312" w:eastAsia="仿宋_GB2312" w:cs="仿宋_GB2312"/>
                <w:sz w:val="15"/>
                <w:szCs w:val="15"/>
                <w:lang w:bidi="ar"/>
              </w:rPr>
            </w:pPr>
            <w:r>
              <w:rPr>
                <w:rFonts w:hint="eastAsia" w:ascii="仿宋_GB2312" w:hAnsi="仿宋_GB2312" w:eastAsia="仿宋_GB2312" w:cs="仿宋_GB2312"/>
                <w:sz w:val="15"/>
                <w:szCs w:val="15"/>
                <w:lang w:bidi="ar"/>
              </w:rPr>
              <w:t>2.拟派项目设计总负责人的证书和企业为拟任设计总负责人缴纳的最近连续6个月社保凭证复印件（事业单位人员无法提供社保凭证时，提供单位上级主管部门出具的证明文件视为有效；如退休返聘人员无社保凭证时，提供原单位返聘合同视为有效）（证书或继续教育为电子凭证的，提供相关证明材料）</w:t>
            </w:r>
          </w:p>
        </w:tc>
        <w:tc>
          <w:tcPr>
            <w:tcW w:w="1924" w:type="dxa"/>
            <w:tcBorders>
              <w:top w:val="single" w:color="000000" w:sz="4" w:space="0"/>
              <w:left w:val="single" w:color="000000" w:sz="4" w:space="0"/>
              <w:bottom w:val="single" w:color="000000" w:sz="4" w:space="0"/>
              <w:right w:val="single" w:color="000000" w:sz="4" w:space="0"/>
            </w:tcBorders>
            <w:vAlign w:val="center"/>
          </w:tcPr>
          <w:p>
            <w:pPr>
              <w:widowControl/>
              <w:spacing w:line="160" w:lineRule="atLeast"/>
              <w:ind w:firstLine="300"/>
              <w:jc w:val="center"/>
              <w:textAlignment w:val="center"/>
              <w:rPr>
                <w:rFonts w:ascii="仿宋_GB2312" w:hAnsi="仿宋_GB2312" w:eastAsia="仿宋_GB2312" w:cs="仿宋_GB2312"/>
                <w:sz w:val="15"/>
                <w:szCs w:val="15"/>
                <w:lang w:bidi="ar"/>
              </w:rPr>
            </w:pPr>
            <w:r>
              <w:rPr>
                <w:rFonts w:hint="eastAsia" w:ascii="仿宋_GB2312" w:hAnsi="仿宋_GB2312" w:eastAsia="仿宋_GB2312" w:cs="仿宋_GB2312"/>
                <w:sz w:val="15"/>
                <w:szCs w:val="15"/>
                <w:lang w:bidi="ar"/>
              </w:rPr>
              <w:t>□有       □无</w:t>
            </w:r>
          </w:p>
        </w:tc>
      </w:tr>
      <w:tr>
        <w:tblPrEx>
          <w:tblCellMar>
            <w:top w:w="15" w:type="dxa"/>
            <w:left w:w="15" w:type="dxa"/>
            <w:bottom w:w="15" w:type="dxa"/>
            <w:right w:w="15" w:type="dxa"/>
          </w:tblCellMar>
        </w:tblPrEx>
        <w:trPr>
          <w:trHeight w:val="322" w:hRule="atLeast"/>
        </w:trPr>
        <w:tc>
          <w:tcPr>
            <w:tcW w:w="1745" w:type="dxa"/>
            <w:vMerge w:val="continue"/>
            <w:tcBorders>
              <w:top w:val="single" w:color="000000" w:sz="4" w:space="0"/>
              <w:left w:val="single" w:color="000000" w:sz="4" w:space="0"/>
              <w:bottom w:val="single" w:color="000000" w:sz="4" w:space="0"/>
              <w:right w:val="single" w:color="000000" w:sz="4" w:space="0"/>
            </w:tcBorders>
            <w:vAlign w:val="center"/>
          </w:tcPr>
          <w:p>
            <w:pPr>
              <w:widowControl/>
              <w:spacing w:line="360" w:lineRule="atLeast"/>
              <w:ind w:firstLine="420"/>
              <w:jc w:val="center"/>
              <w:textAlignment w:val="center"/>
              <w:rPr>
                <w:rFonts w:ascii="黑体" w:hAnsi="黑体" w:eastAsia="黑体" w:cs="黑体"/>
                <w:szCs w:val="21"/>
                <w:lang w:bidi="ar"/>
              </w:rPr>
            </w:pPr>
          </w:p>
        </w:tc>
        <w:tc>
          <w:tcPr>
            <w:tcW w:w="5643" w:type="dxa"/>
            <w:gridSpan w:val="3"/>
            <w:tcBorders>
              <w:top w:val="single" w:color="000000" w:sz="4" w:space="0"/>
              <w:left w:val="single" w:color="000000" w:sz="4" w:space="0"/>
              <w:bottom w:val="single" w:color="000000" w:sz="4" w:space="0"/>
              <w:right w:val="single" w:color="000000" w:sz="4" w:space="0"/>
            </w:tcBorders>
            <w:vAlign w:val="center"/>
          </w:tcPr>
          <w:p>
            <w:pPr>
              <w:widowControl/>
              <w:spacing w:line="260" w:lineRule="atLeast"/>
              <w:ind w:firstLine="300"/>
              <w:textAlignment w:val="center"/>
              <w:rPr>
                <w:rFonts w:ascii="仿宋_GB2312" w:hAnsi="仿宋_GB2312" w:eastAsia="仿宋_GB2312" w:cs="仿宋_GB2312"/>
                <w:sz w:val="15"/>
                <w:szCs w:val="15"/>
                <w:lang w:bidi="ar"/>
              </w:rPr>
            </w:pPr>
            <w:r>
              <w:rPr>
                <w:rFonts w:hint="eastAsia" w:ascii="仿宋_GB2312" w:hAnsi="仿宋_GB2312" w:eastAsia="仿宋_GB2312" w:cs="仿宋_GB2312"/>
                <w:sz w:val="15"/>
                <w:szCs w:val="15"/>
                <w:lang w:bidi="ar"/>
              </w:rPr>
              <w:t>3基本账户银行开户许可证明文件（原件或复印件加盖鲜章）；</w:t>
            </w:r>
          </w:p>
        </w:tc>
        <w:tc>
          <w:tcPr>
            <w:tcW w:w="192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tLeast"/>
              <w:ind w:firstLine="300"/>
              <w:jc w:val="center"/>
              <w:textAlignment w:val="center"/>
              <w:rPr>
                <w:rFonts w:ascii="仿宋_GB2312" w:hAnsi="仿宋_GB2312" w:eastAsia="仿宋_GB2312" w:cs="仿宋_GB2312"/>
                <w:sz w:val="15"/>
                <w:szCs w:val="15"/>
                <w:lang w:bidi="ar"/>
              </w:rPr>
            </w:pPr>
            <w:r>
              <w:rPr>
                <w:rFonts w:hint="eastAsia" w:ascii="仿宋_GB2312" w:hAnsi="仿宋_GB2312" w:eastAsia="仿宋_GB2312" w:cs="仿宋_GB2312"/>
                <w:sz w:val="15"/>
                <w:szCs w:val="15"/>
                <w:lang w:bidi="ar"/>
              </w:rPr>
              <w:t>□有       □无</w:t>
            </w:r>
          </w:p>
        </w:tc>
      </w:tr>
      <w:tr>
        <w:tblPrEx>
          <w:tblCellMar>
            <w:top w:w="15" w:type="dxa"/>
            <w:left w:w="15" w:type="dxa"/>
            <w:bottom w:w="15" w:type="dxa"/>
            <w:right w:w="15" w:type="dxa"/>
          </w:tblCellMar>
        </w:tblPrEx>
        <w:trPr>
          <w:trHeight w:val="472" w:hRule="atLeast"/>
        </w:trPr>
        <w:tc>
          <w:tcPr>
            <w:tcW w:w="1745" w:type="dxa"/>
            <w:vMerge w:val="continue"/>
            <w:tcBorders>
              <w:top w:val="single" w:color="000000" w:sz="4" w:space="0"/>
              <w:left w:val="single" w:color="000000" w:sz="4" w:space="0"/>
              <w:bottom w:val="single" w:color="000000" w:sz="4" w:space="0"/>
              <w:right w:val="single" w:color="000000" w:sz="4" w:space="0"/>
            </w:tcBorders>
            <w:vAlign w:val="center"/>
          </w:tcPr>
          <w:p>
            <w:pPr>
              <w:widowControl/>
              <w:spacing w:line="360" w:lineRule="atLeast"/>
              <w:ind w:firstLine="420"/>
              <w:jc w:val="center"/>
              <w:textAlignment w:val="center"/>
              <w:rPr>
                <w:rFonts w:ascii="黑体" w:hAnsi="黑体" w:eastAsia="黑体" w:cs="黑体"/>
                <w:szCs w:val="21"/>
                <w:lang w:bidi="ar"/>
              </w:rPr>
            </w:pPr>
          </w:p>
        </w:tc>
        <w:tc>
          <w:tcPr>
            <w:tcW w:w="5643" w:type="dxa"/>
            <w:gridSpan w:val="3"/>
            <w:tcBorders>
              <w:top w:val="single" w:color="000000" w:sz="4" w:space="0"/>
              <w:left w:val="single" w:color="000000" w:sz="4" w:space="0"/>
              <w:bottom w:val="single" w:color="000000" w:sz="4" w:space="0"/>
              <w:right w:val="single" w:color="000000" w:sz="4" w:space="0"/>
            </w:tcBorders>
            <w:vAlign w:val="center"/>
          </w:tcPr>
          <w:p>
            <w:pPr>
              <w:widowControl/>
              <w:spacing w:line="260" w:lineRule="atLeast"/>
              <w:ind w:firstLine="300"/>
              <w:textAlignment w:val="center"/>
              <w:rPr>
                <w:rFonts w:ascii="仿宋_GB2312" w:hAnsi="仿宋_GB2312" w:eastAsia="仿宋_GB2312" w:cs="仿宋_GB2312"/>
                <w:sz w:val="15"/>
                <w:szCs w:val="15"/>
                <w:lang w:bidi="ar"/>
              </w:rPr>
            </w:pPr>
            <w:r>
              <w:rPr>
                <w:rFonts w:hint="eastAsia" w:ascii="仿宋_GB2312" w:hAnsi="仿宋_GB2312" w:eastAsia="仿宋_GB2312" w:cs="仿宋_GB2312"/>
                <w:sz w:val="15"/>
                <w:szCs w:val="15"/>
                <w:lang w:bidi="ar"/>
              </w:rPr>
              <w:t>4.</w:t>
            </w:r>
            <w:r>
              <w:rPr>
                <w:rFonts w:hint="eastAsia" w:ascii="仿宋_GB2312" w:hAnsi="宋体" w:eastAsia="仿宋_GB2312" w:cs="宋体"/>
                <w:color w:val="000000"/>
                <w:sz w:val="15"/>
                <w:szCs w:val="15"/>
              </w:rPr>
              <w:t>是法人的，提供法定代表人证明书；是被授权人的，提供法定代表人证明书和法定代表人授权书（包含法定代表人身份证复印件和被授权人身份证复印件）以及本公司在职员工的证明和公司当前仍在为被授权人缴纳社保的证明；</w:t>
            </w:r>
          </w:p>
        </w:tc>
        <w:tc>
          <w:tcPr>
            <w:tcW w:w="192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tLeast"/>
              <w:ind w:firstLine="300"/>
              <w:jc w:val="center"/>
              <w:textAlignment w:val="center"/>
              <w:rPr>
                <w:rFonts w:ascii="仿宋_GB2312" w:hAnsi="仿宋_GB2312" w:eastAsia="仿宋_GB2312" w:cs="仿宋_GB2312"/>
                <w:sz w:val="15"/>
                <w:szCs w:val="15"/>
                <w:lang w:bidi="ar"/>
              </w:rPr>
            </w:pPr>
            <w:r>
              <w:rPr>
                <w:rFonts w:hint="eastAsia" w:ascii="仿宋_GB2312" w:hAnsi="仿宋_GB2312" w:eastAsia="仿宋_GB2312" w:cs="仿宋_GB2312"/>
                <w:sz w:val="15"/>
                <w:szCs w:val="15"/>
                <w:lang w:bidi="ar"/>
              </w:rPr>
              <w:t>□有       □无</w:t>
            </w:r>
          </w:p>
        </w:tc>
      </w:tr>
      <w:tr>
        <w:tblPrEx>
          <w:tblCellMar>
            <w:top w:w="15" w:type="dxa"/>
            <w:left w:w="15" w:type="dxa"/>
            <w:bottom w:w="15" w:type="dxa"/>
            <w:right w:w="15" w:type="dxa"/>
          </w:tblCellMar>
        </w:tblPrEx>
        <w:trPr>
          <w:trHeight w:val="347" w:hRule="atLeast"/>
        </w:trPr>
        <w:tc>
          <w:tcPr>
            <w:tcW w:w="1745" w:type="dxa"/>
            <w:vMerge w:val="continue"/>
            <w:tcBorders>
              <w:top w:val="single" w:color="000000" w:sz="4" w:space="0"/>
              <w:left w:val="single" w:color="000000" w:sz="4" w:space="0"/>
              <w:bottom w:val="single" w:color="000000" w:sz="4" w:space="0"/>
              <w:right w:val="single" w:color="000000" w:sz="4" w:space="0"/>
            </w:tcBorders>
            <w:vAlign w:val="center"/>
          </w:tcPr>
          <w:p>
            <w:pPr>
              <w:widowControl/>
              <w:spacing w:line="360" w:lineRule="atLeast"/>
              <w:ind w:firstLine="420"/>
              <w:jc w:val="center"/>
              <w:textAlignment w:val="center"/>
              <w:rPr>
                <w:rFonts w:ascii="黑体" w:hAnsi="黑体" w:eastAsia="黑体" w:cs="黑体"/>
                <w:szCs w:val="21"/>
                <w:lang w:bidi="ar"/>
              </w:rPr>
            </w:pPr>
          </w:p>
        </w:tc>
        <w:tc>
          <w:tcPr>
            <w:tcW w:w="5643" w:type="dxa"/>
            <w:gridSpan w:val="3"/>
            <w:tcBorders>
              <w:top w:val="single" w:color="000000" w:sz="4" w:space="0"/>
              <w:left w:val="single" w:color="000000" w:sz="4" w:space="0"/>
              <w:bottom w:val="single" w:color="000000" w:sz="4" w:space="0"/>
              <w:right w:val="single" w:color="000000" w:sz="4" w:space="0"/>
            </w:tcBorders>
            <w:vAlign w:val="center"/>
          </w:tcPr>
          <w:p>
            <w:pPr>
              <w:widowControl/>
              <w:spacing w:line="260" w:lineRule="atLeast"/>
              <w:ind w:firstLine="300"/>
              <w:textAlignment w:val="center"/>
              <w:rPr>
                <w:rFonts w:ascii="仿宋_GB2312" w:hAnsi="仿宋_GB2312" w:eastAsia="仿宋_GB2312" w:cs="仿宋_GB2312"/>
                <w:sz w:val="15"/>
                <w:szCs w:val="15"/>
                <w:lang w:bidi="ar"/>
              </w:rPr>
            </w:pPr>
            <w:r>
              <w:rPr>
                <w:rFonts w:hint="eastAsia" w:ascii="仿宋_GB2312" w:hAnsi="仿宋_GB2312" w:eastAsia="仿宋_GB2312" w:cs="仿宋_GB2312"/>
                <w:sz w:val="15"/>
                <w:szCs w:val="15"/>
                <w:lang w:bidi="ar"/>
              </w:rPr>
              <w:t>5.报价人股东和出资人情况；</w:t>
            </w:r>
          </w:p>
        </w:tc>
        <w:tc>
          <w:tcPr>
            <w:tcW w:w="1924"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tLeast"/>
              <w:ind w:firstLine="300"/>
              <w:jc w:val="center"/>
              <w:textAlignment w:val="center"/>
              <w:rPr>
                <w:rFonts w:ascii="仿宋_GB2312" w:hAnsi="仿宋_GB2312" w:eastAsia="仿宋_GB2312" w:cs="仿宋_GB2312"/>
                <w:sz w:val="15"/>
                <w:szCs w:val="15"/>
                <w:lang w:bidi="ar"/>
              </w:rPr>
            </w:pPr>
            <w:r>
              <w:rPr>
                <w:rFonts w:hint="eastAsia" w:ascii="仿宋_GB2312" w:hAnsi="仿宋_GB2312" w:eastAsia="仿宋_GB2312" w:cs="仿宋_GB2312"/>
                <w:sz w:val="15"/>
                <w:szCs w:val="15"/>
                <w:lang w:bidi="ar"/>
              </w:rPr>
              <w:t>□有       □无</w:t>
            </w:r>
          </w:p>
        </w:tc>
      </w:tr>
      <w:tr>
        <w:tblPrEx>
          <w:tblCellMar>
            <w:top w:w="15" w:type="dxa"/>
            <w:left w:w="15" w:type="dxa"/>
            <w:bottom w:w="15" w:type="dxa"/>
            <w:right w:w="15" w:type="dxa"/>
          </w:tblCellMar>
        </w:tblPrEx>
        <w:trPr>
          <w:trHeight w:val="1355" w:hRule="atLeast"/>
        </w:trPr>
        <w:tc>
          <w:tcPr>
            <w:tcW w:w="1745" w:type="dxa"/>
            <w:vMerge w:val="continue"/>
            <w:tcBorders>
              <w:top w:val="single" w:color="000000" w:sz="4" w:space="0"/>
              <w:left w:val="single" w:color="000000" w:sz="4" w:space="0"/>
              <w:bottom w:val="single" w:color="000000" w:sz="4" w:space="0"/>
              <w:right w:val="single" w:color="000000" w:sz="4" w:space="0"/>
            </w:tcBorders>
            <w:vAlign w:val="center"/>
          </w:tcPr>
          <w:p>
            <w:pPr>
              <w:widowControl/>
              <w:spacing w:line="360" w:lineRule="atLeast"/>
              <w:ind w:firstLine="420"/>
              <w:jc w:val="center"/>
              <w:textAlignment w:val="center"/>
              <w:rPr>
                <w:rFonts w:ascii="黑体" w:hAnsi="黑体" w:eastAsia="黑体" w:cs="黑体"/>
                <w:szCs w:val="21"/>
                <w:lang w:bidi="ar"/>
              </w:rPr>
            </w:pPr>
          </w:p>
        </w:tc>
        <w:tc>
          <w:tcPr>
            <w:tcW w:w="7567" w:type="dxa"/>
            <w:gridSpan w:val="4"/>
            <w:tcBorders>
              <w:top w:val="single" w:color="000000" w:sz="4" w:space="0"/>
              <w:left w:val="single" w:color="000000" w:sz="4" w:space="0"/>
              <w:bottom w:val="single" w:color="000000" w:sz="4" w:space="0"/>
              <w:right w:val="single" w:color="000000" w:sz="4" w:space="0"/>
            </w:tcBorders>
            <w:vAlign w:val="bottom"/>
          </w:tcPr>
          <w:p>
            <w:pPr>
              <w:widowControl/>
              <w:spacing w:line="480" w:lineRule="atLeast"/>
              <w:ind w:firstLine="420"/>
              <w:textAlignment w:val="center"/>
              <w:rPr>
                <w:rFonts w:ascii="黑体" w:hAnsi="黑体" w:eastAsia="黑体" w:cs="黑体"/>
                <w:szCs w:val="21"/>
                <w:u w:val="single"/>
                <w:lang w:bidi="ar"/>
              </w:rPr>
            </w:pPr>
            <w:r>
              <w:rPr>
                <w:rFonts w:hint="eastAsia" w:ascii="黑体" w:hAnsi="黑体" w:eastAsia="黑体" w:cs="黑体"/>
                <w:szCs w:val="21"/>
                <w:lang w:bidi="ar"/>
              </w:rPr>
              <w:t>声明（手写）：</w:t>
            </w:r>
            <w:r>
              <w:rPr>
                <w:rFonts w:hint="eastAsia" w:ascii="仿宋_GB2312" w:hAnsi="仿宋_GB2312" w:eastAsia="仿宋_GB2312" w:cs="仿宋_GB2312"/>
                <w:szCs w:val="21"/>
                <w:lang w:bidi="ar"/>
              </w:rPr>
              <w:t>以上递交资料</w:t>
            </w:r>
            <w:r>
              <w:rPr>
                <w:rFonts w:hint="eastAsia" w:ascii="黑体" w:hAnsi="黑体" w:eastAsia="黑体" w:cs="黑体"/>
                <w:szCs w:val="21"/>
                <w:lang w:bidi="ar"/>
              </w:rPr>
              <w:t>真实有效，如与事实不符，</w:t>
            </w:r>
            <w:r>
              <w:rPr>
                <w:rFonts w:hint="eastAsia" w:ascii="仿宋_GB2312" w:hAnsi="仿宋_GB2312" w:eastAsia="仿宋_GB2312" w:cs="仿宋_GB2312"/>
                <w:szCs w:val="21"/>
                <w:lang w:bidi="ar"/>
              </w:rPr>
              <w:t>我</w:t>
            </w:r>
            <w:r>
              <w:rPr>
                <w:rFonts w:hint="eastAsia" w:ascii="仿宋_GB2312" w:hAnsi="仿宋_GB2312" w:eastAsia="仿宋_GB2312" w:cs="仿宋_GB2312"/>
                <w:szCs w:val="21"/>
                <w:u w:val="single"/>
                <w:lang w:bidi="ar"/>
              </w:rPr>
              <w:t xml:space="preserve">          （个人）</w:t>
            </w:r>
            <w:r>
              <w:rPr>
                <w:rFonts w:hint="eastAsia" w:ascii="仿宋_GB2312" w:hAnsi="仿宋_GB2312" w:eastAsia="仿宋_GB2312" w:cs="仿宋_GB2312"/>
                <w:szCs w:val="21"/>
                <w:lang w:bidi="ar"/>
              </w:rPr>
              <w:t>及</w:t>
            </w:r>
            <w:r>
              <w:rPr>
                <w:rFonts w:hint="eastAsia" w:ascii="仿宋_GB2312" w:hAnsi="仿宋_GB2312" w:eastAsia="仿宋_GB2312" w:cs="仿宋_GB2312"/>
                <w:szCs w:val="21"/>
                <w:u w:val="single"/>
                <w:lang w:bidi="ar"/>
              </w:rPr>
              <w:t xml:space="preserve">   （公司）（</w:t>
            </w:r>
            <w:r>
              <w:rPr>
                <w:rFonts w:hint="eastAsia" w:ascii="仿宋_GB2312" w:hAnsi="仿宋_GB2312" w:eastAsia="仿宋_GB2312" w:cs="仿宋_GB2312"/>
                <w:sz w:val="15"/>
                <w:szCs w:val="15"/>
                <w:u w:val="single"/>
                <w:lang w:bidi="ar"/>
              </w:rPr>
              <w:t xml:space="preserve">愿承担一切法律责任）  </w:t>
            </w:r>
            <w:r>
              <w:rPr>
                <w:rFonts w:hint="eastAsia" w:ascii="黑体" w:hAnsi="黑体" w:eastAsia="黑体" w:cs="黑体"/>
                <w:szCs w:val="21"/>
                <w:u w:val="single"/>
                <w:lang w:bidi="ar"/>
              </w:rPr>
              <w:t xml:space="preserve">       </w:t>
            </w:r>
            <w:r>
              <w:rPr>
                <w:rFonts w:hint="eastAsia" w:ascii="黑体" w:hAnsi="黑体" w:eastAsia="黑体" w:cs="黑体"/>
                <w:szCs w:val="21"/>
                <w:lang w:bidi="ar"/>
              </w:rPr>
              <w:t>。</w:t>
            </w:r>
          </w:p>
          <w:p>
            <w:pPr>
              <w:widowControl/>
              <w:spacing w:line="480" w:lineRule="atLeast"/>
              <w:ind w:firstLine="3780" w:firstLineChars="1800"/>
              <w:textAlignment w:val="center"/>
              <w:rPr>
                <w:rFonts w:ascii="黑体" w:hAnsi="黑体" w:eastAsia="黑体" w:cs="黑体"/>
                <w:szCs w:val="21"/>
                <w:lang w:bidi="ar"/>
              </w:rPr>
            </w:pPr>
            <w:r>
              <w:rPr>
                <w:rFonts w:hint="eastAsia" w:ascii="黑体" w:hAnsi="黑体" w:eastAsia="黑体" w:cs="黑体"/>
                <w:szCs w:val="21"/>
                <w:lang w:bidi="ar"/>
              </w:rPr>
              <w:t>声明人：</w:t>
            </w:r>
          </w:p>
        </w:tc>
      </w:tr>
      <w:tr>
        <w:tblPrEx>
          <w:tblCellMar>
            <w:top w:w="15" w:type="dxa"/>
            <w:left w:w="15" w:type="dxa"/>
            <w:bottom w:w="15" w:type="dxa"/>
            <w:right w:w="15" w:type="dxa"/>
          </w:tblCellMar>
        </w:tblPrEx>
        <w:trPr>
          <w:trHeight w:val="470" w:hRule="atLeast"/>
        </w:trPr>
        <w:tc>
          <w:tcPr>
            <w:tcW w:w="1745" w:type="dxa"/>
            <w:tcBorders>
              <w:top w:val="single" w:color="000000" w:sz="4" w:space="0"/>
              <w:left w:val="single" w:color="000000" w:sz="4" w:space="0"/>
              <w:bottom w:val="single" w:color="000000" w:sz="4" w:space="0"/>
              <w:right w:val="single" w:color="000000" w:sz="4" w:space="0"/>
            </w:tcBorders>
            <w:vAlign w:val="center"/>
          </w:tcPr>
          <w:p>
            <w:pPr>
              <w:widowControl/>
              <w:spacing w:line="360" w:lineRule="atLeast"/>
              <w:ind w:firstLine="420"/>
              <w:jc w:val="center"/>
              <w:textAlignment w:val="center"/>
              <w:rPr>
                <w:rFonts w:ascii="黑体" w:hAnsi="黑体" w:eastAsia="黑体" w:cs="黑体"/>
                <w:szCs w:val="21"/>
                <w:u w:val="single"/>
                <w:lang w:bidi="ar"/>
              </w:rPr>
            </w:pPr>
            <w:r>
              <w:rPr>
                <w:rFonts w:hint="eastAsia" w:ascii="黑体" w:hAnsi="黑体" w:eastAsia="黑体" w:cs="黑体"/>
                <w:szCs w:val="21"/>
                <w:lang w:bidi="ar"/>
              </w:rPr>
              <w:t>标书费</w:t>
            </w:r>
          </w:p>
        </w:tc>
        <w:tc>
          <w:tcPr>
            <w:tcW w:w="7567" w:type="dxa"/>
            <w:gridSpan w:val="4"/>
            <w:tcBorders>
              <w:top w:val="single" w:color="000000" w:sz="4" w:space="0"/>
              <w:left w:val="single" w:color="000000" w:sz="4" w:space="0"/>
              <w:bottom w:val="single" w:color="000000" w:sz="4" w:space="0"/>
              <w:right w:val="single" w:color="000000" w:sz="4" w:space="0"/>
            </w:tcBorders>
            <w:vAlign w:val="center"/>
          </w:tcPr>
          <w:p>
            <w:pPr>
              <w:widowControl/>
              <w:spacing w:line="360" w:lineRule="atLeast"/>
              <w:ind w:firstLine="420"/>
              <w:jc w:val="center"/>
              <w:textAlignment w:val="center"/>
              <w:rPr>
                <w:rFonts w:ascii="黑体" w:hAnsi="黑体" w:eastAsia="黑体" w:cs="黑体"/>
                <w:szCs w:val="21"/>
                <w:u w:val="single"/>
                <w:lang w:bidi="ar"/>
              </w:rPr>
            </w:pPr>
            <w:r>
              <w:rPr>
                <w:rFonts w:hint="eastAsia" w:ascii="黑体" w:hAnsi="黑体" w:eastAsia="黑体" w:cs="黑体"/>
                <w:szCs w:val="21"/>
                <w:lang w:bidi="ar"/>
              </w:rPr>
              <w:t>金    额：</w:t>
            </w:r>
            <w:r>
              <w:rPr>
                <w:rFonts w:hint="eastAsia" w:ascii="黑体" w:hAnsi="黑体" w:eastAsia="黑体" w:cs="黑体"/>
                <w:szCs w:val="21"/>
                <w:u w:val="single"/>
                <w:lang w:bidi="ar"/>
              </w:rPr>
              <w:t xml:space="preserve">           元</w:t>
            </w:r>
          </w:p>
        </w:tc>
      </w:tr>
      <w:tr>
        <w:tblPrEx>
          <w:tblCellMar>
            <w:top w:w="15" w:type="dxa"/>
            <w:left w:w="15" w:type="dxa"/>
            <w:bottom w:w="15" w:type="dxa"/>
            <w:right w:w="15" w:type="dxa"/>
          </w:tblCellMar>
        </w:tblPrEx>
        <w:trPr>
          <w:trHeight w:val="550" w:hRule="atLeast"/>
        </w:trPr>
        <w:tc>
          <w:tcPr>
            <w:tcW w:w="9312" w:type="dxa"/>
            <w:gridSpan w:val="5"/>
            <w:tcBorders>
              <w:top w:val="single" w:color="000000" w:sz="4" w:space="0"/>
            </w:tcBorders>
            <w:vAlign w:val="center"/>
          </w:tcPr>
          <w:p>
            <w:pPr>
              <w:pStyle w:val="12"/>
              <w:ind w:firstLine="6510" w:firstLineChars="3100"/>
            </w:pPr>
            <w:r>
              <w:rPr>
                <w:rFonts w:hint="eastAsia" w:ascii="黑体" w:hAnsi="黑体" w:eastAsia="黑体" w:cs="黑体"/>
              </w:rPr>
              <w:t>报名经办人：</w:t>
            </w:r>
            <w:r>
              <w:rPr>
                <w:rFonts w:hint="eastAsia" w:ascii="黑体" w:hAnsi="黑体" w:eastAsia="黑体" w:cs="黑体"/>
                <w:u w:val="single"/>
              </w:rPr>
              <w:t xml:space="preserve">      </w:t>
            </w:r>
            <w:r>
              <w:rPr>
                <w:rFonts w:hint="eastAsia"/>
              </w:rPr>
              <w:t xml:space="preserve">      </w:t>
            </w:r>
          </w:p>
        </w:tc>
      </w:tr>
    </w:tbl>
    <w:p>
      <w:pPr>
        <w:pStyle w:val="3"/>
        <w:ind w:firstLine="0" w:firstLineChars="0"/>
        <w:rPr>
          <w:rFonts w:ascii="黑体" w:hAnsi="黑体" w:eastAsia="黑体" w:cs="黑体"/>
          <w:b w:val="0"/>
        </w:rPr>
      </w:pPr>
      <w:r>
        <w:rPr>
          <w:rFonts w:hint="eastAsia" w:ascii="黑体" w:hAnsi="黑体" w:eastAsia="黑体" w:cs="黑体"/>
          <w:b w:val="0"/>
        </w:rPr>
        <w:t>附录6:文件领取登记表</w:t>
      </w:r>
      <w:bookmarkEnd w:id="31"/>
      <w:bookmarkEnd w:id="32"/>
    </w:p>
    <w:p>
      <w:pPr>
        <w:ind w:firstLine="420"/>
      </w:pPr>
    </w:p>
    <w:p>
      <w:pPr>
        <w:spacing w:line="579" w:lineRule="exact"/>
        <w:ind w:firstLine="5250" w:firstLineChars="2500"/>
        <w:jc w:val="both"/>
      </w:pPr>
      <w:r>
        <w:rPr>
          <w:rFonts w:hint="eastAsia"/>
          <w:lang w:val="zh-CN"/>
        </w:rPr>
        <w:t>日期：</w:t>
      </w:r>
      <w:r>
        <w:rPr>
          <w:rFonts w:hint="eastAsia"/>
          <w:u w:val="single"/>
        </w:rPr>
        <w:t xml:space="preserve">       </w:t>
      </w:r>
      <w:r>
        <w:rPr>
          <w:rFonts w:hint="eastAsia"/>
        </w:rPr>
        <w:t>年</w:t>
      </w:r>
      <w:r>
        <w:rPr>
          <w:rFonts w:hint="eastAsia"/>
          <w:u w:val="single"/>
        </w:rPr>
        <w:t xml:space="preserve">   </w:t>
      </w:r>
      <w:r>
        <w:rPr>
          <w:rFonts w:hint="eastAsia"/>
        </w:rPr>
        <w:t>月</w:t>
      </w:r>
      <w:r>
        <w:rPr>
          <w:rFonts w:hint="eastAsia"/>
          <w:u w:val="single"/>
        </w:rPr>
        <w:t xml:space="preserve">   </w:t>
      </w:r>
      <w:r>
        <w:rPr>
          <w:rFonts w:hint="eastAsia"/>
        </w:rPr>
        <w:t xml:space="preserve">日 </w:t>
      </w:r>
      <w:bookmarkEnd w:id="21"/>
      <w:bookmarkEnd w:id="22"/>
      <w:bookmarkEnd w:id="23"/>
    </w:p>
    <w:p>
      <w:pPr>
        <w:pStyle w:val="17"/>
        <w:spacing w:before="120" w:after="120"/>
        <w:rPr>
          <w:rFonts w:ascii="方正小标宋_GBK" w:hAnsi="方正小标宋_GBK" w:eastAsia="方正小标宋_GBK" w:cs="方正小标宋_GBK"/>
          <w:b w:val="0"/>
          <w:sz w:val="44"/>
          <w:szCs w:val="44"/>
        </w:rPr>
      </w:pPr>
      <w:bookmarkStart w:id="33" w:name="_Toc60791751"/>
      <w:bookmarkStart w:id="34" w:name="_Toc13384"/>
      <w:bookmarkStart w:id="35" w:name="_Toc15308"/>
      <w:bookmarkStart w:id="36" w:name="_Toc55761345"/>
      <w:r>
        <w:rPr>
          <w:rFonts w:hint="eastAsia" w:ascii="方正小标宋_GBK" w:hAnsi="方正小标宋_GBK" w:eastAsia="方正小标宋_GBK" w:cs="方正小标宋_GBK"/>
          <w:b w:val="0"/>
          <w:sz w:val="44"/>
          <w:szCs w:val="44"/>
        </w:rPr>
        <w:t>第二章  报价人须知</w:t>
      </w:r>
      <w:bookmarkEnd w:id="33"/>
      <w:bookmarkEnd w:id="34"/>
      <w:bookmarkEnd w:id="35"/>
      <w:bookmarkEnd w:id="36"/>
    </w:p>
    <w:p>
      <w:pPr>
        <w:pStyle w:val="18"/>
        <w:spacing w:before="120" w:after="120"/>
        <w:ind w:firstLine="640"/>
        <w:jc w:val="left"/>
        <w:rPr>
          <w:rFonts w:hAnsi="黑体" w:eastAsia="黑体" w:cs="黑体"/>
          <w:b w:val="0"/>
          <w:bCs/>
          <w:szCs w:val="32"/>
        </w:rPr>
      </w:pPr>
      <w:bookmarkStart w:id="37" w:name="_Toc55761346"/>
      <w:bookmarkStart w:id="38" w:name="_Toc60791752"/>
      <w:r>
        <w:rPr>
          <w:rFonts w:hint="eastAsia" w:hAnsi="黑体" w:eastAsia="黑体" w:cs="黑体"/>
          <w:b w:val="0"/>
          <w:bCs/>
          <w:szCs w:val="32"/>
        </w:rPr>
        <w:t>报价人须知前附表</w:t>
      </w:r>
      <w:bookmarkEnd w:id="37"/>
      <w:bookmarkEnd w:id="38"/>
    </w:p>
    <w:tbl>
      <w:tblPr>
        <w:tblStyle w:val="14"/>
        <w:tblW w:w="9243" w:type="dxa"/>
        <w:tblInd w:w="0" w:type="dxa"/>
        <w:tblLayout w:type="fixed"/>
        <w:tblCellMar>
          <w:top w:w="0" w:type="dxa"/>
          <w:left w:w="108" w:type="dxa"/>
          <w:bottom w:w="0" w:type="dxa"/>
          <w:right w:w="108" w:type="dxa"/>
        </w:tblCellMar>
      </w:tblPr>
      <w:tblGrid>
        <w:gridCol w:w="1163"/>
        <w:gridCol w:w="1299"/>
        <w:gridCol w:w="6781"/>
      </w:tblGrid>
      <w:tr>
        <w:tblPrEx>
          <w:tblCellMar>
            <w:top w:w="0" w:type="dxa"/>
            <w:left w:w="108" w:type="dxa"/>
            <w:bottom w:w="0" w:type="dxa"/>
            <w:right w:w="108" w:type="dxa"/>
          </w:tblCellMar>
        </w:tblPrEx>
        <w:trPr>
          <w:trHeight w:val="552" w:hRule="atLeast"/>
        </w:trPr>
        <w:tc>
          <w:tcPr>
            <w:tcW w:w="1163" w:type="dxa"/>
            <w:tcBorders>
              <w:top w:val="single" w:color="000000" w:sz="4" w:space="0"/>
              <w:left w:val="single" w:color="000000" w:sz="4" w:space="0"/>
              <w:bottom w:val="single" w:color="000000" w:sz="4" w:space="0"/>
              <w:right w:val="single" w:color="000000" w:sz="4" w:space="0"/>
            </w:tcBorders>
            <w:vAlign w:val="center"/>
          </w:tcPr>
          <w:p>
            <w:pPr>
              <w:spacing w:line="240" w:lineRule="auto"/>
              <w:ind w:firstLine="0" w:firstLineChars="0"/>
              <w:contextualSpacing/>
              <w:jc w:val="center"/>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条款号</w:t>
            </w:r>
          </w:p>
        </w:tc>
        <w:tc>
          <w:tcPr>
            <w:tcW w:w="1299" w:type="dxa"/>
            <w:tcBorders>
              <w:top w:val="single" w:color="000000" w:sz="4" w:space="0"/>
              <w:left w:val="nil"/>
              <w:bottom w:val="single" w:color="000000" w:sz="4" w:space="0"/>
              <w:right w:val="single" w:color="000000" w:sz="4" w:space="0"/>
            </w:tcBorders>
            <w:vAlign w:val="center"/>
          </w:tcPr>
          <w:p>
            <w:pPr>
              <w:spacing w:line="240" w:lineRule="auto"/>
              <w:ind w:firstLine="0" w:firstLineChars="0"/>
              <w:contextualSpacing/>
              <w:jc w:val="center"/>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条款名称</w:t>
            </w:r>
          </w:p>
        </w:tc>
        <w:tc>
          <w:tcPr>
            <w:tcW w:w="6781" w:type="dxa"/>
            <w:tcBorders>
              <w:top w:val="single" w:color="000000" w:sz="4" w:space="0"/>
              <w:left w:val="nil"/>
              <w:bottom w:val="single" w:color="000000" w:sz="4" w:space="0"/>
              <w:right w:val="single" w:color="000000" w:sz="4" w:space="0"/>
            </w:tcBorders>
            <w:vAlign w:val="center"/>
          </w:tcPr>
          <w:p>
            <w:pPr>
              <w:spacing w:line="240" w:lineRule="auto"/>
              <w:ind w:firstLine="0" w:firstLineChars="0"/>
              <w:contextualSpacing/>
              <w:jc w:val="center"/>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编 列 内 容</w:t>
            </w:r>
          </w:p>
        </w:tc>
      </w:tr>
      <w:tr>
        <w:tblPrEx>
          <w:tblCellMar>
            <w:top w:w="0" w:type="dxa"/>
            <w:left w:w="108" w:type="dxa"/>
            <w:bottom w:w="0" w:type="dxa"/>
            <w:right w:w="108" w:type="dxa"/>
          </w:tblCellMar>
        </w:tblPrEx>
        <w:trPr>
          <w:trHeight w:val="1536" w:hRule="atLeast"/>
        </w:trPr>
        <w:tc>
          <w:tcPr>
            <w:tcW w:w="1163" w:type="dxa"/>
            <w:tcBorders>
              <w:top w:val="single" w:color="000000" w:sz="4" w:space="0"/>
              <w:left w:val="single" w:color="000000" w:sz="4" w:space="0"/>
              <w:bottom w:val="single" w:color="000000" w:sz="4" w:space="0"/>
              <w:right w:val="single" w:color="000000" w:sz="4" w:space="0"/>
            </w:tcBorders>
            <w:vAlign w:val="center"/>
          </w:tcPr>
          <w:p>
            <w:pPr>
              <w:spacing w:line="240" w:lineRule="auto"/>
              <w:ind w:firstLine="0" w:firstLineChars="0"/>
              <w:contextualSpacing/>
              <w:jc w:val="center"/>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1.1.1</w:t>
            </w:r>
          </w:p>
        </w:tc>
        <w:tc>
          <w:tcPr>
            <w:tcW w:w="1299" w:type="dxa"/>
            <w:tcBorders>
              <w:top w:val="single" w:color="000000" w:sz="4" w:space="0"/>
              <w:left w:val="nil"/>
              <w:bottom w:val="single" w:color="000000" w:sz="4" w:space="0"/>
              <w:right w:val="single" w:color="000000" w:sz="4" w:space="0"/>
            </w:tcBorders>
            <w:vAlign w:val="center"/>
          </w:tcPr>
          <w:p>
            <w:pPr>
              <w:spacing w:line="240" w:lineRule="auto"/>
              <w:ind w:firstLine="0" w:firstLineChars="0"/>
              <w:contextualSpacing/>
              <w:jc w:val="center"/>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采购人及采购代理机构</w:t>
            </w:r>
          </w:p>
        </w:tc>
        <w:tc>
          <w:tcPr>
            <w:tcW w:w="6781" w:type="dxa"/>
            <w:tcBorders>
              <w:top w:val="single" w:color="000000" w:sz="4" w:space="0"/>
              <w:left w:val="nil"/>
              <w:bottom w:val="single" w:color="000000" w:sz="4" w:space="0"/>
              <w:right w:val="single" w:color="000000" w:sz="4" w:space="0"/>
            </w:tcBorders>
          </w:tcPr>
          <w:p>
            <w:pPr>
              <w:spacing w:line="240" w:lineRule="auto"/>
              <w:ind w:firstLine="640"/>
              <w:contextualSpacing/>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 xml:space="preserve">名称：无创中心4楼层流改造项目部        </w:t>
            </w:r>
          </w:p>
          <w:p>
            <w:pPr>
              <w:spacing w:line="240" w:lineRule="auto"/>
              <w:ind w:firstLine="640"/>
              <w:contextualSpacing/>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 xml:space="preserve">地址：重庆市                                </w:t>
            </w:r>
          </w:p>
          <w:p>
            <w:pPr>
              <w:spacing w:line="240" w:lineRule="auto"/>
              <w:ind w:firstLine="640"/>
              <w:contextualSpacing/>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 xml:space="preserve">联系人：周老师  </w:t>
            </w:r>
          </w:p>
          <w:p>
            <w:pPr>
              <w:spacing w:line="240" w:lineRule="auto"/>
              <w:ind w:firstLine="640"/>
              <w:contextualSpacing/>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 xml:space="preserve">联系电话：023-68757092 </w:t>
            </w:r>
          </w:p>
          <w:p>
            <w:pPr>
              <w:spacing w:line="240" w:lineRule="auto"/>
              <w:ind w:firstLine="640"/>
              <w:contextualSpacing/>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名称：中化商务有限公司</w:t>
            </w:r>
          </w:p>
          <w:p>
            <w:pPr>
              <w:spacing w:line="240" w:lineRule="auto"/>
              <w:ind w:firstLine="640"/>
              <w:contextualSpacing/>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地址：重庆市九龙坡区杨家坪中迪大厦2栋807-808</w:t>
            </w:r>
          </w:p>
          <w:p>
            <w:pPr>
              <w:spacing w:line="240" w:lineRule="auto"/>
              <w:ind w:firstLine="640"/>
              <w:contextualSpacing/>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项目联系人：梁老师、朱老师、郭老师；</w:t>
            </w:r>
          </w:p>
          <w:p>
            <w:pPr>
              <w:spacing w:line="240" w:lineRule="auto"/>
              <w:ind w:firstLine="640"/>
              <w:contextualSpacing/>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电    话：023-68407403、15029242930、15680211202</w:t>
            </w:r>
          </w:p>
        </w:tc>
      </w:tr>
      <w:tr>
        <w:tblPrEx>
          <w:tblCellMar>
            <w:top w:w="0" w:type="dxa"/>
            <w:left w:w="108" w:type="dxa"/>
            <w:bottom w:w="0" w:type="dxa"/>
            <w:right w:w="108" w:type="dxa"/>
          </w:tblCellMar>
        </w:tblPrEx>
        <w:trPr>
          <w:trHeight w:val="397" w:hRule="atLeast"/>
        </w:trPr>
        <w:tc>
          <w:tcPr>
            <w:tcW w:w="1163" w:type="dxa"/>
            <w:tcBorders>
              <w:top w:val="single" w:color="000000" w:sz="4" w:space="0"/>
              <w:left w:val="single" w:color="000000" w:sz="4" w:space="0"/>
              <w:bottom w:val="single" w:color="000000" w:sz="4" w:space="0"/>
              <w:right w:val="single" w:color="000000" w:sz="4" w:space="0"/>
            </w:tcBorders>
            <w:vAlign w:val="center"/>
          </w:tcPr>
          <w:p>
            <w:pPr>
              <w:spacing w:line="240" w:lineRule="auto"/>
              <w:ind w:firstLine="0" w:firstLineChars="0"/>
              <w:contextualSpacing/>
              <w:jc w:val="center"/>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1.1.2</w:t>
            </w:r>
          </w:p>
        </w:tc>
        <w:tc>
          <w:tcPr>
            <w:tcW w:w="1299" w:type="dxa"/>
            <w:tcBorders>
              <w:top w:val="single" w:color="000000" w:sz="4" w:space="0"/>
              <w:left w:val="nil"/>
              <w:bottom w:val="single" w:color="000000" w:sz="4" w:space="0"/>
              <w:right w:val="single" w:color="000000" w:sz="4" w:space="0"/>
            </w:tcBorders>
            <w:vAlign w:val="center"/>
          </w:tcPr>
          <w:p>
            <w:pPr>
              <w:spacing w:line="240" w:lineRule="auto"/>
              <w:ind w:firstLine="0" w:firstLineChars="0"/>
              <w:contextualSpacing/>
              <w:jc w:val="center"/>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项目 名称</w:t>
            </w:r>
          </w:p>
        </w:tc>
        <w:tc>
          <w:tcPr>
            <w:tcW w:w="6781" w:type="dxa"/>
            <w:tcBorders>
              <w:top w:val="single" w:color="000000" w:sz="4" w:space="0"/>
              <w:left w:val="nil"/>
              <w:bottom w:val="single" w:color="000000" w:sz="4" w:space="0"/>
              <w:right w:val="single" w:color="000000" w:sz="4" w:space="0"/>
            </w:tcBorders>
            <w:vAlign w:val="center"/>
          </w:tcPr>
          <w:p>
            <w:pPr>
              <w:spacing w:line="240" w:lineRule="auto"/>
              <w:ind w:firstLine="640"/>
              <w:contextualSpacing/>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无创中心4楼层流改造项目设计（第二次）</w:t>
            </w:r>
          </w:p>
        </w:tc>
      </w:tr>
      <w:tr>
        <w:tblPrEx>
          <w:tblCellMar>
            <w:top w:w="0" w:type="dxa"/>
            <w:left w:w="108" w:type="dxa"/>
            <w:bottom w:w="0" w:type="dxa"/>
            <w:right w:w="108" w:type="dxa"/>
          </w:tblCellMar>
        </w:tblPrEx>
        <w:trPr>
          <w:trHeight w:val="470" w:hRule="atLeast"/>
        </w:trPr>
        <w:tc>
          <w:tcPr>
            <w:tcW w:w="1163" w:type="dxa"/>
            <w:tcBorders>
              <w:top w:val="single" w:color="000000" w:sz="4" w:space="0"/>
              <w:left w:val="single" w:color="000000" w:sz="4" w:space="0"/>
              <w:bottom w:val="single" w:color="000000" w:sz="4" w:space="0"/>
              <w:right w:val="single" w:color="000000" w:sz="4" w:space="0"/>
            </w:tcBorders>
            <w:vAlign w:val="center"/>
          </w:tcPr>
          <w:p>
            <w:pPr>
              <w:spacing w:line="240" w:lineRule="auto"/>
              <w:ind w:firstLine="0" w:firstLineChars="0"/>
              <w:contextualSpacing/>
              <w:jc w:val="center"/>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1.1.3</w:t>
            </w:r>
          </w:p>
        </w:tc>
        <w:tc>
          <w:tcPr>
            <w:tcW w:w="1299" w:type="dxa"/>
            <w:tcBorders>
              <w:top w:val="single" w:color="000000" w:sz="4" w:space="0"/>
              <w:left w:val="nil"/>
              <w:bottom w:val="single" w:color="000000" w:sz="4" w:space="0"/>
              <w:right w:val="single" w:color="000000" w:sz="4" w:space="0"/>
            </w:tcBorders>
            <w:vAlign w:val="center"/>
          </w:tcPr>
          <w:p>
            <w:pPr>
              <w:spacing w:line="240" w:lineRule="auto"/>
              <w:ind w:firstLine="0" w:firstLineChars="0"/>
              <w:contextualSpacing/>
              <w:jc w:val="center"/>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建设 地点</w:t>
            </w:r>
          </w:p>
        </w:tc>
        <w:tc>
          <w:tcPr>
            <w:tcW w:w="6781" w:type="dxa"/>
            <w:tcBorders>
              <w:top w:val="single" w:color="000000" w:sz="4" w:space="0"/>
              <w:left w:val="nil"/>
              <w:bottom w:val="single" w:color="000000" w:sz="4" w:space="0"/>
              <w:right w:val="single" w:color="000000" w:sz="4" w:space="0"/>
            </w:tcBorders>
            <w:vAlign w:val="center"/>
          </w:tcPr>
          <w:p>
            <w:pPr>
              <w:spacing w:line="240" w:lineRule="auto"/>
              <w:ind w:firstLine="640"/>
              <w:contextualSpacing/>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重庆市</w:t>
            </w:r>
          </w:p>
        </w:tc>
      </w:tr>
      <w:tr>
        <w:tblPrEx>
          <w:tblCellMar>
            <w:top w:w="0" w:type="dxa"/>
            <w:left w:w="108" w:type="dxa"/>
            <w:bottom w:w="0" w:type="dxa"/>
            <w:right w:w="108" w:type="dxa"/>
          </w:tblCellMar>
        </w:tblPrEx>
        <w:trPr>
          <w:trHeight w:val="397" w:hRule="atLeast"/>
        </w:trPr>
        <w:tc>
          <w:tcPr>
            <w:tcW w:w="1163" w:type="dxa"/>
            <w:tcBorders>
              <w:top w:val="single" w:color="000000" w:sz="4" w:space="0"/>
              <w:left w:val="single" w:color="000000" w:sz="4" w:space="0"/>
              <w:bottom w:val="single" w:color="000000" w:sz="4" w:space="0"/>
              <w:right w:val="single" w:color="000000" w:sz="4" w:space="0"/>
            </w:tcBorders>
            <w:vAlign w:val="center"/>
          </w:tcPr>
          <w:p>
            <w:pPr>
              <w:spacing w:line="240" w:lineRule="auto"/>
              <w:ind w:firstLine="0" w:firstLineChars="0"/>
              <w:contextualSpacing/>
              <w:jc w:val="center"/>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1.2.1</w:t>
            </w:r>
          </w:p>
        </w:tc>
        <w:tc>
          <w:tcPr>
            <w:tcW w:w="1299" w:type="dxa"/>
            <w:tcBorders>
              <w:top w:val="single" w:color="000000" w:sz="4" w:space="0"/>
              <w:left w:val="nil"/>
              <w:bottom w:val="single" w:color="000000" w:sz="4" w:space="0"/>
              <w:right w:val="single" w:color="000000" w:sz="4" w:space="0"/>
            </w:tcBorders>
            <w:vAlign w:val="center"/>
          </w:tcPr>
          <w:p>
            <w:pPr>
              <w:spacing w:line="240" w:lineRule="auto"/>
              <w:ind w:firstLine="0" w:firstLineChars="0"/>
              <w:contextualSpacing/>
              <w:jc w:val="center"/>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资金 来源</w:t>
            </w:r>
          </w:p>
        </w:tc>
        <w:tc>
          <w:tcPr>
            <w:tcW w:w="6781" w:type="dxa"/>
            <w:tcBorders>
              <w:top w:val="single" w:color="000000" w:sz="4" w:space="0"/>
              <w:left w:val="nil"/>
              <w:bottom w:val="single" w:color="000000" w:sz="4" w:space="0"/>
              <w:right w:val="single" w:color="000000" w:sz="4" w:space="0"/>
            </w:tcBorders>
            <w:vAlign w:val="center"/>
          </w:tcPr>
          <w:p>
            <w:pPr>
              <w:spacing w:line="240" w:lineRule="auto"/>
              <w:ind w:firstLine="640"/>
              <w:contextualSpacing/>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w:t>
            </w:r>
          </w:p>
        </w:tc>
      </w:tr>
      <w:tr>
        <w:tblPrEx>
          <w:tblCellMar>
            <w:top w:w="0" w:type="dxa"/>
            <w:left w:w="108" w:type="dxa"/>
            <w:bottom w:w="0" w:type="dxa"/>
            <w:right w:w="108" w:type="dxa"/>
          </w:tblCellMar>
        </w:tblPrEx>
        <w:trPr>
          <w:trHeight w:val="397" w:hRule="atLeast"/>
        </w:trPr>
        <w:tc>
          <w:tcPr>
            <w:tcW w:w="1163" w:type="dxa"/>
            <w:tcBorders>
              <w:top w:val="single" w:color="000000" w:sz="4" w:space="0"/>
              <w:left w:val="single" w:color="000000" w:sz="4" w:space="0"/>
              <w:bottom w:val="single" w:color="000000" w:sz="4" w:space="0"/>
              <w:right w:val="single" w:color="000000" w:sz="4" w:space="0"/>
            </w:tcBorders>
            <w:vAlign w:val="center"/>
          </w:tcPr>
          <w:p>
            <w:pPr>
              <w:spacing w:line="240" w:lineRule="auto"/>
              <w:ind w:firstLine="0" w:firstLineChars="0"/>
              <w:contextualSpacing/>
              <w:jc w:val="center"/>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1.2.2</w:t>
            </w:r>
          </w:p>
        </w:tc>
        <w:tc>
          <w:tcPr>
            <w:tcW w:w="1299" w:type="dxa"/>
            <w:tcBorders>
              <w:top w:val="single" w:color="000000" w:sz="4" w:space="0"/>
              <w:left w:val="nil"/>
              <w:bottom w:val="single" w:color="000000" w:sz="4" w:space="0"/>
              <w:right w:val="single" w:color="000000" w:sz="4" w:space="0"/>
            </w:tcBorders>
            <w:vAlign w:val="center"/>
          </w:tcPr>
          <w:p>
            <w:pPr>
              <w:spacing w:line="240" w:lineRule="auto"/>
              <w:ind w:firstLine="0" w:firstLineChars="0"/>
              <w:contextualSpacing/>
              <w:jc w:val="center"/>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资金 落实</w:t>
            </w:r>
          </w:p>
        </w:tc>
        <w:tc>
          <w:tcPr>
            <w:tcW w:w="6781" w:type="dxa"/>
            <w:tcBorders>
              <w:top w:val="single" w:color="000000" w:sz="4" w:space="0"/>
              <w:left w:val="nil"/>
              <w:bottom w:val="single" w:color="000000" w:sz="4" w:space="0"/>
              <w:right w:val="single" w:color="000000" w:sz="4" w:space="0"/>
            </w:tcBorders>
            <w:vAlign w:val="center"/>
          </w:tcPr>
          <w:p>
            <w:pPr>
              <w:spacing w:line="240" w:lineRule="auto"/>
              <w:ind w:firstLine="640"/>
              <w:contextualSpacing/>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已到位</w:t>
            </w:r>
          </w:p>
        </w:tc>
      </w:tr>
      <w:tr>
        <w:tblPrEx>
          <w:tblCellMar>
            <w:top w:w="0" w:type="dxa"/>
            <w:left w:w="108" w:type="dxa"/>
            <w:bottom w:w="0" w:type="dxa"/>
            <w:right w:w="108" w:type="dxa"/>
          </w:tblCellMar>
        </w:tblPrEx>
        <w:trPr>
          <w:trHeight w:val="441" w:hRule="atLeast"/>
        </w:trPr>
        <w:tc>
          <w:tcPr>
            <w:tcW w:w="1163" w:type="dxa"/>
            <w:tcBorders>
              <w:top w:val="single" w:color="000000" w:sz="4" w:space="0"/>
              <w:left w:val="single" w:color="000000" w:sz="4" w:space="0"/>
              <w:bottom w:val="single" w:color="000000" w:sz="4" w:space="0"/>
              <w:right w:val="single" w:color="000000" w:sz="4" w:space="0"/>
            </w:tcBorders>
            <w:vAlign w:val="center"/>
          </w:tcPr>
          <w:p>
            <w:pPr>
              <w:spacing w:line="240" w:lineRule="auto"/>
              <w:ind w:firstLine="0" w:firstLineChars="0"/>
              <w:contextualSpacing/>
              <w:jc w:val="center"/>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1.2.3</w:t>
            </w:r>
          </w:p>
        </w:tc>
        <w:tc>
          <w:tcPr>
            <w:tcW w:w="1299" w:type="dxa"/>
            <w:tcBorders>
              <w:top w:val="single" w:color="000000" w:sz="4" w:space="0"/>
              <w:left w:val="nil"/>
              <w:bottom w:val="single" w:color="000000" w:sz="4" w:space="0"/>
              <w:right w:val="single" w:color="000000" w:sz="4" w:space="0"/>
            </w:tcBorders>
            <w:vAlign w:val="center"/>
          </w:tcPr>
          <w:p>
            <w:pPr>
              <w:spacing w:line="240" w:lineRule="auto"/>
              <w:ind w:firstLine="0" w:firstLineChars="0"/>
              <w:contextualSpacing/>
              <w:jc w:val="center"/>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最高 限价</w:t>
            </w:r>
          </w:p>
        </w:tc>
        <w:tc>
          <w:tcPr>
            <w:tcW w:w="6781" w:type="dxa"/>
            <w:tcBorders>
              <w:top w:val="single" w:color="000000" w:sz="4" w:space="0"/>
              <w:left w:val="nil"/>
              <w:bottom w:val="single" w:color="000000" w:sz="4" w:space="0"/>
              <w:right w:val="single" w:color="000000" w:sz="4" w:space="0"/>
            </w:tcBorders>
            <w:vAlign w:val="center"/>
          </w:tcPr>
          <w:p>
            <w:pPr>
              <w:spacing w:line="240" w:lineRule="auto"/>
              <w:ind w:firstLine="640"/>
              <w:contextualSpacing/>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10万元</w:t>
            </w:r>
          </w:p>
        </w:tc>
      </w:tr>
      <w:tr>
        <w:tblPrEx>
          <w:tblCellMar>
            <w:top w:w="0" w:type="dxa"/>
            <w:left w:w="108" w:type="dxa"/>
            <w:bottom w:w="0" w:type="dxa"/>
            <w:right w:w="108" w:type="dxa"/>
          </w:tblCellMar>
        </w:tblPrEx>
        <w:trPr>
          <w:trHeight w:val="397" w:hRule="atLeast"/>
        </w:trPr>
        <w:tc>
          <w:tcPr>
            <w:tcW w:w="1163" w:type="dxa"/>
            <w:tcBorders>
              <w:top w:val="single" w:color="000000" w:sz="4" w:space="0"/>
              <w:left w:val="single" w:color="000000" w:sz="4" w:space="0"/>
              <w:bottom w:val="single" w:color="000000" w:sz="4" w:space="0"/>
              <w:right w:val="single" w:color="000000" w:sz="4" w:space="0"/>
            </w:tcBorders>
            <w:vAlign w:val="center"/>
          </w:tcPr>
          <w:p>
            <w:pPr>
              <w:spacing w:line="240" w:lineRule="auto"/>
              <w:ind w:firstLine="0" w:firstLineChars="0"/>
              <w:contextualSpacing/>
              <w:jc w:val="center"/>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1.3.1</w:t>
            </w:r>
          </w:p>
        </w:tc>
        <w:tc>
          <w:tcPr>
            <w:tcW w:w="1299" w:type="dxa"/>
            <w:tcBorders>
              <w:top w:val="single" w:color="000000" w:sz="4" w:space="0"/>
              <w:left w:val="nil"/>
              <w:bottom w:val="single" w:color="000000" w:sz="4" w:space="0"/>
              <w:right w:val="single" w:color="000000" w:sz="4" w:space="0"/>
            </w:tcBorders>
            <w:vAlign w:val="center"/>
          </w:tcPr>
          <w:p>
            <w:pPr>
              <w:spacing w:line="240" w:lineRule="auto"/>
              <w:ind w:firstLine="0" w:firstLineChars="0"/>
              <w:contextualSpacing/>
              <w:jc w:val="center"/>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设计内容及  范围</w:t>
            </w:r>
          </w:p>
        </w:tc>
        <w:tc>
          <w:tcPr>
            <w:tcW w:w="6781" w:type="dxa"/>
            <w:tcBorders>
              <w:top w:val="single" w:color="000000" w:sz="4" w:space="0"/>
              <w:left w:val="nil"/>
              <w:bottom w:val="single" w:color="000000" w:sz="4" w:space="0"/>
              <w:right w:val="single" w:color="000000" w:sz="4" w:space="0"/>
            </w:tcBorders>
            <w:vAlign w:val="center"/>
          </w:tcPr>
          <w:p>
            <w:pPr>
              <w:spacing w:line="579" w:lineRule="exact"/>
              <w:ind w:firstLine="640"/>
              <w:jc w:val="both"/>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无创中心 4 楼约 570 m</w:t>
            </w:r>
            <w:r>
              <w:rPr>
                <w:rFonts w:hint="eastAsia" w:ascii="仿宋_GB2312" w:hAnsi="仿宋_GB2312" w:eastAsia="仿宋_GB2312" w:cs="仿宋_GB2312"/>
                <w:kern w:val="0"/>
                <w:sz w:val="32"/>
                <w:szCs w:val="32"/>
                <w:vertAlign w:val="superscript"/>
              </w:rPr>
              <w:t>2</w:t>
            </w:r>
            <w:r>
              <w:rPr>
                <w:rFonts w:hint="eastAsia" w:ascii="仿宋_GB2312" w:hAnsi="仿宋_GB2312" w:eastAsia="仿宋_GB2312" w:cs="仿宋_GB2312"/>
                <w:kern w:val="0"/>
                <w:sz w:val="32"/>
                <w:szCs w:val="32"/>
              </w:rPr>
              <w:t>（以实际查勘为准）计划建设改造 3 间层流净化手术室及其配套功能用房（预算经费193万元），需进行图纸设计。设计成果包含：方案设计、初步设计、施工图设计及施工过程中设计变更等跟踪服务及效果图制作等工作。</w:t>
            </w:r>
          </w:p>
        </w:tc>
      </w:tr>
      <w:tr>
        <w:tblPrEx>
          <w:tblCellMar>
            <w:top w:w="0" w:type="dxa"/>
            <w:left w:w="108" w:type="dxa"/>
            <w:bottom w:w="0" w:type="dxa"/>
            <w:right w:w="108" w:type="dxa"/>
          </w:tblCellMar>
        </w:tblPrEx>
        <w:trPr>
          <w:trHeight w:val="397" w:hRule="atLeast"/>
        </w:trPr>
        <w:tc>
          <w:tcPr>
            <w:tcW w:w="1163" w:type="dxa"/>
            <w:tcBorders>
              <w:top w:val="single" w:color="000000" w:sz="4" w:space="0"/>
              <w:left w:val="single" w:color="000000" w:sz="4" w:space="0"/>
              <w:bottom w:val="single" w:color="000000" w:sz="4" w:space="0"/>
              <w:right w:val="single" w:color="000000" w:sz="4" w:space="0"/>
            </w:tcBorders>
            <w:vAlign w:val="center"/>
          </w:tcPr>
          <w:p>
            <w:pPr>
              <w:spacing w:line="240" w:lineRule="auto"/>
              <w:ind w:firstLine="0" w:firstLineChars="0"/>
              <w:contextualSpacing/>
              <w:jc w:val="center"/>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1.3.2</w:t>
            </w:r>
          </w:p>
        </w:tc>
        <w:tc>
          <w:tcPr>
            <w:tcW w:w="1299" w:type="dxa"/>
            <w:tcBorders>
              <w:top w:val="single" w:color="000000" w:sz="4" w:space="0"/>
              <w:left w:val="nil"/>
              <w:bottom w:val="single" w:color="000000" w:sz="4" w:space="0"/>
              <w:right w:val="single" w:color="000000" w:sz="4" w:space="0"/>
            </w:tcBorders>
            <w:vAlign w:val="center"/>
          </w:tcPr>
          <w:p>
            <w:pPr>
              <w:spacing w:line="240" w:lineRule="auto"/>
              <w:ind w:firstLine="0" w:firstLineChars="0"/>
              <w:contextualSpacing/>
              <w:jc w:val="center"/>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设计 周期</w:t>
            </w:r>
          </w:p>
        </w:tc>
        <w:tc>
          <w:tcPr>
            <w:tcW w:w="6781" w:type="dxa"/>
            <w:tcBorders>
              <w:top w:val="single" w:color="000000" w:sz="4" w:space="0"/>
              <w:left w:val="nil"/>
              <w:bottom w:val="single" w:color="000000" w:sz="4" w:space="0"/>
              <w:right w:val="single" w:color="000000" w:sz="4" w:space="0"/>
            </w:tcBorders>
            <w:vAlign w:val="center"/>
          </w:tcPr>
          <w:p>
            <w:pPr>
              <w:spacing w:line="240" w:lineRule="auto"/>
              <w:ind w:firstLine="640"/>
              <w:contextualSpacing/>
              <w:rPr>
                <w:rFonts w:ascii="仿宋_GB2312" w:hAnsi="仿宋_GB2312" w:eastAsia="仿宋_GB2312" w:cs="仿宋_GB2312"/>
                <w:kern w:val="0"/>
                <w:sz w:val="32"/>
                <w:szCs w:val="32"/>
              </w:rPr>
            </w:pPr>
            <w:r>
              <w:rPr>
                <w:rFonts w:hint="eastAsia" w:ascii="仿宋_GB2312" w:hAnsi="仿宋_GB2312" w:eastAsia="仿宋_GB2312" w:cs="仿宋_GB2312"/>
                <w:bCs/>
                <w:kern w:val="0"/>
                <w:sz w:val="32"/>
                <w:szCs w:val="32"/>
              </w:rPr>
              <w:t>合同签订之日起30 天内完成设计并提供正式图纸(纸质及电子版)。</w:t>
            </w:r>
          </w:p>
        </w:tc>
      </w:tr>
      <w:tr>
        <w:tblPrEx>
          <w:tblCellMar>
            <w:top w:w="0" w:type="dxa"/>
            <w:left w:w="108" w:type="dxa"/>
            <w:bottom w:w="0" w:type="dxa"/>
            <w:right w:w="108" w:type="dxa"/>
          </w:tblCellMar>
        </w:tblPrEx>
        <w:trPr>
          <w:trHeight w:val="458" w:hRule="atLeast"/>
        </w:trPr>
        <w:tc>
          <w:tcPr>
            <w:tcW w:w="1163" w:type="dxa"/>
            <w:tcBorders>
              <w:top w:val="single" w:color="000000" w:sz="4" w:space="0"/>
              <w:left w:val="single" w:color="000000" w:sz="4" w:space="0"/>
              <w:bottom w:val="single" w:color="000000" w:sz="4" w:space="0"/>
              <w:right w:val="single" w:color="000000" w:sz="4" w:space="0"/>
            </w:tcBorders>
            <w:vAlign w:val="center"/>
          </w:tcPr>
          <w:p>
            <w:pPr>
              <w:spacing w:line="240" w:lineRule="auto"/>
              <w:ind w:firstLine="0" w:firstLineChars="0"/>
              <w:contextualSpacing/>
              <w:jc w:val="center"/>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1.3.3</w:t>
            </w:r>
          </w:p>
        </w:tc>
        <w:tc>
          <w:tcPr>
            <w:tcW w:w="1299" w:type="dxa"/>
            <w:tcBorders>
              <w:top w:val="single" w:color="000000" w:sz="4" w:space="0"/>
              <w:left w:val="nil"/>
              <w:bottom w:val="single" w:color="000000" w:sz="4" w:space="0"/>
              <w:right w:val="single" w:color="000000" w:sz="4" w:space="0"/>
            </w:tcBorders>
            <w:vAlign w:val="center"/>
          </w:tcPr>
          <w:p>
            <w:pPr>
              <w:spacing w:line="240" w:lineRule="auto"/>
              <w:ind w:firstLine="0" w:firstLineChars="0"/>
              <w:contextualSpacing/>
              <w:jc w:val="center"/>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质量 要求</w:t>
            </w:r>
          </w:p>
        </w:tc>
        <w:tc>
          <w:tcPr>
            <w:tcW w:w="6781" w:type="dxa"/>
            <w:tcBorders>
              <w:top w:val="single" w:color="000000" w:sz="4" w:space="0"/>
              <w:left w:val="nil"/>
              <w:bottom w:val="single" w:color="000000" w:sz="4" w:space="0"/>
              <w:right w:val="single" w:color="000000" w:sz="4" w:space="0"/>
            </w:tcBorders>
            <w:vAlign w:val="center"/>
          </w:tcPr>
          <w:p>
            <w:pPr>
              <w:spacing w:line="240" w:lineRule="auto"/>
              <w:ind w:firstLine="640"/>
              <w:contextualSpacing/>
              <w:rPr>
                <w:rFonts w:ascii="仿宋_GB2312" w:hAnsi="仿宋_GB2312" w:eastAsia="仿宋_GB2312" w:cs="仿宋_GB2312"/>
                <w:kern w:val="0"/>
                <w:sz w:val="32"/>
                <w:szCs w:val="32"/>
              </w:rPr>
            </w:pPr>
            <w:r>
              <w:rPr>
                <w:rFonts w:hint="eastAsia" w:ascii="仿宋_GB2312" w:hAnsi="仿宋_GB2312" w:eastAsia="仿宋_GB2312" w:cs="仿宋_GB2312"/>
                <w:sz w:val="32"/>
                <w:szCs w:val="32"/>
              </w:rPr>
              <w:t xml:space="preserve">达到国家和重庆市现行有关设计质量验收规范要求，并达到合格标准。  </w:t>
            </w:r>
            <w:r>
              <w:rPr>
                <w:rFonts w:hint="eastAsia" w:ascii="仿宋_GB2312" w:hAnsi="仿宋_GB2312" w:eastAsia="仿宋_GB2312" w:cs="仿宋_GB2312"/>
                <w:color w:val="FF0000"/>
                <w:sz w:val="32"/>
                <w:szCs w:val="32"/>
              </w:rPr>
              <w:t xml:space="preserve"> </w:t>
            </w:r>
          </w:p>
        </w:tc>
      </w:tr>
      <w:tr>
        <w:tblPrEx>
          <w:tblCellMar>
            <w:top w:w="0" w:type="dxa"/>
            <w:left w:w="108" w:type="dxa"/>
            <w:bottom w:w="0" w:type="dxa"/>
            <w:right w:w="108" w:type="dxa"/>
          </w:tblCellMar>
        </w:tblPrEx>
        <w:trPr>
          <w:trHeight w:val="346" w:hRule="atLeast"/>
        </w:trPr>
        <w:tc>
          <w:tcPr>
            <w:tcW w:w="1163" w:type="dxa"/>
            <w:tcBorders>
              <w:top w:val="single" w:color="000000" w:sz="4" w:space="0"/>
              <w:left w:val="single" w:color="000000" w:sz="4" w:space="0"/>
              <w:bottom w:val="single" w:color="000000" w:sz="4" w:space="0"/>
              <w:right w:val="single" w:color="000000" w:sz="4" w:space="0"/>
            </w:tcBorders>
            <w:vAlign w:val="center"/>
          </w:tcPr>
          <w:p>
            <w:pPr>
              <w:spacing w:line="240" w:lineRule="auto"/>
              <w:ind w:firstLine="0" w:firstLineChars="0"/>
              <w:contextualSpacing/>
              <w:jc w:val="center"/>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1.4.1</w:t>
            </w:r>
          </w:p>
        </w:tc>
        <w:tc>
          <w:tcPr>
            <w:tcW w:w="1299" w:type="dxa"/>
            <w:tcBorders>
              <w:top w:val="single" w:color="000000" w:sz="4" w:space="0"/>
              <w:left w:val="nil"/>
              <w:bottom w:val="single" w:color="000000" w:sz="4" w:space="0"/>
              <w:right w:val="single" w:color="000000" w:sz="4" w:space="0"/>
            </w:tcBorders>
            <w:vAlign w:val="center"/>
          </w:tcPr>
          <w:p>
            <w:pPr>
              <w:spacing w:line="240" w:lineRule="auto"/>
              <w:ind w:firstLine="0" w:firstLineChars="0"/>
              <w:contextualSpacing/>
              <w:jc w:val="center"/>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报价人资格条件、业绩、财务及信誉要求</w:t>
            </w:r>
          </w:p>
        </w:tc>
        <w:tc>
          <w:tcPr>
            <w:tcW w:w="6781" w:type="dxa"/>
            <w:tcBorders>
              <w:top w:val="single" w:color="000000" w:sz="4" w:space="0"/>
              <w:left w:val="nil"/>
              <w:bottom w:val="single" w:color="000000" w:sz="4" w:space="0"/>
              <w:right w:val="single" w:color="000000" w:sz="4" w:space="0"/>
            </w:tcBorders>
            <w:vAlign w:val="center"/>
          </w:tcPr>
          <w:p>
            <w:pPr>
              <w:ind w:firstLine="640"/>
              <w:contextualSpacing/>
              <w:jc w:val="both"/>
              <w:rPr>
                <w:rFonts w:ascii="仿宋_GB2312" w:hAnsi="仿宋_GB2312" w:eastAsia="仿宋_GB2312" w:cs="仿宋_GB2312"/>
                <w:bCs/>
                <w:kern w:val="0"/>
                <w:sz w:val="32"/>
                <w:szCs w:val="32"/>
              </w:rPr>
            </w:pPr>
            <w:r>
              <w:rPr>
                <w:rFonts w:hint="eastAsia" w:ascii="仿宋_GB2312" w:hAnsi="仿宋_GB2312" w:eastAsia="仿宋_GB2312" w:cs="仿宋_GB2312"/>
                <w:bCs/>
                <w:kern w:val="0"/>
                <w:sz w:val="32"/>
                <w:szCs w:val="32"/>
              </w:rPr>
              <w:t>（1）资质条件：</w:t>
            </w:r>
            <w:r>
              <w:rPr>
                <w:rFonts w:hint="eastAsia" w:ascii="仿宋_GB2312" w:hAnsi="仿宋_GB2312" w:eastAsia="仿宋_GB2312" w:cs="仿宋_GB2312"/>
                <w:sz w:val="32"/>
                <w:szCs w:val="32"/>
              </w:rPr>
              <w:t>具备建设行政主管部门颁发的有效的工程设计建筑行业乙级及以上的设计资质。</w:t>
            </w:r>
          </w:p>
          <w:p>
            <w:pPr>
              <w:spacing w:line="400" w:lineRule="exact"/>
              <w:ind w:firstLine="640"/>
              <w:rPr>
                <w:rFonts w:ascii="仿宋_GB2312" w:hAnsi="仿宋_GB2312" w:eastAsia="仿宋_GB2312" w:cs="仿宋_GB2312"/>
                <w:color w:val="000000"/>
                <w:kern w:val="0"/>
                <w:sz w:val="32"/>
                <w:szCs w:val="32"/>
              </w:rPr>
            </w:pPr>
            <w:r>
              <w:rPr>
                <w:rFonts w:hint="eastAsia" w:ascii="仿宋_GB2312" w:hAnsi="仿宋_GB2312" w:eastAsia="仿宋_GB2312" w:cs="仿宋_GB2312"/>
                <w:bCs/>
                <w:kern w:val="0"/>
                <w:sz w:val="32"/>
                <w:szCs w:val="32"/>
              </w:rPr>
              <w:t>（2）业绩要求：</w:t>
            </w:r>
            <w:r>
              <w:rPr>
                <w:rFonts w:hint="eastAsia" w:ascii="仿宋_GB2312" w:hAnsi="仿宋_GB2312" w:eastAsia="仿宋_GB2312" w:cs="仿宋_GB2312"/>
                <w:color w:val="000000"/>
                <w:kern w:val="0"/>
                <w:sz w:val="32"/>
                <w:szCs w:val="32"/>
              </w:rPr>
              <w:t>近3年（2020年至开标当日）已完成不少于1个类似项目（类似项目业绩是指合同金额不低于7.5万元的层流净化手术室设计案例经验）。提供中标通知书（或合同协议书）。</w:t>
            </w:r>
          </w:p>
          <w:p>
            <w:pPr>
              <w:ind w:firstLine="640"/>
              <w:contextualSpacing/>
              <w:jc w:val="both"/>
              <w:rPr>
                <w:rFonts w:ascii="仿宋_GB2312" w:hAnsi="仿宋_GB2312" w:eastAsia="仿宋_GB2312" w:cs="仿宋_GB2312"/>
                <w:color w:val="FF0000"/>
                <w:sz w:val="32"/>
                <w:szCs w:val="32"/>
                <w:highlight w:val="yellow"/>
              </w:rPr>
            </w:pPr>
            <w:r>
              <w:rPr>
                <w:rFonts w:hint="eastAsia" w:ascii="仿宋_GB2312" w:hAnsi="仿宋_GB2312" w:eastAsia="仿宋_GB2312" w:cs="仿宋_GB2312"/>
                <w:color w:val="000000"/>
                <w:kern w:val="0"/>
                <w:sz w:val="32"/>
                <w:szCs w:val="32"/>
              </w:rPr>
              <w:t>注：报价人应对其提供的业绩证明材料（含截图）的真实性负责。</w:t>
            </w:r>
          </w:p>
          <w:p>
            <w:pPr>
              <w:ind w:firstLine="640"/>
              <w:contextualSpacing/>
              <w:jc w:val="both"/>
              <w:rPr>
                <w:rFonts w:ascii="仿宋_GB2312" w:hAnsi="仿宋_GB2312" w:eastAsia="仿宋_GB2312" w:cs="仿宋_GB2312"/>
                <w:bCs/>
                <w:kern w:val="0"/>
                <w:sz w:val="32"/>
                <w:szCs w:val="32"/>
              </w:rPr>
            </w:pPr>
            <w:r>
              <w:rPr>
                <w:rFonts w:hint="eastAsia" w:ascii="仿宋_GB2312" w:hAnsi="仿宋_GB2312" w:eastAsia="仿宋_GB2312" w:cs="仿宋_GB2312"/>
                <w:kern w:val="0"/>
                <w:sz w:val="32"/>
                <w:szCs w:val="32"/>
              </w:rPr>
              <w:t>（</w:t>
            </w:r>
            <w:r>
              <w:rPr>
                <w:rFonts w:hint="eastAsia" w:ascii="仿宋_GB2312" w:hAnsi="仿宋_GB2312" w:eastAsia="仿宋_GB2312" w:cs="仿宋_GB2312"/>
                <w:bCs/>
                <w:kern w:val="0"/>
                <w:sz w:val="32"/>
                <w:szCs w:val="32"/>
              </w:rPr>
              <w:t xml:space="preserve">3）财务要求：近 </w:t>
            </w:r>
            <w:r>
              <w:rPr>
                <w:rFonts w:hint="eastAsia" w:ascii="仿宋_GB2312" w:hAnsi="仿宋_GB2312" w:eastAsia="仿宋_GB2312" w:cs="仿宋_GB2312"/>
                <w:bCs/>
                <w:kern w:val="0"/>
                <w:sz w:val="32"/>
                <w:szCs w:val="32"/>
                <w:u w:val="single"/>
              </w:rPr>
              <w:t xml:space="preserve"> 3 </w:t>
            </w:r>
            <w:r>
              <w:rPr>
                <w:rFonts w:hint="eastAsia" w:ascii="仿宋_GB2312" w:hAnsi="仿宋_GB2312" w:eastAsia="仿宋_GB2312" w:cs="仿宋_GB2312"/>
                <w:bCs/>
                <w:kern w:val="0"/>
                <w:sz w:val="32"/>
                <w:szCs w:val="32"/>
              </w:rPr>
              <w:t xml:space="preserve"> 年无亏损。</w:t>
            </w:r>
          </w:p>
          <w:p>
            <w:pPr>
              <w:spacing w:line="400" w:lineRule="exact"/>
              <w:ind w:firstLine="641"/>
              <w:rPr>
                <w:rFonts w:ascii="仿宋_GB2312" w:hAnsi="仿宋_GB2312" w:eastAsia="仿宋_GB2312" w:cs="仿宋_GB2312"/>
                <w:kern w:val="0"/>
                <w:sz w:val="32"/>
                <w:szCs w:val="32"/>
              </w:rPr>
            </w:pPr>
            <w:r>
              <w:rPr>
                <w:rFonts w:hint="eastAsia" w:ascii="仿宋_GB2312" w:hAnsi="仿宋_GB2312" w:eastAsia="仿宋_GB2312" w:cs="仿宋_GB2312"/>
                <w:b/>
                <w:sz w:val="32"/>
                <w:szCs w:val="32"/>
              </w:rPr>
              <w:t>注：</w:t>
            </w:r>
            <w:r>
              <w:rPr>
                <w:rFonts w:hint="eastAsia" w:ascii="仿宋_GB2312" w:hAnsi="仿宋_GB2312" w:eastAsia="仿宋_GB2312" w:cs="仿宋_GB2312"/>
                <w:sz w:val="32"/>
                <w:szCs w:val="32"/>
              </w:rPr>
              <w:t>报价人须提供2020年至2022年的财务审计报表（至少包含资产负债表、利润表、现金流量表）复印件并加盖公章。</w:t>
            </w:r>
          </w:p>
          <w:p>
            <w:pPr>
              <w:ind w:firstLine="640"/>
              <w:contextualSpacing/>
              <w:jc w:val="both"/>
              <w:rPr>
                <w:rFonts w:ascii="仿宋_GB2312" w:hAnsi="仿宋_GB2312" w:eastAsia="仿宋_GB2312" w:cs="仿宋_GB2312"/>
                <w:bCs/>
                <w:kern w:val="0"/>
                <w:sz w:val="32"/>
                <w:szCs w:val="32"/>
              </w:rPr>
            </w:pPr>
            <w:r>
              <w:rPr>
                <w:rFonts w:hint="eastAsia" w:ascii="仿宋_GB2312" w:hAnsi="仿宋_GB2312" w:eastAsia="仿宋_GB2312" w:cs="仿宋_GB2312"/>
                <w:bCs/>
                <w:kern w:val="0"/>
                <w:sz w:val="32"/>
                <w:szCs w:val="32"/>
              </w:rPr>
              <w:t>（4）信誉要求：没有处于报价禁入期内，没列入“信用中国”网站失信被执行人、重大税收违法案件当事人名单（要求报价人自行在网上查询并截图附于报价文件中）。</w:t>
            </w:r>
            <w:r>
              <w:rPr>
                <w:rFonts w:hint="eastAsia" w:ascii="仿宋_GB2312" w:hAnsi="仿宋_GB2312" w:eastAsia="仿宋_GB2312" w:cs="仿宋_GB2312"/>
                <w:b/>
                <w:kern w:val="0"/>
                <w:sz w:val="32"/>
                <w:szCs w:val="32"/>
              </w:rPr>
              <w:t>由报价人自行承诺，采购人将对所有报价单位进行核查，一经发现，其报价保证金不予退回。</w:t>
            </w:r>
          </w:p>
          <w:p>
            <w:pPr>
              <w:spacing w:line="240" w:lineRule="auto"/>
              <w:ind w:firstLine="640"/>
              <w:contextualSpacing/>
              <w:rPr>
                <w:rFonts w:ascii="仿宋_GB2312" w:hAnsi="仿宋_GB2312" w:eastAsia="仿宋_GB2312" w:cs="仿宋_GB2312"/>
                <w:kern w:val="0"/>
                <w:sz w:val="32"/>
                <w:szCs w:val="32"/>
              </w:rPr>
            </w:pPr>
            <w:r>
              <w:rPr>
                <w:rFonts w:hint="eastAsia" w:ascii="仿宋_GB2312" w:hAnsi="仿宋_GB2312" w:eastAsia="仿宋_GB2312" w:cs="仿宋_GB2312"/>
                <w:bCs/>
                <w:kern w:val="0"/>
                <w:sz w:val="32"/>
                <w:szCs w:val="32"/>
              </w:rPr>
              <w:t>（5）报价人应提供《信用承诺书》，违反自行承诺条款任意一项的，采购人有权取消成交资格或终止合同，并不予退还其报价保证金或按合同违约条款处理。《信用承诺书》格式见询价文件第八章。各报价人应将《信用承诺书》放入报价文件中，否则，其报价文件按废标处理。</w:t>
            </w:r>
          </w:p>
        </w:tc>
      </w:tr>
      <w:tr>
        <w:tblPrEx>
          <w:tblCellMar>
            <w:top w:w="0" w:type="dxa"/>
            <w:left w:w="108" w:type="dxa"/>
            <w:bottom w:w="0" w:type="dxa"/>
            <w:right w:w="108" w:type="dxa"/>
          </w:tblCellMar>
        </w:tblPrEx>
        <w:trPr>
          <w:trHeight w:val="539" w:hRule="atLeast"/>
        </w:trPr>
        <w:tc>
          <w:tcPr>
            <w:tcW w:w="1163" w:type="dxa"/>
            <w:tcBorders>
              <w:top w:val="single" w:color="000000" w:sz="4" w:space="0"/>
              <w:left w:val="single" w:color="000000" w:sz="4" w:space="0"/>
              <w:bottom w:val="single" w:color="000000" w:sz="4" w:space="0"/>
              <w:right w:val="single" w:color="000000" w:sz="4" w:space="0"/>
            </w:tcBorders>
            <w:vAlign w:val="center"/>
          </w:tcPr>
          <w:p>
            <w:pPr>
              <w:spacing w:line="240" w:lineRule="auto"/>
              <w:ind w:firstLine="0" w:firstLineChars="0"/>
              <w:contextualSpacing/>
              <w:jc w:val="center"/>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1.4.2</w:t>
            </w:r>
          </w:p>
        </w:tc>
        <w:tc>
          <w:tcPr>
            <w:tcW w:w="1299" w:type="dxa"/>
            <w:tcBorders>
              <w:top w:val="single" w:color="000000" w:sz="4" w:space="0"/>
              <w:left w:val="nil"/>
              <w:bottom w:val="single" w:color="000000" w:sz="4" w:space="0"/>
              <w:right w:val="single" w:color="000000" w:sz="4" w:space="0"/>
            </w:tcBorders>
            <w:vAlign w:val="center"/>
          </w:tcPr>
          <w:p>
            <w:pPr>
              <w:spacing w:line="240" w:lineRule="auto"/>
              <w:ind w:firstLine="0" w:firstLineChars="0"/>
              <w:contextualSpacing/>
              <w:jc w:val="center"/>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项目设计总负责人资格</w:t>
            </w:r>
          </w:p>
        </w:tc>
        <w:tc>
          <w:tcPr>
            <w:tcW w:w="6781" w:type="dxa"/>
            <w:tcBorders>
              <w:top w:val="single" w:color="000000" w:sz="4" w:space="0"/>
              <w:left w:val="nil"/>
              <w:bottom w:val="single" w:color="000000" w:sz="4" w:space="0"/>
              <w:right w:val="single" w:color="000000" w:sz="4" w:space="0"/>
            </w:tcBorders>
            <w:vAlign w:val="center"/>
          </w:tcPr>
          <w:p>
            <w:pPr>
              <w:spacing w:line="240" w:lineRule="auto"/>
              <w:ind w:firstLine="641"/>
              <w:contextualSpacing/>
              <w:rPr>
                <w:rFonts w:ascii="仿宋_GB2312" w:hAnsi="仿宋_GB2312" w:eastAsia="仿宋_GB2312" w:cs="仿宋_GB2312"/>
                <w:kern w:val="0"/>
                <w:sz w:val="32"/>
                <w:szCs w:val="32"/>
              </w:rPr>
            </w:pPr>
            <w:r>
              <w:rPr>
                <w:rFonts w:hint="eastAsia" w:ascii="仿宋_GB2312" w:hAnsi="仿宋_GB2312" w:eastAsia="仿宋_GB2312" w:cs="仿宋_GB2312"/>
                <w:b/>
                <w:bCs/>
                <w:kern w:val="0"/>
                <w:sz w:val="32"/>
                <w:szCs w:val="32"/>
              </w:rPr>
              <w:t>资格：</w:t>
            </w:r>
            <w:r>
              <w:rPr>
                <w:rFonts w:hint="eastAsia" w:ascii="仿宋_GB2312" w:hAnsi="仿宋_GB2312" w:eastAsia="仿宋_GB2312" w:cs="仿宋_GB2312"/>
                <w:sz w:val="32"/>
                <w:szCs w:val="32"/>
              </w:rPr>
              <w:t>拟派项目设计负责人须为报价申请人单位员工，应具有</w:t>
            </w:r>
            <w:r>
              <w:rPr>
                <w:rFonts w:hint="eastAsia" w:ascii="仿宋_GB2312" w:hAnsi="仿宋_GB2312" w:eastAsia="仿宋_GB2312" w:cs="仿宋_GB2312"/>
                <w:kern w:val="0"/>
                <w:sz w:val="32"/>
                <w:szCs w:val="32"/>
              </w:rPr>
              <w:t>工程类中级及以上职称</w:t>
            </w:r>
            <w:r>
              <w:rPr>
                <w:rFonts w:hint="eastAsia" w:ascii="仿宋_GB2312" w:hAnsi="仿宋_GB2312" w:eastAsia="仿宋_GB2312" w:cs="仿宋_GB2312"/>
                <w:sz w:val="32"/>
                <w:szCs w:val="32"/>
              </w:rPr>
              <w:t>。须提供拟派项目设计总负责人的证书、身份证和报价人为其缴纳的或企业为代理人缴纳的最近连续6个月社保凭证（最近连续6个月社保凭证是</w:t>
            </w:r>
            <w:r>
              <w:rPr>
                <w:rFonts w:hint="eastAsia" w:ascii="仿宋_GB2312" w:hAnsi="仿宋_GB2312" w:eastAsia="仿宋_GB2312" w:cs="仿宋_GB2312"/>
                <w:kern w:val="0"/>
                <w:sz w:val="32"/>
                <w:szCs w:val="32"/>
              </w:rPr>
              <w:t>指开标当月或上月</w:t>
            </w:r>
            <w:r>
              <w:rPr>
                <w:rFonts w:hint="eastAsia" w:ascii="仿宋_GB2312" w:hAnsi="仿宋_GB2312" w:eastAsia="仿宋_GB2312" w:cs="仿宋_GB2312"/>
                <w:sz w:val="32"/>
                <w:szCs w:val="32"/>
              </w:rPr>
              <w:t>起算，往前推6个月的不间断连续缴纳社保的证明）。</w:t>
            </w:r>
          </w:p>
        </w:tc>
      </w:tr>
      <w:tr>
        <w:tblPrEx>
          <w:tblCellMar>
            <w:top w:w="0" w:type="dxa"/>
            <w:left w:w="108" w:type="dxa"/>
            <w:bottom w:w="0" w:type="dxa"/>
            <w:right w:w="108" w:type="dxa"/>
          </w:tblCellMar>
        </w:tblPrEx>
        <w:trPr>
          <w:trHeight w:val="642" w:hRule="atLeast"/>
        </w:trPr>
        <w:tc>
          <w:tcPr>
            <w:tcW w:w="1163" w:type="dxa"/>
            <w:tcBorders>
              <w:top w:val="single" w:color="000000" w:sz="4" w:space="0"/>
              <w:left w:val="single" w:color="000000" w:sz="4" w:space="0"/>
              <w:bottom w:val="single" w:color="000000" w:sz="4" w:space="0"/>
              <w:right w:val="single" w:color="000000" w:sz="4" w:space="0"/>
            </w:tcBorders>
            <w:vAlign w:val="center"/>
          </w:tcPr>
          <w:p>
            <w:pPr>
              <w:spacing w:line="240" w:lineRule="auto"/>
              <w:ind w:firstLine="0" w:firstLineChars="0"/>
              <w:contextualSpacing/>
              <w:jc w:val="center"/>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1.4.3</w:t>
            </w:r>
          </w:p>
        </w:tc>
        <w:tc>
          <w:tcPr>
            <w:tcW w:w="1299" w:type="dxa"/>
            <w:tcBorders>
              <w:top w:val="single" w:color="000000" w:sz="4" w:space="0"/>
              <w:left w:val="nil"/>
              <w:bottom w:val="single" w:color="000000" w:sz="4" w:space="0"/>
              <w:right w:val="single" w:color="000000" w:sz="4" w:space="0"/>
            </w:tcBorders>
            <w:vAlign w:val="center"/>
          </w:tcPr>
          <w:p>
            <w:pPr>
              <w:spacing w:line="240" w:lineRule="auto"/>
              <w:ind w:firstLine="0" w:firstLineChars="0"/>
              <w:contextualSpacing/>
              <w:jc w:val="center"/>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其他 要求</w:t>
            </w:r>
          </w:p>
        </w:tc>
        <w:tc>
          <w:tcPr>
            <w:tcW w:w="6781" w:type="dxa"/>
            <w:tcBorders>
              <w:top w:val="single" w:color="000000" w:sz="4" w:space="0"/>
              <w:left w:val="nil"/>
              <w:bottom w:val="single" w:color="000000" w:sz="4" w:space="0"/>
              <w:right w:val="single" w:color="000000" w:sz="4" w:space="0"/>
            </w:tcBorders>
            <w:vAlign w:val="center"/>
          </w:tcPr>
          <w:p>
            <w:pPr>
              <w:spacing w:line="240" w:lineRule="auto"/>
              <w:ind w:firstLine="640"/>
              <w:contextualSpacing/>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售后服务需求：设计单位需在后期的项目工程量清单及拦标价编制、项目施工等方面提供后续解释指导工作。</w:t>
            </w:r>
          </w:p>
        </w:tc>
      </w:tr>
      <w:tr>
        <w:tblPrEx>
          <w:tblCellMar>
            <w:top w:w="0" w:type="dxa"/>
            <w:left w:w="108" w:type="dxa"/>
            <w:bottom w:w="0" w:type="dxa"/>
            <w:right w:w="108" w:type="dxa"/>
          </w:tblCellMar>
        </w:tblPrEx>
        <w:trPr>
          <w:trHeight w:val="397" w:hRule="atLeast"/>
        </w:trPr>
        <w:tc>
          <w:tcPr>
            <w:tcW w:w="1163" w:type="dxa"/>
            <w:tcBorders>
              <w:top w:val="single" w:color="000000" w:sz="4" w:space="0"/>
              <w:left w:val="single" w:color="000000" w:sz="4" w:space="0"/>
              <w:bottom w:val="single" w:color="000000" w:sz="4" w:space="0"/>
              <w:right w:val="single" w:color="000000" w:sz="4" w:space="0"/>
            </w:tcBorders>
            <w:vAlign w:val="center"/>
          </w:tcPr>
          <w:p>
            <w:pPr>
              <w:spacing w:line="240" w:lineRule="auto"/>
              <w:ind w:firstLine="0" w:firstLineChars="0"/>
              <w:contextualSpacing/>
              <w:jc w:val="center"/>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1.4.5</w:t>
            </w:r>
          </w:p>
        </w:tc>
        <w:tc>
          <w:tcPr>
            <w:tcW w:w="1299" w:type="dxa"/>
            <w:tcBorders>
              <w:top w:val="single" w:color="000000" w:sz="4" w:space="0"/>
              <w:left w:val="nil"/>
              <w:bottom w:val="single" w:color="000000" w:sz="4" w:space="0"/>
              <w:right w:val="single" w:color="000000" w:sz="4" w:space="0"/>
            </w:tcBorders>
            <w:vAlign w:val="center"/>
          </w:tcPr>
          <w:p>
            <w:pPr>
              <w:spacing w:line="240" w:lineRule="auto"/>
              <w:ind w:firstLine="0" w:firstLineChars="0"/>
              <w:contextualSpacing/>
              <w:jc w:val="center"/>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限制 报价    的情形</w:t>
            </w:r>
          </w:p>
        </w:tc>
        <w:tc>
          <w:tcPr>
            <w:tcW w:w="6781" w:type="dxa"/>
            <w:tcBorders>
              <w:top w:val="single" w:color="000000" w:sz="4" w:space="0"/>
              <w:left w:val="nil"/>
              <w:bottom w:val="single" w:color="000000" w:sz="4" w:space="0"/>
              <w:right w:val="single" w:color="000000" w:sz="4" w:space="0"/>
            </w:tcBorders>
            <w:vAlign w:val="center"/>
          </w:tcPr>
          <w:p>
            <w:pPr>
              <w:spacing w:line="240" w:lineRule="auto"/>
              <w:ind w:firstLine="640"/>
              <w:contextualSpacing/>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报价人除不得存在《总则》1.4.5款规定的11种情形之一外，有下列情形之一，不得在同一项目（标段）中同时报价：</w:t>
            </w:r>
          </w:p>
          <w:p>
            <w:pPr>
              <w:spacing w:line="240" w:lineRule="auto"/>
              <w:ind w:firstLine="640"/>
              <w:contextualSpacing/>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（1）法定代表人为同一人；</w:t>
            </w:r>
          </w:p>
          <w:p>
            <w:pPr>
              <w:spacing w:line="240" w:lineRule="auto"/>
              <w:ind w:firstLine="640"/>
              <w:contextualSpacing/>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（2）母公司与其全资子公司；</w:t>
            </w:r>
          </w:p>
          <w:p>
            <w:pPr>
              <w:spacing w:line="240" w:lineRule="auto"/>
              <w:ind w:firstLine="640"/>
              <w:contextualSpacing/>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（3）母公司与其控股公司（直接或间接持股不低于30％）；</w:t>
            </w:r>
          </w:p>
          <w:p>
            <w:pPr>
              <w:spacing w:line="240" w:lineRule="auto"/>
              <w:ind w:firstLine="640"/>
              <w:contextualSpacing/>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（4）被同一法人直接或间接持股不低于30%的两个及两个以上法人；</w:t>
            </w:r>
          </w:p>
          <w:p>
            <w:pPr>
              <w:spacing w:line="240" w:lineRule="auto"/>
              <w:ind w:firstLine="640"/>
              <w:contextualSpacing/>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（5）具有投资参股关系的关联企业；</w:t>
            </w:r>
          </w:p>
          <w:p>
            <w:pPr>
              <w:spacing w:line="240" w:lineRule="auto"/>
              <w:ind w:firstLine="640"/>
              <w:contextualSpacing/>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（6）相互任职或工作的。</w:t>
            </w:r>
          </w:p>
        </w:tc>
      </w:tr>
      <w:tr>
        <w:tblPrEx>
          <w:tblCellMar>
            <w:top w:w="0" w:type="dxa"/>
            <w:left w:w="108" w:type="dxa"/>
            <w:bottom w:w="0" w:type="dxa"/>
            <w:right w:w="108" w:type="dxa"/>
          </w:tblCellMar>
        </w:tblPrEx>
        <w:trPr>
          <w:trHeight w:val="397" w:hRule="atLeast"/>
        </w:trPr>
        <w:tc>
          <w:tcPr>
            <w:tcW w:w="1163" w:type="dxa"/>
            <w:tcBorders>
              <w:top w:val="single" w:color="000000" w:sz="4" w:space="0"/>
              <w:left w:val="single" w:color="000000" w:sz="4" w:space="0"/>
              <w:bottom w:val="single" w:color="000000" w:sz="4" w:space="0"/>
              <w:right w:val="single" w:color="000000" w:sz="4" w:space="0"/>
            </w:tcBorders>
            <w:vAlign w:val="center"/>
          </w:tcPr>
          <w:p>
            <w:pPr>
              <w:spacing w:line="240" w:lineRule="auto"/>
              <w:ind w:firstLine="0" w:firstLineChars="0"/>
              <w:contextualSpacing/>
              <w:jc w:val="center"/>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1.5.2</w:t>
            </w:r>
          </w:p>
        </w:tc>
        <w:tc>
          <w:tcPr>
            <w:tcW w:w="1299" w:type="dxa"/>
            <w:tcBorders>
              <w:top w:val="single" w:color="000000" w:sz="4" w:space="0"/>
              <w:left w:val="nil"/>
              <w:bottom w:val="single" w:color="000000" w:sz="4" w:space="0"/>
              <w:right w:val="single" w:color="000000" w:sz="4" w:space="0"/>
            </w:tcBorders>
            <w:vAlign w:val="center"/>
          </w:tcPr>
          <w:p>
            <w:pPr>
              <w:spacing w:line="240" w:lineRule="auto"/>
              <w:ind w:firstLine="0" w:firstLineChars="0"/>
              <w:contextualSpacing/>
              <w:jc w:val="center"/>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踏勘 现场</w:t>
            </w:r>
          </w:p>
        </w:tc>
        <w:tc>
          <w:tcPr>
            <w:tcW w:w="6781" w:type="dxa"/>
            <w:tcBorders>
              <w:top w:val="single" w:color="000000" w:sz="4" w:space="0"/>
              <w:left w:val="nil"/>
              <w:bottom w:val="single" w:color="000000" w:sz="4" w:space="0"/>
              <w:right w:val="single" w:color="000000" w:sz="4" w:space="0"/>
            </w:tcBorders>
            <w:vAlign w:val="center"/>
          </w:tcPr>
          <w:p>
            <w:pPr>
              <w:spacing w:line="240" w:lineRule="auto"/>
              <w:ind w:firstLine="640"/>
              <w:contextualSpacing/>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不组织。报价人可自行踏勘现场</w:t>
            </w:r>
          </w:p>
        </w:tc>
      </w:tr>
      <w:tr>
        <w:tblPrEx>
          <w:tblCellMar>
            <w:top w:w="0" w:type="dxa"/>
            <w:left w:w="108" w:type="dxa"/>
            <w:bottom w:w="0" w:type="dxa"/>
            <w:right w:w="108" w:type="dxa"/>
          </w:tblCellMar>
        </w:tblPrEx>
        <w:trPr>
          <w:trHeight w:val="1004" w:hRule="atLeast"/>
        </w:trPr>
        <w:tc>
          <w:tcPr>
            <w:tcW w:w="1163" w:type="dxa"/>
            <w:tcBorders>
              <w:top w:val="single" w:color="000000" w:sz="4" w:space="0"/>
              <w:left w:val="single" w:color="000000" w:sz="4" w:space="0"/>
              <w:bottom w:val="single" w:color="000000" w:sz="4" w:space="0"/>
              <w:right w:val="single" w:color="000000" w:sz="4" w:space="0"/>
            </w:tcBorders>
            <w:vAlign w:val="center"/>
          </w:tcPr>
          <w:p>
            <w:pPr>
              <w:spacing w:line="240" w:lineRule="auto"/>
              <w:ind w:firstLine="0" w:firstLineChars="0"/>
              <w:contextualSpacing/>
              <w:jc w:val="center"/>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2.1.1</w:t>
            </w:r>
          </w:p>
        </w:tc>
        <w:tc>
          <w:tcPr>
            <w:tcW w:w="1299" w:type="dxa"/>
            <w:tcBorders>
              <w:top w:val="single" w:color="000000" w:sz="4" w:space="0"/>
              <w:left w:val="nil"/>
              <w:bottom w:val="single" w:color="000000" w:sz="4" w:space="0"/>
              <w:right w:val="single" w:color="000000" w:sz="4" w:space="0"/>
            </w:tcBorders>
            <w:vAlign w:val="center"/>
          </w:tcPr>
          <w:p>
            <w:pPr>
              <w:spacing w:line="240" w:lineRule="auto"/>
              <w:ind w:firstLine="0" w:firstLineChars="0"/>
              <w:contextualSpacing/>
              <w:jc w:val="center"/>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报价人提出异议的方式及截止时间</w:t>
            </w:r>
          </w:p>
        </w:tc>
        <w:tc>
          <w:tcPr>
            <w:tcW w:w="6781" w:type="dxa"/>
            <w:tcBorders>
              <w:top w:val="single" w:color="000000" w:sz="4" w:space="0"/>
              <w:left w:val="nil"/>
              <w:bottom w:val="single" w:color="000000" w:sz="4" w:space="0"/>
              <w:right w:val="single" w:color="000000" w:sz="4" w:space="0"/>
            </w:tcBorders>
            <w:vAlign w:val="center"/>
          </w:tcPr>
          <w:p>
            <w:pPr>
              <w:spacing w:line="240" w:lineRule="auto"/>
              <w:ind w:firstLine="640"/>
              <w:contextualSpacing/>
              <w:rPr>
                <w:rFonts w:ascii="仿宋_GB2312" w:hAnsi="仿宋_GB2312" w:eastAsia="仿宋_GB2312" w:cs="仿宋_GB2312"/>
                <w:kern w:val="0"/>
                <w:sz w:val="32"/>
                <w:szCs w:val="32"/>
              </w:rPr>
            </w:pPr>
            <w:r>
              <w:rPr>
                <w:rFonts w:ascii="仿宋_GB2312" w:hAnsi="仿宋_GB2312" w:eastAsia="仿宋_GB2312" w:cs="仿宋_GB2312"/>
                <w:kern w:val="0"/>
                <w:sz w:val="32"/>
                <w:szCs w:val="32"/>
              </w:rPr>
              <w:t>应在询价公告规定的时间前，以书面形式提出，过期不再受理质疑。</w:t>
            </w:r>
          </w:p>
        </w:tc>
      </w:tr>
      <w:tr>
        <w:tblPrEx>
          <w:tblCellMar>
            <w:top w:w="0" w:type="dxa"/>
            <w:left w:w="108" w:type="dxa"/>
            <w:bottom w:w="0" w:type="dxa"/>
            <w:right w:w="108" w:type="dxa"/>
          </w:tblCellMar>
        </w:tblPrEx>
        <w:trPr>
          <w:trHeight w:val="397" w:hRule="atLeast"/>
        </w:trPr>
        <w:tc>
          <w:tcPr>
            <w:tcW w:w="1163" w:type="dxa"/>
            <w:tcBorders>
              <w:top w:val="single" w:color="000000" w:sz="4" w:space="0"/>
              <w:left w:val="single" w:color="000000" w:sz="4" w:space="0"/>
              <w:bottom w:val="single" w:color="000000" w:sz="4" w:space="0"/>
              <w:right w:val="single" w:color="000000" w:sz="4" w:space="0"/>
            </w:tcBorders>
            <w:vAlign w:val="center"/>
          </w:tcPr>
          <w:p>
            <w:pPr>
              <w:spacing w:line="240" w:lineRule="auto"/>
              <w:ind w:firstLine="0" w:firstLineChars="0"/>
              <w:contextualSpacing/>
              <w:jc w:val="center"/>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2.1.2</w:t>
            </w:r>
          </w:p>
        </w:tc>
        <w:tc>
          <w:tcPr>
            <w:tcW w:w="1299" w:type="dxa"/>
            <w:tcBorders>
              <w:top w:val="single" w:color="000000" w:sz="4" w:space="0"/>
              <w:left w:val="nil"/>
              <w:bottom w:val="single" w:color="000000" w:sz="4" w:space="0"/>
              <w:right w:val="single" w:color="000000" w:sz="4" w:space="0"/>
            </w:tcBorders>
            <w:vAlign w:val="center"/>
          </w:tcPr>
          <w:p>
            <w:pPr>
              <w:spacing w:line="240" w:lineRule="auto"/>
              <w:ind w:firstLine="0" w:firstLineChars="0"/>
              <w:contextualSpacing/>
              <w:jc w:val="center"/>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采购人书面澄清的时间</w:t>
            </w:r>
          </w:p>
        </w:tc>
        <w:tc>
          <w:tcPr>
            <w:tcW w:w="6781" w:type="dxa"/>
            <w:tcBorders>
              <w:top w:val="single" w:color="000000" w:sz="4" w:space="0"/>
              <w:left w:val="nil"/>
              <w:bottom w:val="single" w:color="000000" w:sz="4" w:space="0"/>
              <w:right w:val="single" w:color="000000" w:sz="4" w:space="0"/>
            </w:tcBorders>
            <w:vAlign w:val="center"/>
          </w:tcPr>
          <w:p>
            <w:pPr>
              <w:wordWrap w:val="0"/>
              <w:spacing w:line="240" w:lineRule="auto"/>
              <w:ind w:firstLine="640"/>
              <w:contextualSpacing/>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同询价公告规定的时间前在中国政府采购网（http://www.ccgp.gov.cn/）、医院官网（http://www.dph-fsi.com/）物资采购室信息公告栏等规定的网址上发布。不管报价人是否下载，都视为报价人收到询价文件澄清内容，由此产生的一切后果由报价人自负。</w:t>
            </w:r>
          </w:p>
        </w:tc>
      </w:tr>
      <w:tr>
        <w:tblPrEx>
          <w:tblCellMar>
            <w:top w:w="0" w:type="dxa"/>
            <w:left w:w="108" w:type="dxa"/>
            <w:bottom w:w="0" w:type="dxa"/>
            <w:right w:w="108" w:type="dxa"/>
          </w:tblCellMar>
        </w:tblPrEx>
        <w:trPr>
          <w:trHeight w:val="397" w:hRule="atLeast"/>
        </w:trPr>
        <w:tc>
          <w:tcPr>
            <w:tcW w:w="1163" w:type="dxa"/>
            <w:tcBorders>
              <w:top w:val="single" w:color="000000" w:sz="4" w:space="0"/>
              <w:left w:val="single" w:color="000000" w:sz="4" w:space="0"/>
              <w:bottom w:val="single" w:color="000000" w:sz="4" w:space="0"/>
              <w:right w:val="single" w:color="000000" w:sz="4" w:space="0"/>
            </w:tcBorders>
            <w:vAlign w:val="center"/>
          </w:tcPr>
          <w:p>
            <w:pPr>
              <w:spacing w:line="240" w:lineRule="auto"/>
              <w:ind w:firstLine="0" w:firstLineChars="0"/>
              <w:contextualSpacing/>
              <w:jc w:val="center"/>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2.1.3</w:t>
            </w:r>
          </w:p>
        </w:tc>
        <w:tc>
          <w:tcPr>
            <w:tcW w:w="1299" w:type="dxa"/>
            <w:tcBorders>
              <w:top w:val="single" w:color="000000" w:sz="4" w:space="0"/>
              <w:left w:val="nil"/>
              <w:bottom w:val="single" w:color="000000" w:sz="4" w:space="0"/>
              <w:right w:val="single" w:color="000000" w:sz="4" w:space="0"/>
            </w:tcBorders>
            <w:vAlign w:val="center"/>
          </w:tcPr>
          <w:p>
            <w:pPr>
              <w:spacing w:line="240" w:lineRule="auto"/>
              <w:ind w:firstLine="0" w:firstLineChars="0"/>
              <w:contextualSpacing/>
              <w:jc w:val="center"/>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报价截止时间</w:t>
            </w:r>
          </w:p>
        </w:tc>
        <w:tc>
          <w:tcPr>
            <w:tcW w:w="6781" w:type="dxa"/>
            <w:tcBorders>
              <w:top w:val="single" w:color="000000" w:sz="4" w:space="0"/>
              <w:left w:val="nil"/>
              <w:bottom w:val="single" w:color="000000" w:sz="4" w:space="0"/>
              <w:right w:val="single" w:color="000000" w:sz="4" w:space="0"/>
            </w:tcBorders>
            <w:vAlign w:val="center"/>
          </w:tcPr>
          <w:p>
            <w:pPr>
              <w:spacing w:line="240" w:lineRule="auto"/>
              <w:ind w:firstLine="640"/>
              <w:contextualSpacing/>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同询价公告时间。</w:t>
            </w:r>
          </w:p>
        </w:tc>
      </w:tr>
      <w:tr>
        <w:tblPrEx>
          <w:tblCellMar>
            <w:top w:w="0" w:type="dxa"/>
            <w:left w:w="108" w:type="dxa"/>
            <w:bottom w:w="0" w:type="dxa"/>
            <w:right w:w="108" w:type="dxa"/>
          </w:tblCellMar>
        </w:tblPrEx>
        <w:trPr>
          <w:trHeight w:val="397" w:hRule="atLeast"/>
        </w:trPr>
        <w:tc>
          <w:tcPr>
            <w:tcW w:w="1163" w:type="dxa"/>
            <w:tcBorders>
              <w:top w:val="single" w:color="000000" w:sz="4" w:space="0"/>
              <w:left w:val="single" w:color="000000" w:sz="4" w:space="0"/>
              <w:bottom w:val="single" w:color="000000" w:sz="4" w:space="0"/>
              <w:right w:val="single" w:color="000000" w:sz="4" w:space="0"/>
            </w:tcBorders>
            <w:vAlign w:val="center"/>
          </w:tcPr>
          <w:p>
            <w:pPr>
              <w:spacing w:line="240" w:lineRule="auto"/>
              <w:ind w:firstLine="0" w:firstLineChars="0"/>
              <w:contextualSpacing/>
              <w:jc w:val="center"/>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2.1.4</w:t>
            </w:r>
          </w:p>
        </w:tc>
        <w:tc>
          <w:tcPr>
            <w:tcW w:w="1299" w:type="dxa"/>
            <w:tcBorders>
              <w:top w:val="single" w:color="000000" w:sz="4" w:space="0"/>
              <w:left w:val="nil"/>
              <w:bottom w:val="single" w:color="000000" w:sz="4" w:space="0"/>
              <w:right w:val="single" w:color="000000" w:sz="4" w:space="0"/>
            </w:tcBorders>
            <w:vAlign w:val="center"/>
          </w:tcPr>
          <w:p>
            <w:pPr>
              <w:spacing w:line="240" w:lineRule="auto"/>
              <w:ind w:firstLine="0" w:firstLineChars="0"/>
              <w:contextualSpacing/>
              <w:jc w:val="center"/>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采购人确认收到询价文件澄清时间</w:t>
            </w:r>
          </w:p>
        </w:tc>
        <w:tc>
          <w:tcPr>
            <w:tcW w:w="6781" w:type="dxa"/>
            <w:tcBorders>
              <w:top w:val="single" w:color="000000" w:sz="4" w:space="0"/>
              <w:left w:val="nil"/>
              <w:bottom w:val="single" w:color="000000" w:sz="4" w:space="0"/>
              <w:right w:val="single" w:color="000000" w:sz="4" w:space="0"/>
            </w:tcBorders>
            <w:vAlign w:val="center"/>
          </w:tcPr>
          <w:p>
            <w:pPr>
              <w:spacing w:line="240" w:lineRule="auto"/>
              <w:ind w:firstLine="640"/>
              <w:contextualSpacing/>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报价人在收到询价文件后，应仔细检查询价文件的所有内容，如有残缺或文字表述不清，图纸尺寸标注不明以及存在错、碰、漏、缺、概念模糊和有可能出现歧义或理解上的偏差的内容等，应在询价文件规定的质疑时间前，将</w:t>
            </w:r>
            <w:r>
              <w:rPr>
                <w:rFonts w:hint="eastAsia" w:ascii="仿宋_GB2312" w:hAnsi="仿宋_GB2312" w:eastAsia="仿宋_GB2312" w:cs="仿宋_GB2312"/>
                <w:sz w:val="32"/>
                <w:szCs w:val="32"/>
              </w:rPr>
              <w:t>要求澄清和解答的问题</w:t>
            </w:r>
            <w:r>
              <w:rPr>
                <w:rFonts w:hint="eastAsia" w:ascii="仿宋_GB2312" w:hAnsi="仿宋_GB2312" w:eastAsia="仿宋_GB2312" w:cs="仿宋_GB2312"/>
                <w:kern w:val="0"/>
                <w:sz w:val="32"/>
                <w:szCs w:val="32"/>
              </w:rPr>
              <w:t>以书面形式</w:t>
            </w:r>
            <w:r>
              <w:rPr>
                <w:rFonts w:hint="eastAsia" w:ascii="仿宋_GB2312" w:hAnsi="仿宋_GB2312" w:eastAsia="仿宋_GB2312" w:cs="仿宋_GB2312"/>
                <w:sz w:val="32"/>
                <w:szCs w:val="32"/>
              </w:rPr>
              <w:t>提出,</w:t>
            </w:r>
            <w:r>
              <w:rPr>
                <w:rFonts w:hint="eastAsia" w:ascii="仿宋_GB2312" w:hAnsi="仿宋_GB2312" w:eastAsia="仿宋_GB2312" w:cs="仿宋_GB2312"/>
                <w:kern w:val="0"/>
                <w:sz w:val="32"/>
                <w:szCs w:val="32"/>
              </w:rPr>
              <w:t>报价人未在规定时间内提出质疑，则视为报价人已全面确认询价文件及设计文件内容。</w:t>
            </w:r>
          </w:p>
        </w:tc>
      </w:tr>
      <w:tr>
        <w:tblPrEx>
          <w:tblCellMar>
            <w:top w:w="0" w:type="dxa"/>
            <w:left w:w="108" w:type="dxa"/>
            <w:bottom w:w="0" w:type="dxa"/>
            <w:right w:w="108" w:type="dxa"/>
          </w:tblCellMar>
        </w:tblPrEx>
        <w:trPr>
          <w:trHeight w:val="397" w:hRule="atLeast"/>
        </w:trPr>
        <w:tc>
          <w:tcPr>
            <w:tcW w:w="1163" w:type="dxa"/>
            <w:tcBorders>
              <w:top w:val="single" w:color="000000" w:sz="4" w:space="0"/>
              <w:left w:val="single" w:color="000000" w:sz="4" w:space="0"/>
              <w:bottom w:val="single" w:color="000000" w:sz="4" w:space="0"/>
              <w:right w:val="single" w:color="000000" w:sz="4" w:space="0"/>
            </w:tcBorders>
            <w:vAlign w:val="center"/>
          </w:tcPr>
          <w:p>
            <w:pPr>
              <w:spacing w:line="240" w:lineRule="auto"/>
              <w:ind w:firstLine="0" w:firstLineChars="0"/>
              <w:contextualSpacing/>
              <w:jc w:val="center"/>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2.1.5</w:t>
            </w:r>
          </w:p>
        </w:tc>
        <w:tc>
          <w:tcPr>
            <w:tcW w:w="1299" w:type="dxa"/>
            <w:tcBorders>
              <w:top w:val="single" w:color="000000" w:sz="4" w:space="0"/>
              <w:left w:val="nil"/>
              <w:bottom w:val="single" w:color="000000" w:sz="4" w:space="0"/>
              <w:right w:val="single" w:color="000000" w:sz="4" w:space="0"/>
            </w:tcBorders>
            <w:vAlign w:val="center"/>
          </w:tcPr>
          <w:p>
            <w:pPr>
              <w:spacing w:line="240" w:lineRule="auto"/>
              <w:ind w:firstLine="0" w:firstLineChars="0"/>
              <w:contextualSpacing/>
              <w:jc w:val="center"/>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报价人确认收到询价文件修改时间</w:t>
            </w:r>
          </w:p>
        </w:tc>
        <w:tc>
          <w:tcPr>
            <w:tcW w:w="6781" w:type="dxa"/>
            <w:tcBorders>
              <w:top w:val="single" w:color="000000" w:sz="4" w:space="0"/>
              <w:left w:val="nil"/>
              <w:bottom w:val="single" w:color="000000" w:sz="4" w:space="0"/>
              <w:right w:val="single" w:color="000000" w:sz="4" w:space="0"/>
            </w:tcBorders>
            <w:vAlign w:val="center"/>
          </w:tcPr>
          <w:p>
            <w:pPr>
              <w:spacing w:line="240" w:lineRule="auto"/>
              <w:ind w:firstLine="640"/>
              <w:contextualSpacing/>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应在询价文件规定的时间前对报价人提出的质疑予以答疑或澄清。项目因其他原因不能正常开标的，采购人应顺延报价截止时间，顺延时间以采购人通知为准。</w:t>
            </w:r>
          </w:p>
        </w:tc>
      </w:tr>
      <w:tr>
        <w:tblPrEx>
          <w:tblCellMar>
            <w:top w:w="0" w:type="dxa"/>
            <w:left w:w="108" w:type="dxa"/>
            <w:bottom w:w="0" w:type="dxa"/>
            <w:right w:w="108" w:type="dxa"/>
          </w:tblCellMar>
        </w:tblPrEx>
        <w:trPr>
          <w:trHeight w:val="397" w:hRule="atLeast"/>
        </w:trPr>
        <w:tc>
          <w:tcPr>
            <w:tcW w:w="1163" w:type="dxa"/>
            <w:tcBorders>
              <w:top w:val="single" w:color="000000" w:sz="4" w:space="0"/>
              <w:left w:val="single" w:color="000000" w:sz="4" w:space="0"/>
              <w:bottom w:val="single" w:color="000000" w:sz="4" w:space="0"/>
              <w:right w:val="single" w:color="000000" w:sz="4" w:space="0"/>
            </w:tcBorders>
            <w:vAlign w:val="center"/>
          </w:tcPr>
          <w:p>
            <w:pPr>
              <w:spacing w:line="240" w:lineRule="auto"/>
              <w:ind w:firstLine="0" w:firstLineChars="0"/>
              <w:contextualSpacing/>
              <w:jc w:val="center"/>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3.1.1</w:t>
            </w:r>
          </w:p>
        </w:tc>
        <w:tc>
          <w:tcPr>
            <w:tcW w:w="1299" w:type="dxa"/>
            <w:tcBorders>
              <w:top w:val="single" w:color="000000" w:sz="4" w:space="0"/>
              <w:left w:val="nil"/>
              <w:bottom w:val="single" w:color="000000" w:sz="4" w:space="0"/>
              <w:right w:val="single" w:color="000000" w:sz="4" w:space="0"/>
            </w:tcBorders>
            <w:vAlign w:val="center"/>
          </w:tcPr>
          <w:p>
            <w:pPr>
              <w:spacing w:line="240" w:lineRule="auto"/>
              <w:ind w:firstLine="0" w:firstLineChars="0"/>
              <w:contextualSpacing/>
              <w:jc w:val="center"/>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报价有效期</w:t>
            </w:r>
          </w:p>
        </w:tc>
        <w:tc>
          <w:tcPr>
            <w:tcW w:w="6781" w:type="dxa"/>
            <w:tcBorders>
              <w:top w:val="single" w:color="000000" w:sz="4" w:space="0"/>
              <w:left w:val="nil"/>
              <w:bottom w:val="single" w:color="000000" w:sz="4" w:space="0"/>
              <w:right w:val="single" w:color="000000" w:sz="4" w:space="0"/>
            </w:tcBorders>
            <w:vAlign w:val="center"/>
          </w:tcPr>
          <w:p>
            <w:pPr>
              <w:spacing w:line="240" w:lineRule="auto"/>
              <w:ind w:firstLine="640"/>
              <w:contextualSpacing/>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180 日历天（从报价截止之日算起）</w:t>
            </w:r>
          </w:p>
        </w:tc>
      </w:tr>
      <w:tr>
        <w:tblPrEx>
          <w:tblCellMar>
            <w:top w:w="0" w:type="dxa"/>
            <w:left w:w="108" w:type="dxa"/>
            <w:bottom w:w="0" w:type="dxa"/>
            <w:right w:w="108" w:type="dxa"/>
          </w:tblCellMar>
        </w:tblPrEx>
        <w:trPr>
          <w:trHeight w:val="397" w:hRule="atLeast"/>
        </w:trPr>
        <w:tc>
          <w:tcPr>
            <w:tcW w:w="1163" w:type="dxa"/>
            <w:tcBorders>
              <w:top w:val="single" w:color="000000" w:sz="4" w:space="0"/>
              <w:left w:val="single" w:color="000000" w:sz="4" w:space="0"/>
              <w:bottom w:val="single" w:color="000000" w:sz="4" w:space="0"/>
              <w:right w:val="single" w:color="000000" w:sz="4" w:space="0"/>
            </w:tcBorders>
            <w:vAlign w:val="center"/>
          </w:tcPr>
          <w:p>
            <w:pPr>
              <w:spacing w:line="240" w:lineRule="auto"/>
              <w:ind w:firstLine="0" w:firstLineChars="0"/>
              <w:contextualSpacing/>
              <w:jc w:val="center"/>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3.1.2</w:t>
            </w:r>
          </w:p>
        </w:tc>
        <w:tc>
          <w:tcPr>
            <w:tcW w:w="1299" w:type="dxa"/>
            <w:tcBorders>
              <w:top w:val="single" w:color="000000" w:sz="4" w:space="0"/>
              <w:left w:val="nil"/>
              <w:bottom w:val="single" w:color="000000" w:sz="4" w:space="0"/>
              <w:right w:val="single" w:color="000000" w:sz="4" w:space="0"/>
            </w:tcBorders>
            <w:vAlign w:val="center"/>
          </w:tcPr>
          <w:p>
            <w:pPr>
              <w:spacing w:line="240" w:lineRule="auto"/>
              <w:ind w:firstLine="0" w:firstLineChars="0"/>
              <w:contextualSpacing/>
              <w:jc w:val="center"/>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报价保证金</w:t>
            </w:r>
          </w:p>
        </w:tc>
        <w:tc>
          <w:tcPr>
            <w:tcW w:w="6781" w:type="dxa"/>
            <w:tcBorders>
              <w:top w:val="single" w:color="000000" w:sz="4" w:space="0"/>
              <w:left w:val="nil"/>
              <w:bottom w:val="single" w:color="000000" w:sz="4" w:space="0"/>
              <w:right w:val="single" w:color="000000" w:sz="4" w:space="0"/>
            </w:tcBorders>
            <w:vAlign w:val="center"/>
          </w:tcPr>
          <w:p>
            <w:pPr>
              <w:spacing w:line="240" w:lineRule="auto"/>
              <w:ind w:firstLine="640"/>
              <w:contextualSpacing/>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报价人须按本项目规定的报价保证金金额进行缴纳（保证金金额：¥</w:t>
            </w:r>
            <w:r>
              <w:rPr>
                <w:rFonts w:hint="eastAsia" w:ascii="仿宋_GB2312" w:hAnsi="仿宋_GB2312" w:eastAsia="仿宋_GB2312" w:cs="仿宋_GB2312"/>
                <w:color w:val="FF0000"/>
                <w:kern w:val="0"/>
                <w:sz w:val="32"/>
                <w:szCs w:val="32"/>
              </w:rPr>
              <w:t>2000</w:t>
            </w:r>
            <w:r>
              <w:rPr>
                <w:rFonts w:hint="eastAsia" w:ascii="仿宋_GB2312" w:hAnsi="仿宋_GB2312" w:eastAsia="仿宋_GB2312" w:cs="仿宋_GB2312"/>
                <w:kern w:val="0"/>
                <w:sz w:val="32"/>
                <w:szCs w:val="32"/>
              </w:rPr>
              <w:t>元），优先选用以银行保函形式缴纳，也可以银行转账方式缴纳。</w:t>
            </w:r>
          </w:p>
          <w:p>
            <w:pPr>
              <w:spacing w:line="240" w:lineRule="auto"/>
              <w:ind w:firstLine="640"/>
              <w:contextualSpacing/>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（一）以银行保函形式缴纳的报价保证金的注意事项</w:t>
            </w:r>
          </w:p>
          <w:p>
            <w:pPr>
              <w:spacing w:line="240" w:lineRule="auto"/>
              <w:ind w:firstLine="640"/>
              <w:contextualSpacing/>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报价保证金以报价人基本账户开户行出具的针对本项目（备注“无创中心4楼层流改造项目设计（第二次）”）的见索即付不可撤销的银行保函为准，银行保函有效期应当与报价有效期一致，银行保函受益人须为本项目采购人。</w:t>
            </w:r>
          </w:p>
          <w:p>
            <w:pPr>
              <w:spacing w:line="240" w:lineRule="auto"/>
              <w:ind w:firstLine="640"/>
              <w:contextualSpacing/>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2.银行保函彩色扫描件电子版在报价截止时间前2天必须发送给该项目报名联系人，未按时提交银行保函彩色扫描件电子版的，其报价将被拒绝。</w:t>
            </w:r>
          </w:p>
          <w:p>
            <w:pPr>
              <w:spacing w:line="240" w:lineRule="auto"/>
              <w:ind w:firstLine="640"/>
              <w:contextualSpacing/>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3.银行保函原件在报价现场交于现场工作人员。</w:t>
            </w:r>
          </w:p>
          <w:p>
            <w:pPr>
              <w:spacing w:line="4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（二）以银行转账方式缴纳的报价保证金必须由报价人从其基本账户将报价保证金汇至指定账户。</w:t>
            </w:r>
          </w:p>
          <w:p>
            <w:pPr>
              <w:spacing w:line="4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银行转账须知：</w:t>
            </w:r>
          </w:p>
          <w:p>
            <w:pPr>
              <w:spacing w:line="579" w:lineRule="exact"/>
              <w:ind w:firstLine="420" w:firstLineChars="0"/>
              <w:rPr>
                <w:rFonts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（1）报价人（</w:t>
            </w:r>
            <w:r>
              <w:rPr>
                <w:rFonts w:hint="eastAsia" w:ascii="仿宋_GB2312" w:hAnsi="仿宋_GB2312" w:eastAsia="仿宋_GB2312" w:cs="仿宋_GB2312"/>
                <w:sz w:val="32"/>
                <w:szCs w:val="32"/>
              </w:rPr>
              <w:t>供应商</w:t>
            </w:r>
            <w:r>
              <w:rPr>
                <w:rFonts w:hint="eastAsia" w:ascii="仿宋_GB2312" w:hAnsi="仿宋_GB2312" w:eastAsia="仿宋_GB2312" w:cs="仿宋_GB2312"/>
                <w:sz w:val="32"/>
                <w:szCs w:val="32"/>
                <w:lang w:val="zh-CN"/>
              </w:rPr>
              <w:t>）须以单位名义，从报价人（</w:t>
            </w:r>
            <w:r>
              <w:rPr>
                <w:rFonts w:hint="eastAsia" w:ascii="仿宋_GB2312" w:hAnsi="仿宋_GB2312" w:eastAsia="仿宋_GB2312" w:cs="仿宋_GB2312"/>
                <w:sz w:val="32"/>
                <w:szCs w:val="32"/>
              </w:rPr>
              <w:t>供应商</w:t>
            </w:r>
            <w:r>
              <w:rPr>
                <w:rFonts w:hint="eastAsia" w:ascii="仿宋_GB2312" w:hAnsi="仿宋_GB2312" w:eastAsia="仿宋_GB2312" w:cs="仿宋_GB2312"/>
                <w:sz w:val="32"/>
                <w:szCs w:val="32"/>
                <w:lang w:val="zh-CN"/>
              </w:rPr>
              <w:t>）的基本账户按照电汇方式汇至报价保证金收款子账户，否则投标（</w:t>
            </w:r>
            <w:r>
              <w:rPr>
                <w:rFonts w:hint="eastAsia" w:ascii="仿宋_GB2312" w:hAnsi="仿宋_GB2312" w:eastAsia="仿宋_GB2312" w:cs="仿宋_GB2312"/>
                <w:sz w:val="32"/>
                <w:szCs w:val="32"/>
              </w:rPr>
              <w:t>谈判报价、询价报价</w:t>
            </w:r>
            <w:r>
              <w:rPr>
                <w:rFonts w:hint="eastAsia" w:ascii="仿宋_GB2312" w:hAnsi="仿宋_GB2312" w:eastAsia="仿宋_GB2312" w:cs="仿宋_GB2312"/>
                <w:sz w:val="32"/>
                <w:szCs w:val="32"/>
                <w:lang w:val="zh-CN"/>
              </w:rPr>
              <w:t>）</w:t>
            </w:r>
            <w:r>
              <w:rPr>
                <w:rFonts w:hint="eastAsia" w:ascii="仿宋_GB2312" w:hAnsi="仿宋_GB2312" w:eastAsia="仿宋_GB2312" w:cs="仿宋_GB2312"/>
                <w:sz w:val="32"/>
                <w:szCs w:val="32"/>
              </w:rPr>
              <w:t>文件</w:t>
            </w:r>
            <w:r>
              <w:rPr>
                <w:rFonts w:hint="eastAsia" w:ascii="仿宋_GB2312" w:hAnsi="仿宋_GB2312" w:eastAsia="仿宋_GB2312" w:cs="仿宋_GB2312"/>
                <w:sz w:val="32"/>
                <w:szCs w:val="32"/>
                <w:lang w:val="zh-CN"/>
              </w:rPr>
              <w:t>将被否决；</w:t>
            </w:r>
          </w:p>
          <w:p>
            <w:pPr>
              <w:spacing w:line="579" w:lineRule="exact"/>
              <w:ind w:firstLine="420" w:firstLineChars="0"/>
              <w:rPr>
                <w:rFonts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（2）投标（</w:t>
            </w:r>
            <w:r>
              <w:rPr>
                <w:rFonts w:hint="eastAsia" w:ascii="仿宋_GB2312" w:hAnsi="仿宋_GB2312" w:eastAsia="仿宋_GB2312" w:cs="仿宋_GB2312"/>
                <w:sz w:val="32"/>
                <w:szCs w:val="32"/>
              </w:rPr>
              <w:t>谈判、询价</w:t>
            </w:r>
            <w:r>
              <w:rPr>
                <w:rFonts w:hint="eastAsia" w:ascii="仿宋_GB2312" w:hAnsi="仿宋_GB2312" w:eastAsia="仿宋_GB2312" w:cs="仿宋_GB2312"/>
                <w:sz w:val="32"/>
                <w:szCs w:val="32"/>
                <w:lang w:val="zh-CN"/>
              </w:rPr>
              <w:t>）保证金收款子账户获取方式：登录【中化商务电子招投标平台】，点击【获取文件及电子发票】菜单，点击【子账号查看】按钮，查看投标保证金收款子账户信息（为23位银行</w:t>
            </w:r>
            <w:r>
              <w:rPr>
                <w:rFonts w:hint="eastAsia" w:ascii="仿宋_GB2312" w:hAnsi="仿宋_GB2312" w:eastAsia="仿宋_GB2312" w:cs="仿宋_GB2312"/>
                <w:sz w:val="32"/>
                <w:szCs w:val="32"/>
              </w:rPr>
              <w:t>账号</w:t>
            </w:r>
            <w:r>
              <w:rPr>
                <w:rFonts w:hint="eastAsia" w:ascii="仿宋_GB2312" w:hAnsi="仿宋_GB2312" w:eastAsia="仿宋_GB2312" w:cs="仿宋_GB2312"/>
                <w:sz w:val="32"/>
                <w:szCs w:val="32"/>
                <w:lang w:val="zh-CN"/>
              </w:rPr>
              <w:t>），该账户仅供本次投标（</w:t>
            </w:r>
            <w:r>
              <w:rPr>
                <w:rFonts w:hint="eastAsia" w:ascii="仿宋_GB2312" w:hAnsi="仿宋_GB2312" w:eastAsia="仿宋_GB2312" w:cs="仿宋_GB2312"/>
                <w:sz w:val="32"/>
                <w:szCs w:val="32"/>
              </w:rPr>
              <w:t>谈判报价、询价报价</w:t>
            </w:r>
            <w:r>
              <w:rPr>
                <w:rFonts w:hint="eastAsia" w:ascii="仿宋_GB2312" w:hAnsi="仿宋_GB2312" w:eastAsia="仿宋_GB2312" w:cs="仿宋_GB2312"/>
                <w:sz w:val="32"/>
                <w:szCs w:val="32"/>
                <w:lang w:val="zh-CN"/>
              </w:rPr>
              <w:t>）使用。</w:t>
            </w:r>
          </w:p>
          <w:p>
            <w:pPr>
              <w:spacing w:line="579" w:lineRule="exact"/>
              <w:ind w:firstLine="420" w:firstLineChars="0"/>
              <w:rPr>
                <w:rFonts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（3）报价人（</w:t>
            </w:r>
            <w:r>
              <w:rPr>
                <w:rFonts w:hint="eastAsia" w:ascii="仿宋_GB2312" w:hAnsi="仿宋_GB2312" w:eastAsia="仿宋_GB2312" w:cs="仿宋_GB2312"/>
                <w:sz w:val="32"/>
                <w:szCs w:val="32"/>
              </w:rPr>
              <w:t>供应商</w:t>
            </w:r>
            <w:r>
              <w:rPr>
                <w:rFonts w:hint="eastAsia" w:ascii="仿宋_GB2312" w:hAnsi="仿宋_GB2312" w:eastAsia="仿宋_GB2312" w:cs="仿宋_GB2312"/>
                <w:sz w:val="32"/>
                <w:szCs w:val="32"/>
                <w:lang w:val="zh-CN"/>
              </w:rPr>
              <w:t>）参加多个包件的报价，应该以包为单位独立提交投标（</w:t>
            </w:r>
            <w:r>
              <w:rPr>
                <w:rFonts w:hint="eastAsia" w:ascii="仿宋_GB2312" w:hAnsi="仿宋_GB2312" w:eastAsia="仿宋_GB2312" w:cs="仿宋_GB2312"/>
                <w:sz w:val="32"/>
                <w:szCs w:val="32"/>
              </w:rPr>
              <w:t>谈判、询价</w:t>
            </w:r>
            <w:r>
              <w:rPr>
                <w:rFonts w:hint="eastAsia" w:ascii="仿宋_GB2312" w:hAnsi="仿宋_GB2312" w:eastAsia="仿宋_GB2312" w:cs="仿宋_GB2312"/>
                <w:sz w:val="32"/>
                <w:szCs w:val="32"/>
                <w:lang w:val="zh-CN"/>
              </w:rPr>
              <w:t>）保证金。</w:t>
            </w:r>
          </w:p>
          <w:p>
            <w:pPr>
              <w:spacing w:line="579" w:lineRule="exact"/>
              <w:ind w:firstLine="420" w:firstLineChars="0"/>
              <w:rPr>
                <w:rFonts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（4）为便于招标代理机构及时准确地核实报价人（</w:t>
            </w:r>
            <w:r>
              <w:rPr>
                <w:rFonts w:hint="eastAsia" w:ascii="仿宋_GB2312" w:hAnsi="仿宋_GB2312" w:eastAsia="仿宋_GB2312" w:cs="仿宋_GB2312"/>
                <w:sz w:val="32"/>
                <w:szCs w:val="32"/>
              </w:rPr>
              <w:t>供应商</w:t>
            </w:r>
            <w:r>
              <w:rPr>
                <w:rFonts w:hint="eastAsia" w:ascii="仿宋_GB2312" w:hAnsi="仿宋_GB2312" w:eastAsia="仿宋_GB2312" w:cs="仿宋_GB2312"/>
                <w:sz w:val="32"/>
                <w:szCs w:val="32"/>
                <w:lang w:val="zh-CN"/>
              </w:rPr>
              <w:t>）的保证金是否到账，报价人（</w:t>
            </w:r>
            <w:r>
              <w:rPr>
                <w:rFonts w:hint="eastAsia" w:ascii="仿宋_GB2312" w:hAnsi="仿宋_GB2312" w:eastAsia="仿宋_GB2312" w:cs="仿宋_GB2312"/>
                <w:sz w:val="32"/>
                <w:szCs w:val="32"/>
              </w:rPr>
              <w:t>供应商</w:t>
            </w:r>
            <w:r>
              <w:rPr>
                <w:rFonts w:hint="eastAsia" w:ascii="仿宋_GB2312" w:hAnsi="仿宋_GB2312" w:eastAsia="仿宋_GB2312" w:cs="仿宋_GB2312"/>
                <w:sz w:val="32"/>
                <w:szCs w:val="32"/>
                <w:lang w:val="zh-CN"/>
              </w:rPr>
              <w:t>）应在电汇汇款附言里注明：</w:t>
            </w:r>
            <w:r>
              <w:rPr>
                <w:rFonts w:hint="eastAsia" w:ascii="仿宋_GB2312" w:hAnsi="仿宋_GB2312" w:eastAsia="仿宋_GB2312" w:cs="仿宋_GB2312"/>
                <w:sz w:val="32"/>
                <w:szCs w:val="32"/>
              </w:rPr>
              <w:t>项目</w:t>
            </w:r>
            <w:r>
              <w:rPr>
                <w:rFonts w:hint="eastAsia" w:ascii="仿宋_GB2312" w:hAnsi="仿宋_GB2312" w:eastAsia="仿宋_GB2312" w:cs="仿宋_GB2312"/>
                <w:sz w:val="32"/>
                <w:szCs w:val="32"/>
                <w:lang w:val="zh-CN"/>
              </w:rPr>
              <w:t>编号后四位和用途。如“XXX投标（</w:t>
            </w:r>
            <w:r>
              <w:rPr>
                <w:rFonts w:hint="eastAsia" w:ascii="仿宋_GB2312" w:hAnsi="仿宋_GB2312" w:eastAsia="仿宋_GB2312" w:cs="仿宋_GB2312"/>
                <w:sz w:val="32"/>
                <w:szCs w:val="32"/>
              </w:rPr>
              <w:t>谈判、询价</w:t>
            </w:r>
            <w:r>
              <w:rPr>
                <w:rFonts w:hint="eastAsia" w:ascii="仿宋_GB2312" w:hAnsi="仿宋_GB2312" w:eastAsia="仿宋_GB2312" w:cs="仿宋_GB2312"/>
                <w:sz w:val="32"/>
                <w:szCs w:val="32"/>
                <w:lang w:val="zh-CN"/>
              </w:rPr>
              <w:t>）保证金”。</w:t>
            </w:r>
          </w:p>
          <w:p>
            <w:pPr>
              <w:spacing w:line="400" w:lineRule="exact"/>
              <w:ind w:firstLine="640"/>
              <w:rPr>
                <w:rFonts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投标（</w:t>
            </w:r>
            <w:r>
              <w:rPr>
                <w:rFonts w:hint="eastAsia" w:ascii="仿宋_GB2312" w:hAnsi="仿宋_GB2312" w:eastAsia="仿宋_GB2312" w:cs="仿宋_GB2312"/>
                <w:sz w:val="32"/>
                <w:szCs w:val="32"/>
              </w:rPr>
              <w:t>谈判、询价</w:t>
            </w:r>
            <w:r>
              <w:rPr>
                <w:rFonts w:hint="eastAsia" w:ascii="仿宋_GB2312" w:hAnsi="仿宋_GB2312" w:eastAsia="仿宋_GB2312" w:cs="仿宋_GB2312"/>
                <w:sz w:val="32"/>
                <w:szCs w:val="32"/>
                <w:lang w:val="zh-CN"/>
              </w:rPr>
              <w:t>）保证金电汇底单复印件需装订在投标（</w:t>
            </w:r>
            <w:r>
              <w:rPr>
                <w:rFonts w:hint="eastAsia" w:ascii="仿宋_GB2312" w:hAnsi="仿宋_GB2312" w:eastAsia="仿宋_GB2312" w:cs="仿宋_GB2312"/>
                <w:sz w:val="32"/>
                <w:szCs w:val="32"/>
              </w:rPr>
              <w:t>谈判报价、询价报价</w:t>
            </w:r>
            <w:r>
              <w:rPr>
                <w:rFonts w:hint="eastAsia" w:ascii="仿宋_GB2312" w:hAnsi="仿宋_GB2312" w:eastAsia="仿宋_GB2312" w:cs="仿宋_GB2312"/>
                <w:sz w:val="32"/>
                <w:szCs w:val="32"/>
                <w:lang w:val="zh-CN"/>
              </w:rPr>
              <w:t>）文件中。</w:t>
            </w:r>
          </w:p>
          <w:p>
            <w:pPr>
              <w:spacing w:line="4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3.保证金退还方式</w:t>
            </w:r>
          </w:p>
          <w:p>
            <w:pPr>
              <w:spacing w:line="4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未成交报价人的保证金，在成交通知书发放后，在五个工作日内按来款渠道退还。</w:t>
            </w:r>
          </w:p>
          <w:p>
            <w:pPr>
              <w:spacing w:line="240" w:lineRule="auto"/>
              <w:ind w:firstLine="0" w:firstLineChars="0"/>
              <w:contextualSpacing/>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成交人的报价保证金，在成交人与采购人签订合同后，在五个工作日内按资金来款渠道退还或转履约保证金。</w:t>
            </w:r>
          </w:p>
          <w:p>
            <w:pPr>
              <w:spacing w:line="240" w:lineRule="auto"/>
              <w:ind w:firstLine="640"/>
              <w:contextualSpacing/>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（三）报价保证金的到账截止时间</w:t>
            </w:r>
          </w:p>
          <w:p>
            <w:pPr>
              <w:spacing w:line="240" w:lineRule="auto"/>
              <w:ind w:firstLine="640"/>
              <w:contextualSpacing/>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1.报价人应在报价截止时间前，按询价文件规定缴纳报价保证金。</w:t>
            </w:r>
          </w:p>
          <w:p>
            <w:pPr>
              <w:spacing w:line="240" w:lineRule="auto"/>
              <w:ind w:firstLine="640"/>
              <w:contextualSpacing/>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2.报价保证金为报价的有效约束条件。</w:t>
            </w:r>
          </w:p>
          <w:p>
            <w:pPr>
              <w:spacing w:line="240" w:lineRule="auto"/>
              <w:ind w:firstLine="640"/>
              <w:contextualSpacing/>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3.报价保证金币种应与报价均为人民币。</w:t>
            </w:r>
          </w:p>
          <w:p>
            <w:pPr>
              <w:spacing w:line="240" w:lineRule="auto"/>
              <w:ind w:firstLine="640"/>
              <w:contextualSpacing/>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（四）下列情形之一的，报价保证金不予退还</w:t>
            </w:r>
          </w:p>
          <w:p>
            <w:pPr>
              <w:spacing w:line="240" w:lineRule="auto"/>
              <w:ind w:firstLine="640"/>
              <w:contextualSpacing/>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（1）成交通知书发出后，成交人无故放弃成交项目或无正当理由在规定时间内不与采购人签订合同的；</w:t>
            </w:r>
          </w:p>
          <w:p>
            <w:pPr>
              <w:spacing w:line="240" w:lineRule="auto"/>
              <w:ind w:firstLine="640"/>
              <w:contextualSpacing/>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（2）报价人在规定的报价有效期内撤销或修改其报价文件的；</w:t>
            </w:r>
          </w:p>
          <w:p>
            <w:pPr>
              <w:spacing w:line="240" w:lineRule="auto"/>
              <w:ind w:firstLine="640"/>
              <w:contextualSpacing/>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（3）成交人在收到成交通知书后，无正当理由拒签合同协议书或未按询价文件规定提交履约担保；</w:t>
            </w:r>
          </w:p>
          <w:p>
            <w:pPr>
              <w:spacing w:line="240" w:lineRule="auto"/>
              <w:ind w:firstLine="640"/>
              <w:contextualSpacing/>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（4）报价人被采购人及监督部门查实具有弄虚作假及围标串标行为的。</w:t>
            </w:r>
          </w:p>
          <w:p>
            <w:pPr>
              <w:spacing w:line="240" w:lineRule="auto"/>
              <w:ind w:firstLine="640"/>
              <w:contextualSpacing/>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（5）违反信用承诺书有关条款的。</w:t>
            </w:r>
          </w:p>
          <w:p>
            <w:pPr>
              <w:spacing w:line="240" w:lineRule="auto"/>
              <w:ind w:firstLine="640"/>
              <w:contextualSpacing/>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（6）报价人或成交人因上述原因给采购人造成的损失超过报价保证金数额的，还应对超过部分予以赔偿。</w:t>
            </w:r>
          </w:p>
          <w:p>
            <w:pPr>
              <w:spacing w:line="240" w:lineRule="auto"/>
              <w:ind w:firstLine="640"/>
              <w:contextualSpacing/>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7）报价人已缴纳报价保证金后无故不参加现场报价的，缴纳报价保证金不予退还。（若报名供应商因故在报价文件递交截止时间前不能递交报价文件的，应当在报价文件递交截止日的3日前向采购机构或采购代理机构提交书面弃权说明书；若未提交书面弃权说明书或提交的书面弃权理由不成立的，视为无故不参加现场报价。）</w:t>
            </w:r>
          </w:p>
          <w:p>
            <w:pPr>
              <w:spacing w:line="240" w:lineRule="auto"/>
              <w:ind w:firstLine="640"/>
              <w:contextualSpacing/>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（8）其他违反国家法律法规行为的。</w:t>
            </w:r>
          </w:p>
        </w:tc>
      </w:tr>
      <w:tr>
        <w:tblPrEx>
          <w:tblCellMar>
            <w:top w:w="0" w:type="dxa"/>
            <w:left w:w="108" w:type="dxa"/>
            <w:bottom w:w="0" w:type="dxa"/>
            <w:right w:w="108" w:type="dxa"/>
          </w:tblCellMar>
        </w:tblPrEx>
        <w:trPr>
          <w:trHeight w:val="397" w:hRule="atLeast"/>
        </w:trPr>
        <w:tc>
          <w:tcPr>
            <w:tcW w:w="1163" w:type="dxa"/>
            <w:tcBorders>
              <w:top w:val="single" w:color="000000" w:sz="4" w:space="0"/>
              <w:left w:val="single" w:color="000000" w:sz="4" w:space="0"/>
              <w:bottom w:val="single" w:color="000000" w:sz="4" w:space="0"/>
              <w:right w:val="single" w:color="000000" w:sz="4" w:space="0"/>
            </w:tcBorders>
            <w:vAlign w:val="center"/>
          </w:tcPr>
          <w:p>
            <w:pPr>
              <w:spacing w:line="240" w:lineRule="auto"/>
              <w:ind w:firstLine="0" w:firstLineChars="0"/>
              <w:contextualSpacing/>
              <w:jc w:val="center"/>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3.2.1</w:t>
            </w:r>
          </w:p>
        </w:tc>
        <w:tc>
          <w:tcPr>
            <w:tcW w:w="1299" w:type="dxa"/>
            <w:tcBorders>
              <w:top w:val="single" w:color="000000" w:sz="4" w:space="0"/>
              <w:left w:val="nil"/>
              <w:bottom w:val="single" w:color="000000" w:sz="4" w:space="0"/>
              <w:right w:val="single" w:color="000000" w:sz="4" w:space="0"/>
            </w:tcBorders>
            <w:vAlign w:val="center"/>
          </w:tcPr>
          <w:p>
            <w:pPr>
              <w:spacing w:line="240" w:lineRule="auto"/>
              <w:ind w:firstLine="0" w:firstLineChars="0"/>
              <w:contextualSpacing/>
              <w:jc w:val="center"/>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近年财务状况的年份要求</w:t>
            </w:r>
          </w:p>
        </w:tc>
        <w:tc>
          <w:tcPr>
            <w:tcW w:w="6781" w:type="dxa"/>
            <w:tcBorders>
              <w:top w:val="single" w:color="000000" w:sz="4" w:space="0"/>
              <w:left w:val="nil"/>
              <w:bottom w:val="single" w:color="000000" w:sz="4" w:space="0"/>
              <w:right w:val="single" w:color="000000" w:sz="4" w:space="0"/>
            </w:tcBorders>
            <w:vAlign w:val="center"/>
          </w:tcPr>
          <w:p>
            <w:pPr>
              <w:spacing w:line="240" w:lineRule="auto"/>
              <w:ind w:firstLine="640"/>
              <w:contextualSpacing/>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近3年（2020年至2022年）。</w:t>
            </w:r>
          </w:p>
        </w:tc>
      </w:tr>
      <w:tr>
        <w:tblPrEx>
          <w:tblCellMar>
            <w:top w:w="0" w:type="dxa"/>
            <w:left w:w="108" w:type="dxa"/>
            <w:bottom w:w="0" w:type="dxa"/>
            <w:right w:w="108" w:type="dxa"/>
          </w:tblCellMar>
        </w:tblPrEx>
        <w:trPr>
          <w:trHeight w:val="397" w:hRule="atLeast"/>
        </w:trPr>
        <w:tc>
          <w:tcPr>
            <w:tcW w:w="1163" w:type="dxa"/>
            <w:tcBorders>
              <w:top w:val="single" w:color="000000" w:sz="4" w:space="0"/>
              <w:left w:val="single" w:color="000000" w:sz="4" w:space="0"/>
              <w:bottom w:val="single" w:color="000000" w:sz="4" w:space="0"/>
              <w:right w:val="single" w:color="000000" w:sz="4" w:space="0"/>
            </w:tcBorders>
            <w:vAlign w:val="center"/>
          </w:tcPr>
          <w:p>
            <w:pPr>
              <w:spacing w:line="240" w:lineRule="auto"/>
              <w:ind w:firstLine="0" w:firstLineChars="0"/>
              <w:contextualSpacing/>
              <w:jc w:val="center"/>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3.3.1</w:t>
            </w:r>
          </w:p>
        </w:tc>
        <w:tc>
          <w:tcPr>
            <w:tcW w:w="1299" w:type="dxa"/>
            <w:tcBorders>
              <w:top w:val="single" w:color="000000" w:sz="4" w:space="0"/>
              <w:left w:val="nil"/>
              <w:bottom w:val="single" w:color="000000" w:sz="4" w:space="0"/>
              <w:right w:val="single" w:color="000000" w:sz="4" w:space="0"/>
            </w:tcBorders>
            <w:vAlign w:val="center"/>
          </w:tcPr>
          <w:p>
            <w:pPr>
              <w:spacing w:line="240" w:lineRule="auto"/>
              <w:ind w:firstLine="0" w:firstLineChars="0"/>
              <w:contextualSpacing/>
              <w:jc w:val="center"/>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近年完成类似业绩年份要求</w:t>
            </w:r>
          </w:p>
        </w:tc>
        <w:tc>
          <w:tcPr>
            <w:tcW w:w="6781" w:type="dxa"/>
            <w:tcBorders>
              <w:top w:val="single" w:color="000000" w:sz="4" w:space="0"/>
              <w:left w:val="nil"/>
              <w:bottom w:val="single" w:color="000000" w:sz="4" w:space="0"/>
              <w:right w:val="single" w:color="000000" w:sz="4" w:space="0"/>
            </w:tcBorders>
            <w:vAlign w:val="center"/>
          </w:tcPr>
          <w:p>
            <w:pPr>
              <w:spacing w:line="240" w:lineRule="auto"/>
              <w:ind w:firstLine="640"/>
              <w:contextualSpacing/>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近 3年（2020年1月1日至报价文件递交截止时间止）。</w:t>
            </w:r>
          </w:p>
        </w:tc>
      </w:tr>
      <w:tr>
        <w:tblPrEx>
          <w:tblCellMar>
            <w:top w:w="0" w:type="dxa"/>
            <w:left w:w="108" w:type="dxa"/>
            <w:bottom w:w="0" w:type="dxa"/>
            <w:right w:w="108" w:type="dxa"/>
          </w:tblCellMar>
        </w:tblPrEx>
        <w:trPr>
          <w:trHeight w:val="397" w:hRule="atLeast"/>
        </w:trPr>
        <w:tc>
          <w:tcPr>
            <w:tcW w:w="1163" w:type="dxa"/>
            <w:tcBorders>
              <w:top w:val="single" w:color="000000" w:sz="4" w:space="0"/>
              <w:left w:val="single" w:color="000000" w:sz="4" w:space="0"/>
              <w:bottom w:val="single" w:color="000000" w:sz="4" w:space="0"/>
              <w:right w:val="single" w:color="000000" w:sz="4" w:space="0"/>
            </w:tcBorders>
            <w:vAlign w:val="center"/>
          </w:tcPr>
          <w:p>
            <w:pPr>
              <w:spacing w:line="240" w:lineRule="auto"/>
              <w:ind w:firstLine="0" w:firstLineChars="0"/>
              <w:contextualSpacing/>
              <w:jc w:val="center"/>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3.4.1</w:t>
            </w:r>
          </w:p>
        </w:tc>
        <w:tc>
          <w:tcPr>
            <w:tcW w:w="1299" w:type="dxa"/>
            <w:tcBorders>
              <w:top w:val="single" w:color="000000" w:sz="4" w:space="0"/>
              <w:left w:val="nil"/>
              <w:bottom w:val="single" w:color="000000" w:sz="4" w:space="0"/>
              <w:right w:val="single" w:color="000000" w:sz="4" w:space="0"/>
            </w:tcBorders>
            <w:vAlign w:val="center"/>
          </w:tcPr>
          <w:p>
            <w:pPr>
              <w:spacing w:line="240" w:lineRule="auto"/>
              <w:ind w:firstLine="0" w:firstLineChars="0"/>
              <w:contextualSpacing/>
              <w:jc w:val="center"/>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报价文件格式</w:t>
            </w:r>
          </w:p>
        </w:tc>
        <w:tc>
          <w:tcPr>
            <w:tcW w:w="6781" w:type="dxa"/>
            <w:tcBorders>
              <w:top w:val="single" w:color="000000" w:sz="4" w:space="0"/>
              <w:left w:val="nil"/>
              <w:bottom w:val="single" w:color="000000" w:sz="4" w:space="0"/>
              <w:right w:val="single" w:color="000000" w:sz="4" w:space="0"/>
            </w:tcBorders>
          </w:tcPr>
          <w:p>
            <w:pPr>
              <w:spacing w:line="240" w:lineRule="auto"/>
              <w:ind w:firstLine="640"/>
              <w:contextualSpacing/>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（1）报价文件内容应完整，字迹清晰可辨。报价文件字迹或印章模糊导致无法确认关键技术方案、关键工期、关键工程质量保证措施、报价的，作废标处理。</w:t>
            </w:r>
          </w:p>
          <w:p>
            <w:pPr>
              <w:spacing w:line="240" w:lineRule="auto"/>
              <w:ind w:firstLine="640"/>
              <w:contextualSpacing/>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（2）报价文件所附证明材料内容应完整并清晰可辨。所附证明材料内容不完整或字迹、印章模糊的，询价小组应作废标处理。</w:t>
            </w:r>
          </w:p>
          <w:p>
            <w:pPr>
              <w:spacing w:line="240" w:lineRule="auto"/>
              <w:ind w:firstLine="640"/>
              <w:contextualSpacing/>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（3）电子文档应包括所有报价文件内容(除企业有关证明资料复印件外)，电子文档（光盘）外包装应注明项目名称及报价人名称并加盖企业公章，且须保证在评审时能正常读取。</w:t>
            </w:r>
          </w:p>
        </w:tc>
      </w:tr>
      <w:tr>
        <w:tblPrEx>
          <w:tblCellMar>
            <w:top w:w="0" w:type="dxa"/>
            <w:left w:w="108" w:type="dxa"/>
            <w:bottom w:w="0" w:type="dxa"/>
            <w:right w:w="108" w:type="dxa"/>
          </w:tblCellMar>
        </w:tblPrEx>
        <w:trPr>
          <w:trHeight w:val="397" w:hRule="atLeast"/>
        </w:trPr>
        <w:tc>
          <w:tcPr>
            <w:tcW w:w="1163" w:type="dxa"/>
            <w:tcBorders>
              <w:top w:val="single" w:color="000000" w:sz="4" w:space="0"/>
              <w:left w:val="single" w:color="000000" w:sz="4" w:space="0"/>
              <w:bottom w:val="single" w:color="000000" w:sz="4" w:space="0"/>
              <w:right w:val="single" w:color="000000" w:sz="4" w:space="0"/>
            </w:tcBorders>
            <w:vAlign w:val="center"/>
          </w:tcPr>
          <w:p>
            <w:pPr>
              <w:spacing w:line="240" w:lineRule="auto"/>
              <w:ind w:firstLine="0" w:firstLineChars="0"/>
              <w:contextualSpacing/>
              <w:jc w:val="center"/>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3.4.2</w:t>
            </w:r>
          </w:p>
        </w:tc>
        <w:tc>
          <w:tcPr>
            <w:tcW w:w="1299" w:type="dxa"/>
            <w:tcBorders>
              <w:top w:val="single" w:color="000000" w:sz="4" w:space="0"/>
              <w:left w:val="nil"/>
              <w:bottom w:val="single" w:color="000000" w:sz="4" w:space="0"/>
              <w:right w:val="single" w:color="000000" w:sz="4" w:space="0"/>
            </w:tcBorders>
            <w:vAlign w:val="center"/>
          </w:tcPr>
          <w:p>
            <w:pPr>
              <w:spacing w:line="240" w:lineRule="auto"/>
              <w:ind w:firstLine="0" w:firstLineChars="0"/>
              <w:contextualSpacing/>
              <w:jc w:val="center"/>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签字或盖章  要求</w:t>
            </w:r>
          </w:p>
        </w:tc>
        <w:tc>
          <w:tcPr>
            <w:tcW w:w="6781" w:type="dxa"/>
            <w:tcBorders>
              <w:top w:val="single" w:color="000000" w:sz="4" w:space="0"/>
              <w:left w:val="nil"/>
              <w:bottom w:val="single" w:color="000000" w:sz="4" w:space="0"/>
              <w:right w:val="single" w:color="000000" w:sz="4" w:space="0"/>
            </w:tcBorders>
            <w:vAlign w:val="center"/>
          </w:tcPr>
          <w:p>
            <w:pPr>
              <w:spacing w:line="240" w:lineRule="auto"/>
              <w:ind w:firstLine="640"/>
              <w:contextualSpacing/>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（1）所有要求签字的地方都应用不褪色的墨水或签字笔由本人亲笔手写签字（包括姓和名），不得用盖章（如签名章、签字章等）代替，也不得由他人代签。</w:t>
            </w:r>
          </w:p>
          <w:p>
            <w:pPr>
              <w:spacing w:line="240" w:lineRule="auto"/>
              <w:ind w:firstLine="640"/>
              <w:contextualSpacing/>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（2）所有要求盖章的地方都应加盖报价人单位（法定名称）章（鲜章），不得使用专用章（如经济合同章、报价专用章等）或下属单位印章代替。</w:t>
            </w:r>
          </w:p>
          <w:p>
            <w:pPr>
              <w:spacing w:line="240" w:lineRule="auto"/>
              <w:ind w:firstLine="640"/>
              <w:contextualSpacing/>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（3）报价文件格式中要求报价人“法定代表人或其委托代理人”签字的，如法定代表人亲自报价的，由法定代表人签字；如法定代表人授权委托代理人报价，由委托代理人签字。</w:t>
            </w:r>
          </w:p>
        </w:tc>
      </w:tr>
      <w:tr>
        <w:tblPrEx>
          <w:tblCellMar>
            <w:top w:w="0" w:type="dxa"/>
            <w:left w:w="108" w:type="dxa"/>
            <w:bottom w:w="0" w:type="dxa"/>
            <w:right w:w="108" w:type="dxa"/>
          </w:tblCellMar>
        </w:tblPrEx>
        <w:trPr>
          <w:trHeight w:val="397" w:hRule="atLeast"/>
        </w:trPr>
        <w:tc>
          <w:tcPr>
            <w:tcW w:w="1163" w:type="dxa"/>
            <w:tcBorders>
              <w:top w:val="single" w:color="000000" w:sz="4" w:space="0"/>
              <w:left w:val="single" w:color="000000" w:sz="4" w:space="0"/>
              <w:bottom w:val="single" w:color="000000" w:sz="4" w:space="0"/>
              <w:right w:val="single" w:color="000000" w:sz="4" w:space="0"/>
            </w:tcBorders>
            <w:vAlign w:val="center"/>
          </w:tcPr>
          <w:p>
            <w:pPr>
              <w:spacing w:line="240" w:lineRule="auto"/>
              <w:ind w:firstLine="0" w:firstLineChars="0"/>
              <w:contextualSpacing/>
              <w:jc w:val="center"/>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3.4.3</w:t>
            </w:r>
          </w:p>
        </w:tc>
        <w:tc>
          <w:tcPr>
            <w:tcW w:w="1299" w:type="dxa"/>
            <w:tcBorders>
              <w:top w:val="single" w:color="000000" w:sz="4" w:space="0"/>
              <w:left w:val="nil"/>
              <w:bottom w:val="single" w:color="000000" w:sz="4" w:space="0"/>
              <w:right w:val="single" w:color="000000" w:sz="4" w:space="0"/>
            </w:tcBorders>
            <w:vAlign w:val="center"/>
          </w:tcPr>
          <w:p>
            <w:pPr>
              <w:spacing w:line="240" w:lineRule="auto"/>
              <w:ind w:firstLine="0" w:firstLineChars="0"/>
              <w:contextualSpacing/>
              <w:jc w:val="center"/>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报价 文件   正、副本份数</w:t>
            </w:r>
          </w:p>
        </w:tc>
        <w:tc>
          <w:tcPr>
            <w:tcW w:w="6781" w:type="dxa"/>
            <w:tcBorders>
              <w:top w:val="single" w:color="000000" w:sz="4" w:space="0"/>
              <w:left w:val="nil"/>
              <w:bottom w:val="single" w:color="000000" w:sz="4" w:space="0"/>
              <w:right w:val="single" w:color="000000" w:sz="4" w:space="0"/>
            </w:tcBorders>
            <w:vAlign w:val="center"/>
          </w:tcPr>
          <w:p>
            <w:pPr>
              <w:spacing w:line="240" w:lineRule="auto"/>
              <w:ind w:firstLine="640"/>
              <w:contextualSpacing/>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正本 1份，副本2份，电子文档1份。电子版与纸质版不一致时，以纸质版为准。</w:t>
            </w:r>
          </w:p>
          <w:p>
            <w:pPr>
              <w:spacing w:line="240" w:lineRule="auto"/>
              <w:ind w:firstLine="640"/>
              <w:contextualSpacing/>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报价文件副本由其正本复制（复印）而成（包括证明文件）。当副本和正本不一致时，以正本为准，但副本和正本内容不一致造成的评审差错由报价人自行承担。</w:t>
            </w:r>
          </w:p>
        </w:tc>
      </w:tr>
      <w:tr>
        <w:tblPrEx>
          <w:tblCellMar>
            <w:top w:w="0" w:type="dxa"/>
            <w:left w:w="108" w:type="dxa"/>
            <w:bottom w:w="0" w:type="dxa"/>
            <w:right w:w="108" w:type="dxa"/>
          </w:tblCellMar>
        </w:tblPrEx>
        <w:trPr>
          <w:trHeight w:val="397" w:hRule="atLeast"/>
        </w:trPr>
        <w:tc>
          <w:tcPr>
            <w:tcW w:w="1163" w:type="dxa"/>
            <w:tcBorders>
              <w:top w:val="single" w:color="000000" w:sz="4" w:space="0"/>
              <w:left w:val="single" w:color="000000" w:sz="4" w:space="0"/>
              <w:bottom w:val="single" w:color="000000" w:sz="4" w:space="0"/>
              <w:right w:val="single" w:color="000000" w:sz="4" w:space="0"/>
            </w:tcBorders>
            <w:vAlign w:val="center"/>
          </w:tcPr>
          <w:p>
            <w:pPr>
              <w:spacing w:line="240" w:lineRule="auto"/>
              <w:ind w:firstLine="0" w:firstLineChars="0"/>
              <w:contextualSpacing/>
              <w:jc w:val="center"/>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3.4.4</w:t>
            </w:r>
          </w:p>
        </w:tc>
        <w:tc>
          <w:tcPr>
            <w:tcW w:w="1299" w:type="dxa"/>
            <w:tcBorders>
              <w:top w:val="single" w:color="000000" w:sz="4" w:space="0"/>
              <w:left w:val="nil"/>
              <w:bottom w:val="single" w:color="000000" w:sz="4" w:space="0"/>
              <w:right w:val="single" w:color="000000" w:sz="4" w:space="0"/>
            </w:tcBorders>
            <w:vAlign w:val="center"/>
          </w:tcPr>
          <w:p>
            <w:pPr>
              <w:spacing w:line="240" w:lineRule="auto"/>
              <w:ind w:firstLine="0" w:firstLineChars="0"/>
              <w:contextualSpacing/>
              <w:jc w:val="center"/>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装订 要求</w:t>
            </w:r>
          </w:p>
        </w:tc>
        <w:tc>
          <w:tcPr>
            <w:tcW w:w="6781" w:type="dxa"/>
            <w:tcBorders>
              <w:top w:val="single" w:color="000000" w:sz="4" w:space="0"/>
              <w:left w:val="nil"/>
              <w:bottom w:val="single" w:color="000000" w:sz="4" w:space="0"/>
              <w:right w:val="single" w:color="000000" w:sz="4" w:space="0"/>
            </w:tcBorders>
            <w:vAlign w:val="center"/>
          </w:tcPr>
          <w:p>
            <w:pPr>
              <w:spacing w:line="240" w:lineRule="auto"/>
              <w:ind w:firstLine="640"/>
              <w:contextualSpacing/>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（1）报价文件的正本和副本一律用A4纸（表、图及证件可以除外）编制和复制。</w:t>
            </w:r>
          </w:p>
          <w:p>
            <w:pPr>
              <w:spacing w:line="240" w:lineRule="auto"/>
              <w:ind w:firstLine="640"/>
              <w:contextualSpacing/>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（2）报价文件的正本和副本应采用左侧封胶装订成册，不得采用活页夹等可随时拆换的方式装订，不得有零散页。</w:t>
            </w:r>
          </w:p>
          <w:p>
            <w:pPr>
              <w:spacing w:line="240" w:lineRule="auto"/>
              <w:ind w:firstLine="640"/>
              <w:contextualSpacing/>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（3）报价文件若同一册的内容较多，可装订成若干分册，并在封面标明次序及册数。</w:t>
            </w:r>
          </w:p>
          <w:p>
            <w:pPr>
              <w:spacing w:line="240" w:lineRule="auto"/>
              <w:ind w:firstLine="640"/>
              <w:contextualSpacing/>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（4）报价文件中的证明、证件及附件等的复制件应集中紧附在相应正文内容后面，并尽量与前面正文部分的顺序相对应。</w:t>
            </w:r>
          </w:p>
          <w:p>
            <w:pPr>
              <w:spacing w:line="240" w:lineRule="auto"/>
              <w:ind w:firstLine="640"/>
              <w:contextualSpacing/>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（5）修改的报价文件的装订也应按本要求办理。</w:t>
            </w:r>
          </w:p>
          <w:p>
            <w:pPr>
              <w:spacing w:line="240" w:lineRule="auto"/>
              <w:ind w:firstLine="640"/>
              <w:contextualSpacing/>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（6）报价人制作的报价文件不符合询价文件装订要求或报价文件中出现明显错误，对该报价人作无效报价处理。</w:t>
            </w:r>
          </w:p>
        </w:tc>
      </w:tr>
      <w:tr>
        <w:tblPrEx>
          <w:tblCellMar>
            <w:top w:w="0" w:type="dxa"/>
            <w:left w:w="108" w:type="dxa"/>
            <w:bottom w:w="0" w:type="dxa"/>
            <w:right w:w="108" w:type="dxa"/>
          </w:tblCellMar>
        </w:tblPrEx>
        <w:trPr>
          <w:trHeight w:val="397" w:hRule="atLeast"/>
        </w:trPr>
        <w:tc>
          <w:tcPr>
            <w:tcW w:w="1163" w:type="dxa"/>
            <w:tcBorders>
              <w:top w:val="single" w:color="000000" w:sz="4" w:space="0"/>
              <w:left w:val="single" w:color="000000" w:sz="4" w:space="0"/>
              <w:bottom w:val="single" w:color="000000" w:sz="4" w:space="0"/>
              <w:right w:val="single" w:color="000000" w:sz="4" w:space="0"/>
            </w:tcBorders>
            <w:vAlign w:val="center"/>
          </w:tcPr>
          <w:p>
            <w:pPr>
              <w:spacing w:line="240" w:lineRule="auto"/>
              <w:ind w:firstLine="0" w:firstLineChars="0"/>
              <w:contextualSpacing/>
              <w:jc w:val="center"/>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4.1.1</w:t>
            </w:r>
          </w:p>
        </w:tc>
        <w:tc>
          <w:tcPr>
            <w:tcW w:w="1299" w:type="dxa"/>
            <w:tcBorders>
              <w:top w:val="single" w:color="000000" w:sz="4" w:space="0"/>
              <w:left w:val="nil"/>
              <w:bottom w:val="single" w:color="000000" w:sz="4" w:space="0"/>
              <w:right w:val="single" w:color="000000" w:sz="4" w:space="0"/>
            </w:tcBorders>
            <w:vAlign w:val="center"/>
          </w:tcPr>
          <w:p>
            <w:pPr>
              <w:spacing w:line="240" w:lineRule="auto"/>
              <w:ind w:firstLine="0" w:firstLineChars="0"/>
              <w:contextualSpacing/>
              <w:jc w:val="center"/>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报价文件的  包装和密封</w:t>
            </w:r>
          </w:p>
        </w:tc>
        <w:tc>
          <w:tcPr>
            <w:tcW w:w="6781" w:type="dxa"/>
            <w:tcBorders>
              <w:top w:val="single" w:color="000000" w:sz="4" w:space="0"/>
              <w:left w:val="nil"/>
              <w:bottom w:val="single" w:color="000000" w:sz="4" w:space="0"/>
              <w:right w:val="single" w:color="000000" w:sz="4" w:space="0"/>
            </w:tcBorders>
            <w:vAlign w:val="center"/>
          </w:tcPr>
          <w:p>
            <w:pPr>
              <w:spacing w:line="240" w:lineRule="auto"/>
              <w:ind w:firstLine="640"/>
              <w:contextualSpacing/>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（1）报价文件的正本和副本应分开包装，正本一个包装，副本一个包装，电子文档一个包装，当副本超过一份时，报价人可以每一份副本一个包装。</w:t>
            </w:r>
          </w:p>
          <w:p>
            <w:pPr>
              <w:spacing w:line="240" w:lineRule="auto"/>
              <w:ind w:firstLine="640"/>
              <w:contextualSpacing/>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（2）每一个包装都应在其封套的封口处加贴封条，并在封套的封口处加盖报价人单位公章（鲜章）。</w:t>
            </w:r>
          </w:p>
        </w:tc>
      </w:tr>
      <w:tr>
        <w:tblPrEx>
          <w:tblCellMar>
            <w:top w:w="0" w:type="dxa"/>
            <w:left w:w="108" w:type="dxa"/>
            <w:bottom w:w="0" w:type="dxa"/>
            <w:right w:w="108" w:type="dxa"/>
          </w:tblCellMar>
        </w:tblPrEx>
        <w:trPr>
          <w:trHeight w:val="397" w:hRule="atLeast"/>
        </w:trPr>
        <w:tc>
          <w:tcPr>
            <w:tcW w:w="1163" w:type="dxa"/>
            <w:tcBorders>
              <w:top w:val="single" w:color="000000" w:sz="4" w:space="0"/>
              <w:left w:val="single" w:color="000000" w:sz="4" w:space="0"/>
              <w:bottom w:val="single" w:color="000000" w:sz="4" w:space="0"/>
              <w:right w:val="single" w:color="000000" w:sz="4" w:space="0"/>
            </w:tcBorders>
            <w:vAlign w:val="center"/>
          </w:tcPr>
          <w:p>
            <w:pPr>
              <w:spacing w:line="240" w:lineRule="auto"/>
              <w:ind w:firstLine="0" w:firstLineChars="0"/>
              <w:contextualSpacing/>
              <w:jc w:val="center"/>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4.1.2</w:t>
            </w:r>
          </w:p>
        </w:tc>
        <w:tc>
          <w:tcPr>
            <w:tcW w:w="1299" w:type="dxa"/>
            <w:tcBorders>
              <w:top w:val="single" w:color="000000" w:sz="4" w:space="0"/>
              <w:left w:val="nil"/>
              <w:bottom w:val="single" w:color="000000" w:sz="4" w:space="0"/>
              <w:right w:val="single" w:color="000000" w:sz="4" w:space="0"/>
            </w:tcBorders>
            <w:vAlign w:val="center"/>
          </w:tcPr>
          <w:p>
            <w:pPr>
              <w:spacing w:line="240" w:lineRule="auto"/>
              <w:ind w:firstLine="0" w:firstLineChars="0"/>
              <w:contextualSpacing/>
              <w:jc w:val="center"/>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封套上写明</w:t>
            </w:r>
          </w:p>
        </w:tc>
        <w:tc>
          <w:tcPr>
            <w:tcW w:w="6781" w:type="dxa"/>
            <w:tcBorders>
              <w:top w:val="single" w:color="000000" w:sz="4" w:space="0"/>
              <w:left w:val="nil"/>
              <w:bottom w:val="single" w:color="000000" w:sz="4" w:space="0"/>
              <w:right w:val="single" w:color="000000" w:sz="4" w:space="0"/>
            </w:tcBorders>
            <w:vAlign w:val="center"/>
          </w:tcPr>
          <w:p>
            <w:pPr>
              <w:spacing w:line="240" w:lineRule="auto"/>
              <w:ind w:firstLine="640"/>
              <w:contextualSpacing/>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应在报价文件封套上写明如下内容：</w:t>
            </w:r>
          </w:p>
          <w:p>
            <w:pPr>
              <w:spacing w:line="240" w:lineRule="auto"/>
              <w:ind w:firstLine="640"/>
              <w:contextualSpacing/>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采购人的地址：</w:t>
            </w:r>
            <w:r>
              <w:rPr>
                <w:rFonts w:hint="eastAsia" w:ascii="仿宋_GB2312" w:hAnsi="仿宋_GB2312" w:eastAsia="仿宋_GB2312" w:cs="仿宋_GB2312"/>
                <w:kern w:val="0"/>
                <w:sz w:val="32"/>
                <w:szCs w:val="32"/>
                <w:u w:val="single"/>
              </w:rPr>
              <w:t>重庆市</w:t>
            </w:r>
          </w:p>
          <w:p>
            <w:pPr>
              <w:spacing w:line="240" w:lineRule="auto"/>
              <w:ind w:firstLine="640"/>
              <w:contextualSpacing/>
              <w:rPr>
                <w:rFonts w:ascii="仿宋_GB2312" w:hAnsi="仿宋_GB2312" w:eastAsia="仿宋_GB2312" w:cs="仿宋_GB2312"/>
                <w:kern w:val="0"/>
                <w:sz w:val="32"/>
                <w:szCs w:val="32"/>
                <w:u w:val="single"/>
              </w:rPr>
            </w:pPr>
            <w:r>
              <w:rPr>
                <w:rFonts w:hint="eastAsia" w:ascii="仿宋_GB2312" w:hAnsi="仿宋_GB2312" w:eastAsia="仿宋_GB2312" w:cs="仿宋_GB2312"/>
                <w:kern w:val="0"/>
                <w:sz w:val="32"/>
                <w:szCs w:val="32"/>
              </w:rPr>
              <w:t>采购人名称：</w:t>
            </w:r>
            <w:r>
              <w:rPr>
                <w:rFonts w:hint="eastAsia" w:ascii="仿宋_GB2312" w:hAnsi="仿宋_GB2312" w:eastAsia="仿宋_GB2312" w:cs="仿宋_GB2312"/>
                <w:kern w:val="0"/>
                <w:sz w:val="32"/>
                <w:szCs w:val="32"/>
                <w:u w:val="single"/>
              </w:rPr>
              <w:t>无创中心4楼层流改造项目部</w:t>
            </w:r>
          </w:p>
          <w:p>
            <w:pPr>
              <w:spacing w:line="240" w:lineRule="auto"/>
              <w:ind w:firstLine="640"/>
              <w:contextualSpacing/>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无创中心4楼层流改造项目设计（第二次）报价文件2023年 月 日  时  分前不得开启</w:t>
            </w:r>
          </w:p>
        </w:tc>
      </w:tr>
      <w:tr>
        <w:tblPrEx>
          <w:tblCellMar>
            <w:top w:w="0" w:type="dxa"/>
            <w:left w:w="108" w:type="dxa"/>
            <w:bottom w:w="0" w:type="dxa"/>
            <w:right w:w="108" w:type="dxa"/>
          </w:tblCellMar>
        </w:tblPrEx>
        <w:trPr>
          <w:trHeight w:val="397" w:hRule="atLeast"/>
        </w:trPr>
        <w:tc>
          <w:tcPr>
            <w:tcW w:w="1163" w:type="dxa"/>
            <w:tcBorders>
              <w:top w:val="single" w:color="000000" w:sz="4" w:space="0"/>
              <w:left w:val="single" w:color="000000" w:sz="4" w:space="0"/>
              <w:bottom w:val="single" w:color="000000" w:sz="4" w:space="0"/>
              <w:right w:val="single" w:color="000000" w:sz="4" w:space="0"/>
            </w:tcBorders>
            <w:vAlign w:val="center"/>
          </w:tcPr>
          <w:p>
            <w:pPr>
              <w:spacing w:line="240" w:lineRule="auto"/>
              <w:ind w:firstLine="0" w:firstLineChars="0"/>
              <w:contextualSpacing/>
              <w:jc w:val="center"/>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4.2</w:t>
            </w:r>
          </w:p>
        </w:tc>
        <w:tc>
          <w:tcPr>
            <w:tcW w:w="1299" w:type="dxa"/>
            <w:tcBorders>
              <w:top w:val="single" w:color="000000" w:sz="4" w:space="0"/>
              <w:left w:val="nil"/>
              <w:bottom w:val="single" w:color="000000" w:sz="4" w:space="0"/>
              <w:right w:val="single" w:color="000000" w:sz="4" w:space="0"/>
            </w:tcBorders>
            <w:vAlign w:val="center"/>
          </w:tcPr>
          <w:p>
            <w:pPr>
              <w:spacing w:line="240" w:lineRule="auto"/>
              <w:ind w:firstLine="0" w:firstLineChars="0"/>
              <w:contextualSpacing/>
              <w:jc w:val="center"/>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递交报价文件时间和地点</w:t>
            </w:r>
          </w:p>
        </w:tc>
        <w:tc>
          <w:tcPr>
            <w:tcW w:w="6781" w:type="dxa"/>
            <w:tcBorders>
              <w:top w:val="single" w:color="000000" w:sz="4" w:space="0"/>
              <w:left w:val="nil"/>
              <w:bottom w:val="single" w:color="000000" w:sz="4" w:space="0"/>
              <w:right w:val="single" w:color="000000" w:sz="4" w:space="0"/>
            </w:tcBorders>
            <w:vAlign w:val="center"/>
          </w:tcPr>
          <w:p>
            <w:pPr>
              <w:spacing w:line="240" w:lineRule="auto"/>
              <w:ind w:firstLine="640"/>
              <w:contextualSpacing/>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详见询价公告。</w:t>
            </w:r>
          </w:p>
        </w:tc>
      </w:tr>
      <w:tr>
        <w:tblPrEx>
          <w:tblCellMar>
            <w:top w:w="0" w:type="dxa"/>
            <w:left w:w="108" w:type="dxa"/>
            <w:bottom w:w="0" w:type="dxa"/>
            <w:right w:w="108" w:type="dxa"/>
          </w:tblCellMar>
        </w:tblPrEx>
        <w:trPr>
          <w:trHeight w:val="397" w:hRule="atLeast"/>
        </w:trPr>
        <w:tc>
          <w:tcPr>
            <w:tcW w:w="1163" w:type="dxa"/>
            <w:tcBorders>
              <w:top w:val="single" w:color="000000" w:sz="4" w:space="0"/>
              <w:left w:val="single" w:color="000000" w:sz="4" w:space="0"/>
              <w:bottom w:val="single" w:color="000000" w:sz="4" w:space="0"/>
              <w:right w:val="single" w:color="000000" w:sz="4" w:space="0"/>
            </w:tcBorders>
            <w:vAlign w:val="center"/>
          </w:tcPr>
          <w:p>
            <w:pPr>
              <w:spacing w:line="240" w:lineRule="auto"/>
              <w:ind w:firstLine="0" w:firstLineChars="0"/>
              <w:contextualSpacing/>
              <w:jc w:val="center"/>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4.2.1</w:t>
            </w:r>
          </w:p>
        </w:tc>
        <w:tc>
          <w:tcPr>
            <w:tcW w:w="1299" w:type="dxa"/>
            <w:tcBorders>
              <w:top w:val="single" w:color="000000" w:sz="4" w:space="0"/>
              <w:left w:val="nil"/>
              <w:bottom w:val="single" w:color="000000" w:sz="4" w:space="0"/>
              <w:right w:val="single" w:color="000000" w:sz="4" w:space="0"/>
            </w:tcBorders>
            <w:vAlign w:val="center"/>
          </w:tcPr>
          <w:p>
            <w:pPr>
              <w:spacing w:line="240" w:lineRule="auto"/>
              <w:ind w:firstLine="0" w:firstLineChars="0"/>
              <w:contextualSpacing/>
              <w:jc w:val="center"/>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是否 退还    报价 文件</w:t>
            </w:r>
          </w:p>
        </w:tc>
        <w:tc>
          <w:tcPr>
            <w:tcW w:w="6781" w:type="dxa"/>
            <w:tcBorders>
              <w:top w:val="single" w:color="000000" w:sz="4" w:space="0"/>
              <w:left w:val="nil"/>
              <w:bottom w:val="single" w:color="000000" w:sz="4" w:space="0"/>
              <w:right w:val="single" w:color="000000" w:sz="4" w:space="0"/>
            </w:tcBorders>
            <w:vAlign w:val="center"/>
          </w:tcPr>
          <w:p>
            <w:pPr>
              <w:spacing w:line="240" w:lineRule="auto"/>
              <w:ind w:firstLine="640"/>
              <w:contextualSpacing/>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不退还</w:t>
            </w:r>
          </w:p>
        </w:tc>
      </w:tr>
      <w:tr>
        <w:tblPrEx>
          <w:tblCellMar>
            <w:top w:w="0" w:type="dxa"/>
            <w:left w:w="108" w:type="dxa"/>
            <w:bottom w:w="0" w:type="dxa"/>
            <w:right w:w="108" w:type="dxa"/>
          </w:tblCellMar>
        </w:tblPrEx>
        <w:trPr>
          <w:trHeight w:val="397" w:hRule="atLeast"/>
        </w:trPr>
        <w:tc>
          <w:tcPr>
            <w:tcW w:w="1163" w:type="dxa"/>
            <w:tcBorders>
              <w:top w:val="single" w:color="000000" w:sz="4" w:space="0"/>
              <w:left w:val="single" w:color="000000" w:sz="4" w:space="0"/>
              <w:bottom w:val="single" w:color="000000" w:sz="4" w:space="0"/>
              <w:right w:val="single" w:color="000000" w:sz="4" w:space="0"/>
            </w:tcBorders>
            <w:vAlign w:val="center"/>
          </w:tcPr>
          <w:p>
            <w:pPr>
              <w:spacing w:line="240" w:lineRule="auto"/>
              <w:ind w:firstLine="0" w:firstLineChars="0"/>
              <w:contextualSpacing/>
              <w:jc w:val="center"/>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5.1</w:t>
            </w:r>
          </w:p>
        </w:tc>
        <w:tc>
          <w:tcPr>
            <w:tcW w:w="1299" w:type="dxa"/>
            <w:tcBorders>
              <w:top w:val="single" w:color="000000" w:sz="4" w:space="0"/>
              <w:left w:val="nil"/>
              <w:bottom w:val="single" w:color="000000" w:sz="4" w:space="0"/>
              <w:right w:val="single" w:color="000000" w:sz="4" w:space="0"/>
            </w:tcBorders>
            <w:vAlign w:val="center"/>
          </w:tcPr>
          <w:p>
            <w:pPr>
              <w:spacing w:line="240" w:lineRule="auto"/>
              <w:ind w:firstLine="0" w:firstLineChars="0"/>
              <w:contextualSpacing/>
              <w:jc w:val="center"/>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开标 时间    和地点</w:t>
            </w:r>
          </w:p>
        </w:tc>
        <w:tc>
          <w:tcPr>
            <w:tcW w:w="6781" w:type="dxa"/>
            <w:tcBorders>
              <w:top w:val="single" w:color="000000" w:sz="4" w:space="0"/>
              <w:left w:val="nil"/>
              <w:bottom w:val="single" w:color="000000" w:sz="4" w:space="0"/>
              <w:right w:val="single" w:color="000000" w:sz="4" w:space="0"/>
            </w:tcBorders>
            <w:vAlign w:val="center"/>
          </w:tcPr>
          <w:p>
            <w:pPr>
              <w:spacing w:line="240" w:lineRule="auto"/>
              <w:ind w:firstLine="640"/>
              <w:contextualSpacing/>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开标时间：同报价截止时间</w:t>
            </w:r>
          </w:p>
          <w:p>
            <w:pPr>
              <w:spacing w:line="240" w:lineRule="auto"/>
              <w:ind w:firstLine="640"/>
              <w:contextualSpacing/>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开标地点：同询价公告地点</w:t>
            </w:r>
          </w:p>
        </w:tc>
      </w:tr>
      <w:tr>
        <w:tblPrEx>
          <w:tblCellMar>
            <w:top w:w="0" w:type="dxa"/>
            <w:left w:w="108" w:type="dxa"/>
            <w:bottom w:w="0" w:type="dxa"/>
            <w:right w:w="108" w:type="dxa"/>
          </w:tblCellMar>
        </w:tblPrEx>
        <w:trPr>
          <w:trHeight w:val="397" w:hRule="atLeast"/>
        </w:trPr>
        <w:tc>
          <w:tcPr>
            <w:tcW w:w="1163" w:type="dxa"/>
            <w:tcBorders>
              <w:top w:val="single" w:color="000000" w:sz="4" w:space="0"/>
              <w:left w:val="single" w:color="000000" w:sz="4" w:space="0"/>
              <w:bottom w:val="single" w:color="000000" w:sz="4" w:space="0"/>
              <w:right w:val="single" w:color="000000" w:sz="4" w:space="0"/>
            </w:tcBorders>
            <w:vAlign w:val="center"/>
          </w:tcPr>
          <w:p>
            <w:pPr>
              <w:spacing w:line="240" w:lineRule="auto"/>
              <w:ind w:firstLine="0" w:firstLineChars="0"/>
              <w:contextualSpacing/>
              <w:jc w:val="center"/>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5.2</w:t>
            </w:r>
          </w:p>
        </w:tc>
        <w:tc>
          <w:tcPr>
            <w:tcW w:w="1299" w:type="dxa"/>
            <w:tcBorders>
              <w:top w:val="single" w:color="000000" w:sz="4" w:space="0"/>
              <w:left w:val="nil"/>
              <w:bottom w:val="single" w:color="000000" w:sz="4" w:space="0"/>
              <w:right w:val="single" w:color="000000" w:sz="4" w:space="0"/>
            </w:tcBorders>
            <w:vAlign w:val="center"/>
          </w:tcPr>
          <w:p>
            <w:pPr>
              <w:spacing w:line="240" w:lineRule="auto"/>
              <w:ind w:firstLine="0" w:firstLineChars="0"/>
              <w:contextualSpacing/>
              <w:jc w:val="center"/>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询价 小组    的组建</w:t>
            </w:r>
          </w:p>
        </w:tc>
        <w:tc>
          <w:tcPr>
            <w:tcW w:w="6781" w:type="dxa"/>
            <w:tcBorders>
              <w:top w:val="single" w:color="000000" w:sz="4" w:space="0"/>
              <w:left w:val="nil"/>
              <w:bottom w:val="single" w:color="000000" w:sz="4" w:space="0"/>
              <w:right w:val="single" w:color="000000" w:sz="4" w:space="0"/>
            </w:tcBorders>
            <w:vAlign w:val="center"/>
          </w:tcPr>
          <w:p>
            <w:pPr>
              <w:spacing w:line="240" w:lineRule="auto"/>
              <w:ind w:firstLine="640"/>
              <w:contextualSpacing/>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询价小组由</w:t>
            </w:r>
            <w:r>
              <w:rPr>
                <w:rFonts w:hint="eastAsia" w:ascii="仿宋_GB2312" w:hAnsi="仿宋_GB2312" w:eastAsia="仿宋_GB2312" w:cs="仿宋_GB2312"/>
                <w:kern w:val="0"/>
                <w:sz w:val="32"/>
                <w:szCs w:val="32"/>
                <w:u w:val="single"/>
              </w:rPr>
              <w:t>3</w:t>
            </w:r>
            <w:r>
              <w:rPr>
                <w:rFonts w:hint="eastAsia" w:ascii="仿宋_GB2312" w:hAnsi="仿宋_GB2312" w:eastAsia="仿宋_GB2312" w:cs="仿宋_GB2312"/>
                <w:kern w:val="0"/>
                <w:sz w:val="32"/>
                <w:szCs w:val="32"/>
              </w:rPr>
              <w:t>名技术、经济等方面的专家组成。评审专家从 重庆市财政局评审专家库中随机抽取。</w:t>
            </w:r>
          </w:p>
        </w:tc>
      </w:tr>
      <w:tr>
        <w:tblPrEx>
          <w:tblCellMar>
            <w:top w:w="0" w:type="dxa"/>
            <w:left w:w="108" w:type="dxa"/>
            <w:bottom w:w="0" w:type="dxa"/>
            <w:right w:w="108" w:type="dxa"/>
          </w:tblCellMar>
        </w:tblPrEx>
        <w:trPr>
          <w:trHeight w:val="397" w:hRule="atLeast"/>
        </w:trPr>
        <w:tc>
          <w:tcPr>
            <w:tcW w:w="1163" w:type="dxa"/>
            <w:tcBorders>
              <w:top w:val="single" w:color="000000" w:sz="4" w:space="0"/>
              <w:left w:val="single" w:color="000000" w:sz="4" w:space="0"/>
              <w:bottom w:val="single" w:color="000000" w:sz="4" w:space="0"/>
              <w:right w:val="single" w:color="000000" w:sz="4" w:space="0"/>
            </w:tcBorders>
            <w:vAlign w:val="center"/>
          </w:tcPr>
          <w:p>
            <w:pPr>
              <w:spacing w:line="240" w:lineRule="auto"/>
              <w:ind w:firstLine="0" w:firstLineChars="0"/>
              <w:contextualSpacing/>
              <w:jc w:val="center"/>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5.3</w:t>
            </w:r>
          </w:p>
        </w:tc>
        <w:tc>
          <w:tcPr>
            <w:tcW w:w="1299" w:type="dxa"/>
            <w:tcBorders>
              <w:top w:val="single" w:color="000000" w:sz="4" w:space="0"/>
              <w:left w:val="nil"/>
              <w:bottom w:val="single" w:color="000000" w:sz="4" w:space="0"/>
              <w:right w:val="single" w:color="000000" w:sz="4" w:space="0"/>
            </w:tcBorders>
            <w:vAlign w:val="center"/>
          </w:tcPr>
          <w:p>
            <w:pPr>
              <w:spacing w:line="240" w:lineRule="auto"/>
              <w:ind w:firstLine="0" w:firstLineChars="0"/>
              <w:contextualSpacing/>
              <w:jc w:val="center"/>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评审 办法</w:t>
            </w:r>
          </w:p>
        </w:tc>
        <w:tc>
          <w:tcPr>
            <w:tcW w:w="6781" w:type="dxa"/>
            <w:tcBorders>
              <w:top w:val="single" w:color="000000" w:sz="4" w:space="0"/>
              <w:left w:val="nil"/>
              <w:bottom w:val="single" w:color="000000" w:sz="4" w:space="0"/>
              <w:right w:val="single" w:color="000000" w:sz="4" w:space="0"/>
            </w:tcBorders>
            <w:vAlign w:val="center"/>
          </w:tcPr>
          <w:p>
            <w:pPr>
              <w:spacing w:line="240" w:lineRule="auto"/>
              <w:ind w:firstLine="0" w:firstLineChars="0"/>
              <w:contextualSpacing/>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 xml:space="preserve">   最低价法 。</w:t>
            </w:r>
          </w:p>
        </w:tc>
      </w:tr>
      <w:tr>
        <w:tblPrEx>
          <w:tblCellMar>
            <w:top w:w="0" w:type="dxa"/>
            <w:left w:w="108" w:type="dxa"/>
            <w:bottom w:w="0" w:type="dxa"/>
            <w:right w:w="108" w:type="dxa"/>
          </w:tblCellMar>
        </w:tblPrEx>
        <w:trPr>
          <w:trHeight w:val="1435" w:hRule="atLeast"/>
        </w:trPr>
        <w:tc>
          <w:tcPr>
            <w:tcW w:w="1163" w:type="dxa"/>
            <w:tcBorders>
              <w:top w:val="single" w:color="000000" w:sz="4" w:space="0"/>
              <w:left w:val="single" w:color="000000" w:sz="4" w:space="0"/>
              <w:bottom w:val="single" w:color="000000" w:sz="4" w:space="0"/>
              <w:right w:val="single" w:color="000000" w:sz="4" w:space="0"/>
            </w:tcBorders>
            <w:vAlign w:val="center"/>
          </w:tcPr>
          <w:p>
            <w:pPr>
              <w:spacing w:line="240" w:lineRule="auto"/>
              <w:ind w:firstLine="0" w:firstLineChars="0"/>
              <w:contextualSpacing/>
              <w:jc w:val="center"/>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6.1.1</w:t>
            </w:r>
          </w:p>
        </w:tc>
        <w:tc>
          <w:tcPr>
            <w:tcW w:w="1299" w:type="dxa"/>
            <w:tcBorders>
              <w:top w:val="single" w:color="000000" w:sz="4" w:space="0"/>
              <w:left w:val="nil"/>
              <w:bottom w:val="single" w:color="000000" w:sz="4" w:space="0"/>
              <w:right w:val="single" w:color="000000" w:sz="4" w:space="0"/>
            </w:tcBorders>
            <w:vAlign w:val="center"/>
          </w:tcPr>
          <w:p>
            <w:pPr>
              <w:spacing w:line="240" w:lineRule="auto"/>
              <w:ind w:firstLine="0" w:firstLineChars="0"/>
              <w:contextualSpacing/>
              <w:jc w:val="center"/>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是否授权询价小组确定成交人</w:t>
            </w:r>
          </w:p>
        </w:tc>
        <w:tc>
          <w:tcPr>
            <w:tcW w:w="6781" w:type="dxa"/>
            <w:tcBorders>
              <w:top w:val="single" w:color="000000" w:sz="4" w:space="0"/>
              <w:left w:val="nil"/>
              <w:bottom w:val="single" w:color="000000" w:sz="4" w:space="0"/>
              <w:right w:val="single" w:color="000000" w:sz="4" w:space="0"/>
            </w:tcBorders>
            <w:vAlign w:val="center"/>
          </w:tcPr>
          <w:p>
            <w:pPr>
              <w:spacing w:line="240" w:lineRule="auto"/>
              <w:ind w:firstLine="640"/>
              <w:contextualSpacing/>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否，推荐的中标候选人数：3名。</w:t>
            </w:r>
          </w:p>
          <w:p>
            <w:pPr>
              <w:spacing w:line="240" w:lineRule="auto"/>
              <w:ind w:firstLine="640"/>
              <w:contextualSpacing/>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注：当符合要求的报价人少于需推荐的人数，询价小组推荐的人数可少于需推荐的人数。</w:t>
            </w:r>
          </w:p>
        </w:tc>
      </w:tr>
      <w:tr>
        <w:tblPrEx>
          <w:tblCellMar>
            <w:top w:w="0" w:type="dxa"/>
            <w:left w:w="108" w:type="dxa"/>
            <w:bottom w:w="0" w:type="dxa"/>
            <w:right w:w="108" w:type="dxa"/>
          </w:tblCellMar>
        </w:tblPrEx>
        <w:trPr>
          <w:trHeight w:val="397" w:hRule="atLeast"/>
        </w:trPr>
        <w:tc>
          <w:tcPr>
            <w:tcW w:w="1163" w:type="dxa"/>
            <w:tcBorders>
              <w:top w:val="single" w:color="000000" w:sz="4" w:space="0"/>
              <w:left w:val="single" w:color="000000" w:sz="4" w:space="0"/>
              <w:bottom w:val="single" w:color="000000" w:sz="4" w:space="0"/>
              <w:right w:val="single" w:color="000000" w:sz="4" w:space="0"/>
            </w:tcBorders>
            <w:vAlign w:val="center"/>
          </w:tcPr>
          <w:p>
            <w:pPr>
              <w:spacing w:line="240" w:lineRule="auto"/>
              <w:ind w:firstLine="0" w:firstLineChars="0"/>
              <w:contextualSpacing/>
              <w:jc w:val="center"/>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6.1.2</w:t>
            </w:r>
          </w:p>
        </w:tc>
        <w:tc>
          <w:tcPr>
            <w:tcW w:w="1299" w:type="dxa"/>
            <w:tcBorders>
              <w:top w:val="single" w:color="000000" w:sz="4" w:space="0"/>
              <w:left w:val="nil"/>
              <w:bottom w:val="single" w:color="000000" w:sz="4" w:space="0"/>
              <w:right w:val="single" w:color="000000" w:sz="4" w:space="0"/>
            </w:tcBorders>
            <w:vAlign w:val="center"/>
          </w:tcPr>
          <w:p>
            <w:pPr>
              <w:spacing w:line="240" w:lineRule="auto"/>
              <w:ind w:firstLine="0" w:firstLineChars="0"/>
              <w:contextualSpacing/>
              <w:jc w:val="center"/>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确定 成交    候选人</w:t>
            </w:r>
          </w:p>
        </w:tc>
        <w:tc>
          <w:tcPr>
            <w:tcW w:w="6781" w:type="dxa"/>
            <w:tcBorders>
              <w:top w:val="single" w:color="000000" w:sz="4" w:space="0"/>
              <w:left w:val="nil"/>
              <w:bottom w:val="single" w:color="000000" w:sz="4" w:space="0"/>
              <w:right w:val="single" w:color="000000" w:sz="4" w:space="0"/>
            </w:tcBorders>
          </w:tcPr>
          <w:p>
            <w:pPr>
              <w:spacing w:line="240" w:lineRule="auto"/>
              <w:ind w:firstLine="640"/>
              <w:contextualSpacing/>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采购人在成交候选人公示结束且无异议后，确定排名第一的成交候选人为成交人。排名第一的成交候选人放弃成交、因不可抗力提出不能履行合同、不按询价文件规定要求提交履约保证金，或者被查实存在影响成交结果的违法行为等情形的，采购人可以按照询价小组推荐的成交候选人名单排序依次确定其他成交候选人为成交人。但第一成交候选人非正当理由放弃成交，或者被查实存在影响成交结果的违法行为等情形，不符合成交条件的，没收报价保证金不能弥补第一、第二成交候选人报价差额的，将重新采购。</w:t>
            </w:r>
          </w:p>
        </w:tc>
      </w:tr>
      <w:tr>
        <w:tblPrEx>
          <w:tblCellMar>
            <w:top w:w="0" w:type="dxa"/>
            <w:left w:w="108" w:type="dxa"/>
            <w:bottom w:w="0" w:type="dxa"/>
            <w:right w:w="108" w:type="dxa"/>
          </w:tblCellMar>
        </w:tblPrEx>
        <w:trPr>
          <w:trHeight w:val="397" w:hRule="atLeast"/>
        </w:trPr>
        <w:tc>
          <w:tcPr>
            <w:tcW w:w="1163" w:type="dxa"/>
            <w:tcBorders>
              <w:top w:val="single" w:color="000000" w:sz="4" w:space="0"/>
              <w:left w:val="single" w:color="000000" w:sz="4" w:space="0"/>
              <w:bottom w:val="single" w:color="000000" w:sz="4" w:space="0"/>
              <w:right w:val="single" w:color="000000" w:sz="4" w:space="0"/>
            </w:tcBorders>
            <w:vAlign w:val="center"/>
          </w:tcPr>
          <w:p>
            <w:pPr>
              <w:spacing w:line="240" w:lineRule="auto"/>
              <w:ind w:firstLine="0" w:firstLineChars="0"/>
              <w:contextualSpacing/>
              <w:jc w:val="center"/>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6.2.1</w:t>
            </w:r>
          </w:p>
        </w:tc>
        <w:tc>
          <w:tcPr>
            <w:tcW w:w="1299" w:type="dxa"/>
            <w:tcBorders>
              <w:top w:val="single" w:color="000000" w:sz="4" w:space="0"/>
              <w:left w:val="nil"/>
              <w:bottom w:val="single" w:color="000000" w:sz="4" w:space="0"/>
              <w:right w:val="single" w:color="000000" w:sz="4" w:space="0"/>
            </w:tcBorders>
            <w:vAlign w:val="center"/>
          </w:tcPr>
          <w:p>
            <w:pPr>
              <w:spacing w:line="240" w:lineRule="auto"/>
              <w:ind w:firstLine="0" w:firstLineChars="0"/>
              <w:contextualSpacing/>
              <w:jc w:val="center"/>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履约保证金</w:t>
            </w:r>
          </w:p>
        </w:tc>
        <w:tc>
          <w:tcPr>
            <w:tcW w:w="6781" w:type="dxa"/>
            <w:tcBorders>
              <w:top w:val="single" w:color="000000" w:sz="4" w:space="0"/>
              <w:left w:val="nil"/>
              <w:bottom w:val="single" w:color="000000" w:sz="4" w:space="0"/>
              <w:right w:val="single" w:color="000000" w:sz="4" w:space="0"/>
            </w:tcBorders>
            <w:vAlign w:val="center"/>
          </w:tcPr>
          <w:p>
            <w:pPr>
              <w:spacing w:line="240" w:lineRule="auto"/>
              <w:ind w:firstLine="640"/>
              <w:contextualSpacing/>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金   额：</w:t>
            </w:r>
            <w:r>
              <w:rPr>
                <w:rFonts w:hint="eastAsia" w:ascii="仿宋_GB2312" w:hAnsi="仿宋_GB2312" w:eastAsia="仿宋_GB2312" w:cs="仿宋_GB2312"/>
                <w:kern w:val="0"/>
                <w:sz w:val="32"/>
                <w:szCs w:val="32"/>
                <w:u w:val="single"/>
              </w:rPr>
              <w:t>履约保证金金额为合同价的10%。</w:t>
            </w:r>
          </w:p>
          <w:p>
            <w:pPr>
              <w:spacing w:line="240" w:lineRule="auto"/>
              <w:ind w:firstLine="640"/>
              <w:contextualSpacing/>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缴纳方式：须通过成交人的基本账户以银行转账方式向采购人缴纳。</w:t>
            </w:r>
          </w:p>
          <w:p>
            <w:pPr>
              <w:spacing w:line="240" w:lineRule="auto"/>
              <w:ind w:firstLine="640"/>
              <w:contextualSpacing/>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缴纳时间：成交人自收到成交通知书之日起 10 天内缴纳到账。</w:t>
            </w:r>
          </w:p>
        </w:tc>
      </w:tr>
      <w:tr>
        <w:tblPrEx>
          <w:tblCellMar>
            <w:top w:w="0" w:type="dxa"/>
            <w:left w:w="108" w:type="dxa"/>
            <w:bottom w:w="0" w:type="dxa"/>
            <w:right w:w="108" w:type="dxa"/>
          </w:tblCellMar>
        </w:tblPrEx>
        <w:trPr>
          <w:trHeight w:val="397" w:hRule="atLeast"/>
        </w:trPr>
        <w:tc>
          <w:tcPr>
            <w:tcW w:w="1163" w:type="dxa"/>
            <w:tcBorders>
              <w:top w:val="single" w:color="000000" w:sz="4" w:space="0"/>
              <w:left w:val="single" w:color="000000" w:sz="4" w:space="0"/>
              <w:bottom w:val="single" w:color="000000" w:sz="4" w:space="0"/>
              <w:right w:val="single" w:color="000000" w:sz="4" w:space="0"/>
            </w:tcBorders>
            <w:vAlign w:val="center"/>
          </w:tcPr>
          <w:p>
            <w:pPr>
              <w:spacing w:line="240" w:lineRule="auto"/>
              <w:ind w:firstLine="0" w:firstLineChars="0"/>
              <w:contextualSpacing/>
              <w:jc w:val="center"/>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6.2.2</w:t>
            </w:r>
          </w:p>
        </w:tc>
        <w:tc>
          <w:tcPr>
            <w:tcW w:w="1299" w:type="dxa"/>
            <w:tcBorders>
              <w:top w:val="single" w:color="000000" w:sz="4" w:space="0"/>
              <w:left w:val="nil"/>
              <w:bottom w:val="single" w:color="000000" w:sz="4" w:space="0"/>
              <w:right w:val="single" w:color="000000" w:sz="4" w:space="0"/>
            </w:tcBorders>
            <w:vAlign w:val="center"/>
          </w:tcPr>
          <w:p>
            <w:pPr>
              <w:spacing w:line="240" w:lineRule="auto"/>
              <w:ind w:firstLine="0" w:firstLineChars="0"/>
              <w:contextualSpacing/>
              <w:jc w:val="center"/>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合同 签订</w:t>
            </w:r>
          </w:p>
        </w:tc>
        <w:tc>
          <w:tcPr>
            <w:tcW w:w="6781" w:type="dxa"/>
            <w:tcBorders>
              <w:top w:val="single" w:color="000000" w:sz="4" w:space="0"/>
              <w:left w:val="nil"/>
              <w:bottom w:val="single" w:color="000000" w:sz="4" w:space="0"/>
              <w:right w:val="single" w:color="000000" w:sz="4" w:space="0"/>
            </w:tcBorders>
            <w:vAlign w:val="center"/>
          </w:tcPr>
          <w:p>
            <w:pPr>
              <w:spacing w:line="240" w:lineRule="auto"/>
              <w:ind w:firstLine="640"/>
              <w:contextualSpacing/>
              <w:rPr>
                <w:rFonts w:ascii="仿宋_GB2312" w:hAnsi="仿宋_GB2312" w:eastAsia="仿宋_GB2312" w:cs="仿宋_GB2312"/>
                <w:kern w:val="0"/>
                <w:sz w:val="32"/>
                <w:szCs w:val="32"/>
                <w:u w:val="single"/>
              </w:rPr>
            </w:pPr>
            <w:r>
              <w:rPr>
                <w:rFonts w:hint="eastAsia" w:ascii="仿宋_GB2312" w:hAnsi="仿宋_GB2312" w:eastAsia="仿宋_GB2312" w:cs="仿宋_GB2312"/>
                <w:kern w:val="0"/>
                <w:sz w:val="32"/>
                <w:szCs w:val="32"/>
              </w:rPr>
              <w:t>（1）</w:t>
            </w:r>
            <w:r>
              <w:rPr>
                <w:rFonts w:hint="eastAsia" w:ascii="仿宋_GB2312" w:hAnsi="仿宋_GB2312" w:eastAsia="仿宋_GB2312" w:cs="仿宋_GB2312"/>
                <w:kern w:val="0"/>
                <w:sz w:val="32"/>
                <w:szCs w:val="32"/>
                <w:u w:val="single"/>
              </w:rPr>
              <w:t>自成交通知书发出之日起30天内签订合同。</w:t>
            </w:r>
          </w:p>
          <w:p>
            <w:pPr>
              <w:spacing w:line="240" w:lineRule="auto"/>
              <w:ind w:firstLine="640"/>
              <w:contextualSpacing/>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成交人无正当理由不与发包人签订合同，在签订合同时向发包人提出附加条件，自动放弃成交的，采购人取消其成交资格，其报价保证金不予退还，并取消2年内参加我中心工程建设项目的报价资格；给发包人造成的损失超过报价保证金数额的，成交人还应当对超过部分予以赔偿。</w:t>
            </w:r>
          </w:p>
        </w:tc>
      </w:tr>
      <w:tr>
        <w:tblPrEx>
          <w:tblCellMar>
            <w:top w:w="0" w:type="dxa"/>
            <w:left w:w="108" w:type="dxa"/>
            <w:bottom w:w="0" w:type="dxa"/>
            <w:right w:w="108" w:type="dxa"/>
          </w:tblCellMar>
        </w:tblPrEx>
        <w:trPr>
          <w:trHeight w:val="397" w:hRule="atLeast"/>
        </w:trPr>
        <w:tc>
          <w:tcPr>
            <w:tcW w:w="1163" w:type="dxa"/>
            <w:tcBorders>
              <w:top w:val="single" w:color="000000" w:sz="4" w:space="0"/>
              <w:left w:val="single" w:color="000000" w:sz="4" w:space="0"/>
              <w:bottom w:val="single" w:color="000000" w:sz="4" w:space="0"/>
              <w:right w:val="single" w:color="000000" w:sz="4" w:space="0"/>
            </w:tcBorders>
            <w:vAlign w:val="center"/>
          </w:tcPr>
          <w:p>
            <w:pPr>
              <w:spacing w:line="240" w:lineRule="auto"/>
              <w:ind w:firstLine="0" w:firstLineChars="0"/>
              <w:contextualSpacing/>
              <w:jc w:val="center"/>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7.1</w:t>
            </w:r>
          </w:p>
        </w:tc>
        <w:tc>
          <w:tcPr>
            <w:tcW w:w="8080" w:type="dxa"/>
            <w:gridSpan w:val="2"/>
            <w:tcBorders>
              <w:top w:val="single" w:color="000000" w:sz="4" w:space="0"/>
              <w:left w:val="nil"/>
              <w:bottom w:val="single" w:color="000000" w:sz="4" w:space="0"/>
              <w:right w:val="single" w:color="000000" w:sz="4" w:space="0"/>
            </w:tcBorders>
            <w:vAlign w:val="center"/>
          </w:tcPr>
          <w:p>
            <w:pPr>
              <w:spacing w:line="240" w:lineRule="auto"/>
              <w:ind w:firstLine="0" w:firstLineChars="0"/>
              <w:contextualSpacing/>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需要补充的其他内容。</w:t>
            </w:r>
          </w:p>
        </w:tc>
      </w:tr>
      <w:tr>
        <w:tblPrEx>
          <w:tblCellMar>
            <w:top w:w="0" w:type="dxa"/>
            <w:left w:w="108" w:type="dxa"/>
            <w:bottom w:w="0" w:type="dxa"/>
            <w:right w:w="108" w:type="dxa"/>
          </w:tblCellMar>
        </w:tblPrEx>
        <w:trPr>
          <w:trHeight w:val="397" w:hRule="atLeast"/>
        </w:trPr>
        <w:tc>
          <w:tcPr>
            <w:tcW w:w="1163" w:type="dxa"/>
            <w:tcBorders>
              <w:top w:val="single" w:color="000000" w:sz="4" w:space="0"/>
              <w:left w:val="single" w:color="000000" w:sz="4" w:space="0"/>
              <w:bottom w:val="single" w:color="000000" w:sz="4" w:space="0"/>
              <w:right w:val="single" w:color="000000" w:sz="4" w:space="0"/>
            </w:tcBorders>
            <w:vAlign w:val="center"/>
          </w:tcPr>
          <w:p>
            <w:pPr>
              <w:spacing w:line="240" w:lineRule="auto"/>
              <w:ind w:firstLine="0" w:firstLineChars="0"/>
              <w:contextualSpacing/>
              <w:jc w:val="center"/>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8.1</w:t>
            </w:r>
          </w:p>
        </w:tc>
        <w:tc>
          <w:tcPr>
            <w:tcW w:w="1299" w:type="dxa"/>
            <w:tcBorders>
              <w:top w:val="single" w:color="000000" w:sz="4" w:space="0"/>
              <w:left w:val="nil"/>
              <w:bottom w:val="single" w:color="000000" w:sz="4" w:space="0"/>
              <w:right w:val="single" w:color="000000" w:sz="4" w:space="0"/>
            </w:tcBorders>
            <w:vAlign w:val="center"/>
          </w:tcPr>
          <w:p>
            <w:pPr>
              <w:spacing w:line="240" w:lineRule="auto"/>
              <w:ind w:firstLine="0" w:firstLineChars="0"/>
              <w:contextualSpacing/>
              <w:jc w:val="center"/>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报价 唯一</w:t>
            </w:r>
          </w:p>
        </w:tc>
        <w:tc>
          <w:tcPr>
            <w:tcW w:w="6781" w:type="dxa"/>
            <w:tcBorders>
              <w:top w:val="single" w:color="000000" w:sz="4" w:space="0"/>
              <w:left w:val="nil"/>
              <w:bottom w:val="single" w:color="000000" w:sz="4" w:space="0"/>
              <w:right w:val="single" w:color="000000" w:sz="4" w:space="0"/>
            </w:tcBorders>
          </w:tcPr>
          <w:p>
            <w:pPr>
              <w:spacing w:line="240" w:lineRule="auto"/>
              <w:ind w:firstLine="640"/>
              <w:contextualSpacing/>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只能有一个有效报价。即：</w:t>
            </w:r>
          </w:p>
          <w:p>
            <w:pPr>
              <w:spacing w:line="240" w:lineRule="auto"/>
              <w:ind w:firstLine="640"/>
              <w:contextualSpacing/>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1.单价和总价都只允许有一个报价，任何有选择和保留的报价不予接受。</w:t>
            </w:r>
          </w:p>
          <w:p>
            <w:pPr>
              <w:spacing w:line="240" w:lineRule="auto"/>
              <w:ind w:firstLine="640"/>
              <w:contextualSpacing/>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2.报价文件中的《综合报价表》与报价函的报价总报价（大写）应完全一致。</w:t>
            </w:r>
          </w:p>
        </w:tc>
      </w:tr>
      <w:tr>
        <w:tblPrEx>
          <w:tblCellMar>
            <w:top w:w="0" w:type="dxa"/>
            <w:left w:w="108" w:type="dxa"/>
            <w:bottom w:w="0" w:type="dxa"/>
            <w:right w:w="108" w:type="dxa"/>
          </w:tblCellMar>
        </w:tblPrEx>
        <w:trPr>
          <w:trHeight w:val="397" w:hRule="atLeast"/>
        </w:trPr>
        <w:tc>
          <w:tcPr>
            <w:tcW w:w="1163" w:type="dxa"/>
            <w:tcBorders>
              <w:top w:val="single" w:color="000000" w:sz="4" w:space="0"/>
              <w:left w:val="single" w:color="000000" w:sz="4" w:space="0"/>
              <w:bottom w:val="single" w:color="000000" w:sz="4" w:space="0"/>
              <w:right w:val="single" w:color="000000" w:sz="4" w:space="0"/>
            </w:tcBorders>
            <w:vAlign w:val="center"/>
          </w:tcPr>
          <w:p>
            <w:pPr>
              <w:spacing w:line="240" w:lineRule="auto"/>
              <w:ind w:firstLine="0" w:firstLineChars="0"/>
              <w:contextualSpacing/>
              <w:jc w:val="center"/>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8.2</w:t>
            </w:r>
          </w:p>
        </w:tc>
        <w:tc>
          <w:tcPr>
            <w:tcW w:w="1299" w:type="dxa"/>
            <w:tcBorders>
              <w:top w:val="single" w:color="000000" w:sz="4" w:space="0"/>
              <w:left w:val="nil"/>
              <w:bottom w:val="single" w:color="000000" w:sz="4" w:space="0"/>
              <w:right w:val="single" w:color="000000" w:sz="4" w:space="0"/>
            </w:tcBorders>
            <w:vAlign w:val="center"/>
          </w:tcPr>
          <w:p>
            <w:pPr>
              <w:spacing w:line="240" w:lineRule="auto"/>
              <w:ind w:firstLine="0" w:firstLineChars="0"/>
              <w:contextualSpacing/>
              <w:jc w:val="center"/>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合同 备案</w:t>
            </w:r>
          </w:p>
        </w:tc>
        <w:tc>
          <w:tcPr>
            <w:tcW w:w="6781" w:type="dxa"/>
            <w:tcBorders>
              <w:top w:val="single" w:color="000000" w:sz="4" w:space="0"/>
              <w:left w:val="nil"/>
              <w:bottom w:val="single" w:color="000000" w:sz="4" w:space="0"/>
              <w:right w:val="single" w:color="000000" w:sz="4" w:space="0"/>
            </w:tcBorders>
          </w:tcPr>
          <w:p>
            <w:pPr>
              <w:spacing w:line="240" w:lineRule="auto"/>
              <w:ind w:firstLine="640"/>
              <w:contextualSpacing/>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合同按有关规定备案。双方当事人就合同产生纠纷时，以备案的合同作为依据。</w:t>
            </w:r>
          </w:p>
        </w:tc>
      </w:tr>
      <w:tr>
        <w:tblPrEx>
          <w:tblCellMar>
            <w:top w:w="0" w:type="dxa"/>
            <w:left w:w="108" w:type="dxa"/>
            <w:bottom w:w="0" w:type="dxa"/>
            <w:right w:w="108" w:type="dxa"/>
          </w:tblCellMar>
        </w:tblPrEx>
        <w:trPr>
          <w:trHeight w:val="397" w:hRule="atLeast"/>
        </w:trPr>
        <w:tc>
          <w:tcPr>
            <w:tcW w:w="1163" w:type="dxa"/>
            <w:tcBorders>
              <w:top w:val="single" w:color="000000" w:sz="4" w:space="0"/>
              <w:left w:val="single" w:color="000000" w:sz="4" w:space="0"/>
              <w:bottom w:val="single" w:color="000000" w:sz="4" w:space="0"/>
              <w:right w:val="single" w:color="000000" w:sz="4" w:space="0"/>
            </w:tcBorders>
            <w:vAlign w:val="center"/>
          </w:tcPr>
          <w:p>
            <w:pPr>
              <w:spacing w:line="240" w:lineRule="auto"/>
              <w:ind w:firstLine="0" w:firstLineChars="0"/>
              <w:contextualSpacing/>
              <w:jc w:val="center"/>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8.3</w:t>
            </w:r>
          </w:p>
        </w:tc>
        <w:tc>
          <w:tcPr>
            <w:tcW w:w="1299" w:type="dxa"/>
            <w:tcBorders>
              <w:top w:val="single" w:color="000000" w:sz="4" w:space="0"/>
              <w:left w:val="nil"/>
              <w:bottom w:val="single" w:color="000000" w:sz="4" w:space="0"/>
              <w:right w:val="single" w:color="000000" w:sz="4" w:space="0"/>
            </w:tcBorders>
            <w:vAlign w:val="center"/>
          </w:tcPr>
          <w:p>
            <w:pPr>
              <w:spacing w:line="240" w:lineRule="auto"/>
              <w:ind w:firstLine="0" w:firstLineChars="0"/>
              <w:contextualSpacing/>
              <w:jc w:val="center"/>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严禁 转包和  违法 分包</w:t>
            </w:r>
          </w:p>
        </w:tc>
        <w:tc>
          <w:tcPr>
            <w:tcW w:w="6781" w:type="dxa"/>
            <w:tcBorders>
              <w:top w:val="single" w:color="000000" w:sz="4" w:space="0"/>
              <w:left w:val="nil"/>
              <w:bottom w:val="single" w:color="000000" w:sz="4" w:space="0"/>
              <w:right w:val="single" w:color="000000" w:sz="4" w:space="0"/>
            </w:tcBorders>
          </w:tcPr>
          <w:p>
            <w:pPr>
              <w:spacing w:line="240" w:lineRule="auto"/>
              <w:ind w:firstLine="640"/>
              <w:contextualSpacing/>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成交人派驻设计的项目总设计负责人与报价文件承诺不符的，视同转包，采购人或行政监督管理部门有权取消其成交资格。</w:t>
            </w:r>
          </w:p>
        </w:tc>
      </w:tr>
      <w:tr>
        <w:tblPrEx>
          <w:tblCellMar>
            <w:top w:w="0" w:type="dxa"/>
            <w:left w:w="108" w:type="dxa"/>
            <w:bottom w:w="0" w:type="dxa"/>
            <w:right w:w="108" w:type="dxa"/>
          </w:tblCellMar>
        </w:tblPrEx>
        <w:trPr>
          <w:trHeight w:val="397" w:hRule="atLeast"/>
        </w:trPr>
        <w:tc>
          <w:tcPr>
            <w:tcW w:w="1163" w:type="dxa"/>
            <w:tcBorders>
              <w:top w:val="single" w:color="000000" w:sz="4" w:space="0"/>
              <w:left w:val="single" w:color="000000" w:sz="4" w:space="0"/>
              <w:bottom w:val="single" w:color="000000" w:sz="4" w:space="0"/>
              <w:right w:val="single" w:color="000000" w:sz="4" w:space="0"/>
            </w:tcBorders>
            <w:vAlign w:val="center"/>
          </w:tcPr>
          <w:p>
            <w:pPr>
              <w:spacing w:line="240" w:lineRule="auto"/>
              <w:ind w:firstLine="0" w:firstLineChars="0"/>
              <w:contextualSpacing/>
              <w:jc w:val="center"/>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9.1</w:t>
            </w:r>
          </w:p>
        </w:tc>
        <w:tc>
          <w:tcPr>
            <w:tcW w:w="1299" w:type="dxa"/>
            <w:tcBorders>
              <w:top w:val="single" w:color="000000" w:sz="4" w:space="0"/>
              <w:left w:val="nil"/>
              <w:bottom w:val="single" w:color="000000" w:sz="4" w:space="0"/>
              <w:right w:val="single" w:color="000000" w:sz="4" w:space="0"/>
            </w:tcBorders>
            <w:vAlign w:val="center"/>
          </w:tcPr>
          <w:p>
            <w:pPr>
              <w:spacing w:line="240" w:lineRule="auto"/>
              <w:ind w:firstLine="0" w:firstLineChars="0"/>
              <w:contextualSpacing/>
              <w:jc w:val="center"/>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报价文件的  真实性要求</w:t>
            </w:r>
          </w:p>
        </w:tc>
        <w:tc>
          <w:tcPr>
            <w:tcW w:w="6781" w:type="dxa"/>
            <w:tcBorders>
              <w:top w:val="single" w:color="000000" w:sz="4" w:space="0"/>
              <w:left w:val="nil"/>
              <w:bottom w:val="single" w:color="000000" w:sz="4" w:space="0"/>
              <w:right w:val="single" w:color="000000" w:sz="4" w:space="0"/>
            </w:tcBorders>
            <w:vAlign w:val="center"/>
          </w:tcPr>
          <w:p>
            <w:pPr>
              <w:spacing w:line="240" w:lineRule="auto"/>
              <w:ind w:firstLine="640"/>
              <w:contextualSpacing/>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（1）报价人所递交的报价文件（包括有关资料、澄清）应真实可信，不存在虚假（包括隐瞒）。</w:t>
            </w:r>
          </w:p>
          <w:p>
            <w:pPr>
              <w:spacing w:line="240" w:lineRule="auto"/>
              <w:ind w:firstLine="640"/>
              <w:contextualSpacing/>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（2）报价人声明不存在限制报价情形但被发现存在限制报价情形的，构成隐瞒，属于虚假报价行为。</w:t>
            </w:r>
          </w:p>
          <w:p>
            <w:pPr>
              <w:spacing w:line="240" w:lineRule="auto"/>
              <w:ind w:firstLine="640"/>
              <w:contextualSpacing/>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（3）如报价文件存在虚假，在评审阶段，评审小组应将该报价文件作废标处理；成交候选人确定后发现的，采购人和招报价行政监督部门有权取消成交候选人或成交资格。</w:t>
            </w:r>
          </w:p>
        </w:tc>
      </w:tr>
      <w:tr>
        <w:tblPrEx>
          <w:tblCellMar>
            <w:top w:w="0" w:type="dxa"/>
            <w:left w:w="108" w:type="dxa"/>
            <w:bottom w:w="0" w:type="dxa"/>
            <w:right w:w="108" w:type="dxa"/>
          </w:tblCellMar>
        </w:tblPrEx>
        <w:trPr>
          <w:trHeight w:val="397" w:hRule="atLeast"/>
        </w:trPr>
        <w:tc>
          <w:tcPr>
            <w:tcW w:w="1163" w:type="dxa"/>
            <w:tcBorders>
              <w:top w:val="single" w:color="000000" w:sz="4" w:space="0"/>
              <w:left w:val="single" w:color="000000" w:sz="4" w:space="0"/>
              <w:bottom w:val="single" w:color="000000" w:sz="4" w:space="0"/>
              <w:right w:val="single" w:color="000000" w:sz="4" w:space="0"/>
            </w:tcBorders>
            <w:vAlign w:val="center"/>
          </w:tcPr>
          <w:p>
            <w:pPr>
              <w:spacing w:line="240" w:lineRule="auto"/>
              <w:ind w:firstLine="0" w:firstLineChars="0"/>
              <w:contextualSpacing/>
              <w:jc w:val="center"/>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9.2</w:t>
            </w:r>
          </w:p>
        </w:tc>
        <w:tc>
          <w:tcPr>
            <w:tcW w:w="1299" w:type="dxa"/>
            <w:tcBorders>
              <w:top w:val="single" w:color="000000" w:sz="4" w:space="0"/>
              <w:left w:val="nil"/>
              <w:bottom w:val="single" w:color="000000" w:sz="4" w:space="0"/>
              <w:right w:val="single" w:color="000000" w:sz="4" w:space="0"/>
            </w:tcBorders>
            <w:vAlign w:val="center"/>
          </w:tcPr>
          <w:p>
            <w:pPr>
              <w:spacing w:line="240" w:lineRule="auto"/>
              <w:ind w:firstLine="0" w:firstLineChars="0"/>
              <w:contextualSpacing/>
              <w:jc w:val="center"/>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询价文件内容冲突问题的解决及优先次序</w:t>
            </w:r>
          </w:p>
        </w:tc>
        <w:tc>
          <w:tcPr>
            <w:tcW w:w="6781" w:type="dxa"/>
            <w:tcBorders>
              <w:top w:val="single" w:color="000000" w:sz="4" w:space="0"/>
              <w:left w:val="nil"/>
              <w:bottom w:val="single" w:color="000000" w:sz="4" w:space="0"/>
              <w:right w:val="single" w:color="000000" w:sz="4" w:space="0"/>
            </w:tcBorders>
            <w:vAlign w:val="center"/>
          </w:tcPr>
          <w:p>
            <w:pPr>
              <w:spacing w:line="240" w:lineRule="auto"/>
              <w:ind w:firstLine="640"/>
              <w:contextualSpacing/>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 xml:space="preserve">（1）询价文件内容如与报价人须知前附表不一致的以报价人须知前附表为准； </w:t>
            </w:r>
          </w:p>
          <w:p>
            <w:pPr>
              <w:spacing w:line="240" w:lineRule="auto"/>
              <w:ind w:firstLine="640"/>
              <w:contextualSpacing/>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（2）询价文件中采购人编制的内容前后矛盾或不一致的，有时间先后顺序的，以时间在后的修改、澄清为准。</w:t>
            </w:r>
          </w:p>
        </w:tc>
      </w:tr>
      <w:tr>
        <w:tblPrEx>
          <w:tblCellMar>
            <w:top w:w="0" w:type="dxa"/>
            <w:left w:w="108" w:type="dxa"/>
            <w:bottom w:w="0" w:type="dxa"/>
            <w:right w:w="108" w:type="dxa"/>
          </w:tblCellMar>
        </w:tblPrEx>
        <w:trPr>
          <w:trHeight w:val="1341" w:hRule="atLeast"/>
        </w:trPr>
        <w:tc>
          <w:tcPr>
            <w:tcW w:w="1163" w:type="dxa"/>
            <w:tcBorders>
              <w:top w:val="single" w:color="000000" w:sz="4" w:space="0"/>
              <w:left w:val="single" w:color="000000" w:sz="4" w:space="0"/>
              <w:bottom w:val="single" w:color="000000" w:sz="4" w:space="0"/>
              <w:right w:val="single" w:color="000000" w:sz="4" w:space="0"/>
            </w:tcBorders>
            <w:vAlign w:val="center"/>
          </w:tcPr>
          <w:p>
            <w:pPr>
              <w:spacing w:line="240" w:lineRule="auto"/>
              <w:ind w:firstLine="0" w:firstLineChars="0"/>
              <w:contextualSpacing/>
              <w:jc w:val="center"/>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10.1</w:t>
            </w:r>
          </w:p>
        </w:tc>
        <w:tc>
          <w:tcPr>
            <w:tcW w:w="1299" w:type="dxa"/>
            <w:tcBorders>
              <w:top w:val="single" w:color="000000" w:sz="4" w:space="0"/>
              <w:left w:val="nil"/>
              <w:bottom w:val="single" w:color="000000" w:sz="4" w:space="0"/>
              <w:right w:val="single" w:color="000000" w:sz="4" w:space="0"/>
            </w:tcBorders>
            <w:vAlign w:val="center"/>
          </w:tcPr>
          <w:p>
            <w:pPr>
              <w:spacing w:line="240" w:lineRule="auto"/>
              <w:ind w:firstLine="0" w:firstLineChars="0"/>
              <w:contextualSpacing/>
              <w:jc w:val="center"/>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报价文件不予受理的情形</w:t>
            </w:r>
          </w:p>
        </w:tc>
        <w:tc>
          <w:tcPr>
            <w:tcW w:w="6781" w:type="dxa"/>
            <w:tcBorders>
              <w:top w:val="single" w:color="000000" w:sz="4" w:space="0"/>
              <w:left w:val="nil"/>
              <w:bottom w:val="single" w:color="000000" w:sz="4" w:space="0"/>
              <w:right w:val="single" w:color="000000" w:sz="4" w:space="0"/>
            </w:tcBorders>
            <w:vAlign w:val="center"/>
          </w:tcPr>
          <w:p>
            <w:pPr>
              <w:spacing w:line="240" w:lineRule="auto"/>
              <w:ind w:firstLine="640"/>
              <w:contextualSpacing/>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（1）逾期送达的或者未送达指定地点的；</w:t>
            </w:r>
          </w:p>
          <w:p>
            <w:pPr>
              <w:spacing w:line="240" w:lineRule="auto"/>
              <w:ind w:firstLine="640"/>
              <w:contextualSpacing/>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（2）未按询价文件要求密封的；</w:t>
            </w:r>
          </w:p>
          <w:p>
            <w:pPr>
              <w:spacing w:line="240" w:lineRule="auto"/>
              <w:ind w:firstLine="640"/>
              <w:contextualSpacing/>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（3）未按询价文件要求缴纳保证金的。</w:t>
            </w:r>
          </w:p>
        </w:tc>
      </w:tr>
      <w:tr>
        <w:tblPrEx>
          <w:tblCellMar>
            <w:top w:w="0" w:type="dxa"/>
            <w:left w:w="108" w:type="dxa"/>
            <w:bottom w:w="0" w:type="dxa"/>
            <w:right w:w="108" w:type="dxa"/>
          </w:tblCellMar>
        </w:tblPrEx>
        <w:trPr>
          <w:trHeight w:val="90" w:hRule="atLeast"/>
        </w:trPr>
        <w:tc>
          <w:tcPr>
            <w:tcW w:w="1163" w:type="dxa"/>
            <w:tcBorders>
              <w:top w:val="single" w:color="000000" w:sz="4" w:space="0"/>
              <w:left w:val="single" w:color="000000" w:sz="4" w:space="0"/>
              <w:bottom w:val="single" w:color="000000" w:sz="4" w:space="0"/>
              <w:right w:val="single" w:color="000000" w:sz="4" w:space="0"/>
            </w:tcBorders>
            <w:vAlign w:val="center"/>
          </w:tcPr>
          <w:p>
            <w:pPr>
              <w:spacing w:line="240" w:lineRule="auto"/>
              <w:ind w:firstLine="0" w:firstLineChars="0"/>
              <w:contextualSpacing/>
              <w:jc w:val="center"/>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11.1</w:t>
            </w:r>
          </w:p>
        </w:tc>
        <w:tc>
          <w:tcPr>
            <w:tcW w:w="1299" w:type="dxa"/>
            <w:tcBorders>
              <w:top w:val="single" w:color="000000" w:sz="4" w:space="0"/>
              <w:left w:val="nil"/>
              <w:bottom w:val="single" w:color="000000" w:sz="4" w:space="0"/>
              <w:right w:val="single" w:color="000000" w:sz="4" w:space="0"/>
            </w:tcBorders>
            <w:vAlign w:val="center"/>
          </w:tcPr>
          <w:p>
            <w:pPr>
              <w:spacing w:line="240" w:lineRule="auto"/>
              <w:ind w:firstLine="0" w:firstLineChars="0"/>
              <w:contextualSpacing/>
              <w:jc w:val="center"/>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编页码</w:t>
            </w:r>
          </w:p>
        </w:tc>
        <w:tc>
          <w:tcPr>
            <w:tcW w:w="6781" w:type="dxa"/>
            <w:tcBorders>
              <w:top w:val="single" w:color="000000" w:sz="4" w:space="0"/>
              <w:left w:val="nil"/>
              <w:bottom w:val="single" w:color="000000" w:sz="4" w:space="0"/>
              <w:right w:val="single" w:color="000000" w:sz="4" w:space="0"/>
            </w:tcBorders>
            <w:vAlign w:val="center"/>
          </w:tcPr>
          <w:p>
            <w:pPr>
              <w:spacing w:line="240" w:lineRule="auto"/>
              <w:ind w:firstLine="640"/>
              <w:contextualSpacing/>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报价文件须从目录后第一页开始连续、逐页编页码，包括无任何内容的页，页码位置：页面底端（正文以下空白处）。</w:t>
            </w:r>
          </w:p>
        </w:tc>
      </w:tr>
      <w:tr>
        <w:tblPrEx>
          <w:tblCellMar>
            <w:top w:w="0" w:type="dxa"/>
            <w:left w:w="108" w:type="dxa"/>
            <w:bottom w:w="0" w:type="dxa"/>
            <w:right w:w="108" w:type="dxa"/>
          </w:tblCellMar>
        </w:tblPrEx>
        <w:trPr>
          <w:trHeight w:val="509" w:hRule="atLeast"/>
        </w:trPr>
        <w:tc>
          <w:tcPr>
            <w:tcW w:w="1163" w:type="dxa"/>
            <w:tcBorders>
              <w:top w:val="single" w:color="000000" w:sz="4" w:space="0"/>
              <w:left w:val="single" w:color="000000" w:sz="4" w:space="0"/>
              <w:bottom w:val="single" w:color="000000" w:sz="4" w:space="0"/>
              <w:right w:val="single" w:color="000000" w:sz="4" w:space="0"/>
            </w:tcBorders>
            <w:vAlign w:val="center"/>
          </w:tcPr>
          <w:p>
            <w:pPr>
              <w:spacing w:line="240" w:lineRule="auto"/>
              <w:ind w:firstLine="0" w:firstLineChars="0"/>
              <w:contextualSpacing/>
              <w:jc w:val="center"/>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11.2</w:t>
            </w:r>
          </w:p>
        </w:tc>
        <w:tc>
          <w:tcPr>
            <w:tcW w:w="1299" w:type="dxa"/>
            <w:tcBorders>
              <w:top w:val="single" w:color="000000" w:sz="4" w:space="0"/>
              <w:left w:val="nil"/>
              <w:bottom w:val="single" w:color="000000" w:sz="4" w:space="0"/>
              <w:right w:val="single" w:color="000000" w:sz="4" w:space="0"/>
            </w:tcBorders>
            <w:vAlign w:val="center"/>
          </w:tcPr>
          <w:p>
            <w:pPr>
              <w:spacing w:line="240" w:lineRule="auto"/>
              <w:ind w:firstLine="0" w:firstLineChars="0"/>
              <w:contextualSpacing/>
              <w:jc w:val="center"/>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采购代理服务费</w:t>
            </w:r>
          </w:p>
        </w:tc>
        <w:tc>
          <w:tcPr>
            <w:tcW w:w="6781" w:type="dxa"/>
            <w:tcBorders>
              <w:top w:val="single" w:color="000000" w:sz="4" w:space="0"/>
              <w:left w:val="nil"/>
              <w:bottom w:val="single" w:color="000000" w:sz="4" w:space="0"/>
              <w:right w:val="single" w:color="000000" w:sz="4" w:space="0"/>
            </w:tcBorders>
            <w:vAlign w:val="center"/>
          </w:tcPr>
          <w:p>
            <w:pPr>
              <w:spacing w:line="240" w:lineRule="auto"/>
              <w:ind w:firstLine="640"/>
              <w:contextualSpacing/>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1.成交单位须在领取成交通知书前，向采购人委托的采购代理机构交纳采购代理服务费。</w:t>
            </w:r>
          </w:p>
          <w:p>
            <w:pPr>
              <w:spacing w:line="240" w:lineRule="auto"/>
              <w:ind w:firstLine="640"/>
              <w:contextualSpacing/>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采购代理服务费收取标准：以成交金额为基数，参照《国家发展改革委关于降低部分建设项目收费标准规范收费行为等有关问题的通知》（发改价格〔2011〕534号）和国家计委关于《采购代理服务收费管理暂行办法》（计价格〔2002〕1980号）规定的收费标准下浮32%计取基本采购代理服务费。</w:t>
            </w:r>
          </w:p>
          <w:p>
            <w:pPr>
              <w:spacing w:line="240" w:lineRule="auto"/>
              <w:ind w:firstLine="640"/>
              <w:contextualSpacing/>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3.采购代理服务费只能以银行转账方式支付。</w:t>
            </w:r>
          </w:p>
          <w:p>
            <w:pPr>
              <w:spacing w:line="240" w:lineRule="auto"/>
              <w:ind w:firstLine="640"/>
              <w:contextualSpacing/>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 xml:space="preserve">4.缴纳账户及账号： </w:t>
            </w:r>
          </w:p>
          <w:p>
            <w:pPr>
              <w:spacing w:line="240" w:lineRule="auto"/>
              <w:ind w:firstLine="640"/>
              <w:contextualSpacing/>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 xml:space="preserve">开户银行：同报价保证金银行 </w:t>
            </w:r>
          </w:p>
          <w:p>
            <w:pPr>
              <w:spacing w:line="240" w:lineRule="auto"/>
              <w:ind w:firstLine="640"/>
              <w:contextualSpacing/>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开户名称：同报价保证金</w:t>
            </w:r>
          </w:p>
          <w:p>
            <w:pPr>
              <w:spacing w:line="240" w:lineRule="auto"/>
              <w:ind w:firstLine="640"/>
              <w:contextualSpacing/>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账号：同报价保证金账号</w:t>
            </w:r>
          </w:p>
          <w:p>
            <w:pPr>
              <w:spacing w:line="240" w:lineRule="auto"/>
              <w:ind w:firstLine="640"/>
              <w:contextualSpacing/>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5.成交单位未按上述规定交纳服务费的，采购人将不予退还询价保证金，且采购人有权取消其成交资格和拒签合同。</w:t>
            </w:r>
          </w:p>
        </w:tc>
      </w:tr>
    </w:tbl>
    <w:p>
      <w:pPr>
        <w:spacing w:line="240" w:lineRule="auto"/>
        <w:ind w:firstLine="0" w:firstLineChars="0"/>
        <w:contextualSpacing/>
        <w:jc w:val="center"/>
        <w:rPr>
          <w:rFonts w:ascii="宋体" w:hAnsi="宋体" w:cs="宋体"/>
          <w:kern w:val="0"/>
          <w:szCs w:val="21"/>
        </w:rPr>
        <w:sectPr>
          <w:footerReference r:id="rId17" w:type="default"/>
          <w:pgSz w:w="11906" w:h="16838"/>
          <w:pgMar w:top="1418" w:right="1418" w:bottom="1418" w:left="1418" w:header="851" w:footer="1134" w:gutter="0"/>
          <w:pgNumType w:fmt="numberInDash"/>
          <w:cols w:space="720" w:num="1"/>
          <w:docGrid w:linePitch="312" w:charSpace="0"/>
        </w:sectPr>
      </w:pPr>
    </w:p>
    <w:p>
      <w:pPr>
        <w:pStyle w:val="3"/>
        <w:ind w:firstLine="0" w:firstLineChars="0"/>
        <w:jc w:val="both"/>
        <w:rPr>
          <w:rFonts w:ascii="方正小标宋_GBK" w:hAnsi="方正小标宋_GBK" w:eastAsia="方正小标宋_GBK" w:cs="方正小标宋_GBK"/>
          <w:kern w:val="0"/>
        </w:rPr>
      </w:pPr>
      <w:bookmarkStart w:id="39" w:name="_Toc55761347"/>
      <w:bookmarkStart w:id="40" w:name="_Toc60791753"/>
      <w:r>
        <w:rPr>
          <w:rFonts w:hint="eastAsia" w:ascii="方正小标宋_GBK" w:hAnsi="方正小标宋_GBK" w:eastAsia="方正小标宋_GBK" w:cs="方正小标宋_GBK"/>
          <w:kern w:val="0"/>
        </w:rPr>
        <w:t>1.  总则</w:t>
      </w:r>
      <w:bookmarkEnd w:id="39"/>
      <w:bookmarkEnd w:id="40"/>
    </w:p>
    <w:p>
      <w:pPr>
        <w:spacing w:line="400" w:lineRule="exact"/>
        <w:ind w:firstLine="0" w:firstLineChars="0"/>
        <w:jc w:val="both"/>
        <w:rPr>
          <w:rFonts w:ascii="方正小标宋_GBK" w:hAnsi="方正小标宋_GBK" w:eastAsia="方正小标宋_GBK" w:cs="方正小标宋_GBK"/>
          <w:bCs/>
          <w:kern w:val="0"/>
          <w:sz w:val="32"/>
          <w:szCs w:val="32"/>
        </w:rPr>
      </w:pPr>
      <w:bookmarkStart w:id="41" w:name="_Toc60791754"/>
      <w:bookmarkStart w:id="42" w:name="_Toc55761348"/>
      <w:r>
        <w:rPr>
          <w:rFonts w:hint="eastAsia" w:ascii="方正小标宋_GBK" w:hAnsi="方正小标宋_GBK" w:eastAsia="方正小标宋_GBK" w:cs="方正小标宋_GBK"/>
          <w:bCs/>
          <w:kern w:val="0"/>
          <w:sz w:val="32"/>
          <w:szCs w:val="32"/>
        </w:rPr>
        <w:t>1.1  项目概况</w:t>
      </w:r>
      <w:bookmarkEnd w:id="41"/>
      <w:bookmarkEnd w:id="42"/>
    </w:p>
    <w:p>
      <w:pPr>
        <w:spacing w:line="400" w:lineRule="exact"/>
        <w:ind w:firstLine="640"/>
        <w:jc w:val="both"/>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1.1.1  根据《中华人民共和国招标投标法》《中华人民共和国招标投标法实施条例》等有关法规和规章的规定，本采购项目已具备招标条件，现对本设计项目服务进行采购。</w:t>
      </w:r>
    </w:p>
    <w:p>
      <w:pPr>
        <w:spacing w:line="400" w:lineRule="exact"/>
        <w:ind w:firstLine="640"/>
        <w:jc w:val="both"/>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1.1.2  本项目采购人：见报价人须知前附表。</w:t>
      </w:r>
    </w:p>
    <w:p>
      <w:pPr>
        <w:spacing w:line="400" w:lineRule="exact"/>
        <w:ind w:firstLine="640"/>
        <w:jc w:val="both"/>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1.1.3  本项目采购代理机构：见报价人须知前附表。</w:t>
      </w:r>
    </w:p>
    <w:p>
      <w:pPr>
        <w:spacing w:line="400" w:lineRule="exact"/>
        <w:ind w:firstLine="640"/>
        <w:jc w:val="both"/>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1.1.4  本项目名称：见报价人须知前附表。</w:t>
      </w:r>
    </w:p>
    <w:p>
      <w:pPr>
        <w:spacing w:line="400" w:lineRule="exact"/>
        <w:ind w:firstLine="640"/>
        <w:jc w:val="both"/>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1.1.5  本项目建设地点：见报价人须知前附表。</w:t>
      </w:r>
    </w:p>
    <w:p>
      <w:pPr>
        <w:spacing w:line="400" w:lineRule="exact"/>
        <w:ind w:firstLine="0" w:firstLineChars="0"/>
        <w:jc w:val="both"/>
        <w:rPr>
          <w:rFonts w:ascii="方正小标宋_GBK" w:hAnsi="方正小标宋_GBK" w:eastAsia="方正小标宋_GBK" w:cs="方正小标宋_GBK"/>
          <w:bCs/>
          <w:kern w:val="0"/>
          <w:sz w:val="32"/>
          <w:szCs w:val="32"/>
        </w:rPr>
      </w:pPr>
      <w:bookmarkStart w:id="43" w:name="_Toc55761349"/>
      <w:bookmarkStart w:id="44" w:name="_Toc60791755"/>
      <w:r>
        <w:rPr>
          <w:rFonts w:hint="eastAsia" w:ascii="方正小标宋_GBK" w:hAnsi="方正小标宋_GBK" w:eastAsia="方正小标宋_GBK" w:cs="方正小标宋_GBK"/>
          <w:bCs/>
          <w:kern w:val="0"/>
          <w:sz w:val="32"/>
          <w:szCs w:val="32"/>
        </w:rPr>
        <w:t>1.2  资金来源和落实情况</w:t>
      </w:r>
      <w:bookmarkEnd w:id="43"/>
      <w:bookmarkEnd w:id="44"/>
    </w:p>
    <w:p>
      <w:pPr>
        <w:spacing w:line="400" w:lineRule="exact"/>
        <w:ind w:firstLine="640"/>
        <w:jc w:val="both"/>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1.2.1  本项目的资金来源：见报价人须知前附表。</w:t>
      </w:r>
    </w:p>
    <w:p>
      <w:pPr>
        <w:spacing w:line="400" w:lineRule="exact"/>
        <w:ind w:firstLine="640"/>
        <w:jc w:val="both"/>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1.2.2  本项目的资金落实情况：见报价人须知前附表。</w:t>
      </w:r>
    </w:p>
    <w:p>
      <w:pPr>
        <w:spacing w:line="400" w:lineRule="exact"/>
        <w:ind w:firstLine="0" w:firstLineChars="0"/>
        <w:jc w:val="both"/>
        <w:rPr>
          <w:rFonts w:ascii="方正小标宋_GBK" w:hAnsi="方正小标宋_GBK" w:eastAsia="方正小标宋_GBK" w:cs="方正小标宋_GBK"/>
          <w:bCs/>
          <w:kern w:val="0"/>
          <w:sz w:val="32"/>
          <w:szCs w:val="32"/>
        </w:rPr>
      </w:pPr>
      <w:bookmarkStart w:id="45" w:name="_Toc60791756"/>
      <w:bookmarkStart w:id="46" w:name="_Toc55761350"/>
      <w:r>
        <w:rPr>
          <w:rFonts w:hint="eastAsia" w:ascii="方正小标宋_GBK" w:hAnsi="方正小标宋_GBK" w:eastAsia="方正小标宋_GBK" w:cs="方正小标宋_GBK"/>
          <w:bCs/>
          <w:kern w:val="0"/>
          <w:sz w:val="32"/>
          <w:szCs w:val="32"/>
        </w:rPr>
        <w:t>1.3  采购范围、设计服务周期和质量要求</w:t>
      </w:r>
      <w:bookmarkEnd w:id="45"/>
      <w:bookmarkEnd w:id="46"/>
    </w:p>
    <w:p>
      <w:pPr>
        <w:spacing w:line="400" w:lineRule="exact"/>
        <w:ind w:firstLine="640"/>
        <w:jc w:val="both"/>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1.3.1  本项目建设投资、内容及采购范围：见报价人须知前附表。</w:t>
      </w:r>
    </w:p>
    <w:p>
      <w:pPr>
        <w:spacing w:line="400" w:lineRule="exact"/>
        <w:ind w:firstLine="640"/>
        <w:jc w:val="both"/>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1.3.2  本工程项目的设计服务周期：见报价人须知前附表。</w:t>
      </w:r>
    </w:p>
    <w:p>
      <w:pPr>
        <w:spacing w:line="400" w:lineRule="exact"/>
        <w:ind w:firstLine="640"/>
        <w:jc w:val="both"/>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1.3.3  本工程项目的质量要求：见报价人须知前附表。</w:t>
      </w:r>
    </w:p>
    <w:p>
      <w:pPr>
        <w:spacing w:line="400" w:lineRule="exact"/>
        <w:ind w:firstLine="0" w:firstLineChars="0"/>
        <w:jc w:val="both"/>
        <w:rPr>
          <w:rFonts w:ascii="方正小标宋_GBK" w:hAnsi="方正小标宋_GBK" w:eastAsia="方正小标宋_GBK" w:cs="方正小标宋_GBK"/>
          <w:bCs/>
          <w:kern w:val="0"/>
          <w:sz w:val="32"/>
          <w:szCs w:val="32"/>
        </w:rPr>
      </w:pPr>
      <w:bookmarkStart w:id="47" w:name="_Toc55761351"/>
      <w:bookmarkStart w:id="48" w:name="_Toc60791757"/>
      <w:r>
        <w:rPr>
          <w:rFonts w:hint="eastAsia" w:ascii="方正小标宋_GBK" w:hAnsi="方正小标宋_GBK" w:eastAsia="方正小标宋_GBK" w:cs="方正小标宋_GBK"/>
          <w:bCs/>
          <w:kern w:val="0"/>
          <w:sz w:val="32"/>
          <w:szCs w:val="32"/>
        </w:rPr>
        <w:t>1.4  报价人资格要求</w:t>
      </w:r>
      <w:bookmarkEnd w:id="47"/>
      <w:bookmarkEnd w:id="48"/>
    </w:p>
    <w:p>
      <w:pPr>
        <w:spacing w:line="400" w:lineRule="exact"/>
        <w:ind w:firstLine="640"/>
        <w:jc w:val="both"/>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1.4.1 报价人应具备承担本项目设计的资质条件、能力和信誉。</w:t>
      </w:r>
    </w:p>
    <w:p>
      <w:pPr>
        <w:spacing w:line="400" w:lineRule="exact"/>
        <w:ind w:firstLine="640"/>
        <w:jc w:val="both"/>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（1）资质条件：见报价人须知前附表；</w:t>
      </w:r>
    </w:p>
    <w:p>
      <w:pPr>
        <w:spacing w:line="400" w:lineRule="exact"/>
        <w:ind w:firstLine="640"/>
        <w:jc w:val="both"/>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（2）财务要求：见报价人须知前附表；</w:t>
      </w:r>
    </w:p>
    <w:p>
      <w:pPr>
        <w:spacing w:line="400" w:lineRule="exact"/>
        <w:ind w:firstLine="640"/>
        <w:jc w:val="both"/>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（3）业绩要求：见报价人须知前附表；</w:t>
      </w:r>
    </w:p>
    <w:p>
      <w:pPr>
        <w:spacing w:line="400" w:lineRule="exact"/>
        <w:ind w:firstLine="640"/>
        <w:jc w:val="both"/>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（4）信誉要求：见报价人须知前附表。</w:t>
      </w:r>
    </w:p>
    <w:p>
      <w:pPr>
        <w:spacing w:line="400" w:lineRule="exact"/>
        <w:ind w:firstLine="640"/>
        <w:jc w:val="both"/>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1.4.2  项目设计总负责人资格：见报价人须知前附表。</w:t>
      </w:r>
    </w:p>
    <w:p>
      <w:pPr>
        <w:spacing w:line="400" w:lineRule="exact"/>
        <w:ind w:firstLine="640"/>
        <w:jc w:val="both"/>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1.4.3  其他要求：见报价人须知前附表。</w:t>
      </w:r>
    </w:p>
    <w:p>
      <w:pPr>
        <w:spacing w:line="400" w:lineRule="exact"/>
        <w:ind w:firstLine="640"/>
        <w:jc w:val="both"/>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1.4.4  本次采购不接受联合体和外资、合资企业及分支机构报价。</w:t>
      </w:r>
    </w:p>
    <w:p>
      <w:pPr>
        <w:spacing w:line="400" w:lineRule="exact"/>
        <w:ind w:firstLine="640"/>
        <w:jc w:val="both"/>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1.4.5  报价人不得存在下列情形之一：</w:t>
      </w:r>
    </w:p>
    <w:p>
      <w:pPr>
        <w:spacing w:line="400" w:lineRule="exact"/>
        <w:ind w:firstLine="640"/>
        <w:jc w:val="both"/>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（1）为采购人不具有独立法人资格的附属机构（单位）；</w:t>
      </w:r>
    </w:p>
    <w:p>
      <w:pPr>
        <w:spacing w:line="400" w:lineRule="exact"/>
        <w:ind w:firstLine="640"/>
        <w:jc w:val="both"/>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（2）为本标段前期准备提供设计或咨询服务的，但设计施工总承包的除外；</w:t>
      </w:r>
    </w:p>
    <w:p>
      <w:pPr>
        <w:spacing w:line="400" w:lineRule="exact"/>
        <w:ind w:firstLine="640"/>
        <w:jc w:val="both"/>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（3）为本标段的监理人；</w:t>
      </w:r>
    </w:p>
    <w:p>
      <w:pPr>
        <w:spacing w:line="400" w:lineRule="exact"/>
        <w:ind w:firstLine="640"/>
        <w:jc w:val="both"/>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（4）为本标段的代建人；</w:t>
      </w:r>
    </w:p>
    <w:p>
      <w:pPr>
        <w:spacing w:line="400" w:lineRule="exact"/>
        <w:ind w:firstLine="640"/>
        <w:jc w:val="both"/>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（5）为本标段提供采购代理服务的；</w:t>
      </w:r>
    </w:p>
    <w:p>
      <w:pPr>
        <w:spacing w:line="400" w:lineRule="exact"/>
        <w:ind w:firstLine="640"/>
        <w:jc w:val="both"/>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（6）与本标段的监理人或代建人或采购代理机构同为一个法定代表人的；</w:t>
      </w:r>
    </w:p>
    <w:p>
      <w:pPr>
        <w:spacing w:line="400" w:lineRule="exact"/>
        <w:ind w:firstLine="640"/>
        <w:jc w:val="both"/>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（7）与本标段的监理人或代建人或采购代理机构相互控股或参股的；</w:t>
      </w:r>
    </w:p>
    <w:p>
      <w:pPr>
        <w:spacing w:line="400" w:lineRule="exact"/>
        <w:ind w:firstLine="640"/>
        <w:jc w:val="both"/>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（8）与本标段的监理人或代建人或采购代理机构相互任职或工作的；</w:t>
      </w:r>
    </w:p>
    <w:p>
      <w:pPr>
        <w:spacing w:line="400" w:lineRule="exact"/>
        <w:ind w:firstLine="640"/>
        <w:jc w:val="both"/>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（9）被责令停业的；</w:t>
      </w:r>
    </w:p>
    <w:p>
      <w:pPr>
        <w:spacing w:line="400" w:lineRule="exact"/>
        <w:ind w:firstLine="640"/>
        <w:jc w:val="both"/>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（10）被暂停或取消报价资格的；</w:t>
      </w:r>
    </w:p>
    <w:p>
      <w:pPr>
        <w:spacing w:line="400" w:lineRule="exact"/>
        <w:ind w:firstLine="640"/>
        <w:jc w:val="both"/>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（11）财产被接管或冻结的。</w:t>
      </w:r>
    </w:p>
    <w:p>
      <w:pPr>
        <w:spacing w:line="400" w:lineRule="exact"/>
        <w:ind w:firstLine="0" w:firstLineChars="0"/>
        <w:jc w:val="both"/>
        <w:rPr>
          <w:rFonts w:ascii="方正小标宋_GBK" w:hAnsi="方正小标宋_GBK" w:eastAsia="方正小标宋_GBK" w:cs="方正小标宋_GBK"/>
          <w:bCs/>
          <w:kern w:val="0"/>
          <w:sz w:val="32"/>
          <w:szCs w:val="32"/>
        </w:rPr>
      </w:pPr>
      <w:bookmarkStart w:id="49" w:name="_Toc55761352"/>
      <w:bookmarkStart w:id="50" w:name="_Toc60791758"/>
      <w:r>
        <w:rPr>
          <w:rFonts w:hint="eastAsia" w:ascii="方正小标宋_GBK" w:hAnsi="方正小标宋_GBK" w:eastAsia="方正小标宋_GBK" w:cs="方正小标宋_GBK"/>
          <w:bCs/>
          <w:kern w:val="0"/>
          <w:sz w:val="32"/>
          <w:szCs w:val="32"/>
        </w:rPr>
        <w:t>1.5  费用承担</w:t>
      </w:r>
      <w:bookmarkEnd w:id="49"/>
      <w:bookmarkEnd w:id="50"/>
    </w:p>
    <w:p>
      <w:pPr>
        <w:spacing w:line="400" w:lineRule="exact"/>
        <w:ind w:firstLine="640"/>
        <w:jc w:val="both"/>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1.5.1报价人准备和参加报价活动发生的费用自理。</w:t>
      </w:r>
    </w:p>
    <w:p>
      <w:pPr>
        <w:spacing w:line="400" w:lineRule="exact"/>
        <w:ind w:firstLine="0" w:firstLineChars="0"/>
        <w:jc w:val="both"/>
        <w:rPr>
          <w:rFonts w:ascii="方正小标宋_GBK" w:hAnsi="方正小标宋_GBK" w:eastAsia="方正小标宋_GBK" w:cs="方正小标宋_GBK"/>
          <w:bCs/>
          <w:kern w:val="0"/>
          <w:sz w:val="32"/>
          <w:szCs w:val="32"/>
        </w:rPr>
      </w:pPr>
      <w:bookmarkStart w:id="51" w:name="_Toc60791759"/>
      <w:bookmarkStart w:id="52" w:name="_Toc55761353"/>
      <w:r>
        <w:rPr>
          <w:rFonts w:hint="eastAsia" w:ascii="方正小标宋_GBK" w:hAnsi="方正小标宋_GBK" w:eastAsia="方正小标宋_GBK" w:cs="方正小标宋_GBK"/>
          <w:bCs/>
          <w:kern w:val="0"/>
          <w:sz w:val="32"/>
          <w:szCs w:val="32"/>
        </w:rPr>
        <w:t>1.6  保密</w:t>
      </w:r>
      <w:bookmarkEnd w:id="51"/>
      <w:bookmarkEnd w:id="52"/>
    </w:p>
    <w:p>
      <w:pPr>
        <w:spacing w:line="360" w:lineRule="auto"/>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参与报价活动的各方应对询价文件和报价文件中的军事、商业和技术等保密，违者应对由此造成的后果承担法律责任。成交单位须向采购人签订保密协议书。</w:t>
      </w:r>
    </w:p>
    <w:p>
      <w:pPr>
        <w:spacing w:line="400" w:lineRule="exact"/>
        <w:ind w:firstLine="0" w:firstLineChars="0"/>
        <w:jc w:val="both"/>
        <w:rPr>
          <w:rFonts w:ascii="方正小标宋_GBK" w:hAnsi="方正小标宋_GBK" w:eastAsia="方正小标宋_GBK" w:cs="方正小标宋_GBK"/>
          <w:bCs/>
          <w:kern w:val="0"/>
          <w:sz w:val="32"/>
          <w:szCs w:val="32"/>
        </w:rPr>
      </w:pPr>
      <w:bookmarkStart w:id="53" w:name="_Toc55761354"/>
      <w:bookmarkStart w:id="54" w:name="_Toc60791760"/>
      <w:r>
        <w:rPr>
          <w:rFonts w:hint="eastAsia" w:ascii="方正小标宋_GBK" w:hAnsi="方正小标宋_GBK" w:eastAsia="方正小标宋_GBK" w:cs="方正小标宋_GBK"/>
          <w:bCs/>
          <w:kern w:val="0"/>
          <w:sz w:val="32"/>
          <w:szCs w:val="32"/>
        </w:rPr>
        <w:t>1.7  语言文字</w:t>
      </w:r>
      <w:bookmarkEnd w:id="53"/>
      <w:bookmarkEnd w:id="54"/>
    </w:p>
    <w:p>
      <w:pPr>
        <w:spacing w:line="360" w:lineRule="auto"/>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除专用术语外，与报价有关的语言均使用中文。必要时专用术语应附有中文注释。</w:t>
      </w:r>
    </w:p>
    <w:p>
      <w:pPr>
        <w:spacing w:line="400" w:lineRule="exact"/>
        <w:ind w:firstLine="0" w:firstLineChars="0"/>
        <w:jc w:val="both"/>
        <w:rPr>
          <w:rFonts w:ascii="方正小标宋_GBK" w:hAnsi="方正小标宋_GBK" w:eastAsia="方正小标宋_GBK" w:cs="方正小标宋_GBK"/>
          <w:bCs/>
          <w:kern w:val="0"/>
          <w:sz w:val="32"/>
          <w:szCs w:val="32"/>
        </w:rPr>
      </w:pPr>
      <w:bookmarkStart w:id="55" w:name="_Toc60791761"/>
      <w:bookmarkStart w:id="56" w:name="_Toc55761355"/>
      <w:r>
        <w:rPr>
          <w:rFonts w:hint="eastAsia" w:ascii="方正小标宋_GBK" w:hAnsi="方正小标宋_GBK" w:eastAsia="方正小标宋_GBK" w:cs="方正小标宋_GBK"/>
          <w:bCs/>
          <w:kern w:val="0"/>
          <w:sz w:val="32"/>
          <w:szCs w:val="32"/>
        </w:rPr>
        <w:t>1.8  计量单位</w:t>
      </w:r>
      <w:bookmarkEnd w:id="55"/>
      <w:bookmarkEnd w:id="56"/>
    </w:p>
    <w:p>
      <w:pPr>
        <w:spacing w:line="360" w:lineRule="auto"/>
        <w:ind w:firstLine="420"/>
        <w:rPr>
          <w:rFonts w:ascii="仿宋_GB2312" w:hAnsi="仿宋_GB2312" w:eastAsia="仿宋_GB2312" w:cs="仿宋_GB2312"/>
          <w:kern w:val="0"/>
          <w:sz w:val="32"/>
          <w:szCs w:val="32"/>
        </w:rPr>
      </w:pPr>
      <w:r>
        <w:rPr>
          <w:rFonts w:ascii="宋体" w:hAnsi="宋体" w:cs="宋体"/>
          <w:bCs/>
          <w:kern w:val="0"/>
          <w:szCs w:val="21"/>
        </w:rPr>
        <w:t xml:space="preserve">   </w:t>
      </w:r>
      <w:r>
        <w:rPr>
          <w:rFonts w:hint="eastAsia" w:ascii="仿宋_GB2312" w:hAnsi="仿宋_GB2312" w:eastAsia="仿宋_GB2312" w:cs="仿宋_GB2312"/>
          <w:kern w:val="0"/>
          <w:sz w:val="32"/>
          <w:szCs w:val="32"/>
        </w:rPr>
        <w:t xml:space="preserve"> 所有计量均采用中华人民共和国法定计量单位。</w:t>
      </w:r>
    </w:p>
    <w:p>
      <w:pPr>
        <w:spacing w:line="400" w:lineRule="exact"/>
        <w:ind w:firstLine="0" w:firstLineChars="0"/>
        <w:jc w:val="both"/>
        <w:rPr>
          <w:rFonts w:ascii="方正小标宋_GBK" w:hAnsi="方正小标宋_GBK" w:eastAsia="方正小标宋_GBK" w:cs="方正小标宋_GBK"/>
          <w:bCs/>
          <w:kern w:val="0"/>
          <w:sz w:val="32"/>
          <w:szCs w:val="32"/>
        </w:rPr>
      </w:pPr>
      <w:bookmarkStart w:id="57" w:name="_Toc60791762"/>
      <w:bookmarkStart w:id="58" w:name="_Toc55761356"/>
      <w:r>
        <w:rPr>
          <w:rFonts w:hint="eastAsia" w:ascii="方正小标宋_GBK" w:hAnsi="方正小标宋_GBK" w:eastAsia="方正小标宋_GBK" w:cs="方正小标宋_GBK"/>
          <w:bCs/>
          <w:kern w:val="0"/>
          <w:sz w:val="32"/>
          <w:szCs w:val="32"/>
        </w:rPr>
        <w:t>1.9  踏勘现场</w:t>
      </w:r>
      <w:bookmarkEnd w:id="57"/>
      <w:bookmarkEnd w:id="58"/>
    </w:p>
    <w:p>
      <w:pPr>
        <w:spacing w:line="360" w:lineRule="auto"/>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1.9.1 采购人须知前附表规定组织踏勘现场的，采购人按报价人须知前附表规定的时间、地点组织报价人踏勘项目现场。</w:t>
      </w:r>
    </w:p>
    <w:p>
      <w:pPr>
        <w:spacing w:line="360" w:lineRule="auto"/>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1.9.2 报价人踏勘现场发生的费用自理。</w:t>
      </w:r>
    </w:p>
    <w:p>
      <w:pPr>
        <w:spacing w:line="360" w:lineRule="auto"/>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1.9.3 除采购人的原因外， 报价人自行负责在踏勘现场中所发生的人员伤亡和财产损失。</w:t>
      </w:r>
    </w:p>
    <w:p>
      <w:pPr>
        <w:spacing w:line="360" w:lineRule="auto"/>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1.9.4 采购人在踏勘现场中介绍的工程场地和相关的周边环境情况，供报价人在编制报价文件时参考，采购人不对报价人据此作出的判断和决策负责。</w:t>
      </w:r>
    </w:p>
    <w:p>
      <w:pPr>
        <w:spacing w:line="360" w:lineRule="auto"/>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1.9.5 采购人附在询价文件中的工程现场和相关周边环境情况资料，供报价人在编制报价文件时参考，采购人不对报价人据此作出的判断和决策负责。</w:t>
      </w:r>
    </w:p>
    <w:p>
      <w:pPr>
        <w:spacing w:line="400" w:lineRule="exact"/>
        <w:ind w:firstLine="0" w:firstLineChars="0"/>
        <w:jc w:val="both"/>
        <w:rPr>
          <w:rFonts w:ascii="方正小标宋_GBK" w:hAnsi="方正小标宋_GBK" w:eastAsia="方正小标宋_GBK" w:cs="方正小标宋_GBK"/>
          <w:bCs/>
          <w:kern w:val="0"/>
          <w:sz w:val="32"/>
          <w:szCs w:val="32"/>
        </w:rPr>
      </w:pPr>
      <w:bookmarkStart w:id="59" w:name="_Toc60791763"/>
      <w:bookmarkStart w:id="60" w:name="_Toc55761357"/>
      <w:r>
        <w:rPr>
          <w:rFonts w:hint="eastAsia" w:ascii="方正小标宋_GBK" w:hAnsi="方正小标宋_GBK" w:eastAsia="方正小标宋_GBK" w:cs="方正小标宋_GBK"/>
          <w:bCs/>
          <w:kern w:val="0"/>
          <w:sz w:val="32"/>
          <w:szCs w:val="32"/>
        </w:rPr>
        <w:t>1.10  报价预备会</w:t>
      </w:r>
      <w:bookmarkEnd w:id="59"/>
      <w:bookmarkEnd w:id="60"/>
    </w:p>
    <w:p>
      <w:pPr>
        <w:spacing w:line="360" w:lineRule="auto"/>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1.10.1 报价人须知前附表规定召开报价预备会的，采购人按报价人须知前附表规定的时间和地点召开报价预备会，澄清报价人提出的问题。</w:t>
      </w:r>
    </w:p>
    <w:p>
      <w:pPr>
        <w:spacing w:line="360" w:lineRule="auto"/>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1.10.2 报价人应在报价人须知前附表规定的时间前，以书面形式将提出的问题送达采购人，以便采购人在会议期间澄清。</w:t>
      </w:r>
    </w:p>
    <w:p>
      <w:pPr>
        <w:spacing w:line="360" w:lineRule="auto"/>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1.10.3 采购人在报价人须知前附表规定的时间内，将对报价人所提问题的澄清，以书面方式通知所有购买询价文件的报价人。该澄清内容为询价文件的组成部分。</w:t>
      </w:r>
    </w:p>
    <w:p>
      <w:pPr>
        <w:spacing w:line="400" w:lineRule="exact"/>
        <w:ind w:firstLine="0" w:firstLineChars="0"/>
        <w:jc w:val="both"/>
        <w:rPr>
          <w:rFonts w:ascii="方正小标宋_GBK" w:hAnsi="方正小标宋_GBK" w:eastAsia="方正小标宋_GBK" w:cs="方正小标宋_GBK"/>
          <w:bCs/>
          <w:kern w:val="0"/>
          <w:sz w:val="32"/>
          <w:szCs w:val="32"/>
        </w:rPr>
      </w:pPr>
      <w:bookmarkStart w:id="61" w:name="_Toc55761358"/>
      <w:bookmarkStart w:id="62" w:name="_Toc60791764"/>
      <w:r>
        <w:rPr>
          <w:rFonts w:hint="eastAsia" w:ascii="方正小标宋_GBK" w:hAnsi="方正小标宋_GBK" w:eastAsia="方正小标宋_GBK" w:cs="方正小标宋_GBK"/>
          <w:bCs/>
          <w:kern w:val="0"/>
          <w:sz w:val="32"/>
          <w:szCs w:val="32"/>
        </w:rPr>
        <w:t>1.11  分包</w:t>
      </w:r>
      <w:bookmarkEnd w:id="61"/>
      <w:bookmarkEnd w:id="62"/>
    </w:p>
    <w:p>
      <w:pPr>
        <w:spacing w:line="400" w:lineRule="exact"/>
        <w:ind w:firstLine="420"/>
        <w:rPr>
          <w:rFonts w:ascii="仿宋_GB2312" w:hAnsi="仿宋_GB2312" w:eastAsia="仿宋_GB2312" w:cs="仿宋_GB2312"/>
          <w:kern w:val="0"/>
          <w:sz w:val="32"/>
          <w:szCs w:val="32"/>
        </w:rPr>
      </w:pPr>
      <w:r>
        <w:rPr>
          <w:rFonts w:hint="eastAsia" w:ascii="宋体" w:hAnsi="宋体" w:cs="宋体"/>
          <w:kern w:val="0"/>
          <w:szCs w:val="21"/>
        </w:rPr>
        <w:t xml:space="preserve"> </w:t>
      </w:r>
      <w:r>
        <w:rPr>
          <w:rFonts w:hint="eastAsia" w:ascii="仿宋_GB2312" w:hAnsi="仿宋_GB2312" w:eastAsia="仿宋_GB2312" w:cs="仿宋_GB2312"/>
          <w:kern w:val="0"/>
          <w:sz w:val="32"/>
          <w:szCs w:val="32"/>
        </w:rPr>
        <w:t>报价人拟在成交后将成交项目的部分非主体、非关键性工作进行分包的，应符合报价人须知前附表规定的分包内容、分包金额和接受分包的第三人资质要求等限制性条件。</w:t>
      </w:r>
    </w:p>
    <w:p>
      <w:pPr>
        <w:spacing w:line="400" w:lineRule="exact"/>
        <w:ind w:firstLine="0" w:firstLineChars="0"/>
        <w:jc w:val="both"/>
        <w:rPr>
          <w:rFonts w:ascii="方正小标宋_GBK" w:hAnsi="方正小标宋_GBK" w:eastAsia="方正小标宋_GBK" w:cs="方正小标宋_GBK"/>
          <w:bCs/>
          <w:kern w:val="0"/>
          <w:sz w:val="32"/>
          <w:szCs w:val="32"/>
        </w:rPr>
      </w:pPr>
      <w:bookmarkStart w:id="63" w:name="_Toc60791765"/>
      <w:bookmarkStart w:id="64" w:name="_Toc55761359"/>
      <w:r>
        <w:rPr>
          <w:rFonts w:hint="eastAsia" w:ascii="方正小标宋_GBK" w:hAnsi="方正小标宋_GBK" w:eastAsia="方正小标宋_GBK" w:cs="方正小标宋_GBK"/>
          <w:bCs/>
          <w:kern w:val="0"/>
          <w:sz w:val="32"/>
          <w:szCs w:val="32"/>
        </w:rPr>
        <w:t>1.12  偏离</w:t>
      </w:r>
      <w:bookmarkEnd w:id="63"/>
      <w:bookmarkEnd w:id="64"/>
    </w:p>
    <w:p>
      <w:pPr>
        <w:spacing w:line="4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本次询价不允许报价文件偏离。</w:t>
      </w:r>
    </w:p>
    <w:p>
      <w:pPr>
        <w:spacing w:line="400" w:lineRule="exact"/>
        <w:ind w:firstLine="0" w:firstLineChars="0"/>
        <w:jc w:val="both"/>
        <w:rPr>
          <w:rFonts w:ascii="方正小标宋_GBK" w:hAnsi="方正小标宋_GBK" w:eastAsia="方正小标宋_GBK" w:cs="方正小标宋_GBK"/>
          <w:bCs/>
          <w:kern w:val="0"/>
          <w:sz w:val="32"/>
          <w:szCs w:val="32"/>
        </w:rPr>
      </w:pPr>
      <w:bookmarkStart w:id="65" w:name="_Toc60791766"/>
      <w:bookmarkStart w:id="66" w:name="_Toc55761360"/>
      <w:r>
        <w:rPr>
          <w:rFonts w:hint="eastAsia" w:ascii="方正小标宋_GBK" w:hAnsi="方正小标宋_GBK" w:eastAsia="方正小标宋_GBK" w:cs="方正小标宋_GBK"/>
          <w:bCs/>
          <w:kern w:val="0"/>
          <w:sz w:val="32"/>
          <w:szCs w:val="32"/>
        </w:rPr>
        <w:t>2.  询价文件</w:t>
      </w:r>
      <w:bookmarkEnd w:id="65"/>
      <w:bookmarkEnd w:id="66"/>
    </w:p>
    <w:p>
      <w:pPr>
        <w:spacing w:line="400" w:lineRule="exact"/>
        <w:ind w:firstLine="0" w:firstLineChars="0"/>
        <w:jc w:val="both"/>
        <w:rPr>
          <w:rFonts w:ascii="方正小标宋_GBK" w:hAnsi="方正小标宋_GBK" w:eastAsia="方正小标宋_GBK" w:cs="方正小标宋_GBK"/>
          <w:bCs/>
          <w:kern w:val="0"/>
          <w:sz w:val="32"/>
          <w:szCs w:val="32"/>
        </w:rPr>
      </w:pPr>
      <w:bookmarkStart w:id="67" w:name="_Toc55761361"/>
      <w:bookmarkStart w:id="68" w:name="_Toc60791767"/>
      <w:r>
        <w:rPr>
          <w:rFonts w:hint="eastAsia" w:ascii="方正小标宋_GBK" w:hAnsi="方正小标宋_GBK" w:eastAsia="方正小标宋_GBK" w:cs="方正小标宋_GBK"/>
          <w:bCs/>
          <w:kern w:val="0"/>
          <w:sz w:val="32"/>
          <w:szCs w:val="32"/>
        </w:rPr>
        <w:t>2.1  询价文件的组成</w:t>
      </w:r>
      <w:bookmarkEnd w:id="67"/>
      <w:bookmarkEnd w:id="68"/>
    </w:p>
    <w:p>
      <w:pPr>
        <w:spacing w:line="4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本询价文件包括：</w:t>
      </w:r>
    </w:p>
    <w:p>
      <w:pPr>
        <w:spacing w:line="4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（1）询价公告；</w:t>
      </w:r>
    </w:p>
    <w:p>
      <w:pPr>
        <w:spacing w:line="4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（2）报价人须知；</w:t>
      </w:r>
    </w:p>
    <w:p>
      <w:pPr>
        <w:spacing w:line="4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（3）评审办法；</w:t>
      </w:r>
    </w:p>
    <w:p>
      <w:pPr>
        <w:spacing w:line="4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（4）合同条款及格式；</w:t>
      </w:r>
    </w:p>
    <w:p>
      <w:pPr>
        <w:spacing w:line="4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（5）报价文件格式；</w:t>
      </w:r>
    </w:p>
    <w:p>
      <w:pPr>
        <w:spacing w:line="4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（6）报价人须知前附表规定的其他材料。</w:t>
      </w:r>
    </w:p>
    <w:p>
      <w:pPr>
        <w:spacing w:line="4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根据本章第 1.10 款、第 2.2 款和第 2.3 款对询价文件所作的澄清、修改，构成询价文件的组成部分。</w:t>
      </w:r>
    </w:p>
    <w:p>
      <w:pPr>
        <w:spacing w:line="400" w:lineRule="exact"/>
        <w:ind w:firstLine="0" w:firstLineChars="0"/>
        <w:rPr>
          <w:rFonts w:ascii="黑体" w:hAnsi="黑体" w:eastAsia="黑体" w:cs="黑体"/>
          <w:bCs/>
          <w:kern w:val="0"/>
          <w:sz w:val="32"/>
          <w:szCs w:val="32"/>
        </w:rPr>
      </w:pPr>
      <w:bookmarkStart w:id="69" w:name="_Toc55761364"/>
      <w:bookmarkStart w:id="70" w:name="_Toc60791770"/>
      <w:r>
        <w:rPr>
          <w:rFonts w:hint="eastAsia" w:ascii="黑体" w:hAnsi="黑体" w:eastAsia="黑体" w:cs="黑体"/>
          <w:bCs/>
          <w:kern w:val="0"/>
          <w:sz w:val="32"/>
          <w:szCs w:val="32"/>
        </w:rPr>
        <w:t>2.2  询价文件的澄清</w:t>
      </w:r>
    </w:p>
    <w:p>
      <w:pPr>
        <w:spacing w:line="4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 xml:space="preserve">2.2.1  报价人应仔细阅读和检查询价文件的全部内容。如发现缺页或附件不全，应及时向采购人提出，以便补齐。如有疑问，应在报价人须知前附表规定的时间前向项目办公室提出（纸质加盖章），过期不再受理质疑。 </w:t>
      </w:r>
    </w:p>
    <w:p>
      <w:pPr>
        <w:wordWrap w:val="0"/>
        <w:spacing w:line="4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2.2.2询价文件的澄清将在报价人须知前附表规定的</w:t>
      </w:r>
      <w:r>
        <w:rPr>
          <w:rFonts w:hint="eastAsia" w:ascii="仿宋_GB2312" w:hAnsi="仿宋_GB2312" w:eastAsia="仿宋_GB2312" w:cs="仿宋_GB2312"/>
          <w:sz w:val="32"/>
          <w:szCs w:val="32"/>
        </w:rPr>
        <w:t>时间</w:t>
      </w:r>
      <w:r>
        <w:rPr>
          <w:rFonts w:hint="eastAsia" w:ascii="仿宋_GB2312" w:hAnsi="仿宋_GB2312" w:eastAsia="仿宋_GB2312" w:cs="仿宋_GB2312"/>
          <w:kern w:val="0"/>
          <w:sz w:val="32"/>
          <w:szCs w:val="32"/>
        </w:rPr>
        <w:t>前在</w:t>
      </w:r>
      <w:r>
        <w:rPr>
          <w:rFonts w:hint="eastAsia" w:ascii="仿宋_GB2312" w:hAnsi="仿宋_GB2312" w:eastAsia="仿宋_GB2312" w:cs="仿宋_GB2312"/>
          <w:kern w:val="0"/>
          <w:sz w:val="32"/>
          <w:szCs w:val="32"/>
          <w:lang w:val="zh-CN"/>
        </w:rPr>
        <w:t>中国政府采购网</w:t>
      </w:r>
      <w:r>
        <w:rPr>
          <w:rFonts w:hint="eastAsia" w:ascii="仿宋_GB2312" w:hAnsi="仿宋_GB2312" w:eastAsia="仿宋_GB2312" w:cs="仿宋_GB2312"/>
          <w:kern w:val="0"/>
          <w:sz w:val="32"/>
          <w:szCs w:val="32"/>
        </w:rPr>
        <w:t>（http://www.ccgp.gov.cn/）</w:t>
      </w:r>
      <w:r>
        <w:rPr>
          <w:rFonts w:hint="eastAsia" w:ascii="仿宋_GB2312" w:hAnsi="仿宋_GB2312" w:eastAsia="仿宋_GB2312" w:cs="仿宋_GB2312"/>
          <w:kern w:val="0"/>
          <w:sz w:val="32"/>
          <w:szCs w:val="32"/>
          <w:lang w:val="zh-CN"/>
        </w:rPr>
        <w:t>、医院官网</w:t>
      </w:r>
      <w:r>
        <w:rPr>
          <w:rFonts w:hint="eastAsia" w:ascii="仿宋_GB2312" w:hAnsi="仿宋_GB2312" w:eastAsia="仿宋_GB2312" w:cs="仿宋_GB2312"/>
          <w:kern w:val="0"/>
          <w:sz w:val="32"/>
          <w:szCs w:val="32"/>
        </w:rPr>
        <w:t>（http://www.dph-fsi.com/）物资采购室信息公告栏等规定的网址上发布，但不指明澄清问题的来源。各报价人自行在网上下载。</w:t>
      </w:r>
    </w:p>
    <w:p>
      <w:pPr>
        <w:wordWrap w:val="0"/>
        <w:spacing w:line="4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2.2.3  询价文件的澄清内容各报价人自行在</w:t>
      </w:r>
      <w:r>
        <w:rPr>
          <w:rFonts w:hint="eastAsia" w:ascii="仿宋_GB2312" w:hAnsi="仿宋_GB2312" w:eastAsia="仿宋_GB2312" w:cs="仿宋_GB2312"/>
          <w:kern w:val="0"/>
          <w:sz w:val="32"/>
          <w:szCs w:val="32"/>
          <w:lang w:val="zh-CN"/>
        </w:rPr>
        <w:t>中国政府采购网</w:t>
      </w:r>
      <w:r>
        <w:rPr>
          <w:rFonts w:hint="eastAsia" w:ascii="仿宋_GB2312" w:hAnsi="仿宋_GB2312" w:eastAsia="仿宋_GB2312" w:cs="仿宋_GB2312"/>
          <w:kern w:val="0"/>
          <w:sz w:val="32"/>
          <w:szCs w:val="32"/>
        </w:rPr>
        <w:t>（http://www.ccgp.gov.cn/）</w:t>
      </w:r>
      <w:r>
        <w:rPr>
          <w:rFonts w:hint="eastAsia" w:ascii="仿宋_GB2312" w:hAnsi="仿宋_GB2312" w:eastAsia="仿宋_GB2312" w:cs="仿宋_GB2312"/>
          <w:kern w:val="0"/>
          <w:sz w:val="32"/>
          <w:szCs w:val="32"/>
          <w:lang w:val="zh-CN"/>
        </w:rPr>
        <w:t>、医院官网</w:t>
      </w:r>
      <w:r>
        <w:rPr>
          <w:rFonts w:hint="eastAsia" w:ascii="仿宋_GB2312" w:hAnsi="仿宋_GB2312" w:eastAsia="仿宋_GB2312" w:cs="仿宋_GB2312"/>
          <w:kern w:val="0"/>
          <w:sz w:val="32"/>
          <w:szCs w:val="32"/>
        </w:rPr>
        <w:t>（http://www.dph-fsi.com/）物资采购室信息公告栏等规定的网址上下载。不管下载与否都视为报价人全部知晓有关采购过程和事宜。</w:t>
      </w:r>
    </w:p>
    <w:p>
      <w:pPr>
        <w:spacing w:line="400" w:lineRule="exact"/>
        <w:ind w:firstLine="640"/>
        <w:rPr>
          <w:rFonts w:ascii="黑体" w:hAnsi="黑体" w:eastAsia="黑体" w:cs="黑体"/>
          <w:bCs/>
          <w:kern w:val="0"/>
          <w:sz w:val="32"/>
          <w:szCs w:val="32"/>
        </w:rPr>
      </w:pPr>
      <w:r>
        <w:rPr>
          <w:rFonts w:hint="eastAsia" w:ascii="黑体" w:hAnsi="黑体" w:eastAsia="黑体" w:cs="黑体"/>
          <w:bCs/>
          <w:kern w:val="0"/>
          <w:sz w:val="32"/>
          <w:szCs w:val="32"/>
        </w:rPr>
        <w:t>2.3  询价文件的修改</w:t>
      </w:r>
    </w:p>
    <w:p>
      <w:pPr>
        <w:wordWrap w:val="0"/>
        <w:spacing w:line="4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2.3.1 在报价人须知前附表规定的时间前，采购人可以书面形式修改询价文件，并在</w:t>
      </w:r>
      <w:r>
        <w:rPr>
          <w:rFonts w:hint="eastAsia" w:ascii="仿宋_GB2312" w:hAnsi="仿宋_GB2312" w:eastAsia="仿宋_GB2312" w:cs="仿宋_GB2312"/>
          <w:kern w:val="0"/>
          <w:sz w:val="32"/>
          <w:szCs w:val="32"/>
          <w:lang w:val="zh-CN"/>
        </w:rPr>
        <w:t>中国政府采购网</w:t>
      </w:r>
      <w:r>
        <w:rPr>
          <w:rFonts w:hint="eastAsia" w:ascii="仿宋_GB2312" w:hAnsi="仿宋_GB2312" w:eastAsia="仿宋_GB2312" w:cs="仿宋_GB2312"/>
          <w:kern w:val="0"/>
          <w:sz w:val="32"/>
          <w:szCs w:val="32"/>
        </w:rPr>
        <w:t>（http://www.ccgp.gov.cn/）</w:t>
      </w:r>
      <w:r>
        <w:rPr>
          <w:rFonts w:hint="eastAsia" w:ascii="仿宋_GB2312" w:hAnsi="仿宋_GB2312" w:eastAsia="仿宋_GB2312" w:cs="仿宋_GB2312"/>
          <w:kern w:val="0"/>
          <w:sz w:val="32"/>
          <w:szCs w:val="32"/>
          <w:lang w:val="zh-CN"/>
        </w:rPr>
        <w:t>、医院官网</w:t>
      </w:r>
      <w:r>
        <w:rPr>
          <w:rFonts w:hint="eastAsia" w:ascii="仿宋_GB2312" w:hAnsi="仿宋_GB2312" w:eastAsia="仿宋_GB2312" w:cs="仿宋_GB2312"/>
          <w:kern w:val="0"/>
          <w:sz w:val="32"/>
          <w:szCs w:val="32"/>
        </w:rPr>
        <w:t>（http://www.dph-fsi.com/）物资采购室信息公告栏等规定的网址上发布，各报价人自行下载。</w:t>
      </w:r>
    </w:p>
    <w:p>
      <w:pPr>
        <w:wordWrap w:val="0"/>
        <w:spacing w:line="4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2.3.2询价文件修改的内容各报价人自行在</w:t>
      </w:r>
      <w:r>
        <w:rPr>
          <w:rFonts w:hint="eastAsia" w:ascii="仿宋_GB2312" w:hAnsi="仿宋_GB2312" w:eastAsia="仿宋_GB2312" w:cs="仿宋_GB2312"/>
          <w:kern w:val="0"/>
          <w:sz w:val="32"/>
          <w:szCs w:val="32"/>
          <w:lang w:val="zh-CN"/>
        </w:rPr>
        <w:t>中国政府采购网</w:t>
      </w:r>
      <w:r>
        <w:rPr>
          <w:rFonts w:hint="eastAsia" w:ascii="仿宋_GB2312" w:hAnsi="仿宋_GB2312" w:eastAsia="仿宋_GB2312" w:cs="仿宋_GB2312"/>
          <w:kern w:val="0"/>
          <w:sz w:val="32"/>
          <w:szCs w:val="32"/>
        </w:rPr>
        <w:t>（http://www.ccgp.gov.cn/）</w:t>
      </w:r>
      <w:r>
        <w:rPr>
          <w:rFonts w:hint="eastAsia" w:ascii="仿宋_GB2312" w:hAnsi="仿宋_GB2312" w:eastAsia="仿宋_GB2312" w:cs="仿宋_GB2312"/>
          <w:kern w:val="0"/>
          <w:sz w:val="32"/>
          <w:szCs w:val="32"/>
          <w:lang w:val="zh-CN"/>
        </w:rPr>
        <w:t>、医院官网</w:t>
      </w:r>
      <w:r>
        <w:rPr>
          <w:rFonts w:hint="eastAsia" w:ascii="仿宋_GB2312" w:hAnsi="仿宋_GB2312" w:eastAsia="仿宋_GB2312" w:cs="仿宋_GB2312"/>
          <w:kern w:val="0"/>
          <w:sz w:val="32"/>
          <w:szCs w:val="32"/>
        </w:rPr>
        <w:t>（http://www.dph-fsi.com/）物资采购室信息公告栏等规定的网址上下载。不管下载与否都视为报价人全部知晓有关采购过程和事宜。</w:t>
      </w:r>
    </w:p>
    <w:p>
      <w:pPr>
        <w:pStyle w:val="2"/>
        <w:ind w:firstLine="560"/>
      </w:pPr>
    </w:p>
    <w:p>
      <w:pPr>
        <w:spacing w:line="400" w:lineRule="exact"/>
        <w:ind w:firstLine="0" w:firstLineChars="0"/>
        <w:jc w:val="both"/>
        <w:rPr>
          <w:rFonts w:ascii="方正小标宋_GBK" w:hAnsi="方正小标宋_GBK" w:eastAsia="方正小标宋_GBK" w:cs="方正小标宋_GBK"/>
          <w:bCs/>
          <w:kern w:val="0"/>
          <w:sz w:val="32"/>
          <w:szCs w:val="32"/>
        </w:rPr>
      </w:pPr>
      <w:r>
        <w:rPr>
          <w:rFonts w:hint="eastAsia" w:ascii="方正小标宋_GBK" w:hAnsi="方正小标宋_GBK" w:eastAsia="方正小标宋_GBK" w:cs="方正小标宋_GBK"/>
          <w:bCs/>
          <w:kern w:val="0"/>
          <w:sz w:val="32"/>
          <w:szCs w:val="32"/>
        </w:rPr>
        <w:t>3.  报价文件</w:t>
      </w:r>
      <w:bookmarkEnd w:id="69"/>
      <w:bookmarkEnd w:id="70"/>
    </w:p>
    <w:p>
      <w:pPr>
        <w:spacing w:line="400" w:lineRule="exact"/>
        <w:ind w:firstLine="0" w:firstLineChars="0"/>
        <w:jc w:val="both"/>
        <w:rPr>
          <w:rFonts w:ascii="方正小标宋_GBK" w:hAnsi="方正小标宋_GBK" w:eastAsia="方正小标宋_GBK" w:cs="方正小标宋_GBK"/>
          <w:bCs/>
          <w:kern w:val="0"/>
          <w:sz w:val="32"/>
          <w:szCs w:val="32"/>
        </w:rPr>
      </w:pPr>
      <w:bookmarkStart w:id="71" w:name="_Toc60791771"/>
      <w:bookmarkStart w:id="72" w:name="_Toc55761365"/>
      <w:r>
        <w:rPr>
          <w:rFonts w:hint="eastAsia" w:ascii="方正小标宋_GBK" w:hAnsi="方正小标宋_GBK" w:eastAsia="方正小标宋_GBK" w:cs="方正小标宋_GBK"/>
          <w:bCs/>
          <w:kern w:val="0"/>
          <w:sz w:val="32"/>
          <w:szCs w:val="32"/>
        </w:rPr>
        <w:t>3.1  报价文件的组成</w:t>
      </w:r>
      <w:bookmarkEnd w:id="71"/>
      <w:bookmarkEnd w:id="72"/>
    </w:p>
    <w:p>
      <w:pPr>
        <w:spacing w:line="4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报价文件包括下列内容：</w:t>
      </w:r>
    </w:p>
    <w:p>
      <w:pPr>
        <w:spacing w:line="4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（1）综合报价表；</w:t>
      </w:r>
    </w:p>
    <w:p>
      <w:pPr>
        <w:spacing w:line="4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（2）报价函；</w:t>
      </w:r>
    </w:p>
    <w:p>
      <w:pPr>
        <w:spacing w:line="4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（3）法定代表人身份证明及身份证复印件、原件（法定代表人报价的）；或附有法定代表人身份证明的授权委托书及身份证等复印件（委托代理人报价的）；</w:t>
      </w:r>
    </w:p>
    <w:p>
      <w:pPr>
        <w:spacing w:line="4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（4）报价保证金；</w:t>
      </w:r>
    </w:p>
    <w:p>
      <w:pPr>
        <w:spacing w:line="4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（5）项目管理机构；</w:t>
      </w:r>
    </w:p>
    <w:p>
      <w:pPr>
        <w:spacing w:line="4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（6）资格审查资料；</w:t>
      </w:r>
    </w:p>
    <w:p>
      <w:pPr>
        <w:spacing w:line="400" w:lineRule="exact"/>
        <w:ind w:firstLine="640"/>
        <w:rPr>
          <w:rFonts w:ascii="宋体" w:hAnsi="宋体" w:cs="宋体"/>
          <w:bCs/>
          <w:kern w:val="0"/>
          <w:szCs w:val="21"/>
        </w:rPr>
      </w:pPr>
      <w:r>
        <w:rPr>
          <w:rFonts w:hint="eastAsia" w:ascii="仿宋_GB2312" w:hAnsi="仿宋_GB2312" w:eastAsia="仿宋_GB2312" w:cs="仿宋_GB2312"/>
          <w:kern w:val="0"/>
          <w:sz w:val="32"/>
          <w:szCs w:val="32"/>
        </w:rPr>
        <w:t>（7）报价人须知前附表规定的其他材料。</w:t>
      </w:r>
    </w:p>
    <w:p>
      <w:pPr>
        <w:spacing w:line="400" w:lineRule="exact"/>
        <w:ind w:firstLine="0" w:firstLineChars="0"/>
        <w:jc w:val="both"/>
        <w:rPr>
          <w:rFonts w:ascii="方正小标宋_GBK" w:hAnsi="方正小标宋_GBK" w:eastAsia="方正小标宋_GBK" w:cs="方正小标宋_GBK"/>
          <w:bCs/>
          <w:kern w:val="0"/>
          <w:sz w:val="32"/>
          <w:szCs w:val="32"/>
        </w:rPr>
      </w:pPr>
      <w:bookmarkStart w:id="73" w:name="_Toc55761366"/>
      <w:bookmarkStart w:id="74" w:name="_Toc60791772"/>
      <w:r>
        <w:rPr>
          <w:rFonts w:hint="eastAsia" w:ascii="方正小标宋_GBK" w:hAnsi="方正小标宋_GBK" w:eastAsia="方正小标宋_GBK" w:cs="方正小标宋_GBK"/>
          <w:bCs/>
          <w:kern w:val="0"/>
          <w:sz w:val="32"/>
          <w:szCs w:val="32"/>
        </w:rPr>
        <w:t>3.2  报价</w:t>
      </w:r>
      <w:bookmarkEnd w:id="73"/>
      <w:bookmarkEnd w:id="74"/>
    </w:p>
    <w:p>
      <w:pPr>
        <w:spacing w:line="4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3.2.2 报价人应根据项目实际情况以及自身情况，同时汇总成综合报价表。</w:t>
      </w:r>
    </w:p>
    <w:p>
      <w:pPr>
        <w:spacing w:line="4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3.2.3 《综合报价表》和《报价函》的报价（大小写）应完全一致，不一致时以大写为准。</w:t>
      </w:r>
    </w:p>
    <w:p>
      <w:pPr>
        <w:spacing w:line="4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3.2.4 采购人设有最高限价的，报价人的报价不得超过最高限价，最高限价在报价人须知前附表中载明。</w:t>
      </w:r>
    </w:p>
    <w:p>
      <w:pPr>
        <w:spacing w:line="400" w:lineRule="exact"/>
        <w:ind w:firstLine="0" w:firstLineChars="0"/>
        <w:jc w:val="both"/>
        <w:rPr>
          <w:rFonts w:ascii="方正小标宋_GBK" w:hAnsi="方正小标宋_GBK" w:eastAsia="方正小标宋_GBK" w:cs="方正小标宋_GBK"/>
          <w:bCs/>
          <w:kern w:val="0"/>
          <w:sz w:val="32"/>
          <w:szCs w:val="32"/>
        </w:rPr>
      </w:pPr>
      <w:bookmarkStart w:id="75" w:name="_Toc55761367"/>
      <w:bookmarkStart w:id="76" w:name="_Toc60791773"/>
      <w:r>
        <w:rPr>
          <w:rFonts w:hint="eastAsia" w:ascii="方正小标宋_GBK" w:hAnsi="方正小标宋_GBK" w:eastAsia="方正小标宋_GBK" w:cs="方正小标宋_GBK"/>
          <w:bCs/>
          <w:kern w:val="0"/>
          <w:sz w:val="32"/>
          <w:szCs w:val="32"/>
        </w:rPr>
        <w:t>3.3  报价有效期</w:t>
      </w:r>
      <w:bookmarkEnd w:id="75"/>
      <w:bookmarkEnd w:id="76"/>
    </w:p>
    <w:p>
      <w:pPr>
        <w:spacing w:line="4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3.3.1  在报价人须知前附表规定的报价有效期内，报价人不得要求撤销或修改其报价文件。</w:t>
      </w:r>
    </w:p>
    <w:p>
      <w:pPr>
        <w:wordWrap w:val="0"/>
        <w:spacing w:line="400" w:lineRule="exact"/>
        <w:ind w:firstLine="640"/>
        <w:rPr>
          <w:rFonts w:ascii="仿宋_GB2312" w:hAnsi="仿宋_GB2312" w:eastAsia="仿宋_GB2312" w:cs="仿宋_GB2312"/>
          <w:kern w:val="0"/>
          <w:sz w:val="32"/>
          <w:szCs w:val="32"/>
        </w:rPr>
      </w:pPr>
      <w:bookmarkStart w:id="77" w:name="_Toc55761368"/>
      <w:bookmarkStart w:id="78" w:name="_Toc60791774"/>
      <w:r>
        <w:rPr>
          <w:rFonts w:hint="eastAsia" w:ascii="仿宋_GB2312" w:hAnsi="仿宋_GB2312" w:eastAsia="仿宋_GB2312" w:cs="仿宋_GB2312"/>
          <w:kern w:val="0"/>
          <w:sz w:val="32"/>
          <w:szCs w:val="32"/>
        </w:rPr>
        <w:t xml:space="preserve">3.3.2 </w:t>
      </w:r>
      <w:bookmarkStart w:id="79" w:name="_Toc370219952"/>
      <w:bookmarkEnd w:id="79"/>
      <w:r>
        <w:rPr>
          <w:rFonts w:hint="eastAsia" w:ascii="仿宋_GB2312" w:hAnsi="仿宋_GB2312" w:eastAsia="仿宋_GB2312" w:cs="仿宋_GB2312"/>
          <w:kern w:val="0"/>
          <w:sz w:val="32"/>
          <w:szCs w:val="32"/>
        </w:rPr>
        <w:t>出现特殊情况需要延长报价有效期的，采购人</w:t>
      </w:r>
      <w:r>
        <w:rPr>
          <w:rFonts w:hint="eastAsia" w:ascii="仿宋_GB2312" w:hAnsi="仿宋_GB2312" w:eastAsia="仿宋_GB2312" w:cs="仿宋_GB2312"/>
          <w:sz w:val="32"/>
          <w:szCs w:val="32"/>
        </w:rPr>
        <w:t>在</w:t>
      </w:r>
      <w:r>
        <w:rPr>
          <w:rFonts w:hint="eastAsia" w:ascii="仿宋_GB2312" w:hAnsi="仿宋_GB2312" w:eastAsia="仿宋_GB2312" w:cs="仿宋_GB2312"/>
          <w:sz w:val="32"/>
          <w:szCs w:val="32"/>
          <w:lang w:val="zh-CN"/>
        </w:rPr>
        <w:t>中国政府采购网</w:t>
      </w:r>
      <w:r>
        <w:rPr>
          <w:rFonts w:hint="eastAsia" w:ascii="仿宋_GB2312" w:hAnsi="仿宋_GB2312" w:eastAsia="仿宋_GB2312" w:cs="仿宋_GB2312"/>
          <w:sz w:val="32"/>
          <w:szCs w:val="32"/>
        </w:rPr>
        <w:t>（http://www.ccgp.gov.cn/）</w:t>
      </w:r>
      <w:r>
        <w:rPr>
          <w:rFonts w:hint="eastAsia" w:ascii="仿宋_GB2312" w:hAnsi="仿宋_GB2312" w:eastAsia="仿宋_GB2312" w:cs="仿宋_GB2312"/>
          <w:sz w:val="32"/>
          <w:szCs w:val="32"/>
          <w:lang w:val="zh-CN"/>
        </w:rPr>
        <w:t>、医院官网</w:t>
      </w:r>
      <w:r>
        <w:rPr>
          <w:rFonts w:hint="eastAsia" w:ascii="仿宋_GB2312" w:hAnsi="仿宋_GB2312" w:eastAsia="仿宋_GB2312" w:cs="仿宋_GB2312"/>
          <w:sz w:val="32"/>
          <w:szCs w:val="32"/>
        </w:rPr>
        <w:t>（http://www.dph-fsi.com/）物资采购室信息公告栏</w:t>
      </w:r>
      <w:r>
        <w:rPr>
          <w:rFonts w:hint="eastAsia" w:ascii="仿宋_GB2312" w:hAnsi="仿宋_GB2312" w:eastAsia="仿宋_GB2312" w:cs="仿宋_GB2312"/>
          <w:kern w:val="0"/>
          <w:sz w:val="32"/>
          <w:szCs w:val="32"/>
        </w:rPr>
        <w:t>等规定的网址</w:t>
      </w:r>
      <w:r>
        <w:rPr>
          <w:rFonts w:hint="eastAsia" w:ascii="仿宋_GB2312" w:hAnsi="仿宋_GB2312" w:eastAsia="仿宋_GB2312" w:cs="仿宋_GB2312"/>
          <w:sz w:val="32"/>
          <w:szCs w:val="32"/>
        </w:rPr>
        <w:t>上发布延长</w:t>
      </w:r>
      <w:r>
        <w:rPr>
          <w:rFonts w:hint="eastAsia" w:ascii="仿宋_GB2312" w:hAnsi="仿宋_GB2312" w:eastAsia="仿宋_GB2312" w:cs="仿宋_GB2312"/>
          <w:kern w:val="0"/>
          <w:sz w:val="32"/>
          <w:szCs w:val="32"/>
        </w:rPr>
        <w:t>报价有效期通知。报价人同意延长的，应相应延长其报价保证金的有效期，但不得要求或被允许修改或撤销其报价文件；报价人拒绝延长的，其报价失效，但报价人有权收回其报价保证金。</w:t>
      </w:r>
    </w:p>
    <w:p>
      <w:pPr>
        <w:spacing w:line="400" w:lineRule="exact"/>
        <w:ind w:firstLine="0" w:firstLineChars="0"/>
        <w:jc w:val="both"/>
        <w:rPr>
          <w:rFonts w:ascii="方正小标宋_GBK" w:hAnsi="方正小标宋_GBK" w:eastAsia="方正小标宋_GBK" w:cs="方正小标宋_GBK"/>
          <w:bCs/>
          <w:kern w:val="0"/>
          <w:sz w:val="32"/>
          <w:szCs w:val="32"/>
        </w:rPr>
      </w:pPr>
      <w:r>
        <w:rPr>
          <w:rFonts w:hint="eastAsia" w:ascii="方正小标宋_GBK" w:hAnsi="方正小标宋_GBK" w:eastAsia="方正小标宋_GBK" w:cs="方正小标宋_GBK"/>
          <w:bCs/>
          <w:kern w:val="0"/>
          <w:sz w:val="32"/>
          <w:szCs w:val="32"/>
        </w:rPr>
        <w:t>3.4  报价保证金</w:t>
      </w:r>
      <w:bookmarkEnd w:id="77"/>
      <w:bookmarkEnd w:id="78"/>
    </w:p>
    <w:p>
      <w:pPr>
        <w:spacing w:line="4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3.4.1  报价人应按报价人须知前附表规定的金额和形式递交报价保证金。</w:t>
      </w:r>
    </w:p>
    <w:p>
      <w:pPr>
        <w:spacing w:line="4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3.4.2  报价人不按本要求提交报价保证金的，其报价文件不予受理。</w:t>
      </w:r>
    </w:p>
    <w:p>
      <w:pPr>
        <w:spacing w:line="4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3.4.3  报价保证金的退还。成交通知书后发出后，退还非成交候选人报价保证金；成交人和成交候选人的报价保证金最迟应当在合同签订后5日内退还。报价保证金退还到报价人的基本账户。</w:t>
      </w:r>
    </w:p>
    <w:p>
      <w:pPr>
        <w:spacing w:line="4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 xml:space="preserve"> 3.4.4  有下列情形之一的，报价保证金将不予退还：</w:t>
      </w:r>
    </w:p>
    <w:p>
      <w:pPr>
        <w:spacing w:line="4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（1）报价人在规定的报价有效期内撤销或修改其报价文件；</w:t>
      </w:r>
    </w:p>
    <w:p>
      <w:pPr>
        <w:spacing w:line="4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（2）成交人在收到成交通知书后，无正当理由拒签合同、在签订合同时向发包人提出附加条件、自动放弃成交或者不按询价文件规定提交履约保证金的。</w:t>
      </w:r>
    </w:p>
    <w:p>
      <w:pPr>
        <w:spacing w:line="4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（3）报价人在报价活动中串通报价、弄虚作假的。</w:t>
      </w:r>
    </w:p>
    <w:p>
      <w:pPr>
        <w:spacing w:line="4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（4）报价人已缴纳报价保证金后无故不参加现场报价的，缴纳报价保证金不予退还。</w:t>
      </w:r>
    </w:p>
    <w:p>
      <w:pPr>
        <w:spacing w:line="400" w:lineRule="exact"/>
        <w:ind w:firstLine="0" w:firstLineChars="0"/>
        <w:jc w:val="both"/>
        <w:rPr>
          <w:rFonts w:ascii="方正小标宋_GBK" w:hAnsi="方正小标宋_GBK" w:eastAsia="方正小标宋_GBK" w:cs="方正小标宋_GBK"/>
          <w:bCs/>
          <w:kern w:val="0"/>
          <w:sz w:val="32"/>
          <w:szCs w:val="32"/>
        </w:rPr>
      </w:pPr>
      <w:bookmarkStart w:id="80" w:name="_Toc60791775"/>
      <w:bookmarkStart w:id="81" w:name="_Toc55761369"/>
      <w:r>
        <w:rPr>
          <w:rFonts w:hint="eastAsia" w:ascii="方正小标宋_GBK" w:hAnsi="方正小标宋_GBK" w:eastAsia="方正小标宋_GBK" w:cs="方正小标宋_GBK"/>
          <w:bCs/>
          <w:kern w:val="0"/>
          <w:sz w:val="32"/>
          <w:szCs w:val="32"/>
        </w:rPr>
        <w:t>3.5  资格审查资料</w:t>
      </w:r>
      <w:bookmarkEnd w:id="80"/>
      <w:bookmarkEnd w:id="81"/>
    </w:p>
    <w:p>
      <w:pPr>
        <w:spacing w:line="4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3.5.1“报价人基本情况表”应附报价人营业执照副本及其年检合格的证明材料和资质证书副本复印件，并加盖公章。</w:t>
      </w:r>
    </w:p>
    <w:p>
      <w:pPr>
        <w:spacing w:line="4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3.5.2“近年财务状况表”应附财务报表，包括资产负债表、现金流量表和利润表的复印件，并加盖公章。具体年份要求见报价人须知前附表。</w:t>
      </w:r>
    </w:p>
    <w:p>
      <w:pPr>
        <w:spacing w:line="4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3.5.3“近年完成的类似项目情况表” 提供设计合同和已完成的相关证明材料的复印件加盖公章，同时须提供该业绩中标公示网页截图（须含网址）或者发票复印件，截图数量不限但须确保截图信息清晰；每张表格只填写一个项目，并标明序号。具体年份要求见报价人须知前附表。</w:t>
      </w:r>
    </w:p>
    <w:p>
      <w:pPr>
        <w:spacing w:line="400" w:lineRule="exact"/>
        <w:ind w:firstLine="0" w:firstLineChars="0"/>
        <w:jc w:val="both"/>
        <w:rPr>
          <w:rFonts w:ascii="方正小标宋_GBK" w:hAnsi="方正小标宋_GBK" w:eastAsia="方正小标宋_GBK" w:cs="方正小标宋_GBK"/>
          <w:bCs/>
          <w:kern w:val="0"/>
          <w:sz w:val="32"/>
          <w:szCs w:val="32"/>
        </w:rPr>
      </w:pPr>
      <w:bookmarkStart w:id="82" w:name="_Toc55761370"/>
      <w:bookmarkStart w:id="83" w:name="_Toc60791776"/>
      <w:r>
        <w:rPr>
          <w:rFonts w:hint="eastAsia" w:ascii="方正小标宋_GBK" w:hAnsi="方正小标宋_GBK" w:eastAsia="方正小标宋_GBK" w:cs="方正小标宋_GBK"/>
          <w:bCs/>
          <w:kern w:val="0"/>
          <w:sz w:val="32"/>
          <w:szCs w:val="32"/>
        </w:rPr>
        <w:t>3.6  备选报价方案</w:t>
      </w:r>
      <w:bookmarkEnd w:id="82"/>
      <w:bookmarkEnd w:id="83"/>
    </w:p>
    <w:p>
      <w:pPr>
        <w:spacing w:line="4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报价人不得递交备选报价方案。</w:t>
      </w:r>
    </w:p>
    <w:p>
      <w:pPr>
        <w:spacing w:line="400" w:lineRule="exact"/>
        <w:ind w:firstLine="0" w:firstLineChars="0"/>
        <w:jc w:val="both"/>
        <w:rPr>
          <w:rFonts w:ascii="方正小标宋_GBK" w:hAnsi="方正小标宋_GBK" w:eastAsia="方正小标宋_GBK" w:cs="方正小标宋_GBK"/>
          <w:bCs/>
          <w:kern w:val="0"/>
          <w:sz w:val="32"/>
          <w:szCs w:val="32"/>
        </w:rPr>
      </w:pPr>
      <w:bookmarkStart w:id="84" w:name="_Toc55761371"/>
      <w:bookmarkStart w:id="85" w:name="_Toc60791777"/>
      <w:r>
        <w:rPr>
          <w:rFonts w:hint="eastAsia" w:ascii="方正小标宋_GBK" w:hAnsi="方正小标宋_GBK" w:eastAsia="方正小标宋_GBK" w:cs="方正小标宋_GBK"/>
          <w:bCs/>
          <w:kern w:val="0"/>
          <w:sz w:val="32"/>
          <w:szCs w:val="32"/>
        </w:rPr>
        <w:t>3.7  报价文件的编制</w:t>
      </w:r>
      <w:bookmarkEnd w:id="84"/>
      <w:bookmarkEnd w:id="85"/>
    </w:p>
    <w:p>
      <w:pPr>
        <w:spacing w:line="4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 xml:space="preserve">3.7.1  报价文件应按第五章“报价文件格式”进行编写，如有必要，可以增加附页，作为报价文件的组成部分。其中，报价函在满足询价文件实质性要求的基础上，可以提出比询价文件要求更有利于采购人的承诺。具体规定详见报价人须知前附表。 </w:t>
      </w:r>
    </w:p>
    <w:p>
      <w:pPr>
        <w:spacing w:line="4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3.7.2  报价文件应当对询价文件有关设计服务期、报价有效期、质量要求、采购范围等实质性内容作出响应。</w:t>
      </w:r>
    </w:p>
    <w:p>
      <w:pPr>
        <w:spacing w:line="4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3.7.3  报价文件应用不褪色的材料书写或打印，并由报价人的法定代表人或其委托代理人签字或盖单位章。委托代理人签字的，报价文件应附法定代表人签署的授权委托书。报价文件应尽量避免涂改、行间插字或删除。如果出现上述情况，改动之处应加盖单位章或由报价人的法定代表人或其授权的代理人签字确认。签字或盖章的具体要求见报价人须知前附表。</w:t>
      </w:r>
    </w:p>
    <w:p>
      <w:pPr>
        <w:spacing w:line="4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3.7.4  报价文件正本一份,副本份数见报价人须知前附表。正本和副本的封面上应清楚地标记“正本”或“副本”的字样。当副本和正本不一致时，以正本为准。</w:t>
      </w:r>
    </w:p>
    <w:p>
      <w:pPr>
        <w:spacing w:line="4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3.7.5  报价文件的正本与副本应分别装订成册，并编制目录，具体装订要求见报价人须知前附表规定。</w:t>
      </w:r>
    </w:p>
    <w:p>
      <w:pPr>
        <w:spacing w:line="400" w:lineRule="exact"/>
        <w:ind w:firstLine="0" w:firstLineChars="0"/>
        <w:jc w:val="both"/>
        <w:rPr>
          <w:rFonts w:ascii="方正小标宋_GBK" w:hAnsi="方正小标宋_GBK" w:eastAsia="方正小标宋_GBK" w:cs="方正小标宋_GBK"/>
          <w:bCs/>
          <w:kern w:val="0"/>
          <w:sz w:val="32"/>
          <w:szCs w:val="32"/>
        </w:rPr>
      </w:pPr>
      <w:bookmarkStart w:id="86" w:name="_Toc55761372"/>
      <w:bookmarkStart w:id="87" w:name="_Toc60791778"/>
      <w:r>
        <w:rPr>
          <w:rFonts w:hint="eastAsia" w:ascii="方正小标宋_GBK" w:hAnsi="方正小标宋_GBK" w:eastAsia="方正小标宋_GBK" w:cs="方正小标宋_GBK"/>
          <w:bCs/>
          <w:kern w:val="0"/>
          <w:sz w:val="32"/>
          <w:szCs w:val="32"/>
        </w:rPr>
        <w:t>4.  报价</w:t>
      </w:r>
      <w:bookmarkEnd w:id="86"/>
      <w:bookmarkEnd w:id="87"/>
    </w:p>
    <w:p>
      <w:pPr>
        <w:spacing w:line="400" w:lineRule="exact"/>
        <w:ind w:firstLine="0" w:firstLineChars="0"/>
        <w:jc w:val="both"/>
        <w:rPr>
          <w:rFonts w:ascii="方正小标宋_GBK" w:hAnsi="方正小标宋_GBK" w:eastAsia="方正小标宋_GBK" w:cs="方正小标宋_GBK"/>
          <w:bCs/>
          <w:kern w:val="0"/>
          <w:sz w:val="32"/>
          <w:szCs w:val="32"/>
        </w:rPr>
      </w:pPr>
      <w:bookmarkStart w:id="88" w:name="_Toc55761373"/>
      <w:bookmarkStart w:id="89" w:name="_Toc60791779"/>
      <w:r>
        <w:rPr>
          <w:rFonts w:hint="eastAsia" w:ascii="方正小标宋_GBK" w:hAnsi="方正小标宋_GBK" w:eastAsia="方正小标宋_GBK" w:cs="方正小标宋_GBK"/>
          <w:bCs/>
          <w:kern w:val="0"/>
          <w:sz w:val="32"/>
          <w:szCs w:val="32"/>
        </w:rPr>
        <w:t>4.1  报价文件的密封和标记</w:t>
      </w:r>
      <w:bookmarkEnd w:id="88"/>
      <w:bookmarkEnd w:id="89"/>
    </w:p>
    <w:p>
      <w:pPr>
        <w:spacing w:line="400" w:lineRule="exact"/>
        <w:ind w:firstLine="420"/>
        <w:rPr>
          <w:rFonts w:ascii="仿宋_GB2312" w:hAnsi="仿宋_GB2312" w:eastAsia="仿宋_GB2312" w:cs="仿宋_GB2312"/>
          <w:kern w:val="0"/>
          <w:sz w:val="32"/>
          <w:szCs w:val="32"/>
        </w:rPr>
      </w:pPr>
      <w:r>
        <w:rPr>
          <w:rFonts w:hint="eastAsia" w:ascii="宋体" w:hAnsi="宋体" w:cs="宋体"/>
          <w:kern w:val="0"/>
          <w:szCs w:val="21"/>
        </w:rPr>
        <w:t xml:space="preserve">  </w:t>
      </w:r>
      <w:r>
        <w:rPr>
          <w:rFonts w:hint="eastAsia" w:ascii="仿宋_GB2312" w:hAnsi="仿宋_GB2312" w:eastAsia="仿宋_GB2312" w:cs="仿宋_GB2312"/>
          <w:kern w:val="0"/>
          <w:sz w:val="32"/>
          <w:szCs w:val="32"/>
        </w:rPr>
        <w:t>4.1.1  报价文件的正本与副本应分开包装，加贴封条，并在封套的封口处加盖报价人单位章。具体规定详见报价人须知前附表。</w:t>
      </w:r>
    </w:p>
    <w:p>
      <w:pPr>
        <w:spacing w:line="4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4.1.2  报价文件的封套上应清楚地标记“正本”或“副本”字样，封套上应写明的其他内容见报价人须知前附表。</w:t>
      </w:r>
    </w:p>
    <w:p>
      <w:pPr>
        <w:spacing w:line="4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4.1.3  未按本章第 4.1.1 项或第 4.1.2 项要求密封和加写标记的纸质报价文件，采购人不予受理。</w:t>
      </w:r>
    </w:p>
    <w:p>
      <w:pPr>
        <w:spacing w:line="400" w:lineRule="exact"/>
        <w:ind w:firstLine="0" w:firstLineChars="0"/>
        <w:jc w:val="both"/>
        <w:rPr>
          <w:rFonts w:ascii="方正小标宋_GBK" w:hAnsi="方正小标宋_GBK" w:eastAsia="方正小标宋_GBK" w:cs="方正小标宋_GBK"/>
          <w:bCs/>
          <w:kern w:val="0"/>
          <w:sz w:val="32"/>
          <w:szCs w:val="32"/>
        </w:rPr>
      </w:pPr>
      <w:bookmarkStart w:id="90" w:name="_Toc370219959"/>
      <w:bookmarkEnd w:id="90"/>
      <w:bookmarkStart w:id="91" w:name="_Toc60791780"/>
      <w:bookmarkStart w:id="92" w:name="_Toc55761374"/>
      <w:r>
        <w:rPr>
          <w:rFonts w:hint="eastAsia" w:ascii="方正小标宋_GBK" w:hAnsi="方正小标宋_GBK" w:eastAsia="方正小标宋_GBK" w:cs="方正小标宋_GBK"/>
          <w:bCs/>
          <w:kern w:val="0"/>
          <w:sz w:val="32"/>
          <w:szCs w:val="32"/>
        </w:rPr>
        <w:t>4.2  报价文件的递交</w:t>
      </w:r>
      <w:bookmarkEnd w:id="91"/>
      <w:bookmarkEnd w:id="92"/>
    </w:p>
    <w:p>
      <w:pPr>
        <w:spacing w:line="4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4.2.1 报价人应在报价人须知前附表规定的报价截止时间前递交报价文件。</w:t>
      </w:r>
    </w:p>
    <w:p>
      <w:pPr>
        <w:spacing w:line="4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4.2.2 报价人递交报价文件的地点：见报价人须知前附表。</w:t>
      </w:r>
    </w:p>
    <w:p>
      <w:pPr>
        <w:spacing w:line="4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4.2.3报价人所递交的报价文件不予退还。</w:t>
      </w:r>
    </w:p>
    <w:p>
      <w:pPr>
        <w:spacing w:line="4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4.2.4逾期送达的或者未送达指定地点的报价文件，采购人不予受理。</w:t>
      </w:r>
    </w:p>
    <w:p>
      <w:pPr>
        <w:spacing w:line="400" w:lineRule="exact"/>
        <w:ind w:firstLine="0" w:firstLineChars="0"/>
        <w:jc w:val="both"/>
        <w:rPr>
          <w:rFonts w:ascii="方正小标宋_GBK" w:hAnsi="方正小标宋_GBK" w:eastAsia="方正小标宋_GBK" w:cs="方正小标宋_GBK"/>
          <w:bCs/>
          <w:kern w:val="0"/>
          <w:sz w:val="32"/>
          <w:szCs w:val="32"/>
        </w:rPr>
      </w:pPr>
      <w:bookmarkStart w:id="93" w:name="_Toc370219960"/>
      <w:bookmarkEnd w:id="93"/>
      <w:bookmarkStart w:id="94" w:name="_Toc55761375"/>
      <w:bookmarkStart w:id="95" w:name="_Toc60791781"/>
      <w:r>
        <w:rPr>
          <w:rFonts w:hint="eastAsia" w:ascii="方正小标宋_GBK" w:hAnsi="方正小标宋_GBK" w:eastAsia="方正小标宋_GBK" w:cs="方正小标宋_GBK"/>
          <w:bCs/>
          <w:kern w:val="0"/>
          <w:sz w:val="32"/>
          <w:szCs w:val="32"/>
        </w:rPr>
        <w:t>4.3 报价文件的修改与撤回</w:t>
      </w:r>
      <w:bookmarkEnd w:id="94"/>
      <w:bookmarkEnd w:id="95"/>
    </w:p>
    <w:p>
      <w:pPr>
        <w:spacing w:line="4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4.3.1 在报价人须知前附表规定的报价文件递交截止时间前，报价人可以修改或撤回已递交的报价文件，但应以书面形式通知采购人。</w:t>
      </w:r>
    </w:p>
    <w:p>
      <w:pPr>
        <w:spacing w:line="4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4.3.2 报价人修改或撤回已递交报价文件的书面通知应按照本章第3.7.3 项的要求签字或盖章。采购人收到书面通知后，向报价人出具签收凭证。</w:t>
      </w:r>
    </w:p>
    <w:p>
      <w:pPr>
        <w:spacing w:line="4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4.3.3 修改的内容为报价文件的组成部分。修改的报价文件应按照本章第3 条、第4 条规定进行编制、密封、标记和递交，并标明“修改”字样。</w:t>
      </w:r>
    </w:p>
    <w:p>
      <w:pPr>
        <w:spacing w:line="400" w:lineRule="exact"/>
        <w:ind w:firstLine="0" w:firstLineChars="0"/>
        <w:jc w:val="both"/>
        <w:rPr>
          <w:rFonts w:ascii="方正小标宋_GBK" w:hAnsi="方正小标宋_GBK" w:eastAsia="方正小标宋_GBK" w:cs="方正小标宋_GBK"/>
          <w:bCs/>
          <w:kern w:val="0"/>
          <w:sz w:val="32"/>
          <w:szCs w:val="32"/>
        </w:rPr>
      </w:pPr>
      <w:bookmarkStart w:id="96" w:name="_Toc370219961"/>
      <w:bookmarkEnd w:id="96"/>
      <w:bookmarkStart w:id="97" w:name="_Toc55761376"/>
      <w:bookmarkStart w:id="98" w:name="_Toc60791782"/>
      <w:r>
        <w:rPr>
          <w:rFonts w:hint="eastAsia" w:ascii="方正小标宋_GBK" w:hAnsi="方正小标宋_GBK" w:eastAsia="方正小标宋_GBK" w:cs="方正小标宋_GBK"/>
          <w:bCs/>
          <w:kern w:val="0"/>
          <w:sz w:val="32"/>
          <w:szCs w:val="32"/>
        </w:rPr>
        <w:t>5.  开标</w:t>
      </w:r>
      <w:bookmarkEnd w:id="97"/>
      <w:bookmarkEnd w:id="98"/>
    </w:p>
    <w:p>
      <w:pPr>
        <w:spacing w:line="400" w:lineRule="exact"/>
        <w:ind w:firstLine="0" w:firstLineChars="0"/>
        <w:jc w:val="both"/>
        <w:rPr>
          <w:rFonts w:ascii="方正小标宋_GBK" w:hAnsi="方正小标宋_GBK" w:eastAsia="方正小标宋_GBK" w:cs="方正小标宋_GBK"/>
          <w:bCs/>
          <w:kern w:val="0"/>
          <w:sz w:val="32"/>
          <w:szCs w:val="32"/>
        </w:rPr>
      </w:pPr>
      <w:bookmarkStart w:id="99" w:name="_Toc370219962"/>
      <w:bookmarkEnd w:id="99"/>
      <w:bookmarkStart w:id="100" w:name="_Toc60791783"/>
      <w:bookmarkStart w:id="101" w:name="_Toc55761377"/>
      <w:r>
        <w:rPr>
          <w:rFonts w:hint="eastAsia" w:ascii="方正小标宋_GBK" w:hAnsi="方正小标宋_GBK" w:eastAsia="方正小标宋_GBK" w:cs="方正小标宋_GBK"/>
          <w:bCs/>
          <w:kern w:val="0"/>
          <w:sz w:val="32"/>
          <w:szCs w:val="32"/>
        </w:rPr>
        <w:t>5.1  开标时间和地点</w:t>
      </w:r>
      <w:bookmarkEnd w:id="100"/>
      <w:bookmarkEnd w:id="101"/>
    </w:p>
    <w:p>
      <w:pPr>
        <w:spacing w:line="400" w:lineRule="exact"/>
        <w:ind w:firstLine="420"/>
        <w:rPr>
          <w:rFonts w:ascii="仿宋_GB2312" w:hAnsi="仿宋_GB2312" w:eastAsia="仿宋_GB2312" w:cs="仿宋_GB2312"/>
          <w:kern w:val="0"/>
          <w:sz w:val="32"/>
          <w:szCs w:val="32"/>
        </w:rPr>
      </w:pPr>
      <w:r>
        <w:rPr>
          <w:rFonts w:hint="eastAsia" w:ascii="宋体" w:hAnsi="宋体" w:cs="宋体"/>
          <w:kern w:val="0"/>
          <w:szCs w:val="21"/>
        </w:rPr>
        <w:t xml:space="preserve">   </w:t>
      </w:r>
      <w:r>
        <w:rPr>
          <w:rFonts w:hint="eastAsia" w:ascii="仿宋_GB2312" w:hAnsi="仿宋_GB2312" w:eastAsia="仿宋_GB2312" w:cs="仿宋_GB2312"/>
          <w:kern w:val="0"/>
          <w:sz w:val="32"/>
          <w:szCs w:val="32"/>
        </w:rPr>
        <w:t>采购人在报价人须知前附表2.1项规定的报价文件递交截止时间（报价时间）和报价人须知前附表规定的地点公开报价，并邀请所有报价人的法定代表人或其委托代理人准时参加。</w:t>
      </w:r>
    </w:p>
    <w:p>
      <w:pPr>
        <w:spacing w:line="400" w:lineRule="exact"/>
        <w:ind w:firstLine="0" w:firstLineChars="0"/>
        <w:jc w:val="both"/>
        <w:rPr>
          <w:rFonts w:ascii="方正小标宋_GBK" w:hAnsi="方正小标宋_GBK" w:eastAsia="方正小标宋_GBK" w:cs="方正小标宋_GBK"/>
          <w:bCs/>
          <w:kern w:val="0"/>
          <w:sz w:val="32"/>
          <w:szCs w:val="32"/>
        </w:rPr>
      </w:pPr>
      <w:bookmarkStart w:id="102" w:name="_Toc370219963"/>
      <w:bookmarkEnd w:id="102"/>
      <w:bookmarkStart w:id="103" w:name="_Toc55761378"/>
      <w:bookmarkStart w:id="104" w:name="_Toc60791784"/>
      <w:r>
        <w:rPr>
          <w:rFonts w:hint="eastAsia" w:ascii="方正小标宋_GBK" w:hAnsi="方正小标宋_GBK" w:eastAsia="方正小标宋_GBK" w:cs="方正小标宋_GBK"/>
          <w:bCs/>
          <w:kern w:val="0"/>
          <w:sz w:val="32"/>
          <w:szCs w:val="32"/>
        </w:rPr>
        <w:t>5.2  开标程序</w:t>
      </w:r>
      <w:bookmarkEnd w:id="103"/>
      <w:bookmarkEnd w:id="104"/>
    </w:p>
    <w:p>
      <w:pPr>
        <w:spacing w:line="4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主持人按下列程序进行开标：</w:t>
      </w:r>
    </w:p>
    <w:p>
      <w:pPr>
        <w:spacing w:line="4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（1）开标会议开始，宣布开标会会议纪律；</w:t>
      </w:r>
    </w:p>
    <w:p>
      <w:pPr>
        <w:spacing w:line="4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（2）介绍参加开标会议的有关部门人员、监督部门及人员以及相关工作人员等；</w:t>
      </w:r>
    </w:p>
    <w:p>
      <w:pPr>
        <w:spacing w:line="4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（3）按报价文件递交的先后顺序，宣布报价截止时间前递交报价文件的报价人名称，并点名确认报价人到场情况；</w:t>
      </w:r>
    </w:p>
    <w:p>
      <w:pPr>
        <w:spacing w:line="4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（4）检查报价文件的密封及签章情况，密封和签章不符合要求的报价文件不予受理，该报价人退场。密封及签章检查后，合格报价文件少于3份的，不得开标，重新组织采购；</w:t>
      </w:r>
    </w:p>
    <w:p>
      <w:pPr>
        <w:spacing w:line="4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（5）按报价文件递交的先后顺序依次开标，公布报价人名称、报价、工期、拟派项目设计总负责人姓名等内容；</w:t>
      </w:r>
    </w:p>
    <w:p>
      <w:pPr>
        <w:spacing w:line="4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（6）在监督人员的监督下，将所有已开标的报价文件和报价记录送达评审地点进行评审；</w:t>
      </w:r>
    </w:p>
    <w:p>
      <w:pPr>
        <w:spacing w:line="4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（7）开标会议结束。</w:t>
      </w:r>
    </w:p>
    <w:p>
      <w:pPr>
        <w:spacing w:line="400" w:lineRule="exact"/>
        <w:ind w:firstLine="0" w:firstLineChars="0"/>
        <w:jc w:val="both"/>
        <w:rPr>
          <w:rFonts w:ascii="方正小标宋_GBK" w:hAnsi="方正小标宋_GBK" w:eastAsia="方正小标宋_GBK" w:cs="方正小标宋_GBK"/>
          <w:bCs/>
          <w:kern w:val="0"/>
          <w:sz w:val="32"/>
          <w:szCs w:val="32"/>
        </w:rPr>
      </w:pPr>
      <w:bookmarkStart w:id="105" w:name="_Toc370219964"/>
      <w:bookmarkEnd w:id="105"/>
      <w:bookmarkStart w:id="106" w:name="_Toc60791785"/>
      <w:bookmarkStart w:id="107" w:name="_Toc55761379"/>
      <w:r>
        <w:rPr>
          <w:rFonts w:hint="eastAsia" w:ascii="方正小标宋_GBK" w:hAnsi="方正小标宋_GBK" w:eastAsia="方正小标宋_GBK" w:cs="方正小标宋_GBK"/>
          <w:bCs/>
          <w:kern w:val="0"/>
          <w:sz w:val="32"/>
          <w:szCs w:val="32"/>
        </w:rPr>
        <w:t>6.  评审</w:t>
      </w:r>
      <w:bookmarkEnd w:id="106"/>
      <w:bookmarkEnd w:id="107"/>
    </w:p>
    <w:p>
      <w:pPr>
        <w:spacing w:line="400" w:lineRule="exact"/>
        <w:ind w:firstLine="0" w:firstLineChars="0"/>
        <w:jc w:val="both"/>
        <w:rPr>
          <w:rFonts w:ascii="方正小标宋_GBK" w:hAnsi="方正小标宋_GBK" w:eastAsia="方正小标宋_GBK" w:cs="方正小标宋_GBK"/>
          <w:bCs/>
          <w:kern w:val="0"/>
          <w:sz w:val="32"/>
          <w:szCs w:val="32"/>
        </w:rPr>
      </w:pPr>
      <w:bookmarkStart w:id="108" w:name="_Toc370219965"/>
      <w:bookmarkEnd w:id="108"/>
      <w:bookmarkStart w:id="109" w:name="_Toc60791786"/>
      <w:bookmarkStart w:id="110" w:name="_Toc55761380"/>
      <w:r>
        <w:rPr>
          <w:rFonts w:hint="eastAsia" w:ascii="方正小标宋_GBK" w:hAnsi="方正小标宋_GBK" w:eastAsia="方正小标宋_GBK" w:cs="方正小标宋_GBK"/>
          <w:bCs/>
          <w:kern w:val="0"/>
          <w:sz w:val="32"/>
          <w:szCs w:val="32"/>
        </w:rPr>
        <w:t>6.1  询价小组</w:t>
      </w:r>
      <w:bookmarkEnd w:id="109"/>
      <w:bookmarkEnd w:id="110"/>
    </w:p>
    <w:p>
      <w:pPr>
        <w:spacing w:line="400" w:lineRule="exact"/>
        <w:ind w:firstLine="420"/>
        <w:rPr>
          <w:rFonts w:ascii="仿宋_GB2312" w:hAnsi="仿宋_GB2312" w:eastAsia="仿宋_GB2312" w:cs="仿宋_GB2312"/>
          <w:kern w:val="0"/>
          <w:sz w:val="32"/>
          <w:szCs w:val="32"/>
        </w:rPr>
      </w:pPr>
      <w:r>
        <w:rPr>
          <w:rFonts w:hint="eastAsia" w:ascii="宋体" w:hAnsi="宋体" w:cs="宋体"/>
          <w:kern w:val="0"/>
          <w:szCs w:val="21"/>
        </w:rPr>
        <w:t xml:space="preserve">  </w:t>
      </w:r>
      <w:r>
        <w:rPr>
          <w:rFonts w:hint="eastAsia" w:ascii="仿宋_GB2312" w:hAnsi="仿宋_GB2312" w:eastAsia="仿宋_GB2312" w:cs="仿宋_GB2312"/>
          <w:kern w:val="0"/>
          <w:sz w:val="32"/>
          <w:szCs w:val="32"/>
        </w:rPr>
        <w:t>6.1.1  评审由采购人依法组建的询价小组负责。询价小组由相关技术、经济等方面的专家组成。询价小组成员人数以及技术、经济等方面专家的确定方式见报价人须知前附表。</w:t>
      </w:r>
    </w:p>
    <w:p>
      <w:pPr>
        <w:spacing w:line="4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 xml:space="preserve"> 6.1.2  询价小组成员有下列情形之一的，应当回避：</w:t>
      </w:r>
    </w:p>
    <w:p>
      <w:pPr>
        <w:spacing w:line="4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（1）采购人或报价人的主要负责人的近亲属；</w:t>
      </w:r>
    </w:p>
    <w:p>
      <w:pPr>
        <w:spacing w:line="4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（2）项目主管部门或者行政监督部门的人员；</w:t>
      </w:r>
    </w:p>
    <w:p>
      <w:pPr>
        <w:spacing w:line="4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（3）与报价人有经济利益关系，可能影响对报价公正评审的；</w:t>
      </w:r>
    </w:p>
    <w:p>
      <w:pPr>
        <w:spacing w:line="4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（4）曾因在采购、评审以及其他与采购报价有关活动中从事违法行为而受过行政处罚或刑事处罚的。</w:t>
      </w:r>
    </w:p>
    <w:p>
      <w:pPr>
        <w:spacing w:line="400" w:lineRule="exact"/>
        <w:ind w:firstLine="0" w:firstLineChars="0"/>
        <w:jc w:val="both"/>
        <w:rPr>
          <w:rFonts w:ascii="方正小标宋_GBK" w:hAnsi="方正小标宋_GBK" w:eastAsia="方正小标宋_GBK" w:cs="方正小标宋_GBK"/>
          <w:bCs/>
          <w:kern w:val="0"/>
          <w:sz w:val="32"/>
          <w:szCs w:val="32"/>
        </w:rPr>
      </w:pPr>
      <w:bookmarkStart w:id="111" w:name="_Toc370219966"/>
      <w:bookmarkEnd w:id="111"/>
      <w:bookmarkStart w:id="112" w:name="_Toc55761381"/>
      <w:bookmarkStart w:id="113" w:name="_Toc60791787"/>
      <w:r>
        <w:rPr>
          <w:rFonts w:hint="eastAsia" w:ascii="方正小标宋_GBK" w:hAnsi="方正小标宋_GBK" w:eastAsia="方正小标宋_GBK" w:cs="方正小标宋_GBK"/>
          <w:bCs/>
          <w:kern w:val="0"/>
          <w:sz w:val="32"/>
          <w:szCs w:val="32"/>
        </w:rPr>
        <w:t>6.2  评审原则</w:t>
      </w:r>
      <w:bookmarkEnd w:id="112"/>
      <w:bookmarkEnd w:id="113"/>
    </w:p>
    <w:p>
      <w:pPr>
        <w:spacing w:line="400" w:lineRule="exact"/>
        <w:ind w:firstLine="420"/>
        <w:rPr>
          <w:rFonts w:ascii="宋体" w:hAnsi="宋体" w:cs="宋体"/>
          <w:kern w:val="0"/>
          <w:szCs w:val="21"/>
        </w:rPr>
      </w:pPr>
      <w:r>
        <w:rPr>
          <w:rFonts w:hint="eastAsia" w:ascii="宋体" w:hAnsi="宋体" w:cs="宋体"/>
          <w:kern w:val="0"/>
          <w:szCs w:val="21"/>
        </w:rPr>
        <w:t xml:space="preserve">  </w:t>
      </w:r>
      <w:r>
        <w:rPr>
          <w:rFonts w:hint="eastAsia" w:ascii="仿宋_GB2312" w:hAnsi="仿宋_GB2312" w:eastAsia="仿宋_GB2312" w:cs="仿宋_GB2312"/>
          <w:kern w:val="0"/>
          <w:sz w:val="32"/>
          <w:szCs w:val="32"/>
        </w:rPr>
        <w:t>评审活动遵循公平、公正、科学和择优的原则。</w:t>
      </w:r>
    </w:p>
    <w:p>
      <w:pPr>
        <w:spacing w:line="400" w:lineRule="exact"/>
        <w:ind w:firstLine="0" w:firstLineChars="0"/>
        <w:jc w:val="both"/>
        <w:rPr>
          <w:rFonts w:ascii="方正小标宋_GBK" w:hAnsi="方正小标宋_GBK" w:eastAsia="方正小标宋_GBK" w:cs="方正小标宋_GBK"/>
          <w:bCs/>
          <w:kern w:val="0"/>
          <w:sz w:val="32"/>
          <w:szCs w:val="32"/>
        </w:rPr>
      </w:pPr>
      <w:bookmarkStart w:id="114" w:name="_Toc370219967"/>
      <w:bookmarkEnd w:id="114"/>
      <w:bookmarkStart w:id="115" w:name="_Toc55761382"/>
      <w:bookmarkStart w:id="116" w:name="_Toc60791788"/>
      <w:r>
        <w:rPr>
          <w:rFonts w:hint="eastAsia" w:ascii="方正小标宋_GBK" w:hAnsi="方正小标宋_GBK" w:eastAsia="方正小标宋_GBK" w:cs="方正小标宋_GBK"/>
          <w:bCs/>
          <w:kern w:val="0"/>
          <w:sz w:val="32"/>
          <w:szCs w:val="32"/>
        </w:rPr>
        <w:t>6.3  评审</w:t>
      </w:r>
      <w:bookmarkEnd w:id="115"/>
      <w:bookmarkEnd w:id="116"/>
    </w:p>
    <w:p>
      <w:pPr>
        <w:spacing w:line="400" w:lineRule="exact"/>
        <w:ind w:firstLine="420"/>
        <w:rPr>
          <w:rFonts w:ascii="仿宋_GB2312" w:hAnsi="仿宋_GB2312" w:eastAsia="仿宋_GB2312" w:cs="仿宋_GB2312"/>
          <w:kern w:val="0"/>
          <w:sz w:val="32"/>
          <w:szCs w:val="32"/>
        </w:rPr>
      </w:pPr>
      <w:r>
        <w:rPr>
          <w:rFonts w:hint="eastAsia" w:ascii="宋体" w:hAnsi="宋体" w:cs="宋体"/>
          <w:kern w:val="0"/>
          <w:szCs w:val="21"/>
        </w:rPr>
        <w:t xml:space="preserve">  </w:t>
      </w:r>
      <w:r>
        <w:rPr>
          <w:rFonts w:hint="eastAsia" w:ascii="仿宋_GB2312" w:hAnsi="仿宋_GB2312" w:eastAsia="仿宋_GB2312" w:cs="仿宋_GB2312"/>
          <w:kern w:val="0"/>
          <w:sz w:val="32"/>
          <w:szCs w:val="32"/>
        </w:rPr>
        <w:t>询价小组按照第三章“评审办法”规定的方法、评审因素、标准和程序对报价文件进行评审。第三章“评审办法”没有规定的方法、评审因素和标准，不作为评审依据。</w:t>
      </w:r>
    </w:p>
    <w:p>
      <w:pPr>
        <w:spacing w:line="400" w:lineRule="exact"/>
        <w:ind w:firstLine="0" w:firstLineChars="0"/>
        <w:jc w:val="both"/>
        <w:rPr>
          <w:rFonts w:ascii="方正小标宋_GBK" w:hAnsi="方正小标宋_GBK" w:eastAsia="方正小标宋_GBK" w:cs="方正小标宋_GBK"/>
          <w:bCs/>
          <w:kern w:val="0"/>
          <w:sz w:val="32"/>
          <w:szCs w:val="32"/>
        </w:rPr>
      </w:pPr>
      <w:bookmarkStart w:id="117" w:name="_Toc370219968"/>
      <w:bookmarkEnd w:id="117"/>
      <w:bookmarkStart w:id="118" w:name="_Toc60791789"/>
      <w:bookmarkStart w:id="119" w:name="_Toc55761383"/>
      <w:r>
        <w:rPr>
          <w:rFonts w:hint="eastAsia" w:ascii="方正小标宋_GBK" w:hAnsi="方正小标宋_GBK" w:eastAsia="方正小标宋_GBK" w:cs="方正小标宋_GBK"/>
          <w:bCs/>
          <w:kern w:val="0"/>
          <w:sz w:val="32"/>
          <w:szCs w:val="32"/>
        </w:rPr>
        <w:t>7.  合同授予</w:t>
      </w:r>
      <w:bookmarkEnd w:id="118"/>
      <w:bookmarkEnd w:id="119"/>
    </w:p>
    <w:p>
      <w:pPr>
        <w:spacing w:line="400" w:lineRule="exact"/>
        <w:ind w:firstLine="0" w:firstLineChars="0"/>
        <w:jc w:val="both"/>
        <w:rPr>
          <w:rFonts w:ascii="方正小标宋_GBK" w:hAnsi="方正小标宋_GBK" w:eastAsia="方正小标宋_GBK" w:cs="方正小标宋_GBK"/>
          <w:bCs/>
          <w:kern w:val="0"/>
          <w:sz w:val="32"/>
          <w:szCs w:val="32"/>
        </w:rPr>
      </w:pPr>
      <w:bookmarkStart w:id="120" w:name="_Toc370219969"/>
      <w:bookmarkEnd w:id="120"/>
      <w:bookmarkStart w:id="121" w:name="_Toc55761384"/>
      <w:bookmarkStart w:id="122" w:name="_Toc60791790"/>
      <w:r>
        <w:rPr>
          <w:rFonts w:hint="eastAsia" w:ascii="方正小标宋_GBK" w:hAnsi="方正小标宋_GBK" w:eastAsia="方正小标宋_GBK" w:cs="方正小标宋_GBK"/>
          <w:bCs/>
          <w:kern w:val="0"/>
          <w:sz w:val="32"/>
          <w:szCs w:val="32"/>
        </w:rPr>
        <w:t>7.1  定标方式</w:t>
      </w:r>
      <w:bookmarkEnd w:id="121"/>
      <w:bookmarkEnd w:id="122"/>
    </w:p>
    <w:p>
      <w:pPr>
        <w:spacing w:line="4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7.1.1  除报价人须知前附表规定询价小组直接确定成交人外，采购人依据询价小组推荐的成交候选人确定成交人，询价小组推荐成交候选人的人数见报价人须知前附表。</w:t>
      </w:r>
    </w:p>
    <w:p>
      <w:pPr>
        <w:spacing w:line="4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7.1.2  成交候选人公示结束且无异议后，采购人确定排名第一的成交候选人为成交人。</w:t>
      </w:r>
    </w:p>
    <w:p>
      <w:pPr>
        <w:spacing w:line="4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 xml:space="preserve"> 排名第一的成交候选人放弃成交、因不可抗力不能履行合同、不按询价文件要求提交履约保证金，或者被查实存在影响成交结果的违法行为等情形，不符合成交条件的，采购人可以按照询价小组提出的成交候选人名单排序依次确定其他成交候选人为成交人。但第一成交候选人非正当理由放弃成交，或者被查实存在影响成交结果的违法行为等情形，不符合成交条件的，没收报价保证金不能弥补第一、第二成交候选人报价差额的除外。</w:t>
      </w:r>
    </w:p>
    <w:p>
      <w:pPr>
        <w:spacing w:line="400" w:lineRule="exact"/>
        <w:ind w:firstLine="0" w:firstLineChars="0"/>
        <w:jc w:val="both"/>
        <w:rPr>
          <w:rFonts w:ascii="方正小标宋_GBK" w:hAnsi="方正小标宋_GBK" w:eastAsia="方正小标宋_GBK" w:cs="方正小标宋_GBK"/>
          <w:bCs/>
          <w:kern w:val="0"/>
          <w:sz w:val="32"/>
          <w:szCs w:val="32"/>
        </w:rPr>
      </w:pPr>
      <w:bookmarkStart w:id="123" w:name="_Toc370219970"/>
      <w:bookmarkEnd w:id="123"/>
      <w:bookmarkStart w:id="124" w:name="_Toc60791791"/>
      <w:bookmarkStart w:id="125" w:name="_Toc55761385"/>
      <w:r>
        <w:rPr>
          <w:rFonts w:hint="eastAsia" w:ascii="方正小标宋_GBK" w:hAnsi="方正小标宋_GBK" w:eastAsia="方正小标宋_GBK" w:cs="方正小标宋_GBK"/>
          <w:bCs/>
          <w:kern w:val="0"/>
          <w:sz w:val="32"/>
          <w:szCs w:val="32"/>
        </w:rPr>
        <w:t>7.2  成交通知</w:t>
      </w:r>
      <w:bookmarkEnd w:id="124"/>
      <w:bookmarkEnd w:id="125"/>
    </w:p>
    <w:p>
      <w:pPr>
        <w:spacing w:line="4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在本章第3.3 款规定的报价有效期内，采购人以书面形式向成交人发出成交通知书，同时将成交结果公示。</w:t>
      </w:r>
    </w:p>
    <w:p>
      <w:pPr>
        <w:spacing w:line="400" w:lineRule="exact"/>
        <w:ind w:firstLine="0" w:firstLineChars="0"/>
        <w:jc w:val="both"/>
        <w:rPr>
          <w:rFonts w:ascii="方正小标宋_GBK" w:hAnsi="方正小标宋_GBK" w:eastAsia="方正小标宋_GBK" w:cs="方正小标宋_GBK"/>
          <w:bCs/>
          <w:kern w:val="0"/>
          <w:sz w:val="32"/>
          <w:szCs w:val="32"/>
        </w:rPr>
      </w:pPr>
      <w:bookmarkStart w:id="126" w:name="_Toc60791792"/>
      <w:bookmarkStart w:id="127" w:name="_Toc55761386"/>
      <w:r>
        <w:rPr>
          <w:rFonts w:hint="eastAsia" w:ascii="方正小标宋_GBK" w:hAnsi="方正小标宋_GBK" w:eastAsia="方正小标宋_GBK" w:cs="方正小标宋_GBK"/>
          <w:bCs/>
          <w:kern w:val="0"/>
          <w:sz w:val="32"/>
          <w:szCs w:val="32"/>
        </w:rPr>
        <w:t>7.3  签订合同</w:t>
      </w:r>
      <w:bookmarkEnd w:id="126"/>
      <w:bookmarkEnd w:id="127"/>
    </w:p>
    <w:p>
      <w:pPr>
        <w:spacing w:line="400" w:lineRule="exact"/>
        <w:ind w:firstLine="420"/>
        <w:rPr>
          <w:rFonts w:ascii="仿宋_GB2312" w:hAnsi="仿宋_GB2312" w:eastAsia="仿宋_GB2312" w:cs="仿宋_GB2312"/>
          <w:kern w:val="0"/>
          <w:sz w:val="32"/>
          <w:szCs w:val="32"/>
        </w:rPr>
      </w:pPr>
      <w:r>
        <w:rPr>
          <w:rFonts w:hint="eastAsia" w:ascii="宋体" w:hAnsi="宋体" w:cs="宋体"/>
          <w:kern w:val="0"/>
          <w:szCs w:val="21"/>
        </w:rPr>
        <w:t xml:space="preserve">  </w:t>
      </w:r>
      <w:r>
        <w:rPr>
          <w:rFonts w:hint="eastAsia" w:ascii="仿宋_GB2312" w:hAnsi="仿宋_GB2312" w:eastAsia="仿宋_GB2312" w:cs="仿宋_GB2312"/>
          <w:kern w:val="0"/>
          <w:sz w:val="32"/>
          <w:szCs w:val="32"/>
        </w:rPr>
        <w:t>7.3.1 采购人和成交人应当在报价人须知前附表规定的时间内，根据询价文件和成交人的报价文件订立书面合同。成交人无正当理由拒签合同的，采购人取消其成交资格，其报价保证金不予退还；给采购人造成的损失超过报价保证金数额的，成交人还应当对超过部分予以赔偿。</w:t>
      </w:r>
    </w:p>
    <w:p>
      <w:pPr>
        <w:spacing w:line="4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7.3.2  发出成交通知书后，采购人无正当理由拒签合同的，采购人向成交人退还报价保证金；给成交人造成损失的，还应当赔偿损失。</w:t>
      </w:r>
    </w:p>
    <w:p>
      <w:pPr>
        <w:spacing w:line="4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7.3.3成交候选人无故放弃成交的，取消2年至5年内参加采购单位工程建设项目施工报价的资格，并通报地方人民政府有关行政监督部门和工商行政管理机关。</w:t>
      </w:r>
    </w:p>
    <w:p>
      <w:pPr>
        <w:spacing w:line="400" w:lineRule="exact"/>
        <w:ind w:firstLine="0" w:firstLineChars="0"/>
        <w:jc w:val="both"/>
        <w:rPr>
          <w:rFonts w:ascii="方正小标宋_GBK" w:hAnsi="方正小标宋_GBK" w:eastAsia="方正小标宋_GBK" w:cs="方正小标宋_GBK"/>
          <w:bCs/>
          <w:kern w:val="0"/>
          <w:sz w:val="32"/>
          <w:szCs w:val="32"/>
        </w:rPr>
      </w:pPr>
      <w:bookmarkStart w:id="128" w:name="_Toc370219973"/>
      <w:bookmarkEnd w:id="128"/>
      <w:bookmarkStart w:id="129" w:name="_Toc55761387"/>
      <w:bookmarkStart w:id="130" w:name="_Toc60791793"/>
      <w:r>
        <w:rPr>
          <w:rFonts w:hint="eastAsia" w:ascii="方正小标宋_GBK" w:hAnsi="方正小标宋_GBK" w:eastAsia="方正小标宋_GBK" w:cs="方正小标宋_GBK"/>
          <w:bCs/>
          <w:kern w:val="0"/>
          <w:sz w:val="32"/>
          <w:szCs w:val="32"/>
        </w:rPr>
        <w:t>8.  重新采购</w:t>
      </w:r>
      <w:bookmarkEnd w:id="129"/>
      <w:bookmarkEnd w:id="130"/>
    </w:p>
    <w:p>
      <w:pPr>
        <w:spacing w:line="4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有下列情形之一的，采购人将重新采购：</w:t>
      </w:r>
    </w:p>
    <w:p>
      <w:pPr>
        <w:spacing w:line="400" w:lineRule="exact"/>
        <w:ind w:firstLine="640"/>
        <w:rPr>
          <w:rFonts w:ascii="仿宋_GB2312" w:hAnsi="仿宋_GB2312" w:eastAsia="仿宋_GB2312" w:cs="仿宋_GB2312"/>
          <w:kern w:val="0"/>
          <w:sz w:val="32"/>
          <w:szCs w:val="32"/>
        </w:rPr>
      </w:pPr>
      <w:bookmarkStart w:id="131" w:name="_Toc370219975"/>
      <w:bookmarkEnd w:id="131"/>
      <w:r>
        <w:rPr>
          <w:rFonts w:hint="eastAsia" w:ascii="仿宋_GB2312" w:hAnsi="仿宋_GB2312" w:eastAsia="仿宋_GB2312" w:cs="仿宋_GB2312"/>
          <w:kern w:val="0"/>
          <w:sz w:val="32"/>
          <w:szCs w:val="32"/>
        </w:rPr>
        <w:t>（1）报价截止时间止，收到的报价文件少于3份的；</w:t>
      </w:r>
    </w:p>
    <w:p>
      <w:pPr>
        <w:spacing w:line="4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（2）开标时，报价文件少于3份的（密封检查、报价保证金缴纳审查后）；</w:t>
      </w:r>
    </w:p>
    <w:p>
      <w:pPr>
        <w:spacing w:line="4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（3）经询价小组评审，所有报价均不符合询价文件要求或者经初步评审有效报价少于2个的；</w:t>
      </w:r>
    </w:p>
    <w:p>
      <w:pPr>
        <w:spacing w:line="4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（4）第一成交候选人以资金、技术、工期等非正当理由放弃成交，没收报价保证金不能弥补第一、第二成交候选人报价差额的；</w:t>
      </w:r>
    </w:p>
    <w:p>
      <w:pPr>
        <w:spacing w:line="4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（5）有围标串标、弄虚作假等违法行为的；</w:t>
      </w:r>
    </w:p>
    <w:p>
      <w:pPr>
        <w:spacing w:line="400" w:lineRule="exact"/>
        <w:ind w:firstLine="640"/>
        <w:rPr>
          <w:rFonts w:ascii="宋体" w:hAnsi="宋体" w:cs="宋体"/>
          <w:kern w:val="0"/>
          <w:szCs w:val="21"/>
        </w:rPr>
      </w:pPr>
      <w:r>
        <w:rPr>
          <w:rFonts w:hint="eastAsia" w:ascii="仿宋_GB2312" w:hAnsi="仿宋_GB2312" w:eastAsia="仿宋_GB2312" w:cs="仿宋_GB2312"/>
          <w:kern w:val="0"/>
          <w:sz w:val="32"/>
          <w:szCs w:val="32"/>
        </w:rPr>
        <w:t>在开标、评审时，有违法违规行为被废标的报价人或在定标期间有恶意投诉现象的报价人不得参加重新组织采购的报价。</w:t>
      </w:r>
    </w:p>
    <w:p>
      <w:pPr>
        <w:spacing w:line="400" w:lineRule="exact"/>
        <w:ind w:firstLine="0" w:firstLineChars="0"/>
        <w:jc w:val="both"/>
        <w:rPr>
          <w:rFonts w:ascii="方正小标宋_GBK" w:hAnsi="方正小标宋_GBK" w:eastAsia="方正小标宋_GBK" w:cs="方正小标宋_GBK"/>
          <w:bCs/>
          <w:kern w:val="0"/>
          <w:sz w:val="32"/>
          <w:szCs w:val="32"/>
        </w:rPr>
      </w:pPr>
      <w:bookmarkStart w:id="132" w:name="_Toc370219976"/>
      <w:bookmarkEnd w:id="132"/>
      <w:bookmarkStart w:id="133" w:name="_Toc55761388"/>
      <w:bookmarkStart w:id="134" w:name="_Toc60791794"/>
      <w:r>
        <w:rPr>
          <w:rFonts w:hint="eastAsia" w:ascii="方正小标宋_GBK" w:hAnsi="方正小标宋_GBK" w:eastAsia="方正小标宋_GBK" w:cs="方正小标宋_GBK"/>
          <w:bCs/>
          <w:kern w:val="0"/>
          <w:sz w:val="32"/>
          <w:szCs w:val="32"/>
        </w:rPr>
        <w:t>9.  纪律和监督</w:t>
      </w:r>
      <w:bookmarkEnd w:id="133"/>
      <w:bookmarkEnd w:id="134"/>
    </w:p>
    <w:p>
      <w:pPr>
        <w:spacing w:line="400" w:lineRule="exact"/>
        <w:ind w:firstLine="0" w:firstLineChars="0"/>
        <w:jc w:val="both"/>
        <w:rPr>
          <w:rFonts w:ascii="方正小标宋_GBK" w:hAnsi="方正小标宋_GBK" w:eastAsia="方正小标宋_GBK" w:cs="方正小标宋_GBK"/>
          <w:bCs/>
          <w:kern w:val="0"/>
          <w:sz w:val="32"/>
          <w:szCs w:val="32"/>
        </w:rPr>
      </w:pPr>
      <w:bookmarkStart w:id="135" w:name="_Toc370219977"/>
      <w:bookmarkEnd w:id="135"/>
      <w:bookmarkStart w:id="136" w:name="_Toc60791795"/>
      <w:bookmarkStart w:id="137" w:name="_Toc55761389"/>
      <w:r>
        <w:rPr>
          <w:rFonts w:hint="eastAsia" w:ascii="方正小标宋_GBK" w:hAnsi="方正小标宋_GBK" w:eastAsia="方正小标宋_GBK" w:cs="方正小标宋_GBK"/>
          <w:bCs/>
          <w:kern w:val="0"/>
          <w:sz w:val="32"/>
          <w:szCs w:val="32"/>
        </w:rPr>
        <w:t>9.1  对采购人的纪律要求</w:t>
      </w:r>
      <w:bookmarkEnd w:id="136"/>
      <w:bookmarkEnd w:id="137"/>
    </w:p>
    <w:p>
      <w:pPr>
        <w:spacing w:line="400" w:lineRule="exact"/>
        <w:ind w:firstLine="420"/>
        <w:rPr>
          <w:rFonts w:ascii="仿宋_GB2312" w:hAnsi="仿宋_GB2312" w:eastAsia="仿宋_GB2312" w:cs="仿宋_GB2312"/>
          <w:kern w:val="0"/>
          <w:sz w:val="32"/>
          <w:szCs w:val="32"/>
        </w:rPr>
      </w:pPr>
      <w:r>
        <w:rPr>
          <w:rFonts w:hint="eastAsia" w:ascii="宋体" w:hAnsi="宋体" w:cs="宋体"/>
          <w:kern w:val="0"/>
          <w:szCs w:val="21"/>
        </w:rPr>
        <w:t xml:space="preserve">  </w:t>
      </w:r>
      <w:r>
        <w:rPr>
          <w:rFonts w:hint="eastAsia" w:ascii="仿宋_GB2312" w:hAnsi="仿宋_GB2312" w:eastAsia="仿宋_GB2312" w:cs="仿宋_GB2312"/>
          <w:kern w:val="0"/>
          <w:sz w:val="32"/>
          <w:szCs w:val="32"/>
        </w:rPr>
        <w:t>采购人不得泄漏采购报价活动中应当保密的情况和资料，不得与报价人串通损害国家利益、社会公共利益或者他人合法权益。</w:t>
      </w:r>
    </w:p>
    <w:p>
      <w:pPr>
        <w:spacing w:line="400" w:lineRule="exact"/>
        <w:ind w:firstLine="0" w:firstLineChars="0"/>
        <w:jc w:val="both"/>
        <w:rPr>
          <w:rFonts w:ascii="方正小标宋_GBK" w:hAnsi="方正小标宋_GBK" w:eastAsia="方正小标宋_GBK" w:cs="方正小标宋_GBK"/>
          <w:bCs/>
          <w:kern w:val="0"/>
          <w:sz w:val="32"/>
          <w:szCs w:val="32"/>
        </w:rPr>
      </w:pPr>
      <w:bookmarkStart w:id="138" w:name="_Toc370219978"/>
      <w:bookmarkEnd w:id="138"/>
      <w:bookmarkStart w:id="139" w:name="_Toc60791796"/>
      <w:bookmarkStart w:id="140" w:name="_Toc55761390"/>
      <w:r>
        <w:rPr>
          <w:rFonts w:hint="eastAsia" w:ascii="方正小标宋_GBK" w:hAnsi="方正小标宋_GBK" w:eastAsia="方正小标宋_GBK" w:cs="方正小标宋_GBK"/>
          <w:bCs/>
          <w:kern w:val="0"/>
          <w:sz w:val="32"/>
          <w:szCs w:val="32"/>
        </w:rPr>
        <w:t>9.2  对报价人的纪律要求</w:t>
      </w:r>
      <w:bookmarkEnd w:id="139"/>
      <w:bookmarkEnd w:id="140"/>
    </w:p>
    <w:p>
      <w:pPr>
        <w:spacing w:line="400" w:lineRule="exact"/>
        <w:ind w:firstLine="420"/>
        <w:rPr>
          <w:rFonts w:ascii="仿宋_GB2312" w:hAnsi="仿宋_GB2312" w:eastAsia="仿宋_GB2312" w:cs="仿宋_GB2312"/>
          <w:kern w:val="0"/>
          <w:sz w:val="32"/>
          <w:szCs w:val="32"/>
        </w:rPr>
      </w:pPr>
      <w:r>
        <w:rPr>
          <w:rFonts w:hint="eastAsia" w:ascii="宋体" w:hAnsi="宋体" w:cs="宋体"/>
          <w:kern w:val="0"/>
          <w:szCs w:val="21"/>
        </w:rPr>
        <w:t xml:space="preserve">  </w:t>
      </w:r>
      <w:r>
        <w:rPr>
          <w:rFonts w:hint="eastAsia" w:ascii="仿宋_GB2312" w:hAnsi="仿宋_GB2312" w:eastAsia="仿宋_GB2312" w:cs="仿宋_GB2312"/>
          <w:kern w:val="0"/>
          <w:sz w:val="32"/>
          <w:szCs w:val="32"/>
        </w:rPr>
        <w:t>报价人不得相互串通报价或者与采购人串通报价，不得向采购人或者询价小组成员行贿谋取成交，不得以他人名义报价或者以其他方式弄虚作假骗取成交；报价人不得以任何方式干扰、影响评审工作。</w:t>
      </w:r>
    </w:p>
    <w:p>
      <w:pPr>
        <w:spacing w:line="400" w:lineRule="exact"/>
        <w:ind w:firstLine="0" w:firstLineChars="0"/>
        <w:jc w:val="both"/>
        <w:rPr>
          <w:rFonts w:ascii="方正小标宋_GBK" w:hAnsi="方正小标宋_GBK" w:eastAsia="方正小标宋_GBK" w:cs="方正小标宋_GBK"/>
          <w:bCs/>
          <w:kern w:val="0"/>
          <w:sz w:val="32"/>
          <w:szCs w:val="32"/>
        </w:rPr>
      </w:pPr>
      <w:bookmarkStart w:id="141" w:name="_Toc370219979"/>
      <w:bookmarkEnd w:id="141"/>
      <w:bookmarkStart w:id="142" w:name="_Toc55761391"/>
      <w:bookmarkStart w:id="143" w:name="_Toc60791797"/>
      <w:r>
        <w:rPr>
          <w:rFonts w:hint="eastAsia" w:ascii="方正小标宋_GBK" w:hAnsi="方正小标宋_GBK" w:eastAsia="方正小标宋_GBK" w:cs="方正小标宋_GBK"/>
          <w:bCs/>
          <w:kern w:val="0"/>
          <w:sz w:val="32"/>
          <w:szCs w:val="32"/>
        </w:rPr>
        <w:t>9.3  对询价小组成员的纪律要求</w:t>
      </w:r>
      <w:bookmarkEnd w:id="142"/>
      <w:bookmarkEnd w:id="143"/>
    </w:p>
    <w:p>
      <w:pPr>
        <w:spacing w:line="400" w:lineRule="exact"/>
        <w:ind w:firstLine="420"/>
        <w:rPr>
          <w:rFonts w:ascii="仿宋_GB2312" w:hAnsi="仿宋_GB2312" w:eastAsia="仿宋_GB2312" w:cs="仿宋_GB2312"/>
          <w:kern w:val="0"/>
          <w:sz w:val="32"/>
          <w:szCs w:val="32"/>
        </w:rPr>
      </w:pPr>
      <w:r>
        <w:rPr>
          <w:rFonts w:hint="eastAsia" w:ascii="宋体" w:hAnsi="宋体" w:cs="宋体"/>
          <w:kern w:val="0"/>
          <w:szCs w:val="21"/>
        </w:rPr>
        <w:t xml:space="preserve">  </w:t>
      </w:r>
      <w:r>
        <w:rPr>
          <w:rFonts w:hint="eastAsia" w:ascii="仿宋_GB2312" w:hAnsi="仿宋_GB2312" w:eastAsia="仿宋_GB2312" w:cs="仿宋_GB2312"/>
          <w:kern w:val="0"/>
          <w:sz w:val="32"/>
          <w:szCs w:val="32"/>
        </w:rPr>
        <w:t>询价小组成员不得收受他人的财物或者其他好处，不得向他人透漏对报价文件的评审和比较、成交候选人的推荐情况以及评审有关的其他情况。在评审活动中，询价小组成员不得擅离职守，影响评审程序正常进行，不得使用第三章“评审办法”没有规定的评审因素和标准进行评审。</w:t>
      </w:r>
    </w:p>
    <w:p>
      <w:pPr>
        <w:spacing w:line="400" w:lineRule="exact"/>
        <w:ind w:firstLine="0" w:firstLineChars="0"/>
        <w:jc w:val="both"/>
        <w:rPr>
          <w:rFonts w:ascii="方正小标宋_GBK" w:hAnsi="方正小标宋_GBK" w:eastAsia="方正小标宋_GBK" w:cs="方正小标宋_GBK"/>
          <w:bCs/>
          <w:kern w:val="0"/>
          <w:sz w:val="32"/>
          <w:szCs w:val="32"/>
        </w:rPr>
      </w:pPr>
      <w:bookmarkStart w:id="144" w:name="_Toc370219980"/>
      <w:bookmarkEnd w:id="144"/>
      <w:bookmarkStart w:id="145" w:name="_Toc55761392"/>
      <w:bookmarkStart w:id="146" w:name="_Toc60791798"/>
      <w:r>
        <w:rPr>
          <w:rFonts w:hint="eastAsia" w:ascii="方正小标宋_GBK" w:hAnsi="方正小标宋_GBK" w:eastAsia="方正小标宋_GBK" w:cs="方正小标宋_GBK"/>
          <w:bCs/>
          <w:kern w:val="0"/>
          <w:sz w:val="32"/>
          <w:szCs w:val="32"/>
        </w:rPr>
        <w:t>9.4  对与评审活动有关的工作人员的纪律要求</w:t>
      </w:r>
      <w:bookmarkEnd w:id="145"/>
      <w:bookmarkEnd w:id="146"/>
    </w:p>
    <w:p>
      <w:pPr>
        <w:spacing w:line="400" w:lineRule="exact"/>
        <w:ind w:firstLine="420"/>
        <w:rPr>
          <w:rFonts w:ascii="仿宋_GB2312" w:hAnsi="仿宋_GB2312" w:eastAsia="仿宋_GB2312" w:cs="仿宋_GB2312"/>
          <w:kern w:val="0"/>
          <w:sz w:val="32"/>
          <w:szCs w:val="32"/>
        </w:rPr>
      </w:pPr>
      <w:r>
        <w:rPr>
          <w:rFonts w:hint="eastAsia" w:ascii="宋体" w:hAnsi="宋体" w:cs="宋体"/>
          <w:kern w:val="0"/>
          <w:szCs w:val="21"/>
        </w:rPr>
        <w:t xml:space="preserve">  </w:t>
      </w:r>
      <w:r>
        <w:rPr>
          <w:rFonts w:hint="eastAsia" w:ascii="仿宋_GB2312" w:hAnsi="仿宋_GB2312" w:eastAsia="仿宋_GB2312" w:cs="仿宋_GB2312"/>
          <w:kern w:val="0"/>
          <w:sz w:val="32"/>
          <w:szCs w:val="32"/>
        </w:rPr>
        <w:t>与评审活动有关的工作人员不得收受他人的财物或者其他好处，不得向他人透漏对报价文件的评审和比较、成交候选人的推荐情况以及评审有关的其他情况。在评审活动中，与评审活动有关的工作人员不得擅离职守，影响评审程序正常进行。</w:t>
      </w:r>
    </w:p>
    <w:p>
      <w:pPr>
        <w:spacing w:line="400" w:lineRule="exact"/>
        <w:ind w:firstLine="0" w:firstLineChars="0"/>
        <w:jc w:val="both"/>
        <w:rPr>
          <w:rFonts w:ascii="方正小标宋_GBK" w:hAnsi="方正小标宋_GBK" w:eastAsia="方正小标宋_GBK" w:cs="方正小标宋_GBK"/>
          <w:bCs/>
          <w:kern w:val="0"/>
          <w:sz w:val="32"/>
          <w:szCs w:val="32"/>
        </w:rPr>
      </w:pPr>
      <w:bookmarkStart w:id="147" w:name="_Toc370219981"/>
      <w:bookmarkEnd w:id="147"/>
      <w:bookmarkStart w:id="148" w:name="_Toc55761393"/>
      <w:bookmarkStart w:id="149" w:name="_Toc60791799"/>
      <w:r>
        <w:rPr>
          <w:rFonts w:hint="eastAsia" w:ascii="方正小标宋_GBK" w:hAnsi="方正小标宋_GBK" w:eastAsia="方正小标宋_GBK" w:cs="方正小标宋_GBK"/>
          <w:bCs/>
          <w:kern w:val="0"/>
          <w:sz w:val="32"/>
          <w:szCs w:val="32"/>
        </w:rPr>
        <w:t>9.5  投诉</w:t>
      </w:r>
      <w:bookmarkEnd w:id="148"/>
      <w:bookmarkEnd w:id="149"/>
    </w:p>
    <w:p>
      <w:pPr>
        <w:spacing w:line="4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报价人和其他利害关系人认为本次采购活动违反法律、法规和规章规定的，有权向有关行政监督部门投诉，但必须按照《工程建设项目采购报价活动投诉处理办法（2013年修订）》（七部委11号令）的规定和要求进行投诉，否则不予受理。对查实属恶意投诉的投诉人，将取消上级部门企业库入库资格。</w:t>
      </w:r>
    </w:p>
    <w:p>
      <w:pPr>
        <w:spacing w:line="400" w:lineRule="exact"/>
        <w:ind w:firstLine="0" w:firstLineChars="0"/>
        <w:jc w:val="both"/>
        <w:rPr>
          <w:rFonts w:ascii="方正小标宋_GBK" w:hAnsi="方正小标宋_GBK" w:eastAsia="方正小标宋_GBK" w:cs="方正小标宋_GBK"/>
          <w:bCs/>
          <w:kern w:val="0"/>
          <w:sz w:val="32"/>
          <w:szCs w:val="32"/>
        </w:rPr>
      </w:pPr>
      <w:bookmarkStart w:id="150" w:name="_Toc60791800"/>
      <w:bookmarkStart w:id="151" w:name="_Toc55761394"/>
      <w:bookmarkStart w:id="152" w:name="_Toc2487"/>
      <w:r>
        <w:rPr>
          <w:rFonts w:hint="eastAsia" w:ascii="方正小标宋_GBK" w:hAnsi="方正小标宋_GBK" w:eastAsia="方正小标宋_GBK" w:cs="方正小标宋_GBK"/>
          <w:bCs/>
          <w:kern w:val="0"/>
          <w:sz w:val="32"/>
          <w:szCs w:val="32"/>
        </w:rPr>
        <w:t>10   违规报价人处罚</w:t>
      </w:r>
      <w:bookmarkEnd w:id="150"/>
      <w:bookmarkEnd w:id="151"/>
      <w:bookmarkEnd w:id="152"/>
    </w:p>
    <w:p>
      <w:pPr>
        <w:spacing w:line="4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（一）报价人有下列情形之一的,在设定条件消除之前，暂停其参加我单位采购活动资格。</w:t>
      </w:r>
    </w:p>
    <w:p>
      <w:pPr>
        <w:spacing w:line="4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1.提供的产品或服务、施工项目发生质量问题，解决方案双方存在分歧，或者未按照解决方案实施整改的；</w:t>
      </w:r>
    </w:p>
    <w:p>
      <w:pPr>
        <w:spacing w:line="4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2.因采购活动与我单位发生经济纠纷未解决的；</w:t>
      </w:r>
    </w:p>
    <w:p>
      <w:pPr>
        <w:spacing w:line="4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3.军队采购和省级以上政府采购禁入处罚期间的；</w:t>
      </w:r>
    </w:p>
    <w:p>
      <w:pPr>
        <w:spacing w:line="4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4.未按照规定时限更新资质材料和信息的，或者更新的资质材料和信息不合格的；</w:t>
      </w:r>
    </w:p>
    <w:p>
      <w:pPr>
        <w:spacing w:line="4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5.其他应当暂停其资格的情况。</w:t>
      </w:r>
    </w:p>
    <w:p>
      <w:pPr>
        <w:spacing w:line="4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（二）报价人有下列情形之一的，给予书面警告；</w:t>
      </w:r>
      <w:bookmarkStart w:id="153" w:name="bookmark4"/>
    </w:p>
    <w:bookmarkEnd w:id="153"/>
    <w:p>
      <w:pPr>
        <w:spacing w:line="4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1.夸大企业业绩和产品性能的；</w:t>
      </w:r>
    </w:p>
    <w:p>
      <w:pPr>
        <w:spacing w:line="4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2.未按照规定程序和方式质疑、投诉的；</w:t>
      </w:r>
    </w:p>
    <w:p>
      <w:pPr>
        <w:spacing w:line="4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3.无正当理由未按照约定时限、内容履行，影响较轻的；</w:t>
      </w:r>
    </w:p>
    <w:p>
      <w:pPr>
        <w:spacing w:line="4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4.质保期内服务保障不到位，如维修服务质量差，经常性维护不及时，配送差错多等；</w:t>
      </w:r>
    </w:p>
    <w:p>
      <w:pPr>
        <w:spacing w:line="4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5.报价人质疑一次不成功，经核实为恶意竞争、扰乱招标秩序的；</w:t>
      </w:r>
    </w:p>
    <w:p>
      <w:pPr>
        <w:spacing w:line="4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6.其他违反规定行为，情节较轻的。</w:t>
      </w:r>
    </w:p>
    <w:p>
      <w:pPr>
        <w:spacing w:line="4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（三）报价人有下列情形之一的，给予1年内禁止参加我单位采购活动的处罚：</w:t>
      </w:r>
    </w:p>
    <w:p>
      <w:pPr>
        <w:spacing w:line="4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1.3年内2次书面警告的；</w:t>
      </w:r>
    </w:p>
    <w:p>
      <w:pPr>
        <w:spacing w:line="4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2.报名参加采购活动，3年内累计3次无正当理由不参加的；</w:t>
      </w:r>
    </w:p>
    <w:p>
      <w:pPr>
        <w:spacing w:line="4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3.无正当理由未按照约定时限、内容履行合同，影响较大的；</w:t>
      </w:r>
    </w:p>
    <w:p>
      <w:pPr>
        <w:spacing w:line="4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4.通过任何途径和方式进行商业目的统方；</w:t>
      </w:r>
    </w:p>
    <w:p>
      <w:pPr>
        <w:spacing w:line="4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5.其他违反规定和合同的行为，情节较重的。</w:t>
      </w:r>
    </w:p>
    <w:p>
      <w:pPr>
        <w:spacing w:line="4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（四）报价人有下列情形之一的，将其纳入我单位供应商“黑名单”，给予3年内禁止参加我单位采购活动的处罚：</w:t>
      </w:r>
    </w:p>
    <w:p>
      <w:pPr>
        <w:spacing w:line="4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1.累计2次受到1年内禁止参加我单位采购活动处理的；</w:t>
      </w:r>
    </w:p>
    <w:p>
      <w:pPr>
        <w:spacing w:line="4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2.在我单位采购活动中私下与需求单位、采购管理部门、采购机构或有关人员达成不合理意向的；</w:t>
      </w:r>
    </w:p>
    <w:p>
      <w:pPr>
        <w:spacing w:line="4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3.诋毁、排挤其他报价人参与采购活动的；</w:t>
      </w:r>
    </w:p>
    <w:p>
      <w:pPr>
        <w:spacing w:line="4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4.投标（报价）提供虚假材料的；</w:t>
      </w:r>
    </w:p>
    <w:p>
      <w:pPr>
        <w:spacing w:line="4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5.提供虚假生产进度报告，无正当理由延期供货，或无正当理由不进场施工影响我单位供应保障的；</w:t>
      </w:r>
    </w:p>
    <w:p>
      <w:pPr>
        <w:spacing w:line="4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6.在开标、评标（评审）现场无理取闹，扰乱正常采购活动秩序的；</w:t>
      </w:r>
    </w:p>
    <w:p>
      <w:pPr>
        <w:spacing w:line="4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7.中标产品在非注册生产地址或合同约定地址生产的；</w:t>
      </w:r>
    </w:p>
    <w:p>
      <w:pPr>
        <w:spacing w:line="4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8.查实恶意投诉，或3年内累计2次投诉理由不成立的；</w:t>
      </w:r>
    </w:p>
    <w:p>
      <w:pPr>
        <w:spacing w:line="4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9.围标、串标和挂靠其他企业的；</w:t>
      </w:r>
    </w:p>
    <w:p>
      <w:pPr>
        <w:spacing w:line="4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10.其他违反规定和合同的行为，情节严重的；</w:t>
      </w:r>
    </w:p>
    <w:p>
      <w:pPr>
        <w:spacing w:line="4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（五）报价人有下列不良行为之一，给予取消我单位供应商资格，终身禁止参与我单位采购活动的处罚：</w:t>
      </w:r>
    </w:p>
    <w:p>
      <w:pPr>
        <w:spacing w:line="4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1.累计2次受到3年内禁止参加我单位采购活动的处理的；</w:t>
      </w:r>
    </w:p>
    <w:p>
      <w:pPr>
        <w:spacing w:line="4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2.在注册、复核、实地考察和调查中提供变造、伪造或串通他人出具与事实不符的资质材料的；</w:t>
      </w:r>
    </w:p>
    <w:p>
      <w:pPr>
        <w:spacing w:line="4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3.在我单位采购活动中有贿赂行为，或与有关部门、采购机构、其他供应商串通谋取不正当利益的；</w:t>
      </w:r>
    </w:p>
    <w:p>
      <w:pPr>
        <w:spacing w:line="4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4.中标（成交）后无正当理由拒不签订采购合同的，或者拒不按照投标（报价）文件及承诺签订采购合同的；</w:t>
      </w:r>
    </w:p>
    <w:p>
      <w:pPr>
        <w:spacing w:line="4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5.未按照约定履行合同，或所提供的产品或服务质量问题，给我单位造成重大损失的；</w:t>
      </w:r>
    </w:p>
    <w:p>
      <w:pPr>
        <w:spacing w:line="4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6.提供假冒伪劣或者走私产品的；</w:t>
      </w:r>
    </w:p>
    <w:p>
      <w:pPr>
        <w:spacing w:line="4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7.冒用其他报价人名义参与我单位采购活动的，或者将资格转借其他报价人使用的；</w:t>
      </w:r>
    </w:p>
    <w:p>
      <w:pPr>
        <w:spacing w:line="4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8.违反各项保密规定，泄露军事秘密的；</w:t>
      </w:r>
    </w:p>
    <w:p>
      <w:pPr>
        <w:spacing w:line="4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 xml:space="preserve">9.拒绝接受实地考察、调查和监督检查的； </w:t>
      </w:r>
    </w:p>
    <w:p>
      <w:pPr>
        <w:spacing w:line="4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10.其他违反规定和合同的行为，情节特别严重的。</w:t>
      </w:r>
    </w:p>
    <w:p>
      <w:pPr>
        <w:spacing w:line="4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六）报价方制作的投标（报价）文件不符合我单位招标（谈判）文件要求，或投标（报价）文件中出现明显错误，对该报价人按照无效投标（报价）处理。3次（含）以上导致流标的，扣除其投标（询价）保证金并给予书面警告一次。</w:t>
      </w:r>
    </w:p>
    <w:p>
      <w:pPr>
        <w:spacing w:line="4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七）禁止参加我单位采购活动的报价人，其自然人控股股东或法定代表人控股或管理的其他企业不能参加我单位采购活动；相关项目代理人禁止代理其他报价人参加我单位采购活动；禁止时限与供应商处罚期限一致。</w:t>
      </w:r>
    </w:p>
    <w:p>
      <w:pPr>
        <w:spacing w:line="4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八）禁止参加我单位采购活动的报价人，处罚决定之日前已签订正式采购合同，该报价人应继续履行。无正当理由不继续履行合同的，按照本规定有关条款进行处理；尚未签订正式采购合同的，包括已签订采购合同草案、公布评审结果等，取消其参与后续采购活动的资格。</w:t>
      </w:r>
    </w:p>
    <w:p>
      <w:pPr>
        <w:spacing w:line="400" w:lineRule="exact"/>
        <w:ind w:firstLine="0" w:firstLineChars="0"/>
        <w:jc w:val="both"/>
        <w:rPr>
          <w:rFonts w:ascii="方正小标宋_GBK" w:hAnsi="方正小标宋_GBK" w:eastAsia="方正小标宋_GBK" w:cs="方正小标宋_GBK"/>
          <w:bCs/>
          <w:kern w:val="0"/>
          <w:sz w:val="32"/>
          <w:szCs w:val="32"/>
        </w:rPr>
      </w:pPr>
      <w:bookmarkStart w:id="154" w:name="_Toc370219982"/>
      <w:bookmarkEnd w:id="154"/>
      <w:bookmarkStart w:id="155" w:name="_Toc55761395"/>
      <w:bookmarkStart w:id="156" w:name="_Toc60791801"/>
      <w:r>
        <w:rPr>
          <w:rFonts w:hint="eastAsia" w:ascii="方正小标宋_GBK" w:hAnsi="方正小标宋_GBK" w:eastAsia="方正小标宋_GBK" w:cs="方正小标宋_GBK"/>
          <w:bCs/>
          <w:kern w:val="0"/>
          <w:sz w:val="32"/>
          <w:szCs w:val="32"/>
        </w:rPr>
        <w:t>11.  需要补充的其他内容</w:t>
      </w:r>
      <w:bookmarkEnd w:id="155"/>
      <w:bookmarkEnd w:id="156"/>
    </w:p>
    <w:p>
      <w:pPr>
        <w:spacing w:line="4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需要补充的其他内容：见报价人须知。</w:t>
      </w:r>
    </w:p>
    <w:p>
      <w:pPr>
        <w:pStyle w:val="17"/>
        <w:spacing w:before="156" w:after="156"/>
        <w:rPr>
          <w:rFonts w:ascii="宋体" w:hAnsi="宋体"/>
          <w:szCs w:val="21"/>
        </w:rPr>
      </w:pPr>
      <w:r>
        <w:rPr>
          <w:szCs w:val="21"/>
        </w:rPr>
        <w:br w:type="page"/>
      </w:r>
      <w:bookmarkStart w:id="157" w:name="_Toc60791802"/>
      <w:bookmarkStart w:id="158" w:name="_Toc55761396"/>
      <w:bookmarkStart w:id="159" w:name="_Toc7775"/>
      <w:bookmarkStart w:id="160" w:name="_Toc5374"/>
      <w:r>
        <w:rPr>
          <w:rFonts w:hint="eastAsia" w:ascii="方正小标宋_GBK" w:hAnsi="方正小标宋_GBK" w:eastAsia="方正小标宋_GBK" w:cs="方正小标宋_GBK"/>
          <w:b w:val="0"/>
          <w:sz w:val="44"/>
          <w:szCs w:val="44"/>
        </w:rPr>
        <w:t>第三章  评审办法</w:t>
      </w:r>
      <w:bookmarkEnd w:id="157"/>
      <w:bookmarkEnd w:id="158"/>
      <w:bookmarkEnd w:id="159"/>
      <w:bookmarkEnd w:id="160"/>
    </w:p>
    <w:p>
      <w:pPr>
        <w:spacing w:line="400" w:lineRule="atLeast"/>
        <w:ind w:firstLine="640"/>
        <w:jc w:val="both"/>
        <w:rPr>
          <w:rFonts w:ascii="仿宋_GB2312" w:hAnsi="仿宋_GB2312" w:eastAsia="仿宋_GB2312" w:cs="仿宋_GB2312"/>
          <w:kern w:val="0"/>
          <w:sz w:val="32"/>
          <w:szCs w:val="32"/>
        </w:rPr>
      </w:pPr>
      <w:bookmarkStart w:id="161" w:name="_Toc60791803"/>
      <w:bookmarkStart w:id="162" w:name="_Toc55761397"/>
      <w:r>
        <w:rPr>
          <w:rFonts w:hint="eastAsia" w:ascii="仿宋_GB2312" w:hAnsi="仿宋_GB2312" w:eastAsia="仿宋_GB2312" w:cs="仿宋_GB2312"/>
          <w:kern w:val="0"/>
          <w:sz w:val="32"/>
          <w:szCs w:val="32"/>
        </w:rPr>
        <w:t>1.评标活动遵循公平、公正、科学和择优的原则。</w:t>
      </w:r>
      <w:bookmarkEnd w:id="161"/>
      <w:bookmarkEnd w:id="162"/>
    </w:p>
    <w:p>
      <w:pPr>
        <w:pStyle w:val="18"/>
        <w:spacing w:before="156" w:after="156"/>
        <w:ind w:firstLine="640" w:firstLineChars="200"/>
        <w:jc w:val="left"/>
        <w:rPr>
          <w:rFonts w:ascii="仿宋_GB2312" w:hAnsi="仿宋_GB2312" w:eastAsia="仿宋_GB2312" w:cs="仿宋_GB2312"/>
          <w:b w:val="0"/>
          <w:bCs/>
          <w:szCs w:val="32"/>
        </w:rPr>
      </w:pPr>
      <w:bookmarkStart w:id="163" w:name="_Toc55761398"/>
      <w:bookmarkStart w:id="164" w:name="_Toc60791804"/>
      <w:r>
        <w:rPr>
          <w:rFonts w:hint="eastAsia" w:ascii="仿宋_GB2312" w:hAnsi="仿宋_GB2312" w:eastAsia="仿宋_GB2312" w:cs="仿宋_GB2312"/>
          <w:b w:val="0"/>
          <w:bCs/>
          <w:szCs w:val="32"/>
        </w:rPr>
        <w:t>2.评审方法</w:t>
      </w:r>
      <w:bookmarkEnd w:id="163"/>
      <w:bookmarkEnd w:id="164"/>
    </w:p>
    <w:p>
      <w:pPr>
        <w:spacing w:line="400" w:lineRule="atLeas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采用最低价法评审。</w:t>
      </w:r>
    </w:p>
    <w:p>
      <w:pPr>
        <w:pStyle w:val="18"/>
        <w:spacing w:before="156" w:after="156"/>
        <w:ind w:firstLine="640" w:firstLineChars="200"/>
        <w:jc w:val="left"/>
        <w:rPr>
          <w:rFonts w:ascii="仿宋_GB2312" w:hAnsi="仿宋_GB2312" w:eastAsia="仿宋_GB2312" w:cs="仿宋_GB2312"/>
          <w:b w:val="0"/>
          <w:bCs/>
          <w:szCs w:val="32"/>
        </w:rPr>
      </w:pPr>
      <w:bookmarkStart w:id="165" w:name="_Toc60791805"/>
      <w:bookmarkStart w:id="166" w:name="_Toc55761399"/>
      <w:r>
        <w:rPr>
          <w:rFonts w:hint="eastAsia" w:ascii="仿宋_GB2312" w:hAnsi="仿宋_GB2312" w:eastAsia="仿宋_GB2312" w:cs="仿宋_GB2312"/>
          <w:b w:val="0"/>
          <w:bCs/>
          <w:szCs w:val="32"/>
        </w:rPr>
        <w:t>3.评审程序</w:t>
      </w:r>
      <w:bookmarkEnd w:id="165"/>
      <w:bookmarkEnd w:id="166"/>
    </w:p>
    <w:p>
      <w:pPr>
        <w:spacing w:line="400" w:lineRule="atLeas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评审活动按下列程序进行：</w:t>
      </w:r>
    </w:p>
    <w:p>
      <w:pPr>
        <w:spacing w:line="400" w:lineRule="atLeas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（1）评审准备；</w:t>
      </w:r>
    </w:p>
    <w:p>
      <w:pPr>
        <w:spacing w:line="400" w:lineRule="atLeas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（2）初步评审；</w:t>
      </w:r>
    </w:p>
    <w:p>
      <w:pPr>
        <w:spacing w:line="400" w:lineRule="atLeas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（3）详细评审；</w:t>
      </w:r>
    </w:p>
    <w:p>
      <w:pPr>
        <w:spacing w:line="400" w:lineRule="atLeas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（4）推荐成交候选人。</w:t>
      </w:r>
    </w:p>
    <w:p>
      <w:pPr>
        <w:pStyle w:val="18"/>
        <w:spacing w:before="156" w:after="156"/>
        <w:ind w:firstLine="640" w:firstLineChars="200"/>
        <w:jc w:val="left"/>
        <w:rPr>
          <w:rFonts w:ascii="仿宋_GB2312" w:hAnsi="仿宋_GB2312" w:eastAsia="仿宋_GB2312" w:cs="仿宋_GB2312"/>
          <w:b w:val="0"/>
          <w:bCs/>
          <w:szCs w:val="32"/>
        </w:rPr>
      </w:pPr>
      <w:bookmarkStart w:id="167" w:name="_Toc60791806"/>
      <w:bookmarkStart w:id="168" w:name="_Toc55761400"/>
      <w:r>
        <w:rPr>
          <w:rFonts w:hint="eastAsia" w:ascii="仿宋_GB2312" w:hAnsi="仿宋_GB2312" w:eastAsia="仿宋_GB2312" w:cs="仿宋_GB2312"/>
          <w:b w:val="0"/>
          <w:bCs/>
          <w:szCs w:val="32"/>
        </w:rPr>
        <w:t>4.评审准备</w:t>
      </w:r>
      <w:bookmarkEnd w:id="167"/>
      <w:bookmarkEnd w:id="168"/>
    </w:p>
    <w:p>
      <w:pPr>
        <w:spacing w:line="400" w:lineRule="atLeas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4.1 询价小组成员签到</w:t>
      </w:r>
    </w:p>
    <w:p>
      <w:pPr>
        <w:spacing w:line="400" w:lineRule="atLeas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询价小组成员到达评审现场时应在《评审专家签到表》上签到并在《评审专家遵规守纪承诺书》上签字。</w:t>
      </w:r>
    </w:p>
    <w:p>
      <w:pPr>
        <w:spacing w:line="400" w:lineRule="atLeas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4.2 询价小组的分工</w:t>
      </w:r>
    </w:p>
    <w:p>
      <w:pPr>
        <w:spacing w:line="400" w:lineRule="atLeas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推荐询价小组组长并分工。询价小组组长负责评审活动的组织领导工作。</w:t>
      </w:r>
    </w:p>
    <w:p>
      <w:pPr>
        <w:spacing w:line="400" w:lineRule="atLeas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4.3 熟悉文件资料</w:t>
      </w:r>
    </w:p>
    <w:p>
      <w:pPr>
        <w:spacing w:line="400" w:lineRule="atLeas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4.3.1 认真研究询价文件，了解和熟悉采购内容、主要合同条件、技术标准、质量和工期等要求；掌握评审标准和方法，以及相应评审表格的使用方法。未在询价文件中规定的标准和方法不得作为评审的依据。</w:t>
      </w:r>
    </w:p>
    <w:p>
      <w:pPr>
        <w:spacing w:line="4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4.3.2 采购人或采购代理机构应向询价小组提供以下资料：</w:t>
      </w:r>
    </w:p>
    <w:p>
      <w:pPr>
        <w:spacing w:line="4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（1）询价文件；</w:t>
      </w:r>
    </w:p>
    <w:p>
      <w:pPr>
        <w:spacing w:line="4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（2）合格的报价文件（已开标的报价文件）；</w:t>
      </w:r>
    </w:p>
    <w:p>
      <w:pPr>
        <w:spacing w:line="4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（3）报价记录；</w:t>
      </w:r>
    </w:p>
    <w:p>
      <w:pPr>
        <w:spacing w:line="4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（4）评审所需表格；</w:t>
      </w:r>
    </w:p>
    <w:p>
      <w:pPr>
        <w:spacing w:line="4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（5）其它资料。</w:t>
      </w:r>
    </w:p>
    <w:p>
      <w:pPr>
        <w:spacing w:line="4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4.4 对报价文件基础性内容、数据进行分析和整理</w:t>
      </w:r>
    </w:p>
    <w:p>
      <w:pPr>
        <w:spacing w:line="4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4.4.1在不改变报价文件实质性内容的前提下，询价小组应当对报价文件基础性内容、数据进行分析和整理，发现并提取其中可能存在的重大偏差和细微偏差，并就这些问题整理形成清标结果。询价小组对清标结果审议后，需报价人进行书面澄清、说明或补正的问题，应向报价人发出问题澄清通知。</w:t>
      </w:r>
    </w:p>
    <w:p>
      <w:pPr>
        <w:spacing w:line="4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4.4.2 重大偏差的界定</w:t>
      </w:r>
    </w:p>
    <w:p>
      <w:pPr>
        <w:spacing w:line="4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（1）没有按照询价文件要求提交报价保证金；</w:t>
      </w:r>
    </w:p>
    <w:p>
      <w:pPr>
        <w:spacing w:line="4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（2）报价文件未经报价人法定代表人或授权委托人签字和加盖公章；</w:t>
      </w:r>
    </w:p>
    <w:p>
      <w:pPr>
        <w:spacing w:line="4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（3）报价人不符合询价文件规定的资格条件；</w:t>
      </w:r>
    </w:p>
    <w:p>
      <w:pPr>
        <w:spacing w:line="4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（4）不符合“报价唯一”规定的；</w:t>
      </w:r>
    </w:p>
    <w:p>
      <w:pPr>
        <w:spacing w:line="4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（5）报价高于拦标价的；</w:t>
      </w:r>
    </w:p>
    <w:p>
      <w:pPr>
        <w:spacing w:line="4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（6）低于成本价竞标的；</w:t>
      </w:r>
    </w:p>
    <w:p>
      <w:pPr>
        <w:spacing w:line="4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（7）报价文件没有对询价文件的其它实质性要求和条件作出响应的。</w:t>
      </w:r>
    </w:p>
    <w:p>
      <w:pPr>
        <w:spacing w:line="400" w:lineRule="exact"/>
        <w:ind w:firstLine="641"/>
        <w:rPr>
          <w:rFonts w:ascii="仿宋_GB2312" w:hAnsi="仿宋_GB2312" w:eastAsia="仿宋_GB2312" w:cs="仿宋_GB2312"/>
          <w:b/>
          <w:kern w:val="0"/>
          <w:sz w:val="32"/>
          <w:szCs w:val="32"/>
        </w:rPr>
      </w:pPr>
      <w:r>
        <w:rPr>
          <w:rFonts w:hint="eastAsia" w:ascii="仿宋_GB2312" w:hAnsi="仿宋_GB2312" w:eastAsia="仿宋_GB2312" w:cs="仿宋_GB2312"/>
          <w:b/>
          <w:kern w:val="0"/>
          <w:sz w:val="32"/>
          <w:szCs w:val="32"/>
        </w:rPr>
        <w:t>报价文件存在重大偏差之一的作废标处理。</w:t>
      </w:r>
    </w:p>
    <w:p>
      <w:pPr>
        <w:spacing w:line="4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4.4.3细微偏差</w:t>
      </w:r>
    </w:p>
    <w:p>
      <w:pPr>
        <w:spacing w:line="4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细微偏差是指报价文件在实质上响应询价文件要求，但在个别地方存在漏项或者提供了不完整的技术信息和数据等情况，并且补正这些遗漏或者不完整不会对其他报价人造成不公平的结果。细微偏差不影响报价文件的有效性。</w:t>
      </w:r>
    </w:p>
    <w:p>
      <w:pPr>
        <w:spacing w:line="4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询价小组应书面要求存在细微偏差的报价人在评审结束前予以补正。</w:t>
      </w:r>
    </w:p>
    <w:p>
      <w:pPr>
        <w:pStyle w:val="18"/>
        <w:spacing w:before="156" w:after="156"/>
        <w:ind w:firstLine="640" w:firstLineChars="200"/>
        <w:jc w:val="left"/>
        <w:rPr>
          <w:rFonts w:ascii="仿宋_GB2312" w:hAnsi="仿宋_GB2312" w:eastAsia="仿宋_GB2312" w:cs="仿宋_GB2312"/>
          <w:b w:val="0"/>
          <w:bCs/>
          <w:szCs w:val="32"/>
        </w:rPr>
      </w:pPr>
      <w:bookmarkStart w:id="169" w:name="_Toc60791807"/>
      <w:bookmarkStart w:id="170" w:name="_Toc55761401"/>
      <w:r>
        <w:rPr>
          <w:rFonts w:hint="eastAsia" w:ascii="仿宋_GB2312" w:hAnsi="仿宋_GB2312" w:eastAsia="仿宋_GB2312" w:cs="仿宋_GB2312"/>
          <w:b w:val="0"/>
          <w:bCs/>
          <w:szCs w:val="32"/>
        </w:rPr>
        <w:t>5.初步评审</w:t>
      </w:r>
      <w:bookmarkEnd w:id="169"/>
      <w:bookmarkEnd w:id="170"/>
    </w:p>
    <w:p>
      <w:pPr>
        <w:spacing w:line="4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5.1询价小组根据《初步评审标准》中规定的评审因素和评审标准，对报价人的报价文件进行形式评审、资格评审、响应性评审，评审结论为“通过”或“不通过”，有一项评审因素评审“不通过”，评审结论为“不通过”。</w:t>
      </w:r>
    </w:p>
    <w:p>
      <w:pPr>
        <w:spacing w:line="4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评审结论为“不通过”的，要经询价小组三分之二以上成员同意，并详细、具体说明“不通过”的理由，作废标处理，不再进行详细评审。</w:t>
      </w:r>
    </w:p>
    <w:p>
      <w:pPr>
        <w:spacing w:line="4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5.2 判断报价是否为废标</w:t>
      </w:r>
    </w:p>
    <w:p>
      <w:pPr>
        <w:spacing w:line="4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询价小组，在评审过程中，依据本章“第10款”中规定的废标条件判断报价人的报价是否为废标。</w:t>
      </w:r>
    </w:p>
    <w:p>
      <w:pPr>
        <w:spacing w:line="4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5.3评标委员会对报价文件有下列情形，不得判定为无效投标(报价):</w:t>
      </w:r>
    </w:p>
    <w:p>
      <w:pPr>
        <w:spacing w:line="4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（1）投标(报价)文件密封时未加盖、少加盖公章或密封章,但密封完好、完整标明了投标(报价)供应商名称,且得到该投标(报价)供应商现场认可的;</w:t>
      </w:r>
    </w:p>
    <w:p>
      <w:pPr>
        <w:spacing w:line="4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（2）正副本数量齐全、密封完好,但未按照采购文件要求进行分装或统装的;除采购文件明确要求法定代表人或授权代表签字的文件外,其他未签字的;</w:t>
      </w:r>
    </w:p>
    <w:p>
      <w:pPr>
        <w:spacing w:line="4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（3）除采购文件明确要求加盖供应商、法定代表人等公章的文件外,其他未盖章或加盖相关专用章的;</w:t>
      </w:r>
    </w:p>
    <w:p>
      <w:pPr>
        <w:spacing w:line="4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  4）供应商纳税、社保、审计报告缺项,供应商声明或承诺事项错漏,投标(报价)文件印刷装订不规范、前后不一致、书写有错误,资格性符合性文件与投标(报价)文件混装,投标(报价)文件未标明正副本但能分辨出报价文件主体的,提供的军队采购、政府采购失信记录截图不完整不规范等非实质性问题；</w:t>
      </w:r>
    </w:p>
    <w:p>
      <w:pPr>
        <w:spacing w:line="4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（5）存在个别地方（总数不超过2个且占应签字地方的比例不超过20%）没有法定代表人签字，但有法定代表人的私人印章或者授权代表有效签字的。</w:t>
      </w:r>
    </w:p>
    <w:p>
      <w:pPr>
        <w:spacing w:line="400" w:lineRule="exact"/>
        <w:ind w:firstLine="640"/>
      </w:pPr>
      <w:r>
        <w:rPr>
          <w:rFonts w:hint="eastAsia" w:ascii="仿宋_GB2312" w:hAnsi="仿宋_GB2312" w:eastAsia="仿宋_GB2312" w:cs="仿宋_GB2312"/>
          <w:kern w:val="0"/>
          <w:sz w:val="32"/>
          <w:szCs w:val="32"/>
        </w:rPr>
        <w:t>评审委员会对存疑事项可现场要求采购机构提供查询帮助,允许供应商现场澄清补正、提供相关证明资料或经其他渠道查实。经查有效的，应予以认可并在评审报告中注明。</w:t>
      </w:r>
    </w:p>
    <w:p>
      <w:pPr>
        <w:pStyle w:val="18"/>
        <w:spacing w:before="156" w:after="156"/>
        <w:ind w:firstLine="640"/>
        <w:jc w:val="left"/>
        <w:rPr>
          <w:rFonts w:ascii="仿宋_GB2312" w:hAnsi="仿宋_GB2312" w:eastAsia="仿宋_GB2312" w:cs="仿宋_GB2312"/>
          <w:b w:val="0"/>
          <w:bCs/>
          <w:szCs w:val="32"/>
        </w:rPr>
      </w:pPr>
      <w:bookmarkStart w:id="171" w:name="_Toc55761402"/>
      <w:bookmarkStart w:id="172" w:name="_Toc60791808"/>
      <w:r>
        <w:rPr>
          <w:rFonts w:hint="eastAsia" w:ascii="仿宋_GB2312" w:hAnsi="仿宋_GB2312" w:eastAsia="仿宋_GB2312" w:cs="仿宋_GB2312"/>
          <w:b w:val="0"/>
          <w:bCs/>
          <w:szCs w:val="32"/>
        </w:rPr>
        <w:t>6.详细评审</w:t>
      </w:r>
      <w:bookmarkEnd w:id="171"/>
      <w:bookmarkEnd w:id="172"/>
    </w:p>
    <w:p>
      <w:pPr>
        <w:spacing w:line="360" w:lineRule="auto"/>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6.1 询价小组只对通过初步评审被判定为“通过”的报价文件进行详细详审，询价小组根据本询价文件相关规定，按照报价人有效报价由低到高的顺序提出3名成交候选人，并编写评审报告。</w:t>
      </w:r>
    </w:p>
    <w:p>
      <w:pPr>
        <w:pStyle w:val="18"/>
        <w:spacing w:before="156" w:after="156"/>
        <w:ind w:firstLine="640"/>
        <w:jc w:val="left"/>
        <w:rPr>
          <w:rFonts w:ascii="仿宋_GB2312" w:hAnsi="仿宋_GB2312" w:eastAsia="仿宋_GB2312" w:cs="仿宋_GB2312"/>
          <w:b w:val="0"/>
          <w:bCs/>
          <w:szCs w:val="32"/>
        </w:rPr>
      </w:pPr>
      <w:bookmarkStart w:id="173" w:name="_Toc55761403"/>
      <w:bookmarkStart w:id="174" w:name="_Toc60791809"/>
      <w:r>
        <w:rPr>
          <w:rFonts w:hint="eastAsia" w:ascii="仿宋_GB2312" w:hAnsi="仿宋_GB2312" w:eastAsia="仿宋_GB2312" w:cs="仿宋_GB2312"/>
          <w:b w:val="0"/>
          <w:bCs/>
          <w:szCs w:val="32"/>
        </w:rPr>
        <w:t>7. 澄清、说明或补正</w:t>
      </w:r>
      <w:bookmarkEnd w:id="173"/>
      <w:bookmarkEnd w:id="174"/>
    </w:p>
    <w:p>
      <w:pPr>
        <w:spacing w:line="4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7.1询价小组不接受报价人主动提出的澄清、说明或补正；</w:t>
      </w:r>
    </w:p>
    <w:p>
      <w:pPr>
        <w:spacing w:line="4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7.2询价小组提出澄清、说明或补正要求时，报价人不得改变报价文件的实质性内容。其书面澄清、说明或补正作为报价文件的组成部分；</w:t>
      </w:r>
    </w:p>
    <w:p>
      <w:pPr>
        <w:spacing w:line="4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7.3询价小组对报价人提交的澄清、说明或补正有疑问的，可以要求报价人进一步澄清、说明或补正，直至满足询价小组的要求。</w:t>
      </w:r>
    </w:p>
    <w:p>
      <w:pPr>
        <w:pStyle w:val="18"/>
        <w:spacing w:before="156" w:after="156"/>
        <w:ind w:firstLine="640"/>
        <w:jc w:val="left"/>
        <w:rPr>
          <w:rFonts w:ascii="仿宋_GB2312" w:hAnsi="仿宋_GB2312" w:eastAsia="仿宋_GB2312" w:cs="仿宋_GB2312"/>
          <w:b w:val="0"/>
          <w:bCs/>
          <w:szCs w:val="32"/>
        </w:rPr>
      </w:pPr>
      <w:bookmarkStart w:id="175" w:name="_Toc60791810"/>
      <w:bookmarkStart w:id="176" w:name="_Toc55761404"/>
      <w:r>
        <w:rPr>
          <w:rFonts w:hint="eastAsia" w:ascii="仿宋_GB2312" w:hAnsi="仿宋_GB2312" w:eastAsia="仿宋_GB2312" w:cs="仿宋_GB2312"/>
          <w:b w:val="0"/>
          <w:bCs/>
          <w:szCs w:val="32"/>
        </w:rPr>
        <w:t>8.弄虚作假行为的界定</w:t>
      </w:r>
      <w:bookmarkEnd w:id="175"/>
      <w:bookmarkEnd w:id="176"/>
    </w:p>
    <w:p>
      <w:pPr>
        <w:spacing w:line="4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报价人由下列情形之一的，属于弄虚作假行为：</w:t>
      </w:r>
    </w:p>
    <w:p>
      <w:pPr>
        <w:spacing w:line="4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（1）利用伪造、变造或者无效的资质证书、印鉴参加报价的；</w:t>
      </w:r>
    </w:p>
    <w:p>
      <w:pPr>
        <w:spacing w:line="4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（2）伪造或者虚报业绩的；</w:t>
      </w:r>
    </w:p>
    <w:p>
      <w:pPr>
        <w:spacing w:line="4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（3）伪造项目总设计负责人或者主要技术人员简历、劳动关系证明；或者成交后不按承诺配备项目负责人或者主要技术人员的；</w:t>
      </w:r>
    </w:p>
    <w:p>
      <w:pPr>
        <w:spacing w:line="4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（4）伪造或者虚报财务状况的；</w:t>
      </w:r>
    </w:p>
    <w:p>
      <w:pPr>
        <w:spacing w:line="4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（5）提交虚假的信用状况信息的；</w:t>
      </w:r>
    </w:p>
    <w:p>
      <w:pPr>
        <w:spacing w:line="4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（6）隐瞒询价文件要求提供的信息，或者提供虚假、引人误解的其他信息；</w:t>
      </w:r>
    </w:p>
    <w:p>
      <w:pPr>
        <w:spacing w:line="4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（7）法律、法规、规章规定的其他弄虚作假行为。</w:t>
      </w:r>
    </w:p>
    <w:p>
      <w:pPr>
        <w:pStyle w:val="18"/>
        <w:spacing w:before="156" w:after="156"/>
        <w:ind w:firstLine="640"/>
        <w:jc w:val="left"/>
        <w:rPr>
          <w:rFonts w:ascii="仿宋_GB2312" w:hAnsi="仿宋_GB2312" w:eastAsia="仿宋_GB2312" w:cs="仿宋_GB2312"/>
          <w:b w:val="0"/>
          <w:bCs/>
          <w:szCs w:val="32"/>
        </w:rPr>
      </w:pPr>
      <w:bookmarkStart w:id="177" w:name="_Toc60791811"/>
      <w:bookmarkStart w:id="178" w:name="_Toc55761405"/>
      <w:r>
        <w:rPr>
          <w:rFonts w:hint="eastAsia" w:ascii="仿宋_GB2312" w:hAnsi="仿宋_GB2312" w:eastAsia="仿宋_GB2312" w:cs="仿宋_GB2312"/>
          <w:b w:val="0"/>
          <w:bCs/>
          <w:szCs w:val="32"/>
        </w:rPr>
        <w:t>9. 围标串标的认定</w:t>
      </w:r>
      <w:bookmarkEnd w:id="177"/>
      <w:bookmarkEnd w:id="178"/>
    </w:p>
    <w:p>
      <w:pPr>
        <w:spacing w:line="4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有下列情形之一的，经询价小组集体认定为串通报价后，作废标处理。</w:t>
      </w:r>
    </w:p>
    <w:p>
      <w:pPr>
        <w:spacing w:line="4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（1）不同报价人的报价文件内容存在非正常一致有5处及以上的；</w:t>
      </w:r>
    </w:p>
    <w:p>
      <w:pPr>
        <w:spacing w:line="4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（2）不同报价人的报价文件错漏之处一致有3处及以上的；</w:t>
      </w:r>
    </w:p>
    <w:p>
      <w:pPr>
        <w:spacing w:line="4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（3）不同报价人的报价或者报价组成异常，且一致或者呈规律性变化的；</w:t>
      </w:r>
    </w:p>
    <w:p>
      <w:pPr>
        <w:spacing w:line="4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（4）不同报价人的报价文件由同一单位或者同一个人编制的；</w:t>
      </w:r>
    </w:p>
    <w:p>
      <w:pPr>
        <w:spacing w:line="4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（5）不同报价人的报价文件载明的项目管理班子成员出现同一人的；</w:t>
      </w:r>
    </w:p>
    <w:p>
      <w:pPr>
        <w:spacing w:line="4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（6）不同报价人的报价文件相互混装的；</w:t>
      </w:r>
    </w:p>
    <w:p>
      <w:pPr>
        <w:spacing w:line="4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（7）不同报价人的报价文件由同一台电脑编制的；</w:t>
      </w:r>
    </w:p>
    <w:p>
      <w:pPr>
        <w:spacing w:line="4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（8）不同报价人委托同一人报价的；</w:t>
      </w:r>
    </w:p>
    <w:p>
      <w:pPr>
        <w:spacing w:line="4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（9）不同报价人使用同一个企业资金交纳报价保证金的；</w:t>
      </w:r>
    </w:p>
    <w:p>
      <w:pPr>
        <w:spacing w:line="4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（10）不同报价人聘请同一人为其报价提供技术或者经济咨询服务的，但采购工程本身要求采用专有技术的除外；</w:t>
      </w:r>
    </w:p>
    <w:p>
      <w:pPr>
        <w:spacing w:line="4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（11）询价小组认定的其他串通报价情形。</w:t>
      </w:r>
    </w:p>
    <w:p>
      <w:pPr>
        <w:pStyle w:val="18"/>
        <w:spacing w:before="156" w:after="156"/>
        <w:ind w:firstLine="640"/>
        <w:jc w:val="left"/>
        <w:rPr>
          <w:rFonts w:ascii="仿宋_GB2312" w:hAnsi="仿宋_GB2312" w:eastAsia="仿宋_GB2312" w:cs="仿宋_GB2312"/>
          <w:b w:val="0"/>
          <w:bCs/>
          <w:szCs w:val="32"/>
        </w:rPr>
      </w:pPr>
      <w:r>
        <w:rPr>
          <w:rFonts w:hint="eastAsia" w:ascii="仿宋_GB2312" w:hAnsi="仿宋_GB2312" w:eastAsia="仿宋_GB2312" w:cs="仿宋_GB2312"/>
          <w:b w:val="0"/>
          <w:bCs/>
          <w:szCs w:val="32"/>
        </w:rPr>
        <w:t>10.废标的认定</w:t>
      </w:r>
    </w:p>
    <w:p>
      <w:pPr>
        <w:spacing w:line="400" w:lineRule="exact"/>
        <w:ind w:firstLine="640"/>
        <w:rPr>
          <w:rFonts w:ascii="仿宋_GB2312" w:hAnsi="仿宋_GB2312" w:eastAsia="仿宋_GB2312" w:cs="仿宋_GB2312"/>
          <w:kern w:val="0"/>
          <w:sz w:val="32"/>
          <w:szCs w:val="32"/>
        </w:rPr>
      </w:pPr>
      <w:bookmarkStart w:id="179" w:name="_Toc55761407"/>
      <w:bookmarkStart w:id="180" w:name="_Toc60791813"/>
      <w:r>
        <w:rPr>
          <w:rFonts w:hint="eastAsia" w:ascii="仿宋_GB2312" w:hAnsi="仿宋_GB2312" w:eastAsia="仿宋_GB2312" w:cs="仿宋_GB2312"/>
          <w:kern w:val="0"/>
          <w:sz w:val="32"/>
          <w:szCs w:val="32"/>
        </w:rPr>
        <w:t>报价人有以下情形之一的，其报价作废标处。</w:t>
      </w:r>
    </w:p>
    <w:p>
      <w:pPr>
        <w:spacing w:line="4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（1）报价函无单位盖章或无单位负责人或其授权代理人签字或者盖章的；或者虽有代理人签字但无单位负责人出具的授权委托书的；</w:t>
      </w:r>
    </w:p>
    <w:p>
      <w:pPr>
        <w:spacing w:line="4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（2）没有按照询价文件要求提交报价保证金的；</w:t>
      </w:r>
    </w:p>
    <w:p>
      <w:pPr>
        <w:spacing w:line="4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（3）报价函未按询价文件规定的格式填写，内容不全或者关键字迹模糊无法辨认；</w:t>
      </w:r>
    </w:p>
    <w:p>
      <w:pPr>
        <w:spacing w:line="4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（4）报价人不符合国家或者询价文件规定的资格条件的；</w:t>
      </w:r>
    </w:p>
    <w:p>
      <w:pPr>
        <w:spacing w:line="4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（5）报价人名称或者组织结构与预审时不一致且未提供有效证明的；</w:t>
      </w:r>
    </w:p>
    <w:p>
      <w:pPr>
        <w:spacing w:line="4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（6）报价人提交两份或者多份内容不同的报价文件，或者在同一份报价文件中对同一采购项目有两个或者多个报价；</w:t>
      </w:r>
    </w:p>
    <w:p>
      <w:pPr>
        <w:spacing w:line="4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（7）串通报价、以行贿手段谋取成交、以他人名义或者其他弄虚作假方式报价的；</w:t>
      </w:r>
    </w:p>
    <w:p>
      <w:pPr>
        <w:spacing w:line="4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（8）报价明显低于其他报价或者在设有标底时明显低于标底，且报价人不能合理说明或者提供相关证明材料，询价小组认定该报价人以低于成本报价竞标的；</w:t>
      </w:r>
    </w:p>
    <w:p>
      <w:pPr>
        <w:spacing w:line="4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（9）无正当理由不按照要求对报价文件进行澄清、说明或补正的；</w:t>
      </w:r>
    </w:p>
    <w:p>
      <w:pPr>
        <w:spacing w:line="4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（10）没有对询价文件提出的实质性要求和条件作出响应的；</w:t>
      </w:r>
    </w:p>
    <w:p>
      <w:pPr>
        <w:spacing w:line="4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（11）询价文件明确规定可以废标的其他情形。</w:t>
      </w:r>
    </w:p>
    <w:p>
      <w:pPr>
        <w:pStyle w:val="18"/>
        <w:spacing w:before="156" w:after="156"/>
        <w:ind w:firstLine="640"/>
        <w:jc w:val="left"/>
        <w:rPr>
          <w:rFonts w:ascii="仿宋_GB2312" w:hAnsi="仿宋_GB2312" w:eastAsia="仿宋_GB2312" w:cs="仿宋_GB2312"/>
          <w:szCs w:val="32"/>
        </w:rPr>
      </w:pPr>
      <w:r>
        <w:rPr>
          <w:rFonts w:hint="eastAsia" w:ascii="仿宋_GB2312" w:hAnsi="仿宋_GB2312" w:eastAsia="仿宋_GB2312" w:cs="仿宋_GB2312"/>
          <w:szCs w:val="32"/>
        </w:rPr>
        <w:t>11.汇总评审结果</w:t>
      </w:r>
      <w:bookmarkEnd w:id="179"/>
      <w:bookmarkEnd w:id="180"/>
    </w:p>
    <w:p>
      <w:pPr>
        <w:spacing w:line="4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评审工作全部结束后，询价小组填写“评审结果汇总表”。</w:t>
      </w:r>
    </w:p>
    <w:p>
      <w:pPr>
        <w:pStyle w:val="18"/>
        <w:spacing w:before="156" w:after="156"/>
        <w:ind w:firstLine="640"/>
        <w:jc w:val="left"/>
        <w:rPr>
          <w:rFonts w:ascii="仿宋_GB2312" w:hAnsi="仿宋_GB2312" w:eastAsia="仿宋_GB2312" w:cs="仿宋_GB2312"/>
          <w:b w:val="0"/>
          <w:bCs/>
          <w:szCs w:val="32"/>
        </w:rPr>
      </w:pPr>
      <w:bookmarkStart w:id="181" w:name="_Toc55761408"/>
      <w:bookmarkStart w:id="182" w:name="_Toc60791814"/>
      <w:r>
        <w:rPr>
          <w:rFonts w:hint="eastAsia" w:ascii="仿宋_GB2312" w:hAnsi="仿宋_GB2312" w:eastAsia="仿宋_GB2312" w:cs="仿宋_GB2312"/>
          <w:b w:val="0"/>
          <w:bCs/>
          <w:szCs w:val="32"/>
        </w:rPr>
        <w:t>12.推荐成交候选人</w:t>
      </w:r>
      <w:bookmarkEnd w:id="181"/>
      <w:bookmarkEnd w:id="182"/>
    </w:p>
    <w:p>
      <w:pPr>
        <w:spacing w:line="4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12.1询价小组在推荐成交候选人时，应遵循以下原则：</w:t>
      </w:r>
    </w:p>
    <w:p>
      <w:pPr>
        <w:spacing w:line="4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询价小组应按照有效报价人的报价，由低至高的顺序排列，根据询价文件的规定推荐成交候选人。</w:t>
      </w:r>
    </w:p>
    <w:p>
      <w:pPr>
        <w:spacing w:line="4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12.2编制评审报告</w:t>
      </w:r>
    </w:p>
    <w:p>
      <w:pPr>
        <w:spacing w:line="4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询价小组完成评审后，向采购人提交有全体询价小组签字确认的评审报告。</w:t>
      </w:r>
    </w:p>
    <w:p>
      <w:pPr>
        <w:pStyle w:val="18"/>
        <w:spacing w:before="156" w:after="156"/>
        <w:ind w:firstLine="640"/>
        <w:jc w:val="left"/>
        <w:rPr>
          <w:rFonts w:ascii="仿宋_GB2312" w:hAnsi="仿宋_GB2312" w:eastAsia="仿宋_GB2312" w:cs="仿宋_GB2312"/>
          <w:b w:val="0"/>
          <w:bCs/>
          <w:szCs w:val="32"/>
        </w:rPr>
      </w:pPr>
      <w:bookmarkStart w:id="183" w:name="_Toc55761409"/>
      <w:bookmarkStart w:id="184" w:name="_Toc60791815"/>
      <w:r>
        <w:rPr>
          <w:rFonts w:hint="eastAsia" w:ascii="仿宋_GB2312" w:hAnsi="仿宋_GB2312" w:eastAsia="仿宋_GB2312" w:cs="仿宋_GB2312"/>
          <w:b w:val="0"/>
          <w:bCs/>
          <w:szCs w:val="32"/>
        </w:rPr>
        <w:t>13.特殊情况的处置</w:t>
      </w:r>
      <w:bookmarkEnd w:id="183"/>
      <w:bookmarkEnd w:id="184"/>
    </w:p>
    <w:p>
      <w:pPr>
        <w:spacing w:line="4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13.1 关于评审活动暂停</w:t>
      </w:r>
    </w:p>
    <w:p>
      <w:pPr>
        <w:spacing w:line="4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（1）询价小组应当执行连续评审的原则，按评审办法中规定的程序、内容、方法、标准完成全部评审工作。只有发生不可抗力导致评审工作无法继续时，评审活动方可暂停。</w:t>
      </w:r>
    </w:p>
    <w:p>
      <w:pPr>
        <w:spacing w:line="4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（2）发生评审暂停情况时，询价小组应当封存全部报价文件和评审记录，待不可抗力的影响结束且具备继续评审的条件时，由原询价小组继续评审。</w:t>
      </w:r>
    </w:p>
    <w:p>
      <w:pPr>
        <w:spacing w:line="4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13.2 关于评审中途更换询价小组成员</w:t>
      </w:r>
    </w:p>
    <w:p>
      <w:pPr>
        <w:spacing w:line="4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 xml:space="preserve">   （1）除非发生下列情况之一，询价小组成员不得在评审中途更换：</w:t>
      </w:r>
    </w:p>
    <w:p>
      <w:pPr>
        <w:spacing w:line="4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 xml:space="preserve">  1）因不可抗拒的客观原因，不能到场或需在评审中途退出评审活动；</w:t>
      </w:r>
    </w:p>
    <w:p>
      <w:pPr>
        <w:spacing w:line="4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 xml:space="preserve">  2）根据法律法规规定，某个或某几个询价小组成员需要回避；</w:t>
      </w:r>
    </w:p>
    <w:p>
      <w:pPr>
        <w:spacing w:line="4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 xml:space="preserve">   （2）退出评审的询价小组成员，其已完成的评审行为无效。由采购人根据本询价文件规定的询价小组成员产生方式另行确定替代者进行评审。</w:t>
      </w:r>
    </w:p>
    <w:p>
      <w:pPr>
        <w:spacing w:line="400" w:lineRule="exac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13.3 记名投票</w:t>
      </w:r>
    </w:p>
    <w:p>
      <w:pPr>
        <w:spacing w:line="400" w:lineRule="exact"/>
        <w:ind w:firstLine="640"/>
        <w:rPr>
          <w:rFonts w:ascii="仿宋_GB2312" w:hAnsi="仿宋_GB2312" w:eastAsia="仿宋_GB2312" w:cs="仿宋_GB2312"/>
          <w:kern w:val="0"/>
          <w:sz w:val="32"/>
          <w:szCs w:val="32"/>
        </w:rPr>
        <w:sectPr>
          <w:pgSz w:w="11906" w:h="16838"/>
          <w:pgMar w:top="1417" w:right="1417" w:bottom="1417" w:left="1417" w:header="851" w:footer="1191" w:gutter="0"/>
          <w:pgNumType w:fmt="numberInDash"/>
          <w:cols w:space="720" w:num="1"/>
          <w:docGrid w:type="lines" w:linePitch="312" w:charSpace="0"/>
        </w:sectPr>
      </w:pPr>
      <w:r>
        <w:rPr>
          <w:rFonts w:hint="eastAsia" w:ascii="仿宋_GB2312" w:hAnsi="仿宋_GB2312" w:eastAsia="仿宋_GB2312" w:cs="仿宋_GB2312"/>
          <w:kern w:val="0"/>
          <w:sz w:val="32"/>
          <w:szCs w:val="32"/>
        </w:rPr>
        <w:t>在任何评审环节中，需询价小组就某项定性的评审结论作出表决的，由询价小组全体成员按照少数服从多数的原则，以记名投票方式表决。</w:t>
      </w:r>
    </w:p>
    <w:p>
      <w:pPr>
        <w:pStyle w:val="13"/>
        <w:ind w:left="0" w:leftChars="0" w:firstLine="0" w:firstLineChars="0"/>
      </w:pPr>
    </w:p>
    <w:p>
      <w:pPr>
        <w:pStyle w:val="19"/>
        <w:spacing w:before="120" w:after="120"/>
        <w:ind w:firstLine="602"/>
      </w:pPr>
      <w:bookmarkStart w:id="185" w:name="_Toc55761410"/>
      <w:bookmarkStart w:id="186" w:name="_Toc60791816"/>
      <w:r>
        <w:rPr>
          <w:rFonts w:hint="eastAsia"/>
        </w:rPr>
        <w:t>初步评审标准</w:t>
      </w:r>
      <w:bookmarkEnd w:id="185"/>
      <w:bookmarkEnd w:id="186"/>
    </w:p>
    <w:tbl>
      <w:tblPr>
        <w:tblStyle w:val="14"/>
        <w:tblW w:w="9794" w:type="dxa"/>
        <w:jc w:val="center"/>
        <w:tblLayout w:type="fixed"/>
        <w:tblCellMar>
          <w:top w:w="0" w:type="dxa"/>
          <w:left w:w="108" w:type="dxa"/>
          <w:bottom w:w="0" w:type="dxa"/>
          <w:right w:w="108" w:type="dxa"/>
        </w:tblCellMar>
      </w:tblPr>
      <w:tblGrid>
        <w:gridCol w:w="635"/>
        <w:gridCol w:w="2790"/>
        <w:gridCol w:w="6369"/>
      </w:tblGrid>
      <w:tr>
        <w:tblPrEx>
          <w:tblCellMar>
            <w:top w:w="0" w:type="dxa"/>
            <w:left w:w="108" w:type="dxa"/>
            <w:bottom w:w="0" w:type="dxa"/>
            <w:right w:w="108" w:type="dxa"/>
          </w:tblCellMar>
        </w:tblPrEx>
        <w:trPr>
          <w:trHeight w:val="397" w:hRule="atLeast"/>
          <w:jc w:val="center"/>
        </w:trPr>
        <w:tc>
          <w:tcPr>
            <w:tcW w:w="635" w:type="dxa"/>
            <w:tcBorders>
              <w:top w:val="single" w:color="000000" w:sz="4" w:space="0"/>
              <w:left w:val="single" w:color="000000" w:sz="4" w:space="0"/>
              <w:bottom w:val="single" w:color="000000" w:sz="4" w:space="0"/>
              <w:right w:val="single" w:color="000000" w:sz="4" w:space="0"/>
            </w:tcBorders>
            <w:vAlign w:val="center"/>
          </w:tcPr>
          <w:p>
            <w:pPr>
              <w:ind w:firstLine="0" w:firstLineChars="0"/>
              <w:jc w:val="center"/>
              <w:rPr>
                <w:rFonts w:ascii="宋体" w:hAnsi="宋体" w:cs="宋体"/>
                <w:kern w:val="0"/>
                <w:szCs w:val="21"/>
              </w:rPr>
            </w:pPr>
            <w:r>
              <w:rPr>
                <w:rFonts w:hint="eastAsia" w:ascii="宋体" w:hAnsi="宋体" w:cs="宋体"/>
                <w:kern w:val="0"/>
                <w:szCs w:val="21"/>
              </w:rPr>
              <w:t>序号</w:t>
            </w:r>
          </w:p>
        </w:tc>
        <w:tc>
          <w:tcPr>
            <w:tcW w:w="2790" w:type="dxa"/>
            <w:tcBorders>
              <w:top w:val="single" w:color="000000" w:sz="4" w:space="0"/>
              <w:left w:val="nil"/>
              <w:bottom w:val="single" w:color="000000" w:sz="4" w:space="0"/>
              <w:right w:val="single" w:color="000000" w:sz="4" w:space="0"/>
            </w:tcBorders>
            <w:vAlign w:val="center"/>
          </w:tcPr>
          <w:p>
            <w:pPr>
              <w:ind w:firstLine="0" w:firstLineChars="0"/>
              <w:jc w:val="center"/>
              <w:rPr>
                <w:rFonts w:ascii="宋体" w:hAnsi="宋体" w:cs="宋体"/>
                <w:kern w:val="0"/>
                <w:szCs w:val="21"/>
              </w:rPr>
            </w:pPr>
            <w:r>
              <w:rPr>
                <w:rFonts w:hint="eastAsia" w:ascii="宋体" w:hAnsi="宋体" w:cs="宋体"/>
                <w:kern w:val="0"/>
                <w:szCs w:val="21"/>
              </w:rPr>
              <w:t>评审因素</w:t>
            </w:r>
          </w:p>
        </w:tc>
        <w:tc>
          <w:tcPr>
            <w:tcW w:w="6369" w:type="dxa"/>
            <w:tcBorders>
              <w:top w:val="single" w:color="000000" w:sz="4" w:space="0"/>
              <w:left w:val="nil"/>
              <w:bottom w:val="single" w:color="000000" w:sz="4" w:space="0"/>
              <w:right w:val="single" w:color="000000" w:sz="4" w:space="0"/>
            </w:tcBorders>
            <w:vAlign w:val="center"/>
          </w:tcPr>
          <w:p>
            <w:pPr>
              <w:ind w:firstLine="0" w:firstLineChars="0"/>
              <w:jc w:val="center"/>
              <w:rPr>
                <w:rFonts w:ascii="宋体" w:hAnsi="宋体" w:cs="宋体"/>
                <w:kern w:val="0"/>
                <w:szCs w:val="21"/>
              </w:rPr>
            </w:pPr>
            <w:r>
              <w:rPr>
                <w:rFonts w:hint="eastAsia" w:ascii="宋体" w:hAnsi="宋体" w:cs="宋体"/>
                <w:kern w:val="0"/>
                <w:szCs w:val="21"/>
              </w:rPr>
              <w:t>评审标准</w:t>
            </w:r>
          </w:p>
        </w:tc>
      </w:tr>
      <w:tr>
        <w:tblPrEx>
          <w:tblCellMar>
            <w:top w:w="0" w:type="dxa"/>
            <w:left w:w="108" w:type="dxa"/>
            <w:bottom w:w="0" w:type="dxa"/>
            <w:right w:w="108" w:type="dxa"/>
          </w:tblCellMar>
        </w:tblPrEx>
        <w:trPr>
          <w:trHeight w:val="382" w:hRule="atLeast"/>
          <w:jc w:val="center"/>
        </w:trPr>
        <w:tc>
          <w:tcPr>
            <w:tcW w:w="635" w:type="dxa"/>
            <w:tcBorders>
              <w:top w:val="single" w:color="000000" w:sz="4" w:space="0"/>
              <w:left w:val="single" w:color="000000" w:sz="4" w:space="0"/>
              <w:bottom w:val="single" w:color="000000" w:sz="4" w:space="0"/>
              <w:right w:val="single" w:color="000000" w:sz="4" w:space="0"/>
            </w:tcBorders>
            <w:vAlign w:val="center"/>
          </w:tcPr>
          <w:p>
            <w:pPr>
              <w:ind w:right="-105" w:firstLine="0" w:firstLineChars="0"/>
              <w:jc w:val="center"/>
              <w:rPr>
                <w:rFonts w:ascii="宋体" w:hAnsi="宋体" w:cs="宋体"/>
                <w:b/>
                <w:bCs/>
                <w:kern w:val="0"/>
                <w:szCs w:val="21"/>
              </w:rPr>
            </w:pPr>
            <w:r>
              <w:rPr>
                <w:rFonts w:hint="eastAsia" w:ascii="宋体" w:hAnsi="宋体" w:cs="宋体"/>
                <w:b/>
                <w:bCs/>
                <w:kern w:val="0"/>
                <w:szCs w:val="21"/>
              </w:rPr>
              <w:t>1</w:t>
            </w:r>
          </w:p>
        </w:tc>
        <w:tc>
          <w:tcPr>
            <w:tcW w:w="9159" w:type="dxa"/>
            <w:gridSpan w:val="2"/>
            <w:tcBorders>
              <w:top w:val="single" w:color="000000" w:sz="4" w:space="0"/>
              <w:left w:val="nil"/>
              <w:bottom w:val="single" w:color="000000" w:sz="4" w:space="0"/>
              <w:right w:val="single" w:color="000000" w:sz="4" w:space="0"/>
            </w:tcBorders>
            <w:vAlign w:val="center"/>
          </w:tcPr>
          <w:p>
            <w:pPr>
              <w:ind w:firstLine="0" w:firstLineChars="0"/>
              <w:rPr>
                <w:rFonts w:ascii="宋体" w:hAnsi="宋体" w:cs="宋体"/>
                <w:b/>
                <w:bCs/>
                <w:kern w:val="0"/>
                <w:szCs w:val="21"/>
              </w:rPr>
            </w:pPr>
            <w:r>
              <w:rPr>
                <w:rFonts w:hint="eastAsia" w:ascii="宋体" w:hAnsi="宋体" w:cs="宋体"/>
                <w:b/>
                <w:bCs/>
                <w:kern w:val="0"/>
                <w:szCs w:val="21"/>
              </w:rPr>
              <w:t>形式评审</w:t>
            </w:r>
          </w:p>
        </w:tc>
      </w:tr>
      <w:tr>
        <w:tblPrEx>
          <w:tblCellMar>
            <w:top w:w="0" w:type="dxa"/>
            <w:left w:w="108" w:type="dxa"/>
            <w:bottom w:w="0" w:type="dxa"/>
            <w:right w:w="108" w:type="dxa"/>
          </w:tblCellMar>
        </w:tblPrEx>
        <w:trPr>
          <w:trHeight w:val="397" w:hRule="atLeast"/>
          <w:jc w:val="center"/>
        </w:trPr>
        <w:tc>
          <w:tcPr>
            <w:tcW w:w="635" w:type="dxa"/>
            <w:tcBorders>
              <w:top w:val="single" w:color="000000" w:sz="4" w:space="0"/>
              <w:left w:val="single" w:color="000000" w:sz="4" w:space="0"/>
              <w:bottom w:val="single" w:color="000000" w:sz="4" w:space="0"/>
              <w:right w:val="single" w:color="000000" w:sz="4" w:space="0"/>
            </w:tcBorders>
            <w:vAlign w:val="center"/>
          </w:tcPr>
          <w:p>
            <w:pPr>
              <w:ind w:right="-105" w:firstLine="0" w:firstLineChars="0"/>
              <w:jc w:val="center"/>
              <w:rPr>
                <w:rFonts w:ascii="宋体" w:hAnsi="宋体" w:cs="宋体"/>
                <w:kern w:val="0"/>
                <w:szCs w:val="21"/>
              </w:rPr>
            </w:pPr>
            <w:r>
              <w:rPr>
                <w:rFonts w:hint="eastAsia" w:ascii="宋体" w:hAnsi="宋体" w:cs="宋体"/>
                <w:kern w:val="0"/>
                <w:szCs w:val="21"/>
              </w:rPr>
              <w:t>(1)</w:t>
            </w:r>
          </w:p>
        </w:tc>
        <w:tc>
          <w:tcPr>
            <w:tcW w:w="2790" w:type="dxa"/>
            <w:tcBorders>
              <w:top w:val="single" w:color="000000" w:sz="4" w:space="0"/>
              <w:left w:val="nil"/>
              <w:bottom w:val="single" w:color="000000" w:sz="4" w:space="0"/>
              <w:right w:val="single" w:color="000000" w:sz="4" w:space="0"/>
            </w:tcBorders>
            <w:vAlign w:val="center"/>
          </w:tcPr>
          <w:p>
            <w:pPr>
              <w:ind w:left="38" w:right="-105" w:firstLine="0" w:firstLineChars="0"/>
              <w:rPr>
                <w:rFonts w:ascii="宋体" w:hAnsi="宋体" w:cs="宋体"/>
                <w:kern w:val="0"/>
                <w:szCs w:val="21"/>
              </w:rPr>
            </w:pPr>
            <w:r>
              <w:rPr>
                <w:rFonts w:hint="eastAsia" w:ascii="宋体" w:hAnsi="宋体" w:cs="宋体"/>
                <w:kern w:val="0"/>
                <w:szCs w:val="21"/>
              </w:rPr>
              <w:t>报价人名称</w:t>
            </w:r>
          </w:p>
        </w:tc>
        <w:tc>
          <w:tcPr>
            <w:tcW w:w="6369" w:type="dxa"/>
            <w:tcBorders>
              <w:top w:val="single" w:color="000000" w:sz="4" w:space="0"/>
              <w:left w:val="nil"/>
              <w:bottom w:val="single" w:color="000000" w:sz="4" w:space="0"/>
              <w:right w:val="single" w:color="000000" w:sz="4" w:space="0"/>
            </w:tcBorders>
            <w:vAlign w:val="center"/>
          </w:tcPr>
          <w:p>
            <w:pPr>
              <w:ind w:left="51" w:right="-51" w:firstLine="0" w:firstLineChars="0"/>
              <w:rPr>
                <w:rFonts w:ascii="宋体" w:hAnsi="宋体" w:cs="宋体"/>
                <w:kern w:val="0"/>
                <w:szCs w:val="21"/>
              </w:rPr>
            </w:pPr>
            <w:r>
              <w:rPr>
                <w:rFonts w:hint="eastAsia" w:ascii="宋体" w:hAnsi="宋体" w:cs="宋体"/>
                <w:kern w:val="0"/>
                <w:szCs w:val="21"/>
              </w:rPr>
              <w:t>与营业执照、资质证书一致</w:t>
            </w:r>
          </w:p>
        </w:tc>
      </w:tr>
      <w:tr>
        <w:tblPrEx>
          <w:tblCellMar>
            <w:top w:w="0" w:type="dxa"/>
            <w:left w:w="108" w:type="dxa"/>
            <w:bottom w:w="0" w:type="dxa"/>
            <w:right w:w="108" w:type="dxa"/>
          </w:tblCellMar>
        </w:tblPrEx>
        <w:trPr>
          <w:trHeight w:val="397" w:hRule="atLeast"/>
          <w:jc w:val="center"/>
        </w:trPr>
        <w:tc>
          <w:tcPr>
            <w:tcW w:w="635" w:type="dxa"/>
            <w:tcBorders>
              <w:top w:val="single" w:color="000000" w:sz="4" w:space="0"/>
              <w:left w:val="single" w:color="000000" w:sz="4" w:space="0"/>
              <w:bottom w:val="single" w:color="000000" w:sz="4" w:space="0"/>
              <w:right w:val="single" w:color="000000" w:sz="4" w:space="0"/>
            </w:tcBorders>
            <w:vAlign w:val="center"/>
          </w:tcPr>
          <w:p>
            <w:pPr>
              <w:ind w:right="-105" w:firstLine="0" w:firstLineChars="0"/>
              <w:jc w:val="center"/>
              <w:rPr>
                <w:rFonts w:ascii="宋体" w:hAnsi="宋体" w:cs="宋体"/>
                <w:kern w:val="0"/>
                <w:szCs w:val="21"/>
              </w:rPr>
            </w:pPr>
            <w:r>
              <w:rPr>
                <w:rFonts w:hint="eastAsia" w:ascii="宋体" w:hAnsi="宋体" w:cs="宋体"/>
                <w:kern w:val="0"/>
                <w:szCs w:val="21"/>
              </w:rPr>
              <w:t>(2)</w:t>
            </w:r>
          </w:p>
        </w:tc>
        <w:tc>
          <w:tcPr>
            <w:tcW w:w="2790" w:type="dxa"/>
            <w:tcBorders>
              <w:top w:val="single" w:color="000000" w:sz="4" w:space="0"/>
              <w:left w:val="nil"/>
              <w:bottom w:val="single" w:color="000000" w:sz="4" w:space="0"/>
              <w:right w:val="single" w:color="000000" w:sz="4" w:space="0"/>
            </w:tcBorders>
            <w:vAlign w:val="center"/>
          </w:tcPr>
          <w:p>
            <w:pPr>
              <w:ind w:right="-105" w:firstLine="0" w:firstLineChars="0"/>
              <w:rPr>
                <w:rFonts w:ascii="宋体" w:hAnsi="宋体" w:cs="宋体"/>
                <w:kern w:val="0"/>
                <w:szCs w:val="21"/>
              </w:rPr>
            </w:pPr>
            <w:r>
              <w:rPr>
                <w:rFonts w:hint="eastAsia" w:ascii="宋体" w:hAnsi="宋体" w:cs="宋体"/>
                <w:kern w:val="0"/>
                <w:szCs w:val="21"/>
              </w:rPr>
              <w:t>报价签字、盖章</w:t>
            </w:r>
          </w:p>
        </w:tc>
        <w:tc>
          <w:tcPr>
            <w:tcW w:w="6369" w:type="dxa"/>
            <w:tcBorders>
              <w:top w:val="single" w:color="000000" w:sz="4" w:space="0"/>
              <w:left w:val="nil"/>
              <w:bottom w:val="single" w:color="000000" w:sz="4" w:space="0"/>
              <w:right w:val="single" w:color="000000" w:sz="4" w:space="0"/>
            </w:tcBorders>
            <w:vAlign w:val="center"/>
          </w:tcPr>
          <w:p>
            <w:pPr>
              <w:ind w:left="51" w:right="-51" w:firstLine="0" w:firstLineChars="0"/>
              <w:rPr>
                <w:rFonts w:ascii="宋体" w:hAnsi="宋体" w:cs="宋体"/>
                <w:kern w:val="0"/>
                <w:szCs w:val="21"/>
              </w:rPr>
            </w:pPr>
            <w:r>
              <w:rPr>
                <w:rFonts w:hint="eastAsia" w:ascii="宋体" w:hAnsi="宋体" w:cs="宋体"/>
                <w:kern w:val="0"/>
                <w:szCs w:val="21"/>
              </w:rPr>
              <w:t>符合第二章“报价人须知前附表”规定</w:t>
            </w:r>
          </w:p>
        </w:tc>
      </w:tr>
      <w:tr>
        <w:tblPrEx>
          <w:tblCellMar>
            <w:top w:w="0" w:type="dxa"/>
            <w:left w:w="108" w:type="dxa"/>
            <w:bottom w:w="0" w:type="dxa"/>
            <w:right w:w="108" w:type="dxa"/>
          </w:tblCellMar>
        </w:tblPrEx>
        <w:trPr>
          <w:trHeight w:val="397" w:hRule="atLeast"/>
          <w:jc w:val="center"/>
        </w:trPr>
        <w:tc>
          <w:tcPr>
            <w:tcW w:w="635" w:type="dxa"/>
            <w:tcBorders>
              <w:top w:val="single" w:color="000000" w:sz="4" w:space="0"/>
              <w:left w:val="single" w:color="000000" w:sz="4" w:space="0"/>
              <w:bottom w:val="single" w:color="000000" w:sz="4" w:space="0"/>
              <w:right w:val="single" w:color="000000" w:sz="4" w:space="0"/>
            </w:tcBorders>
            <w:vAlign w:val="center"/>
          </w:tcPr>
          <w:p>
            <w:pPr>
              <w:ind w:right="-105" w:firstLine="0" w:firstLineChars="0"/>
              <w:jc w:val="center"/>
              <w:rPr>
                <w:rFonts w:ascii="宋体" w:hAnsi="宋体" w:cs="宋体"/>
                <w:kern w:val="0"/>
                <w:szCs w:val="21"/>
              </w:rPr>
            </w:pPr>
            <w:r>
              <w:rPr>
                <w:rFonts w:hint="eastAsia" w:ascii="宋体" w:hAnsi="宋体" w:cs="宋体"/>
                <w:kern w:val="0"/>
                <w:szCs w:val="21"/>
              </w:rPr>
              <w:t>(3)</w:t>
            </w:r>
          </w:p>
        </w:tc>
        <w:tc>
          <w:tcPr>
            <w:tcW w:w="2790" w:type="dxa"/>
            <w:tcBorders>
              <w:top w:val="single" w:color="000000" w:sz="4" w:space="0"/>
              <w:left w:val="nil"/>
              <w:bottom w:val="single" w:color="000000" w:sz="4" w:space="0"/>
              <w:right w:val="single" w:color="000000" w:sz="4" w:space="0"/>
            </w:tcBorders>
            <w:vAlign w:val="center"/>
          </w:tcPr>
          <w:p>
            <w:pPr>
              <w:ind w:right="-105" w:firstLine="0" w:firstLineChars="0"/>
              <w:rPr>
                <w:rFonts w:ascii="宋体" w:hAnsi="宋体" w:cs="宋体"/>
                <w:kern w:val="0"/>
                <w:szCs w:val="21"/>
              </w:rPr>
            </w:pPr>
            <w:r>
              <w:rPr>
                <w:rFonts w:hint="eastAsia" w:ascii="宋体" w:hAnsi="宋体" w:cs="宋体"/>
                <w:kern w:val="0"/>
                <w:szCs w:val="21"/>
              </w:rPr>
              <w:t>报价唯一</w:t>
            </w:r>
          </w:p>
        </w:tc>
        <w:tc>
          <w:tcPr>
            <w:tcW w:w="6369" w:type="dxa"/>
            <w:tcBorders>
              <w:top w:val="single" w:color="000000" w:sz="4" w:space="0"/>
              <w:left w:val="nil"/>
              <w:bottom w:val="single" w:color="000000" w:sz="4" w:space="0"/>
              <w:right w:val="single" w:color="000000" w:sz="4" w:space="0"/>
            </w:tcBorders>
            <w:vAlign w:val="center"/>
          </w:tcPr>
          <w:p>
            <w:pPr>
              <w:ind w:left="50" w:right="-50" w:firstLine="0" w:firstLineChars="0"/>
              <w:rPr>
                <w:rFonts w:ascii="宋体" w:hAnsi="宋体" w:cs="宋体"/>
                <w:kern w:val="0"/>
                <w:szCs w:val="21"/>
              </w:rPr>
            </w:pPr>
            <w:r>
              <w:rPr>
                <w:rFonts w:hint="eastAsia" w:ascii="宋体" w:hAnsi="宋体" w:cs="宋体"/>
                <w:kern w:val="0"/>
                <w:szCs w:val="21"/>
              </w:rPr>
              <w:t>只能有一个有效报价</w:t>
            </w:r>
          </w:p>
        </w:tc>
      </w:tr>
      <w:tr>
        <w:tblPrEx>
          <w:tblCellMar>
            <w:top w:w="0" w:type="dxa"/>
            <w:left w:w="108" w:type="dxa"/>
            <w:bottom w:w="0" w:type="dxa"/>
            <w:right w:w="108" w:type="dxa"/>
          </w:tblCellMar>
        </w:tblPrEx>
        <w:trPr>
          <w:trHeight w:val="397" w:hRule="atLeast"/>
          <w:jc w:val="center"/>
        </w:trPr>
        <w:tc>
          <w:tcPr>
            <w:tcW w:w="635" w:type="dxa"/>
            <w:tcBorders>
              <w:top w:val="single" w:color="000000" w:sz="4" w:space="0"/>
              <w:left w:val="single" w:color="000000" w:sz="4" w:space="0"/>
              <w:bottom w:val="single" w:color="000000" w:sz="4" w:space="0"/>
              <w:right w:val="single" w:color="000000" w:sz="4" w:space="0"/>
            </w:tcBorders>
            <w:vAlign w:val="center"/>
          </w:tcPr>
          <w:p>
            <w:pPr>
              <w:ind w:right="-105" w:firstLine="0" w:firstLineChars="0"/>
              <w:jc w:val="center"/>
              <w:rPr>
                <w:rFonts w:ascii="宋体" w:hAnsi="宋体" w:cs="宋体"/>
                <w:kern w:val="0"/>
                <w:szCs w:val="21"/>
              </w:rPr>
            </w:pPr>
            <w:r>
              <w:rPr>
                <w:rFonts w:hint="eastAsia" w:ascii="宋体" w:hAnsi="宋体" w:cs="宋体"/>
                <w:kern w:val="0"/>
                <w:szCs w:val="21"/>
              </w:rPr>
              <w:t>(4)</w:t>
            </w:r>
          </w:p>
        </w:tc>
        <w:tc>
          <w:tcPr>
            <w:tcW w:w="2790" w:type="dxa"/>
            <w:tcBorders>
              <w:top w:val="single" w:color="000000" w:sz="4" w:space="0"/>
              <w:left w:val="nil"/>
              <w:bottom w:val="single" w:color="000000" w:sz="4" w:space="0"/>
              <w:right w:val="single" w:color="000000" w:sz="4" w:space="0"/>
            </w:tcBorders>
            <w:vAlign w:val="center"/>
          </w:tcPr>
          <w:p>
            <w:pPr>
              <w:ind w:left="38" w:right="-105" w:firstLine="0" w:firstLineChars="0"/>
              <w:rPr>
                <w:rFonts w:ascii="宋体" w:hAnsi="宋体" w:cs="宋体"/>
                <w:kern w:val="0"/>
                <w:szCs w:val="21"/>
              </w:rPr>
            </w:pPr>
            <w:r>
              <w:rPr>
                <w:rFonts w:hint="eastAsia" w:ascii="宋体" w:hAnsi="宋体" w:cs="宋体"/>
                <w:kern w:val="0"/>
                <w:szCs w:val="21"/>
              </w:rPr>
              <w:t>报价文件格式</w:t>
            </w:r>
          </w:p>
        </w:tc>
        <w:tc>
          <w:tcPr>
            <w:tcW w:w="6369" w:type="dxa"/>
            <w:tcBorders>
              <w:top w:val="single" w:color="000000" w:sz="4" w:space="0"/>
              <w:left w:val="nil"/>
              <w:bottom w:val="single" w:color="000000" w:sz="4" w:space="0"/>
              <w:right w:val="single" w:color="000000" w:sz="4" w:space="0"/>
            </w:tcBorders>
            <w:vAlign w:val="center"/>
          </w:tcPr>
          <w:p>
            <w:pPr>
              <w:ind w:left="51" w:right="-51" w:firstLine="0" w:firstLineChars="0"/>
              <w:rPr>
                <w:rFonts w:ascii="宋体" w:hAnsi="宋体" w:cs="宋体"/>
                <w:kern w:val="0"/>
                <w:szCs w:val="21"/>
              </w:rPr>
            </w:pPr>
            <w:r>
              <w:rPr>
                <w:rFonts w:hint="eastAsia" w:ascii="宋体" w:hAnsi="宋体" w:cs="宋体"/>
                <w:kern w:val="0"/>
                <w:szCs w:val="21"/>
              </w:rPr>
              <w:t>符合第二章“报价人须知前附表”规定</w:t>
            </w:r>
          </w:p>
        </w:tc>
      </w:tr>
      <w:tr>
        <w:tblPrEx>
          <w:tblCellMar>
            <w:top w:w="0" w:type="dxa"/>
            <w:left w:w="108" w:type="dxa"/>
            <w:bottom w:w="0" w:type="dxa"/>
            <w:right w:w="108" w:type="dxa"/>
          </w:tblCellMar>
        </w:tblPrEx>
        <w:trPr>
          <w:trHeight w:val="407" w:hRule="atLeast"/>
          <w:jc w:val="center"/>
        </w:trPr>
        <w:tc>
          <w:tcPr>
            <w:tcW w:w="635" w:type="dxa"/>
            <w:tcBorders>
              <w:top w:val="single" w:color="000000" w:sz="4" w:space="0"/>
              <w:left w:val="single" w:color="000000" w:sz="4" w:space="0"/>
              <w:bottom w:val="single" w:color="000000" w:sz="4" w:space="0"/>
              <w:right w:val="single" w:color="000000" w:sz="4" w:space="0"/>
            </w:tcBorders>
            <w:vAlign w:val="center"/>
          </w:tcPr>
          <w:p>
            <w:pPr>
              <w:ind w:firstLine="0" w:firstLineChars="0"/>
              <w:jc w:val="center"/>
              <w:rPr>
                <w:rFonts w:ascii="宋体" w:hAnsi="宋体" w:cs="宋体"/>
                <w:b/>
                <w:bCs/>
                <w:kern w:val="0"/>
                <w:szCs w:val="21"/>
              </w:rPr>
            </w:pPr>
            <w:r>
              <w:rPr>
                <w:rFonts w:hint="eastAsia" w:ascii="宋体" w:hAnsi="宋体" w:cs="宋体"/>
                <w:b/>
                <w:bCs/>
                <w:kern w:val="0"/>
                <w:szCs w:val="21"/>
              </w:rPr>
              <w:t>2</w:t>
            </w:r>
          </w:p>
        </w:tc>
        <w:tc>
          <w:tcPr>
            <w:tcW w:w="9159" w:type="dxa"/>
            <w:gridSpan w:val="2"/>
            <w:tcBorders>
              <w:top w:val="single" w:color="000000" w:sz="4" w:space="0"/>
              <w:left w:val="nil"/>
              <w:bottom w:val="single" w:color="000000" w:sz="4" w:space="0"/>
              <w:right w:val="single" w:color="000000" w:sz="4" w:space="0"/>
            </w:tcBorders>
            <w:vAlign w:val="center"/>
          </w:tcPr>
          <w:p>
            <w:pPr>
              <w:ind w:firstLine="0" w:firstLineChars="0"/>
              <w:rPr>
                <w:rFonts w:ascii="宋体" w:hAnsi="宋体" w:cs="宋体"/>
                <w:b/>
                <w:bCs/>
                <w:kern w:val="0"/>
                <w:szCs w:val="21"/>
              </w:rPr>
            </w:pPr>
            <w:r>
              <w:rPr>
                <w:rFonts w:hint="eastAsia" w:ascii="宋体" w:hAnsi="宋体" w:cs="宋体"/>
                <w:b/>
                <w:bCs/>
                <w:kern w:val="0"/>
                <w:szCs w:val="21"/>
              </w:rPr>
              <w:t>资格评审</w:t>
            </w:r>
          </w:p>
        </w:tc>
      </w:tr>
      <w:tr>
        <w:tblPrEx>
          <w:tblCellMar>
            <w:top w:w="0" w:type="dxa"/>
            <w:left w:w="108" w:type="dxa"/>
            <w:bottom w:w="0" w:type="dxa"/>
            <w:right w:w="108" w:type="dxa"/>
          </w:tblCellMar>
        </w:tblPrEx>
        <w:trPr>
          <w:trHeight w:val="397" w:hRule="atLeast"/>
          <w:jc w:val="center"/>
        </w:trPr>
        <w:tc>
          <w:tcPr>
            <w:tcW w:w="635" w:type="dxa"/>
            <w:tcBorders>
              <w:top w:val="single" w:color="000000" w:sz="4" w:space="0"/>
              <w:left w:val="single" w:color="000000" w:sz="4" w:space="0"/>
              <w:bottom w:val="single" w:color="000000" w:sz="4" w:space="0"/>
              <w:right w:val="single" w:color="000000" w:sz="4" w:space="0"/>
            </w:tcBorders>
            <w:vAlign w:val="center"/>
          </w:tcPr>
          <w:p>
            <w:pPr>
              <w:ind w:right="-105" w:firstLine="0" w:firstLineChars="0"/>
              <w:jc w:val="center"/>
              <w:rPr>
                <w:rFonts w:ascii="宋体" w:hAnsi="宋体" w:cs="宋体"/>
                <w:kern w:val="0"/>
                <w:szCs w:val="21"/>
              </w:rPr>
            </w:pPr>
            <w:r>
              <w:rPr>
                <w:rFonts w:hint="eastAsia" w:ascii="宋体" w:hAnsi="宋体" w:cs="宋体"/>
                <w:kern w:val="0"/>
                <w:szCs w:val="21"/>
              </w:rPr>
              <w:t>（1）</w:t>
            </w:r>
          </w:p>
        </w:tc>
        <w:tc>
          <w:tcPr>
            <w:tcW w:w="2790" w:type="dxa"/>
            <w:tcBorders>
              <w:top w:val="single" w:color="000000" w:sz="4" w:space="0"/>
              <w:left w:val="nil"/>
              <w:bottom w:val="single" w:color="000000" w:sz="4" w:space="0"/>
              <w:right w:val="single" w:color="000000" w:sz="4" w:space="0"/>
            </w:tcBorders>
            <w:vAlign w:val="center"/>
          </w:tcPr>
          <w:p>
            <w:pPr>
              <w:ind w:left="38" w:right="-105" w:firstLine="0" w:firstLineChars="0"/>
              <w:rPr>
                <w:rFonts w:ascii="宋体" w:hAnsi="宋体" w:cs="宋体"/>
                <w:kern w:val="0"/>
                <w:szCs w:val="21"/>
              </w:rPr>
            </w:pPr>
            <w:r>
              <w:rPr>
                <w:rFonts w:hint="eastAsia" w:ascii="宋体" w:hAnsi="宋体" w:cs="宋体"/>
                <w:kern w:val="0"/>
                <w:szCs w:val="21"/>
              </w:rPr>
              <w:t>法定代表人身份证明及身份证或授权委托书及身份证</w:t>
            </w:r>
          </w:p>
        </w:tc>
        <w:tc>
          <w:tcPr>
            <w:tcW w:w="6369" w:type="dxa"/>
            <w:tcBorders>
              <w:top w:val="single" w:color="000000" w:sz="4" w:space="0"/>
              <w:left w:val="nil"/>
              <w:bottom w:val="single" w:color="000000" w:sz="4" w:space="0"/>
              <w:right w:val="single" w:color="000000" w:sz="4" w:space="0"/>
            </w:tcBorders>
            <w:vAlign w:val="center"/>
          </w:tcPr>
          <w:p>
            <w:pPr>
              <w:ind w:left="50" w:right="-50" w:firstLine="0" w:firstLineChars="0"/>
              <w:rPr>
                <w:rFonts w:ascii="宋体" w:hAnsi="宋体" w:cs="宋体"/>
                <w:kern w:val="0"/>
                <w:szCs w:val="21"/>
              </w:rPr>
            </w:pPr>
            <w:r>
              <w:rPr>
                <w:rFonts w:hint="eastAsia" w:ascii="宋体" w:hAnsi="宋体" w:cs="宋体"/>
                <w:kern w:val="0"/>
                <w:szCs w:val="21"/>
              </w:rPr>
              <w:t>符合第二章“报价人须知前附表”规定</w:t>
            </w:r>
          </w:p>
        </w:tc>
      </w:tr>
      <w:tr>
        <w:tblPrEx>
          <w:tblCellMar>
            <w:top w:w="0" w:type="dxa"/>
            <w:left w:w="108" w:type="dxa"/>
            <w:bottom w:w="0" w:type="dxa"/>
            <w:right w:w="108" w:type="dxa"/>
          </w:tblCellMar>
        </w:tblPrEx>
        <w:trPr>
          <w:trHeight w:val="397" w:hRule="atLeast"/>
          <w:jc w:val="center"/>
        </w:trPr>
        <w:tc>
          <w:tcPr>
            <w:tcW w:w="635" w:type="dxa"/>
            <w:tcBorders>
              <w:top w:val="single" w:color="000000" w:sz="4" w:space="0"/>
              <w:left w:val="single" w:color="000000" w:sz="4" w:space="0"/>
              <w:bottom w:val="single" w:color="000000" w:sz="4" w:space="0"/>
              <w:right w:val="single" w:color="000000" w:sz="4" w:space="0"/>
            </w:tcBorders>
            <w:vAlign w:val="center"/>
          </w:tcPr>
          <w:p>
            <w:pPr>
              <w:ind w:right="-105" w:firstLine="0" w:firstLineChars="0"/>
              <w:jc w:val="center"/>
              <w:rPr>
                <w:rFonts w:ascii="宋体" w:hAnsi="宋体" w:cs="宋体"/>
                <w:kern w:val="0"/>
                <w:szCs w:val="21"/>
              </w:rPr>
            </w:pPr>
            <w:r>
              <w:rPr>
                <w:rFonts w:hint="eastAsia" w:ascii="宋体" w:hAnsi="宋体" w:cs="宋体"/>
                <w:kern w:val="0"/>
                <w:szCs w:val="21"/>
              </w:rPr>
              <w:t>（2）</w:t>
            </w:r>
          </w:p>
        </w:tc>
        <w:tc>
          <w:tcPr>
            <w:tcW w:w="2790" w:type="dxa"/>
            <w:tcBorders>
              <w:top w:val="single" w:color="000000" w:sz="4" w:space="0"/>
              <w:left w:val="nil"/>
              <w:bottom w:val="single" w:color="000000" w:sz="4" w:space="0"/>
              <w:right w:val="single" w:color="000000" w:sz="4" w:space="0"/>
            </w:tcBorders>
            <w:vAlign w:val="center"/>
          </w:tcPr>
          <w:p>
            <w:pPr>
              <w:ind w:firstLine="0" w:firstLineChars="0"/>
              <w:rPr>
                <w:rFonts w:ascii="宋体" w:hAnsi="宋体" w:cs="宋体"/>
                <w:kern w:val="0"/>
                <w:szCs w:val="21"/>
              </w:rPr>
            </w:pPr>
            <w:r>
              <w:rPr>
                <w:rFonts w:hint="eastAsia" w:ascii="宋体" w:hAnsi="宋体" w:cs="宋体"/>
                <w:kern w:val="0"/>
                <w:szCs w:val="21"/>
              </w:rPr>
              <w:t>营业执照（副本）</w:t>
            </w:r>
          </w:p>
        </w:tc>
        <w:tc>
          <w:tcPr>
            <w:tcW w:w="6369" w:type="dxa"/>
            <w:tcBorders>
              <w:top w:val="single" w:color="000000" w:sz="4" w:space="0"/>
              <w:left w:val="nil"/>
              <w:bottom w:val="single" w:color="000000" w:sz="4" w:space="0"/>
              <w:right w:val="single" w:color="000000" w:sz="4" w:space="0"/>
            </w:tcBorders>
            <w:vAlign w:val="center"/>
          </w:tcPr>
          <w:p>
            <w:pPr>
              <w:ind w:left="50" w:right="-50" w:firstLine="0" w:firstLineChars="0"/>
              <w:rPr>
                <w:rFonts w:ascii="宋体" w:hAnsi="宋体" w:cs="宋体"/>
                <w:kern w:val="0"/>
                <w:szCs w:val="21"/>
              </w:rPr>
            </w:pPr>
            <w:r>
              <w:rPr>
                <w:rFonts w:hint="eastAsia" w:ascii="宋体" w:hAnsi="宋体" w:cs="宋体"/>
                <w:kern w:val="0"/>
                <w:szCs w:val="21"/>
              </w:rPr>
              <w:t>具备有效的营业执照</w:t>
            </w:r>
          </w:p>
        </w:tc>
      </w:tr>
      <w:tr>
        <w:tblPrEx>
          <w:tblCellMar>
            <w:top w:w="0" w:type="dxa"/>
            <w:left w:w="108" w:type="dxa"/>
            <w:bottom w:w="0" w:type="dxa"/>
            <w:right w:w="108" w:type="dxa"/>
          </w:tblCellMar>
        </w:tblPrEx>
        <w:trPr>
          <w:trHeight w:val="397" w:hRule="atLeast"/>
          <w:jc w:val="center"/>
        </w:trPr>
        <w:tc>
          <w:tcPr>
            <w:tcW w:w="635" w:type="dxa"/>
            <w:tcBorders>
              <w:top w:val="single" w:color="000000" w:sz="4" w:space="0"/>
              <w:left w:val="single" w:color="000000" w:sz="4" w:space="0"/>
              <w:bottom w:val="single" w:color="000000" w:sz="4" w:space="0"/>
              <w:right w:val="single" w:color="000000" w:sz="4" w:space="0"/>
            </w:tcBorders>
            <w:vAlign w:val="center"/>
          </w:tcPr>
          <w:p>
            <w:pPr>
              <w:ind w:right="-105" w:firstLine="0" w:firstLineChars="0"/>
              <w:jc w:val="center"/>
              <w:rPr>
                <w:rFonts w:ascii="宋体" w:hAnsi="宋体" w:cs="宋体"/>
                <w:kern w:val="0"/>
                <w:szCs w:val="21"/>
              </w:rPr>
            </w:pPr>
            <w:r>
              <w:rPr>
                <w:rFonts w:hint="eastAsia" w:ascii="宋体" w:hAnsi="宋体" w:cs="宋体"/>
                <w:kern w:val="0"/>
                <w:szCs w:val="21"/>
              </w:rPr>
              <w:t>（3）</w:t>
            </w:r>
          </w:p>
        </w:tc>
        <w:tc>
          <w:tcPr>
            <w:tcW w:w="2790" w:type="dxa"/>
            <w:tcBorders>
              <w:top w:val="single" w:color="000000" w:sz="4" w:space="0"/>
              <w:left w:val="nil"/>
              <w:bottom w:val="single" w:color="000000" w:sz="4" w:space="0"/>
              <w:right w:val="single" w:color="000000" w:sz="4" w:space="0"/>
            </w:tcBorders>
            <w:vAlign w:val="center"/>
          </w:tcPr>
          <w:p>
            <w:pPr>
              <w:ind w:left="38" w:right="-105" w:firstLine="0" w:firstLineChars="0"/>
              <w:rPr>
                <w:rFonts w:ascii="宋体" w:hAnsi="宋体" w:cs="宋体"/>
                <w:kern w:val="0"/>
                <w:szCs w:val="21"/>
              </w:rPr>
            </w:pPr>
            <w:r>
              <w:rPr>
                <w:rFonts w:hint="eastAsia" w:ascii="宋体" w:hAnsi="宋体" w:cs="宋体"/>
                <w:kern w:val="0"/>
                <w:szCs w:val="21"/>
              </w:rPr>
              <w:t>企业资质等级证书（副本）</w:t>
            </w:r>
          </w:p>
        </w:tc>
        <w:tc>
          <w:tcPr>
            <w:tcW w:w="6369" w:type="dxa"/>
            <w:tcBorders>
              <w:top w:val="single" w:color="000000" w:sz="4" w:space="0"/>
              <w:left w:val="nil"/>
              <w:bottom w:val="single" w:color="000000" w:sz="4" w:space="0"/>
              <w:right w:val="single" w:color="000000" w:sz="4" w:space="0"/>
            </w:tcBorders>
            <w:vAlign w:val="center"/>
          </w:tcPr>
          <w:p>
            <w:pPr>
              <w:ind w:left="50" w:right="-50" w:firstLine="0" w:firstLineChars="0"/>
              <w:rPr>
                <w:rFonts w:ascii="宋体" w:hAnsi="宋体" w:cs="宋体"/>
                <w:kern w:val="0"/>
                <w:szCs w:val="21"/>
              </w:rPr>
            </w:pPr>
            <w:r>
              <w:rPr>
                <w:rFonts w:hint="eastAsia" w:ascii="宋体" w:hAnsi="宋体" w:cs="宋体"/>
                <w:kern w:val="0"/>
                <w:szCs w:val="21"/>
              </w:rPr>
              <w:t>符合第二章“报价人须知前附表”1.4.1项规定</w:t>
            </w:r>
          </w:p>
        </w:tc>
      </w:tr>
      <w:tr>
        <w:tblPrEx>
          <w:tblCellMar>
            <w:top w:w="0" w:type="dxa"/>
            <w:left w:w="108" w:type="dxa"/>
            <w:bottom w:w="0" w:type="dxa"/>
            <w:right w:w="108" w:type="dxa"/>
          </w:tblCellMar>
        </w:tblPrEx>
        <w:trPr>
          <w:trHeight w:val="397" w:hRule="atLeast"/>
          <w:jc w:val="center"/>
        </w:trPr>
        <w:tc>
          <w:tcPr>
            <w:tcW w:w="635" w:type="dxa"/>
            <w:tcBorders>
              <w:top w:val="single" w:color="000000" w:sz="4" w:space="0"/>
              <w:left w:val="single" w:color="000000" w:sz="4" w:space="0"/>
              <w:bottom w:val="single" w:color="000000" w:sz="4" w:space="0"/>
              <w:right w:val="single" w:color="000000" w:sz="4" w:space="0"/>
            </w:tcBorders>
            <w:vAlign w:val="center"/>
          </w:tcPr>
          <w:p>
            <w:pPr>
              <w:ind w:right="-105" w:firstLine="0" w:firstLineChars="0"/>
              <w:jc w:val="center"/>
              <w:rPr>
                <w:rFonts w:ascii="宋体" w:hAnsi="宋体" w:cs="宋体"/>
                <w:kern w:val="0"/>
                <w:szCs w:val="21"/>
              </w:rPr>
            </w:pPr>
            <w:r>
              <w:rPr>
                <w:rFonts w:hint="eastAsia" w:ascii="宋体" w:hAnsi="宋体" w:cs="宋体"/>
                <w:kern w:val="0"/>
                <w:szCs w:val="21"/>
              </w:rPr>
              <w:t>（4）</w:t>
            </w:r>
          </w:p>
        </w:tc>
        <w:tc>
          <w:tcPr>
            <w:tcW w:w="2790" w:type="dxa"/>
            <w:tcBorders>
              <w:top w:val="single" w:color="000000" w:sz="4" w:space="0"/>
              <w:left w:val="nil"/>
              <w:bottom w:val="single" w:color="000000" w:sz="4" w:space="0"/>
              <w:right w:val="single" w:color="000000" w:sz="4" w:space="0"/>
            </w:tcBorders>
            <w:vAlign w:val="center"/>
          </w:tcPr>
          <w:p>
            <w:pPr>
              <w:ind w:left="38" w:right="-105" w:firstLine="0" w:firstLineChars="0"/>
              <w:rPr>
                <w:rFonts w:ascii="宋体" w:hAnsi="宋体" w:cs="宋体"/>
                <w:kern w:val="0"/>
                <w:szCs w:val="21"/>
              </w:rPr>
            </w:pPr>
            <w:r>
              <w:rPr>
                <w:rFonts w:hint="eastAsia" w:ascii="宋体" w:hAnsi="宋体" w:cs="宋体"/>
                <w:kern w:val="0"/>
                <w:szCs w:val="21"/>
              </w:rPr>
              <w:t>财务状况</w:t>
            </w:r>
          </w:p>
        </w:tc>
        <w:tc>
          <w:tcPr>
            <w:tcW w:w="6369" w:type="dxa"/>
            <w:tcBorders>
              <w:top w:val="single" w:color="000000" w:sz="4" w:space="0"/>
              <w:left w:val="nil"/>
              <w:bottom w:val="single" w:color="000000" w:sz="4" w:space="0"/>
              <w:right w:val="single" w:color="000000" w:sz="4" w:space="0"/>
            </w:tcBorders>
            <w:vAlign w:val="center"/>
          </w:tcPr>
          <w:p>
            <w:pPr>
              <w:ind w:left="50" w:right="-50" w:firstLine="0" w:firstLineChars="0"/>
              <w:rPr>
                <w:rFonts w:ascii="宋体" w:hAnsi="宋体" w:cs="宋体"/>
                <w:kern w:val="0"/>
                <w:szCs w:val="21"/>
              </w:rPr>
            </w:pPr>
            <w:r>
              <w:rPr>
                <w:rFonts w:hint="eastAsia" w:ascii="宋体" w:hAnsi="宋体" w:cs="宋体"/>
                <w:kern w:val="0"/>
                <w:szCs w:val="21"/>
              </w:rPr>
              <w:t>符合第二章“报价人须知前附表”1.4.1项规定</w:t>
            </w:r>
          </w:p>
        </w:tc>
      </w:tr>
      <w:tr>
        <w:tblPrEx>
          <w:tblCellMar>
            <w:top w:w="0" w:type="dxa"/>
            <w:left w:w="108" w:type="dxa"/>
            <w:bottom w:w="0" w:type="dxa"/>
            <w:right w:w="108" w:type="dxa"/>
          </w:tblCellMar>
        </w:tblPrEx>
        <w:trPr>
          <w:trHeight w:val="397" w:hRule="atLeast"/>
          <w:jc w:val="center"/>
        </w:trPr>
        <w:tc>
          <w:tcPr>
            <w:tcW w:w="635" w:type="dxa"/>
            <w:tcBorders>
              <w:top w:val="single" w:color="000000" w:sz="4" w:space="0"/>
              <w:left w:val="single" w:color="000000" w:sz="4" w:space="0"/>
              <w:bottom w:val="single" w:color="000000" w:sz="4" w:space="0"/>
              <w:right w:val="single" w:color="000000" w:sz="4" w:space="0"/>
            </w:tcBorders>
            <w:vAlign w:val="center"/>
          </w:tcPr>
          <w:p>
            <w:pPr>
              <w:ind w:right="-105" w:firstLine="0" w:firstLineChars="0"/>
              <w:jc w:val="center"/>
              <w:rPr>
                <w:rFonts w:ascii="宋体" w:hAnsi="宋体" w:cs="宋体"/>
                <w:kern w:val="0"/>
                <w:szCs w:val="21"/>
              </w:rPr>
            </w:pPr>
            <w:r>
              <w:rPr>
                <w:rFonts w:hint="eastAsia" w:ascii="宋体" w:hAnsi="宋体" w:cs="宋体"/>
                <w:kern w:val="0"/>
                <w:szCs w:val="21"/>
              </w:rPr>
              <w:t>（5）</w:t>
            </w:r>
          </w:p>
        </w:tc>
        <w:tc>
          <w:tcPr>
            <w:tcW w:w="2790" w:type="dxa"/>
            <w:tcBorders>
              <w:top w:val="single" w:color="000000" w:sz="4" w:space="0"/>
              <w:left w:val="nil"/>
              <w:bottom w:val="single" w:color="000000" w:sz="4" w:space="0"/>
              <w:right w:val="single" w:color="000000" w:sz="4" w:space="0"/>
            </w:tcBorders>
            <w:vAlign w:val="center"/>
          </w:tcPr>
          <w:p>
            <w:pPr>
              <w:ind w:firstLine="0" w:firstLineChars="0"/>
              <w:rPr>
                <w:rFonts w:ascii="宋体" w:hAnsi="宋体" w:cs="宋体"/>
                <w:kern w:val="0"/>
                <w:szCs w:val="21"/>
              </w:rPr>
            </w:pPr>
            <w:r>
              <w:rPr>
                <w:rFonts w:hint="eastAsia" w:ascii="宋体" w:hAnsi="宋体" w:cs="宋体"/>
                <w:kern w:val="0"/>
                <w:szCs w:val="21"/>
              </w:rPr>
              <w:t>类似项目业绩</w:t>
            </w:r>
          </w:p>
        </w:tc>
        <w:tc>
          <w:tcPr>
            <w:tcW w:w="6369" w:type="dxa"/>
            <w:tcBorders>
              <w:top w:val="single" w:color="000000" w:sz="4" w:space="0"/>
              <w:left w:val="nil"/>
              <w:bottom w:val="single" w:color="000000" w:sz="4" w:space="0"/>
              <w:right w:val="single" w:color="000000" w:sz="4" w:space="0"/>
            </w:tcBorders>
            <w:vAlign w:val="center"/>
          </w:tcPr>
          <w:p>
            <w:pPr>
              <w:ind w:left="50" w:right="-50" w:firstLine="0" w:firstLineChars="0"/>
              <w:rPr>
                <w:rFonts w:ascii="宋体" w:hAnsi="宋体" w:cs="宋体"/>
                <w:kern w:val="0"/>
                <w:szCs w:val="21"/>
              </w:rPr>
            </w:pPr>
            <w:r>
              <w:rPr>
                <w:rFonts w:hint="eastAsia" w:ascii="宋体" w:hAnsi="宋体" w:cs="宋体"/>
                <w:kern w:val="0"/>
                <w:szCs w:val="21"/>
              </w:rPr>
              <w:t>符合第二章“报价人须知前附表”1.4.1项规定</w:t>
            </w:r>
          </w:p>
        </w:tc>
      </w:tr>
      <w:tr>
        <w:tblPrEx>
          <w:tblCellMar>
            <w:top w:w="0" w:type="dxa"/>
            <w:left w:w="108" w:type="dxa"/>
            <w:bottom w:w="0" w:type="dxa"/>
            <w:right w:w="108" w:type="dxa"/>
          </w:tblCellMar>
        </w:tblPrEx>
        <w:trPr>
          <w:trHeight w:val="397" w:hRule="atLeast"/>
          <w:jc w:val="center"/>
        </w:trPr>
        <w:tc>
          <w:tcPr>
            <w:tcW w:w="635" w:type="dxa"/>
            <w:tcBorders>
              <w:top w:val="single" w:color="000000" w:sz="4" w:space="0"/>
              <w:left w:val="single" w:color="000000" w:sz="4" w:space="0"/>
              <w:bottom w:val="single" w:color="000000" w:sz="4" w:space="0"/>
              <w:right w:val="single" w:color="000000" w:sz="4" w:space="0"/>
            </w:tcBorders>
            <w:vAlign w:val="center"/>
          </w:tcPr>
          <w:p>
            <w:pPr>
              <w:ind w:right="-105" w:firstLine="0" w:firstLineChars="0"/>
              <w:jc w:val="center"/>
              <w:rPr>
                <w:rFonts w:ascii="宋体" w:hAnsi="宋体" w:cs="宋体"/>
                <w:kern w:val="0"/>
                <w:szCs w:val="21"/>
              </w:rPr>
            </w:pPr>
            <w:r>
              <w:rPr>
                <w:rFonts w:hint="eastAsia" w:ascii="宋体" w:hAnsi="宋体" w:cs="宋体"/>
                <w:kern w:val="0"/>
                <w:szCs w:val="21"/>
              </w:rPr>
              <w:t>（6）</w:t>
            </w:r>
          </w:p>
        </w:tc>
        <w:tc>
          <w:tcPr>
            <w:tcW w:w="2790" w:type="dxa"/>
            <w:tcBorders>
              <w:top w:val="single" w:color="000000" w:sz="4" w:space="0"/>
              <w:left w:val="nil"/>
              <w:bottom w:val="single" w:color="000000" w:sz="4" w:space="0"/>
              <w:right w:val="single" w:color="000000" w:sz="4" w:space="0"/>
            </w:tcBorders>
            <w:vAlign w:val="center"/>
          </w:tcPr>
          <w:p>
            <w:pPr>
              <w:ind w:left="38" w:right="-105" w:firstLine="0" w:firstLineChars="0"/>
              <w:rPr>
                <w:rFonts w:ascii="宋体" w:hAnsi="宋体" w:cs="宋体"/>
                <w:kern w:val="0"/>
                <w:szCs w:val="21"/>
              </w:rPr>
            </w:pPr>
            <w:r>
              <w:rPr>
                <w:rFonts w:hint="eastAsia" w:ascii="宋体" w:hAnsi="宋体" w:cs="宋体"/>
                <w:kern w:val="0"/>
                <w:szCs w:val="21"/>
              </w:rPr>
              <w:t>信誉</w:t>
            </w:r>
          </w:p>
        </w:tc>
        <w:tc>
          <w:tcPr>
            <w:tcW w:w="6369" w:type="dxa"/>
            <w:tcBorders>
              <w:top w:val="single" w:color="000000" w:sz="4" w:space="0"/>
              <w:left w:val="nil"/>
              <w:bottom w:val="single" w:color="000000" w:sz="4" w:space="0"/>
              <w:right w:val="single" w:color="000000" w:sz="4" w:space="0"/>
            </w:tcBorders>
            <w:vAlign w:val="center"/>
          </w:tcPr>
          <w:p>
            <w:pPr>
              <w:ind w:left="50" w:right="-50" w:firstLine="0" w:firstLineChars="0"/>
              <w:rPr>
                <w:rFonts w:ascii="宋体" w:hAnsi="宋体" w:cs="宋体"/>
                <w:kern w:val="0"/>
                <w:szCs w:val="21"/>
              </w:rPr>
            </w:pPr>
            <w:r>
              <w:rPr>
                <w:rFonts w:hint="eastAsia" w:ascii="宋体" w:hAnsi="宋体" w:cs="宋体"/>
                <w:kern w:val="0"/>
                <w:szCs w:val="21"/>
              </w:rPr>
              <w:t>符合第二章“报价人须知前附表”1.4.1项规定</w:t>
            </w:r>
          </w:p>
        </w:tc>
      </w:tr>
      <w:tr>
        <w:tblPrEx>
          <w:tblCellMar>
            <w:top w:w="0" w:type="dxa"/>
            <w:left w:w="108" w:type="dxa"/>
            <w:bottom w:w="0" w:type="dxa"/>
            <w:right w:w="108" w:type="dxa"/>
          </w:tblCellMar>
        </w:tblPrEx>
        <w:trPr>
          <w:trHeight w:val="397" w:hRule="atLeast"/>
          <w:jc w:val="center"/>
        </w:trPr>
        <w:tc>
          <w:tcPr>
            <w:tcW w:w="635" w:type="dxa"/>
            <w:tcBorders>
              <w:top w:val="single" w:color="000000" w:sz="4" w:space="0"/>
              <w:left w:val="single" w:color="000000" w:sz="4" w:space="0"/>
              <w:bottom w:val="single" w:color="000000" w:sz="4" w:space="0"/>
              <w:right w:val="single" w:color="000000" w:sz="4" w:space="0"/>
            </w:tcBorders>
            <w:vAlign w:val="center"/>
          </w:tcPr>
          <w:p>
            <w:pPr>
              <w:ind w:right="-105" w:firstLine="0" w:firstLineChars="0"/>
              <w:jc w:val="center"/>
              <w:rPr>
                <w:rFonts w:ascii="宋体" w:hAnsi="宋体" w:cs="宋体"/>
                <w:kern w:val="0"/>
                <w:szCs w:val="21"/>
              </w:rPr>
            </w:pPr>
            <w:r>
              <w:rPr>
                <w:rFonts w:hint="eastAsia" w:ascii="宋体" w:hAnsi="宋体" w:cs="宋体"/>
                <w:kern w:val="0"/>
                <w:szCs w:val="21"/>
              </w:rPr>
              <w:t>（7）</w:t>
            </w:r>
          </w:p>
        </w:tc>
        <w:tc>
          <w:tcPr>
            <w:tcW w:w="2790" w:type="dxa"/>
            <w:tcBorders>
              <w:top w:val="single" w:color="000000" w:sz="4" w:space="0"/>
              <w:left w:val="nil"/>
              <w:bottom w:val="single" w:color="000000" w:sz="4" w:space="0"/>
              <w:right w:val="single" w:color="000000" w:sz="4" w:space="0"/>
            </w:tcBorders>
            <w:vAlign w:val="center"/>
          </w:tcPr>
          <w:p>
            <w:pPr>
              <w:ind w:left="38" w:right="-105" w:firstLine="0" w:firstLineChars="0"/>
              <w:rPr>
                <w:rFonts w:ascii="宋体" w:hAnsi="宋体" w:cs="宋体"/>
                <w:kern w:val="0"/>
                <w:szCs w:val="21"/>
              </w:rPr>
            </w:pPr>
            <w:r>
              <w:rPr>
                <w:rFonts w:hint="eastAsia" w:ascii="宋体" w:hAnsi="宋体" w:cs="宋体"/>
                <w:kern w:val="0"/>
                <w:szCs w:val="21"/>
              </w:rPr>
              <w:t>项目设计总负责人</w:t>
            </w:r>
          </w:p>
        </w:tc>
        <w:tc>
          <w:tcPr>
            <w:tcW w:w="6369" w:type="dxa"/>
            <w:tcBorders>
              <w:top w:val="single" w:color="000000" w:sz="4" w:space="0"/>
              <w:left w:val="nil"/>
              <w:bottom w:val="single" w:color="000000" w:sz="4" w:space="0"/>
              <w:right w:val="single" w:color="000000" w:sz="4" w:space="0"/>
            </w:tcBorders>
            <w:vAlign w:val="center"/>
          </w:tcPr>
          <w:p>
            <w:pPr>
              <w:ind w:left="50" w:right="-50" w:firstLine="0" w:firstLineChars="0"/>
              <w:rPr>
                <w:rFonts w:ascii="宋体" w:hAnsi="宋体" w:cs="宋体"/>
                <w:kern w:val="0"/>
                <w:szCs w:val="21"/>
              </w:rPr>
            </w:pPr>
            <w:r>
              <w:rPr>
                <w:rFonts w:hint="eastAsia" w:ascii="宋体" w:hAnsi="宋体" w:cs="宋体"/>
                <w:kern w:val="0"/>
                <w:szCs w:val="21"/>
              </w:rPr>
              <w:t>符合第二章“报价人须知前附表”1.4.2项规定</w:t>
            </w:r>
          </w:p>
        </w:tc>
      </w:tr>
      <w:tr>
        <w:tblPrEx>
          <w:tblCellMar>
            <w:top w:w="0" w:type="dxa"/>
            <w:left w:w="108" w:type="dxa"/>
            <w:bottom w:w="0" w:type="dxa"/>
            <w:right w:w="108" w:type="dxa"/>
          </w:tblCellMar>
        </w:tblPrEx>
        <w:trPr>
          <w:trHeight w:val="397" w:hRule="atLeast"/>
          <w:jc w:val="center"/>
        </w:trPr>
        <w:tc>
          <w:tcPr>
            <w:tcW w:w="635" w:type="dxa"/>
            <w:tcBorders>
              <w:top w:val="single" w:color="000000" w:sz="4" w:space="0"/>
              <w:left w:val="single" w:color="000000" w:sz="4" w:space="0"/>
              <w:bottom w:val="single" w:color="000000" w:sz="4" w:space="0"/>
              <w:right w:val="single" w:color="000000" w:sz="4" w:space="0"/>
            </w:tcBorders>
            <w:vAlign w:val="center"/>
          </w:tcPr>
          <w:p>
            <w:pPr>
              <w:ind w:right="-105" w:firstLine="0" w:firstLineChars="0"/>
              <w:jc w:val="center"/>
              <w:rPr>
                <w:rFonts w:ascii="宋体" w:hAnsi="宋体" w:cs="宋体"/>
                <w:kern w:val="0"/>
                <w:szCs w:val="21"/>
              </w:rPr>
            </w:pPr>
            <w:r>
              <w:rPr>
                <w:rFonts w:hint="eastAsia" w:ascii="宋体" w:hAnsi="宋体" w:cs="宋体"/>
                <w:kern w:val="0"/>
                <w:szCs w:val="21"/>
              </w:rPr>
              <w:t>（8）</w:t>
            </w:r>
          </w:p>
        </w:tc>
        <w:tc>
          <w:tcPr>
            <w:tcW w:w="2790" w:type="dxa"/>
            <w:tcBorders>
              <w:top w:val="single" w:color="000000" w:sz="4" w:space="0"/>
              <w:left w:val="nil"/>
              <w:bottom w:val="single" w:color="000000" w:sz="4" w:space="0"/>
              <w:right w:val="single" w:color="000000" w:sz="4" w:space="0"/>
            </w:tcBorders>
            <w:vAlign w:val="center"/>
          </w:tcPr>
          <w:p>
            <w:pPr>
              <w:ind w:left="38" w:right="-105" w:firstLine="0" w:firstLineChars="0"/>
              <w:rPr>
                <w:rFonts w:ascii="宋体" w:hAnsi="宋体" w:cs="宋体"/>
                <w:kern w:val="0"/>
                <w:szCs w:val="21"/>
              </w:rPr>
            </w:pPr>
            <w:r>
              <w:rPr>
                <w:rFonts w:hint="eastAsia" w:ascii="宋体" w:hAnsi="宋体" w:cs="宋体"/>
                <w:kern w:val="0"/>
                <w:szCs w:val="21"/>
              </w:rPr>
              <w:t>报价要求</w:t>
            </w:r>
          </w:p>
        </w:tc>
        <w:tc>
          <w:tcPr>
            <w:tcW w:w="6369" w:type="dxa"/>
            <w:tcBorders>
              <w:top w:val="single" w:color="000000" w:sz="4" w:space="0"/>
              <w:left w:val="nil"/>
              <w:bottom w:val="single" w:color="000000" w:sz="4" w:space="0"/>
              <w:right w:val="single" w:color="000000" w:sz="4" w:space="0"/>
            </w:tcBorders>
            <w:vAlign w:val="center"/>
          </w:tcPr>
          <w:p>
            <w:pPr>
              <w:ind w:left="50" w:right="-50" w:firstLine="0" w:firstLineChars="0"/>
              <w:rPr>
                <w:rFonts w:ascii="宋体" w:hAnsi="宋体" w:cs="宋体"/>
                <w:kern w:val="0"/>
                <w:szCs w:val="21"/>
              </w:rPr>
            </w:pPr>
            <w:r>
              <w:rPr>
                <w:rFonts w:hint="eastAsia" w:ascii="宋体" w:hAnsi="宋体" w:cs="宋体"/>
                <w:kern w:val="0"/>
                <w:szCs w:val="21"/>
              </w:rPr>
              <w:t>符合第二章报价人须知1.4.4和“报价人须知前附表”1.4.1项规定</w:t>
            </w:r>
          </w:p>
        </w:tc>
      </w:tr>
      <w:tr>
        <w:tblPrEx>
          <w:tblCellMar>
            <w:top w:w="0" w:type="dxa"/>
            <w:left w:w="108" w:type="dxa"/>
            <w:bottom w:w="0" w:type="dxa"/>
            <w:right w:w="108" w:type="dxa"/>
          </w:tblCellMar>
        </w:tblPrEx>
        <w:trPr>
          <w:trHeight w:val="376" w:hRule="atLeast"/>
          <w:jc w:val="center"/>
        </w:trPr>
        <w:tc>
          <w:tcPr>
            <w:tcW w:w="635" w:type="dxa"/>
            <w:tcBorders>
              <w:top w:val="single" w:color="000000" w:sz="4" w:space="0"/>
              <w:left w:val="single" w:color="000000" w:sz="4" w:space="0"/>
              <w:bottom w:val="single" w:color="000000" w:sz="4" w:space="0"/>
              <w:right w:val="single" w:color="000000" w:sz="4" w:space="0"/>
            </w:tcBorders>
            <w:vAlign w:val="center"/>
          </w:tcPr>
          <w:p>
            <w:pPr>
              <w:ind w:right="-105" w:firstLine="0" w:firstLineChars="0"/>
              <w:jc w:val="center"/>
              <w:rPr>
                <w:rFonts w:ascii="宋体" w:hAnsi="宋体" w:cs="宋体"/>
                <w:b/>
                <w:kern w:val="0"/>
                <w:szCs w:val="21"/>
              </w:rPr>
            </w:pPr>
            <w:r>
              <w:rPr>
                <w:rFonts w:hint="eastAsia" w:ascii="宋体" w:hAnsi="宋体" w:cs="宋体"/>
                <w:b/>
                <w:kern w:val="0"/>
                <w:szCs w:val="21"/>
              </w:rPr>
              <w:t>3</w:t>
            </w:r>
          </w:p>
        </w:tc>
        <w:tc>
          <w:tcPr>
            <w:tcW w:w="9159" w:type="dxa"/>
            <w:gridSpan w:val="2"/>
            <w:tcBorders>
              <w:top w:val="single" w:color="000000" w:sz="4" w:space="0"/>
              <w:left w:val="nil"/>
              <w:bottom w:val="single" w:color="000000" w:sz="4" w:space="0"/>
              <w:right w:val="single" w:color="000000" w:sz="4" w:space="0"/>
            </w:tcBorders>
            <w:vAlign w:val="center"/>
          </w:tcPr>
          <w:p>
            <w:pPr>
              <w:ind w:firstLine="0" w:firstLineChars="0"/>
              <w:rPr>
                <w:rFonts w:ascii="宋体" w:hAnsi="宋体" w:cs="宋体"/>
                <w:b/>
                <w:bCs/>
                <w:kern w:val="0"/>
                <w:szCs w:val="21"/>
              </w:rPr>
            </w:pPr>
            <w:r>
              <w:rPr>
                <w:rFonts w:hint="eastAsia" w:ascii="宋体" w:hAnsi="宋体" w:cs="宋体"/>
                <w:b/>
                <w:kern w:val="0"/>
                <w:szCs w:val="21"/>
              </w:rPr>
              <w:t>响应性评审</w:t>
            </w:r>
          </w:p>
        </w:tc>
      </w:tr>
      <w:tr>
        <w:tblPrEx>
          <w:tblCellMar>
            <w:top w:w="0" w:type="dxa"/>
            <w:left w:w="108" w:type="dxa"/>
            <w:bottom w:w="0" w:type="dxa"/>
            <w:right w:w="108" w:type="dxa"/>
          </w:tblCellMar>
        </w:tblPrEx>
        <w:trPr>
          <w:trHeight w:val="397" w:hRule="atLeast"/>
          <w:jc w:val="center"/>
        </w:trPr>
        <w:tc>
          <w:tcPr>
            <w:tcW w:w="635" w:type="dxa"/>
            <w:tcBorders>
              <w:top w:val="single" w:color="000000" w:sz="4" w:space="0"/>
              <w:left w:val="single" w:color="000000" w:sz="4" w:space="0"/>
              <w:bottom w:val="single" w:color="000000" w:sz="4" w:space="0"/>
              <w:right w:val="single" w:color="000000" w:sz="4" w:space="0"/>
            </w:tcBorders>
            <w:vAlign w:val="center"/>
          </w:tcPr>
          <w:p>
            <w:pPr>
              <w:ind w:right="-105" w:firstLine="0" w:firstLineChars="0"/>
              <w:jc w:val="center"/>
              <w:rPr>
                <w:rFonts w:ascii="宋体" w:hAnsi="宋体" w:cs="宋体"/>
                <w:kern w:val="0"/>
                <w:szCs w:val="21"/>
              </w:rPr>
            </w:pPr>
            <w:r>
              <w:rPr>
                <w:rFonts w:hint="eastAsia" w:ascii="宋体" w:hAnsi="宋体" w:cs="宋体"/>
                <w:kern w:val="0"/>
                <w:szCs w:val="21"/>
              </w:rPr>
              <w:t>（1）</w:t>
            </w:r>
          </w:p>
        </w:tc>
        <w:tc>
          <w:tcPr>
            <w:tcW w:w="2790" w:type="dxa"/>
            <w:tcBorders>
              <w:top w:val="single" w:color="000000" w:sz="4" w:space="0"/>
              <w:left w:val="nil"/>
              <w:bottom w:val="single" w:color="000000" w:sz="4" w:space="0"/>
              <w:right w:val="single" w:color="000000" w:sz="4" w:space="0"/>
            </w:tcBorders>
            <w:vAlign w:val="center"/>
          </w:tcPr>
          <w:p>
            <w:pPr>
              <w:ind w:firstLine="0" w:firstLineChars="0"/>
              <w:rPr>
                <w:rFonts w:ascii="宋体" w:hAnsi="宋体" w:cs="宋体"/>
                <w:kern w:val="0"/>
                <w:szCs w:val="21"/>
              </w:rPr>
            </w:pPr>
            <w:r>
              <w:rPr>
                <w:rFonts w:hint="eastAsia" w:ascii="宋体" w:hAnsi="宋体" w:cs="宋体"/>
                <w:kern w:val="0"/>
                <w:szCs w:val="21"/>
              </w:rPr>
              <w:t>报价内容</w:t>
            </w:r>
          </w:p>
        </w:tc>
        <w:tc>
          <w:tcPr>
            <w:tcW w:w="6369" w:type="dxa"/>
            <w:tcBorders>
              <w:top w:val="single" w:color="000000" w:sz="4" w:space="0"/>
              <w:left w:val="nil"/>
              <w:bottom w:val="single" w:color="000000" w:sz="4" w:space="0"/>
              <w:right w:val="single" w:color="000000" w:sz="4" w:space="0"/>
            </w:tcBorders>
            <w:vAlign w:val="center"/>
          </w:tcPr>
          <w:p>
            <w:pPr>
              <w:ind w:left="-105" w:firstLine="0" w:firstLineChars="0"/>
              <w:rPr>
                <w:rFonts w:ascii="宋体" w:hAnsi="宋体" w:cs="宋体"/>
                <w:kern w:val="0"/>
                <w:szCs w:val="21"/>
              </w:rPr>
            </w:pPr>
            <w:r>
              <w:rPr>
                <w:rFonts w:hint="eastAsia" w:ascii="宋体" w:hAnsi="宋体" w:cs="宋体"/>
                <w:kern w:val="0"/>
                <w:szCs w:val="21"/>
              </w:rPr>
              <w:t>符合第二章“报价人须知前附表”1.3.1项规定</w:t>
            </w:r>
          </w:p>
        </w:tc>
      </w:tr>
      <w:tr>
        <w:tblPrEx>
          <w:tblCellMar>
            <w:top w:w="0" w:type="dxa"/>
            <w:left w:w="108" w:type="dxa"/>
            <w:bottom w:w="0" w:type="dxa"/>
            <w:right w:w="108" w:type="dxa"/>
          </w:tblCellMar>
        </w:tblPrEx>
        <w:trPr>
          <w:trHeight w:val="397" w:hRule="atLeast"/>
          <w:jc w:val="center"/>
        </w:trPr>
        <w:tc>
          <w:tcPr>
            <w:tcW w:w="635" w:type="dxa"/>
            <w:tcBorders>
              <w:top w:val="single" w:color="000000" w:sz="4" w:space="0"/>
              <w:left w:val="single" w:color="000000" w:sz="4" w:space="0"/>
              <w:bottom w:val="single" w:color="000000" w:sz="4" w:space="0"/>
              <w:right w:val="single" w:color="000000" w:sz="4" w:space="0"/>
            </w:tcBorders>
            <w:vAlign w:val="center"/>
          </w:tcPr>
          <w:p>
            <w:pPr>
              <w:ind w:right="-105" w:firstLine="0" w:firstLineChars="0"/>
              <w:jc w:val="center"/>
              <w:rPr>
                <w:rFonts w:ascii="宋体" w:hAnsi="宋体" w:cs="宋体"/>
                <w:kern w:val="0"/>
                <w:szCs w:val="21"/>
              </w:rPr>
            </w:pPr>
            <w:r>
              <w:rPr>
                <w:rFonts w:hint="eastAsia" w:ascii="宋体" w:hAnsi="宋体" w:cs="宋体"/>
                <w:kern w:val="0"/>
                <w:szCs w:val="21"/>
              </w:rPr>
              <w:t>（2）</w:t>
            </w:r>
          </w:p>
        </w:tc>
        <w:tc>
          <w:tcPr>
            <w:tcW w:w="2790" w:type="dxa"/>
            <w:tcBorders>
              <w:top w:val="single" w:color="000000" w:sz="4" w:space="0"/>
              <w:left w:val="nil"/>
              <w:bottom w:val="single" w:color="000000" w:sz="4" w:space="0"/>
              <w:right w:val="single" w:color="000000" w:sz="4" w:space="0"/>
            </w:tcBorders>
            <w:vAlign w:val="center"/>
          </w:tcPr>
          <w:p>
            <w:pPr>
              <w:ind w:firstLine="0" w:firstLineChars="0"/>
              <w:rPr>
                <w:rFonts w:ascii="宋体" w:hAnsi="宋体" w:cs="宋体"/>
                <w:kern w:val="0"/>
                <w:szCs w:val="21"/>
              </w:rPr>
            </w:pPr>
            <w:r>
              <w:rPr>
                <w:rFonts w:hint="eastAsia" w:ascii="宋体" w:hAnsi="宋体" w:cs="宋体"/>
                <w:kern w:val="0"/>
                <w:szCs w:val="21"/>
              </w:rPr>
              <w:t>设计周期</w:t>
            </w:r>
          </w:p>
        </w:tc>
        <w:tc>
          <w:tcPr>
            <w:tcW w:w="6369" w:type="dxa"/>
            <w:tcBorders>
              <w:top w:val="single" w:color="000000" w:sz="4" w:space="0"/>
              <w:left w:val="nil"/>
              <w:bottom w:val="single" w:color="000000" w:sz="4" w:space="0"/>
              <w:right w:val="single" w:color="000000" w:sz="4" w:space="0"/>
            </w:tcBorders>
            <w:vAlign w:val="center"/>
          </w:tcPr>
          <w:p>
            <w:pPr>
              <w:ind w:left="-105" w:firstLine="0" w:firstLineChars="0"/>
              <w:rPr>
                <w:rFonts w:ascii="宋体" w:hAnsi="宋体" w:cs="宋体"/>
                <w:kern w:val="0"/>
                <w:szCs w:val="21"/>
              </w:rPr>
            </w:pPr>
            <w:r>
              <w:rPr>
                <w:rFonts w:hint="eastAsia" w:ascii="宋体" w:hAnsi="宋体" w:cs="宋体"/>
                <w:kern w:val="0"/>
                <w:szCs w:val="21"/>
              </w:rPr>
              <w:t>符合第二章“报价人须知前附表”1.3.2项规定</w:t>
            </w:r>
          </w:p>
        </w:tc>
      </w:tr>
      <w:tr>
        <w:tblPrEx>
          <w:tblCellMar>
            <w:top w:w="0" w:type="dxa"/>
            <w:left w:w="108" w:type="dxa"/>
            <w:bottom w:w="0" w:type="dxa"/>
            <w:right w:w="108" w:type="dxa"/>
          </w:tblCellMar>
        </w:tblPrEx>
        <w:trPr>
          <w:trHeight w:val="397" w:hRule="atLeast"/>
          <w:jc w:val="center"/>
        </w:trPr>
        <w:tc>
          <w:tcPr>
            <w:tcW w:w="635" w:type="dxa"/>
            <w:tcBorders>
              <w:top w:val="single" w:color="000000" w:sz="4" w:space="0"/>
              <w:left w:val="single" w:color="000000" w:sz="4" w:space="0"/>
              <w:bottom w:val="single" w:color="000000" w:sz="4" w:space="0"/>
              <w:right w:val="single" w:color="000000" w:sz="4" w:space="0"/>
            </w:tcBorders>
            <w:vAlign w:val="center"/>
          </w:tcPr>
          <w:p>
            <w:pPr>
              <w:ind w:right="-105" w:firstLine="0" w:firstLineChars="0"/>
              <w:jc w:val="center"/>
              <w:rPr>
                <w:rFonts w:ascii="宋体" w:hAnsi="宋体" w:cs="宋体"/>
                <w:kern w:val="0"/>
                <w:szCs w:val="21"/>
              </w:rPr>
            </w:pPr>
            <w:r>
              <w:rPr>
                <w:rFonts w:hint="eastAsia" w:ascii="宋体" w:hAnsi="宋体" w:cs="宋体"/>
                <w:kern w:val="0"/>
                <w:szCs w:val="21"/>
              </w:rPr>
              <w:t>（3）</w:t>
            </w:r>
          </w:p>
        </w:tc>
        <w:tc>
          <w:tcPr>
            <w:tcW w:w="2790" w:type="dxa"/>
            <w:tcBorders>
              <w:top w:val="single" w:color="000000" w:sz="4" w:space="0"/>
              <w:left w:val="nil"/>
              <w:bottom w:val="single" w:color="000000" w:sz="4" w:space="0"/>
              <w:right w:val="single" w:color="000000" w:sz="4" w:space="0"/>
            </w:tcBorders>
            <w:vAlign w:val="center"/>
          </w:tcPr>
          <w:p>
            <w:pPr>
              <w:ind w:firstLine="0" w:firstLineChars="0"/>
              <w:rPr>
                <w:rFonts w:ascii="宋体" w:hAnsi="宋体" w:cs="宋体"/>
                <w:kern w:val="0"/>
                <w:szCs w:val="21"/>
              </w:rPr>
            </w:pPr>
            <w:r>
              <w:rPr>
                <w:rFonts w:hint="eastAsia" w:ascii="宋体" w:hAnsi="宋体" w:cs="宋体"/>
                <w:kern w:val="0"/>
                <w:szCs w:val="21"/>
              </w:rPr>
              <w:t>质量要求</w:t>
            </w:r>
          </w:p>
        </w:tc>
        <w:tc>
          <w:tcPr>
            <w:tcW w:w="6369" w:type="dxa"/>
            <w:tcBorders>
              <w:top w:val="single" w:color="000000" w:sz="4" w:space="0"/>
              <w:left w:val="nil"/>
              <w:bottom w:val="single" w:color="000000" w:sz="4" w:space="0"/>
              <w:right w:val="single" w:color="000000" w:sz="4" w:space="0"/>
            </w:tcBorders>
            <w:vAlign w:val="center"/>
          </w:tcPr>
          <w:p>
            <w:pPr>
              <w:ind w:right="-50" w:firstLine="0" w:firstLineChars="0"/>
              <w:rPr>
                <w:rFonts w:ascii="宋体" w:hAnsi="宋体" w:cs="宋体"/>
                <w:kern w:val="0"/>
                <w:szCs w:val="21"/>
              </w:rPr>
            </w:pPr>
            <w:r>
              <w:rPr>
                <w:rFonts w:hint="eastAsia" w:ascii="宋体" w:hAnsi="宋体" w:cs="宋体"/>
                <w:kern w:val="0"/>
                <w:szCs w:val="21"/>
              </w:rPr>
              <w:t>符合第二章“报价人须知前附表”1.3.3项规定</w:t>
            </w:r>
          </w:p>
        </w:tc>
      </w:tr>
      <w:tr>
        <w:tblPrEx>
          <w:tblCellMar>
            <w:top w:w="0" w:type="dxa"/>
            <w:left w:w="108" w:type="dxa"/>
            <w:bottom w:w="0" w:type="dxa"/>
            <w:right w:w="108" w:type="dxa"/>
          </w:tblCellMar>
        </w:tblPrEx>
        <w:trPr>
          <w:trHeight w:val="397" w:hRule="atLeast"/>
          <w:jc w:val="center"/>
        </w:trPr>
        <w:tc>
          <w:tcPr>
            <w:tcW w:w="635" w:type="dxa"/>
            <w:tcBorders>
              <w:top w:val="single" w:color="000000" w:sz="4" w:space="0"/>
              <w:left w:val="single" w:color="000000" w:sz="4" w:space="0"/>
              <w:bottom w:val="single" w:color="000000" w:sz="4" w:space="0"/>
              <w:right w:val="single" w:color="000000" w:sz="4" w:space="0"/>
            </w:tcBorders>
            <w:vAlign w:val="center"/>
          </w:tcPr>
          <w:p>
            <w:pPr>
              <w:ind w:right="-105" w:firstLine="0" w:firstLineChars="0"/>
              <w:jc w:val="center"/>
              <w:rPr>
                <w:rFonts w:ascii="宋体" w:hAnsi="宋体" w:cs="宋体"/>
                <w:kern w:val="0"/>
                <w:szCs w:val="21"/>
              </w:rPr>
            </w:pPr>
            <w:r>
              <w:rPr>
                <w:rFonts w:hint="eastAsia" w:ascii="宋体" w:hAnsi="宋体" w:cs="宋体"/>
                <w:kern w:val="0"/>
                <w:szCs w:val="21"/>
              </w:rPr>
              <w:t>（4）</w:t>
            </w:r>
          </w:p>
        </w:tc>
        <w:tc>
          <w:tcPr>
            <w:tcW w:w="2790" w:type="dxa"/>
            <w:tcBorders>
              <w:top w:val="single" w:color="000000" w:sz="4" w:space="0"/>
              <w:left w:val="nil"/>
              <w:bottom w:val="single" w:color="000000" w:sz="4" w:space="0"/>
              <w:right w:val="single" w:color="000000" w:sz="4" w:space="0"/>
            </w:tcBorders>
            <w:vAlign w:val="center"/>
          </w:tcPr>
          <w:p>
            <w:pPr>
              <w:ind w:firstLine="0" w:firstLineChars="0"/>
              <w:rPr>
                <w:rFonts w:ascii="宋体" w:hAnsi="宋体" w:cs="宋体"/>
                <w:kern w:val="0"/>
                <w:szCs w:val="21"/>
              </w:rPr>
            </w:pPr>
            <w:r>
              <w:rPr>
                <w:rFonts w:hint="eastAsia" w:ascii="宋体" w:hAnsi="宋体" w:cs="宋体"/>
                <w:kern w:val="0"/>
                <w:szCs w:val="21"/>
              </w:rPr>
              <w:t>报价</w:t>
            </w:r>
          </w:p>
        </w:tc>
        <w:tc>
          <w:tcPr>
            <w:tcW w:w="6369" w:type="dxa"/>
            <w:tcBorders>
              <w:top w:val="single" w:color="000000" w:sz="4" w:space="0"/>
              <w:left w:val="nil"/>
              <w:bottom w:val="single" w:color="000000" w:sz="4" w:space="0"/>
              <w:right w:val="single" w:color="000000" w:sz="4" w:space="0"/>
            </w:tcBorders>
            <w:vAlign w:val="center"/>
          </w:tcPr>
          <w:p>
            <w:pPr>
              <w:ind w:right="-50" w:firstLine="0" w:firstLineChars="0"/>
              <w:rPr>
                <w:rFonts w:ascii="宋体" w:hAnsi="宋体" w:cs="宋体"/>
                <w:kern w:val="0"/>
                <w:szCs w:val="21"/>
              </w:rPr>
            </w:pPr>
            <w:r>
              <w:rPr>
                <w:rFonts w:hint="eastAsia" w:ascii="宋体" w:hAnsi="宋体" w:cs="宋体"/>
                <w:kern w:val="0"/>
                <w:szCs w:val="21"/>
              </w:rPr>
              <w:t>报价不得超过最高限价</w:t>
            </w:r>
          </w:p>
        </w:tc>
      </w:tr>
      <w:tr>
        <w:tblPrEx>
          <w:tblCellMar>
            <w:top w:w="0" w:type="dxa"/>
            <w:left w:w="108" w:type="dxa"/>
            <w:bottom w:w="0" w:type="dxa"/>
            <w:right w:w="108" w:type="dxa"/>
          </w:tblCellMar>
        </w:tblPrEx>
        <w:trPr>
          <w:trHeight w:val="397" w:hRule="atLeast"/>
          <w:jc w:val="center"/>
        </w:trPr>
        <w:tc>
          <w:tcPr>
            <w:tcW w:w="635" w:type="dxa"/>
            <w:tcBorders>
              <w:top w:val="single" w:color="000000" w:sz="4" w:space="0"/>
              <w:left w:val="single" w:color="000000" w:sz="4" w:space="0"/>
              <w:bottom w:val="single" w:color="000000" w:sz="4" w:space="0"/>
              <w:right w:val="single" w:color="000000" w:sz="4" w:space="0"/>
            </w:tcBorders>
            <w:vAlign w:val="center"/>
          </w:tcPr>
          <w:p>
            <w:pPr>
              <w:ind w:right="-105" w:firstLine="0" w:firstLineChars="0"/>
              <w:jc w:val="center"/>
              <w:rPr>
                <w:rFonts w:ascii="宋体" w:hAnsi="宋体" w:cs="宋体"/>
                <w:kern w:val="0"/>
                <w:szCs w:val="21"/>
              </w:rPr>
            </w:pPr>
            <w:r>
              <w:rPr>
                <w:rFonts w:hint="eastAsia" w:ascii="宋体" w:hAnsi="宋体" w:cs="宋体"/>
                <w:kern w:val="0"/>
                <w:szCs w:val="21"/>
              </w:rPr>
              <w:t>（5）</w:t>
            </w:r>
          </w:p>
        </w:tc>
        <w:tc>
          <w:tcPr>
            <w:tcW w:w="2790" w:type="dxa"/>
            <w:tcBorders>
              <w:top w:val="single" w:color="000000" w:sz="4" w:space="0"/>
              <w:left w:val="nil"/>
              <w:bottom w:val="single" w:color="000000" w:sz="4" w:space="0"/>
              <w:right w:val="single" w:color="000000" w:sz="4" w:space="0"/>
            </w:tcBorders>
            <w:vAlign w:val="center"/>
          </w:tcPr>
          <w:p>
            <w:pPr>
              <w:ind w:firstLine="0" w:firstLineChars="0"/>
              <w:rPr>
                <w:rFonts w:ascii="宋体" w:hAnsi="宋体" w:cs="宋体"/>
                <w:kern w:val="0"/>
                <w:szCs w:val="21"/>
              </w:rPr>
            </w:pPr>
            <w:r>
              <w:rPr>
                <w:rFonts w:hint="eastAsia" w:ascii="宋体" w:hAnsi="宋体" w:cs="宋体"/>
                <w:kern w:val="0"/>
                <w:szCs w:val="21"/>
              </w:rPr>
              <w:t>报价有效期</w:t>
            </w:r>
          </w:p>
        </w:tc>
        <w:tc>
          <w:tcPr>
            <w:tcW w:w="6369" w:type="dxa"/>
            <w:tcBorders>
              <w:top w:val="single" w:color="000000" w:sz="4" w:space="0"/>
              <w:left w:val="nil"/>
              <w:bottom w:val="single" w:color="000000" w:sz="4" w:space="0"/>
              <w:right w:val="single" w:color="000000" w:sz="4" w:space="0"/>
            </w:tcBorders>
            <w:vAlign w:val="center"/>
          </w:tcPr>
          <w:p>
            <w:pPr>
              <w:ind w:right="-50" w:firstLine="0" w:firstLineChars="0"/>
              <w:rPr>
                <w:rFonts w:ascii="宋体" w:hAnsi="宋体" w:cs="宋体"/>
                <w:kern w:val="0"/>
                <w:szCs w:val="21"/>
              </w:rPr>
            </w:pPr>
            <w:r>
              <w:rPr>
                <w:rFonts w:hint="eastAsia" w:ascii="宋体" w:hAnsi="宋体" w:cs="宋体"/>
                <w:kern w:val="0"/>
                <w:szCs w:val="21"/>
              </w:rPr>
              <w:t>符合第二章“报价人须知前附表”3.1.1项规定</w:t>
            </w:r>
          </w:p>
        </w:tc>
      </w:tr>
      <w:tr>
        <w:tblPrEx>
          <w:tblCellMar>
            <w:top w:w="0" w:type="dxa"/>
            <w:left w:w="108" w:type="dxa"/>
            <w:bottom w:w="0" w:type="dxa"/>
            <w:right w:w="108" w:type="dxa"/>
          </w:tblCellMar>
        </w:tblPrEx>
        <w:trPr>
          <w:trHeight w:val="397" w:hRule="atLeast"/>
          <w:jc w:val="center"/>
        </w:trPr>
        <w:tc>
          <w:tcPr>
            <w:tcW w:w="635" w:type="dxa"/>
            <w:tcBorders>
              <w:top w:val="single" w:color="000000" w:sz="4" w:space="0"/>
              <w:left w:val="single" w:color="000000" w:sz="4" w:space="0"/>
              <w:bottom w:val="single" w:color="000000" w:sz="4" w:space="0"/>
              <w:right w:val="single" w:color="000000" w:sz="4" w:space="0"/>
            </w:tcBorders>
            <w:vAlign w:val="center"/>
          </w:tcPr>
          <w:p>
            <w:pPr>
              <w:ind w:right="-105" w:firstLine="0" w:firstLineChars="0"/>
              <w:jc w:val="center"/>
              <w:rPr>
                <w:rFonts w:ascii="宋体" w:hAnsi="宋体" w:cs="宋体"/>
                <w:kern w:val="0"/>
                <w:szCs w:val="21"/>
              </w:rPr>
            </w:pPr>
            <w:r>
              <w:rPr>
                <w:rFonts w:hint="eastAsia" w:ascii="宋体" w:hAnsi="宋体" w:cs="宋体"/>
                <w:kern w:val="0"/>
                <w:szCs w:val="21"/>
              </w:rPr>
              <w:t>（6）</w:t>
            </w:r>
          </w:p>
        </w:tc>
        <w:tc>
          <w:tcPr>
            <w:tcW w:w="2790" w:type="dxa"/>
            <w:tcBorders>
              <w:top w:val="single" w:color="000000" w:sz="4" w:space="0"/>
              <w:left w:val="nil"/>
              <w:bottom w:val="single" w:color="000000" w:sz="4" w:space="0"/>
              <w:right w:val="single" w:color="000000" w:sz="4" w:space="0"/>
            </w:tcBorders>
            <w:vAlign w:val="center"/>
          </w:tcPr>
          <w:p>
            <w:pPr>
              <w:ind w:firstLine="0" w:firstLineChars="0"/>
              <w:rPr>
                <w:rFonts w:ascii="宋体" w:hAnsi="宋体" w:cs="宋体"/>
                <w:kern w:val="0"/>
                <w:szCs w:val="21"/>
              </w:rPr>
            </w:pPr>
            <w:r>
              <w:rPr>
                <w:rFonts w:hint="eastAsia" w:ascii="宋体" w:hAnsi="宋体" w:cs="宋体"/>
                <w:kern w:val="0"/>
                <w:szCs w:val="21"/>
              </w:rPr>
              <w:t>报价保证金</w:t>
            </w:r>
          </w:p>
        </w:tc>
        <w:tc>
          <w:tcPr>
            <w:tcW w:w="6369" w:type="dxa"/>
            <w:tcBorders>
              <w:top w:val="single" w:color="000000" w:sz="4" w:space="0"/>
              <w:left w:val="nil"/>
              <w:bottom w:val="single" w:color="000000" w:sz="4" w:space="0"/>
              <w:right w:val="single" w:color="000000" w:sz="4" w:space="0"/>
            </w:tcBorders>
            <w:vAlign w:val="center"/>
          </w:tcPr>
          <w:p>
            <w:pPr>
              <w:ind w:firstLine="0" w:firstLineChars="0"/>
              <w:rPr>
                <w:rFonts w:ascii="宋体" w:hAnsi="宋体" w:cs="宋体"/>
                <w:kern w:val="0"/>
                <w:szCs w:val="21"/>
              </w:rPr>
            </w:pPr>
            <w:r>
              <w:rPr>
                <w:rFonts w:hint="eastAsia" w:ascii="宋体" w:hAnsi="宋体" w:cs="宋体"/>
                <w:kern w:val="0"/>
                <w:szCs w:val="21"/>
              </w:rPr>
              <w:t>符合第二章“报价人须知前附表”</w:t>
            </w:r>
            <w:r>
              <w:rPr>
                <w:rFonts w:ascii="宋体" w:hAnsi="宋体" w:cs="宋体"/>
                <w:kern w:val="0"/>
                <w:szCs w:val="21"/>
              </w:rPr>
              <w:t>3</w:t>
            </w:r>
            <w:r>
              <w:rPr>
                <w:rFonts w:hint="eastAsia" w:ascii="宋体" w:hAnsi="宋体" w:cs="宋体"/>
                <w:kern w:val="0"/>
                <w:szCs w:val="21"/>
              </w:rPr>
              <w:t>.1.2项规定</w:t>
            </w:r>
            <w:r>
              <w:rPr>
                <w:rFonts w:ascii="宋体" w:hAnsi="宋体" w:cs="宋体"/>
                <w:kern w:val="0"/>
                <w:szCs w:val="21"/>
              </w:rPr>
              <w:t>,</w:t>
            </w:r>
            <w:r>
              <w:rPr>
                <w:rFonts w:hint="eastAsia" w:ascii="宋体" w:hAnsi="宋体" w:cs="宋体"/>
                <w:kern w:val="0"/>
                <w:szCs w:val="21"/>
              </w:rPr>
              <w:t>并附报价保证金缴纳凭证复印件。</w:t>
            </w:r>
          </w:p>
        </w:tc>
      </w:tr>
      <w:tr>
        <w:tblPrEx>
          <w:tblCellMar>
            <w:top w:w="0" w:type="dxa"/>
            <w:left w:w="108" w:type="dxa"/>
            <w:bottom w:w="0" w:type="dxa"/>
            <w:right w:w="108" w:type="dxa"/>
          </w:tblCellMar>
        </w:tblPrEx>
        <w:trPr>
          <w:trHeight w:val="400" w:hRule="atLeast"/>
          <w:jc w:val="center"/>
        </w:trPr>
        <w:tc>
          <w:tcPr>
            <w:tcW w:w="635" w:type="dxa"/>
            <w:tcBorders>
              <w:top w:val="single" w:color="000000" w:sz="4" w:space="0"/>
              <w:left w:val="single" w:color="000000" w:sz="4" w:space="0"/>
              <w:bottom w:val="single" w:color="000000" w:sz="4" w:space="0"/>
              <w:right w:val="single" w:color="000000" w:sz="4" w:space="0"/>
            </w:tcBorders>
            <w:vAlign w:val="center"/>
          </w:tcPr>
          <w:p>
            <w:pPr>
              <w:ind w:right="-105" w:firstLine="0" w:firstLineChars="0"/>
              <w:jc w:val="center"/>
              <w:rPr>
                <w:rFonts w:ascii="宋体" w:hAnsi="宋体" w:cs="宋体"/>
                <w:kern w:val="0"/>
                <w:szCs w:val="21"/>
              </w:rPr>
            </w:pPr>
            <w:r>
              <w:rPr>
                <w:rFonts w:hint="eastAsia" w:ascii="宋体" w:hAnsi="宋体" w:cs="宋体"/>
                <w:kern w:val="0"/>
                <w:szCs w:val="21"/>
              </w:rPr>
              <w:t>（7）</w:t>
            </w:r>
          </w:p>
        </w:tc>
        <w:tc>
          <w:tcPr>
            <w:tcW w:w="2790" w:type="dxa"/>
            <w:tcBorders>
              <w:top w:val="single" w:color="000000" w:sz="4" w:space="0"/>
              <w:left w:val="nil"/>
              <w:bottom w:val="single" w:color="000000" w:sz="4" w:space="0"/>
              <w:right w:val="single" w:color="000000" w:sz="4" w:space="0"/>
            </w:tcBorders>
            <w:vAlign w:val="center"/>
          </w:tcPr>
          <w:p>
            <w:pPr>
              <w:ind w:firstLine="0" w:firstLineChars="0"/>
              <w:rPr>
                <w:rFonts w:ascii="宋体" w:hAnsi="宋体" w:cs="宋体"/>
                <w:kern w:val="0"/>
                <w:szCs w:val="21"/>
              </w:rPr>
            </w:pPr>
            <w:r>
              <w:rPr>
                <w:rFonts w:hint="eastAsia" w:ascii="宋体" w:hAnsi="宋体" w:cs="宋体"/>
                <w:kern w:val="0"/>
                <w:szCs w:val="21"/>
              </w:rPr>
              <w:t>权利义务</w:t>
            </w:r>
          </w:p>
        </w:tc>
        <w:tc>
          <w:tcPr>
            <w:tcW w:w="6369" w:type="dxa"/>
            <w:tcBorders>
              <w:top w:val="single" w:color="000000" w:sz="4" w:space="0"/>
              <w:left w:val="nil"/>
              <w:bottom w:val="single" w:color="000000" w:sz="4" w:space="0"/>
              <w:right w:val="single" w:color="000000" w:sz="4" w:space="0"/>
            </w:tcBorders>
            <w:vAlign w:val="center"/>
          </w:tcPr>
          <w:p>
            <w:pPr>
              <w:ind w:left="50" w:right="-50" w:firstLine="0" w:firstLineChars="0"/>
              <w:rPr>
                <w:rFonts w:ascii="宋体" w:hAnsi="宋体" w:cs="宋体"/>
                <w:kern w:val="0"/>
                <w:szCs w:val="21"/>
              </w:rPr>
            </w:pPr>
            <w:r>
              <w:rPr>
                <w:rFonts w:hint="eastAsia" w:ascii="宋体" w:hAnsi="宋体" w:cs="宋体"/>
                <w:kern w:val="0"/>
                <w:szCs w:val="21"/>
              </w:rPr>
              <w:t>符合第四章“合同条款及格式”规定</w:t>
            </w:r>
          </w:p>
        </w:tc>
      </w:tr>
      <w:tr>
        <w:tblPrEx>
          <w:tblCellMar>
            <w:top w:w="0" w:type="dxa"/>
            <w:left w:w="108" w:type="dxa"/>
            <w:bottom w:w="0" w:type="dxa"/>
            <w:right w:w="108" w:type="dxa"/>
          </w:tblCellMar>
        </w:tblPrEx>
        <w:trPr>
          <w:trHeight w:val="425" w:hRule="atLeast"/>
          <w:jc w:val="center"/>
        </w:trPr>
        <w:tc>
          <w:tcPr>
            <w:tcW w:w="635" w:type="dxa"/>
            <w:tcBorders>
              <w:top w:val="single" w:color="000000" w:sz="4" w:space="0"/>
              <w:left w:val="single" w:color="000000" w:sz="4" w:space="0"/>
              <w:bottom w:val="single" w:color="000000" w:sz="4" w:space="0"/>
              <w:right w:val="single" w:color="000000" w:sz="4" w:space="0"/>
            </w:tcBorders>
            <w:vAlign w:val="center"/>
          </w:tcPr>
          <w:p>
            <w:pPr>
              <w:spacing w:line="380" w:lineRule="exact"/>
              <w:ind w:right="-50" w:firstLine="0" w:firstLineChars="0"/>
              <w:rPr>
                <w:rFonts w:ascii="宋体" w:hAnsi="宋体" w:cs="宋体"/>
                <w:kern w:val="0"/>
                <w:szCs w:val="21"/>
              </w:rPr>
            </w:pPr>
            <w:r>
              <w:rPr>
                <w:rFonts w:hint="eastAsia" w:ascii="宋体" w:hAnsi="宋体" w:cs="宋体"/>
                <w:kern w:val="0"/>
                <w:szCs w:val="21"/>
              </w:rPr>
              <w:t>备注</w:t>
            </w:r>
          </w:p>
        </w:tc>
        <w:tc>
          <w:tcPr>
            <w:tcW w:w="9159" w:type="dxa"/>
            <w:gridSpan w:val="2"/>
            <w:tcBorders>
              <w:top w:val="single" w:color="000000" w:sz="4" w:space="0"/>
              <w:left w:val="nil"/>
              <w:bottom w:val="single" w:color="000000" w:sz="4" w:space="0"/>
              <w:right w:val="single" w:color="000000" w:sz="4" w:space="0"/>
            </w:tcBorders>
            <w:vAlign w:val="center"/>
          </w:tcPr>
          <w:p>
            <w:pPr>
              <w:spacing w:line="380" w:lineRule="exact"/>
              <w:ind w:left="-105" w:firstLine="0" w:firstLineChars="0"/>
              <w:rPr>
                <w:rFonts w:ascii="宋体" w:hAnsi="宋体" w:cs="宋体"/>
                <w:kern w:val="0"/>
                <w:szCs w:val="21"/>
              </w:rPr>
            </w:pPr>
            <w:r>
              <w:rPr>
                <w:rFonts w:hint="eastAsia" w:ascii="宋体" w:hAnsi="宋体" w:cs="宋体"/>
                <w:kern w:val="0"/>
                <w:szCs w:val="21"/>
              </w:rPr>
              <w:t>评审结论为“通过”或“不通过”，有一项评审因素评审“不通过”的，评审结论为“不通过”。</w:t>
            </w:r>
          </w:p>
        </w:tc>
      </w:tr>
    </w:tbl>
    <w:p>
      <w:pPr>
        <w:ind w:firstLine="420"/>
        <w:jc w:val="center"/>
        <w:outlineLvl w:val="0"/>
        <w:rPr>
          <w:rFonts w:ascii="黑体" w:eastAsia="黑体" w:cs="宋体"/>
          <w:color w:val="FF0000"/>
          <w:kern w:val="0"/>
          <w:sz w:val="36"/>
          <w:szCs w:val="36"/>
        </w:rPr>
      </w:pPr>
      <w:r>
        <w:rPr>
          <w:rFonts w:ascii="宋体" w:hAnsi="宋体"/>
          <w:szCs w:val="21"/>
        </w:rPr>
        <w:br w:type="page"/>
      </w:r>
      <w:bookmarkStart w:id="187" w:name="_Toc184635125"/>
      <w:bookmarkEnd w:id="187"/>
      <w:bookmarkStart w:id="188" w:name="_Toc23123"/>
      <w:bookmarkStart w:id="189" w:name="_Toc23757"/>
      <w:r>
        <w:rPr>
          <w:rFonts w:hint="eastAsia" w:ascii="黑体" w:eastAsia="黑体" w:cs="宋体"/>
          <w:kern w:val="0"/>
          <w:sz w:val="36"/>
          <w:szCs w:val="36"/>
        </w:rPr>
        <w:t>第四章  合同条款及格式</w:t>
      </w:r>
      <w:bookmarkEnd w:id="188"/>
      <w:bookmarkEnd w:id="189"/>
    </w:p>
    <w:p>
      <w:pPr>
        <w:ind w:firstLine="883"/>
        <w:jc w:val="center"/>
        <w:rPr>
          <w:rFonts w:ascii="黑体" w:hAnsi="黑体" w:eastAsia="黑体"/>
          <w:b/>
          <w:sz w:val="44"/>
          <w:szCs w:val="44"/>
        </w:rPr>
      </w:pPr>
    </w:p>
    <w:p>
      <w:pPr>
        <w:spacing w:after="120"/>
        <w:ind w:firstLine="420"/>
        <w:jc w:val="center"/>
        <w:rPr>
          <w:color w:val="FF0000"/>
        </w:rPr>
      </w:pPr>
    </w:p>
    <w:p>
      <w:pPr>
        <w:spacing w:line="360" w:lineRule="auto"/>
        <w:ind w:firstLine="420"/>
        <w:jc w:val="center"/>
      </w:pPr>
    </w:p>
    <w:p>
      <w:pPr>
        <w:ind w:firstLine="1680"/>
        <w:jc w:val="center"/>
        <w:rPr>
          <w:rFonts w:ascii="方正小标宋_GBK" w:hAnsi="华文中宋" w:eastAsia="方正小标宋_GBK"/>
          <w:snapToGrid w:val="0"/>
          <w:sz w:val="84"/>
          <w:szCs w:val="84"/>
        </w:rPr>
      </w:pPr>
      <w:bookmarkStart w:id="190" w:name="_Toc55761420"/>
    </w:p>
    <w:p>
      <w:pPr>
        <w:ind w:firstLine="1680"/>
        <w:jc w:val="center"/>
        <w:rPr>
          <w:rFonts w:ascii="方正小标宋_GBK" w:hAnsi="华文中宋" w:eastAsia="方正小标宋_GBK"/>
          <w:snapToGrid w:val="0"/>
          <w:sz w:val="84"/>
          <w:szCs w:val="84"/>
        </w:rPr>
      </w:pPr>
    </w:p>
    <w:p>
      <w:pPr>
        <w:spacing w:line="240" w:lineRule="auto"/>
        <w:ind w:firstLine="0" w:firstLineChars="0"/>
        <w:jc w:val="center"/>
        <w:rPr>
          <w:rFonts w:ascii="方正小标宋_GBK" w:hAnsi="华文中宋" w:eastAsia="方正小标宋_GBK"/>
          <w:snapToGrid w:val="0"/>
          <w:sz w:val="84"/>
          <w:szCs w:val="84"/>
        </w:rPr>
      </w:pPr>
      <w:r>
        <w:rPr>
          <w:rFonts w:hint="eastAsia" w:ascii="方正小标宋_GBK" w:hAnsi="华文中宋" w:eastAsia="方正小标宋_GBK"/>
          <w:snapToGrid w:val="0"/>
          <w:sz w:val="84"/>
          <w:szCs w:val="84"/>
        </w:rPr>
        <w:t>建设工程设计合同</w:t>
      </w:r>
    </w:p>
    <w:p>
      <w:pPr>
        <w:ind w:firstLine="420"/>
        <w:jc w:val="center"/>
        <w:rPr>
          <w:snapToGrid w:val="0"/>
        </w:rPr>
      </w:pPr>
    </w:p>
    <w:p>
      <w:pPr>
        <w:ind w:firstLine="420"/>
        <w:jc w:val="center"/>
        <w:rPr>
          <w:snapToGrid w:val="0"/>
        </w:rPr>
      </w:pPr>
    </w:p>
    <w:p>
      <w:pPr>
        <w:ind w:firstLine="420"/>
        <w:jc w:val="center"/>
        <w:rPr>
          <w:snapToGrid w:val="0"/>
        </w:rPr>
      </w:pPr>
    </w:p>
    <w:p>
      <w:pPr>
        <w:ind w:firstLine="420"/>
        <w:jc w:val="center"/>
        <w:rPr>
          <w:snapToGrid w:val="0"/>
        </w:rPr>
      </w:pPr>
    </w:p>
    <w:p>
      <w:pPr>
        <w:ind w:firstLine="420"/>
        <w:jc w:val="center"/>
        <w:rPr>
          <w:snapToGrid w:val="0"/>
        </w:rPr>
      </w:pPr>
    </w:p>
    <w:p>
      <w:pPr>
        <w:ind w:firstLine="880"/>
        <w:rPr>
          <w:rFonts w:ascii="方正小标宋简体" w:hAnsi="华文中宋" w:cs="华文新魏"/>
          <w:bCs/>
          <w:snapToGrid w:val="0"/>
          <w:sz w:val="44"/>
          <w:szCs w:val="44"/>
        </w:rPr>
      </w:pPr>
    </w:p>
    <w:p>
      <w:pPr>
        <w:ind w:firstLine="880"/>
        <w:jc w:val="center"/>
        <w:rPr>
          <w:rFonts w:ascii="方正小标宋简体" w:hAnsi="华文中宋" w:eastAsia="方正小标宋简体" w:cs="华文新魏"/>
          <w:bCs/>
          <w:snapToGrid w:val="0"/>
          <w:sz w:val="44"/>
          <w:szCs w:val="44"/>
        </w:rPr>
      </w:pPr>
    </w:p>
    <w:p>
      <w:pPr>
        <w:ind w:firstLine="880"/>
        <w:jc w:val="center"/>
        <w:rPr>
          <w:rFonts w:ascii="方正小标宋简体" w:hAnsi="华文中宋" w:eastAsia="方正小标宋简体" w:cs="华文新魏"/>
          <w:bCs/>
          <w:snapToGrid w:val="0"/>
          <w:sz w:val="44"/>
          <w:szCs w:val="44"/>
        </w:rPr>
      </w:pPr>
    </w:p>
    <w:p>
      <w:pPr>
        <w:ind w:firstLine="720"/>
        <w:rPr>
          <w:rFonts w:ascii="方正小标宋简体" w:hAnsi="华文中宋" w:eastAsia="方正小标宋简体" w:cs="华文新魏"/>
          <w:bCs/>
          <w:snapToGrid w:val="0"/>
          <w:sz w:val="36"/>
          <w:szCs w:val="36"/>
        </w:rPr>
      </w:pPr>
    </w:p>
    <w:p>
      <w:pPr>
        <w:ind w:firstLine="1080" w:firstLineChars="300"/>
        <w:rPr>
          <w:rFonts w:ascii="楷体_GB2312" w:hAnsi="宋体" w:eastAsia="楷体_GB2312" w:cs="华文新魏"/>
          <w:bCs/>
          <w:snapToGrid w:val="0"/>
          <w:sz w:val="36"/>
          <w:szCs w:val="36"/>
          <w:u w:val="single"/>
        </w:rPr>
      </w:pPr>
      <w:r>
        <w:rPr>
          <w:rFonts w:hint="eastAsia" w:ascii="楷体_GB2312" w:hAnsi="华文中宋" w:eastAsia="楷体_GB2312" w:cs="华文新魏"/>
          <w:bCs/>
          <w:snapToGrid w:val="0"/>
          <w:sz w:val="36"/>
          <w:szCs w:val="36"/>
        </w:rPr>
        <w:t>项目名称:</w:t>
      </w:r>
      <w:r>
        <w:rPr>
          <w:rFonts w:hint="eastAsia" w:ascii="方正小标宋_GBK" w:hAnsi="宋体" w:eastAsia="方正小标宋_GBK"/>
          <w:color w:val="000000"/>
          <w:sz w:val="36"/>
          <w:szCs w:val="30"/>
          <w:u w:val="single"/>
        </w:rPr>
        <w:t xml:space="preserve">                  </w:t>
      </w:r>
    </w:p>
    <w:p>
      <w:pPr>
        <w:ind w:firstLine="720"/>
        <w:rPr>
          <w:rFonts w:ascii="楷体_GB2312" w:hAnsi="宋体" w:eastAsia="楷体_GB2312" w:cs="华文新魏"/>
          <w:bCs/>
          <w:snapToGrid w:val="0"/>
          <w:sz w:val="36"/>
          <w:szCs w:val="36"/>
        </w:rPr>
      </w:pPr>
    </w:p>
    <w:p>
      <w:pPr>
        <w:ind w:firstLine="1080" w:firstLineChars="300"/>
        <w:rPr>
          <w:rFonts w:ascii="楷体_GB2312" w:hAnsi="华文中宋" w:eastAsia="楷体_GB2312" w:cs="华文新魏"/>
          <w:b/>
          <w:bCs/>
          <w:snapToGrid w:val="0"/>
          <w:sz w:val="36"/>
          <w:szCs w:val="36"/>
          <w:u w:val="single"/>
        </w:rPr>
      </w:pPr>
      <w:r>
        <w:rPr>
          <w:rFonts w:hint="eastAsia" w:ascii="楷体_GB2312" w:hAnsi="华文中宋" w:eastAsia="楷体_GB2312" w:cs="华文新魏"/>
          <w:bCs/>
          <w:snapToGrid w:val="0"/>
          <w:sz w:val="36"/>
          <w:szCs w:val="36"/>
        </w:rPr>
        <w:t>项目编号:</w:t>
      </w:r>
      <w:r>
        <w:rPr>
          <w:rFonts w:hint="eastAsia" w:ascii="方正小标宋_GBK" w:hAnsi="宋体" w:eastAsia="方正小标宋_GBK"/>
          <w:color w:val="000000"/>
          <w:sz w:val="36"/>
          <w:szCs w:val="30"/>
          <w:u w:val="single"/>
        </w:rPr>
        <w:t xml:space="preserve">                   </w:t>
      </w:r>
    </w:p>
    <w:p>
      <w:pPr>
        <w:ind w:firstLine="1080" w:firstLineChars="300"/>
        <w:rPr>
          <w:rFonts w:ascii="楷体_GB2312" w:hAnsi="华文中宋" w:eastAsia="楷体_GB2312" w:cs="华文新魏"/>
          <w:bCs/>
          <w:snapToGrid w:val="0"/>
          <w:sz w:val="36"/>
          <w:szCs w:val="36"/>
        </w:rPr>
      </w:pPr>
    </w:p>
    <w:p>
      <w:pPr>
        <w:ind w:firstLine="1080" w:firstLineChars="300"/>
        <w:rPr>
          <w:rFonts w:ascii="楷体_GB2312" w:hAnsi="宋体" w:eastAsia="楷体_GB2312" w:cs="华文新魏"/>
          <w:bCs/>
          <w:snapToGrid w:val="0"/>
          <w:sz w:val="36"/>
          <w:szCs w:val="36"/>
          <w:u w:val="single"/>
        </w:rPr>
      </w:pPr>
      <w:r>
        <w:rPr>
          <w:rFonts w:hint="eastAsia" w:ascii="楷体_GB2312" w:hAnsi="华文中宋" w:eastAsia="楷体_GB2312" w:cs="华文新魏"/>
          <w:bCs/>
          <w:snapToGrid w:val="0"/>
          <w:sz w:val="36"/>
          <w:szCs w:val="36"/>
        </w:rPr>
        <w:t>签订日期:</w:t>
      </w:r>
      <w:r>
        <w:rPr>
          <w:rFonts w:hint="eastAsia" w:ascii="楷体_GB2312" w:hAnsi="宋体" w:eastAsia="楷体_GB2312" w:cs="华文新魏"/>
          <w:bCs/>
          <w:snapToGrid w:val="0"/>
          <w:sz w:val="36"/>
          <w:szCs w:val="36"/>
          <w:u w:val="single"/>
        </w:rPr>
        <w:t xml:space="preserve">     年   月   日  </w:t>
      </w:r>
    </w:p>
    <w:p>
      <w:pPr>
        <w:ind w:firstLine="720"/>
        <w:rPr>
          <w:rFonts w:ascii="楷体_GB2312" w:hAnsi="华文中宋" w:eastAsia="楷体_GB2312" w:cs="华文新魏"/>
          <w:bCs/>
          <w:snapToGrid w:val="0"/>
          <w:sz w:val="36"/>
          <w:szCs w:val="36"/>
        </w:rPr>
      </w:pPr>
    </w:p>
    <w:p>
      <w:pPr>
        <w:ind w:firstLine="1080" w:firstLineChars="300"/>
        <w:rPr>
          <w:rFonts w:ascii="楷体_GB2312" w:hAnsi="华文中宋" w:eastAsia="楷体_GB2312" w:cs="华文新魏"/>
          <w:bCs/>
          <w:snapToGrid w:val="0"/>
          <w:sz w:val="36"/>
          <w:szCs w:val="36"/>
          <w:u w:val="single"/>
        </w:rPr>
      </w:pPr>
      <w:r>
        <w:rPr>
          <w:rFonts w:hint="eastAsia" w:ascii="楷体_GB2312" w:hAnsi="华文中宋" w:eastAsia="楷体_GB2312" w:cs="华文新魏"/>
          <w:bCs/>
          <w:snapToGrid w:val="0"/>
          <w:sz w:val="36"/>
          <w:szCs w:val="36"/>
        </w:rPr>
        <w:t>签订地点:</w:t>
      </w:r>
      <w:r>
        <w:rPr>
          <w:rFonts w:hint="eastAsia" w:ascii="楷体_GB2312" w:hAnsi="华文中宋" w:eastAsia="楷体_GB2312" w:cs="华文新魏"/>
          <w:bCs/>
          <w:snapToGrid w:val="0"/>
          <w:sz w:val="36"/>
          <w:szCs w:val="36"/>
          <w:u w:val="single"/>
        </w:rPr>
        <w:t xml:space="preserve">                   </w:t>
      </w:r>
    </w:p>
    <w:p>
      <w:pPr>
        <w:spacing w:line="640" w:lineRule="exact"/>
        <w:ind w:firstLine="883"/>
        <w:rPr>
          <w:rFonts w:ascii="黑体" w:hAnsi="黑体" w:eastAsia="黑体"/>
          <w:b/>
          <w:sz w:val="44"/>
          <w:szCs w:val="44"/>
        </w:rPr>
      </w:pPr>
    </w:p>
    <w:p>
      <w:pPr>
        <w:pStyle w:val="3"/>
        <w:ind w:firstLine="0" w:firstLineChars="0"/>
      </w:pPr>
    </w:p>
    <w:p>
      <w:pPr>
        <w:spacing w:line="640" w:lineRule="exact"/>
        <w:ind w:firstLine="883"/>
        <w:jc w:val="center"/>
        <w:rPr>
          <w:rFonts w:ascii="黑体" w:hAnsi="黑体" w:eastAsia="黑体"/>
          <w:b/>
          <w:sz w:val="44"/>
          <w:szCs w:val="44"/>
        </w:rPr>
      </w:pPr>
    </w:p>
    <w:p>
      <w:pPr>
        <w:spacing w:line="640" w:lineRule="exact"/>
        <w:ind w:firstLine="883"/>
        <w:jc w:val="center"/>
        <w:rPr>
          <w:rFonts w:ascii="仿宋_GB2312" w:hAnsi="Calibri" w:eastAsia="仿宋_GB2312"/>
          <w:sz w:val="32"/>
          <w:szCs w:val="32"/>
        </w:rPr>
      </w:pPr>
      <w:r>
        <w:rPr>
          <w:rFonts w:hint="eastAsia" w:ascii="黑体" w:hAnsi="黑体" w:eastAsia="黑体"/>
          <w:b/>
          <w:sz w:val="44"/>
          <w:szCs w:val="44"/>
        </w:rPr>
        <w:t>设计合同</w:t>
      </w:r>
    </w:p>
    <w:p>
      <w:pPr>
        <w:spacing w:line="660" w:lineRule="exact"/>
        <w:ind w:left="-718" w:leftChars="-342" w:right="-178" w:rightChars="-85" w:firstLine="619" w:firstLineChars="257"/>
        <w:rPr>
          <w:rFonts w:ascii="仿宋_GB2312" w:hAnsi="仿宋_GB2312" w:eastAsia="仿宋_GB2312" w:cs="仿宋_GB2312"/>
          <w:b/>
          <w:sz w:val="24"/>
          <w:u w:val="single"/>
        </w:rPr>
      </w:pPr>
      <w:r>
        <w:rPr>
          <w:rFonts w:hint="eastAsia" w:ascii="仿宋_GB2312" w:hAnsi="仿宋_GB2312" w:eastAsia="仿宋_GB2312" w:cs="仿宋_GB2312"/>
          <w:b/>
          <w:sz w:val="24"/>
        </w:rPr>
        <w:t>甲方：</w:t>
      </w:r>
      <w:r>
        <w:rPr>
          <w:rFonts w:hint="eastAsia" w:ascii="仿宋_GB2312" w:hAnsi="仿宋_GB2312" w:eastAsia="仿宋_GB2312" w:cs="仿宋_GB2312"/>
          <w:b/>
          <w:sz w:val="24"/>
          <w:u w:val="single"/>
        </w:rPr>
        <w:t xml:space="preserve">                 </w:t>
      </w:r>
    </w:p>
    <w:p>
      <w:pPr>
        <w:spacing w:line="660" w:lineRule="exact"/>
        <w:ind w:left="-718" w:leftChars="-342" w:right="-178" w:rightChars="-85" w:firstLine="619" w:firstLineChars="257"/>
        <w:rPr>
          <w:rFonts w:ascii="仿宋_GB2312" w:hAnsi="仿宋_GB2312" w:eastAsia="仿宋_GB2312" w:cs="仿宋_GB2312"/>
          <w:b/>
          <w:sz w:val="24"/>
          <w:u w:val="single"/>
        </w:rPr>
      </w:pPr>
      <w:r>
        <w:rPr>
          <w:rFonts w:hint="eastAsia" w:ascii="仿宋_GB2312" w:hAnsi="仿宋_GB2312" w:eastAsia="仿宋_GB2312" w:cs="仿宋_GB2312"/>
          <w:b/>
          <w:sz w:val="24"/>
        </w:rPr>
        <w:t>乙方：</w:t>
      </w:r>
      <w:r>
        <w:rPr>
          <w:rFonts w:hint="eastAsia" w:ascii="仿宋_GB2312" w:hAnsi="仿宋_GB2312" w:eastAsia="仿宋_GB2312" w:cs="仿宋_GB2312"/>
          <w:b/>
          <w:sz w:val="24"/>
          <w:u w:val="single"/>
        </w:rPr>
        <w:t xml:space="preserve">                 </w:t>
      </w:r>
    </w:p>
    <w:p>
      <w:pPr>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依据《中华人民共和国民法典》、《建设工程勘察设计市场管理规定》及地方有关建设工程勘察设计管理法规和技术规章，共同达成如下协议。</w:t>
      </w:r>
    </w:p>
    <w:p>
      <w:pPr>
        <w:pStyle w:val="18"/>
        <w:spacing w:before="120" w:after="120"/>
        <w:jc w:val="left"/>
        <w:rPr>
          <w:rFonts w:ascii="仿宋_GB2312" w:hAnsi="仿宋_GB2312" w:eastAsia="仿宋_GB2312" w:cs="仿宋_GB2312"/>
          <w:szCs w:val="32"/>
        </w:rPr>
      </w:pPr>
      <w:bookmarkStart w:id="191" w:name="_Toc56004812"/>
      <w:bookmarkStart w:id="192" w:name="_Toc55761412"/>
      <w:r>
        <w:rPr>
          <w:rFonts w:hint="eastAsia" w:ascii="仿宋_GB2312" w:hAnsi="仿宋_GB2312" w:eastAsia="仿宋_GB2312" w:cs="仿宋_GB2312"/>
          <w:szCs w:val="32"/>
        </w:rPr>
        <w:t>第一条 项目概况</w:t>
      </w:r>
      <w:bookmarkEnd w:id="191"/>
      <w:bookmarkEnd w:id="192"/>
    </w:p>
    <w:p>
      <w:pPr>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1.1项目名称：</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 xml:space="preserve">        </w:t>
      </w:r>
    </w:p>
    <w:p>
      <w:pPr>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1.2项目地点：</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 xml:space="preserve">        </w:t>
      </w:r>
    </w:p>
    <w:p>
      <w:pPr>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1.3项目内容：</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 xml:space="preserve">        </w:t>
      </w:r>
    </w:p>
    <w:p>
      <w:pPr>
        <w:pStyle w:val="18"/>
        <w:spacing w:before="120" w:after="120"/>
        <w:jc w:val="left"/>
        <w:rPr>
          <w:rFonts w:ascii="仿宋_GB2312" w:hAnsi="仿宋_GB2312" w:eastAsia="仿宋_GB2312" w:cs="仿宋_GB2312"/>
          <w:szCs w:val="32"/>
        </w:rPr>
      </w:pPr>
      <w:bookmarkStart w:id="193" w:name="_Toc56004813"/>
      <w:bookmarkStart w:id="194" w:name="_Toc55761413"/>
      <w:r>
        <w:rPr>
          <w:rFonts w:hint="eastAsia" w:ascii="仿宋_GB2312" w:hAnsi="仿宋_GB2312" w:eastAsia="仿宋_GB2312" w:cs="仿宋_GB2312"/>
          <w:szCs w:val="32"/>
        </w:rPr>
        <w:t>第二条 合同工期</w:t>
      </w:r>
      <w:bookmarkEnd w:id="193"/>
      <w:bookmarkEnd w:id="194"/>
    </w:p>
    <w:p>
      <w:pPr>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2.1设计日期：以合同签订之日起</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 xml:space="preserve">天完成 </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 xml:space="preserve"> 。</w:t>
      </w:r>
    </w:p>
    <w:p>
      <w:pPr>
        <w:pStyle w:val="18"/>
        <w:spacing w:before="120" w:after="120"/>
        <w:jc w:val="left"/>
        <w:rPr>
          <w:rFonts w:ascii="仿宋_GB2312" w:hAnsi="仿宋_GB2312" w:eastAsia="仿宋_GB2312" w:cs="仿宋_GB2312"/>
          <w:szCs w:val="32"/>
        </w:rPr>
      </w:pPr>
      <w:bookmarkStart w:id="195" w:name="_Toc55761414"/>
      <w:bookmarkStart w:id="196" w:name="_Toc56004814"/>
      <w:r>
        <w:rPr>
          <w:rFonts w:hint="eastAsia" w:ascii="仿宋_GB2312" w:hAnsi="仿宋_GB2312" w:eastAsia="仿宋_GB2312" w:cs="仿宋_GB2312"/>
          <w:szCs w:val="32"/>
        </w:rPr>
        <w:t>第三条 质量标准</w:t>
      </w:r>
      <w:bookmarkEnd w:id="195"/>
      <w:bookmarkEnd w:id="196"/>
      <w:r>
        <w:rPr>
          <w:rFonts w:hint="eastAsia" w:ascii="仿宋_GB2312" w:hAnsi="仿宋_GB2312" w:eastAsia="仿宋_GB2312" w:cs="仿宋_GB2312"/>
          <w:szCs w:val="32"/>
        </w:rPr>
        <w:t xml:space="preserve"> </w:t>
      </w:r>
    </w:p>
    <w:p>
      <w:pPr>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3.1符合验收标准、国家设计规范要求和甲方的设计要求。</w:t>
      </w:r>
    </w:p>
    <w:p>
      <w:pPr>
        <w:pStyle w:val="18"/>
        <w:spacing w:before="120" w:after="120"/>
        <w:jc w:val="left"/>
        <w:rPr>
          <w:rFonts w:ascii="仿宋_GB2312" w:hAnsi="仿宋_GB2312" w:eastAsia="仿宋_GB2312" w:cs="仿宋_GB2312"/>
          <w:szCs w:val="32"/>
        </w:rPr>
      </w:pPr>
      <w:bookmarkStart w:id="197" w:name="_Toc55761415"/>
      <w:bookmarkStart w:id="198" w:name="_Toc56004815"/>
      <w:r>
        <w:rPr>
          <w:rFonts w:hint="eastAsia" w:ascii="仿宋_GB2312" w:hAnsi="仿宋_GB2312" w:eastAsia="仿宋_GB2312" w:cs="仿宋_GB2312"/>
          <w:szCs w:val="32"/>
        </w:rPr>
        <w:t>第四条 合同金额</w:t>
      </w:r>
      <w:bookmarkEnd w:id="197"/>
      <w:bookmarkEnd w:id="198"/>
    </w:p>
    <w:p>
      <w:pPr>
        <w:ind w:firstLine="640"/>
        <w:rPr>
          <w:rFonts w:ascii="仿宋_GB2312" w:hAnsi="仿宋_GB2312" w:eastAsia="仿宋_GB2312" w:cs="仿宋_GB2312"/>
          <w:sz w:val="32"/>
          <w:szCs w:val="32"/>
          <w:u w:val="single"/>
        </w:rPr>
      </w:pPr>
      <w:r>
        <w:rPr>
          <w:rFonts w:hint="eastAsia" w:ascii="仿宋_GB2312" w:hAnsi="仿宋_GB2312" w:eastAsia="仿宋_GB2312" w:cs="仿宋_GB2312"/>
          <w:sz w:val="32"/>
          <w:szCs w:val="32"/>
        </w:rPr>
        <w:t>4.1本项目合同金额：</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 xml:space="preserve"> 元（大写：</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 。</w:t>
      </w:r>
    </w:p>
    <w:p>
      <w:pPr>
        <w:spacing w:line="660" w:lineRule="exact"/>
        <w:ind w:left="124" w:leftChars="59" w:right="-178" w:rightChars="-85" w:firstLine="489" w:firstLineChars="153"/>
        <w:rPr>
          <w:rFonts w:ascii="仿宋_GB2312" w:hAnsi="仿宋_GB2312" w:eastAsia="仿宋_GB2312" w:cs="仿宋_GB2312"/>
          <w:sz w:val="32"/>
          <w:szCs w:val="32"/>
        </w:rPr>
      </w:pPr>
      <w:r>
        <w:rPr>
          <w:rFonts w:hint="eastAsia" w:ascii="仿宋_GB2312" w:hAnsi="仿宋_GB2312" w:eastAsia="仿宋_GB2312" w:cs="仿宋_GB2312"/>
          <w:sz w:val="32"/>
          <w:szCs w:val="32"/>
        </w:rPr>
        <w:t>4.2乙方在签订设计合同前缴纳成交价的10%即</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 xml:space="preserve">元作为履约保证金，设计方完成所有工作后并提交审查通过后的设计成果后，将扣除相关处罚后的金额于30日内一次性无息退还。 </w:t>
      </w:r>
    </w:p>
    <w:p>
      <w:pPr>
        <w:pStyle w:val="18"/>
        <w:spacing w:before="120" w:after="120"/>
        <w:jc w:val="left"/>
        <w:rPr>
          <w:rFonts w:ascii="仿宋_GB2312" w:hAnsi="仿宋_GB2312" w:eastAsia="仿宋_GB2312" w:cs="仿宋_GB2312"/>
          <w:szCs w:val="32"/>
        </w:rPr>
      </w:pPr>
      <w:bookmarkStart w:id="199" w:name="_Toc55761416"/>
      <w:bookmarkStart w:id="200" w:name="_Toc56004816"/>
      <w:r>
        <w:rPr>
          <w:rFonts w:hint="eastAsia" w:ascii="仿宋_GB2312" w:hAnsi="仿宋_GB2312" w:eastAsia="仿宋_GB2312" w:cs="仿宋_GB2312"/>
          <w:szCs w:val="32"/>
        </w:rPr>
        <w:t>第五条 设计成果</w:t>
      </w:r>
      <w:bookmarkEnd w:id="199"/>
      <w:bookmarkEnd w:id="200"/>
    </w:p>
    <w:p>
      <w:pPr>
        <w:spacing w:line="660" w:lineRule="exact"/>
        <w:ind w:left="124" w:leftChars="59" w:right="-178" w:rightChars="-85" w:firstLine="489" w:firstLineChars="153"/>
        <w:rPr>
          <w:rFonts w:ascii="仿宋_GB2312" w:hAnsi="仿宋_GB2312" w:eastAsia="仿宋_GB2312" w:cs="仿宋_GB2312"/>
          <w:sz w:val="32"/>
          <w:szCs w:val="32"/>
        </w:rPr>
      </w:pPr>
      <w:r>
        <w:rPr>
          <w:rFonts w:hint="eastAsia" w:ascii="仿宋_GB2312" w:hAnsi="仿宋_GB2312" w:eastAsia="仿宋_GB2312" w:cs="仿宋_GB2312"/>
          <w:sz w:val="32"/>
          <w:szCs w:val="32"/>
        </w:rPr>
        <w:t>5.1.1按照甲方同意的设计方案，乙方将进行施工图设计工作。</w:t>
      </w:r>
    </w:p>
    <w:p>
      <w:pPr>
        <w:spacing w:line="660" w:lineRule="exact"/>
        <w:ind w:left="124" w:leftChars="59" w:right="-178" w:rightChars="-85" w:firstLine="489" w:firstLineChars="153"/>
        <w:rPr>
          <w:rFonts w:ascii="仿宋_GB2312" w:hAnsi="仿宋_GB2312" w:eastAsia="仿宋_GB2312" w:cs="仿宋_GB2312"/>
          <w:sz w:val="32"/>
          <w:szCs w:val="32"/>
        </w:rPr>
      </w:pPr>
      <w:r>
        <w:rPr>
          <w:rFonts w:hint="eastAsia" w:ascii="仿宋_GB2312" w:hAnsi="仿宋_GB2312" w:eastAsia="仿宋_GB2312" w:cs="仿宋_GB2312"/>
          <w:sz w:val="32"/>
          <w:szCs w:val="32"/>
        </w:rPr>
        <w:t>5.1.2施工图设计阶段设计成果：方案设计、初步设计、施工图设计及施工工程中设计变更等跟踪服务工作。</w:t>
      </w:r>
    </w:p>
    <w:p>
      <w:pPr>
        <w:spacing w:line="660" w:lineRule="exact"/>
        <w:ind w:right="-178" w:rightChars="-85" w:firstLine="662" w:firstLineChars="207"/>
        <w:rPr>
          <w:rFonts w:ascii="仿宋_GB2312" w:hAnsi="仿宋_GB2312" w:eastAsia="仿宋_GB2312" w:cs="仿宋_GB2312"/>
          <w:sz w:val="32"/>
          <w:szCs w:val="32"/>
        </w:rPr>
      </w:pPr>
      <w:r>
        <w:rPr>
          <w:rFonts w:hint="eastAsia" w:ascii="仿宋_GB2312" w:hAnsi="仿宋_GB2312" w:eastAsia="仿宋_GB2312" w:cs="仿宋_GB2312"/>
          <w:sz w:val="32"/>
          <w:szCs w:val="32"/>
        </w:rPr>
        <w:t>本阶段最终设计成果以蓝图、说明文本、分析图、效果图等一式陆份和电子文件一式一份的方式交付甲方，本阶段需约（     ）个日历日（其中已经考虑当地政府规定的节假日及公众假期，包括不限于元旦、春节假期及周六、周日等）。</w:t>
      </w:r>
    </w:p>
    <w:p>
      <w:pPr>
        <w:pStyle w:val="18"/>
        <w:spacing w:before="120" w:after="120"/>
        <w:jc w:val="left"/>
        <w:rPr>
          <w:rFonts w:ascii="仿宋_GB2312" w:hAnsi="仿宋_GB2312" w:eastAsia="仿宋_GB2312" w:cs="仿宋_GB2312"/>
          <w:szCs w:val="32"/>
        </w:rPr>
      </w:pPr>
      <w:r>
        <w:rPr>
          <w:rFonts w:hint="eastAsia" w:ascii="仿宋_GB2312" w:hAnsi="仿宋_GB2312" w:eastAsia="仿宋_GB2312" w:cs="仿宋_GB2312"/>
          <w:szCs w:val="32"/>
        </w:rPr>
        <w:t>第六条 支付时间：</w:t>
      </w:r>
    </w:p>
    <w:p>
      <w:pPr>
        <w:spacing w:line="660" w:lineRule="exact"/>
        <w:ind w:right="29" w:rightChars="14" w:firstLine="649" w:firstLineChars="203"/>
        <w:rPr>
          <w:rFonts w:ascii="仿宋_GB2312" w:hAnsi="仿宋_GB2312" w:eastAsia="仿宋_GB2312" w:cs="仿宋_GB2312"/>
          <w:sz w:val="32"/>
          <w:szCs w:val="32"/>
        </w:rPr>
      </w:pPr>
      <w:r>
        <w:rPr>
          <w:rFonts w:hint="eastAsia" w:ascii="仿宋_GB2312" w:hAnsi="仿宋_GB2312" w:eastAsia="仿宋_GB2312" w:cs="仿宋_GB2312"/>
          <w:sz w:val="32"/>
          <w:szCs w:val="32"/>
        </w:rPr>
        <w:t>6.1甲方应按工作进度完成施工图设计并提交设计成果后分别向乙方支付设计费时间约定如下：</w:t>
      </w:r>
    </w:p>
    <w:p>
      <w:pPr>
        <w:spacing w:line="660" w:lineRule="exact"/>
        <w:ind w:left="-578" w:leftChars="-275" w:right="-178" w:rightChars="-85" w:firstLine="1616" w:firstLineChars="505"/>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支付阶段（支付时间）                        百分率     </w:t>
      </w:r>
    </w:p>
    <w:p>
      <w:pPr>
        <w:spacing w:line="660" w:lineRule="exact"/>
        <w:ind w:left="-578" w:leftChars="-275" w:right="-178" w:rightChars="-85" w:firstLine="1616" w:firstLineChars="505"/>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1.施工图纸完成后支付                          70%      </w:t>
      </w:r>
    </w:p>
    <w:p>
      <w:pPr>
        <w:spacing w:line="660" w:lineRule="exact"/>
        <w:ind w:left="-578" w:leftChars="-275" w:right="-178" w:rightChars="-85" w:firstLine="1616" w:firstLineChars="505"/>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2.项目竣工验收合格后支付                      30%      </w:t>
      </w:r>
    </w:p>
    <w:p>
      <w:pPr>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以上付款程序与相应的工作量对应。在乙方按时间要求完成工作量时，乙方会传一份小样给甲方审查。审查仅限工作量，若工作量不符，乙方应无条件在五日内补全。若工作量符合，甲方应在五日内给出书面确认函。在收到确认函后，乙方才会全数提供最终成果。</w:t>
      </w:r>
    </w:p>
    <w:p>
      <w:pPr>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6.2如在乙方的设计工作期间，由于甲方项目延误、资料更改、延迟通知、甲方或政府部门延迟审查或研究、或乙方不能控制的其他原因，导致项目不能在合约期内完成，甲方须按实际情况，乙方的工期须公平合理的予以延长，让乙方继续履行本协议的服务。</w:t>
      </w:r>
    </w:p>
    <w:p>
      <w:pPr>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6.3 施工配合阶段，设计人相关设计人员必须能随时到现场解决技术问题，所发生的费用由设计人自行承担；设计人对所承担设计任务的建设项目应配合施工单位进行施工前技术交底，解决施工中的有关设计问题，负责设计变更和修改，参加隐蔽工程验收和工程竣工验收等；如设计人在合作过程中不能达到发包人要求，发包人经与设计人协调后仍不能满足时，发包人有权解除合同或中断后期合同执行。</w:t>
      </w:r>
    </w:p>
    <w:p>
      <w:pPr>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6.4本合同一经签订，甲方不再承担任何形式的额外费用，乙方的设计应在甲方的设计要求的前提下，最大化服务于甲方，正常的修改应视为设计工作的延续和完善。</w:t>
      </w:r>
    </w:p>
    <w:p>
      <w:pPr>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6.5其他约定</w:t>
      </w:r>
    </w:p>
    <w:p>
      <w:pPr>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6.5.1双方应指派一名项目代表并授权其代表双方就本协议行事，项目代表签字的往来信函、传真或其他通信形式与该合同具有同等法律效力。</w:t>
      </w:r>
    </w:p>
    <w:p>
      <w:pPr>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甲方代表：</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，联系方式：</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，地址</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w:t>
      </w:r>
    </w:p>
    <w:p>
      <w:pPr>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乙方代表：</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，联系方式：</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，地址：</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 xml:space="preserve"> 。</w:t>
      </w:r>
    </w:p>
    <w:p>
      <w:pPr>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6.5.2乙方在甲方付款同时须向甲方开具统一发票。</w:t>
      </w:r>
    </w:p>
    <w:p>
      <w:pPr>
        <w:pStyle w:val="18"/>
        <w:spacing w:before="120" w:after="120"/>
        <w:jc w:val="left"/>
        <w:rPr>
          <w:rFonts w:ascii="仿宋_GB2312" w:hAnsi="仿宋_GB2312" w:eastAsia="仿宋_GB2312" w:cs="仿宋_GB2312"/>
          <w:szCs w:val="32"/>
        </w:rPr>
      </w:pPr>
      <w:bookmarkStart w:id="201" w:name="_Toc55761418"/>
      <w:bookmarkStart w:id="202" w:name="_Toc56004818"/>
      <w:r>
        <w:rPr>
          <w:rFonts w:hint="eastAsia" w:ascii="仿宋_GB2312" w:hAnsi="仿宋_GB2312" w:eastAsia="仿宋_GB2312" w:cs="仿宋_GB2312"/>
          <w:szCs w:val="32"/>
        </w:rPr>
        <w:t>第七条 违约责任</w:t>
      </w:r>
      <w:bookmarkEnd w:id="201"/>
      <w:bookmarkEnd w:id="202"/>
    </w:p>
    <w:p>
      <w:pPr>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7.1协议签订后，除不可抗拒力因素（造成协议无法履行或因乙方的设计水平无法达到甲方的要求外，任何一方提出解除协议或无论因何原因违约造成协议无法履行的，应及时通知另一方，经双方协商同意后，可办理终止或延期履行协议手续，违约方应向守约方支付设计总价款20%的违约金；若因此让对方造成直接经济损失的，违约方应予以赔偿。由于设计人自身原因，延误了设计资料及设计文件的交付时间，每延误一天，应减收该项目应收设计费10000元。延误超过30天，甲方有权解除合同，并有权要求乙方承担设计总价款20%违约金的。 </w:t>
      </w:r>
    </w:p>
    <w:p>
      <w:pPr>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7.2若甲方无法律或合同依据解除合同，乙方已开始设计工作，甲方应根据乙方已完成的实际工作量支付设计费。</w:t>
      </w:r>
    </w:p>
    <w:p>
      <w:pPr>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7.3由于乙方原因，设计质量达不到双方约定的标准，由乙方负责返工，费用由乙方自负，设计周期不予顺延。</w:t>
      </w:r>
    </w:p>
    <w:p>
      <w:pPr>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7.4本合同在履行过程中若发生纠纷，甲方与乙方应及时协商解决。如协议不成，双方同意任何一方可向甲方所在地有管辖权的法院提起诉讼。</w:t>
      </w:r>
    </w:p>
    <w:p>
      <w:pPr>
        <w:pStyle w:val="18"/>
        <w:spacing w:before="120" w:after="120"/>
        <w:jc w:val="left"/>
        <w:rPr>
          <w:rFonts w:ascii="仿宋_GB2312" w:hAnsi="仿宋_GB2312" w:eastAsia="仿宋_GB2312" w:cs="仿宋_GB2312"/>
          <w:szCs w:val="32"/>
        </w:rPr>
      </w:pPr>
      <w:bookmarkStart w:id="203" w:name="_Toc56004819"/>
      <w:bookmarkStart w:id="204" w:name="_Toc55761419"/>
      <w:r>
        <w:rPr>
          <w:rFonts w:hint="eastAsia" w:ascii="仿宋_GB2312" w:hAnsi="仿宋_GB2312" w:eastAsia="仿宋_GB2312" w:cs="仿宋_GB2312"/>
          <w:szCs w:val="32"/>
          <w:lang w:val="zh-CN"/>
        </w:rPr>
        <w:t xml:space="preserve">第八条 </w:t>
      </w:r>
      <w:r>
        <w:rPr>
          <w:rFonts w:hint="eastAsia" w:ascii="仿宋_GB2312" w:hAnsi="仿宋_GB2312" w:eastAsia="仿宋_GB2312" w:cs="仿宋_GB2312"/>
          <w:szCs w:val="32"/>
        </w:rPr>
        <w:t>其他约定事项</w:t>
      </w:r>
    </w:p>
    <w:p>
      <w:pPr>
        <w:pStyle w:val="18"/>
        <w:spacing w:before="120" w:after="120"/>
        <w:ind w:firstLine="640" w:firstLineChars="200"/>
        <w:jc w:val="left"/>
        <w:rPr>
          <w:rFonts w:ascii="仿宋_GB2312" w:hAnsi="仿宋_GB2312" w:eastAsia="仿宋_GB2312" w:cs="仿宋_GB2312"/>
          <w:b w:val="0"/>
          <w:kern w:val="2"/>
          <w:szCs w:val="32"/>
          <w:lang w:val="zh-CN"/>
        </w:rPr>
      </w:pPr>
      <w:r>
        <w:rPr>
          <w:rFonts w:hint="eastAsia" w:ascii="仿宋_GB2312" w:hAnsi="仿宋_GB2312" w:eastAsia="仿宋_GB2312" w:cs="仿宋_GB2312"/>
          <w:b w:val="0"/>
          <w:kern w:val="2"/>
          <w:szCs w:val="32"/>
        </w:rPr>
        <w:t>8.1询价</w:t>
      </w:r>
      <w:r>
        <w:rPr>
          <w:rFonts w:hint="eastAsia" w:ascii="仿宋_GB2312" w:hAnsi="仿宋_GB2312" w:eastAsia="仿宋_GB2312" w:cs="仿宋_GB2312"/>
          <w:b w:val="0"/>
          <w:kern w:val="2"/>
          <w:szCs w:val="32"/>
          <w:lang w:val="zh-CN"/>
        </w:rPr>
        <w:t>文件及其补遗书，报价文件、报价文件等及其承诺书是本合同不可分割的部分，具有同等法律效力，若其与本合同条款有出入，以合同条款为准。</w:t>
      </w:r>
    </w:p>
    <w:p>
      <w:pPr>
        <w:pStyle w:val="18"/>
        <w:spacing w:before="120" w:after="120"/>
        <w:ind w:firstLine="640" w:firstLineChars="200"/>
        <w:jc w:val="left"/>
        <w:rPr>
          <w:rFonts w:ascii="仿宋_GB2312" w:hAnsi="仿宋_GB2312" w:eastAsia="仿宋_GB2312" w:cs="仿宋_GB2312"/>
          <w:b w:val="0"/>
          <w:kern w:val="2"/>
          <w:szCs w:val="32"/>
        </w:rPr>
      </w:pPr>
      <w:r>
        <w:rPr>
          <w:rFonts w:hint="eastAsia" w:ascii="仿宋_GB2312" w:hAnsi="仿宋_GB2312" w:eastAsia="仿宋_GB2312" w:cs="仿宋_GB2312"/>
          <w:b w:val="0"/>
          <w:kern w:val="2"/>
          <w:szCs w:val="32"/>
        </w:rPr>
        <w:t>8.2</w:t>
      </w:r>
      <w:r>
        <w:rPr>
          <w:rFonts w:hint="eastAsia" w:ascii="仿宋_GB2312" w:hAnsi="仿宋_GB2312" w:eastAsia="仿宋_GB2312" w:cs="仿宋_GB2312"/>
          <w:b w:val="0"/>
          <w:bCs/>
          <w:szCs w:val="32"/>
        </w:rPr>
        <w:t>设计单位需在后期的项目工程量清单及拦标价编制、项目施工等方面提供后续解释指导工作。</w:t>
      </w:r>
    </w:p>
    <w:p>
      <w:pPr>
        <w:pStyle w:val="18"/>
        <w:spacing w:before="120" w:after="120"/>
        <w:jc w:val="left"/>
        <w:rPr>
          <w:rFonts w:ascii="仿宋_GB2312" w:hAnsi="仿宋_GB2312" w:eastAsia="仿宋_GB2312" w:cs="仿宋_GB2312"/>
          <w:szCs w:val="32"/>
        </w:rPr>
      </w:pPr>
      <w:r>
        <w:rPr>
          <w:rFonts w:hint="eastAsia" w:ascii="仿宋_GB2312" w:hAnsi="仿宋_GB2312" w:eastAsia="仿宋_GB2312" w:cs="仿宋_GB2312"/>
          <w:szCs w:val="32"/>
        </w:rPr>
        <w:t>第九条 附则</w:t>
      </w:r>
      <w:bookmarkEnd w:id="203"/>
      <w:bookmarkEnd w:id="204"/>
    </w:p>
    <w:p>
      <w:pPr>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9.1本合同签订后设计任务不得转包；</w:t>
      </w:r>
    </w:p>
    <w:p>
      <w:pPr>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9.2合同一式伍份，甲方执肆份，乙方执壹份，经甲方中心负责人或授权代表，乙方法人或授权代表签字并加盖公章或合同专用章后生效。</w:t>
      </w:r>
    </w:p>
    <w:p>
      <w:pPr>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9.3乙方合同约定工作内容履行完毕，甲方应付款金额全部付清，合同的权力、义务终止。</w:t>
      </w:r>
    </w:p>
    <w:p>
      <w:pPr>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9.4合同附件为本合同的组成部分，与本合同具有同等法律效力。</w:t>
      </w:r>
    </w:p>
    <w:p>
      <w:pPr>
        <w:spacing w:line="360" w:lineRule="auto"/>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9.5本协议未尽事宜甲乙双方协商解决。</w:t>
      </w:r>
    </w:p>
    <w:p>
      <w:pPr>
        <w:spacing w:line="360" w:lineRule="auto"/>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甲     方（盖 章）：                   乙     方（盖 章）：</w:t>
      </w:r>
    </w:p>
    <w:p>
      <w:pPr>
        <w:spacing w:before="120" w:beforeLines="50" w:after="120" w:afterLines="50" w:line="400" w:lineRule="atLeas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中心负责人：                       法定代表人：</w:t>
      </w:r>
    </w:p>
    <w:p>
      <w:pPr>
        <w:spacing w:before="120" w:beforeLines="50" w:after="120" w:afterLines="50" w:line="400" w:lineRule="atLeas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或授权委托代理人：                 委托代理人：</w:t>
      </w:r>
    </w:p>
    <w:p>
      <w:pPr>
        <w:spacing w:before="120" w:beforeLines="50" w:after="120" w:afterLines="50" w:line="400" w:lineRule="atLeas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 xml:space="preserve">                                   联系电话：                    </w:t>
      </w:r>
    </w:p>
    <w:p>
      <w:pPr>
        <w:spacing w:before="120" w:beforeLines="50" w:after="120" w:afterLines="50" w:line="400" w:lineRule="atLeas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 xml:space="preserve">                                   开户名：</w:t>
      </w:r>
    </w:p>
    <w:p>
      <w:pPr>
        <w:spacing w:before="120" w:beforeLines="50" w:after="120" w:afterLines="50" w:line="400" w:lineRule="atLeas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 xml:space="preserve">                                   开户银行：</w:t>
      </w:r>
    </w:p>
    <w:p>
      <w:pPr>
        <w:spacing w:before="120" w:beforeLines="50" w:after="120" w:afterLines="50" w:line="400" w:lineRule="atLeas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 xml:space="preserve">                                   银行账号：</w:t>
      </w:r>
    </w:p>
    <w:p>
      <w:pPr>
        <w:spacing w:before="120" w:beforeLines="50" w:after="120" w:afterLines="50" w:line="400" w:lineRule="atLeast"/>
        <w:ind w:firstLine="64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 xml:space="preserve">                                   法定地址：</w:t>
      </w:r>
    </w:p>
    <w:p>
      <w:pPr>
        <w:spacing w:before="120" w:beforeLines="50" w:after="120" w:afterLines="50" w:line="400" w:lineRule="atLeast"/>
        <w:ind w:firstLine="640"/>
        <w:jc w:val="center"/>
        <w:rPr>
          <w:rFonts w:ascii="仿宋_GB2312" w:hAnsi="仿宋_GB2312" w:eastAsia="仿宋_GB2312" w:cs="仿宋_GB2312"/>
          <w:b/>
          <w:bCs/>
          <w:kern w:val="0"/>
          <w:sz w:val="32"/>
          <w:szCs w:val="32"/>
          <w:lang w:val="zh-CN"/>
        </w:rPr>
      </w:pPr>
      <w:r>
        <w:rPr>
          <w:rFonts w:hint="eastAsia" w:ascii="仿宋_GB2312" w:hAnsi="仿宋_GB2312" w:eastAsia="仿宋_GB2312" w:cs="仿宋_GB2312"/>
          <w:kern w:val="0"/>
          <w:sz w:val="32"/>
          <w:szCs w:val="32"/>
        </w:rPr>
        <w:t>签订时间：    年   月   日</w:t>
      </w:r>
    </w:p>
    <w:p>
      <w:pPr>
        <w:autoSpaceDE w:val="0"/>
        <w:autoSpaceDN w:val="0"/>
        <w:adjustRightInd w:val="0"/>
        <w:spacing w:before="120" w:line="360" w:lineRule="auto"/>
        <w:ind w:firstLine="420"/>
      </w:pPr>
    </w:p>
    <w:p>
      <w:pPr>
        <w:autoSpaceDE w:val="0"/>
        <w:autoSpaceDN w:val="0"/>
        <w:adjustRightInd w:val="0"/>
        <w:spacing w:before="120" w:line="360" w:lineRule="auto"/>
        <w:ind w:firstLine="420"/>
      </w:pPr>
    </w:p>
    <w:p>
      <w:pPr>
        <w:pStyle w:val="2"/>
        <w:ind w:firstLine="560"/>
      </w:pPr>
    </w:p>
    <w:p>
      <w:pPr>
        <w:ind w:firstLine="420"/>
      </w:pPr>
    </w:p>
    <w:p>
      <w:pPr>
        <w:ind w:firstLine="560"/>
        <w:rPr>
          <w:rFonts w:ascii="黑体" w:hAnsi="黑体" w:eastAsia="黑体"/>
          <w:sz w:val="28"/>
          <w:szCs w:val="28"/>
        </w:rPr>
      </w:pPr>
      <w:bookmarkStart w:id="205" w:name="_Toc448911959"/>
      <w:r>
        <w:rPr>
          <w:rFonts w:hint="eastAsia" w:ascii="黑体" w:hAnsi="黑体" w:eastAsia="黑体"/>
          <w:color w:val="000000"/>
          <w:sz w:val="28"/>
          <w:szCs w:val="28"/>
        </w:rPr>
        <w:t>附件：</w:t>
      </w:r>
      <w:bookmarkEnd w:id="205"/>
    </w:p>
    <w:p>
      <w:pPr>
        <w:spacing w:line="360" w:lineRule="auto"/>
        <w:ind w:right="105" w:rightChars="50" w:firstLine="560"/>
        <w:rPr>
          <w:rFonts w:ascii="仿宋_GB2312" w:hAnsi="仿宋_GB2312" w:eastAsia="仿宋_GB2312" w:cs="仿宋_GB2312"/>
          <w:sz w:val="28"/>
          <w:szCs w:val="28"/>
        </w:rPr>
      </w:pPr>
      <w:r>
        <w:rPr>
          <w:rFonts w:hint="eastAsia" w:ascii="仿宋_GB2312" w:hAnsi="仿宋_GB2312" w:eastAsia="仿宋_GB2312" w:cs="仿宋_GB2312"/>
          <w:sz w:val="28"/>
          <w:szCs w:val="28"/>
        </w:rPr>
        <w:t>附件一：法人代表资格证明书</w:t>
      </w:r>
    </w:p>
    <w:p>
      <w:pPr>
        <w:spacing w:line="360" w:lineRule="auto"/>
        <w:ind w:right="105" w:rightChars="50" w:firstLine="560"/>
        <w:rPr>
          <w:rFonts w:ascii="仿宋_GB2312" w:hAnsi="仿宋_GB2312" w:eastAsia="仿宋_GB2312" w:cs="仿宋_GB2312"/>
          <w:sz w:val="28"/>
          <w:szCs w:val="28"/>
        </w:rPr>
      </w:pPr>
      <w:r>
        <w:rPr>
          <w:rFonts w:hint="eastAsia" w:ascii="仿宋_GB2312" w:hAnsi="仿宋_GB2312" w:eastAsia="仿宋_GB2312" w:cs="仿宋_GB2312"/>
          <w:sz w:val="28"/>
          <w:szCs w:val="28"/>
        </w:rPr>
        <w:t>附件二：法人代表人授权书/社保缴纳证明材料</w:t>
      </w:r>
    </w:p>
    <w:p>
      <w:pPr>
        <w:spacing w:line="360" w:lineRule="auto"/>
        <w:ind w:right="105" w:rightChars="50" w:firstLine="560"/>
        <w:rPr>
          <w:rFonts w:ascii="仿宋_GB2312" w:hAnsi="仿宋_GB2312" w:eastAsia="仿宋_GB2312" w:cs="仿宋_GB2312"/>
          <w:sz w:val="28"/>
          <w:szCs w:val="28"/>
        </w:rPr>
      </w:pPr>
      <w:r>
        <w:rPr>
          <w:rFonts w:hint="eastAsia" w:ascii="仿宋_GB2312" w:hAnsi="仿宋_GB2312" w:eastAsia="仿宋_GB2312" w:cs="仿宋_GB2312"/>
          <w:sz w:val="28"/>
          <w:szCs w:val="28"/>
        </w:rPr>
        <w:t>附件三：营业执照</w:t>
      </w:r>
    </w:p>
    <w:p>
      <w:pPr>
        <w:spacing w:line="360" w:lineRule="auto"/>
        <w:ind w:right="105" w:rightChars="50" w:firstLine="560"/>
        <w:rPr>
          <w:rFonts w:ascii="仿宋_GB2312" w:hAnsi="仿宋_GB2312" w:eastAsia="仿宋_GB2312" w:cs="仿宋_GB2312"/>
          <w:sz w:val="28"/>
          <w:szCs w:val="28"/>
        </w:rPr>
      </w:pPr>
      <w:r>
        <w:rPr>
          <w:rFonts w:hint="eastAsia" w:ascii="仿宋_GB2312" w:hAnsi="仿宋_GB2312" w:eastAsia="仿宋_GB2312" w:cs="仿宋_GB2312"/>
          <w:sz w:val="28"/>
          <w:szCs w:val="28"/>
        </w:rPr>
        <w:t>附件四：资质证书</w:t>
      </w:r>
    </w:p>
    <w:p>
      <w:pPr>
        <w:spacing w:line="360" w:lineRule="auto"/>
        <w:ind w:right="105" w:rightChars="50" w:firstLine="560"/>
        <w:rPr>
          <w:rFonts w:ascii="仿宋_GB2312" w:hAnsi="仿宋_GB2312" w:eastAsia="仿宋_GB2312" w:cs="仿宋_GB2312"/>
          <w:sz w:val="28"/>
          <w:szCs w:val="28"/>
        </w:rPr>
      </w:pPr>
      <w:r>
        <w:rPr>
          <w:rFonts w:hint="eastAsia" w:ascii="仿宋_GB2312" w:hAnsi="仿宋_GB2312" w:eastAsia="仿宋_GB2312" w:cs="仿宋_GB2312"/>
          <w:sz w:val="28"/>
          <w:szCs w:val="28"/>
        </w:rPr>
        <w:t>附件五：保密承诺书</w:t>
      </w:r>
    </w:p>
    <w:p>
      <w:pPr>
        <w:spacing w:line="360" w:lineRule="auto"/>
        <w:ind w:right="105" w:rightChars="50" w:firstLine="560"/>
        <w:rPr>
          <w:rFonts w:ascii="仿宋_GB2312" w:hAnsi="仿宋_GB2312" w:eastAsia="仿宋_GB2312" w:cs="仿宋_GB2312"/>
          <w:sz w:val="28"/>
          <w:szCs w:val="28"/>
        </w:rPr>
      </w:pPr>
      <w:r>
        <w:rPr>
          <w:rFonts w:hint="eastAsia" w:ascii="仿宋_GB2312" w:hAnsi="仿宋_GB2312" w:eastAsia="仿宋_GB2312" w:cs="仿宋_GB2312"/>
          <w:sz w:val="28"/>
          <w:szCs w:val="28"/>
        </w:rPr>
        <w:t>附件六：廉洁诚信经营承诺书</w:t>
      </w:r>
    </w:p>
    <w:p>
      <w:pPr>
        <w:autoSpaceDE w:val="0"/>
        <w:autoSpaceDN w:val="0"/>
        <w:adjustRightInd w:val="0"/>
        <w:spacing w:before="120" w:line="360" w:lineRule="auto"/>
        <w:ind w:firstLine="420"/>
        <w:rPr>
          <w:rFonts w:ascii="宋体" w:hAnsi="宋体" w:cs="宋体"/>
          <w:b/>
          <w:bCs/>
          <w:kern w:val="0"/>
          <w:sz w:val="36"/>
          <w:szCs w:val="36"/>
          <w:lang w:val="zh-CN"/>
        </w:rPr>
      </w:pPr>
      <w:r>
        <w:rPr>
          <w:rFonts w:hint="eastAsia"/>
        </w:rPr>
        <w:br w:type="page"/>
      </w:r>
      <w:bookmarkEnd w:id="190"/>
      <w:r>
        <w:rPr>
          <w:rFonts w:hint="eastAsia" w:ascii="Calibri" w:hAnsi="Calibri"/>
          <w:b/>
          <w:bCs/>
          <w:kern w:val="0"/>
          <w:sz w:val="28"/>
          <w:szCs w:val="28"/>
        </w:rPr>
        <w:t>附件一：</w:t>
      </w:r>
    </w:p>
    <w:p>
      <w:pPr>
        <w:ind w:firstLine="723"/>
        <w:jc w:val="center"/>
        <w:rPr>
          <w:rFonts w:ascii="宋体" w:hAnsi="宋体"/>
          <w:bCs/>
          <w:sz w:val="36"/>
          <w:szCs w:val="36"/>
        </w:rPr>
      </w:pPr>
      <w:r>
        <w:rPr>
          <w:rFonts w:hint="eastAsia" w:ascii="宋体" w:hAnsi="宋体" w:cs="宋体"/>
          <w:b/>
          <w:bCs/>
          <w:kern w:val="0"/>
          <w:sz w:val="36"/>
          <w:szCs w:val="36"/>
          <w:lang w:val="zh-CN"/>
        </w:rPr>
        <w:t>法定代表人资格证明书</w:t>
      </w:r>
    </w:p>
    <w:p>
      <w:pPr>
        <w:ind w:firstLine="420"/>
        <w:jc w:val="center"/>
        <w:rPr>
          <w:rFonts w:ascii="宋体" w:hAnsi="宋体"/>
          <w:bCs/>
          <w:szCs w:val="21"/>
        </w:rPr>
      </w:pPr>
    </w:p>
    <w:p>
      <w:pPr>
        <w:ind w:firstLine="420"/>
        <w:rPr>
          <w:rFonts w:ascii="宋体" w:hAnsi="宋体"/>
          <w:szCs w:val="21"/>
        </w:rPr>
      </w:pPr>
    </w:p>
    <w:p>
      <w:pPr>
        <w:tabs>
          <w:tab w:val="left" w:pos="6300"/>
        </w:tabs>
        <w:snapToGrid w:val="0"/>
        <w:spacing w:line="500" w:lineRule="exact"/>
        <w:ind w:firstLine="560"/>
        <w:rPr>
          <w:rFonts w:ascii="仿宋_GB2312" w:hAnsi="仿宋_GB2312" w:eastAsia="仿宋_GB2312" w:cs="仿宋_GB2312"/>
          <w:sz w:val="28"/>
          <w:szCs w:val="28"/>
        </w:rPr>
      </w:pPr>
      <w:r>
        <w:rPr>
          <w:rFonts w:hint="eastAsia" w:ascii="仿宋_GB2312" w:hAnsi="仿宋_GB2312" w:eastAsia="仿宋_GB2312" w:cs="仿宋_GB2312"/>
          <w:sz w:val="28"/>
          <w:szCs w:val="28"/>
        </w:rPr>
        <w:t>项目名称：</w:t>
      </w:r>
      <w:r>
        <w:rPr>
          <w:rFonts w:hint="eastAsia" w:ascii="仿宋_GB2312" w:hAnsi="仿宋_GB2312" w:eastAsia="仿宋_GB2312" w:cs="仿宋_GB2312"/>
          <w:sz w:val="28"/>
          <w:szCs w:val="28"/>
          <w:u w:val="single"/>
        </w:rPr>
        <w:t xml:space="preserve">                </w:t>
      </w:r>
    </w:p>
    <w:p>
      <w:pPr>
        <w:tabs>
          <w:tab w:val="left" w:pos="6300"/>
        </w:tabs>
        <w:snapToGrid w:val="0"/>
        <w:spacing w:line="500" w:lineRule="exact"/>
        <w:ind w:firstLine="560"/>
        <w:rPr>
          <w:rFonts w:ascii="仿宋_GB2312" w:hAnsi="仿宋_GB2312" w:eastAsia="仿宋_GB2312" w:cs="仿宋_GB2312"/>
          <w:sz w:val="28"/>
          <w:szCs w:val="28"/>
        </w:rPr>
      </w:pPr>
    </w:p>
    <w:p>
      <w:pPr>
        <w:tabs>
          <w:tab w:val="left" w:pos="6300"/>
        </w:tabs>
        <w:snapToGrid w:val="0"/>
        <w:spacing w:line="500" w:lineRule="exact"/>
        <w:ind w:firstLine="560"/>
        <w:rPr>
          <w:rFonts w:ascii="仿宋_GB2312" w:hAnsi="仿宋_GB2312" w:eastAsia="仿宋_GB2312" w:cs="仿宋_GB2312"/>
          <w:sz w:val="28"/>
          <w:szCs w:val="28"/>
        </w:rPr>
      </w:pPr>
      <w:r>
        <w:rPr>
          <w:rFonts w:hint="eastAsia" w:ascii="仿宋_GB2312" w:hAnsi="仿宋_GB2312" w:eastAsia="仿宋_GB2312" w:cs="仿宋_GB2312"/>
          <w:sz w:val="28"/>
          <w:szCs w:val="28"/>
        </w:rPr>
        <w:t>致：</w:t>
      </w:r>
      <w:r>
        <w:rPr>
          <w:rFonts w:hint="eastAsia" w:ascii="仿宋_GB2312" w:hAnsi="仿宋_GB2312" w:eastAsia="仿宋_GB2312" w:cs="仿宋_GB2312"/>
          <w:sz w:val="28"/>
          <w:szCs w:val="28"/>
          <w:u w:val="single"/>
        </w:rPr>
        <w:t xml:space="preserve">         </w:t>
      </w:r>
    </w:p>
    <w:p>
      <w:pPr>
        <w:tabs>
          <w:tab w:val="left" w:pos="6300"/>
        </w:tabs>
        <w:snapToGrid w:val="0"/>
        <w:spacing w:line="500" w:lineRule="exact"/>
        <w:ind w:firstLine="560"/>
        <w:rPr>
          <w:rFonts w:ascii="仿宋_GB2312" w:hAnsi="仿宋_GB2312" w:eastAsia="仿宋_GB2312" w:cs="仿宋_GB2312"/>
          <w:sz w:val="28"/>
          <w:szCs w:val="28"/>
        </w:rPr>
      </w:pP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（法定代表人姓名）在</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（乙方名称）任</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（职务名称）职务，是（乙方名称）</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的法定代表人。</w:t>
      </w:r>
    </w:p>
    <w:p>
      <w:pPr>
        <w:tabs>
          <w:tab w:val="left" w:pos="6300"/>
        </w:tabs>
        <w:snapToGrid w:val="0"/>
        <w:spacing w:line="500" w:lineRule="exact"/>
        <w:ind w:firstLine="560"/>
        <w:rPr>
          <w:rFonts w:ascii="仿宋_GB2312" w:hAnsi="仿宋_GB2312" w:eastAsia="仿宋_GB2312" w:cs="仿宋_GB2312"/>
          <w:color w:val="000000"/>
          <w:sz w:val="28"/>
          <w:szCs w:val="28"/>
        </w:rPr>
      </w:pPr>
    </w:p>
    <w:p>
      <w:pPr>
        <w:tabs>
          <w:tab w:val="left" w:pos="6300"/>
        </w:tabs>
        <w:snapToGrid w:val="0"/>
        <w:spacing w:line="500" w:lineRule="exact"/>
        <w:ind w:firstLine="560"/>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特此证明。</w:t>
      </w:r>
    </w:p>
    <w:p>
      <w:pPr>
        <w:ind w:firstLine="420"/>
        <w:rPr>
          <w:rFonts w:ascii="宋体" w:hAnsi="宋体"/>
          <w:szCs w:val="21"/>
        </w:rPr>
      </w:pPr>
    </w:p>
    <w:p>
      <w:pPr>
        <w:ind w:firstLine="420"/>
        <w:rPr>
          <w:rFonts w:ascii="宋体" w:hAnsi="宋体"/>
          <w:szCs w:val="21"/>
        </w:rPr>
      </w:pPr>
    </w:p>
    <w:p>
      <w:pPr>
        <w:ind w:firstLine="420"/>
        <w:rPr>
          <w:rFonts w:ascii="宋体" w:hAnsi="宋体"/>
          <w:szCs w:val="21"/>
        </w:rPr>
      </w:pPr>
    </w:p>
    <w:p>
      <w:pPr>
        <w:ind w:firstLine="420"/>
        <w:rPr>
          <w:rFonts w:ascii="宋体" w:hAnsi="宋体"/>
          <w:szCs w:val="21"/>
        </w:rPr>
      </w:pPr>
      <w:r>
        <w:rPr>
          <w:rFonts w:ascii="宋体" w:hAnsi="宋体"/>
          <w:szCs w:val="21"/>
        </w:rPr>
        <mc:AlternateContent>
          <mc:Choice Requires="wps">
            <w:drawing>
              <wp:anchor distT="0" distB="0" distL="114300" distR="114300" simplePos="0" relativeHeight="251661312" behindDoc="0" locked="0" layoutInCell="1" allowOverlap="1">
                <wp:simplePos x="0" y="0"/>
                <wp:positionH relativeFrom="column">
                  <wp:posOffset>315595</wp:posOffset>
                </wp:positionH>
                <wp:positionV relativeFrom="paragraph">
                  <wp:posOffset>33020</wp:posOffset>
                </wp:positionV>
                <wp:extent cx="2879725" cy="2216150"/>
                <wp:effectExtent l="4445" t="4445" r="11430" b="8255"/>
                <wp:wrapNone/>
                <wp:docPr id="13" name="文本框 13"/>
                <wp:cNvGraphicFramePr/>
                <a:graphic xmlns:a="http://schemas.openxmlformats.org/drawingml/2006/main">
                  <a:graphicData uri="http://schemas.microsoft.com/office/word/2010/wordprocessingShape">
                    <wps:wsp>
                      <wps:cNvSpPr txBox="1">
                        <a:spLocks noChangeArrowheads="1"/>
                      </wps:cNvSpPr>
                      <wps:spPr bwMode="auto">
                        <a:xfrm>
                          <a:off x="0" y="0"/>
                          <a:ext cx="3580765" cy="1958340"/>
                        </a:xfrm>
                        <a:prstGeom prst="rect">
                          <a:avLst/>
                        </a:prstGeom>
                        <a:solidFill>
                          <a:srgbClr val="FFFFFF"/>
                        </a:solidFill>
                        <a:ln w="9525">
                          <a:solidFill>
                            <a:srgbClr val="000000"/>
                          </a:solidFill>
                          <a:prstDash val="dash"/>
                          <a:miter lim="800000"/>
                        </a:ln>
                        <a:effectLst/>
                      </wps:spPr>
                      <wps:txbx>
                        <w:txbxContent>
                          <w:p>
                            <w:pPr>
                              <w:ind w:firstLine="560"/>
                              <w:jc w:val="center"/>
                              <w:rPr>
                                <w:rFonts w:ascii="宋体" w:hAnsi="宋体"/>
                                <w:sz w:val="28"/>
                                <w:szCs w:val="28"/>
                              </w:rPr>
                            </w:pPr>
                            <w:r>
                              <w:rPr>
                                <w:rFonts w:hint="eastAsia" w:ascii="宋体" w:hAnsi="宋体"/>
                                <w:sz w:val="28"/>
                                <w:szCs w:val="28"/>
                              </w:rPr>
                              <w:t>法定代表人身份证复印件</w:t>
                            </w:r>
                          </w:p>
                          <w:p>
                            <w:pPr>
                              <w:ind w:firstLine="560"/>
                              <w:jc w:val="center"/>
                              <w:rPr>
                                <w:rFonts w:ascii="宋体" w:hAnsi="宋体"/>
                                <w:sz w:val="28"/>
                                <w:szCs w:val="28"/>
                              </w:rPr>
                            </w:pPr>
                            <w:r>
                              <w:rPr>
                                <w:rFonts w:hint="eastAsia" w:ascii="宋体" w:hAnsi="宋体"/>
                                <w:sz w:val="28"/>
                                <w:szCs w:val="28"/>
                              </w:rPr>
                              <w:t>（反面）</w:t>
                            </w:r>
                          </w:p>
                          <w:p>
                            <w:pPr>
                              <w:pStyle w:val="13"/>
                              <w:ind w:left="0" w:leftChars="0" w:firstLine="0" w:firstLineChars="0"/>
                            </w:pPr>
                          </w:p>
                        </w:txbxContent>
                      </wps:txbx>
                      <wps:bodyPr rot="0" vert="horz" wrap="square" lIns="91440" tIns="45720" rIns="91440" bIns="45720" anchor="ctr" anchorCtr="0" upright="1">
                        <a:noAutofit/>
                      </wps:bodyPr>
                    </wps:wsp>
                  </a:graphicData>
                </a:graphic>
              </wp:anchor>
            </w:drawing>
          </mc:Choice>
          <mc:Fallback>
            <w:pict>
              <v:shape id="_x0000_s1026" o:spid="_x0000_s1026" o:spt="202" type="#_x0000_t202" style="position:absolute;left:0pt;margin-left:24.85pt;margin-top:2.6pt;height:174.5pt;width:226.75pt;z-index:251661312;v-text-anchor:middle;mso-width-relative:page;mso-height-relative:page;" fillcolor="#FFFFFF" filled="t" stroked="t" coordsize="21600,21600" o:gfxdata="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">
                <v:fill on="t" focussize="0,0"/>
                <v:stroke color="#000000" miterlimit="8" joinstyle="miter" dashstyle="dash"/>
                <v:imagedata o:title=""/>
                <o:lock v:ext="edit" aspectratio="f"/>
                <v:textbox>
                  <w:txbxContent>
                    <w:p>
                      <w:pPr>
                        <w:ind w:firstLine="560"/>
                        <w:jc w:val="center"/>
                        <w:rPr>
                          <w:rFonts w:ascii="宋体" w:hAnsi="宋体"/>
                          <w:sz w:val="28"/>
                          <w:szCs w:val="28"/>
                        </w:rPr>
                      </w:pPr>
                      <w:r>
                        <w:rPr>
                          <w:rFonts w:hint="eastAsia" w:ascii="宋体" w:hAnsi="宋体"/>
                          <w:sz w:val="28"/>
                          <w:szCs w:val="28"/>
                        </w:rPr>
                        <w:t>法定代表人身份证复印件</w:t>
                      </w:r>
                    </w:p>
                    <w:p>
                      <w:pPr>
                        <w:ind w:firstLine="560"/>
                        <w:jc w:val="center"/>
                        <w:rPr>
                          <w:rFonts w:ascii="宋体" w:hAnsi="宋体"/>
                          <w:sz w:val="28"/>
                          <w:szCs w:val="28"/>
                        </w:rPr>
                      </w:pPr>
                      <w:r>
                        <w:rPr>
                          <w:rFonts w:hint="eastAsia" w:ascii="宋体" w:hAnsi="宋体"/>
                          <w:sz w:val="28"/>
                          <w:szCs w:val="28"/>
                        </w:rPr>
                        <w:t>（反面）</w:t>
                      </w:r>
                    </w:p>
                    <w:p>
                      <w:pPr>
                        <w:pStyle w:val="13"/>
                        <w:ind w:left="0" w:leftChars="0" w:firstLine="0" w:firstLineChars="0"/>
                      </w:pPr>
                    </w:p>
                  </w:txbxContent>
                </v:textbox>
              </v:shape>
            </w:pict>
          </mc:Fallback>
        </mc:AlternateContent>
      </w:r>
      <w:r>
        <w:rPr>
          <w:rFonts w:ascii="宋体" w:hAnsi="宋体"/>
          <w:szCs w:val="21"/>
        </w:rPr>
        <mc:AlternateContent>
          <mc:Choice Requires="wps">
            <w:drawing>
              <wp:anchor distT="0" distB="0" distL="114300" distR="114300" simplePos="0" relativeHeight="251660288" behindDoc="0" locked="0" layoutInCell="1" allowOverlap="1">
                <wp:simplePos x="0" y="0"/>
                <wp:positionH relativeFrom="column">
                  <wp:posOffset>-101600</wp:posOffset>
                </wp:positionH>
                <wp:positionV relativeFrom="paragraph">
                  <wp:posOffset>20955</wp:posOffset>
                </wp:positionV>
                <wp:extent cx="2856230" cy="2225675"/>
                <wp:effectExtent l="4445" t="5080" r="15875" b="17145"/>
                <wp:wrapSquare wrapText="bothSides"/>
                <wp:docPr id="10" name="文本框 10"/>
                <wp:cNvGraphicFramePr/>
                <a:graphic xmlns:a="http://schemas.openxmlformats.org/drawingml/2006/main">
                  <a:graphicData uri="http://schemas.microsoft.com/office/word/2010/wordprocessingShape">
                    <wps:wsp>
                      <wps:cNvSpPr txBox="1"/>
                      <wps:spPr>
                        <a:xfrm>
                          <a:off x="0" y="0"/>
                          <a:ext cx="2856230" cy="2225675"/>
                        </a:xfrm>
                        <a:prstGeom prst="rect">
                          <a:avLst/>
                        </a:prstGeom>
                        <a:solidFill>
                          <a:srgbClr val="FFFFFF"/>
                        </a:solidFill>
                        <a:ln w="9525" cap="flat" cmpd="sng">
                          <a:solidFill>
                            <a:srgbClr val="000000"/>
                          </a:solidFill>
                          <a:prstDash val="dash"/>
                          <a:miter/>
                          <a:headEnd type="none" w="med" len="med"/>
                          <a:tailEnd type="none" w="med" len="med"/>
                        </a:ln>
                      </wps:spPr>
                      <wps:txbx>
                        <w:txbxContent>
                          <w:p>
                            <w:pPr>
                              <w:ind w:firstLine="560"/>
                              <w:jc w:val="center"/>
                              <w:rPr>
                                <w:rFonts w:ascii="宋体" w:hAnsi="宋体"/>
                                <w:sz w:val="28"/>
                                <w:szCs w:val="28"/>
                              </w:rPr>
                            </w:pPr>
                            <w:r>
                              <w:rPr>
                                <w:rFonts w:hint="eastAsia" w:ascii="宋体" w:hAnsi="宋体"/>
                                <w:sz w:val="28"/>
                                <w:szCs w:val="28"/>
                              </w:rPr>
                              <w:t>法定代表人身份证复印件</w:t>
                            </w:r>
                          </w:p>
                          <w:p>
                            <w:pPr>
                              <w:ind w:firstLine="560"/>
                              <w:jc w:val="center"/>
                              <w:rPr>
                                <w:rFonts w:ascii="宋体" w:hAnsi="宋体"/>
                                <w:sz w:val="28"/>
                                <w:szCs w:val="28"/>
                              </w:rPr>
                            </w:pPr>
                            <w:r>
                              <w:rPr>
                                <w:rFonts w:hint="eastAsia" w:ascii="宋体" w:hAnsi="宋体"/>
                                <w:sz w:val="28"/>
                                <w:szCs w:val="28"/>
                              </w:rPr>
                              <w:t>（正面）</w:t>
                            </w:r>
                          </w:p>
                          <w:p>
                            <w:pPr>
                              <w:ind w:firstLine="420"/>
                            </w:pPr>
                          </w:p>
                        </w:txbxContent>
                      </wps:txbx>
                      <wps:bodyPr anchor="ctr" anchorCtr="0" upright="1"/>
                    </wps:wsp>
                  </a:graphicData>
                </a:graphic>
              </wp:anchor>
            </w:drawing>
          </mc:Choice>
          <mc:Fallback>
            <w:pict>
              <v:shape id="_x0000_s1026" o:spid="_x0000_s1026" o:spt="202" type="#_x0000_t202" style="position:absolute;left:0pt;margin-left:-8pt;margin-top:1.65pt;height:175.25pt;width:224.9pt;mso-wrap-distance-bottom:0pt;mso-wrap-distance-left:9pt;mso-wrap-distance-right:9pt;mso-wrap-distance-top:0pt;z-index:251660288;v-text-anchor:middle;mso-width-relative:page;mso-height-relative:page;" fillcolor="#FFFFFF" filled="t" stroked="t" coordsize="21600,21600" o:gfxdata="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AvDuSF1QAAAAkBAAAP&#10;AAAAAAAAAAEAIAAAACIAAABkcnMvZG93bnJldi54bWxQSwECFAAUAAAACACHTuJAHWWPQxsCAABT&#10;BAAADgAAAAAAAAABACAAAAAkAQAAZHJzL2Uyb0RvYy54bWxQSwUGAAAAAAYABgBZAQAAsQUAAAAA&#10;">
                <v:fill on="t" focussize="0,0"/>
                <v:stroke color="#000000" joinstyle="miter" dashstyle="dash"/>
                <v:imagedata o:title=""/>
                <o:lock v:ext="edit" aspectratio="f"/>
                <v:textbox>
                  <w:txbxContent>
                    <w:p>
                      <w:pPr>
                        <w:ind w:firstLine="560"/>
                        <w:jc w:val="center"/>
                        <w:rPr>
                          <w:rFonts w:ascii="宋体" w:hAnsi="宋体"/>
                          <w:sz w:val="28"/>
                          <w:szCs w:val="28"/>
                        </w:rPr>
                      </w:pPr>
                      <w:r>
                        <w:rPr>
                          <w:rFonts w:hint="eastAsia" w:ascii="宋体" w:hAnsi="宋体"/>
                          <w:sz w:val="28"/>
                          <w:szCs w:val="28"/>
                        </w:rPr>
                        <w:t>法定代表人身份证复印件</w:t>
                      </w:r>
                    </w:p>
                    <w:p>
                      <w:pPr>
                        <w:ind w:firstLine="560"/>
                        <w:jc w:val="center"/>
                        <w:rPr>
                          <w:rFonts w:ascii="宋体" w:hAnsi="宋体"/>
                          <w:sz w:val="28"/>
                          <w:szCs w:val="28"/>
                        </w:rPr>
                      </w:pPr>
                      <w:r>
                        <w:rPr>
                          <w:rFonts w:hint="eastAsia" w:ascii="宋体" w:hAnsi="宋体"/>
                          <w:sz w:val="28"/>
                          <w:szCs w:val="28"/>
                        </w:rPr>
                        <w:t>（正面）</w:t>
                      </w:r>
                    </w:p>
                    <w:p>
                      <w:pPr>
                        <w:ind w:firstLine="420"/>
                      </w:pPr>
                    </w:p>
                  </w:txbxContent>
                </v:textbox>
                <w10:wrap type="square"/>
              </v:shape>
            </w:pict>
          </mc:Fallback>
        </mc:AlternateContent>
      </w:r>
    </w:p>
    <w:p>
      <w:pPr>
        <w:ind w:firstLine="420"/>
        <w:rPr>
          <w:rFonts w:ascii="宋体" w:hAnsi="宋体"/>
          <w:szCs w:val="21"/>
        </w:rPr>
      </w:pPr>
    </w:p>
    <w:p>
      <w:pPr>
        <w:ind w:firstLine="420"/>
        <w:rPr>
          <w:rFonts w:ascii="宋体" w:hAnsi="宋体"/>
          <w:szCs w:val="21"/>
        </w:rPr>
      </w:pPr>
    </w:p>
    <w:p>
      <w:pPr>
        <w:ind w:firstLine="420"/>
        <w:rPr>
          <w:rFonts w:ascii="宋体" w:hAnsi="宋体"/>
          <w:szCs w:val="21"/>
        </w:rPr>
      </w:pPr>
    </w:p>
    <w:p>
      <w:pPr>
        <w:ind w:firstLine="420"/>
        <w:rPr>
          <w:rFonts w:ascii="宋体" w:hAnsi="宋体"/>
          <w:szCs w:val="21"/>
        </w:rPr>
      </w:pPr>
    </w:p>
    <w:p>
      <w:pPr>
        <w:ind w:firstLine="420"/>
        <w:rPr>
          <w:rFonts w:ascii="宋体" w:hAnsi="宋体"/>
          <w:szCs w:val="21"/>
        </w:rPr>
      </w:pPr>
    </w:p>
    <w:p>
      <w:pPr>
        <w:ind w:firstLine="420"/>
        <w:rPr>
          <w:rFonts w:ascii="宋体" w:hAnsi="宋体"/>
          <w:szCs w:val="21"/>
        </w:rPr>
      </w:pPr>
    </w:p>
    <w:p>
      <w:pPr>
        <w:ind w:firstLine="420"/>
        <w:rPr>
          <w:rFonts w:ascii="宋体" w:hAnsi="宋体"/>
          <w:szCs w:val="21"/>
        </w:rPr>
      </w:pPr>
    </w:p>
    <w:p>
      <w:pPr>
        <w:ind w:firstLine="420"/>
        <w:rPr>
          <w:rFonts w:ascii="宋体" w:hAnsi="宋体"/>
          <w:szCs w:val="21"/>
        </w:rPr>
      </w:pPr>
    </w:p>
    <w:p>
      <w:pPr>
        <w:ind w:firstLine="420"/>
        <w:rPr>
          <w:rFonts w:ascii="宋体" w:hAnsi="宋体"/>
          <w:szCs w:val="21"/>
        </w:rPr>
      </w:pPr>
      <w:r>
        <w:rPr>
          <w:rFonts w:ascii="宋体" w:hAnsi="宋体"/>
          <w:szCs w:val="21"/>
        </w:rPr>
        <w:t xml:space="preserve"> </w:t>
      </w:r>
      <w:r>
        <w:rPr>
          <w:rFonts w:hint="eastAsia" w:ascii="宋体" w:hAnsi="宋体"/>
          <w:szCs w:val="21"/>
        </w:rPr>
        <w:t xml:space="preserve">                                    </w:t>
      </w:r>
    </w:p>
    <w:p>
      <w:pPr>
        <w:ind w:firstLine="5040" w:firstLineChars="2400"/>
        <w:rPr>
          <w:rFonts w:ascii="宋体" w:hAnsi="宋体"/>
          <w:szCs w:val="21"/>
        </w:rPr>
      </w:pPr>
      <w:r>
        <w:rPr>
          <w:rFonts w:hint="eastAsia" w:ascii="宋体" w:hAnsi="宋体" w:cs="宋体"/>
          <w:szCs w:val="21"/>
        </w:rPr>
        <w:t>乙方</w:t>
      </w:r>
      <w:r>
        <w:rPr>
          <w:rFonts w:ascii="宋体" w:hAnsi="宋体"/>
          <w:szCs w:val="21"/>
        </w:rPr>
        <w:t>全称：（盖章）</w:t>
      </w:r>
    </w:p>
    <w:p>
      <w:pPr>
        <w:ind w:firstLine="420"/>
        <w:rPr>
          <w:rFonts w:ascii="宋体" w:hAnsi="宋体"/>
          <w:szCs w:val="21"/>
        </w:rPr>
      </w:pPr>
    </w:p>
    <w:p>
      <w:pPr>
        <w:pStyle w:val="2"/>
        <w:ind w:firstLine="560"/>
      </w:pPr>
    </w:p>
    <w:p>
      <w:pPr>
        <w:ind w:firstLine="420"/>
        <w:jc w:val="center"/>
        <w:rPr>
          <w:rFonts w:ascii="宋体" w:hAnsi="宋体"/>
          <w:szCs w:val="21"/>
        </w:rPr>
      </w:pPr>
      <w:r>
        <w:rPr>
          <w:rFonts w:ascii="宋体" w:hAnsi="宋体"/>
          <w:szCs w:val="21"/>
        </w:rPr>
        <w:t xml:space="preserve">                        </w:t>
      </w:r>
      <w:r>
        <w:rPr>
          <w:rFonts w:hint="eastAsia" w:ascii="宋体" w:hAnsi="宋体"/>
          <w:szCs w:val="21"/>
        </w:rPr>
        <w:t xml:space="preserve">              </w:t>
      </w:r>
      <w:r>
        <w:rPr>
          <w:rFonts w:ascii="宋体" w:hAnsi="宋体"/>
          <w:szCs w:val="21"/>
        </w:rPr>
        <w:t xml:space="preserve"> 年</w:t>
      </w:r>
      <w:r>
        <w:rPr>
          <w:rFonts w:hint="eastAsia" w:ascii="宋体" w:hAnsi="宋体"/>
          <w:szCs w:val="21"/>
        </w:rPr>
        <w:t xml:space="preserve">  </w:t>
      </w:r>
      <w:r>
        <w:rPr>
          <w:rFonts w:ascii="宋体" w:hAnsi="宋体"/>
          <w:szCs w:val="21"/>
        </w:rPr>
        <w:t xml:space="preserve">  月</w:t>
      </w:r>
      <w:r>
        <w:rPr>
          <w:rFonts w:hint="eastAsia" w:ascii="宋体" w:hAnsi="宋体"/>
          <w:szCs w:val="21"/>
        </w:rPr>
        <w:t xml:space="preserve"> </w:t>
      </w:r>
      <w:r>
        <w:rPr>
          <w:rFonts w:ascii="宋体" w:hAnsi="宋体"/>
          <w:szCs w:val="21"/>
        </w:rPr>
        <w:t xml:space="preserve">  日</w:t>
      </w:r>
    </w:p>
    <w:p>
      <w:pPr>
        <w:ind w:firstLine="0" w:firstLineChars="0"/>
        <w:rPr>
          <w:rFonts w:ascii="Calibri" w:hAnsi="Calibri"/>
          <w:b/>
          <w:bCs/>
          <w:kern w:val="0"/>
          <w:sz w:val="28"/>
          <w:szCs w:val="28"/>
        </w:rPr>
      </w:pPr>
      <w:r>
        <w:rPr>
          <w:rFonts w:ascii="仿宋" w:hAnsi="仿宋" w:cs="宋体"/>
          <w:kern w:val="0"/>
          <w:szCs w:val="21"/>
        </w:rPr>
        <w:br w:type="page"/>
      </w:r>
      <w:r>
        <w:rPr>
          <w:rFonts w:hint="eastAsia" w:ascii="Calibri" w:hAnsi="Calibri"/>
          <w:b/>
          <w:bCs/>
          <w:kern w:val="0"/>
          <w:sz w:val="28"/>
          <w:szCs w:val="28"/>
        </w:rPr>
        <w:t xml:space="preserve">附件二：              </w:t>
      </w:r>
    </w:p>
    <w:p>
      <w:pPr>
        <w:ind w:firstLine="3759" w:firstLineChars="1040"/>
        <w:rPr>
          <w:rFonts w:ascii="宋体" w:hAnsi="宋体" w:cs="宋体"/>
          <w:b/>
          <w:bCs/>
          <w:kern w:val="0"/>
          <w:sz w:val="36"/>
          <w:szCs w:val="36"/>
          <w:lang w:val="zh-CN"/>
        </w:rPr>
      </w:pPr>
      <w:r>
        <w:rPr>
          <w:rFonts w:hint="eastAsia" w:ascii="宋体" w:hAnsi="宋体" w:cs="宋体"/>
          <w:b/>
          <w:bCs/>
          <w:kern w:val="0"/>
          <w:sz w:val="36"/>
          <w:szCs w:val="36"/>
          <w:lang w:val="zh-CN"/>
        </w:rPr>
        <w:t>法定代表人授权书（</w:t>
      </w:r>
      <w:r>
        <w:rPr>
          <w:rFonts w:hint="eastAsia" w:ascii="宋体" w:hAnsi="宋体" w:cs="宋体"/>
          <w:b/>
          <w:bCs/>
          <w:kern w:val="0"/>
          <w:sz w:val="36"/>
          <w:szCs w:val="36"/>
        </w:rPr>
        <w:t>如有</w:t>
      </w:r>
      <w:r>
        <w:rPr>
          <w:rFonts w:hint="eastAsia" w:ascii="宋体" w:hAnsi="宋体" w:cs="宋体"/>
          <w:b/>
          <w:bCs/>
          <w:kern w:val="0"/>
          <w:sz w:val="36"/>
          <w:szCs w:val="36"/>
          <w:lang w:val="zh-CN"/>
        </w:rPr>
        <w:t>）</w:t>
      </w:r>
    </w:p>
    <w:p>
      <w:pPr>
        <w:spacing w:line="600" w:lineRule="exact"/>
        <w:ind w:firstLine="0" w:firstLineChars="0"/>
        <w:rPr>
          <w:rFonts w:ascii="仿宋_GB2312" w:hAnsi="仿宋_GB2312" w:eastAsia="仿宋_GB2312" w:cs="仿宋_GB2312"/>
          <w:sz w:val="28"/>
          <w:szCs w:val="28"/>
        </w:rPr>
      </w:pP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w:t>
      </w:r>
    </w:p>
    <w:p>
      <w:pPr>
        <w:tabs>
          <w:tab w:val="left" w:pos="6300"/>
        </w:tabs>
        <w:snapToGrid w:val="0"/>
        <w:spacing w:line="500" w:lineRule="exact"/>
        <w:ind w:firstLine="560"/>
        <w:rPr>
          <w:rFonts w:ascii="仿宋_GB2312" w:hAnsi="仿宋_GB2312" w:eastAsia="仿宋_GB2312" w:cs="仿宋_GB2312"/>
          <w:sz w:val="28"/>
          <w:szCs w:val="28"/>
        </w:rPr>
      </w:pPr>
      <w:r>
        <w:rPr>
          <w:rFonts w:hint="eastAsia" w:ascii="仿宋_GB2312" w:hAnsi="仿宋_GB2312" w:eastAsia="仿宋_GB2312" w:cs="仿宋_GB2312"/>
          <w:sz w:val="28"/>
          <w:szCs w:val="28"/>
          <w:u w:val="single"/>
        </w:rPr>
        <w:t xml:space="preserve">              （乙方全称）</w:t>
      </w:r>
      <w:r>
        <w:rPr>
          <w:rFonts w:hint="eastAsia" w:ascii="仿宋_GB2312" w:hAnsi="仿宋_GB2312" w:eastAsia="仿宋_GB2312" w:cs="仿宋_GB2312"/>
          <w:sz w:val="28"/>
          <w:szCs w:val="28"/>
        </w:rPr>
        <w:t>法定代表人</w:t>
      </w:r>
      <w:r>
        <w:rPr>
          <w:rFonts w:hint="eastAsia" w:ascii="仿宋_GB2312" w:hAnsi="仿宋_GB2312" w:eastAsia="仿宋_GB2312" w:cs="仿宋_GB2312"/>
          <w:sz w:val="28"/>
          <w:szCs w:val="28"/>
          <w:u w:val="single"/>
        </w:rPr>
        <w:t xml:space="preserve">           （姓名、职务、电话）</w:t>
      </w:r>
      <w:r>
        <w:rPr>
          <w:rFonts w:hint="eastAsia" w:ascii="仿宋_GB2312" w:hAnsi="仿宋_GB2312" w:eastAsia="仿宋_GB2312" w:cs="仿宋_GB2312"/>
          <w:sz w:val="28"/>
          <w:szCs w:val="28"/>
        </w:rPr>
        <w:t xml:space="preserve">授权  </w:t>
      </w:r>
      <w:r>
        <w:rPr>
          <w:rFonts w:hint="eastAsia" w:ascii="仿宋_GB2312" w:hAnsi="仿宋_GB2312" w:eastAsia="仿宋_GB2312" w:cs="仿宋_GB2312"/>
          <w:sz w:val="28"/>
          <w:szCs w:val="28"/>
          <w:u w:val="single"/>
        </w:rPr>
        <w:t xml:space="preserve">         （授权代表姓名、职务）</w:t>
      </w:r>
      <w:r>
        <w:rPr>
          <w:rFonts w:hint="eastAsia" w:ascii="仿宋_GB2312" w:hAnsi="仿宋_GB2312" w:eastAsia="仿宋_GB2312" w:cs="仿宋_GB2312"/>
          <w:sz w:val="28"/>
          <w:szCs w:val="28"/>
        </w:rPr>
        <w:t>为全权代表，代表我单位全权办理</w:t>
      </w:r>
      <w:r>
        <w:rPr>
          <w:rFonts w:hint="eastAsia" w:ascii="仿宋_GB2312" w:hAnsi="仿宋_GB2312" w:eastAsia="仿宋_GB2312" w:cs="仿宋_GB2312"/>
          <w:sz w:val="28"/>
          <w:szCs w:val="28"/>
          <w:u w:val="single"/>
        </w:rPr>
        <w:t xml:space="preserve">         （项目编号）</w:t>
      </w:r>
      <w:r>
        <w:rPr>
          <w:rFonts w:hint="eastAsia" w:ascii="仿宋_GB2312" w:hAnsi="仿宋_GB2312" w:eastAsia="仿宋_GB2312" w:cs="仿宋_GB2312"/>
          <w:sz w:val="28"/>
          <w:szCs w:val="28"/>
        </w:rPr>
        <w:t>的</w:t>
      </w:r>
      <w:r>
        <w:rPr>
          <w:rFonts w:hint="eastAsia" w:ascii="仿宋_GB2312" w:hAnsi="仿宋_GB2312" w:eastAsia="仿宋_GB2312" w:cs="仿宋_GB2312"/>
          <w:sz w:val="28"/>
          <w:szCs w:val="28"/>
          <w:u w:val="single"/>
        </w:rPr>
        <w:t xml:space="preserve">           （项目名称）</w:t>
      </w:r>
      <w:r>
        <w:rPr>
          <w:rFonts w:hint="eastAsia" w:ascii="仿宋_GB2312" w:hAnsi="仿宋_GB2312" w:eastAsia="仿宋_GB2312" w:cs="仿宋_GB2312"/>
          <w:sz w:val="28"/>
          <w:szCs w:val="28"/>
        </w:rPr>
        <w:t>采购活动，全权处理采购活动中的一切事宜。</w:t>
      </w:r>
    </w:p>
    <w:p>
      <w:pPr>
        <w:tabs>
          <w:tab w:val="left" w:pos="6300"/>
        </w:tabs>
        <w:snapToGrid w:val="0"/>
        <w:spacing w:line="500" w:lineRule="exact"/>
        <w:ind w:firstLine="560"/>
        <w:rPr>
          <w:rFonts w:ascii="仿宋_GB2312" w:hAnsi="仿宋_GB2312" w:eastAsia="仿宋_GB2312" w:cs="仿宋_GB2312"/>
          <w:sz w:val="28"/>
          <w:szCs w:val="28"/>
        </w:rPr>
      </w:pPr>
      <w:r>
        <w:rPr>
          <w:rFonts w:hint="eastAsia" w:ascii="仿宋_GB2312" w:hAnsi="仿宋_GB2312" w:eastAsia="仿宋_GB2312" w:cs="仿宋_GB2312"/>
          <w:sz w:val="28"/>
          <w:szCs w:val="28"/>
        </w:rPr>
        <w:t>我单位对被授权人的签字负全部责任。</w:t>
      </w:r>
    </w:p>
    <w:p>
      <w:pPr>
        <w:spacing w:line="600" w:lineRule="exact"/>
        <w:ind w:firstLine="596" w:firstLineChars="213"/>
        <w:rPr>
          <w:rFonts w:ascii="仿宋_GB2312" w:hAnsi="仿宋_GB2312" w:eastAsia="仿宋_GB2312" w:cs="仿宋_GB2312"/>
          <w:sz w:val="28"/>
          <w:szCs w:val="28"/>
        </w:rPr>
      </w:pPr>
      <w:r>
        <w:rPr>
          <w:rFonts w:hint="eastAsia" w:ascii="仿宋_GB2312" w:hAnsi="仿宋_GB2312" w:eastAsia="仿宋_GB2312" w:cs="仿宋_GB2312"/>
          <w:color w:val="000000"/>
          <w:sz w:val="28"/>
          <w:szCs w:val="28"/>
        </w:rPr>
        <w:t>在撤销授权的书面通知以前，本授权书一直有效。被授权人在授权书有效期内签署的所有文件不因授权的撤销而失效。</w:t>
      </w:r>
    </w:p>
    <w:p>
      <w:pPr>
        <w:spacing w:line="560" w:lineRule="exact"/>
        <w:ind w:left="-2" w:leftChars="-1" w:firstLine="560"/>
        <w:rPr>
          <w:rFonts w:ascii="仿宋_GB2312" w:hAnsi="仿宋_GB2312" w:eastAsia="仿宋_GB2312" w:cs="仿宋_GB2312"/>
          <w:sz w:val="28"/>
          <w:szCs w:val="28"/>
        </w:rPr>
      </w:pPr>
      <w:r>
        <w:rPr>
          <w:rFonts w:hint="eastAsia" w:ascii="仿宋_GB2312" w:hAnsi="仿宋_GB2312" w:eastAsia="仿宋_GB2312" w:cs="仿宋_GB2312"/>
          <w:sz w:val="28"/>
          <w:szCs w:val="28"/>
        </w:rPr>
        <w:t>乙方全称：               （盖章）</w:t>
      </w:r>
    </w:p>
    <w:p>
      <w:pPr>
        <w:spacing w:line="560" w:lineRule="exact"/>
        <w:ind w:left="2967" w:leftChars="1413" w:firstLine="560"/>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     法定代表人：（签字或盖章）</w:t>
      </w:r>
    </w:p>
    <w:p>
      <w:pPr>
        <w:spacing w:line="560" w:lineRule="exact"/>
        <w:ind w:left="2967" w:leftChars="1413" w:firstLine="560"/>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                     年    月    日</w:t>
      </w:r>
    </w:p>
    <w:p>
      <w:pPr>
        <w:spacing w:line="560" w:lineRule="exact"/>
        <w:ind w:firstLine="560"/>
        <w:rPr>
          <w:rFonts w:ascii="仿宋_GB2312" w:hAnsi="仿宋_GB2312" w:eastAsia="仿宋_GB2312" w:cs="仿宋_GB2312"/>
          <w:sz w:val="28"/>
          <w:szCs w:val="28"/>
        </w:rPr>
      </w:pPr>
      <w:r>
        <w:rPr>
          <w:rFonts w:hint="eastAsia" w:ascii="仿宋_GB2312" w:hAnsi="仿宋_GB2312" w:eastAsia="仿宋_GB2312" w:cs="仿宋_GB2312"/>
          <w:sz w:val="28"/>
          <w:szCs w:val="28"/>
        </w:rPr>
        <w:t>附：</w:t>
      </w:r>
    </w:p>
    <w:p>
      <w:pPr>
        <w:spacing w:line="560" w:lineRule="exact"/>
        <w:ind w:firstLine="560"/>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授权代表姓名：             </w:t>
      </w:r>
    </w:p>
    <w:p>
      <w:pPr>
        <w:spacing w:line="560" w:lineRule="exact"/>
        <w:ind w:firstLine="560"/>
        <w:rPr>
          <w:rFonts w:ascii="仿宋_GB2312" w:hAnsi="仿宋_GB2312" w:eastAsia="仿宋_GB2312" w:cs="仿宋_GB2312"/>
          <w:sz w:val="28"/>
          <w:szCs w:val="28"/>
        </w:rPr>
      </w:pPr>
      <w:r>
        <w:rPr>
          <w:rFonts w:hint="eastAsia" w:ascii="仿宋_GB2312" w:hAnsi="仿宋_GB2312" w:eastAsia="仿宋_GB2312" w:cs="仿宋_GB2312"/>
          <w:sz w:val="28"/>
          <w:szCs w:val="28"/>
        </w:rPr>
        <w:t>职    务：                  电    话：</w:t>
      </w:r>
    </w:p>
    <w:p>
      <w:pPr>
        <w:spacing w:line="560" w:lineRule="exact"/>
        <w:ind w:firstLine="560"/>
        <w:rPr>
          <w:rFonts w:ascii="宋体" w:hAnsi="宋体"/>
          <w:szCs w:val="21"/>
        </w:rPr>
      </w:pPr>
      <w:r>
        <w:rPr>
          <w:rFonts w:hint="eastAsia" w:ascii="仿宋_GB2312" w:hAnsi="仿宋_GB2312" w:eastAsia="仿宋_GB2312" w:cs="仿宋_GB2312"/>
          <w:sz w:val="28"/>
          <w:szCs w:val="28"/>
        </w:rPr>
        <w:t xml:space="preserve">通讯地址：            </w:t>
      </w:r>
      <w:r>
        <w:rPr>
          <w:rFonts w:hint="eastAsia" w:ascii="宋体" w:hAnsi="宋体"/>
          <w:szCs w:val="21"/>
        </w:rPr>
        <w:t xml:space="preserve">         </w:t>
      </w:r>
    </w:p>
    <w:p>
      <w:pPr>
        <w:spacing w:line="560" w:lineRule="exact"/>
        <w:ind w:firstLine="420"/>
        <w:rPr>
          <w:rFonts w:ascii="宋体" w:hAnsi="宋体"/>
          <w:szCs w:val="21"/>
        </w:rPr>
      </w:pPr>
      <w:r>
        <w:rPr>
          <w:rFonts w:ascii="宋体" w:hAnsi="宋体"/>
          <w:szCs w:val="21"/>
        </w:rPr>
        <mc:AlternateContent>
          <mc:Choice Requires="wps">
            <w:drawing>
              <wp:anchor distT="0" distB="0" distL="114300" distR="114300" simplePos="0" relativeHeight="251663360" behindDoc="0" locked="0" layoutInCell="1" allowOverlap="1">
                <wp:simplePos x="0" y="0"/>
                <wp:positionH relativeFrom="column">
                  <wp:posOffset>2956560</wp:posOffset>
                </wp:positionH>
                <wp:positionV relativeFrom="paragraph">
                  <wp:posOffset>118110</wp:posOffset>
                </wp:positionV>
                <wp:extent cx="2771140" cy="1842135"/>
                <wp:effectExtent l="4445" t="4445" r="5715" b="20320"/>
                <wp:wrapNone/>
                <wp:docPr id="12" name="文本框 12"/>
                <wp:cNvGraphicFramePr/>
                <a:graphic xmlns:a="http://schemas.openxmlformats.org/drawingml/2006/main">
                  <a:graphicData uri="http://schemas.microsoft.com/office/word/2010/wordprocessingShape">
                    <wps:wsp>
                      <wps:cNvSpPr txBox="1">
                        <a:spLocks noChangeArrowheads="1"/>
                      </wps:cNvSpPr>
                      <wps:spPr bwMode="auto">
                        <a:xfrm>
                          <a:off x="0" y="0"/>
                          <a:ext cx="2771140" cy="1842135"/>
                        </a:xfrm>
                        <a:prstGeom prst="rect">
                          <a:avLst/>
                        </a:prstGeom>
                        <a:solidFill>
                          <a:srgbClr val="FFFFFF"/>
                        </a:solidFill>
                        <a:ln w="9525">
                          <a:solidFill>
                            <a:srgbClr val="000000"/>
                          </a:solidFill>
                          <a:prstDash val="dash"/>
                          <a:miter lim="800000"/>
                        </a:ln>
                        <a:effectLst/>
                      </wps:spPr>
                      <wps:txbx>
                        <w:txbxContent>
                          <w:p>
                            <w:pPr>
                              <w:ind w:firstLine="560"/>
                              <w:jc w:val="center"/>
                              <w:rPr>
                                <w:rFonts w:ascii="宋体" w:hAnsi="宋体"/>
                                <w:sz w:val="28"/>
                                <w:szCs w:val="28"/>
                              </w:rPr>
                            </w:pPr>
                            <w:r>
                              <w:rPr>
                                <w:rFonts w:hint="eastAsia" w:ascii="宋体" w:hAnsi="宋体"/>
                                <w:sz w:val="28"/>
                                <w:szCs w:val="28"/>
                              </w:rPr>
                              <w:t>授权代表身份证复印件</w:t>
                            </w:r>
                          </w:p>
                          <w:p>
                            <w:pPr>
                              <w:ind w:firstLine="560"/>
                              <w:jc w:val="center"/>
                              <w:rPr>
                                <w:rFonts w:ascii="宋体" w:hAnsi="宋体"/>
                                <w:sz w:val="28"/>
                                <w:szCs w:val="28"/>
                              </w:rPr>
                            </w:pPr>
                            <w:r>
                              <w:rPr>
                                <w:rFonts w:hint="eastAsia" w:ascii="宋体" w:hAnsi="宋体"/>
                                <w:sz w:val="28"/>
                                <w:szCs w:val="28"/>
                              </w:rPr>
                              <w:t>（反面）</w:t>
                            </w:r>
                          </w:p>
                          <w:p>
                            <w:pPr>
                              <w:pStyle w:val="13"/>
                              <w:ind w:left="0" w:leftChars="0" w:firstLine="0" w:firstLineChars="0"/>
                            </w:pPr>
                          </w:p>
                        </w:txbxContent>
                      </wps:txbx>
                      <wps:bodyPr rot="0" vert="horz" wrap="square" lIns="91440" tIns="45720" rIns="91440" bIns="45720" anchor="ctr" anchorCtr="0" upright="1">
                        <a:noAutofit/>
                      </wps:bodyPr>
                    </wps:wsp>
                  </a:graphicData>
                </a:graphic>
              </wp:anchor>
            </w:drawing>
          </mc:Choice>
          <mc:Fallback>
            <w:pict>
              <v:shape id="_x0000_s1026" o:spid="_x0000_s1026" o:spt="202" type="#_x0000_t202" style="position:absolute;left:0pt;margin-left:232.8pt;margin-top:9.3pt;height:145.05pt;width:218.2pt;z-index:251663360;v-text-anchor:middle;mso-width-relative:page;mso-height-relative:page;" fillcolor="#FFFFFF" filled="t" stroked="t" coordsize="21600,21600" o:gfxdata="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">
                <v:fill on="t" focussize="0,0"/>
                <v:stroke color="#000000" miterlimit="8" joinstyle="miter" dashstyle="dash"/>
                <v:imagedata o:title=""/>
                <o:lock v:ext="edit" aspectratio="f"/>
                <v:textbox>
                  <w:txbxContent>
                    <w:p>
                      <w:pPr>
                        <w:ind w:firstLine="560"/>
                        <w:jc w:val="center"/>
                        <w:rPr>
                          <w:rFonts w:ascii="宋体" w:hAnsi="宋体"/>
                          <w:sz w:val="28"/>
                          <w:szCs w:val="28"/>
                        </w:rPr>
                      </w:pPr>
                      <w:r>
                        <w:rPr>
                          <w:rFonts w:hint="eastAsia" w:ascii="宋体" w:hAnsi="宋体"/>
                          <w:sz w:val="28"/>
                          <w:szCs w:val="28"/>
                        </w:rPr>
                        <w:t>授权代表身份证复印件</w:t>
                      </w:r>
                    </w:p>
                    <w:p>
                      <w:pPr>
                        <w:ind w:firstLine="560"/>
                        <w:jc w:val="center"/>
                        <w:rPr>
                          <w:rFonts w:ascii="宋体" w:hAnsi="宋体"/>
                          <w:sz w:val="28"/>
                          <w:szCs w:val="28"/>
                        </w:rPr>
                      </w:pPr>
                      <w:r>
                        <w:rPr>
                          <w:rFonts w:hint="eastAsia" w:ascii="宋体" w:hAnsi="宋体"/>
                          <w:sz w:val="28"/>
                          <w:szCs w:val="28"/>
                        </w:rPr>
                        <w:t>（反面）</w:t>
                      </w:r>
                    </w:p>
                    <w:p>
                      <w:pPr>
                        <w:pStyle w:val="13"/>
                        <w:ind w:left="0" w:leftChars="0" w:firstLine="0" w:firstLineChars="0"/>
                      </w:pPr>
                    </w:p>
                  </w:txbxContent>
                </v:textbox>
              </v:shape>
            </w:pict>
          </mc:Fallback>
        </mc:AlternateContent>
      </w:r>
      <w:r>
        <w:rPr>
          <w:rFonts w:ascii="宋体" w:hAnsi="宋体"/>
          <w:szCs w:val="21"/>
        </w:rPr>
        <mc:AlternateContent>
          <mc:Choice Requires="wps">
            <w:drawing>
              <wp:anchor distT="0" distB="0" distL="114300" distR="114300" simplePos="0" relativeHeight="251662336" behindDoc="0" locked="0" layoutInCell="1" allowOverlap="1">
                <wp:simplePos x="0" y="0"/>
                <wp:positionH relativeFrom="column">
                  <wp:posOffset>-125095</wp:posOffset>
                </wp:positionH>
                <wp:positionV relativeFrom="paragraph">
                  <wp:posOffset>126365</wp:posOffset>
                </wp:positionV>
                <wp:extent cx="2711450" cy="1814830"/>
                <wp:effectExtent l="4445" t="4445" r="8255" b="9525"/>
                <wp:wrapNone/>
                <wp:docPr id="11" name="文本框 11"/>
                <wp:cNvGraphicFramePr/>
                <a:graphic xmlns:a="http://schemas.openxmlformats.org/drawingml/2006/main">
                  <a:graphicData uri="http://schemas.microsoft.com/office/word/2010/wordprocessingShape">
                    <wps:wsp>
                      <wps:cNvSpPr txBox="1">
                        <a:spLocks noChangeArrowheads="1"/>
                      </wps:cNvSpPr>
                      <wps:spPr bwMode="auto">
                        <a:xfrm>
                          <a:off x="0" y="0"/>
                          <a:ext cx="2771140" cy="1814830"/>
                        </a:xfrm>
                        <a:prstGeom prst="rect">
                          <a:avLst/>
                        </a:prstGeom>
                        <a:solidFill>
                          <a:srgbClr val="FFFFFF"/>
                        </a:solidFill>
                        <a:ln w="9525">
                          <a:solidFill>
                            <a:srgbClr val="000000"/>
                          </a:solidFill>
                          <a:prstDash val="dash"/>
                          <a:miter lim="800000"/>
                        </a:ln>
                        <a:effectLst/>
                      </wps:spPr>
                      <wps:txbx>
                        <w:txbxContent>
                          <w:p>
                            <w:pPr>
                              <w:ind w:firstLine="560"/>
                              <w:jc w:val="center"/>
                              <w:rPr>
                                <w:rFonts w:ascii="宋体" w:hAnsi="宋体"/>
                                <w:sz w:val="28"/>
                                <w:szCs w:val="28"/>
                              </w:rPr>
                            </w:pPr>
                            <w:r>
                              <w:rPr>
                                <w:rFonts w:hint="eastAsia" w:ascii="宋体" w:hAnsi="宋体"/>
                                <w:sz w:val="28"/>
                                <w:szCs w:val="28"/>
                              </w:rPr>
                              <w:t>授权代表身份证复印件</w:t>
                            </w:r>
                          </w:p>
                          <w:p>
                            <w:pPr>
                              <w:ind w:firstLine="560"/>
                              <w:jc w:val="center"/>
                              <w:rPr>
                                <w:rFonts w:ascii="宋体" w:hAnsi="宋体"/>
                                <w:sz w:val="28"/>
                                <w:szCs w:val="28"/>
                              </w:rPr>
                            </w:pPr>
                            <w:r>
                              <w:rPr>
                                <w:rFonts w:hint="eastAsia" w:ascii="宋体" w:hAnsi="宋体"/>
                                <w:sz w:val="28"/>
                                <w:szCs w:val="28"/>
                              </w:rPr>
                              <w:t>（正面）</w:t>
                            </w:r>
                          </w:p>
                          <w:p>
                            <w:pPr>
                              <w:pStyle w:val="13"/>
                              <w:ind w:left="0" w:leftChars="0" w:firstLine="0" w:firstLineChars="0"/>
                            </w:pPr>
                          </w:p>
                        </w:txbxContent>
                      </wps:txbx>
                      <wps:bodyPr rot="0" vert="horz" wrap="square" lIns="91440" tIns="45720" rIns="91440" bIns="45720" anchor="ctr" anchorCtr="0" upright="1">
                        <a:noAutofit/>
                      </wps:bodyPr>
                    </wps:wsp>
                  </a:graphicData>
                </a:graphic>
              </wp:anchor>
            </w:drawing>
          </mc:Choice>
          <mc:Fallback>
            <w:pict>
              <v:shape id="_x0000_s1026" o:spid="_x0000_s1026" o:spt="202" type="#_x0000_t202" style="position:absolute;left:0pt;margin-left:-9.85pt;margin-top:9.95pt;height:142.9pt;width:213.5pt;z-index:251662336;v-text-anchor:middle;mso-width-relative:page;mso-height-relative:page;" fillcolor="#FFFFFF" filled="t" stroked="t" coordsize="21600,21600" o:gfxdata="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">
                <v:fill on="t" focussize="0,0"/>
                <v:stroke color="#000000" miterlimit="8" joinstyle="miter" dashstyle="dash"/>
                <v:imagedata o:title=""/>
                <o:lock v:ext="edit" aspectratio="f"/>
                <v:textbox>
                  <w:txbxContent>
                    <w:p>
                      <w:pPr>
                        <w:ind w:firstLine="560"/>
                        <w:jc w:val="center"/>
                        <w:rPr>
                          <w:rFonts w:ascii="宋体" w:hAnsi="宋体"/>
                          <w:sz w:val="28"/>
                          <w:szCs w:val="28"/>
                        </w:rPr>
                      </w:pPr>
                      <w:r>
                        <w:rPr>
                          <w:rFonts w:hint="eastAsia" w:ascii="宋体" w:hAnsi="宋体"/>
                          <w:sz w:val="28"/>
                          <w:szCs w:val="28"/>
                        </w:rPr>
                        <w:t>授权代表身份证复印件</w:t>
                      </w:r>
                    </w:p>
                    <w:p>
                      <w:pPr>
                        <w:ind w:firstLine="560"/>
                        <w:jc w:val="center"/>
                        <w:rPr>
                          <w:rFonts w:ascii="宋体" w:hAnsi="宋体"/>
                          <w:sz w:val="28"/>
                          <w:szCs w:val="28"/>
                        </w:rPr>
                      </w:pPr>
                      <w:r>
                        <w:rPr>
                          <w:rFonts w:hint="eastAsia" w:ascii="宋体" w:hAnsi="宋体"/>
                          <w:sz w:val="28"/>
                          <w:szCs w:val="28"/>
                        </w:rPr>
                        <w:t>（正面）</w:t>
                      </w:r>
                    </w:p>
                    <w:p>
                      <w:pPr>
                        <w:pStyle w:val="13"/>
                        <w:ind w:left="0" w:leftChars="0" w:firstLine="0" w:firstLineChars="0"/>
                      </w:pPr>
                    </w:p>
                  </w:txbxContent>
                </v:textbox>
              </v:shape>
            </w:pict>
          </mc:Fallback>
        </mc:AlternateContent>
      </w:r>
    </w:p>
    <w:p>
      <w:pPr>
        <w:spacing w:line="560" w:lineRule="exact"/>
        <w:ind w:firstLine="420"/>
        <w:rPr>
          <w:rFonts w:ascii="宋体" w:hAnsi="宋体"/>
          <w:szCs w:val="21"/>
        </w:rPr>
      </w:pPr>
    </w:p>
    <w:p>
      <w:pPr>
        <w:spacing w:line="560" w:lineRule="exact"/>
        <w:ind w:firstLine="420"/>
        <w:rPr>
          <w:rFonts w:ascii="宋体" w:hAnsi="宋体"/>
          <w:szCs w:val="21"/>
        </w:rPr>
      </w:pPr>
    </w:p>
    <w:p>
      <w:pPr>
        <w:spacing w:line="560" w:lineRule="exact"/>
        <w:ind w:firstLine="420"/>
        <w:rPr>
          <w:rFonts w:ascii="宋体" w:hAnsi="宋体"/>
          <w:szCs w:val="21"/>
        </w:rPr>
      </w:pPr>
    </w:p>
    <w:p>
      <w:pPr>
        <w:spacing w:line="560" w:lineRule="exact"/>
        <w:ind w:firstLine="420"/>
        <w:rPr>
          <w:rFonts w:ascii="宋体" w:hAnsi="宋体"/>
          <w:szCs w:val="21"/>
        </w:rPr>
      </w:pPr>
    </w:p>
    <w:p>
      <w:pPr>
        <w:pStyle w:val="13"/>
      </w:pPr>
    </w:p>
    <w:p>
      <w:pPr>
        <w:pStyle w:val="13"/>
      </w:pPr>
    </w:p>
    <w:p>
      <w:pPr>
        <w:tabs>
          <w:tab w:val="left" w:pos="6300"/>
        </w:tabs>
        <w:snapToGrid w:val="0"/>
        <w:spacing w:line="500" w:lineRule="exact"/>
        <w:ind w:right="480" w:firstLine="560"/>
        <w:rPr>
          <w:rFonts w:ascii="仿宋_GB2312" w:hAnsi="宋体" w:eastAsia="仿宋_GB2312"/>
          <w:color w:val="000000"/>
          <w:sz w:val="28"/>
          <w:szCs w:val="28"/>
        </w:rPr>
        <w:sectPr>
          <w:footerReference r:id="rId18" w:type="default"/>
          <w:pgSz w:w="11906" w:h="16838"/>
          <w:pgMar w:top="1418" w:right="1418" w:bottom="1418" w:left="1418" w:header="851" w:footer="851" w:gutter="0"/>
          <w:pgNumType w:fmt="numberInDash"/>
          <w:cols w:space="720" w:num="1"/>
          <w:docGrid w:linePitch="326" w:charSpace="0"/>
        </w:sectPr>
      </w:pPr>
      <w:r>
        <w:rPr>
          <w:rFonts w:hint="eastAsia" w:ascii="仿宋_GB2312" w:hAnsi="宋体" w:eastAsia="仿宋_GB2312" w:cs="宋体"/>
          <w:color w:val="000000"/>
          <w:sz w:val="28"/>
          <w:szCs w:val="28"/>
        </w:rPr>
        <w:t>注：若为法定代表人办理并签署合同文件的，不提供此页。</w:t>
      </w:r>
    </w:p>
    <w:p>
      <w:pPr>
        <w:ind w:firstLine="562"/>
        <w:rPr>
          <w:rFonts w:ascii="Calibri" w:hAnsi="Calibri"/>
          <w:b/>
          <w:bCs/>
          <w:color w:val="000000"/>
          <w:kern w:val="0"/>
          <w:sz w:val="28"/>
          <w:szCs w:val="28"/>
        </w:rPr>
      </w:pPr>
      <w:r>
        <w:rPr>
          <w:rFonts w:hint="eastAsia" w:ascii="Calibri" w:hAnsi="Calibri"/>
          <w:b/>
          <w:bCs/>
          <w:color w:val="000000"/>
          <w:kern w:val="0"/>
          <w:sz w:val="28"/>
          <w:szCs w:val="28"/>
        </w:rPr>
        <w:t xml:space="preserve">附件2-1：              </w:t>
      </w:r>
    </w:p>
    <w:p>
      <w:pPr>
        <w:ind w:firstLine="723"/>
        <w:jc w:val="center"/>
        <w:rPr>
          <w:rFonts w:ascii="宋体" w:hAnsi="宋体" w:cs="宋体"/>
          <w:b/>
          <w:bCs/>
          <w:color w:val="000000"/>
          <w:kern w:val="0"/>
          <w:sz w:val="36"/>
          <w:szCs w:val="36"/>
          <w:lang w:val="zh-CN"/>
        </w:rPr>
      </w:pPr>
      <w:r>
        <w:rPr>
          <w:rFonts w:hint="eastAsia" w:ascii="宋体" w:hAnsi="宋体" w:cs="宋体"/>
          <w:b/>
          <w:bCs/>
          <w:kern w:val="0"/>
          <w:sz w:val="36"/>
          <w:szCs w:val="36"/>
        </w:rPr>
        <w:t>被</w:t>
      </w:r>
      <w:r>
        <w:rPr>
          <w:rFonts w:hint="eastAsia" w:ascii="宋体" w:hAnsi="宋体" w:cs="宋体"/>
          <w:b/>
          <w:bCs/>
          <w:kern w:val="0"/>
          <w:sz w:val="36"/>
          <w:szCs w:val="36"/>
          <w:lang w:val="zh-CN"/>
        </w:rPr>
        <w:t>授权人</w:t>
      </w:r>
      <w:r>
        <w:rPr>
          <w:rFonts w:hint="eastAsia" w:ascii="宋体" w:hAnsi="宋体" w:cs="宋体"/>
          <w:b/>
          <w:bCs/>
          <w:color w:val="000000"/>
          <w:kern w:val="0"/>
          <w:sz w:val="36"/>
          <w:szCs w:val="36"/>
          <w:lang w:val="zh-CN"/>
        </w:rPr>
        <w:t>社保缴纳证明材料</w:t>
      </w:r>
    </w:p>
    <w:p>
      <w:pPr>
        <w:autoSpaceDE w:val="0"/>
        <w:autoSpaceDN w:val="0"/>
        <w:adjustRightInd w:val="0"/>
        <w:spacing w:before="120" w:line="360" w:lineRule="auto"/>
        <w:ind w:firstLine="0" w:firstLineChars="0"/>
        <w:rPr>
          <w:rFonts w:ascii="Calibri" w:hAnsi="Calibri"/>
          <w:b/>
          <w:bCs/>
          <w:kern w:val="0"/>
          <w:sz w:val="28"/>
          <w:szCs w:val="28"/>
        </w:rPr>
      </w:pPr>
    </w:p>
    <w:p>
      <w:pPr>
        <w:autoSpaceDE w:val="0"/>
        <w:autoSpaceDN w:val="0"/>
        <w:adjustRightInd w:val="0"/>
        <w:spacing w:before="120" w:line="360" w:lineRule="auto"/>
        <w:ind w:firstLine="0" w:firstLineChars="0"/>
        <w:rPr>
          <w:rFonts w:ascii="Calibri" w:hAnsi="Calibri"/>
          <w:b/>
          <w:bCs/>
          <w:kern w:val="0"/>
          <w:sz w:val="28"/>
          <w:szCs w:val="28"/>
        </w:rPr>
      </w:pPr>
    </w:p>
    <w:p>
      <w:pPr>
        <w:autoSpaceDE w:val="0"/>
        <w:autoSpaceDN w:val="0"/>
        <w:adjustRightInd w:val="0"/>
        <w:spacing w:before="120" w:line="360" w:lineRule="auto"/>
        <w:ind w:firstLine="0" w:firstLineChars="0"/>
        <w:rPr>
          <w:rFonts w:ascii="Calibri" w:hAnsi="Calibri"/>
          <w:b/>
          <w:bCs/>
          <w:kern w:val="0"/>
          <w:sz w:val="28"/>
          <w:szCs w:val="28"/>
        </w:rPr>
      </w:pPr>
    </w:p>
    <w:p>
      <w:pPr>
        <w:autoSpaceDE w:val="0"/>
        <w:autoSpaceDN w:val="0"/>
        <w:adjustRightInd w:val="0"/>
        <w:spacing w:before="120" w:line="360" w:lineRule="auto"/>
        <w:ind w:firstLine="0" w:firstLineChars="0"/>
        <w:rPr>
          <w:rFonts w:ascii="Calibri" w:hAnsi="Calibri"/>
          <w:b/>
          <w:bCs/>
          <w:kern w:val="0"/>
          <w:sz w:val="28"/>
          <w:szCs w:val="28"/>
        </w:rPr>
      </w:pPr>
    </w:p>
    <w:p>
      <w:pPr>
        <w:autoSpaceDE w:val="0"/>
        <w:autoSpaceDN w:val="0"/>
        <w:adjustRightInd w:val="0"/>
        <w:spacing w:before="120" w:line="360" w:lineRule="auto"/>
        <w:ind w:firstLine="0" w:firstLineChars="0"/>
        <w:rPr>
          <w:rFonts w:ascii="Calibri" w:hAnsi="Calibri"/>
          <w:b/>
          <w:bCs/>
          <w:kern w:val="0"/>
          <w:sz w:val="28"/>
          <w:szCs w:val="28"/>
        </w:rPr>
      </w:pPr>
    </w:p>
    <w:p>
      <w:pPr>
        <w:autoSpaceDE w:val="0"/>
        <w:autoSpaceDN w:val="0"/>
        <w:adjustRightInd w:val="0"/>
        <w:spacing w:before="120" w:line="360" w:lineRule="auto"/>
        <w:ind w:firstLine="0" w:firstLineChars="0"/>
        <w:rPr>
          <w:rFonts w:ascii="Calibri" w:hAnsi="Calibri"/>
          <w:b/>
          <w:bCs/>
          <w:kern w:val="0"/>
          <w:sz w:val="28"/>
          <w:szCs w:val="28"/>
        </w:rPr>
      </w:pPr>
    </w:p>
    <w:p>
      <w:pPr>
        <w:autoSpaceDE w:val="0"/>
        <w:autoSpaceDN w:val="0"/>
        <w:adjustRightInd w:val="0"/>
        <w:spacing w:before="120" w:line="360" w:lineRule="auto"/>
        <w:ind w:firstLine="0" w:firstLineChars="0"/>
        <w:rPr>
          <w:rFonts w:ascii="Calibri" w:hAnsi="Calibri"/>
          <w:b/>
          <w:bCs/>
          <w:kern w:val="0"/>
          <w:sz w:val="28"/>
          <w:szCs w:val="28"/>
        </w:rPr>
      </w:pPr>
    </w:p>
    <w:p>
      <w:pPr>
        <w:autoSpaceDE w:val="0"/>
        <w:autoSpaceDN w:val="0"/>
        <w:adjustRightInd w:val="0"/>
        <w:spacing w:before="120" w:line="360" w:lineRule="auto"/>
        <w:ind w:firstLine="0" w:firstLineChars="0"/>
        <w:rPr>
          <w:rFonts w:ascii="Calibri" w:hAnsi="Calibri"/>
          <w:b/>
          <w:bCs/>
          <w:kern w:val="0"/>
          <w:sz w:val="28"/>
          <w:szCs w:val="28"/>
        </w:rPr>
      </w:pPr>
    </w:p>
    <w:p>
      <w:pPr>
        <w:autoSpaceDE w:val="0"/>
        <w:autoSpaceDN w:val="0"/>
        <w:adjustRightInd w:val="0"/>
        <w:spacing w:before="120" w:line="360" w:lineRule="auto"/>
        <w:ind w:firstLine="0" w:firstLineChars="0"/>
        <w:rPr>
          <w:rFonts w:ascii="Calibri" w:hAnsi="Calibri"/>
          <w:b/>
          <w:bCs/>
          <w:kern w:val="0"/>
          <w:sz w:val="28"/>
          <w:szCs w:val="28"/>
        </w:rPr>
      </w:pPr>
    </w:p>
    <w:p>
      <w:pPr>
        <w:autoSpaceDE w:val="0"/>
        <w:autoSpaceDN w:val="0"/>
        <w:adjustRightInd w:val="0"/>
        <w:spacing w:before="120" w:line="360" w:lineRule="auto"/>
        <w:ind w:firstLine="0" w:firstLineChars="0"/>
        <w:rPr>
          <w:rFonts w:ascii="Calibri" w:hAnsi="Calibri"/>
          <w:b/>
          <w:bCs/>
          <w:kern w:val="0"/>
          <w:sz w:val="28"/>
          <w:szCs w:val="28"/>
        </w:rPr>
      </w:pPr>
    </w:p>
    <w:p>
      <w:pPr>
        <w:autoSpaceDE w:val="0"/>
        <w:autoSpaceDN w:val="0"/>
        <w:adjustRightInd w:val="0"/>
        <w:spacing w:before="120" w:line="360" w:lineRule="auto"/>
        <w:ind w:firstLine="0" w:firstLineChars="0"/>
        <w:rPr>
          <w:rFonts w:ascii="Calibri" w:hAnsi="Calibri"/>
          <w:b/>
          <w:bCs/>
          <w:kern w:val="0"/>
          <w:sz w:val="28"/>
          <w:szCs w:val="28"/>
        </w:rPr>
      </w:pPr>
    </w:p>
    <w:p>
      <w:pPr>
        <w:autoSpaceDE w:val="0"/>
        <w:autoSpaceDN w:val="0"/>
        <w:adjustRightInd w:val="0"/>
        <w:spacing w:before="120" w:line="360" w:lineRule="auto"/>
        <w:ind w:firstLine="0" w:firstLineChars="0"/>
        <w:rPr>
          <w:rFonts w:ascii="Calibri" w:hAnsi="Calibri"/>
          <w:b/>
          <w:bCs/>
          <w:kern w:val="0"/>
          <w:sz w:val="28"/>
          <w:szCs w:val="28"/>
        </w:rPr>
      </w:pPr>
    </w:p>
    <w:p>
      <w:pPr>
        <w:autoSpaceDE w:val="0"/>
        <w:autoSpaceDN w:val="0"/>
        <w:adjustRightInd w:val="0"/>
        <w:spacing w:before="120" w:line="360" w:lineRule="auto"/>
        <w:ind w:firstLine="0" w:firstLineChars="0"/>
        <w:rPr>
          <w:rFonts w:ascii="Calibri" w:hAnsi="Calibri"/>
          <w:b/>
          <w:bCs/>
          <w:kern w:val="0"/>
          <w:sz w:val="28"/>
          <w:szCs w:val="28"/>
        </w:rPr>
      </w:pPr>
    </w:p>
    <w:p>
      <w:pPr>
        <w:autoSpaceDE w:val="0"/>
        <w:autoSpaceDN w:val="0"/>
        <w:adjustRightInd w:val="0"/>
        <w:spacing w:before="120" w:line="360" w:lineRule="auto"/>
        <w:ind w:firstLine="0" w:firstLineChars="0"/>
        <w:rPr>
          <w:rFonts w:ascii="Calibri" w:hAnsi="Calibri"/>
          <w:b/>
          <w:bCs/>
          <w:kern w:val="0"/>
          <w:sz w:val="28"/>
          <w:szCs w:val="28"/>
        </w:rPr>
      </w:pPr>
    </w:p>
    <w:p>
      <w:pPr>
        <w:autoSpaceDE w:val="0"/>
        <w:autoSpaceDN w:val="0"/>
        <w:adjustRightInd w:val="0"/>
        <w:spacing w:before="120" w:line="360" w:lineRule="auto"/>
        <w:ind w:firstLine="0" w:firstLineChars="0"/>
        <w:rPr>
          <w:rFonts w:ascii="Calibri" w:hAnsi="Calibri"/>
          <w:b/>
          <w:bCs/>
          <w:kern w:val="0"/>
          <w:sz w:val="28"/>
          <w:szCs w:val="28"/>
        </w:rPr>
      </w:pPr>
    </w:p>
    <w:p>
      <w:pPr>
        <w:autoSpaceDE w:val="0"/>
        <w:autoSpaceDN w:val="0"/>
        <w:adjustRightInd w:val="0"/>
        <w:spacing w:before="120" w:line="360" w:lineRule="auto"/>
        <w:ind w:firstLine="0" w:firstLineChars="0"/>
        <w:rPr>
          <w:rFonts w:ascii="Calibri" w:hAnsi="Calibri"/>
          <w:b/>
          <w:bCs/>
          <w:kern w:val="0"/>
          <w:sz w:val="28"/>
          <w:szCs w:val="28"/>
        </w:rPr>
      </w:pPr>
    </w:p>
    <w:p>
      <w:pPr>
        <w:autoSpaceDE w:val="0"/>
        <w:autoSpaceDN w:val="0"/>
        <w:adjustRightInd w:val="0"/>
        <w:spacing w:before="120" w:line="360" w:lineRule="auto"/>
        <w:ind w:firstLine="0" w:firstLineChars="0"/>
        <w:rPr>
          <w:rFonts w:ascii="Calibri" w:hAnsi="Calibri"/>
          <w:b/>
          <w:bCs/>
          <w:kern w:val="0"/>
          <w:sz w:val="28"/>
          <w:szCs w:val="28"/>
        </w:rPr>
      </w:pPr>
    </w:p>
    <w:p>
      <w:pPr>
        <w:autoSpaceDE w:val="0"/>
        <w:autoSpaceDN w:val="0"/>
        <w:adjustRightInd w:val="0"/>
        <w:spacing w:before="120" w:line="360" w:lineRule="auto"/>
        <w:ind w:firstLine="0" w:firstLineChars="0"/>
        <w:rPr>
          <w:rFonts w:ascii="Calibri" w:hAnsi="Calibri"/>
          <w:b/>
          <w:bCs/>
          <w:kern w:val="0"/>
          <w:sz w:val="28"/>
          <w:szCs w:val="28"/>
        </w:rPr>
      </w:pPr>
    </w:p>
    <w:p>
      <w:pPr>
        <w:autoSpaceDE w:val="0"/>
        <w:autoSpaceDN w:val="0"/>
        <w:adjustRightInd w:val="0"/>
        <w:spacing w:before="120" w:line="360" w:lineRule="auto"/>
        <w:ind w:firstLine="0" w:firstLineChars="0"/>
        <w:rPr>
          <w:rFonts w:ascii="Calibri" w:hAnsi="Calibri"/>
          <w:b/>
          <w:bCs/>
          <w:kern w:val="0"/>
          <w:sz w:val="28"/>
          <w:szCs w:val="28"/>
        </w:rPr>
      </w:pPr>
    </w:p>
    <w:p>
      <w:pPr>
        <w:autoSpaceDE w:val="0"/>
        <w:autoSpaceDN w:val="0"/>
        <w:adjustRightInd w:val="0"/>
        <w:spacing w:before="120" w:line="360" w:lineRule="auto"/>
        <w:ind w:firstLine="0" w:firstLineChars="0"/>
        <w:rPr>
          <w:rFonts w:ascii="Calibri" w:hAnsi="Calibri"/>
          <w:b/>
          <w:bCs/>
          <w:kern w:val="0"/>
          <w:sz w:val="28"/>
          <w:szCs w:val="28"/>
        </w:rPr>
      </w:pPr>
    </w:p>
    <w:p>
      <w:pPr>
        <w:autoSpaceDE w:val="0"/>
        <w:autoSpaceDN w:val="0"/>
        <w:adjustRightInd w:val="0"/>
        <w:spacing w:before="120" w:line="360" w:lineRule="auto"/>
        <w:ind w:firstLine="0" w:firstLineChars="0"/>
        <w:rPr>
          <w:rFonts w:ascii="宋体" w:hAnsi="宋体" w:cs="宋体"/>
          <w:b/>
          <w:kern w:val="0"/>
          <w:sz w:val="36"/>
          <w:szCs w:val="36"/>
        </w:rPr>
      </w:pPr>
      <w:r>
        <w:rPr>
          <w:rFonts w:hint="eastAsia" w:ascii="Calibri" w:hAnsi="Calibri"/>
          <w:b/>
          <w:bCs/>
          <w:kern w:val="0"/>
          <w:sz w:val="28"/>
          <w:szCs w:val="28"/>
        </w:rPr>
        <w:t>附件三：</w:t>
      </w:r>
    </w:p>
    <w:p>
      <w:pPr>
        <w:spacing w:line="400" w:lineRule="exact"/>
        <w:ind w:firstLine="3415" w:firstLineChars="945"/>
        <w:rPr>
          <w:rFonts w:ascii="宋体" w:hAnsi="宋体" w:cs="宋体"/>
          <w:b/>
          <w:kern w:val="0"/>
          <w:sz w:val="36"/>
          <w:szCs w:val="36"/>
        </w:rPr>
      </w:pPr>
      <w:r>
        <w:rPr>
          <w:rFonts w:hint="eastAsia" w:ascii="宋体" w:hAnsi="宋体" w:cs="宋体"/>
          <w:b/>
          <w:kern w:val="0"/>
          <w:sz w:val="36"/>
          <w:szCs w:val="36"/>
        </w:rPr>
        <w:t>营业执照</w:t>
      </w:r>
    </w:p>
    <w:p>
      <w:pPr>
        <w:pStyle w:val="13"/>
        <w:ind w:left="0" w:leftChars="0" w:firstLine="0" w:firstLineChars="0"/>
      </w:pPr>
    </w:p>
    <w:p>
      <w:pPr>
        <w:autoSpaceDE w:val="0"/>
        <w:autoSpaceDN w:val="0"/>
        <w:adjustRightInd w:val="0"/>
        <w:spacing w:before="120" w:line="360" w:lineRule="auto"/>
        <w:ind w:firstLine="0" w:firstLineChars="0"/>
        <w:rPr>
          <w:rFonts w:ascii="宋体" w:hAnsi="宋体" w:cs="宋体"/>
          <w:b/>
          <w:bCs/>
          <w:kern w:val="0"/>
          <w:sz w:val="36"/>
          <w:szCs w:val="36"/>
          <w:lang w:val="zh-CN"/>
        </w:rPr>
      </w:pPr>
      <w:r>
        <w:rPr>
          <w:rFonts w:ascii="Calibri" w:hAnsi="Calibri"/>
          <w:b/>
          <w:bCs/>
          <w:kern w:val="0"/>
          <w:sz w:val="28"/>
          <w:szCs w:val="28"/>
        </w:rPr>
        <w:br w:type="page"/>
      </w:r>
      <w:r>
        <w:rPr>
          <w:rFonts w:hint="eastAsia" w:ascii="Calibri" w:hAnsi="Calibri"/>
          <w:b/>
          <w:bCs/>
          <w:kern w:val="0"/>
          <w:sz w:val="28"/>
          <w:szCs w:val="28"/>
        </w:rPr>
        <w:t>附件四：</w:t>
      </w:r>
    </w:p>
    <w:p>
      <w:pPr>
        <w:spacing w:line="400" w:lineRule="exact"/>
        <w:ind w:firstLine="723"/>
        <w:jc w:val="center"/>
        <w:rPr>
          <w:rFonts w:ascii="宋体" w:hAnsi="宋体" w:cs="宋体"/>
          <w:b/>
          <w:kern w:val="0"/>
          <w:sz w:val="36"/>
          <w:szCs w:val="36"/>
        </w:rPr>
      </w:pPr>
      <w:r>
        <w:rPr>
          <w:rFonts w:hint="eastAsia" w:ascii="宋体" w:hAnsi="宋体" w:cs="宋体"/>
          <w:b/>
          <w:kern w:val="0"/>
          <w:sz w:val="36"/>
          <w:szCs w:val="36"/>
        </w:rPr>
        <w:t>资质证书</w:t>
      </w:r>
    </w:p>
    <w:p>
      <w:pPr>
        <w:autoSpaceDE w:val="0"/>
        <w:autoSpaceDN w:val="0"/>
        <w:adjustRightInd w:val="0"/>
        <w:spacing w:before="120" w:line="360" w:lineRule="auto"/>
        <w:ind w:firstLine="562"/>
        <w:rPr>
          <w:rFonts w:ascii="Calibri" w:hAnsi="Calibri"/>
          <w:b/>
          <w:bCs/>
          <w:kern w:val="0"/>
          <w:sz w:val="28"/>
          <w:szCs w:val="28"/>
        </w:rPr>
      </w:pPr>
    </w:p>
    <w:p>
      <w:pPr>
        <w:pStyle w:val="13"/>
        <w:ind w:firstLine="562"/>
        <w:rPr>
          <w:rFonts w:ascii="Calibri" w:hAnsi="Calibri"/>
          <w:b/>
          <w:bCs/>
          <w:kern w:val="0"/>
          <w:sz w:val="28"/>
          <w:szCs w:val="28"/>
        </w:rPr>
      </w:pPr>
    </w:p>
    <w:p>
      <w:pPr>
        <w:pStyle w:val="13"/>
        <w:ind w:firstLine="562"/>
        <w:rPr>
          <w:rFonts w:ascii="Calibri" w:hAnsi="Calibri"/>
          <w:b/>
          <w:bCs/>
          <w:kern w:val="0"/>
          <w:sz w:val="28"/>
          <w:szCs w:val="28"/>
        </w:rPr>
      </w:pPr>
    </w:p>
    <w:p>
      <w:pPr>
        <w:pStyle w:val="13"/>
        <w:ind w:firstLine="562"/>
        <w:rPr>
          <w:rFonts w:ascii="Calibri" w:hAnsi="Calibri"/>
          <w:b/>
          <w:bCs/>
          <w:kern w:val="0"/>
          <w:sz w:val="28"/>
          <w:szCs w:val="28"/>
        </w:rPr>
      </w:pPr>
    </w:p>
    <w:p>
      <w:pPr>
        <w:pStyle w:val="13"/>
        <w:ind w:firstLine="562"/>
        <w:rPr>
          <w:rFonts w:ascii="Calibri" w:hAnsi="Calibri"/>
          <w:b/>
          <w:bCs/>
          <w:kern w:val="0"/>
          <w:sz w:val="28"/>
          <w:szCs w:val="28"/>
        </w:rPr>
      </w:pPr>
    </w:p>
    <w:p>
      <w:pPr>
        <w:pStyle w:val="13"/>
        <w:ind w:firstLine="562"/>
        <w:rPr>
          <w:rFonts w:ascii="Calibri" w:hAnsi="Calibri"/>
          <w:b/>
          <w:bCs/>
          <w:kern w:val="0"/>
          <w:sz w:val="28"/>
          <w:szCs w:val="28"/>
        </w:rPr>
      </w:pPr>
    </w:p>
    <w:p>
      <w:pPr>
        <w:pStyle w:val="13"/>
        <w:ind w:firstLine="562"/>
        <w:rPr>
          <w:rFonts w:ascii="Calibri" w:hAnsi="Calibri"/>
          <w:b/>
          <w:bCs/>
          <w:kern w:val="0"/>
          <w:sz w:val="28"/>
          <w:szCs w:val="28"/>
        </w:rPr>
      </w:pPr>
    </w:p>
    <w:p>
      <w:pPr>
        <w:pStyle w:val="13"/>
        <w:ind w:firstLine="562"/>
        <w:rPr>
          <w:rFonts w:ascii="Calibri" w:hAnsi="Calibri"/>
          <w:b/>
          <w:bCs/>
          <w:kern w:val="0"/>
          <w:sz w:val="28"/>
          <w:szCs w:val="28"/>
        </w:rPr>
      </w:pPr>
    </w:p>
    <w:p>
      <w:pPr>
        <w:pStyle w:val="13"/>
        <w:ind w:firstLine="562"/>
        <w:rPr>
          <w:rFonts w:ascii="Calibri" w:hAnsi="Calibri"/>
          <w:b/>
          <w:bCs/>
          <w:kern w:val="0"/>
          <w:sz w:val="28"/>
          <w:szCs w:val="28"/>
        </w:rPr>
      </w:pPr>
    </w:p>
    <w:p>
      <w:pPr>
        <w:pStyle w:val="13"/>
        <w:ind w:firstLine="562"/>
        <w:rPr>
          <w:rFonts w:ascii="Calibri" w:hAnsi="Calibri"/>
          <w:b/>
          <w:bCs/>
          <w:kern w:val="0"/>
          <w:sz w:val="28"/>
          <w:szCs w:val="28"/>
        </w:rPr>
      </w:pPr>
    </w:p>
    <w:p>
      <w:pPr>
        <w:pStyle w:val="13"/>
        <w:ind w:firstLine="562"/>
        <w:rPr>
          <w:rFonts w:ascii="Calibri" w:hAnsi="Calibri"/>
          <w:b/>
          <w:bCs/>
          <w:kern w:val="0"/>
          <w:sz w:val="28"/>
          <w:szCs w:val="28"/>
        </w:rPr>
      </w:pPr>
    </w:p>
    <w:p>
      <w:pPr>
        <w:pStyle w:val="13"/>
        <w:ind w:firstLine="562"/>
        <w:rPr>
          <w:rFonts w:ascii="Calibri" w:hAnsi="Calibri"/>
          <w:b/>
          <w:bCs/>
          <w:kern w:val="0"/>
          <w:sz w:val="28"/>
          <w:szCs w:val="28"/>
        </w:rPr>
      </w:pPr>
    </w:p>
    <w:p>
      <w:pPr>
        <w:pStyle w:val="13"/>
        <w:ind w:firstLine="562"/>
        <w:rPr>
          <w:rFonts w:ascii="Calibri" w:hAnsi="Calibri"/>
          <w:b/>
          <w:bCs/>
          <w:kern w:val="0"/>
          <w:sz w:val="28"/>
          <w:szCs w:val="28"/>
        </w:rPr>
      </w:pPr>
    </w:p>
    <w:p>
      <w:pPr>
        <w:pStyle w:val="13"/>
        <w:ind w:firstLine="562"/>
        <w:rPr>
          <w:rFonts w:ascii="Calibri" w:hAnsi="Calibri"/>
          <w:b/>
          <w:bCs/>
          <w:kern w:val="0"/>
          <w:sz w:val="28"/>
          <w:szCs w:val="28"/>
        </w:rPr>
      </w:pPr>
    </w:p>
    <w:p>
      <w:pPr>
        <w:pStyle w:val="13"/>
        <w:ind w:firstLine="562"/>
        <w:rPr>
          <w:rFonts w:ascii="Calibri" w:hAnsi="Calibri"/>
          <w:b/>
          <w:bCs/>
          <w:kern w:val="0"/>
          <w:sz w:val="28"/>
          <w:szCs w:val="28"/>
        </w:rPr>
      </w:pPr>
    </w:p>
    <w:p>
      <w:pPr>
        <w:pStyle w:val="13"/>
        <w:ind w:firstLine="562"/>
        <w:rPr>
          <w:rFonts w:ascii="Calibri" w:hAnsi="Calibri"/>
          <w:b/>
          <w:bCs/>
          <w:kern w:val="0"/>
          <w:sz w:val="28"/>
          <w:szCs w:val="28"/>
        </w:rPr>
      </w:pPr>
    </w:p>
    <w:p>
      <w:pPr>
        <w:pStyle w:val="13"/>
        <w:ind w:firstLine="562"/>
        <w:rPr>
          <w:rFonts w:ascii="Calibri" w:hAnsi="Calibri"/>
          <w:b/>
          <w:bCs/>
          <w:kern w:val="0"/>
          <w:sz w:val="28"/>
          <w:szCs w:val="28"/>
        </w:rPr>
      </w:pPr>
    </w:p>
    <w:p>
      <w:pPr>
        <w:pStyle w:val="13"/>
        <w:ind w:firstLine="562"/>
        <w:rPr>
          <w:rFonts w:ascii="Calibri" w:hAnsi="Calibri"/>
          <w:b/>
          <w:bCs/>
          <w:kern w:val="0"/>
          <w:sz w:val="28"/>
          <w:szCs w:val="28"/>
        </w:rPr>
      </w:pPr>
    </w:p>
    <w:p>
      <w:pPr>
        <w:pStyle w:val="13"/>
        <w:ind w:firstLine="562"/>
        <w:rPr>
          <w:rFonts w:ascii="Calibri" w:hAnsi="Calibri"/>
          <w:b/>
          <w:bCs/>
          <w:kern w:val="0"/>
          <w:sz w:val="28"/>
          <w:szCs w:val="28"/>
        </w:rPr>
      </w:pPr>
    </w:p>
    <w:p>
      <w:pPr>
        <w:pStyle w:val="13"/>
        <w:ind w:firstLine="562"/>
        <w:rPr>
          <w:rFonts w:ascii="Calibri" w:hAnsi="Calibri"/>
          <w:b/>
          <w:bCs/>
          <w:kern w:val="0"/>
          <w:sz w:val="28"/>
          <w:szCs w:val="28"/>
        </w:rPr>
      </w:pPr>
    </w:p>
    <w:p>
      <w:pPr>
        <w:pStyle w:val="13"/>
        <w:ind w:firstLine="562"/>
        <w:rPr>
          <w:rFonts w:ascii="Calibri" w:hAnsi="Calibri"/>
          <w:b/>
          <w:bCs/>
          <w:kern w:val="0"/>
          <w:sz w:val="28"/>
          <w:szCs w:val="28"/>
        </w:rPr>
      </w:pPr>
    </w:p>
    <w:p>
      <w:pPr>
        <w:pStyle w:val="19"/>
        <w:spacing w:before="120" w:after="120"/>
        <w:jc w:val="left"/>
      </w:pPr>
    </w:p>
    <w:p>
      <w:pPr>
        <w:pStyle w:val="19"/>
        <w:spacing w:before="120" w:after="120"/>
        <w:jc w:val="left"/>
      </w:pPr>
      <w:r>
        <w:rPr>
          <w:rFonts w:hint="eastAsia"/>
        </w:rPr>
        <w:t>附件五：</w:t>
      </w:r>
    </w:p>
    <w:p>
      <w:pPr>
        <w:pStyle w:val="19"/>
        <w:spacing w:before="120" w:after="120"/>
        <w:ind w:firstLine="602"/>
        <w:rPr>
          <w:rFonts w:hAnsi="黑体" w:eastAsia="黑体" w:cs="华文中宋"/>
          <w:bCs/>
          <w:sz w:val="36"/>
        </w:rPr>
      </w:pPr>
      <w:r>
        <w:rPr>
          <w:rFonts w:hint="eastAsia" w:ascii="宋体" w:hAnsi="宋体"/>
          <w:bCs/>
          <w:sz w:val="36"/>
        </w:rPr>
        <w:t>保密承诺书</w:t>
      </w:r>
    </w:p>
    <w:p>
      <w:pPr>
        <w:spacing w:line="240" w:lineRule="exact"/>
        <w:ind w:firstLine="640"/>
        <w:rPr>
          <w:rFonts w:eastAsia="仿宋_GB2312"/>
          <w:kern w:val="0"/>
          <w:sz w:val="32"/>
          <w:szCs w:val="32"/>
        </w:rPr>
      </w:pPr>
    </w:p>
    <w:p>
      <w:pPr>
        <w:ind w:firstLine="0" w:firstLineChars="0"/>
        <w:rPr>
          <w:rFonts w:ascii="仿宋_GB2312" w:hAnsi="仿宋_GB2312" w:eastAsia="仿宋_GB2312" w:cs="仿宋_GB2312"/>
          <w:sz w:val="28"/>
          <w:szCs w:val="28"/>
          <w:u w:val="single"/>
        </w:rPr>
      </w:pP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                         </w:t>
      </w:r>
    </w:p>
    <w:p>
      <w:pPr>
        <w:ind w:firstLine="560"/>
        <w:rPr>
          <w:rFonts w:ascii="仿宋_GB2312" w:hAnsi="仿宋_GB2312" w:eastAsia="仿宋_GB2312" w:cs="仿宋_GB2312"/>
          <w:sz w:val="28"/>
          <w:szCs w:val="28"/>
        </w:rPr>
      </w:pPr>
      <w:r>
        <w:rPr>
          <w:rFonts w:hint="eastAsia" w:ascii="仿宋_GB2312" w:hAnsi="仿宋_GB2312" w:eastAsia="仿宋_GB2312" w:cs="仿宋_GB2312"/>
          <w:sz w:val="28"/>
          <w:szCs w:val="28"/>
        </w:rPr>
        <w:t>我方参加的编号为</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的设计项目采购活动，根据有关保密法规制度，知悉应当承担的保密义务和法律责任。承诺如下：</w:t>
      </w:r>
    </w:p>
    <w:p>
      <w:pPr>
        <w:ind w:firstLine="560"/>
        <w:rPr>
          <w:rFonts w:ascii="仿宋_GB2312" w:hAnsi="仿宋_GB2312" w:eastAsia="仿宋_GB2312" w:cs="仿宋_GB2312"/>
          <w:sz w:val="28"/>
          <w:szCs w:val="28"/>
        </w:rPr>
      </w:pPr>
      <w:r>
        <w:rPr>
          <w:rFonts w:hint="eastAsia" w:ascii="仿宋_GB2312" w:hAnsi="仿宋_GB2312" w:eastAsia="仿宋_GB2312" w:cs="仿宋_GB2312"/>
          <w:sz w:val="28"/>
          <w:szCs w:val="28"/>
        </w:rPr>
        <w:t>一、严格遵守国家和本项目上级单位保密法规，建立完善并严格落实保密管理制度，不向无关人员透露军事秘密，履行保密义务；</w:t>
      </w:r>
    </w:p>
    <w:p>
      <w:pPr>
        <w:ind w:firstLine="560"/>
        <w:rPr>
          <w:rFonts w:ascii="仿宋_GB2312" w:hAnsi="仿宋_GB2312" w:eastAsia="仿宋_GB2312" w:cs="仿宋_GB2312"/>
          <w:sz w:val="28"/>
          <w:szCs w:val="28"/>
        </w:rPr>
      </w:pPr>
      <w:r>
        <w:rPr>
          <w:rFonts w:hint="eastAsia" w:ascii="仿宋_GB2312" w:hAnsi="仿宋_GB2312" w:eastAsia="仿宋_GB2312" w:cs="仿宋_GB2312"/>
          <w:sz w:val="28"/>
          <w:szCs w:val="28"/>
        </w:rPr>
        <w:t>二、相关技术文件等涉军涉密文件资料专人管理、专盘存储、专室专柜存放，不擅自复制、扩散；</w:t>
      </w:r>
    </w:p>
    <w:p>
      <w:pPr>
        <w:ind w:firstLine="560"/>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 三、不在联接国际互联网计算机中处理或者存储涉军敏感信息；</w:t>
      </w:r>
    </w:p>
    <w:p>
      <w:pPr>
        <w:ind w:firstLine="560"/>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 四、不通过电话、传真、邮政、快递和国际互联网等渠道传递涉军涉密信息，不违规记录、存储、复制本次采购项目相关信息；</w:t>
      </w:r>
    </w:p>
    <w:p>
      <w:pPr>
        <w:ind w:firstLine="560"/>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 五、未经本项目上级单位批准，不对合作项目进行摄影、摄像和录音，不以任何方式泄露或传播本次采购项目的名称、地点、规模、功能用途等涉密信息；</w:t>
      </w:r>
    </w:p>
    <w:p>
      <w:pPr>
        <w:ind w:firstLine="560"/>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 六、未经发包人审查批准，不擅自在互联网、通讯媒体等发表涉及此次采购项目相关内容或资讯，不将承担的涉密项目作为业绩成果宣传；</w:t>
      </w:r>
    </w:p>
    <w:p>
      <w:pPr>
        <w:ind w:firstLine="560"/>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 七、对可能接触军事秘密的人员，进行背景审查和保密教育并签订保密承诺书；</w:t>
      </w:r>
    </w:p>
    <w:p>
      <w:pPr>
        <w:ind w:firstLine="560"/>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 八、项目结束后，对相关涉军秘密载体进行清理，全部移交本项目上级单位，不作留存；</w:t>
      </w:r>
    </w:p>
    <w:p>
      <w:pPr>
        <w:ind w:firstLine="560"/>
        <w:rPr>
          <w:rFonts w:ascii="仿宋_GB2312" w:hAnsi="仿宋_GB2312" w:eastAsia="仿宋_GB2312" w:cs="仿宋_GB2312"/>
          <w:sz w:val="28"/>
          <w:szCs w:val="28"/>
        </w:rPr>
      </w:pPr>
      <w:r>
        <w:rPr>
          <w:rFonts w:hint="eastAsia" w:ascii="仿宋_GB2312" w:hAnsi="仿宋_GB2312" w:eastAsia="仿宋_GB2312" w:cs="仿宋_GB2312"/>
          <w:sz w:val="28"/>
          <w:szCs w:val="28"/>
        </w:rPr>
        <w:t>九、我单位在合同实施过程中严格遵守部队保密规定，落实封闭施工现场、划定安全警戒区域、办理进出场地证件等安全保密规定；</w:t>
      </w:r>
    </w:p>
    <w:p>
      <w:pPr>
        <w:ind w:firstLine="560"/>
        <w:rPr>
          <w:rFonts w:ascii="仿宋_GB2312" w:hAnsi="仿宋_GB2312" w:eastAsia="仿宋_GB2312" w:cs="仿宋_GB2312"/>
          <w:sz w:val="28"/>
          <w:szCs w:val="28"/>
        </w:rPr>
      </w:pPr>
      <w:r>
        <w:rPr>
          <w:rFonts w:hint="eastAsia" w:ascii="仿宋_GB2312" w:hAnsi="仿宋_GB2312" w:eastAsia="仿宋_GB2312" w:cs="仿宋_GB2312"/>
          <w:sz w:val="28"/>
          <w:szCs w:val="28"/>
        </w:rPr>
        <w:t>十、不违反国家和本项目上级单位的其他保密要求。</w:t>
      </w:r>
    </w:p>
    <w:p>
      <w:pPr>
        <w:ind w:firstLine="560"/>
        <w:rPr>
          <w:rFonts w:ascii="仿宋_GB2312" w:hAnsi="仿宋_GB2312" w:eastAsia="仿宋_GB2312" w:cs="仿宋_GB2312"/>
          <w:sz w:val="28"/>
          <w:szCs w:val="28"/>
        </w:rPr>
      </w:pPr>
      <w:r>
        <w:rPr>
          <w:rFonts w:hint="eastAsia" w:ascii="仿宋_GB2312" w:hAnsi="仿宋_GB2312" w:eastAsia="仿宋_GB2312" w:cs="仿宋_GB2312"/>
          <w:sz w:val="28"/>
          <w:szCs w:val="28"/>
        </w:rPr>
        <w:t>如违反上述承诺，愿承担一切法律责任，并接受相关处罚。</w:t>
      </w:r>
    </w:p>
    <w:p>
      <w:pPr>
        <w:ind w:firstLine="560"/>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p>
    <w:p>
      <w:pPr>
        <w:ind w:firstLine="560"/>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                       乙方全称：（盖章）</w:t>
      </w:r>
      <w:r>
        <w:rPr>
          <w:rFonts w:hint="eastAsia" w:ascii="仿宋_GB2312" w:hAnsi="仿宋_GB2312" w:eastAsia="仿宋_GB2312" w:cs="仿宋_GB2312"/>
          <w:sz w:val="28"/>
          <w:szCs w:val="28"/>
          <w:u w:val="single"/>
        </w:rPr>
        <w:t xml:space="preserve">              </w:t>
      </w:r>
    </w:p>
    <w:p>
      <w:pPr>
        <w:ind w:firstLine="3640" w:firstLineChars="1300"/>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 法定代表人（或授权代表）：                   </w:t>
      </w:r>
    </w:p>
    <w:p>
      <w:pPr>
        <w:ind w:firstLine="3080" w:firstLineChars="1100"/>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           年      月       日</w:t>
      </w:r>
    </w:p>
    <w:p>
      <w:pPr>
        <w:pStyle w:val="19"/>
        <w:spacing w:before="120" w:after="120"/>
        <w:jc w:val="left"/>
        <w:rPr>
          <w:rFonts w:eastAsia="黑体"/>
          <w:sz w:val="36"/>
        </w:rPr>
      </w:pPr>
      <w:bookmarkStart w:id="206" w:name="_Toc55761424"/>
      <w:bookmarkStart w:id="207" w:name="_Toc25405"/>
      <w:r>
        <w:rPr>
          <w:rFonts w:hint="eastAsia"/>
        </w:rPr>
        <w:t>附件六：</w:t>
      </w:r>
      <w:bookmarkEnd w:id="206"/>
      <w:bookmarkEnd w:id="207"/>
    </w:p>
    <w:p>
      <w:pPr>
        <w:ind w:firstLine="723"/>
        <w:jc w:val="center"/>
        <w:rPr>
          <w:rFonts w:ascii="黑体" w:hAnsi="黑体" w:eastAsia="黑体"/>
          <w:sz w:val="36"/>
          <w:szCs w:val="36"/>
        </w:rPr>
      </w:pPr>
      <w:r>
        <w:rPr>
          <w:rFonts w:hint="eastAsia" w:ascii="宋体" w:hAnsi="Calibri" w:cs="宋体"/>
          <w:b/>
          <w:bCs/>
          <w:kern w:val="0"/>
          <w:sz w:val="36"/>
          <w:szCs w:val="36"/>
        </w:rPr>
        <w:t>廉洁诚信经营承诺书</w:t>
      </w:r>
    </w:p>
    <w:p>
      <w:pPr>
        <w:spacing w:line="579" w:lineRule="exact"/>
        <w:ind w:firstLine="0" w:firstLineChars="0"/>
        <w:rPr>
          <w:rStyle w:val="20"/>
          <w:rFonts w:ascii="仿宋_GB2312" w:hAnsi="仿宋_GB2312" w:eastAsia="仿宋_GB2312" w:cs="仿宋_GB2312"/>
          <w:sz w:val="28"/>
          <w:szCs w:val="28"/>
          <w:u w:val="single"/>
        </w:rPr>
      </w:pPr>
      <w:r>
        <w:rPr>
          <w:rStyle w:val="20"/>
          <w:rFonts w:hint="eastAsia" w:ascii="仿宋_GB2312" w:hAnsi="仿宋_GB2312" w:eastAsia="仿宋_GB2312" w:cs="仿宋_GB2312"/>
          <w:sz w:val="28"/>
          <w:szCs w:val="28"/>
          <w:u w:val="single"/>
        </w:rPr>
        <w:t xml:space="preserve">           </w:t>
      </w:r>
      <w:r>
        <w:rPr>
          <w:rStyle w:val="20"/>
          <w:rFonts w:hint="eastAsia" w:ascii="仿宋_GB2312" w:hAnsi="仿宋_GB2312" w:eastAsia="仿宋_GB2312" w:cs="仿宋_GB2312"/>
          <w:sz w:val="28"/>
          <w:szCs w:val="28"/>
        </w:rPr>
        <w:t>：</w:t>
      </w:r>
    </w:p>
    <w:p>
      <w:pPr>
        <w:spacing w:line="579" w:lineRule="exact"/>
        <w:ind w:firstLine="560"/>
        <w:rPr>
          <w:rStyle w:val="20"/>
          <w:rFonts w:ascii="仿宋_GB2312" w:hAnsi="仿宋_GB2312" w:eastAsia="仿宋_GB2312" w:cs="仿宋_GB2312"/>
          <w:sz w:val="28"/>
          <w:szCs w:val="28"/>
        </w:rPr>
      </w:pPr>
      <w:r>
        <w:rPr>
          <w:rStyle w:val="20"/>
          <w:rFonts w:hint="eastAsia" w:ascii="仿宋_GB2312" w:hAnsi="仿宋_GB2312" w:eastAsia="仿宋_GB2312" w:cs="仿宋_GB2312"/>
          <w:sz w:val="28"/>
          <w:szCs w:val="28"/>
        </w:rPr>
        <w:t xml:space="preserve">为贯彻落实习主席和中央军委关于推进重点行业领域整肃治理系列重要指示，营造医疗卫生行业公开、公正、公平的购销商业环境，从源头上预防和遏制违纪违法问题的发生，切实维护双方的合法权益，我公司作为贵中心的工程和服务供应商，本着与中心长久合作、互惠共赢的原则，特向中心承诺如下： </w:t>
      </w:r>
    </w:p>
    <w:p>
      <w:pPr>
        <w:spacing w:line="579" w:lineRule="exact"/>
        <w:ind w:firstLine="560"/>
        <w:rPr>
          <w:rStyle w:val="20"/>
          <w:rFonts w:ascii="仿宋_GB2312" w:hAnsi="仿宋_GB2312" w:eastAsia="仿宋_GB2312" w:cs="仿宋_GB2312"/>
          <w:sz w:val="28"/>
          <w:szCs w:val="28"/>
        </w:rPr>
      </w:pPr>
      <w:r>
        <w:rPr>
          <w:rStyle w:val="20"/>
          <w:rFonts w:hint="eastAsia" w:ascii="仿宋_GB2312" w:hAnsi="仿宋_GB2312" w:eastAsia="仿宋_GB2312" w:cs="仿宋_GB2312"/>
          <w:sz w:val="28"/>
          <w:szCs w:val="28"/>
        </w:rPr>
        <w:t>一是依法经营。在与中心业务往来过程中，严格遵守《中华人民共和国政府采购法》、《中华人民共和国招标投标法》、《军队物资工程服务供应商管理》等国家、军队相关法律法规和有关政策规定，坚持公平竞争、依法经营原则，绝不做损害双方利益的事情；不与需求提报方或采购人员恶意串通，预设排他性技术参数或倾向性评审办法；不提交虚假资质资信、经营业绩、财务状况、完税凭证等证明材料；不伙同他人围标、串标、虚假报价或者以不当手段诋毁、排挤其他供应商；不私下打听和“围猎”有关编制预算、施工设计人员和采购评审专家；不以任何形式进行商业统方，不向中心工作人员查询购销情况。</w:t>
      </w:r>
    </w:p>
    <w:p>
      <w:pPr>
        <w:spacing w:line="579" w:lineRule="exact"/>
        <w:ind w:firstLine="560"/>
        <w:rPr>
          <w:rStyle w:val="20"/>
          <w:rFonts w:ascii="仿宋_GB2312" w:hAnsi="仿宋_GB2312" w:eastAsia="仿宋_GB2312" w:cs="仿宋_GB2312"/>
          <w:sz w:val="28"/>
          <w:szCs w:val="28"/>
        </w:rPr>
      </w:pPr>
      <w:r>
        <w:rPr>
          <w:rStyle w:val="20"/>
          <w:rFonts w:hint="eastAsia" w:ascii="仿宋_GB2312" w:hAnsi="仿宋_GB2312" w:eastAsia="仿宋_GB2312" w:cs="仿宋_GB2312"/>
          <w:sz w:val="28"/>
          <w:szCs w:val="28"/>
        </w:rPr>
        <w:t>二是廉洁经营。在与中心业务合作期间，不以任何理由、任何形式向中心工作人员及其亲属子女和特定关系人进行不正当交往，包括但不限于输送钱物、购物卡、有价证券、免费提供劳务、支付应由个人支付  的各种费用；不以科研合作、学术研讨、举办年会等借口，出资安排中心工作人员出国（境）、旅游、宴请、娱乐、消费；不以发放讲课费、劳务费、中介费等名义变相给予业务回扣；不与中心工作人员及其亲属子女和特定关系人发生与业务往来相关的任何物资买卖及中介活动等交易行为；积极配合中心信访调查、监督检查、工作调研等工作，及时提供相关资料和客观信息；若发现中心工作人员有暗示或索要钱财或其他违纪违法问题，及时向中心纪检监察部门检举报告。</w:t>
      </w:r>
    </w:p>
    <w:p>
      <w:pPr>
        <w:spacing w:line="579" w:lineRule="exact"/>
        <w:ind w:firstLine="560"/>
        <w:rPr>
          <w:rStyle w:val="20"/>
          <w:rFonts w:ascii="仿宋_GB2312" w:hAnsi="仿宋_GB2312" w:eastAsia="仿宋_GB2312" w:cs="仿宋_GB2312"/>
          <w:sz w:val="28"/>
          <w:szCs w:val="28"/>
        </w:rPr>
      </w:pPr>
      <w:r>
        <w:rPr>
          <w:rStyle w:val="20"/>
          <w:rFonts w:hint="eastAsia" w:ascii="仿宋_GB2312" w:hAnsi="仿宋_GB2312" w:eastAsia="仿宋_GB2312" w:cs="仿宋_GB2312"/>
          <w:sz w:val="28"/>
          <w:szCs w:val="28"/>
        </w:rPr>
        <w:t>三是诚信经营。认真履行规定采购义务，真实编写响应文件，按时缴纳业务保证金，严守评审现场纪律，严格签订采购合同；严格执行合同约定，不虚假承诺、夸大产品或服务的性能和质量，不搞以次充好、偷工减料、虚设项目，不销售假冒伪劣、过期失效产品，确保物资、工程和服务质量；定期进行价格审核，销售中心产品的价格不高于重庆市其他同等级医院水平，市场价格调整时及时向中心反馈；认真落实医药代表登记备案制度，在规定的时间和地点接洽办理相关业务，不私下接触与业务有关的工作人员，不影响和干扰中心正常的医疗等工作秩序；依据法定的程序、范围和形式对采购活动进行质疑与投诉，不捏造事实、提供虚假证明材料，搞虚假和恶意投诉。</w:t>
      </w:r>
    </w:p>
    <w:p>
      <w:pPr>
        <w:spacing w:line="579" w:lineRule="exact"/>
        <w:ind w:firstLine="560"/>
        <w:rPr>
          <w:rStyle w:val="20"/>
          <w:rFonts w:ascii="仿宋_GB2312" w:hAnsi="仿宋_GB2312" w:eastAsia="仿宋_GB2312" w:cs="仿宋_GB2312"/>
          <w:sz w:val="28"/>
          <w:szCs w:val="28"/>
        </w:rPr>
      </w:pPr>
      <w:r>
        <w:rPr>
          <w:rStyle w:val="20"/>
          <w:rFonts w:hint="eastAsia" w:ascii="仿宋_GB2312" w:hAnsi="仿宋_GB2312" w:eastAsia="仿宋_GB2312" w:cs="仿宋_GB2312"/>
          <w:sz w:val="28"/>
          <w:szCs w:val="28"/>
        </w:rPr>
        <w:t xml:space="preserve">以上承诺内容，我公司及所属工作人员尽数悉知、严格遵守、自觉接受监督。如有违反，自愿承担一切法律责任，并接受停止产品销售、取消中标资格、中断采购合同、取消供应商资格、通报行业协会、列入不良记录“黑名单”、三年内不得参加中心所有采购招标活动，以及中心监督和管理部门进行的其他处罚。          </w:t>
      </w:r>
    </w:p>
    <w:p>
      <w:pPr>
        <w:spacing w:line="360" w:lineRule="auto"/>
        <w:ind w:firstLine="560"/>
        <w:rPr>
          <w:rFonts w:ascii="仿宋_GB2312" w:hAnsi="仿宋_GB2312" w:eastAsia="仿宋_GB2312" w:cs="仿宋_GB2312"/>
          <w:sz w:val="28"/>
          <w:szCs w:val="28"/>
        </w:rPr>
      </w:pPr>
      <w:r>
        <w:rPr>
          <w:rStyle w:val="20"/>
          <w:rFonts w:hint="eastAsia" w:ascii="仿宋_GB2312" w:hAnsi="仿宋_GB2312" w:eastAsia="仿宋_GB2312" w:cs="仿宋_GB2312"/>
          <w:sz w:val="28"/>
          <w:szCs w:val="28"/>
        </w:rPr>
        <w:t xml:space="preserve">                  </w:t>
      </w:r>
      <w:r>
        <w:rPr>
          <w:rFonts w:hint="eastAsia" w:ascii="仿宋_GB2312" w:hAnsi="仿宋_GB2312" w:eastAsia="仿宋_GB2312" w:cs="仿宋_GB2312"/>
          <w:sz w:val="28"/>
          <w:szCs w:val="28"/>
        </w:rPr>
        <w:t>乙方全称：         （盖章）</w:t>
      </w:r>
    </w:p>
    <w:p>
      <w:pPr>
        <w:spacing w:line="360" w:lineRule="auto"/>
        <w:ind w:firstLine="560"/>
        <w:jc w:val="center"/>
        <w:rPr>
          <w:rStyle w:val="20"/>
          <w:rFonts w:ascii="仿宋_GB2312" w:hAnsi="仿宋_GB2312" w:eastAsia="仿宋_GB2312" w:cs="仿宋_GB2312"/>
          <w:sz w:val="28"/>
          <w:szCs w:val="28"/>
        </w:rPr>
      </w:pPr>
      <w:r>
        <w:rPr>
          <w:rFonts w:hint="eastAsia" w:ascii="仿宋_GB2312" w:hAnsi="仿宋_GB2312" w:eastAsia="仿宋_GB2312" w:cs="仿宋_GB2312"/>
          <w:sz w:val="28"/>
          <w:szCs w:val="28"/>
        </w:rPr>
        <w:t>法定代表人（或授权代表）：</w:t>
      </w:r>
      <w:r>
        <w:rPr>
          <w:rStyle w:val="20"/>
          <w:rFonts w:hint="eastAsia" w:ascii="仿宋_GB2312" w:hAnsi="仿宋_GB2312" w:eastAsia="仿宋_GB2312" w:cs="仿宋_GB2312"/>
          <w:sz w:val="28"/>
          <w:szCs w:val="28"/>
        </w:rPr>
        <w:t xml:space="preserve">        </w:t>
      </w:r>
    </w:p>
    <w:p>
      <w:pPr>
        <w:spacing w:line="360" w:lineRule="auto"/>
        <w:ind w:firstLine="560"/>
        <w:jc w:val="center"/>
        <w:rPr>
          <w:rFonts w:ascii="仿宋_GB2312" w:hAnsi="仿宋_GB2312" w:eastAsia="仿宋_GB2312" w:cs="仿宋_GB2312"/>
          <w:sz w:val="28"/>
          <w:szCs w:val="28"/>
        </w:rPr>
      </w:pPr>
      <w:r>
        <w:rPr>
          <w:rStyle w:val="20"/>
          <w:rFonts w:hint="eastAsia" w:ascii="仿宋_GB2312" w:hAnsi="仿宋_GB2312" w:eastAsia="仿宋_GB2312" w:cs="仿宋_GB2312"/>
          <w:sz w:val="28"/>
          <w:szCs w:val="28"/>
        </w:rPr>
        <w:t xml:space="preserve">                年    月   日</w:t>
      </w:r>
    </w:p>
    <w:p>
      <w:pPr>
        <w:pStyle w:val="13"/>
        <w:ind w:firstLine="723"/>
        <w:rPr>
          <w:rFonts w:ascii="宋体" w:hAnsi="宋体" w:cs="宋体"/>
          <w:b/>
          <w:bCs/>
          <w:kern w:val="0"/>
          <w:sz w:val="36"/>
          <w:szCs w:val="36"/>
        </w:rPr>
      </w:pPr>
    </w:p>
    <w:p>
      <w:pPr>
        <w:pStyle w:val="17"/>
        <w:spacing w:before="120" w:after="120"/>
      </w:pPr>
      <w:r>
        <w:rPr>
          <w:rStyle w:val="20"/>
          <w:rFonts w:hint="eastAsia" w:ascii="宋体" w:hAnsi="宋体"/>
          <w:szCs w:val="21"/>
        </w:rPr>
        <w:br w:type="page"/>
      </w:r>
      <w:bookmarkStart w:id="208" w:name="_Toc16827"/>
      <w:bookmarkStart w:id="209" w:name="_Toc55761425"/>
      <w:bookmarkStart w:id="210" w:name="_Toc7648"/>
      <w:bookmarkStart w:id="211" w:name="_Toc60791822"/>
      <w:r>
        <w:rPr>
          <w:rFonts w:hint="eastAsia"/>
        </w:rPr>
        <w:t>第五章  报价文件格式</w:t>
      </w:r>
      <w:bookmarkEnd w:id="208"/>
      <w:bookmarkEnd w:id="209"/>
      <w:bookmarkEnd w:id="210"/>
      <w:bookmarkEnd w:id="211"/>
    </w:p>
    <w:p>
      <w:pPr>
        <w:spacing w:after="120" w:afterLines="50" w:line="540" w:lineRule="atLeast"/>
        <w:ind w:firstLine="0" w:firstLineChars="0"/>
        <w:jc w:val="center"/>
        <w:rPr>
          <w:rFonts w:ascii="宋体" w:hAnsi="宋体"/>
          <w:b/>
          <w:sz w:val="32"/>
          <w:szCs w:val="32"/>
        </w:rPr>
      </w:pPr>
      <w:r>
        <w:rPr>
          <w:rFonts w:hint="eastAsia" w:ascii="宋体" w:hAnsi="宋体"/>
          <w:b/>
          <w:sz w:val="32"/>
          <w:szCs w:val="32"/>
        </w:rPr>
        <w:t>说   明</w:t>
      </w:r>
    </w:p>
    <w:p>
      <w:pPr>
        <w:spacing w:line="540" w:lineRule="atLeast"/>
        <w:ind w:firstLine="560"/>
        <w:rPr>
          <w:rFonts w:ascii="宋体" w:hAnsi="宋体" w:cs="宋体"/>
          <w:sz w:val="28"/>
          <w:szCs w:val="28"/>
        </w:rPr>
      </w:pPr>
      <w:r>
        <w:rPr>
          <w:rFonts w:ascii="宋体" w:hAnsi="宋体" w:cs="宋体"/>
          <w:kern w:val="0"/>
          <w:sz w:val="28"/>
          <w:szCs w:val="28"/>
        </w:rPr>
        <w:t>1</w:t>
      </w:r>
      <w:r>
        <w:rPr>
          <w:rFonts w:ascii="宋体" w:hAnsi="宋体" w:cs="宋体"/>
          <w:sz w:val="28"/>
          <w:szCs w:val="28"/>
        </w:rPr>
        <w:t>、</w:t>
      </w:r>
      <w:r>
        <w:rPr>
          <w:rFonts w:hint="eastAsia" w:ascii="宋体" w:hAnsi="宋体" w:cs="宋体"/>
          <w:sz w:val="28"/>
          <w:szCs w:val="28"/>
        </w:rPr>
        <w:t>“</w:t>
      </w:r>
      <w:r>
        <w:rPr>
          <w:rFonts w:hint="eastAsia" w:ascii="宋体" w:hAnsi="宋体" w:cs="宋体"/>
          <w:sz w:val="28"/>
          <w:szCs w:val="28"/>
          <w:u w:val="single"/>
        </w:rPr>
        <w:t xml:space="preserve">                          </w:t>
      </w:r>
      <w:r>
        <w:rPr>
          <w:rFonts w:hint="eastAsia" w:ascii="宋体" w:hAnsi="宋体" w:cs="宋体"/>
          <w:sz w:val="28"/>
          <w:szCs w:val="28"/>
        </w:rPr>
        <w:t>（盖单位章）”的，下划线上填写单位全称（法定名称），在单位全称上加盖单位章，单位全称应与单位公章一致。</w:t>
      </w:r>
    </w:p>
    <w:p>
      <w:pPr>
        <w:spacing w:line="540" w:lineRule="atLeast"/>
        <w:ind w:firstLine="560"/>
        <w:rPr>
          <w:rFonts w:ascii="宋体" w:hAnsi="宋体" w:cs="宋体"/>
          <w:sz w:val="28"/>
          <w:szCs w:val="28"/>
        </w:rPr>
      </w:pPr>
      <w:r>
        <w:rPr>
          <w:rFonts w:hint="eastAsia" w:ascii="宋体" w:hAnsi="宋体" w:cs="宋体"/>
          <w:sz w:val="28"/>
          <w:szCs w:val="28"/>
        </w:rPr>
        <w:t>下划线后括号内的填写说明，如盖单位章、签字、项目名称、采购人名称等，报价人在编制报价文件时，不得删除。</w:t>
      </w:r>
    </w:p>
    <w:p>
      <w:pPr>
        <w:spacing w:line="540" w:lineRule="atLeast"/>
        <w:ind w:firstLine="560"/>
        <w:rPr>
          <w:rFonts w:ascii="宋体" w:hAnsi="宋体" w:cs="宋体"/>
          <w:sz w:val="28"/>
          <w:szCs w:val="28"/>
        </w:rPr>
      </w:pPr>
      <w:r>
        <w:rPr>
          <w:rFonts w:hint="eastAsia" w:ascii="宋体" w:hAnsi="宋体" w:cs="宋体"/>
          <w:sz w:val="28"/>
          <w:szCs w:val="28"/>
        </w:rPr>
        <w:t>2、报价可以由法定代表人报价，也可由其授权的委托代理人报价。当法定代表人亲自参加报价时，报价人在编制报价文件过程中，应保留本章“三、法定代表人身份证明”的格式内容，并按其要求附相应证明资料和证件复印件。删除本章“三、授权委托书”的格式内容，以及报价文件格式中“法定代表人或委托代理人：（签字）”中的“或委托代理人”。由法定代表人签字。</w:t>
      </w:r>
    </w:p>
    <w:p>
      <w:pPr>
        <w:spacing w:line="540" w:lineRule="atLeast"/>
        <w:ind w:firstLine="560"/>
        <w:rPr>
          <w:rFonts w:ascii="宋体" w:hAnsi="宋体" w:cs="宋体"/>
          <w:sz w:val="28"/>
          <w:szCs w:val="28"/>
        </w:rPr>
      </w:pPr>
      <w:r>
        <w:rPr>
          <w:rFonts w:hint="eastAsia" w:ascii="宋体" w:hAnsi="宋体" w:cs="宋体"/>
          <w:sz w:val="28"/>
          <w:szCs w:val="28"/>
        </w:rPr>
        <w:t>当委托代理人报价时，报价人在编制报价文件过程中，应保留本章“三、授权委托书”的格式内容，并按其要求附相应证明资料和证件复印件，删除本章“三、法定代表人身份证明”的格式内容，以及报价文件格式中“法定代表人或委托代理人：（签字）”中的“法定代表人或”。由委托代理人签字。</w:t>
      </w:r>
    </w:p>
    <w:p>
      <w:pPr>
        <w:spacing w:line="540" w:lineRule="atLeast"/>
        <w:ind w:firstLine="560"/>
        <w:rPr>
          <w:rFonts w:ascii="宋体" w:hAnsi="宋体" w:cs="宋体"/>
          <w:sz w:val="28"/>
          <w:szCs w:val="28"/>
        </w:rPr>
      </w:pPr>
      <w:r>
        <w:rPr>
          <w:rFonts w:hint="eastAsia" w:ascii="宋体" w:hAnsi="宋体" w:cs="宋体"/>
          <w:sz w:val="28"/>
          <w:szCs w:val="28"/>
        </w:rPr>
        <w:t>3、附件仅对格式进行了规定，各报价单位按照报价文件格式编制报价文件，并装订成册。</w:t>
      </w:r>
    </w:p>
    <w:p>
      <w:pPr>
        <w:spacing w:line="540" w:lineRule="atLeast"/>
        <w:ind w:firstLine="560"/>
        <w:rPr>
          <w:rFonts w:ascii="宋体" w:hAnsi="宋体" w:cs="宋体"/>
          <w:sz w:val="28"/>
          <w:szCs w:val="28"/>
        </w:rPr>
      </w:pPr>
      <w:r>
        <w:rPr>
          <w:rFonts w:hint="eastAsia" w:ascii="宋体" w:hAnsi="宋体" w:cs="宋体"/>
          <w:sz w:val="28"/>
          <w:szCs w:val="28"/>
        </w:rPr>
        <w:t xml:space="preserve">4、本章中与报价人有关的“注”或“说明”，采购人在编制询价文件时，报价人编制报价文件时都应保留。 </w:t>
      </w:r>
    </w:p>
    <w:p>
      <w:pPr>
        <w:spacing w:line="540" w:lineRule="atLeast"/>
        <w:ind w:firstLine="560"/>
        <w:rPr>
          <w:sz w:val="28"/>
          <w:szCs w:val="28"/>
        </w:rPr>
      </w:pPr>
      <w:r>
        <w:rPr>
          <w:rFonts w:hint="eastAsia"/>
          <w:sz w:val="28"/>
          <w:szCs w:val="28"/>
        </w:rPr>
        <w:t>5、报价人应按本章格式要求，针对每个标包单独编制报价文件。</w:t>
      </w:r>
    </w:p>
    <w:p>
      <w:pPr>
        <w:pStyle w:val="13"/>
        <w:ind w:firstLine="480"/>
        <w:rPr>
          <w:rFonts w:ascii="方正宋黑简体" w:eastAsia="方正宋黑简体" w:cs="宋体"/>
          <w:kern w:val="0"/>
          <w:sz w:val="24"/>
        </w:rPr>
      </w:pPr>
    </w:p>
    <w:p>
      <w:pPr>
        <w:spacing w:line="520" w:lineRule="atLeast"/>
        <w:ind w:firstLine="198" w:firstLineChars="62"/>
        <w:rPr>
          <w:rFonts w:ascii="方正宋黑简体" w:eastAsia="黑体" w:cs="宋体"/>
          <w:kern w:val="0"/>
          <w:sz w:val="24"/>
        </w:rPr>
      </w:pPr>
      <w:r>
        <w:rPr>
          <w:rFonts w:ascii="黑体" w:eastAsia="黑体" w:cs="宋体"/>
          <w:kern w:val="0"/>
          <w:sz w:val="32"/>
          <w:szCs w:val="32"/>
          <w:u w:val="single"/>
        </w:rPr>
        <w:br w:type="page"/>
      </w:r>
      <w:r>
        <w:rPr>
          <w:rFonts w:hint="eastAsia" w:ascii="黑体" w:eastAsia="黑体" w:cs="宋体"/>
          <w:kern w:val="0"/>
          <w:sz w:val="32"/>
          <w:szCs w:val="32"/>
          <w:u w:val="single"/>
        </w:rPr>
        <w:t xml:space="preserve"> </w:t>
      </w:r>
      <w:r>
        <w:rPr>
          <w:rFonts w:hint="eastAsia" w:ascii="黑体" w:eastAsia="黑体" w:cs="宋体"/>
          <w:kern w:val="0"/>
          <w:sz w:val="44"/>
          <w:szCs w:val="44"/>
          <w:u w:val="single"/>
        </w:rPr>
        <w:t xml:space="preserve">                                  </w:t>
      </w:r>
      <w:r>
        <w:rPr>
          <w:rFonts w:hint="eastAsia" w:ascii="黑体" w:eastAsia="黑体" w:cs="宋体"/>
          <w:kern w:val="0"/>
          <w:sz w:val="44"/>
          <w:szCs w:val="44"/>
        </w:rPr>
        <w:t>项目</w:t>
      </w:r>
    </w:p>
    <w:p>
      <w:pPr>
        <w:spacing w:line="360" w:lineRule="auto"/>
        <w:ind w:firstLine="480"/>
        <w:rPr>
          <w:rFonts w:ascii="方正宋黑简体" w:eastAsia="方正宋黑简体" w:cs="宋体"/>
          <w:kern w:val="0"/>
          <w:sz w:val="24"/>
        </w:rPr>
      </w:pPr>
    </w:p>
    <w:p>
      <w:pPr>
        <w:spacing w:line="360" w:lineRule="auto"/>
        <w:ind w:firstLine="420"/>
        <w:rPr>
          <w:rFonts w:ascii="Times" w:hAnsi="Times" w:cs="Times"/>
          <w:kern w:val="0"/>
          <w:szCs w:val="21"/>
        </w:rPr>
      </w:pPr>
    </w:p>
    <w:p>
      <w:pPr>
        <w:spacing w:line="360" w:lineRule="auto"/>
        <w:ind w:firstLine="880"/>
        <w:rPr>
          <w:rFonts w:ascii="华文中宋" w:hAnsi="华文中宋" w:eastAsia="华文中宋" w:cs="宋体"/>
          <w:kern w:val="0"/>
          <w:sz w:val="44"/>
          <w:szCs w:val="44"/>
        </w:rPr>
      </w:pPr>
      <w:r>
        <w:rPr>
          <w:rFonts w:hint="eastAsia" w:ascii="华文中宋" w:hAnsi="华文中宋" w:eastAsia="华文中宋" w:cs="宋体"/>
          <w:kern w:val="0"/>
          <w:sz w:val="44"/>
          <w:szCs w:val="44"/>
        </w:rPr>
        <w:t xml:space="preserve"> </w:t>
      </w:r>
    </w:p>
    <w:p>
      <w:pPr>
        <w:spacing w:line="360" w:lineRule="auto"/>
        <w:ind w:firstLine="881"/>
        <w:rPr>
          <w:rFonts w:ascii="华文中宋" w:hAnsi="华文中宋" w:eastAsia="华文中宋" w:cs="宋体"/>
          <w:b/>
          <w:bCs/>
          <w:kern w:val="0"/>
          <w:sz w:val="44"/>
          <w:szCs w:val="44"/>
        </w:rPr>
      </w:pPr>
    </w:p>
    <w:p>
      <w:pPr>
        <w:spacing w:line="360" w:lineRule="auto"/>
        <w:ind w:firstLine="881"/>
        <w:rPr>
          <w:rFonts w:ascii="华文中宋" w:hAnsi="华文中宋" w:eastAsia="华文中宋" w:cs="宋体"/>
          <w:b/>
          <w:bCs/>
          <w:kern w:val="0"/>
          <w:sz w:val="44"/>
          <w:szCs w:val="44"/>
        </w:rPr>
      </w:pPr>
      <w:r>
        <w:rPr>
          <w:rFonts w:hint="eastAsia" w:ascii="华文中宋" w:hAnsi="华文中宋" w:eastAsia="华文中宋" w:cs="宋体"/>
          <w:b/>
          <w:bCs/>
          <w:kern w:val="0"/>
          <w:sz w:val="44"/>
          <w:szCs w:val="44"/>
        </w:rPr>
        <w:t xml:space="preserve"> </w:t>
      </w:r>
    </w:p>
    <w:p>
      <w:pPr>
        <w:spacing w:line="360" w:lineRule="auto"/>
        <w:ind w:firstLine="0" w:firstLineChars="0"/>
        <w:jc w:val="center"/>
        <w:rPr>
          <w:rFonts w:ascii="黑体" w:eastAsia="黑体" w:cs="宋体"/>
          <w:kern w:val="0"/>
          <w:sz w:val="72"/>
          <w:szCs w:val="72"/>
        </w:rPr>
      </w:pPr>
      <w:r>
        <w:rPr>
          <w:rFonts w:hint="eastAsia" w:ascii="黑体" w:eastAsia="黑体" w:cs="宋体"/>
          <w:kern w:val="0"/>
          <w:sz w:val="72"/>
          <w:szCs w:val="72"/>
        </w:rPr>
        <w:t>报 价 文 件</w:t>
      </w:r>
    </w:p>
    <w:p>
      <w:pPr>
        <w:spacing w:line="360" w:lineRule="auto"/>
        <w:ind w:firstLine="480"/>
        <w:jc w:val="center"/>
        <w:rPr>
          <w:rFonts w:ascii="方正宋黑简体" w:eastAsia="方正宋黑简体" w:cs="宋体"/>
          <w:kern w:val="0"/>
          <w:sz w:val="24"/>
        </w:rPr>
      </w:pPr>
    </w:p>
    <w:p>
      <w:pPr>
        <w:pStyle w:val="13"/>
      </w:pPr>
    </w:p>
    <w:p>
      <w:pPr>
        <w:pStyle w:val="13"/>
      </w:pPr>
    </w:p>
    <w:p>
      <w:pPr>
        <w:pStyle w:val="13"/>
      </w:pPr>
    </w:p>
    <w:p>
      <w:pPr>
        <w:spacing w:line="360" w:lineRule="auto"/>
        <w:ind w:firstLine="480"/>
        <w:rPr>
          <w:rFonts w:ascii="方正宋黑简体" w:eastAsia="方正宋黑简体" w:cs="宋体"/>
          <w:kern w:val="0"/>
          <w:sz w:val="24"/>
        </w:rPr>
      </w:pPr>
      <w:r>
        <w:rPr>
          <w:rFonts w:hint="eastAsia" w:ascii="方正宋黑简体" w:eastAsia="方正宋黑简体" w:cs="宋体"/>
          <w:kern w:val="0"/>
          <w:sz w:val="24"/>
        </w:rPr>
        <w:t xml:space="preserve"> </w:t>
      </w:r>
    </w:p>
    <w:p>
      <w:pPr>
        <w:spacing w:line="360" w:lineRule="auto"/>
        <w:ind w:firstLine="480"/>
        <w:rPr>
          <w:rFonts w:ascii="仿宋_GB2312" w:eastAsia="仿宋_GB2312" w:cs="宋体"/>
          <w:kern w:val="0"/>
          <w:sz w:val="24"/>
        </w:rPr>
      </w:pPr>
      <w:r>
        <w:rPr>
          <w:rFonts w:hint="eastAsia" w:ascii="仿宋_GB2312" w:eastAsia="仿宋_GB2312" w:cs="宋体"/>
          <w:kern w:val="0"/>
          <w:sz w:val="24"/>
        </w:rPr>
        <w:t xml:space="preserve"> </w:t>
      </w:r>
    </w:p>
    <w:p>
      <w:pPr>
        <w:spacing w:line="360" w:lineRule="auto"/>
        <w:ind w:firstLine="480"/>
        <w:rPr>
          <w:rFonts w:ascii="仿宋_GB2312" w:eastAsia="仿宋_GB2312" w:cs="宋体"/>
          <w:kern w:val="0"/>
          <w:sz w:val="24"/>
        </w:rPr>
      </w:pPr>
      <w:r>
        <w:rPr>
          <w:rFonts w:hint="eastAsia" w:ascii="仿宋_GB2312" w:eastAsia="仿宋_GB2312" w:cs="宋体"/>
          <w:kern w:val="0"/>
          <w:sz w:val="24"/>
        </w:rPr>
        <w:t xml:space="preserve"> </w:t>
      </w:r>
    </w:p>
    <w:p>
      <w:pPr>
        <w:spacing w:line="360" w:lineRule="auto"/>
        <w:ind w:firstLine="480"/>
        <w:rPr>
          <w:rFonts w:ascii="方正宋黑简体" w:eastAsia="方正宋黑简体" w:cs="宋体"/>
          <w:kern w:val="0"/>
          <w:sz w:val="24"/>
        </w:rPr>
      </w:pPr>
      <w:r>
        <w:rPr>
          <w:rFonts w:hint="eastAsia" w:ascii="方正宋黑简体" w:eastAsia="方正宋黑简体" w:cs="宋体"/>
          <w:kern w:val="0"/>
          <w:sz w:val="24"/>
        </w:rPr>
        <w:t xml:space="preserve"> </w:t>
      </w:r>
    </w:p>
    <w:p>
      <w:pPr>
        <w:spacing w:line="360" w:lineRule="auto"/>
        <w:ind w:firstLine="640"/>
        <w:rPr>
          <w:rFonts w:ascii="黑体" w:eastAsia="黑体" w:cs="宋体"/>
          <w:kern w:val="0"/>
          <w:sz w:val="32"/>
          <w:szCs w:val="32"/>
        </w:rPr>
      </w:pPr>
      <w:r>
        <w:rPr>
          <w:rFonts w:hint="eastAsia" w:ascii="黑体" w:eastAsia="黑体" w:cs="宋体"/>
          <w:kern w:val="0"/>
          <w:sz w:val="32"/>
          <w:szCs w:val="32"/>
        </w:rPr>
        <w:t>报 价  人：</w:t>
      </w:r>
      <w:r>
        <w:rPr>
          <w:rFonts w:hint="eastAsia" w:ascii="仿宋_GB2312" w:eastAsia="仿宋_GB2312" w:cs="宋体"/>
          <w:kern w:val="0"/>
          <w:sz w:val="32"/>
          <w:szCs w:val="32"/>
          <w:u w:val="single"/>
        </w:rPr>
        <w:t xml:space="preserve">          （报价单位名称） </w:t>
      </w:r>
      <w:r>
        <w:rPr>
          <w:rFonts w:hint="eastAsia" w:ascii="黑体" w:eastAsia="黑体" w:cs="宋体"/>
          <w:kern w:val="0"/>
          <w:sz w:val="32"/>
          <w:szCs w:val="32"/>
        </w:rPr>
        <w:t>（盖单位章）</w:t>
      </w:r>
    </w:p>
    <w:p>
      <w:pPr>
        <w:spacing w:line="360" w:lineRule="auto"/>
        <w:ind w:firstLine="640"/>
        <w:rPr>
          <w:rFonts w:ascii="黑体" w:eastAsia="黑体" w:cs="宋体"/>
          <w:kern w:val="0"/>
          <w:sz w:val="32"/>
          <w:szCs w:val="32"/>
        </w:rPr>
      </w:pPr>
      <w:r>
        <w:rPr>
          <w:rFonts w:hint="eastAsia" w:ascii="黑体" w:eastAsia="黑体" w:cs="宋体"/>
          <w:kern w:val="0"/>
          <w:sz w:val="32"/>
          <w:szCs w:val="32"/>
        </w:rPr>
        <w:t>法定代表人或委托代理人：</w:t>
      </w:r>
      <w:r>
        <w:rPr>
          <w:rFonts w:hint="eastAsia" w:ascii="仿宋_GB2312" w:eastAsia="仿宋_GB2312" w:cs="宋体"/>
          <w:kern w:val="0"/>
          <w:sz w:val="32"/>
          <w:szCs w:val="32"/>
          <w:u w:val="single"/>
        </w:rPr>
        <w:t xml:space="preserve">              </w:t>
      </w:r>
      <w:r>
        <w:rPr>
          <w:rFonts w:hint="eastAsia" w:ascii="黑体" w:eastAsia="黑体" w:cs="宋体"/>
          <w:kern w:val="0"/>
          <w:sz w:val="32"/>
          <w:szCs w:val="32"/>
        </w:rPr>
        <w:t>（签字）</w:t>
      </w:r>
    </w:p>
    <w:p>
      <w:pPr>
        <w:spacing w:line="360" w:lineRule="auto"/>
        <w:ind w:firstLine="480"/>
        <w:rPr>
          <w:rFonts w:ascii="华文中宋" w:hAnsi="华文中宋" w:eastAsia="华文中宋" w:cs="宋体"/>
          <w:kern w:val="0"/>
          <w:sz w:val="24"/>
        </w:rPr>
      </w:pPr>
      <w:r>
        <w:rPr>
          <w:rFonts w:hint="eastAsia" w:ascii="华文中宋" w:hAnsi="华文中宋" w:eastAsia="华文中宋" w:cs="宋体"/>
          <w:kern w:val="0"/>
          <w:sz w:val="24"/>
        </w:rPr>
        <w:t xml:space="preserve"> </w:t>
      </w:r>
    </w:p>
    <w:p>
      <w:pPr>
        <w:spacing w:line="360" w:lineRule="auto"/>
        <w:ind w:firstLine="480"/>
        <w:rPr>
          <w:rFonts w:ascii="华文中宋" w:hAnsi="华文中宋" w:eastAsia="华文中宋" w:cs="宋体"/>
          <w:kern w:val="0"/>
          <w:sz w:val="24"/>
        </w:rPr>
      </w:pPr>
      <w:r>
        <w:rPr>
          <w:rFonts w:hint="eastAsia" w:ascii="华文中宋" w:hAnsi="华文中宋" w:eastAsia="华文中宋" w:cs="宋体"/>
          <w:kern w:val="0"/>
          <w:sz w:val="24"/>
        </w:rPr>
        <w:t xml:space="preserve"> </w:t>
      </w:r>
    </w:p>
    <w:p>
      <w:pPr>
        <w:spacing w:line="360" w:lineRule="auto"/>
        <w:ind w:firstLine="0" w:firstLineChars="0"/>
        <w:jc w:val="center"/>
        <w:rPr>
          <w:rFonts w:ascii="黑体" w:eastAsia="黑体" w:cs="宋体"/>
          <w:kern w:val="0"/>
          <w:sz w:val="32"/>
          <w:szCs w:val="32"/>
        </w:rPr>
      </w:pPr>
      <w:r>
        <w:rPr>
          <w:rFonts w:hint="eastAsia" w:ascii="黑体" w:eastAsia="黑体" w:cs="宋体"/>
          <w:kern w:val="0"/>
          <w:sz w:val="32"/>
          <w:szCs w:val="32"/>
        </w:rPr>
        <w:t>年    月    日</w:t>
      </w:r>
    </w:p>
    <w:p>
      <w:pPr>
        <w:ind w:firstLine="720"/>
        <w:jc w:val="center"/>
        <w:rPr>
          <w:rFonts w:ascii="黑体" w:eastAsia="黑体" w:cs="宋体"/>
          <w:kern w:val="0"/>
          <w:sz w:val="36"/>
          <w:szCs w:val="36"/>
        </w:rPr>
      </w:pPr>
      <w:r>
        <w:rPr>
          <w:rFonts w:ascii="黑体" w:eastAsia="黑体" w:cs="宋体"/>
          <w:kern w:val="0"/>
          <w:sz w:val="36"/>
          <w:szCs w:val="36"/>
        </w:rPr>
        <w:br w:type="page"/>
      </w:r>
      <w:r>
        <w:rPr>
          <w:rFonts w:hint="eastAsia" w:ascii="黑体" w:eastAsia="黑体" w:cs="宋体"/>
          <w:kern w:val="0"/>
          <w:sz w:val="36"/>
          <w:szCs w:val="36"/>
        </w:rPr>
        <w:t>目   录</w:t>
      </w:r>
    </w:p>
    <w:p>
      <w:pPr>
        <w:spacing w:line="360" w:lineRule="auto"/>
        <w:ind w:firstLine="360"/>
        <w:rPr>
          <w:rFonts w:ascii="仿宋_GB2312" w:eastAsia="仿宋_GB2312" w:cs="宋体"/>
          <w:kern w:val="0"/>
          <w:sz w:val="18"/>
          <w:szCs w:val="18"/>
        </w:rPr>
      </w:pPr>
      <w:r>
        <w:rPr>
          <w:rFonts w:hint="eastAsia" w:ascii="仿宋_GB2312" w:eastAsia="仿宋_GB2312" w:cs="宋体"/>
          <w:kern w:val="0"/>
          <w:sz w:val="18"/>
          <w:szCs w:val="18"/>
        </w:rPr>
        <w:t xml:space="preserve"> </w:t>
      </w:r>
    </w:p>
    <w:p>
      <w:pPr>
        <w:spacing w:line="360" w:lineRule="auto"/>
        <w:ind w:firstLine="420"/>
        <w:rPr>
          <w:rFonts w:ascii="宋体" w:hAnsi="宋体" w:cs="宋体"/>
          <w:kern w:val="0"/>
          <w:szCs w:val="21"/>
        </w:rPr>
      </w:pPr>
      <w:r>
        <w:rPr>
          <w:rFonts w:hint="eastAsia" w:ascii="宋体" w:hAnsi="宋体" w:cs="宋体"/>
          <w:kern w:val="0"/>
          <w:szCs w:val="21"/>
        </w:rPr>
        <w:t>一、综合报价表………………………</w:t>
      </w:r>
      <w:r>
        <w:rPr>
          <w:rFonts w:hint="eastAsia" w:ascii="宋体" w:hAnsi="宋体"/>
          <w:szCs w:val="21"/>
        </w:rPr>
        <w:t>…</w:t>
      </w:r>
      <w:r>
        <w:rPr>
          <w:rFonts w:hint="eastAsia" w:ascii="宋体" w:hAnsi="宋体" w:cs="宋体"/>
          <w:kern w:val="0"/>
          <w:szCs w:val="21"/>
        </w:rPr>
        <w:t>……………………………………………………………</w:t>
      </w:r>
      <w:r>
        <w:rPr>
          <w:rFonts w:hint="eastAsia" w:ascii="仿宋_GB2312" w:eastAsia="仿宋_GB2312" w:cs="宋体"/>
          <w:kern w:val="0"/>
          <w:szCs w:val="21"/>
        </w:rPr>
        <w:t>（ ）</w:t>
      </w:r>
    </w:p>
    <w:p>
      <w:pPr>
        <w:spacing w:line="360" w:lineRule="auto"/>
        <w:ind w:firstLine="420"/>
        <w:rPr>
          <w:rFonts w:ascii="宋体" w:hAnsi="宋体" w:cs="宋体"/>
          <w:kern w:val="0"/>
          <w:szCs w:val="21"/>
        </w:rPr>
      </w:pPr>
      <w:r>
        <w:rPr>
          <w:rFonts w:hint="eastAsia" w:ascii="宋体" w:hAnsi="宋体" w:cs="宋体"/>
          <w:kern w:val="0"/>
          <w:szCs w:val="21"/>
        </w:rPr>
        <w:t>二、报价函……………………………………………………………………………………………</w:t>
      </w:r>
      <w:r>
        <w:rPr>
          <w:rFonts w:hint="eastAsia" w:ascii="仿宋_GB2312" w:eastAsia="仿宋_GB2312" w:cs="宋体"/>
          <w:kern w:val="0"/>
          <w:szCs w:val="21"/>
        </w:rPr>
        <w:t>（ ）</w:t>
      </w:r>
    </w:p>
    <w:p>
      <w:pPr>
        <w:spacing w:line="360" w:lineRule="auto"/>
        <w:ind w:firstLine="420"/>
        <w:rPr>
          <w:rFonts w:ascii="宋体" w:hAnsi="宋体" w:cs="宋体"/>
          <w:kern w:val="0"/>
          <w:szCs w:val="21"/>
        </w:rPr>
      </w:pPr>
      <w:r>
        <w:rPr>
          <w:rFonts w:hint="eastAsia" w:ascii="宋体" w:hAnsi="宋体" w:cs="宋体"/>
          <w:kern w:val="0"/>
          <w:szCs w:val="21"/>
        </w:rPr>
        <w:t>三、法定代表人身份证明……………………………………………………………………………</w:t>
      </w:r>
      <w:r>
        <w:rPr>
          <w:rFonts w:hint="eastAsia" w:ascii="仿宋_GB2312" w:eastAsia="仿宋_GB2312" w:cs="宋体"/>
          <w:kern w:val="0"/>
          <w:szCs w:val="21"/>
        </w:rPr>
        <w:t>（ ）</w:t>
      </w:r>
    </w:p>
    <w:p>
      <w:pPr>
        <w:spacing w:line="360" w:lineRule="auto"/>
        <w:ind w:firstLine="420"/>
        <w:rPr>
          <w:rFonts w:ascii="宋体" w:hAnsi="宋体" w:cs="宋体"/>
          <w:kern w:val="0"/>
          <w:szCs w:val="21"/>
        </w:rPr>
      </w:pPr>
      <w:r>
        <w:rPr>
          <w:rFonts w:hint="eastAsia" w:ascii="宋体" w:hAnsi="宋体" w:cs="宋体"/>
          <w:kern w:val="0"/>
          <w:szCs w:val="21"/>
        </w:rPr>
        <w:t>三、授权委托书………………………………………………………………………………………</w:t>
      </w:r>
      <w:r>
        <w:rPr>
          <w:rFonts w:hint="eastAsia" w:ascii="仿宋_GB2312" w:eastAsia="仿宋_GB2312" w:cs="宋体"/>
          <w:kern w:val="0"/>
          <w:szCs w:val="21"/>
        </w:rPr>
        <w:t>（ ）</w:t>
      </w:r>
    </w:p>
    <w:p>
      <w:pPr>
        <w:spacing w:line="360" w:lineRule="auto"/>
        <w:ind w:firstLine="420"/>
        <w:rPr>
          <w:rFonts w:ascii="宋体" w:hAnsi="宋体" w:cs="宋体"/>
          <w:kern w:val="0"/>
          <w:szCs w:val="21"/>
        </w:rPr>
      </w:pPr>
      <w:r>
        <w:rPr>
          <w:rFonts w:hint="eastAsia" w:ascii="宋体" w:hAnsi="宋体" w:cs="宋体"/>
          <w:kern w:val="0"/>
          <w:szCs w:val="21"/>
        </w:rPr>
        <w:t>四、报价保证金………………………………………………………………………………………</w:t>
      </w:r>
      <w:r>
        <w:rPr>
          <w:rFonts w:hint="eastAsia" w:ascii="仿宋_GB2312" w:eastAsia="仿宋_GB2312" w:cs="宋体"/>
          <w:kern w:val="0"/>
          <w:szCs w:val="21"/>
        </w:rPr>
        <w:t>（ ）</w:t>
      </w:r>
    </w:p>
    <w:p>
      <w:pPr>
        <w:spacing w:line="360" w:lineRule="auto"/>
        <w:ind w:firstLine="420"/>
        <w:rPr>
          <w:rFonts w:ascii="宋体" w:hAnsi="宋体" w:cs="宋体"/>
          <w:kern w:val="0"/>
          <w:szCs w:val="21"/>
        </w:rPr>
      </w:pPr>
      <w:r>
        <w:rPr>
          <w:rFonts w:hint="eastAsia" w:ascii="宋体" w:hAnsi="宋体" w:cs="宋体"/>
          <w:kern w:val="0"/>
          <w:szCs w:val="21"/>
        </w:rPr>
        <w:t>五、项目管理机构……………………………………………………………………………………</w:t>
      </w:r>
      <w:r>
        <w:rPr>
          <w:rFonts w:hint="eastAsia" w:ascii="仿宋_GB2312" w:eastAsia="仿宋_GB2312" w:cs="宋体"/>
          <w:kern w:val="0"/>
          <w:szCs w:val="21"/>
        </w:rPr>
        <w:t>（ ）</w:t>
      </w:r>
    </w:p>
    <w:p>
      <w:pPr>
        <w:spacing w:line="360" w:lineRule="auto"/>
        <w:ind w:firstLine="420"/>
        <w:rPr>
          <w:rFonts w:ascii="宋体" w:hAnsi="宋体" w:cs="宋体"/>
          <w:kern w:val="0"/>
          <w:szCs w:val="21"/>
        </w:rPr>
      </w:pPr>
      <w:r>
        <w:rPr>
          <w:rFonts w:hint="eastAsia" w:ascii="宋体" w:hAnsi="宋体" w:cs="宋体"/>
          <w:kern w:val="0"/>
          <w:szCs w:val="21"/>
        </w:rPr>
        <w:t>六、资格审查资料……………………………………………………………………………………</w:t>
      </w:r>
      <w:r>
        <w:rPr>
          <w:rFonts w:hint="eastAsia" w:ascii="仿宋_GB2312" w:eastAsia="仿宋_GB2312" w:cs="宋体"/>
          <w:kern w:val="0"/>
          <w:szCs w:val="21"/>
        </w:rPr>
        <w:t>（ ）</w:t>
      </w:r>
    </w:p>
    <w:p>
      <w:pPr>
        <w:spacing w:line="360" w:lineRule="auto"/>
        <w:ind w:firstLine="735" w:firstLineChars="350"/>
        <w:rPr>
          <w:rFonts w:ascii="宋体" w:hAnsi="宋体" w:cs="宋体"/>
          <w:kern w:val="0"/>
          <w:szCs w:val="21"/>
        </w:rPr>
      </w:pPr>
      <w:r>
        <w:rPr>
          <w:rFonts w:hint="eastAsia" w:ascii="宋体" w:hAnsi="宋体" w:cs="宋体"/>
          <w:kern w:val="0"/>
          <w:szCs w:val="21"/>
        </w:rPr>
        <w:t>（一）报价人基本情况表</w:t>
      </w:r>
    </w:p>
    <w:p>
      <w:pPr>
        <w:spacing w:line="360" w:lineRule="auto"/>
        <w:ind w:firstLine="735" w:firstLineChars="350"/>
        <w:rPr>
          <w:rFonts w:ascii="宋体" w:hAnsi="宋体" w:cs="宋体"/>
          <w:kern w:val="0"/>
          <w:szCs w:val="21"/>
        </w:rPr>
      </w:pPr>
      <w:r>
        <w:rPr>
          <w:rFonts w:hint="eastAsia" w:ascii="宋体" w:hAnsi="宋体" w:cs="宋体"/>
          <w:kern w:val="0"/>
          <w:szCs w:val="21"/>
        </w:rPr>
        <w:t>（二）企业法人营业执照复印件</w:t>
      </w:r>
    </w:p>
    <w:p>
      <w:pPr>
        <w:spacing w:line="360" w:lineRule="auto"/>
        <w:ind w:firstLine="735" w:firstLineChars="350"/>
        <w:rPr>
          <w:rFonts w:ascii="宋体" w:hAnsi="宋体" w:cs="宋体"/>
          <w:kern w:val="0"/>
          <w:szCs w:val="21"/>
        </w:rPr>
      </w:pPr>
      <w:r>
        <w:rPr>
          <w:rFonts w:hint="eastAsia" w:ascii="宋体" w:hAnsi="宋体" w:cs="宋体"/>
          <w:kern w:val="0"/>
          <w:szCs w:val="21"/>
        </w:rPr>
        <w:t>（三）企业资质证书复印件</w:t>
      </w:r>
    </w:p>
    <w:p>
      <w:pPr>
        <w:spacing w:line="360" w:lineRule="auto"/>
        <w:ind w:firstLine="735" w:firstLineChars="350"/>
        <w:rPr>
          <w:rFonts w:ascii="宋体" w:hAnsi="宋体" w:cs="宋体"/>
          <w:kern w:val="0"/>
          <w:szCs w:val="21"/>
        </w:rPr>
      </w:pPr>
      <w:r>
        <w:rPr>
          <w:rFonts w:hint="eastAsia" w:ascii="宋体" w:hAnsi="宋体" w:cs="宋体"/>
          <w:kern w:val="0"/>
          <w:szCs w:val="21"/>
        </w:rPr>
        <w:t>（四）信誉承诺</w:t>
      </w:r>
    </w:p>
    <w:p>
      <w:pPr>
        <w:spacing w:line="360" w:lineRule="auto"/>
        <w:ind w:firstLine="735" w:firstLineChars="350"/>
        <w:rPr>
          <w:rFonts w:ascii="宋体" w:hAnsi="宋体" w:cs="宋体"/>
          <w:kern w:val="0"/>
          <w:szCs w:val="21"/>
        </w:rPr>
      </w:pPr>
      <w:r>
        <w:rPr>
          <w:rFonts w:hint="eastAsia" w:ascii="宋体" w:hAnsi="宋体" w:cs="宋体"/>
          <w:kern w:val="0"/>
          <w:szCs w:val="21"/>
        </w:rPr>
        <w:t>（五）近   个年度财务状况表</w:t>
      </w:r>
    </w:p>
    <w:p>
      <w:pPr>
        <w:spacing w:line="360" w:lineRule="auto"/>
        <w:ind w:firstLine="735" w:firstLineChars="350"/>
        <w:rPr>
          <w:rFonts w:ascii="宋体" w:hAnsi="宋体" w:cs="宋体"/>
          <w:kern w:val="0"/>
          <w:szCs w:val="21"/>
        </w:rPr>
      </w:pPr>
      <w:r>
        <w:rPr>
          <w:rFonts w:hint="eastAsia" w:ascii="宋体" w:hAnsi="宋体" w:cs="宋体"/>
          <w:kern w:val="0"/>
          <w:szCs w:val="21"/>
        </w:rPr>
        <w:t>（六）近   年完成的类似项目情况表</w:t>
      </w:r>
    </w:p>
    <w:p>
      <w:pPr>
        <w:spacing w:line="360" w:lineRule="auto"/>
        <w:ind w:firstLine="420"/>
        <w:rPr>
          <w:rFonts w:ascii="仿宋_GB2312" w:eastAsia="仿宋_GB2312" w:cs="宋体"/>
          <w:kern w:val="0"/>
          <w:szCs w:val="21"/>
        </w:rPr>
      </w:pPr>
      <w:r>
        <w:rPr>
          <w:rFonts w:hint="eastAsia" w:ascii="宋体" w:hAnsi="宋体" w:cs="宋体"/>
          <w:kern w:val="0"/>
          <w:szCs w:val="21"/>
        </w:rPr>
        <w:t>七、《信用承诺书》………………………………………………………………………………</w:t>
      </w:r>
      <w:r>
        <w:rPr>
          <w:rFonts w:hint="eastAsia" w:ascii="仿宋_GB2312" w:eastAsia="仿宋_GB2312" w:cs="宋体"/>
          <w:kern w:val="0"/>
          <w:szCs w:val="21"/>
        </w:rPr>
        <w:t>（ ）</w:t>
      </w:r>
    </w:p>
    <w:p>
      <w:pPr>
        <w:spacing w:line="360" w:lineRule="auto"/>
        <w:ind w:firstLine="420"/>
        <w:rPr>
          <w:rFonts w:ascii="仿宋_GB2312" w:eastAsia="仿宋_GB2312" w:cs="宋体"/>
          <w:kern w:val="0"/>
          <w:szCs w:val="21"/>
        </w:rPr>
      </w:pPr>
      <w:r>
        <w:rPr>
          <w:rFonts w:hint="eastAsia" w:ascii="宋体" w:hAnsi="宋体" w:cs="宋体"/>
          <w:kern w:val="0"/>
          <w:szCs w:val="21"/>
        </w:rPr>
        <w:t>八、有利于报价人的其他资料……………………………………………………………………</w:t>
      </w:r>
      <w:r>
        <w:rPr>
          <w:rFonts w:hint="eastAsia" w:ascii="仿宋_GB2312" w:eastAsia="仿宋_GB2312" w:cs="宋体"/>
          <w:kern w:val="0"/>
          <w:szCs w:val="21"/>
        </w:rPr>
        <w:t>（ ）</w:t>
      </w:r>
    </w:p>
    <w:p>
      <w:pPr>
        <w:pStyle w:val="13"/>
        <w:ind w:firstLine="422"/>
        <w:rPr>
          <w:b/>
        </w:rPr>
      </w:pPr>
      <w:r>
        <w:rPr>
          <w:rFonts w:hint="eastAsia"/>
          <w:b/>
        </w:rPr>
        <w:t>注：目录格式仅供参考，由报价人自行编制</w:t>
      </w:r>
    </w:p>
    <w:p>
      <w:pPr>
        <w:pStyle w:val="18"/>
        <w:spacing w:before="120" w:after="120"/>
      </w:pPr>
      <w:r>
        <w:br w:type="page"/>
      </w:r>
      <w:bookmarkStart w:id="212" w:name="_Toc55761426"/>
      <w:bookmarkStart w:id="213" w:name="_Toc56004826"/>
      <w:bookmarkStart w:id="214" w:name="_Toc59375856"/>
      <w:bookmarkStart w:id="215" w:name="_Toc60791825"/>
      <w:bookmarkStart w:id="216" w:name="_Toc55761428"/>
      <w:r>
        <w:rPr>
          <w:rFonts w:hint="eastAsia"/>
        </w:rPr>
        <w:t>一、综合报价表</w:t>
      </w:r>
      <w:bookmarkEnd w:id="212"/>
      <w:bookmarkEnd w:id="213"/>
    </w:p>
    <w:p>
      <w:pPr>
        <w:spacing w:line="273" w:lineRule="auto"/>
        <w:ind w:left="480" w:firstLine="360"/>
        <w:rPr>
          <w:rFonts w:ascii="楷体_GB2312" w:hAnsi="Calibri" w:eastAsia="楷体_GB2312" w:cs="宋体"/>
          <w:kern w:val="0"/>
          <w:sz w:val="18"/>
          <w:szCs w:val="18"/>
        </w:rPr>
      </w:pPr>
      <w:r>
        <w:rPr>
          <w:rFonts w:hint="eastAsia" w:ascii="楷体_GB2312" w:hAnsi="Calibri" w:eastAsia="楷体_GB2312" w:cs="宋体"/>
          <w:kern w:val="0"/>
          <w:sz w:val="18"/>
          <w:szCs w:val="18"/>
        </w:rPr>
        <w:t xml:space="preserve"> </w:t>
      </w:r>
    </w:p>
    <w:p>
      <w:pPr>
        <w:ind w:firstLine="3614" w:firstLineChars="1000"/>
        <w:jc w:val="both"/>
        <w:rPr>
          <w:rFonts w:ascii="宋体" w:hAnsi="宋体" w:cs="宋体"/>
          <w:b/>
          <w:bCs/>
          <w:kern w:val="0"/>
          <w:sz w:val="36"/>
          <w:szCs w:val="36"/>
        </w:rPr>
      </w:pPr>
      <w:r>
        <w:rPr>
          <w:rFonts w:hint="eastAsia" w:ascii="宋体" w:hAnsi="宋体" w:cs="宋体"/>
          <w:b/>
          <w:kern w:val="0"/>
          <w:sz w:val="36"/>
          <w:szCs w:val="36"/>
        </w:rPr>
        <w:t>综合报价表</w:t>
      </w:r>
    </w:p>
    <w:tbl>
      <w:tblPr>
        <w:tblStyle w:val="14"/>
        <w:tblpPr w:leftFromText="180" w:rightFromText="180" w:vertAnchor="text" w:horzAnchor="page" w:tblpX="1517" w:tblpY="304"/>
        <w:tblOverlap w:val="never"/>
        <w:tblW w:w="0" w:type="auto"/>
        <w:tblInd w:w="0" w:type="dxa"/>
        <w:tblLayout w:type="fixed"/>
        <w:tblCellMar>
          <w:top w:w="0" w:type="dxa"/>
          <w:left w:w="108" w:type="dxa"/>
          <w:bottom w:w="0" w:type="dxa"/>
          <w:right w:w="108" w:type="dxa"/>
        </w:tblCellMar>
      </w:tblPr>
      <w:tblGrid>
        <w:gridCol w:w="1932"/>
        <w:gridCol w:w="2625"/>
        <w:gridCol w:w="2091"/>
        <w:gridCol w:w="2423"/>
      </w:tblGrid>
      <w:tr>
        <w:tblPrEx>
          <w:tblCellMar>
            <w:top w:w="0" w:type="dxa"/>
            <w:left w:w="108" w:type="dxa"/>
            <w:bottom w:w="0" w:type="dxa"/>
            <w:right w:w="108" w:type="dxa"/>
          </w:tblCellMar>
        </w:tblPrEx>
        <w:trPr>
          <w:trHeight w:val="735" w:hRule="atLeast"/>
        </w:trPr>
        <w:tc>
          <w:tcPr>
            <w:tcW w:w="1932" w:type="dxa"/>
            <w:tcBorders>
              <w:top w:val="single" w:color="000000" w:sz="12" w:space="0"/>
              <w:left w:val="single" w:color="000000" w:sz="12" w:space="0"/>
              <w:bottom w:val="single" w:color="000000" w:sz="4" w:space="0"/>
              <w:right w:val="single" w:color="000000" w:sz="4" w:space="0"/>
            </w:tcBorders>
            <w:vAlign w:val="center"/>
          </w:tcPr>
          <w:p>
            <w:pPr>
              <w:ind w:firstLine="0" w:firstLineChars="0"/>
              <w:jc w:val="center"/>
              <w:rPr>
                <w:rFonts w:ascii="宋体" w:hAnsi="宋体" w:cs="宋体"/>
                <w:kern w:val="0"/>
                <w:szCs w:val="21"/>
              </w:rPr>
            </w:pPr>
            <w:r>
              <w:rPr>
                <w:rFonts w:hint="eastAsia" w:ascii="宋体" w:hAnsi="宋体" w:cs="宋体"/>
                <w:kern w:val="0"/>
                <w:szCs w:val="21"/>
              </w:rPr>
              <w:t>项目名称</w:t>
            </w:r>
          </w:p>
        </w:tc>
        <w:tc>
          <w:tcPr>
            <w:tcW w:w="7139" w:type="dxa"/>
            <w:gridSpan w:val="3"/>
            <w:tcBorders>
              <w:top w:val="single" w:color="000000" w:sz="12" w:space="0"/>
              <w:left w:val="single" w:color="000000" w:sz="4" w:space="0"/>
              <w:bottom w:val="single" w:color="000000" w:sz="4" w:space="0"/>
              <w:right w:val="single" w:color="000000" w:sz="12" w:space="0"/>
            </w:tcBorders>
            <w:vAlign w:val="center"/>
          </w:tcPr>
          <w:p>
            <w:pPr>
              <w:ind w:firstLine="420"/>
              <w:jc w:val="center"/>
              <w:rPr>
                <w:rFonts w:ascii="宋体" w:hAnsi="宋体" w:cs="宋体"/>
                <w:kern w:val="0"/>
                <w:szCs w:val="21"/>
              </w:rPr>
            </w:pPr>
          </w:p>
        </w:tc>
      </w:tr>
      <w:tr>
        <w:tblPrEx>
          <w:tblCellMar>
            <w:top w:w="0" w:type="dxa"/>
            <w:left w:w="108" w:type="dxa"/>
            <w:bottom w:w="0" w:type="dxa"/>
            <w:right w:w="108" w:type="dxa"/>
          </w:tblCellMar>
        </w:tblPrEx>
        <w:trPr>
          <w:trHeight w:val="659" w:hRule="atLeast"/>
        </w:trPr>
        <w:tc>
          <w:tcPr>
            <w:tcW w:w="1932" w:type="dxa"/>
            <w:tcBorders>
              <w:top w:val="single" w:color="000000" w:sz="4" w:space="0"/>
              <w:left w:val="single" w:color="000000" w:sz="12" w:space="0"/>
              <w:bottom w:val="single" w:color="000000" w:sz="4" w:space="0"/>
              <w:right w:val="single" w:color="000000" w:sz="4" w:space="0"/>
            </w:tcBorders>
            <w:vAlign w:val="center"/>
          </w:tcPr>
          <w:p>
            <w:pPr>
              <w:ind w:firstLine="0" w:firstLineChars="0"/>
              <w:jc w:val="center"/>
              <w:rPr>
                <w:rFonts w:ascii="宋体" w:hAnsi="宋体" w:cs="宋体"/>
                <w:kern w:val="0"/>
                <w:szCs w:val="21"/>
              </w:rPr>
            </w:pPr>
            <w:r>
              <w:rPr>
                <w:rFonts w:hint="eastAsia" w:ascii="宋体" w:hAnsi="宋体" w:cs="宋体"/>
                <w:kern w:val="0"/>
                <w:szCs w:val="21"/>
              </w:rPr>
              <w:t>企业法人</w:t>
            </w:r>
          </w:p>
          <w:p>
            <w:pPr>
              <w:ind w:firstLine="0" w:firstLineChars="0"/>
              <w:jc w:val="center"/>
              <w:rPr>
                <w:rFonts w:ascii="宋体" w:hAnsi="宋体" w:cs="宋体"/>
                <w:kern w:val="0"/>
                <w:szCs w:val="21"/>
              </w:rPr>
            </w:pPr>
            <w:r>
              <w:rPr>
                <w:rFonts w:hint="eastAsia" w:ascii="宋体" w:hAnsi="宋体" w:cs="宋体"/>
                <w:kern w:val="0"/>
                <w:szCs w:val="21"/>
              </w:rPr>
              <w:t>营业执照编号</w:t>
            </w:r>
          </w:p>
        </w:tc>
        <w:tc>
          <w:tcPr>
            <w:tcW w:w="2625" w:type="dxa"/>
            <w:tcBorders>
              <w:top w:val="single" w:color="000000" w:sz="4" w:space="0"/>
              <w:left w:val="single" w:color="000000" w:sz="4" w:space="0"/>
              <w:bottom w:val="single" w:color="000000" w:sz="4" w:space="0"/>
              <w:right w:val="single" w:color="000000" w:sz="4" w:space="0"/>
            </w:tcBorders>
            <w:vAlign w:val="center"/>
          </w:tcPr>
          <w:p>
            <w:pPr>
              <w:ind w:firstLine="420"/>
              <w:jc w:val="center"/>
              <w:rPr>
                <w:rFonts w:ascii="宋体" w:hAnsi="宋体" w:cs="宋体"/>
                <w:kern w:val="0"/>
                <w:szCs w:val="21"/>
              </w:rPr>
            </w:pPr>
          </w:p>
        </w:tc>
        <w:tc>
          <w:tcPr>
            <w:tcW w:w="2091" w:type="dxa"/>
            <w:tcBorders>
              <w:top w:val="single" w:color="000000" w:sz="4" w:space="0"/>
              <w:left w:val="single" w:color="000000" w:sz="4" w:space="0"/>
              <w:bottom w:val="single" w:color="000000" w:sz="4" w:space="0"/>
              <w:right w:val="single" w:color="000000" w:sz="4" w:space="0"/>
            </w:tcBorders>
            <w:vAlign w:val="center"/>
          </w:tcPr>
          <w:p>
            <w:pPr>
              <w:ind w:firstLine="0" w:firstLineChars="0"/>
              <w:jc w:val="center"/>
              <w:rPr>
                <w:rFonts w:ascii="宋体" w:hAnsi="宋体" w:cs="宋体"/>
                <w:kern w:val="0"/>
                <w:szCs w:val="21"/>
              </w:rPr>
            </w:pPr>
            <w:r>
              <w:rPr>
                <w:rFonts w:hint="eastAsia" w:ascii="宋体" w:hAnsi="宋体" w:cs="宋体"/>
                <w:kern w:val="0"/>
                <w:szCs w:val="21"/>
              </w:rPr>
              <w:t>法人代表姓名</w:t>
            </w:r>
          </w:p>
        </w:tc>
        <w:tc>
          <w:tcPr>
            <w:tcW w:w="2423" w:type="dxa"/>
            <w:tcBorders>
              <w:top w:val="single" w:color="000000" w:sz="4" w:space="0"/>
              <w:left w:val="single" w:color="000000" w:sz="4" w:space="0"/>
              <w:bottom w:val="single" w:color="000000" w:sz="4" w:space="0"/>
              <w:right w:val="single" w:color="000000" w:sz="12" w:space="0"/>
            </w:tcBorders>
            <w:vAlign w:val="center"/>
          </w:tcPr>
          <w:p>
            <w:pPr>
              <w:ind w:firstLine="420"/>
              <w:jc w:val="center"/>
              <w:rPr>
                <w:rFonts w:ascii="宋体" w:hAnsi="宋体" w:cs="宋体"/>
                <w:kern w:val="0"/>
                <w:szCs w:val="21"/>
              </w:rPr>
            </w:pPr>
          </w:p>
        </w:tc>
      </w:tr>
      <w:tr>
        <w:tblPrEx>
          <w:tblCellMar>
            <w:top w:w="0" w:type="dxa"/>
            <w:left w:w="108" w:type="dxa"/>
            <w:bottom w:w="0" w:type="dxa"/>
            <w:right w:w="108" w:type="dxa"/>
          </w:tblCellMar>
        </w:tblPrEx>
        <w:trPr>
          <w:trHeight w:val="634" w:hRule="atLeast"/>
        </w:trPr>
        <w:tc>
          <w:tcPr>
            <w:tcW w:w="1932" w:type="dxa"/>
            <w:tcBorders>
              <w:top w:val="single" w:color="000000" w:sz="4" w:space="0"/>
              <w:left w:val="single" w:color="000000" w:sz="12" w:space="0"/>
              <w:bottom w:val="single" w:color="000000" w:sz="4" w:space="0"/>
              <w:right w:val="single" w:color="000000" w:sz="4" w:space="0"/>
            </w:tcBorders>
            <w:vAlign w:val="center"/>
          </w:tcPr>
          <w:p>
            <w:pPr>
              <w:ind w:firstLine="0" w:firstLineChars="0"/>
              <w:jc w:val="center"/>
              <w:rPr>
                <w:rFonts w:ascii="宋体" w:hAnsi="宋体" w:cs="宋体"/>
                <w:kern w:val="0"/>
                <w:szCs w:val="21"/>
              </w:rPr>
            </w:pPr>
            <w:r>
              <w:rPr>
                <w:rFonts w:hint="eastAsia" w:ascii="宋体" w:hAnsi="宋体" w:cs="宋体"/>
                <w:kern w:val="0"/>
                <w:szCs w:val="21"/>
              </w:rPr>
              <w:t>资质证书编号</w:t>
            </w:r>
          </w:p>
        </w:tc>
        <w:tc>
          <w:tcPr>
            <w:tcW w:w="2625" w:type="dxa"/>
            <w:tcBorders>
              <w:top w:val="single" w:color="000000" w:sz="4" w:space="0"/>
              <w:left w:val="single" w:color="000000" w:sz="4" w:space="0"/>
              <w:bottom w:val="single" w:color="000000" w:sz="4" w:space="0"/>
              <w:right w:val="single" w:color="000000" w:sz="4" w:space="0"/>
            </w:tcBorders>
            <w:vAlign w:val="center"/>
          </w:tcPr>
          <w:p>
            <w:pPr>
              <w:ind w:firstLine="420"/>
              <w:jc w:val="center"/>
              <w:rPr>
                <w:rFonts w:ascii="宋体" w:hAnsi="宋体" w:cs="宋体"/>
                <w:kern w:val="0"/>
                <w:szCs w:val="21"/>
              </w:rPr>
            </w:pPr>
          </w:p>
        </w:tc>
        <w:tc>
          <w:tcPr>
            <w:tcW w:w="2091" w:type="dxa"/>
            <w:tcBorders>
              <w:top w:val="single" w:color="000000" w:sz="4" w:space="0"/>
              <w:left w:val="single" w:color="000000" w:sz="4" w:space="0"/>
              <w:bottom w:val="single" w:color="000000" w:sz="4" w:space="0"/>
              <w:right w:val="single" w:color="000000" w:sz="4" w:space="0"/>
            </w:tcBorders>
            <w:vAlign w:val="center"/>
          </w:tcPr>
          <w:p>
            <w:pPr>
              <w:ind w:firstLine="0" w:firstLineChars="0"/>
              <w:jc w:val="center"/>
              <w:rPr>
                <w:rFonts w:ascii="宋体" w:hAnsi="宋体" w:cs="宋体"/>
                <w:kern w:val="0"/>
                <w:szCs w:val="21"/>
              </w:rPr>
            </w:pPr>
            <w:r>
              <w:rPr>
                <w:rFonts w:hint="eastAsia" w:ascii="宋体" w:hAnsi="宋体" w:cs="宋体"/>
                <w:kern w:val="0"/>
                <w:szCs w:val="21"/>
              </w:rPr>
              <w:t>资质等级</w:t>
            </w:r>
          </w:p>
        </w:tc>
        <w:tc>
          <w:tcPr>
            <w:tcW w:w="2423" w:type="dxa"/>
            <w:tcBorders>
              <w:top w:val="single" w:color="000000" w:sz="4" w:space="0"/>
              <w:left w:val="single" w:color="000000" w:sz="4" w:space="0"/>
              <w:bottom w:val="single" w:color="000000" w:sz="4" w:space="0"/>
              <w:right w:val="single" w:color="000000" w:sz="12" w:space="0"/>
            </w:tcBorders>
            <w:vAlign w:val="center"/>
          </w:tcPr>
          <w:p>
            <w:pPr>
              <w:ind w:firstLine="420"/>
              <w:jc w:val="center"/>
              <w:rPr>
                <w:rFonts w:ascii="宋体" w:hAnsi="宋体" w:cs="宋体"/>
                <w:kern w:val="0"/>
                <w:szCs w:val="21"/>
              </w:rPr>
            </w:pPr>
          </w:p>
        </w:tc>
      </w:tr>
      <w:tr>
        <w:tblPrEx>
          <w:tblCellMar>
            <w:top w:w="0" w:type="dxa"/>
            <w:left w:w="108" w:type="dxa"/>
            <w:bottom w:w="0" w:type="dxa"/>
            <w:right w:w="108" w:type="dxa"/>
          </w:tblCellMar>
        </w:tblPrEx>
        <w:trPr>
          <w:trHeight w:val="634" w:hRule="atLeast"/>
        </w:trPr>
        <w:tc>
          <w:tcPr>
            <w:tcW w:w="1932" w:type="dxa"/>
            <w:tcBorders>
              <w:top w:val="single" w:color="000000" w:sz="4" w:space="0"/>
              <w:left w:val="single" w:color="000000" w:sz="12" w:space="0"/>
              <w:bottom w:val="single" w:color="000000" w:sz="4" w:space="0"/>
              <w:right w:val="single" w:color="000000" w:sz="4" w:space="0"/>
            </w:tcBorders>
            <w:vAlign w:val="center"/>
          </w:tcPr>
          <w:p>
            <w:pPr>
              <w:ind w:firstLine="210" w:firstLineChars="100"/>
              <w:jc w:val="both"/>
              <w:rPr>
                <w:rFonts w:ascii="宋体" w:hAnsi="宋体" w:cs="宋体"/>
                <w:kern w:val="0"/>
                <w:szCs w:val="21"/>
              </w:rPr>
            </w:pPr>
            <w:r>
              <w:rPr>
                <w:rFonts w:hint="eastAsia" w:ascii="宋体" w:hAnsi="宋体" w:cs="宋体"/>
                <w:kern w:val="0"/>
                <w:szCs w:val="21"/>
              </w:rPr>
              <w:t>设计周期</w:t>
            </w:r>
          </w:p>
        </w:tc>
        <w:tc>
          <w:tcPr>
            <w:tcW w:w="2625" w:type="dxa"/>
            <w:tcBorders>
              <w:top w:val="single" w:color="000000" w:sz="4" w:space="0"/>
              <w:left w:val="single" w:color="000000" w:sz="4" w:space="0"/>
              <w:bottom w:val="single" w:color="000000" w:sz="4" w:space="0"/>
              <w:right w:val="single" w:color="000000" w:sz="4" w:space="0"/>
            </w:tcBorders>
            <w:vAlign w:val="center"/>
          </w:tcPr>
          <w:p>
            <w:pPr>
              <w:ind w:firstLine="420"/>
              <w:jc w:val="center"/>
              <w:rPr>
                <w:rFonts w:ascii="宋体" w:hAnsi="宋体" w:cs="宋体"/>
                <w:kern w:val="0"/>
                <w:szCs w:val="21"/>
              </w:rPr>
            </w:pPr>
          </w:p>
        </w:tc>
        <w:tc>
          <w:tcPr>
            <w:tcW w:w="2091" w:type="dxa"/>
            <w:tcBorders>
              <w:top w:val="single" w:color="000000" w:sz="4" w:space="0"/>
              <w:left w:val="single" w:color="000000" w:sz="4" w:space="0"/>
              <w:bottom w:val="single" w:color="000000" w:sz="4" w:space="0"/>
              <w:right w:val="single" w:color="000000" w:sz="4" w:space="0"/>
            </w:tcBorders>
            <w:vAlign w:val="center"/>
          </w:tcPr>
          <w:p>
            <w:pPr>
              <w:ind w:firstLine="0" w:firstLineChars="0"/>
              <w:jc w:val="center"/>
              <w:rPr>
                <w:rFonts w:ascii="宋体" w:hAnsi="宋体" w:cs="宋体"/>
                <w:kern w:val="0"/>
                <w:szCs w:val="21"/>
              </w:rPr>
            </w:pPr>
            <w:r>
              <w:rPr>
                <w:rFonts w:hint="eastAsia" w:ascii="宋体" w:hAnsi="宋体" w:cs="宋体"/>
                <w:kern w:val="0"/>
                <w:szCs w:val="21"/>
              </w:rPr>
              <w:t>质量等级</w:t>
            </w:r>
          </w:p>
        </w:tc>
        <w:tc>
          <w:tcPr>
            <w:tcW w:w="2423" w:type="dxa"/>
            <w:tcBorders>
              <w:top w:val="single" w:color="000000" w:sz="4" w:space="0"/>
              <w:left w:val="single" w:color="000000" w:sz="4" w:space="0"/>
              <w:bottom w:val="single" w:color="000000" w:sz="4" w:space="0"/>
              <w:right w:val="single" w:color="000000" w:sz="12" w:space="0"/>
            </w:tcBorders>
            <w:vAlign w:val="center"/>
          </w:tcPr>
          <w:p>
            <w:pPr>
              <w:ind w:firstLine="420"/>
              <w:jc w:val="center"/>
              <w:rPr>
                <w:rFonts w:ascii="宋体" w:hAnsi="宋体" w:cs="宋体"/>
                <w:kern w:val="0"/>
                <w:szCs w:val="21"/>
              </w:rPr>
            </w:pPr>
          </w:p>
        </w:tc>
      </w:tr>
      <w:tr>
        <w:tblPrEx>
          <w:tblCellMar>
            <w:top w:w="0" w:type="dxa"/>
            <w:left w:w="108" w:type="dxa"/>
            <w:bottom w:w="0" w:type="dxa"/>
            <w:right w:w="108" w:type="dxa"/>
          </w:tblCellMar>
        </w:tblPrEx>
        <w:trPr>
          <w:trHeight w:val="652" w:hRule="atLeast"/>
        </w:trPr>
        <w:tc>
          <w:tcPr>
            <w:tcW w:w="1932" w:type="dxa"/>
            <w:tcBorders>
              <w:top w:val="single" w:color="000000" w:sz="4" w:space="0"/>
              <w:left w:val="single" w:color="000000" w:sz="12" w:space="0"/>
              <w:bottom w:val="single" w:color="000000" w:sz="4" w:space="0"/>
              <w:right w:val="single" w:color="000000" w:sz="4" w:space="0"/>
            </w:tcBorders>
            <w:vAlign w:val="center"/>
          </w:tcPr>
          <w:p>
            <w:pPr>
              <w:ind w:firstLine="0" w:firstLineChars="0"/>
              <w:jc w:val="center"/>
              <w:rPr>
                <w:rFonts w:ascii="宋体" w:hAnsi="宋体" w:cs="宋体"/>
                <w:kern w:val="0"/>
                <w:szCs w:val="21"/>
              </w:rPr>
            </w:pPr>
            <w:r>
              <w:rPr>
                <w:rFonts w:hint="eastAsia" w:ascii="宋体" w:hAnsi="宋体" w:cs="宋体"/>
                <w:kern w:val="0"/>
                <w:szCs w:val="21"/>
              </w:rPr>
              <w:t>项目设计总负责人姓名</w:t>
            </w:r>
          </w:p>
        </w:tc>
        <w:tc>
          <w:tcPr>
            <w:tcW w:w="2625" w:type="dxa"/>
            <w:tcBorders>
              <w:top w:val="single" w:color="000000" w:sz="4" w:space="0"/>
              <w:left w:val="single" w:color="000000" w:sz="4" w:space="0"/>
              <w:bottom w:val="single" w:color="000000" w:sz="4" w:space="0"/>
              <w:right w:val="single" w:color="000000" w:sz="4" w:space="0"/>
            </w:tcBorders>
            <w:vAlign w:val="center"/>
          </w:tcPr>
          <w:p>
            <w:pPr>
              <w:ind w:firstLine="420"/>
              <w:jc w:val="center"/>
              <w:rPr>
                <w:rFonts w:ascii="宋体" w:hAnsi="宋体" w:cs="宋体"/>
                <w:kern w:val="0"/>
                <w:szCs w:val="21"/>
              </w:rPr>
            </w:pPr>
          </w:p>
        </w:tc>
        <w:tc>
          <w:tcPr>
            <w:tcW w:w="2091" w:type="dxa"/>
            <w:tcBorders>
              <w:top w:val="single" w:color="000000" w:sz="4" w:space="0"/>
              <w:left w:val="single" w:color="000000" w:sz="4" w:space="0"/>
              <w:bottom w:val="single" w:color="000000" w:sz="4" w:space="0"/>
              <w:right w:val="single" w:color="000000" w:sz="4" w:space="0"/>
            </w:tcBorders>
            <w:vAlign w:val="center"/>
          </w:tcPr>
          <w:p>
            <w:pPr>
              <w:ind w:firstLine="0" w:firstLineChars="0"/>
              <w:jc w:val="center"/>
              <w:rPr>
                <w:rFonts w:ascii="宋体" w:hAnsi="宋体" w:cs="宋体"/>
                <w:kern w:val="0"/>
                <w:szCs w:val="21"/>
              </w:rPr>
            </w:pPr>
            <w:r>
              <w:rPr>
                <w:rFonts w:hint="eastAsia" w:ascii="宋体" w:hAnsi="宋体" w:cs="宋体"/>
                <w:kern w:val="0"/>
                <w:szCs w:val="21"/>
              </w:rPr>
              <w:t>项目设计总负责人证书编号</w:t>
            </w:r>
          </w:p>
        </w:tc>
        <w:tc>
          <w:tcPr>
            <w:tcW w:w="2423" w:type="dxa"/>
            <w:tcBorders>
              <w:top w:val="single" w:color="000000" w:sz="4" w:space="0"/>
              <w:left w:val="single" w:color="000000" w:sz="4" w:space="0"/>
              <w:bottom w:val="single" w:color="000000" w:sz="4" w:space="0"/>
              <w:right w:val="single" w:color="000000" w:sz="12" w:space="0"/>
            </w:tcBorders>
            <w:vAlign w:val="center"/>
          </w:tcPr>
          <w:p>
            <w:pPr>
              <w:ind w:firstLine="420"/>
              <w:jc w:val="center"/>
              <w:rPr>
                <w:rFonts w:ascii="宋体" w:hAnsi="宋体" w:cs="宋体"/>
                <w:kern w:val="0"/>
                <w:szCs w:val="21"/>
              </w:rPr>
            </w:pPr>
          </w:p>
        </w:tc>
      </w:tr>
      <w:tr>
        <w:tblPrEx>
          <w:tblCellMar>
            <w:top w:w="0" w:type="dxa"/>
            <w:left w:w="108" w:type="dxa"/>
            <w:bottom w:w="0" w:type="dxa"/>
            <w:right w:w="108" w:type="dxa"/>
          </w:tblCellMar>
        </w:tblPrEx>
        <w:trPr>
          <w:trHeight w:val="828" w:hRule="atLeast"/>
        </w:trPr>
        <w:tc>
          <w:tcPr>
            <w:tcW w:w="1932" w:type="dxa"/>
            <w:vMerge w:val="restart"/>
            <w:tcBorders>
              <w:top w:val="single" w:color="000000" w:sz="4" w:space="0"/>
              <w:left w:val="single" w:color="000000" w:sz="12" w:space="0"/>
              <w:bottom w:val="single" w:color="000000" w:sz="4" w:space="0"/>
              <w:right w:val="single" w:color="000000" w:sz="4" w:space="0"/>
            </w:tcBorders>
            <w:vAlign w:val="center"/>
          </w:tcPr>
          <w:p>
            <w:pPr>
              <w:ind w:firstLine="0" w:firstLineChars="0"/>
              <w:jc w:val="center"/>
              <w:rPr>
                <w:rFonts w:ascii="宋体" w:hAnsi="宋体" w:cs="宋体"/>
                <w:kern w:val="0"/>
                <w:szCs w:val="21"/>
              </w:rPr>
            </w:pPr>
            <w:r>
              <w:rPr>
                <w:rFonts w:hint="eastAsia" w:ascii="宋体" w:hAnsi="宋体" w:cs="宋体"/>
                <w:kern w:val="0"/>
                <w:szCs w:val="21"/>
              </w:rPr>
              <w:t>报价</w:t>
            </w:r>
          </w:p>
          <w:p>
            <w:pPr>
              <w:ind w:firstLine="0" w:firstLineChars="0"/>
              <w:jc w:val="center"/>
              <w:rPr>
                <w:rFonts w:ascii="宋体" w:hAnsi="宋体" w:cs="宋体"/>
                <w:kern w:val="0"/>
                <w:szCs w:val="21"/>
              </w:rPr>
            </w:pPr>
            <w:r>
              <w:rPr>
                <w:rFonts w:hint="eastAsia" w:ascii="宋体" w:hAnsi="宋体" w:cs="宋体"/>
                <w:kern w:val="0"/>
                <w:szCs w:val="21"/>
              </w:rPr>
              <w:t>（元）</w:t>
            </w:r>
          </w:p>
        </w:tc>
        <w:tc>
          <w:tcPr>
            <w:tcW w:w="2625" w:type="dxa"/>
            <w:tcBorders>
              <w:top w:val="single" w:color="000000" w:sz="4" w:space="0"/>
              <w:left w:val="single" w:color="000000" w:sz="4" w:space="0"/>
              <w:bottom w:val="single" w:color="000000" w:sz="4" w:space="0"/>
              <w:right w:val="single" w:color="000000" w:sz="4" w:space="0"/>
            </w:tcBorders>
            <w:vAlign w:val="center"/>
          </w:tcPr>
          <w:p>
            <w:pPr>
              <w:ind w:firstLine="0" w:firstLineChars="0"/>
              <w:jc w:val="center"/>
              <w:rPr>
                <w:rFonts w:ascii="宋体" w:hAnsi="宋体" w:cs="宋体"/>
                <w:kern w:val="0"/>
                <w:szCs w:val="21"/>
              </w:rPr>
            </w:pPr>
            <w:r>
              <w:rPr>
                <w:rFonts w:hint="eastAsia" w:ascii="宋体" w:hAnsi="宋体" w:cs="宋体"/>
                <w:kern w:val="0"/>
                <w:szCs w:val="21"/>
              </w:rPr>
              <w:t>小写</w:t>
            </w:r>
          </w:p>
        </w:tc>
        <w:tc>
          <w:tcPr>
            <w:tcW w:w="4514" w:type="dxa"/>
            <w:gridSpan w:val="2"/>
            <w:tcBorders>
              <w:top w:val="single" w:color="000000" w:sz="4" w:space="0"/>
              <w:left w:val="single" w:color="000000" w:sz="4" w:space="0"/>
              <w:bottom w:val="single" w:color="000000" w:sz="4" w:space="0"/>
              <w:right w:val="single" w:color="000000" w:sz="12" w:space="0"/>
            </w:tcBorders>
            <w:vAlign w:val="center"/>
          </w:tcPr>
          <w:p>
            <w:pPr>
              <w:ind w:firstLine="420"/>
              <w:jc w:val="center"/>
              <w:rPr>
                <w:rFonts w:ascii="宋体" w:hAnsi="宋体" w:cs="宋体"/>
                <w:kern w:val="0"/>
                <w:szCs w:val="21"/>
              </w:rPr>
            </w:pPr>
          </w:p>
        </w:tc>
      </w:tr>
      <w:tr>
        <w:tblPrEx>
          <w:tblCellMar>
            <w:top w:w="0" w:type="dxa"/>
            <w:left w:w="108" w:type="dxa"/>
            <w:bottom w:w="0" w:type="dxa"/>
            <w:right w:w="108" w:type="dxa"/>
          </w:tblCellMar>
        </w:tblPrEx>
        <w:trPr>
          <w:trHeight w:val="828" w:hRule="atLeast"/>
        </w:trPr>
        <w:tc>
          <w:tcPr>
            <w:tcW w:w="1932" w:type="dxa"/>
            <w:vMerge w:val="continue"/>
            <w:tcBorders>
              <w:top w:val="single" w:color="000000" w:sz="4" w:space="0"/>
              <w:left w:val="single" w:color="000000" w:sz="12" w:space="0"/>
              <w:bottom w:val="single" w:color="000000" w:sz="4" w:space="0"/>
              <w:right w:val="single" w:color="000000" w:sz="4" w:space="0"/>
            </w:tcBorders>
            <w:vAlign w:val="center"/>
          </w:tcPr>
          <w:p>
            <w:pPr>
              <w:ind w:firstLine="420"/>
              <w:jc w:val="center"/>
              <w:rPr>
                <w:rFonts w:ascii="宋体" w:hAnsi="宋体" w:cs="宋体"/>
                <w:kern w:val="0"/>
                <w:szCs w:val="21"/>
              </w:rPr>
            </w:pPr>
          </w:p>
        </w:tc>
        <w:tc>
          <w:tcPr>
            <w:tcW w:w="2625" w:type="dxa"/>
            <w:tcBorders>
              <w:top w:val="single" w:color="000000" w:sz="4" w:space="0"/>
              <w:left w:val="single" w:color="000000" w:sz="4" w:space="0"/>
              <w:bottom w:val="single" w:color="000000" w:sz="4" w:space="0"/>
              <w:right w:val="single" w:color="000000" w:sz="4" w:space="0"/>
            </w:tcBorders>
            <w:vAlign w:val="center"/>
          </w:tcPr>
          <w:p>
            <w:pPr>
              <w:ind w:firstLine="0" w:firstLineChars="0"/>
              <w:jc w:val="center"/>
              <w:rPr>
                <w:rFonts w:ascii="宋体" w:hAnsi="宋体" w:cs="宋体"/>
                <w:kern w:val="0"/>
                <w:szCs w:val="21"/>
              </w:rPr>
            </w:pPr>
            <w:r>
              <w:rPr>
                <w:rFonts w:hint="eastAsia" w:ascii="宋体" w:hAnsi="宋体" w:cs="宋体"/>
                <w:kern w:val="0"/>
                <w:szCs w:val="21"/>
              </w:rPr>
              <w:t>大写</w:t>
            </w:r>
          </w:p>
        </w:tc>
        <w:tc>
          <w:tcPr>
            <w:tcW w:w="4514" w:type="dxa"/>
            <w:gridSpan w:val="2"/>
            <w:tcBorders>
              <w:top w:val="single" w:color="000000" w:sz="4" w:space="0"/>
              <w:left w:val="single" w:color="000000" w:sz="4" w:space="0"/>
              <w:bottom w:val="single" w:color="000000" w:sz="4" w:space="0"/>
              <w:right w:val="single" w:color="000000" w:sz="12" w:space="0"/>
            </w:tcBorders>
            <w:vAlign w:val="center"/>
          </w:tcPr>
          <w:p>
            <w:pPr>
              <w:ind w:firstLine="420"/>
              <w:jc w:val="center"/>
              <w:rPr>
                <w:rFonts w:ascii="宋体" w:hAnsi="宋体" w:cs="宋体"/>
                <w:kern w:val="0"/>
                <w:szCs w:val="21"/>
              </w:rPr>
            </w:pPr>
          </w:p>
        </w:tc>
      </w:tr>
      <w:tr>
        <w:tblPrEx>
          <w:tblCellMar>
            <w:top w:w="0" w:type="dxa"/>
            <w:left w:w="108" w:type="dxa"/>
            <w:bottom w:w="0" w:type="dxa"/>
            <w:right w:w="108" w:type="dxa"/>
          </w:tblCellMar>
        </w:tblPrEx>
        <w:trPr>
          <w:trHeight w:val="1826" w:hRule="atLeast"/>
        </w:trPr>
        <w:tc>
          <w:tcPr>
            <w:tcW w:w="1932" w:type="dxa"/>
            <w:tcBorders>
              <w:top w:val="single" w:color="000000" w:sz="4" w:space="0"/>
              <w:left w:val="single" w:color="000000" w:sz="12" w:space="0"/>
              <w:bottom w:val="single" w:color="000000" w:sz="4" w:space="0"/>
              <w:right w:val="single" w:color="000000" w:sz="4" w:space="0"/>
            </w:tcBorders>
            <w:vAlign w:val="center"/>
          </w:tcPr>
          <w:p>
            <w:pPr>
              <w:ind w:firstLine="0" w:firstLineChars="0"/>
              <w:jc w:val="center"/>
              <w:rPr>
                <w:rFonts w:ascii="宋体" w:hAnsi="宋体" w:cs="宋体"/>
                <w:kern w:val="0"/>
                <w:szCs w:val="21"/>
              </w:rPr>
            </w:pPr>
            <w:r>
              <w:rPr>
                <w:rFonts w:hint="eastAsia" w:ascii="宋体" w:hAnsi="宋体" w:cs="宋体"/>
                <w:kern w:val="0"/>
                <w:szCs w:val="21"/>
              </w:rPr>
              <w:t>报价中需要</w:t>
            </w:r>
          </w:p>
          <w:p>
            <w:pPr>
              <w:ind w:firstLine="0" w:firstLineChars="0"/>
              <w:jc w:val="center"/>
              <w:rPr>
                <w:rFonts w:ascii="宋体" w:hAnsi="宋体" w:cs="宋体"/>
                <w:kern w:val="0"/>
                <w:szCs w:val="21"/>
              </w:rPr>
            </w:pPr>
            <w:r>
              <w:rPr>
                <w:rFonts w:hint="eastAsia" w:ascii="宋体" w:hAnsi="宋体" w:cs="宋体"/>
                <w:kern w:val="0"/>
                <w:szCs w:val="21"/>
              </w:rPr>
              <w:t>说明的事项</w:t>
            </w:r>
          </w:p>
        </w:tc>
        <w:tc>
          <w:tcPr>
            <w:tcW w:w="7139" w:type="dxa"/>
            <w:gridSpan w:val="3"/>
            <w:tcBorders>
              <w:top w:val="single" w:color="000000" w:sz="4" w:space="0"/>
              <w:left w:val="single" w:color="000000" w:sz="4" w:space="0"/>
              <w:bottom w:val="single" w:color="000000" w:sz="4" w:space="0"/>
              <w:right w:val="single" w:color="000000" w:sz="12" w:space="0"/>
            </w:tcBorders>
            <w:vAlign w:val="center"/>
          </w:tcPr>
          <w:p>
            <w:pPr>
              <w:ind w:firstLine="420"/>
              <w:jc w:val="center"/>
              <w:rPr>
                <w:rFonts w:ascii="宋体" w:hAnsi="宋体" w:cs="宋体"/>
                <w:kern w:val="0"/>
                <w:szCs w:val="21"/>
              </w:rPr>
            </w:pPr>
          </w:p>
        </w:tc>
      </w:tr>
      <w:tr>
        <w:tblPrEx>
          <w:tblCellMar>
            <w:top w:w="0" w:type="dxa"/>
            <w:left w:w="108" w:type="dxa"/>
            <w:bottom w:w="0" w:type="dxa"/>
            <w:right w:w="108" w:type="dxa"/>
          </w:tblCellMar>
        </w:tblPrEx>
        <w:trPr>
          <w:trHeight w:val="2961" w:hRule="atLeast"/>
        </w:trPr>
        <w:tc>
          <w:tcPr>
            <w:tcW w:w="4557" w:type="dxa"/>
            <w:gridSpan w:val="2"/>
            <w:tcBorders>
              <w:top w:val="single" w:color="000000" w:sz="4" w:space="0"/>
              <w:left w:val="single" w:color="000000" w:sz="12" w:space="0"/>
              <w:bottom w:val="single" w:color="000000" w:sz="12" w:space="0"/>
              <w:right w:val="single" w:color="000000" w:sz="4" w:space="0"/>
            </w:tcBorders>
            <w:vAlign w:val="center"/>
          </w:tcPr>
          <w:p>
            <w:pPr>
              <w:ind w:firstLine="0" w:firstLineChars="0"/>
              <w:rPr>
                <w:rFonts w:ascii="宋体" w:hAnsi="宋体" w:cs="宋体"/>
                <w:kern w:val="0"/>
                <w:szCs w:val="21"/>
              </w:rPr>
            </w:pPr>
            <w:r>
              <w:rPr>
                <w:rFonts w:hint="eastAsia" w:ascii="宋体" w:hAnsi="宋体" w:cs="宋体"/>
                <w:kern w:val="0"/>
                <w:szCs w:val="21"/>
              </w:rPr>
              <w:t>报价单位：（盖单位章）</w:t>
            </w:r>
          </w:p>
          <w:p>
            <w:pPr>
              <w:ind w:firstLine="420"/>
              <w:rPr>
                <w:rFonts w:ascii="宋体" w:hAnsi="宋体" w:cs="宋体"/>
                <w:kern w:val="0"/>
                <w:szCs w:val="21"/>
              </w:rPr>
            </w:pPr>
          </w:p>
          <w:p>
            <w:pPr>
              <w:ind w:firstLine="420"/>
              <w:rPr>
                <w:rFonts w:ascii="宋体" w:hAnsi="宋体" w:cs="宋体"/>
                <w:kern w:val="0"/>
                <w:szCs w:val="21"/>
              </w:rPr>
            </w:pPr>
          </w:p>
          <w:p>
            <w:pPr>
              <w:ind w:firstLine="420"/>
              <w:jc w:val="right"/>
              <w:rPr>
                <w:rFonts w:ascii="宋体" w:hAnsi="宋体" w:cs="宋体"/>
                <w:kern w:val="0"/>
                <w:szCs w:val="21"/>
              </w:rPr>
            </w:pPr>
            <w:r>
              <w:rPr>
                <w:rFonts w:hint="eastAsia" w:ascii="宋体" w:hAnsi="宋体" w:cs="宋体"/>
                <w:kern w:val="0"/>
                <w:szCs w:val="21"/>
              </w:rPr>
              <w:t xml:space="preserve">              年    月    日</w:t>
            </w:r>
          </w:p>
        </w:tc>
        <w:tc>
          <w:tcPr>
            <w:tcW w:w="4514" w:type="dxa"/>
            <w:gridSpan w:val="2"/>
            <w:tcBorders>
              <w:top w:val="single" w:color="000000" w:sz="4" w:space="0"/>
              <w:left w:val="single" w:color="000000" w:sz="4" w:space="0"/>
              <w:bottom w:val="single" w:color="000000" w:sz="12" w:space="0"/>
              <w:right w:val="single" w:color="000000" w:sz="12" w:space="0"/>
            </w:tcBorders>
            <w:vAlign w:val="center"/>
          </w:tcPr>
          <w:p>
            <w:pPr>
              <w:ind w:firstLine="0" w:firstLineChars="0"/>
              <w:rPr>
                <w:rFonts w:ascii="宋体" w:hAnsi="宋体" w:cs="宋体"/>
                <w:kern w:val="0"/>
                <w:szCs w:val="21"/>
              </w:rPr>
            </w:pPr>
            <w:r>
              <w:rPr>
                <w:rFonts w:hint="eastAsia" w:ascii="宋体" w:hAnsi="宋体" w:cs="宋体"/>
                <w:kern w:val="0"/>
                <w:szCs w:val="21"/>
              </w:rPr>
              <w:t>法定代表人或委托代理人：（签字）</w:t>
            </w:r>
          </w:p>
          <w:p>
            <w:pPr>
              <w:ind w:firstLine="420"/>
              <w:rPr>
                <w:rFonts w:ascii="宋体" w:hAnsi="宋体" w:cs="宋体"/>
                <w:kern w:val="0"/>
                <w:szCs w:val="21"/>
              </w:rPr>
            </w:pPr>
          </w:p>
          <w:p>
            <w:pPr>
              <w:ind w:firstLine="420"/>
              <w:rPr>
                <w:rFonts w:ascii="宋体" w:hAnsi="宋体" w:cs="宋体"/>
                <w:kern w:val="0"/>
                <w:szCs w:val="21"/>
              </w:rPr>
            </w:pPr>
            <w:r>
              <w:rPr>
                <w:rFonts w:hint="eastAsia" w:ascii="宋体" w:hAnsi="宋体" w:cs="宋体"/>
                <w:kern w:val="0"/>
                <w:szCs w:val="21"/>
              </w:rPr>
              <w:t xml:space="preserve">             </w:t>
            </w:r>
          </w:p>
          <w:p>
            <w:pPr>
              <w:ind w:firstLine="420"/>
              <w:jc w:val="right"/>
              <w:rPr>
                <w:rFonts w:ascii="宋体" w:hAnsi="宋体" w:cs="宋体"/>
                <w:kern w:val="0"/>
                <w:szCs w:val="21"/>
              </w:rPr>
            </w:pPr>
            <w:r>
              <w:rPr>
                <w:rFonts w:hint="eastAsia" w:ascii="宋体" w:hAnsi="宋体" w:cs="宋体"/>
                <w:kern w:val="0"/>
                <w:szCs w:val="21"/>
              </w:rPr>
              <w:t xml:space="preserve"> 年    月    日</w:t>
            </w:r>
          </w:p>
        </w:tc>
      </w:tr>
    </w:tbl>
    <w:p>
      <w:pPr>
        <w:ind w:firstLine="480"/>
        <w:rPr>
          <w:rFonts w:ascii="楷体" w:hAnsi="楷体" w:cs="宋体"/>
          <w:kern w:val="0"/>
          <w:sz w:val="24"/>
        </w:rPr>
      </w:pPr>
      <w:r>
        <w:rPr>
          <w:rFonts w:ascii="楷体" w:hAnsi="楷体" w:cs="宋体"/>
          <w:kern w:val="0"/>
          <w:sz w:val="24"/>
        </w:rPr>
        <w:t xml:space="preserve"> </w:t>
      </w:r>
    </w:p>
    <w:p>
      <w:pPr>
        <w:pStyle w:val="18"/>
        <w:spacing w:before="120" w:after="120"/>
      </w:pPr>
      <w:r>
        <w:br w:type="page"/>
      </w:r>
      <w:bookmarkEnd w:id="214"/>
      <w:bookmarkEnd w:id="215"/>
      <w:bookmarkStart w:id="217" w:name="_Toc56004827"/>
      <w:bookmarkStart w:id="218" w:name="_Toc55761427"/>
      <w:r>
        <w:t>二、</w:t>
      </w:r>
      <w:r>
        <w:rPr>
          <w:rFonts w:hint="eastAsia"/>
        </w:rPr>
        <w:t>报价</w:t>
      </w:r>
      <w:r>
        <w:t>函</w:t>
      </w:r>
      <w:bookmarkEnd w:id="217"/>
      <w:bookmarkEnd w:id="218"/>
    </w:p>
    <w:p>
      <w:pPr>
        <w:spacing w:line="360" w:lineRule="auto"/>
        <w:ind w:firstLine="3960" w:firstLineChars="1100"/>
        <w:jc w:val="both"/>
        <w:textAlignment w:val="center"/>
        <w:rPr>
          <w:rFonts w:ascii="黑体" w:hAnsi="黑体" w:eastAsia="黑体" w:cs="Times"/>
          <w:sz w:val="36"/>
          <w:szCs w:val="36"/>
        </w:rPr>
      </w:pPr>
      <w:r>
        <w:rPr>
          <w:rFonts w:hint="eastAsia" w:ascii="黑体" w:hAnsi="黑体" w:eastAsia="黑体" w:cs="Times"/>
          <w:sz w:val="36"/>
          <w:szCs w:val="36"/>
        </w:rPr>
        <w:t>报价函</w:t>
      </w:r>
    </w:p>
    <w:p>
      <w:pPr>
        <w:spacing w:line="460" w:lineRule="exact"/>
        <w:ind w:firstLine="420"/>
        <w:textAlignment w:val="center"/>
        <w:rPr>
          <w:rFonts w:ascii="宋体" w:hAnsi="宋体" w:cs="Times"/>
          <w:szCs w:val="21"/>
        </w:rPr>
      </w:pPr>
      <w:r>
        <w:rPr>
          <w:rFonts w:hint="eastAsia" w:ascii="宋体" w:hAnsi="宋体" w:cs="Times"/>
          <w:szCs w:val="21"/>
        </w:rPr>
        <w:t>致采购人：</w:t>
      </w:r>
      <w:r>
        <w:rPr>
          <w:rFonts w:hint="eastAsia" w:ascii="宋体" w:hAnsi="宋体" w:cs="Times"/>
          <w:szCs w:val="21"/>
          <w:u w:val="single"/>
        </w:rPr>
        <w:t xml:space="preserve">       </w:t>
      </w:r>
      <w:r>
        <w:rPr>
          <w:rFonts w:hint="eastAsia" w:ascii="宋体" w:hAnsi="宋体" w:cs="Times"/>
          <w:szCs w:val="21"/>
        </w:rPr>
        <w:t xml:space="preserve">               </w:t>
      </w:r>
    </w:p>
    <w:p>
      <w:pPr>
        <w:spacing w:line="460" w:lineRule="exact"/>
        <w:ind w:firstLine="420"/>
        <w:textAlignment w:val="center"/>
        <w:rPr>
          <w:rFonts w:ascii="宋体" w:hAnsi="宋体" w:cs="Times"/>
          <w:szCs w:val="21"/>
        </w:rPr>
      </w:pPr>
      <w:r>
        <w:rPr>
          <w:rFonts w:hint="eastAsia" w:ascii="宋体" w:hAnsi="宋体" w:cs="Times"/>
          <w:szCs w:val="21"/>
        </w:rPr>
        <w:t>一、我方已全面、仔细研究了</w:t>
      </w:r>
      <w:r>
        <w:rPr>
          <w:rFonts w:hint="eastAsia" w:ascii="宋体" w:hAnsi="宋体" w:cs="Times"/>
          <w:szCs w:val="21"/>
          <w:u w:val="single"/>
        </w:rPr>
        <w:t xml:space="preserve">           （</w:t>
      </w:r>
      <w:r>
        <w:rPr>
          <w:rFonts w:hint="eastAsia" w:ascii="宋体" w:hAnsi="宋体" w:cs="Times"/>
          <w:szCs w:val="21"/>
        </w:rPr>
        <w:t>项目名称）</w:t>
      </w:r>
      <w:r>
        <w:rPr>
          <w:rFonts w:hint="eastAsia" w:ascii="宋体" w:hAnsi="宋体" w:cs="Times"/>
          <w:szCs w:val="21"/>
          <w:u w:val="single"/>
        </w:rPr>
        <w:t xml:space="preserve">         </w:t>
      </w:r>
      <w:r>
        <w:rPr>
          <w:rFonts w:hint="eastAsia" w:ascii="宋体" w:hAnsi="宋体" w:cs="Times"/>
          <w:szCs w:val="21"/>
        </w:rPr>
        <w:t>设计询价文件，愿意以人民币（大写）</w:t>
      </w:r>
      <w:r>
        <w:rPr>
          <w:rFonts w:hint="eastAsia" w:ascii="宋体" w:hAnsi="宋体" w:cs="Times"/>
          <w:szCs w:val="21"/>
          <w:u w:val="single"/>
        </w:rPr>
        <w:t xml:space="preserve">                 （</w:t>
      </w:r>
      <w:r>
        <w:rPr>
          <w:rFonts w:hint="eastAsia" w:ascii="宋体" w:hAnsi="宋体" w:cs="Times"/>
          <w:szCs w:val="21"/>
        </w:rPr>
        <w:t>¥</w:t>
      </w:r>
      <w:r>
        <w:rPr>
          <w:rFonts w:hint="eastAsia" w:ascii="宋体" w:hAnsi="宋体" w:cs="Times"/>
          <w:szCs w:val="21"/>
          <w:u w:val="single"/>
        </w:rPr>
        <w:t xml:space="preserve">       </w:t>
      </w:r>
      <w:r>
        <w:rPr>
          <w:rFonts w:hint="eastAsia" w:ascii="宋体" w:hAnsi="宋体" w:cs="Times"/>
          <w:szCs w:val="21"/>
        </w:rPr>
        <w:t>元）的总报价，设计周期</w:t>
      </w:r>
      <w:r>
        <w:rPr>
          <w:rFonts w:hint="eastAsia" w:ascii="宋体" w:hAnsi="宋体" w:cs="Times"/>
          <w:szCs w:val="21"/>
          <w:u w:val="single"/>
        </w:rPr>
        <w:t xml:space="preserve">        </w:t>
      </w:r>
      <w:r>
        <w:rPr>
          <w:rFonts w:hint="eastAsia" w:ascii="宋体" w:hAnsi="宋体" w:cs="Times"/>
          <w:szCs w:val="21"/>
        </w:rPr>
        <w:t>日历天，签订设计合同，并遵照询价文件的要求和合同约定，实施和完成设计相关工作，设计质量</w:t>
      </w:r>
      <w:r>
        <w:rPr>
          <w:rFonts w:hint="eastAsia" w:ascii="宋体" w:hAnsi="宋体" w:cs="Times"/>
          <w:szCs w:val="21"/>
          <w:u w:val="single"/>
        </w:rPr>
        <w:t xml:space="preserve"> 满足询价文件要求   </w:t>
      </w:r>
      <w:r>
        <w:rPr>
          <w:rFonts w:hint="eastAsia" w:ascii="宋体" w:hAnsi="宋体" w:cs="Times"/>
          <w:szCs w:val="21"/>
        </w:rPr>
        <w:t xml:space="preserve"> 。</w:t>
      </w:r>
    </w:p>
    <w:p>
      <w:pPr>
        <w:spacing w:line="460" w:lineRule="exact"/>
        <w:ind w:firstLine="420"/>
        <w:textAlignment w:val="center"/>
        <w:rPr>
          <w:rFonts w:ascii="宋体" w:cs="Times"/>
          <w:szCs w:val="21"/>
        </w:rPr>
      </w:pPr>
      <w:r>
        <w:rPr>
          <w:rFonts w:hint="eastAsia" w:ascii="宋体" w:hAnsi="宋体" w:cs="Times"/>
          <w:szCs w:val="21"/>
        </w:rPr>
        <w:t>二、承诺</w:t>
      </w:r>
    </w:p>
    <w:p>
      <w:pPr>
        <w:spacing w:line="460" w:lineRule="exact"/>
        <w:ind w:firstLine="420"/>
        <w:textAlignment w:val="center"/>
        <w:rPr>
          <w:rFonts w:ascii="宋体" w:hAnsi="宋体" w:cs="Times"/>
          <w:szCs w:val="21"/>
        </w:rPr>
      </w:pPr>
      <w:r>
        <w:rPr>
          <w:rFonts w:ascii="宋体" w:hAnsi="宋体" w:cs="Times"/>
          <w:szCs w:val="21"/>
        </w:rPr>
        <w:t>1.</w:t>
      </w:r>
      <w:r>
        <w:rPr>
          <w:rFonts w:hint="eastAsia" w:ascii="宋体" w:hAnsi="宋体" w:cs="Times"/>
          <w:szCs w:val="21"/>
        </w:rPr>
        <w:t>我方接受</w:t>
      </w:r>
      <w:r>
        <w:rPr>
          <w:rFonts w:hint="eastAsia" w:ascii="宋体" w:hAnsi="宋体" w:cs="Times"/>
          <w:szCs w:val="21"/>
          <w:u w:val="single"/>
        </w:rPr>
        <w:t xml:space="preserve">    </w:t>
      </w:r>
      <w:r>
        <w:rPr>
          <w:rFonts w:hint="eastAsia" w:ascii="宋体" w:hAnsi="宋体" w:cs="Times"/>
          <w:szCs w:val="21"/>
        </w:rPr>
        <w:t>天的报价有效期，并承诺在报价有效期内不修改、撤销报价文件。</w:t>
      </w:r>
    </w:p>
    <w:p>
      <w:pPr>
        <w:spacing w:line="460" w:lineRule="exact"/>
        <w:ind w:firstLine="420"/>
        <w:textAlignment w:val="center"/>
        <w:rPr>
          <w:rFonts w:ascii="宋体" w:cs="Times"/>
          <w:szCs w:val="21"/>
        </w:rPr>
      </w:pPr>
      <w:r>
        <w:rPr>
          <w:rFonts w:hint="eastAsia" w:ascii="宋体" w:hAnsi="宋体" w:cs="Times"/>
          <w:szCs w:val="21"/>
        </w:rPr>
        <w:t>2.随同本报价函提交报价保证金一份，金额为人民币（大写）：</w:t>
      </w:r>
      <w:r>
        <w:rPr>
          <w:rFonts w:ascii="宋体" w:hAnsi="宋体" w:cs="Times"/>
          <w:szCs w:val="21"/>
          <w:u w:val="single"/>
        </w:rPr>
        <w:t xml:space="preserve">             </w:t>
      </w:r>
      <w:r>
        <w:rPr>
          <w:rFonts w:hint="eastAsia" w:ascii="宋体" w:hAnsi="宋体" w:cs="Times"/>
          <w:szCs w:val="21"/>
        </w:rPr>
        <w:t>圆（￥</w:t>
      </w:r>
      <w:r>
        <w:rPr>
          <w:rFonts w:ascii="宋体" w:hAnsi="宋体" w:cs="Times"/>
          <w:szCs w:val="21"/>
          <w:u w:val="single"/>
        </w:rPr>
        <w:t xml:space="preserve">       </w:t>
      </w:r>
      <w:r>
        <w:rPr>
          <w:rFonts w:hint="eastAsia" w:ascii="宋体" w:hAnsi="宋体" w:cs="Times"/>
          <w:szCs w:val="21"/>
        </w:rPr>
        <w:t>元）。若我公司成交后未能在规定的时间缴纳履约保证金或签订合同、违反询价文件规定的有关要求和相关法律、法规的规定等，采购人有权没收报价保证金。</w:t>
      </w:r>
    </w:p>
    <w:p>
      <w:pPr>
        <w:spacing w:line="460" w:lineRule="exact"/>
        <w:ind w:firstLine="420"/>
        <w:textAlignment w:val="center"/>
        <w:rPr>
          <w:rFonts w:ascii="宋体" w:cs="Times"/>
          <w:szCs w:val="21"/>
        </w:rPr>
      </w:pPr>
      <w:r>
        <w:rPr>
          <w:rFonts w:hint="eastAsia" w:ascii="宋体" w:hAnsi="宋体" w:cs="Times"/>
          <w:szCs w:val="21"/>
        </w:rPr>
        <w:t>3</w:t>
      </w:r>
      <w:r>
        <w:rPr>
          <w:rFonts w:ascii="宋体" w:hAnsi="宋体" w:cs="Times"/>
          <w:szCs w:val="21"/>
        </w:rPr>
        <w:t>.</w:t>
      </w:r>
      <w:r>
        <w:rPr>
          <w:rFonts w:hint="eastAsia" w:ascii="宋体" w:hAnsi="宋体" w:cs="Times"/>
          <w:szCs w:val="21"/>
        </w:rPr>
        <w:t>报价文件中所承诺的项目管理机构人员均为本单位人员；如我方成交，保证按报价文件承诺的项目管理机构人员进场；在设计过程中，未经采购人或发包方书面同意，不擅自变更项目管理班子成员</w:t>
      </w:r>
      <w:r>
        <w:rPr>
          <w:rFonts w:hint="eastAsia" w:ascii="宋体" w:hAnsi="宋体" w:cs="Times"/>
          <w:b/>
          <w:szCs w:val="21"/>
        </w:rPr>
        <w:t>。</w:t>
      </w:r>
    </w:p>
    <w:p>
      <w:pPr>
        <w:spacing w:line="460" w:lineRule="exact"/>
        <w:ind w:firstLine="420"/>
        <w:textAlignment w:val="center"/>
        <w:rPr>
          <w:rFonts w:ascii="宋体" w:hAnsi="宋体" w:cs="Times"/>
          <w:szCs w:val="21"/>
        </w:rPr>
      </w:pPr>
      <w:r>
        <w:rPr>
          <w:rFonts w:hint="eastAsia" w:ascii="宋体" w:hAnsi="宋体" w:cs="Times"/>
          <w:szCs w:val="21"/>
        </w:rPr>
        <w:t>4</w:t>
      </w:r>
      <w:r>
        <w:rPr>
          <w:rFonts w:ascii="宋体" w:hAnsi="宋体" w:cs="Times"/>
          <w:szCs w:val="21"/>
        </w:rPr>
        <w:t>.</w:t>
      </w:r>
      <w:r>
        <w:rPr>
          <w:rFonts w:hint="eastAsia" w:ascii="宋体" w:hAnsi="宋体" w:cs="Times"/>
          <w:szCs w:val="21"/>
        </w:rPr>
        <w:t>其他承诺</w:t>
      </w:r>
      <w:r>
        <w:rPr>
          <w:rFonts w:ascii="宋体" w:hAnsi="宋体" w:cs="Times"/>
          <w:szCs w:val="21"/>
        </w:rPr>
        <w:t>:</w:t>
      </w:r>
      <w:r>
        <w:rPr>
          <w:rFonts w:ascii="宋体" w:hAnsi="宋体" w:cs="Times"/>
          <w:szCs w:val="21"/>
          <w:u w:val="single"/>
        </w:rPr>
        <w:t xml:space="preserve">                                                                      </w:t>
      </w:r>
      <w:r>
        <w:rPr>
          <w:rFonts w:hint="eastAsia" w:ascii="宋体" w:hAnsi="宋体" w:cs="Times"/>
          <w:szCs w:val="21"/>
        </w:rPr>
        <w:t>。</w:t>
      </w:r>
    </w:p>
    <w:p>
      <w:pPr>
        <w:spacing w:line="460" w:lineRule="exact"/>
        <w:ind w:firstLine="420"/>
        <w:textAlignment w:val="center"/>
        <w:rPr>
          <w:rFonts w:ascii="宋体" w:cs="Times"/>
          <w:szCs w:val="21"/>
        </w:rPr>
      </w:pPr>
      <w:r>
        <w:rPr>
          <w:rFonts w:hint="eastAsia" w:ascii="宋体" w:hAnsi="宋体" w:cs="Times"/>
          <w:szCs w:val="21"/>
        </w:rPr>
        <w:t>三、我方在此声明:</w:t>
      </w:r>
      <w:r>
        <w:rPr>
          <w:rFonts w:hint="eastAsia" w:ascii="宋体" w:hAnsi="宋体" w:cs="Times"/>
          <w:b/>
          <w:szCs w:val="21"/>
        </w:rPr>
        <w:t>所递交的报价文件（包括有关证明资料、澄清）真实可信，不存在虚假（包括隐瞒）；经我方核实，不存在第二章“报价人须知前附表”第</w:t>
      </w:r>
      <w:r>
        <w:rPr>
          <w:rFonts w:ascii="宋体" w:hAnsi="宋体" w:cs="Times"/>
          <w:b/>
          <w:szCs w:val="21"/>
        </w:rPr>
        <w:t>1.4.1</w:t>
      </w:r>
      <w:r>
        <w:rPr>
          <w:rFonts w:hint="eastAsia" w:ascii="宋体" w:hAnsi="宋体" w:cs="Times"/>
          <w:b/>
          <w:szCs w:val="21"/>
        </w:rPr>
        <w:t>款第（4）项和第</w:t>
      </w:r>
      <w:r>
        <w:rPr>
          <w:rFonts w:ascii="宋体" w:hAnsi="宋体" w:cs="Times"/>
          <w:b/>
          <w:szCs w:val="21"/>
        </w:rPr>
        <w:t>1.4.5</w:t>
      </w:r>
      <w:r>
        <w:rPr>
          <w:rFonts w:hint="eastAsia" w:ascii="宋体" w:hAnsi="宋体" w:cs="Times"/>
          <w:b/>
          <w:szCs w:val="21"/>
        </w:rPr>
        <w:t>款规定的任何一种情形。如存在上述两种虚假报价行为，我方自愿按第二章“报价人须知”第3.4款和其他有关规定承担责任。</w:t>
      </w:r>
    </w:p>
    <w:p>
      <w:pPr>
        <w:spacing w:line="460" w:lineRule="exact"/>
        <w:ind w:firstLine="420"/>
        <w:textAlignment w:val="center"/>
        <w:rPr>
          <w:rFonts w:ascii="宋体" w:cs="Times"/>
          <w:szCs w:val="21"/>
        </w:rPr>
      </w:pPr>
    </w:p>
    <w:p>
      <w:pPr>
        <w:spacing w:line="460" w:lineRule="exact"/>
        <w:ind w:firstLine="420"/>
        <w:textAlignment w:val="center"/>
        <w:rPr>
          <w:rFonts w:ascii="宋体" w:cs="Times"/>
          <w:szCs w:val="21"/>
        </w:rPr>
      </w:pPr>
    </w:p>
    <w:p>
      <w:pPr>
        <w:spacing w:line="460" w:lineRule="exact"/>
        <w:ind w:firstLine="420"/>
        <w:textAlignment w:val="center"/>
        <w:rPr>
          <w:rFonts w:ascii="宋体" w:cs="Times"/>
          <w:szCs w:val="21"/>
        </w:rPr>
      </w:pPr>
    </w:p>
    <w:p>
      <w:pPr>
        <w:spacing w:line="460" w:lineRule="exact"/>
        <w:ind w:right="1000" w:firstLine="1260" w:firstLineChars="600"/>
        <w:textAlignment w:val="center"/>
        <w:rPr>
          <w:rFonts w:ascii="宋体" w:cs="Times"/>
          <w:szCs w:val="21"/>
        </w:rPr>
      </w:pPr>
      <w:r>
        <w:rPr>
          <w:rFonts w:ascii="宋体" w:hAnsi="宋体" w:cs="Times"/>
          <w:szCs w:val="21"/>
        </w:rPr>
        <w:t xml:space="preserve">          </w:t>
      </w:r>
      <w:r>
        <w:rPr>
          <w:rFonts w:hint="eastAsia" w:ascii="宋体" w:hAnsi="宋体" w:cs="Times"/>
          <w:szCs w:val="21"/>
        </w:rPr>
        <w:t>报  价</w:t>
      </w:r>
      <w:r>
        <w:rPr>
          <w:rFonts w:ascii="宋体" w:hAnsi="宋体" w:cs="Times"/>
          <w:szCs w:val="21"/>
        </w:rPr>
        <w:t xml:space="preserve">  </w:t>
      </w:r>
      <w:r>
        <w:rPr>
          <w:rFonts w:hint="eastAsia" w:ascii="宋体" w:hAnsi="宋体" w:cs="Times"/>
          <w:szCs w:val="21"/>
        </w:rPr>
        <w:t>人：</w:t>
      </w:r>
      <w:r>
        <w:rPr>
          <w:rFonts w:ascii="宋体" w:hAnsi="宋体" w:cs="Times"/>
          <w:szCs w:val="21"/>
        </w:rPr>
        <w:t xml:space="preserve"> </w:t>
      </w:r>
      <w:r>
        <w:rPr>
          <w:rFonts w:ascii="仿宋_GB2312" w:hAnsi="宋体" w:eastAsia="仿宋_GB2312" w:cs="Times"/>
          <w:szCs w:val="21"/>
          <w:u w:val="single"/>
        </w:rPr>
        <w:t xml:space="preserve"> </w:t>
      </w:r>
      <w:r>
        <w:rPr>
          <w:rFonts w:ascii="仿宋_GB2312" w:hAnsi="楷体" w:eastAsia="仿宋_GB2312" w:cs="Times"/>
          <w:szCs w:val="21"/>
          <w:u w:val="single"/>
        </w:rPr>
        <w:t xml:space="preserve">                  </w:t>
      </w:r>
      <w:r>
        <w:rPr>
          <w:rFonts w:hint="eastAsia" w:ascii="宋体" w:hAnsi="宋体" w:cs="Times"/>
          <w:szCs w:val="21"/>
        </w:rPr>
        <w:t>（盖单位章）</w:t>
      </w:r>
    </w:p>
    <w:p>
      <w:pPr>
        <w:spacing w:line="460" w:lineRule="exact"/>
        <w:ind w:right="480" w:firstLine="420"/>
        <w:textAlignment w:val="center"/>
        <w:rPr>
          <w:rFonts w:ascii="宋体" w:cs="Times"/>
          <w:szCs w:val="21"/>
        </w:rPr>
      </w:pPr>
      <w:r>
        <w:rPr>
          <w:rFonts w:ascii="宋体" w:hAnsi="宋体" w:cs="Times"/>
          <w:szCs w:val="21"/>
        </w:rPr>
        <w:t xml:space="preserve">                      </w:t>
      </w:r>
      <w:r>
        <w:rPr>
          <w:rFonts w:hint="eastAsia" w:ascii="宋体" w:hAnsi="宋体" w:cs="Times"/>
          <w:szCs w:val="21"/>
        </w:rPr>
        <w:t>法定代表人或委托代理人：</w:t>
      </w:r>
      <w:r>
        <w:rPr>
          <w:rFonts w:ascii="仿宋_GB2312" w:hAnsi="宋体" w:eastAsia="仿宋_GB2312" w:cs="Times"/>
          <w:szCs w:val="21"/>
        </w:rPr>
        <w:t xml:space="preserve"> </w:t>
      </w:r>
      <w:r>
        <w:rPr>
          <w:rFonts w:ascii="仿宋_GB2312" w:hAnsi="楷体" w:eastAsia="仿宋_GB2312" w:cs="Times"/>
          <w:szCs w:val="21"/>
          <w:u w:val="single"/>
        </w:rPr>
        <w:t xml:space="preserve">             </w:t>
      </w:r>
      <w:r>
        <w:rPr>
          <w:rFonts w:hint="eastAsia" w:ascii="宋体" w:hAnsi="宋体" w:cs="Times"/>
          <w:szCs w:val="21"/>
        </w:rPr>
        <w:t>（签字）</w:t>
      </w:r>
    </w:p>
    <w:p>
      <w:pPr>
        <w:spacing w:line="460" w:lineRule="exact"/>
        <w:ind w:firstLine="1260" w:firstLineChars="600"/>
        <w:textAlignment w:val="center"/>
        <w:rPr>
          <w:rFonts w:ascii="楷体" w:hAnsi="楷体" w:eastAsia="楷体" w:cs="Times"/>
          <w:szCs w:val="21"/>
          <w:u w:val="single"/>
        </w:rPr>
      </w:pPr>
      <w:r>
        <w:rPr>
          <w:rFonts w:ascii="宋体" w:hAnsi="宋体" w:cs="Times"/>
          <w:szCs w:val="21"/>
        </w:rPr>
        <w:t xml:space="preserve">       </w:t>
      </w:r>
      <w:r>
        <w:rPr>
          <w:rFonts w:ascii="楷体" w:hAnsi="楷体" w:eastAsia="楷体" w:cs="Times"/>
          <w:szCs w:val="21"/>
        </w:rPr>
        <w:t xml:space="preserve">        </w:t>
      </w:r>
      <w:r>
        <w:rPr>
          <w:rFonts w:ascii="宋体" w:hAnsi="宋体" w:cs="Times"/>
          <w:szCs w:val="21"/>
        </w:rPr>
        <w:t xml:space="preserve"> </w:t>
      </w:r>
      <w:r>
        <w:rPr>
          <w:rFonts w:ascii="仿宋_GB2312" w:hAnsi="楷体" w:eastAsia="仿宋_GB2312" w:cs="Times"/>
          <w:szCs w:val="21"/>
          <w:u w:val="single"/>
        </w:rPr>
        <w:t xml:space="preserve">         </w:t>
      </w:r>
      <w:r>
        <w:rPr>
          <w:rFonts w:hint="eastAsia" w:ascii="宋体" w:hAnsi="宋体" w:cs="Times"/>
          <w:szCs w:val="21"/>
        </w:rPr>
        <w:t>年</w:t>
      </w:r>
      <w:r>
        <w:rPr>
          <w:rFonts w:ascii="仿宋_GB2312" w:hAnsi="宋体" w:eastAsia="仿宋_GB2312" w:cs="Times"/>
          <w:szCs w:val="21"/>
          <w:u w:val="single"/>
        </w:rPr>
        <w:t xml:space="preserve"> </w:t>
      </w:r>
      <w:r>
        <w:rPr>
          <w:rFonts w:ascii="仿宋_GB2312" w:hAnsi="楷体" w:eastAsia="仿宋_GB2312" w:cs="Times"/>
          <w:szCs w:val="21"/>
          <w:u w:val="single"/>
        </w:rPr>
        <w:t xml:space="preserve">    </w:t>
      </w:r>
      <w:r>
        <w:rPr>
          <w:rFonts w:hint="eastAsia" w:ascii="宋体" w:hAnsi="宋体" w:cs="Times"/>
          <w:szCs w:val="21"/>
        </w:rPr>
        <w:t>月</w:t>
      </w:r>
      <w:r>
        <w:rPr>
          <w:rFonts w:ascii="仿宋_GB2312" w:hAnsi="宋体" w:eastAsia="仿宋_GB2312" w:cs="Times"/>
          <w:szCs w:val="21"/>
          <w:u w:val="single"/>
        </w:rPr>
        <w:t xml:space="preserve"> </w:t>
      </w:r>
      <w:r>
        <w:rPr>
          <w:rFonts w:ascii="仿宋_GB2312" w:hAnsi="楷体" w:eastAsia="仿宋_GB2312" w:cs="Times"/>
          <w:szCs w:val="21"/>
          <w:u w:val="single"/>
        </w:rPr>
        <w:t xml:space="preserve">    </w:t>
      </w:r>
      <w:r>
        <w:rPr>
          <w:rFonts w:hint="eastAsia" w:ascii="宋体" w:hAnsi="宋体" w:cs="Times"/>
          <w:szCs w:val="21"/>
        </w:rPr>
        <w:t>日</w:t>
      </w:r>
    </w:p>
    <w:p>
      <w:pPr>
        <w:pStyle w:val="18"/>
        <w:spacing w:before="120" w:after="120"/>
        <w:jc w:val="both"/>
        <w:outlineLvl w:val="9"/>
      </w:pPr>
      <w:bookmarkStart w:id="219" w:name="_Toc60791827"/>
    </w:p>
    <w:p>
      <w:pPr>
        <w:pStyle w:val="18"/>
        <w:spacing w:before="120" w:after="120"/>
      </w:pPr>
    </w:p>
    <w:p>
      <w:pPr>
        <w:pStyle w:val="18"/>
        <w:spacing w:before="120" w:after="120"/>
      </w:pPr>
      <w:r>
        <w:rPr>
          <w:rFonts w:hint="eastAsia"/>
        </w:rPr>
        <w:t>三、法定代表人身份证明</w:t>
      </w:r>
      <w:bookmarkEnd w:id="216"/>
      <w:bookmarkEnd w:id="219"/>
    </w:p>
    <w:p>
      <w:pPr>
        <w:spacing w:line="360" w:lineRule="auto"/>
        <w:ind w:firstLine="720"/>
        <w:jc w:val="center"/>
        <w:textAlignment w:val="center"/>
        <w:rPr>
          <w:rFonts w:ascii="黑体" w:hAnsi="黑体" w:eastAsia="黑体" w:cs="Times"/>
          <w:sz w:val="36"/>
          <w:szCs w:val="36"/>
        </w:rPr>
      </w:pPr>
    </w:p>
    <w:p>
      <w:pPr>
        <w:spacing w:line="360" w:lineRule="auto"/>
        <w:ind w:firstLine="0" w:firstLineChars="0"/>
        <w:jc w:val="center"/>
        <w:textAlignment w:val="center"/>
        <w:rPr>
          <w:rFonts w:ascii="黑体" w:hAnsi="黑体" w:eastAsia="黑体" w:cs="Times"/>
          <w:sz w:val="36"/>
          <w:szCs w:val="36"/>
        </w:rPr>
      </w:pPr>
      <w:r>
        <w:rPr>
          <w:rFonts w:hint="eastAsia" w:ascii="黑体" w:hAnsi="黑体" w:eastAsia="黑体" w:cs="Times"/>
          <w:sz w:val="36"/>
          <w:szCs w:val="36"/>
        </w:rPr>
        <w:t>法定代表人身份证明</w:t>
      </w:r>
    </w:p>
    <w:p>
      <w:pPr>
        <w:spacing w:line="360" w:lineRule="auto"/>
        <w:ind w:firstLine="420"/>
        <w:textAlignment w:val="center"/>
        <w:rPr>
          <w:rFonts w:ascii="方正宋黑简体" w:hAnsi="宋体" w:eastAsia="方正宋黑简体" w:cs="Times"/>
          <w:szCs w:val="21"/>
        </w:rPr>
      </w:pPr>
    </w:p>
    <w:p>
      <w:pPr>
        <w:spacing w:line="520" w:lineRule="exact"/>
        <w:ind w:firstLine="420"/>
        <w:textAlignment w:val="center"/>
        <w:rPr>
          <w:rFonts w:ascii="宋体" w:cs="Times"/>
          <w:szCs w:val="21"/>
        </w:rPr>
      </w:pPr>
      <w:r>
        <w:rPr>
          <w:rFonts w:hint="eastAsia" w:ascii="宋体" w:hAnsi="宋体" w:cs="Times"/>
          <w:szCs w:val="21"/>
        </w:rPr>
        <w:t>报价人名称：</w:t>
      </w:r>
      <w:r>
        <w:rPr>
          <w:rFonts w:ascii="仿宋_GB2312" w:hAnsi="楷体" w:eastAsia="仿宋_GB2312" w:cs="Times"/>
          <w:szCs w:val="21"/>
          <w:u w:val="single"/>
        </w:rPr>
        <w:t xml:space="preserve">                                                          </w:t>
      </w:r>
      <w:r>
        <w:rPr>
          <w:rFonts w:ascii="宋体" w:hAnsi="宋体" w:cs="Times"/>
          <w:szCs w:val="21"/>
        </w:rPr>
        <w:t xml:space="preserve"> </w:t>
      </w:r>
    </w:p>
    <w:p>
      <w:pPr>
        <w:spacing w:line="520" w:lineRule="exact"/>
        <w:ind w:firstLine="420"/>
        <w:textAlignment w:val="center"/>
        <w:rPr>
          <w:rFonts w:ascii="宋体" w:cs="Times"/>
          <w:szCs w:val="21"/>
        </w:rPr>
      </w:pPr>
      <w:r>
        <w:rPr>
          <w:rFonts w:hint="eastAsia" w:ascii="宋体" w:hAnsi="宋体" w:cs="Times"/>
          <w:szCs w:val="21"/>
        </w:rPr>
        <w:t>单位性质：</w:t>
      </w:r>
      <w:r>
        <w:rPr>
          <w:rFonts w:ascii="楷体" w:hAnsi="楷体" w:eastAsia="楷体" w:cs="Times"/>
          <w:szCs w:val="21"/>
          <w:u w:val="single"/>
        </w:rPr>
        <w:t xml:space="preserve"> </w:t>
      </w:r>
      <w:r>
        <w:rPr>
          <w:rFonts w:ascii="仿宋_GB2312" w:hAnsi="楷体" w:eastAsia="仿宋_GB2312" w:cs="Times"/>
          <w:szCs w:val="21"/>
          <w:u w:val="single"/>
        </w:rPr>
        <w:t xml:space="preserve">                                                           </w:t>
      </w:r>
      <w:r>
        <w:rPr>
          <w:rFonts w:ascii="楷体" w:hAnsi="楷体" w:eastAsia="楷体" w:cs="Times"/>
          <w:szCs w:val="21"/>
        </w:rPr>
        <w:t xml:space="preserve"> </w:t>
      </w:r>
    </w:p>
    <w:p>
      <w:pPr>
        <w:spacing w:line="520" w:lineRule="exact"/>
        <w:ind w:firstLine="420"/>
        <w:textAlignment w:val="center"/>
        <w:rPr>
          <w:rFonts w:ascii="宋体" w:cs="Times"/>
          <w:szCs w:val="21"/>
        </w:rPr>
      </w:pPr>
      <w:r>
        <w:rPr>
          <w:rFonts w:hint="eastAsia" w:ascii="宋体" w:hAnsi="宋体" w:cs="Times"/>
          <w:szCs w:val="21"/>
        </w:rPr>
        <w:t>地址：</w:t>
      </w:r>
      <w:r>
        <w:rPr>
          <w:rFonts w:ascii="仿宋_GB2312" w:hAnsi="楷体" w:eastAsia="仿宋_GB2312" w:cs="Times"/>
          <w:szCs w:val="21"/>
          <w:u w:val="single"/>
        </w:rPr>
        <w:t xml:space="preserve">                                                                </w:t>
      </w:r>
      <w:r>
        <w:rPr>
          <w:rFonts w:ascii="楷体" w:hAnsi="楷体" w:eastAsia="楷体" w:cs="Times"/>
          <w:szCs w:val="21"/>
        </w:rPr>
        <w:t xml:space="preserve"> </w:t>
      </w:r>
    </w:p>
    <w:p>
      <w:pPr>
        <w:spacing w:line="520" w:lineRule="exact"/>
        <w:ind w:firstLine="420"/>
        <w:textAlignment w:val="center"/>
        <w:rPr>
          <w:rFonts w:ascii="宋体" w:cs="Times"/>
          <w:szCs w:val="21"/>
        </w:rPr>
      </w:pPr>
      <w:r>
        <w:rPr>
          <w:rFonts w:hint="eastAsia" w:ascii="宋体" w:hAnsi="宋体" w:cs="Times"/>
          <w:szCs w:val="21"/>
        </w:rPr>
        <w:t>成立时间：</w:t>
      </w:r>
      <w:r>
        <w:rPr>
          <w:rFonts w:ascii="仿宋_GB2312" w:hAnsi="楷体" w:eastAsia="仿宋_GB2312" w:cs="Times"/>
          <w:szCs w:val="21"/>
          <w:u w:val="single"/>
        </w:rPr>
        <w:t xml:space="preserve">        </w:t>
      </w:r>
      <w:r>
        <w:rPr>
          <w:rFonts w:hint="eastAsia" w:ascii="宋体" w:hAnsi="宋体" w:cs="Times"/>
          <w:szCs w:val="21"/>
        </w:rPr>
        <w:t>年</w:t>
      </w:r>
      <w:r>
        <w:rPr>
          <w:rFonts w:ascii="仿宋_GB2312" w:hAnsi="楷体" w:eastAsia="仿宋_GB2312" w:cs="Times"/>
          <w:szCs w:val="21"/>
          <w:u w:val="single"/>
        </w:rPr>
        <w:t xml:space="preserve">    </w:t>
      </w:r>
      <w:r>
        <w:rPr>
          <w:rFonts w:hint="eastAsia" w:ascii="宋体" w:hAnsi="宋体" w:cs="Times"/>
          <w:szCs w:val="21"/>
        </w:rPr>
        <w:t>月</w:t>
      </w:r>
      <w:r>
        <w:rPr>
          <w:rFonts w:ascii="仿宋_GB2312" w:hAnsi="宋体" w:eastAsia="仿宋_GB2312" w:cs="Times"/>
          <w:szCs w:val="21"/>
          <w:u w:val="single"/>
        </w:rPr>
        <w:t xml:space="preserve"> </w:t>
      </w:r>
      <w:r>
        <w:rPr>
          <w:rFonts w:ascii="仿宋_GB2312" w:hAnsi="楷体" w:eastAsia="仿宋_GB2312" w:cs="Times"/>
          <w:szCs w:val="21"/>
          <w:u w:val="single"/>
        </w:rPr>
        <w:t xml:space="preserve">    </w:t>
      </w:r>
      <w:r>
        <w:rPr>
          <w:rFonts w:hint="eastAsia" w:ascii="宋体" w:hAnsi="宋体" w:cs="Times"/>
          <w:szCs w:val="21"/>
        </w:rPr>
        <w:t>日</w:t>
      </w:r>
    </w:p>
    <w:p>
      <w:pPr>
        <w:spacing w:line="520" w:lineRule="exact"/>
        <w:ind w:firstLine="420"/>
        <w:textAlignment w:val="center"/>
        <w:rPr>
          <w:rFonts w:ascii="宋体" w:cs="Times"/>
          <w:szCs w:val="21"/>
        </w:rPr>
      </w:pPr>
      <w:r>
        <w:rPr>
          <w:rFonts w:hint="eastAsia" w:ascii="宋体" w:hAnsi="宋体" w:cs="Times"/>
          <w:szCs w:val="21"/>
        </w:rPr>
        <w:t>经营期限：</w:t>
      </w:r>
      <w:r>
        <w:rPr>
          <w:rFonts w:ascii="仿宋_GB2312" w:hAnsi="楷体" w:eastAsia="仿宋_GB2312" w:cs="Times"/>
          <w:szCs w:val="21"/>
          <w:u w:val="single"/>
        </w:rPr>
        <w:t xml:space="preserve">                                                            </w:t>
      </w:r>
      <w:r>
        <w:rPr>
          <w:rFonts w:ascii="宋体" w:hAnsi="宋体" w:cs="Times"/>
          <w:szCs w:val="21"/>
        </w:rPr>
        <w:t xml:space="preserve"> </w:t>
      </w:r>
    </w:p>
    <w:p>
      <w:pPr>
        <w:spacing w:line="520" w:lineRule="exact"/>
        <w:ind w:firstLine="420"/>
        <w:textAlignment w:val="center"/>
        <w:rPr>
          <w:rFonts w:ascii="宋体" w:cs="Times"/>
          <w:szCs w:val="21"/>
        </w:rPr>
      </w:pPr>
      <w:r>
        <w:rPr>
          <w:rFonts w:hint="eastAsia" w:ascii="宋体" w:hAnsi="宋体" w:cs="Times"/>
          <w:szCs w:val="21"/>
        </w:rPr>
        <w:t>姓名：</w:t>
      </w:r>
      <w:r>
        <w:rPr>
          <w:rFonts w:ascii="仿宋_GB2312" w:hAnsi="楷体" w:eastAsia="仿宋_GB2312" w:cs="Times"/>
          <w:szCs w:val="21"/>
          <w:u w:val="single"/>
        </w:rPr>
        <w:t xml:space="preserve">          </w:t>
      </w:r>
      <w:r>
        <w:rPr>
          <w:rFonts w:hint="eastAsia" w:ascii="宋体" w:hAnsi="宋体" w:cs="Times"/>
          <w:szCs w:val="21"/>
        </w:rPr>
        <w:t>性别：</w:t>
      </w:r>
      <w:r>
        <w:rPr>
          <w:rFonts w:ascii="仿宋_GB2312" w:hAnsi="楷体" w:eastAsia="仿宋_GB2312" w:cs="Times"/>
          <w:szCs w:val="21"/>
          <w:u w:val="single"/>
        </w:rPr>
        <w:t xml:space="preserve">        </w:t>
      </w:r>
      <w:r>
        <w:rPr>
          <w:rFonts w:hint="eastAsia" w:ascii="宋体" w:hAnsi="宋体" w:cs="Times"/>
          <w:szCs w:val="21"/>
        </w:rPr>
        <w:t>年龄：</w:t>
      </w:r>
      <w:r>
        <w:rPr>
          <w:rFonts w:ascii="楷体" w:hAnsi="楷体" w:eastAsia="楷体" w:cs="Times"/>
          <w:szCs w:val="21"/>
          <w:u w:val="single"/>
        </w:rPr>
        <w:t xml:space="preserve"> </w:t>
      </w:r>
      <w:r>
        <w:rPr>
          <w:rFonts w:ascii="仿宋_GB2312" w:hAnsi="楷体" w:eastAsia="仿宋_GB2312" w:cs="Times"/>
          <w:szCs w:val="21"/>
          <w:u w:val="single"/>
        </w:rPr>
        <w:t xml:space="preserve">         </w:t>
      </w:r>
      <w:r>
        <w:rPr>
          <w:rFonts w:hint="eastAsia" w:ascii="宋体" w:hAnsi="宋体" w:cs="Times"/>
          <w:szCs w:val="21"/>
        </w:rPr>
        <w:t>职务：</w:t>
      </w:r>
      <w:r>
        <w:rPr>
          <w:rFonts w:ascii="仿宋_GB2312" w:hAnsi="楷体" w:eastAsia="仿宋_GB2312" w:cs="Times"/>
          <w:szCs w:val="21"/>
          <w:u w:val="single"/>
        </w:rPr>
        <w:t xml:space="preserve">                 </w:t>
      </w:r>
      <w:r>
        <w:rPr>
          <w:rFonts w:hint="eastAsia" w:ascii="宋体" w:hAnsi="宋体" w:cs="Times"/>
          <w:szCs w:val="21"/>
        </w:rPr>
        <w:t>，</w:t>
      </w:r>
    </w:p>
    <w:p>
      <w:pPr>
        <w:spacing w:line="520" w:lineRule="exact"/>
        <w:ind w:firstLine="420"/>
        <w:textAlignment w:val="center"/>
        <w:rPr>
          <w:rFonts w:ascii="宋体" w:cs="Times"/>
          <w:szCs w:val="21"/>
        </w:rPr>
      </w:pPr>
      <w:r>
        <w:rPr>
          <w:rFonts w:hint="eastAsia" w:ascii="宋体" w:hAnsi="宋体" w:cs="Times"/>
          <w:szCs w:val="21"/>
        </w:rPr>
        <w:t>系</w:t>
      </w:r>
      <w:r>
        <w:rPr>
          <w:rFonts w:ascii="楷体" w:hAnsi="楷体" w:eastAsia="楷体" w:cs="Times"/>
          <w:szCs w:val="21"/>
        </w:rPr>
        <w:t xml:space="preserve"> </w:t>
      </w:r>
      <w:r>
        <w:rPr>
          <w:rFonts w:ascii="仿宋_GB2312" w:hAnsi="楷体" w:eastAsia="仿宋_GB2312" w:cs="Times"/>
          <w:szCs w:val="21"/>
          <w:u w:val="single"/>
        </w:rPr>
        <w:t xml:space="preserve">              </w:t>
      </w:r>
      <w:r>
        <w:rPr>
          <w:rFonts w:ascii="宋体" w:hAnsi="宋体" w:cs="Times"/>
          <w:szCs w:val="21"/>
          <w:u w:val="single"/>
        </w:rPr>
        <w:t xml:space="preserve"> </w:t>
      </w:r>
      <w:r>
        <w:rPr>
          <w:rFonts w:hint="eastAsia" w:ascii="宋体" w:hAnsi="宋体" w:cs="Times"/>
          <w:szCs w:val="21"/>
          <w:u w:val="single"/>
        </w:rPr>
        <w:t>（报价人名称）</w:t>
      </w:r>
      <w:r>
        <w:rPr>
          <w:rFonts w:ascii="仿宋_GB2312" w:hAnsi="楷体" w:eastAsia="仿宋_GB2312" w:cs="Times"/>
          <w:szCs w:val="21"/>
          <w:u w:val="single"/>
        </w:rPr>
        <w:t xml:space="preserve">               </w:t>
      </w:r>
      <w:r>
        <w:rPr>
          <w:rFonts w:hint="eastAsia" w:ascii="宋体" w:hAnsi="宋体" w:cs="Times"/>
          <w:szCs w:val="21"/>
        </w:rPr>
        <w:t>的法定代表人。</w:t>
      </w:r>
    </w:p>
    <w:p>
      <w:pPr>
        <w:spacing w:line="520" w:lineRule="exact"/>
        <w:ind w:firstLine="840" w:firstLineChars="400"/>
        <w:textAlignment w:val="center"/>
        <w:rPr>
          <w:rFonts w:ascii="宋体" w:cs="Times"/>
          <w:szCs w:val="21"/>
        </w:rPr>
      </w:pPr>
      <w:r>
        <w:rPr>
          <w:rFonts w:hint="eastAsia" w:ascii="宋体" w:hAnsi="宋体" w:cs="Times"/>
          <w:szCs w:val="21"/>
        </w:rPr>
        <w:t>特此证明。</w:t>
      </w:r>
    </w:p>
    <w:p>
      <w:pPr>
        <w:spacing w:line="360" w:lineRule="auto"/>
        <w:ind w:firstLine="420"/>
        <w:textAlignment w:val="center"/>
        <w:rPr>
          <w:rFonts w:ascii="宋体" w:cs="Times"/>
          <w:szCs w:val="21"/>
        </w:rPr>
      </w:pPr>
    </w:p>
    <w:p>
      <w:pPr>
        <w:spacing w:line="360" w:lineRule="auto"/>
        <w:ind w:firstLine="420"/>
        <w:textAlignment w:val="center"/>
        <w:rPr>
          <w:rFonts w:ascii="宋体" w:cs="Times"/>
          <w:szCs w:val="21"/>
        </w:rPr>
      </w:pPr>
      <w:r>
        <w:rPr>
          <w:rFonts w:ascii="宋体" w:hAnsi="宋体" w:cs="Times"/>
          <w:szCs w:val="21"/>
        </w:rPr>
        <w:t xml:space="preserve">        </w:t>
      </w:r>
      <w:r>
        <w:rPr>
          <w:rFonts w:hint="eastAsia" w:ascii="宋体" w:hAnsi="宋体" w:cs="Times"/>
          <w:szCs w:val="21"/>
        </w:rPr>
        <w:t>附：法定代表人身份证复印件。</w:t>
      </w:r>
    </w:p>
    <w:p>
      <w:pPr>
        <w:spacing w:line="360" w:lineRule="auto"/>
        <w:ind w:firstLine="420"/>
        <w:textAlignment w:val="center"/>
        <w:rPr>
          <w:rFonts w:ascii="宋体" w:cs="Times"/>
          <w:szCs w:val="21"/>
        </w:rPr>
      </w:pPr>
    </w:p>
    <w:p>
      <w:pPr>
        <w:spacing w:line="360" w:lineRule="auto"/>
        <w:ind w:firstLine="0" w:firstLineChars="0"/>
        <w:textAlignment w:val="center"/>
        <w:rPr>
          <w:rFonts w:ascii="宋体" w:cs="Times"/>
          <w:szCs w:val="21"/>
        </w:rPr>
      </w:pPr>
    </w:p>
    <w:p>
      <w:pPr>
        <w:spacing w:line="360" w:lineRule="auto"/>
        <w:ind w:firstLine="1785" w:firstLineChars="850"/>
        <w:textAlignment w:val="center"/>
        <w:rPr>
          <w:rFonts w:ascii="宋体" w:cs="Times"/>
          <w:szCs w:val="21"/>
        </w:rPr>
      </w:pPr>
      <w:r>
        <w:rPr>
          <w:rFonts w:ascii="宋体" w:hAnsi="宋体" w:cs="Times"/>
          <w:szCs w:val="21"/>
        </w:rPr>
        <w:t xml:space="preserve">           </w:t>
      </w:r>
    </w:p>
    <w:p>
      <w:pPr>
        <w:spacing w:line="360" w:lineRule="auto"/>
        <w:ind w:firstLine="2625" w:firstLineChars="1250"/>
        <w:textAlignment w:val="center"/>
        <w:rPr>
          <w:rFonts w:ascii="宋体" w:cs="Times"/>
          <w:szCs w:val="21"/>
        </w:rPr>
      </w:pPr>
    </w:p>
    <w:p>
      <w:pPr>
        <w:spacing w:line="360" w:lineRule="auto"/>
        <w:ind w:firstLine="2625" w:firstLineChars="1250"/>
        <w:textAlignment w:val="center"/>
        <w:rPr>
          <w:rFonts w:ascii="宋体" w:cs="Times"/>
          <w:szCs w:val="21"/>
        </w:rPr>
      </w:pPr>
    </w:p>
    <w:p>
      <w:pPr>
        <w:spacing w:line="360" w:lineRule="auto"/>
        <w:ind w:firstLine="2625" w:firstLineChars="1250"/>
        <w:textAlignment w:val="center"/>
        <w:rPr>
          <w:rFonts w:ascii="宋体" w:cs="Times"/>
          <w:szCs w:val="21"/>
        </w:rPr>
      </w:pPr>
      <w:r>
        <w:rPr>
          <w:rFonts w:ascii="宋体" w:hAnsi="宋体" w:cs="Times"/>
          <w:szCs w:val="21"/>
        </w:rPr>
        <w:t xml:space="preserve">    </w:t>
      </w:r>
      <w:r>
        <w:rPr>
          <w:rFonts w:hint="eastAsia" w:ascii="宋体" w:hAnsi="宋体" w:cs="Times"/>
          <w:szCs w:val="21"/>
        </w:rPr>
        <w:t>报价人：</w:t>
      </w:r>
      <w:r>
        <w:rPr>
          <w:rFonts w:ascii="仿宋_GB2312" w:hAnsi="楷体" w:eastAsia="仿宋_GB2312" w:cs="Times"/>
          <w:szCs w:val="21"/>
          <w:u w:val="single"/>
        </w:rPr>
        <w:t xml:space="preserve">                      </w:t>
      </w:r>
      <w:r>
        <w:rPr>
          <w:rFonts w:hint="eastAsia" w:ascii="宋体" w:hAnsi="宋体" w:cs="Times"/>
          <w:szCs w:val="21"/>
        </w:rPr>
        <w:t>（盖单位章）</w:t>
      </w:r>
    </w:p>
    <w:p>
      <w:pPr>
        <w:spacing w:line="360" w:lineRule="auto"/>
        <w:ind w:firstLine="4515" w:firstLineChars="2150"/>
        <w:textAlignment w:val="center"/>
        <w:rPr>
          <w:rFonts w:ascii="宋体" w:cs="Times"/>
          <w:szCs w:val="21"/>
          <w:u w:val="single"/>
        </w:rPr>
      </w:pPr>
    </w:p>
    <w:p>
      <w:pPr>
        <w:spacing w:line="360" w:lineRule="auto"/>
        <w:ind w:firstLine="2625" w:firstLineChars="1250"/>
        <w:jc w:val="center"/>
        <w:textAlignment w:val="center"/>
        <w:rPr>
          <w:rFonts w:ascii="宋体" w:cs="Times"/>
          <w:szCs w:val="21"/>
        </w:rPr>
      </w:pPr>
      <w:r>
        <w:rPr>
          <w:rFonts w:ascii="仿宋_GB2312" w:hAnsi="楷体" w:eastAsia="仿宋_GB2312" w:cs="Times"/>
          <w:szCs w:val="21"/>
          <w:u w:val="single"/>
        </w:rPr>
        <w:t xml:space="preserve">         </w:t>
      </w:r>
      <w:r>
        <w:rPr>
          <w:rFonts w:hint="eastAsia" w:ascii="宋体" w:hAnsi="宋体" w:cs="Times"/>
          <w:szCs w:val="21"/>
        </w:rPr>
        <w:t>年</w:t>
      </w:r>
      <w:r>
        <w:rPr>
          <w:rFonts w:ascii="仿宋_GB2312" w:hAnsi="宋体" w:eastAsia="仿宋_GB2312" w:cs="Times"/>
          <w:szCs w:val="21"/>
          <w:u w:val="single"/>
        </w:rPr>
        <w:t xml:space="preserve"> </w:t>
      </w:r>
      <w:r>
        <w:rPr>
          <w:rFonts w:ascii="仿宋_GB2312" w:hAnsi="楷体" w:eastAsia="仿宋_GB2312" w:cs="Times"/>
          <w:szCs w:val="21"/>
          <w:u w:val="single"/>
        </w:rPr>
        <w:t xml:space="preserve">    </w:t>
      </w:r>
      <w:r>
        <w:rPr>
          <w:rFonts w:hint="eastAsia" w:ascii="宋体" w:hAnsi="宋体" w:cs="Times"/>
          <w:szCs w:val="21"/>
        </w:rPr>
        <w:t>月</w:t>
      </w:r>
      <w:r>
        <w:rPr>
          <w:rFonts w:ascii="仿宋_GB2312" w:hAnsi="宋体" w:eastAsia="仿宋_GB2312" w:cs="Times"/>
          <w:szCs w:val="21"/>
          <w:u w:val="single"/>
        </w:rPr>
        <w:t xml:space="preserve"> </w:t>
      </w:r>
      <w:r>
        <w:rPr>
          <w:rFonts w:ascii="仿宋_GB2312" w:hAnsi="楷体" w:eastAsia="仿宋_GB2312" w:cs="Times"/>
          <w:szCs w:val="21"/>
          <w:u w:val="single"/>
        </w:rPr>
        <w:t xml:space="preserve">    </w:t>
      </w:r>
      <w:r>
        <w:rPr>
          <w:rFonts w:hint="eastAsia" w:ascii="宋体" w:hAnsi="宋体" w:cs="Times"/>
          <w:szCs w:val="21"/>
        </w:rPr>
        <w:t>日</w:t>
      </w:r>
    </w:p>
    <w:p>
      <w:pPr>
        <w:spacing w:line="360" w:lineRule="auto"/>
        <w:ind w:firstLine="422"/>
        <w:textAlignment w:val="center"/>
        <w:rPr>
          <w:rFonts w:ascii="楷体" w:hAnsi="楷体" w:eastAsia="楷体" w:cs="Times"/>
          <w:b/>
          <w:szCs w:val="21"/>
        </w:rPr>
      </w:pPr>
    </w:p>
    <w:p>
      <w:pPr>
        <w:spacing w:line="360" w:lineRule="auto"/>
        <w:ind w:firstLine="422"/>
        <w:textAlignment w:val="center"/>
        <w:rPr>
          <w:rFonts w:ascii="楷体" w:hAnsi="楷体" w:eastAsia="楷体" w:cs="Times"/>
          <w:b/>
          <w:szCs w:val="21"/>
        </w:rPr>
      </w:pPr>
    </w:p>
    <w:p>
      <w:pPr>
        <w:spacing w:line="400" w:lineRule="exact"/>
        <w:ind w:firstLine="420"/>
        <w:textAlignment w:val="center"/>
        <w:rPr>
          <w:rFonts w:ascii="宋体" w:hAnsi="宋体" w:cs="Times"/>
          <w:szCs w:val="21"/>
        </w:rPr>
      </w:pPr>
      <w:r>
        <w:rPr>
          <w:rFonts w:hint="eastAsia" w:ascii="宋体" w:hAnsi="宋体" w:cs="Times"/>
          <w:szCs w:val="21"/>
        </w:rPr>
        <w:t>注：</w:t>
      </w:r>
      <w:r>
        <w:rPr>
          <w:rFonts w:ascii="宋体" w:hAnsi="宋体" w:cs="Times"/>
          <w:bCs/>
          <w:szCs w:val="21"/>
        </w:rPr>
        <w:t>1.</w:t>
      </w:r>
      <w:r>
        <w:rPr>
          <w:rFonts w:hint="eastAsia" w:ascii="宋体" w:hAnsi="宋体" w:cs="Times"/>
          <w:bCs/>
          <w:szCs w:val="21"/>
        </w:rPr>
        <w:t>本页内容适用于法定代表人亲自报价。</w:t>
      </w:r>
    </w:p>
    <w:p>
      <w:pPr>
        <w:spacing w:line="400" w:lineRule="exact"/>
        <w:ind w:firstLine="420"/>
        <w:textAlignment w:val="center"/>
        <w:rPr>
          <w:rFonts w:ascii="宋体" w:hAnsi="宋体" w:cs="Times"/>
          <w:szCs w:val="21"/>
        </w:rPr>
      </w:pPr>
      <w:r>
        <w:rPr>
          <w:rFonts w:ascii="宋体" w:hAnsi="宋体" w:cs="Times"/>
          <w:szCs w:val="21"/>
        </w:rPr>
        <w:t>2.</w:t>
      </w:r>
      <w:r>
        <w:rPr>
          <w:rFonts w:hint="eastAsia" w:ascii="宋体" w:hAnsi="宋体" w:cs="Times"/>
          <w:szCs w:val="21"/>
        </w:rPr>
        <w:t>法定代表人在递交报价文件时，须提交法定代表人身份证明和身份证。提交的证件、证明材料原件不齐的，其报价文件不予受理。</w:t>
      </w:r>
    </w:p>
    <w:p>
      <w:pPr>
        <w:pStyle w:val="18"/>
        <w:spacing w:before="120" w:after="120"/>
      </w:pPr>
      <w:r>
        <w:rPr>
          <w:rFonts w:ascii="楷体" w:eastAsia="楷体"/>
        </w:rPr>
        <w:br w:type="page"/>
      </w:r>
      <w:bookmarkStart w:id="220" w:name="_Toc60791828"/>
      <w:bookmarkStart w:id="221" w:name="_Toc55761429"/>
      <w:r>
        <w:rPr>
          <w:rFonts w:hint="eastAsia"/>
        </w:rPr>
        <w:t>三、授权委托书</w:t>
      </w:r>
      <w:bookmarkEnd w:id="220"/>
      <w:bookmarkEnd w:id="221"/>
    </w:p>
    <w:p>
      <w:pPr>
        <w:spacing w:line="360" w:lineRule="auto"/>
        <w:ind w:firstLine="0" w:firstLineChars="0"/>
        <w:jc w:val="center"/>
        <w:textAlignment w:val="center"/>
        <w:rPr>
          <w:rFonts w:ascii="黑体" w:hAnsi="黑体" w:eastAsia="黑体" w:cs="Times"/>
          <w:sz w:val="36"/>
          <w:szCs w:val="36"/>
        </w:rPr>
      </w:pPr>
      <w:r>
        <w:rPr>
          <w:rFonts w:hint="eastAsia" w:ascii="黑体" w:hAnsi="黑体" w:eastAsia="黑体" w:cs="Times"/>
          <w:sz w:val="36"/>
          <w:szCs w:val="36"/>
        </w:rPr>
        <w:t>授权委托书</w:t>
      </w:r>
    </w:p>
    <w:p>
      <w:pPr>
        <w:spacing w:line="360" w:lineRule="auto"/>
        <w:ind w:firstLine="420"/>
        <w:textAlignment w:val="center"/>
        <w:rPr>
          <w:rFonts w:ascii="方正宋黑简体" w:hAnsi="宋体" w:eastAsia="方正宋黑简体" w:cs="Times"/>
          <w:szCs w:val="21"/>
        </w:rPr>
      </w:pPr>
    </w:p>
    <w:p>
      <w:pPr>
        <w:spacing w:line="460" w:lineRule="exact"/>
        <w:ind w:firstLine="420"/>
        <w:textAlignment w:val="center"/>
        <w:rPr>
          <w:rFonts w:ascii="宋体" w:cs="Times"/>
          <w:szCs w:val="21"/>
        </w:rPr>
      </w:pPr>
      <w:r>
        <w:rPr>
          <w:rFonts w:hint="eastAsia" w:ascii="宋体" w:hAnsi="宋体" w:cs="Times"/>
          <w:szCs w:val="21"/>
        </w:rPr>
        <w:t>本人</w:t>
      </w:r>
      <w:r>
        <w:rPr>
          <w:rFonts w:ascii="宋体" w:hAnsi="宋体" w:cs="Times"/>
          <w:szCs w:val="21"/>
          <w:u w:val="single"/>
        </w:rPr>
        <w:t xml:space="preserve">   </w:t>
      </w:r>
      <w:r>
        <w:rPr>
          <w:rFonts w:hint="eastAsia" w:ascii="宋体" w:hAnsi="宋体" w:cs="Times"/>
          <w:szCs w:val="21"/>
          <w:u w:val="single"/>
        </w:rPr>
        <w:t>（姓名）</w:t>
      </w:r>
      <w:r>
        <w:rPr>
          <w:rFonts w:ascii="宋体" w:hAnsi="宋体" w:cs="Times"/>
          <w:szCs w:val="21"/>
          <w:u w:val="single"/>
        </w:rPr>
        <w:t xml:space="preserve"> </w:t>
      </w:r>
      <w:r>
        <w:rPr>
          <w:rFonts w:hint="eastAsia" w:ascii="宋体" w:hAnsi="宋体" w:cs="Times"/>
          <w:szCs w:val="21"/>
        </w:rPr>
        <w:t>系</w:t>
      </w:r>
      <w:r>
        <w:rPr>
          <w:rFonts w:ascii="宋体" w:hAnsi="宋体" w:cs="Times"/>
          <w:szCs w:val="21"/>
          <w:u w:val="single"/>
        </w:rPr>
        <w:t xml:space="preserve">       </w:t>
      </w:r>
      <w:r>
        <w:rPr>
          <w:rFonts w:hint="eastAsia" w:ascii="宋体" w:hAnsi="宋体" w:cs="Times"/>
          <w:szCs w:val="21"/>
          <w:u w:val="single"/>
        </w:rPr>
        <w:t>（报价人名称）</w:t>
      </w:r>
      <w:r>
        <w:rPr>
          <w:rFonts w:ascii="宋体" w:hAnsi="宋体" w:cs="Times"/>
          <w:szCs w:val="21"/>
          <w:u w:val="single"/>
        </w:rPr>
        <w:t xml:space="preserve">       </w:t>
      </w:r>
      <w:r>
        <w:rPr>
          <w:rFonts w:hint="eastAsia" w:ascii="宋体" w:hAnsi="宋体" w:cs="Times"/>
          <w:szCs w:val="21"/>
        </w:rPr>
        <w:t>的法定代表人，现委托本单位人员</w:t>
      </w:r>
      <w:r>
        <w:rPr>
          <w:rFonts w:hint="eastAsia" w:ascii="仿宋_GB2312" w:hAnsi="宋体" w:eastAsia="仿宋_GB2312" w:cs="Times"/>
          <w:szCs w:val="21"/>
          <w:u w:val="single"/>
        </w:rPr>
        <w:t>（姓名）</w:t>
      </w:r>
      <w:r>
        <w:rPr>
          <w:rFonts w:hint="eastAsia" w:ascii="宋体" w:hAnsi="宋体" w:cs="Times"/>
          <w:szCs w:val="21"/>
        </w:rPr>
        <w:t>为我方代理人。代理人根据授权，以我方名义签署、澄清、说明、补正、递交、撤回、修改</w:t>
      </w:r>
      <w:r>
        <w:rPr>
          <w:rFonts w:ascii="仿宋_GB2312" w:hAnsi="楷体" w:eastAsia="仿宋_GB2312" w:cs="Times"/>
          <w:szCs w:val="21"/>
          <w:u w:val="single"/>
        </w:rPr>
        <w:t xml:space="preserve">                         </w:t>
      </w:r>
      <w:r>
        <w:rPr>
          <w:rFonts w:hint="eastAsia" w:ascii="仿宋_GB2312" w:hAnsi="楷体" w:eastAsia="仿宋_GB2312" w:cs="Times"/>
          <w:szCs w:val="21"/>
          <w:u w:val="single"/>
        </w:rPr>
        <w:t>（项目名称）</w:t>
      </w:r>
      <w:r>
        <w:rPr>
          <w:rFonts w:ascii="仿宋_GB2312" w:hAnsi="楷体" w:eastAsia="仿宋_GB2312" w:cs="Times"/>
          <w:szCs w:val="21"/>
          <w:u w:val="single"/>
        </w:rPr>
        <w:t xml:space="preserve">   </w:t>
      </w:r>
      <w:r>
        <w:rPr>
          <w:rFonts w:hint="eastAsia" w:ascii="宋体" w:hAnsi="宋体" w:cs="Times"/>
          <w:szCs w:val="21"/>
        </w:rPr>
        <w:t>标段设计报价文件、签订合同和处理有关事宜（向有关行政监督部门投诉另行授权），其法律后果由我方承担。</w:t>
      </w:r>
    </w:p>
    <w:p>
      <w:pPr>
        <w:spacing w:line="460" w:lineRule="exact"/>
        <w:ind w:firstLine="420"/>
        <w:textAlignment w:val="center"/>
        <w:rPr>
          <w:rFonts w:ascii="宋体" w:cs="Times"/>
          <w:szCs w:val="21"/>
        </w:rPr>
      </w:pPr>
      <w:r>
        <w:rPr>
          <w:rFonts w:hint="eastAsia" w:ascii="宋体" w:hAnsi="宋体" w:cs="Times"/>
          <w:szCs w:val="21"/>
        </w:rPr>
        <w:t>委托期限：</w:t>
      </w:r>
      <w:r>
        <w:rPr>
          <w:rFonts w:hint="eastAsia" w:ascii="宋体" w:hAnsi="宋体" w:cs="Times"/>
          <w:szCs w:val="21"/>
          <w:u w:val="single"/>
        </w:rPr>
        <w:t>自本授权委托书签署之日起至第二章“报价人须知前附表第</w:t>
      </w:r>
      <w:r>
        <w:rPr>
          <w:rFonts w:ascii="宋体" w:hAnsi="宋体" w:cs="Times"/>
          <w:szCs w:val="21"/>
          <w:u w:val="single"/>
        </w:rPr>
        <w:t>3.</w:t>
      </w:r>
      <w:r>
        <w:rPr>
          <w:rFonts w:hint="eastAsia" w:ascii="宋体" w:hAnsi="宋体" w:cs="Times"/>
          <w:szCs w:val="21"/>
          <w:u w:val="single"/>
        </w:rPr>
        <w:t>2规定的“报价有效期”结束为止。</w:t>
      </w:r>
    </w:p>
    <w:p>
      <w:pPr>
        <w:spacing w:line="460" w:lineRule="exact"/>
        <w:ind w:firstLine="420"/>
        <w:textAlignment w:val="center"/>
        <w:rPr>
          <w:rFonts w:ascii="宋体" w:cs="Times"/>
          <w:szCs w:val="21"/>
        </w:rPr>
      </w:pPr>
      <w:r>
        <w:rPr>
          <w:rFonts w:hint="eastAsia" w:ascii="宋体" w:hAnsi="宋体" w:cs="Times"/>
          <w:szCs w:val="21"/>
        </w:rPr>
        <w:t>代理人无转委托权。</w:t>
      </w:r>
    </w:p>
    <w:p>
      <w:pPr>
        <w:spacing w:line="460" w:lineRule="exact"/>
        <w:ind w:firstLine="420"/>
        <w:textAlignment w:val="center"/>
        <w:rPr>
          <w:rFonts w:ascii="宋体" w:cs="Times"/>
          <w:szCs w:val="21"/>
        </w:rPr>
      </w:pPr>
      <w:r>
        <w:rPr>
          <w:rFonts w:hint="eastAsia" w:ascii="宋体" w:hAnsi="宋体" w:cs="Times"/>
          <w:szCs w:val="21"/>
        </w:rPr>
        <w:t>附：</w:t>
      </w:r>
      <w:r>
        <w:rPr>
          <w:rFonts w:ascii="宋体" w:hAnsi="宋体" w:cs="Times"/>
          <w:szCs w:val="21"/>
        </w:rPr>
        <w:t>1</w:t>
      </w:r>
      <w:r>
        <w:rPr>
          <w:rFonts w:hint="eastAsia" w:ascii="宋体" w:hAnsi="宋体" w:cs="Times"/>
          <w:szCs w:val="21"/>
        </w:rPr>
        <w:t>、法定代表人身份证明原件及身份证复印件。</w:t>
      </w:r>
    </w:p>
    <w:p>
      <w:pPr>
        <w:spacing w:line="460" w:lineRule="exact"/>
        <w:ind w:firstLine="420"/>
        <w:textAlignment w:val="center"/>
        <w:rPr>
          <w:rFonts w:ascii="宋体" w:cs="Times"/>
          <w:szCs w:val="21"/>
        </w:rPr>
      </w:pPr>
      <w:r>
        <w:rPr>
          <w:rFonts w:ascii="宋体" w:hAnsi="宋体" w:cs="Times"/>
          <w:szCs w:val="21"/>
        </w:rPr>
        <w:t xml:space="preserve">    2</w:t>
      </w:r>
      <w:r>
        <w:rPr>
          <w:rFonts w:hint="eastAsia" w:ascii="宋体" w:hAnsi="宋体" w:cs="Times"/>
          <w:szCs w:val="21"/>
        </w:rPr>
        <w:t>、委托代理人身份证复印件。</w:t>
      </w:r>
    </w:p>
    <w:p>
      <w:pPr>
        <w:spacing w:line="460" w:lineRule="exact"/>
        <w:ind w:firstLine="420"/>
        <w:textAlignment w:val="center"/>
        <w:rPr>
          <w:rFonts w:ascii="宋体" w:cs="Times"/>
          <w:szCs w:val="21"/>
        </w:rPr>
      </w:pPr>
    </w:p>
    <w:p>
      <w:pPr>
        <w:spacing w:line="460" w:lineRule="exact"/>
        <w:ind w:firstLine="420"/>
        <w:textAlignment w:val="center"/>
        <w:rPr>
          <w:rFonts w:ascii="宋体" w:cs="Times"/>
          <w:szCs w:val="21"/>
        </w:rPr>
      </w:pPr>
    </w:p>
    <w:p>
      <w:pPr>
        <w:spacing w:line="460" w:lineRule="exact"/>
        <w:ind w:firstLine="420"/>
        <w:textAlignment w:val="center"/>
        <w:rPr>
          <w:rFonts w:ascii="宋体" w:cs="Times"/>
          <w:szCs w:val="21"/>
        </w:rPr>
      </w:pPr>
      <w:r>
        <w:rPr>
          <w:rFonts w:ascii="宋体" w:hAnsi="宋体" w:cs="Times"/>
          <w:szCs w:val="21"/>
        </w:rPr>
        <w:t xml:space="preserve">                 </w:t>
      </w:r>
      <w:r>
        <w:rPr>
          <w:rFonts w:hint="eastAsia" w:ascii="宋体" w:hAnsi="宋体" w:cs="Times"/>
          <w:szCs w:val="21"/>
        </w:rPr>
        <w:t>报价人：</w:t>
      </w:r>
      <w:r>
        <w:rPr>
          <w:rFonts w:ascii="仿宋_GB2312" w:hAnsi="楷体" w:eastAsia="仿宋_GB2312" w:cs="Times"/>
          <w:szCs w:val="21"/>
          <w:u w:val="single"/>
        </w:rPr>
        <w:t xml:space="preserve">                                </w:t>
      </w:r>
      <w:r>
        <w:rPr>
          <w:rFonts w:hint="eastAsia" w:ascii="宋体" w:hAnsi="宋体" w:cs="Times"/>
          <w:szCs w:val="21"/>
        </w:rPr>
        <w:t>（盖单位章）</w:t>
      </w:r>
    </w:p>
    <w:p>
      <w:pPr>
        <w:spacing w:line="460" w:lineRule="exact"/>
        <w:ind w:firstLine="420"/>
        <w:textAlignment w:val="center"/>
        <w:rPr>
          <w:rFonts w:ascii="宋体" w:cs="Times"/>
          <w:szCs w:val="21"/>
        </w:rPr>
      </w:pPr>
      <w:r>
        <w:rPr>
          <w:rFonts w:ascii="宋体" w:hAnsi="宋体" w:cs="Times"/>
          <w:szCs w:val="21"/>
        </w:rPr>
        <w:t xml:space="preserve">                 </w:t>
      </w:r>
      <w:r>
        <w:rPr>
          <w:rFonts w:hint="eastAsia" w:ascii="宋体" w:hAnsi="宋体" w:cs="Times"/>
          <w:szCs w:val="21"/>
        </w:rPr>
        <w:t>法定代表人：</w:t>
      </w:r>
      <w:r>
        <w:rPr>
          <w:rFonts w:ascii="仿宋_GB2312" w:hAnsi="楷体" w:eastAsia="仿宋_GB2312" w:cs="Times"/>
          <w:szCs w:val="21"/>
          <w:u w:val="single"/>
        </w:rPr>
        <w:t xml:space="preserve">                      </w:t>
      </w:r>
      <w:r>
        <w:rPr>
          <w:rFonts w:hint="eastAsia" w:ascii="宋体" w:hAnsi="宋体" w:cs="Times"/>
          <w:szCs w:val="21"/>
        </w:rPr>
        <w:t>（签字）</w:t>
      </w:r>
    </w:p>
    <w:p>
      <w:pPr>
        <w:spacing w:line="460" w:lineRule="exact"/>
        <w:ind w:firstLine="420"/>
        <w:textAlignment w:val="center"/>
        <w:rPr>
          <w:rFonts w:ascii="宋体" w:cs="Times"/>
          <w:szCs w:val="21"/>
        </w:rPr>
      </w:pPr>
      <w:r>
        <w:rPr>
          <w:rFonts w:ascii="宋体" w:hAnsi="宋体" w:cs="Times"/>
          <w:szCs w:val="21"/>
        </w:rPr>
        <w:t xml:space="preserve">                 </w:t>
      </w:r>
      <w:r>
        <w:rPr>
          <w:rFonts w:hint="eastAsia" w:ascii="宋体" w:hAnsi="宋体" w:cs="Times"/>
          <w:szCs w:val="21"/>
        </w:rPr>
        <w:t>委托代理人：</w:t>
      </w:r>
      <w:r>
        <w:rPr>
          <w:rFonts w:ascii="仿宋_GB2312" w:hAnsi="楷体" w:eastAsia="仿宋_GB2312" w:cs="Times"/>
          <w:szCs w:val="21"/>
          <w:u w:val="single"/>
        </w:rPr>
        <w:t xml:space="preserve">                     </w:t>
      </w:r>
      <w:r>
        <w:rPr>
          <w:rFonts w:ascii="仿宋_GB2312" w:hAnsi="楷体" w:eastAsia="仿宋_GB2312" w:cs="Times"/>
          <w:szCs w:val="21"/>
        </w:rPr>
        <w:t xml:space="preserve"> </w:t>
      </w:r>
      <w:r>
        <w:rPr>
          <w:rFonts w:hint="eastAsia" w:ascii="宋体" w:hAnsi="宋体" w:cs="Times"/>
          <w:szCs w:val="21"/>
        </w:rPr>
        <w:t>（签字）</w:t>
      </w:r>
    </w:p>
    <w:p>
      <w:pPr>
        <w:spacing w:line="460" w:lineRule="exact"/>
        <w:ind w:firstLine="420"/>
        <w:textAlignment w:val="center"/>
        <w:rPr>
          <w:rFonts w:ascii="宋体" w:cs="Times"/>
          <w:szCs w:val="21"/>
        </w:rPr>
      </w:pPr>
      <w:r>
        <w:rPr>
          <w:rFonts w:ascii="宋体" w:hAnsi="宋体" w:cs="Times"/>
          <w:szCs w:val="21"/>
        </w:rPr>
        <w:t xml:space="preserve">                 </w:t>
      </w:r>
      <w:r>
        <w:rPr>
          <w:rFonts w:hint="eastAsia" w:ascii="宋体" w:hAnsi="宋体" w:cs="Times"/>
          <w:szCs w:val="21"/>
        </w:rPr>
        <w:t>联系固定电话</w:t>
      </w:r>
      <w:r>
        <w:rPr>
          <w:rFonts w:ascii="宋体" w:hAnsi="宋体" w:cs="Times"/>
          <w:szCs w:val="21"/>
        </w:rPr>
        <w:t>:</w:t>
      </w:r>
      <w:r>
        <w:rPr>
          <w:rFonts w:ascii="仿宋_GB2312" w:hAnsi="楷体" w:eastAsia="仿宋_GB2312" w:cs="Times"/>
          <w:szCs w:val="21"/>
          <w:u w:val="single"/>
        </w:rPr>
        <w:t xml:space="preserve">            </w:t>
      </w:r>
      <w:r>
        <w:rPr>
          <w:rFonts w:ascii="仿宋_GB2312" w:hAnsi="宋体" w:eastAsia="仿宋_GB2312" w:cs="Times"/>
          <w:szCs w:val="21"/>
          <w:u w:val="single"/>
        </w:rPr>
        <w:t xml:space="preserve"> </w:t>
      </w:r>
      <w:r>
        <w:rPr>
          <w:rFonts w:hint="eastAsia" w:ascii="宋体" w:hAnsi="宋体" w:cs="Times"/>
          <w:szCs w:val="21"/>
        </w:rPr>
        <w:t>移动电话：</w:t>
      </w:r>
      <w:r>
        <w:rPr>
          <w:rFonts w:ascii="仿宋_GB2312" w:hAnsi="楷体" w:eastAsia="仿宋_GB2312" w:cs="Times"/>
          <w:szCs w:val="21"/>
          <w:u w:val="single"/>
        </w:rPr>
        <w:t xml:space="preserve">               </w:t>
      </w:r>
      <w:r>
        <w:rPr>
          <w:rFonts w:ascii="楷体" w:hAnsi="楷体" w:eastAsia="楷体" w:cs="Times"/>
          <w:szCs w:val="21"/>
        </w:rPr>
        <w:t xml:space="preserve"> </w:t>
      </w:r>
    </w:p>
    <w:p>
      <w:pPr>
        <w:spacing w:line="460" w:lineRule="exact"/>
        <w:ind w:firstLine="2625" w:firstLineChars="1250"/>
        <w:jc w:val="center"/>
        <w:textAlignment w:val="center"/>
        <w:rPr>
          <w:rFonts w:ascii="仿宋" w:hAnsi="仿宋" w:eastAsia="仿宋" w:cs="Times"/>
          <w:szCs w:val="21"/>
        </w:rPr>
      </w:pPr>
      <w:r>
        <w:rPr>
          <w:rFonts w:ascii="仿宋" w:hAnsi="仿宋" w:eastAsia="仿宋" w:cs="Times"/>
          <w:szCs w:val="21"/>
        </w:rPr>
        <w:t xml:space="preserve">                      </w:t>
      </w:r>
    </w:p>
    <w:p>
      <w:pPr>
        <w:spacing w:line="460" w:lineRule="exact"/>
        <w:ind w:firstLine="2625" w:firstLineChars="1250"/>
        <w:jc w:val="center"/>
        <w:textAlignment w:val="center"/>
        <w:rPr>
          <w:rFonts w:ascii="宋体" w:cs="Times"/>
          <w:szCs w:val="21"/>
        </w:rPr>
      </w:pPr>
      <w:r>
        <w:rPr>
          <w:rFonts w:ascii="仿宋_GB2312" w:hAnsi="楷体" w:eastAsia="仿宋_GB2312" w:cs="Times"/>
          <w:szCs w:val="21"/>
          <w:u w:val="single"/>
        </w:rPr>
        <w:t xml:space="preserve">         </w:t>
      </w:r>
      <w:r>
        <w:rPr>
          <w:rFonts w:hint="eastAsia" w:ascii="宋体" w:hAnsi="宋体" w:cs="Times"/>
          <w:szCs w:val="21"/>
        </w:rPr>
        <w:t>年</w:t>
      </w:r>
      <w:r>
        <w:rPr>
          <w:rFonts w:ascii="仿宋_GB2312" w:hAnsi="宋体" w:eastAsia="仿宋_GB2312" w:cs="Times"/>
          <w:szCs w:val="21"/>
          <w:u w:val="single"/>
        </w:rPr>
        <w:t xml:space="preserve"> </w:t>
      </w:r>
      <w:r>
        <w:rPr>
          <w:rFonts w:ascii="仿宋_GB2312" w:hAnsi="楷体" w:eastAsia="仿宋_GB2312" w:cs="Times"/>
          <w:szCs w:val="21"/>
          <w:u w:val="single"/>
        </w:rPr>
        <w:t xml:space="preserve">    </w:t>
      </w:r>
      <w:r>
        <w:rPr>
          <w:rFonts w:hint="eastAsia" w:ascii="宋体" w:hAnsi="宋体" w:cs="Times"/>
          <w:szCs w:val="21"/>
        </w:rPr>
        <w:t>月</w:t>
      </w:r>
      <w:r>
        <w:rPr>
          <w:rFonts w:ascii="仿宋_GB2312" w:hAnsi="宋体" w:eastAsia="仿宋_GB2312" w:cs="Times"/>
          <w:szCs w:val="21"/>
          <w:u w:val="single"/>
        </w:rPr>
        <w:t xml:space="preserve"> </w:t>
      </w:r>
      <w:r>
        <w:rPr>
          <w:rFonts w:ascii="仿宋_GB2312" w:hAnsi="楷体" w:eastAsia="仿宋_GB2312" w:cs="Times"/>
          <w:szCs w:val="21"/>
          <w:u w:val="single"/>
        </w:rPr>
        <w:t xml:space="preserve">    </w:t>
      </w:r>
      <w:r>
        <w:rPr>
          <w:rFonts w:hint="eastAsia" w:ascii="宋体" w:hAnsi="宋体" w:cs="Times"/>
          <w:szCs w:val="21"/>
        </w:rPr>
        <w:t>日</w:t>
      </w:r>
    </w:p>
    <w:p>
      <w:pPr>
        <w:spacing w:line="460" w:lineRule="exact"/>
        <w:ind w:firstLine="420"/>
        <w:textAlignment w:val="center"/>
        <w:rPr>
          <w:rFonts w:ascii="仿宋_GB2312" w:hAnsi="仿宋" w:eastAsia="仿宋_GB2312" w:cs="Times"/>
          <w:szCs w:val="21"/>
        </w:rPr>
      </w:pPr>
    </w:p>
    <w:p>
      <w:pPr>
        <w:spacing w:line="460" w:lineRule="exact"/>
        <w:ind w:firstLine="420"/>
        <w:textAlignment w:val="center"/>
        <w:rPr>
          <w:rFonts w:ascii="仿宋_GB2312" w:hAnsi="仿宋" w:eastAsia="仿宋_GB2312" w:cs="Times"/>
          <w:szCs w:val="21"/>
        </w:rPr>
      </w:pPr>
    </w:p>
    <w:p>
      <w:pPr>
        <w:spacing w:line="400" w:lineRule="exact"/>
        <w:ind w:firstLine="420"/>
        <w:textAlignment w:val="center"/>
        <w:rPr>
          <w:rFonts w:ascii="宋体" w:hAnsi="宋体" w:cs="Times"/>
          <w:szCs w:val="21"/>
        </w:rPr>
      </w:pPr>
      <w:r>
        <w:rPr>
          <w:rFonts w:hint="eastAsia" w:ascii="宋体" w:hAnsi="宋体" w:cs="Times"/>
          <w:szCs w:val="21"/>
        </w:rPr>
        <w:t>注：</w:t>
      </w:r>
      <w:r>
        <w:rPr>
          <w:rFonts w:hint="eastAsia" w:ascii="宋体" w:hAnsi="宋体" w:cs="Times"/>
          <w:bCs/>
          <w:szCs w:val="21"/>
        </w:rPr>
        <w:t>本页内容适用于法定代表人授权委托代理人报价。</w:t>
      </w:r>
    </w:p>
    <w:p>
      <w:pPr>
        <w:spacing w:line="400" w:lineRule="exact"/>
        <w:ind w:firstLine="420"/>
        <w:textAlignment w:val="center"/>
        <w:rPr>
          <w:rFonts w:ascii="宋体" w:hAnsi="宋体" w:cs="Times"/>
          <w:szCs w:val="21"/>
        </w:rPr>
      </w:pPr>
      <w:r>
        <w:rPr>
          <w:rFonts w:ascii="宋体" w:hAnsi="宋体" w:cs="Times"/>
          <w:szCs w:val="21"/>
        </w:rPr>
        <w:t>1.</w:t>
      </w:r>
      <w:r>
        <w:rPr>
          <w:rFonts w:hint="eastAsia" w:ascii="宋体" w:hAnsi="宋体" w:cs="Times"/>
          <w:szCs w:val="21"/>
        </w:rPr>
        <w:t>法定代表人委托他人报价的，委托代理人必须是报价人单位的人员。</w:t>
      </w:r>
    </w:p>
    <w:p>
      <w:pPr>
        <w:spacing w:line="400" w:lineRule="exact"/>
        <w:ind w:firstLine="420"/>
        <w:textAlignment w:val="center"/>
        <w:rPr>
          <w:rFonts w:ascii="宋体" w:hAnsi="宋体" w:cs="Times"/>
          <w:szCs w:val="21"/>
        </w:rPr>
      </w:pPr>
      <w:r>
        <w:rPr>
          <w:rFonts w:ascii="宋体" w:hAnsi="宋体" w:cs="Times"/>
          <w:szCs w:val="21"/>
        </w:rPr>
        <w:t>2.</w:t>
      </w:r>
      <w:r>
        <w:rPr>
          <w:rFonts w:hint="eastAsia" w:ascii="宋体" w:hAnsi="宋体" w:cs="Times"/>
          <w:szCs w:val="21"/>
        </w:rPr>
        <w:t>委托代理人递交报价文件时，须提交附有法定代表人身份证明的授权委托书、身份证及企业为代理人缴纳的最近连续6个月社保凭证（</w:t>
      </w:r>
      <w:r>
        <w:rPr>
          <w:rFonts w:hint="eastAsia" w:ascii="宋体" w:hAnsi="宋体" w:cs="宋体"/>
          <w:kern w:val="0"/>
          <w:szCs w:val="21"/>
        </w:rPr>
        <w:t>最近连续</w:t>
      </w:r>
      <w:r>
        <w:rPr>
          <w:rFonts w:ascii="宋体" w:hAnsi="宋体" w:cs="宋体"/>
          <w:kern w:val="0"/>
          <w:szCs w:val="21"/>
        </w:rPr>
        <w:t>6</w:t>
      </w:r>
      <w:r>
        <w:rPr>
          <w:rFonts w:hint="eastAsia" w:ascii="宋体" w:hAnsi="宋体" w:cs="宋体"/>
          <w:kern w:val="0"/>
          <w:szCs w:val="21"/>
        </w:rPr>
        <w:t>个月社保凭证是指开标当月或上月起算，往前推</w:t>
      </w:r>
      <w:r>
        <w:rPr>
          <w:rFonts w:ascii="宋体" w:hAnsi="宋体" w:cs="宋体"/>
          <w:kern w:val="0"/>
          <w:szCs w:val="21"/>
        </w:rPr>
        <w:t>6</w:t>
      </w:r>
      <w:r>
        <w:rPr>
          <w:rFonts w:hint="eastAsia" w:ascii="宋体" w:hAnsi="宋体" w:cs="宋体"/>
          <w:kern w:val="0"/>
          <w:szCs w:val="21"/>
        </w:rPr>
        <w:t>个月的不间断连续缴纳社保费的证明</w:t>
      </w:r>
      <w:r>
        <w:rPr>
          <w:rFonts w:hint="eastAsia" w:ascii="宋体" w:hAnsi="宋体" w:cs="Times"/>
          <w:szCs w:val="21"/>
        </w:rPr>
        <w:t>）。提交的证件、证明材料原件不齐的，其报价文件不予受理。</w:t>
      </w:r>
    </w:p>
    <w:p>
      <w:pPr>
        <w:pStyle w:val="18"/>
        <w:spacing w:before="120" w:after="120"/>
      </w:pPr>
      <w:r>
        <w:rPr>
          <w:rFonts w:ascii="仿宋" w:hAnsi="仿宋" w:eastAsia="仿宋"/>
          <w:szCs w:val="21"/>
        </w:rPr>
        <w:br w:type="page"/>
      </w:r>
      <w:bookmarkStart w:id="222" w:name="_Toc60791829"/>
      <w:bookmarkStart w:id="223" w:name="_Toc55761430"/>
      <w:r>
        <w:rPr>
          <w:rFonts w:hint="eastAsia"/>
        </w:rPr>
        <w:t>四、报价保证金</w:t>
      </w:r>
      <w:bookmarkEnd w:id="222"/>
      <w:bookmarkEnd w:id="223"/>
    </w:p>
    <w:p>
      <w:pPr>
        <w:spacing w:line="360" w:lineRule="auto"/>
        <w:ind w:firstLine="0" w:firstLineChars="0"/>
        <w:jc w:val="center"/>
        <w:textAlignment w:val="center"/>
        <w:rPr>
          <w:rFonts w:ascii="黑体" w:hAnsi="黑体" w:eastAsia="黑体" w:cs="Times"/>
          <w:sz w:val="36"/>
          <w:szCs w:val="36"/>
        </w:rPr>
      </w:pPr>
    </w:p>
    <w:p>
      <w:pPr>
        <w:spacing w:line="360" w:lineRule="auto"/>
        <w:ind w:firstLine="0" w:firstLineChars="0"/>
        <w:jc w:val="center"/>
        <w:textAlignment w:val="center"/>
        <w:rPr>
          <w:rFonts w:ascii="黑体" w:hAnsi="黑体" w:eastAsia="黑体" w:cs="Times"/>
          <w:sz w:val="36"/>
          <w:szCs w:val="36"/>
        </w:rPr>
      </w:pPr>
      <w:r>
        <w:rPr>
          <w:rFonts w:hint="eastAsia" w:ascii="黑体" w:hAnsi="黑体" w:eastAsia="黑体" w:cs="Times"/>
          <w:sz w:val="36"/>
          <w:szCs w:val="36"/>
        </w:rPr>
        <w:t>报价保证金</w:t>
      </w:r>
    </w:p>
    <w:p>
      <w:pPr>
        <w:spacing w:line="480" w:lineRule="exact"/>
        <w:ind w:firstLine="420"/>
        <w:textAlignment w:val="center"/>
        <w:rPr>
          <w:rFonts w:ascii="仿宋" w:hAnsi="仿宋" w:eastAsia="仿宋" w:cs="Times"/>
          <w:bCs/>
          <w:szCs w:val="21"/>
        </w:rPr>
      </w:pPr>
    </w:p>
    <w:p>
      <w:pPr>
        <w:spacing w:line="480" w:lineRule="exact"/>
        <w:ind w:left="160" w:leftChars="76" w:firstLine="420"/>
        <w:textAlignment w:val="center"/>
        <w:rPr>
          <w:rFonts w:ascii="宋体" w:cs="Times"/>
          <w:szCs w:val="21"/>
        </w:rPr>
      </w:pPr>
      <w:r>
        <w:rPr>
          <w:rFonts w:hint="eastAsia" w:ascii="宋体" w:hAnsi="宋体" w:cs="Times"/>
          <w:szCs w:val="21"/>
        </w:rPr>
        <w:t>本报价人自愿参加</w:t>
      </w:r>
      <w:r>
        <w:rPr>
          <w:rFonts w:ascii="宋体" w:hAnsi="宋体" w:cs="Times"/>
          <w:szCs w:val="21"/>
          <w:u w:val="single"/>
        </w:rPr>
        <w:t xml:space="preserve">           </w:t>
      </w:r>
      <w:r>
        <w:rPr>
          <w:rFonts w:hint="eastAsia" w:ascii="宋体" w:hAnsi="宋体" w:cs="Times"/>
          <w:szCs w:val="21"/>
          <w:u w:val="single"/>
        </w:rPr>
        <w:t>（项目名称）</w:t>
      </w:r>
      <w:r>
        <w:rPr>
          <w:rFonts w:ascii="宋体" w:hAnsi="宋体" w:cs="Times"/>
          <w:szCs w:val="21"/>
          <w:u w:val="single"/>
        </w:rPr>
        <w:t xml:space="preserve">     </w:t>
      </w:r>
      <w:r>
        <w:rPr>
          <w:rFonts w:hint="eastAsia" w:ascii="宋体" w:hAnsi="宋体" w:cs="Times"/>
          <w:szCs w:val="21"/>
        </w:rPr>
        <w:t>询价的报价，并按询价文件要求交纳报价保证金，金额为人民币（大写）</w:t>
      </w:r>
      <w:r>
        <w:rPr>
          <w:rFonts w:ascii="宋体" w:hAnsi="宋体" w:cs="Times"/>
          <w:szCs w:val="21"/>
          <w:u w:val="single"/>
        </w:rPr>
        <w:t xml:space="preserve">        </w:t>
      </w:r>
      <w:r>
        <w:rPr>
          <w:rFonts w:hint="eastAsia" w:ascii="宋体" w:hAnsi="宋体" w:cs="Times"/>
          <w:szCs w:val="21"/>
          <w:u w:val="single"/>
        </w:rPr>
        <w:t xml:space="preserve">    </w:t>
      </w:r>
      <w:r>
        <w:rPr>
          <w:rFonts w:ascii="宋体" w:hAnsi="宋体" w:cs="Times"/>
          <w:szCs w:val="21"/>
          <w:u w:val="single"/>
        </w:rPr>
        <w:t xml:space="preserve">        </w:t>
      </w:r>
      <w:r>
        <w:rPr>
          <w:rFonts w:hint="eastAsia" w:ascii="宋体" w:hAnsi="宋体" w:cs="Times"/>
          <w:szCs w:val="21"/>
        </w:rPr>
        <w:t>（小写</w:t>
      </w:r>
      <w:r>
        <w:rPr>
          <w:rFonts w:ascii="宋体" w:hAnsi="宋体" w:cs="Times"/>
          <w:szCs w:val="21"/>
          <w:u w:val="single"/>
        </w:rPr>
        <w:t xml:space="preserve">         </w:t>
      </w:r>
      <w:r>
        <w:rPr>
          <w:rFonts w:hint="eastAsia" w:ascii="宋体" w:hAnsi="宋体" w:cs="Times"/>
          <w:szCs w:val="21"/>
        </w:rPr>
        <w:t>元）。</w:t>
      </w:r>
    </w:p>
    <w:p>
      <w:pPr>
        <w:spacing w:line="480" w:lineRule="exact"/>
        <w:ind w:left="160" w:leftChars="76" w:firstLine="420"/>
        <w:textAlignment w:val="center"/>
        <w:rPr>
          <w:rFonts w:ascii="宋体" w:cs="Times"/>
          <w:szCs w:val="21"/>
        </w:rPr>
      </w:pPr>
      <w:r>
        <w:rPr>
          <w:rFonts w:hint="eastAsia" w:ascii="宋体" w:hAnsi="宋体" w:cs="Times"/>
          <w:szCs w:val="21"/>
        </w:rPr>
        <w:t>本报价人承诺：所交纳报价保证金按照询价文件中“报价人须知前附表</w:t>
      </w:r>
      <w:r>
        <w:rPr>
          <w:rFonts w:ascii="宋体" w:hAnsi="宋体" w:cs="Times"/>
          <w:szCs w:val="21"/>
        </w:rPr>
        <w:t>3.</w:t>
      </w:r>
      <w:r>
        <w:rPr>
          <w:rFonts w:hint="eastAsia" w:ascii="宋体" w:hAnsi="宋体" w:cs="Times"/>
          <w:szCs w:val="21"/>
        </w:rPr>
        <w:t>1.2款”的规定和要求，从本公司基本账户以转账方式向采购人指定账户交纳的，若有虚假，由此引起的一切责任均由我公司承担。</w:t>
      </w:r>
    </w:p>
    <w:p>
      <w:pPr>
        <w:spacing w:line="480" w:lineRule="exact"/>
        <w:ind w:firstLine="630" w:firstLineChars="300"/>
        <w:textAlignment w:val="center"/>
        <w:rPr>
          <w:rFonts w:ascii="宋体" w:cs="Times"/>
          <w:szCs w:val="21"/>
        </w:rPr>
      </w:pPr>
      <w:r>
        <w:rPr>
          <w:rFonts w:hint="eastAsia" w:ascii="宋体" w:hAnsi="宋体" w:cs="Times"/>
          <w:szCs w:val="21"/>
        </w:rPr>
        <w:t>附：保证金缴纳凭证。</w:t>
      </w:r>
    </w:p>
    <w:p>
      <w:pPr>
        <w:spacing w:line="480" w:lineRule="exact"/>
        <w:ind w:firstLine="420"/>
        <w:textAlignment w:val="center"/>
        <w:rPr>
          <w:rFonts w:ascii="仿宋" w:hAnsi="仿宋" w:eastAsia="仿宋" w:cs="Times"/>
          <w:szCs w:val="21"/>
        </w:rPr>
      </w:pPr>
    </w:p>
    <w:p>
      <w:pPr>
        <w:spacing w:line="480" w:lineRule="exact"/>
        <w:ind w:firstLine="420"/>
        <w:textAlignment w:val="center"/>
        <w:rPr>
          <w:rFonts w:ascii="仿宋" w:hAnsi="仿宋" w:eastAsia="仿宋" w:cs="Times"/>
          <w:szCs w:val="21"/>
        </w:rPr>
      </w:pPr>
    </w:p>
    <w:p>
      <w:pPr>
        <w:spacing w:line="480" w:lineRule="exact"/>
        <w:ind w:firstLine="420"/>
        <w:textAlignment w:val="center"/>
        <w:rPr>
          <w:rFonts w:ascii="仿宋" w:hAnsi="仿宋" w:eastAsia="仿宋" w:cs="Times"/>
          <w:szCs w:val="21"/>
        </w:rPr>
      </w:pPr>
    </w:p>
    <w:p>
      <w:pPr>
        <w:spacing w:line="480" w:lineRule="exact"/>
        <w:ind w:firstLine="420"/>
        <w:textAlignment w:val="center"/>
        <w:rPr>
          <w:rFonts w:ascii="仿宋" w:hAnsi="仿宋" w:eastAsia="仿宋" w:cs="Times"/>
          <w:szCs w:val="21"/>
        </w:rPr>
      </w:pPr>
    </w:p>
    <w:p>
      <w:pPr>
        <w:spacing w:line="480" w:lineRule="exact"/>
        <w:ind w:firstLine="420"/>
        <w:textAlignment w:val="center"/>
        <w:rPr>
          <w:rFonts w:ascii="仿宋" w:hAnsi="仿宋" w:eastAsia="仿宋" w:cs="Times"/>
          <w:szCs w:val="21"/>
        </w:rPr>
      </w:pPr>
    </w:p>
    <w:p>
      <w:pPr>
        <w:spacing w:line="480" w:lineRule="exact"/>
        <w:ind w:firstLine="1470" w:firstLineChars="700"/>
        <w:textAlignment w:val="center"/>
        <w:rPr>
          <w:rFonts w:ascii="宋体" w:cs="Times"/>
          <w:szCs w:val="21"/>
        </w:rPr>
      </w:pPr>
      <w:r>
        <w:rPr>
          <w:rFonts w:ascii="宋体" w:hAnsi="宋体" w:cs="Times"/>
          <w:szCs w:val="21"/>
        </w:rPr>
        <w:t xml:space="preserve"> </w:t>
      </w:r>
      <w:r>
        <w:rPr>
          <w:rFonts w:hint="eastAsia" w:ascii="宋体" w:hAnsi="宋体" w:cs="Times"/>
          <w:szCs w:val="21"/>
        </w:rPr>
        <w:t>报价人：</w:t>
      </w:r>
      <w:r>
        <w:rPr>
          <w:rFonts w:ascii="仿宋_GB2312" w:hAnsi="楷体" w:eastAsia="仿宋_GB2312" w:cs="Times"/>
          <w:szCs w:val="21"/>
          <w:u w:val="single"/>
        </w:rPr>
        <w:t xml:space="preserve">                          </w:t>
      </w:r>
      <w:r>
        <w:rPr>
          <w:rFonts w:hint="eastAsia" w:ascii="宋体" w:hAnsi="宋体" w:cs="Times"/>
          <w:szCs w:val="21"/>
        </w:rPr>
        <w:t>（盖单位章）</w:t>
      </w:r>
    </w:p>
    <w:p>
      <w:pPr>
        <w:spacing w:line="480" w:lineRule="exact"/>
        <w:ind w:firstLine="420"/>
        <w:textAlignment w:val="center"/>
        <w:rPr>
          <w:rFonts w:ascii="宋体" w:cs="Times"/>
          <w:szCs w:val="21"/>
        </w:rPr>
      </w:pPr>
    </w:p>
    <w:p>
      <w:pPr>
        <w:spacing w:line="480" w:lineRule="exact"/>
        <w:ind w:firstLine="1470" w:firstLineChars="700"/>
        <w:textAlignment w:val="center"/>
        <w:rPr>
          <w:rFonts w:ascii="宋体" w:cs="Times"/>
          <w:szCs w:val="21"/>
        </w:rPr>
      </w:pPr>
      <w:r>
        <w:rPr>
          <w:rFonts w:ascii="宋体" w:hAnsi="宋体" w:cs="Times"/>
          <w:szCs w:val="21"/>
        </w:rPr>
        <w:t xml:space="preserve">    </w:t>
      </w:r>
      <w:r>
        <w:rPr>
          <w:rFonts w:hint="eastAsia" w:ascii="宋体" w:hAnsi="宋体" w:cs="Times"/>
          <w:szCs w:val="21"/>
        </w:rPr>
        <w:t>法定代表人或委托代理人：</w:t>
      </w:r>
      <w:r>
        <w:rPr>
          <w:rFonts w:ascii="仿宋_GB2312" w:hAnsi="楷体" w:eastAsia="仿宋_GB2312" w:cs="Times"/>
          <w:szCs w:val="21"/>
          <w:u w:val="single"/>
        </w:rPr>
        <w:t xml:space="preserve">            </w:t>
      </w:r>
      <w:r>
        <w:rPr>
          <w:rFonts w:hint="eastAsia" w:ascii="宋体" w:hAnsi="宋体" w:cs="Times"/>
          <w:szCs w:val="21"/>
        </w:rPr>
        <w:t>（签字）</w:t>
      </w:r>
      <w:r>
        <w:rPr>
          <w:rFonts w:ascii="宋体" w:hAnsi="宋体" w:cs="Times"/>
          <w:szCs w:val="21"/>
        </w:rPr>
        <w:t xml:space="preserve"> </w:t>
      </w:r>
    </w:p>
    <w:p>
      <w:pPr>
        <w:spacing w:line="480" w:lineRule="exact"/>
        <w:ind w:firstLine="420"/>
        <w:textAlignment w:val="center"/>
        <w:rPr>
          <w:rFonts w:ascii="宋体" w:cs="Times"/>
          <w:szCs w:val="21"/>
        </w:rPr>
      </w:pPr>
    </w:p>
    <w:p>
      <w:pPr>
        <w:spacing w:line="480" w:lineRule="exact"/>
        <w:ind w:firstLine="2625" w:firstLineChars="1250"/>
        <w:jc w:val="center"/>
        <w:textAlignment w:val="center"/>
        <w:rPr>
          <w:rFonts w:ascii="宋体" w:hAnsi="宋体" w:cs="Times"/>
          <w:szCs w:val="21"/>
        </w:rPr>
      </w:pPr>
      <w:r>
        <w:rPr>
          <w:rFonts w:ascii="仿宋_GB2312" w:hAnsi="楷体" w:eastAsia="仿宋_GB2312" w:cs="Times"/>
          <w:szCs w:val="21"/>
          <w:u w:val="single"/>
        </w:rPr>
        <w:t xml:space="preserve">         </w:t>
      </w:r>
      <w:r>
        <w:rPr>
          <w:rFonts w:hint="eastAsia" w:ascii="宋体" w:hAnsi="宋体" w:cs="Times"/>
          <w:szCs w:val="21"/>
        </w:rPr>
        <w:t>年</w:t>
      </w:r>
      <w:r>
        <w:rPr>
          <w:rFonts w:ascii="仿宋_GB2312" w:hAnsi="宋体" w:eastAsia="仿宋_GB2312" w:cs="Times"/>
          <w:szCs w:val="21"/>
          <w:u w:val="single"/>
        </w:rPr>
        <w:t xml:space="preserve"> </w:t>
      </w:r>
      <w:r>
        <w:rPr>
          <w:rFonts w:ascii="仿宋_GB2312" w:hAnsi="楷体" w:eastAsia="仿宋_GB2312" w:cs="Times"/>
          <w:szCs w:val="21"/>
          <w:u w:val="single"/>
        </w:rPr>
        <w:t xml:space="preserve">    </w:t>
      </w:r>
      <w:r>
        <w:rPr>
          <w:rFonts w:hint="eastAsia" w:ascii="宋体" w:hAnsi="宋体" w:cs="Times"/>
          <w:szCs w:val="21"/>
        </w:rPr>
        <w:t>月</w:t>
      </w:r>
      <w:r>
        <w:rPr>
          <w:rFonts w:ascii="仿宋_GB2312" w:hAnsi="宋体" w:eastAsia="仿宋_GB2312" w:cs="Times"/>
          <w:szCs w:val="21"/>
          <w:u w:val="single"/>
        </w:rPr>
        <w:t xml:space="preserve"> </w:t>
      </w:r>
      <w:r>
        <w:rPr>
          <w:rFonts w:ascii="仿宋_GB2312" w:hAnsi="楷体" w:eastAsia="仿宋_GB2312" w:cs="Times"/>
          <w:szCs w:val="21"/>
          <w:u w:val="single"/>
        </w:rPr>
        <w:t xml:space="preserve">    </w:t>
      </w:r>
      <w:r>
        <w:rPr>
          <w:rFonts w:hint="eastAsia" w:ascii="宋体" w:hAnsi="宋体" w:cs="Times"/>
          <w:szCs w:val="21"/>
        </w:rPr>
        <w:t>日</w:t>
      </w:r>
    </w:p>
    <w:p>
      <w:pPr>
        <w:ind w:firstLine="422"/>
        <w:rPr>
          <w:b/>
          <w:bCs/>
        </w:rPr>
      </w:pPr>
    </w:p>
    <w:p>
      <w:pPr>
        <w:ind w:firstLine="422"/>
        <w:rPr>
          <w:b/>
          <w:bCs/>
        </w:rPr>
      </w:pPr>
    </w:p>
    <w:p>
      <w:pPr>
        <w:ind w:firstLine="422"/>
        <w:rPr>
          <w:rFonts w:ascii="宋体"/>
        </w:rPr>
      </w:pPr>
      <w:r>
        <w:rPr>
          <w:rFonts w:hint="eastAsia"/>
          <w:b/>
          <w:bCs/>
        </w:rPr>
        <w:t>注：</w:t>
      </w:r>
      <w:r>
        <w:rPr>
          <w:rFonts w:hint="eastAsia"/>
        </w:rPr>
        <w:t>报价人以银行转账方式缴纳报价保证金的，按上述要求提供说明及缴纳凭证。以银行保函形式缴纳的，在此处附银行保函复印件并加盖公章。</w:t>
      </w:r>
    </w:p>
    <w:p>
      <w:pPr>
        <w:pStyle w:val="13"/>
      </w:pPr>
    </w:p>
    <w:p>
      <w:pPr>
        <w:pStyle w:val="18"/>
        <w:spacing w:before="120" w:after="120"/>
      </w:pPr>
      <w:r>
        <w:br w:type="page"/>
      </w:r>
      <w:bookmarkStart w:id="224" w:name="_Toc55761431"/>
      <w:bookmarkStart w:id="225" w:name="_Toc60791830"/>
      <w:r>
        <w:rPr>
          <w:rFonts w:hint="eastAsia"/>
        </w:rPr>
        <w:t>五、项目管理机构</w:t>
      </w:r>
      <w:bookmarkEnd w:id="224"/>
      <w:bookmarkEnd w:id="225"/>
    </w:p>
    <w:p>
      <w:pPr>
        <w:pStyle w:val="19"/>
        <w:spacing w:before="120" w:after="120"/>
        <w:rPr>
          <w:szCs w:val="21"/>
        </w:rPr>
      </w:pPr>
      <w:bookmarkStart w:id="226" w:name="_Toc55761432"/>
      <w:bookmarkStart w:id="227" w:name="_Toc60791831"/>
      <w:r>
        <w:rPr>
          <w:rFonts w:hint="eastAsia"/>
        </w:rPr>
        <w:t>（一）项目管理机构组成表</w:t>
      </w:r>
      <w:bookmarkEnd w:id="226"/>
      <w:bookmarkEnd w:id="227"/>
    </w:p>
    <w:p>
      <w:pPr>
        <w:ind w:firstLine="420"/>
        <w:jc w:val="center"/>
        <w:textAlignment w:val="center"/>
        <w:rPr>
          <w:rFonts w:ascii="黑体" w:hAnsi="华文中宋" w:eastAsia="黑体"/>
          <w:szCs w:val="21"/>
        </w:rPr>
      </w:pPr>
    </w:p>
    <w:tbl>
      <w:tblPr>
        <w:tblStyle w:val="14"/>
        <w:tblW w:w="0" w:type="auto"/>
        <w:tblInd w:w="0" w:type="dxa"/>
        <w:tblBorders>
          <w:top w:val="single" w:color="auto" w:sz="12" w:space="0"/>
          <w:left w:val="single" w:color="auto" w:sz="12" w:space="0"/>
          <w:bottom w:val="single" w:color="auto" w:sz="12" w:space="0"/>
          <w:right w:val="single" w:color="auto" w:sz="12" w:space="0"/>
          <w:insideH w:val="single" w:color="000000" w:sz="4" w:space="0"/>
          <w:insideV w:val="single" w:color="000000" w:sz="4" w:space="0"/>
        </w:tblBorders>
        <w:tblLayout w:type="fixed"/>
        <w:tblCellMar>
          <w:top w:w="0" w:type="dxa"/>
          <w:left w:w="108" w:type="dxa"/>
          <w:bottom w:w="0" w:type="dxa"/>
          <w:right w:w="108" w:type="dxa"/>
        </w:tblCellMar>
      </w:tblPr>
      <w:tblGrid>
        <w:gridCol w:w="1217"/>
        <w:gridCol w:w="1217"/>
        <w:gridCol w:w="1218"/>
        <w:gridCol w:w="1134"/>
        <w:gridCol w:w="851"/>
        <w:gridCol w:w="938"/>
        <w:gridCol w:w="904"/>
        <w:gridCol w:w="1134"/>
        <w:gridCol w:w="673"/>
      </w:tblGrid>
      <w:tr>
        <w:tblPrEx>
          <w:tblBorders>
            <w:top w:val="single" w:color="auto" w:sz="12" w:space="0"/>
            <w:left w:val="single" w:color="auto" w:sz="12" w:space="0"/>
            <w:bottom w:val="single" w:color="auto" w:sz="12" w:space="0"/>
            <w:right w:val="single" w:color="auto" w:sz="12" w:space="0"/>
            <w:insideH w:val="single" w:color="000000" w:sz="4" w:space="0"/>
            <w:insideV w:val="single" w:color="000000" w:sz="4" w:space="0"/>
          </w:tblBorders>
          <w:tblCellMar>
            <w:top w:w="0" w:type="dxa"/>
            <w:left w:w="108" w:type="dxa"/>
            <w:bottom w:w="0" w:type="dxa"/>
            <w:right w:w="108" w:type="dxa"/>
          </w:tblCellMar>
        </w:tblPrEx>
        <w:trPr>
          <w:trHeight w:val="515" w:hRule="atLeast"/>
        </w:trPr>
        <w:tc>
          <w:tcPr>
            <w:tcW w:w="1217" w:type="dxa"/>
            <w:tcBorders>
              <w:top w:val="single" w:color="auto" w:sz="12" w:space="0"/>
            </w:tcBorders>
            <w:vAlign w:val="center"/>
          </w:tcPr>
          <w:p>
            <w:pPr>
              <w:ind w:firstLine="0" w:firstLineChars="0"/>
              <w:jc w:val="center"/>
              <w:textAlignment w:val="center"/>
              <w:rPr>
                <w:rFonts w:ascii="宋体"/>
                <w:szCs w:val="21"/>
              </w:rPr>
            </w:pPr>
            <w:r>
              <w:rPr>
                <w:rFonts w:hint="eastAsia" w:ascii="宋体" w:hAnsi="宋体"/>
                <w:szCs w:val="21"/>
              </w:rPr>
              <w:t>职</w:t>
            </w:r>
            <w:r>
              <w:rPr>
                <w:rFonts w:ascii="宋体" w:hAnsi="宋体"/>
                <w:szCs w:val="21"/>
              </w:rPr>
              <w:t xml:space="preserve">  </w:t>
            </w:r>
            <w:r>
              <w:rPr>
                <w:rFonts w:hint="eastAsia" w:ascii="宋体" w:hAnsi="宋体"/>
                <w:szCs w:val="21"/>
              </w:rPr>
              <w:t>务</w:t>
            </w:r>
          </w:p>
        </w:tc>
        <w:tc>
          <w:tcPr>
            <w:tcW w:w="1217" w:type="dxa"/>
            <w:tcBorders>
              <w:top w:val="single" w:color="auto" w:sz="12" w:space="0"/>
            </w:tcBorders>
            <w:vAlign w:val="center"/>
          </w:tcPr>
          <w:p>
            <w:pPr>
              <w:ind w:firstLine="0" w:firstLineChars="0"/>
              <w:jc w:val="center"/>
              <w:textAlignment w:val="center"/>
              <w:rPr>
                <w:rFonts w:ascii="宋体"/>
                <w:szCs w:val="21"/>
              </w:rPr>
            </w:pPr>
            <w:r>
              <w:rPr>
                <w:rFonts w:hint="eastAsia" w:ascii="宋体" w:hAnsi="宋体"/>
                <w:szCs w:val="21"/>
              </w:rPr>
              <w:t>姓</w:t>
            </w:r>
            <w:r>
              <w:rPr>
                <w:rFonts w:ascii="宋体" w:hAnsi="宋体"/>
                <w:szCs w:val="21"/>
              </w:rPr>
              <w:t xml:space="preserve">  </w:t>
            </w:r>
            <w:r>
              <w:rPr>
                <w:rFonts w:hint="eastAsia" w:ascii="宋体" w:hAnsi="宋体"/>
                <w:szCs w:val="21"/>
              </w:rPr>
              <w:t>名</w:t>
            </w:r>
          </w:p>
        </w:tc>
        <w:tc>
          <w:tcPr>
            <w:tcW w:w="1218" w:type="dxa"/>
            <w:tcBorders>
              <w:top w:val="single" w:color="auto" w:sz="12" w:space="0"/>
            </w:tcBorders>
            <w:vAlign w:val="center"/>
          </w:tcPr>
          <w:p>
            <w:pPr>
              <w:ind w:firstLine="0" w:firstLineChars="0"/>
              <w:jc w:val="center"/>
              <w:textAlignment w:val="center"/>
              <w:rPr>
                <w:rFonts w:ascii="宋体"/>
                <w:szCs w:val="21"/>
              </w:rPr>
            </w:pPr>
            <w:r>
              <w:rPr>
                <w:rFonts w:hint="eastAsia" w:ascii="宋体" w:hAnsi="宋体"/>
                <w:szCs w:val="21"/>
              </w:rPr>
              <w:t>职</w:t>
            </w:r>
            <w:r>
              <w:rPr>
                <w:rFonts w:ascii="宋体" w:hAnsi="宋体"/>
                <w:szCs w:val="21"/>
              </w:rPr>
              <w:t xml:space="preserve">  </w:t>
            </w:r>
            <w:r>
              <w:rPr>
                <w:rFonts w:hint="eastAsia" w:ascii="宋体" w:hAnsi="宋体"/>
                <w:szCs w:val="21"/>
              </w:rPr>
              <w:t>称</w:t>
            </w:r>
          </w:p>
        </w:tc>
        <w:tc>
          <w:tcPr>
            <w:tcW w:w="4961" w:type="dxa"/>
            <w:gridSpan w:val="5"/>
            <w:tcBorders>
              <w:top w:val="single" w:color="auto" w:sz="12" w:space="0"/>
            </w:tcBorders>
            <w:vAlign w:val="center"/>
          </w:tcPr>
          <w:p>
            <w:pPr>
              <w:ind w:firstLine="0" w:firstLineChars="0"/>
              <w:jc w:val="center"/>
              <w:textAlignment w:val="center"/>
              <w:rPr>
                <w:rFonts w:ascii="宋体"/>
                <w:szCs w:val="21"/>
              </w:rPr>
            </w:pPr>
          </w:p>
        </w:tc>
        <w:tc>
          <w:tcPr>
            <w:tcW w:w="673" w:type="dxa"/>
            <w:tcBorders>
              <w:top w:val="single" w:color="auto" w:sz="12" w:space="0"/>
            </w:tcBorders>
            <w:vAlign w:val="center"/>
          </w:tcPr>
          <w:p>
            <w:pPr>
              <w:ind w:firstLine="0" w:firstLineChars="0"/>
              <w:jc w:val="center"/>
              <w:textAlignment w:val="center"/>
              <w:rPr>
                <w:rFonts w:ascii="宋体"/>
                <w:szCs w:val="21"/>
              </w:rPr>
            </w:pPr>
            <w:r>
              <w:rPr>
                <w:rFonts w:hint="eastAsia" w:ascii="宋体" w:hAnsi="宋体"/>
                <w:szCs w:val="21"/>
              </w:rPr>
              <w:t>备注</w:t>
            </w:r>
          </w:p>
        </w:tc>
      </w:tr>
      <w:tr>
        <w:tblPrEx>
          <w:tblBorders>
            <w:top w:val="single" w:color="auto" w:sz="12" w:space="0"/>
            <w:left w:val="single" w:color="auto" w:sz="12" w:space="0"/>
            <w:bottom w:val="single" w:color="auto" w:sz="12" w:space="0"/>
            <w:right w:val="single" w:color="auto" w:sz="12" w:space="0"/>
            <w:insideH w:val="single" w:color="000000" w:sz="4" w:space="0"/>
            <w:insideV w:val="single" w:color="000000" w:sz="4" w:space="0"/>
          </w:tblBorders>
          <w:tblCellMar>
            <w:top w:w="0" w:type="dxa"/>
            <w:left w:w="108" w:type="dxa"/>
            <w:bottom w:w="0" w:type="dxa"/>
            <w:right w:w="108" w:type="dxa"/>
          </w:tblCellMar>
        </w:tblPrEx>
        <w:trPr>
          <w:trHeight w:val="515" w:hRule="atLeast"/>
        </w:trPr>
        <w:tc>
          <w:tcPr>
            <w:tcW w:w="1217" w:type="dxa"/>
            <w:vAlign w:val="center"/>
          </w:tcPr>
          <w:p>
            <w:pPr>
              <w:ind w:firstLine="0" w:firstLineChars="0"/>
              <w:jc w:val="center"/>
              <w:textAlignment w:val="center"/>
              <w:rPr>
                <w:rFonts w:ascii="宋体"/>
                <w:szCs w:val="21"/>
              </w:rPr>
            </w:pPr>
          </w:p>
        </w:tc>
        <w:tc>
          <w:tcPr>
            <w:tcW w:w="1217" w:type="dxa"/>
            <w:vAlign w:val="center"/>
          </w:tcPr>
          <w:p>
            <w:pPr>
              <w:ind w:firstLine="0" w:firstLineChars="0"/>
              <w:jc w:val="center"/>
              <w:textAlignment w:val="center"/>
              <w:rPr>
                <w:rFonts w:ascii="宋体"/>
                <w:szCs w:val="21"/>
              </w:rPr>
            </w:pPr>
          </w:p>
        </w:tc>
        <w:tc>
          <w:tcPr>
            <w:tcW w:w="1218" w:type="dxa"/>
            <w:vAlign w:val="center"/>
          </w:tcPr>
          <w:p>
            <w:pPr>
              <w:ind w:firstLine="0" w:firstLineChars="0"/>
              <w:jc w:val="center"/>
              <w:textAlignment w:val="center"/>
              <w:rPr>
                <w:rFonts w:ascii="宋体"/>
                <w:szCs w:val="21"/>
              </w:rPr>
            </w:pPr>
          </w:p>
        </w:tc>
        <w:tc>
          <w:tcPr>
            <w:tcW w:w="1134" w:type="dxa"/>
            <w:vAlign w:val="center"/>
          </w:tcPr>
          <w:p>
            <w:pPr>
              <w:ind w:firstLine="0" w:firstLineChars="0"/>
              <w:jc w:val="center"/>
              <w:textAlignment w:val="center"/>
              <w:rPr>
                <w:rFonts w:ascii="宋体"/>
                <w:szCs w:val="21"/>
              </w:rPr>
            </w:pPr>
            <w:r>
              <w:rPr>
                <w:rFonts w:hint="eastAsia" w:ascii="宋体" w:hAnsi="宋体"/>
                <w:szCs w:val="21"/>
              </w:rPr>
              <w:t>证书名称</w:t>
            </w:r>
          </w:p>
        </w:tc>
        <w:tc>
          <w:tcPr>
            <w:tcW w:w="851" w:type="dxa"/>
            <w:vAlign w:val="center"/>
          </w:tcPr>
          <w:p>
            <w:pPr>
              <w:ind w:firstLine="0" w:firstLineChars="0"/>
              <w:jc w:val="center"/>
              <w:textAlignment w:val="center"/>
              <w:rPr>
                <w:rFonts w:ascii="宋体"/>
                <w:szCs w:val="21"/>
              </w:rPr>
            </w:pPr>
            <w:r>
              <w:rPr>
                <w:rFonts w:hint="eastAsia" w:ascii="宋体" w:hAnsi="宋体"/>
                <w:szCs w:val="21"/>
              </w:rPr>
              <w:t>级</w:t>
            </w:r>
            <w:r>
              <w:rPr>
                <w:rFonts w:ascii="宋体" w:hAnsi="宋体"/>
                <w:szCs w:val="21"/>
              </w:rPr>
              <w:t xml:space="preserve"> </w:t>
            </w:r>
            <w:r>
              <w:rPr>
                <w:rFonts w:hint="eastAsia" w:ascii="宋体" w:hAnsi="宋体"/>
                <w:szCs w:val="21"/>
              </w:rPr>
              <w:t>别</w:t>
            </w:r>
          </w:p>
        </w:tc>
        <w:tc>
          <w:tcPr>
            <w:tcW w:w="938" w:type="dxa"/>
            <w:vAlign w:val="center"/>
          </w:tcPr>
          <w:p>
            <w:pPr>
              <w:ind w:firstLine="0" w:firstLineChars="0"/>
              <w:jc w:val="center"/>
              <w:textAlignment w:val="center"/>
              <w:rPr>
                <w:rFonts w:ascii="宋体"/>
                <w:szCs w:val="21"/>
              </w:rPr>
            </w:pPr>
            <w:r>
              <w:rPr>
                <w:rFonts w:hint="eastAsia" w:ascii="宋体" w:hAnsi="宋体"/>
                <w:szCs w:val="21"/>
              </w:rPr>
              <w:t>证</w:t>
            </w:r>
            <w:r>
              <w:rPr>
                <w:rFonts w:ascii="宋体" w:hAnsi="宋体"/>
                <w:szCs w:val="21"/>
              </w:rPr>
              <w:t xml:space="preserve"> </w:t>
            </w:r>
            <w:r>
              <w:rPr>
                <w:rFonts w:hint="eastAsia" w:ascii="宋体" w:hAnsi="宋体"/>
                <w:szCs w:val="21"/>
              </w:rPr>
              <w:t>号</w:t>
            </w:r>
          </w:p>
        </w:tc>
        <w:tc>
          <w:tcPr>
            <w:tcW w:w="904" w:type="dxa"/>
            <w:vAlign w:val="center"/>
          </w:tcPr>
          <w:p>
            <w:pPr>
              <w:ind w:firstLine="0" w:firstLineChars="0"/>
              <w:jc w:val="center"/>
              <w:textAlignment w:val="center"/>
              <w:rPr>
                <w:rFonts w:ascii="宋体"/>
                <w:szCs w:val="21"/>
              </w:rPr>
            </w:pPr>
            <w:r>
              <w:rPr>
                <w:rFonts w:hint="eastAsia" w:ascii="宋体" w:hAnsi="宋体"/>
                <w:szCs w:val="21"/>
              </w:rPr>
              <w:t>专</w:t>
            </w:r>
            <w:r>
              <w:rPr>
                <w:rFonts w:ascii="宋体" w:hAnsi="宋体"/>
                <w:szCs w:val="21"/>
              </w:rPr>
              <w:t xml:space="preserve"> </w:t>
            </w:r>
            <w:r>
              <w:rPr>
                <w:rFonts w:hint="eastAsia" w:ascii="宋体" w:hAnsi="宋体"/>
                <w:szCs w:val="21"/>
              </w:rPr>
              <w:t>业</w:t>
            </w:r>
          </w:p>
        </w:tc>
        <w:tc>
          <w:tcPr>
            <w:tcW w:w="1134" w:type="dxa"/>
            <w:vAlign w:val="center"/>
          </w:tcPr>
          <w:p>
            <w:pPr>
              <w:ind w:firstLine="0" w:firstLineChars="0"/>
              <w:jc w:val="center"/>
              <w:textAlignment w:val="center"/>
              <w:rPr>
                <w:rFonts w:ascii="宋体"/>
                <w:szCs w:val="21"/>
              </w:rPr>
            </w:pPr>
            <w:r>
              <w:rPr>
                <w:rFonts w:hint="eastAsia" w:ascii="宋体" w:hAnsi="宋体"/>
                <w:szCs w:val="21"/>
              </w:rPr>
              <w:t>社保</w:t>
            </w:r>
          </w:p>
        </w:tc>
        <w:tc>
          <w:tcPr>
            <w:tcW w:w="673" w:type="dxa"/>
            <w:vAlign w:val="center"/>
          </w:tcPr>
          <w:p>
            <w:pPr>
              <w:ind w:firstLine="0" w:firstLineChars="0"/>
              <w:jc w:val="center"/>
              <w:textAlignment w:val="center"/>
              <w:rPr>
                <w:rFonts w:ascii="宋体"/>
                <w:szCs w:val="21"/>
              </w:rPr>
            </w:pPr>
          </w:p>
        </w:tc>
      </w:tr>
      <w:tr>
        <w:tblPrEx>
          <w:tblBorders>
            <w:top w:val="single" w:color="auto" w:sz="12" w:space="0"/>
            <w:left w:val="single" w:color="auto" w:sz="12" w:space="0"/>
            <w:bottom w:val="single" w:color="auto" w:sz="12" w:space="0"/>
            <w:right w:val="single" w:color="auto" w:sz="12" w:space="0"/>
            <w:insideH w:val="single" w:color="000000" w:sz="4" w:space="0"/>
            <w:insideV w:val="single" w:color="000000" w:sz="4" w:space="0"/>
          </w:tblBorders>
          <w:tblCellMar>
            <w:top w:w="0" w:type="dxa"/>
            <w:left w:w="108" w:type="dxa"/>
            <w:bottom w:w="0" w:type="dxa"/>
            <w:right w:w="108" w:type="dxa"/>
          </w:tblCellMar>
        </w:tblPrEx>
        <w:trPr>
          <w:trHeight w:val="515" w:hRule="atLeast"/>
        </w:trPr>
        <w:tc>
          <w:tcPr>
            <w:tcW w:w="1217" w:type="dxa"/>
            <w:vAlign w:val="center"/>
          </w:tcPr>
          <w:p>
            <w:pPr>
              <w:ind w:firstLine="0" w:firstLineChars="0"/>
              <w:jc w:val="center"/>
              <w:textAlignment w:val="center"/>
              <w:rPr>
                <w:rFonts w:ascii="宋体"/>
                <w:szCs w:val="21"/>
              </w:rPr>
            </w:pPr>
          </w:p>
        </w:tc>
        <w:tc>
          <w:tcPr>
            <w:tcW w:w="1217" w:type="dxa"/>
            <w:vAlign w:val="center"/>
          </w:tcPr>
          <w:p>
            <w:pPr>
              <w:ind w:firstLine="0" w:firstLineChars="0"/>
              <w:jc w:val="center"/>
              <w:textAlignment w:val="center"/>
              <w:rPr>
                <w:rFonts w:ascii="宋体"/>
                <w:szCs w:val="21"/>
              </w:rPr>
            </w:pPr>
          </w:p>
        </w:tc>
        <w:tc>
          <w:tcPr>
            <w:tcW w:w="1218" w:type="dxa"/>
            <w:vAlign w:val="center"/>
          </w:tcPr>
          <w:p>
            <w:pPr>
              <w:ind w:firstLine="0" w:firstLineChars="0"/>
              <w:jc w:val="center"/>
              <w:textAlignment w:val="center"/>
              <w:rPr>
                <w:rFonts w:ascii="宋体"/>
                <w:szCs w:val="21"/>
              </w:rPr>
            </w:pPr>
          </w:p>
        </w:tc>
        <w:tc>
          <w:tcPr>
            <w:tcW w:w="1134" w:type="dxa"/>
            <w:vAlign w:val="center"/>
          </w:tcPr>
          <w:p>
            <w:pPr>
              <w:ind w:firstLine="0" w:firstLineChars="0"/>
              <w:jc w:val="center"/>
              <w:textAlignment w:val="center"/>
              <w:rPr>
                <w:rFonts w:ascii="宋体"/>
                <w:szCs w:val="21"/>
              </w:rPr>
            </w:pPr>
          </w:p>
        </w:tc>
        <w:tc>
          <w:tcPr>
            <w:tcW w:w="851" w:type="dxa"/>
            <w:vAlign w:val="center"/>
          </w:tcPr>
          <w:p>
            <w:pPr>
              <w:ind w:firstLine="0" w:firstLineChars="0"/>
              <w:jc w:val="center"/>
              <w:textAlignment w:val="center"/>
              <w:rPr>
                <w:rFonts w:ascii="宋体"/>
                <w:szCs w:val="21"/>
              </w:rPr>
            </w:pPr>
          </w:p>
        </w:tc>
        <w:tc>
          <w:tcPr>
            <w:tcW w:w="938" w:type="dxa"/>
            <w:vAlign w:val="center"/>
          </w:tcPr>
          <w:p>
            <w:pPr>
              <w:ind w:firstLine="0" w:firstLineChars="0"/>
              <w:jc w:val="center"/>
              <w:textAlignment w:val="center"/>
              <w:rPr>
                <w:rFonts w:ascii="宋体"/>
                <w:szCs w:val="21"/>
              </w:rPr>
            </w:pPr>
          </w:p>
        </w:tc>
        <w:tc>
          <w:tcPr>
            <w:tcW w:w="904" w:type="dxa"/>
            <w:vAlign w:val="center"/>
          </w:tcPr>
          <w:p>
            <w:pPr>
              <w:ind w:firstLine="0" w:firstLineChars="0"/>
              <w:jc w:val="center"/>
              <w:textAlignment w:val="center"/>
              <w:rPr>
                <w:rFonts w:ascii="宋体"/>
                <w:szCs w:val="21"/>
              </w:rPr>
            </w:pPr>
          </w:p>
        </w:tc>
        <w:tc>
          <w:tcPr>
            <w:tcW w:w="1134" w:type="dxa"/>
            <w:vAlign w:val="center"/>
          </w:tcPr>
          <w:p>
            <w:pPr>
              <w:ind w:firstLine="0" w:firstLineChars="0"/>
              <w:jc w:val="center"/>
              <w:textAlignment w:val="center"/>
              <w:rPr>
                <w:rFonts w:ascii="宋体"/>
                <w:szCs w:val="21"/>
              </w:rPr>
            </w:pPr>
          </w:p>
        </w:tc>
        <w:tc>
          <w:tcPr>
            <w:tcW w:w="673" w:type="dxa"/>
            <w:vAlign w:val="center"/>
          </w:tcPr>
          <w:p>
            <w:pPr>
              <w:ind w:firstLine="0" w:firstLineChars="0"/>
              <w:jc w:val="center"/>
              <w:textAlignment w:val="center"/>
              <w:rPr>
                <w:rFonts w:ascii="宋体"/>
                <w:szCs w:val="21"/>
              </w:rPr>
            </w:pPr>
          </w:p>
        </w:tc>
      </w:tr>
      <w:tr>
        <w:tblPrEx>
          <w:tblBorders>
            <w:top w:val="single" w:color="auto" w:sz="12" w:space="0"/>
            <w:left w:val="single" w:color="auto" w:sz="12" w:space="0"/>
            <w:bottom w:val="single" w:color="auto" w:sz="12" w:space="0"/>
            <w:right w:val="single" w:color="auto" w:sz="12" w:space="0"/>
            <w:insideH w:val="single" w:color="000000" w:sz="4" w:space="0"/>
            <w:insideV w:val="single" w:color="000000" w:sz="4" w:space="0"/>
          </w:tblBorders>
          <w:tblCellMar>
            <w:top w:w="0" w:type="dxa"/>
            <w:left w:w="108" w:type="dxa"/>
            <w:bottom w:w="0" w:type="dxa"/>
            <w:right w:w="108" w:type="dxa"/>
          </w:tblCellMar>
        </w:tblPrEx>
        <w:trPr>
          <w:trHeight w:val="515" w:hRule="atLeast"/>
        </w:trPr>
        <w:tc>
          <w:tcPr>
            <w:tcW w:w="1217" w:type="dxa"/>
            <w:vAlign w:val="center"/>
          </w:tcPr>
          <w:p>
            <w:pPr>
              <w:ind w:firstLine="0" w:firstLineChars="0"/>
              <w:jc w:val="center"/>
              <w:textAlignment w:val="center"/>
              <w:rPr>
                <w:rFonts w:ascii="宋体"/>
                <w:szCs w:val="21"/>
              </w:rPr>
            </w:pPr>
          </w:p>
        </w:tc>
        <w:tc>
          <w:tcPr>
            <w:tcW w:w="1217" w:type="dxa"/>
            <w:vAlign w:val="center"/>
          </w:tcPr>
          <w:p>
            <w:pPr>
              <w:ind w:firstLine="0" w:firstLineChars="0"/>
              <w:jc w:val="center"/>
              <w:textAlignment w:val="center"/>
              <w:rPr>
                <w:rFonts w:ascii="宋体"/>
                <w:szCs w:val="21"/>
              </w:rPr>
            </w:pPr>
          </w:p>
        </w:tc>
        <w:tc>
          <w:tcPr>
            <w:tcW w:w="1218" w:type="dxa"/>
            <w:vAlign w:val="center"/>
          </w:tcPr>
          <w:p>
            <w:pPr>
              <w:ind w:firstLine="0" w:firstLineChars="0"/>
              <w:jc w:val="center"/>
              <w:textAlignment w:val="center"/>
              <w:rPr>
                <w:rFonts w:ascii="宋体"/>
                <w:szCs w:val="21"/>
              </w:rPr>
            </w:pPr>
          </w:p>
        </w:tc>
        <w:tc>
          <w:tcPr>
            <w:tcW w:w="1134" w:type="dxa"/>
            <w:vAlign w:val="center"/>
          </w:tcPr>
          <w:p>
            <w:pPr>
              <w:ind w:firstLine="0" w:firstLineChars="0"/>
              <w:jc w:val="center"/>
              <w:textAlignment w:val="center"/>
              <w:rPr>
                <w:rFonts w:ascii="宋体"/>
                <w:szCs w:val="21"/>
              </w:rPr>
            </w:pPr>
          </w:p>
        </w:tc>
        <w:tc>
          <w:tcPr>
            <w:tcW w:w="851" w:type="dxa"/>
            <w:vAlign w:val="center"/>
          </w:tcPr>
          <w:p>
            <w:pPr>
              <w:ind w:firstLine="0" w:firstLineChars="0"/>
              <w:jc w:val="center"/>
              <w:textAlignment w:val="center"/>
              <w:rPr>
                <w:rFonts w:ascii="宋体"/>
                <w:szCs w:val="21"/>
              </w:rPr>
            </w:pPr>
          </w:p>
        </w:tc>
        <w:tc>
          <w:tcPr>
            <w:tcW w:w="938" w:type="dxa"/>
            <w:vAlign w:val="center"/>
          </w:tcPr>
          <w:p>
            <w:pPr>
              <w:ind w:firstLine="0" w:firstLineChars="0"/>
              <w:jc w:val="center"/>
              <w:textAlignment w:val="center"/>
              <w:rPr>
                <w:rFonts w:ascii="宋体"/>
                <w:szCs w:val="21"/>
              </w:rPr>
            </w:pPr>
          </w:p>
        </w:tc>
        <w:tc>
          <w:tcPr>
            <w:tcW w:w="904" w:type="dxa"/>
            <w:vAlign w:val="center"/>
          </w:tcPr>
          <w:p>
            <w:pPr>
              <w:ind w:firstLine="0" w:firstLineChars="0"/>
              <w:jc w:val="center"/>
              <w:textAlignment w:val="center"/>
              <w:rPr>
                <w:rFonts w:ascii="宋体"/>
                <w:szCs w:val="21"/>
              </w:rPr>
            </w:pPr>
          </w:p>
        </w:tc>
        <w:tc>
          <w:tcPr>
            <w:tcW w:w="1134" w:type="dxa"/>
            <w:vAlign w:val="center"/>
          </w:tcPr>
          <w:p>
            <w:pPr>
              <w:ind w:firstLine="0" w:firstLineChars="0"/>
              <w:jc w:val="center"/>
              <w:textAlignment w:val="center"/>
              <w:rPr>
                <w:rFonts w:ascii="宋体"/>
                <w:szCs w:val="21"/>
              </w:rPr>
            </w:pPr>
          </w:p>
        </w:tc>
        <w:tc>
          <w:tcPr>
            <w:tcW w:w="673" w:type="dxa"/>
            <w:vAlign w:val="center"/>
          </w:tcPr>
          <w:p>
            <w:pPr>
              <w:ind w:firstLine="0" w:firstLineChars="0"/>
              <w:jc w:val="center"/>
              <w:textAlignment w:val="center"/>
              <w:rPr>
                <w:rFonts w:ascii="宋体"/>
                <w:szCs w:val="21"/>
              </w:rPr>
            </w:pPr>
          </w:p>
        </w:tc>
      </w:tr>
      <w:tr>
        <w:tblPrEx>
          <w:tblBorders>
            <w:top w:val="single" w:color="auto" w:sz="12" w:space="0"/>
            <w:left w:val="single" w:color="auto" w:sz="12" w:space="0"/>
            <w:bottom w:val="single" w:color="auto" w:sz="12" w:space="0"/>
            <w:right w:val="single" w:color="auto" w:sz="12" w:space="0"/>
            <w:insideH w:val="single" w:color="000000" w:sz="4" w:space="0"/>
            <w:insideV w:val="single" w:color="000000" w:sz="4" w:space="0"/>
          </w:tblBorders>
          <w:tblCellMar>
            <w:top w:w="0" w:type="dxa"/>
            <w:left w:w="108" w:type="dxa"/>
            <w:bottom w:w="0" w:type="dxa"/>
            <w:right w:w="108" w:type="dxa"/>
          </w:tblCellMar>
        </w:tblPrEx>
        <w:trPr>
          <w:trHeight w:val="515" w:hRule="atLeast"/>
        </w:trPr>
        <w:tc>
          <w:tcPr>
            <w:tcW w:w="1217" w:type="dxa"/>
            <w:vAlign w:val="center"/>
          </w:tcPr>
          <w:p>
            <w:pPr>
              <w:ind w:firstLine="0" w:firstLineChars="0"/>
              <w:jc w:val="center"/>
              <w:textAlignment w:val="center"/>
              <w:rPr>
                <w:rFonts w:ascii="宋体"/>
                <w:szCs w:val="21"/>
              </w:rPr>
            </w:pPr>
          </w:p>
        </w:tc>
        <w:tc>
          <w:tcPr>
            <w:tcW w:w="1217" w:type="dxa"/>
            <w:vAlign w:val="center"/>
          </w:tcPr>
          <w:p>
            <w:pPr>
              <w:ind w:firstLine="0" w:firstLineChars="0"/>
              <w:jc w:val="center"/>
              <w:textAlignment w:val="center"/>
              <w:rPr>
                <w:rFonts w:ascii="宋体"/>
                <w:szCs w:val="21"/>
              </w:rPr>
            </w:pPr>
          </w:p>
        </w:tc>
        <w:tc>
          <w:tcPr>
            <w:tcW w:w="1218" w:type="dxa"/>
            <w:vAlign w:val="center"/>
          </w:tcPr>
          <w:p>
            <w:pPr>
              <w:ind w:firstLine="0" w:firstLineChars="0"/>
              <w:jc w:val="center"/>
              <w:textAlignment w:val="center"/>
              <w:rPr>
                <w:rFonts w:ascii="宋体"/>
                <w:szCs w:val="21"/>
              </w:rPr>
            </w:pPr>
          </w:p>
        </w:tc>
        <w:tc>
          <w:tcPr>
            <w:tcW w:w="1134" w:type="dxa"/>
            <w:vAlign w:val="center"/>
          </w:tcPr>
          <w:p>
            <w:pPr>
              <w:ind w:firstLine="0" w:firstLineChars="0"/>
              <w:jc w:val="center"/>
              <w:textAlignment w:val="center"/>
              <w:rPr>
                <w:rFonts w:ascii="宋体"/>
                <w:szCs w:val="21"/>
              </w:rPr>
            </w:pPr>
          </w:p>
        </w:tc>
        <w:tc>
          <w:tcPr>
            <w:tcW w:w="851" w:type="dxa"/>
            <w:vAlign w:val="center"/>
          </w:tcPr>
          <w:p>
            <w:pPr>
              <w:ind w:firstLine="0" w:firstLineChars="0"/>
              <w:jc w:val="center"/>
              <w:textAlignment w:val="center"/>
              <w:rPr>
                <w:rFonts w:ascii="宋体"/>
                <w:szCs w:val="21"/>
              </w:rPr>
            </w:pPr>
          </w:p>
        </w:tc>
        <w:tc>
          <w:tcPr>
            <w:tcW w:w="938" w:type="dxa"/>
            <w:vAlign w:val="center"/>
          </w:tcPr>
          <w:p>
            <w:pPr>
              <w:ind w:firstLine="0" w:firstLineChars="0"/>
              <w:jc w:val="center"/>
              <w:textAlignment w:val="center"/>
              <w:rPr>
                <w:rFonts w:ascii="宋体"/>
                <w:szCs w:val="21"/>
              </w:rPr>
            </w:pPr>
          </w:p>
        </w:tc>
        <w:tc>
          <w:tcPr>
            <w:tcW w:w="904" w:type="dxa"/>
            <w:vAlign w:val="center"/>
          </w:tcPr>
          <w:p>
            <w:pPr>
              <w:ind w:firstLine="0" w:firstLineChars="0"/>
              <w:jc w:val="center"/>
              <w:textAlignment w:val="center"/>
              <w:rPr>
                <w:rFonts w:ascii="宋体"/>
                <w:szCs w:val="21"/>
              </w:rPr>
            </w:pPr>
          </w:p>
        </w:tc>
        <w:tc>
          <w:tcPr>
            <w:tcW w:w="1134" w:type="dxa"/>
            <w:vAlign w:val="center"/>
          </w:tcPr>
          <w:p>
            <w:pPr>
              <w:ind w:firstLine="0" w:firstLineChars="0"/>
              <w:jc w:val="center"/>
              <w:textAlignment w:val="center"/>
              <w:rPr>
                <w:rFonts w:ascii="宋体"/>
                <w:szCs w:val="21"/>
              </w:rPr>
            </w:pPr>
          </w:p>
        </w:tc>
        <w:tc>
          <w:tcPr>
            <w:tcW w:w="673" w:type="dxa"/>
            <w:vAlign w:val="center"/>
          </w:tcPr>
          <w:p>
            <w:pPr>
              <w:ind w:firstLine="0" w:firstLineChars="0"/>
              <w:jc w:val="center"/>
              <w:textAlignment w:val="center"/>
              <w:rPr>
                <w:rFonts w:ascii="宋体"/>
                <w:szCs w:val="21"/>
              </w:rPr>
            </w:pPr>
          </w:p>
        </w:tc>
      </w:tr>
      <w:tr>
        <w:tblPrEx>
          <w:tblBorders>
            <w:top w:val="single" w:color="auto" w:sz="12" w:space="0"/>
            <w:left w:val="single" w:color="auto" w:sz="12" w:space="0"/>
            <w:bottom w:val="single" w:color="auto" w:sz="12" w:space="0"/>
            <w:right w:val="single" w:color="auto" w:sz="12" w:space="0"/>
            <w:insideH w:val="single" w:color="000000" w:sz="4" w:space="0"/>
            <w:insideV w:val="single" w:color="000000" w:sz="4" w:space="0"/>
          </w:tblBorders>
          <w:tblCellMar>
            <w:top w:w="0" w:type="dxa"/>
            <w:left w:w="108" w:type="dxa"/>
            <w:bottom w:w="0" w:type="dxa"/>
            <w:right w:w="108" w:type="dxa"/>
          </w:tblCellMar>
        </w:tblPrEx>
        <w:trPr>
          <w:trHeight w:val="515" w:hRule="atLeast"/>
        </w:trPr>
        <w:tc>
          <w:tcPr>
            <w:tcW w:w="1217" w:type="dxa"/>
            <w:vAlign w:val="center"/>
          </w:tcPr>
          <w:p>
            <w:pPr>
              <w:ind w:firstLine="0" w:firstLineChars="0"/>
              <w:jc w:val="center"/>
              <w:textAlignment w:val="center"/>
              <w:rPr>
                <w:rFonts w:ascii="宋体"/>
                <w:szCs w:val="21"/>
              </w:rPr>
            </w:pPr>
          </w:p>
        </w:tc>
        <w:tc>
          <w:tcPr>
            <w:tcW w:w="1217" w:type="dxa"/>
            <w:vAlign w:val="center"/>
          </w:tcPr>
          <w:p>
            <w:pPr>
              <w:ind w:firstLine="0" w:firstLineChars="0"/>
              <w:jc w:val="center"/>
              <w:textAlignment w:val="center"/>
              <w:rPr>
                <w:rFonts w:ascii="宋体"/>
                <w:szCs w:val="21"/>
              </w:rPr>
            </w:pPr>
          </w:p>
        </w:tc>
        <w:tc>
          <w:tcPr>
            <w:tcW w:w="1218" w:type="dxa"/>
            <w:vAlign w:val="center"/>
          </w:tcPr>
          <w:p>
            <w:pPr>
              <w:ind w:firstLine="0" w:firstLineChars="0"/>
              <w:jc w:val="center"/>
              <w:textAlignment w:val="center"/>
              <w:rPr>
                <w:rFonts w:ascii="宋体"/>
                <w:szCs w:val="21"/>
              </w:rPr>
            </w:pPr>
          </w:p>
        </w:tc>
        <w:tc>
          <w:tcPr>
            <w:tcW w:w="1134" w:type="dxa"/>
            <w:vAlign w:val="center"/>
          </w:tcPr>
          <w:p>
            <w:pPr>
              <w:ind w:firstLine="0" w:firstLineChars="0"/>
              <w:jc w:val="center"/>
              <w:textAlignment w:val="center"/>
              <w:rPr>
                <w:rFonts w:ascii="宋体"/>
                <w:szCs w:val="21"/>
              </w:rPr>
            </w:pPr>
          </w:p>
        </w:tc>
        <w:tc>
          <w:tcPr>
            <w:tcW w:w="851" w:type="dxa"/>
            <w:vAlign w:val="center"/>
          </w:tcPr>
          <w:p>
            <w:pPr>
              <w:ind w:firstLine="0" w:firstLineChars="0"/>
              <w:jc w:val="center"/>
              <w:textAlignment w:val="center"/>
              <w:rPr>
                <w:rFonts w:ascii="宋体"/>
                <w:szCs w:val="21"/>
              </w:rPr>
            </w:pPr>
          </w:p>
        </w:tc>
        <w:tc>
          <w:tcPr>
            <w:tcW w:w="938" w:type="dxa"/>
            <w:vAlign w:val="center"/>
          </w:tcPr>
          <w:p>
            <w:pPr>
              <w:ind w:firstLine="0" w:firstLineChars="0"/>
              <w:jc w:val="center"/>
              <w:textAlignment w:val="center"/>
              <w:rPr>
                <w:rFonts w:ascii="宋体"/>
                <w:szCs w:val="21"/>
              </w:rPr>
            </w:pPr>
          </w:p>
        </w:tc>
        <w:tc>
          <w:tcPr>
            <w:tcW w:w="904" w:type="dxa"/>
            <w:vAlign w:val="center"/>
          </w:tcPr>
          <w:p>
            <w:pPr>
              <w:ind w:firstLine="0" w:firstLineChars="0"/>
              <w:jc w:val="center"/>
              <w:textAlignment w:val="center"/>
              <w:rPr>
                <w:rFonts w:ascii="宋体"/>
                <w:szCs w:val="21"/>
              </w:rPr>
            </w:pPr>
          </w:p>
        </w:tc>
        <w:tc>
          <w:tcPr>
            <w:tcW w:w="1134" w:type="dxa"/>
            <w:vAlign w:val="center"/>
          </w:tcPr>
          <w:p>
            <w:pPr>
              <w:ind w:firstLine="0" w:firstLineChars="0"/>
              <w:jc w:val="center"/>
              <w:textAlignment w:val="center"/>
              <w:rPr>
                <w:rFonts w:ascii="宋体"/>
                <w:szCs w:val="21"/>
              </w:rPr>
            </w:pPr>
          </w:p>
        </w:tc>
        <w:tc>
          <w:tcPr>
            <w:tcW w:w="673" w:type="dxa"/>
            <w:vAlign w:val="center"/>
          </w:tcPr>
          <w:p>
            <w:pPr>
              <w:ind w:firstLine="0" w:firstLineChars="0"/>
              <w:jc w:val="center"/>
              <w:textAlignment w:val="center"/>
              <w:rPr>
                <w:rFonts w:ascii="宋体"/>
                <w:szCs w:val="21"/>
              </w:rPr>
            </w:pPr>
          </w:p>
        </w:tc>
      </w:tr>
      <w:tr>
        <w:tblPrEx>
          <w:tblBorders>
            <w:top w:val="single" w:color="auto" w:sz="12" w:space="0"/>
            <w:left w:val="single" w:color="auto" w:sz="12" w:space="0"/>
            <w:bottom w:val="single" w:color="auto" w:sz="12" w:space="0"/>
            <w:right w:val="single" w:color="auto" w:sz="12" w:space="0"/>
            <w:insideH w:val="single" w:color="000000" w:sz="4" w:space="0"/>
            <w:insideV w:val="single" w:color="000000" w:sz="4" w:space="0"/>
          </w:tblBorders>
          <w:tblCellMar>
            <w:top w:w="0" w:type="dxa"/>
            <w:left w:w="108" w:type="dxa"/>
            <w:bottom w:w="0" w:type="dxa"/>
            <w:right w:w="108" w:type="dxa"/>
          </w:tblCellMar>
        </w:tblPrEx>
        <w:trPr>
          <w:trHeight w:val="515" w:hRule="atLeast"/>
        </w:trPr>
        <w:tc>
          <w:tcPr>
            <w:tcW w:w="1217" w:type="dxa"/>
            <w:vAlign w:val="center"/>
          </w:tcPr>
          <w:p>
            <w:pPr>
              <w:ind w:firstLine="0" w:firstLineChars="0"/>
              <w:jc w:val="center"/>
              <w:textAlignment w:val="center"/>
              <w:rPr>
                <w:rFonts w:ascii="宋体"/>
                <w:szCs w:val="21"/>
              </w:rPr>
            </w:pPr>
          </w:p>
        </w:tc>
        <w:tc>
          <w:tcPr>
            <w:tcW w:w="1217" w:type="dxa"/>
            <w:vAlign w:val="center"/>
          </w:tcPr>
          <w:p>
            <w:pPr>
              <w:ind w:firstLine="0" w:firstLineChars="0"/>
              <w:jc w:val="center"/>
              <w:textAlignment w:val="center"/>
              <w:rPr>
                <w:rFonts w:ascii="宋体"/>
                <w:szCs w:val="21"/>
              </w:rPr>
            </w:pPr>
          </w:p>
        </w:tc>
        <w:tc>
          <w:tcPr>
            <w:tcW w:w="1218" w:type="dxa"/>
            <w:vAlign w:val="center"/>
          </w:tcPr>
          <w:p>
            <w:pPr>
              <w:ind w:firstLine="0" w:firstLineChars="0"/>
              <w:jc w:val="center"/>
              <w:textAlignment w:val="center"/>
              <w:rPr>
                <w:rFonts w:ascii="宋体"/>
                <w:szCs w:val="21"/>
              </w:rPr>
            </w:pPr>
          </w:p>
        </w:tc>
        <w:tc>
          <w:tcPr>
            <w:tcW w:w="1134" w:type="dxa"/>
            <w:vAlign w:val="center"/>
          </w:tcPr>
          <w:p>
            <w:pPr>
              <w:ind w:firstLine="0" w:firstLineChars="0"/>
              <w:jc w:val="center"/>
              <w:textAlignment w:val="center"/>
              <w:rPr>
                <w:rFonts w:ascii="宋体"/>
                <w:szCs w:val="21"/>
              </w:rPr>
            </w:pPr>
          </w:p>
        </w:tc>
        <w:tc>
          <w:tcPr>
            <w:tcW w:w="851" w:type="dxa"/>
            <w:vAlign w:val="center"/>
          </w:tcPr>
          <w:p>
            <w:pPr>
              <w:ind w:firstLine="0" w:firstLineChars="0"/>
              <w:jc w:val="center"/>
              <w:textAlignment w:val="center"/>
              <w:rPr>
                <w:rFonts w:ascii="宋体"/>
                <w:szCs w:val="21"/>
              </w:rPr>
            </w:pPr>
          </w:p>
        </w:tc>
        <w:tc>
          <w:tcPr>
            <w:tcW w:w="938" w:type="dxa"/>
            <w:vAlign w:val="center"/>
          </w:tcPr>
          <w:p>
            <w:pPr>
              <w:ind w:firstLine="0" w:firstLineChars="0"/>
              <w:jc w:val="center"/>
              <w:textAlignment w:val="center"/>
              <w:rPr>
                <w:rFonts w:ascii="宋体"/>
                <w:szCs w:val="21"/>
              </w:rPr>
            </w:pPr>
          </w:p>
        </w:tc>
        <w:tc>
          <w:tcPr>
            <w:tcW w:w="904" w:type="dxa"/>
            <w:vAlign w:val="center"/>
          </w:tcPr>
          <w:p>
            <w:pPr>
              <w:ind w:firstLine="0" w:firstLineChars="0"/>
              <w:jc w:val="center"/>
              <w:textAlignment w:val="center"/>
              <w:rPr>
                <w:rFonts w:ascii="宋体"/>
                <w:szCs w:val="21"/>
              </w:rPr>
            </w:pPr>
          </w:p>
        </w:tc>
        <w:tc>
          <w:tcPr>
            <w:tcW w:w="1134" w:type="dxa"/>
            <w:vAlign w:val="center"/>
          </w:tcPr>
          <w:p>
            <w:pPr>
              <w:ind w:firstLine="0" w:firstLineChars="0"/>
              <w:jc w:val="center"/>
              <w:textAlignment w:val="center"/>
              <w:rPr>
                <w:rFonts w:ascii="宋体"/>
                <w:szCs w:val="21"/>
              </w:rPr>
            </w:pPr>
          </w:p>
        </w:tc>
        <w:tc>
          <w:tcPr>
            <w:tcW w:w="673" w:type="dxa"/>
            <w:vAlign w:val="center"/>
          </w:tcPr>
          <w:p>
            <w:pPr>
              <w:ind w:firstLine="0" w:firstLineChars="0"/>
              <w:jc w:val="center"/>
              <w:textAlignment w:val="center"/>
              <w:rPr>
                <w:rFonts w:ascii="宋体"/>
                <w:szCs w:val="21"/>
              </w:rPr>
            </w:pPr>
          </w:p>
        </w:tc>
      </w:tr>
      <w:tr>
        <w:tblPrEx>
          <w:tblBorders>
            <w:top w:val="single" w:color="auto" w:sz="12" w:space="0"/>
            <w:left w:val="single" w:color="auto" w:sz="12" w:space="0"/>
            <w:bottom w:val="single" w:color="auto" w:sz="12" w:space="0"/>
            <w:right w:val="single" w:color="auto" w:sz="12" w:space="0"/>
            <w:insideH w:val="single" w:color="000000" w:sz="4" w:space="0"/>
            <w:insideV w:val="single" w:color="000000" w:sz="4" w:space="0"/>
          </w:tblBorders>
          <w:tblCellMar>
            <w:top w:w="0" w:type="dxa"/>
            <w:left w:w="108" w:type="dxa"/>
            <w:bottom w:w="0" w:type="dxa"/>
            <w:right w:w="108" w:type="dxa"/>
          </w:tblCellMar>
        </w:tblPrEx>
        <w:trPr>
          <w:trHeight w:val="515" w:hRule="atLeast"/>
        </w:trPr>
        <w:tc>
          <w:tcPr>
            <w:tcW w:w="1217" w:type="dxa"/>
            <w:vAlign w:val="center"/>
          </w:tcPr>
          <w:p>
            <w:pPr>
              <w:ind w:firstLine="0" w:firstLineChars="0"/>
              <w:jc w:val="center"/>
              <w:textAlignment w:val="center"/>
              <w:rPr>
                <w:rFonts w:ascii="宋体"/>
                <w:szCs w:val="21"/>
              </w:rPr>
            </w:pPr>
          </w:p>
        </w:tc>
        <w:tc>
          <w:tcPr>
            <w:tcW w:w="1217" w:type="dxa"/>
            <w:vAlign w:val="center"/>
          </w:tcPr>
          <w:p>
            <w:pPr>
              <w:ind w:firstLine="0" w:firstLineChars="0"/>
              <w:jc w:val="center"/>
              <w:textAlignment w:val="center"/>
              <w:rPr>
                <w:rFonts w:ascii="宋体"/>
                <w:szCs w:val="21"/>
              </w:rPr>
            </w:pPr>
          </w:p>
        </w:tc>
        <w:tc>
          <w:tcPr>
            <w:tcW w:w="1218" w:type="dxa"/>
            <w:vAlign w:val="center"/>
          </w:tcPr>
          <w:p>
            <w:pPr>
              <w:ind w:firstLine="0" w:firstLineChars="0"/>
              <w:jc w:val="center"/>
              <w:textAlignment w:val="center"/>
              <w:rPr>
                <w:rFonts w:ascii="宋体"/>
                <w:szCs w:val="21"/>
              </w:rPr>
            </w:pPr>
          </w:p>
        </w:tc>
        <w:tc>
          <w:tcPr>
            <w:tcW w:w="1134" w:type="dxa"/>
            <w:vAlign w:val="center"/>
          </w:tcPr>
          <w:p>
            <w:pPr>
              <w:ind w:firstLine="0" w:firstLineChars="0"/>
              <w:jc w:val="center"/>
              <w:textAlignment w:val="center"/>
              <w:rPr>
                <w:rFonts w:ascii="宋体"/>
                <w:szCs w:val="21"/>
              </w:rPr>
            </w:pPr>
          </w:p>
        </w:tc>
        <w:tc>
          <w:tcPr>
            <w:tcW w:w="851" w:type="dxa"/>
            <w:vAlign w:val="center"/>
          </w:tcPr>
          <w:p>
            <w:pPr>
              <w:ind w:firstLine="0" w:firstLineChars="0"/>
              <w:jc w:val="center"/>
              <w:textAlignment w:val="center"/>
              <w:rPr>
                <w:rFonts w:ascii="宋体"/>
                <w:szCs w:val="21"/>
              </w:rPr>
            </w:pPr>
          </w:p>
        </w:tc>
        <w:tc>
          <w:tcPr>
            <w:tcW w:w="938" w:type="dxa"/>
            <w:vAlign w:val="center"/>
          </w:tcPr>
          <w:p>
            <w:pPr>
              <w:ind w:firstLine="0" w:firstLineChars="0"/>
              <w:jc w:val="center"/>
              <w:textAlignment w:val="center"/>
              <w:rPr>
                <w:rFonts w:ascii="宋体"/>
                <w:szCs w:val="21"/>
              </w:rPr>
            </w:pPr>
          </w:p>
        </w:tc>
        <w:tc>
          <w:tcPr>
            <w:tcW w:w="904" w:type="dxa"/>
            <w:vAlign w:val="center"/>
          </w:tcPr>
          <w:p>
            <w:pPr>
              <w:ind w:firstLine="0" w:firstLineChars="0"/>
              <w:jc w:val="center"/>
              <w:textAlignment w:val="center"/>
              <w:rPr>
                <w:rFonts w:ascii="宋体"/>
                <w:szCs w:val="21"/>
              </w:rPr>
            </w:pPr>
          </w:p>
        </w:tc>
        <w:tc>
          <w:tcPr>
            <w:tcW w:w="1134" w:type="dxa"/>
            <w:vAlign w:val="center"/>
          </w:tcPr>
          <w:p>
            <w:pPr>
              <w:ind w:firstLine="0" w:firstLineChars="0"/>
              <w:jc w:val="center"/>
              <w:textAlignment w:val="center"/>
              <w:rPr>
                <w:rFonts w:ascii="宋体"/>
                <w:szCs w:val="21"/>
              </w:rPr>
            </w:pPr>
          </w:p>
        </w:tc>
        <w:tc>
          <w:tcPr>
            <w:tcW w:w="673" w:type="dxa"/>
            <w:vAlign w:val="center"/>
          </w:tcPr>
          <w:p>
            <w:pPr>
              <w:ind w:firstLine="0" w:firstLineChars="0"/>
              <w:jc w:val="center"/>
              <w:textAlignment w:val="center"/>
              <w:rPr>
                <w:rFonts w:ascii="宋体"/>
                <w:szCs w:val="21"/>
              </w:rPr>
            </w:pPr>
          </w:p>
        </w:tc>
      </w:tr>
      <w:tr>
        <w:tblPrEx>
          <w:tblBorders>
            <w:top w:val="single" w:color="auto" w:sz="12" w:space="0"/>
            <w:left w:val="single" w:color="auto" w:sz="12" w:space="0"/>
            <w:bottom w:val="single" w:color="auto" w:sz="12" w:space="0"/>
            <w:right w:val="single" w:color="auto" w:sz="12" w:space="0"/>
            <w:insideH w:val="single" w:color="000000" w:sz="4" w:space="0"/>
            <w:insideV w:val="single" w:color="000000" w:sz="4" w:space="0"/>
          </w:tblBorders>
          <w:tblCellMar>
            <w:top w:w="0" w:type="dxa"/>
            <w:left w:w="108" w:type="dxa"/>
            <w:bottom w:w="0" w:type="dxa"/>
            <w:right w:w="108" w:type="dxa"/>
          </w:tblCellMar>
        </w:tblPrEx>
        <w:trPr>
          <w:trHeight w:val="515" w:hRule="atLeast"/>
        </w:trPr>
        <w:tc>
          <w:tcPr>
            <w:tcW w:w="1217" w:type="dxa"/>
            <w:vAlign w:val="center"/>
          </w:tcPr>
          <w:p>
            <w:pPr>
              <w:ind w:firstLine="0" w:firstLineChars="0"/>
              <w:jc w:val="center"/>
              <w:textAlignment w:val="center"/>
              <w:rPr>
                <w:rFonts w:ascii="宋体"/>
                <w:szCs w:val="21"/>
              </w:rPr>
            </w:pPr>
          </w:p>
        </w:tc>
        <w:tc>
          <w:tcPr>
            <w:tcW w:w="1217" w:type="dxa"/>
            <w:vAlign w:val="center"/>
          </w:tcPr>
          <w:p>
            <w:pPr>
              <w:ind w:firstLine="0" w:firstLineChars="0"/>
              <w:jc w:val="center"/>
              <w:textAlignment w:val="center"/>
              <w:rPr>
                <w:rFonts w:ascii="宋体"/>
                <w:szCs w:val="21"/>
              </w:rPr>
            </w:pPr>
          </w:p>
        </w:tc>
        <w:tc>
          <w:tcPr>
            <w:tcW w:w="1218" w:type="dxa"/>
            <w:vAlign w:val="center"/>
          </w:tcPr>
          <w:p>
            <w:pPr>
              <w:ind w:firstLine="0" w:firstLineChars="0"/>
              <w:jc w:val="center"/>
              <w:textAlignment w:val="center"/>
              <w:rPr>
                <w:rFonts w:ascii="宋体"/>
                <w:szCs w:val="21"/>
              </w:rPr>
            </w:pPr>
          </w:p>
        </w:tc>
        <w:tc>
          <w:tcPr>
            <w:tcW w:w="1134" w:type="dxa"/>
            <w:vAlign w:val="center"/>
          </w:tcPr>
          <w:p>
            <w:pPr>
              <w:ind w:firstLine="0" w:firstLineChars="0"/>
              <w:jc w:val="center"/>
              <w:textAlignment w:val="center"/>
              <w:rPr>
                <w:rFonts w:ascii="宋体"/>
                <w:szCs w:val="21"/>
              </w:rPr>
            </w:pPr>
          </w:p>
        </w:tc>
        <w:tc>
          <w:tcPr>
            <w:tcW w:w="851" w:type="dxa"/>
            <w:vAlign w:val="center"/>
          </w:tcPr>
          <w:p>
            <w:pPr>
              <w:ind w:firstLine="0" w:firstLineChars="0"/>
              <w:jc w:val="center"/>
              <w:textAlignment w:val="center"/>
              <w:rPr>
                <w:rFonts w:ascii="宋体"/>
                <w:szCs w:val="21"/>
              </w:rPr>
            </w:pPr>
          </w:p>
        </w:tc>
        <w:tc>
          <w:tcPr>
            <w:tcW w:w="938" w:type="dxa"/>
            <w:vAlign w:val="center"/>
          </w:tcPr>
          <w:p>
            <w:pPr>
              <w:ind w:firstLine="0" w:firstLineChars="0"/>
              <w:jc w:val="center"/>
              <w:textAlignment w:val="center"/>
              <w:rPr>
                <w:rFonts w:ascii="宋体"/>
                <w:szCs w:val="21"/>
              </w:rPr>
            </w:pPr>
          </w:p>
        </w:tc>
        <w:tc>
          <w:tcPr>
            <w:tcW w:w="904" w:type="dxa"/>
            <w:vAlign w:val="center"/>
          </w:tcPr>
          <w:p>
            <w:pPr>
              <w:ind w:firstLine="0" w:firstLineChars="0"/>
              <w:jc w:val="center"/>
              <w:textAlignment w:val="center"/>
              <w:rPr>
                <w:rFonts w:ascii="宋体"/>
                <w:szCs w:val="21"/>
              </w:rPr>
            </w:pPr>
          </w:p>
        </w:tc>
        <w:tc>
          <w:tcPr>
            <w:tcW w:w="1134" w:type="dxa"/>
            <w:vAlign w:val="center"/>
          </w:tcPr>
          <w:p>
            <w:pPr>
              <w:ind w:firstLine="0" w:firstLineChars="0"/>
              <w:jc w:val="center"/>
              <w:textAlignment w:val="center"/>
              <w:rPr>
                <w:rFonts w:ascii="宋体"/>
                <w:szCs w:val="21"/>
              </w:rPr>
            </w:pPr>
          </w:p>
        </w:tc>
        <w:tc>
          <w:tcPr>
            <w:tcW w:w="673" w:type="dxa"/>
            <w:vAlign w:val="center"/>
          </w:tcPr>
          <w:p>
            <w:pPr>
              <w:ind w:firstLine="0" w:firstLineChars="0"/>
              <w:jc w:val="center"/>
              <w:textAlignment w:val="center"/>
              <w:rPr>
                <w:rFonts w:ascii="宋体"/>
                <w:szCs w:val="21"/>
              </w:rPr>
            </w:pPr>
          </w:p>
        </w:tc>
      </w:tr>
      <w:tr>
        <w:tblPrEx>
          <w:tblBorders>
            <w:top w:val="single" w:color="auto" w:sz="12" w:space="0"/>
            <w:left w:val="single" w:color="auto" w:sz="12" w:space="0"/>
            <w:bottom w:val="single" w:color="auto" w:sz="12" w:space="0"/>
            <w:right w:val="single" w:color="auto" w:sz="12" w:space="0"/>
            <w:insideH w:val="single" w:color="000000" w:sz="4" w:space="0"/>
            <w:insideV w:val="single" w:color="000000" w:sz="4" w:space="0"/>
          </w:tblBorders>
          <w:tblCellMar>
            <w:top w:w="0" w:type="dxa"/>
            <w:left w:w="108" w:type="dxa"/>
            <w:bottom w:w="0" w:type="dxa"/>
            <w:right w:w="108" w:type="dxa"/>
          </w:tblCellMar>
        </w:tblPrEx>
        <w:trPr>
          <w:trHeight w:val="515" w:hRule="atLeast"/>
        </w:trPr>
        <w:tc>
          <w:tcPr>
            <w:tcW w:w="1217" w:type="dxa"/>
            <w:vAlign w:val="center"/>
          </w:tcPr>
          <w:p>
            <w:pPr>
              <w:ind w:firstLine="0" w:firstLineChars="0"/>
              <w:jc w:val="center"/>
              <w:textAlignment w:val="center"/>
              <w:rPr>
                <w:rFonts w:ascii="宋体"/>
                <w:szCs w:val="21"/>
              </w:rPr>
            </w:pPr>
          </w:p>
        </w:tc>
        <w:tc>
          <w:tcPr>
            <w:tcW w:w="1217" w:type="dxa"/>
            <w:vAlign w:val="center"/>
          </w:tcPr>
          <w:p>
            <w:pPr>
              <w:ind w:firstLine="0" w:firstLineChars="0"/>
              <w:jc w:val="center"/>
              <w:textAlignment w:val="center"/>
              <w:rPr>
                <w:rFonts w:ascii="宋体"/>
                <w:szCs w:val="21"/>
              </w:rPr>
            </w:pPr>
          </w:p>
        </w:tc>
        <w:tc>
          <w:tcPr>
            <w:tcW w:w="1218" w:type="dxa"/>
            <w:vAlign w:val="center"/>
          </w:tcPr>
          <w:p>
            <w:pPr>
              <w:ind w:firstLine="0" w:firstLineChars="0"/>
              <w:jc w:val="center"/>
              <w:textAlignment w:val="center"/>
              <w:rPr>
                <w:rFonts w:ascii="宋体"/>
                <w:szCs w:val="21"/>
              </w:rPr>
            </w:pPr>
          </w:p>
        </w:tc>
        <w:tc>
          <w:tcPr>
            <w:tcW w:w="1134" w:type="dxa"/>
            <w:vAlign w:val="center"/>
          </w:tcPr>
          <w:p>
            <w:pPr>
              <w:ind w:firstLine="0" w:firstLineChars="0"/>
              <w:jc w:val="center"/>
              <w:textAlignment w:val="center"/>
              <w:rPr>
                <w:rFonts w:ascii="宋体"/>
                <w:szCs w:val="21"/>
              </w:rPr>
            </w:pPr>
          </w:p>
        </w:tc>
        <w:tc>
          <w:tcPr>
            <w:tcW w:w="851" w:type="dxa"/>
            <w:vAlign w:val="center"/>
          </w:tcPr>
          <w:p>
            <w:pPr>
              <w:ind w:firstLine="0" w:firstLineChars="0"/>
              <w:jc w:val="center"/>
              <w:textAlignment w:val="center"/>
              <w:rPr>
                <w:rFonts w:ascii="宋体"/>
                <w:szCs w:val="21"/>
              </w:rPr>
            </w:pPr>
          </w:p>
        </w:tc>
        <w:tc>
          <w:tcPr>
            <w:tcW w:w="938" w:type="dxa"/>
            <w:vAlign w:val="center"/>
          </w:tcPr>
          <w:p>
            <w:pPr>
              <w:ind w:firstLine="0" w:firstLineChars="0"/>
              <w:jc w:val="center"/>
              <w:textAlignment w:val="center"/>
              <w:rPr>
                <w:rFonts w:ascii="宋体"/>
                <w:szCs w:val="21"/>
              </w:rPr>
            </w:pPr>
          </w:p>
        </w:tc>
        <w:tc>
          <w:tcPr>
            <w:tcW w:w="904" w:type="dxa"/>
            <w:vAlign w:val="center"/>
          </w:tcPr>
          <w:p>
            <w:pPr>
              <w:ind w:firstLine="0" w:firstLineChars="0"/>
              <w:jc w:val="center"/>
              <w:textAlignment w:val="center"/>
              <w:rPr>
                <w:rFonts w:ascii="宋体"/>
                <w:szCs w:val="21"/>
              </w:rPr>
            </w:pPr>
          </w:p>
        </w:tc>
        <w:tc>
          <w:tcPr>
            <w:tcW w:w="1134" w:type="dxa"/>
            <w:vAlign w:val="center"/>
          </w:tcPr>
          <w:p>
            <w:pPr>
              <w:ind w:firstLine="0" w:firstLineChars="0"/>
              <w:jc w:val="center"/>
              <w:textAlignment w:val="center"/>
              <w:rPr>
                <w:rFonts w:ascii="宋体"/>
                <w:szCs w:val="21"/>
              </w:rPr>
            </w:pPr>
          </w:p>
        </w:tc>
        <w:tc>
          <w:tcPr>
            <w:tcW w:w="673" w:type="dxa"/>
            <w:vAlign w:val="center"/>
          </w:tcPr>
          <w:p>
            <w:pPr>
              <w:ind w:firstLine="0" w:firstLineChars="0"/>
              <w:jc w:val="center"/>
              <w:textAlignment w:val="center"/>
              <w:rPr>
                <w:rFonts w:ascii="宋体"/>
                <w:szCs w:val="21"/>
              </w:rPr>
            </w:pPr>
          </w:p>
        </w:tc>
      </w:tr>
      <w:tr>
        <w:tblPrEx>
          <w:tblBorders>
            <w:top w:val="single" w:color="auto" w:sz="12" w:space="0"/>
            <w:left w:val="single" w:color="auto" w:sz="12" w:space="0"/>
            <w:bottom w:val="single" w:color="auto" w:sz="12" w:space="0"/>
            <w:right w:val="single" w:color="auto" w:sz="12" w:space="0"/>
            <w:insideH w:val="single" w:color="000000" w:sz="4" w:space="0"/>
            <w:insideV w:val="single" w:color="000000" w:sz="4" w:space="0"/>
          </w:tblBorders>
          <w:tblCellMar>
            <w:top w:w="0" w:type="dxa"/>
            <w:left w:w="108" w:type="dxa"/>
            <w:bottom w:w="0" w:type="dxa"/>
            <w:right w:w="108" w:type="dxa"/>
          </w:tblCellMar>
        </w:tblPrEx>
        <w:trPr>
          <w:trHeight w:val="515" w:hRule="atLeast"/>
        </w:trPr>
        <w:tc>
          <w:tcPr>
            <w:tcW w:w="1217" w:type="dxa"/>
            <w:vAlign w:val="center"/>
          </w:tcPr>
          <w:p>
            <w:pPr>
              <w:ind w:firstLine="0" w:firstLineChars="0"/>
              <w:jc w:val="center"/>
              <w:textAlignment w:val="center"/>
              <w:rPr>
                <w:rFonts w:ascii="宋体"/>
                <w:szCs w:val="21"/>
              </w:rPr>
            </w:pPr>
          </w:p>
        </w:tc>
        <w:tc>
          <w:tcPr>
            <w:tcW w:w="1217" w:type="dxa"/>
            <w:vAlign w:val="center"/>
          </w:tcPr>
          <w:p>
            <w:pPr>
              <w:ind w:firstLine="0" w:firstLineChars="0"/>
              <w:jc w:val="center"/>
              <w:textAlignment w:val="center"/>
              <w:rPr>
                <w:rFonts w:ascii="宋体"/>
                <w:szCs w:val="21"/>
              </w:rPr>
            </w:pPr>
          </w:p>
        </w:tc>
        <w:tc>
          <w:tcPr>
            <w:tcW w:w="1218" w:type="dxa"/>
            <w:vAlign w:val="center"/>
          </w:tcPr>
          <w:p>
            <w:pPr>
              <w:ind w:firstLine="0" w:firstLineChars="0"/>
              <w:jc w:val="center"/>
              <w:textAlignment w:val="center"/>
              <w:rPr>
                <w:rFonts w:ascii="宋体"/>
                <w:szCs w:val="21"/>
              </w:rPr>
            </w:pPr>
          </w:p>
        </w:tc>
        <w:tc>
          <w:tcPr>
            <w:tcW w:w="1134" w:type="dxa"/>
            <w:vAlign w:val="center"/>
          </w:tcPr>
          <w:p>
            <w:pPr>
              <w:ind w:firstLine="0" w:firstLineChars="0"/>
              <w:jc w:val="center"/>
              <w:textAlignment w:val="center"/>
              <w:rPr>
                <w:rFonts w:ascii="宋体"/>
                <w:szCs w:val="21"/>
              </w:rPr>
            </w:pPr>
          </w:p>
        </w:tc>
        <w:tc>
          <w:tcPr>
            <w:tcW w:w="851" w:type="dxa"/>
            <w:vAlign w:val="center"/>
          </w:tcPr>
          <w:p>
            <w:pPr>
              <w:ind w:firstLine="0" w:firstLineChars="0"/>
              <w:jc w:val="center"/>
              <w:textAlignment w:val="center"/>
              <w:rPr>
                <w:rFonts w:ascii="宋体"/>
                <w:szCs w:val="21"/>
              </w:rPr>
            </w:pPr>
          </w:p>
        </w:tc>
        <w:tc>
          <w:tcPr>
            <w:tcW w:w="938" w:type="dxa"/>
            <w:vAlign w:val="center"/>
          </w:tcPr>
          <w:p>
            <w:pPr>
              <w:ind w:firstLine="0" w:firstLineChars="0"/>
              <w:jc w:val="center"/>
              <w:textAlignment w:val="center"/>
              <w:rPr>
                <w:rFonts w:ascii="宋体"/>
                <w:szCs w:val="21"/>
              </w:rPr>
            </w:pPr>
          </w:p>
        </w:tc>
        <w:tc>
          <w:tcPr>
            <w:tcW w:w="904" w:type="dxa"/>
            <w:vAlign w:val="center"/>
          </w:tcPr>
          <w:p>
            <w:pPr>
              <w:ind w:firstLine="0" w:firstLineChars="0"/>
              <w:jc w:val="center"/>
              <w:textAlignment w:val="center"/>
              <w:rPr>
                <w:rFonts w:ascii="宋体"/>
                <w:szCs w:val="21"/>
              </w:rPr>
            </w:pPr>
          </w:p>
        </w:tc>
        <w:tc>
          <w:tcPr>
            <w:tcW w:w="1134" w:type="dxa"/>
            <w:vAlign w:val="center"/>
          </w:tcPr>
          <w:p>
            <w:pPr>
              <w:ind w:firstLine="0" w:firstLineChars="0"/>
              <w:jc w:val="center"/>
              <w:textAlignment w:val="center"/>
              <w:rPr>
                <w:rFonts w:ascii="宋体"/>
                <w:szCs w:val="21"/>
              </w:rPr>
            </w:pPr>
          </w:p>
        </w:tc>
        <w:tc>
          <w:tcPr>
            <w:tcW w:w="673" w:type="dxa"/>
            <w:vAlign w:val="center"/>
          </w:tcPr>
          <w:p>
            <w:pPr>
              <w:ind w:firstLine="0" w:firstLineChars="0"/>
              <w:jc w:val="center"/>
              <w:textAlignment w:val="center"/>
              <w:rPr>
                <w:rFonts w:ascii="宋体"/>
                <w:szCs w:val="21"/>
              </w:rPr>
            </w:pPr>
          </w:p>
        </w:tc>
      </w:tr>
      <w:tr>
        <w:tblPrEx>
          <w:tblBorders>
            <w:top w:val="single" w:color="auto" w:sz="12" w:space="0"/>
            <w:left w:val="single" w:color="auto" w:sz="12" w:space="0"/>
            <w:bottom w:val="single" w:color="auto" w:sz="12" w:space="0"/>
            <w:right w:val="single" w:color="auto" w:sz="12" w:space="0"/>
            <w:insideH w:val="single" w:color="000000" w:sz="4" w:space="0"/>
            <w:insideV w:val="single" w:color="000000" w:sz="4" w:space="0"/>
          </w:tblBorders>
          <w:tblCellMar>
            <w:top w:w="0" w:type="dxa"/>
            <w:left w:w="108" w:type="dxa"/>
            <w:bottom w:w="0" w:type="dxa"/>
            <w:right w:w="108" w:type="dxa"/>
          </w:tblCellMar>
        </w:tblPrEx>
        <w:trPr>
          <w:trHeight w:val="515" w:hRule="atLeast"/>
        </w:trPr>
        <w:tc>
          <w:tcPr>
            <w:tcW w:w="1217" w:type="dxa"/>
            <w:vAlign w:val="center"/>
          </w:tcPr>
          <w:p>
            <w:pPr>
              <w:ind w:firstLine="0" w:firstLineChars="0"/>
              <w:jc w:val="center"/>
              <w:textAlignment w:val="center"/>
              <w:rPr>
                <w:rFonts w:ascii="宋体"/>
                <w:szCs w:val="21"/>
              </w:rPr>
            </w:pPr>
          </w:p>
        </w:tc>
        <w:tc>
          <w:tcPr>
            <w:tcW w:w="1217" w:type="dxa"/>
            <w:vAlign w:val="center"/>
          </w:tcPr>
          <w:p>
            <w:pPr>
              <w:ind w:firstLine="0" w:firstLineChars="0"/>
              <w:jc w:val="center"/>
              <w:textAlignment w:val="center"/>
              <w:rPr>
                <w:rFonts w:ascii="宋体"/>
                <w:szCs w:val="21"/>
              </w:rPr>
            </w:pPr>
          </w:p>
        </w:tc>
        <w:tc>
          <w:tcPr>
            <w:tcW w:w="1218" w:type="dxa"/>
            <w:vAlign w:val="center"/>
          </w:tcPr>
          <w:p>
            <w:pPr>
              <w:ind w:firstLine="0" w:firstLineChars="0"/>
              <w:jc w:val="center"/>
              <w:textAlignment w:val="center"/>
              <w:rPr>
                <w:rFonts w:ascii="宋体"/>
                <w:szCs w:val="21"/>
              </w:rPr>
            </w:pPr>
          </w:p>
        </w:tc>
        <w:tc>
          <w:tcPr>
            <w:tcW w:w="1134" w:type="dxa"/>
            <w:vAlign w:val="center"/>
          </w:tcPr>
          <w:p>
            <w:pPr>
              <w:ind w:firstLine="0" w:firstLineChars="0"/>
              <w:jc w:val="center"/>
              <w:textAlignment w:val="center"/>
              <w:rPr>
                <w:rFonts w:ascii="宋体"/>
                <w:szCs w:val="21"/>
              </w:rPr>
            </w:pPr>
          </w:p>
        </w:tc>
        <w:tc>
          <w:tcPr>
            <w:tcW w:w="851" w:type="dxa"/>
            <w:vAlign w:val="center"/>
          </w:tcPr>
          <w:p>
            <w:pPr>
              <w:ind w:firstLine="0" w:firstLineChars="0"/>
              <w:jc w:val="center"/>
              <w:textAlignment w:val="center"/>
              <w:rPr>
                <w:rFonts w:ascii="宋体"/>
                <w:szCs w:val="21"/>
              </w:rPr>
            </w:pPr>
          </w:p>
        </w:tc>
        <w:tc>
          <w:tcPr>
            <w:tcW w:w="938" w:type="dxa"/>
            <w:vAlign w:val="center"/>
          </w:tcPr>
          <w:p>
            <w:pPr>
              <w:ind w:firstLine="0" w:firstLineChars="0"/>
              <w:jc w:val="center"/>
              <w:textAlignment w:val="center"/>
              <w:rPr>
                <w:rFonts w:ascii="宋体"/>
                <w:szCs w:val="21"/>
              </w:rPr>
            </w:pPr>
          </w:p>
        </w:tc>
        <w:tc>
          <w:tcPr>
            <w:tcW w:w="904" w:type="dxa"/>
            <w:vAlign w:val="center"/>
          </w:tcPr>
          <w:p>
            <w:pPr>
              <w:ind w:firstLine="0" w:firstLineChars="0"/>
              <w:jc w:val="center"/>
              <w:textAlignment w:val="center"/>
              <w:rPr>
                <w:rFonts w:ascii="宋体"/>
                <w:szCs w:val="21"/>
              </w:rPr>
            </w:pPr>
          </w:p>
        </w:tc>
        <w:tc>
          <w:tcPr>
            <w:tcW w:w="1134" w:type="dxa"/>
            <w:vAlign w:val="center"/>
          </w:tcPr>
          <w:p>
            <w:pPr>
              <w:ind w:firstLine="0" w:firstLineChars="0"/>
              <w:jc w:val="center"/>
              <w:textAlignment w:val="center"/>
              <w:rPr>
                <w:rFonts w:ascii="宋体"/>
                <w:szCs w:val="21"/>
              </w:rPr>
            </w:pPr>
          </w:p>
        </w:tc>
        <w:tc>
          <w:tcPr>
            <w:tcW w:w="673" w:type="dxa"/>
            <w:vAlign w:val="center"/>
          </w:tcPr>
          <w:p>
            <w:pPr>
              <w:ind w:firstLine="0" w:firstLineChars="0"/>
              <w:jc w:val="center"/>
              <w:textAlignment w:val="center"/>
              <w:rPr>
                <w:rFonts w:ascii="宋体"/>
                <w:szCs w:val="21"/>
              </w:rPr>
            </w:pPr>
          </w:p>
        </w:tc>
      </w:tr>
      <w:tr>
        <w:tblPrEx>
          <w:tblBorders>
            <w:top w:val="single" w:color="auto" w:sz="12" w:space="0"/>
            <w:left w:val="single" w:color="auto" w:sz="12" w:space="0"/>
            <w:bottom w:val="single" w:color="auto" w:sz="12" w:space="0"/>
            <w:right w:val="single" w:color="auto" w:sz="12" w:space="0"/>
            <w:insideH w:val="single" w:color="000000" w:sz="4" w:space="0"/>
            <w:insideV w:val="single" w:color="000000" w:sz="4" w:space="0"/>
          </w:tblBorders>
          <w:tblCellMar>
            <w:top w:w="0" w:type="dxa"/>
            <w:left w:w="108" w:type="dxa"/>
            <w:bottom w:w="0" w:type="dxa"/>
            <w:right w:w="108" w:type="dxa"/>
          </w:tblCellMar>
        </w:tblPrEx>
        <w:trPr>
          <w:trHeight w:val="515" w:hRule="atLeast"/>
        </w:trPr>
        <w:tc>
          <w:tcPr>
            <w:tcW w:w="1217" w:type="dxa"/>
            <w:vAlign w:val="center"/>
          </w:tcPr>
          <w:p>
            <w:pPr>
              <w:ind w:firstLine="0" w:firstLineChars="0"/>
              <w:jc w:val="center"/>
              <w:textAlignment w:val="center"/>
              <w:rPr>
                <w:rFonts w:ascii="宋体"/>
                <w:szCs w:val="21"/>
              </w:rPr>
            </w:pPr>
          </w:p>
        </w:tc>
        <w:tc>
          <w:tcPr>
            <w:tcW w:w="1217" w:type="dxa"/>
            <w:vAlign w:val="center"/>
          </w:tcPr>
          <w:p>
            <w:pPr>
              <w:ind w:firstLine="0" w:firstLineChars="0"/>
              <w:jc w:val="center"/>
              <w:textAlignment w:val="center"/>
              <w:rPr>
                <w:rFonts w:ascii="宋体"/>
                <w:szCs w:val="21"/>
              </w:rPr>
            </w:pPr>
          </w:p>
        </w:tc>
        <w:tc>
          <w:tcPr>
            <w:tcW w:w="1218" w:type="dxa"/>
            <w:vAlign w:val="center"/>
          </w:tcPr>
          <w:p>
            <w:pPr>
              <w:ind w:firstLine="0" w:firstLineChars="0"/>
              <w:jc w:val="center"/>
              <w:textAlignment w:val="center"/>
              <w:rPr>
                <w:rFonts w:ascii="宋体"/>
                <w:szCs w:val="21"/>
              </w:rPr>
            </w:pPr>
          </w:p>
        </w:tc>
        <w:tc>
          <w:tcPr>
            <w:tcW w:w="1134" w:type="dxa"/>
            <w:vAlign w:val="center"/>
          </w:tcPr>
          <w:p>
            <w:pPr>
              <w:ind w:firstLine="0" w:firstLineChars="0"/>
              <w:jc w:val="center"/>
              <w:textAlignment w:val="center"/>
              <w:rPr>
                <w:rFonts w:ascii="宋体"/>
                <w:szCs w:val="21"/>
              </w:rPr>
            </w:pPr>
          </w:p>
        </w:tc>
        <w:tc>
          <w:tcPr>
            <w:tcW w:w="851" w:type="dxa"/>
            <w:vAlign w:val="center"/>
          </w:tcPr>
          <w:p>
            <w:pPr>
              <w:ind w:firstLine="0" w:firstLineChars="0"/>
              <w:jc w:val="center"/>
              <w:textAlignment w:val="center"/>
              <w:rPr>
                <w:rFonts w:ascii="宋体"/>
                <w:szCs w:val="21"/>
              </w:rPr>
            </w:pPr>
          </w:p>
        </w:tc>
        <w:tc>
          <w:tcPr>
            <w:tcW w:w="938" w:type="dxa"/>
            <w:vAlign w:val="center"/>
          </w:tcPr>
          <w:p>
            <w:pPr>
              <w:ind w:firstLine="0" w:firstLineChars="0"/>
              <w:jc w:val="center"/>
              <w:textAlignment w:val="center"/>
              <w:rPr>
                <w:rFonts w:ascii="宋体"/>
                <w:szCs w:val="21"/>
              </w:rPr>
            </w:pPr>
          </w:p>
        </w:tc>
        <w:tc>
          <w:tcPr>
            <w:tcW w:w="904" w:type="dxa"/>
            <w:vAlign w:val="center"/>
          </w:tcPr>
          <w:p>
            <w:pPr>
              <w:ind w:firstLine="0" w:firstLineChars="0"/>
              <w:jc w:val="center"/>
              <w:textAlignment w:val="center"/>
              <w:rPr>
                <w:rFonts w:ascii="宋体"/>
                <w:szCs w:val="21"/>
              </w:rPr>
            </w:pPr>
          </w:p>
        </w:tc>
        <w:tc>
          <w:tcPr>
            <w:tcW w:w="1134" w:type="dxa"/>
            <w:vAlign w:val="center"/>
          </w:tcPr>
          <w:p>
            <w:pPr>
              <w:ind w:firstLine="0" w:firstLineChars="0"/>
              <w:jc w:val="center"/>
              <w:textAlignment w:val="center"/>
              <w:rPr>
                <w:rFonts w:ascii="宋体"/>
                <w:szCs w:val="21"/>
              </w:rPr>
            </w:pPr>
          </w:p>
        </w:tc>
        <w:tc>
          <w:tcPr>
            <w:tcW w:w="673" w:type="dxa"/>
            <w:vAlign w:val="center"/>
          </w:tcPr>
          <w:p>
            <w:pPr>
              <w:ind w:firstLine="0" w:firstLineChars="0"/>
              <w:jc w:val="center"/>
              <w:textAlignment w:val="center"/>
              <w:rPr>
                <w:rFonts w:ascii="宋体"/>
                <w:szCs w:val="21"/>
              </w:rPr>
            </w:pPr>
          </w:p>
        </w:tc>
      </w:tr>
      <w:tr>
        <w:tblPrEx>
          <w:tblBorders>
            <w:top w:val="single" w:color="auto" w:sz="12" w:space="0"/>
            <w:left w:val="single" w:color="auto" w:sz="12" w:space="0"/>
            <w:bottom w:val="single" w:color="auto" w:sz="12" w:space="0"/>
            <w:right w:val="single" w:color="auto" w:sz="12" w:space="0"/>
            <w:insideH w:val="single" w:color="000000" w:sz="4" w:space="0"/>
            <w:insideV w:val="single" w:color="000000" w:sz="4" w:space="0"/>
          </w:tblBorders>
          <w:tblCellMar>
            <w:top w:w="0" w:type="dxa"/>
            <w:left w:w="108" w:type="dxa"/>
            <w:bottom w:w="0" w:type="dxa"/>
            <w:right w:w="108" w:type="dxa"/>
          </w:tblCellMar>
        </w:tblPrEx>
        <w:trPr>
          <w:trHeight w:val="515" w:hRule="atLeast"/>
        </w:trPr>
        <w:tc>
          <w:tcPr>
            <w:tcW w:w="1217" w:type="dxa"/>
            <w:vAlign w:val="center"/>
          </w:tcPr>
          <w:p>
            <w:pPr>
              <w:ind w:firstLine="0" w:firstLineChars="0"/>
              <w:jc w:val="center"/>
              <w:textAlignment w:val="center"/>
              <w:rPr>
                <w:rFonts w:ascii="宋体"/>
                <w:szCs w:val="21"/>
              </w:rPr>
            </w:pPr>
          </w:p>
        </w:tc>
        <w:tc>
          <w:tcPr>
            <w:tcW w:w="1217" w:type="dxa"/>
            <w:vAlign w:val="center"/>
          </w:tcPr>
          <w:p>
            <w:pPr>
              <w:ind w:firstLine="0" w:firstLineChars="0"/>
              <w:jc w:val="center"/>
              <w:textAlignment w:val="center"/>
              <w:rPr>
                <w:rFonts w:ascii="宋体"/>
                <w:szCs w:val="21"/>
              </w:rPr>
            </w:pPr>
          </w:p>
        </w:tc>
        <w:tc>
          <w:tcPr>
            <w:tcW w:w="1218" w:type="dxa"/>
            <w:vAlign w:val="center"/>
          </w:tcPr>
          <w:p>
            <w:pPr>
              <w:ind w:firstLine="0" w:firstLineChars="0"/>
              <w:jc w:val="center"/>
              <w:textAlignment w:val="center"/>
              <w:rPr>
                <w:rFonts w:ascii="宋体"/>
                <w:szCs w:val="21"/>
              </w:rPr>
            </w:pPr>
          </w:p>
        </w:tc>
        <w:tc>
          <w:tcPr>
            <w:tcW w:w="1134" w:type="dxa"/>
            <w:vAlign w:val="center"/>
          </w:tcPr>
          <w:p>
            <w:pPr>
              <w:ind w:firstLine="0" w:firstLineChars="0"/>
              <w:jc w:val="center"/>
              <w:textAlignment w:val="center"/>
              <w:rPr>
                <w:rFonts w:ascii="宋体"/>
                <w:szCs w:val="21"/>
              </w:rPr>
            </w:pPr>
          </w:p>
        </w:tc>
        <w:tc>
          <w:tcPr>
            <w:tcW w:w="851" w:type="dxa"/>
            <w:vAlign w:val="center"/>
          </w:tcPr>
          <w:p>
            <w:pPr>
              <w:ind w:firstLine="0" w:firstLineChars="0"/>
              <w:jc w:val="center"/>
              <w:textAlignment w:val="center"/>
              <w:rPr>
                <w:rFonts w:ascii="宋体"/>
                <w:szCs w:val="21"/>
              </w:rPr>
            </w:pPr>
          </w:p>
        </w:tc>
        <w:tc>
          <w:tcPr>
            <w:tcW w:w="938" w:type="dxa"/>
            <w:vAlign w:val="center"/>
          </w:tcPr>
          <w:p>
            <w:pPr>
              <w:ind w:firstLine="0" w:firstLineChars="0"/>
              <w:jc w:val="center"/>
              <w:textAlignment w:val="center"/>
              <w:rPr>
                <w:rFonts w:ascii="宋体"/>
                <w:szCs w:val="21"/>
              </w:rPr>
            </w:pPr>
          </w:p>
        </w:tc>
        <w:tc>
          <w:tcPr>
            <w:tcW w:w="904" w:type="dxa"/>
            <w:vAlign w:val="center"/>
          </w:tcPr>
          <w:p>
            <w:pPr>
              <w:ind w:firstLine="0" w:firstLineChars="0"/>
              <w:jc w:val="center"/>
              <w:textAlignment w:val="center"/>
              <w:rPr>
                <w:rFonts w:ascii="宋体"/>
                <w:szCs w:val="21"/>
              </w:rPr>
            </w:pPr>
          </w:p>
        </w:tc>
        <w:tc>
          <w:tcPr>
            <w:tcW w:w="1134" w:type="dxa"/>
            <w:vAlign w:val="center"/>
          </w:tcPr>
          <w:p>
            <w:pPr>
              <w:ind w:firstLine="0" w:firstLineChars="0"/>
              <w:jc w:val="center"/>
              <w:textAlignment w:val="center"/>
              <w:rPr>
                <w:rFonts w:ascii="宋体"/>
                <w:szCs w:val="21"/>
              </w:rPr>
            </w:pPr>
          </w:p>
        </w:tc>
        <w:tc>
          <w:tcPr>
            <w:tcW w:w="673" w:type="dxa"/>
            <w:vAlign w:val="center"/>
          </w:tcPr>
          <w:p>
            <w:pPr>
              <w:ind w:firstLine="0" w:firstLineChars="0"/>
              <w:jc w:val="center"/>
              <w:textAlignment w:val="center"/>
              <w:rPr>
                <w:rFonts w:ascii="宋体"/>
                <w:szCs w:val="21"/>
              </w:rPr>
            </w:pPr>
          </w:p>
        </w:tc>
      </w:tr>
      <w:tr>
        <w:tblPrEx>
          <w:tblBorders>
            <w:top w:val="single" w:color="auto" w:sz="12" w:space="0"/>
            <w:left w:val="single" w:color="auto" w:sz="12" w:space="0"/>
            <w:bottom w:val="single" w:color="auto" w:sz="12" w:space="0"/>
            <w:right w:val="single" w:color="auto" w:sz="12" w:space="0"/>
            <w:insideH w:val="single" w:color="000000" w:sz="4" w:space="0"/>
            <w:insideV w:val="single" w:color="000000" w:sz="4" w:space="0"/>
          </w:tblBorders>
          <w:tblCellMar>
            <w:top w:w="0" w:type="dxa"/>
            <w:left w:w="108" w:type="dxa"/>
            <w:bottom w:w="0" w:type="dxa"/>
            <w:right w:w="108" w:type="dxa"/>
          </w:tblCellMar>
        </w:tblPrEx>
        <w:trPr>
          <w:trHeight w:val="515" w:hRule="atLeast"/>
        </w:trPr>
        <w:tc>
          <w:tcPr>
            <w:tcW w:w="1217" w:type="dxa"/>
            <w:vAlign w:val="center"/>
          </w:tcPr>
          <w:p>
            <w:pPr>
              <w:ind w:firstLine="0" w:firstLineChars="0"/>
              <w:jc w:val="center"/>
              <w:textAlignment w:val="center"/>
              <w:rPr>
                <w:rFonts w:ascii="宋体"/>
                <w:szCs w:val="21"/>
              </w:rPr>
            </w:pPr>
          </w:p>
        </w:tc>
        <w:tc>
          <w:tcPr>
            <w:tcW w:w="1217" w:type="dxa"/>
            <w:vAlign w:val="center"/>
          </w:tcPr>
          <w:p>
            <w:pPr>
              <w:ind w:firstLine="0" w:firstLineChars="0"/>
              <w:jc w:val="center"/>
              <w:textAlignment w:val="center"/>
              <w:rPr>
                <w:rFonts w:ascii="宋体"/>
                <w:szCs w:val="21"/>
              </w:rPr>
            </w:pPr>
          </w:p>
        </w:tc>
        <w:tc>
          <w:tcPr>
            <w:tcW w:w="1218" w:type="dxa"/>
            <w:vAlign w:val="center"/>
          </w:tcPr>
          <w:p>
            <w:pPr>
              <w:ind w:firstLine="0" w:firstLineChars="0"/>
              <w:jc w:val="center"/>
              <w:textAlignment w:val="center"/>
              <w:rPr>
                <w:rFonts w:ascii="宋体"/>
                <w:szCs w:val="21"/>
              </w:rPr>
            </w:pPr>
          </w:p>
        </w:tc>
        <w:tc>
          <w:tcPr>
            <w:tcW w:w="1134" w:type="dxa"/>
            <w:vAlign w:val="center"/>
          </w:tcPr>
          <w:p>
            <w:pPr>
              <w:ind w:firstLine="0" w:firstLineChars="0"/>
              <w:jc w:val="center"/>
              <w:textAlignment w:val="center"/>
              <w:rPr>
                <w:rFonts w:ascii="宋体"/>
                <w:szCs w:val="21"/>
              </w:rPr>
            </w:pPr>
          </w:p>
        </w:tc>
        <w:tc>
          <w:tcPr>
            <w:tcW w:w="851" w:type="dxa"/>
            <w:vAlign w:val="center"/>
          </w:tcPr>
          <w:p>
            <w:pPr>
              <w:ind w:firstLine="0" w:firstLineChars="0"/>
              <w:jc w:val="center"/>
              <w:textAlignment w:val="center"/>
              <w:rPr>
                <w:rFonts w:ascii="宋体"/>
                <w:szCs w:val="21"/>
              </w:rPr>
            </w:pPr>
          </w:p>
        </w:tc>
        <w:tc>
          <w:tcPr>
            <w:tcW w:w="938" w:type="dxa"/>
            <w:vAlign w:val="center"/>
          </w:tcPr>
          <w:p>
            <w:pPr>
              <w:ind w:firstLine="0" w:firstLineChars="0"/>
              <w:jc w:val="center"/>
              <w:textAlignment w:val="center"/>
              <w:rPr>
                <w:rFonts w:ascii="宋体"/>
                <w:szCs w:val="21"/>
              </w:rPr>
            </w:pPr>
          </w:p>
        </w:tc>
        <w:tc>
          <w:tcPr>
            <w:tcW w:w="904" w:type="dxa"/>
            <w:vAlign w:val="center"/>
          </w:tcPr>
          <w:p>
            <w:pPr>
              <w:ind w:firstLine="0" w:firstLineChars="0"/>
              <w:jc w:val="center"/>
              <w:textAlignment w:val="center"/>
              <w:rPr>
                <w:rFonts w:ascii="宋体"/>
                <w:szCs w:val="21"/>
              </w:rPr>
            </w:pPr>
          </w:p>
        </w:tc>
        <w:tc>
          <w:tcPr>
            <w:tcW w:w="1134" w:type="dxa"/>
            <w:vAlign w:val="center"/>
          </w:tcPr>
          <w:p>
            <w:pPr>
              <w:ind w:firstLine="0" w:firstLineChars="0"/>
              <w:jc w:val="center"/>
              <w:textAlignment w:val="center"/>
              <w:rPr>
                <w:rFonts w:ascii="宋体"/>
                <w:szCs w:val="21"/>
              </w:rPr>
            </w:pPr>
          </w:p>
        </w:tc>
        <w:tc>
          <w:tcPr>
            <w:tcW w:w="673" w:type="dxa"/>
            <w:vAlign w:val="center"/>
          </w:tcPr>
          <w:p>
            <w:pPr>
              <w:ind w:firstLine="0" w:firstLineChars="0"/>
              <w:jc w:val="center"/>
              <w:textAlignment w:val="center"/>
              <w:rPr>
                <w:rFonts w:ascii="宋体"/>
                <w:szCs w:val="21"/>
              </w:rPr>
            </w:pPr>
          </w:p>
        </w:tc>
      </w:tr>
      <w:tr>
        <w:tblPrEx>
          <w:tblBorders>
            <w:top w:val="single" w:color="auto" w:sz="12" w:space="0"/>
            <w:left w:val="single" w:color="auto" w:sz="12" w:space="0"/>
            <w:bottom w:val="single" w:color="auto" w:sz="12" w:space="0"/>
            <w:right w:val="single" w:color="auto" w:sz="12" w:space="0"/>
            <w:insideH w:val="single" w:color="000000" w:sz="4" w:space="0"/>
            <w:insideV w:val="single" w:color="000000" w:sz="4" w:space="0"/>
          </w:tblBorders>
          <w:tblCellMar>
            <w:top w:w="0" w:type="dxa"/>
            <w:left w:w="108" w:type="dxa"/>
            <w:bottom w:w="0" w:type="dxa"/>
            <w:right w:w="108" w:type="dxa"/>
          </w:tblCellMar>
        </w:tblPrEx>
        <w:trPr>
          <w:trHeight w:val="2056" w:hRule="atLeast"/>
        </w:trPr>
        <w:tc>
          <w:tcPr>
            <w:tcW w:w="1217" w:type="dxa"/>
            <w:tcBorders>
              <w:bottom w:val="single" w:color="auto" w:sz="12" w:space="0"/>
            </w:tcBorders>
            <w:vAlign w:val="center"/>
          </w:tcPr>
          <w:p>
            <w:pPr>
              <w:ind w:firstLine="0" w:firstLineChars="0"/>
              <w:jc w:val="center"/>
              <w:textAlignment w:val="center"/>
              <w:rPr>
                <w:rFonts w:ascii="宋体"/>
                <w:szCs w:val="21"/>
              </w:rPr>
            </w:pPr>
            <w:r>
              <w:rPr>
                <w:rFonts w:hint="eastAsia" w:ascii="宋体" w:hAnsi="宋体"/>
                <w:szCs w:val="21"/>
              </w:rPr>
              <w:t>说明</w:t>
            </w:r>
          </w:p>
        </w:tc>
        <w:tc>
          <w:tcPr>
            <w:tcW w:w="8069" w:type="dxa"/>
            <w:gridSpan w:val="8"/>
            <w:tcBorders>
              <w:bottom w:val="single" w:color="auto" w:sz="12" w:space="0"/>
            </w:tcBorders>
            <w:vAlign w:val="center"/>
          </w:tcPr>
          <w:p>
            <w:pPr>
              <w:ind w:firstLine="0" w:firstLineChars="0"/>
              <w:jc w:val="center"/>
              <w:textAlignment w:val="center"/>
              <w:rPr>
                <w:rFonts w:ascii="宋体"/>
                <w:szCs w:val="21"/>
              </w:rPr>
            </w:pPr>
          </w:p>
        </w:tc>
      </w:tr>
    </w:tbl>
    <w:p>
      <w:pPr>
        <w:spacing w:line="360" w:lineRule="auto"/>
        <w:ind w:firstLine="420"/>
        <w:textAlignment w:val="center"/>
        <w:rPr>
          <w:rFonts w:ascii="仿宋" w:hAnsi="仿宋" w:eastAsia="仿宋" w:cs="Times"/>
          <w:szCs w:val="21"/>
        </w:rPr>
      </w:pPr>
    </w:p>
    <w:p>
      <w:pPr>
        <w:ind w:firstLine="420"/>
      </w:pPr>
      <w:r>
        <w:rPr>
          <w:rFonts w:hint="eastAsia"/>
        </w:rPr>
        <w:t>注：项目管理机构组成表的人员由报价人自行配置，但必须符合报价人须知前附表相关条款的规定要求，项目管理机构成员须按《主要人员简历表》的格式每人一张分别填写简历表，并按《主要人员简历表》的“注”和“报价人须知前附表”相关条款的要求附相应证书、证明材料复印件。</w:t>
      </w:r>
    </w:p>
    <w:p>
      <w:pPr>
        <w:spacing w:line="360" w:lineRule="auto"/>
        <w:ind w:firstLine="720"/>
        <w:jc w:val="center"/>
        <w:textAlignment w:val="center"/>
        <w:rPr>
          <w:rFonts w:ascii="黑体" w:hAnsi="黑体" w:eastAsia="黑体" w:cs="Times"/>
          <w:bCs/>
          <w:sz w:val="36"/>
          <w:szCs w:val="36"/>
        </w:rPr>
        <w:sectPr>
          <w:headerReference r:id="rId19" w:type="default"/>
          <w:footerReference r:id="rId20" w:type="default"/>
          <w:pgSz w:w="11906" w:h="16838"/>
          <w:pgMar w:top="1418" w:right="1418" w:bottom="1418" w:left="1418" w:header="340" w:footer="1077" w:gutter="0"/>
          <w:pgNumType w:fmt="numberInDash"/>
          <w:cols w:space="720" w:num="1"/>
          <w:docGrid w:linePitch="312" w:charSpace="0"/>
        </w:sectPr>
      </w:pPr>
    </w:p>
    <w:p>
      <w:pPr>
        <w:pStyle w:val="19"/>
        <w:spacing w:before="120" w:after="120"/>
        <w:rPr>
          <w:rFonts w:ascii="宋体"/>
        </w:rPr>
      </w:pPr>
      <w:bookmarkStart w:id="228" w:name="_Toc60791832"/>
      <w:bookmarkStart w:id="229" w:name="_Toc55761433"/>
      <w:r>
        <w:rPr>
          <w:rFonts w:hint="eastAsia"/>
        </w:rPr>
        <w:t>（二）主要人员简历表</w:t>
      </w:r>
      <w:bookmarkEnd w:id="228"/>
      <w:bookmarkEnd w:id="229"/>
    </w:p>
    <w:tbl>
      <w:tblPr>
        <w:tblStyle w:val="14"/>
        <w:tblW w:w="0" w:type="auto"/>
        <w:tblInd w:w="0" w:type="dxa"/>
        <w:tblBorders>
          <w:top w:val="single" w:color="auto" w:sz="12" w:space="0"/>
          <w:left w:val="single" w:color="auto" w:sz="12" w:space="0"/>
          <w:bottom w:val="single" w:color="auto" w:sz="12" w:space="0"/>
          <w:right w:val="single" w:color="auto" w:sz="12" w:space="0"/>
          <w:insideH w:val="single" w:color="000000" w:sz="4" w:space="0"/>
          <w:insideV w:val="single" w:color="000000" w:sz="4" w:space="0"/>
        </w:tblBorders>
        <w:tblLayout w:type="fixed"/>
        <w:tblCellMar>
          <w:top w:w="0" w:type="dxa"/>
          <w:left w:w="108" w:type="dxa"/>
          <w:bottom w:w="0" w:type="dxa"/>
          <w:right w:w="108" w:type="dxa"/>
        </w:tblCellMar>
      </w:tblPr>
      <w:tblGrid>
        <w:gridCol w:w="1242"/>
        <w:gridCol w:w="2127"/>
        <w:gridCol w:w="1273"/>
        <w:gridCol w:w="1548"/>
        <w:gridCol w:w="1715"/>
        <w:gridCol w:w="1381"/>
      </w:tblGrid>
      <w:tr>
        <w:tblPrEx>
          <w:tblBorders>
            <w:top w:val="single" w:color="auto" w:sz="12" w:space="0"/>
            <w:left w:val="single" w:color="auto" w:sz="12" w:space="0"/>
            <w:bottom w:val="single" w:color="auto" w:sz="12" w:space="0"/>
            <w:right w:val="single" w:color="auto" w:sz="12" w:space="0"/>
            <w:insideH w:val="single" w:color="000000" w:sz="4" w:space="0"/>
            <w:insideV w:val="single" w:color="000000" w:sz="4" w:space="0"/>
          </w:tblBorders>
          <w:tblCellMar>
            <w:top w:w="0" w:type="dxa"/>
            <w:left w:w="108" w:type="dxa"/>
            <w:bottom w:w="0" w:type="dxa"/>
            <w:right w:w="108" w:type="dxa"/>
          </w:tblCellMar>
        </w:tblPrEx>
        <w:trPr>
          <w:trHeight w:val="635" w:hRule="atLeast"/>
        </w:trPr>
        <w:tc>
          <w:tcPr>
            <w:tcW w:w="1242" w:type="dxa"/>
            <w:tcBorders>
              <w:top w:val="single" w:color="auto" w:sz="12" w:space="0"/>
            </w:tcBorders>
            <w:vAlign w:val="center"/>
          </w:tcPr>
          <w:p>
            <w:pPr>
              <w:ind w:firstLine="0" w:firstLineChars="0"/>
              <w:jc w:val="center"/>
              <w:textAlignment w:val="center"/>
              <w:rPr>
                <w:rFonts w:ascii="宋体" w:cs="Times"/>
                <w:bCs/>
                <w:szCs w:val="21"/>
              </w:rPr>
            </w:pPr>
            <w:r>
              <w:rPr>
                <w:rFonts w:hint="eastAsia" w:ascii="宋体" w:hAnsi="宋体" w:cs="Times"/>
                <w:bCs/>
                <w:szCs w:val="21"/>
              </w:rPr>
              <w:t>姓</w:t>
            </w:r>
            <w:r>
              <w:rPr>
                <w:rFonts w:ascii="宋体" w:hAnsi="宋体" w:cs="Times"/>
                <w:bCs/>
                <w:szCs w:val="21"/>
              </w:rPr>
              <w:t xml:space="preserve"> </w:t>
            </w:r>
            <w:r>
              <w:rPr>
                <w:rFonts w:hint="eastAsia" w:ascii="宋体" w:hAnsi="宋体" w:cs="Times"/>
                <w:bCs/>
                <w:szCs w:val="21"/>
              </w:rPr>
              <w:t>名</w:t>
            </w:r>
          </w:p>
        </w:tc>
        <w:tc>
          <w:tcPr>
            <w:tcW w:w="2127" w:type="dxa"/>
            <w:tcBorders>
              <w:top w:val="single" w:color="auto" w:sz="12" w:space="0"/>
            </w:tcBorders>
            <w:vAlign w:val="center"/>
          </w:tcPr>
          <w:p>
            <w:pPr>
              <w:ind w:firstLine="0" w:firstLineChars="0"/>
              <w:jc w:val="center"/>
              <w:textAlignment w:val="center"/>
              <w:rPr>
                <w:rFonts w:ascii="宋体" w:cs="Times"/>
                <w:bCs/>
                <w:szCs w:val="21"/>
              </w:rPr>
            </w:pPr>
          </w:p>
        </w:tc>
        <w:tc>
          <w:tcPr>
            <w:tcW w:w="1273" w:type="dxa"/>
            <w:tcBorders>
              <w:top w:val="single" w:color="auto" w:sz="12" w:space="0"/>
            </w:tcBorders>
            <w:vAlign w:val="center"/>
          </w:tcPr>
          <w:p>
            <w:pPr>
              <w:ind w:firstLine="0" w:firstLineChars="0"/>
              <w:jc w:val="center"/>
              <w:textAlignment w:val="center"/>
              <w:rPr>
                <w:rFonts w:ascii="宋体" w:cs="Times"/>
                <w:bCs/>
                <w:szCs w:val="21"/>
              </w:rPr>
            </w:pPr>
            <w:r>
              <w:rPr>
                <w:rFonts w:hint="eastAsia" w:ascii="宋体" w:hAnsi="宋体" w:cs="Times"/>
                <w:bCs/>
                <w:szCs w:val="21"/>
              </w:rPr>
              <w:t>年</w:t>
            </w:r>
            <w:r>
              <w:rPr>
                <w:rFonts w:ascii="宋体" w:hAnsi="宋体" w:cs="Times"/>
                <w:bCs/>
                <w:szCs w:val="21"/>
              </w:rPr>
              <w:t xml:space="preserve"> </w:t>
            </w:r>
            <w:r>
              <w:rPr>
                <w:rFonts w:hint="eastAsia" w:ascii="宋体" w:hAnsi="宋体" w:cs="Times"/>
                <w:bCs/>
                <w:szCs w:val="21"/>
              </w:rPr>
              <w:t>龄</w:t>
            </w:r>
          </w:p>
        </w:tc>
        <w:tc>
          <w:tcPr>
            <w:tcW w:w="1548" w:type="dxa"/>
            <w:tcBorders>
              <w:top w:val="single" w:color="auto" w:sz="12" w:space="0"/>
            </w:tcBorders>
            <w:vAlign w:val="center"/>
          </w:tcPr>
          <w:p>
            <w:pPr>
              <w:ind w:firstLine="0" w:firstLineChars="0"/>
              <w:jc w:val="center"/>
              <w:textAlignment w:val="center"/>
              <w:rPr>
                <w:rFonts w:ascii="宋体" w:cs="Times"/>
                <w:bCs/>
                <w:szCs w:val="21"/>
              </w:rPr>
            </w:pPr>
          </w:p>
        </w:tc>
        <w:tc>
          <w:tcPr>
            <w:tcW w:w="1715" w:type="dxa"/>
            <w:tcBorders>
              <w:top w:val="single" w:color="auto" w:sz="12" w:space="0"/>
            </w:tcBorders>
            <w:vAlign w:val="center"/>
          </w:tcPr>
          <w:p>
            <w:pPr>
              <w:ind w:firstLine="0" w:firstLineChars="0"/>
              <w:jc w:val="center"/>
              <w:textAlignment w:val="center"/>
              <w:rPr>
                <w:rFonts w:ascii="宋体" w:cs="Times"/>
                <w:bCs/>
                <w:szCs w:val="21"/>
              </w:rPr>
            </w:pPr>
            <w:r>
              <w:rPr>
                <w:rFonts w:hint="eastAsia" w:ascii="宋体" w:hAnsi="宋体" w:cs="Times"/>
                <w:bCs/>
                <w:szCs w:val="21"/>
              </w:rPr>
              <w:t>学</w:t>
            </w:r>
            <w:r>
              <w:rPr>
                <w:rFonts w:ascii="宋体" w:hAnsi="宋体" w:cs="Times"/>
                <w:bCs/>
                <w:szCs w:val="21"/>
              </w:rPr>
              <w:t xml:space="preserve">  </w:t>
            </w:r>
            <w:r>
              <w:rPr>
                <w:rFonts w:hint="eastAsia" w:ascii="宋体" w:hAnsi="宋体" w:cs="Times"/>
                <w:bCs/>
                <w:szCs w:val="21"/>
              </w:rPr>
              <w:t>历</w:t>
            </w:r>
          </w:p>
        </w:tc>
        <w:tc>
          <w:tcPr>
            <w:tcW w:w="1381" w:type="dxa"/>
            <w:tcBorders>
              <w:top w:val="single" w:color="auto" w:sz="12" w:space="0"/>
            </w:tcBorders>
            <w:vAlign w:val="center"/>
          </w:tcPr>
          <w:p>
            <w:pPr>
              <w:ind w:firstLine="0" w:firstLineChars="0"/>
              <w:jc w:val="center"/>
              <w:textAlignment w:val="center"/>
              <w:rPr>
                <w:rFonts w:ascii="宋体" w:cs="Times"/>
                <w:bCs/>
                <w:szCs w:val="21"/>
              </w:rPr>
            </w:pPr>
          </w:p>
        </w:tc>
      </w:tr>
      <w:tr>
        <w:tblPrEx>
          <w:tblBorders>
            <w:top w:val="single" w:color="auto" w:sz="12" w:space="0"/>
            <w:left w:val="single" w:color="auto" w:sz="12" w:space="0"/>
            <w:bottom w:val="single" w:color="auto" w:sz="12" w:space="0"/>
            <w:right w:val="single" w:color="auto" w:sz="12" w:space="0"/>
            <w:insideH w:val="single" w:color="000000" w:sz="4" w:space="0"/>
            <w:insideV w:val="single" w:color="000000" w:sz="4" w:space="0"/>
          </w:tblBorders>
          <w:tblCellMar>
            <w:top w:w="0" w:type="dxa"/>
            <w:left w:w="108" w:type="dxa"/>
            <w:bottom w:w="0" w:type="dxa"/>
            <w:right w:w="108" w:type="dxa"/>
          </w:tblCellMar>
        </w:tblPrEx>
        <w:trPr>
          <w:trHeight w:val="635" w:hRule="atLeast"/>
        </w:trPr>
        <w:tc>
          <w:tcPr>
            <w:tcW w:w="1242" w:type="dxa"/>
            <w:vAlign w:val="center"/>
          </w:tcPr>
          <w:p>
            <w:pPr>
              <w:ind w:firstLine="0" w:firstLineChars="0"/>
              <w:jc w:val="center"/>
              <w:textAlignment w:val="center"/>
              <w:rPr>
                <w:rFonts w:ascii="宋体" w:cs="Times"/>
                <w:bCs/>
                <w:szCs w:val="21"/>
              </w:rPr>
            </w:pPr>
            <w:r>
              <w:rPr>
                <w:rFonts w:hint="eastAsia" w:ascii="宋体" w:hAnsi="宋体" w:cs="Times"/>
                <w:bCs/>
                <w:szCs w:val="21"/>
              </w:rPr>
              <w:t>职</w:t>
            </w:r>
            <w:r>
              <w:rPr>
                <w:rFonts w:ascii="宋体" w:hAnsi="宋体" w:cs="Times"/>
                <w:bCs/>
                <w:szCs w:val="21"/>
              </w:rPr>
              <w:t xml:space="preserve"> </w:t>
            </w:r>
            <w:r>
              <w:rPr>
                <w:rFonts w:hint="eastAsia" w:ascii="宋体" w:hAnsi="宋体" w:cs="Times"/>
                <w:bCs/>
                <w:szCs w:val="21"/>
              </w:rPr>
              <w:t>称</w:t>
            </w:r>
          </w:p>
        </w:tc>
        <w:tc>
          <w:tcPr>
            <w:tcW w:w="2127" w:type="dxa"/>
            <w:vAlign w:val="center"/>
          </w:tcPr>
          <w:p>
            <w:pPr>
              <w:ind w:firstLine="0" w:firstLineChars="0"/>
              <w:jc w:val="center"/>
              <w:textAlignment w:val="center"/>
              <w:rPr>
                <w:rFonts w:ascii="宋体" w:cs="Times"/>
                <w:bCs/>
                <w:szCs w:val="21"/>
              </w:rPr>
            </w:pPr>
          </w:p>
        </w:tc>
        <w:tc>
          <w:tcPr>
            <w:tcW w:w="1273" w:type="dxa"/>
            <w:vAlign w:val="center"/>
          </w:tcPr>
          <w:p>
            <w:pPr>
              <w:ind w:firstLine="0" w:firstLineChars="0"/>
              <w:jc w:val="center"/>
              <w:textAlignment w:val="center"/>
              <w:rPr>
                <w:rFonts w:ascii="宋体" w:cs="Times"/>
                <w:bCs/>
                <w:szCs w:val="21"/>
              </w:rPr>
            </w:pPr>
            <w:r>
              <w:rPr>
                <w:rFonts w:hint="eastAsia" w:ascii="宋体" w:hAnsi="宋体" w:cs="Times"/>
                <w:bCs/>
                <w:szCs w:val="21"/>
              </w:rPr>
              <w:t>职</w:t>
            </w:r>
            <w:r>
              <w:rPr>
                <w:rFonts w:ascii="宋体" w:hAnsi="宋体" w:cs="Times"/>
                <w:bCs/>
                <w:szCs w:val="21"/>
              </w:rPr>
              <w:t xml:space="preserve"> </w:t>
            </w:r>
            <w:r>
              <w:rPr>
                <w:rFonts w:hint="eastAsia" w:ascii="宋体" w:hAnsi="宋体" w:cs="Times"/>
                <w:bCs/>
                <w:szCs w:val="21"/>
              </w:rPr>
              <w:t>务</w:t>
            </w:r>
          </w:p>
        </w:tc>
        <w:tc>
          <w:tcPr>
            <w:tcW w:w="1548" w:type="dxa"/>
            <w:vAlign w:val="center"/>
          </w:tcPr>
          <w:p>
            <w:pPr>
              <w:ind w:firstLine="0" w:firstLineChars="0"/>
              <w:jc w:val="center"/>
              <w:textAlignment w:val="center"/>
              <w:rPr>
                <w:rFonts w:ascii="宋体" w:cs="Times"/>
                <w:bCs/>
                <w:szCs w:val="21"/>
              </w:rPr>
            </w:pPr>
          </w:p>
        </w:tc>
        <w:tc>
          <w:tcPr>
            <w:tcW w:w="1715" w:type="dxa"/>
            <w:vAlign w:val="center"/>
          </w:tcPr>
          <w:p>
            <w:pPr>
              <w:ind w:firstLine="0" w:firstLineChars="0"/>
              <w:jc w:val="center"/>
              <w:textAlignment w:val="center"/>
              <w:rPr>
                <w:rFonts w:ascii="宋体" w:cs="Times"/>
                <w:bCs/>
                <w:szCs w:val="21"/>
              </w:rPr>
            </w:pPr>
            <w:r>
              <w:rPr>
                <w:rFonts w:hint="eastAsia" w:ascii="宋体" w:hAnsi="宋体" w:cs="Times"/>
                <w:bCs/>
                <w:szCs w:val="21"/>
              </w:rPr>
              <w:t>拟在本项目任职</w:t>
            </w:r>
          </w:p>
        </w:tc>
        <w:tc>
          <w:tcPr>
            <w:tcW w:w="1381" w:type="dxa"/>
            <w:vAlign w:val="center"/>
          </w:tcPr>
          <w:p>
            <w:pPr>
              <w:ind w:firstLine="0" w:firstLineChars="0"/>
              <w:jc w:val="center"/>
              <w:textAlignment w:val="center"/>
              <w:rPr>
                <w:rFonts w:ascii="宋体" w:cs="Times"/>
                <w:bCs/>
                <w:szCs w:val="21"/>
              </w:rPr>
            </w:pPr>
          </w:p>
        </w:tc>
      </w:tr>
      <w:tr>
        <w:tblPrEx>
          <w:tblBorders>
            <w:top w:val="single" w:color="auto" w:sz="12" w:space="0"/>
            <w:left w:val="single" w:color="auto" w:sz="12" w:space="0"/>
            <w:bottom w:val="single" w:color="auto" w:sz="12" w:space="0"/>
            <w:right w:val="single" w:color="auto" w:sz="12" w:space="0"/>
            <w:insideH w:val="single" w:color="000000" w:sz="4" w:space="0"/>
            <w:insideV w:val="single" w:color="000000" w:sz="4" w:space="0"/>
          </w:tblBorders>
          <w:tblCellMar>
            <w:top w:w="0" w:type="dxa"/>
            <w:left w:w="108" w:type="dxa"/>
            <w:bottom w:w="0" w:type="dxa"/>
            <w:right w:w="108" w:type="dxa"/>
          </w:tblCellMar>
        </w:tblPrEx>
        <w:trPr>
          <w:trHeight w:val="635" w:hRule="atLeast"/>
        </w:trPr>
        <w:tc>
          <w:tcPr>
            <w:tcW w:w="1242" w:type="dxa"/>
            <w:vAlign w:val="center"/>
          </w:tcPr>
          <w:p>
            <w:pPr>
              <w:ind w:firstLine="0" w:firstLineChars="0"/>
              <w:jc w:val="center"/>
              <w:textAlignment w:val="center"/>
              <w:rPr>
                <w:rFonts w:ascii="宋体" w:cs="Times"/>
                <w:bCs/>
                <w:szCs w:val="21"/>
              </w:rPr>
            </w:pPr>
            <w:r>
              <w:rPr>
                <w:rFonts w:hint="eastAsia" w:ascii="宋体" w:hAnsi="宋体" w:cs="Times"/>
                <w:bCs/>
                <w:szCs w:val="21"/>
              </w:rPr>
              <w:t>毕业院校</w:t>
            </w:r>
          </w:p>
        </w:tc>
        <w:tc>
          <w:tcPr>
            <w:tcW w:w="8044" w:type="dxa"/>
            <w:gridSpan w:val="5"/>
            <w:vAlign w:val="center"/>
          </w:tcPr>
          <w:p>
            <w:pPr>
              <w:ind w:firstLine="0" w:firstLineChars="0"/>
              <w:jc w:val="center"/>
              <w:textAlignment w:val="center"/>
              <w:rPr>
                <w:rFonts w:ascii="宋体" w:cs="Times"/>
                <w:bCs/>
                <w:szCs w:val="21"/>
              </w:rPr>
            </w:pPr>
            <w:r>
              <w:rPr>
                <w:rFonts w:ascii="宋体" w:hAnsi="宋体" w:cs="Times"/>
                <w:bCs/>
                <w:szCs w:val="21"/>
                <w:u w:val="single"/>
              </w:rPr>
              <w:t xml:space="preserve">       </w:t>
            </w:r>
            <w:r>
              <w:rPr>
                <w:rFonts w:hint="eastAsia" w:ascii="宋体" w:hAnsi="宋体" w:cs="Times"/>
                <w:bCs/>
                <w:szCs w:val="21"/>
              </w:rPr>
              <w:t>年毕业于</w:t>
            </w:r>
            <w:r>
              <w:rPr>
                <w:rFonts w:ascii="宋体" w:hAnsi="宋体" w:cs="Times"/>
                <w:bCs/>
                <w:szCs w:val="21"/>
                <w:u w:val="single"/>
              </w:rPr>
              <w:t xml:space="preserve">                 </w:t>
            </w:r>
            <w:r>
              <w:rPr>
                <w:rFonts w:hint="eastAsia" w:ascii="宋体" w:hAnsi="宋体" w:cs="Times"/>
                <w:bCs/>
                <w:szCs w:val="21"/>
              </w:rPr>
              <w:t>院校</w:t>
            </w:r>
            <w:r>
              <w:rPr>
                <w:rFonts w:ascii="宋体" w:hAnsi="宋体" w:cs="Times"/>
                <w:bCs/>
                <w:szCs w:val="21"/>
                <w:u w:val="single"/>
              </w:rPr>
              <w:t xml:space="preserve">        </w:t>
            </w:r>
            <w:r>
              <w:rPr>
                <w:rFonts w:hint="eastAsia" w:ascii="宋体" w:hAnsi="宋体" w:cs="Times"/>
                <w:bCs/>
                <w:szCs w:val="21"/>
              </w:rPr>
              <w:t>专业</w:t>
            </w:r>
          </w:p>
        </w:tc>
      </w:tr>
      <w:tr>
        <w:tblPrEx>
          <w:tblBorders>
            <w:top w:val="single" w:color="auto" w:sz="12" w:space="0"/>
            <w:left w:val="single" w:color="auto" w:sz="12" w:space="0"/>
            <w:bottom w:val="single" w:color="auto" w:sz="12" w:space="0"/>
            <w:right w:val="single" w:color="auto" w:sz="12" w:space="0"/>
            <w:insideH w:val="single" w:color="000000" w:sz="4" w:space="0"/>
            <w:insideV w:val="single" w:color="000000" w:sz="4" w:space="0"/>
          </w:tblBorders>
          <w:tblCellMar>
            <w:top w:w="0" w:type="dxa"/>
            <w:left w:w="108" w:type="dxa"/>
            <w:bottom w:w="0" w:type="dxa"/>
            <w:right w:w="108" w:type="dxa"/>
          </w:tblCellMar>
        </w:tblPrEx>
        <w:trPr>
          <w:trHeight w:val="635" w:hRule="atLeast"/>
        </w:trPr>
        <w:tc>
          <w:tcPr>
            <w:tcW w:w="9286" w:type="dxa"/>
            <w:gridSpan w:val="6"/>
            <w:vAlign w:val="center"/>
          </w:tcPr>
          <w:p>
            <w:pPr>
              <w:ind w:firstLine="0" w:firstLineChars="0"/>
              <w:jc w:val="center"/>
              <w:textAlignment w:val="center"/>
              <w:rPr>
                <w:rFonts w:ascii="宋体" w:cs="Times"/>
                <w:bCs/>
                <w:szCs w:val="21"/>
              </w:rPr>
            </w:pPr>
            <w:r>
              <w:rPr>
                <w:rFonts w:hint="eastAsia" w:ascii="宋体" w:hAnsi="宋体" w:cs="Times"/>
                <w:bCs/>
                <w:szCs w:val="21"/>
              </w:rPr>
              <w:t>主</w:t>
            </w:r>
            <w:r>
              <w:rPr>
                <w:rFonts w:ascii="宋体" w:hAnsi="宋体" w:cs="Times"/>
                <w:bCs/>
                <w:szCs w:val="21"/>
              </w:rPr>
              <w:t xml:space="preserve"> </w:t>
            </w:r>
            <w:r>
              <w:rPr>
                <w:rFonts w:hint="eastAsia" w:ascii="宋体" w:hAnsi="宋体" w:cs="Times"/>
                <w:bCs/>
                <w:szCs w:val="21"/>
              </w:rPr>
              <w:t>要</w:t>
            </w:r>
            <w:r>
              <w:rPr>
                <w:rFonts w:ascii="宋体" w:hAnsi="宋体" w:cs="Times"/>
                <w:bCs/>
                <w:szCs w:val="21"/>
              </w:rPr>
              <w:t xml:space="preserve"> </w:t>
            </w:r>
            <w:r>
              <w:rPr>
                <w:rFonts w:hint="eastAsia" w:ascii="宋体" w:hAnsi="宋体" w:cs="Times"/>
                <w:bCs/>
                <w:szCs w:val="21"/>
              </w:rPr>
              <w:t>工</w:t>
            </w:r>
            <w:r>
              <w:rPr>
                <w:rFonts w:ascii="宋体" w:hAnsi="宋体" w:cs="Times"/>
                <w:bCs/>
                <w:szCs w:val="21"/>
              </w:rPr>
              <w:t xml:space="preserve"> </w:t>
            </w:r>
            <w:r>
              <w:rPr>
                <w:rFonts w:hint="eastAsia" w:ascii="宋体" w:hAnsi="宋体" w:cs="Times"/>
                <w:bCs/>
                <w:szCs w:val="21"/>
              </w:rPr>
              <w:t>作</w:t>
            </w:r>
            <w:r>
              <w:rPr>
                <w:rFonts w:ascii="宋体" w:hAnsi="宋体" w:cs="Times"/>
                <w:bCs/>
                <w:szCs w:val="21"/>
              </w:rPr>
              <w:t xml:space="preserve"> </w:t>
            </w:r>
            <w:r>
              <w:rPr>
                <w:rFonts w:hint="eastAsia" w:ascii="宋体" w:hAnsi="宋体" w:cs="Times"/>
                <w:bCs/>
                <w:szCs w:val="21"/>
              </w:rPr>
              <w:t>经 历</w:t>
            </w:r>
          </w:p>
        </w:tc>
      </w:tr>
      <w:tr>
        <w:tblPrEx>
          <w:tblBorders>
            <w:top w:val="single" w:color="auto" w:sz="12" w:space="0"/>
            <w:left w:val="single" w:color="auto" w:sz="12" w:space="0"/>
            <w:bottom w:val="single" w:color="auto" w:sz="12" w:space="0"/>
            <w:right w:val="single" w:color="auto" w:sz="12" w:space="0"/>
            <w:insideH w:val="single" w:color="000000" w:sz="4" w:space="0"/>
            <w:insideV w:val="single" w:color="000000" w:sz="4" w:space="0"/>
          </w:tblBorders>
          <w:tblCellMar>
            <w:top w:w="0" w:type="dxa"/>
            <w:left w:w="108" w:type="dxa"/>
            <w:bottom w:w="0" w:type="dxa"/>
            <w:right w:w="108" w:type="dxa"/>
          </w:tblCellMar>
        </w:tblPrEx>
        <w:trPr>
          <w:trHeight w:val="635" w:hRule="atLeast"/>
        </w:trPr>
        <w:tc>
          <w:tcPr>
            <w:tcW w:w="1242" w:type="dxa"/>
            <w:vAlign w:val="center"/>
          </w:tcPr>
          <w:p>
            <w:pPr>
              <w:ind w:firstLine="0" w:firstLineChars="0"/>
              <w:jc w:val="center"/>
              <w:textAlignment w:val="center"/>
              <w:rPr>
                <w:rFonts w:ascii="宋体" w:cs="Times"/>
                <w:bCs/>
                <w:szCs w:val="21"/>
              </w:rPr>
            </w:pPr>
            <w:r>
              <w:rPr>
                <w:rFonts w:hint="eastAsia" w:ascii="宋体" w:hAnsi="宋体" w:cs="Times"/>
                <w:bCs/>
                <w:szCs w:val="21"/>
              </w:rPr>
              <w:t>时</w:t>
            </w:r>
            <w:r>
              <w:rPr>
                <w:rFonts w:ascii="宋体" w:hAnsi="宋体" w:cs="Times"/>
                <w:bCs/>
                <w:szCs w:val="21"/>
              </w:rPr>
              <w:t xml:space="preserve"> </w:t>
            </w:r>
            <w:r>
              <w:rPr>
                <w:rFonts w:hint="eastAsia" w:ascii="宋体" w:hAnsi="宋体" w:cs="Times"/>
                <w:bCs/>
                <w:szCs w:val="21"/>
              </w:rPr>
              <w:t>间</w:t>
            </w:r>
          </w:p>
        </w:tc>
        <w:tc>
          <w:tcPr>
            <w:tcW w:w="3400" w:type="dxa"/>
            <w:gridSpan w:val="2"/>
            <w:vAlign w:val="center"/>
          </w:tcPr>
          <w:p>
            <w:pPr>
              <w:ind w:firstLine="0" w:firstLineChars="0"/>
              <w:jc w:val="center"/>
              <w:textAlignment w:val="center"/>
              <w:rPr>
                <w:rFonts w:ascii="宋体" w:cs="Times"/>
                <w:bCs/>
                <w:szCs w:val="21"/>
              </w:rPr>
            </w:pPr>
            <w:r>
              <w:rPr>
                <w:rFonts w:hint="eastAsia" w:ascii="宋体" w:hAnsi="宋体" w:cs="Times"/>
                <w:bCs/>
                <w:szCs w:val="21"/>
              </w:rPr>
              <w:t>参加过的工程项目</w:t>
            </w:r>
          </w:p>
        </w:tc>
        <w:tc>
          <w:tcPr>
            <w:tcW w:w="1548" w:type="dxa"/>
            <w:vAlign w:val="center"/>
          </w:tcPr>
          <w:p>
            <w:pPr>
              <w:ind w:firstLine="0" w:firstLineChars="0"/>
              <w:jc w:val="center"/>
              <w:textAlignment w:val="center"/>
              <w:rPr>
                <w:rFonts w:ascii="宋体" w:cs="Times"/>
                <w:bCs/>
                <w:szCs w:val="21"/>
              </w:rPr>
            </w:pPr>
            <w:r>
              <w:rPr>
                <w:rFonts w:hint="eastAsia" w:ascii="宋体" w:hAnsi="宋体" w:cs="Times"/>
                <w:bCs/>
                <w:szCs w:val="21"/>
              </w:rPr>
              <w:t>担任职务</w:t>
            </w:r>
          </w:p>
        </w:tc>
        <w:tc>
          <w:tcPr>
            <w:tcW w:w="3096" w:type="dxa"/>
            <w:gridSpan w:val="2"/>
            <w:vAlign w:val="center"/>
          </w:tcPr>
          <w:p>
            <w:pPr>
              <w:ind w:firstLine="0" w:firstLineChars="0"/>
              <w:jc w:val="center"/>
              <w:textAlignment w:val="center"/>
              <w:rPr>
                <w:rFonts w:ascii="宋体" w:cs="Times"/>
                <w:bCs/>
                <w:szCs w:val="21"/>
              </w:rPr>
            </w:pPr>
            <w:r>
              <w:rPr>
                <w:rFonts w:hint="eastAsia" w:ascii="宋体" w:hAnsi="宋体" w:cs="Times"/>
                <w:bCs/>
                <w:szCs w:val="21"/>
              </w:rPr>
              <w:t>发包人及联系电话</w:t>
            </w:r>
          </w:p>
        </w:tc>
      </w:tr>
      <w:tr>
        <w:tblPrEx>
          <w:tblBorders>
            <w:top w:val="single" w:color="auto" w:sz="12" w:space="0"/>
            <w:left w:val="single" w:color="auto" w:sz="12" w:space="0"/>
            <w:bottom w:val="single" w:color="auto" w:sz="12" w:space="0"/>
            <w:right w:val="single" w:color="auto" w:sz="12" w:space="0"/>
            <w:insideH w:val="single" w:color="000000" w:sz="4" w:space="0"/>
            <w:insideV w:val="single" w:color="000000" w:sz="4" w:space="0"/>
          </w:tblBorders>
          <w:tblCellMar>
            <w:top w:w="0" w:type="dxa"/>
            <w:left w:w="108" w:type="dxa"/>
            <w:bottom w:w="0" w:type="dxa"/>
            <w:right w:w="108" w:type="dxa"/>
          </w:tblCellMar>
        </w:tblPrEx>
        <w:trPr>
          <w:trHeight w:val="635" w:hRule="atLeast"/>
        </w:trPr>
        <w:tc>
          <w:tcPr>
            <w:tcW w:w="1242" w:type="dxa"/>
            <w:vAlign w:val="center"/>
          </w:tcPr>
          <w:p>
            <w:pPr>
              <w:ind w:firstLine="0" w:firstLineChars="0"/>
              <w:jc w:val="center"/>
              <w:textAlignment w:val="center"/>
              <w:rPr>
                <w:rFonts w:ascii="宋体" w:cs="Times"/>
                <w:bCs/>
                <w:szCs w:val="21"/>
              </w:rPr>
            </w:pPr>
          </w:p>
        </w:tc>
        <w:tc>
          <w:tcPr>
            <w:tcW w:w="3400" w:type="dxa"/>
            <w:gridSpan w:val="2"/>
            <w:vAlign w:val="center"/>
          </w:tcPr>
          <w:p>
            <w:pPr>
              <w:ind w:firstLine="0" w:firstLineChars="0"/>
              <w:jc w:val="center"/>
              <w:textAlignment w:val="center"/>
              <w:rPr>
                <w:rFonts w:ascii="宋体" w:cs="Times"/>
                <w:bCs/>
                <w:szCs w:val="21"/>
              </w:rPr>
            </w:pPr>
          </w:p>
        </w:tc>
        <w:tc>
          <w:tcPr>
            <w:tcW w:w="1548" w:type="dxa"/>
            <w:vAlign w:val="center"/>
          </w:tcPr>
          <w:p>
            <w:pPr>
              <w:ind w:firstLine="0" w:firstLineChars="0"/>
              <w:jc w:val="center"/>
              <w:textAlignment w:val="center"/>
              <w:rPr>
                <w:rFonts w:ascii="宋体" w:cs="Times"/>
                <w:bCs/>
                <w:szCs w:val="21"/>
              </w:rPr>
            </w:pPr>
          </w:p>
        </w:tc>
        <w:tc>
          <w:tcPr>
            <w:tcW w:w="3096" w:type="dxa"/>
            <w:gridSpan w:val="2"/>
            <w:vAlign w:val="center"/>
          </w:tcPr>
          <w:p>
            <w:pPr>
              <w:ind w:firstLine="0" w:firstLineChars="0"/>
              <w:jc w:val="center"/>
              <w:textAlignment w:val="center"/>
              <w:rPr>
                <w:rFonts w:ascii="宋体" w:cs="Times"/>
                <w:bCs/>
                <w:szCs w:val="21"/>
              </w:rPr>
            </w:pPr>
          </w:p>
        </w:tc>
      </w:tr>
      <w:tr>
        <w:tblPrEx>
          <w:tblBorders>
            <w:top w:val="single" w:color="auto" w:sz="12" w:space="0"/>
            <w:left w:val="single" w:color="auto" w:sz="12" w:space="0"/>
            <w:bottom w:val="single" w:color="auto" w:sz="12" w:space="0"/>
            <w:right w:val="single" w:color="auto" w:sz="12" w:space="0"/>
            <w:insideH w:val="single" w:color="000000" w:sz="4" w:space="0"/>
            <w:insideV w:val="single" w:color="000000" w:sz="4" w:space="0"/>
          </w:tblBorders>
          <w:tblCellMar>
            <w:top w:w="0" w:type="dxa"/>
            <w:left w:w="108" w:type="dxa"/>
            <w:bottom w:w="0" w:type="dxa"/>
            <w:right w:w="108" w:type="dxa"/>
          </w:tblCellMar>
        </w:tblPrEx>
        <w:trPr>
          <w:trHeight w:val="635" w:hRule="atLeast"/>
        </w:trPr>
        <w:tc>
          <w:tcPr>
            <w:tcW w:w="1242" w:type="dxa"/>
            <w:vAlign w:val="center"/>
          </w:tcPr>
          <w:p>
            <w:pPr>
              <w:ind w:firstLine="0" w:firstLineChars="0"/>
              <w:jc w:val="center"/>
              <w:textAlignment w:val="center"/>
              <w:rPr>
                <w:rFonts w:ascii="宋体" w:cs="Times"/>
                <w:bCs/>
                <w:szCs w:val="21"/>
              </w:rPr>
            </w:pPr>
          </w:p>
        </w:tc>
        <w:tc>
          <w:tcPr>
            <w:tcW w:w="3400" w:type="dxa"/>
            <w:gridSpan w:val="2"/>
            <w:vAlign w:val="center"/>
          </w:tcPr>
          <w:p>
            <w:pPr>
              <w:ind w:firstLine="0" w:firstLineChars="0"/>
              <w:jc w:val="center"/>
              <w:textAlignment w:val="center"/>
              <w:rPr>
                <w:rFonts w:ascii="宋体" w:cs="Times"/>
                <w:bCs/>
                <w:szCs w:val="21"/>
              </w:rPr>
            </w:pPr>
          </w:p>
        </w:tc>
        <w:tc>
          <w:tcPr>
            <w:tcW w:w="1548" w:type="dxa"/>
            <w:vAlign w:val="center"/>
          </w:tcPr>
          <w:p>
            <w:pPr>
              <w:ind w:firstLine="0" w:firstLineChars="0"/>
              <w:jc w:val="center"/>
              <w:textAlignment w:val="center"/>
              <w:rPr>
                <w:rFonts w:ascii="宋体" w:cs="Times"/>
                <w:bCs/>
                <w:szCs w:val="21"/>
              </w:rPr>
            </w:pPr>
          </w:p>
        </w:tc>
        <w:tc>
          <w:tcPr>
            <w:tcW w:w="3096" w:type="dxa"/>
            <w:gridSpan w:val="2"/>
            <w:vAlign w:val="center"/>
          </w:tcPr>
          <w:p>
            <w:pPr>
              <w:ind w:firstLine="0" w:firstLineChars="0"/>
              <w:jc w:val="center"/>
              <w:textAlignment w:val="center"/>
              <w:rPr>
                <w:rFonts w:ascii="宋体" w:cs="Times"/>
                <w:bCs/>
                <w:szCs w:val="21"/>
              </w:rPr>
            </w:pPr>
          </w:p>
        </w:tc>
      </w:tr>
      <w:tr>
        <w:tblPrEx>
          <w:tblBorders>
            <w:top w:val="single" w:color="auto" w:sz="12" w:space="0"/>
            <w:left w:val="single" w:color="auto" w:sz="12" w:space="0"/>
            <w:bottom w:val="single" w:color="auto" w:sz="12" w:space="0"/>
            <w:right w:val="single" w:color="auto" w:sz="12" w:space="0"/>
            <w:insideH w:val="single" w:color="000000" w:sz="4" w:space="0"/>
            <w:insideV w:val="single" w:color="000000" w:sz="4" w:space="0"/>
          </w:tblBorders>
          <w:tblCellMar>
            <w:top w:w="0" w:type="dxa"/>
            <w:left w:w="108" w:type="dxa"/>
            <w:bottom w:w="0" w:type="dxa"/>
            <w:right w:w="108" w:type="dxa"/>
          </w:tblCellMar>
        </w:tblPrEx>
        <w:trPr>
          <w:trHeight w:val="635" w:hRule="atLeast"/>
        </w:trPr>
        <w:tc>
          <w:tcPr>
            <w:tcW w:w="1242" w:type="dxa"/>
            <w:vAlign w:val="center"/>
          </w:tcPr>
          <w:p>
            <w:pPr>
              <w:ind w:firstLine="0" w:firstLineChars="0"/>
              <w:jc w:val="center"/>
              <w:textAlignment w:val="center"/>
              <w:rPr>
                <w:rFonts w:ascii="宋体" w:cs="Times"/>
                <w:bCs/>
                <w:szCs w:val="21"/>
              </w:rPr>
            </w:pPr>
          </w:p>
        </w:tc>
        <w:tc>
          <w:tcPr>
            <w:tcW w:w="3400" w:type="dxa"/>
            <w:gridSpan w:val="2"/>
            <w:vAlign w:val="center"/>
          </w:tcPr>
          <w:p>
            <w:pPr>
              <w:ind w:firstLine="0" w:firstLineChars="0"/>
              <w:jc w:val="center"/>
              <w:textAlignment w:val="center"/>
              <w:rPr>
                <w:rFonts w:ascii="宋体" w:cs="Times"/>
                <w:bCs/>
                <w:szCs w:val="21"/>
              </w:rPr>
            </w:pPr>
          </w:p>
        </w:tc>
        <w:tc>
          <w:tcPr>
            <w:tcW w:w="1548" w:type="dxa"/>
            <w:vAlign w:val="center"/>
          </w:tcPr>
          <w:p>
            <w:pPr>
              <w:ind w:firstLine="0" w:firstLineChars="0"/>
              <w:jc w:val="center"/>
              <w:textAlignment w:val="center"/>
              <w:rPr>
                <w:rFonts w:ascii="宋体" w:cs="Times"/>
                <w:bCs/>
                <w:szCs w:val="21"/>
              </w:rPr>
            </w:pPr>
          </w:p>
        </w:tc>
        <w:tc>
          <w:tcPr>
            <w:tcW w:w="3096" w:type="dxa"/>
            <w:gridSpan w:val="2"/>
            <w:vAlign w:val="center"/>
          </w:tcPr>
          <w:p>
            <w:pPr>
              <w:ind w:firstLine="0" w:firstLineChars="0"/>
              <w:jc w:val="center"/>
              <w:textAlignment w:val="center"/>
              <w:rPr>
                <w:rFonts w:ascii="宋体" w:cs="Times"/>
                <w:bCs/>
                <w:szCs w:val="21"/>
              </w:rPr>
            </w:pPr>
          </w:p>
        </w:tc>
      </w:tr>
      <w:tr>
        <w:tblPrEx>
          <w:tblBorders>
            <w:top w:val="single" w:color="auto" w:sz="12" w:space="0"/>
            <w:left w:val="single" w:color="auto" w:sz="12" w:space="0"/>
            <w:bottom w:val="single" w:color="auto" w:sz="12" w:space="0"/>
            <w:right w:val="single" w:color="auto" w:sz="12" w:space="0"/>
            <w:insideH w:val="single" w:color="000000" w:sz="4" w:space="0"/>
            <w:insideV w:val="single" w:color="000000" w:sz="4" w:space="0"/>
          </w:tblBorders>
          <w:tblCellMar>
            <w:top w:w="0" w:type="dxa"/>
            <w:left w:w="108" w:type="dxa"/>
            <w:bottom w:w="0" w:type="dxa"/>
            <w:right w:w="108" w:type="dxa"/>
          </w:tblCellMar>
        </w:tblPrEx>
        <w:trPr>
          <w:trHeight w:val="635" w:hRule="atLeast"/>
        </w:trPr>
        <w:tc>
          <w:tcPr>
            <w:tcW w:w="1242" w:type="dxa"/>
            <w:vAlign w:val="center"/>
          </w:tcPr>
          <w:p>
            <w:pPr>
              <w:ind w:firstLine="0" w:firstLineChars="0"/>
              <w:jc w:val="center"/>
              <w:textAlignment w:val="center"/>
              <w:rPr>
                <w:rFonts w:ascii="宋体" w:cs="Times"/>
                <w:bCs/>
                <w:szCs w:val="21"/>
              </w:rPr>
            </w:pPr>
          </w:p>
        </w:tc>
        <w:tc>
          <w:tcPr>
            <w:tcW w:w="3400" w:type="dxa"/>
            <w:gridSpan w:val="2"/>
            <w:vAlign w:val="center"/>
          </w:tcPr>
          <w:p>
            <w:pPr>
              <w:ind w:firstLine="0" w:firstLineChars="0"/>
              <w:jc w:val="center"/>
              <w:textAlignment w:val="center"/>
              <w:rPr>
                <w:rFonts w:ascii="宋体" w:cs="Times"/>
                <w:bCs/>
                <w:szCs w:val="21"/>
              </w:rPr>
            </w:pPr>
          </w:p>
        </w:tc>
        <w:tc>
          <w:tcPr>
            <w:tcW w:w="1548" w:type="dxa"/>
            <w:vAlign w:val="center"/>
          </w:tcPr>
          <w:p>
            <w:pPr>
              <w:ind w:firstLine="0" w:firstLineChars="0"/>
              <w:jc w:val="center"/>
              <w:textAlignment w:val="center"/>
              <w:rPr>
                <w:rFonts w:ascii="宋体" w:cs="Times"/>
                <w:bCs/>
                <w:szCs w:val="21"/>
              </w:rPr>
            </w:pPr>
          </w:p>
        </w:tc>
        <w:tc>
          <w:tcPr>
            <w:tcW w:w="3096" w:type="dxa"/>
            <w:gridSpan w:val="2"/>
            <w:vAlign w:val="center"/>
          </w:tcPr>
          <w:p>
            <w:pPr>
              <w:ind w:firstLine="0" w:firstLineChars="0"/>
              <w:jc w:val="center"/>
              <w:textAlignment w:val="center"/>
              <w:rPr>
                <w:rFonts w:ascii="宋体" w:cs="Times"/>
                <w:bCs/>
                <w:szCs w:val="21"/>
              </w:rPr>
            </w:pPr>
          </w:p>
        </w:tc>
      </w:tr>
      <w:tr>
        <w:tblPrEx>
          <w:tblBorders>
            <w:top w:val="single" w:color="auto" w:sz="12" w:space="0"/>
            <w:left w:val="single" w:color="auto" w:sz="12" w:space="0"/>
            <w:bottom w:val="single" w:color="auto" w:sz="12" w:space="0"/>
            <w:right w:val="single" w:color="auto" w:sz="12" w:space="0"/>
            <w:insideH w:val="single" w:color="000000" w:sz="4" w:space="0"/>
            <w:insideV w:val="single" w:color="000000" w:sz="4" w:space="0"/>
          </w:tblBorders>
          <w:tblCellMar>
            <w:top w:w="0" w:type="dxa"/>
            <w:left w:w="108" w:type="dxa"/>
            <w:bottom w:w="0" w:type="dxa"/>
            <w:right w:w="108" w:type="dxa"/>
          </w:tblCellMar>
        </w:tblPrEx>
        <w:trPr>
          <w:trHeight w:val="635" w:hRule="atLeast"/>
        </w:trPr>
        <w:tc>
          <w:tcPr>
            <w:tcW w:w="1242" w:type="dxa"/>
            <w:vAlign w:val="center"/>
          </w:tcPr>
          <w:p>
            <w:pPr>
              <w:ind w:firstLine="0" w:firstLineChars="0"/>
              <w:jc w:val="center"/>
              <w:textAlignment w:val="center"/>
              <w:rPr>
                <w:rFonts w:ascii="宋体" w:cs="Times"/>
                <w:bCs/>
                <w:szCs w:val="21"/>
              </w:rPr>
            </w:pPr>
          </w:p>
        </w:tc>
        <w:tc>
          <w:tcPr>
            <w:tcW w:w="3400" w:type="dxa"/>
            <w:gridSpan w:val="2"/>
            <w:vAlign w:val="center"/>
          </w:tcPr>
          <w:p>
            <w:pPr>
              <w:ind w:firstLine="0" w:firstLineChars="0"/>
              <w:jc w:val="center"/>
              <w:textAlignment w:val="center"/>
              <w:rPr>
                <w:rFonts w:ascii="宋体" w:cs="Times"/>
                <w:bCs/>
                <w:szCs w:val="21"/>
              </w:rPr>
            </w:pPr>
          </w:p>
        </w:tc>
        <w:tc>
          <w:tcPr>
            <w:tcW w:w="1548" w:type="dxa"/>
            <w:vAlign w:val="center"/>
          </w:tcPr>
          <w:p>
            <w:pPr>
              <w:ind w:firstLine="0" w:firstLineChars="0"/>
              <w:jc w:val="center"/>
              <w:textAlignment w:val="center"/>
              <w:rPr>
                <w:rFonts w:ascii="宋体" w:cs="Times"/>
                <w:bCs/>
                <w:szCs w:val="21"/>
              </w:rPr>
            </w:pPr>
          </w:p>
        </w:tc>
        <w:tc>
          <w:tcPr>
            <w:tcW w:w="3096" w:type="dxa"/>
            <w:gridSpan w:val="2"/>
            <w:vAlign w:val="center"/>
          </w:tcPr>
          <w:p>
            <w:pPr>
              <w:ind w:firstLine="0" w:firstLineChars="0"/>
              <w:jc w:val="center"/>
              <w:textAlignment w:val="center"/>
              <w:rPr>
                <w:rFonts w:ascii="宋体" w:cs="Times"/>
                <w:bCs/>
                <w:szCs w:val="21"/>
              </w:rPr>
            </w:pPr>
          </w:p>
        </w:tc>
      </w:tr>
      <w:tr>
        <w:tblPrEx>
          <w:tblBorders>
            <w:top w:val="single" w:color="auto" w:sz="12" w:space="0"/>
            <w:left w:val="single" w:color="auto" w:sz="12" w:space="0"/>
            <w:bottom w:val="single" w:color="auto" w:sz="12" w:space="0"/>
            <w:right w:val="single" w:color="auto" w:sz="12" w:space="0"/>
            <w:insideH w:val="single" w:color="000000" w:sz="4" w:space="0"/>
            <w:insideV w:val="single" w:color="000000" w:sz="4" w:space="0"/>
          </w:tblBorders>
          <w:tblCellMar>
            <w:top w:w="0" w:type="dxa"/>
            <w:left w:w="108" w:type="dxa"/>
            <w:bottom w:w="0" w:type="dxa"/>
            <w:right w:w="108" w:type="dxa"/>
          </w:tblCellMar>
        </w:tblPrEx>
        <w:trPr>
          <w:trHeight w:val="635" w:hRule="atLeast"/>
        </w:trPr>
        <w:tc>
          <w:tcPr>
            <w:tcW w:w="1242" w:type="dxa"/>
            <w:vAlign w:val="center"/>
          </w:tcPr>
          <w:p>
            <w:pPr>
              <w:ind w:firstLine="0" w:firstLineChars="0"/>
              <w:jc w:val="center"/>
              <w:textAlignment w:val="center"/>
              <w:rPr>
                <w:rFonts w:ascii="宋体" w:cs="Times"/>
                <w:bCs/>
                <w:szCs w:val="21"/>
              </w:rPr>
            </w:pPr>
          </w:p>
        </w:tc>
        <w:tc>
          <w:tcPr>
            <w:tcW w:w="3400" w:type="dxa"/>
            <w:gridSpan w:val="2"/>
            <w:vAlign w:val="center"/>
          </w:tcPr>
          <w:p>
            <w:pPr>
              <w:ind w:firstLine="0" w:firstLineChars="0"/>
              <w:jc w:val="center"/>
              <w:textAlignment w:val="center"/>
              <w:rPr>
                <w:rFonts w:ascii="宋体" w:cs="Times"/>
                <w:bCs/>
                <w:szCs w:val="21"/>
              </w:rPr>
            </w:pPr>
          </w:p>
        </w:tc>
        <w:tc>
          <w:tcPr>
            <w:tcW w:w="1548" w:type="dxa"/>
            <w:vAlign w:val="center"/>
          </w:tcPr>
          <w:p>
            <w:pPr>
              <w:ind w:firstLine="0" w:firstLineChars="0"/>
              <w:jc w:val="center"/>
              <w:textAlignment w:val="center"/>
              <w:rPr>
                <w:rFonts w:ascii="宋体" w:cs="Times"/>
                <w:bCs/>
                <w:szCs w:val="21"/>
              </w:rPr>
            </w:pPr>
          </w:p>
        </w:tc>
        <w:tc>
          <w:tcPr>
            <w:tcW w:w="3096" w:type="dxa"/>
            <w:gridSpan w:val="2"/>
            <w:vAlign w:val="center"/>
          </w:tcPr>
          <w:p>
            <w:pPr>
              <w:ind w:firstLine="0" w:firstLineChars="0"/>
              <w:jc w:val="center"/>
              <w:textAlignment w:val="center"/>
              <w:rPr>
                <w:rFonts w:ascii="宋体" w:cs="Times"/>
                <w:bCs/>
                <w:szCs w:val="21"/>
              </w:rPr>
            </w:pPr>
          </w:p>
        </w:tc>
      </w:tr>
      <w:tr>
        <w:tblPrEx>
          <w:tblBorders>
            <w:top w:val="single" w:color="auto" w:sz="12" w:space="0"/>
            <w:left w:val="single" w:color="auto" w:sz="12" w:space="0"/>
            <w:bottom w:val="single" w:color="auto" w:sz="12" w:space="0"/>
            <w:right w:val="single" w:color="auto" w:sz="12" w:space="0"/>
            <w:insideH w:val="single" w:color="000000" w:sz="4" w:space="0"/>
            <w:insideV w:val="single" w:color="000000" w:sz="4" w:space="0"/>
          </w:tblBorders>
          <w:tblCellMar>
            <w:top w:w="0" w:type="dxa"/>
            <w:left w:w="108" w:type="dxa"/>
            <w:bottom w:w="0" w:type="dxa"/>
            <w:right w:w="108" w:type="dxa"/>
          </w:tblCellMar>
        </w:tblPrEx>
        <w:trPr>
          <w:trHeight w:val="635" w:hRule="atLeast"/>
        </w:trPr>
        <w:tc>
          <w:tcPr>
            <w:tcW w:w="1242" w:type="dxa"/>
            <w:vAlign w:val="center"/>
          </w:tcPr>
          <w:p>
            <w:pPr>
              <w:ind w:firstLine="0" w:firstLineChars="0"/>
              <w:jc w:val="center"/>
              <w:textAlignment w:val="center"/>
              <w:rPr>
                <w:rFonts w:ascii="宋体" w:cs="Times"/>
                <w:bCs/>
                <w:szCs w:val="21"/>
              </w:rPr>
            </w:pPr>
          </w:p>
        </w:tc>
        <w:tc>
          <w:tcPr>
            <w:tcW w:w="3400" w:type="dxa"/>
            <w:gridSpan w:val="2"/>
            <w:vAlign w:val="center"/>
          </w:tcPr>
          <w:p>
            <w:pPr>
              <w:ind w:firstLine="0" w:firstLineChars="0"/>
              <w:jc w:val="center"/>
              <w:textAlignment w:val="center"/>
              <w:rPr>
                <w:rFonts w:ascii="宋体" w:cs="Times"/>
                <w:bCs/>
                <w:szCs w:val="21"/>
              </w:rPr>
            </w:pPr>
          </w:p>
        </w:tc>
        <w:tc>
          <w:tcPr>
            <w:tcW w:w="1548" w:type="dxa"/>
            <w:vAlign w:val="center"/>
          </w:tcPr>
          <w:p>
            <w:pPr>
              <w:ind w:firstLine="0" w:firstLineChars="0"/>
              <w:jc w:val="center"/>
              <w:textAlignment w:val="center"/>
              <w:rPr>
                <w:rFonts w:ascii="宋体" w:cs="Times"/>
                <w:bCs/>
                <w:szCs w:val="21"/>
              </w:rPr>
            </w:pPr>
          </w:p>
        </w:tc>
        <w:tc>
          <w:tcPr>
            <w:tcW w:w="3096" w:type="dxa"/>
            <w:gridSpan w:val="2"/>
            <w:vAlign w:val="center"/>
          </w:tcPr>
          <w:p>
            <w:pPr>
              <w:ind w:firstLine="0" w:firstLineChars="0"/>
              <w:jc w:val="center"/>
              <w:textAlignment w:val="center"/>
              <w:rPr>
                <w:rFonts w:ascii="宋体" w:cs="Times"/>
                <w:bCs/>
                <w:szCs w:val="21"/>
              </w:rPr>
            </w:pPr>
          </w:p>
        </w:tc>
      </w:tr>
      <w:tr>
        <w:tblPrEx>
          <w:tblBorders>
            <w:top w:val="single" w:color="auto" w:sz="12" w:space="0"/>
            <w:left w:val="single" w:color="auto" w:sz="12" w:space="0"/>
            <w:bottom w:val="single" w:color="auto" w:sz="12" w:space="0"/>
            <w:right w:val="single" w:color="auto" w:sz="12" w:space="0"/>
            <w:insideH w:val="single" w:color="000000" w:sz="4" w:space="0"/>
            <w:insideV w:val="single" w:color="000000" w:sz="4" w:space="0"/>
          </w:tblBorders>
          <w:tblCellMar>
            <w:top w:w="0" w:type="dxa"/>
            <w:left w:w="108" w:type="dxa"/>
            <w:bottom w:w="0" w:type="dxa"/>
            <w:right w:w="108" w:type="dxa"/>
          </w:tblCellMar>
        </w:tblPrEx>
        <w:trPr>
          <w:trHeight w:val="635" w:hRule="atLeast"/>
        </w:trPr>
        <w:tc>
          <w:tcPr>
            <w:tcW w:w="1242" w:type="dxa"/>
            <w:tcBorders>
              <w:bottom w:val="single" w:color="auto" w:sz="12" w:space="0"/>
            </w:tcBorders>
            <w:vAlign w:val="center"/>
          </w:tcPr>
          <w:p>
            <w:pPr>
              <w:ind w:firstLine="0" w:firstLineChars="0"/>
              <w:jc w:val="center"/>
              <w:textAlignment w:val="center"/>
              <w:rPr>
                <w:rFonts w:ascii="宋体" w:cs="Times"/>
                <w:bCs/>
                <w:szCs w:val="21"/>
              </w:rPr>
            </w:pPr>
          </w:p>
        </w:tc>
        <w:tc>
          <w:tcPr>
            <w:tcW w:w="3400" w:type="dxa"/>
            <w:gridSpan w:val="2"/>
            <w:tcBorders>
              <w:bottom w:val="single" w:color="auto" w:sz="12" w:space="0"/>
            </w:tcBorders>
            <w:vAlign w:val="center"/>
          </w:tcPr>
          <w:p>
            <w:pPr>
              <w:ind w:firstLine="0" w:firstLineChars="0"/>
              <w:jc w:val="center"/>
              <w:textAlignment w:val="center"/>
              <w:rPr>
                <w:rFonts w:ascii="宋体" w:cs="Times"/>
                <w:bCs/>
                <w:szCs w:val="21"/>
              </w:rPr>
            </w:pPr>
          </w:p>
        </w:tc>
        <w:tc>
          <w:tcPr>
            <w:tcW w:w="1548" w:type="dxa"/>
            <w:tcBorders>
              <w:bottom w:val="single" w:color="auto" w:sz="12" w:space="0"/>
            </w:tcBorders>
            <w:vAlign w:val="center"/>
          </w:tcPr>
          <w:p>
            <w:pPr>
              <w:ind w:firstLine="0" w:firstLineChars="0"/>
              <w:jc w:val="center"/>
              <w:textAlignment w:val="center"/>
              <w:rPr>
                <w:rFonts w:ascii="宋体" w:cs="Times"/>
                <w:bCs/>
                <w:szCs w:val="21"/>
              </w:rPr>
            </w:pPr>
          </w:p>
        </w:tc>
        <w:tc>
          <w:tcPr>
            <w:tcW w:w="3096" w:type="dxa"/>
            <w:gridSpan w:val="2"/>
            <w:tcBorders>
              <w:bottom w:val="single" w:color="auto" w:sz="12" w:space="0"/>
            </w:tcBorders>
            <w:vAlign w:val="center"/>
          </w:tcPr>
          <w:p>
            <w:pPr>
              <w:ind w:firstLine="0" w:firstLineChars="0"/>
              <w:jc w:val="center"/>
              <w:textAlignment w:val="center"/>
              <w:rPr>
                <w:rFonts w:ascii="宋体" w:cs="Times"/>
                <w:bCs/>
                <w:szCs w:val="21"/>
              </w:rPr>
            </w:pPr>
          </w:p>
        </w:tc>
      </w:tr>
    </w:tbl>
    <w:p>
      <w:pPr>
        <w:spacing w:line="380" w:lineRule="exact"/>
        <w:ind w:firstLine="420"/>
        <w:textAlignment w:val="center"/>
        <w:rPr>
          <w:rFonts w:ascii="仿宋" w:hAnsi="仿宋" w:eastAsia="仿宋" w:cs="Times"/>
          <w:szCs w:val="21"/>
        </w:rPr>
      </w:pPr>
    </w:p>
    <w:p>
      <w:pPr>
        <w:ind w:firstLine="420"/>
      </w:pPr>
      <w:r>
        <w:rPr>
          <w:rFonts w:hint="eastAsia"/>
        </w:rPr>
        <w:t>注：</w:t>
      </w:r>
      <w:r>
        <w:t>1</w:t>
      </w:r>
      <w:r>
        <w:rPr>
          <w:rFonts w:hint="eastAsia"/>
        </w:rPr>
        <w:t>、项目负责人简历表后附：项目负责人的证书、身份证和报价人为其缴纳的最近连续</w:t>
      </w:r>
      <w:r>
        <w:t>6</w:t>
      </w:r>
      <w:r>
        <w:rPr>
          <w:rFonts w:hint="eastAsia"/>
        </w:rPr>
        <w:t>个月的社保凭证复印件（</w:t>
      </w:r>
      <w:r>
        <w:rPr>
          <w:rFonts w:hint="eastAsia" w:hAnsi="宋体" w:cs="宋体"/>
          <w:kern w:val="0"/>
        </w:rPr>
        <w:t>最近连续</w:t>
      </w:r>
      <w:r>
        <w:rPr>
          <w:rFonts w:hAnsi="宋体" w:cs="宋体"/>
          <w:kern w:val="0"/>
        </w:rPr>
        <w:t>6</w:t>
      </w:r>
      <w:r>
        <w:rPr>
          <w:rFonts w:hint="eastAsia" w:hAnsi="宋体" w:cs="宋体"/>
          <w:kern w:val="0"/>
        </w:rPr>
        <w:t>个月社保凭证是指开标当月或上月起算，往前推</w:t>
      </w:r>
      <w:r>
        <w:rPr>
          <w:rFonts w:hAnsi="宋体" w:cs="宋体"/>
          <w:kern w:val="0"/>
        </w:rPr>
        <w:t>6</w:t>
      </w:r>
      <w:r>
        <w:rPr>
          <w:rFonts w:hint="eastAsia" w:hAnsi="宋体" w:cs="宋体"/>
          <w:kern w:val="0"/>
        </w:rPr>
        <w:t>个月的不间断连续缴纳社保费的证明</w:t>
      </w:r>
      <w:r>
        <w:rPr>
          <w:rFonts w:hint="eastAsia"/>
        </w:rPr>
        <w:t>）。2、主要人员简历表应与项目管理机构组成表的人员相对应，并与报价人须知前附表相关条款的要求相吻合，每人填写一张。</w:t>
      </w:r>
    </w:p>
    <w:p>
      <w:pPr>
        <w:pStyle w:val="18"/>
        <w:spacing w:before="120" w:after="120"/>
      </w:pPr>
      <w:r>
        <w:br w:type="page"/>
      </w:r>
      <w:bookmarkStart w:id="230" w:name="_Toc60791833"/>
      <w:bookmarkStart w:id="231" w:name="_Toc55761434"/>
      <w:r>
        <w:rPr>
          <w:rFonts w:hint="eastAsia"/>
        </w:rPr>
        <w:t>六</w:t>
      </w:r>
      <w:r>
        <w:t>、资格审查资料</w:t>
      </w:r>
      <w:bookmarkEnd w:id="230"/>
      <w:bookmarkEnd w:id="231"/>
    </w:p>
    <w:p>
      <w:pPr>
        <w:pStyle w:val="19"/>
        <w:spacing w:before="120" w:after="120"/>
      </w:pPr>
      <w:bookmarkStart w:id="232" w:name="_Toc55761435"/>
      <w:bookmarkStart w:id="233" w:name="_Toc60791834"/>
      <w:r>
        <w:rPr>
          <w:rFonts w:hint="eastAsia"/>
        </w:rPr>
        <w:t>（一）报价人基本情况表</w:t>
      </w:r>
      <w:bookmarkEnd w:id="232"/>
      <w:bookmarkEnd w:id="233"/>
    </w:p>
    <w:p>
      <w:pPr>
        <w:ind w:firstLine="420"/>
        <w:jc w:val="center"/>
        <w:textAlignment w:val="center"/>
        <w:rPr>
          <w:rFonts w:ascii="宋体" w:cs="Times"/>
          <w:bCs/>
          <w:szCs w:val="21"/>
        </w:rPr>
      </w:pPr>
    </w:p>
    <w:tbl>
      <w:tblPr>
        <w:tblStyle w:val="14"/>
        <w:tblW w:w="0" w:type="auto"/>
        <w:tblInd w:w="0" w:type="dxa"/>
        <w:tblBorders>
          <w:top w:val="single" w:color="auto" w:sz="12" w:space="0"/>
          <w:left w:val="single" w:color="auto" w:sz="12" w:space="0"/>
          <w:bottom w:val="single" w:color="auto" w:sz="12" w:space="0"/>
          <w:right w:val="single" w:color="auto" w:sz="12" w:space="0"/>
          <w:insideH w:val="single" w:color="000000" w:sz="4" w:space="0"/>
          <w:insideV w:val="single" w:color="000000" w:sz="4" w:space="0"/>
        </w:tblBorders>
        <w:tblLayout w:type="fixed"/>
        <w:tblCellMar>
          <w:top w:w="0" w:type="dxa"/>
          <w:left w:w="108" w:type="dxa"/>
          <w:bottom w:w="0" w:type="dxa"/>
          <w:right w:w="108" w:type="dxa"/>
        </w:tblCellMar>
      </w:tblPr>
      <w:tblGrid>
        <w:gridCol w:w="1951"/>
        <w:gridCol w:w="1143"/>
        <w:gridCol w:w="1548"/>
        <w:gridCol w:w="1548"/>
        <w:gridCol w:w="1715"/>
        <w:gridCol w:w="1381"/>
      </w:tblGrid>
      <w:tr>
        <w:tblPrEx>
          <w:tblBorders>
            <w:top w:val="single" w:color="auto" w:sz="12" w:space="0"/>
            <w:left w:val="single" w:color="auto" w:sz="12" w:space="0"/>
            <w:bottom w:val="single" w:color="auto" w:sz="12" w:space="0"/>
            <w:right w:val="single" w:color="auto" w:sz="12" w:space="0"/>
            <w:insideH w:val="single" w:color="000000" w:sz="4" w:space="0"/>
            <w:insideV w:val="single" w:color="000000" w:sz="4" w:space="0"/>
          </w:tblBorders>
          <w:tblCellMar>
            <w:top w:w="0" w:type="dxa"/>
            <w:left w:w="108" w:type="dxa"/>
            <w:bottom w:w="0" w:type="dxa"/>
            <w:right w:w="108" w:type="dxa"/>
          </w:tblCellMar>
        </w:tblPrEx>
        <w:trPr>
          <w:trHeight w:val="609" w:hRule="atLeast"/>
        </w:trPr>
        <w:tc>
          <w:tcPr>
            <w:tcW w:w="1951" w:type="dxa"/>
            <w:tcBorders>
              <w:top w:val="single" w:color="auto" w:sz="12" w:space="0"/>
            </w:tcBorders>
            <w:vAlign w:val="center"/>
          </w:tcPr>
          <w:p>
            <w:pPr>
              <w:ind w:firstLine="0" w:firstLineChars="0"/>
              <w:jc w:val="center"/>
              <w:textAlignment w:val="center"/>
              <w:rPr>
                <w:rFonts w:ascii="宋体" w:cs="Times"/>
                <w:bCs/>
                <w:szCs w:val="21"/>
              </w:rPr>
            </w:pPr>
            <w:r>
              <w:rPr>
                <w:rFonts w:hint="eastAsia" w:ascii="宋体" w:hAnsi="宋体" w:cs="Times"/>
                <w:bCs/>
                <w:szCs w:val="21"/>
              </w:rPr>
              <w:t>报价人名称</w:t>
            </w:r>
          </w:p>
        </w:tc>
        <w:tc>
          <w:tcPr>
            <w:tcW w:w="7335" w:type="dxa"/>
            <w:gridSpan w:val="5"/>
            <w:tcBorders>
              <w:top w:val="single" w:color="auto" w:sz="12" w:space="0"/>
            </w:tcBorders>
            <w:vAlign w:val="center"/>
          </w:tcPr>
          <w:p>
            <w:pPr>
              <w:ind w:firstLine="0" w:firstLineChars="0"/>
              <w:jc w:val="center"/>
              <w:textAlignment w:val="center"/>
              <w:rPr>
                <w:rFonts w:ascii="宋体" w:cs="Times"/>
                <w:bCs/>
                <w:szCs w:val="21"/>
              </w:rPr>
            </w:pPr>
          </w:p>
        </w:tc>
      </w:tr>
      <w:tr>
        <w:tblPrEx>
          <w:tblBorders>
            <w:top w:val="single" w:color="auto" w:sz="12" w:space="0"/>
            <w:left w:val="single" w:color="auto" w:sz="12" w:space="0"/>
            <w:bottom w:val="single" w:color="auto" w:sz="12" w:space="0"/>
            <w:right w:val="single" w:color="auto" w:sz="12" w:space="0"/>
            <w:insideH w:val="single" w:color="000000" w:sz="4" w:space="0"/>
            <w:insideV w:val="single" w:color="000000" w:sz="4" w:space="0"/>
          </w:tblBorders>
          <w:tblCellMar>
            <w:top w:w="0" w:type="dxa"/>
            <w:left w:w="108" w:type="dxa"/>
            <w:bottom w:w="0" w:type="dxa"/>
            <w:right w:w="108" w:type="dxa"/>
          </w:tblCellMar>
        </w:tblPrEx>
        <w:trPr>
          <w:trHeight w:val="609" w:hRule="atLeast"/>
        </w:trPr>
        <w:tc>
          <w:tcPr>
            <w:tcW w:w="1951" w:type="dxa"/>
            <w:vAlign w:val="center"/>
          </w:tcPr>
          <w:p>
            <w:pPr>
              <w:ind w:firstLine="0" w:firstLineChars="0"/>
              <w:jc w:val="center"/>
              <w:textAlignment w:val="center"/>
              <w:rPr>
                <w:rFonts w:ascii="宋体" w:cs="Times"/>
                <w:bCs/>
                <w:szCs w:val="21"/>
              </w:rPr>
            </w:pPr>
            <w:r>
              <w:rPr>
                <w:rFonts w:hint="eastAsia" w:ascii="宋体" w:hAnsi="宋体" w:cs="Times"/>
                <w:bCs/>
                <w:szCs w:val="21"/>
              </w:rPr>
              <w:t>注册地址</w:t>
            </w:r>
          </w:p>
        </w:tc>
        <w:tc>
          <w:tcPr>
            <w:tcW w:w="4239" w:type="dxa"/>
            <w:gridSpan w:val="3"/>
            <w:vAlign w:val="center"/>
          </w:tcPr>
          <w:p>
            <w:pPr>
              <w:ind w:firstLine="0" w:firstLineChars="0"/>
              <w:jc w:val="center"/>
              <w:textAlignment w:val="center"/>
              <w:rPr>
                <w:rFonts w:ascii="宋体" w:cs="Times"/>
                <w:bCs/>
                <w:szCs w:val="21"/>
              </w:rPr>
            </w:pPr>
          </w:p>
        </w:tc>
        <w:tc>
          <w:tcPr>
            <w:tcW w:w="1715" w:type="dxa"/>
            <w:vAlign w:val="center"/>
          </w:tcPr>
          <w:p>
            <w:pPr>
              <w:ind w:firstLine="0" w:firstLineChars="0"/>
              <w:jc w:val="center"/>
              <w:textAlignment w:val="center"/>
              <w:rPr>
                <w:rFonts w:ascii="宋体" w:cs="Times"/>
                <w:bCs/>
                <w:szCs w:val="21"/>
              </w:rPr>
            </w:pPr>
            <w:r>
              <w:rPr>
                <w:rFonts w:hint="eastAsia" w:ascii="宋体" w:hAnsi="宋体" w:cs="Times"/>
                <w:bCs/>
                <w:szCs w:val="21"/>
              </w:rPr>
              <w:t>邮政编码</w:t>
            </w:r>
          </w:p>
        </w:tc>
        <w:tc>
          <w:tcPr>
            <w:tcW w:w="1381" w:type="dxa"/>
            <w:vAlign w:val="center"/>
          </w:tcPr>
          <w:p>
            <w:pPr>
              <w:ind w:firstLine="0" w:firstLineChars="0"/>
              <w:jc w:val="center"/>
              <w:textAlignment w:val="center"/>
              <w:rPr>
                <w:rFonts w:ascii="宋体" w:cs="Times"/>
                <w:bCs/>
                <w:szCs w:val="21"/>
              </w:rPr>
            </w:pPr>
          </w:p>
        </w:tc>
      </w:tr>
      <w:tr>
        <w:tblPrEx>
          <w:tblBorders>
            <w:top w:val="single" w:color="auto" w:sz="12" w:space="0"/>
            <w:left w:val="single" w:color="auto" w:sz="12" w:space="0"/>
            <w:bottom w:val="single" w:color="auto" w:sz="12" w:space="0"/>
            <w:right w:val="single" w:color="auto" w:sz="12" w:space="0"/>
            <w:insideH w:val="single" w:color="000000" w:sz="4" w:space="0"/>
            <w:insideV w:val="single" w:color="000000" w:sz="4" w:space="0"/>
          </w:tblBorders>
          <w:tblCellMar>
            <w:top w:w="0" w:type="dxa"/>
            <w:left w:w="108" w:type="dxa"/>
            <w:bottom w:w="0" w:type="dxa"/>
            <w:right w:w="108" w:type="dxa"/>
          </w:tblCellMar>
        </w:tblPrEx>
        <w:trPr>
          <w:trHeight w:val="609" w:hRule="atLeast"/>
        </w:trPr>
        <w:tc>
          <w:tcPr>
            <w:tcW w:w="1951" w:type="dxa"/>
            <w:vMerge w:val="restart"/>
            <w:vAlign w:val="center"/>
          </w:tcPr>
          <w:p>
            <w:pPr>
              <w:ind w:firstLine="0" w:firstLineChars="0"/>
              <w:jc w:val="center"/>
              <w:textAlignment w:val="center"/>
              <w:rPr>
                <w:rFonts w:ascii="宋体" w:cs="Times"/>
                <w:bCs/>
                <w:szCs w:val="21"/>
              </w:rPr>
            </w:pPr>
            <w:r>
              <w:rPr>
                <w:rFonts w:hint="eastAsia" w:ascii="宋体" w:hAnsi="宋体" w:cs="Times"/>
                <w:bCs/>
                <w:szCs w:val="21"/>
              </w:rPr>
              <w:t>联系方式</w:t>
            </w:r>
          </w:p>
        </w:tc>
        <w:tc>
          <w:tcPr>
            <w:tcW w:w="1143" w:type="dxa"/>
            <w:vAlign w:val="center"/>
          </w:tcPr>
          <w:p>
            <w:pPr>
              <w:ind w:firstLine="0" w:firstLineChars="0"/>
              <w:jc w:val="center"/>
              <w:textAlignment w:val="center"/>
              <w:rPr>
                <w:rFonts w:ascii="宋体" w:cs="Times"/>
                <w:bCs/>
                <w:szCs w:val="21"/>
              </w:rPr>
            </w:pPr>
            <w:r>
              <w:rPr>
                <w:rFonts w:hint="eastAsia" w:ascii="宋体" w:hAnsi="宋体" w:cs="Times"/>
                <w:bCs/>
                <w:szCs w:val="21"/>
              </w:rPr>
              <w:t>联系人</w:t>
            </w:r>
          </w:p>
        </w:tc>
        <w:tc>
          <w:tcPr>
            <w:tcW w:w="3096" w:type="dxa"/>
            <w:gridSpan w:val="2"/>
            <w:vAlign w:val="center"/>
          </w:tcPr>
          <w:p>
            <w:pPr>
              <w:ind w:firstLine="0" w:firstLineChars="0"/>
              <w:jc w:val="center"/>
              <w:textAlignment w:val="center"/>
              <w:rPr>
                <w:rFonts w:ascii="宋体" w:cs="Times"/>
                <w:bCs/>
                <w:szCs w:val="21"/>
              </w:rPr>
            </w:pPr>
          </w:p>
        </w:tc>
        <w:tc>
          <w:tcPr>
            <w:tcW w:w="1715" w:type="dxa"/>
            <w:vAlign w:val="center"/>
          </w:tcPr>
          <w:p>
            <w:pPr>
              <w:ind w:firstLine="0" w:firstLineChars="0"/>
              <w:jc w:val="center"/>
              <w:textAlignment w:val="center"/>
              <w:rPr>
                <w:rFonts w:ascii="宋体" w:cs="Times"/>
                <w:bCs/>
                <w:szCs w:val="21"/>
              </w:rPr>
            </w:pPr>
            <w:r>
              <w:rPr>
                <w:rFonts w:hint="eastAsia" w:ascii="宋体" w:hAnsi="宋体" w:cs="Times"/>
                <w:bCs/>
                <w:szCs w:val="21"/>
              </w:rPr>
              <w:t>电</w:t>
            </w:r>
            <w:r>
              <w:rPr>
                <w:rFonts w:ascii="宋体" w:hAnsi="宋体" w:cs="Times"/>
                <w:bCs/>
                <w:szCs w:val="21"/>
              </w:rPr>
              <w:t xml:space="preserve"> </w:t>
            </w:r>
            <w:r>
              <w:rPr>
                <w:rFonts w:hint="eastAsia" w:ascii="宋体" w:hAnsi="宋体" w:cs="Times"/>
                <w:bCs/>
                <w:szCs w:val="21"/>
              </w:rPr>
              <w:t>话</w:t>
            </w:r>
          </w:p>
        </w:tc>
        <w:tc>
          <w:tcPr>
            <w:tcW w:w="1381" w:type="dxa"/>
            <w:vAlign w:val="center"/>
          </w:tcPr>
          <w:p>
            <w:pPr>
              <w:ind w:firstLine="0" w:firstLineChars="0"/>
              <w:jc w:val="center"/>
              <w:textAlignment w:val="center"/>
              <w:rPr>
                <w:rFonts w:ascii="宋体" w:cs="Times"/>
                <w:bCs/>
                <w:szCs w:val="21"/>
              </w:rPr>
            </w:pPr>
          </w:p>
        </w:tc>
      </w:tr>
      <w:tr>
        <w:tblPrEx>
          <w:tblBorders>
            <w:top w:val="single" w:color="auto" w:sz="12" w:space="0"/>
            <w:left w:val="single" w:color="auto" w:sz="12" w:space="0"/>
            <w:bottom w:val="single" w:color="auto" w:sz="12" w:space="0"/>
            <w:right w:val="single" w:color="auto" w:sz="12" w:space="0"/>
            <w:insideH w:val="single" w:color="000000" w:sz="4" w:space="0"/>
            <w:insideV w:val="single" w:color="000000" w:sz="4" w:space="0"/>
          </w:tblBorders>
          <w:tblCellMar>
            <w:top w:w="0" w:type="dxa"/>
            <w:left w:w="108" w:type="dxa"/>
            <w:bottom w:w="0" w:type="dxa"/>
            <w:right w:w="108" w:type="dxa"/>
          </w:tblCellMar>
        </w:tblPrEx>
        <w:trPr>
          <w:trHeight w:val="609" w:hRule="atLeast"/>
        </w:trPr>
        <w:tc>
          <w:tcPr>
            <w:tcW w:w="1951" w:type="dxa"/>
            <w:vMerge w:val="continue"/>
            <w:vAlign w:val="center"/>
          </w:tcPr>
          <w:p>
            <w:pPr>
              <w:ind w:firstLine="0" w:firstLineChars="0"/>
              <w:jc w:val="center"/>
              <w:textAlignment w:val="center"/>
              <w:rPr>
                <w:rFonts w:ascii="宋体" w:cs="Times"/>
                <w:bCs/>
                <w:szCs w:val="21"/>
              </w:rPr>
            </w:pPr>
          </w:p>
        </w:tc>
        <w:tc>
          <w:tcPr>
            <w:tcW w:w="1143" w:type="dxa"/>
            <w:vAlign w:val="center"/>
          </w:tcPr>
          <w:p>
            <w:pPr>
              <w:ind w:firstLine="0" w:firstLineChars="0"/>
              <w:jc w:val="center"/>
              <w:textAlignment w:val="center"/>
              <w:rPr>
                <w:rFonts w:ascii="宋体" w:cs="Times"/>
                <w:bCs/>
                <w:szCs w:val="21"/>
              </w:rPr>
            </w:pPr>
            <w:r>
              <w:rPr>
                <w:rFonts w:hint="eastAsia" w:ascii="宋体" w:hAnsi="宋体" w:cs="Times"/>
                <w:bCs/>
                <w:szCs w:val="21"/>
              </w:rPr>
              <w:t>传</w:t>
            </w:r>
            <w:r>
              <w:rPr>
                <w:rFonts w:ascii="宋体" w:hAnsi="宋体" w:cs="Times"/>
                <w:bCs/>
                <w:szCs w:val="21"/>
              </w:rPr>
              <w:t xml:space="preserve"> </w:t>
            </w:r>
            <w:r>
              <w:rPr>
                <w:rFonts w:hint="eastAsia" w:ascii="宋体" w:hAnsi="宋体" w:cs="Times"/>
                <w:bCs/>
                <w:szCs w:val="21"/>
              </w:rPr>
              <w:t>真</w:t>
            </w:r>
          </w:p>
        </w:tc>
        <w:tc>
          <w:tcPr>
            <w:tcW w:w="3096" w:type="dxa"/>
            <w:gridSpan w:val="2"/>
            <w:vAlign w:val="center"/>
          </w:tcPr>
          <w:p>
            <w:pPr>
              <w:ind w:firstLine="0" w:firstLineChars="0"/>
              <w:jc w:val="center"/>
              <w:textAlignment w:val="center"/>
              <w:rPr>
                <w:rFonts w:ascii="宋体" w:cs="Times"/>
                <w:bCs/>
                <w:szCs w:val="21"/>
              </w:rPr>
            </w:pPr>
          </w:p>
        </w:tc>
        <w:tc>
          <w:tcPr>
            <w:tcW w:w="1715" w:type="dxa"/>
            <w:vAlign w:val="center"/>
          </w:tcPr>
          <w:p>
            <w:pPr>
              <w:ind w:firstLine="0" w:firstLineChars="0"/>
              <w:jc w:val="center"/>
              <w:textAlignment w:val="center"/>
              <w:rPr>
                <w:rFonts w:ascii="宋体" w:cs="Times"/>
                <w:bCs/>
                <w:szCs w:val="21"/>
              </w:rPr>
            </w:pPr>
            <w:r>
              <w:rPr>
                <w:rFonts w:hint="eastAsia" w:ascii="宋体" w:hAnsi="宋体" w:cs="Times"/>
                <w:bCs/>
                <w:szCs w:val="21"/>
              </w:rPr>
              <w:t>网</w:t>
            </w:r>
            <w:r>
              <w:rPr>
                <w:rFonts w:ascii="宋体" w:hAnsi="宋体" w:cs="Times"/>
                <w:bCs/>
                <w:szCs w:val="21"/>
              </w:rPr>
              <w:t xml:space="preserve"> </w:t>
            </w:r>
            <w:r>
              <w:rPr>
                <w:rFonts w:hint="eastAsia" w:ascii="宋体" w:hAnsi="宋体" w:cs="Times"/>
                <w:bCs/>
                <w:szCs w:val="21"/>
              </w:rPr>
              <w:t>址</w:t>
            </w:r>
          </w:p>
        </w:tc>
        <w:tc>
          <w:tcPr>
            <w:tcW w:w="1381" w:type="dxa"/>
            <w:vAlign w:val="center"/>
          </w:tcPr>
          <w:p>
            <w:pPr>
              <w:ind w:firstLine="0" w:firstLineChars="0"/>
              <w:jc w:val="center"/>
              <w:textAlignment w:val="center"/>
              <w:rPr>
                <w:rFonts w:ascii="宋体" w:cs="Times"/>
                <w:bCs/>
                <w:szCs w:val="21"/>
              </w:rPr>
            </w:pPr>
          </w:p>
        </w:tc>
      </w:tr>
      <w:tr>
        <w:tblPrEx>
          <w:tblBorders>
            <w:top w:val="single" w:color="auto" w:sz="12" w:space="0"/>
            <w:left w:val="single" w:color="auto" w:sz="12" w:space="0"/>
            <w:bottom w:val="single" w:color="auto" w:sz="12" w:space="0"/>
            <w:right w:val="single" w:color="auto" w:sz="12" w:space="0"/>
            <w:insideH w:val="single" w:color="000000" w:sz="4" w:space="0"/>
            <w:insideV w:val="single" w:color="000000" w:sz="4" w:space="0"/>
          </w:tblBorders>
          <w:tblCellMar>
            <w:top w:w="0" w:type="dxa"/>
            <w:left w:w="108" w:type="dxa"/>
            <w:bottom w:w="0" w:type="dxa"/>
            <w:right w:w="108" w:type="dxa"/>
          </w:tblCellMar>
        </w:tblPrEx>
        <w:trPr>
          <w:trHeight w:val="609" w:hRule="atLeast"/>
        </w:trPr>
        <w:tc>
          <w:tcPr>
            <w:tcW w:w="1951" w:type="dxa"/>
            <w:vAlign w:val="center"/>
          </w:tcPr>
          <w:p>
            <w:pPr>
              <w:ind w:firstLine="0" w:firstLineChars="0"/>
              <w:jc w:val="center"/>
              <w:textAlignment w:val="center"/>
              <w:rPr>
                <w:rFonts w:ascii="宋体" w:cs="Times"/>
                <w:bCs/>
                <w:szCs w:val="21"/>
              </w:rPr>
            </w:pPr>
            <w:r>
              <w:rPr>
                <w:rFonts w:hint="eastAsia" w:ascii="宋体" w:hAnsi="宋体" w:cs="Times"/>
                <w:bCs/>
                <w:szCs w:val="21"/>
              </w:rPr>
              <w:t>组织结构</w:t>
            </w:r>
          </w:p>
        </w:tc>
        <w:tc>
          <w:tcPr>
            <w:tcW w:w="7335" w:type="dxa"/>
            <w:gridSpan w:val="5"/>
            <w:vAlign w:val="center"/>
          </w:tcPr>
          <w:p>
            <w:pPr>
              <w:ind w:firstLine="0" w:firstLineChars="0"/>
              <w:jc w:val="center"/>
              <w:textAlignment w:val="center"/>
              <w:rPr>
                <w:rFonts w:ascii="宋体" w:cs="Times"/>
                <w:bCs/>
                <w:szCs w:val="21"/>
              </w:rPr>
            </w:pPr>
          </w:p>
        </w:tc>
      </w:tr>
      <w:tr>
        <w:tblPrEx>
          <w:tblBorders>
            <w:top w:val="single" w:color="auto" w:sz="12" w:space="0"/>
            <w:left w:val="single" w:color="auto" w:sz="12" w:space="0"/>
            <w:bottom w:val="single" w:color="auto" w:sz="12" w:space="0"/>
            <w:right w:val="single" w:color="auto" w:sz="12" w:space="0"/>
            <w:insideH w:val="single" w:color="000000" w:sz="4" w:space="0"/>
            <w:insideV w:val="single" w:color="000000" w:sz="4" w:space="0"/>
          </w:tblBorders>
          <w:tblCellMar>
            <w:top w:w="0" w:type="dxa"/>
            <w:left w:w="108" w:type="dxa"/>
            <w:bottom w:w="0" w:type="dxa"/>
            <w:right w:w="108" w:type="dxa"/>
          </w:tblCellMar>
        </w:tblPrEx>
        <w:trPr>
          <w:trHeight w:val="609" w:hRule="atLeast"/>
        </w:trPr>
        <w:tc>
          <w:tcPr>
            <w:tcW w:w="1951" w:type="dxa"/>
            <w:vAlign w:val="center"/>
          </w:tcPr>
          <w:p>
            <w:pPr>
              <w:ind w:firstLine="0" w:firstLineChars="0"/>
              <w:jc w:val="center"/>
              <w:textAlignment w:val="center"/>
              <w:rPr>
                <w:rFonts w:ascii="宋体" w:cs="Times"/>
                <w:bCs/>
                <w:szCs w:val="21"/>
              </w:rPr>
            </w:pPr>
            <w:r>
              <w:rPr>
                <w:rFonts w:hint="eastAsia" w:ascii="宋体" w:hAnsi="宋体" w:cs="Times"/>
                <w:bCs/>
                <w:szCs w:val="21"/>
              </w:rPr>
              <w:t>法定代表人</w:t>
            </w:r>
          </w:p>
        </w:tc>
        <w:tc>
          <w:tcPr>
            <w:tcW w:w="1143" w:type="dxa"/>
            <w:vAlign w:val="center"/>
          </w:tcPr>
          <w:p>
            <w:pPr>
              <w:ind w:firstLine="0" w:firstLineChars="0"/>
              <w:jc w:val="center"/>
              <w:textAlignment w:val="center"/>
              <w:rPr>
                <w:rFonts w:ascii="宋体" w:cs="Times"/>
                <w:bCs/>
                <w:szCs w:val="21"/>
              </w:rPr>
            </w:pPr>
          </w:p>
        </w:tc>
        <w:tc>
          <w:tcPr>
            <w:tcW w:w="1548" w:type="dxa"/>
            <w:vAlign w:val="center"/>
          </w:tcPr>
          <w:p>
            <w:pPr>
              <w:ind w:firstLine="0" w:firstLineChars="0"/>
              <w:jc w:val="center"/>
              <w:textAlignment w:val="center"/>
              <w:rPr>
                <w:rFonts w:ascii="宋体" w:cs="Times"/>
                <w:bCs/>
                <w:szCs w:val="21"/>
              </w:rPr>
            </w:pPr>
            <w:r>
              <w:rPr>
                <w:rFonts w:hint="eastAsia" w:ascii="宋体" w:hAnsi="宋体" w:cs="Times"/>
                <w:bCs/>
                <w:szCs w:val="21"/>
              </w:rPr>
              <w:t>技术职称</w:t>
            </w:r>
          </w:p>
        </w:tc>
        <w:tc>
          <w:tcPr>
            <w:tcW w:w="1548" w:type="dxa"/>
            <w:vAlign w:val="center"/>
          </w:tcPr>
          <w:p>
            <w:pPr>
              <w:ind w:firstLine="0" w:firstLineChars="0"/>
              <w:jc w:val="center"/>
              <w:textAlignment w:val="center"/>
              <w:rPr>
                <w:rFonts w:ascii="宋体" w:cs="Times"/>
                <w:bCs/>
                <w:szCs w:val="21"/>
              </w:rPr>
            </w:pPr>
          </w:p>
        </w:tc>
        <w:tc>
          <w:tcPr>
            <w:tcW w:w="1715" w:type="dxa"/>
            <w:vAlign w:val="center"/>
          </w:tcPr>
          <w:p>
            <w:pPr>
              <w:ind w:firstLine="0" w:firstLineChars="0"/>
              <w:jc w:val="center"/>
              <w:textAlignment w:val="center"/>
              <w:rPr>
                <w:rFonts w:ascii="宋体" w:cs="Times"/>
                <w:bCs/>
                <w:szCs w:val="21"/>
              </w:rPr>
            </w:pPr>
            <w:r>
              <w:rPr>
                <w:rFonts w:hint="eastAsia" w:ascii="宋体" w:hAnsi="宋体" w:cs="Times"/>
                <w:bCs/>
                <w:szCs w:val="21"/>
              </w:rPr>
              <w:t>电</w:t>
            </w:r>
            <w:r>
              <w:rPr>
                <w:rFonts w:ascii="宋体" w:hAnsi="宋体" w:cs="Times"/>
                <w:bCs/>
                <w:szCs w:val="21"/>
              </w:rPr>
              <w:t xml:space="preserve"> </w:t>
            </w:r>
            <w:r>
              <w:rPr>
                <w:rFonts w:hint="eastAsia" w:ascii="宋体" w:hAnsi="宋体" w:cs="Times"/>
                <w:bCs/>
                <w:szCs w:val="21"/>
              </w:rPr>
              <w:t>话</w:t>
            </w:r>
          </w:p>
        </w:tc>
        <w:tc>
          <w:tcPr>
            <w:tcW w:w="1381" w:type="dxa"/>
            <w:vAlign w:val="center"/>
          </w:tcPr>
          <w:p>
            <w:pPr>
              <w:ind w:firstLine="0" w:firstLineChars="0"/>
              <w:jc w:val="center"/>
              <w:textAlignment w:val="center"/>
              <w:rPr>
                <w:rFonts w:ascii="宋体" w:cs="Times"/>
                <w:bCs/>
                <w:szCs w:val="21"/>
              </w:rPr>
            </w:pPr>
          </w:p>
        </w:tc>
      </w:tr>
      <w:tr>
        <w:tblPrEx>
          <w:tblBorders>
            <w:top w:val="single" w:color="auto" w:sz="12" w:space="0"/>
            <w:left w:val="single" w:color="auto" w:sz="12" w:space="0"/>
            <w:bottom w:val="single" w:color="auto" w:sz="12" w:space="0"/>
            <w:right w:val="single" w:color="auto" w:sz="12" w:space="0"/>
            <w:insideH w:val="single" w:color="000000" w:sz="4" w:space="0"/>
            <w:insideV w:val="single" w:color="000000" w:sz="4" w:space="0"/>
          </w:tblBorders>
          <w:tblCellMar>
            <w:top w:w="0" w:type="dxa"/>
            <w:left w:w="108" w:type="dxa"/>
            <w:bottom w:w="0" w:type="dxa"/>
            <w:right w:w="108" w:type="dxa"/>
          </w:tblCellMar>
        </w:tblPrEx>
        <w:trPr>
          <w:trHeight w:val="609" w:hRule="atLeast"/>
        </w:trPr>
        <w:tc>
          <w:tcPr>
            <w:tcW w:w="1951" w:type="dxa"/>
            <w:vAlign w:val="center"/>
          </w:tcPr>
          <w:p>
            <w:pPr>
              <w:ind w:firstLine="0" w:firstLineChars="0"/>
              <w:jc w:val="center"/>
              <w:textAlignment w:val="center"/>
              <w:rPr>
                <w:rFonts w:ascii="宋体" w:cs="Times"/>
                <w:bCs/>
                <w:szCs w:val="21"/>
              </w:rPr>
            </w:pPr>
            <w:r>
              <w:rPr>
                <w:rFonts w:hint="eastAsia" w:ascii="宋体" w:hAnsi="宋体" w:cs="Times"/>
                <w:bCs/>
                <w:szCs w:val="21"/>
              </w:rPr>
              <w:t>技术负责人</w:t>
            </w:r>
          </w:p>
        </w:tc>
        <w:tc>
          <w:tcPr>
            <w:tcW w:w="1143" w:type="dxa"/>
            <w:vAlign w:val="center"/>
          </w:tcPr>
          <w:p>
            <w:pPr>
              <w:ind w:firstLine="0" w:firstLineChars="0"/>
              <w:jc w:val="center"/>
              <w:textAlignment w:val="center"/>
              <w:rPr>
                <w:rFonts w:ascii="宋体" w:cs="Times"/>
                <w:bCs/>
                <w:szCs w:val="21"/>
              </w:rPr>
            </w:pPr>
          </w:p>
        </w:tc>
        <w:tc>
          <w:tcPr>
            <w:tcW w:w="1548" w:type="dxa"/>
            <w:vAlign w:val="center"/>
          </w:tcPr>
          <w:p>
            <w:pPr>
              <w:ind w:firstLine="0" w:firstLineChars="0"/>
              <w:jc w:val="center"/>
              <w:textAlignment w:val="center"/>
              <w:rPr>
                <w:rFonts w:ascii="宋体" w:cs="Times"/>
                <w:bCs/>
                <w:szCs w:val="21"/>
              </w:rPr>
            </w:pPr>
            <w:r>
              <w:rPr>
                <w:rFonts w:hint="eastAsia" w:ascii="宋体" w:hAnsi="宋体" w:cs="Times"/>
                <w:bCs/>
                <w:szCs w:val="21"/>
              </w:rPr>
              <w:t>技术职称</w:t>
            </w:r>
          </w:p>
        </w:tc>
        <w:tc>
          <w:tcPr>
            <w:tcW w:w="1548" w:type="dxa"/>
            <w:vAlign w:val="center"/>
          </w:tcPr>
          <w:p>
            <w:pPr>
              <w:ind w:firstLine="0" w:firstLineChars="0"/>
              <w:jc w:val="center"/>
              <w:textAlignment w:val="center"/>
              <w:rPr>
                <w:rFonts w:ascii="宋体" w:cs="Times"/>
                <w:bCs/>
                <w:szCs w:val="21"/>
              </w:rPr>
            </w:pPr>
          </w:p>
        </w:tc>
        <w:tc>
          <w:tcPr>
            <w:tcW w:w="1715" w:type="dxa"/>
            <w:vAlign w:val="center"/>
          </w:tcPr>
          <w:p>
            <w:pPr>
              <w:ind w:firstLine="0" w:firstLineChars="0"/>
              <w:jc w:val="center"/>
              <w:textAlignment w:val="center"/>
              <w:rPr>
                <w:rFonts w:ascii="宋体" w:cs="Times"/>
                <w:bCs/>
                <w:szCs w:val="21"/>
              </w:rPr>
            </w:pPr>
            <w:r>
              <w:rPr>
                <w:rFonts w:hint="eastAsia" w:ascii="宋体" w:hAnsi="宋体" w:cs="Times"/>
                <w:bCs/>
                <w:szCs w:val="21"/>
              </w:rPr>
              <w:t>电</w:t>
            </w:r>
            <w:r>
              <w:rPr>
                <w:rFonts w:ascii="宋体" w:hAnsi="宋体" w:cs="Times"/>
                <w:bCs/>
                <w:szCs w:val="21"/>
              </w:rPr>
              <w:t xml:space="preserve"> </w:t>
            </w:r>
            <w:r>
              <w:rPr>
                <w:rFonts w:hint="eastAsia" w:ascii="宋体" w:hAnsi="宋体" w:cs="Times"/>
                <w:bCs/>
                <w:szCs w:val="21"/>
              </w:rPr>
              <w:t>话</w:t>
            </w:r>
          </w:p>
        </w:tc>
        <w:tc>
          <w:tcPr>
            <w:tcW w:w="1381" w:type="dxa"/>
            <w:vAlign w:val="center"/>
          </w:tcPr>
          <w:p>
            <w:pPr>
              <w:ind w:firstLine="0" w:firstLineChars="0"/>
              <w:jc w:val="center"/>
              <w:textAlignment w:val="center"/>
              <w:rPr>
                <w:rFonts w:ascii="宋体" w:cs="Times"/>
                <w:bCs/>
                <w:color w:val="FF0000"/>
                <w:szCs w:val="21"/>
              </w:rPr>
            </w:pPr>
          </w:p>
        </w:tc>
      </w:tr>
      <w:tr>
        <w:tblPrEx>
          <w:tblBorders>
            <w:top w:val="single" w:color="auto" w:sz="12" w:space="0"/>
            <w:left w:val="single" w:color="auto" w:sz="12" w:space="0"/>
            <w:bottom w:val="single" w:color="auto" w:sz="12" w:space="0"/>
            <w:right w:val="single" w:color="auto" w:sz="12" w:space="0"/>
            <w:insideH w:val="single" w:color="000000" w:sz="4" w:space="0"/>
            <w:insideV w:val="single" w:color="000000" w:sz="4" w:space="0"/>
          </w:tblBorders>
          <w:tblCellMar>
            <w:top w:w="0" w:type="dxa"/>
            <w:left w:w="108" w:type="dxa"/>
            <w:bottom w:w="0" w:type="dxa"/>
            <w:right w:w="108" w:type="dxa"/>
          </w:tblCellMar>
        </w:tblPrEx>
        <w:trPr>
          <w:trHeight w:val="609" w:hRule="atLeast"/>
        </w:trPr>
        <w:tc>
          <w:tcPr>
            <w:tcW w:w="1951" w:type="dxa"/>
            <w:vAlign w:val="center"/>
          </w:tcPr>
          <w:p>
            <w:pPr>
              <w:ind w:firstLine="0" w:firstLineChars="0"/>
              <w:jc w:val="center"/>
              <w:textAlignment w:val="center"/>
              <w:rPr>
                <w:rFonts w:ascii="宋体" w:cs="Times"/>
                <w:bCs/>
                <w:szCs w:val="21"/>
              </w:rPr>
            </w:pPr>
            <w:r>
              <w:rPr>
                <w:rFonts w:hint="eastAsia" w:ascii="宋体" w:hAnsi="宋体" w:cs="Times"/>
                <w:bCs/>
                <w:szCs w:val="21"/>
              </w:rPr>
              <w:t>成立时间</w:t>
            </w:r>
          </w:p>
        </w:tc>
        <w:tc>
          <w:tcPr>
            <w:tcW w:w="4239" w:type="dxa"/>
            <w:gridSpan w:val="3"/>
            <w:vAlign w:val="center"/>
          </w:tcPr>
          <w:p>
            <w:pPr>
              <w:ind w:firstLine="0" w:firstLineChars="0"/>
              <w:jc w:val="center"/>
              <w:textAlignment w:val="center"/>
              <w:rPr>
                <w:rFonts w:ascii="宋体" w:cs="Times"/>
                <w:bCs/>
                <w:szCs w:val="21"/>
              </w:rPr>
            </w:pPr>
          </w:p>
        </w:tc>
        <w:tc>
          <w:tcPr>
            <w:tcW w:w="3096" w:type="dxa"/>
            <w:gridSpan w:val="2"/>
            <w:vAlign w:val="center"/>
          </w:tcPr>
          <w:p>
            <w:pPr>
              <w:ind w:firstLine="0" w:firstLineChars="0"/>
              <w:jc w:val="center"/>
              <w:textAlignment w:val="center"/>
              <w:rPr>
                <w:rFonts w:ascii="宋体" w:cs="Times"/>
                <w:bCs/>
                <w:szCs w:val="21"/>
              </w:rPr>
            </w:pPr>
            <w:r>
              <w:rPr>
                <w:rFonts w:hint="eastAsia" w:ascii="宋体" w:hAnsi="宋体" w:cs="Times"/>
                <w:bCs/>
                <w:szCs w:val="21"/>
              </w:rPr>
              <w:t>员工总人数：</w:t>
            </w:r>
          </w:p>
        </w:tc>
      </w:tr>
      <w:tr>
        <w:tblPrEx>
          <w:tblBorders>
            <w:top w:val="single" w:color="auto" w:sz="12" w:space="0"/>
            <w:left w:val="single" w:color="auto" w:sz="12" w:space="0"/>
            <w:bottom w:val="single" w:color="auto" w:sz="12" w:space="0"/>
            <w:right w:val="single" w:color="auto" w:sz="12" w:space="0"/>
            <w:insideH w:val="single" w:color="000000" w:sz="4" w:space="0"/>
            <w:insideV w:val="single" w:color="000000" w:sz="4" w:space="0"/>
          </w:tblBorders>
          <w:tblCellMar>
            <w:top w:w="0" w:type="dxa"/>
            <w:left w:w="108" w:type="dxa"/>
            <w:bottom w:w="0" w:type="dxa"/>
            <w:right w:w="108" w:type="dxa"/>
          </w:tblCellMar>
        </w:tblPrEx>
        <w:trPr>
          <w:trHeight w:val="609" w:hRule="atLeast"/>
        </w:trPr>
        <w:tc>
          <w:tcPr>
            <w:tcW w:w="1951" w:type="dxa"/>
            <w:vAlign w:val="center"/>
          </w:tcPr>
          <w:p>
            <w:pPr>
              <w:ind w:firstLine="0" w:firstLineChars="0"/>
              <w:jc w:val="center"/>
              <w:textAlignment w:val="center"/>
              <w:rPr>
                <w:rFonts w:ascii="宋体" w:cs="Times"/>
                <w:bCs/>
                <w:szCs w:val="21"/>
              </w:rPr>
            </w:pPr>
            <w:r>
              <w:rPr>
                <w:rFonts w:hint="eastAsia" w:ascii="宋体" w:hAnsi="宋体" w:cs="Times"/>
                <w:bCs/>
                <w:szCs w:val="21"/>
              </w:rPr>
              <w:t>企业资质等级</w:t>
            </w:r>
          </w:p>
        </w:tc>
        <w:tc>
          <w:tcPr>
            <w:tcW w:w="2691" w:type="dxa"/>
            <w:gridSpan w:val="2"/>
            <w:vAlign w:val="center"/>
          </w:tcPr>
          <w:p>
            <w:pPr>
              <w:ind w:firstLine="0" w:firstLineChars="0"/>
              <w:jc w:val="center"/>
              <w:textAlignment w:val="center"/>
              <w:rPr>
                <w:rFonts w:ascii="宋体" w:cs="Times"/>
                <w:bCs/>
                <w:szCs w:val="21"/>
              </w:rPr>
            </w:pPr>
          </w:p>
        </w:tc>
        <w:tc>
          <w:tcPr>
            <w:tcW w:w="1548" w:type="dxa"/>
            <w:vMerge w:val="restart"/>
            <w:vAlign w:val="center"/>
          </w:tcPr>
          <w:p>
            <w:pPr>
              <w:ind w:firstLine="0" w:firstLineChars="0"/>
              <w:jc w:val="center"/>
              <w:textAlignment w:val="center"/>
              <w:rPr>
                <w:rFonts w:ascii="宋体" w:cs="Times"/>
                <w:bCs/>
                <w:szCs w:val="21"/>
              </w:rPr>
            </w:pPr>
            <w:r>
              <w:rPr>
                <w:rFonts w:hint="eastAsia" w:ascii="宋体" w:hAnsi="宋体" w:cs="Times"/>
                <w:bCs/>
                <w:szCs w:val="21"/>
              </w:rPr>
              <w:t>其中</w:t>
            </w:r>
          </w:p>
        </w:tc>
        <w:tc>
          <w:tcPr>
            <w:tcW w:w="1715" w:type="dxa"/>
            <w:vAlign w:val="center"/>
          </w:tcPr>
          <w:p>
            <w:pPr>
              <w:ind w:firstLine="0" w:firstLineChars="0"/>
              <w:jc w:val="center"/>
              <w:textAlignment w:val="center"/>
              <w:rPr>
                <w:rFonts w:ascii="宋体" w:cs="Times"/>
                <w:bCs/>
                <w:szCs w:val="21"/>
              </w:rPr>
            </w:pPr>
            <w:r>
              <w:rPr>
                <w:rFonts w:hint="eastAsia" w:ascii="宋体" w:hAnsi="宋体" w:cs="Times"/>
                <w:bCs/>
                <w:szCs w:val="21"/>
              </w:rPr>
              <w:t>项目总设计负责人</w:t>
            </w:r>
          </w:p>
        </w:tc>
        <w:tc>
          <w:tcPr>
            <w:tcW w:w="1381" w:type="dxa"/>
            <w:vAlign w:val="center"/>
          </w:tcPr>
          <w:p>
            <w:pPr>
              <w:ind w:firstLine="0" w:firstLineChars="0"/>
              <w:jc w:val="center"/>
              <w:textAlignment w:val="center"/>
              <w:rPr>
                <w:rFonts w:ascii="宋体" w:cs="Times"/>
                <w:bCs/>
                <w:szCs w:val="21"/>
              </w:rPr>
            </w:pPr>
          </w:p>
        </w:tc>
      </w:tr>
      <w:tr>
        <w:tblPrEx>
          <w:tblBorders>
            <w:top w:val="single" w:color="auto" w:sz="12" w:space="0"/>
            <w:left w:val="single" w:color="auto" w:sz="12" w:space="0"/>
            <w:bottom w:val="single" w:color="auto" w:sz="12" w:space="0"/>
            <w:right w:val="single" w:color="auto" w:sz="12" w:space="0"/>
            <w:insideH w:val="single" w:color="000000" w:sz="4" w:space="0"/>
            <w:insideV w:val="single" w:color="000000" w:sz="4" w:space="0"/>
          </w:tblBorders>
          <w:tblCellMar>
            <w:top w:w="0" w:type="dxa"/>
            <w:left w:w="108" w:type="dxa"/>
            <w:bottom w:w="0" w:type="dxa"/>
            <w:right w:w="108" w:type="dxa"/>
          </w:tblCellMar>
        </w:tblPrEx>
        <w:trPr>
          <w:trHeight w:val="609" w:hRule="atLeast"/>
        </w:trPr>
        <w:tc>
          <w:tcPr>
            <w:tcW w:w="1951" w:type="dxa"/>
            <w:vAlign w:val="center"/>
          </w:tcPr>
          <w:p>
            <w:pPr>
              <w:ind w:firstLine="0" w:firstLineChars="0"/>
              <w:jc w:val="center"/>
              <w:textAlignment w:val="center"/>
              <w:rPr>
                <w:rFonts w:ascii="宋体" w:cs="Times"/>
                <w:bCs/>
                <w:szCs w:val="21"/>
              </w:rPr>
            </w:pPr>
            <w:r>
              <w:rPr>
                <w:rFonts w:hint="eastAsia" w:ascii="宋体" w:hAnsi="宋体" w:cs="Times"/>
                <w:bCs/>
                <w:szCs w:val="21"/>
              </w:rPr>
              <w:t>组织机构代码证</w:t>
            </w:r>
          </w:p>
        </w:tc>
        <w:tc>
          <w:tcPr>
            <w:tcW w:w="2691" w:type="dxa"/>
            <w:gridSpan w:val="2"/>
            <w:vAlign w:val="center"/>
          </w:tcPr>
          <w:p>
            <w:pPr>
              <w:ind w:firstLine="0" w:firstLineChars="0"/>
              <w:jc w:val="center"/>
              <w:textAlignment w:val="center"/>
              <w:rPr>
                <w:rFonts w:ascii="宋体" w:cs="Times"/>
                <w:bCs/>
                <w:szCs w:val="21"/>
              </w:rPr>
            </w:pPr>
          </w:p>
        </w:tc>
        <w:tc>
          <w:tcPr>
            <w:tcW w:w="1548" w:type="dxa"/>
            <w:vMerge w:val="continue"/>
            <w:vAlign w:val="center"/>
          </w:tcPr>
          <w:p>
            <w:pPr>
              <w:ind w:firstLine="0" w:firstLineChars="0"/>
              <w:jc w:val="center"/>
              <w:textAlignment w:val="center"/>
              <w:rPr>
                <w:rFonts w:ascii="宋体" w:cs="Times"/>
                <w:bCs/>
                <w:szCs w:val="21"/>
              </w:rPr>
            </w:pPr>
          </w:p>
        </w:tc>
        <w:tc>
          <w:tcPr>
            <w:tcW w:w="1715" w:type="dxa"/>
            <w:vAlign w:val="center"/>
          </w:tcPr>
          <w:p>
            <w:pPr>
              <w:ind w:firstLine="0" w:firstLineChars="0"/>
              <w:jc w:val="center"/>
              <w:textAlignment w:val="center"/>
              <w:rPr>
                <w:rFonts w:ascii="宋体" w:cs="Times"/>
                <w:bCs/>
                <w:szCs w:val="21"/>
              </w:rPr>
            </w:pPr>
          </w:p>
        </w:tc>
        <w:tc>
          <w:tcPr>
            <w:tcW w:w="1381" w:type="dxa"/>
            <w:vAlign w:val="center"/>
          </w:tcPr>
          <w:p>
            <w:pPr>
              <w:ind w:firstLine="0" w:firstLineChars="0"/>
              <w:jc w:val="center"/>
              <w:textAlignment w:val="center"/>
              <w:rPr>
                <w:rFonts w:ascii="宋体" w:cs="Times"/>
                <w:bCs/>
                <w:szCs w:val="21"/>
              </w:rPr>
            </w:pPr>
          </w:p>
        </w:tc>
      </w:tr>
      <w:tr>
        <w:tblPrEx>
          <w:tblBorders>
            <w:top w:val="single" w:color="auto" w:sz="12" w:space="0"/>
            <w:left w:val="single" w:color="auto" w:sz="12" w:space="0"/>
            <w:bottom w:val="single" w:color="auto" w:sz="12" w:space="0"/>
            <w:right w:val="single" w:color="auto" w:sz="12" w:space="0"/>
            <w:insideH w:val="single" w:color="000000" w:sz="4" w:space="0"/>
            <w:insideV w:val="single" w:color="000000" w:sz="4" w:space="0"/>
          </w:tblBorders>
          <w:tblCellMar>
            <w:top w:w="0" w:type="dxa"/>
            <w:left w:w="108" w:type="dxa"/>
            <w:bottom w:w="0" w:type="dxa"/>
            <w:right w:w="108" w:type="dxa"/>
          </w:tblCellMar>
        </w:tblPrEx>
        <w:trPr>
          <w:trHeight w:val="609" w:hRule="atLeast"/>
        </w:trPr>
        <w:tc>
          <w:tcPr>
            <w:tcW w:w="1951" w:type="dxa"/>
            <w:vAlign w:val="center"/>
          </w:tcPr>
          <w:p>
            <w:pPr>
              <w:ind w:firstLine="0" w:firstLineChars="0"/>
              <w:jc w:val="center"/>
              <w:textAlignment w:val="center"/>
              <w:rPr>
                <w:rFonts w:ascii="宋体" w:cs="Times"/>
                <w:bCs/>
                <w:szCs w:val="21"/>
              </w:rPr>
            </w:pPr>
            <w:r>
              <w:rPr>
                <w:rFonts w:hint="eastAsia" w:ascii="宋体" w:hAnsi="宋体" w:cs="Times"/>
                <w:bCs/>
                <w:szCs w:val="21"/>
              </w:rPr>
              <w:t>营业执照号</w:t>
            </w:r>
          </w:p>
        </w:tc>
        <w:tc>
          <w:tcPr>
            <w:tcW w:w="2691" w:type="dxa"/>
            <w:gridSpan w:val="2"/>
            <w:vAlign w:val="center"/>
          </w:tcPr>
          <w:p>
            <w:pPr>
              <w:ind w:firstLine="0" w:firstLineChars="0"/>
              <w:jc w:val="center"/>
              <w:textAlignment w:val="center"/>
              <w:rPr>
                <w:rFonts w:ascii="宋体" w:cs="Times"/>
                <w:bCs/>
                <w:szCs w:val="21"/>
              </w:rPr>
            </w:pPr>
          </w:p>
        </w:tc>
        <w:tc>
          <w:tcPr>
            <w:tcW w:w="1548" w:type="dxa"/>
            <w:vMerge w:val="continue"/>
            <w:vAlign w:val="center"/>
          </w:tcPr>
          <w:p>
            <w:pPr>
              <w:ind w:firstLine="0" w:firstLineChars="0"/>
              <w:jc w:val="center"/>
              <w:textAlignment w:val="center"/>
              <w:rPr>
                <w:rFonts w:ascii="宋体" w:cs="Times"/>
                <w:bCs/>
                <w:szCs w:val="21"/>
              </w:rPr>
            </w:pPr>
          </w:p>
        </w:tc>
        <w:tc>
          <w:tcPr>
            <w:tcW w:w="1715" w:type="dxa"/>
            <w:vAlign w:val="center"/>
          </w:tcPr>
          <w:p>
            <w:pPr>
              <w:ind w:firstLine="0" w:firstLineChars="0"/>
              <w:jc w:val="center"/>
              <w:textAlignment w:val="center"/>
              <w:rPr>
                <w:rFonts w:ascii="宋体" w:cs="Times"/>
                <w:bCs/>
                <w:szCs w:val="21"/>
              </w:rPr>
            </w:pPr>
          </w:p>
        </w:tc>
        <w:tc>
          <w:tcPr>
            <w:tcW w:w="1381" w:type="dxa"/>
            <w:vAlign w:val="center"/>
          </w:tcPr>
          <w:p>
            <w:pPr>
              <w:ind w:firstLine="0" w:firstLineChars="0"/>
              <w:jc w:val="center"/>
              <w:textAlignment w:val="center"/>
              <w:rPr>
                <w:rFonts w:ascii="宋体" w:cs="Times"/>
                <w:bCs/>
                <w:szCs w:val="21"/>
              </w:rPr>
            </w:pPr>
          </w:p>
        </w:tc>
      </w:tr>
      <w:tr>
        <w:tblPrEx>
          <w:tblBorders>
            <w:top w:val="single" w:color="auto" w:sz="12" w:space="0"/>
            <w:left w:val="single" w:color="auto" w:sz="12" w:space="0"/>
            <w:bottom w:val="single" w:color="auto" w:sz="12" w:space="0"/>
            <w:right w:val="single" w:color="auto" w:sz="12" w:space="0"/>
            <w:insideH w:val="single" w:color="000000" w:sz="4" w:space="0"/>
            <w:insideV w:val="single" w:color="000000" w:sz="4" w:space="0"/>
          </w:tblBorders>
          <w:tblCellMar>
            <w:top w:w="0" w:type="dxa"/>
            <w:left w:w="108" w:type="dxa"/>
            <w:bottom w:w="0" w:type="dxa"/>
            <w:right w:w="108" w:type="dxa"/>
          </w:tblCellMar>
        </w:tblPrEx>
        <w:trPr>
          <w:trHeight w:val="609" w:hRule="atLeast"/>
        </w:trPr>
        <w:tc>
          <w:tcPr>
            <w:tcW w:w="1951" w:type="dxa"/>
            <w:vAlign w:val="center"/>
          </w:tcPr>
          <w:p>
            <w:pPr>
              <w:ind w:firstLine="0" w:firstLineChars="0"/>
              <w:jc w:val="center"/>
              <w:textAlignment w:val="center"/>
              <w:rPr>
                <w:rFonts w:ascii="宋体" w:cs="Times"/>
                <w:bCs/>
                <w:szCs w:val="21"/>
              </w:rPr>
            </w:pPr>
            <w:r>
              <w:rPr>
                <w:rFonts w:hint="eastAsia" w:ascii="宋体" w:hAnsi="宋体" w:cs="Times"/>
                <w:bCs/>
                <w:szCs w:val="21"/>
              </w:rPr>
              <w:t>注册资金</w:t>
            </w:r>
          </w:p>
        </w:tc>
        <w:tc>
          <w:tcPr>
            <w:tcW w:w="2691" w:type="dxa"/>
            <w:gridSpan w:val="2"/>
            <w:vAlign w:val="center"/>
          </w:tcPr>
          <w:p>
            <w:pPr>
              <w:ind w:firstLine="0" w:firstLineChars="0"/>
              <w:jc w:val="center"/>
              <w:textAlignment w:val="center"/>
              <w:rPr>
                <w:rFonts w:ascii="宋体" w:cs="Times"/>
                <w:bCs/>
                <w:szCs w:val="21"/>
              </w:rPr>
            </w:pPr>
          </w:p>
        </w:tc>
        <w:tc>
          <w:tcPr>
            <w:tcW w:w="1548" w:type="dxa"/>
            <w:vMerge w:val="continue"/>
            <w:vAlign w:val="center"/>
          </w:tcPr>
          <w:p>
            <w:pPr>
              <w:ind w:firstLine="0" w:firstLineChars="0"/>
              <w:jc w:val="center"/>
              <w:textAlignment w:val="center"/>
              <w:rPr>
                <w:rFonts w:ascii="宋体" w:cs="Times"/>
                <w:bCs/>
                <w:szCs w:val="21"/>
              </w:rPr>
            </w:pPr>
          </w:p>
        </w:tc>
        <w:tc>
          <w:tcPr>
            <w:tcW w:w="1715" w:type="dxa"/>
            <w:vAlign w:val="center"/>
          </w:tcPr>
          <w:p>
            <w:pPr>
              <w:ind w:firstLine="0" w:firstLineChars="0"/>
              <w:jc w:val="center"/>
              <w:textAlignment w:val="center"/>
              <w:rPr>
                <w:rFonts w:ascii="宋体" w:cs="Times"/>
                <w:bCs/>
                <w:szCs w:val="21"/>
              </w:rPr>
            </w:pPr>
          </w:p>
        </w:tc>
        <w:tc>
          <w:tcPr>
            <w:tcW w:w="1381" w:type="dxa"/>
            <w:vAlign w:val="center"/>
          </w:tcPr>
          <w:p>
            <w:pPr>
              <w:ind w:firstLine="0" w:firstLineChars="0"/>
              <w:jc w:val="center"/>
              <w:textAlignment w:val="center"/>
              <w:rPr>
                <w:rFonts w:ascii="宋体" w:cs="Times"/>
                <w:bCs/>
                <w:szCs w:val="21"/>
              </w:rPr>
            </w:pPr>
          </w:p>
        </w:tc>
      </w:tr>
      <w:tr>
        <w:tblPrEx>
          <w:tblBorders>
            <w:top w:val="single" w:color="auto" w:sz="12" w:space="0"/>
            <w:left w:val="single" w:color="auto" w:sz="12" w:space="0"/>
            <w:bottom w:val="single" w:color="auto" w:sz="12" w:space="0"/>
            <w:right w:val="single" w:color="auto" w:sz="12" w:space="0"/>
            <w:insideH w:val="single" w:color="000000" w:sz="4" w:space="0"/>
            <w:insideV w:val="single" w:color="000000" w:sz="4" w:space="0"/>
          </w:tblBorders>
          <w:tblCellMar>
            <w:top w:w="0" w:type="dxa"/>
            <w:left w:w="108" w:type="dxa"/>
            <w:bottom w:w="0" w:type="dxa"/>
            <w:right w:w="108" w:type="dxa"/>
          </w:tblCellMar>
        </w:tblPrEx>
        <w:trPr>
          <w:trHeight w:val="609" w:hRule="atLeast"/>
        </w:trPr>
        <w:tc>
          <w:tcPr>
            <w:tcW w:w="1951" w:type="dxa"/>
            <w:vAlign w:val="center"/>
          </w:tcPr>
          <w:p>
            <w:pPr>
              <w:ind w:firstLine="0" w:firstLineChars="0"/>
              <w:jc w:val="center"/>
              <w:textAlignment w:val="center"/>
              <w:rPr>
                <w:rFonts w:ascii="宋体" w:cs="Times"/>
                <w:bCs/>
                <w:szCs w:val="21"/>
              </w:rPr>
            </w:pPr>
            <w:r>
              <w:rPr>
                <w:rFonts w:hint="eastAsia" w:ascii="宋体" w:hAnsi="宋体" w:cs="Times"/>
                <w:bCs/>
                <w:szCs w:val="21"/>
              </w:rPr>
              <w:t>开户银行</w:t>
            </w:r>
          </w:p>
        </w:tc>
        <w:tc>
          <w:tcPr>
            <w:tcW w:w="2691" w:type="dxa"/>
            <w:gridSpan w:val="2"/>
            <w:vAlign w:val="center"/>
          </w:tcPr>
          <w:p>
            <w:pPr>
              <w:ind w:firstLine="0" w:firstLineChars="0"/>
              <w:jc w:val="center"/>
              <w:textAlignment w:val="center"/>
              <w:rPr>
                <w:rFonts w:ascii="宋体" w:cs="Times"/>
                <w:bCs/>
                <w:szCs w:val="21"/>
              </w:rPr>
            </w:pPr>
          </w:p>
        </w:tc>
        <w:tc>
          <w:tcPr>
            <w:tcW w:w="1548" w:type="dxa"/>
            <w:vMerge w:val="continue"/>
            <w:vAlign w:val="center"/>
          </w:tcPr>
          <w:p>
            <w:pPr>
              <w:ind w:firstLine="0" w:firstLineChars="0"/>
              <w:jc w:val="center"/>
              <w:textAlignment w:val="center"/>
              <w:rPr>
                <w:rFonts w:ascii="宋体" w:cs="Times"/>
                <w:bCs/>
                <w:szCs w:val="21"/>
              </w:rPr>
            </w:pPr>
          </w:p>
        </w:tc>
        <w:tc>
          <w:tcPr>
            <w:tcW w:w="1715" w:type="dxa"/>
            <w:vAlign w:val="center"/>
          </w:tcPr>
          <w:p>
            <w:pPr>
              <w:ind w:firstLine="0" w:firstLineChars="0"/>
              <w:jc w:val="center"/>
              <w:textAlignment w:val="center"/>
              <w:rPr>
                <w:rFonts w:ascii="宋体" w:cs="Times"/>
                <w:bCs/>
                <w:szCs w:val="21"/>
              </w:rPr>
            </w:pPr>
          </w:p>
        </w:tc>
        <w:tc>
          <w:tcPr>
            <w:tcW w:w="1381" w:type="dxa"/>
            <w:vAlign w:val="center"/>
          </w:tcPr>
          <w:p>
            <w:pPr>
              <w:ind w:firstLine="0" w:firstLineChars="0"/>
              <w:jc w:val="center"/>
              <w:textAlignment w:val="center"/>
              <w:rPr>
                <w:rFonts w:ascii="宋体" w:cs="Times"/>
                <w:bCs/>
                <w:szCs w:val="21"/>
              </w:rPr>
            </w:pPr>
          </w:p>
        </w:tc>
      </w:tr>
      <w:tr>
        <w:tblPrEx>
          <w:tblBorders>
            <w:top w:val="single" w:color="auto" w:sz="12" w:space="0"/>
            <w:left w:val="single" w:color="auto" w:sz="12" w:space="0"/>
            <w:bottom w:val="single" w:color="auto" w:sz="12" w:space="0"/>
            <w:right w:val="single" w:color="auto" w:sz="12" w:space="0"/>
            <w:insideH w:val="single" w:color="000000" w:sz="4" w:space="0"/>
            <w:insideV w:val="single" w:color="000000" w:sz="4" w:space="0"/>
          </w:tblBorders>
          <w:tblCellMar>
            <w:top w:w="0" w:type="dxa"/>
            <w:left w:w="108" w:type="dxa"/>
            <w:bottom w:w="0" w:type="dxa"/>
            <w:right w:w="108" w:type="dxa"/>
          </w:tblCellMar>
        </w:tblPrEx>
        <w:trPr>
          <w:trHeight w:val="609" w:hRule="atLeast"/>
        </w:trPr>
        <w:tc>
          <w:tcPr>
            <w:tcW w:w="1951" w:type="dxa"/>
            <w:vAlign w:val="center"/>
          </w:tcPr>
          <w:p>
            <w:pPr>
              <w:ind w:firstLine="0" w:firstLineChars="0"/>
              <w:jc w:val="center"/>
              <w:textAlignment w:val="center"/>
              <w:rPr>
                <w:rFonts w:ascii="宋体" w:cs="Times"/>
                <w:bCs/>
                <w:szCs w:val="21"/>
              </w:rPr>
            </w:pPr>
            <w:r>
              <w:rPr>
                <w:rFonts w:hint="eastAsia" w:ascii="宋体" w:hAnsi="宋体" w:cs="Times"/>
                <w:bCs/>
                <w:szCs w:val="21"/>
              </w:rPr>
              <w:t>账</w:t>
            </w:r>
            <w:r>
              <w:rPr>
                <w:rFonts w:ascii="宋体" w:hAnsi="宋体" w:cs="Times"/>
                <w:bCs/>
                <w:szCs w:val="21"/>
              </w:rPr>
              <w:t xml:space="preserve">  </w:t>
            </w:r>
            <w:r>
              <w:rPr>
                <w:rFonts w:hint="eastAsia" w:ascii="宋体" w:hAnsi="宋体" w:cs="Times"/>
                <w:bCs/>
                <w:szCs w:val="21"/>
              </w:rPr>
              <w:t>号</w:t>
            </w:r>
          </w:p>
        </w:tc>
        <w:tc>
          <w:tcPr>
            <w:tcW w:w="2691" w:type="dxa"/>
            <w:gridSpan w:val="2"/>
            <w:vAlign w:val="center"/>
          </w:tcPr>
          <w:p>
            <w:pPr>
              <w:ind w:firstLine="0" w:firstLineChars="0"/>
              <w:jc w:val="center"/>
              <w:textAlignment w:val="center"/>
              <w:rPr>
                <w:rFonts w:ascii="宋体" w:cs="Times"/>
                <w:bCs/>
                <w:szCs w:val="21"/>
              </w:rPr>
            </w:pPr>
          </w:p>
        </w:tc>
        <w:tc>
          <w:tcPr>
            <w:tcW w:w="1548" w:type="dxa"/>
            <w:vMerge w:val="continue"/>
            <w:vAlign w:val="center"/>
          </w:tcPr>
          <w:p>
            <w:pPr>
              <w:ind w:firstLine="0" w:firstLineChars="0"/>
              <w:jc w:val="center"/>
              <w:textAlignment w:val="center"/>
              <w:rPr>
                <w:rFonts w:ascii="宋体" w:cs="Times"/>
                <w:bCs/>
                <w:szCs w:val="21"/>
              </w:rPr>
            </w:pPr>
          </w:p>
        </w:tc>
        <w:tc>
          <w:tcPr>
            <w:tcW w:w="1715" w:type="dxa"/>
            <w:vAlign w:val="center"/>
          </w:tcPr>
          <w:p>
            <w:pPr>
              <w:ind w:firstLine="0" w:firstLineChars="0"/>
              <w:jc w:val="center"/>
              <w:textAlignment w:val="center"/>
              <w:rPr>
                <w:rFonts w:ascii="宋体" w:cs="Times"/>
                <w:bCs/>
                <w:szCs w:val="21"/>
              </w:rPr>
            </w:pPr>
          </w:p>
        </w:tc>
        <w:tc>
          <w:tcPr>
            <w:tcW w:w="1381" w:type="dxa"/>
            <w:vAlign w:val="center"/>
          </w:tcPr>
          <w:p>
            <w:pPr>
              <w:ind w:firstLine="0" w:firstLineChars="0"/>
              <w:jc w:val="center"/>
              <w:textAlignment w:val="center"/>
              <w:rPr>
                <w:rFonts w:ascii="宋体" w:cs="Times"/>
                <w:bCs/>
                <w:szCs w:val="21"/>
              </w:rPr>
            </w:pPr>
          </w:p>
        </w:tc>
      </w:tr>
      <w:tr>
        <w:tblPrEx>
          <w:tblBorders>
            <w:top w:val="single" w:color="auto" w:sz="12" w:space="0"/>
            <w:left w:val="single" w:color="auto" w:sz="12" w:space="0"/>
            <w:bottom w:val="single" w:color="auto" w:sz="12" w:space="0"/>
            <w:right w:val="single" w:color="auto" w:sz="12" w:space="0"/>
            <w:insideH w:val="single" w:color="000000" w:sz="4" w:space="0"/>
            <w:insideV w:val="single" w:color="000000" w:sz="4" w:space="0"/>
          </w:tblBorders>
          <w:tblCellMar>
            <w:top w:w="0" w:type="dxa"/>
            <w:left w:w="108" w:type="dxa"/>
            <w:bottom w:w="0" w:type="dxa"/>
            <w:right w:w="108" w:type="dxa"/>
          </w:tblCellMar>
        </w:tblPrEx>
        <w:trPr>
          <w:trHeight w:val="2583" w:hRule="atLeast"/>
        </w:trPr>
        <w:tc>
          <w:tcPr>
            <w:tcW w:w="1951" w:type="dxa"/>
            <w:tcBorders>
              <w:bottom w:val="single" w:color="auto" w:sz="12" w:space="0"/>
            </w:tcBorders>
            <w:vAlign w:val="center"/>
          </w:tcPr>
          <w:p>
            <w:pPr>
              <w:ind w:firstLine="0" w:firstLineChars="0"/>
              <w:jc w:val="center"/>
              <w:textAlignment w:val="center"/>
              <w:rPr>
                <w:rFonts w:ascii="宋体" w:cs="Times"/>
                <w:bCs/>
                <w:szCs w:val="21"/>
              </w:rPr>
            </w:pPr>
            <w:r>
              <w:rPr>
                <w:rFonts w:hint="eastAsia" w:ascii="宋体" w:hAnsi="宋体" w:cs="Times"/>
                <w:bCs/>
                <w:szCs w:val="21"/>
              </w:rPr>
              <w:t>经营范围</w:t>
            </w:r>
          </w:p>
        </w:tc>
        <w:tc>
          <w:tcPr>
            <w:tcW w:w="7335" w:type="dxa"/>
            <w:gridSpan w:val="5"/>
            <w:tcBorders>
              <w:bottom w:val="single" w:color="auto" w:sz="12" w:space="0"/>
            </w:tcBorders>
            <w:vAlign w:val="center"/>
          </w:tcPr>
          <w:p>
            <w:pPr>
              <w:ind w:firstLine="0" w:firstLineChars="0"/>
              <w:jc w:val="center"/>
              <w:textAlignment w:val="center"/>
              <w:rPr>
                <w:rFonts w:ascii="宋体" w:cs="Times"/>
                <w:bCs/>
                <w:szCs w:val="21"/>
              </w:rPr>
            </w:pPr>
          </w:p>
        </w:tc>
      </w:tr>
    </w:tbl>
    <w:p>
      <w:pPr>
        <w:pStyle w:val="19"/>
        <w:spacing w:before="120" w:after="120"/>
      </w:pPr>
      <w:r>
        <w:br w:type="page"/>
      </w:r>
      <w:bookmarkStart w:id="234" w:name="_Toc60791835"/>
      <w:bookmarkStart w:id="235" w:name="_Toc55761436"/>
      <w:r>
        <w:rPr>
          <w:rFonts w:hint="eastAsia"/>
        </w:rPr>
        <w:t>（二）报价人企业法人营业执照</w:t>
      </w:r>
      <w:bookmarkEnd w:id="234"/>
      <w:bookmarkEnd w:id="235"/>
    </w:p>
    <w:p>
      <w:pPr>
        <w:ind w:firstLine="420"/>
        <w:jc w:val="center"/>
        <w:rPr>
          <w:rFonts w:ascii="黑体" w:eastAsia="黑体"/>
          <w:sz w:val="36"/>
          <w:szCs w:val="36"/>
        </w:rPr>
      </w:pPr>
      <w:r>
        <w:t>复印件（加盖公章）</w:t>
      </w:r>
    </w:p>
    <w:p>
      <w:pPr>
        <w:spacing w:line="360" w:lineRule="auto"/>
        <w:ind w:firstLine="720"/>
        <w:jc w:val="center"/>
        <w:rPr>
          <w:rFonts w:ascii="黑体" w:eastAsia="黑体" w:cs="宋体"/>
          <w:kern w:val="0"/>
          <w:sz w:val="36"/>
          <w:szCs w:val="36"/>
        </w:rPr>
      </w:pPr>
    </w:p>
    <w:p>
      <w:pPr>
        <w:spacing w:line="360" w:lineRule="auto"/>
        <w:ind w:firstLine="720"/>
        <w:jc w:val="center"/>
        <w:rPr>
          <w:rFonts w:ascii="黑体" w:eastAsia="黑体" w:cs="宋体"/>
          <w:kern w:val="0"/>
          <w:sz w:val="36"/>
          <w:szCs w:val="36"/>
        </w:rPr>
      </w:pPr>
      <w:r>
        <w:rPr>
          <w:rFonts w:hint="eastAsia" w:ascii="黑体" w:eastAsia="黑体" w:cs="宋体"/>
          <w:kern w:val="0"/>
          <w:sz w:val="36"/>
          <w:szCs w:val="36"/>
        </w:rPr>
        <w:t xml:space="preserve"> </w:t>
      </w:r>
    </w:p>
    <w:p>
      <w:pPr>
        <w:pStyle w:val="19"/>
        <w:spacing w:before="120" w:after="120"/>
      </w:pPr>
      <w:bookmarkStart w:id="236" w:name="_Toc60791836"/>
      <w:bookmarkStart w:id="237" w:name="_Toc55761437"/>
      <w:r>
        <w:rPr>
          <w:rFonts w:hint="eastAsia"/>
        </w:rPr>
        <w:t>（三）企业资质证书</w:t>
      </w:r>
      <w:bookmarkEnd w:id="236"/>
      <w:bookmarkEnd w:id="237"/>
    </w:p>
    <w:p>
      <w:pPr>
        <w:ind w:firstLine="420"/>
        <w:jc w:val="center"/>
      </w:pPr>
      <w:r>
        <w:rPr>
          <w:rFonts w:hint="eastAsia"/>
        </w:rPr>
        <w:t>复印件（加盖公章）</w:t>
      </w:r>
    </w:p>
    <w:p>
      <w:pPr>
        <w:spacing w:line="360" w:lineRule="auto"/>
        <w:ind w:firstLine="720"/>
        <w:rPr>
          <w:rFonts w:ascii="黑体" w:eastAsia="黑体" w:cs="宋体"/>
          <w:kern w:val="0"/>
          <w:sz w:val="36"/>
          <w:szCs w:val="36"/>
        </w:rPr>
      </w:pPr>
      <w:r>
        <w:rPr>
          <w:rFonts w:hint="eastAsia" w:ascii="黑体" w:eastAsia="黑体" w:cs="宋体"/>
          <w:kern w:val="0"/>
          <w:sz w:val="36"/>
          <w:szCs w:val="36"/>
        </w:rPr>
        <w:t xml:space="preserve">   </w:t>
      </w:r>
    </w:p>
    <w:p>
      <w:pPr>
        <w:pStyle w:val="3"/>
        <w:ind w:firstLine="643"/>
      </w:pPr>
    </w:p>
    <w:p>
      <w:pPr>
        <w:pStyle w:val="19"/>
        <w:spacing w:before="120" w:after="120"/>
      </w:pPr>
      <w:bookmarkStart w:id="238" w:name="_Toc60791837"/>
      <w:bookmarkStart w:id="239" w:name="_Toc55761438"/>
      <w:r>
        <w:rPr>
          <w:rFonts w:hint="eastAsia"/>
        </w:rPr>
        <w:t>（四）信誉承诺</w:t>
      </w:r>
      <w:bookmarkEnd w:id="238"/>
      <w:bookmarkEnd w:id="239"/>
    </w:p>
    <w:p>
      <w:pPr>
        <w:ind w:firstLine="420"/>
        <w:jc w:val="center"/>
        <w:rPr>
          <w:rFonts w:ascii="黑体" w:eastAsia="黑体"/>
          <w:sz w:val="36"/>
          <w:szCs w:val="36"/>
        </w:rPr>
      </w:pPr>
      <w:r>
        <w:rPr>
          <w:rFonts w:hint="eastAsia"/>
        </w:rPr>
        <w:t>自行承诺，并附网页查询截图（加盖公章）</w:t>
      </w:r>
    </w:p>
    <w:p>
      <w:pPr>
        <w:spacing w:line="360" w:lineRule="auto"/>
        <w:ind w:firstLine="720"/>
        <w:jc w:val="center"/>
        <w:rPr>
          <w:rFonts w:ascii="黑体" w:eastAsia="黑体" w:cs="宋体"/>
          <w:kern w:val="0"/>
          <w:sz w:val="36"/>
          <w:szCs w:val="36"/>
        </w:rPr>
      </w:pPr>
      <w:r>
        <w:rPr>
          <w:rFonts w:hint="eastAsia" w:ascii="黑体" w:eastAsia="黑体" w:cs="宋体"/>
          <w:kern w:val="0"/>
          <w:sz w:val="36"/>
          <w:szCs w:val="36"/>
        </w:rPr>
        <w:t xml:space="preserve"> </w:t>
      </w:r>
    </w:p>
    <w:p>
      <w:pPr>
        <w:pStyle w:val="3"/>
        <w:ind w:firstLine="643"/>
      </w:pPr>
    </w:p>
    <w:p>
      <w:pPr>
        <w:pStyle w:val="19"/>
        <w:spacing w:before="120" w:after="120"/>
        <w:ind w:firstLine="2409" w:firstLineChars="800"/>
        <w:jc w:val="left"/>
      </w:pPr>
      <w:bookmarkStart w:id="240" w:name="_Toc55761439"/>
      <w:bookmarkStart w:id="241" w:name="_Toc60791838"/>
      <w:r>
        <w:rPr>
          <w:rFonts w:hint="eastAsia"/>
        </w:rPr>
        <w:t>（五）近</w:t>
      </w:r>
      <w:r>
        <w:rPr>
          <w:rFonts w:ascii="楷体" w:hAnsi="楷体" w:eastAsia="楷体"/>
          <w:u w:val="single"/>
        </w:rPr>
        <w:t xml:space="preserve">   </w:t>
      </w:r>
      <w:r>
        <w:rPr>
          <w:rFonts w:hint="eastAsia"/>
        </w:rPr>
        <w:t>个年度财务状况表</w:t>
      </w:r>
      <w:bookmarkEnd w:id="240"/>
      <w:bookmarkEnd w:id="241"/>
    </w:p>
    <w:p>
      <w:pPr>
        <w:ind w:left="630" w:hanging="630" w:hangingChars="300"/>
        <w:rPr>
          <w:rFonts w:ascii="宋体"/>
          <w:szCs w:val="21"/>
        </w:rPr>
      </w:pPr>
    </w:p>
    <w:p>
      <w:pPr>
        <w:ind w:firstLine="409" w:firstLineChars="195"/>
        <w:jc w:val="center"/>
        <w:rPr>
          <w:rFonts w:ascii="宋体"/>
          <w:szCs w:val="21"/>
        </w:rPr>
      </w:pPr>
      <w:r>
        <w:rPr>
          <w:rFonts w:hint="eastAsia"/>
        </w:rPr>
        <w:t>复印件（加盖公章）</w:t>
      </w:r>
    </w:p>
    <w:p>
      <w:pPr>
        <w:ind w:firstLine="420"/>
        <w:rPr>
          <w:rFonts w:ascii="仿宋_GB2312" w:hAnsi="仿宋" w:eastAsia="仿宋_GB2312"/>
          <w:szCs w:val="21"/>
        </w:rPr>
      </w:pPr>
      <w:r>
        <w:rPr>
          <w:rFonts w:hint="eastAsia"/>
        </w:rPr>
        <w:t>注：附财务报表，包括资产负债表、现金流量表和利润表的复印件，具体年份要求见第二章“报价人须知前附表”的规定。</w:t>
      </w:r>
    </w:p>
    <w:p>
      <w:pPr>
        <w:autoSpaceDE w:val="0"/>
        <w:autoSpaceDN w:val="0"/>
        <w:adjustRightInd w:val="0"/>
        <w:spacing w:line="400" w:lineRule="exact"/>
        <w:ind w:firstLine="420"/>
        <w:rPr>
          <w:rFonts w:ascii="仿宋_GB2312" w:hAnsi="仿宋" w:eastAsia="仿宋_GB2312"/>
          <w:kern w:val="0"/>
          <w:szCs w:val="21"/>
        </w:rPr>
      </w:pPr>
      <w:r>
        <w:rPr>
          <w:rFonts w:ascii="仿宋_GB2312" w:hAnsi="仿宋" w:eastAsia="仿宋_GB2312"/>
          <w:kern w:val="0"/>
          <w:szCs w:val="21"/>
        </w:rPr>
        <w:t xml:space="preserve">     </w:t>
      </w:r>
      <w:r>
        <w:rPr>
          <w:rFonts w:hint="eastAsia" w:ascii="仿宋_GB2312" w:hAnsi="仿宋" w:eastAsia="仿宋_GB2312"/>
          <w:kern w:val="0"/>
          <w:szCs w:val="21"/>
        </w:rPr>
        <w:t xml:space="preserve"> </w:t>
      </w:r>
    </w:p>
    <w:p>
      <w:pPr>
        <w:spacing w:line="400" w:lineRule="exact"/>
        <w:ind w:left="630" w:hanging="630" w:hangingChars="300"/>
        <w:rPr>
          <w:rFonts w:ascii="仿宋_GB2312" w:hAnsi="仿宋" w:eastAsia="仿宋_GB2312"/>
          <w:szCs w:val="21"/>
        </w:rPr>
      </w:pPr>
    </w:p>
    <w:p>
      <w:pPr>
        <w:autoSpaceDE w:val="0"/>
        <w:autoSpaceDN w:val="0"/>
        <w:adjustRightInd w:val="0"/>
        <w:spacing w:line="400" w:lineRule="exact"/>
        <w:ind w:firstLine="420"/>
        <w:rPr>
          <w:rFonts w:ascii="仿宋_GB2312" w:hAnsi="仿宋" w:eastAsia="仿宋_GB2312"/>
          <w:kern w:val="0"/>
          <w:szCs w:val="21"/>
        </w:rPr>
      </w:pPr>
      <w:r>
        <w:rPr>
          <w:rFonts w:ascii="仿宋_GB2312" w:hAnsi="仿宋" w:eastAsia="仿宋_GB2312"/>
          <w:kern w:val="0"/>
          <w:szCs w:val="21"/>
        </w:rPr>
        <w:t xml:space="preserve">    </w:t>
      </w:r>
    </w:p>
    <w:p>
      <w:pPr>
        <w:autoSpaceDE w:val="0"/>
        <w:autoSpaceDN w:val="0"/>
        <w:adjustRightInd w:val="0"/>
        <w:ind w:firstLine="420"/>
        <w:rPr>
          <w:rFonts w:ascii="仿宋" w:hAnsi="仿宋" w:eastAsia="仿宋"/>
          <w:kern w:val="0"/>
          <w:szCs w:val="21"/>
        </w:rPr>
      </w:pPr>
    </w:p>
    <w:p>
      <w:pPr>
        <w:spacing w:line="360" w:lineRule="auto"/>
        <w:ind w:firstLine="720"/>
        <w:jc w:val="center"/>
        <w:textAlignment w:val="center"/>
        <w:rPr>
          <w:rFonts w:ascii="黑体" w:hAnsi="黑体" w:eastAsia="黑体"/>
          <w:sz w:val="36"/>
          <w:szCs w:val="36"/>
        </w:rPr>
      </w:pPr>
    </w:p>
    <w:p>
      <w:pPr>
        <w:spacing w:line="360" w:lineRule="auto"/>
        <w:ind w:firstLine="720"/>
        <w:jc w:val="center"/>
        <w:textAlignment w:val="center"/>
        <w:rPr>
          <w:rFonts w:ascii="黑体" w:hAnsi="黑体" w:eastAsia="黑体"/>
          <w:sz w:val="36"/>
          <w:szCs w:val="36"/>
        </w:rPr>
        <w:sectPr>
          <w:pgSz w:w="11906" w:h="16838"/>
          <w:pgMar w:top="1418" w:right="1418" w:bottom="1418" w:left="1418" w:header="340" w:footer="1077" w:gutter="0"/>
          <w:pgNumType w:fmt="numberInDash"/>
          <w:cols w:space="720" w:num="1"/>
          <w:docGrid w:linePitch="312" w:charSpace="0"/>
        </w:sectPr>
      </w:pPr>
    </w:p>
    <w:p>
      <w:pPr>
        <w:pStyle w:val="19"/>
        <w:spacing w:before="156" w:after="156"/>
      </w:pPr>
      <w:bookmarkStart w:id="242" w:name="_Toc60791839"/>
      <w:bookmarkStart w:id="243" w:name="_Toc55761440"/>
      <w:r>
        <w:rPr>
          <w:rFonts w:hint="eastAsia"/>
        </w:rPr>
        <w:t>（六）近</w:t>
      </w:r>
      <w:r>
        <w:rPr>
          <w:u w:val="single"/>
        </w:rPr>
        <w:t xml:space="preserve">  </w:t>
      </w:r>
      <w:r>
        <w:rPr>
          <w:rFonts w:hint="eastAsia"/>
        </w:rPr>
        <w:t>年完成的类似项目业绩情况表</w:t>
      </w:r>
      <w:bookmarkEnd w:id="242"/>
      <w:bookmarkEnd w:id="243"/>
    </w:p>
    <w:tbl>
      <w:tblPr>
        <w:tblStyle w:val="14"/>
        <w:tblW w:w="8988" w:type="dxa"/>
        <w:jc w:val="center"/>
        <w:tblBorders>
          <w:top w:val="single" w:color="auto" w:sz="12" w:space="0"/>
          <w:left w:val="single" w:color="auto" w:sz="12" w:space="0"/>
          <w:bottom w:val="single" w:color="auto" w:sz="12" w:space="0"/>
          <w:right w:val="single" w:color="auto" w:sz="12" w:space="0"/>
          <w:insideH w:val="single" w:color="000000" w:sz="4" w:space="0"/>
          <w:insideV w:val="single" w:color="000000" w:sz="4" w:space="0"/>
        </w:tblBorders>
        <w:tblLayout w:type="fixed"/>
        <w:tblCellMar>
          <w:top w:w="0" w:type="dxa"/>
          <w:left w:w="108" w:type="dxa"/>
          <w:bottom w:w="0" w:type="dxa"/>
          <w:right w:w="108" w:type="dxa"/>
        </w:tblCellMar>
      </w:tblPr>
      <w:tblGrid>
        <w:gridCol w:w="2235"/>
        <w:gridCol w:w="6753"/>
      </w:tblGrid>
      <w:tr>
        <w:tblPrEx>
          <w:tblBorders>
            <w:top w:val="single" w:color="auto" w:sz="12" w:space="0"/>
            <w:left w:val="single" w:color="auto" w:sz="12" w:space="0"/>
            <w:bottom w:val="single" w:color="auto" w:sz="12" w:space="0"/>
            <w:right w:val="single" w:color="auto" w:sz="12" w:space="0"/>
            <w:insideH w:val="single" w:color="000000" w:sz="4" w:space="0"/>
            <w:insideV w:val="single" w:color="000000" w:sz="4" w:space="0"/>
          </w:tblBorders>
          <w:tblCellMar>
            <w:top w:w="0" w:type="dxa"/>
            <w:left w:w="108" w:type="dxa"/>
            <w:bottom w:w="0" w:type="dxa"/>
            <w:right w:w="108" w:type="dxa"/>
          </w:tblCellMar>
        </w:tblPrEx>
        <w:trPr>
          <w:trHeight w:val="677" w:hRule="atLeast"/>
          <w:jc w:val="center"/>
        </w:trPr>
        <w:tc>
          <w:tcPr>
            <w:tcW w:w="2235" w:type="dxa"/>
            <w:tcBorders>
              <w:top w:val="single" w:color="auto" w:sz="12" w:space="0"/>
            </w:tcBorders>
            <w:vAlign w:val="center"/>
          </w:tcPr>
          <w:p>
            <w:pPr>
              <w:ind w:firstLine="420"/>
              <w:jc w:val="center"/>
              <w:rPr>
                <w:rFonts w:ascii="宋体"/>
                <w:szCs w:val="21"/>
              </w:rPr>
            </w:pPr>
            <w:r>
              <w:rPr>
                <w:rFonts w:hint="eastAsia" w:ascii="宋体" w:hAnsi="宋体"/>
                <w:szCs w:val="21"/>
              </w:rPr>
              <w:t>项目名称</w:t>
            </w:r>
          </w:p>
        </w:tc>
        <w:tc>
          <w:tcPr>
            <w:tcW w:w="6753" w:type="dxa"/>
            <w:tcBorders>
              <w:top w:val="single" w:color="auto" w:sz="12" w:space="0"/>
            </w:tcBorders>
            <w:vAlign w:val="center"/>
          </w:tcPr>
          <w:p>
            <w:pPr>
              <w:ind w:firstLine="420"/>
              <w:jc w:val="center"/>
              <w:textAlignment w:val="center"/>
              <w:rPr>
                <w:rFonts w:ascii="宋体" w:cs="Times"/>
                <w:szCs w:val="21"/>
              </w:rPr>
            </w:pPr>
          </w:p>
        </w:tc>
      </w:tr>
      <w:tr>
        <w:tblPrEx>
          <w:tblBorders>
            <w:top w:val="single" w:color="auto" w:sz="12" w:space="0"/>
            <w:left w:val="single" w:color="auto" w:sz="12" w:space="0"/>
            <w:bottom w:val="single" w:color="auto" w:sz="12" w:space="0"/>
            <w:right w:val="single" w:color="auto" w:sz="12" w:space="0"/>
            <w:insideH w:val="single" w:color="000000" w:sz="4" w:space="0"/>
            <w:insideV w:val="single" w:color="000000" w:sz="4" w:space="0"/>
          </w:tblBorders>
          <w:tblCellMar>
            <w:top w:w="0" w:type="dxa"/>
            <w:left w:w="108" w:type="dxa"/>
            <w:bottom w:w="0" w:type="dxa"/>
            <w:right w:w="108" w:type="dxa"/>
          </w:tblCellMar>
        </w:tblPrEx>
        <w:trPr>
          <w:trHeight w:val="677" w:hRule="atLeast"/>
          <w:jc w:val="center"/>
        </w:trPr>
        <w:tc>
          <w:tcPr>
            <w:tcW w:w="2235" w:type="dxa"/>
            <w:vAlign w:val="center"/>
          </w:tcPr>
          <w:p>
            <w:pPr>
              <w:ind w:firstLine="420"/>
              <w:jc w:val="center"/>
              <w:rPr>
                <w:rFonts w:ascii="宋体"/>
                <w:szCs w:val="21"/>
              </w:rPr>
            </w:pPr>
            <w:r>
              <w:rPr>
                <w:rFonts w:hint="eastAsia" w:ascii="宋体" w:hAnsi="宋体"/>
                <w:szCs w:val="21"/>
              </w:rPr>
              <w:t>项目所在地</w:t>
            </w:r>
          </w:p>
        </w:tc>
        <w:tc>
          <w:tcPr>
            <w:tcW w:w="6753" w:type="dxa"/>
            <w:vAlign w:val="center"/>
          </w:tcPr>
          <w:p>
            <w:pPr>
              <w:ind w:firstLine="420"/>
              <w:jc w:val="center"/>
              <w:textAlignment w:val="center"/>
              <w:rPr>
                <w:rFonts w:ascii="宋体" w:cs="Times"/>
                <w:szCs w:val="21"/>
              </w:rPr>
            </w:pPr>
          </w:p>
        </w:tc>
      </w:tr>
      <w:tr>
        <w:tblPrEx>
          <w:tblBorders>
            <w:top w:val="single" w:color="auto" w:sz="12" w:space="0"/>
            <w:left w:val="single" w:color="auto" w:sz="12" w:space="0"/>
            <w:bottom w:val="single" w:color="auto" w:sz="12" w:space="0"/>
            <w:right w:val="single" w:color="auto" w:sz="12" w:space="0"/>
            <w:insideH w:val="single" w:color="000000" w:sz="4" w:space="0"/>
            <w:insideV w:val="single" w:color="000000" w:sz="4" w:space="0"/>
          </w:tblBorders>
          <w:tblCellMar>
            <w:top w:w="0" w:type="dxa"/>
            <w:left w:w="108" w:type="dxa"/>
            <w:bottom w:w="0" w:type="dxa"/>
            <w:right w:w="108" w:type="dxa"/>
          </w:tblCellMar>
        </w:tblPrEx>
        <w:trPr>
          <w:trHeight w:val="677" w:hRule="atLeast"/>
          <w:jc w:val="center"/>
        </w:trPr>
        <w:tc>
          <w:tcPr>
            <w:tcW w:w="2235" w:type="dxa"/>
            <w:vAlign w:val="center"/>
          </w:tcPr>
          <w:p>
            <w:pPr>
              <w:ind w:firstLine="420"/>
              <w:jc w:val="center"/>
              <w:rPr>
                <w:rFonts w:ascii="宋体"/>
                <w:szCs w:val="21"/>
              </w:rPr>
            </w:pPr>
            <w:r>
              <w:rPr>
                <w:rFonts w:hint="eastAsia" w:ascii="宋体" w:hAnsi="宋体"/>
                <w:szCs w:val="21"/>
              </w:rPr>
              <w:t>发包人名称</w:t>
            </w:r>
          </w:p>
        </w:tc>
        <w:tc>
          <w:tcPr>
            <w:tcW w:w="6753" w:type="dxa"/>
            <w:vAlign w:val="center"/>
          </w:tcPr>
          <w:p>
            <w:pPr>
              <w:ind w:firstLine="420"/>
              <w:jc w:val="center"/>
              <w:textAlignment w:val="center"/>
              <w:rPr>
                <w:rFonts w:ascii="宋体" w:cs="Times"/>
                <w:szCs w:val="21"/>
              </w:rPr>
            </w:pPr>
          </w:p>
        </w:tc>
      </w:tr>
      <w:tr>
        <w:tblPrEx>
          <w:tblBorders>
            <w:top w:val="single" w:color="auto" w:sz="12" w:space="0"/>
            <w:left w:val="single" w:color="auto" w:sz="12" w:space="0"/>
            <w:bottom w:val="single" w:color="auto" w:sz="12" w:space="0"/>
            <w:right w:val="single" w:color="auto" w:sz="12" w:space="0"/>
            <w:insideH w:val="single" w:color="000000" w:sz="4" w:space="0"/>
            <w:insideV w:val="single" w:color="000000" w:sz="4" w:space="0"/>
          </w:tblBorders>
          <w:tblCellMar>
            <w:top w:w="0" w:type="dxa"/>
            <w:left w:w="108" w:type="dxa"/>
            <w:bottom w:w="0" w:type="dxa"/>
            <w:right w:w="108" w:type="dxa"/>
          </w:tblCellMar>
        </w:tblPrEx>
        <w:trPr>
          <w:trHeight w:val="677" w:hRule="atLeast"/>
          <w:jc w:val="center"/>
        </w:trPr>
        <w:tc>
          <w:tcPr>
            <w:tcW w:w="2235" w:type="dxa"/>
            <w:vAlign w:val="center"/>
          </w:tcPr>
          <w:p>
            <w:pPr>
              <w:ind w:firstLine="420"/>
              <w:jc w:val="center"/>
              <w:rPr>
                <w:rFonts w:ascii="宋体"/>
                <w:szCs w:val="21"/>
              </w:rPr>
            </w:pPr>
            <w:r>
              <w:rPr>
                <w:rFonts w:hint="eastAsia" w:ascii="宋体" w:hAnsi="宋体"/>
                <w:szCs w:val="21"/>
              </w:rPr>
              <w:t>发包人地址</w:t>
            </w:r>
          </w:p>
        </w:tc>
        <w:tc>
          <w:tcPr>
            <w:tcW w:w="6753" w:type="dxa"/>
            <w:vAlign w:val="center"/>
          </w:tcPr>
          <w:p>
            <w:pPr>
              <w:ind w:firstLine="420"/>
              <w:jc w:val="center"/>
              <w:textAlignment w:val="center"/>
              <w:rPr>
                <w:rFonts w:ascii="宋体" w:cs="Times"/>
                <w:szCs w:val="21"/>
              </w:rPr>
            </w:pPr>
          </w:p>
        </w:tc>
      </w:tr>
      <w:tr>
        <w:tblPrEx>
          <w:tblBorders>
            <w:top w:val="single" w:color="auto" w:sz="12" w:space="0"/>
            <w:left w:val="single" w:color="auto" w:sz="12" w:space="0"/>
            <w:bottom w:val="single" w:color="auto" w:sz="12" w:space="0"/>
            <w:right w:val="single" w:color="auto" w:sz="12" w:space="0"/>
            <w:insideH w:val="single" w:color="000000" w:sz="4" w:space="0"/>
            <w:insideV w:val="single" w:color="000000" w:sz="4" w:space="0"/>
          </w:tblBorders>
          <w:tblCellMar>
            <w:top w:w="0" w:type="dxa"/>
            <w:left w:w="108" w:type="dxa"/>
            <w:bottom w:w="0" w:type="dxa"/>
            <w:right w:w="108" w:type="dxa"/>
          </w:tblCellMar>
        </w:tblPrEx>
        <w:trPr>
          <w:trHeight w:val="677" w:hRule="atLeast"/>
          <w:jc w:val="center"/>
        </w:trPr>
        <w:tc>
          <w:tcPr>
            <w:tcW w:w="2235" w:type="dxa"/>
            <w:vAlign w:val="center"/>
          </w:tcPr>
          <w:p>
            <w:pPr>
              <w:ind w:firstLine="420"/>
              <w:jc w:val="center"/>
              <w:rPr>
                <w:rFonts w:ascii="宋体"/>
                <w:szCs w:val="21"/>
              </w:rPr>
            </w:pPr>
            <w:r>
              <w:rPr>
                <w:rFonts w:hint="eastAsia" w:ascii="宋体" w:hAnsi="宋体"/>
                <w:szCs w:val="21"/>
              </w:rPr>
              <w:t>发包人电话</w:t>
            </w:r>
          </w:p>
        </w:tc>
        <w:tc>
          <w:tcPr>
            <w:tcW w:w="6753" w:type="dxa"/>
            <w:vAlign w:val="center"/>
          </w:tcPr>
          <w:p>
            <w:pPr>
              <w:ind w:firstLine="420"/>
              <w:jc w:val="center"/>
              <w:textAlignment w:val="center"/>
              <w:rPr>
                <w:rFonts w:ascii="宋体" w:cs="Times"/>
                <w:szCs w:val="21"/>
              </w:rPr>
            </w:pPr>
          </w:p>
        </w:tc>
      </w:tr>
      <w:tr>
        <w:tblPrEx>
          <w:tblBorders>
            <w:top w:val="single" w:color="auto" w:sz="12" w:space="0"/>
            <w:left w:val="single" w:color="auto" w:sz="12" w:space="0"/>
            <w:bottom w:val="single" w:color="auto" w:sz="12" w:space="0"/>
            <w:right w:val="single" w:color="auto" w:sz="12" w:space="0"/>
            <w:insideH w:val="single" w:color="000000" w:sz="4" w:space="0"/>
            <w:insideV w:val="single" w:color="000000" w:sz="4" w:space="0"/>
          </w:tblBorders>
          <w:tblCellMar>
            <w:top w:w="0" w:type="dxa"/>
            <w:left w:w="108" w:type="dxa"/>
            <w:bottom w:w="0" w:type="dxa"/>
            <w:right w:w="108" w:type="dxa"/>
          </w:tblCellMar>
        </w:tblPrEx>
        <w:trPr>
          <w:trHeight w:val="677" w:hRule="atLeast"/>
          <w:jc w:val="center"/>
        </w:trPr>
        <w:tc>
          <w:tcPr>
            <w:tcW w:w="2235" w:type="dxa"/>
            <w:vAlign w:val="center"/>
          </w:tcPr>
          <w:p>
            <w:pPr>
              <w:ind w:firstLine="420"/>
              <w:jc w:val="center"/>
              <w:rPr>
                <w:rFonts w:ascii="宋体"/>
                <w:szCs w:val="21"/>
              </w:rPr>
            </w:pPr>
            <w:r>
              <w:rPr>
                <w:rFonts w:hint="eastAsia" w:ascii="宋体" w:hAnsi="宋体"/>
                <w:szCs w:val="21"/>
              </w:rPr>
              <w:t>合同价格</w:t>
            </w:r>
          </w:p>
        </w:tc>
        <w:tc>
          <w:tcPr>
            <w:tcW w:w="6753" w:type="dxa"/>
            <w:vAlign w:val="center"/>
          </w:tcPr>
          <w:p>
            <w:pPr>
              <w:ind w:firstLine="420"/>
              <w:jc w:val="center"/>
              <w:textAlignment w:val="center"/>
              <w:rPr>
                <w:rFonts w:ascii="宋体" w:cs="Times"/>
                <w:szCs w:val="21"/>
              </w:rPr>
            </w:pPr>
          </w:p>
        </w:tc>
      </w:tr>
      <w:tr>
        <w:tblPrEx>
          <w:tblBorders>
            <w:top w:val="single" w:color="auto" w:sz="12" w:space="0"/>
            <w:left w:val="single" w:color="auto" w:sz="12" w:space="0"/>
            <w:bottom w:val="single" w:color="auto" w:sz="12" w:space="0"/>
            <w:right w:val="single" w:color="auto" w:sz="12" w:space="0"/>
            <w:insideH w:val="single" w:color="000000" w:sz="4" w:space="0"/>
            <w:insideV w:val="single" w:color="000000" w:sz="4" w:space="0"/>
          </w:tblBorders>
          <w:tblCellMar>
            <w:top w:w="0" w:type="dxa"/>
            <w:left w:w="108" w:type="dxa"/>
            <w:bottom w:w="0" w:type="dxa"/>
            <w:right w:w="108" w:type="dxa"/>
          </w:tblCellMar>
        </w:tblPrEx>
        <w:trPr>
          <w:trHeight w:val="677" w:hRule="atLeast"/>
          <w:jc w:val="center"/>
        </w:trPr>
        <w:tc>
          <w:tcPr>
            <w:tcW w:w="2235" w:type="dxa"/>
            <w:vAlign w:val="center"/>
          </w:tcPr>
          <w:p>
            <w:pPr>
              <w:ind w:firstLine="420"/>
              <w:jc w:val="center"/>
              <w:rPr>
                <w:rFonts w:ascii="宋体"/>
                <w:szCs w:val="21"/>
              </w:rPr>
            </w:pPr>
            <w:r>
              <w:rPr>
                <w:rFonts w:hint="eastAsia" w:ascii="宋体" w:hAnsi="宋体"/>
                <w:szCs w:val="21"/>
              </w:rPr>
              <w:t>承担的工作</w:t>
            </w:r>
          </w:p>
        </w:tc>
        <w:tc>
          <w:tcPr>
            <w:tcW w:w="6753" w:type="dxa"/>
            <w:vAlign w:val="center"/>
          </w:tcPr>
          <w:p>
            <w:pPr>
              <w:ind w:firstLine="420"/>
              <w:jc w:val="center"/>
              <w:textAlignment w:val="center"/>
              <w:rPr>
                <w:rFonts w:ascii="宋体" w:cs="Times"/>
                <w:szCs w:val="21"/>
              </w:rPr>
            </w:pPr>
          </w:p>
        </w:tc>
      </w:tr>
      <w:tr>
        <w:tblPrEx>
          <w:tblBorders>
            <w:top w:val="single" w:color="auto" w:sz="12" w:space="0"/>
            <w:left w:val="single" w:color="auto" w:sz="12" w:space="0"/>
            <w:bottom w:val="single" w:color="auto" w:sz="12" w:space="0"/>
            <w:right w:val="single" w:color="auto" w:sz="12" w:space="0"/>
            <w:insideH w:val="single" w:color="000000" w:sz="4" w:space="0"/>
            <w:insideV w:val="single" w:color="000000" w:sz="4" w:space="0"/>
          </w:tblBorders>
          <w:tblCellMar>
            <w:top w:w="0" w:type="dxa"/>
            <w:left w:w="108" w:type="dxa"/>
            <w:bottom w:w="0" w:type="dxa"/>
            <w:right w:w="108" w:type="dxa"/>
          </w:tblCellMar>
        </w:tblPrEx>
        <w:trPr>
          <w:trHeight w:val="677" w:hRule="atLeast"/>
          <w:jc w:val="center"/>
        </w:trPr>
        <w:tc>
          <w:tcPr>
            <w:tcW w:w="2235" w:type="dxa"/>
            <w:vAlign w:val="center"/>
          </w:tcPr>
          <w:p>
            <w:pPr>
              <w:ind w:firstLine="420"/>
              <w:jc w:val="center"/>
              <w:rPr>
                <w:rFonts w:ascii="宋体"/>
                <w:szCs w:val="21"/>
              </w:rPr>
            </w:pPr>
            <w:r>
              <w:rPr>
                <w:rFonts w:hint="eastAsia" w:ascii="宋体" w:hAnsi="宋体"/>
                <w:szCs w:val="21"/>
              </w:rPr>
              <w:t>工程质量</w:t>
            </w:r>
          </w:p>
        </w:tc>
        <w:tc>
          <w:tcPr>
            <w:tcW w:w="6753" w:type="dxa"/>
            <w:vAlign w:val="center"/>
          </w:tcPr>
          <w:p>
            <w:pPr>
              <w:ind w:firstLine="420"/>
              <w:jc w:val="center"/>
              <w:textAlignment w:val="center"/>
              <w:rPr>
                <w:rFonts w:ascii="宋体" w:cs="Times"/>
                <w:szCs w:val="21"/>
              </w:rPr>
            </w:pPr>
          </w:p>
        </w:tc>
      </w:tr>
      <w:tr>
        <w:tblPrEx>
          <w:tblBorders>
            <w:top w:val="single" w:color="auto" w:sz="12" w:space="0"/>
            <w:left w:val="single" w:color="auto" w:sz="12" w:space="0"/>
            <w:bottom w:val="single" w:color="auto" w:sz="12" w:space="0"/>
            <w:right w:val="single" w:color="auto" w:sz="12" w:space="0"/>
            <w:insideH w:val="single" w:color="000000" w:sz="4" w:space="0"/>
            <w:insideV w:val="single" w:color="000000" w:sz="4" w:space="0"/>
          </w:tblBorders>
          <w:tblCellMar>
            <w:top w:w="0" w:type="dxa"/>
            <w:left w:w="108" w:type="dxa"/>
            <w:bottom w:w="0" w:type="dxa"/>
            <w:right w:w="108" w:type="dxa"/>
          </w:tblCellMar>
        </w:tblPrEx>
        <w:trPr>
          <w:trHeight w:val="677" w:hRule="atLeast"/>
          <w:jc w:val="center"/>
        </w:trPr>
        <w:tc>
          <w:tcPr>
            <w:tcW w:w="2235" w:type="dxa"/>
            <w:vAlign w:val="center"/>
          </w:tcPr>
          <w:p>
            <w:pPr>
              <w:ind w:firstLine="420"/>
              <w:jc w:val="center"/>
              <w:rPr>
                <w:rFonts w:ascii="宋体"/>
                <w:szCs w:val="21"/>
              </w:rPr>
            </w:pPr>
            <w:r>
              <w:rPr>
                <w:rFonts w:hint="eastAsia" w:ascii="宋体" w:hAnsi="宋体"/>
                <w:szCs w:val="21"/>
              </w:rPr>
              <w:t>项目设计总负责人</w:t>
            </w:r>
          </w:p>
        </w:tc>
        <w:tc>
          <w:tcPr>
            <w:tcW w:w="6753" w:type="dxa"/>
            <w:vAlign w:val="center"/>
          </w:tcPr>
          <w:p>
            <w:pPr>
              <w:ind w:firstLine="420"/>
              <w:jc w:val="center"/>
              <w:textAlignment w:val="center"/>
              <w:rPr>
                <w:rFonts w:ascii="宋体" w:cs="Times"/>
                <w:szCs w:val="21"/>
              </w:rPr>
            </w:pPr>
          </w:p>
        </w:tc>
      </w:tr>
      <w:tr>
        <w:tblPrEx>
          <w:tblBorders>
            <w:top w:val="single" w:color="auto" w:sz="12" w:space="0"/>
            <w:left w:val="single" w:color="auto" w:sz="12" w:space="0"/>
            <w:bottom w:val="single" w:color="auto" w:sz="12" w:space="0"/>
            <w:right w:val="single" w:color="auto" w:sz="12" w:space="0"/>
            <w:insideH w:val="single" w:color="000000" w:sz="4" w:space="0"/>
            <w:insideV w:val="single" w:color="000000" w:sz="4" w:space="0"/>
          </w:tblBorders>
          <w:tblCellMar>
            <w:top w:w="0" w:type="dxa"/>
            <w:left w:w="108" w:type="dxa"/>
            <w:bottom w:w="0" w:type="dxa"/>
            <w:right w:w="108" w:type="dxa"/>
          </w:tblCellMar>
        </w:tblPrEx>
        <w:trPr>
          <w:trHeight w:val="677" w:hRule="atLeast"/>
          <w:jc w:val="center"/>
        </w:trPr>
        <w:tc>
          <w:tcPr>
            <w:tcW w:w="2235" w:type="dxa"/>
            <w:vAlign w:val="center"/>
          </w:tcPr>
          <w:p>
            <w:pPr>
              <w:ind w:firstLine="420"/>
              <w:jc w:val="center"/>
              <w:rPr>
                <w:rFonts w:ascii="宋体"/>
                <w:szCs w:val="21"/>
              </w:rPr>
            </w:pPr>
            <w:r>
              <w:rPr>
                <w:rFonts w:hint="eastAsia" w:ascii="宋体" w:hAnsi="宋体"/>
                <w:szCs w:val="21"/>
              </w:rPr>
              <w:t>技术负责人</w:t>
            </w:r>
          </w:p>
        </w:tc>
        <w:tc>
          <w:tcPr>
            <w:tcW w:w="6753" w:type="dxa"/>
            <w:vAlign w:val="center"/>
          </w:tcPr>
          <w:p>
            <w:pPr>
              <w:ind w:firstLine="420"/>
              <w:jc w:val="center"/>
              <w:textAlignment w:val="center"/>
              <w:rPr>
                <w:rFonts w:ascii="宋体" w:cs="Times"/>
                <w:szCs w:val="21"/>
              </w:rPr>
            </w:pPr>
          </w:p>
        </w:tc>
      </w:tr>
      <w:tr>
        <w:tblPrEx>
          <w:tblBorders>
            <w:top w:val="single" w:color="auto" w:sz="12" w:space="0"/>
            <w:left w:val="single" w:color="auto" w:sz="12" w:space="0"/>
            <w:bottom w:val="single" w:color="auto" w:sz="12" w:space="0"/>
            <w:right w:val="single" w:color="auto" w:sz="12" w:space="0"/>
            <w:insideH w:val="single" w:color="000000" w:sz="4" w:space="0"/>
            <w:insideV w:val="single" w:color="000000" w:sz="4" w:space="0"/>
          </w:tblBorders>
          <w:tblCellMar>
            <w:top w:w="0" w:type="dxa"/>
            <w:left w:w="108" w:type="dxa"/>
            <w:bottom w:w="0" w:type="dxa"/>
            <w:right w:w="108" w:type="dxa"/>
          </w:tblCellMar>
        </w:tblPrEx>
        <w:trPr>
          <w:trHeight w:val="2767" w:hRule="atLeast"/>
          <w:jc w:val="center"/>
        </w:trPr>
        <w:tc>
          <w:tcPr>
            <w:tcW w:w="2235" w:type="dxa"/>
            <w:tcBorders>
              <w:bottom w:val="single" w:color="auto" w:sz="12" w:space="0"/>
            </w:tcBorders>
            <w:vAlign w:val="center"/>
          </w:tcPr>
          <w:p>
            <w:pPr>
              <w:ind w:firstLine="420"/>
              <w:jc w:val="center"/>
              <w:textAlignment w:val="center"/>
              <w:rPr>
                <w:rFonts w:ascii="宋体" w:cs="Times"/>
                <w:szCs w:val="21"/>
              </w:rPr>
            </w:pPr>
            <w:r>
              <w:rPr>
                <w:rFonts w:hint="eastAsia" w:ascii="宋体" w:hAnsi="宋体" w:cs="Times"/>
                <w:szCs w:val="21"/>
              </w:rPr>
              <w:t>项目描述</w:t>
            </w:r>
          </w:p>
        </w:tc>
        <w:tc>
          <w:tcPr>
            <w:tcW w:w="6753" w:type="dxa"/>
            <w:tcBorders>
              <w:bottom w:val="single" w:color="auto" w:sz="12" w:space="0"/>
            </w:tcBorders>
            <w:vAlign w:val="center"/>
          </w:tcPr>
          <w:p>
            <w:pPr>
              <w:ind w:firstLine="420"/>
              <w:jc w:val="center"/>
              <w:textAlignment w:val="center"/>
              <w:rPr>
                <w:rFonts w:ascii="宋体" w:cs="Times"/>
                <w:szCs w:val="21"/>
              </w:rPr>
            </w:pPr>
          </w:p>
        </w:tc>
      </w:tr>
    </w:tbl>
    <w:p>
      <w:pPr>
        <w:ind w:firstLine="420"/>
      </w:pPr>
      <w:r>
        <w:rPr>
          <w:rFonts w:hint="eastAsia"/>
        </w:rPr>
        <w:t>注：</w:t>
      </w:r>
      <w:r>
        <w:t>1.</w:t>
      </w:r>
      <w:r>
        <w:rPr>
          <w:rFonts w:hint="eastAsia"/>
        </w:rPr>
        <w:t>报价人填写的具体年限应与第二章“报价人须知前附表</w:t>
      </w:r>
      <w:r>
        <w:t>1.4.1</w:t>
      </w:r>
      <w:r>
        <w:rPr>
          <w:rFonts w:hint="eastAsia"/>
        </w:rPr>
        <w:t>款”一致。</w:t>
      </w:r>
    </w:p>
    <w:p>
      <w:pPr>
        <w:pStyle w:val="19"/>
        <w:spacing w:before="156" w:after="156"/>
      </w:pPr>
      <w:r>
        <w:br w:type="page"/>
      </w:r>
      <w:bookmarkStart w:id="244" w:name="_Toc55761441"/>
      <w:bookmarkStart w:id="245" w:name="_Toc60791840"/>
      <w:r>
        <w:rPr>
          <w:rFonts w:hint="eastAsia"/>
        </w:rPr>
        <w:t>（七）信用承诺书</w:t>
      </w:r>
      <w:bookmarkEnd w:id="244"/>
      <w:bookmarkEnd w:id="245"/>
    </w:p>
    <w:p>
      <w:pPr>
        <w:tabs>
          <w:tab w:val="left" w:pos="5760"/>
        </w:tabs>
        <w:wordWrap w:val="0"/>
        <w:autoSpaceDE w:val="0"/>
        <w:autoSpaceDN w:val="0"/>
        <w:adjustRightInd w:val="0"/>
        <w:spacing w:line="360" w:lineRule="auto"/>
        <w:ind w:right="11" w:firstLine="0" w:firstLineChars="0"/>
        <w:jc w:val="center"/>
        <w:rPr>
          <w:rFonts w:ascii="宋体" w:hAnsi="宋体"/>
          <w:bCs/>
          <w:sz w:val="36"/>
          <w:szCs w:val="36"/>
        </w:rPr>
      </w:pPr>
      <w:r>
        <w:rPr>
          <w:rFonts w:hint="eastAsia" w:ascii="黑体" w:hAnsi="黑体" w:eastAsia="黑体" w:cs="黑体"/>
          <w:bCs/>
          <w:sz w:val="36"/>
          <w:szCs w:val="36"/>
        </w:rPr>
        <w:t>信用承诺书</w:t>
      </w:r>
    </w:p>
    <w:p>
      <w:pPr>
        <w:tabs>
          <w:tab w:val="left" w:pos="5760"/>
        </w:tabs>
        <w:wordWrap w:val="0"/>
        <w:autoSpaceDE w:val="0"/>
        <w:autoSpaceDN w:val="0"/>
        <w:adjustRightInd w:val="0"/>
        <w:spacing w:line="360" w:lineRule="auto"/>
        <w:ind w:right="11" w:firstLine="420"/>
        <w:rPr>
          <w:rFonts w:ascii="宋体" w:hAnsi="宋体"/>
          <w:bCs/>
          <w:szCs w:val="21"/>
        </w:rPr>
      </w:pPr>
      <w:r>
        <w:rPr>
          <w:rFonts w:hint="eastAsia" w:ascii="宋体" w:hAnsi="宋体"/>
          <w:bCs/>
          <w:szCs w:val="21"/>
          <w:u w:val="single"/>
        </w:rPr>
        <w:t xml:space="preserve">                </w:t>
      </w:r>
      <w:r>
        <w:rPr>
          <w:rFonts w:hint="eastAsia" w:ascii="宋体" w:hAnsi="宋体"/>
          <w:bCs/>
          <w:szCs w:val="21"/>
        </w:rPr>
        <w:t>自愿报名参加</w:t>
      </w:r>
      <w:r>
        <w:rPr>
          <w:rFonts w:hint="eastAsia" w:ascii="宋体" w:hAnsi="宋体"/>
          <w:bCs/>
          <w:szCs w:val="21"/>
          <w:u w:val="single"/>
        </w:rPr>
        <w:t xml:space="preserve">                     </w:t>
      </w:r>
      <w:r>
        <w:rPr>
          <w:rFonts w:hint="eastAsia" w:ascii="宋体" w:hAnsi="宋体"/>
          <w:bCs/>
          <w:szCs w:val="21"/>
        </w:rPr>
        <w:t>项目报价活动。并承诺：</w:t>
      </w:r>
    </w:p>
    <w:p>
      <w:pPr>
        <w:tabs>
          <w:tab w:val="left" w:pos="5760"/>
        </w:tabs>
        <w:wordWrap w:val="0"/>
        <w:autoSpaceDE w:val="0"/>
        <w:autoSpaceDN w:val="0"/>
        <w:adjustRightInd w:val="0"/>
        <w:spacing w:line="360" w:lineRule="auto"/>
        <w:ind w:right="11" w:firstLine="420"/>
        <w:rPr>
          <w:rFonts w:ascii="宋体" w:hAnsi="宋体"/>
          <w:bCs/>
          <w:szCs w:val="21"/>
        </w:rPr>
      </w:pPr>
      <w:r>
        <w:rPr>
          <w:rFonts w:hint="eastAsia" w:ascii="宋体" w:hAnsi="宋体"/>
          <w:bCs/>
          <w:szCs w:val="21"/>
        </w:rPr>
        <w:t>一、遵守公开、公平、公正及诚实信用原则参加本项目报价；</w:t>
      </w:r>
    </w:p>
    <w:p>
      <w:pPr>
        <w:tabs>
          <w:tab w:val="left" w:pos="5760"/>
        </w:tabs>
        <w:wordWrap w:val="0"/>
        <w:autoSpaceDE w:val="0"/>
        <w:autoSpaceDN w:val="0"/>
        <w:adjustRightInd w:val="0"/>
        <w:spacing w:line="360" w:lineRule="auto"/>
        <w:ind w:right="11" w:firstLine="420"/>
        <w:rPr>
          <w:rFonts w:ascii="宋体" w:hAnsi="宋体"/>
          <w:bCs/>
          <w:szCs w:val="21"/>
        </w:rPr>
      </w:pPr>
      <w:r>
        <w:rPr>
          <w:rFonts w:hint="eastAsia" w:ascii="宋体" w:hAnsi="宋体"/>
          <w:bCs/>
          <w:szCs w:val="21"/>
        </w:rPr>
        <w:t>二、报价过程中，我方自觉遵守国家采购报价相关政策法规；</w:t>
      </w:r>
    </w:p>
    <w:p>
      <w:pPr>
        <w:tabs>
          <w:tab w:val="left" w:pos="5760"/>
        </w:tabs>
        <w:wordWrap w:val="0"/>
        <w:autoSpaceDE w:val="0"/>
        <w:autoSpaceDN w:val="0"/>
        <w:adjustRightInd w:val="0"/>
        <w:spacing w:line="360" w:lineRule="auto"/>
        <w:ind w:right="11" w:firstLine="420"/>
        <w:rPr>
          <w:rFonts w:ascii="宋体" w:hAnsi="宋体"/>
          <w:bCs/>
          <w:szCs w:val="21"/>
        </w:rPr>
      </w:pPr>
      <w:r>
        <w:rPr>
          <w:rFonts w:hint="eastAsia" w:ascii="宋体" w:hAnsi="宋体"/>
          <w:bCs/>
          <w:szCs w:val="21"/>
        </w:rPr>
        <w:t>三、保证我方本次报价所提供的一切资料都是真实、有效、合法的；</w:t>
      </w:r>
    </w:p>
    <w:p>
      <w:pPr>
        <w:tabs>
          <w:tab w:val="left" w:pos="5760"/>
        </w:tabs>
        <w:wordWrap w:val="0"/>
        <w:autoSpaceDE w:val="0"/>
        <w:autoSpaceDN w:val="0"/>
        <w:adjustRightInd w:val="0"/>
        <w:spacing w:line="360" w:lineRule="auto"/>
        <w:ind w:right="11" w:firstLine="420"/>
        <w:rPr>
          <w:rFonts w:ascii="宋体" w:hAnsi="宋体"/>
          <w:bCs/>
          <w:szCs w:val="21"/>
        </w:rPr>
      </w:pPr>
      <w:r>
        <w:rPr>
          <w:rFonts w:hint="eastAsia" w:ascii="宋体" w:hAnsi="宋体"/>
          <w:bCs/>
          <w:szCs w:val="21"/>
        </w:rPr>
        <w:t>四、保证做到不围标、不串标；</w:t>
      </w:r>
    </w:p>
    <w:p>
      <w:pPr>
        <w:tabs>
          <w:tab w:val="left" w:pos="5760"/>
        </w:tabs>
        <w:wordWrap w:val="0"/>
        <w:autoSpaceDE w:val="0"/>
        <w:autoSpaceDN w:val="0"/>
        <w:adjustRightInd w:val="0"/>
        <w:spacing w:line="360" w:lineRule="auto"/>
        <w:ind w:right="11" w:firstLine="420"/>
        <w:rPr>
          <w:rFonts w:ascii="宋体" w:hAnsi="宋体"/>
          <w:bCs/>
          <w:szCs w:val="21"/>
        </w:rPr>
      </w:pPr>
      <w:r>
        <w:rPr>
          <w:rFonts w:hint="eastAsia" w:ascii="宋体" w:hAnsi="宋体"/>
          <w:bCs/>
          <w:szCs w:val="21"/>
        </w:rPr>
        <w:t>五、一旦我方成交，保证不将成交项目全部或部分转让他人，不转包、违法分包；</w:t>
      </w:r>
    </w:p>
    <w:p>
      <w:pPr>
        <w:tabs>
          <w:tab w:val="left" w:pos="5760"/>
        </w:tabs>
        <w:wordWrap w:val="0"/>
        <w:autoSpaceDE w:val="0"/>
        <w:autoSpaceDN w:val="0"/>
        <w:adjustRightInd w:val="0"/>
        <w:spacing w:line="360" w:lineRule="auto"/>
        <w:ind w:right="11" w:firstLine="420"/>
        <w:rPr>
          <w:rFonts w:ascii="宋体" w:hAnsi="宋体"/>
          <w:bCs/>
          <w:szCs w:val="21"/>
        </w:rPr>
      </w:pPr>
      <w:r>
        <w:rPr>
          <w:rFonts w:hint="eastAsia" w:ascii="宋体" w:hAnsi="宋体"/>
          <w:bCs/>
          <w:szCs w:val="21"/>
        </w:rPr>
        <w:t>六、一旦我方成交，保证不更改报价实质性条款履约，不更换承诺的项目设计总负责人。</w:t>
      </w:r>
    </w:p>
    <w:p>
      <w:pPr>
        <w:tabs>
          <w:tab w:val="left" w:pos="5760"/>
        </w:tabs>
        <w:wordWrap w:val="0"/>
        <w:autoSpaceDE w:val="0"/>
        <w:autoSpaceDN w:val="0"/>
        <w:adjustRightInd w:val="0"/>
        <w:spacing w:line="360" w:lineRule="auto"/>
        <w:ind w:right="11" w:firstLine="420"/>
        <w:rPr>
          <w:rFonts w:ascii="宋体" w:hAnsi="宋体"/>
          <w:bCs/>
          <w:szCs w:val="21"/>
        </w:rPr>
      </w:pPr>
      <w:r>
        <w:rPr>
          <w:rFonts w:hint="eastAsia" w:ascii="宋体" w:hAnsi="宋体"/>
          <w:bCs/>
          <w:szCs w:val="21"/>
        </w:rPr>
        <w:t>以上条款我公司已仔细阅读，若有违反上述承诺事项，本公司愿意承担相关责任，包括：愿意接受相关行政监督部门作出的处罚，列入“黑名单”，限制交易和停止交易等处理。</w:t>
      </w:r>
    </w:p>
    <w:p>
      <w:pPr>
        <w:tabs>
          <w:tab w:val="left" w:pos="5760"/>
        </w:tabs>
        <w:wordWrap w:val="0"/>
        <w:autoSpaceDE w:val="0"/>
        <w:autoSpaceDN w:val="0"/>
        <w:adjustRightInd w:val="0"/>
        <w:spacing w:line="360" w:lineRule="auto"/>
        <w:ind w:right="11" w:firstLine="420"/>
        <w:rPr>
          <w:rFonts w:ascii="宋体" w:hAnsi="宋体"/>
          <w:bCs/>
          <w:szCs w:val="21"/>
        </w:rPr>
      </w:pPr>
    </w:p>
    <w:p>
      <w:pPr>
        <w:tabs>
          <w:tab w:val="left" w:pos="5760"/>
        </w:tabs>
        <w:autoSpaceDE w:val="0"/>
        <w:autoSpaceDN w:val="0"/>
        <w:adjustRightInd w:val="0"/>
        <w:spacing w:line="360" w:lineRule="auto"/>
        <w:ind w:right="11" w:firstLine="850" w:firstLineChars="405"/>
        <w:rPr>
          <w:rFonts w:ascii="宋体" w:hAnsi="宋体"/>
          <w:bCs/>
          <w:szCs w:val="21"/>
        </w:rPr>
      </w:pPr>
      <w:r>
        <w:rPr>
          <w:rFonts w:hint="eastAsia" w:ascii="宋体" w:hAnsi="宋体"/>
          <w:bCs/>
          <w:szCs w:val="21"/>
        </w:rPr>
        <w:t>企业名称（盖章）：</w:t>
      </w:r>
    </w:p>
    <w:p>
      <w:pPr>
        <w:tabs>
          <w:tab w:val="left" w:pos="5760"/>
        </w:tabs>
        <w:wordWrap w:val="0"/>
        <w:autoSpaceDE w:val="0"/>
        <w:autoSpaceDN w:val="0"/>
        <w:adjustRightInd w:val="0"/>
        <w:spacing w:line="360" w:lineRule="auto"/>
        <w:ind w:right="11" w:firstLine="850" w:firstLineChars="405"/>
        <w:rPr>
          <w:rFonts w:ascii="宋体" w:hAnsi="宋体"/>
          <w:bCs/>
          <w:szCs w:val="21"/>
        </w:rPr>
      </w:pPr>
      <w:r>
        <w:rPr>
          <w:rFonts w:hint="eastAsia" w:ascii="宋体" w:hAnsi="宋体"/>
          <w:bCs/>
          <w:szCs w:val="21"/>
        </w:rPr>
        <w:t>企业法定代表人（签字或盖章）：</w:t>
      </w:r>
    </w:p>
    <w:p>
      <w:pPr>
        <w:tabs>
          <w:tab w:val="left" w:pos="5760"/>
        </w:tabs>
        <w:wordWrap w:val="0"/>
        <w:autoSpaceDE w:val="0"/>
        <w:autoSpaceDN w:val="0"/>
        <w:adjustRightInd w:val="0"/>
        <w:spacing w:line="360" w:lineRule="auto"/>
        <w:ind w:right="11" w:firstLine="850" w:firstLineChars="405"/>
        <w:rPr>
          <w:rFonts w:ascii="宋体" w:hAnsi="宋体"/>
          <w:bCs/>
          <w:szCs w:val="21"/>
        </w:rPr>
      </w:pPr>
      <w:r>
        <w:rPr>
          <w:rFonts w:hint="eastAsia" w:ascii="宋体" w:hAnsi="宋体"/>
          <w:bCs/>
          <w:szCs w:val="21"/>
        </w:rPr>
        <w:t>授权委托人（签字或盖章）：</w:t>
      </w:r>
    </w:p>
    <w:p>
      <w:pPr>
        <w:tabs>
          <w:tab w:val="left" w:pos="5760"/>
        </w:tabs>
        <w:wordWrap w:val="0"/>
        <w:autoSpaceDE w:val="0"/>
        <w:autoSpaceDN w:val="0"/>
        <w:adjustRightInd w:val="0"/>
        <w:spacing w:line="360" w:lineRule="auto"/>
        <w:ind w:right="11" w:firstLine="850" w:firstLineChars="405"/>
        <w:rPr>
          <w:rFonts w:ascii="宋体" w:hAnsi="宋体"/>
          <w:bCs/>
          <w:szCs w:val="21"/>
        </w:rPr>
      </w:pPr>
      <w:r>
        <w:rPr>
          <w:rFonts w:hint="eastAsia" w:ascii="宋体" w:hAnsi="宋体"/>
          <w:bCs/>
          <w:szCs w:val="21"/>
        </w:rPr>
        <w:t>年    月    日</w:t>
      </w:r>
    </w:p>
    <w:p>
      <w:pPr>
        <w:pStyle w:val="19"/>
        <w:spacing w:before="156" w:after="156"/>
      </w:pPr>
      <w:r>
        <w:br w:type="page"/>
      </w:r>
      <w:bookmarkStart w:id="246" w:name="_Toc60791841"/>
      <w:bookmarkStart w:id="247" w:name="_Toc55761442"/>
      <w:r>
        <w:rPr>
          <w:rFonts w:hint="eastAsia"/>
        </w:rPr>
        <w:t>（八）有利于报价人的其他材料</w:t>
      </w:r>
      <w:bookmarkEnd w:id="246"/>
      <w:bookmarkEnd w:id="247"/>
    </w:p>
    <w:p>
      <w:pPr>
        <w:ind w:firstLine="420"/>
      </w:pPr>
    </w:p>
    <w:p>
      <w:pPr>
        <w:ind w:firstLine="420"/>
      </w:pPr>
    </w:p>
    <w:sectPr>
      <w:headerReference r:id="rId21" w:type="default"/>
      <w:footerReference r:id="rId22" w:type="default"/>
      <w:footerReference r:id="rId23" w:type="even"/>
      <w:pgSz w:w="11906" w:h="16838"/>
      <w:pgMar w:top="1440" w:right="1800" w:bottom="1440" w:left="1800" w:header="851" w:footer="992" w:gutter="0"/>
      <w:pgNumType w:fmt="numberInDash"/>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20"/>
      </w:pPr>
      <w:r>
        <w:separator/>
      </w:r>
    </w:p>
  </w:endnote>
  <w:endnote w:type="continuationSeparator" w:id="1">
    <w:p>
      <w:pPr>
        <w:spacing w:line="240" w:lineRule="auto"/>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17247540-8A0C-4F4E-9406-2ECBF9755476}"/>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2" w:fontKey="{1991E65F-ABB9-4963-A7B4-C2C65809E2B0}"/>
  </w:font>
  <w:font w:name="Arial">
    <w:panose1 w:val="020B0604020202020204"/>
    <w:charset w:val="00"/>
    <w:family w:val="swiss"/>
    <w:pitch w:val="default"/>
    <w:sig w:usb0="E0002EFF" w:usb1="C000785B" w:usb2="00000009" w:usb3="00000000" w:csb0="400001FF" w:csb1="FFFF0000"/>
  </w:font>
  <w:font w:name="方正黑体_GBK">
    <w:panose1 w:val="03000509000000000000"/>
    <w:charset w:val="86"/>
    <w:family w:val="script"/>
    <w:pitch w:val="default"/>
    <w:sig w:usb0="00000001" w:usb1="080E0000" w:usb2="00000000" w:usb3="00000000" w:csb0="00040000" w:csb1="00000000"/>
    <w:embedRegular r:id="rId3" w:fontKey="{79BFEAB4-A58E-4504-BD99-1E4B90C6B352}"/>
  </w:font>
  <w:font w:name="方正小标宋简体">
    <w:panose1 w:val="02000000000000000000"/>
    <w:charset w:val="86"/>
    <w:family w:val="auto"/>
    <w:pitch w:val="default"/>
    <w:sig w:usb0="A00002BF" w:usb1="184F6CFA" w:usb2="00000012" w:usb3="00000000" w:csb0="00040001" w:csb1="00000000"/>
    <w:embedRegular r:id="rId4" w:fontKey="{C1700401-29E3-4138-8881-C800460DEF0E}"/>
  </w:font>
  <w:font w:name="仿宋_GB2312">
    <w:panose1 w:val="02010609030101010101"/>
    <w:charset w:val="86"/>
    <w:family w:val="modern"/>
    <w:pitch w:val="default"/>
    <w:sig w:usb0="00000001" w:usb1="080E0000" w:usb2="00000000" w:usb3="00000000" w:csb0="00040000" w:csb1="00000000"/>
    <w:embedRegular r:id="rId5" w:fontKey="{F02560C5-91FC-4283-BE11-D338F96ACFAA}"/>
  </w:font>
  <w:font w:name="方正小标宋_GBK">
    <w:panose1 w:val="03000509000000000000"/>
    <w:charset w:val="86"/>
    <w:family w:val="script"/>
    <w:pitch w:val="default"/>
    <w:sig w:usb0="00000001" w:usb1="080E0000" w:usb2="00000000" w:usb3="00000000" w:csb0="00040000" w:csb1="00000000"/>
    <w:embedRegular r:id="rId6" w:fontKey="{659941E2-2E3F-42B9-B3AB-DD7C6ED62E10}"/>
  </w:font>
  <w:font w:name="楷体_GB2312">
    <w:panose1 w:val="02010609030101010101"/>
    <w:charset w:val="86"/>
    <w:family w:val="modern"/>
    <w:pitch w:val="default"/>
    <w:sig w:usb0="00000001" w:usb1="080E0000" w:usb2="00000000" w:usb3="00000000" w:csb0="00040000" w:csb1="00000000"/>
    <w:embedRegular r:id="rId7" w:fontKey="{A8B54E53-D4A5-402A-B503-366A6A6727AB}"/>
  </w:font>
  <w:font w:name="华文中宋">
    <w:panose1 w:val="02010600040101010101"/>
    <w:charset w:val="86"/>
    <w:family w:val="auto"/>
    <w:pitch w:val="default"/>
    <w:sig w:usb0="00000287" w:usb1="080F0000" w:usb2="00000000" w:usb3="00000000" w:csb0="0004009F" w:csb1="DFD70000"/>
    <w:embedRegular r:id="rId8" w:fontKey="{9F3ECA27-C6A0-49E0-B968-1702CA4A2FBE}"/>
  </w:font>
  <w:font w:name="华文新魏">
    <w:panose1 w:val="02010800040101010101"/>
    <w:charset w:val="86"/>
    <w:family w:val="auto"/>
    <w:pitch w:val="default"/>
    <w:sig w:usb0="00000001" w:usb1="080F0000" w:usb2="00000000" w:usb3="00000000" w:csb0="00040000" w:csb1="00000000"/>
    <w:embedRegular r:id="rId9" w:fontKey="{C7345B7E-939C-4B96-971A-CF30CCD11932}"/>
  </w:font>
  <w:font w:name="仿宋">
    <w:panose1 w:val="02010609060101010101"/>
    <w:charset w:val="86"/>
    <w:family w:val="modern"/>
    <w:pitch w:val="default"/>
    <w:sig w:usb0="800002BF" w:usb1="38CF7CFA" w:usb2="00000016" w:usb3="00000000" w:csb0="00040001" w:csb1="00000000"/>
    <w:embedRegular r:id="rId10" w:fontKey="{5C073BCE-2ECB-4BE7-B29C-0A7286BC193D}"/>
  </w:font>
  <w:font w:name="方正宋黑简体">
    <w:panose1 w:val="02010601030101010101"/>
    <w:charset w:val="86"/>
    <w:family w:val="script"/>
    <w:pitch w:val="default"/>
    <w:sig w:usb0="00000001" w:usb1="080E0000" w:usb2="00000000" w:usb3="00000000" w:csb0="00040000" w:csb1="00000000"/>
  </w:font>
  <w:font w:name="Times">
    <w:altName w:val="Times New Roman"/>
    <w:panose1 w:val="02020603050405020304"/>
    <w:charset w:val="00"/>
    <w:family w:val="roman"/>
    <w:pitch w:val="default"/>
    <w:sig w:usb0="00000000" w:usb1="00000000" w:usb2="00000009" w:usb3="00000000" w:csb0="000001FF" w:csb1="00000000"/>
    <w:embedRegular r:id="rId11" w:fontKey="{E3893BCD-F85F-4150-91FA-E43873EA0198}"/>
  </w:font>
  <w:font w:name="楷体">
    <w:panose1 w:val="02010609060101010101"/>
    <w:charset w:val="86"/>
    <w:family w:val="modern"/>
    <w:pitch w:val="default"/>
    <w:sig w:usb0="800002BF" w:usb1="38CF7CFA" w:usb2="00000016" w:usb3="00000000" w:csb0="00040001" w:csb1="00000000"/>
    <w:embedRegular r:id="rId12" w:fontKey="{8532E142-2BAE-4005-A059-9DE8829A1D56}"/>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ind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ind w:right="360" w:firstLine="360"/>
      <w:jc w:val="cen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ind w:firstLine="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tabs>
        <w:tab w:val="left" w:pos="7935"/>
        <w:tab w:val="clear" w:pos="4153"/>
      </w:tabs>
      <w:wordWrap w:val="0"/>
      <w:ind w:firstLine="480"/>
      <w:rPr>
        <w:sz w:val="24"/>
        <w:szCs w:val="24"/>
      </w:rPr>
    </w:pPr>
    <w:r>
      <w:rPr>
        <w:sz w:val="24"/>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txbx>
                      <w:txbxContent>
                        <w:p>
                          <w:pPr>
                            <w:pStyle w:val="9"/>
                            <w:ind w:firstLine="480"/>
                            <w:rPr>
                              <w:rStyle w:val="25"/>
                              <w:sz w:val="24"/>
                              <w:szCs w:val="24"/>
                            </w:rPr>
                          </w:pPr>
                          <w:r>
                            <w:rPr>
                              <w:rStyle w:val="25"/>
                              <w:rFonts w:hint="eastAsia" w:ascii="宋体" w:hAnsi="宋体"/>
                              <w:sz w:val="24"/>
                              <w:szCs w:val="24"/>
                            </w:rPr>
                            <w:t>·</w:t>
                          </w:r>
                          <w:r>
                            <w:rPr>
                              <w:sz w:val="24"/>
                              <w:szCs w:val="24"/>
                            </w:rPr>
                            <w:fldChar w:fldCharType="begin"/>
                          </w:r>
                          <w:r>
                            <w:rPr>
                              <w:rStyle w:val="25"/>
                              <w:sz w:val="24"/>
                              <w:szCs w:val="24"/>
                            </w:rPr>
                            <w:instrText xml:space="preserve">PAGE  </w:instrText>
                          </w:r>
                          <w:r>
                            <w:rPr>
                              <w:sz w:val="24"/>
                              <w:szCs w:val="24"/>
                            </w:rPr>
                            <w:fldChar w:fldCharType="separate"/>
                          </w:r>
                          <w:r>
                            <w:rPr>
                              <w:rStyle w:val="25"/>
                              <w:sz w:val="24"/>
                              <w:szCs w:val="24"/>
                            </w:rPr>
                            <w:t>14</w:t>
                          </w:r>
                          <w:r>
                            <w:rPr>
                              <w:sz w:val="24"/>
                              <w:szCs w:val="24"/>
                            </w:rPr>
                            <w:fldChar w:fldCharType="end"/>
                          </w:r>
                          <w:r>
                            <w:rPr>
                              <w:rStyle w:val="25"/>
                              <w:rFonts w:hint="eastAsia" w:ascii="宋体" w:hAnsi="宋体"/>
                              <w:sz w:val="24"/>
                              <w:szCs w:val="24"/>
                            </w:rPr>
                            <w:t>·</w:t>
                          </w:r>
                        </w:p>
                        <w:p>
                          <w:pPr>
                            <w:pStyle w:val="9"/>
                            <w:ind w:firstLine="360"/>
                          </w:pP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LNJWO7QAAAABQEAAA8AAAAAAAAAAQAgAAAAIgAAAGRycy9kb3ducmV2&#10;LnhtbFBLAQIUABQAAAAIAIdO4kCJK/IzywEAAJYDAAAOAAAAAAAAAAEAIAAAAB8BAABkcnMvZTJv&#10;RG9jLnhtbFBLBQYAAAAABgAGAFkBAABcBQAAAAA=&#10;">
              <v:fill on="f" focussize="0,0"/>
              <v:stroke on="f" weight="0.5pt"/>
              <v:imagedata o:title=""/>
              <o:lock v:ext="edit" aspectratio="f"/>
              <v:textbox inset="0mm,0mm,0mm,0mm" style="mso-fit-shape-to-text:t;">
                <w:txbxContent>
                  <w:p>
                    <w:pPr>
                      <w:pStyle w:val="9"/>
                      <w:ind w:firstLine="480"/>
                      <w:rPr>
                        <w:rStyle w:val="25"/>
                        <w:sz w:val="24"/>
                        <w:szCs w:val="24"/>
                      </w:rPr>
                    </w:pPr>
                    <w:r>
                      <w:rPr>
                        <w:rStyle w:val="25"/>
                        <w:rFonts w:hint="eastAsia" w:ascii="宋体" w:hAnsi="宋体"/>
                        <w:sz w:val="24"/>
                        <w:szCs w:val="24"/>
                      </w:rPr>
                      <w:t>·</w:t>
                    </w:r>
                    <w:r>
                      <w:rPr>
                        <w:sz w:val="24"/>
                        <w:szCs w:val="24"/>
                      </w:rPr>
                      <w:fldChar w:fldCharType="begin"/>
                    </w:r>
                    <w:r>
                      <w:rPr>
                        <w:rStyle w:val="25"/>
                        <w:sz w:val="24"/>
                        <w:szCs w:val="24"/>
                      </w:rPr>
                      <w:instrText xml:space="preserve">PAGE  </w:instrText>
                    </w:r>
                    <w:r>
                      <w:rPr>
                        <w:sz w:val="24"/>
                        <w:szCs w:val="24"/>
                      </w:rPr>
                      <w:fldChar w:fldCharType="separate"/>
                    </w:r>
                    <w:r>
                      <w:rPr>
                        <w:rStyle w:val="25"/>
                        <w:sz w:val="24"/>
                        <w:szCs w:val="24"/>
                      </w:rPr>
                      <w:t>14</w:t>
                    </w:r>
                    <w:r>
                      <w:rPr>
                        <w:sz w:val="24"/>
                        <w:szCs w:val="24"/>
                      </w:rPr>
                      <w:fldChar w:fldCharType="end"/>
                    </w:r>
                    <w:r>
                      <w:rPr>
                        <w:rStyle w:val="25"/>
                        <w:rFonts w:hint="eastAsia" w:ascii="宋体" w:hAnsi="宋体"/>
                        <w:sz w:val="24"/>
                        <w:szCs w:val="24"/>
                      </w:rPr>
                      <w:t>·</w:t>
                    </w:r>
                  </w:p>
                  <w:p>
                    <w:pPr>
                      <w:pStyle w:val="9"/>
                      <w:ind w:firstLine="360"/>
                    </w:pP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ind w:firstLine="360"/>
      <w:jc w:val="cente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9"/>
                            <w:ind w:firstLine="360"/>
                            <w:jc w:val="center"/>
                          </w:pPr>
                          <w:r>
                            <w:fldChar w:fldCharType="begin"/>
                          </w:r>
                          <w:r>
                            <w:instrText xml:space="preserve"> PAGE  \* Arabic  \* MERGEFORMAT </w:instrText>
                          </w:r>
                          <w:r>
                            <w:fldChar w:fldCharType="separate"/>
                          </w:r>
                          <w:r>
                            <w:t>15</w:t>
                          </w:r>
                          <w: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Bl39IPCAQAAjQMAAA4AAAAAAAAAAQAgAAAAHgEAAGRycy9lMm9Eb2MueG1sUEsF&#10;BgAAAAAGAAYAWQEAAFIFAAAAAA==&#10;">
              <v:fill on="f" focussize="0,0"/>
              <v:stroke on="f"/>
              <v:imagedata o:title=""/>
              <o:lock v:ext="edit" aspectratio="f"/>
              <v:textbox inset="0mm,0mm,0mm,0mm" style="mso-fit-shape-to-text:t;">
                <w:txbxContent>
                  <w:p>
                    <w:pPr>
                      <w:pStyle w:val="9"/>
                      <w:ind w:firstLine="360"/>
                      <w:jc w:val="center"/>
                    </w:pPr>
                    <w:r>
                      <w:fldChar w:fldCharType="begin"/>
                    </w:r>
                    <w:r>
                      <w:instrText xml:space="preserve"> PAGE  \* Arabic  \* MERGEFORMAT </w:instrText>
                    </w:r>
                    <w:r>
                      <w:fldChar w:fldCharType="separate"/>
                    </w:r>
                    <w:r>
                      <w:t>15</w:t>
                    </w:r>
                    <w:r>
                      <w:fldChar w:fldCharType="end"/>
                    </w:r>
                  </w:p>
                </w:txbxContent>
              </v:textbox>
            </v:shape>
          </w:pict>
        </mc:Fallback>
      </mc:AlternateContent>
    </w:r>
  </w:p>
  <w:p>
    <w:pPr>
      <w:pStyle w:val="9"/>
      <w:ind w:firstLine="360"/>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ind w:firstLine="360"/>
      <w:jc w:val="center"/>
    </w:pPr>
    <w:r>
      <w:fldChar w:fldCharType="begin"/>
    </w:r>
    <w:r>
      <w:instrText xml:space="preserve"> </w:instrText>
    </w:r>
    <w:r>
      <w:rPr>
        <w:rFonts w:hint="eastAsia"/>
      </w:rPr>
      <w:instrText xml:space="preserve">PAGE  \* Arabic  \* MERGEFORMAT</w:instrText>
    </w:r>
    <w:r>
      <w:instrText xml:space="preserve"> </w:instrText>
    </w:r>
    <w:r>
      <w:fldChar w:fldCharType="separate"/>
    </w:r>
    <w:r>
      <w:t>56</w:t>
    </w:r>
    <w:r>
      <w:fldChar w:fldCharType="end"/>
    </w:r>
  </w:p>
  <w:p>
    <w:pPr>
      <w:pStyle w:val="9"/>
      <w:ind w:firstLine="360"/>
      <w:jc w:val="cen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ind w:firstLine="360"/>
      <w:jc w:val="center"/>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9"/>
                            <w:ind w:firstLine="360"/>
                            <w:jc w:val="center"/>
                          </w:pPr>
                          <w:r>
                            <w:fldChar w:fldCharType="begin"/>
                          </w:r>
                          <w:r>
                            <w:instrText xml:space="preserve"> </w:instrText>
                          </w:r>
                          <w:r>
                            <w:rPr>
                              <w:rFonts w:hint="eastAsia"/>
                            </w:rPr>
                            <w:instrText xml:space="preserve">PAGE  \* Arabic  \* MERGEFORMAT</w:instrText>
                          </w:r>
                          <w:r>
                            <w:instrText xml:space="preserve"> </w:instrText>
                          </w:r>
                          <w:r>
                            <w:fldChar w:fldCharType="separate"/>
                          </w:r>
                          <w:r>
                            <w:t>74</w:t>
                          </w:r>
                          <w: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">
              <v:fill on="f" focussize="0,0"/>
              <v:stroke on="f"/>
              <v:imagedata o:title=""/>
              <o:lock v:ext="edit" aspectratio="f"/>
              <v:textbox inset="0mm,0mm,0mm,0mm" style="mso-fit-shape-to-text:t;">
                <w:txbxContent>
                  <w:p>
                    <w:pPr>
                      <w:pStyle w:val="9"/>
                      <w:ind w:firstLine="360"/>
                      <w:jc w:val="center"/>
                    </w:pPr>
                    <w:r>
                      <w:fldChar w:fldCharType="begin"/>
                    </w:r>
                    <w:r>
                      <w:instrText xml:space="preserve"> </w:instrText>
                    </w:r>
                    <w:r>
                      <w:rPr>
                        <w:rFonts w:hint="eastAsia"/>
                      </w:rPr>
                      <w:instrText xml:space="preserve">PAGE  \* Arabic  \* MERGEFORMAT</w:instrText>
                    </w:r>
                    <w:r>
                      <w:instrText xml:space="preserve"> </w:instrText>
                    </w:r>
                    <w:r>
                      <w:fldChar w:fldCharType="separate"/>
                    </w:r>
                    <w:r>
                      <w:t>74</w:t>
                    </w:r>
                    <w:r>
                      <w:fldChar w:fldCharType="end"/>
                    </w:r>
                  </w:p>
                </w:txbxContent>
              </v:textbox>
            </v:shape>
          </w:pict>
        </mc:Fallback>
      </mc:AlternateContent>
    </w:r>
  </w:p>
  <w:p>
    <w:pPr>
      <w:pStyle w:val="9"/>
      <w:ind w:firstLine="360"/>
      <w:jc w:val="cente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ind w:firstLine="360"/>
      <w:jc w:val="center"/>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9"/>
                            <w:ind w:firstLine="360"/>
                            <w:jc w:val="center"/>
                          </w:pPr>
                          <w:r>
                            <w:fldChar w:fldCharType="begin"/>
                          </w:r>
                          <w:r>
                            <w:instrText xml:space="preserve">PAGE   \* MERGEFORMAT</w:instrText>
                          </w:r>
                          <w:r>
                            <w:fldChar w:fldCharType="separate"/>
                          </w:r>
                          <w:r>
                            <w:rPr>
                              <w:lang w:val="zh-CN"/>
                            </w:rPr>
                            <w:t>-</w:t>
                          </w:r>
                          <w:r>
                            <w:t xml:space="preserve"> 77 -</w:t>
                          </w:r>
                          <w: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Ju61xDCAQAAjQMAAA4AAAAAAAAAAQAgAAAAHgEAAGRycy9lMm9Eb2MueG1sUEsF&#10;BgAAAAAGAAYAWQEAAFIFAAAAAA==&#10;">
              <v:fill on="f" focussize="0,0"/>
              <v:stroke on="f"/>
              <v:imagedata o:title=""/>
              <o:lock v:ext="edit" aspectratio="f"/>
              <v:textbox inset="0mm,0mm,0mm,0mm" style="mso-fit-shape-to-text:t;">
                <w:txbxContent>
                  <w:p>
                    <w:pPr>
                      <w:pStyle w:val="9"/>
                      <w:ind w:firstLine="360"/>
                      <w:jc w:val="center"/>
                    </w:pPr>
                    <w:r>
                      <w:fldChar w:fldCharType="begin"/>
                    </w:r>
                    <w:r>
                      <w:instrText xml:space="preserve">PAGE   \* MERGEFORMAT</w:instrText>
                    </w:r>
                    <w:r>
                      <w:fldChar w:fldCharType="separate"/>
                    </w:r>
                    <w:r>
                      <w:rPr>
                        <w:lang w:val="zh-CN"/>
                      </w:rPr>
                      <w:t>-</w:t>
                    </w:r>
                    <w:r>
                      <w:t xml:space="preserve"> 77 -</w:t>
                    </w:r>
                    <w:r>
                      <w:fldChar w:fldCharType="end"/>
                    </w:r>
                  </w:p>
                </w:txbxContent>
              </v:textbox>
            </v:shape>
          </w:pict>
        </mc:Fallback>
      </mc:AlternateContent>
    </w:r>
  </w:p>
  <w:p>
    <w:pPr>
      <w:pStyle w:val="9"/>
      <w:ind w:firstLine="360"/>
      <w:jc w:val="right"/>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ind w:firstLine="560"/>
    </w:pPr>
    <w:r>
      <w:rPr>
        <w:rFonts w:hint="eastAsia" w:ascii="宋体" w:hAnsi="宋体"/>
        <w:sz w:val="28"/>
        <w:szCs w:val="28"/>
      </w:rPr>
      <w:t>—</w:t>
    </w:r>
    <w:r>
      <w:rPr>
        <w:rFonts w:ascii="宋体" w:hAnsi="宋体"/>
        <w:sz w:val="28"/>
        <w:szCs w:val="28"/>
      </w:rPr>
      <w:fldChar w:fldCharType="begin"/>
    </w:r>
    <w:r>
      <w:rPr>
        <w:rFonts w:ascii="宋体" w:hAnsi="宋体"/>
        <w:sz w:val="28"/>
        <w:szCs w:val="28"/>
      </w:rPr>
      <w:instrText xml:space="preserve"> PAGE   \* MERGEFORMAT </w:instrText>
    </w:r>
    <w:r>
      <w:rPr>
        <w:rFonts w:ascii="宋体" w:hAnsi="宋体"/>
        <w:sz w:val="28"/>
        <w:szCs w:val="28"/>
      </w:rPr>
      <w:fldChar w:fldCharType="separate"/>
    </w:r>
    <w:r>
      <w:rPr>
        <w:rFonts w:ascii="宋体" w:hAnsi="宋体"/>
        <w:sz w:val="28"/>
        <w:szCs w:val="28"/>
        <w:lang w:val="zh-CN"/>
      </w:rPr>
      <w:t>42</w:t>
    </w:r>
    <w:r>
      <w:rPr>
        <w:rFonts w:ascii="宋体" w:hAnsi="宋体"/>
        <w:sz w:val="28"/>
        <w:szCs w:val="28"/>
      </w:rPr>
      <w:fldChar w:fldCharType="end"/>
    </w:r>
    <w:r>
      <w:rPr>
        <w:rFonts w:hint="eastAsia" w:ascii="宋体" w:hAnsi="宋体"/>
        <w:sz w:val="28"/>
        <w:szCs w:val="28"/>
      </w:rPr>
      <w:t>—</w:t>
    </w:r>
  </w:p>
  <w:p>
    <w:pPr>
      <w:pStyle w:val="9"/>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420"/>
      </w:pPr>
      <w:r>
        <w:separator/>
      </w:r>
    </w:p>
  </w:footnote>
  <w:footnote w:type="continuationSeparator" w:id="1">
    <w:p>
      <w:pPr>
        <w:spacing w:line="240" w:lineRule="auto"/>
        <w:ind w:firstLine="42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Bdr>
        <w:bottom w:val="none" w:color="auto" w:sz="0" w:space="0"/>
      </w:pBdr>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ind w:firstLine="36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left="420" w:firstLine="0" w:firstLineChars="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Bdr>
        <w:bottom w:val="none" w:color="auto" w:sz="0" w:space="1"/>
      </w:pBdr>
      <w:ind w:firstLine="360"/>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Bdr>
        <w:bottom w:val="none" w:color="auto" w:sz="0" w:space="1"/>
      </w:pBdr>
      <w:ind w:firstLine="360"/>
    </w:pPr>
    <w:r>
      <w:t xml:space="preserve">                    </w:t>
    </w:r>
    <w:r>
      <w:rPr>
        <w:rFonts w:hint="eastAsia"/>
      </w:rPr>
      <w:t xml:space="preserve">               </w:t>
    </w:r>
    <w:r>
      <w:t xml:space="preserve">                          </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Bdr>
        <w:bottom w:val="none" w:color="auto" w:sz="0" w:space="1"/>
      </w:pBdr>
      <w:ind w:firstLine="420"/>
      <w:jc w:val="both"/>
      <w:rPr>
        <w:rFonts w:ascii="楷体_GB2312" w:eastAsia="楷体_GB2312"/>
        <w:sz w:val="21"/>
        <w:szCs w:val="21"/>
      </w:rP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firstLine="420"/>
      <w:rPr>
        <w:rFonts w:ascii="楷体_GB2312" w:eastAsia="楷体_GB2312"/>
        <w:szCs w:val="21"/>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F485F43"/>
    <w:multiLevelType w:val="multilevel"/>
    <w:tmpl w:val="6F485F43"/>
    <w:lvl w:ilvl="0" w:tentative="0">
      <w:start w:val="1"/>
      <w:numFmt w:val="chineseCountingThousand"/>
      <w:suff w:val="nothing"/>
      <w:lvlText w:val="%1、"/>
      <w:lvlJc w:val="left"/>
      <w:pPr>
        <w:ind w:firstLine="555"/>
      </w:pPr>
      <w:rPr>
        <w:rFonts w:hint="eastAsia" w:ascii="黑体" w:eastAsia="黑体" w:cs="Times New Roman"/>
      </w:rPr>
    </w:lvl>
    <w:lvl w:ilvl="1" w:tentative="0">
      <w:start w:val="1"/>
      <w:numFmt w:val="lowerLetter"/>
      <w:lvlText w:val="%2)"/>
      <w:lvlJc w:val="left"/>
      <w:pPr>
        <w:ind w:left="1425" w:hanging="420"/>
      </w:pPr>
      <w:rPr>
        <w:rFonts w:cs="Times New Roman"/>
      </w:rPr>
    </w:lvl>
    <w:lvl w:ilvl="2" w:tentative="0">
      <w:start w:val="1"/>
      <w:numFmt w:val="decimal"/>
      <w:lvlText w:val="%3."/>
      <w:lvlJc w:val="left"/>
      <w:pPr>
        <w:tabs>
          <w:tab w:val="left" w:pos="2190"/>
        </w:tabs>
        <w:ind w:left="2190" w:hanging="360"/>
      </w:pPr>
      <w:rPr>
        <w:rFonts w:cs="Times New Roman"/>
      </w:rPr>
    </w:lvl>
    <w:lvl w:ilvl="3" w:tentative="0">
      <w:start w:val="1"/>
      <w:numFmt w:val="decimal"/>
      <w:lvlText w:val="%4."/>
      <w:lvlJc w:val="left"/>
      <w:pPr>
        <w:tabs>
          <w:tab w:val="left" w:pos="2910"/>
        </w:tabs>
        <w:ind w:left="2910" w:hanging="360"/>
      </w:pPr>
      <w:rPr>
        <w:rFonts w:cs="Times New Roman"/>
      </w:rPr>
    </w:lvl>
    <w:lvl w:ilvl="4" w:tentative="0">
      <w:start w:val="1"/>
      <w:numFmt w:val="decimal"/>
      <w:lvlText w:val="%5."/>
      <w:lvlJc w:val="left"/>
      <w:pPr>
        <w:tabs>
          <w:tab w:val="left" w:pos="3630"/>
        </w:tabs>
        <w:ind w:left="3630" w:hanging="360"/>
      </w:pPr>
      <w:rPr>
        <w:rFonts w:cs="Times New Roman"/>
      </w:rPr>
    </w:lvl>
    <w:lvl w:ilvl="5" w:tentative="0">
      <w:start w:val="1"/>
      <w:numFmt w:val="decimal"/>
      <w:lvlText w:val="%6."/>
      <w:lvlJc w:val="left"/>
      <w:pPr>
        <w:tabs>
          <w:tab w:val="left" w:pos="4350"/>
        </w:tabs>
        <w:ind w:left="4350" w:hanging="360"/>
      </w:pPr>
      <w:rPr>
        <w:rFonts w:cs="Times New Roman"/>
      </w:rPr>
    </w:lvl>
    <w:lvl w:ilvl="6" w:tentative="0">
      <w:start w:val="1"/>
      <w:numFmt w:val="decimal"/>
      <w:lvlText w:val="%7."/>
      <w:lvlJc w:val="left"/>
      <w:pPr>
        <w:tabs>
          <w:tab w:val="left" w:pos="5070"/>
        </w:tabs>
        <w:ind w:left="5070" w:hanging="360"/>
      </w:pPr>
      <w:rPr>
        <w:rFonts w:cs="Times New Roman"/>
      </w:rPr>
    </w:lvl>
    <w:lvl w:ilvl="7" w:tentative="0">
      <w:start w:val="1"/>
      <w:numFmt w:val="decimal"/>
      <w:lvlText w:val="%8."/>
      <w:lvlJc w:val="left"/>
      <w:pPr>
        <w:tabs>
          <w:tab w:val="left" w:pos="5790"/>
        </w:tabs>
        <w:ind w:left="5790" w:hanging="360"/>
      </w:pPr>
      <w:rPr>
        <w:rFonts w:cs="Times New Roman"/>
      </w:rPr>
    </w:lvl>
    <w:lvl w:ilvl="8" w:tentative="0">
      <w:start w:val="1"/>
      <w:numFmt w:val="decimal"/>
      <w:lvlText w:val="%9."/>
      <w:lvlJc w:val="left"/>
      <w:pPr>
        <w:tabs>
          <w:tab w:val="left" w:pos="6510"/>
        </w:tabs>
        <w:ind w:left="6510" w:hanging="36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TrueTypeFonts/>
  <w:saveSubset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BmZjNlMjdlMWRmMmJiZWM3NGYzZDEzNTYzYTcxNjYifQ=="/>
  </w:docVars>
  <w:rsids>
    <w:rsidRoot w:val="00804B13"/>
    <w:rsid w:val="00046A27"/>
    <w:rsid w:val="000A1538"/>
    <w:rsid w:val="000C541F"/>
    <w:rsid w:val="00126A06"/>
    <w:rsid w:val="001301DB"/>
    <w:rsid w:val="001D31BC"/>
    <w:rsid w:val="002203B1"/>
    <w:rsid w:val="00246074"/>
    <w:rsid w:val="002B6760"/>
    <w:rsid w:val="002C43BF"/>
    <w:rsid w:val="003261B8"/>
    <w:rsid w:val="003C6AE6"/>
    <w:rsid w:val="003E7AC3"/>
    <w:rsid w:val="004D7F9A"/>
    <w:rsid w:val="00525969"/>
    <w:rsid w:val="00532AE1"/>
    <w:rsid w:val="0054692B"/>
    <w:rsid w:val="005F7547"/>
    <w:rsid w:val="006316DF"/>
    <w:rsid w:val="0065713D"/>
    <w:rsid w:val="006632F7"/>
    <w:rsid w:val="006637BB"/>
    <w:rsid w:val="006640E7"/>
    <w:rsid w:val="0068046B"/>
    <w:rsid w:val="006B39BD"/>
    <w:rsid w:val="006B3E85"/>
    <w:rsid w:val="006E7419"/>
    <w:rsid w:val="0070584B"/>
    <w:rsid w:val="007A7989"/>
    <w:rsid w:val="007B435A"/>
    <w:rsid w:val="00804B13"/>
    <w:rsid w:val="008623B3"/>
    <w:rsid w:val="00863795"/>
    <w:rsid w:val="008F14EB"/>
    <w:rsid w:val="008F2A4B"/>
    <w:rsid w:val="009213D2"/>
    <w:rsid w:val="009727F1"/>
    <w:rsid w:val="009962AC"/>
    <w:rsid w:val="00A32DFF"/>
    <w:rsid w:val="00A52253"/>
    <w:rsid w:val="00A63F26"/>
    <w:rsid w:val="00A84250"/>
    <w:rsid w:val="00A9643B"/>
    <w:rsid w:val="00AC737E"/>
    <w:rsid w:val="00B404DC"/>
    <w:rsid w:val="00B84B72"/>
    <w:rsid w:val="00BB263D"/>
    <w:rsid w:val="00BD2C76"/>
    <w:rsid w:val="00BE54DF"/>
    <w:rsid w:val="00C1352F"/>
    <w:rsid w:val="00CA6904"/>
    <w:rsid w:val="00D70DA7"/>
    <w:rsid w:val="00DC35B9"/>
    <w:rsid w:val="00E03C7B"/>
    <w:rsid w:val="00E11195"/>
    <w:rsid w:val="00E509E4"/>
    <w:rsid w:val="00E77B75"/>
    <w:rsid w:val="00FA2ADE"/>
    <w:rsid w:val="01E2091D"/>
    <w:rsid w:val="02CF7A3A"/>
    <w:rsid w:val="033C1CB4"/>
    <w:rsid w:val="036164B1"/>
    <w:rsid w:val="04694FAB"/>
    <w:rsid w:val="04DD56C2"/>
    <w:rsid w:val="04F83718"/>
    <w:rsid w:val="052B1173"/>
    <w:rsid w:val="05482F56"/>
    <w:rsid w:val="06D51348"/>
    <w:rsid w:val="07DA5D7D"/>
    <w:rsid w:val="088F5575"/>
    <w:rsid w:val="08E82242"/>
    <w:rsid w:val="08F55AC8"/>
    <w:rsid w:val="093A3733"/>
    <w:rsid w:val="09C55483"/>
    <w:rsid w:val="0A8643B4"/>
    <w:rsid w:val="0B223571"/>
    <w:rsid w:val="0C9E222B"/>
    <w:rsid w:val="0E4532A6"/>
    <w:rsid w:val="0F512918"/>
    <w:rsid w:val="0F5A5BE8"/>
    <w:rsid w:val="0FDC01EC"/>
    <w:rsid w:val="10341349"/>
    <w:rsid w:val="119C5B49"/>
    <w:rsid w:val="124376F9"/>
    <w:rsid w:val="13954387"/>
    <w:rsid w:val="139F5747"/>
    <w:rsid w:val="15567B46"/>
    <w:rsid w:val="158832DB"/>
    <w:rsid w:val="159A7365"/>
    <w:rsid w:val="1785110F"/>
    <w:rsid w:val="18624C16"/>
    <w:rsid w:val="1A273773"/>
    <w:rsid w:val="1CAC1B38"/>
    <w:rsid w:val="1D0117A1"/>
    <w:rsid w:val="1D2E13A9"/>
    <w:rsid w:val="1DAE2B5B"/>
    <w:rsid w:val="1F8E2317"/>
    <w:rsid w:val="203A3AED"/>
    <w:rsid w:val="20481C2A"/>
    <w:rsid w:val="204A1978"/>
    <w:rsid w:val="205F4B2D"/>
    <w:rsid w:val="209C3810"/>
    <w:rsid w:val="20CE372C"/>
    <w:rsid w:val="210122E2"/>
    <w:rsid w:val="2136082C"/>
    <w:rsid w:val="226E11DC"/>
    <w:rsid w:val="23D47F55"/>
    <w:rsid w:val="2434087C"/>
    <w:rsid w:val="24AD38D5"/>
    <w:rsid w:val="24CB327B"/>
    <w:rsid w:val="2725381D"/>
    <w:rsid w:val="279A3902"/>
    <w:rsid w:val="27D91A27"/>
    <w:rsid w:val="281C613E"/>
    <w:rsid w:val="28BA2136"/>
    <w:rsid w:val="2A3C5D27"/>
    <w:rsid w:val="2AF578DD"/>
    <w:rsid w:val="2C181FA2"/>
    <w:rsid w:val="2CDE06F5"/>
    <w:rsid w:val="2DDE3022"/>
    <w:rsid w:val="2DF44E6D"/>
    <w:rsid w:val="2E6F1761"/>
    <w:rsid w:val="2F8817F8"/>
    <w:rsid w:val="2F984DB8"/>
    <w:rsid w:val="30BD6D41"/>
    <w:rsid w:val="31AE3996"/>
    <w:rsid w:val="33110C86"/>
    <w:rsid w:val="33D92444"/>
    <w:rsid w:val="342428E3"/>
    <w:rsid w:val="34A45AB8"/>
    <w:rsid w:val="34C47F21"/>
    <w:rsid w:val="35132F6F"/>
    <w:rsid w:val="352A304C"/>
    <w:rsid w:val="359737E8"/>
    <w:rsid w:val="36B57185"/>
    <w:rsid w:val="37217B5C"/>
    <w:rsid w:val="37CE1C3D"/>
    <w:rsid w:val="38E47094"/>
    <w:rsid w:val="395170A9"/>
    <w:rsid w:val="39534219"/>
    <w:rsid w:val="399D40EF"/>
    <w:rsid w:val="39B53FBE"/>
    <w:rsid w:val="3A563072"/>
    <w:rsid w:val="3B19763D"/>
    <w:rsid w:val="3B3D75CD"/>
    <w:rsid w:val="3C226DD2"/>
    <w:rsid w:val="402209B7"/>
    <w:rsid w:val="40E93E56"/>
    <w:rsid w:val="411C5A23"/>
    <w:rsid w:val="418A27A2"/>
    <w:rsid w:val="42A30CD6"/>
    <w:rsid w:val="42FD1C12"/>
    <w:rsid w:val="452E642A"/>
    <w:rsid w:val="461E000B"/>
    <w:rsid w:val="46B300A5"/>
    <w:rsid w:val="47331014"/>
    <w:rsid w:val="48307823"/>
    <w:rsid w:val="492E634C"/>
    <w:rsid w:val="49865F45"/>
    <w:rsid w:val="49A81A17"/>
    <w:rsid w:val="4A313632"/>
    <w:rsid w:val="4A6B1210"/>
    <w:rsid w:val="4AF22BAC"/>
    <w:rsid w:val="4BD0166F"/>
    <w:rsid w:val="4C3178C1"/>
    <w:rsid w:val="4DE85BBE"/>
    <w:rsid w:val="4DF92C12"/>
    <w:rsid w:val="4E51609D"/>
    <w:rsid w:val="4E781985"/>
    <w:rsid w:val="4E9B0C8A"/>
    <w:rsid w:val="4ECF5C98"/>
    <w:rsid w:val="4F266700"/>
    <w:rsid w:val="4FFC28AF"/>
    <w:rsid w:val="5086682B"/>
    <w:rsid w:val="50AF3E9A"/>
    <w:rsid w:val="50E7551B"/>
    <w:rsid w:val="50E769F7"/>
    <w:rsid w:val="51654692"/>
    <w:rsid w:val="52AB356E"/>
    <w:rsid w:val="52EA2C3B"/>
    <w:rsid w:val="537E1A1F"/>
    <w:rsid w:val="543C4499"/>
    <w:rsid w:val="54480B5B"/>
    <w:rsid w:val="547C41CC"/>
    <w:rsid w:val="54AC5365"/>
    <w:rsid w:val="54F47C8D"/>
    <w:rsid w:val="557E0078"/>
    <w:rsid w:val="55A97677"/>
    <w:rsid w:val="55F53999"/>
    <w:rsid w:val="56A872AA"/>
    <w:rsid w:val="57737EC4"/>
    <w:rsid w:val="57821531"/>
    <w:rsid w:val="581E54A6"/>
    <w:rsid w:val="58777F3F"/>
    <w:rsid w:val="5889438C"/>
    <w:rsid w:val="598F77D8"/>
    <w:rsid w:val="59C962F5"/>
    <w:rsid w:val="59D850ED"/>
    <w:rsid w:val="5A785436"/>
    <w:rsid w:val="5CB27FEA"/>
    <w:rsid w:val="5D3F66DF"/>
    <w:rsid w:val="5FA54CCA"/>
    <w:rsid w:val="603915D9"/>
    <w:rsid w:val="60965872"/>
    <w:rsid w:val="609D3FC4"/>
    <w:rsid w:val="60C018E5"/>
    <w:rsid w:val="60C17139"/>
    <w:rsid w:val="60C2565D"/>
    <w:rsid w:val="612A3C5B"/>
    <w:rsid w:val="61D71157"/>
    <w:rsid w:val="61F458A5"/>
    <w:rsid w:val="6283789C"/>
    <w:rsid w:val="629848C7"/>
    <w:rsid w:val="62AC7E63"/>
    <w:rsid w:val="62DC368C"/>
    <w:rsid w:val="636C4689"/>
    <w:rsid w:val="644C2A6B"/>
    <w:rsid w:val="64C37BF6"/>
    <w:rsid w:val="66B76D00"/>
    <w:rsid w:val="67256946"/>
    <w:rsid w:val="673D459B"/>
    <w:rsid w:val="682A6E5B"/>
    <w:rsid w:val="688B4FD0"/>
    <w:rsid w:val="69D60719"/>
    <w:rsid w:val="69F97B76"/>
    <w:rsid w:val="6A524E40"/>
    <w:rsid w:val="6A684283"/>
    <w:rsid w:val="6ABF49BB"/>
    <w:rsid w:val="6B226272"/>
    <w:rsid w:val="6B713F07"/>
    <w:rsid w:val="6B975205"/>
    <w:rsid w:val="6C9854C4"/>
    <w:rsid w:val="6D0D5742"/>
    <w:rsid w:val="6D120746"/>
    <w:rsid w:val="6E192564"/>
    <w:rsid w:val="6E321176"/>
    <w:rsid w:val="6E7442D3"/>
    <w:rsid w:val="6EE35884"/>
    <w:rsid w:val="6F134968"/>
    <w:rsid w:val="70965E31"/>
    <w:rsid w:val="70D27281"/>
    <w:rsid w:val="71634F3C"/>
    <w:rsid w:val="71C63F89"/>
    <w:rsid w:val="71FD3A22"/>
    <w:rsid w:val="721D26F3"/>
    <w:rsid w:val="72505021"/>
    <w:rsid w:val="760B4326"/>
    <w:rsid w:val="77642B4F"/>
    <w:rsid w:val="78B845F7"/>
    <w:rsid w:val="798412AA"/>
    <w:rsid w:val="79ED4D77"/>
    <w:rsid w:val="79EE7A8D"/>
    <w:rsid w:val="7AB43E11"/>
    <w:rsid w:val="7AED10D1"/>
    <w:rsid w:val="7B5B158F"/>
    <w:rsid w:val="7BBD4BE1"/>
    <w:rsid w:val="7C35161B"/>
    <w:rsid w:val="7C4046B2"/>
    <w:rsid w:val="7CD23CED"/>
    <w:rsid w:val="7CF36E72"/>
    <w:rsid w:val="7D963216"/>
    <w:rsid w:val="7DD24CD9"/>
    <w:rsid w:val="7F6C7A2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nhideWhenUsed="0" w:uiPriority="9"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0" w:semiHidden="0" w:name="annotation text"/>
    <w:lsdException w:qFormat="1"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1"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99"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iPriority="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nhideWhenUsed="0" w:uiPriority="0" w:semiHidden="0" w:name="Table Professional"/>
    <w:lsdException w:uiPriority="0" w:name="Table Subtle 1"/>
    <w:lsdException w:uiPriority="0" w:name="Table Subtle 2"/>
    <w:lsdException w:unhideWhenUsed="0" w:uiPriority="0" w:semiHidden="0" w:name="Table Web 1"/>
    <w:lsdException w:unhideWhenUsed="0" w:uiPriority="0" w:semiHidden="0" w:name="Table Web 2"/>
    <w:lsdException w:uiPriority="0" w:name="Table Web 3"/>
    <w:lsdException w:uiPriority="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440" w:lineRule="exact"/>
      <w:ind w:firstLine="200" w:firstLineChars="200"/>
    </w:pPr>
    <w:rPr>
      <w:rFonts w:ascii="Times New Roman" w:hAnsi="Times New Roman" w:eastAsia="宋体" w:cs="Times New Roman"/>
      <w:kern w:val="2"/>
      <w:sz w:val="21"/>
      <w:szCs w:val="24"/>
      <w:lang w:val="en-US" w:eastAsia="zh-CN" w:bidi="ar-SA"/>
    </w:rPr>
  </w:style>
  <w:style w:type="paragraph" w:styleId="3">
    <w:name w:val="heading 3"/>
    <w:basedOn w:val="1"/>
    <w:next w:val="1"/>
    <w:qFormat/>
    <w:uiPriority w:val="0"/>
    <w:pPr>
      <w:keepNext/>
      <w:keepLines/>
      <w:spacing w:before="260" w:after="260" w:line="416" w:lineRule="auto"/>
      <w:outlineLvl w:val="2"/>
    </w:pPr>
    <w:rPr>
      <w:b/>
      <w:bCs/>
      <w:sz w:val="32"/>
      <w:szCs w:val="32"/>
    </w:rPr>
  </w:style>
  <w:style w:type="paragraph" w:styleId="4">
    <w:name w:val="heading 5"/>
    <w:basedOn w:val="1"/>
    <w:next w:val="1"/>
    <w:qFormat/>
    <w:uiPriority w:val="9"/>
    <w:pPr>
      <w:keepNext/>
      <w:keepLines/>
      <w:spacing w:line="360" w:lineRule="auto"/>
      <w:outlineLvl w:val="4"/>
    </w:pPr>
    <w:rPr>
      <w:b/>
      <w:sz w:val="28"/>
    </w:rPr>
  </w:style>
  <w:style w:type="character" w:default="1" w:styleId="15">
    <w:name w:val="Default Paragraph Font"/>
    <w:semiHidden/>
    <w:unhideWhenUsed/>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qFormat/>
    <w:uiPriority w:val="1"/>
    <w:rPr>
      <w:rFonts w:ascii="Calibri" w:hAnsi="Calibri"/>
      <w:sz w:val="28"/>
      <w:szCs w:val="28"/>
    </w:rPr>
  </w:style>
  <w:style w:type="paragraph" w:styleId="5">
    <w:name w:val="annotation text"/>
    <w:basedOn w:val="1"/>
    <w:unhideWhenUsed/>
    <w:qFormat/>
    <w:uiPriority w:val="0"/>
    <w:rPr>
      <w:szCs w:val="20"/>
    </w:rPr>
  </w:style>
  <w:style w:type="paragraph" w:styleId="6">
    <w:name w:val="Body Text Indent"/>
    <w:basedOn w:val="1"/>
    <w:next w:val="7"/>
    <w:unhideWhenUsed/>
    <w:qFormat/>
    <w:uiPriority w:val="99"/>
    <w:pPr>
      <w:spacing w:after="120"/>
      <w:ind w:left="420" w:leftChars="200"/>
    </w:pPr>
  </w:style>
  <w:style w:type="paragraph" w:styleId="7">
    <w:name w:val="envelope return"/>
    <w:basedOn w:val="1"/>
    <w:qFormat/>
    <w:uiPriority w:val="0"/>
    <w:rPr>
      <w:rFonts w:ascii="Arial" w:hAnsi="Arial"/>
    </w:rPr>
  </w:style>
  <w:style w:type="paragraph" w:styleId="8">
    <w:name w:val="Body Text Indent 2"/>
    <w:basedOn w:val="1"/>
    <w:qFormat/>
    <w:uiPriority w:val="99"/>
    <w:pPr>
      <w:ind w:left="1005" w:hanging="1005"/>
    </w:pPr>
    <w:rPr>
      <w:kern w:val="0"/>
      <w:sz w:val="24"/>
    </w:rPr>
  </w:style>
  <w:style w:type="paragraph" w:styleId="9">
    <w:name w:val="footer"/>
    <w:basedOn w:val="1"/>
    <w:unhideWhenUsed/>
    <w:qFormat/>
    <w:uiPriority w:val="99"/>
    <w:pPr>
      <w:tabs>
        <w:tab w:val="center" w:pos="4153"/>
        <w:tab w:val="right" w:pos="8306"/>
      </w:tabs>
      <w:snapToGrid w:val="0"/>
    </w:pPr>
    <w:rPr>
      <w:kern w:val="0"/>
      <w:sz w:val="18"/>
      <w:szCs w:val="18"/>
    </w:rPr>
  </w:style>
  <w:style w:type="paragraph" w:styleId="10">
    <w:name w:val="header"/>
    <w:basedOn w:val="1"/>
    <w:unhideWhenUsed/>
    <w:qFormat/>
    <w:uiPriority w:val="0"/>
    <w:pPr>
      <w:pBdr>
        <w:bottom w:val="single" w:color="auto" w:sz="6" w:space="1"/>
      </w:pBdr>
      <w:tabs>
        <w:tab w:val="center" w:pos="4153"/>
        <w:tab w:val="right" w:pos="8306"/>
      </w:tabs>
      <w:snapToGrid w:val="0"/>
      <w:jc w:val="center"/>
    </w:pPr>
    <w:rPr>
      <w:kern w:val="0"/>
      <w:sz w:val="18"/>
      <w:szCs w:val="18"/>
    </w:rPr>
  </w:style>
  <w:style w:type="paragraph" w:styleId="11">
    <w:name w:val="toc 1"/>
    <w:basedOn w:val="1"/>
    <w:next w:val="1"/>
    <w:unhideWhenUsed/>
    <w:qFormat/>
    <w:uiPriority w:val="39"/>
  </w:style>
  <w:style w:type="paragraph" w:styleId="12">
    <w:name w:val="Body Text First Indent"/>
    <w:basedOn w:val="1"/>
    <w:next w:val="1"/>
    <w:qFormat/>
    <w:uiPriority w:val="0"/>
    <w:pPr>
      <w:ind w:firstLine="420" w:firstLineChars="100"/>
    </w:pPr>
  </w:style>
  <w:style w:type="paragraph" w:styleId="13">
    <w:name w:val="Body Text First Indent 2"/>
    <w:basedOn w:val="6"/>
    <w:next w:val="1"/>
    <w:unhideWhenUsed/>
    <w:qFormat/>
    <w:uiPriority w:val="99"/>
    <w:pPr>
      <w:ind w:firstLine="420"/>
    </w:pPr>
  </w:style>
  <w:style w:type="character" w:styleId="16">
    <w:name w:val="annotation reference"/>
    <w:qFormat/>
    <w:uiPriority w:val="0"/>
    <w:rPr>
      <w:sz w:val="21"/>
      <w:szCs w:val="21"/>
    </w:rPr>
  </w:style>
  <w:style w:type="paragraph" w:customStyle="1" w:styleId="17">
    <w:name w:val="标题1"/>
    <w:basedOn w:val="1"/>
    <w:qFormat/>
    <w:uiPriority w:val="0"/>
    <w:pPr>
      <w:spacing w:before="50" w:beforeLines="50" w:after="50" w:afterLines="50" w:line="360" w:lineRule="auto"/>
      <w:ind w:firstLine="0" w:firstLineChars="0"/>
      <w:jc w:val="center"/>
      <w:outlineLvl w:val="0"/>
    </w:pPr>
    <w:rPr>
      <w:rFonts w:ascii="黑体" w:eastAsia="黑体" w:cs="宋体"/>
      <w:b/>
      <w:kern w:val="0"/>
      <w:sz w:val="36"/>
      <w:szCs w:val="36"/>
    </w:rPr>
  </w:style>
  <w:style w:type="paragraph" w:customStyle="1" w:styleId="18">
    <w:name w:val="标题2"/>
    <w:basedOn w:val="1"/>
    <w:qFormat/>
    <w:uiPriority w:val="0"/>
    <w:pPr>
      <w:spacing w:before="50" w:beforeLines="50" w:after="50" w:afterLines="50"/>
      <w:ind w:firstLine="0" w:firstLineChars="0"/>
      <w:jc w:val="center"/>
      <w:outlineLvl w:val="1"/>
    </w:pPr>
    <w:rPr>
      <w:rFonts w:ascii="黑体" w:cs="宋体"/>
      <w:b/>
      <w:kern w:val="0"/>
      <w:sz w:val="32"/>
      <w:szCs w:val="36"/>
    </w:rPr>
  </w:style>
  <w:style w:type="paragraph" w:customStyle="1" w:styleId="19">
    <w:name w:val="标题3"/>
    <w:basedOn w:val="18"/>
    <w:qFormat/>
    <w:uiPriority w:val="0"/>
    <w:pPr>
      <w:spacing w:line="240" w:lineRule="auto"/>
      <w:outlineLvl w:val="2"/>
    </w:pPr>
    <w:rPr>
      <w:sz w:val="30"/>
    </w:rPr>
  </w:style>
  <w:style w:type="character" w:customStyle="1" w:styleId="20">
    <w:name w:val="NormalCharacter"/>
    <w:semiHidden/>
    <w:qFormat/>
    <w:uiPriority w:val="0"/>
  </w:style>
  <w:style w:type="paragraph" w:customStyle="1" w:styleId="21">
    <w:name w:val="正文文字缩进"/>
    <w:qFormat/>
    <w:uiPriority w:val="0"/>
    <w:pPr>
      <w:spacing w:line="351" w:lineRule="atLeast"/>
      <w:ind w:firstLine="555"/>
      <w:textAlignment w:val="baseline"/>
    </w:pPr>
    <w:rPr>
      <w:rFonts w:ascii="Times New Roman" w:hAnsi="Times New Roman" w:eastAsia="宋体" w:cs="Times New Roman"/>
      <w:color w:val="000000"/>
      <w:sz w:val="28"/>
      <w:u w:color="000000"/>
      <w:lang w:val="en-US" w:eastAsia="zh-CN" w:bidi="ar-SA"/>
    </w:rPr>
  </w:style>
  <w:style w:type="paragraph" w:customStyle="1" w:styleId="22">
    <w:name w:val="副标题（正）"/>
    <w:basedOn w:val="1"/>
    <w:next w:val="1"/>
    <w:qFormat/>
    <w:uiPriority w:val="0"/>
    <w:pPr>
      <w:spacing w:line="360" w:lineRule="auto"/>
      <w:ind w:firstLine="0" w:firstLineChars="0"/>
      <w:jc w:val="center"/>
    </w:pPr>
    <w:rPr>
      <w:b/>
      <w:sz w:val="32"/>
    </w:rPr>
  </w:style>
  <w:style w:type="paragraph" w:customStyle="1" w:styleId="23">
    <w:name w:val="表格内容"/>
    <w:basedOn w:val="1"/>
    <w:qFormat/>
    <w:uiPriority w:val="0"/>
    <w:pPr>
      <w:spacing w:line="300" w:lineRule="exact"/>
      <w:ind w:firstLine="0" w:firstLineChars="0"/>
    </w:pPr>
  </w:style>
  <w:style w:type="paragraph" w:customStyle="1" w:styleId="24">
    <w:name w:val="正文（报价文件格式）"/>
    <w:basedOn w:val="1"/>
    <w:qFormat/>
    <w:uiPriority w:val="0"/>
    <w:pPr>
      <w:spacing w:line="480" w:lineRule="exact"/>
    </w:pPr>
    <w:rPr>
      <w:sz w:val="24"/>
    </w:rPr>
  </w:style>
  <w:style w:type="character" w:customStyle="1" w:styleId="25">
    <w:name w:val="页码1"/>
    <w:qFormat/>
    <w:uiPriority w:val="0"/>
    <w:rPr>
      <w:rFonts w:cs="Times New Roman"/>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7" Type="http://schemas.openxmlformats.org/officeDocument/2006/relationships/fontTable" Target="fontTable.xml"/><Relationship Id="rId26" Type="http://schemas.openxmlformats.org/officeDocument/2006/relationships/numbering" Target="numbering.xml"/><Relationship Id="rId25" Type="http://schemas.openxmlformats.org/officeDocument/2006/relationships/customXml" Target="../customXml/item1.xml"/><Relationship Id="rId24" Type="http://schemas.openxmlformats.org/officeDocument/2006/relationships/theme" Target="theme/theme1.xml"/><Relationship Id="rId23" Type="http://schemas.openxmlformats.org/officeDocument/2006/relationships/footer" Target="footer11.xml"/><Relationship Id="rId22" Type="http://schemas.openxmlformats.org/officeDocument/2006/relationships/footer" Target="footer10.xml"/><Relationship Id="rId21" Type="http://schemas.openxmlformats.org/officeDocument/2006/relationships/header" Target="header8.xml"/><Relationship Id="rId20" Type="http://schemas.openxmlformats.org/officeDocument/2006/relationships/footer" Target="footer9.xml"/><Relationship Id="rId2" Type="http://schemas.openxmlformats.org/officeDocument/2006/relationships/settings" Target="settings.xml"/><Relationship Id="rId19" Type="http://schemas.openxmlformats.org/officeDocument/2006/relationships/header" Target="header7.xml"/><Relationship Id="rId18" Type="http://schemas.openxmlformats.org/officeDocument/2006/relationships/footer" Target="footer8.xml"/><Relationship Id="rId17" Type="http://schemas.openxmlformats.org/officeDocument/2006/relationships/footer" Target="footer7.xml"/><Relationship Id="rId16" Type="http://schemas.openxmlformats.org/officeDocument/2006/relationships/footer" Target="footer6.xml"/><Relationship Id="rId15" Type="http://schemas.openxmlformats.org/officeDocument/2006/relationships/header" Target="header6.xml"/><Relationship Id="rId14" Type="http://schemas.openxmlformats.org/officeDocument/2006/relationships/footer" Target="footer5.xml"/><Relationship Id="rId13" Type="http://schemas.openxmlformats.org/officeDocument/2006/relationships/footer" Target="footer4.xml"/><Relationship Id="rId12" Type="http://schemas.openxmlformats.org/officeDocument/2006/relationships/header" Target="header5.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2" Type="http://schemas.openxmlformats.org/officeDocument/2006/relationships/font" Target="fonts/font1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79</Pages>
  <Words>28890</Words>
  <Characters>30630</Characters>
  <Lines>259</Lines>
  <Paragraphs>72</Paragraphs>
  <TotalTime>34</TotalTime>
  <ScaleCrop>false</ScaleCrop>
  <LinksUpToDate>false</LinksUpToDate>
  <CharactersWithSpaces>34389</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2021-05-09T21:49:00Z</dcterms:created>
  <dc:creator>16215</dc:creator>
  <cp:lastModifiedBy>去二仙桥走成华大道</cp:lastModifiedBy>
  <cp:lastPrinted>2023-06-26T07:10:00Z</cp:lastPrinted>
  <dcterms:modified xsi:type="dcterms:W3CDTF">2023-07-24T02:55:39Z</dcterms:modified>
  <cp:revision>45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CEFFB950CAC74983BB64DBBC933290C3</vt:lpwstr>
  </property>
</Properties>
</file>