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445281-2025-04796</w:t>
      </w:r>
    </w:p>
    <w:p>
      <w:pPr>
        <w:pStyle w:val="null3"/>
        <w:jc w:val="center"/>
        <w:outlineLvl w:val="3"/>
      </w:pPr>
      <w:r>
        <w:rPr>
          <w:sz w:val="24"/>
          <w:b/>
        </w:rPr>
        <w:t>采购项目编号：</w:t>
      </w:r>
      <w:r>
        <w:rPr>
          <w:sz w:val="24"/>
          <w:b/>
        </w:rPr>
        <w:t>YC025HGG07006GD</w:t>
      </w:r>
    </w:p>
    <w:p>
      <w:pPr>
        <w:pStyle w:val="null3"/>
        <w:jc w:val="center"/>
        <w:outlineLvl w:val="3"/>
      </w:pPr>
      <w:r>
        <w:rPr>
          <w:sz w:val="24"/>
          <w:b/>
        </w:rPr>
        <w:t>项目名称：</w:t>
      </w:r>
      <w:r>
        <w:rPr>
          <w:sz w:val="24"/>
          <w:b/>
        </w:rPr>
        <w:t>揭阳市中心血站普宁市血站血液采集等医疗设备采购项目</w:t>
      </w:r>
    </w:p>
    <w:p>
      <w:pPr>
        <w:pStyle w:val="null3"/>
        <w:jc w:val="center"/>
        <w:outlineLvl w:val="3"/>
      </w:pPr>
      <w:r>
        <w:rPr>
          <w:sz w:val="24"/>
          <w:b/>
        </w:rPr>
        <w:t>采购人：</w:t>
      </w:r>
      <w:r>
        <w:rPr>
          <w:sz w:val="24"/>
          <w:b/>
        </w:rPr>
        <w:t>普宁市无偿献血管理委员会办公室</w:t>
      </w:r>
    </w:p>
    <w:p>
      <w:pPr>
        <w:pStyle w:val="null3"/>
        <w:jc w:val="center"/>
        <w:outlineLvl w:val="3"/>
      </w:pPr>
      <w:r>
        <w:rPr>
          <w:sz w:val="24"/>
          <w:b/>
        </w:rPr>
        <w:t>采购代理机构：</w:t>
      </w:r>
      <w:r>
        <w:rPr>
          <w:sz w:val="24"/>
          <w:b/>
        </w:rPr>
        <w:t>广东悦诚招标代理有限公司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广东悦诚招标代理有限公司</w:t>
      </w:r>
      <w:r>
        <w:rPr/>
        <w:t>受</w:t>
      </w:r>
      <w:r>
        <w:rPr/>
        <w:t>普宁市无偿献血管理委员会办公室</w:t>
      </w:r>
      <w:r>
        <w:rPr/>
        <w:t>的委托，采用</w:t>
      </w:r>
      <w:r>
        <w:rPr/>
        <w:t>公开招标</w:t>
      </w:r>
      <w:r>
        <w:rPr/>
        <w:t>方式组织采购</w:t>
      </w:r>
      <w:r>
        <w:rPr/>
        <w:t>揭阳市中心血站普宁市血站血液采集等医疗设备采购项目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揭阳市中心血站普宁市血站血液采集等医疗设备采购项目</w:t>
      </w:r>
    </w:p>
    <w:p>
      <w:pPr>
        <w:pStyle w:val="null3"/>
        <w:ind w:firstLine="480"/>
      </w:pPr>
      <w:r>
        <w:rPr/>
        <w:t>采购计划编号：</w:t>
      </w:r>
      <w:r>
        <w:rPr/>
        <w:t>445281-2025-04796</w:t>
      </w:r>
    </w:p>
    <w:p>
      <w:pPr>
        <w:pStyle w:val="null3"/>
        <w:ind w:firstLine="480"/>
      </w:pPr>
      <w:r>
        <w:rPr/>
        <w:t>采购项目编号：</w:t>
      </w:r>
      <w:r>
        <w:rPr/>
        <w:t>YC025HGG07006GD</w:t>
      </w:r>
    </w:p>
    <w:p>
      <w:pPr>
        <w:pStyle w:val="null3"/>
        <w:ind w:firstLine="480"/>
      </w:pPr>
      <w:r>
        <w:rPr/>
        <w:t>采购方式：</w:t>
      </w:r>
      <w:r>
        <w:rPr/>
        <w:t>公开招标</w:t>
      </w:r>
    </w:p>
    <w:p>
      <w:pPr>
        <w:pStyle w:val="null3"/>
        <w:ind w:firstLine="480"/>
      </w:pPr>
      <w:r>
        <w:rPr/>
        <w:t>预算金额：</w:t>
      </w:r>
      <w:r>
        <w:rPr/>
        <w:t>22,720,000.00</w:t>
      </w:r>
      <w:r>
        <w:rPr/>
        <w:t>元</w:t>
      </w:r>
    </w:p>
    <w:p>
      <w:pPr>
        <w:pStyle w:val="null3"/>
        <w:outlineLvl w:val="3"/>
      </w:pPr>
      <w:r>
        <w:rPr>
          <w:sz w:val="24"/>
          <w:b/>
        </w:rPr>
        <w:t>2.项目内容及需求情况（采购项目技术规格、参数及要求）</w:t>
      </w:r>
    </w:p>
    <w:p>
      <w:pPr>
        <w:pStyle w:val="null3"/>
      </w:pPr>
      <w:r>
        <w:rPr/>
        <w:t>采购包1(揭阳市中心血站普宁市血站血液采集等医疗设备):</w:t>
      </w:r>
    </w:p>
    <w:p>
      <w:pPr>
        <w:pStyle w:val="null3"/>
      </w:pPr>
      <w:r>
        <w:rPr/>
        <w:t>采购包预算金额：22,720,000.00元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全自动酶免仪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全自动生化分析仪（≥800测试/小时）</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临床检验设备</w:t>
            </w:r>
          </w:p>
        </w:tc>
        <w:tc>
          <w:tcPr>
            <w:tcW w:type="dxa" w:w="2136"/>
          </w:tcPr>
          <w:p>
            <w:pPr>
              <w:pStyle w:val="null3"/>
            </w:pPr>
            <w:r>
              <w:rPr/>
              <w:t>全自动血型分析仪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临床检验设备</w:t>
            </w:r>
          </w:p>
        </w:tc>
        <w:tc>
          <w:tcPr>
            <w:tcW w:type="dxa" w:w="2136"/>
          </w:tcPr>
          <w:p>
            <w:pPr>
              <w:pStyle w:val="null3"/>
            </w:pPr>
            <w:r>
              <w:rPr/>
              <w:t>全自动样品传输轨道</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临床检验设备</w:t>
            </w:r>
          </w:p>
        </w:tc>
        <w:tc>
          <w:tcPr>
            <w:tcW w:type="dxa" w:w="2136"/>
          </w:tcPr>
          <w:p>
            <w:pPr>
              <w:pStyle w:val="null3"/>
            </w:pPr>
            <w:r>
              <w:rPr/>
              <w:t>全自动样品回收系统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临床检验设备</w:t>
            </w:r>
          </w:p>
        </w:tc>
        <w:tc>
          <w:tcPr>
            <w:tcW w:type="dxa" w:w="2136"/>
          </w:tcPr>
          <w:p>
            <w:pPr>
              <w:pStyle w:val="null3"/>
            </w:pPr>
            <w:r>
              <w:rPr/>
              <w:t>自动血液分离机</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1-7</w:t>
            </w:r>
          </w:p>
        </w:tc>
        <w:tc>
          <w:tcPr>
            <w:tcW w:type="dxa" w:w="1424"/>
          </w:tcPr>
          <w:p>
            <w:pPr>
              <w:pStyle w:val="null3"/>
            </w:pPr>
            <w:r>
              <w:rPr/>
              <w:t>临床检验设备</w:t>
            </w:r>
          </w:p>
        </w:tc>
        <w:tc>
          <w:tcPr>
            <w:tcW w:type="dxa" w:w="2136"/>
          </w:tcPr>
          <w:p>
            <w:pPr>
              <w:pStyle w:val="null3"/>
            </w:pPr>
            <w:r>
              <w:rPr/>
              <w:t>无菌接驳机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1-8</w:t>
            </w:r>
          </w:p>
        </w:tc>
        <w:tc>
          <w:tcPr>
            <w:tcW w:type="dxa" w:w="1424"/>
          </w:tcPr>
          <w:p>
            <w:pPr>
              <w:pStyle w:val="null3"/>
            </w:pPr>
            <w:r>
              <w:rPr/>
              <w:t>医用低温、冷疗设备</w:t>
            </w:r>
          </w:p>
        </w:tc>
        <w:tc>
          <w:tcPr>
            <w:tcW w:type="dxa" w:w="2136"/>
          </w:tcPr>
          <w:p>
            <w:pPr>
              <w:pStyle w:val="null3"/>
            </w:pPr>
            <w:r>
              <w:rPr/>
              <w:t>医用冷藏箱（1000L）</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医用低温、冷疗设备</w:t>
            </w:r>
          </w:p>
        </w:tc>
        <w:tc>
          <w:tcPr>
            <w:tcW w:type="dxa" w:w="2136"/>
          </w:tcPr>
          <w:p>
            <w:pPr>
              <w:pStyle w:val="null3"/>
            </w:pPr>
            <w:r>
              <w:rPr/>
              <w:t>医用冷藏箱（300L）</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医用低温、冷疗设备</w:t>
            </w:r>
          </w:p>
        </w:tc>
        <w:tc>
          <w:tcPr>
            <w:tcW w:type="dxa" w:w="2136"/>
          </w:tcPr>
          <w:p>
            <w:pPr>
              <w:pStyle w:val="null3"/>
            </w:pPr>
            <w:r>
              <w:rPr/>
              <w:t>血液保存箱(4℃)（1000L）</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医用低温、冷疗设备</w:t>
            </w:r>
          </w:p>
        </w:tc>
        <w:tc>
          <w:tcPr>
            <w:tcW w:type="dxa" w:w="2136"/>
          </w:tcPr>
          <w:p>
            <w:pPr>
              <w:pStyle w:val="null3"/>
            </w:pPr>
            <w:r>
              <w:rPr/>
              <w:t>血液保存箱(4℃)（500L）</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医用低温、冷疗设备</w:t>
            </w:r>
          </w:p>
        </w:tc>
        <w:tc>
          <w:tcPr>
            <w:tcW w:type="dxa" w:w="2136"/>
          </w:tcPr>
          <w:p>
            <w:pPr>
              <w:pStyle w:val="null3"/>
            </w:pPr>
            <w:r>
              <w:rPr/>
              <w:t>医用低温箱(-20～-30℃)</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医用低温、冷疗设备</w:t>
            </w:r>
          </w:p>
        </w:tc>
        <w:tc>
          <w:tcPr>
            <w:tcW w:type="dxa" w:w="2136"/>
          </w:tcPr>
          <w:p>
            <w:pPr>
              <w:pStyle w:val="null3"/>
            </w:pPr>
            <w:r>
              <w:rPr/>
              <w:t>医用冷藏箱(2～8℃)</w:t>
            </w:r>
          </w:p>
        </w:tc>
        <w:tc>
          <w:tcPr>
            <w:tcW w:type="dxa" w:w="1187"/>
          </w:tcPr>
          <w:p>
            <w:pPr>
              <w:pStyle w:val="null3"/>
            </w:pPr>
            <w:r>
              <w:rPr/>
              <w:t>8(台)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医用低温、冷疗设备</w:t>
            </w:r>
          </w:p>
        </w:tc>
        <w:tc>
          <w:tcPr>
            <w:tcW w:type="dxa" w:w="2136"/>
          </w:tcPr>
          <w:p>
            <w:pPr>
              <w:pStyle w:val="null3"/>
            </w:pPr>
            <w:r>
              <w:rPr/>
              <w:t>医用超低温箱(-50～-86℃)</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医用低温、冷疗设备</w:t>
            </w:r>
          </w:p>
        </w:tc>
        <w:tc>
          <w:tcPr>
            <w:tcW w:type="dxa" w:w="2136"/>
          </w:tcPr>
          <w:p>
            <w:pPr>
              <w:pStyle w:val="null3"/>
            </w:pPr>
            <w:r>
              <w:rPr/>
              <w:t>血液保存箱(4℃)（300L）</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医用低温、冷疗设备</w:t>
            </w:r>
          </w:p>
        </w:tc>
        <w:tc>
          <w:tcPr>
            <w:tcW w:type="dxa" w:w="2136"/>
          </w:tcPr>
          <w:p>
            <w:pPr>
              <w:pStyle w:val="null3"/>
            </w:pPr>
            <w:r>
              <w:rPr/>
              <w:t>红细胞冷藏库</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消毒灭菌设备及器具</w:t>
            </w:r>
          </w:p>
        </w:tc>
        <w:tc>
          <w:tcPr>
            <w:tcW w:type="dxa" w:w="2136"/>
          </w:tcPr>
          <w:p>
            <w:pPr>
              <w:pStyle w:val="null3"/>
            </w:pPr>
            <w:r>
              <w:rPr/>
              <w:t>生物安全柜台</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消毒灭菌设备及器具</w:t>
            </w:r>
          </w:p>
        </w:tc>
        <w:tc>
          <w:tcPr>
            <w:tcW w:type="dxa" w:w="2136"/>
          </w:tcPr>
          <w:p>
            <w:pPr>
              <w:pStyle w:val="null3"/>
            </w:pPr>
            <w:r>
              <w:rPr/>
              <w:t>立式压力蒸汽灭菌器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临床检验设备</w:t>
            </w:r>
          </w:p>
        </w:tc>
        <w:tc>
          <w:tcPr>
            <w:tcW w:type="dxa" w:w="2136"/>
          </w:tcPr>
          <w:p>
            <w:pPr>
              <w:pStyle w:val="null3"/>
            </w:pPr>
            <w:r>
              <w:rPr/>
              <w:t>留样标本保存系统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临床检验设备</w:t>
            </w:r>
          </w:p>
        </w:tc>
        <w:tc>
          <w:tcPr>
            <w:tcW w:type="dxa" w:w="2136"/>
          </w:tcPr>
          <w:p>
            <w:pPr>
              <w:pStyle w:val="null3"/>
            </w:pPr>
            <w:r>
              <w:rPr/>
              <w:t>便携式血液成分分离机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1-21</w:t>
            </w:r>
          </w:p>
        </w:tc>
        <w:tc>
          <w:tcPr>
            <w:tcW w:type="dxa" w:w="1424"/>
          </w:tcPr>
          <w:p>
            <w:pPr>
              <w:pStyle w:val="null3"/>
            </w:pPr>
            <w:r>
              <w:rPr/>
              <w:t>临床检验设备</w:t>
            </w:r>
          </w:p>
        </w:tc>
        <w:tc>
          <w:tcPr>
            <w:tcW w:type="dxa" w:w="2136"/>
          </w:tcPr>
          <w:p>
            <w:pPr>
              <w:pStyle w:val="null3"/>
            </w:pPr>
            <w:r>
              <w:rPr/>
              <w:t>全血成分分离机</w:t>
            </w:r>
          </w:p>
        </w:tc>
        <w:tc>
          <w:tcPr>
            <w:tcW w:type="dxa" w:w="1187"/>
          </w:tcPr>
          <w:p>
            <w:pPr>
              <w:pStyle w:val="null3"/>
            </w:pPr>
            <w:r>
              <w:rPr/>
              <w:t>6(台)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临床检验设备</w:t>
            </w:r>
          </w:p>
        </w:tc>
        <w:tc>
          <w:tcPr>
            <w:tcW w:type="dxa" w:w="2136"/>
          </w:tcPr>
          <w:p>
            <w:pPr>
              <w:pStyle w:val="null3"/>
            </w:pPr>
            <w:r>
              <w:rPr/>
              <w:t>加甘油去甘油红细胞处理系统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1-23</w:t>
            </w:r>
          </w:p>
        </w:tc>
        <w:tc>
          <w:tcPr>
            <w:tcW w:type="dxa" w:w="1424"/>
          </w:tcPr>
          <w:p>
            <w:pPr>
              <w:pStyle w:val="null3"/>
            </w:pPr>
            <w:r>
              <w:rPr/>
              <w:t>临床检验设备</w:t>
            </w:r>
          </w:p>
        </w:tc>
        <w:tc>
          <w:tcPr>
            <w:tcW w:type="dxa" w:w="2136"/>
          </w:tcPr>
          <w:p>
            <w:pPr>
              <w:pStyle w:val="null3"/>
            </w:pPr>
            <w:r>
              <w:rPr/>
              <w:t>全自动生化分析仪（≥650测试/小时）</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消毒灭菌设备及器具</w:t>
            </w:r>
          </w:p>
        </w:tc>
        <w:tc>
          <w:tcPr>
            <w:tcW w:type="dxa" w:w="2136"/>
          </w:tcPr>
          <w:p>
            <w:pPr>
              <w:pStyle w:val="null3"/>
            </w:pPr>
            <w:r>
              <w:rPr/>
              <w:t>血浆病毒灭活箱</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临床检验设备</w:t>
            </w:r>
          </w:p>
        </w:tc>
        <w:tc>
          <w:tcPr>
            <w:tcW w:type="dxa" w:w="2136"/>
          </w:tcPr>
          <w:p>
            <w:pPr>
              <w:pStyle w:val="null3"/>
            </w:pPr>
            <w:r>
              <w:rPr/>
              <w:t>冷沉淀凝血因子制备仪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临床检验设备</w:t>
            </w:r>
          </w:p>
        </w:tc>
        <w:tc>
          <w:tcPr>
            <w:tcW w:type="dxa" w:w="2136"/>
          </w:tcPr>
          <w:p>
            <w:pPr>
              <w:pStyle w:val="null3"/>
            </w:pPr>
            <w:r>
              <w:rPr/>
              <w:t>大容量低温离心机</w:t>
            </w:r>
          </w:p>
        </w:tc>
        <w:tc>
          <w:tcPr>
            <w:tcW w:type="dxa" w:w="1187"/>
          </w:tcPr>
          <w:p>
            <w:pPr>
              <w:pStyle w:val="null3"/>
            </w:pPr>
            <w:r>
              <w:rPr/>
              <w:t>6(台)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1-27</w:t>
            </w:r>
          </w:p>
        </w:tc>
        <w:tc>
          <w:tcPr>
            <w:tcW w:type="dxa" w:w="1424"/>
          </w:tcPr>
          <w:p>
            <w:pPr>
              <w:pStyle w:val="null3"/>
            </w:pPr>
            <w:r>
              <w:rPr/>
              <w:t>临床检验设备</w:t>
            </w:r>
          </w:p>
        </w:tc>
        <w:tc>
          <w:tcPr>
            <w:tcW w:type="dxa" w:w="2136"/>
          </w:tcPr>
          <w:p>
            <w:pPr>
              <w:pStyle w:val="null3"/>
            </w:pPr>
            <w:r>
              <w:rPr/>
              <w:t>全自动血液分析仪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1-28</w:t>
            </w:r>
          </w:p>
        </w:tc>
        <w:tc>
          <w:tcPr>
            <w:tcW w:type="dxa" w:w="1424"/>
          </w:tcPr>
          <w:p>
            <w:pPr>
              <w:pStyle w:val="null3"/>
            </w:pPr>
            <w:r>
              <w:rPr/>
              <w:t>临床检验设备</w:t>
            </w:r>
          </w:p>
        </w:tc>
        <w:tc>
          <w:tcPr>
            <w:tcW w:type="dxa" w:w="2136"/>
          </w:tcPr>
          <w:p>
            <w:pPr>
              <w:pStyle w:val="null3"/>
            </w:pPr>
            <w:r>
              <w:rPr/>
              <w:t>核酸检测系统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1-29</w:t>
            </w:r>
          </w:p>
        </w:tc>
        <w:tc>
          <w:tcPr>
            <w:tcW w:type="dxa" w:w="1424"/>
          </w:tcPr>
          <w:p>
            <w:pPr>
              <w:pStyle w:val="null3"/>
            </w:pPr>
            <w:r>
              <w:rPr/>
              <w:t>医用低温、冷疗设备</w:t>
            </w:r>
          </w:p>
        </w:tc>
        <w:tc>
          <w:tcPr>
            <w:tcW w:type="dxa" w:w="2136"/>
          </w:tcPr>
          <w:p>
            <w:pPr>
              <w:pStyle w:val="null3"/>
            </w:pPr>
            <w:r>
              <w:rPr/>
              <w:t>血浆速冻箱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1-30</w:t>
            </w:r>
          </w:p>
        </w:tc>
        <w:tc>
          <w:tcPr>
            <w:tcW w:type="dxa" w:w="1424"/>
          </w:tcPr>
          <w:p>
            <w:pPr>
              <w:pStyle w:val="null3"/>
            </w:pPr>
            <w:r>
              <w:rPr/>
              <w:t>临床检验设备</w:t>
            </w:r>
          </w:p>
        </w:tc>
        <w:tc>
          <w:tcPr>
            <w:tcW w:type="dxa" w:w="2136"/>
          </w:tcPr>
          <w:p>
            <w:pPr>
              <w:pStyle w:val="null3"/>
            </w:pPr>
            <w:r>
              <w:rPr/>
              <w:t>热合机</w:t>
            </w:r>
          </w:p>
        </w:tc>
        <w:tc>
          <w:tcPr>
            <w:tcW w:type="dxa" w:w="1187"/>
          </w:tcPr>
          <w:p>
            <w:pPr>
              <w:pStyle w:val="null3"/>
            </w:pPr>
            <w:r>
              <w:rPr/>
              <w:t>8(台)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合同履行期限：60个日历天内交货安装完成并验收合格</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p>
      <w:pPr>
        <w:pStyle w:val="null3"/>
      </w:pPr>
      <w:r>
        <w:rPr/>
        <w:t>2）有依法缴纳税收和社会保障资金的良好记录：供应商必须有依法缴纳税收和社会保障资金的良好记录。【投标时须提供《资格承诺函》，可参照公告附件格式】</w:t>
      </w:r>
    </w:p>
    <w:p>
      <w:pPr>
        <w:pStyle w:val="null3"/>
      </w:pPr>
      <w:r>
        <w:rPr/>
        <w:t>3）具有良好的商业信誉和健全的财务会计制度：供应商必须具有良好的商业信誉和健全的财务会计制度。【投标时须提供《资格承诺函》，可参照公告附件格式】</w:t>
      </w:r>
    </w:p>
    <w:p>
      <w:pPr>
        <w:pStyle w:val="null3"/>
      </w:pPr>
      <w:r>
        <w:rPr/>
        <w:t>4）履行合同所必需的设备和专业技术能力：供应商必须具有履行合同所必需的设备和专业技术能力。【投标时须提供《设备和专业技术能力情况表》，可参照公告附件格式】</w:t>
      </w:r>
    </w:p>
    <w:p>
      <w:pPr>
        <w:pStyle w:val="null3"/>
      </w:pPr>
      <w:r>
        <w:rPr/>
        <w:t>5）参加采购活动前3年内，在经营活动中没有重大违法记录：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Pr>
        <w:pStyle w:val="null3"/>
        <w:outlineLvl w:val="3"/>
      </w:pPr>
      <w:r>
        <w:rPr>
          <w:sz w:val="24"/>
          <w:b/>
        </w:rPr>
        <w:t>2.落实政府采购政策需满足的资格要求：</w:t>
      </w:r>
    </w:p>
    <w:p>
      <w:pPr>
        <w:pStyle w:val="null3"/>
        <w:jc w:val="left"/>
      </w:pPr>
      <w:r>
        <w:rPr/>
        <w:t>采购包1（揭阳市中心血站普宁市血站血液采集等医疗设备）：</w:t>
      </w:r>
      <w:r>
        <w:rPr/>
        <w:t>本项目不属于专门面向中小企业采购的项目</w:t>
      </w:r>
    </w:p>
    <w:p>
      <w:pPr>
        <w:pStyle w:val="null3"/>
        <w:outlineLvl w:val="3"/>
      </w:pPr>
      <w:r>
        <w:rPr>
          <w:sz w:val="24"/>
          <w:b/>
        </w:rPr>
        <w:t>3.本项目特定的资格要求：</w:t>
      </w:r>
    </w:p>
    <w:p>
      <w:pPr>
        <w:pStyle w:val="null3"/>
      </w:pPr>
      <w:r>
        <w:rPr/>
        <w:t>采购包1（揭阳市中心血站普宁市血站血液采集等医疗设备）：</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p>
      <w:pPr>
        <w:pStyle w:val="null3"/>
      </w:pPr>
      <w:r>
        <w:rPr/>
        <w:t>3)供应商须具备有效的《第二类医疗器械经营备案凭证》及《医疗器械经营许可证》，或者具备有效的《医疗器械生产许可证》且生产范围包含第二、三类医疗器械。</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广东悦诚招标代理有限公司（yeucen.com）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普宁市无偿献血管理委员会办公室</w:t>
      </w:r>
    </w:p>
    <w:p>
      <w:pPr>
        <w:pStyle w:val="null3"/>
        <w:ind w:firstLine="480"/>
      </w:pPr>
      <w:r>
        <w:rPr/>
        <w:t xml:space="preserve"> 地址：</w:t>
      </w:r>
      <w:r>
        <w:rPr/>
        <w:t>普宁市流沙西街道南平路1号</w:t>
      </w:r>
    </w:p>
    <w:p>
      <w:pPr>
        <w:pStyle w:val="null3"/>
        <w:ind w:firstLine="480"/>
      </w:pPr>
      <w:r>
        <w:rPr/>
        <w:t xml:space="preserve"> 联系方式：</w:t>
      </w:r>
      <w:r>
        <w:rPr/>
        <w:t>0663-2278192</w:t>
      </w:r>
    </w:p>
    <w:p>
      <w:pPr>
        <w:pStyle w:val="null3"/>
        <w:outlineLvl w:val="3"/>
      </w:pPr>
      <w:r>
        <w:rPr>
          <w:sz w:val="24"/>
          <w:b/>
        </w:rPr>
        <w:t xml:space="preserve"> 2.采购代理机构信息</w:t>
      </w:r>
    </w:p>
    <w:p>
      <w:pPr>
        <w:pStyle w:val="null3"/>
        <w:ind w:firstLine="480"/>
      </w:pPr>
      <w:r>
        <w:rPr/>
        <w:t xml:space="preserve"> 名称：</w:t>
      </w:r>
      <w:r>
        <w:rPr/>
        <w:t>广东悦诚招标代理有限公司</w:t>
      </w:r>
    </w:p>
    <w:p>
      <w:pPr>
        <w:pStyle w:val="null3"/>
        <w:ind w:firstLine="480"/>
      </w:pPr>
      <w:r>
        <w:rPr/>
        <w:t xml:space="preserve"> 地址：</w:t>
      </w:r>
      <w:r>
        <w:rPr/>
        <w:t>普宁市普宁大道商业街南侧林青段西起第13幢</w:t>
      </w:r>
    </w:p>
    <w:p>
      <w:pPr>
        <w:pStyle w:val="null3"/>
        <w:ind w:firstLine="480"/>
      </w:pPr>
      <w:r>
        <w:rPr/>
        <w:t xml:space="preserve"> 联系方式：</w:t>
      </w:r>
      <w:r>
        <w:rPr/>
        <w:t>0663-6186588</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0663-6186588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广东悦诚招标代理有限公司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color w:val="222222"/>
          <w:shd w:fill="FFFFFF" w:val="clear"/>
        </w:rPr>
        <w:t>项目编号：</w:t>
      </w:r>
      <w:r>
        <w:rPr>
          <w:sz w:val="28"/>
          <w:color w:val="222222"/>
          <w:shd w:fill="FFFFFF" w:val="clear"/>
        </w:rPr>
        <w:t>YC025HGG07006GD</w:t>
      </w:r>
    </w:p>
    <w:p>
      <w:pPr>
        <w:pStyle w:val="null3"/>
        <w:spacing w:before="90" w:after="90"/>
        <w:ind w:firstLine="560"/>
        <w:jc w:val="both"/>
      </w:pPr>
      <w:r>
        <w:rPr>
          <w:sz w:val="28"/>
          <w:color w:val="222222"/>
          <w:shd w:fill="FFFFFF" w:val="clear"/>
        </w:rPr>
        <w:t>项目名称：</w:t>
      </w:r>
      <w:r>
        <w:rPr>
          <w:sz w:val="28"/>
          <w:color w:val="222222"/>
          <w:shd w:fill="FFFFFF" w:val="clear"/>
        </w:rPr>
        <w:t>揭阳市中心血站普宁市血站血液采集等医疗设备采购项目</w:t>
      </w:r>
    </w:p>
    <w:p>
      <w:pPr>
        <w:pStyle w:val="null3"/>
        <w:spacing w:before="90" w:after="90"/>
        <w:ind w:firstLine="560"/>
        <w:jc w:val="both"/>
      </w:pPr>
      <w:r>
        <w:rPr>
          <w:sz w:val="28"/>
          <w:color w:val="222222"/>
          <w:shd w:fill="FFFFFF" w:val="clear"/>
        </w:rPr>
        <w:t>预算金额：</w:t>
      </w:r>
      <w:r>
        <w:rPr>
          <w:sz w:val="28"/>
          <w:color w:val="222222"/>
          <w:shd w:fill="FFFFFF" w:val="clear"/>
        </w:rPr>
        <w:t>22720000.00</w:t>
      </w:r>
      <w:r>
        <w:rPr>
          <w:sz w:val="28"/>
          <w:color w:val="222222"/>
          <w:shd w:fill="FFFFFF" w:val="clear"/>
        </w:rPr>
        <w:t>元</w:t>
      </w:r>
    </w:p>
    <w:p>
      <w:pPr>
        <w:pStyle w:val="null3"/>
        <w:spacing w:before="90" w:after="90"/>
        <w:ind w:firstLine="560"/>
        <w:jc w:val="both"/>
      </w:pPr>
      <w:r>
        <w:rPr>
          <w:sz w:val="28"/>
          <w:color w:val="222222"/>
          <w:shd w:fill="FFFFFF" w:val="clear"/>
        </w:rPr>
        <w:t>最高限价（如有）：</w:t>
      </w:r>
      <w:r>
        <w:rPr>
          <w:sz w:val="28"/>
          <w:color w:val="222222"/>
          <w:shd w:fill="FFFFFF" w:val="clear"/>
        </w:rPr>
        <w:t>22720000.00</w:t>
      </w:r>
      <w:r>
        <w:rPr>
          <w:sz w:val="28"/>
          <w:color w:val="222222"/>
          <w:shd w:fill="FFFFFF" w:val="clear"/>
        </w:rPr>
        <w:t>元</w:t>
      </w:r>
    </w:p>
    <w:p>
      <w:pPr>
        <w:pStyle w:val="null3"/>
        <w:spacing w:before="90" w:after="90"/>
        <w:ind w:firstLine="560"/>
        <w:jc w:val="both"/>
      </w:pPr>
      <w:r>
        <w:rPr>
          <w:sz w:val="28"/>
          <w:color w:val="222222"/>
          <w:shd w:fill="FFFFFF" w:val="clear"/>
        </w:rPr>
        <w:t>采购需求：（包括但不限于标的的名称、数量、简要技术需求或服务要求等）</w:t>
      </w:r>
    </w:p>
    <w:p>
      <w:pPr>
        <w:pStyle w:val="null3"/>
        <w:spacing w:before="90" w:after="90"/>
        <w:ind w:firstLine="560"/>
        <w:jc w:val="both"/>
      </w:pPr>
      <w:r>
        <w:rPr>
          <w:sz w:val="28"/>
          <w:color w:val="222222"/>
          <w:shd w:fill="FFFFFF" w:val="clear"/>
        </w:rPr>
        <w:t>1、项目概况</w:t>
      </w:r>
    </w:p>
    <w:tbl>
      <w:tblPr>
        <w:tblW w:w="0" w:type="auto"/>
        <w:tblBorders>
          <w:top w:val="none" w:color="000000" w:sz="4"/>
          <w:left w:val="none" w:color="000000" w:sz="4"/>
          <w:bottom w:val="none" w:color="000000" w:sz="4"/>
          <w:right w:val="none" w:color="000000" w:sz="4"/>
          <w:insideH w:val="none"/>
          <w:insideV w:val="none"/>
        </w:tblBorders>
      </w:tblPr>
      <w:tblGrid>
        <w:gridCol w:w="900"/>
        <w:gridCol w:w="4815"/>
        <w:gridCol w:w="795"/>
        <w:gridCol w:w="885"/>
      </w:tblGrid>
      <w:tr>
        <w:tc>
          <w:tcPr>
            <w:tcW w:type="dxa" w:w="90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shd w:fill="FFFFFF" w:val="clear"/>
              </w:rPr>
              <w:t>序号</w:t>
            </w:r>
          </w:p>
        </w:tc>
        <w:tc>
          <w:tcPr>
            <w:tcW w:type="dxa" w:w="48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shd w:fill="FFFFFF" w:val="clear"/>
              </w:rPr>
              <w:t>标的名称</w:t>
            </w:r>
          </w:p>
        </w:tc>
        <w:tc>
          <w:tcPr>
            <w:tcW w:type="dxa" w:w="7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shd w:fill="FFFFFF" w:val="clear"/>
              </w:rPr>
              <w:t>单位</w:t>
            </w:r>
          </w:p>
        </w:tc>
        <w:tc>
          <w:tcPr>
            <w:tcW w:type="dxa" w:w="88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shd w:fill="FFFFFF" w:val="clear"/>
              </w:rPr>
              <w:t>数量</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全自动酶免仪</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全自动生化分析仪（</w:t>
            </w:r>
            <w:r>
              <w:rPr>
                <w:sz w:val="28"/>
                <w:color w:val="222222"/>
                <w:shd w:fill="FFFFFF" w:val="clear"/>
              </w:rPr>
              <w:t>≥800测试/小时）</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3</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全自动血型分析仪</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4</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全自动样品传输轨道</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套</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5</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全自动样品回收系统</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6</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自动血液分离机</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3</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7</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无菌接驳机</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8</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医用冷藏箱（</w:t>
            </w:r>
            <w:r>
              <w:rPr>
                <w:sz w:val="28"/>
                <w:color w:val="222222"/>
                <w:shd w:fill="FFFFFF" w:val="clear"/>
              </w:rPr>
              <w:t>1000L）</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9</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医用冷藏箱（</w:t>
            </w:r>
            <w:r>
              <w:rPr>
                <w:sz w:val="28"/>
                <w:color w:val="222222"/>
                <w:shd w:fill="FFFFFF" w:val="clear"/>
              </w:rPr>
              <w:t>300L）</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3</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10</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血液保存箱</w:t>
            </w:r>
            <w:r>
              <w:rPr>
                <w:sz w:val="28"/>
                <w:color w:val="222222"/>
                <w:shd w:fill="FFFFFF" w:val="clear"/>
              </w:rPr>
              <w:t>(4℃)（1000L）</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11</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血液保存箱</w:t>
            </w:r>
            <w:r>
              <w:rPr>
                <w:sz w:val="28"/>
                <w:color w:val="222222"/>
                <w:shd w:fill="FFFFFF" w:val="clear"/>
              </w:rPr>
              <w:t>(4℃)（500L）</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3</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12</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医用低温箱</w:t>
            </w:r>
            <w:r>
              <w:rPr>
                <w:sz w:val="28"/>
                <w:color w:val="222222"/>
                <w:shd w:fill="FFFFFF" w:val="clear"/>
              </w:rPr>
              <w:t>(-20～-30℃)</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4</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13</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医用冷藏箱</w:t>
            </w:r>
            <w:r>
              <w:rPr>
                <w:sz w:val="28"/>
                <w:color w:val="222222"/>
                <w:shd w:fill="FFFFFF" w:val="clear"/>
              </w:rPr>
              <w:t>(2～8℃)</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8</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14</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医用超低温箱</w:t>
            </w:r>
            <w:r>
              <w:rPr>
                <w:sz w:val="28"/>
                <w:color w:val="222222"/>
                <w:shd w:fill="FFFFFF" w:val="clear"/>
              </w:rPr>
              <w:t>(-50～-86℃)</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15</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血液保存箱</w:t>
            </w:r>
            <w:r>
              <w:rPr>
                <w:sz w:val="28"/>
                <w:color w:val="222222"/>
                <w:shd w:fill="FFFFFF" w:val="clear"/>
              </w:rPr>
              <w:t>(4℃)（300L）</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16</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红细胞冷藏库</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套</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17</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生物安全柜台</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3</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18</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立式压力蒸汽灭菌器</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19</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留样标本保存系统</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套</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20</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便携式血液成分分离机</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21</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全血成分分离机</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6</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22</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加甘油去甘油红细胞处理系统</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23</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全自动生化分析仪（</w:t>
            </w:r>
            <w:r>
              <w:rPr>
                <w:sz w:val="28"/>
                <w:color w:val="222222"/>
                <w:shd w:fill="FFFFFF" w:val="clear"/>
              </w:rPr>
              <w:t>≥650测试/小时）</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24</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血浆病毒灭活箱</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25</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冷沉淀凝血因子制备仪</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26</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大容量低温离心机</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6</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27</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全自动血液分析仪</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28</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核酸检测系统</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套</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29</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血浆速冻箱</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1</w:t>
            </w:r>
          </w:p>
        </w:tc>
      </w:tr>
      <w:tr>
        <w:tc>
          <w:tcPr>
            <w:tcW w:type="dxa" w:w="9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30</w:t>
            </w:r>
          </w:p>
        </w:tc>
        <w:tc>
          <w:tcPr>
            <w:tcW w:type="dxa" w:w="48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热合机</w:t>
            </w:r>
          </w:p>
        </w:tc>
        <w:tc>
          <w:tcPr>
            <w:tcW w:type="dxa" w:w="7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台</w:t>
            </w:r>
          </w:p>
        </w:tc>
        <w:tc>
          <w:tcPr>
            <w:tcW w:type="dxa" w:w="8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8</w:t>
            </w:r>
          </w:p>
        </w:tc>
      </w:tr>
    </w:tbl>
    <w:p>
      <w:pPr>
        <w:pStyle w:val="null3"/>
        <w:spacing w:before="90" w:after="90"/>
        <w:ind w:firstLine="560"/>
        <w:jc w:val="both"/>
      </w:pPr>
      <w:r>
        <w:rPr>
          <w:sz w:val="28"/>
          <w:color w:val="222222"/>
          <w:shd w:fill="FFFFFF" w:val="clear"/>
        </w:rPr>
        <w:t>(项目无分包情况下，投标人必须对项目进行整体投标，不允许仅对其中部分内容进行投标；项目有分包情况下，投标人可以对一个子包投标，也可以对多个子包投标。但子包是投标的最小单位，投标人应对同一子包的全部标的投标。)</w:t>
      </w:r>
    </w:p>
    <w:p>
      <w:pPr>
        <w:pStyle w:val="null3"/>
        <w:spacing w:before="90" w:after="90"/>
        <w:ind w:firstLine="560"/>
        <w:jc w:val="both"/>
      </w:pPr>
      <w:r>
        <w:rPr>
          <w:sz w:val="28"/>
          <w:color w:val="222222"/>
          <w:shd w:fill="FFFFFF" w:val="clear"/>
        </w:rPr>
        <w:t>2、其他：详细内容见采购人需求</w:t>
      </w:r>
    </w:p>
    <w:p>
      <w:pPr>
        <w:pStyle w:val="null3"/>
        <w:spacing w:before="90" w:after="90"/>
        <w:ind w:firstLine="560"/>
        <w:jc w:val="both"/>
      </w:pPr>
      <w:r>
        <w:rPr>
          <w:sz w:val="28"/>
          <w:color w:val="222222"/>
          <w:shd w:fill="FFFFFF" w:val="clear"/>
        </w:rPr>
        <w:t>3、本项目不接受联合体。</w:t>
      </w:r>
    </w:p>
    <w:p>
      <w:pPr>
        <w:pStyle w:val="null3"/>
      </w:pPr>
      <w:r>
        <w:rPr/>
        <w:t>采购包1（揭阳市中心血站普宁市血站血液采集等医疗设备）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60个日历天内交货安装完成并验收合格</w:t>
            </w:r>
          </w:p>
        </w:tc>
      </w:tr>
      <w:tr>
        <w:tc>
          <w:tcPr>
            <w:tcW w:type="dxa" w:w="4153"/>
          </w:tcPr>
          <w:p>
            <w:pPr>
              <w:pStyle w:val="null3"/>
            </w:pPr>
            <w:r>
              <w:rPr/>
              <w:t>标的提供的地点</w:t>
            </w:r>
          </w:p>
        </w:tc>
        <w:tc>
          <w:tcPr>
            <w:tcW w:type="dxa" w:w="4153"/>
          </w:tcPr>
          <w:p>
            <w:pPr>
              <w:pStyle w:val="null3"/>
            </w:pPr>
            <w:r>
              <w:rPr/>
              <w:t>普宁市无偿献血管理委员会办公室</w:t>
            </w:r>
          </w:p>
        </w:tc>
      </w:tr>
      <w:tr>
        <w:tc>
          <w:tcPr>
            <w:tcW w:type="dxa" w:w="4153"/>
          </w:tcPr>
          <w:p>
            <w:pPr>
              <w:pStyle w:val="null3"/>
            </w:pPr>
            <w:r>
              <w:rPr/>
              <w:t>付款方式</w:t>
            </w:r>
          </w:p>
        </w:tc>
        <w:tc>
          <w:tcPr>
            <w:tcW w:type="dxa" w:w="4153"/>
          </w:tcPr>
          <w:p>
            <w:pPr>
              <w:pStyle w:val="null3"/>
            </w:pPr>
            <w:r>
              <w:rPr/>
              <w:t>1期：支付比例20%,合同签订之日起7个工作日内，采购人向中标人支付合同价款的20%</w:t>
            </w:r>
          </w:p>
          <w:p>
            <w:pPr>
              <w:pStyle w:val="null3"/>
            </w:pPr>
            <w:r>
              <w:rPr/>
              <w:t>2期：支付比例30%,全部设备到场完毕之日起7个工作日内，采购人向中标人支付合同价款的30%</w:t>
            </w:r>
          </w:p>
          <w:p>
            <w:pPr>
              <w:pStyle w:val="null3"/>
            </w:pPr>
            <w:r>
              <w:rPr/>
              <w:t>3期：支付比例45%,全部设备安装调试并验收合格后7个工作日内，采购人向中标人支付合同价款的45%</w:t>
            </w:r>
          </w:p>
          <w:p>
            <w:pPr>
              <w:pStyle w:val="null3"/>
            </w:pPr>
            <w:r>
              <w:rPr/>
              <w:t>4期：支付比例5%,项目验收合格后且投入使用之日起满一年后7个工作日内，采购人向中标人一次性支付余下5%的合同价款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1期：验收标准依次序对照适用标准为：1）按广东省有关规定的规范要求进行验收；2）符合中华人民共和国国家安全质量标准、环保标准或行业标准；3）符合采购文件和响应承诺配置、参数及各项要求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支付说明，1、支付方式：采用支票、银行汇付（含电汇）等形式。 2、款项支付时，中标人须同时提供相应金额的正式发票。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报价应包括货物及其伴随服务、运输、随机零配件、标配工具、安装、调试、培训、质保期服务、各项税费及合同实施过程中不可预见费用等。</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售后服务要求</w:t>
            </w:r>
          </w:p>
        </w:tc>
        <w:tc>
          <w:tcPr>
            <w:tcW w:type="dxa" w:w="2076"/>
          </w:tcPr>
          <w:p>
            <w:pPr>
              <w:pStyle w:val="null3"/>
              <w:jc w:val="left"/>
            </w:pPr>
            <w:r>
              <w:rPr/>
              <w:t>1、（1）按供应商承诺进行；（2）免费送货上门；（3）免费安装调试合格；须派出有相应资格的技术工程师到现场负责设备安装调试，直至正常使用；（4）提供免费培训计划，直至操作人员正常使用；2、对采购人的服务通知，供应商在接报后1小时内响应，4小时内到达现场，48小时内处理完毕；若在48小时内仍未能有效解决，供应商须免费提供同级别的设备予采购人临时使用。</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质保期要求</w:t>
            </w:r>
          </w:p>
        </w:tc>
        <w:tc>
          <w:tcPr>
            <w:tcW w:type="dxa" w:w="2076"/>
          </w:tcPr>
          <w:p>
            <w:pPr>
              <w:pStyle w:val="null3"/>
              <w:jc w:val="left"/>
            </w:pPr>
            <w:r>
              <w:rPr/>
              <w:t>为本项目整体提供≥一年（整体项目验收合格之日计起）的质保期，设备材料质保期均按不低于生产厂家标准执行；在质保期内，非人为原因而出现设备材料及工程质量问题，由供应商负责其故障排除、设备材料及零配件更换等维修、维护工作，有需要时应提供上门服务，并承担因此而产生的一切费用。</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供货要求</w:t>
            </w:r>
          </w:p>
        </w:tc>
        <w:tc>
          <w:tcPr>
            <w:tcW w:type="dxa" w:w="2076"/>
          </w:tcPr>
          <w:p>
            <w:pPr>
              <w:pStyle w:val="null3"/>
              <w:jc w:val="left"/>
            </w:pPr>
            <w:r>
              <w:rPr/>
              <w:t>货物为本次招标前原制造商制造的非淘汰类全新产品整机无污染，无侵权行为、表面无划损、无任何缺陷隐患，在中国境内可依常规安全合法使用；货物为原厂商未启封全新包装，具出厂合格证，序列号、包装箱号与出厂批号一致，并可追索查阅；应附关键产品的用户手册、保修手册、有关单证资料及配备件、随机工具等，产品使用操作及安全须知等重要资料应附有中文说明。</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付款约定</w:t>
            </w:r>
          </w:p>
        </w:tc>
        <w:tc>
          <w:tcPr>
            <w:tcW w:type="dxa" w:w="2076"/>
          </w:tcPr>
          <w:p>
            <w:pPr>
              <w:pStyle w:val="null3"/>
              <w:jc w:val="left"/>
            </w:pPr>
            <w:r>
              <w:rPr/>
              <w:t>采购人收到服务方的正式发票及其他采购人要求的请款材料后，在合同约定的时间内向财政部门提出审核及支付申请，并协助服务方落实具体请款事项，具体合同款项支付时间最终以申请资金落实到位后经财政审批通过的时间为准。如有延误，不视为采购人违约，服务方同意不要求采购人承担违约责任、赔偿损失等。如因不可抗力、财政审批流程、资金未到位等原因导致付款延迟的，服务方同意不以此为由要求采购人承担任何责任，也不会以此为由停止履行本合同。</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若本项目采购需求中部分标的涉及行业监督管理的，必须按行业监督管理要求实施。2、投标人需按照采购需求特点和实现项目目标要求为本项目编制供货实施方案，方案内容包含：整体供货计划和流程、项目管理和进度控制方案、安装调试和检查方案、技术支持情况、售后保障方案。3、投标人需按照采购需求特点和实现项目目标要求为本项目编制质量保障措施方案，方案内容包含：质量保障计划、质量控制流程、质量管理措施、应急保障措施、环境保护措施、安全保障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全自动酶免仪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全自动生化分析仪（≥800测试/小时）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全自动血型分析仪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全自动样品传输轨道</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全自动样品回收系统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临床检验设备</w:t>
            </w:r>
          </w:p>
        </w:tc>
        <w:tc>
          <w:tcPr>
            <w:tcW w:type="dxa" w:w="831"/>
          </w:tcPr>
          <w:p>
            <w:pPr>
              <w:pStyle w:val="null3"/>
              <w:jc w:val="left"/>
            </w:pPr>
            <w:r>
              <w:rPr/>
              <w:t>自动血液分离机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临床检验设备</w:t>
            </w:r>
          </w:p>
        </w:tc>
        <w:tc>
          <w:tcPr>
            <w:tcW w:type="dxa" w:w="831"/>
          </w:tcPr>
          <w:p>
            <w:pPr>
              <w:pStyle w:val="null3"/>
              <w:jc w:val="left"/>
            </w:pPr>
            <w:r>
              <w:rPr/>
              <w:t>无菌接驳机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医用低温、冷疗设备</w:t>
            </w:r>
          </w:p>
        </w:tc>
        <w:tc>
          <w:tcPr>
            <w:tcW w:type="dxa" w:w="831"/>
          </w:tcPr>
          <w:p>
            <w:pPr>
              <w:pStyle w:val="null3"/>
              <w:jc w:val="left"/>
            </w:pPr>
            <w:r>
              <w:rPr/>
              <w:t>医用冷藏箱（1000L）</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医用低温、冷疗设备</w:t>
            </w:r>
          </w:p>
        </w:tc>
        <w:tc>
          <w:tcPr>
            <w:tcW w:type="dxa" w:w="831"/>
          </w:tcPr>
          <w:p>
            <w:pPr>
              <w:pStyle w:val="null3"/>
              <w:jc w:val="left"/>
            </w:pPr>
            <w:r>
              <w:rPr/>
              <w:t>医用冷藏箱（300L）</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医用低温、冷疗设备</w:t>
            </w:r>
          </w:p>
        </w:tc>
        <w:tc>
          <w:tcPr>
            <w:tcW w:type="dxa" w:w="831"/>
          </w:tcPr>
          <w:p>
            <w:pPr>
              <w:pStyle w:val="null3"/>
              <w:jc w:val="left"/>
            </w:pPr>
            <w:r>
              <w:rPr/>
              <w:t>血液保存箱(4℃)（1000L）</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医用低温、冷疗设备</w:t>
            </w:r>
          </w:p>
        </w:tc>
        <w:tc>
          <w:tcPr>
            <w:tcW w:type="dxa" w:w="831"/>
          </w:tcPr>
          <w:p>
            <w:pPr>
              <w:pStyle w:val="null3"/>
              <w:jc w:val="left"/>
            </w:pPr>
            <w:r>
              <w:rPr/>
              <w:t>血液保存箱(4℃)（500L）</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医用低温、冷疗设备</w:t>
            </w:r>
          </w:p>
        </w:tc>
        <w:tc>
          <w:tcPr>
            <w:tcW w:type="dxa" w:w="831"/>
          </w:tcPr>
          <w:p>
            <w:pPr>
              <w:pStyle w:val="null3"/>
              <w:jc w:val="left"/>
            </w:pPr>
            <w:r>
              <w:rPr/>
              <w:t>医用低温箱(-20～-30℃)</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医用低温、冷疗设备</w:t>
            </w:r>
          </w:p>
        </w:tc>
        <w:tc>
          <w:tcPr>
            <w:tcW w:type="dxa" w:w="831"/>
          </w:tcPr>
          <w:p>
            <w:pPr>
              <w:pStyle w:val="null3"/>
              <w:jc w:val="left"/>
            </w:pPr>
            <w:r>
              <w:rPr/>
              <w:t>医用冷藏箱(2～8℃)</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医用低温、冷疗设备</w:t>
            </w:r>
          </w:p>
        </w:tc>
        <w:tc>
          <w:tcPr>
            <w:tcW w:type="dxa" w:w="831"/>
          </w:tcPr>
          <w:p>
            <w:pPr>
              <w:pStyle w:val="null3"/>
              <w:jc w:val="left"/>
            </w:pPr>
            <w:r>
              <w:rPr/>
              <w:t>医用超低温箱(-50～-86℃)</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医用低温、冷疗设备</w:t>
            </w:r>
          </w:p>
        </w:tc>
        <w:tc>
          <w:tcPr>
            <w:tcW w:type="dxa" w:w="831"/>
          </w:tcPr>
          <w:p>
            <w:pPr>
              <w:pStyle w:val="null3"/>
              <w:jc w:val="left"/>
            </w:pPr>
            <w:r>
              <w:rPr/>
              <w:t>血液保存箱(4℃)（300L）</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医用低温、冷疗设备</w:t>
            </w:r>
          </w:p>
        </w:tc>
        <w:tc>
          <w:tcPr>
            <w:tcW w:type="dxa" w:w="831"/>
          </w:tcPr>
          <w:p>
            <w:pPr>
              <w:pStyle w:val="null3"/>
              <w:jc w:val="left"/>
            </w:pPr>
            <w:r>
              <w:rPr/>
              <w:t>红细胞冷藏库</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消毒灭菌设备及器具</w:t>
            </w:r>
          </w:p>
        </w:tc>
        <w:tc>
          <w:tcPr>
            <w:tcW w:type="dxa" w:w="831"/>
          </w:tcPr>
          <w:p>
            <w:pPr>
              <w:pStyle w:val="null3"/>
              <w:jc w:val="left"/>
            </w:pPr>
            <w:r>
              <w:rPr/>
              <w:t>生物安全柜台</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消毒灭菌设备及器具</w:t>
            </w:r>
          </w:p>
        </w:tc>
        <w:tc>
          <w:tcPr>
            <w:tcW w:type="dxa" w:w="831"/>
          </w:tcPr>
          <w:p>
            <w:pPr>
              <w:pStyle w:val="null3"/>
              <w:jc w:val="left"/>
            </w:pPr>
            <w:r>
              <w:rPr/>
              <w:t>立式压力蒸汽灭菌器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临床检验设备</w:t>
            </w:r>
          </w:p>
        </w:tc>
        <w:tc>
          <w:tcPr>
            <w:tcW w:type="dxa" w:w="831"/>
          </w:tcPr>
          <w:p>
            <w:pPr>
              <w:pStyle w:val="null3"/>
              <w:jc w:val="left"/>
            </w:pPr>
            <w:r>
              <w:rPr/>
              <w:t>留样标本保存系统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临床检验设备</w:t>
            </w:r>
          </w:p>
        </w:tc>
        <w:tc>
          <w:tcPr>
            <w:tcW w:type="dxa" w:w="831"/>
          </w:tcPr>
          <w:p>
            <w:pPr>
              <w:pStyle w:val="null3"/>
              <w:jc w:val="left"/>
            </w:pPr>
            <w:r>
              <w:rPr/>
              <w:t>便携式血液成分分离机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临床检验设备</w:t>
            </w:r>
          </w:p>
        </w:tc>
        <w:tc>
          <w:tcPr>
            <w:tcW w:type="dxa" w:w="831"/>
          </w:tcPr>
          <w:p>
            <w:pPr>
              <w:pStyle w:val="null3"/>
              <w:jc w:val="left"/>
            </w:pPr>
            <w:r>
              <w:rPr/>
              <w:t>全血成分分离机</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临床检验设备</w:t>
            </w:r>
          </w:p>
        </w:tc>
        <w:tc>
          <w:tcPr>
            <w:tcW w:type="dxa" w:w="831"/>
          </w:tcPr>
          <w:p>
            <w:pPr>
              <w:pStyle w:val="null3"/>
              <w:jc w:val="left"/>
            </w:pPr>
            <w:r>
              <w:rPr/>
              <w:t>加甘油去甘油红细胞处理系统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临床检验设备</w:t>
            </w:r>
          </w:p>
        </w:tc>
        <w:tc>
          <w:tcPr>
            <w:tcW w:type="dxa" w:w="831"/>
          </w:tcPr>
          <w:p>
            <w:pPr>
              <w:pStyle w:val="null3"/>
              <w:jc w:val="left"/>
            </w:pPr>
            <w:r>
              <w:rPr/>
              <w:t>全自动生化分析仪（≥650测试/小时）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消毒灭菌设备及器具</w:t>
            </w:r>
          </w:p>
        </w:tc>
        <w:tc>
          <w:tcPr>
            <w:tcW w:type="dxa" w:w="831"/>
          </w:tcPr>
          <w:p>
            <w:pPr>
              <w:pStyle w:val="null3"/>
              <w:jc w:val="left"/>
            </w:pPr>
            <w:r>
              <w:rPr/>
              <w:t>血浆病毒灭活箱</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临床检验设备</w:t>
            </w:r>
          </w:p>
        </w:tc>
        <w:tc>
          <w:tcPr>
            <w:tcW w:type="dxa" w:w="831"/>
          </w:tcPr>
          <w:p>
            <w:pPr>
              <w:pStyle w:val="null3"/>
              <w:jc w:val="left"/>
            </w:pPr>
            <w:r>
              <w:rPr/>
              <w:t>冷沉淀凝血因子制备仪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临床检验设备</w:t>
            </w:r>
          </w:p>
        </w:tc>
        <w:tc>
          <w:tcPr>
            <w:tcW w:type="dxa" w:w="831"/>
          </w:tcPr>
          <w:p>
            <w:pPr>
              <w:pStyle w:val="null3"/>
              <w:jc w:val="left"/>
            </w:pPr>
            <w:r>
              <w:rPr/>
              <w:t>大容量低温离心机</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临床检验设备</w:t>
            </w:r>
          </w:p>
        </w:tc>
        <w:tc>
          <w:tcPr>
            <w:tcW w:type="dxa" w:w="831"/>
          </w:tcPr>
          <w:p>
            <w:pPr>
              <w:pStyle w:val="null3"/>
              <w:jc w:val="left"/>
            </w:pPr>
            <w:r>
              <w:rPr/>
              <w:t>全自动血液分析仪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临床检验设备</w:t>
            </w:r>
          </w:p>
        </w:tc>
        <w:tc>
          <w:tcPr>
            <w:tcW w:type="dxa" w:w="831"/>
          </w:tcPr>
          <w:p>
            <w:pPr>
              <w:pStyle w:val="null3"/>
              <w:jc w:val="left"/>
            </w:pPr>
            <w:r>
              <w:rPr/>
              <w:t>核酸检测系统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医用低温、冷疗设备</w:t>
            </w:r>
          </w:p>
        </w:tc>
        <w:tc>
          <w:tcPr>
            <w:tcW w:type="dxa" w:w="831"/>
          </w:tcPr>
          <w:p>
            <w:pPr>
              <w:pStyle w:val="null3"/>
              <w:jc w:val="left"/>
            </w:pPr>
            <w:r>
              <w:rPr/>
              <w:t>血浆速冻箱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临床检验设备</w:t>
            </w:r>
          </w:p>
        </w:tc>
        <w:tc>
          <w:tcPr>
            <w:tcW w:type="dxa" w:w="831"/>
          </w:tcPr>
          <w:p>
            <w:pPr>
              <w:pStyle w:val="null3"/>
              <w:jc w:val="left"/>
            </w:pPr>
            <w:r>
              <w:rPr/>
              <w:t>热合机</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w:t>
            </w:r>
          </w:p>
        </w:tc>
      </w:tr>
    </w:tbl>
    <w:p>
      <w:pPr>
        <w:pStyle w:val="null3"/>
      </w:pPr>
      <w:r>
        <w:rPr>
          <w:b/>
        </w:rPr>
        <w:t>附表</w:t>
      </w:r>
      <w:r>
        <w:rPr>
          <w:b/>
        </w:rPr>
        <w:t>一</w:t>
      </w:r>
      <w:r>
        <w:rPr>
          <w:b/>
        </w:rPr>
        <w:t>：</w:t>
      </w:r>
      <w:r>
        <w:rPr>
          <w:b/>
        </w:rPr>
        <w:t>全自动酶免仪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color w:val="000000"/>
              </w:rPr>
              <w:t>1、用途：全自动完成ELISA实验，包括标本分配、试剂加注、振荡、孵育、洗板、判读。</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color w:val="000000"/>
              </w:rPr>
              <w:t>2、机械臂：同一加样工作舱内同一横向导轨上具备独立机械臂数量≥4个，每个独立机械臂可独立运行，每个相邻机械臂可分开间距≥300mm；</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3、加样模块</w:t>
            </w:r>
          </w:p>
          <w:p>
            <w:pPr>
              <w:pStyle w:val="null3"/>
              <w:jc w:val="left"/>
            </w:pPr>
            <w:r>
              <w:rPr>
                <w:sz w:val="24"/>
                <w:color w:val="000000"/>
              </w:rPr>
              <w:t>（</w:t>
            </w:r>
            <w:r>
              <w:rPr>
                <w:sz w:val="24"/>
                <w:color w:val="000000"/>
              </w:rPr>
              <w:t>1）加样机械臂数量：具备独立加样机械臂数量≥3个，每个加样机械臂上具备加样通道≥4个；</w:t>
            </w:r>
          </w:p>
          <w:p>
            <w:pPr>
              <w:pStyle w:val="null3"/>
              <w:jc w:val="left"/>
            </w:pPr>
            <w:r>
              <w:rPr>
                <w:sz w:val="24"/>
                <w:color w:val="000000"/>
              </w:rPr>
              <w:t>（</w:t>
            </w:r>
            <w:r>
              <w:rPr>
                <w:sz w:val="24"/>
                <w:color w:val="000000"/>
              </w:rPr>
              <w:t>2）加样通道：加样通道≥12个；均使用一次性加样针，气动置换加样原理；工作中任意加样机械臂上两加样通道可分开间距≥300mm；</w:t>
            </w:r>
          </w:p>
          <w:p>
            <w:pPr>
              <w:pStyle w:val="null3"/>
              <w:jc w:val="left"/>
            </w:pPr>
            <w:r>
              <w:rPr>
                <w:sz w:val="24"/>
                <w:color w:val="000000"/>
              </w:rPr>
              <w:t>（</w:t>
            </w:r>
            <w:r>
              <w:rPr>
                <w:sz w:val="24"/>
                <w:color w:val="000000"/>
              </w:rPr>
              <w:t>3）加样针：加样针容量≥1000ul，使用白色透明的一次性加样针，便于观察和监测，避免交叉污染，杜绝使用钢针；</w:t>
            </w:r>
          </w:p>
          <w:p>
            <w:pPr>
              <w:pStyle w:val="null3"/>
              <w:jc w:val="left"/>
            </w:pPr>
            <w:r>
              <w:rPr>
                <w:sz w:val="24"/>
                <w:color w:val="000000"/>
              </w:rPr>
              <w:t>（</w:t>
            </w:r>
            <w:r>
              <w:rPr>
                <w:sz w:val="24"/>
                <w:color w:val="000000"/>
              </w:rPr>
              <w:t>4）液体探测：具有液面和凝块探测、报警功能，压力感应式探测原理；</w:t>
            </w:r>
          </w:p>
          <w:p>
            <w:pPr>
              <w:pStyle w:val="null3"/>
              <w:jc w:val="left"/>
            </w:pPr>
            <w:r>
              <w:rPr>
                <w:sz w:val="24"/>
                <w:color w:val="000000"/>
              </w:rPr>
              <w:t>（</w:t>
            </w:r>
            <w:r>
              <w:rPr>
                <w:sz w:val="24"/>
                <w:color w:val="000000"/>
              </w:rPr>
              <w:t>5）加样范围：5～1000ul；</w:t>
            </w:r>
          </w:p>
          <w:p>
            <w:pPr>
              <w:pStyle w:val="null3"/>
              <w:jc w:val="left"/>
            </w:pPr>
            <w:r>
              <w:rPr>
                <w:sz w:val="24"/>
                <w:color w:val="000000"/>
              </w:rPr>
              <w:t>（</w:t>
            </w:r>
            <w:r>
              <w:rPr>
                <w:sz w:val="24"/>
                <w:color w:val="000000"/>
              </w:rPr>
              <w:t>6）加样精度：加样量为100ul时，精度（CV）≤1%，准确度±2.5%；加样量为1000ul时，精度（CV）≤0.8%，准确度±1%；</w:t>
            </w:r>
          </w:p>
          <w:p>
            <w:pPr>
              <w:pStyle w:val="null3"/>
              <w:jc w:val="left"/>
            </w:pPr>
            <w:r>
              <w:rPr>
                <w:sz w:val="24"/>
                <w:color w:val="000000"/>
              </w:rPr>
              <w:t>（</w:t>
            </w:r>
            <w:r>
              <w:rPr>
                <w:sz w:val="24"/>
                <w:color w:val="000000"/>
              </w:rPr>
              <w:t>7）分配速度：试剂分配≤1分30秒/96孔板；</w:t>
            </w:r>
          </w:p>
          <w:p>
            <w:pPr>
              <w:pStyle w:val="null3"/>
              <w:jc w:val="left"/>
            </w:pPr>
            <w:r>
              <w:rPr>
                <w:sz w:val="24"/>
                <w:color w:val="000000"/>
              </w:rPr>
              <w:t>（</w:t>
            </w:r>
            <w:r>
              <w:rPr>
                <w:sz w:val="24"/>
                <w:color w:val="000000"/>
              </w:rPr>
              <w:t>8）标本位：自动进样式标本位，可连接样本传输轨道，自动载入样本架，完成标本分配后自动传出样本架；</w:t>
            </w:r>
          </w:p>
          <w:p>
            <w:pPr>
              <w:pStyle w:val="null3"/>
              <w:jc w:val="left"/>
            </w:pPr>
            <w:r>
              <w:rPr>
                <w:sz w:val="24"/>
                <w:color w:val="000000"/>
              </w:rPr>
              <w:t>（</w:t>
            </w:r>
            <w:r>
              <w:rPr>
                <w:sz w:val="24"/>
                <w:color w:val="000000"/>
              </w:rPr>
              <w:t>9）加样微板位：≥10个加样微板位，可并行分配标本的微板数≥10块，每个加样微板位均具备自动振荡混匀的功能；</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4"/>
                <w:color w:val="000000"/>
              </w:rPr>
              <w:t>4、试剂位</w:t>
            </w:r>
          </w:p>
          <w:p>
            <w:pPr>
              <w:pStyle w:val="null3"/>
              <w:jc w:val="left"/>
            </w:pPr>
            <w:r>
              <w:rPr>
                <w:sz w:val="24"/>
                <w:color w:val="000000"/>
              </w:rPr>
              <w:t>（</w:t>
            </w:r>
            <w:r>
              <w:rPr>
                <w:sz w:val="24"/>
                <w:color w:val="000000"/>
              </w:rPr>
              <w:t>1）通用试剂位：通用试剂位≥28个，应能同时放置试剂≥28种；</w:t>
            </w:r>
          </w:p>
          <w:p>
            <w:pPr>
              <w:pStyle w:val="null3"/>
              <w:jc w:val="left"/>
            </w:pPr>
            <w:r>
              <w:rPr>
                <w:sz w:val="24"/>
                <w:color w:val="000000"/>
              </w:rPr>
              <w:t>（</w:t>
            </w:r>
            <w:r>
              <w:rPr>
                <w:sz w:val="24"/>
                <w:color w:val="000000"/>
              </w:rPr>
              <w:t>2）提篮式试剂槽：用于放置试剂盒，提篮式试剂槽内置≥1个金属提手，金属提手上具备≥2.2cm孔径的提环；</w:t>
            </w:r>
          </w:p>
          <w:p>
            <w:pPr>
              <w:pStyle w:val="null3"/>
              <w:jc w:val="left"/>
            </w:pPr>
            <w:r>
              <w:rPr>
                <w:sz w:val="24"/>
                <w:color w:val="000000"/>
              </w:rPr>
              <w:t>（</w:t>
            </w:r>
            <w:r>
              <w:rPr>
                <w:sz w:val="24"/>
                <w:color w:val="000000"/>
              </w:rPr>
              <w:t>3）专用试剂位：专用试剂位≥40个，用于放置原瓶的阴性、阳性对照品及质控品，可同时装载≥40种；</w:t>
            </w:r>
          </w:p>
          <w:p>
            <w:pPr>
              <w:pStyle w:val="null3"/>
              <w:jc w:val="left"/>
            </w:pPr>
            <w:r>
              <w:rPr>
                <w:sz w:val="24"/>
                <w:color w:val="000000"/>
              </w:rPr>
              <w:t>（</w:t>
            </w:r>
            <w:r>
              <w:rPr>
                <w:sz w:val="24"/>
                <w:color w:val="000000"/>
              </w:rPr>
              <w:t>4）组合式质控槽：具备≥4种孔径的橡胶座组合，至少满足直径为φ12.3mm、φ16.4mm、φ19mm、φ22.2mm等不同直径的质控品瓶、对照品瓶；</w:t>
            </w:r>
          </w:p>
          <w:p>
            <w:pPr>
              <w:pStyle w:val="null3"/>
              <w:jc w:val="left"/>
            </w:pPr>
            <w:r>
              <w:rPr>
                <w:sz w:val="24"/>
                <w:color w:val="000000"/>
              </w:rPr>
              <w:t>（</w:t>
            </w:r>
            <w:r>
              <w:rPr>
                <w:sz w:val="24"/>
                <w:color w:val="000000"/>
              </w:rPr>
              <w:t>5）试剂自动识别：试剂槽应具备无固定摆放功能，每个试剂盒内置不同规格磁感应装置，可在实验进行中动态更换试剂盒位置，无需按固定的位置摆放，加样通道到感应的试剂位置吸取试剂。试剂空缺时，具备纠错和缺位提示功能；</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4"/>
                <w:color w:val="000000"/>
              </w:rPr>
              <w:t>5、微板传输</w:t>
            </w:r>
          </w:p>
          <w:p>
            <w:pPr>
              <w:pStyle w:val="null3"/>
              <w:jc w:val="left"/>
            </w:pPr>
            <w:r>
              <w:rPr>
                <w:sz w:val="24"/>
                <w:color w:val="000000"/>
              </w:rPr>
              <w:t>（</w:t>
            </w:r>
            <w:r>
              <w:rPr>
                <w:sz w:val="24"/>
                <w:color w:val="000000"/>
              </w:rPr>
              <w:t>1）微板传输方式：采用机械抓手与微板传输轨道相结合的移板方式，微板传输轨道可同时联接至少3个机械抓手的抓手区域和孵育舱，提高微板转移效率；</w:t>
            </w:r>
          </w:p>
          <w:p>
            <w:pPr>
              <w:pStyle w:val="null3"/>
              <w:jc w:val="left"/>
            </w:pPr>
            <w:r>
              <w:rPr>
                <w:sz w:val="24"/>
                <w:color w:val="000000"/>
              </w:rPr>
              <w:t>（</w:t>
            </w:r>
            <w:r>
              <w:rPr>
                <w:sz w:val="24"/>
                <w:color w:val="000000"/>
              </w:rPr>
              <w:t>2）机械抓手：同一加样工作舱内同一横向导轨上具备机械抓手数量≥3个，均采用压力感应原理监测抓板，抓空自动报警，能自动适应各种宽度类型的微板；</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6、孵育位</w:t>
            </w:r>
          </w:p>
          <w:p>
            <w:pPr>
              <w:pStyle w:val="null3"/>
              <w:jc w:val="left"/>
            </w:pPr>
            <w:r>
              <w:rPr>
                <w:sz w:val="24"/>
                <w:color w:val="000000"/>
              </w:rPr>
              <w:t>（</w:t>
            </w:r>
            <w:r>
              <w:rPr>
                <w:sz w:val="24"/>
                <w:color w:val="000000"/>
              </w:rPr>
              <w:t>1）孵育位结构：恒温孵育位和室温孵育位均采用密闭的塔式结构孵育位，恒温孵育位和室温孵育位均在同一孵育舱内；</w:t>
            </w:r>
          </w:p>
          <w:p>
            <w:pPr>
              <w:pStyle w:val="null3"/>
              <w:jc w:val="left"/>
            </w:pPr>
            <w:r>
              <w:rPr>
                <w:sz w:val="24"/>
                <w:color w:val="000000"/>
              </w:rPr>
              <w:t>（</w:t>
            </w:r>
            <w:r>
              <w:rPr>
                <w:sz w:val="24"/>
                <w:color w:val="000000"/>
              </w:rPr>
              <w:t>2）恒温孵育位：密闭的塔式结构恒温孵育位，孵育位≥32个。每个孵育位内的顶、底两面均具备加热热源，保证微板快速升温，均匀受热；不可使用平板加盖式孵育位。温控范围：32℃～60℃；</w:t>
            </w:r>
          </w:p>
          <w:p>
            <w:pPr>
              <w:pStyle w:val="null3"/>
              <w:jc w:val="left"/>
            </w:pPr>
            <w:r>
              <w:rPr>
                <w:sz w:val="24"/>
                <w:color w:val="000000"/>
              </w:rPr>
              <w:t>（</w:t>
            </w:r>
            <w:r>
              <w:rPr>
                <w:sz w:val="24"/>
                <w:color w:val="000000"/>
              </w:rPr>
              <w:t>3）室温孵育位：密闭的塔式结构室温孵育位，孵育位≥5个。室温孵育位不可与恒温孵育位共用。每个孵育位均具备主动降温模块和温度传感器，均具备避光和防止高于室温的控制能力；不可使用平板加盖式孵育位；</w:t>
            </w:r>
          </w:p>
        </w:tc>
      </w:tr>
      <w:tr>
        <w:tc>
          <w:tcPr>
            <w:tcW w:type="dxa" w:w="2076"/>
          </w:tcPr>
          <w:p>
            <w:pPr>
              <w:pStyle w:val="null3"/>
            </w:pPr>
            <w:r>
              <w:rPr/>
              <w:t>▲</w:t>
            </w:r>
          </w:p>
        </w:tc>
        <w:tc>
          <w:tcPr>
            <w:tcW w:type="dxa" w:w="415"/>
          </w:tcPr>
          <w:p>
            <w:pPr>
              <w:pStyle w:val="null3"/>
            </w:pPr>
            <w:r>
              <w:rPr/>
              <w:t>7</w:t>
            </w:r>
          </w:p>
        </w:tc>
        <w:tc>
          <w:tcPr>
            <w:tcW w:type="dxa" w:w="5814"/>
          </w:tcPr>
          <w:p>
            <w:pPr>
              <w:pStyle w:val="null3"/>
              <w:jc w:val="left"/>
            </w:pPr>
            <w:r>
              <w:rPr>
                <w:sz w:val="24"/>
                <w:color w:val="000000"/>
              </w:rPr>
              <w:t>7、洗板模块</w:t>
            </w:r>
          </w:p>
          <w:p>
            <w:pPr>
              <w:pStyle w:val="null3"/>
              <w:jc w:val="left"/>
            </w:pPr>
            <w:r>
              <w:rPr>
                <w:sz w:val="24"/>
                <w:color w:val="000000"/>
              </w:rPr>
              <w:t>（</w:t>
            </w:r>
            <w:r>
              <w:rPr>
                <w:sz w:val="24"/>
                <w:color w:val="000000"/>
              </w:rPr>
              <w:t>1）洗板机：≥3台独立的洗板机，每台洗板机独立洗板，3台洗板机可同时使用3种不同类型的洗液并列洗板；每台洗板机配备1个独立的洗板头，洗板头采用挂式洗板头（非固定式），不需拆卸螺丝即可进行维护；</w:t>
            </w:r>
          </w:p>
          <w:p>
            <w:pPr>
              <w:pStyle w:val="null3"/>
              <w:jc w:val="left"/>
            </w:pPr>
            <w:r>
              <w:rPr>
                <w:sz w:val="24"/>
                <w:color w:val="000000"/>
              </w:rPr>
              <w:t>（</w:t>
            </w:r>
            <w:r>
              <w:rPr>
                <w:sz w:val="24"/>
                <w:color w:val="000000"/>
              </w:rPr>
              <w:t>2）运动方式：洗板时，微板托盘静止不动，由洗板头做横向和竖向2个方向移动，其中：洗板头横向移动范围≥120mm，竖向移动范围≥20mm；</w:t>
            </w:r>
          </w:p>
          <w:p>
            <w:pPr>
              <w:pStyle w:val="null3"/>
              <w:jc w:val="left"/>
            </w:pPr>
            <w:r>
              <w:rPr>
                <w:sz w:val="24"/>
                <w:color w:val="000000"/>
              </w:rPr>
              <w:t>（</w:t>
            </w:r>
            <w:r>
              <w:rPr>
                <w:sz w:val="24"/>
                <w:color w:val="000000"/>
              </w:rPr>
              <w:t>3）洗液容器：所有洗液瓶采取上下垂直层叠式摆放，抽拉方式取放洗液瓶，避免洗液瓶散布、管路过长发生缠绕，节省空间；</w:t>
            </w:r>
          </w:p>
          <w:p>
            <w:pPr>
              <w:pStyle w:val="null3"/>
              <w:jc w:val="left"/>
            </w:pPr>
            <w:r>
              <w:rPr>
                <w:sz w:val="24"/>
                <w:color w:val="000000"/>
              </w:rPr>
              <w:t>（</w:t>
            </w:r>
            <w:r>
              <w:rPr>
                <w:sz w:val="24"/>
                <w:color w:val="000000"/>
              </w:rPr>
              <w:t>4）洗液监测：每台洗板机同时连接≥8个洗液瓶，每个洗液位均配有1个称重传感器，独立监测每个洗液瓶液量，并在软件界面实时显示；液量不足时自动切换使用备用洗液不需人工干预。每个洗液瓶具备≥1个磁铁，用于霍尔感应检测洗液名称；</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8、酶标仪</w:t>
            </w:r>
          </w:p>
          <w:p>
            <w:pPr>
              <w:pStyle w:val="null3"/>
              <w:jc w:val="left"/>
            </w:pPr>
            <w:r>
              <w:rPr>
                <w:sz w:val="24"/>
                <w:color w:val="000000"/>
              </w:rPr>
              <w:t>（</w:t>
            </w:r>
            <w:r>
              <w:rPr>
                <w:sz w:val="24"/>
                <w:color w:val="000000"/>
              </w:rPr>
              <w:t>1）酶标仪有独立的注册证，需与投标产品为同一厂家生产，便于设备的维护；有独立操作软件，可以脱离主系统软件单独使用；</w:t>
            </w:r>
          </w:p>
          <w:p>
            <w:pPr>
              <w:pStyle w:val="null3"/>
              <w:jc w:val="left"/>
            </w:pPr>
            <w:r>
              <w:rPr>
                <w:sz w:val="24"/>
                <w:color w:val="000000"/>
              </w:rPr>
              <w:t>（</w:t>
            </w:r>
            <w:r>
              <w:rPr>
                <w:sz w:val="24"/>
                <w:color w:val="000000"/>
              </w:rPr>
              <w:t>2）酶标仪摆放区域：酶标仪位于加样工作舱，与加样机械臂在同一工作舱，确保加完终止液的微板可立即判读；</w:t>
            </w:r>
          </w:p>
          <w:p>
            <w:pPr>
              <w:pStyle w:val="null3"/>
              <w:jc w:val="left"/>
            </w:pPr>
            <w:r>
              <w:rPr>
                <w:sz w:val="24"/>
                <w:color w:val="000000"/>
              </w:rPr>
              <w:t>（</w:t>
            </w:r>
            <w:r>
              <w:rPr>
                <w:sz w:val="24"/>
                <w:color w:val="000000"/>
              </w:rPr>
              <w:t>3）测量方式：≥8个测量通道，可单、双波长判读；</w:t>
            </w:r>
          </w:p>
          <w:p>
            <w:pPr>
              <w:pStyle w:val="null3"/>
              <w:jc w:val="left"/>
            </w:pPr>
            <w:r>
              <w:rPr>
                <w:sz w:val="24"/>
                <w:color w:val="000000"/>
              </w:rPr>
              <w:t>（</w:t>
            </w:r>
            <w:r>
              <w:rPr>
                <w:sz w:val="24"/>
                <w:color w:val="000000"/>
              </w:rPr>
              <w:t>4）滤光片：至少配置405nm、450nm、492nm、630nm四种滤光片；</w:t>
            </w:r>
          </w:p>
          <w:p>
            <w:pPr>
              <w:pStyle w:val="null3"/>
              <w:jc w:val="left"/>
            </w:pPr>
            <w:r>
              <w:rPr>
                <w:sz w:val="24"/>
                <w:color w:val="000000"/>
              </w:rPr>
              <w:t>（</w:t>
            </w:r>
            <w:r>
              <w:rPr>
                <w:sz w:val="24"/>
                <w:color w:val="000000"/>
              </w:rPr>
              <w:t>5）光源：酶标仪采用LED光源，LED光源数量≥4个，每个波长的滤光片配置对应一个独立的LED光源；</w:t>
            </w:r>
          </w:p>
        </w:tc>
      </w:tr>
      <w:tr>
        <w:tc>
          <w:tcPr>
            <w:tcW w:type="dxa" w:w="2076"/>
          </w:tcPr>
          <w:p/>
        </w:tc>
        <w:tc>
          <w:tcPr>
            <w:tcW w:type="dxa" w:w="415"/>
          </w:tcPr>
          <w:p>
            <w:pPr>
              <w:pStyle w:val="null3"/>
            </w:pPr>
            <w:r>
              <w:rPr/>
              <w:t>9</w:t>
            </w:r>
          </w:p>
        </w:tc>
        <w:tc>
          <w:tcPr>
            <w:tcW w:type="dxa" w:w="5814"/>
          </w:tcPr>
          <w:p>
            <w:pPr>
              <w:pStyle w:val="null3"/>
              <w:jc w:val="left"/>
            </w:pPr>
            <w:r>
              <w:rPr>
                <w:sz w:val="24"/>
                <w:color w:val="000000"/>
              </w:rPr>
              <w:t>9、条码扫描</w:t>
            </w:r>
          </w:p>
          <w:p>
            <w:pPr>
              <w:pStyle w:val="null3"/>
              <w:jc w:val="left"/>
            </w:pPr>
            <w:r>
              <w:rPr>
                <w:sz w:val="24"/>
                <w:color w:val="000000"/>
              </w:rPr>
              <w:t>（</w:t>
            </w:r>
            <w:r>
              <w:rPr>
                <w:sz w:val="24"/>
                <w:color w:val="000000"/>
              </w:rPr>
              <w:t>1）标本条码扫描：具备标本条码扫描仪，装载标本时可扫描标本条码；</w:t>
            </w:r>
          </w:p>
          <w:p>
            <w:pPr>
              <w:pStyle w:val="null3"/>
              <w:jc w:val="left"/>
            </w:pPr>
            <w:r>
              <w:rPr>
                <w:sz w:val="24"/>
                <w:color w:val="000000"/>
              </w:rPr>
              <w:t>（</w:t>
            </w:r>
            <w:r>
              <w:rPr>
                <w:sz w:val="24"/>
                <w:color w:val="000000"/>
              </w:rPr>
              <w:t>2）微板条码扫描：具备微板条码扫描仪，运行实验时，仪器自动扫描每块微板的条码，不可采用手持式扫描枪扫描微板条码；</w:t>
            </w:r>
          </w:p>
        </w:tc>
      </w:tr>
      <w:tr>
        <w:tc>
          <w:tcPr>
            <w:tcW w:type="dxa" w:w="2076"/>
          </w:tcPr>
          <w:p>
            <w:pPr>
              <w:pStyle w:val="null3"/>
            </w:pPr>
            <w:r>
              <w:rPr/>
              <w:t>▲</w:t>
            </w:r>
          </w:p>
        </w:tc>
        <w:tc>
          <w:tcPr>
            <w:tcW w:type="dxa" w:w="415"/>
          </w:tcPr>
          <w:p>
            <w:pPr>
              <w:pStyle w:val="null3"/>
            </w:pPr>
            <w:r>
              <w:rPr/>
              <w:t>10</w:t>
            </w:r>
          </w:p>
        </w:tc>
        <w:tc>
          <w:tcPr>
            <w:tcW w:type="dxa" w:w="5814"/>
          </w:tcPr>
          <w:p>
            <w:pPr>
              <w:pStyle w:val="null3"/>
              <w:jc w:val="left"/>
            </w:pPr>
            <w:r>
              <w:rPr>
                <w:sz w:val="24"/>
                <w:color w:val="000000"/>
              </w:rPr>
              <w:t>10、软件</w:t>
            </w:r>
          </w:p>
          <w:p>
            <w:pPr>
              <w:pStyle w:val="null3"/>
              <w:jc w:val="left"/>
            </w:pPr>
            <w:r>
              <w:rPr>
                <w:sz w:val="24"/>
                <w:color w:val="000000"/>
              </w:rPr>
              <w:t>（</w:t>
            </w:r>
            <w:r>
              <w:rPr>
                <w:sz w:val="24"/>
                <w:color w:val="000000"/>
              </w:rPr>
              <w:t>1）运行环境：全中文操作软件，能在Windows 7或以上的操作系统运行；</w:t>
            </w:r>
          </w:p>
          <w:p>
            <w:pPr>
              <w:pStyle w:val="null3"/>
              <w:jc w:val="left"/>
            </w:pPr>
            <w:r>
              <w:rPr>
                <w:sz w:val="24"/>
                <w:color w:val="000000"/>
              </w:rPr>
              <w:t>（</w:t>
            </w:r>
            <w:r>
              <w:rPr>
                <w:sz w:val="24"/>
                <w:color w:val="000000"/>
              </w:rPr>
              <w:t>2）系统连接：操作软件能与实验室管理系统（Lis系统）连接，可实现通讯；</w:t>
            </w:r>
          </w:p>
          <w:p>
            <w:pPr>
              <w:pStyle w:val="null3"/>
              <w:jc w:val="left"/>
            </w:pPr>
            <w:r>
              <w:rPr>
                <w:sz w:val="24"/>
                <w:color w:val="000000"/>
              </w:rPr>
              <w:t>（</w:t>
            </w:r>
            <w:r>
              <w:rPr>
                <w:sz w:val="24"/>
                <w:color w:val="000000"/>
              </w:rPr>
              <w:t>3）自定义项目功能：可定义同一批上机检测的每个标本所需检测的项目；</w:t>
            </w:r>
          </w:p>
          <w:p>
            <w:pPr>
              <w:pStyle w:val="null3"/>
              <w:jc w:val="left"/>
            </w:pPr>
            <w:r>
              <w:rPr>
                <w:sz w:val="24"/>
                <w:color w:val="000000"/>
              </w:rPr>
              <w:t>（</w:t>
            </w:r>
            <w:r>
              <w:rPr>
                <w:sz w:val="24"/>
                <w:color w:val="000000"/>
              </w:rPr>
              <w:t>4）多孔复查功能：复查标本与正常标本同批次处理，可实现将需复查的同一管标本自动分配到对应复查项目的微板多个孔位，无需将标本管移位、分管；</w:t>
            </w:r>
          </w:p>
          <w:p>
            <w:pPr>
              <w:pStyle w:val="null3"/>
              <w:jc w:val="left"/>
            </w:pPr>
            <w:r>
              <w:rPr>
                <w:sz w:val="24"/>
                <w:color w:val="000000"/>
              </w:rPr>
              <w:t>（</w:t>
            </w:r>
            <w:r>
              <w:rPr>
                <w:sz w:val="24"/>
                <w:color w:val="000000"/>
              </w:rPr>
              <w:t>5）微板插入功能：具备微板实验中途的任意步骤开始上机实验，无需重新编辑实验，只需启用已有的实验程序，从指定步骤开始上机全自动完成后继实验步骤；</w:t>
            </w:r>
          </w:p>
          <w:p>
            <w:pPr>
              <w:pStyle w:val="null3"/>
              <w:jc w:val="left"/>
            </w:pPr>
            <w:r>
              <w:rPr>
                <w:sz w:val="24"/>
                <w:color w:val="000000"/>
              </w:rPr>
              <w:t>（</w:t>
            </w:r>
            <w:r>
              <w:rPr>
                <w:sz w:val="24"/>
                <w:color w:val="000000"/>
              </w:rPr>
              <w:t>6）流水线功能：具备流水线功能，实现多台分析仪器自动化流水线同步工作；</w:t>
            </w:r>
          </w:p>
        </w:tc>
      </w:tr>
      <w:tr>
        <w:tc>
          <w:tcPr>
            <w:tcW w:type="dxa" w:w="2076"/>
          </w:tcPr>
          <w:p/>
        </w:tc>
        <w:tc>
          <w:tcPr>
            <w:tcW w:type="dxa" w:w="415"/>
          </w:tcPr>
          <w:p>
            <w:pPr>
              <w:pStyle w:val="null3"/>
            </w:pPr>
            <w:r>
              <w:rPr/>
              <w:t>11</w:t>
            </w:r>
          </w:p>
        </w:tc>
        <w:tc>
          <w:tcPr>
            <w:tcW w:type="dxa" w:w="5814"/>
          </w:tcPr>
          <w:p>
            <w:pPr>
              <w:pStyle w:val="null3"/>
            </w:pPr>
            <w:r>
              <w:rPr>
                <w:sz w:val="24"/>
                <w:color w:val="000000"/>
              </w:rPr>
              <w:t>11、安全报警：具备报警声、警示灯的双重报警系统功能；</w:t>
            </w:r>
          </w:p>
        </w:tc>
      </w:tr>
      <w:tr>
        <w:tc>
          <w:tcPr>
            <w:tcW w:type="dxa" w:w="2076"/>
          </w:tcPr>
          <w:p/>
        </w:tc>
        <w:tc>
          <w:tcPr>
            <w:tcW w:type="dxa" w:w="415"/>
          </w:tcPr>
          <w:p>
            <w:pPr>
              <w:pStyle w:val="null3"/>
            </w:pPr>
            <w:r>
              <w:rPr/>
              <w:t>12</w:t>
            </w:r>
          </w:p>
        </w:tc>
        <w:tc>
          <w:tcPr>
            <w:tcW w:type="dxa" w:w="5814"/>
          </w:tcPr>
          <w:p>
            <w:pPr>
              <w:pStyle w:val="null3"/>
            </w:pPr>
            <w:r>
              <w:rPr>
                <w:sz w:val="24"/>
                <w:color w:val="000000"/>
              </w:rPr>
              <w:t>12、废针桶：用于收集使用后的废弃一次性加样针，废针桶应摆放在独立的空间，不可与实验工作模块置于同一舱体内，包括但不限于洗液瓶模块、洗板模块、孵育器、酶标仪等模块；</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4"/>
                <w:color w:val="000000"/>
              </w:rPr>
              <w:t>13、使用期限：设备使用期限≥10年。</w:t>
            </w:r>
          </w:p>
        </w:tc>
      </w:tr>
      <w:tr>
        <w:tc>
          <w:tcPr>
            <w:tcW w:type="dxa" w:w="2076"/>
          </w:tcPr>
          <w:p/>
        </w:tc>
        <w:tc>
          <w:tcPr>
            <w:tcW w:type="dxa" w:w="415"/>
          </w:tcPr>
          <w:p>
            <w:pPr>
              <w:pStyle w:val="null3"/>
            </w:pPr>
            <w:r>
              <w:rPr/>
              <w:t>14</w:t>
            </w:r>
          </w:p>
        </w:tc>
        <w:tc>
          <w:tcPr>
            <w:tcW w:type="dxa" w:w="5814"/>
          </w:tcPr>
          <w:p>
            <w:pPr>
              <w:pStyle w:val="null3"/>
            </w:pPr>
            <w:r>
              <w:rPr>
                <w:sz w:val="24"/>
                <w:color w:val="000000"/>
              </w:rPr>
              <w:t>14、工作环境：温度15℃～32℃；湿度30%～80%。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全自动生化分析仪（≥800测试/小时）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1、工作速度：采用比色法测试时，速度≥800测试/小时；</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2、测试方法：一点终点法、两点终点法、速率法、两点速率法；</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3、检测反应曲线：采用66点，精确描述反应过程；</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4、样品类型：血清、血浆等，不需要对样品进行预稀释，支持全血（HbA1c）直接上机检测；</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5、样品平台：旋转式样品盘可放置≥100个样本（可处理急诊样本）质控和定标内周≥10个样本位；</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6、最小样本量：≤2.0</w:t>
            </w:r>
            <w:r>
              <w:rPr>
                <w:sz w:val="24"/>
                <w:color w:val="000000"/>
              </w:rPr>
              <w:t>µ</w:t>
            </w:r>
            <w:r>
              <w:rPr>
                <w:sz w:val="24"/>
                <w:color w:val="000000"/>
              </w:rPr>
              <w:t>l，0.1ul递进；</w:t>
            </w:r>
          </w:p>
        </w:tc>
      </w:tr>
      <w:tr>
        <w:tc>
          <w:tcPr>
            <w:tcW w:type="dxa" w:w="2076"/>
          </w:tcPr>
          <w:p>
            <w:pPr>
              <w:pStyle w:val="null3"/>
            </w:pPr>
            <w:r>
              <w:rPr/>
              <w:t>▲</w:t>
            </w:r>
          </w:p>
        </w:tc>
        <w:tc>
          <w:tcPr>
            <w:tcW w:type="dxa" w:w="415"/>
          </w:tcPr>
          <w:p>
            <w:pPr>
              <w:pStyle w:val="null3"/>
            </w:pPr>
            <w:r>
              <w:rPr/>
              <w:t>7</w:t>
            </w:r>
          </w:p>
        </w:tc>
        <w:tc>
          <w:tcPr>
            <w:tcW w:type="dxa" w:w="5814"/>
          </w:tcPr>
          <w:p>
            <w:pPr>
              <w:pStyle w:val="null3"/>
              <w:jc w:val="left"/>
            </w:pPr>
            <w:r>
              <w:rPr>
                <w:sz w:val="24"/>
                <w:color w:val="000000"/>
              </w:rPr>
              <w:t>7、样本稀释：2</w:t>
            </w:r>
            <w:r>
              <w:rPr>
                <w:sz w:val="24"/>
                <w:color w:val="000000"/>
              </w:rPr>
              <w:t>～</w:t>
            </w:r>
            <w:r>
              <w:rPr>
                <w:sz w:val="24"/>
                <w:color w:val="000000"/>
              </w:rPr>
              <w:t>500倍自动稀释；</w:t>
            </w:r>
          </w:p>
        </w:tc>
      </w:tr>
      <w:tr>
        <w:tc>
          <w:tcPr>
            <w:tcW w:type="dxa" w:w="2076"/>
          </w:tcPr>
          <w:p/>
        </w:tc>
        <w:tc>
          <w:tcPr>
            <w:tcW w:type="dxa" w:w="415"/>
          </w:tcPr>
          <w:p>
            <w:pPr>
              <w:pStyle w:val="null3"/>
            </w:pPr>
            <w:r>
              <w:rPr/>
              <w:t>8</w:t>
            </w:r>
          </w:p>
        </w:tc>
        <w:tc>
          <w:tcPr>
            <w:tcW w:type="dxa" w:w="5814"/>
          </w:tcPr>
          <w:p>
            <w:pPr>
              <w:pStyle w:val="null3"/>
              <w:jc w:val="left"/>
            </w:pPr>
            <w:r>
              <w:rPr>
                <w:sz w:val="24"/>
                <w:color w:val="000000"/>
              </w:rPr>
              <w:t>8、样品容器：适配试管尺寸，直径12</w:t>
            </w:r>
            <w:r>
              <w:rPr>
                <w:sz w:val="24"/>
                <w:color w:val="000000"/>
              </w:rPr>
              <w:t>～</w:t>
            </w:r>
            <w:r>
              <w:rPr>
                <w:sz w:val="24"/>
                <w:color w:val="000000"/>
              </w:rPr>
              <w:t>16mm，长度75</w:t>
            </w:r>
            <w:r>
              <w:rPr>
                <w:sz w:val="24"/>
                <w:color w:val="000000"/>
              </w:rPr>
              <w:t>～</w:t>
            </w:r>
            <w:r>
              <w:rPr>
                <w:sz w:val="24"/>
                <w:color w:val="000000"/>
              </w:rPr>
              <w:t>100mm；</w:t>
            </w:r>
          </w:p>
        </w:tc>
      </w:tr>
      <w:tr>
        <w:tc>
          <w:tcPr>
            <w:tcW w:type="dxa" w:w="2076"/>
          </w:tcPr>
          <w:p/>
        </w:tc>
        <w:tc>
          <w:tcPr>
            <w:tcW w:type="dxa" w:w="415"/>
          </w:tcPr>
          <w:p>
            <w:pPr>
              <w:pStyle w:val="null3"/>
            </w:pPr>
            <w:r>
              <w:rPr/>
              <w:t>9</w:t>
            </w:r>
          </w:p>
        </w:tc>
        <w:tc>
          <w:tcPr>
            <w:tcW w:type="dxa" w:w="5814"/>
          </w:tcPr>
          <w:p>
            <w:pPr>
              <w:pStyle w:val="null3"/>
              <w:jc w:val="left"/>
            </w:pPr>
            <w:r>
              <w:rPr>
                <w:sz w:val="24"/>
                <w:color w:val="000000"/>
              </w:rPr>
              <w:t>9、样品状态检测：具备样品液面探测和堵针检测功能；</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10、急诊样本：≥100个样本位可定义急诊，可随时追加紧急样本。不停针模式：追加样本不降速，不影响加样运行；</w:t>
            </w:r>
          </w:p>
        </w:tc>
      </w:tr>
      <w:tr>
        <w:tc>
          <w:tcPr>
            <w:tcW w:type="dxa" w:w="2076"/>
          </w:tcPr>
          <w:p>
            <w:pPr>
              <w:pStyle w:val="null3"/>
            </w:pPr>
            <w:r>
              <w:rPr/>
              <w:t>▲</w:t>
            </w:r>
          </w:p>
        </w:tc>
        <w:tc>
          <w:tcPr>
            <w:tcW w:type="dxa" w:w="415"/>
          </w:tcPr>
          <w:p>
            <w:pPr>
              <w:pStyle w:val="null3"/>
            </w:pPr>
            <w:r>
              <w:rPr/>
              <w:t>11</w:t>
            </w:r>
          </w:p>
        </w:tc>
        <w:tc>
          <w:tcPr>
            <w:tcW w:type="dxa" w:w="5814"/>
          </w:tcPr>
          <w:p>
            <w:pPr>
              <w:pStyle w:val="null3"/>
              <w:jc w:val="left"/>
            </w:pPr>
            <w:r>
              <w:rPr>
                <w:sz w:val="24"/>
                <w:color w:val="000000"/>
              </w:rPr>
              <w:t>11、样本重测：可自动重测，并自动计算重测样本的统计数据如SD、CV等；</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12、同时测定项目：≥100个；</w:t>
            </w:r>
          </w:p>
        </w:tc>
      </w:tr>
      <w:tr>
        <w:tc>
          <w:tcPr>
            <w:tcW w:type="dxa" w:w="2076"/>
          </w:tcPr>
          <w:p/>
        </w:tc>
        <w:tc>
          <w:tcPr>
            <w:tcW w:type="dxa" w:w="415"/>
          </w:tcPr>
          <w:p>
            <w:pPr>
              <w:pStyle w:val="null3"/>
            </w:pPr>
            <w:r>
              <w:rPr/>
              <w:t>13</w:t>
            </w:r>
          </w:p>
        </w:tc>
        <w:tc>
          <w:tcPr>
            <w:tcW w:type="dxa" w:w="5814"/>
          </w:tcPr>
          <w:p>
            <w:pPr>
              <w:pStyle w:val="null3"/>
              <w:jc w:val="left"/>
            </w:pPr>
            <w:r>
              <w:rPr>
                <w:sz w:val="24"/>
                <w:color w:val="000000"/>
              </w:rPr>
              <w:t>13、试剂盘，每10组一个组合，提取移动方便。≥100个试剂位，其中包括70ml位≥50个，20ml位≥50个，试剂瓶倾斜设计，最大限度减少试剂损耗；</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14、试剂量：R1试剂20ul</w:t>
            </w:r>
            <w:r>
              <w:rPr>
                <w:sz w:val="24"/>
                <w:color w:val="000000"/>
              </w:rPr>
              <w:t>～</w:t>
            </w:r>
            <w:r>
              <w:rPr>
                <w:sz w:val="24"/>
                <w:color w:val="000000"/>
              </w:rPr>
              <w:t>250ul（1ul递增）；R2试剂5ul</w:t>
            </w:r>
            <w:r>
              <w:rPr>
                <w:sz w:val="24"/>
                <w:color w:val="000000"/>
              </w:rPr>
              <w:t>～</w:t>
            </w:r>
            <w:r>
              <w:rPr>
                <w:sz w:val="24"/>
                <w:color w:val="000000"/>
              </w:rPr>
              <w:t>180ul（1ul递增）；</w:t>
            </w:r>
          </w:p>
        </w:tc>
      </w:tr>
      <w:tr>
        <w:tc>
          <w:tcPr>
            <w:tcW w:type="dxa" w:w="2076"/>
          </w:tcPr>
          <w:p>
            <w:pPr>
              <w:pStyle w:val="null3"/>
            </w:pPr>
            <w:r>
              <w:rPr/>
              <w:t>▲</w:t>
            </w:r>
          </w:p>
        </w:tc>
        <w:tc>
          <w:tcPr>
            <w:tcW w:type="dxa" w:w="415"/>
          </w:tcPr>
          <w:p>
            <w:pPr>
              <w:pStyle w:val="null3"/>
            </w:pPr>
            <w:r>
              <w:rPr/>
              <w:t>15</w:t>
            </w:r>
          </w:p>
        </w:tc>
        <w:tc>
          <w:tcPr>
            <w:tcW w:type="dxa" w:w="5814"/>
          </w:tcPr>
          <w:p>
            <w:pPr>
              <w:pStyle w:val="null3"/>
              <w:jc w:val="left"/>
            </w:pPr>
            <w:r>
              <w:rPr>
                <w:sz w:val="24"/>
                <w:color w:val="000000"/>
              </w:rPr>
              <w:t>15、最小反应液体积：≤80ul；</w:t>
            </w:r>
          </w:p>
        </w:tc>
      </w:tr>
      <w:tr>
        <w:tc>
          <w:tcPr>
            <w:tcW w:type="dxa" w:w="2076"/>
          </w:tcPr>
          <w:p>
            <w:pPr>
              <w:pStyle w:val="null3"/>
            </w:pPr>
            <w:r>
              <w:rPr/>
              <w:t>▲</w:t>
            </w:r>
          </w:p>
        </w:tc>
        <w:tc>
          <w:tcPr>
            <w:tcW w:type="dxa" w:w="415"/>
          </w:tcPr>
          <w:p>
            <w:pPr>
              <w:pStyle w:val="null3"/>
            </w:pPr>
            <w:r>
              <w:rPr/>
              <w:t>16</w:t>
            </w:r>
          </w:p>
        </w:tc>
        <w:tc>
          <w:tcPr>
            <w:tcW w:type="dxa" w:w="5814"/>
          </w:tcPr>
          <w:p>
            <w:pPr>
              <w:pStyle w:val="null3"/>
              <w:jc w:val="left"/>
            </w:pPr>
            <w:r>
              <w:rPr>
                <w:sz w:val="24"/>
                <w:color w:val="000000"/>
              </w:rPr>
              <w:t>16、搅拌方式：旋转式搅拌棒，防水涂层，搅拌速度5挡可选；</w:t>
            </w:r>
          </w:p>
        </w:tc>
      </w:tr>
      <w:tr>
        <w:tc>
          <w:tcPr>
            <w:tcW w:type="dxa" w:w="2076"/>
          </w:tcPr>
          <w:p/>
        </w:tc>
        <w:tc>
          <w:tcPr>
            <w:tcW w:type="dxa" w:w="415"/>
          </w:tcPr>
          <w:p>
            <w:pPr>
              <w:pStyle w:val="null3"/>
            </w:pPr>
            <w:r>
              <w:rPr/>
              <w:t>17</w:t>
            </w:r>
          </w:p>
        </w:tc>
        <w:tc>
          <w:tcPr>
            <w:tcW w:type="dxa" w:w="5814"/>
          </w:tcPr>
          <w:p>
            <w:pPr>
              <w:pStyle w:val="null3"/>
              <w:jc w:val="left"/>
            </w:pPr>
            <w:r>
              <w:rPr>
                <w:sz w:val="24"/>
                <w:color w:val="000000"/>
              </w:rPr>
              <w:t>17、恒温方式：37℃±0.1℃，采用固体直热控温技术升温迅速，日常免维护。采用高精度、全包围温度传感器，保证孵育温度的稳定和精准；</w:t>
            </w:r>
          </w:p>
        </w:tc>
      </w:tr>
      <w:tr>
        <w:tc>
          <w:tcPr>
            <w:tcW w:type="dxa" w:w="2076"/>
          </w:tcPr>
          <w:p/>
        </w:tc>
        <w:tc>
          <w:tcPr>
            <w:tcW w:type="dxa" w:w="415"/>
          </w:tcPr>
          <w:p>
            <w:pPr>
              <w:pStyle w:val="null3"/>
            </w:pPr>
            <w:r>
              <w:rPr/>
              <w:t>18</w:t>
            </w:r>
          </w:p>
        </w:tc>
        <w:tc>
          <w:tcPr>
            <w:tcW w:type="dxa" w:w="5814"/>
          </w:tcPr>
          <w:p>
            <w:pPr>
              <w:pStyle w:val="null3"/>
              <w:jc w:val="left"/>
            </w:pPr>
            <w:r>
              <w:rPr>
                <w:sz w:val="24"/>
                <w:color w:val="000000"/>
              </w:rPr>
              <w:t>18、反应温度：温控精度37.0°C±0.1°C；</w:t>
            </w:r>
          </w:p>
        </w:tc>
      </w:tr>
      <w:tr>
        <w:tc>
          <w:tcPr>
            <w:tcW w:type="dxa" w:w="2076"/>
          </w:tcPr>
          <w:p/>
        </w:tc>
        <w:tc>
          <w:tcPr>
            <w:tcW w:type="dxa" w:w="415"/>
          </w:tcPr>
          <w:p>
            <w:pPr>
              <w:pStyle w:val="null3"/>
            </w:pPr>
            <w:r>
              <w:rPr/>
              <w:t>19</w:t>
            </w:r>
          </w:p>
        </w:tc>
        <w:tc>
          <w:tcPr>
            <w:tcW w:type="dxa" w:w="5814"/>
          </w:tcPr>
          <w:p>
            <w:pPr>
              <w:pStyle w:val="null3"/>
              <w:jc w:val="left"/>
            </w:pPr>
            <w:r>
              <w:rPr>
                <w:sz w:val="24"/>
                <w:color w:val="000000"/>
              </w:rPr>
              <w:t>19、试剂瓶：试剂瓶至少包括70ml、40ml、20ml三种规格；</w:t>
            </w:r>
          </w:p>
        </w:tc>
      </w:tr>
      <w:tr>
        <w:tc>
          <w:tcPr>
            <w:tcW w:type="dxa" w:w="2076"/>
          </w:tcPr>
          <w:p/>
        </w:tc>
        <w:tc>
          <w:tcPr>
            <w:tcW w:type="dxa" w:w="415"/>
          </w:tcPr>
          <w:p>
            <w:pPr>
              <w:pStyle w:val="null3"/>
            </w:pPr>
            <w:r>
              <w:rPr/>
              <w:t>20</w:t>
            </w:r>
          </w:p>
        </w:tc>
        <w:tc>
          <w:tcPr>
            <w:tcW w:type="dxa" w:w="5814"/>
          </w:tcPr>
          <w:p>
            <w:pPr>
              <w:pStyle w:val="null3"/>
              <w:jc w:val="left"/>
            </w:pPr>
            <w:r>
              <w:rPr>
                <w:sz w:val="24"/>
                <w:color w:val="000000"/>
              </w:rPr>
              <w:t>20、耗水量：≤30升/小时；</w:t>
            </w:r>
          </w:p>
        </w:tc>
      </w:tr>
      <w:tr>
        <w:tc>
          <w:tcPr>
            <w:tcW w:type="dxa" w:w="2076"/>
          </w:tcPr>
          <w:p/>
        </w:tc>
        <w:tc>
          <w:tcPr>
            <w:tcW w:type="dxa" w:w="415"/>
          </w:tcPr>
          <w:p>
            <w:pPr>
              <w:pStyle w:val="null3"/>
            </w:pPr>
            <w:r>
              <w:rPr/>
              <w:t>21</w:t>
            </w:r>
          </w:p>
        </w:tc>
        <w:tc>
          <w:tcPr>
            <w:tcW w:type="dxa" w:w="5814"/>
          </w:tcPr>
          <w:p>
            <w:pPr>
              <w:pStyle w:val="null3"/>
              <w:jc w:val="left"/>
            </w:pPr>
            <w:r>
              <w:rPr>
                <w:sz w:val="24"/>
                <w:color w:val="000000"/>
              </w:rPr>
              <w:t>21、比色杯：≥153个比色杯；</w:t>
            </w:r>
          </w:p>
        </w:tc>
      </w:tr>
      <w:tr>
        <w:tc>
          <w:tcPr>
            <w:tcW w:type="dxa" w:w="2076"/>
          </w:tcPr>
          <w:p>
            <w:pPr>
              <w:pStyle w:val="null3"/>
            </w:pPr>
            <w:r>
              <w:rPr/>
              <w:t>▲</w:t>
            </w:r>
          </w:p>
        </w:tc>
        <w:tc>
          <w:tcPr>
            <w:tcW w:type="dxa" w:w="415"/>
          </w:tcPr>
          <w:p>
            <w:pPr>
              <w:pStyle w:val="null3"/>
            </w:pPr>
            <w:r>
              <w:rPr/>
              <w:t>22</w:t>
            </w:r>
          </w:p>
        </w:tc>
        <w:tc>
          <w:tcPr>
            <w:tcW w:type="dxa" w:w="5814"/>
          </w:tcPr>
          <w:p>
            <w:pPr>
              <w:pStyle w:val="null3"/>
              <w:jc w:val="left"/>
            </w:pPr>
            <w:r>
              <w:rPr>
                <w:sz w:val="24"/>
                <w:color w:val="000000"/>
              </w:rPr>
              <w:t>22、反应时间：单试剂：≤10分钟；双试剂：R1≤5分钟，R2≤5分钟。具有底物耗尽、抗原过剩检测功能；</w:t>
            </w:r>
          </w:p>
        </w:tc>
      </w:tr>
      <w:tr>
        <w:tc>
          <w:tcPr>
            <w:tcW w:type="dxa" w:w="2076"/>
          </w:tcPr>
          <w:p/>
        </w:tc>
        <w:tc>
          <w:tcPr>
            <w:tcW w:type="dxa" w:w="415"/>
          </w:tcPr>
          <w:p>
            <w:pPr>
              <w:pStyle w:val="null3"/>
            </w:pPr>
            <w:r>
              <w:rPr/>
              <w:t>23</w:t>
            </w:r>
          </w:p>
        </w:tc>
        <w:tc>
          <w:tcPr>
            <w:tcW w:type="dxa" w:w="5814"/>
          </w:tcPr>
          <w:p>
            <w:pPr>
              <w:pStyle w:val="null3"/>
              <w:ind w:left="480"/>
              <w:jc w:val="left"/>
            </w:pPr>
            <w:r>
              <w:rPr>
                <w:sz w:val="24"/>
                <w:color w:val="000000"/>
              </w:rPr>
              <w:t>23、波长：≥13个波长，需要具体列出波长数值；</w:t>
            </w:r>
          </w:p>
        </w:tc>
      </w:tr>
      <w:tr>
        <w:tc>
          <w:tcPr>
            <w:tcW w:type="dxa" w:w="2076"/>
          </w:tcPr>
          <w:p>
            <w:pPr>
              <w:pStyle w:val="null3"/>
            </w:pPr>
            <w:r>
              <w:rPr/>
              <w:t>▲</w:t>
            </w:r>
          </w:p>
        </w:tc>
        <w:tc>
          <w:tcPr>
            <w:tcW w:type="dxa" w:w="415"/>
          </w:tcPr>
          <w:p>
            <w:pPr>
              <w:pStyle w:val="null3"/>
            </w:pPr>
            <w:r>
              <w:rPr/>
              <w:t>24</w:t>
            </w:r>
          </w:p>
        </w:tc>
        <w:tc>
          <w:tcPr>
            <w:tcW w:type="dxa" w:w="5814"/>
          </w:tcPr>
          <w:p>
            <w:pPr>
              <w:pStyle w:val="null3"/>
              <w:jc w:val="left"/>
            </w:pPr>
            <w:r>
              <w:rPr>
                <w:sz w:val="24"/>
                <w:color w:val="000000"/>
              </w:rPr>
              <w:t>24、样本针：采用超微量、智能化加样针，具有堵针报警、自动液面探测、防撞、随量跟踪功能；</w:t>
            </w:r>
          </w:p>
        </w:tc>
      </w:tr>
      <w:tr>
        <w:tc>
          <w:tcPr>
            <w:tcW w:type="dxa" w:w="2076"/>
          </w:tcPr>
          <w:p/>
        </w:tc>
        <w:tc>
          <w:tcPr>
            <w:tcW w:type="dxa" w:w="415"/>
          </w:tcPr>
          <w:p>
            <w:pPr>
              <w:pStyle w:val="null3"/>
            </w:pPr>
            <w:r>
              <w:rPr/>
              <w:t>25</w:t>
            </w:r>
          </w:p>
        </w:tc>
        <w:tc>
          <w:tcPr>
            <w:tcW w:type="dxa" w:w="5814"/>
          </w:tcPr>
          <w:p>
            <w:pPr>
              <w:pStyle w:val="null3"/>
              <w:jc w:val="left"/>
            </w:pPr>
            <w:r>
              <w:rPr>
                <w:sz w:val="24"/>
                <w:color w:val="000000"/>
              </w:rPr>
              <w:t>25、试剂针：采用微样R1、R2独立试剂针，具有防撞保护。具有液面探测功能，可对试剂瓶内的试剂剩余量进行探测；</w:t>
            </w:r>
          </w:p>
        </w:tc>
      </w:tr>
      <w:tr>
        <w:tc>
          <w:tcPr>
            <w:tcW w:type="dxa" w:w="2076"/>
          </w:tcPr>
          <w:p/>
        </w:tc>
        <w:tc>
          <w:tcPr>
            <w:tcW w:type="dxa" w:w="415"/>
          </w:tcPr>
          <w:p>
            <w:pPr>
              <w:pStyle w:val="null3"/>
            </w:pPr>
            <w:r>
              <w:rPr/>
              <w:t>26</w:t>
            </w:r>
          </w:p>
        </w:tc>
        <w:tc>
          <w:tcPr>
            <w:tcW w:type="dxa" w:w="5814"/>
          </w:tcPr>
          <w:p>
            <w:pPr>
              <w:pStyle w:val="null3"/>
              <w:jc w:val="left"/>
            </w:pPr>
            <w:r>
              <w:rPr>
                <w:sz w:val="24"/>
                <w:color w:val="000000"/>
              </w:rPr>
              <w:t>26、操作界面：全中文操作，一键操作可查看当前检测结果。样本检测状态通过颜色表示，一目了然。试剂瓶可用不同颜色标注，方便管理操作；</w:t>
            </w:r>
          </w:p>
        </w:tc>
      </w:tr>
      <w:tr>
        <w:tc>
          <w:tcPr>
            <w:tcW w:type="dxa" w:w="2076"/>
          </w:tcPr>
          <w:p>
            <w:pPr>
              <w:pStyle w:val="null3"/>
            </w:pPr>
            <w:r>
              <w:rPr/>
              <w:t>▲</w:t>
            </w:r>
          </w:p>
        </w:tc>
        <w:tc>
          <w:tcPr>
            <w:tcW w:type="dxa" w:w="415"/>
          </w:tcPr>
          <w:p>
            <w:pPr>
              <w:pStyle w:val="null3"/>
            </w:pPr>
            <w:r>
              <w:rPr/>
              <w:t>27</w:t>
            </w:r>
          </w:p>
        </w:tc>
        <w:tc>
          <w:tcPr>
            <w:tcW w:type="dxa" w:w="5814"/>
          </w:tcPr>
          <w:p>
            <w:pPr>
              <w:pStyle w:val="null3"/>
              <w:jc w:val="left"/>
            </w:pPr>
            <w:r>
              <w:rPr>
                <w:sz w:val="24"/>
                <w:color w:val="000000"/>
              </w:rPr>
              <w:t>27、具备自动睡眠唤醒功能，可设定仪器睡眠和开始工作时间点；</w:t>
            </w:r>
          </w:p>
        </w:tc>
      </w:tr>
      <w:tr>
        <w:tc>
          <w:tcPr>
            <w:tcW w:type="dxa" w:w="2076"/>
          </w:tcPr>
          <w:p>
            <w:pPr>
              <w:pStyle w:val="null3"/>
            </w:pPr>
            <w:r>
              <w:rPr/>
              <w:t>▲</w:t>
            </w:r>
          </w:p>
        </w:tc>
        <w:tc>
          <w:tcPr>
            <w:tcW w:type="dxa" w:w="415"/>
          </w:tcPr>
          <w:p>
            <w:pPr>
              <w:pStyle w:val="null3"/>
            </w:pPr>
            <w:r>
              <w:rPr/>
              <w:t>28</w:t>
            </w:r>
          </w:p>
        </w:tc>
        <w:tc>
          <w:tcPr>
            <w:tcW w:type="dxa" w:w="5814"/>
          </w:tcPr>
          <w:p>
            <w:pPr>
              <w:pStyle w:val="null3"/>
              <w:jc w:val="left"/>
            </w:pPr>
            <w:r>
              <w:rPr>
                <w:sz w:val="24"/>
                <w:color w:val="000000"/>
              </w:rPr>
              <w:t>28、具备糖化血红蛋白自动检测，全血直接全自动上机检测；</w:t>
            </w:r>
          </w:p>
        </w:tc>
      </w:tr>
      <w:tr>
        <w:tc>
          <w:tcPr>
            <w:tcW w:type="dxa" w:w="2076"/>
          </w:tcPr>
          <w:p/>
        </w:tc>
        <w:tc>
          <w:tcPr>
            <w:tcW w:type="dxa" w:w="415"/>
          </w:tcPr>
          <w:p>
            <w:pPr>
              <w:pStyle w:val="null3"/>
            </w:pPr>
            <w:r>
              <w:rPr/>
              <w:t>29</w:t>
            </w:r>
          </w:p>
        </w:tc>
        <w:tc>
          <w:tcPr>
            <w:tcW w:type="dxa" w:w="5814"/>
          </w:tcPr>
          <w:p>
            <w:pPr>
              <w:pStyle w:val="null3"/>
              <w:jc w:val="left"/>
            </w:pPr>
            <w:r>
              <w:rPr>
                <w:sz w:val="24"/>
                <w:color w:val="000000"/>
              </w:rPr>
              <w:t>29、具备远程维护升级功能；</w:t>
            </w:r>
          </w:p>
        </w:tc>
      </w:tr>
      <w:tr>
        <w:tc>
          <w:tcPr>
            <w:tcW w:type="dxa" w:w="2076"/>
          </w:tcPr>
          <w:p/>
        </w:tc>
        <w:tc>
          <w:tcPr>
            <w:tcW w:type="dxa" w:w="415"/>
          </w:tcPr>
          <w:p>
            <w:pPr>
              <w:pStyle w:val="null3"/>
            </w:pPr>
            <w:r>
              <w:rPr/>
              <w:t>30</w:t>
            </w:r>
          </w:p>
        </w:tc>
        <w:tc>
          <w:tcPr>
            <w:tcW w:type="dxa" w:w="5814"/>
          </w:tcPr>
          <w:p>
            <w:pPr>
              <w:pStyle w:val="null3"/>
              <w:jc w:val="left"/>
            </w:pPr>
            <w:r>
              <w:rPr>
                <w:sz w:val="24"/>
                <w:color w:val="000000"/>
              </w:rPr>
              <w:t>30、电源要求：AC220V±10%，50/60 Hz；</w:t>
            </w:r>
          </w:p>
        </w:tc>
      </w:tr>
      <w:tr>
        <w:tc>
          <w:tcPr>
            <w:tcW w:type="dxa" w:w="2076"/>
          </w:tcPr>
          <w:p>
            <w:pPr>
              <w:pStyle w:val="null3"/>
            </w:pPr>
            <w:r>
              <w:rPr/>
              <w:t>▲</w:t>
            </w:r>
          </w:p>
        </w:tc>
        <w:tc>
          <w:tcPr>
            <w:tcW w:type="dxa" w:w="415"/>
          </w:tcPr>
          <w:p>
            <w:pPr>
              <w:pStyle w:val="null3"/>
            </w:pPr>
            <w:r>
              <w:rPr/>
              <w:t>31</w:t>
            </w:r>
          </w:p>
        </w:tc>
        <w:tc>
          <w:tcPr>
            <w:tcW w:type="dxa" w:w="5814"/>
          </w:tcPr>
          <w:p>
            <w:pPr>
              <w:pStyle w:val="null3"/>
              <w:jc w:val="left"/>
            </w:pPr>
            <w:r>
              <w:rPr>
                <w:sz w:val="24"/>
                <w:color w:val="000000"/>
              </w:rPr>
              <w:t>31、流水线功能：可连接全自动样本传输轨道，自动接收从轨道传来的试管架，在完成吸取样本后，自动将试管架回传到样本传输轨道，实现与其他共轨分析仪自动化流水线同步工作。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全自动血型分析仪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1、功能要求：可进行ABO正反定型、Rh（D）血型定型、不规则抗体筛选和交叉配血实验；</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2、总体要求：全自动一体机；仪器顶部、前、后、左、右为全封闭设计，前面可开门，防尘防灰；</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3、检测速度：每小时完成≥170个标本的ABO正反定型及Rh-D定型；</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4、实验载体：96孔微板，U型或UV型微板；</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4"/>
                <w:color w:val="000000"/>
              </w:rPr>
              <w:t>5、样本位：具备自动进样样本位，可连接样本传输轨道，自动载入样本架，完成标本分配后自动传出样本架；</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6、加样通道：≥8个加样通道，液体置换加样原理。均采用固定式永久性钢针，无加样针耗材；</w:t>
            </w:r>
          </w:p>
        </w:tc>
      </w:tr>
      <w:tr>
        <w:tc>
          <w:tcPr>
            <w:tcW w:type="dxa" w:w="2076"/>
          </w:tcPr>
          <w:p>
            <w:pPr>
              <w:pStyle w:val="null3"/>
            </w:pPr>
            <w:r>
              <w:rPr/>
              <w:t>▲</w:t>
            </w:r>
          </w:p>
        </w:tc>
        <w:tc>
          <w:tcPr>
            <w:tcW w:type="dxa" w:w="415"/>
          </w:tcPr>
          <w:p>
            <w:pPr>
              <w:pStyle w:val="null3"/>
            </w:pPr>
            <w:r>
              <w:rPr/>
              <w:t>7</w:t>
            </w:r>
          </w:p>
        </w:tc>
        <w:tc>
          <w:tcPr>
            <w:tcW w:type="dxa" w:w="5814"/>
          </w:tcPr>
          <w:p>
            <w:pPr>
              <w:pStyle w:val="null3"/>
              <w:jc w:val="left"/>
            </w:pPr>
            <w:r>
              <w:rPr>
                <w:sz w:val="24"/>
                <w:color w:val="000000"/>
              </w:rPr>
              <w:t>7、加样精度：加样液量为10μl时，CV≤2%；加样液量＞20μl时 ，CV≤1%；</w:t>
            </w:r>
          </w:p>
        </w:tc>
      </w:tr>
      <w:tr>
        <w:tc>
          <w:tcPr>
            <w:tcW w:type="dxa" w:w="2076"/>
          </w:tcPr>
          <w:p/>
        </w:tc>
        <w:tc>
          <w:tcPr>
            <w:tcW w:type="dxa" w:w="415"/>
          </w:tcPr>
          <w:p>
            <w:pPr>
              <w:pStyle w:val="null3"/>
            </w:pPr>
            <w:r>
              <w:rPr/>
              <w:t>8</w:t>
            </w:r>
          </w:p>
        </w:tc>
        <w:tc>
          <w:tcPr>
            <w:tcW w:type="dxa" w:w="5814"/>
          </w:tcPr>
          <w:p>
            <w:pPr>
              <w:pStyle w:val="null3"/>
              <w:jc w:val="left"/>
            </w:pPr>
            <w:r>
              <w:rPr>
                <w:sz w:val="24"/>
                <w:color w:val="000000"/>
              </w:rPr>
              <w:t>8、加样微板位：≥2个加样微板位，至少2块实验微板可同时通过微板位底座旋转90°，以高效分配标本和试剂；</w:t>
            </w:r>
          </w:p>
        </w:tc>
      </w:tr>
      <w:tr>
        <w:tc>
          <w:tcPr>
            <w:tcW w:type="dxa" w:w="2076"/>
          </w:tcPr>
          <w:p/>
        </w:tc>
        <w:tc>
          <w:tcPr>
            <w:tcW w:type="dxa" w:w="415"/>
          </w:tcPr>
          <w:p>
            <w:pPr>
              <w:pStyle w:val="null3"/>
            </w:pPr>
            <w:r>
              <w:rPr/>
              <w:t>9</w:t>
            </w:r>
          </w:p>
        </w:tc>
        <w:tc>
          <w:tcPr>
            <w:tcW w:type="dxa" w:w="5814"/>
          </w:tcPr>
          <w:p>
            <w:pPr>
              <w:pStyle w:val="null3"/>
              <w:jc w:val="left"/>
            </w:pPr>
            <w:r>
              <w:rPr>
                <w:sz w:val="24"/>
                <w:color w:val="000000"/>
              </w:rPr>
              <w:t>9、高效分配功能：试验中一次吸液≥8个不同标本，并列分配到实验微板；一次吸取≥6种不同试剂，并列分配到实验微板；</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10、标本稀释：可同时装载≥2块96孔稀释板用于标本稀释。稀释板位具备光学监测装置，当仪器工作中缺稀释板时能自动检测并报警；</w:t>
            </w:r>
          </w:p>
        </w:tc>
      </w:tr>
      <w:tr>
        <w:tc>
          <w:tcPr>
            <w:tcW w:type="dxa" w:w="2076"/>
          </w:tcPr>
          <w:p/>
        </w:tc>
        <w:tc>
          <w:tcPr>
            <w:tcW w:type="dxa" w:w="415"/>
          </w:tcPr>
          <w:p>
            <w:pPr>
              <w:pStyle w:val="null3"/>
            </w:pPr>
            <w:r>
              <w:rPr/>
              <w:t>11</w:t>
            </w:r>
          </w:p>
        </w:tc>
        <w:tc>
          <w:tcPr>
            <w:tcW w:type="dxa" w:w="5814"/>
          </w:tcPr>
          <w:p>
            <w:pPr>
              <w:pStyle w:val="null3"/>
              <w:jc w:val="left"/>
            </w:pPr>
            <w:r>
              <w:rPr>
                <w:sz w:val="24"/>
                <w:color w:val="000000"/>
              </w:rPr>
              <w:t>11、新板载架：新微板以层叠方式存储在新板载架上，仪器根据待检标本量自动取板试验，一次装载微板数量≥15块；</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12、废板载架：试验后的废板层叠摆放在废板载架上，废板载架内置≥8组光学感应式微板计数器，当废板数量达到装载量上限时报警提示；</w:t>
            </w:r>
          </w:p>
        </w:tc>
      </w:tr>
      <w:tr>
        <w:tc>
          <w:tcPr>
            <w:tcW w:type="dxa" w:w="2076"/>
          </w:tcPr>
          <w:p>
            <w:pPr>
              <w:pStyle w:val="null3"/>
            </w:pPr>
            <w:r>
              <w:rPr/>
              <w:t>▲</w:t>
            </w:r>
          </w:p>
        </w:tc>
        <w:tc>
          <w:tcPr>
            <w:tcW w:type="dxa" w:w="415"/>
          </w:tcPr>
          <w:p>
            <w:pPr>
              <w:pStyle w:val="null3"/>
            </w:pPr>
            <w:r>
              <w:rPr/>
              <w:t>13</w:t>
            </w:r>
          </w:p>
        </w:tc>
        <w:tc>
          <w:tcPr>
            <w:tcW w:type="dxa" w:w="5814"/>
          </w:tcPr>
          <w:p>
            <w:pPr>
              <w:pStyle w:val="null3"/>
              <w:jc w:val="left"/>
            </w:pPr>
            <w:r>
              <w:rPr>
                <w:sz w:val="24"/>
                <w:color w:val="000000"/>
              </w:rPr>
              <w:t>13、微板数量动态监测：新板载架和废板载架均具备≥8组光学传感器，自动记录微板数量并实时显示在软件界面，添加新板或取走废板后软件界面自动更新微板数；</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14、孵育器：具备≥2个密闭式微板孵育器，工作中自动封闭孵育；</w:t>
            </w:r>
          </w:p>
        </w:tc>
      </w:tr>
      <w:tr>
        <w:tc>
          <w:tcPr>
            <w:tcW w:type="dxa" w:w="2076"/>
          </w:tcPr>
          <w:p>
            <w:pPr>
              <w:pStyle w:val="null3"/>
            </w:pPr>
            <w:r>
              <w:rPr/>
              <w:t>▲</w:t>
            </w:r>
          </w:p>
        </w:tc>
        <w:tc>
          <w:tcPr>
            <w:tcW w:type="dxa" w:w="415"/>
          </w:tcPr>
          <w:p>
            <w:pPr>
              <w:pStyle w:val="null3"/>
            </w:pPr>
            <w:r>
              <w:rPr/>
              <w:t>15</w:t>
            </w:r>
          </w:p>
        </w:tc>
        <w:tc>
          <w:tcPr>
            <w:tcW w:type="dxa" w:w="5814"/>
          </w:tcPr>
          <w:p>
            <w:pPr>
              <w:pStyle w:val="null3"/>
              <w:jc w:val="left"/>
            </w:pPr>
            <w:r>
              <w:rPr>
                <w:sz w:val="24"/>
                <w:color w:val="000000"/>
              </w:rPr>
              <w:t>15、离心机：≥1台微板离心机，每台离心机可同时对≥2块实验微板离心，最大离心力400g。孵育器与离心机须为两个相互分开独立的模块，不可共用；</w:t>
            </w:r>
          </w:p>
        </w:tc>
      </w:tr>
      <w:tr>
        <w:tc>
          <w:tcPr>
            <w:tcW w:type="dxa" w:w="2076"/>
          </w:tcPr>
          <w:p/>
        </w:tc>
        <w:tc>
          <w:tcPr>
            <w:tcW w:type="dxa" w:w="415"/>
          </w:tcPr>
          <w:p>
            <w:pPr>
              <w:pStyle w:val="null3"/>
            </w:pPr>
            <w:r>
              <w:rPr/>
              <w:t>16</w:t>
            </w:r>
          </w:p>
        </w:tc>
        <w:tc>
          <w:tcPr>
            <w:tcW w:type="dxa" w:w="5814"/>
          </w:tcPr>
          <w:p>
            <w:pPr>
              <w:pStyle w:val="null3"/>
              <w:jc w:val="left"/>
            </w:pPr>
            <w:r>
              <w:rPr>
                <w:sz w:val="24"/>
                <w:color w:val="000000"/>
              </w:rPr>
              <w:t>16、振荡器：支持直线、圆周2种振荡模式，支持同一程序含≥4种不同级别频率的振荡；</w:t>
            </w:r>
          </w:p>
        </w:tc>
      </w:tr>
      <w:tr>
        <w:tc>
          <w:tcPr>
            <w:tcW w:type="dxa" w:w="2076"/>
          </w:tcPr>
          <w:p>
            <w:pPr>
              <w:pStyle w:val="null3"/>
            </w:pPr>
            <w:r>
              <w:rPr/>
              <w:t>▲</w:t>
            </w:r>
          </w:p>
        </w:tc>
        <w:tc>
          <w:tcPr>
            <w:tcW w:type="dxa" w:w="415"/>
          </w:tcPr>
          <w:p>
            <w:pPr>
              <w:pStyle w:val="null3"/>
            </w:pPr>
            <w:r>
              <w:rPr/>
              <w:t>17</w:t>
            </w:r>
          </w:p>
        </w:tc>
        <w:tc>
          <w:tcPr>
            <w:tcW w:type="dxa" w:w="5814"/>
          </w:tcPr>
          <w:p>
            <w:pPr>
              <w:pStyle w:val="null3"/>
              <w:jc w:val="left"/>
            </w:pPr>
            <w:r>
              <w:rPr>
                <w:sz w:val="24"/>
                <w:color w:val="000000"/>
              </w:rPr>
              <w:t>17、上清液吸取装置：内置≥1台上清液吸取装置，吸液头：≥16通道32针。应用于凝聚胺介质法或抗人球试验中自动高效去除上清液，也可用于清洗微板；</w:t>
            </w:r>
          </w:p>
        </w:tc>
      </w:tr>
      <w:tr>
        <w:tc>
          <w:tcPr>
            <w:tcW w:type="dxa" w:w="2076"/>
          </w:tcPr>
          <w:p/>
        </w:tc>
        <w:tc>
          <w:tcPr>
            <w:tcW w:type="dxa" w:w="415"/>
          </w:tcPr>
          <w:p>
            <w:pPr>
              <w:pStyle w:val="null3"/>
            </w:pPr>
            <w:r>
              <w:rPr/>
              <w:t>18</w:t>
            </w:r>
          </w:p>
        </w:tc>
        <w:tc>
          <w:tcPr>
            <w:tcW w:type="dxa" w:w="5814"/>
          </w:tcPr>
          <w:p>
            <w:pPr>
              <w:pStyle w:val="null3"/>
              <w:jc w:val="left"/>
            </w:pPr>
            <w:r>
              <w:rPr>
                <w:sz w:val="24"/>
                <w:color w:val="000000"/>
              </w:rPr>
              <w:t>18、判读仪：CCD数字成像技术，采用封闭式暗室成像；判读时从微板底部获取图像以避免脂血干扰；</w:t>
            </w:r>
          </w:p>
        </w:tc>
      </w:tr>
      <w:tr>
        <w:tc>
          <w:tcPr>
            <w:tcW w:type="dxa" w:w="2076"/>
          </w:tcPr>
          <w:p/>
        </w:tc>
        <w:tc>
          <w:tcPr>
            <w:tcW w:type="dxa" w:w="415"/>
          </w:tcPr>
          <w:p>
            <w:pPr>
              <w:pStyle w:val="null3"/>
            </w:pPr>
            <w:r>
              <w:rPr/>
              <w:t>19</w:t>
            </w:r>
          </w:p>
        </w:tc>
        <w:tc>
          <w:tcPr>
            <w:tcW w:type="dxa" w:w="5814"/>
          </w:tcPr>
          <w:p>
            <w:pPr>
              <w:pStyle w:val="null3"/>
              <w:jc w:val="left"/>
            </w:pPr>
            <w:r>
              <w:rPr>
                <w:sz w:val="24"/>
                <w:color w:val="000000"/>
              </w:rPr>
              <w:t>19、全中文界面操作软件，能与实验室管理系统软件对接。</w:t>
            </w:r>
          </w:p>
        </w:tc>
      </w:tr>
      <w:tr>
        <w:tc>
          <w:tcPr>
            <w:tcW w:type="dxa" w:w="2076"/>
          </w:tcPr>
          <w:p>
            <w:pPr>
              <w:pStyle w:val="null3"/>
            </w:pPr>
            <w:r>
              <w:rPr/>
              <w:t>▲</w:t>
            </w:r>
          </w:p>
        </w:tc>
        <w:tc>
          <w:tcPr>
            <w:tcW w:type="dxa" w:w="415"/>
          </w:tcPr>
          <w:p>
            <w:pPr>
              <w:pStyle w:val="null3"/>
            </w:pPr>
            <w:r>
              <w:rPr/>
              <w:t>20</w:t>
            </w:r>
          </w:p>
        </w:tc>
        <w:tc>
          <w:tcPr>
            <w:tcW w:type="dxa" w:w="5814"/>
          </w:tcPr>
          <w:p>
            <w:pPr>
              <w:pStyle w:val="null3"/>
              <w:jc w:val="left"/>
            </w:pPr>
            <w:r>
              <w:rPr>
                <w:sz w:val="24"/>
                <w:color w:val="000000"/>
              </w:rPr>
              <w:t>20、自动质控功能：质控品与正常待检测样本同批上机检测；自动对质控孔进行凝集强度量化判读分析（4+、3+、2+、1+、-）；自动绘制质控图，对失控检测结果报警提示；</w:t>
            </w:r>
          </w:p>
        </w:tc>
      </w:tr>
      <w:tr>
        <w:tc>
          <w:tcPr>
            <w:tcW w:type="dxa" w:w="2076"/>
          </w:tcPr>
          <w:p/>
        </w:tc>
        <w:tc>
          <w:tcPr>
            <w:tcW w:type="dxa" w:w="415"/>
          </w:tcPr>
          <w:p>
            <w:pPr>
              <w:pStyle w:val="null3"/>
            </w:pPr>
            <w:r>
              <w:rPr/>
              <w:t>21</w:t>
            </w:r>
          </w:p>
        </w:tc>
        <w:tc>
          <w:tcPr>
            <w:tcW w:type="dxa" w:w="5814"/>
          </w:tcPr>
          <w:p>
            <w:pPr>
              <w:pStyle w:val="null3"/>
              <w:jc w:val="left"/>
            </w:pPr>
            <w:r>
              <w:rPr>
                <w:sz w:val="24"/>
                <w:color w:val="000000"/>
              </w:rPr>
              <w:t>21、条码扫描：具备条码扫描仪≥2个，条码扫描仪至少包括试管扫描仪和微板条码扫描仪，自动扫描标本试管条码和血型微板条码；</w:t>
            </w:r>
          </w:p>
        </w:tc>
      </w:tr>
      <w:tr>
        <w:tc>
          <w:tcPr>
            <w:tcW w:type="dxa" w:w="2076"/>
          </w:tcPr>
          <w:p/>
        </w:tc>
        <w:tc>
          <w:tcPr>
            <w:tcW w:type="dxa" w:w="415"/>
          </w:tcPr>
          <w:p>
            <w:pPr>
              <w:pStyle w:val="null3"/>
            </w:pPr>
            <w:r>
              <w:rPr/>
              <w:t>22</w:t>
            </w:r>
          </w:p>
        </w:tc>
        <w:tc>
          <w:tcPr>
            <w:tcW w:type="dxa" w:w="5814"/>
          </w:tcPr>
          <w:p>
            <w:pPr>
              <w:pStyle w:val="null3"/>
              <w:jc w:val="left"/>
            </w:pPr>
            <w:r>
              <w:rPr>
                <w:sz w:val="24"/>
                <w:color w:val="000000"/>
              </w:rPr>
              <w:t>22、试剂混匀：≥6种试剂，具备独立的摇摆式或回转式混匀装置，防止细胞试剂下沉，不可使用磁力搅拌或吸吐混匀；</w:t>
            </w:r>
          </w:p>
        </w:tc>
      </w:tr>
      <w:tr>
        <w:tc>
          <w:tcPr>
            <w:tcW w:type="dxa" w:w="2076"/>
          </w:tcPr>
          <w:p/>
        </w:tc>
        <w:tc>
          <w:tcPr>
            <w:tcW w:type="dxa" w:w="415"/>
          </w:tcPr>
          <w:p>
            <w:pPr>
              <w:pStyle w:val="null3"/>
            </w:pPr>
            <w:r>
              <w:rPr/>
              <w:t>23</w:t>
            </w:r>
          </w:p>
        </w:tc>
        <w:tc>
          <w:tcPr>
            <w:tcW w:type="dxa" w:w="5814"/>
          </w:tcPr>
          <w:p>
            <w:pPr>
              <w:pStyle w:val="null3"/>
              <w:jc w:val="left"/>
            </w:pPr>
            <w:r>
              <w:rPr>
                <w:sz w:val="24"/>
                <w:color w:val="000000"/>
              </w:rPr>
              <w:t>23、全防护：具备报警声、报警灯双重报警的功能；具备安全门锁，可在仪器运行过程中自动锁紧防护门；</w:t>
            </w:r>
          </w:p>
        </w:tc>
      </w:tr>
      <w:tr>
        <w:tc>
          <w:tcPr>
            <w:tcW w:type="dxa" w:w="2076"/>
          </w:tcPr>
          <w:p>
            <w:pPr>
              <w:pStyle w:val="null3"/>
            </w:pPr>
            <w:r>
              <w:rPr/>
              <w:t>▲</w:t>
            </w:r>
          </w:p>
        </w:tc>
        <w:tc>
          <w:tcPr>
            <w:tcW w:type="dxa" w:w="415"/>
          </w:tcPr>
          <w:p>
            <w:pPr>
              <w:pStyle w:val="null3"/>
            </w:pPr>
            <w:r>
              <w:rPr/>
              <w:t>24</w:t>
            </w:r>
          </w:p>
        </w:tc>
        <w:tc>
          <w:tcPr>
            <w:tcW w:type="dxa" w:w="5814"/>
          </w:tcPr>
          <w:p>
            <w:pPr>
              <w:pStyle w:val="null3"/>
              <w:jc w:val="left"/>
            </w:pPr>
            <w:r>
              <w:rPr>
                <w:sz w:val="24"/>
                <w:color w:val="000000"/>
              </w:rPr>
              <w:t>24、系统液：系统液壶容量≥4L，自动监测液量，并将液量实时显示在软件界面；</w:t>
            </w:r>
          </w:p>
        </w:tc>
      </w:tr>
      <w:tr>
        <w:tc>
          <w:tcPr>
            <w:tcW w:type="dxa" w:w="2076"/>
          </w:tcPr>
          <w:p>
            <w:pPr>
              <w:pStyle w:val="null3"/>
            </w:pPr>
            <w:r>
              <w:rPr/>
              <w:t>▲</w:t>
            </w:r>
          </w:p>
        </w:tc>
        <w:tc>
          <w:tcPr>
            <w:tcW w:type="dxa" w:w="415"/>
          </w:tcPr>
          <w:p>
            <w:pPr>
              <w:pStyle w:val="null3"/>
            </w:pPr>
            <w:r>
              <w:rPr/>
              <w:t>25</w:t>
            </w:r>
          </w:p>
        </w:tc>
        <w:tc>
          <w:tcPr>
            <w:tcW w:type="dxa" w:w="5814"/>
          </w:tcPr>
          <w:p>
            <w:pPr>
              <w:pStyle w:val="null3"/>
              <w:jc w:val="left"/>
            </w:pPr>
            <w:r>
              <w:rPr>
                <w:sz w:val="24"/>
                <w:color w:val="000000"/>
              </w:rPr>
              <w:t>25、流水线功能：加完样本后的样本架可自动传输该样本架到样本传输轨道上，实现多台分析仪器自动化流水线同步工作。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全自动样品传输轨道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1、用于在各检测分析仪器之间全自动传输样品；</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2、分段式设计，由投入部及传输轨道组成，传输轨道可根据科室仪器布局组合式安装；</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3、投入部：用于样本的上样，通过传输轨道传送样本到后续的分析仪进行检测，容量：单个投入部一次可上样2批样本（176个）；</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4"/>
                <w:color w:val="000000"/>
              </w:rPr>
              <w:t>4、传送载架：以试管架为单位进行传输，支持传输5管/架的直线型试管架；</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4"/>
                <w:color w:val="000000"/>
              </w:rPr>
              <w:t>5、工作模式：逐条试管架传输工作模式，即当一台分析仪每完成一组试管架内样品吸液和加样后，自动传输该试管架到后一台分析仪器或回收系统，实现多台分析仪器自动化流水线同步工作；</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6、自动监测：传输轨道分段内置光电检测器及电机分隔组件，自动对全轨道段内试管架进行计算和检测，避免拥堵；</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7、试管架转向方式：在载入、载出检测分析仪、轨道转折位置时，能自动对试管架进行90度、180度、270度转向；</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8、试管架升降方式：根据各检测分析仪标本位的高低不同，自动对试管架进行平稳升高、下降操作，保证样品管在各分析仪之间顺畅传输；</w:t>
            </w:r>
          </w:p>
        </w:tc>
      </w:tr>
      <w:tr>
        <w:tc>
          <w:tcPr>
            <w:tcW w:type="dxa" w:w="2076"/>
          </w:tcPr>
          <w:p/>
        </w:tc>
        <w:tc>
          <w:tcPr>
            <w:tcW w:type="dxa" w:w="415"/>
          </w:tcPr>
          <w:p>
            <w:pPr>
              <w:pStyle w:val="null3"/>
            </w:pPr>
            <w:r>
              <w:rPr/>
              <w:t>9</w:t>
            </w:r>
          </w:p>
        </w:tc>
        <w:tc>
          <w:tcPr>
            <w:tcW w:type="dxa" w:w="5814"/>
          </w:tcPr>
          <w:p>
            <w:pPr>
              <w:pStyle w:val="null3"/>
              <w:jc w:val="left"/>
            </w:pPr>
            <w:r>
              <w:rPr>
                <w:sz w:val="24"/>
                <w:color w:val="000000"/>
              </w:rPr>
              <w:t>9、安全防护：标本转移系统全轨道段均具备防尘罩，防止落尘；</w:t>
            </w:r>
          </w:p>
        </w:tc>
      </w:tr>
      <w:tr>
        <w:tc>
          <w:tcPr>
            <w:tcW w:type="dxa" w:w="2076"/>
          </w:tcPr>
          <w:p>
            <w:pPr>
              <w:pStyle w:val="null3"/>
            </w:pPr>
            <w:r>
              <w:rPr/>
              <w:t>▲</w:t>
            </w:r>
          </w:p>
        </w:tc>
        <w:tc>
          <w:tcPr>
            <w:tcW w:type="dxa" w:w="415"/>
          </w:tcPr>
          <w:p>
            <w:pPr>
              <w:pStyle w:val="null3"/>
            </w:pPr>
            <w:r>
              <w:rPr/>
              <w:t>10</w:t>
            </w:r>
          </w:p>
        </w:tc>
        <w:tc>
          <w:tcPr>
            <w:tcW w:type="dxa" w:w="5814"/>
          </w:tcPr>
          <w:p>
            <w:pPr>
              <w:pStyle w:val="null3"/>
              <w:jc w:val="left"/>
            </w:pPr>
            <w:r>
              <w:rPr>
                <w:sz w:val="24"/>
                <w:color w:val="000000"/>
              </w:rPr>
              <w:t>10、联接功能：可以和血站现有设备联接，组成实验室自动化流水线，实现标本在各个设备之间的自动化转移，多台分析仪器自动化流水线同步工作。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全自动样品回收系统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1、自动回收在全自动化流水线分析系统检测完成后的样本管及样本架，将样本管转移到指定的回收试管架，对试管架收集整理；</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2、机械手：≥1个分拣机械抓手，可X、Y、Z方向自由移动及R轴360度旋转，灵活高效；</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3、试管架：可同时放置≥40个流水线使用的5管/架试管架和及≥4个50管/架的回收试管架；</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4"/>
                <w:color w:val="000000"/>
              </w:rPr>
              <w:t>4、封膜模块：≥1个封膜模块，用于自动对检测完之后的样本管封膜，速度≥550个/小时，一卷膜可对≥8000个样本进行封膜，避免频繁加装；</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4"/>
                <w:color w:val="000000"/>
              </w:rPr>
              <w:t>5、管理系统接口：与全自动流水线分析系统软件对接，实现样本自动回收，自动扫描条码，自动分拣，异常样本自动挑出到指定位置；</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6、警报装置：声音、灯光双重报警功能。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自动血液分离机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1、必须有单份和双份去白管路可供用户选择；</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2、开机准备快速简单，不需盐水预充等其他工作，节省操作时间；</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3、单针采集血小板时，体外循环量不超过196ml,体外循环红细胞数量不超过75ml；</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4"/>
                <w:color w:val="000000"/>
              </w:rPr>
              <w:t>4、在适当条件下，所采集的血小板产品可保存5～7天；</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4"/>
                <w:color w:val="000000"/>
              </w:rPr>
              <w:t>5、采集后即可得到去白血小板成品，不需要稀释处理；</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6、使用原厂中文操作软件；</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7、触摸式操作显示屏，图像化显示操作步骤及提示，动态数据显示；</w:t>
            </w:r>
          </w:p>
        </w:tc>
      </w:tr>
      <w:tr>
        <w:tc>
          <w:tcPr>
            <w:tcW w:type="dxa" w:w="2076"/>
          </w:tcPr>
          <w:p/>
        </w:tc>
        <w:tc>
          <w:tcPr>
            <w:tcW w:type="dxa" w:w="415"/>
          </w:tcPr>
          <w:p>
            <w:pPr>
              <w:pStyle w:val="null3"/>
            </w:pPr>
            <w:r>
              <w:rPr/>
              <w:t>8</w:t>
            </w:r>
          </w:p>
        </w:tc>
        <w:tc>
          <w:tcPr>
            <w:tcW w:type="dxa" w:w="5814"/>
          </w:tcPr>
          <w:p>
            <w:pPr>
              <w:pStyle w:val="null3"/>
              <w:jc w:val="left"/>
            </w:pPr>
            <w:r>
              <w:rPr>
                <w:sz w:val="24"/>
                <w:color w:val="000000"/>
              </w:rPr>
              <w:t>8、具备先进的速度管理系统，可根据性别、身高、体重自动计算出采血速度、回血速度及抗凝剂速度，并且在采集过程中可手动调节；</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9、仪器在采集过程中以非过滤方法自动去除白细胞,管路不需加过滤器，超过99%的产品中白细胞含量少于1×10⁶；</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10、要求具备抗凝剂管理系统，可根据不同性别、身高、体重，自动计算和控制抗凝剂的灌注速度，减少输血反应。抗凝剂灌注率最大限制为1.2ml/min/LTBV；</w:t>
            </w:r>
          </w:p>
        </w:tc>
      </w:tr>
      <w:tr>
        <w:tc>
          <w:tcPr>
            <w:tcW w:type="dxa" w:w="2076"/>
          </w:tcPr>
          <w:p>
            <w:pPr>
              <w:pStyle w:val="null3"/>
            </w:pPr>
            <w:r>
              <w:rPr/>
              <w:t>▲</w:t>
            </w:r>
          </w:p>
        </w:tc>
        <w:tc>
          <w:tcPr>
            <w:tcW w:type="dxa" w:w="415"/>
          </w:tcPr>
          <w:p>
            <w:pPr>
              <w:pStyle w:val="null3"/>
            </w:pPr>
            <w:r>
              <w:rPr/>
              <w:t>11</w:t>
            </w:r>
          </w:p>
        </w:tc>
        <w:tc>
          <w:tcPr>
            <w:tcW w:type="dxa" w:w="5814"/>
          </w:tcPr>
          <w:p>
            <w:pPr>
              <w:pStyle w:val="null3"/>
              <w:jc w:val="left"/>
            </w:pPr>
            <w:r>
              <w:rPr>
                <w:sz w:val="24"/>
                <w:color w:val="000000"/>
              </w:rPr>
              <w:t>11、配备红细胞探测器，避免冲红发生，要求每袋血小板产品中红细胞含量低于8×10⁹；</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12、采集血小板时，可自行设定不同浓度、体积的血小板，满足多种采集需要；</w:t>
            </w:r>
          </w:p>
        </w:tc>
      </w:tr>
      <w:tr>
        <w:tc>
          <w:tcPr>
            <w:tcW w:type="dxa" w:w="2076"/>
          </w:tcPr>
          <w:p>
            <w:pPr>
              <w:pStyle w:val="null3"/>
            </w:pPr>
            <w:r>
              <w:rPr/>
              <w:t>▲</w:t>
            </w:r>
          </w:p>
        </w:tc>
        <w:tc>
          <w:tcPr>
            <w:tcW w:type="dxa" w:w="415"/>
          </w:tcPr>
          <w:p>
            <w:pPr>
              <w:pStyle w:val="null3"/>
            </w:pPr>
            <w:r>
              <w:rPr/>
              <w:t>13</w:t>
            </w:r>
          </w:p>
        </w:tc>
        <w:tc>
          <w:tcPr>
            <w:tcW w:type="dxa" w:w="5814"/>
          </w:tcPr>
          <w:p>
            <w:pPr>
              <w:pStyle w:val="null3"/>
              <w:jc w:val="left"/>
            </w:pPr>
            <w:r>
              <w:rPr>
                <w:sz w:val="24"/>
                <w:color w:val="000000"/>
              </w:rPr>
              <w:t>13、管路需安装简便快捷；</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14、具备血浆回输功能，回输后管路内残留红细胞量小于11ml；</w:t>
            </w:r>
          </w:p>
        </w:tc>
      </w:tr>
      <w:tr>
        <w:tc>
          <w:tcPr>
            <w:tcW w:type="dxa" w:w="2076"/>
          </w:tcPr>
          <w:p>
            <w:pPr>
              <w:pStyle w:val="null3"/>
            </w:pPr>
            <w:r>
              <w:rPr/>
              <w:t>▲</w:t>
            </w:r>
          </w:p>
        </w:tc>
        <w:tc>
          <w:tcPr>
            <w:tcW w:type="dxa" w:w="415"/>
          </w:tcPr>
          <w:p>
            <w:pPr>
              <w:pStyle w:val="null3"/>
            </w:pPr>
            <w:r>
              <w:rPr/>
              <w:t>15</w:t>
            </w:r>
          </w:p>
        </w:tc>
        <w:tc>
          <w:tcPr>
            <w:tcW w:type="dxa" w:w="5814"/>
          </w:tcPr>
          <w:p>
            <w:pPr>
              <w:pStyle w:val="null3"/>
              <w:jc w:val="left"/>
            </w:pPr>
            <w:r>
              <w:rPr>
                <w:sz w:val="24"/>
                <w:color w:val="000000"/>
              </w:rPr>
              <w:t>15、具备自动流速管理功能，系统能够自动调节流速以适应静脉通路：减少“压力过低”的警告，保持管道流速稳定，以确保分离效果和去除白细胞；</w:t>
            </w:r>
          </w:p>
        </w:tc>
      </w:tr>
      <w:tr>
        <w:tc>
          <w:tcPr>
            <w:tcW w:type="dxa" w:w="2076"/>
          </w:tcPr>
          <w:p>
            <w:pPr>
              <w:pStyle w:val="null3"/>
            </w:pPr>
            <w:r>
              <w:rPr/>
              <w:t>▲</w:t>
            </w:r>
          </w:p>
        </w:tc>
        <w:tc>
          <w:tcPr>
            <w:tcW w:type="dxa" w:w="415"/>
          </w:tcPr>
          <w:p>
            <w:pPr>
              <w:pStyle w:val="null3"/>
            </w:pPr>
            <w:r>
              <w:rPr/>
              <w:t>16</w:t>
            </w:r>
          </w:p>
        </w:tc>
        <w:tc>
          <w:tcPr>
            <w:tcW w:type="dxa" w:w="5814"/>
          </w:tcPr>
          <w:p>
            <w:pPr>
              <w:pStyle w:val="null3"/>
              <w:jc w:val="left"/>
            </w:pPr>
            <w:r>
              <w:rPr>
                <w:sz w:val="24"/>
                <w:color w:val="000000"/>
              </w:rPr>
              <w:t>16、需采用安全盒设计，从采后血小板计数，红细胞压积，采集时间，采集最大体积四个方面来最大程度地保护献血者；瞬时离体血量不超过全血容的15%；</w:t>
            </w:r>
          </w:p>
        </w:tc>
      </w:tr>
      <w:tr>
        <w:tc>
          <w:tcPr>
            <w:tcW w:type="dxa" w:w="2076"/>
          </w:tcPr>
          <w:p>
            <w:pPr>
              <w:pStyle w:val="null3"/>
            </w:pPr>
            <w:r>
              <w:rPr/>
              <w:t>▲</w:t>
            </w:r>
          </w:p>
        </w:tc>
        <w:tc>
          <w:tcPr>
            <w:tcW w:type="dxa" w:w="415"/>
          </w:tcPr>
          <w:p>
            <w:pPr>
              <w:pStyle w:val="null3"/>
            </w:pPr>
            <w:r>
              <w:rPr/>
              <w:t>17</w:t>
            </w:r>
          </w:p>
        </w:tc>
        <w:tc>
          <w:tcPr>
            <w:tcW w:type="dxa" w:w="5814"/>
          </w:tcPr>
          <w:p>
            <w:pPr>
              <w:pStyle w:val="null3"/>
              <w:jc w:val="left"/>
            </w:pPr>
            <w:r>
              <w:rPr>
                <w:sz w:val="24"/>
                <w:color w:val="000000"/>
              </w:rPr>
              <w:t>17、安全模式：</w:t>
            </w:r>
          </w:p>
          <w:p>
            <w:pPr>
              <w:pStyle w:val="null3"/>
              <w:jc w:val="left"/>
            </w:pPr>
            <w:r>
              <w:rPr>
                <w:sz w:val="24"/>
                <w:color w:val="000000"/>
              </w:rPr>
              <w:t>（</w:t>
            </w:r>
            <w:r>
              <w:rPr>
                <w:sz w:val="24"/>
                <w:color w:val="000000"/>
              </w:rPr>
              <w:t>1）具有采血、回输压力监测及报警装置；</w:t>
            </w:r>
          </w:p>
          <w:p>
            <w:pPr>
              <w:pStyle w:val="null3"/>
              <w:jc w:val="left"/>
            </w:pPr>
            <w:r>
              <w:rPr>
                <w:sz w:val="24"/>
                <w:color w:val="000000"/>
              </w:rPr>
              <w:t>（</w:t>
            </w:r>
            <w:r>
              <w:rPr>
                <w:sz w:val="24"/>
                <w:color w:val="000000"/>
              </w:rPr>
              <w:t>2）具有抗凝剂动态流速流量监测及报警装置；</w:t>
            </w:r>
          </w:p>
          <w:p>
            <w:pPr>
              <w:pStyle w:val="null3"/>
              <w:jc w:val="left"/>
            </w:pPr>
            <w:r>
              <w:rPr>
                <w:sz w:val="24"/>
                <w:color w:val="000000"/>
              </w:rPr>
              <w:t>（</w:t>
            </w:r>
            <w:r>
              <w:rPr>
                <w:sz w:val="24"/>
                <w:color w:val="000000"/>
              </w:rPr>
              <w:t>3）具有自动监测产品中气体及自动排除功能；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无菌接驳机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1、机器性能：使两根PVC管路利用熔接片加高热的原理来实现无菌连接导通；</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2、工作电压：AC100V～240±10%，50/60HZ；</w:t>
            </w:r>
          </w:p>
        </w:tc>
      </w:tr>
      <w:tr>
        <w:tc>
          <w:tcPr>
            <w:tcW w:type="dxa" w:w="2076"/>
          </w:tcPr>
          <w:p/>
        </w:tc>
        <w:tc>
          <w:tcPr>
            <w:tcW w:type="dxa" w:w="415"/>
          </w:tcPr>
          <w:p>
            <w:pPr>
              <w:pStyle w:val="null3"/>
            </w:pPr>
            <w:r>
              <w:rPr/>
              <w:t>3</w:t>
            </w:r>
          </w:p>
        </w:tc>
        <w:tc>
          <w:tcPr>
            <w:tcW w:type="dxa" w:w="5814"/>
          </w:tcPr>
          <w:p>
            <w:pPr>
              <w:pStyle w:val="null3"/>
              <w:jc w:val="left"/>
            </w:pPr>
            <w:r>
              <w:rPr>
                <w:sz w:val="24"/>
                <w:color w:val="000000"/>
              </w:rPr>
              <w:t>3、工作环境：无需净化空间，搬动后,随时可用，无需静置；周围温度：10℃～40℃ 相对湿度：10％～85％；</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4、机器操作：操作简便,全程自动连接，液晶屏自动显示整个机器工作状态；</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4"/>
                <w:color w:val="000000"/>
              </w:rPr>
              <w:t>5、管子规格：内径：2.9～3.1毫米,外径：3.9～4.5毫米；</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6、最小接驳长度为4cm；</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7、接管模式：能在湿的和干的管路之间进行各种连接(干-湿,干-干,湿-湿)；</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8、预热功能：开机后接管部件预热到70℃，可节约每次接管时间；</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9、接管时间：每次接管时间少于18秒；</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10、接管效果：确保接口内壁光滑无PVC毛刺，避免毛刺熔入血液,及血细胞磨擦溶血；</w:t>
            </w:r>
          </w:p>
        </w:tc>
      </w:tr>
      <w:tr>
        <w:tc>
          <w:tcPr>
            <w:tcW w:type="dxa" w:w="2076"/>
          </w:tcPr>
          <w:p>
            <w:pPr>
              <w:pStyle w:val="null3"/>
            </w:pPr>
            <w:r>
              <w:rPr/>
              <w:t>▲</w:t>
            </w:r>
          </w:p>
        </w:tc>
        <w:tc>
          <w:tcPr>
            <w:tcW w:type="dxa" w:w="415"/>
          </w:tcPr>
          <w:p>
            <w:pPr>
              <w:pStyle w:val="null3"/>
            </w:pPr>
            <w:r>
              <w:rPr/>
              <w:t>11</w:t>
            </w:r>
          </w:p>
        </w:tc>
        <w:tc>
          <w:tcPr>
            <w:tcW w:type="dxa" w:w="5814"/>
          </w:tcPr>
          <w:p>
            <w:pPr>
              <w:pStyle w:val="null3"/>
              <w:jc w:val="left"/>
            </w:pPr>
            <w:r>
              <w:rPr>
                <w:sz w:val="24"/>
                <w:color w:val="000000"/>
              </w:rPr>
              <w:t>11、管子接合牢度：可抗7公斤力以上的拉力；</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12、数据管理：带有通讯接口，便于数据化管理；</w:t>
            </w:r>
          </w:p>
        </w:tc>
      </w:tr>
      <w:tr>
        <w:tc>
          <w:tcPr>
            <w:tcW w:type="dxa" w:w="2076"/>
          </w:tcPr>
          <w:p>
            <w:pPr>
              <w:pStyle w:val="null3"/>
            </w:pPr>
            <w:r>
              <w:rPr/>
              <w:t>▲</w:t>
            </w:r>
          </w:p>
        </w:tc>
        <w:tc>
          <w:tcPr>
            <w:tcW w:type="dxa" w:w="415"/>
          </w:tcPr>
          <w:p>
            <w:pPr>
              <w:pStyle w:val="null3"/>
            </w:pPr>
            <w:r>
              <w:rPr/>
              <w:t>13</w:t>
            </w:r>
          </w:p>
        </w:tc>
        <w:tc>
          <w:tcPr>
            <w:tcW w:type="dxa" w:w="5814"/>
          </w:tcPr>
          <w:p>
            <w:pPr>
              <w:pStyle w:val="null3"/>
              <w:jc w:val="left"/>
            </w:pPr>
            <w:r>
              <w:rPr>
                <w:sz w:val="24"/>
                <w:color w:val="000000"/>
              </w:rPr>
              <w:t>13、机器重量：≤8公斤，机器重量轻巧，便于移动；</w:t>
            </w:r>
          </w:p>
        </w:tc>
      </w:tr>
      <w:tr>
        <w:tc>
          <w:tcPr>
            <w:tcW w:type="dxa" w:w="2076"/>
          </w:tcPr>
          <w:p>
            <w:pPr>
              <w:pStyle w:val="null3"/>
            </w:pPr>
            <w:r>
              <w:rPr/>
              <w:t>▲</w:t>
            </w:r>
          </w:p>
        </w:tc>
        <w:tc>
          <w:tcPr>
            <w:tcW w:type="dxa" w:w="415"/>
          </w:tcPr>
          <w:p>
            <w:pPr>
              <w:pStyle w:val="null3"/>
            </w:pPr>
            <w:r>
              <w:rPr/>
              <w:t>14</w:t>
            </w:r>
          </w:p>
        </w:tc>
        <w:tc>
          <w:tcPr>
            <w:tcW w:type="dxa" w:w="5814"/>
          </w:tcPr>
          <w:p>
            <w:pPr>
              <w:pStyle w:val="null3"/>
              <w:jc w:val="left"/>
            </w:pPr>
            <w:r>
              <w:rPr>
                <w:sz w:val="24"/>
                <w:color w:val="000000"/>
              </w:rPr>
              <w:t>14、体积小：约224（宽）×177（高）×342（深）mm；</w:t>
            </w:r>
          </w:p>
        </w:tc>
      </w:tr>
      <w:tr>
        <w:tc>
          <w:tcPr>
            <w:tcW w:type="dxa" w:w="2076"/>
          </w:tcPr>
          <w:p/>
        </w:tc>
        <w:tc>
          <w:tcPr>
            <w:tcW w:type="dxa" w:w="415"/>
          </w:tcPr>
          <w:p>
            <w:pPr>
              <w:pStyle w:val="null3"/>
            </w:pPr>
            <w:r>
              <w:rPr/>
              <w:t>15</w:t>
            </w:r>
          </w:p>
        </w:tc>
        <w:tc>
          <w:tcPr>
            <w:tcW w:type="dxa" w:w="5814"/>
          </w:tcPr>
          <w:p>
            <w:pPr>
              <w:pStyle w:val="null3"/>
              <w:jc w:val="left"/>
            </w:pPr>
            <w:r>
              <w:rPr>
                <w:sz w:val="24"/>
                <w:color w:val="000000"/>
              </w:rPr>
              <w:t>15、机器搬动后无需静置，能直接进行使用。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医用冷藏箱（1000L）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1、温度控制范围：2℃～8℃；</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2、外形尺寸≤1210×811×1990mm，内箱尺寸≥1074×682×1514mm；</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3、有效容积≥1000L；</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4、净重量≤300KG；</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4"/>
                <w:color w:val="000000"/>
              </w:rPr>
              <w:t>5、层架：≥6层12个（可调节）；</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6、压缩机：全封闭型压缩机，保证机器的稳定运行；</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7、功率≤400W；</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8、蒸发电机≥2个，冷凝电机≥2个，箱内温度分布均匀，降温迅速；</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9、噪音：＜48分贝；</w:t>
            </w:r>
          </w:p>
        </w:tc>
      </w:tr>
      <w:tr>
        <w:tc>
          <w:tcPr>
            <w:tcW w:type="dxa" w:w="2076"/>
          </w:tcPr>
          <w:p>
            <w:pPr>
              <w:pStyle w:val="null3"/>
            </w:pPr>
            <w:r>
              <w:rPr/>
              <w:t>▲</w:t>
            </w:r>
          </w:p>
        </w:tc>
        <w:tc>
          <w:tcPr>
            <w:tcW w:type="dxa" w:w="415"/>
          </w:tcPr>
          <w:p>
            <w:pPr>
              <w:pStyle w:val="null3"/>
            </w:pPr>
            <w:r>
              <w:rPr/>
              <w:t>10</w:t>
            </w:r>
          </w:p>
        </w:tc>
        <w:tc>
          <w:tcPr>
            <w:tcW w:type="dxa" w:w="5814"/>
          </w:tcPr>
          <w:p>
            <w:pPr>
              <w:pStyle w:val="null3"/>
              <w:jc w:val="left"/>
            </w:pPr>
            <w:r>
              <w:rPr>
                <w:sz w:val="24"/>
                <w:color w:val="000000"/>
              </w:rPr>
              <w:t>10、除霜：采用循环除霜系统，即每次压缩机制冷循环停止后激活除霜系统，通过缩短除霜周期减少保存箱内的温度波动，节约能耗；</w:t>
            </w:r>
          </w:p>
        </w:tc>
      </w:tr>
      <w:tr>
        <w:tc>
          <w:tcPr>
            <w:tcW w:type="dxa" w:w="2076"/>
          </w:tcPr>
          <w:p>
            <w:pPr>
              <w:pStyle w:val="null3"/>
            </w:pPr>
            <w:r>
              <w:rPr/>
              <w:t>▲</w:t>
            </w:r>
          </w:p>
        </w:tc>
        <w:tc>
          <w:tcPr>
            <w:tcW w:type="dxa" w:w="415"/>
          </w:tcPr>
          <w:p>
            <w:pPr>
              <w:pStyle w:val="null3"/>
            </w:pPr>
            <w:r>
              <w:rPr/>
              <w:t>11</w:t>
            </w:r>
          </w:p>
        </w:tc>
        <w:tc>
          <w:tcPr>
            <w:tcW w:type="dxa" w:w="5814"/>
          </w:tcPr>
          <w:p>
            <w:pPr>
              <w:pStyle w:val="null3"/>
              <w:jc w:val="left"/>
            </w:pPr>
            <w:r>
              <w:rPr>
                <w:sz w:val="24"/>
                <w:color w:val="000000"/>
              </w:rPr>
              <w:t>11、带热反射膜双层玻璃门设计，有效防止结露，大视觉设计可清晰观察箱内物品；</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12、报警系统：高/低温报警功能、断电报警、压缩机保护报警、蓄电池报警、门未关闭报警功能、传感器故障报警、冷凝器脏堵报警功能、冷凝风扇寿命报警、远程报警输出。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医用冷藏箱（300L）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1、温度控制范围：2℃～8℃（环境温度5℃～30℃），微电脑控制，数字温度显示，调整增量为0.1℃；</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2、采用风冷系统，箱内温度分布均匀，降温迅速，箱内温度波动范围±3℃，可使箱内温度恒定控制在2～8℃制冷系统；</w:t>
            </w:r>
          </w:p>
        </w:tc>
      </w:tr>
      <w:tr>
        <w:tc>
          <w:tcPr>
            <w:tcW w:type="dxa" w:w="2076"/>
          </w:tcPr>
          <w:p/>
        </w:tc>
        <w:tc>
          <w:tcPr>
            <w:tcW w:type="dxa" w:w="415"/>
          </w:tcPr>
          <w:p>
            <w:pPr>
              <w:pStyle w:val="null3"/>
            </w:pPr>
            <w:r>
              <w:rPr/>
              <w:t>3</w:t>
            </w:r>
          </w:p>
        </w:tc>
        <w:tc>
          <w:tcPr>
            <w:tcW w:type="dxa" w:w="5814"/>
          </w:tcPr>
          <w:p>
            <w:pPr>
              <w:pStyle w:val="null3"/>
              <w:jc w:val="left"/>
            </w:pPr>
            <w:r>
              <w:rPr>
                <w:sz w:val="24"/>
                <w:color w:val="000000"/>
              </w:rPr>
              <w:t>3、外形尺寸≤800×499×1800，内箱尺寸≥720×350×1435；</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4"/>
                <w:color w:val="000000"/>
              </w:rPr>
              <w:t>4、有效体积≥300L；</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4"/>
                <w:color w:val="000000"/>
              </w:rPr>
              <w:t>5、压缩机：全封闭型，质量可靠，性能稳定，使用寿命长；</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6、4扇电加热膜玻璃门，有效防止结露，清晰观察箱内物品，保持地面干燥洁净，自然除霜系统，每次压缩机制冷循环停止后自然除霜，减少温度波动；</w:t>
            </w:r>
          </w:p>
        </w:tc>
      </w:tr>
      <w:tr>
        <w:tc>
          <w:tcPr>
            <w:tcW w:type="dxa" w:w="2076"/>
          </w:tcPr>
          <w:p>
            <w:pPr>
              <w:pStyle w:val="null3"/>
            </w:pPr>
            <w:r>
              <w:rPr/>
              <w:t>▲</w:t>
            </w:r>
          </w:p>
        </w:tc>
        <w:tc>
          <w:tcPr>
            <w:tcW w:type="dxa" w:w="415"/>
          </w:tcPr>
          <w:p>
            <w:pPr>
              <w:pStyle w:val="null3"/>
            </w:pPr>
            <w:r>
              <w:rPr/>
              <w:t>7</w:t>
            </w:r>
          </w:p>
        </w:tc>
        <w:tc>
          <w:tcPr>
            <w:tcW w:type="dxa" w:w="5814"/>
          </w:tcPr>
          <w:p>
            <w:pPr>
              <w:pStyle w:val="null3"/>
              <w:jc w:val="left"/>
            </w:pPr>
            <w:r>
              <w:rPr>
                <w:sz w:val="24"/>
                <w:color w:val="000000"/>
              </w:rPr>
              <w:t>7、冷凝水汇集后自动蒸发，不用人工处理冷凝水，免清洗过滤网；</w:t>
            </w:r>
          </w:p>
        </w:tc>
      </w:tr>
      <w:tr>
        <w:tc>
          <w:tcPr>
            <w:tcW w:type="dxa" w:w="2076"/>
          </w:tcPr>
          <w:p/>
        </w:tc>
        <w:tc>
          <w:tcPr>
            <w:tcW w:type="dxa" w:w="415"/>
          </w:tcPr>
          <w:p>
            <w:pPr>
              <w:pStyle w:val="null3"/>
            </w:pPr>
            <w:r>
              <w:rPr/>
              <w:t>8</w:t>
            </w:r>
          </w:p>
        </w:tc>
        <w:tc>
          <w:tcPr>
            <w:tcW w:type="dxa" w:w="5814"/>
          </w:tcPr>
          <w:p>
            <w:pPr>
              <w:pStyle w:val="null3"/>
              <w:jc w:val="left"/>
            </w:pPr>
            <w:r>
              <w:rPr>
                <w:sz w:val="24"/>
                <w:color w:val="000000"/>
              </w:rPr>
              <w:t>8、测试孔：检测孔≥1个；</w:t>
            </w:r>
          </w:p>
        </w:tc>
      </w:tr>
      <w:tr>
        <w:tc>
          <w:tcPr>
            <w:tcW w:type="dxa" w:w="2076"/>
          </w:tcPr>
          <w:p/>
        </w:tc>
        <w:tc>
          <w:tcPr>
            <w:tcW w:type="dxa" w:w="415"/>
          </w:tcPr>
          <w:p>
            <w:pPr>
              <w:pStyle w:val="null3"/>
            </w:pPr>
            <w:r>
              <w:rPr/>
              <w:t>9</w:t>
            </w:r>
          </w:p>
        </w:tc>
        <w:tc>
          <w:tcPr>
            <w:tcW w:type="dxa" w:w="5814"/>
          </w:tcPr>
          <w:p>
            <w:pPr>
              <w:pStyle w:val="null3"/>
              <w:jc w:val="left"/>
            </w:pPr>
            <w:r>
              <w:rPr>
                <w:sz w:val="24"/>
                <w:color w:val="000000"/>
              </w:rPr>
              <w:t>9、制冷剂：R134a（环保型）；</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10、噪音≤55dB；</w:t>
            </w:r>
          </w:p>
        </w:tc>
      </w:tr>
      <w:tr>
        <w:tc>
          <w:tcPr>
            <w:tcW w:type="dxa" w:w="2076"/>
          </w:tcPr>
          <w:p>
            <w:pPr>
              <w:pStyle w:val="null3"/>
            </w:pPr>
            <w:r>
              <w:rPr/>
              <w:t>▲</w:t>
            </w:r>
          </w:p>
        </w:tc>
        <w:tc>
          <w:tcPr>
            <w:tcW w:type="dxa" w:w="415"/>
          </w:tcPr>
          <w:p>
            <w:pPr>
              <w:pStyle w:val="null3"/>
            </w:pPr>
            <w:r>
              <w:rPr/>
              <w:t>11</w:t>
            </w:r>
          </w:p>
        </w:tc>
        <w:tc>
          <w:tcPr>
            <w:tcW w:type="dxa" w:w="5814"/>
          </w:tcPr>
          <w:p>
            <w:pPr>
              <w:pStyle w:val="null3"/>
              <w:jc w:val="left"/>
            </w:pPr>
            <w:r>
              <w:rPr>
                <w:sz w:val="24"/>
                <w:color w:val="000000"/>
              </w:rPr>
              <w:t>11、具有冷凝器脏堵报警功能，多重故障报警，可实现高低温报警、传感器故障报警、开门报警、断电报警，有声音蜂鸣报警、灯光闪烁报警两种报警方式，可接远程报警；</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12、配置要求</w:t>
            </w:r>
          </w:p>
          <w:tbl>
            <w:tblPr>
              <w:tblInd w:type="dxa" w:w="90"/>
              <w:tblBorders>
                <w:top w:val="none" w:color="000000" w:sz="4"/>
                <w:left w:val="none" w:color="000000" w:sz="4"/>
                <w:bottom w:val="none" w:color="000000" w:sz="4"/>
                <w:right w:val="none" w:color="000000" w:sz="4"/>
                <w:insideH w:val="none"/>
                <w:insideV w:val="none"/>
              </w:tblBorders>
            </w:tblPr>
            <w:tblGrid>
              <w:gridCol w:w="1500"/>
              <w:gridCol w:w="1500"/>
              <w:gridCol w:w="1500"/>
            </w:tblGrid>
            <w:tr>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名称</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r>
            <w:tr>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主机</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r>
            <w:tr>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说明书</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1本</w:t>
                  </w:r>
                </w:p>
              </w:tc>
            </w:tr>
            <w:tr>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合格证</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1张</w:t>
                  </w:r>
                </w:p>
              </w:tc>
            </w:tr>
            <w:tr>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钥匙</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血液保存箱(4℃)（1000L）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1、风冷、电加热补偿系统，微电脑控制，箱内温度恒定控制在4±1.5</w:t>
            </w:r>
            <w:r>
              <w:rPr>
                <w:sz w:val="24"/>
                <w:color w:val="000000"/>
              </w:rPr>
              <w:t>℃（环境温度10℃～35℃）范围内；</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2、电脑板温控，上下点数字温度显示，平均温度显示，分辨率0.1℃，便于准确观察监控箱内温度；</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3、有效容积：≥1000L；</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4、外箱尺寸(W×D×H)：≤1250×850×2000mm；内箱尺寸(W×D×H)：≤1100×700×1550mm；</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5、净重：≤288kg；</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6、带有热反射膜的发泡玻璃大门2扇及12扇有机玻璃内门，防止冷量外泄；具有防结露功能，标配钥匙锁，可配挂锁；</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7、整机装载量为≥400袋400ml血袋；</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8、采用性能稳定的压缩机、冷凝电机；</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9、PT100双电子温度探头设计，标配一个备用温控探头，在温控探头发生故障时，自动切换到备用探头，保证设备正常运行；</w:t>
            </w:r>
          </w:p>
        </w:tc>
      </w:tr>
      <w:tr>
        <w:tc>
          <w:tcPr>
            <w:tcW w:type="dxa" w:w="2076"/>
          </w:tcPr>
          <w:p>
            <w:pPr>
              <w:pStyle w:val="null3"/>
            </w:pPr>
            <w:r>
              <w:rPr/>
              <w:t>▲</w:t>
            </w:r>
          </w:p>
        </w:tc>
        <w:tc>
          <w:tcPr>
            <w:tcW w:type="dxa" w:w="415"/>
          </w:tcPr>
          <w:p>
            <w:pPr>
              <w:pStyle w:val="null3"/>
            </w:pPr>
            <w:r>
              <w:rPr/>
              <w:t>10</w:t>
            </w:r>
          </w:p>
        </w:tc>
        <w:tc>
          <w:tcPr>
            <w:tcW w:type="dxa" w:w="5814"/>
          </w:tcPr>
          <w:p>
            <w:pPr>
              <w:pStyle w:val="null3"/>
              <w:jc w:val="left"/>
            </w:pPr>
            <w:r>
              <w:rPr>
                <w:sz w:val="24"/>
                <w:color w:val="000000"/>
              </w:rPr>
              <w:t>10、带有一个机械温控器，当电子温控器发生故障时，保证设备正常运行；</w:t>
            </w:r>
          </w:p>
        </w:tc>
      </w:tr>
      <w:tr>
        <w:tc>
          <w:tcPr>
            <w:tcW w:type="dxa" w:w="2076"/>
          </w:tcPr>
          <w:p>
            <w:pPr>
              <w:pStyle w:val="null3"/>
            </w:pPr>
            <w:r>
              <w:rPr/>
              <w:t>▲</w:t>
            </w:r>
          </w:p>
        </w:tc>
        <w:tc>
          <w:tcPr>
            <w:tcW w:type="dxa" w:w="415"/>
          </w:tcPr>
          <w:p>
            <w:pPr>
              <w:pStyle w:val="null3"/>
            </w:pPr>
            <w:r>
              <w:rPr/>
              <w:t>11</w:t>
            </w:r>
          </w:p>
        </w:tc>
        <w:tc>
          <w:tcPr>
            <w:tcW w:type="dxa" w:w="5814"/>
          </w:tcPr>
          <w:p>
            <w:pPr>
              <w:pStyle w:val="null3"/>
              <w:jc w:val="left"/>
            </w:pPr>
            <w:r>
              <w:rPr>
                <w:sz w:val="24"/>
                <w:color w:val="000000"/>
              </w:rPr>
              <w:t>11、7路传感器设计，温控、备用温控、环温、上下水盒（加水或甘油后，通过测量盒内液体模拟血袋内部真实温度）、冷凝、蒸发传感器；</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12、配有记录仪，并带有记录仪USB接口，温度记录仪全过程监测安全系统，具备数据监控、打印、记录等功能；</w:t>
            </w:r>
          </w:p>
        </w:tc>
      </w:tr>
      <w:tr>
        <w:tc>
          <w:tcPr>
            <w:tcW w:type="dxa" w:w="2076"/>
          </w:tcPr>
          <w:p>
            <w:pPr>
              <w:pStyle w:val="null3"/>
            </w:pPr>
            <w:r>
              <w:rPr/>
              <w:t>▲</w:t>
            </w:r>
          </w:p>
        </w:tc>
        <w:tc>
          <w:tcPr>
            <w:tcW w:type="dxa" w:w="415"/>
          </w:tcPr>
          <w:p>
            <w:pPr>
              <w:pStyle w:val="null3"/>
            </w:pPr>
            <w:r>
              <w:rPr/>
              <w:t>13</w:t>
            </w:r>
          </w:p>
        </w:tc>
        <w:tc>
          <w:tcPr>
            <w:tcW w:type="dxa" w:w="5814"/>
          </w:tcPr>
          <w:p>
            <w:pPr>
              <w:pStyle w:val="null3"/>
              <w:jc w:val="left"/>
            </w:pPr>
            <w:r>
              <w:rPr>
                <w:sz w:val="24"/>
                <w:color w:val="000000"/>
              </w:rPr>
              <w:t>13、安全装置：高/低温报警，门未关闭报警，断电报警，冷凝器脏堵报警，冷凝器异常高温报警，传感器故障报警，蓄电池寿命报警，冷凝风扇寿命报警；三种报警方式：声音蜂鸣报警、灯光闪烁报警、远程信号接点；</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14、配置要求：温度监控模拟盒2个，LED灯，钥匙2套，网架6层12个，温度记录仪安装光盘1个，USB数据线一条。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血液保存箱(4℃)（500L）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1、风冷、电加热补偿系统，微电脑控制，箱内温度恒定控制在4±1℃(环境温度10℃～35℃)范围内；</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2、电脑板温控，上下点数字温度显示，平均温度显示，分辨率0.1℃，便于准确观察监控箱内温度；</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3、有效容积：≥500L；</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4、外箱尺寸(W×D×H)：≤900×850×1900mm；内箱尺寸(W×D×H)：≤750×610×1200mm；</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5、净重：≤180kg；</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6、带有热反射膜的发泡玻璃外门及5扇有机玻璃内门，防止冷量外泄，减少结露，标配钥匙锁，可配挂锁；</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7、整机装载量为≥150袋400ml血袋；</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8、PT100双电子温度探头设计，标配一个备用温控探头，在温控探头发生故障时，自动切换到备用探头，保证设备正常运行；</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9、带有一个机械温控器，当电子温控器发生故障时，保证设备正常运行；</w:t>
            </w:r>
          </w:p>
        </w:tc>
      </w:tr>
      <w:tr>
        <w:tc>
          <w:tcPr>
            <w:tcW w:type="dxa" w:w="2076"/>
          </w:tcPr>
          <w:p>
            <w:pPr>
              <w:pStyle w:val="null3"/>
            </w:pPr>
            <w:r>
              <w:rPr/>
              <w:t>▲</w:t>
            </w:r>
          </w:p>
        </w:tc>
        <w:tc>
          <w:tcPr>
            <w:tcW w:type="dxa" w:w="415"/>
          </w:tcPr>
          <w:p>
            <w:pPr>
              <w:pStyle w:val="null3"/>
            </w:pPr>
            <w:r>
              <w:rPr/>
              <w:t>10</w:t>
            </w:r>
          </w:p>
        </w:tc>
        <w:tc>
          <w:tcPr>
            <w:tcW w:type="dxa" w:w="5814"/>
          </w:tcPr>
          <w:p>
            <w:pPr>
              <w:pStyle w:val="null3"/>
              <w:jc w:val="left"/>
            </w:pPr>
            <w:r>
              <w:rPr>
                <w:sz w:val="24"/>
                <w:color w:val="000000"/>
              </w:rPr>
              <w:t>10、7路传感器设计，温控、备用温控、环温、上下水盒（加水或甘油后，通过测量盒内液体模拟血袋内部真实温度）、冷凝、蒸发传感器；</w:t>
            </w:r>
          </w:p>
        </w:tc>
      </w:tr>
      <w:tr>
        <w:tc>
          <w:tcPr>
            <w:tcW w:type="dxa" w:w="2076"/>
          </w:tcPr>
          <w:p>
            <w:pPr>
              <w:pStyle w:val="null3"/>
            </w:pPr>
            <w:r>
              <w:rPr/>
              <w:t>▲</w:t>
            </w:r>
          </w:p>
        </w:tc>
        <w:tc>
          <w:tcPr>
            <w:tcW w:type="dxa" w:w="415"/>
          </w:tcPr>
          <w:p>
            <w:pPr>
              <w:pStyle w:val="null3"/>
            </w:pPr>
            <w:r>
              <w:rPr/>
              <w:t>11</w:t>
            </w:r>
          </w:p>
        </w:tc>
        <w:tc>
          <w:tcPr>
            <w:tcW w:type="dxa" w:w="5814"/>
          </w:tcPr>
          <w:p>
            <w:pPr>
              <w:pStyle w:val="null3"/>
              <w:jc w:val="left"/>
            </w:pPr>
            <w:r>
              <w:rPr>
                <w:sz w:val="24"/>
                <w:color w:val="000000"/>
              </w:rPr>
              <w:t>11、配有记录仪，并带有记录仪USB接口，具备数据监控、打印、记录等功能；</w:t>
            </w:r>
          </w:p>
        </w:tc>
      </w:tr>
      <w:tr>
        <w:tc>
          <w:tcPr>
            <w:tcW w:type="dxa" w:w="2076"/>
          </w:tcPr>
          <w:p>
            <w:pPr>
              <w:pStyle w:val="null3"/>
            </w:pPr>
            <w:r>
              <w:rPr/>
              <w:t>▲</w:t>
            </w:r>
          </w:p>
        </w:tc>
        <w:tc>
          <w:tcPr>
            <w:tcW w:type="dxa" w:w="415"/>
          </w:tcPr>
          <w:p>
            <w:pPr>
              <w:pStyle w:val="null3"/>
            </w:pPr>
            <w:r>
              <w:rPr/>
              <w:t>12</w:t>
            </w:r>
          </w:p>
        </w:tc>
        <w:tc>
          <w:tcPr>
            <w:tcW w:type="dxa" w:w="5814"/>
          </w:tcPr>
          <w:p>
            <w:pPr>
              <w:pStyle w:val="null3"/>
              <w:jc w:val="left"/>
            </w:pPr>
            <w:r>
              <w:rPr>
                <w:sz w:val="24"/>
                <w:color w:val="000000"/>
              </w:rPr>
              <w:t>12、安全装置：高/低温报警，门未关闭报警，断电报警，冷凝器脏堵报警，冷凝器异常高温报警，传感器故障报警，蓄电池寿命报警，冷凝风扇寿命报警；三种报警方式：声音蜂鸣报警、灯光闪烁报警、远程报警接点；</w:t>
            </w:r>
          </w:p>
        </w:tc>
      </w:tr>
      <w:tr>
        <w:tc>
          <w:tcPr>
            <w:tcW w:type="dxa" w:w="2076"/>
          </w:tcPr>
          <w:p>
            <w:pPr>
              <w:pStyle w:val="null3"/>
            </w:pPr>
            <w:r>
              <w:rPr/>
              <w:t>▲</w:t>
            </w:r>
          </w:p>
        </w:tc>
        <w:tc>
          <w:tcPr>
            <w:tcW w:type="dxa" w:w="415"/>
          </w:tcPr>
          <w:p>
            <w:pPr>
              <w:pStyle w:val="null3"/>
            </w:pPr>
            <w:r>
              <w:rPr/>
              <w:t>13</w:t>
            </w:r>
          </w:p>
        </w:tc>
        <w:tc>
          <w:tcPr>
            <w:tcW w:type="dxa" w:w="5814"/>
          </w:tcPr>
          <w:p>
            <w:pPr>
              <w:pStyle w:val="null3"/>
              <w:jc w:val="left"/>
            </w:pPr>
            <w:r>
              <w:rPr>
                <w:sz w:val="24"/>
                <w:color w:val="000000"/>
              </w:rPr>
              <w:t>13、内置蓄电池，断电后可持续显示箱内温度及声光报警≥68小时。</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14、配置要求：温度监控水盒2个，LED灯，钥匙1套，网架5层5个，温度记录仪安装光盘1个，USB数据线一条。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医用低温箱(-20～-30℃)</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1、温度范围：-20℃～-30℃（0.1℃调节，环境温度10℃～30℃）；</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2、电脑板温控，数字式温度显示，温度波动：柜内中央温度和显示温度均保持在设定温度±3℃；</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3、有效容积≥500L；</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4"/>
                <w:color w:val="000000"/>
              </w:rPr>
              <w:t>4、采用性能稳定的压缩机，保证机器平稳的运行；</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5、外箱尺寸（W×D×H）≤793×770×1806mm；内箱尺寸（W×D×H）≥649×614×600mm×2室；</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6、采用预埋结构制冷蒸发器，非隔板盘管制冷，保护制冷电子元件；</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7、2扇外门，附带锁扣，可配挂锁；</w:t>
            </w:r>
          </w:p>
        </w:tc>
      </w:tr>
      <w:tr>
        <w:tc>
          <w:tcPr>
            <w:tcW w:type="dxa" w:w="2076"/>
          </w:tcPr>
          <w:p/>
        </w:tc>
        <w:tc>
          <w:tcPr>
            <w:tcW w:type="dxa" w:w="415"/>
          </w:tcPr>
          <w:p>
            <w:pPr>
              <w:pStyle w:val="null3"/>
            </w:pPr>
            <w:r>
              <w:rPr/>
              <w:t>8</w:t>
            </w:r>
          </w:p>
        </w:tc>
        <w:tc>
          <w:tcPr>
            <w:tcW w:type="dxa" w:w="5814"/>
          </w:tcPr>
          <w:p>
            <w:pPr>
              <w:pStyle w:val="null3"/>
              <w:jc w:val="left"/>
            </w:pPr>
            <w:r>
              <w:rPr>
                <w:sz w:val="24"/>
                <w:color w:val="000000"/>
              </w:rPr>
              <w:t>8、安全装置：高/低温报警，断电报警，远程警报接点，传感器异常报警，压缩机保护机能。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医用冷藏箱(2～8℃)</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1、微电脑控制，温度数字显示，上下箱调节分度值均为0.1℃；</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2、温度范围：2℃～8℃/-20℃～-30℃；宽气候带设计，适合5～30℃环境使用；</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3、有效容积：≥200L(冷藏室)；≥60L(冷冻室)。</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4、外箱尺寸(W×D×H)：≤700×800×1900mm；内箱尺寸(W×D×H)：≤600×600×700mm(冷藏室)，≤600×600×250mm(冷冻室)；</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5、净重：≤162kg；</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6、降温速度：25℃环境，上室降至5℃时间约60min，下室降至-30℃时间约70min；</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7、检测孔2个，上下室各一个(30mm左侧一处)；</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8、采用全封闭型压缩机，双压缩机独立控制，可以单独控制上下室温度；</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9、冷却电机：降温迅速，温度稳定；</w:t>
            </w:r>
          </w:p>
        </w:tc>
      </w:tr>
      <w:tr>
        <w:tc>
          <w:tcPr>
            <w:tcW w:type="dxa" w:w="2076"/>
          </w:tcPr>
          <w:p>
            <w:pPr>
              <w:pStyle w:val="null3"/>
            </w:pPr>
            <w:r>
              <w:rPr/>
              <w:t>▲</w:t>
            </w:r>
          </w:p>
        </w:tc>
        <w:tc>
          <w:tcPr>
            <w:tcW w:type="dxa" w:w="415"/>
          </w:tcPr>
          <w:p>
            <w:pPr>
              <w:pStyle w:val="null3"/>
            </w:pPr>
            <w:r>
              <w:rPr/>
              <w:t>10</w:t>
            </w:r>
          </w:p>
        </w:tc>
        <w:tc>
          <w:tcPr>
            <w:tcW w:type="dxa" w:w="5814"/>
          </w:tcPr>
          <w:p>
            <w:pPr>
              <w:pStyle w:val="null3"/>
              <w:jc w:val="left"/>
            </w:pPr>
            <w:r>
              <w:rPr>
                <w:sz w:val="24"/>
                <w:color w:val="000000"/>
              </w:rPr>
              <w:t>10、整机7路传感器设计，上下箱均配有备用温控传感器，平时用于显示，温控传感器故障时同时控制柜温和显示，多重守护样本存储安全；</w:t>
            </w:r>
          </w:p>
        </w:tc>
      </w:tr>
      <w:tr>
        <w:tc>
          <w:tcPr>
            <w:tcW w:type="dxa" w:w="2076"/>
          </w:tcPr>
          <w:p>
            <w:pPr>
              <w:pStyle w:val="null3"/>
            </w:pPr>
            <w:r>
              <w:rPr/>
              <w:t>▲</w:t>
            </w:r>
          </w:p>
        </w:tc>
        <w:tc>
          <w:tcPr>
            <w:tcW w:type="dxa" w:w="415"/>
          </w:tcPr>
          <w:p>
            <w:pPr>
              <w:pStyle w:val="null3"/>
            </w:pPr>
            <w:r>
              <w:rPr/>
              <w:t>11</w:t>
            </w:r>
          </w:p>
        </w:tc>
        <w:tc>
          <w:tcPr>
            <w:tcW w:type="dxa" w:w="5814"/>
          </w:tcPr>
          <w:p>
            <w:pPr>
              <w:pStyle w:val="null3"/>
              <w:jc w:val="left"/>
            </w:pPr>
            <w:r>
              <w:rPr>
                <w:sz w:val="24"/>
                <w:color w:val="000000"/>
              </w:rPr>
              <w:t>11、温度稳定：冷藏箱带有内置风道，温度均匀性≤±1.5℃；</w:t>
            </w:r>
          </w:p>
        </w:tc>
      </w:tr>
      <w:tr>
        <w:tc>
          <w:tcPr>
            <w:tcW w:type="dxa" w:w="2076"/>
          </w:tcPr>
          <w:p>
            <w:pPr>
              <w:pStyle w:val="null3"/>
            </w:pPr>
            <w:r>
              <w:rPr/>
              <w:t>▲</w:t>
            </w:r>
          </w:p>
        </w:tc>
        <w:tc>
          <w:tcPr>
            <w:tcW w:type="dxa" w:w="415"/>
          </w:tcPr>
          <w:p>
            <w:pPr>
              <w:pStyle w:val="null3"/>
            </w:pPr>
            <w:r>
              <w:rPr/>
              <w:t>12</w:t>
            </w:r>
          </w:p>
        </w:tc>
        <w:tc>
          <w:tcPr>
            <w:tcW w:type="dxa" w:w="5814"/>
          </w:tcPr>
          <w:p>
            <w:pPr>
              <w:pStyle w:val="null3"/>
              <w:jc w:val="left"/>
            </w:pPr>
            <w:r>
              <w:rPr>
                <w:sz w:val="24"/>
                <w:color w:val="000000"/>
              </w:rPr>
              <w:t>12、多种除霜方式：自动除霜+手动强制除霜；</w:t>
            </w:r>
          </w:p>
        </w:tc>
      </w:tr>
      <w:tr>
        <w:tc>
          <w:tcPr>
            <w:tcW w:type="dxa" w:w="2076"/>
          </w:tcPr>
          <w:p/>
        </w:tc>
        <w:tc>
          <w:tcPr>
            <w:tcW w:type="dxa" w:w="415"/>
          </w:tcPr>
          <w:p>
            <w:pPr>
              <w:pStyle w:val="null3"/>
            </w:pPr>
            <w:r>
              <w:rPr/>
              <w:t>13</w:t>
            </w:r>
          </w:p>
        </w:tc>
        <w:tc>
          <w:tcPr>
            <w:tcW w:type="dxa" w:w="5814"/>
          </w:tcPr>
          <w:p>
            <w:pPr>
              <w:pStyle w:val="null3"/>
              <w:jc w:val="left"/>
            </w:pPr>
            <w:r>
              <w:rPr>
                <w:sz w:val="24"/>
                <w:color w:val="000000"/>
              </w:rPr>
              <w:t>13、箱内温度可使用USB数据接口导出；</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14、安全装置：柜温高低温报警、门开报警、传感器故障报警、冷凝器脏堵报警、断电报警（至少24小时）、冷凝器异常高温报警、风机寿命报警、电池寿命报警、远程报警接点。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医用超低温箱(-50～-86℃)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1、微电脑控制，温度数字显示，调节单位为0.1℃；</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2、箱内温度-50℃～-86℃可调，宽气候带设计，适合10～30℃环境使用；</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3、有效容积：≥700L；</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4、外箱尺寸(W×D×H)：≤1100×900×2000(mm)；内箱尺寸(W×D×H)：≤900×600×1400(mm)；</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5、样本容量：2ml样本存放量≥52800支(528个10×10冻存盒)；</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6、净重：≤365kg；</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7、功率：</w:t>
            </w:r>
            <w:r>
              <w:rPr>
                <w:sz w:val="24"/>
                <w:color w:val="000000"/>
              </w:rPr>
              <w:t>≤</w:t>
            </w:r>
            <w:r>
              <w:rPr>
                <w:sz w:val="24"/>
                <w:color w:val="000000"/>
              </w:rPr>
              <w:t>1200W；</w:t>
            </w:r>
          </w:p>
        </w:tc>
      </w:tr>
      <w:tr>
        <w:tc>
          <w:tcPr>
            <w:tcW w:type="dxa" w:w="2076"/>
          </w:tcPr>
          <w:p/>
        </w:tc>
        <w:tc>
          <w:tcPr>
            <w:tcW w:type="dxa" w:w="415"/>
          </w:tcPr>
          <w:p>
            <w:pPr>
              <w:pStyle w:val="null3"/>
            </w:pPr>
            <w:r>
              <w:rPr/>
              <w:t>8</w:t>
            </w:r>
          </w:p>
        </w:tc>
        <w:tc>
          <w:tcPr>
            <w:tcW w:type="dxa" w:w="5814"/>
          </w:tcPr>
          <w:p>
            <w:pPr>
              <w:pStyle w:val="null3"/>
              <w:jc w:val="left"/>
            </w:pPr>
            <w:r>
              <w:rPr>
                <w:sz w:val="24"/>
                <w:color w:val="000000"/>
              </w:rPr>
              <w:t>8、温度均匀性：≤±5℃；</w:t>
            </w:r>
          </w:p>
        </w:tc>
      </w:tr>
      <w:tr>
        <w:tc>
          <w:tcPr>
            <w:tcW w:type="dxa" w:w="2076"/>
          </w:tcPr>
          <w:p/>
        </w:tc>
        <w:tc>
          <w:tcPr>
            <w:tcW w:type="dxa" w:w="415"/>
          </w:tcPr>
          <w:p>
            <w:pPr>
              <w:pStyle w:val="null3"/>
            </w:pPr>
            <w:r>
              <w:rPr/>
              <w:t>9</w:t>
            </w:r>
          </w:p>
        </w:tc>
        <w:tc>
          <w:tcPr>
            <w:tcW w:type="dxa" w:w="5814"/>
          </w:tcPr>
          <w:p>
            <w:pPr>
              <w:pStyle w:val="null3"/>
              <w:jc w:val="left"/>
            </w:pPr>
            <w:r>
              <w:rPr>
                <w:sz w:val="24"/>
                <w:color w:val="000000"/>
              </w:rPr>
              <w:t>9、满足43℃极端条件下的低温性能测试，维持箱内-80℃运行；</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10、复叠式制冷系统，降温迅速，25℃环境降至-80℃时间小于300min；</w:t>
            </w:r>
          </w:p>
        </w:tc>
      </w:tr>
      <w:tr>
        <w:tc>
          <w:tcPr>
            <w:tcW w:type="dxa" w:w="2076"/>
          </w:tcPr>
          <w:p>
            <w:pPr>
              <w:pStyle w:val="null3"/>
            </w:pPr>
            <w:r>
              <w:rPr/>
              <w:t>▲</w:t>
            </w:r>
          </w:p>
        </w:tc>
        <w:tc>
          <w:tcPr>
            <w:tcW w:type="dxa" w:w="415"/>
          </w:tcPr>
          <w:p>
            <w:pPr>
              <w:pStyle w:val="null3"/>
            </w:pPr>
            <w:r>
              <w:rPr/>
              <w:t>11</w:t>
            </w:r>
          </w:p>
        </w:tc>
        <w:tc>
          <w:tcPr>
            <w:tcW w:type="dxa" w:w="5814"/>
          </w:tcPr>
          <w:p>
            <w:pPr>
              <w:pStyle w:val="null3"/>
              <w:jc w:val="left"/>
            </w:pPr>
            <w:r>
              <w:rPr>
                <w:sz w:val="24"/>
                <w:color w:val="000000"/>
              </w:rPr>
              <w:t>11、隔热层：硬脂聚氨酯发泡+VIP(真空绝热层)技术，发泡层厚度≤70mm，储存空间提升20%以上，样本存储量提升25%以上；</w:t>
            </w:r>
          </w:p>
        </w:tc>
      </w:tr>
      <w:tr>
        <w:tc>
          <w:tcPr>
            <w:tcW w:type="dxa" w:w="2076"/>
          </w:tcPr>
          <w:p>
            <w:pPr>
              <w:pStyle w:val="null3"/>
            </w:pPr>
            <w:r>
              <w:rPr/>
              <w:t>▲</w:t>
            </w:r>
          </w:p>
        </w:tc>
        <w:tc>
          <w:tcPr>
            <w:tcW w:type="dxa" w:w="415"/>
          </w:tcPr>
          <w:p>
            <w:pPr>
              <w:pStyle w:val="null3"/>
            </w:pPr>
            <w:r>
              <w:rPr/>
              <w:t>12</w:t>
            </w:r>
          </w:p>
        </w:tc>
        <w:tc>
          <w:tcPr>
            <w:tcW w:type="dxa" w:w="5814"/>
          </w:tcPr>
          <w:p>
            <w:pPr>
              <w:pStyle w:val="null3"/>
              <w:jc w:val="left"/>
            </w:pPr>
            <w:r>
              <w:rPr>
                <w:sz w:val="24"/>
                <w:color w:val="000000"/>
              </w:rPr>
              <w:t>12、立体门封条设计，而非平面多层，整体4层门封条分布于不同平面，形成多个密闭保护层，最大程度避免冷气外漏，避免结霜；</w:t>
            </w:r>
          </w:p>
        </w:tc>
      </w:tr>
      <w:tr>
        <w:tc>
          <w:tcPr>
            <w:tcW w:type="dxa" w:w="2076"/>
          </w:tcPr>
          <w:p>
            <w:pPr>
              <w:pStyle w:val="null3"/>
            </w:pPr>
            <w:r>
              <w:rPr/>
              <w:t>▲</w:t>
            </w:r>
          </w:p>
        </w:tc>
        <w:tc>
          <w:tcPr>
            <w:tcW w:type="dxa" w:w="415"/>
          </w:tcPr>
          <w:p>
            <w:pPr>
              <w:pStyle w:val="null3"/>
            </w:pPr>
            <w:r>
              <w:rPr/>
              <w:t>13</w:t>
            </w:r>
          </w:p>
        </w:tc>
        <w:tc>
          <w:tcPr>
            <w:tcW w:type="dxa" w:w="5814"/>
          </w:tcPr>
          <w:p>
            <w:pPr>
              <w:pStyle w:val="null3"/>
              <w:jc w:val="left"/>
            </w:pPr>
            <w:r>
              <w:rPr>
                <w:sz w:val="24"/>
                <w:color w:val="000000"/>
              </w:rPr>
              <w:t>13、冷凝器：翅片式铜管冷凝器，散热效果良好。冷凝器过滤网便于更换和清洗；</w:t>
            </w:r>
          </w:p>
        </w:tc>
      </w:tr>
      <w:tr>
        <w:tc>
          <w:tcPr>
            <w:tcW w:type="dxa" w:w="2076"/>
          </w:tcPr>
          <w:p>
            <w:pPr>
              <w:pStyle w:val="null3"/>
            </w:pPr>
            <w:r>
              <w:rPr/>
              <w:t>▲</w:t>
            </w:r>
          </w:p>
        </w:tc>
        <w:tc>
          <w:tcPr>
            <w:tcW w:type="dxa" w:w="415"/>
          </w:tcPr>
          <w:p>
            <w:pPr>
              <w:pStyle w:val="null3"/>
            </w:pPr>
            <w:r>
              <w:rPr/>
              <w:t>14</w:t>
            </w:r>
          </w:p>
        </w:tc>
        <w:tc>
          <w:tcPr>
            <w:tcW w:type="dxa" w:w="5814"/>
          </w:tcPr>
          <w:p>
            <w:pPr>
              <w:pStyle w:val="null3"/>
              <w:jc w:val="left"/>
            </w:pPr>
            <w:r>
              <w:rPr>
                <w:sz w:val="24"/>
                <w:color w:val="000000"/>
              </w:rPr>
              <w:t>14、制冷剂：碳氢制冷剂，完全环保无污染，单个制冷系统内充注量≤140g；</w:t>
            </w:r>
          </w:p>
        </w:tc>
      </w:tr>
      <w:tr>
        <w:tc>
          <w:tcPr>
            <w:tcW w:type="dxa" w:w="2076"/>
          </w:tcPr>
          <w:p>
            <w:pPr>
              <w:pStyle w:val="null3"/>
            </w:pPr>
            <w:r>
              <w:rPr/>
              <w:t>▲</w:t>
            </w:r>
          </w:p>
        </w:tc>
        <w:tc>
          <w:tcPr>
            <w:tcW w:type="dxa" w:w="415"/>
          </w:tcPr>
          <w:p>
            <w:pPr>
              <w:pStyle w:val="null3"/>
            </w:pPr>
            <w:r>
              <w:rPr/>
              <w:t>15</w:t>
            </w:r>
          </w:p>
        </w:tc>
        <w:tc>
          <w:tcPr>
            <w:tcW w:type="dxa" w:w="5814"/>
          </w:tcPr>
          <w:p>
            <w:pPr>
              <w:pStyle w:val="null3"/>
              <w:jc w:val="left"/>
            </w:pPr>
            <w:r>
              <w:rPr>
                <w:sz w:val="24"/>
                <w:color w:val="000000"/>
              </w:rPr>
              <w:t>15、标配膨胀罐，当因环境温度过高及其他原因导致制冷系统压力过大时，维持压缩机正常运行；</w:t>
            </w:r>
          </w:p>
        </w:tc>
      </w:tr>
      <w:tr>
        <w:tc>
          <w:tcPr>
            <w:tcW w:type="dxa" w:w="2076"/>
          </w:tcPr>
          <w:p>
            <w:pPr>
              <w:pStyle w:val="null3"/>
            </w:pPr>
            <w:r>
              <w:rPr/>
              <w:t>▲</w:t>
            </w:r>
          </w:p>
        </w:tc>
        <w:tc>
          <w:tcPr>
            <w:tcW w:type="dxa" w:w="415"/>
          </w:tcPr>
          <w:p>
            <w:pPr>
              <w:pStyle w:val="null3"/>
            </w:pPr>
            <w:r>
              <w:rPr/>
              <w:t>16</w:t>
            </w:r>
          </w:p>
        </w:tc>
        <w:tc>
          <w:tcPr>
            <w:tcW w:type="dxa" w:w="5814"/>
          </w:tcPr>
          <w:p>
            <w:pPr>
              <w:pStyle w:val="null3"/>
              <w:jc w:val="left"/>
            </w:pPr>
            <w:r>
              <w:rPr>
                <w:sz w:val="24"/>
                <w:color w:val="000000"/>
              </w:rPr>
              <w:t>16、控制器功能：带有延迟启动功能，可设定0～30min错峰启动，减少同时启动对于电路负荷；显示屏密码保护机制，可对不同操作人员进行不同权限分配。</w:t>
            </w:r>
          </w:p>
        </w:tc>
      </w:tr>
      <w:tr>
        <w:tc>
          <w:tcPr>
            <w:tcW w:type="dxa" w:w="2076"/>
          </w:tcPr>
          <w:p/>
        </w:tc>
        <w:tc>
          <w:tcPr>
            <w:tcW w:type="dxa" w:w="415"/>
          </w:tcPr>
          <w:p>
            <w:pPr>
              <w:pStyle w:val="null3"/>
            </w:pPr>
            <w:r>
              <w:rPr/>
              <w:t>17</w:t>
            </w:r>
          </w:p>
        </w:tc>
        <w:tc>
          <w:tcPr>
            <w:tcW w:type="dxa" w:w="5814"/>
          </w:tcPr>
          <w:p>
            <w:pPr>
              <w:pStyle w:val="null3"/>
              <w:jc w:val="left"/>
            </w:pPr>
            <w:r>
              <w:rPr>
                <w:sz w:val="24"/>
                <w:color w:val="000000"/>
              </w:rPr>
              <w:t>17、安全装置：多种故障报警，包括高低温报警、环温高温报警、压缩机保护报警、传感器异常报警、断电报警、远程报警输出；两种报警方式(声音蜂鸣报警、报警代码显示报警)；所有独立部件安全接地。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血液保存箱(4℃)（300L）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1、温度范围：4℃±1℃（环境温度10℃～35℃）；</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2、风冷，电加热补偿系统，精确微电脑控制，箱内温度恒定控制在4±1℃范围内。上下点数字温度显示，平均温度显示，分辨率0.1℃，便于准确观察监控箱内温度；</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3、有效容积≥300L；</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4、外部材料：喷涂钢板；</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5、尺寸：外箱尺寸（W×D×H）≤690×755×1835mm，内箱尺寸（W×D×H）≥570×550×1157mm；</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6、外门≥1扇（带热反射膜发泡玻璃门）；内门≥3扇（有机玻璃门）；</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7、安全装置：高/低温报警，门未关闭报警，冷凝器脏堵报警，冷凝器异常高温报警，传感器故障报警；</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8、标配温度记录仪全过程监测安全系统，具备数据监控、打印、记录等功能；</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9、标配接水盒，异常潮湿环境下外门产生结霜不会滴到地面；</w:t>
            </w:r>
          </w:p>
        </w:tc>
      </w:tr>
      <w:tr>
        <w:tc>
          <w:tcPr>
            <w:tcW w:type="dxa" w:w="2076"/>
          </w:tcPr>
          <w:p>
            <w:pPr>
              <w:pStyle w:val="null3"/>
            </w:pPr>
            <w:r>
              <w:rPr/>
              <w:t>▲</w:t>
            </w:r>
          </w:p>
        </w:tc>
        <w:tc>
          <w:tcPr>
            <w:tcW w:type="dxa" w:w="415"/>
          </w:tcPr>
          <w:p>
            <w:pPr>
              <w:pStyle w:val="null3"/>
            </w:pPr>
            <w:r>
              <w:rPr/>
              <w:t>10</w:t>
            </w:r>
          </w:p>
        </w:tc>
        <w:tc>
          <w:tcPr>
            <w:tcW w:type="dxa" w:w="5814"/>
          </w:tcPr>
          <w:p>
            <w:pPr>
              <w:pStyle w:val="null3"/>
              <w:jc w:val="left"/>
            </w:pPr>
            <w:r>
              <w:rPr>
                <w:sz w:val="24"/>
                <w:color w:val="000000"/>
              </w:rPr>
              <w:t>10、标配一个备用温控探头，在温控探头发生故障时，自动切换到备用探头，保证设备正常运行；</w:t>
            </w:r>
          </w:p>
        </w:tc>
      </w:tr>
      <w:tr>
        <w:tc>
          <w:tcPr>
            <w:tcW w:type="dxa" w:w="2076"/>
          </w:tcPr>
          <w:p>
            <w:pPr>
              <w:pStyle w:val="null3"/>
            </w:pPr>
            <w:r>
              <w:rPr/>
              <w:t>▲</w:t>
            </w:r>
          </w:p>
        </w:tc>
        <w:tc>
          <w:tcPr>
            <w:tcW w:type="dxa" w:w="415"/>
          </w:tcPr>
          <w:p>
            <w:pPr>
              <w:pStyle w:val="null3"/>
            </w:pPr>
            <w:r>
              <w:rPr/>
              <w:t>11</w:t>
            </w:r>
          </w:p>
        </w:tc>
        <w:tc>
          <w:tcPr>
            <w:tcW w:type="dxa" w:w="5814"/>
          </w:tcPr>
          <w:p>
            <w:pPr>
              <w:pStyle w:val="null3"/>
              <w:jc w:val="left"/>
            </w:pPr>
            <w:r>
              <w:rPr>
                <w:sz w:val="24"/>
                <w:color w:val="000000"/>
              </w:rPr>
              <w:t>11、标配一个机械温控器，当电子温控器发生故障时，保证设备正常运行；</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12、内置蓄电池，断电后可持续显示箱内温度及声光报警≥48小时；</w:t>
            </w:r>
          </w:p>
        </w:tc>
      </w:tr>
      <w:tr>
        <w:tc>
          <w:tcPr>
            <w:tcW w:type="dxa" w:w="2076"/>
          </w:tcPr>
          <w:p/>
        </w:tc>
        <w:tc>
          <w:tcPr>
            <w:tcW w:type="dxa" w:w="415"/>
          </w:tcPr>
          <w:p>
            <w:pPr>
              <w:pStyle w:val="null3"/>
            </w:pPr>
            <w:r>
              <w:rPr/>
              <w:t>13</w:t>
            </w:r>
          </w:p>
        </w:tc>
        <w:tc>
          <w:tcPr>
            <w:tcW w:type="dxa" w:w="5814"/>
          </w:tcPr>
          <w:p>
            <w:pPr>
              <w:pStyle w:val="null3"/>
              <w:jc w:val="left"/>
            </w:pPr>
            <w:r>
              <w:rPr>
                <w:sz w:val="24"/>
                <w:color w:val="000000"/>
              </w:rPr>
              <w:t>13、双重系统断电记录温度数据( 数字显示记录，记录仪记录)；</w:t>
            </w:r>
          </w:p>
        </w:tc>
      </w:tr>
      <w:tr>
        <w:tc>
          <w:tcPr>
            <w:tcW w:type="dxa" w:w="2076"/>
          </w:tcPr>
          <w:p>
            <w:pPr>
              <w:pStyle w:val="null3"/>
            </w:pPr>
            <w:r>
              <w:rPr/>
              <w:t>▲</w:t>
            </w:r>
          </w:p>
        </w:tc>
        <w:tc>
          <w:tcPr>
            <w:tcW w:type="dxa" w:w="415"/>
          </w:tcPr>
          <w:p>
            <w:pPr>
              <w:pStyle w:val="null3"/>
            </w:pPr>
            <w:r>
              <w:rPr/>
              <w:t>14</w:t>
            </w:r>
          </w:p>
        </w:tc>
        <w:tc>
          <w:tcPr>
            <w:tcW w:type="dxa" w:w="5814"/>
          </w:tcPr>
          <w:p>
            <w:pPr>
              <w:pStyle w:val="null3"/>
              <w:jc w:val="left"/>
            </w:pPr>
            <w:r>
              <w:rPr>
                <w:sz w:val="24"/>
                <w:color w:val="000000"/>
              </w:rPr>
              <w:t>14、自动循环除霜控制，保证柜内温度不因为除霜产生波动；</w:t>
            </w:r>
          </w:p>
        </w:tc>
      </w:tr>
      <w:tr>
        <w:tc>
          <w:tcPr>
            <w:tcW w:type="dxa" w:w="2076"/>
          </w:tcPr>
          <w:p>
            <w:pPr>
              <w:pStyle w:val="null3"/>
            </w:pPr>
            <w:r>
              <w:rPr/>
              <w:t>▲</w:t>
            </w:r>
          </w:p>
        </w:tc>
        <w:tc>
          <w:tcPr>
            <w:tcW w:type="dxa" w:w="415"/>
          </w:tcPr>
          <w:p>
            <w:pPr>
              <w:pStyle w:val="null3"/>
            </w:pPr>
            <w:r>
              <w:rPr/>
              <w:t>15</w:t>
            </w:r>
          </w:p>
        </w:tc>
        <w:tc>
          <w:tcPr>
            <w:tcW w:type="dxa" w:w="5814"/>
          </w:tcPr>
          <w:p>
            <w:pPr>
              <w:pStyle w:val="null3"/>
              <w:jc w:val="left"/>
            </w:pPr>
            <w:r>
              <w:rPr>
                <w:sz w:val="24"/>
                <w:color w:val="000000"/>
              </w:rPr>
              <w:t>15、配有蒸发器探头，当一次性存放大量血袋，蒸发器产生结冰时，自动开启加热丝除霜；</w:t>
            </w:r>
          </w:p>
        </w:tc>
      </w:tr>
      <w:tr>
        <w:tc>
          <w:tcPr>
            <w:tcW w:type="dxa" w:w="2076"/>
          </w:tcPr>
          <w:p>
            <w:pPr>
              <w:pStyle w:val="null3"/>
            </w:pPr>
            <w:r>
              <w:rPr/>
              <w:t>▲</w:t>
            </w:r>
          </w:p>
        </w:tc>
        <w:tc>
          <w:tcPr>
            <w:tcW w:type="dxa" w:w="415"/>
          </w:tcPr>
          <w:p>
            <w:pPr>
              <w:pStyle w:val="null3"/>
            </w:pPr>
            <w:r>
              <w:rPr/>
              <w:t>16</w:t>
            </w:r>
          </w:p>
        </w:tc>
        <w:tc>
          <w:tcPr>
            <w:tcW w:type="dxa" w:w="5814"/>
          </w:tcPr>
          <w:p>
            <w:pPr>
              <w:pStyle w:val="null3"/>
              <w:jc w:val="left"/>
            </w:pPr>
            <w:r>
              <w:rPr>
                <w:sz w:val="24"/>
                <w:color w:val="000000"/>
              </w:rPr>
              <w:t>16、配置要求：温度监控模拟盒2个，LED灯，钥匙1套，网架5层5个，温度记录仪安装光盘1个，USB数据线一条。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红细胞冷藏库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一、冷库设计要求符合《冷库设计规范》</w:t>
            </w:r>
            <w:r>
              <w:rPr>
                <w:sz w:val="24"/>
                <w:color w:val="000000"/>
              </w:rPr>
              <w:t>GB50072-2010、《风机、压缩机、泵安装工程施工及验收规范》GB50275-2010、《制冷设备、空气分离设备安装工程施工及验收规范》GB50274-2010、《电气装置安装工程_电缆线路施工及验收规范》GB50168-2006 等，还须同时符合《血站管理办法》、《血液质量管理规范》等相关法规要求，并结合采购人要求进行合理科学的布局和设计；</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二、技术参数</w:t>
            </w:r>
          </w:p>
          <w:p>
            <w:pPr>
              <w:pStyle w:val="null3"/>
              <w:jc w:val="left"/>
            </w:pPr>
            <w:r>
              <w:rPr>
                <w:sz w:val="24"/>
                <w:color w:val="000000"/>
              </w:rPr>
              <w:t>1、冷库温度：红细胞冷库4±1</w:t>
            </w:r>
            <w:r>
              <w:rPr>
                <w:sz w:val="24"/>
                <w:color w:val="000000"/>
              </w:rPr>
              <w:t>℃；</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2、有效容积存储量要求：红细胞冷库：≥2500袋400ML</w:t>
            </w:r>
            <w:r>
              <w:rPr>
                <w:sz w:val="24"/>
                <w:color w:val="000000"/>
              </w:rPr>
              <w:t>（</w:t>
            </w:r>
            <w:r>
              <w:rPr>
                <w:sz w:val="24"/>
                <w:color w:val="000000"/>
              </w:rPr>
              <w:t>按需定制</w:t>
            </w:r>
            <w:r>
              <w:rPr>
                <w:sz w:val="24"/>
                <w:color w:val="000000"/>
              </w:rPr>
              <w:t>）</w:t>
            </w:r>
            <w:r>
              <w:rPr>
                <w:sz w:val="24"/>
                <w:color w:val="000000"/>
              </w:rPr>
              <w:t>；</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3、尺寸要求：≤长5000mm×≤宽1700mm×≤高2700mm（因场地限制、请按规定尺寸进行设计）；</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4"/>
                <w:color w:val="000000"/>
              </w:rPr>
              <w:t>4、冷库板材及结构：</w:t>
            </w:r>
          </w:p>
          <w:p>
            <w:pPr>
              <w:pStyle w:val="null3"/>
              <w:jc w:val="left"/>
            </w:pPr>
            <w:r>
              <w:rPr>
                <w:sz w:val="24"/>
                <w:color w:val="000000"/>
              </w:rPr>
              <w:t>（</w:t>
            </w:r>
            <w:r>
              <w:rPr>
                <w:sz w:val="24"/>
                <w:color w:val="000000"/>
              </w:rPr>
              <w:t>1）库板材质：结构由拼装库板构成，库板立面四周镶有1mm防水聚氨酯密封材料，并以快动锁固定；材质要求6面完全采用硬质聚氨酯高压整体发泡板材建造，防火等级要求B1级、红细胞冷库库板厚度≥100mm、内面不锈钢（304）厚度≥0.5mm；外表面彩钢板厚度≥0.6mm；密度≥40Kg/m³，抗压强度≥160kpa，导热系数≤0.024W/m.k。库板材质须通过国家认可的质量检测机构的检验，检验项目须包含密度、抗压强度、导热系数、防火等级的检验；</w:t>
            </w:r>
          </w:p>
          <w:p>
            <w:pPr>
              <w:pStyle w:val="null3"/>
              <w:jc w:val="left"/>
            </w:pPr>
            <w:r>
              <w:rPr>
                <w:sz w:val="24"/>
                <w:color w:val="000000"/>
              </w:rPr>
              <w:t>（</w:t>
            </w:r>
            <w:r>
              <w:rPr>
                <w:sz w:val="24"/>
                <w:color w:val="000000"/>
              </w:rPr>
              <w:t>2）库板密封：库板间拼接处需密封，平整对接，上下误差范围≤1mm，缝隙≤1mm，不能出现胶渍或漏胶现象。冷库所在位置的建筑结构柱梁等根据现场情况需做相应保温处理，冷库底部铺设厚度为50～60mm的UPVC材质或镀锌槽钢隔气防潮材料；</w:t>
            </w:r>
          </w:p>
          <w:p>
            <w:pPr>
              <w:pStyle w:val="null3"/>
              <w:jc w:val="left"/>
            </w:pPr>
            <w:r>
              <w:rPr>
                <w:sz w:val="24"/>
                <w:color w:val="000000"/>
              </w:rPr>
              <w:t>（</w:t>
            </w:r>
            <w:r>
              <w:rPr>
                <w:sz w:val="24"/>
                <w:color w:val="000000"/>
              </w:rPr>
              <w:t>3）冷库门：</w:t>
            </w:r>
          </w:p>
          <w:p>
            <w:pPr>
              <w:pStyle w:val="null3"/>
              <w:jc w:val="left"/>
            </w:pPr>
            <w:r>
              <w:rPr>
                <w:sz w:val="24"/>
                <w:color w:val="000000"/>
              </w:rPr>
              <w:t>①血液库需采用大视角玻璃门设计，门两侧安装防水灯管，玻璃门为内嵌式设计，门外沿与库板平齐，不突出库板，确保外观平整，共5扇玻璃门；</w:t>
            </w:r>
          </w:p>
          <w:p>
            <w:pPr>
              <w:pStyle w:val="null3"/>
              <w:jc w:val="left"/>
            </w:pPr>
            <w:r>
              <w:rPr>
                <w:sz w:val="24"/>
                <w:color w:val="000000"/>
              </w:rPr>
              <w:t>②库门均安装有防霜加热丝防止冷凝水流出，要求冷库板密封处处理平整圆滑；</w:t>
            </w:r>
          </w:p>
          <w:p>
            <w:pPr>
              <w:pStyle w:val="null3"/>
              <w:jc w:val="left"/>
            </w:pPr>
            <w:r>
              <w:rPr>
                <w:sz w:val="24"/>
                <w:color w:val="000000"/>
              </w:rPr>
              <w:t>（</w:t>
            </w:r>
            <w:r>
              <w:rPr>
                <w:sz w:val="24"/>
                <w:color w:val="000000"/>
              </w:rPr>
              <w:t>4）冷库内部另设防潮、防爆照明灯附门开关控制；</w:t>
            </w:r>
          </w:p>
          <w:p>
            <w:pPr>
              <w:pStyle w:val="null3"/>
              <w:jc w:val="left"/>
            </w:pPr>
            <w:r>
              <w:rPr>
                <w:sz w:val="24"/>
                <w:color w:val="000000"/>
              </w:rPr>
              <w:t>（</w:t>
            </w:r>
            <w:r>
              <w:rPr>
                <w:sz w:val="24"/>
                <w:color w:val="000000"/>
              </w:rPr>
              <w:t>5）冷库要求设内部搁架：+4℃血液冷藏库搁架全部采用不锈钢（304）材质，配备血液专用储血筐；</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5、操作控制系统要求：</w:t>
            </w:r>
          </w:p>
          <w:p>
            <w:pPr>
              <w:pStyle w:val="null3"/>
              <w:jc w:val="left"/>
            </w:pPr>
            <w:r>
              <w:rPr>
                <w:sz w:val="24"/>
                <w:color w:val="000000"/>
              </w:rPr>
              <w:t>（</w:t>
            </w:r>
            <w:r>
              <w:rPr>
                <w:sz w:val="24"/>
                <w:color w:val="000000"/>
              </w:rPr>
              <w:t>1）控制系统可实现双系统智能切换，可设定轮流运转、冷补偿、热补偿、故障切换、控制系统具有可发出库内设备异常报警，温度异常报警，压缩机故障报警，冷凝器过热报警等功能；</w:t>
            </w:r>
          </w:p>
          <w:p>
            <w:pPr>
              <w:pStyle w:val="null3"/>
              <w:jc w:val="left"/>
            </w:pPr>
            <w:r>
              <w:rPr>
                <w:sz w:val="24"/>
                <w:color w:val="000000"/>
              </w:rPr>
              <w:t>（</w:t>
            </w:r>
            <w:r>
              <w:rPr>
                <w:sz w:val="24"/>
                <w:color w:val="000000"/>
              </w:rPr>
              <w:t>2）每组冷库每个PLC控制器带有5个以上温度传感器（双系统共10个以上）分布冷库内部，使库内温度更加均匀；</w:t>
            </w:r>
          </w:p>
          <w:p>
            <w:pPr>
              <w:pStyle w:val="null3"/>
              <w:jc w:val="left"/>
            </w:pPr>
            <w:r>
              <w:rPr>
                <w:sz w:val="24"/>
                <w:color w:val="000000"/>
              </w:rPr>
              <w:t>（</w:t>
            </w:r>
            <w:r>
              <w:rPr>
                <w:sz w:val="24"/>
                <w:color w:val="000000"/>
              </w:rPr>
              <w:t>3）速冷功能,当系统大量进货或者初始使用,进行大风量供应,双系统共同制冷,达到速冷的效果；</w:t>
            </w:r>
          </w:p>
          <w:p>
            <w:pPr>
              <w:pStyle w:val="null3"/>
              <w:jc w:val="left"/>
            </w:pPr>
            <w:r>
              <w:rPr>
                <w:sz w:val="24"/>
                <w:color w:val="000000"/>
              </w:rPr>
              <w:t>（</w:t>
            </w:r>
            <w:r>
              <w:rPr>
                <w:sz w:val="24"/>
                <w:color w:val="000000"/>
              </w:rPr>
              <w:t>4）每套控制器分成两部分,显示屏安装在冷库正面,方便查看,控制箱安装在冷库附近位置；</w:t>
            </w:r>
          </w:p>
          <w:p>
            <w:pPr>
              <w:pStyle w:val="null3"/>
              <w:jc w:val="left"/>
            </w:pPr>
            <w:r>
              <w:rPr>
                <w:sz w:val="24"/>
                <w:color w:val="000000"/>
              </w:rPr>
              <w:t>（</w:t>
            </w:r>
            <w:r>
              <w:rPr>
                <w:sz w:val="24"/>
                <w:color w:val="000000"/>
              </w:rPr>
              <w:t>5）每组冷库独立大液晶触摸显示屏设计，液晶触摸显示屏≥7寸，不依托电脑，触控实现所有设定；</w:t>
            </w:r>
          </w:p>
        </w:tc>
      </w:tr>
      <w:tr>
        <w:tc>
          <w:tcPr>
            <w:tcW w:type="dxa" w:w="2076"/>
          </w:tcPr>
          <w:p>
            <w:pPr>
              <w:pStyle w:val="null3"/>
            </w:pPr>
            <w:r>
              <w:rPr/>
              <w:t>▲</w:t>
            </w:r>
          </w:p>
        </w:tc>
        <w:tc>
          <w:tcPr>
            <w:tcW w:type="dxa" w:w="415"/>
          </w:tcPr>
          <w:p>
            <w:pPr>
              <w:pStyle w:val="null3"/>
            </w:pPr>
            <w:r>
              <w:rPr/>
              <w:t>7</w:t>
            </w:r>
          </w:p>
        </w:tc>
        <w:tc>
          <w:tcPr>
            <w:tcW w:type="dxa" w:w="5814"/>
          </w:tcPr>
          <w:p>
            <w:pPr>
              <w:pStyle w:val="null3"/>
              <w:jc w:val="left"/>
            </w:pPr>
            <w:r>
              <w:rPr>
                <w:sz w:val="24"/>
                <w:color w:val="000000"/>
              </w:rPr>
              <w:t>6、监控报警系统要求：</w:t>
            </w:r>
          </w:p>
          <w:p>
            <w:pPr>
              <w:pStyle w:val="null3"/>
              <w:jc w:val="left"/>
            </w:pPr>
            <w:r>
              <w:rPr>
                <w:sz w:val="24"/>
                <w:color w:val="000000"/>
              </w:rPr>
              <w:t>（</w:t>
            </w:r>
            <w:r>
              <w:rPr>
                <w:sz w:val="24"/>
                <w:color w:val="000000"/>
              </w:rPr>
              <w:t>1）具备温度传感器，可直接接入冷库并显示库内温度；</w:t>
            </w:r>
          </w:p>
          <w:p>
            <w:pPr>
              <w:pStyle w:val="null3"/>
              <w:jc w:val="left"/>
            </w:pPr>
            <w:r>
              <w:rPr>
                <w:sz w:val="24"/>
                <w:color w:val="000000"/>
              </w:rPr>
              <w:t>（</w:t>
            </w:r>
            <w:r>
              <w:rPr>
                <w:sz w:val="24"/>
                <w:color w:val="000000"/>
              </w:rPr>
              <w:t>2）采用4G以上全网通设计，数据达到秒级上报温度监测系统，以确保预警及时，要求能自动重连网络。能自动存储和补传网络通讯中断期间的数据到温度监测系统并自动补齐，确保不断链。所有内置配置可以远程下载修改、升级,远程监测无线设备运行状态,发现故障自动上报服务器；</w:t>
            </w:r>
          </w:p>
          <w:p>
            <w:pPr>
              <w:pStyle w:val="null3"/>
              <w:jc w:val="left"/>
            </w:pPr>
            <w:r>
              <w:rPr>
                <w:sz w:val="24"/>
                <w:color w:val="000000"/>
              </w:rPr>
              <w:t>（</w:t>
            </w:r>
            <w:r>
              <w:rPr>
                <w:sz w:val="24"/>
                <w:color w:val="000000"/>
              </w:rPr>
              <w:t>3）采集上传间隔：1分钟～24小时可设置；</w:t>
            </w:r>
          </w:p>
          <w:p>
            <w:pPr>
              <w:pStyle w:val="null3"/>
              <w:jc w:val="left"/>
            </w:pPr>
            <w:r>
              <w:rPr>
                <w:sz w:val="24"/>
                <w:color w:val="000000"/>
              </w:rPr>
              <w:t>（</w:t>
            </w:r>
            <w:r>
              <w:rPr>
                <w:sz w:val="24"/>
                <w:color w:val="000000"/>
              </w:rPr>
              <w:t>4）供电电源：采用≥6000mAh可充电锂电池供电，寿命≥5年。具备断电报警功能，断电后设备持续工作时间不低于30×24小时；</w:t>
            </w:r>
          </w:p>
          <w:p>
            <w:pPr>
              <w:pStyle w:val="null3"/>
              <w:jc w:val="left"/>
            </w:pPr>
            <w:r>
              <w:rPr>
                <w:sz w:val="24"/>
                <w:color w:val="000000"/>
              </w:rPr>
              <w:t>（</w:t>
            </w:r>
            <w:r>
              <w:rPr>
                <w:sz w:val="24"/>
                <w:color w:val="000000"/>
              </w:rPr>
              <w:t>5）配备4G以上制式高速数据流量卡。流量满足设备至少3年使用；</w:t>
            </w:r>
          </w:p>
          <w:p>
            <w:pPr>
              <w:pStyle w:val="null3"/>
              <w:jc w:val="left"/>
            </w:pPr>
            <w:r>
              <w:rPr>
                <w:sz w:val="24"/>
                <w:color w:val="000000"/>
              </w:rPr>
              <w:t>（</w:t>
            </w:r>
            <w:r>
              <w:rPr>
                <w:sz w:val="24"/>
                <w:color w:val="000000"/>
              </w:rPr>
              <w:t>6）配备指示灯，分别指示不同状态：运行状态或存在任何故障；</w:t>
            </w:r>
          </w:p>
          <w:p>
            <w:pPr>
              <w:pStyle w:val="null3"/>
              <w:jc w:val="left"/>
            </w:pPr>
            <w:r>
              <w:rPr>
                <w:sz w:val="24"/>
                <w:color w:val="000000"/>
              </w:rPr>
              <w:t>（</w:t>
            </w:r>
            <w:r>
              <w:rPr>
                <w:sz w:val="24"/>
                <w:color w:val="000000"/>
              </w:rPr>
              <w:t>7）传输应答机制：能双向区分实时数据、历史数据、断点数据等数据类型，自动调整数据上传优先级，确保响应及时，不断链；接收灵敏度≤-127dBm；</w:t>
            </w:r>
          </w:p>
          <w:p>
            <w:pPr>
              <w:pStyle w:val="null3"/>
              <w:jc w:val="left"/>
            </w:pPr>
            <w:r>
              <w:rPr>
                <w:sz w:val="24"/>
                <w:color w:val="000000"/>
              </w:rPr>
              <w:t>（</w:t>
            </w:r>
            <w:r>
              <w:rPr>
                <w:sz w:val="24"/>
                <w:color w:val="000000"/>
              </w:rPr>
              <w:t>8）基于无线射频网络，温湿度传感器与数据传输密封一体，可以布署在不同区域。发射功率≤17dBm；</w:t>
            </w:r>
          </w:p>
          <w:p>
            <w:pPr>
              <w:pStyle w:val="null3"/>
              <w:jc w:val="left"/>
            </w:pPr>
            <w:r>
              <w:rPr>
                <w:sz w:val="24"/>
                <w:color w:val="000000"/>
              </w:rPr>
              <w:t>（</w:t>
            </w:r>
            <w:r>
              <w:rPr>
                <w:sz w:val="24"/>
                <w:color w:val="000000"/>
              </w:rPr>
              <w:t>9）内置温湿度测量范围：-30～+65℃；0～99%RH。温（湿）度测量准确度：探头±0.3℃（0～40℃），±1℃（-20℃～0℃）；±5%RH（1%RH～90%RH）；</w:t>
            </w:r>
          </w:p>
          <w:p>
            <w:pPr>
              <w:pStyle w:val="null3"/>
              <w:jc w:val="left"/>
            </w:pPr>
            <w:r>
              <w:rPr>
                <w:sz w:val="24"/>
                <w:color w:val="000000"/>
              </w:rPr>
              <w:t>（</w:t>
            </w:r>
            <w:r>
              <w:rPr>
                <w:sz w:val="24"/>
                <w:color w:val="000000"/>
              </w:rPr>
              <w:t>10）具备显示屏幕，显示屏具有温湿度显示功能。自带数据存储功能内存≥6万条记录，可自行存储接收的实时数据，确保网络不中断,网络断线后可以提供网络中断提醒功能，并在网络恢复时自动上传存储的数据；</w:t>
            </w:r>
          </w:p>
          <w:p>
            <w:pPr>
              <w:pStyle w:val="null3"/>
              <w:jc w:val="left"/>
            </w:pPr>
            <w:r>
              <w:rPr>
                <w:sz w:val="24"/>
                <w:color w:val="000000"/>
              </w:rPr>
              <w:t>（</w:t>
            </w:r>
            <w:r>
              <w:rPr>
                <w:sz w:val="24"/>
                <w:color w:val="000000"/>
              </w:rPr>
              <w:t>11）设备自带声光报警系统，支持超温报警、断电报警、支持系统的微信报警、短信报警、电话语音报警；</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7、制冷设备要求：</w:t>
            </w:r>
          </w:p>
          <w:p>
            <w:pPr>
              <w:pStyle w:val="null3"/>
              <w:jc w:val="left"/>
            </w:pPr>
            <w:r>
              <w:rPr>
                <w:sz w:val="24"/>
                <w:color w:val="000000"/>
              </w:rPr>
              <w:t>（</w:t>
            </w:r>
            <w:r>
              <w:rPr>
                <w:sz w:val="24"/>
                <w:color w:val="000000"/>
              </w:rPr>
              <w:t>1）每座冷库均需安装两套风冷式制冷系统（含制冷管路），双路控制系统(一用一备)，根据运行设置自动切换；</w:t>
            </w:r>
          </w:p>
          <w:p>
            <w:pPr>
              <w:pStyle w:val="null3"/>
              <w:jc w:val="left"/>
            </w:pPr>
            <w:r>
              <w:rPr>
                <w:sz w:val="24"/>
                <w:color w:val="000000"/>
              </w:rPr>
              <w:t>（</w:t>
            </w:r>
            <w:r>
              <w:rPr>
                <w:sz w:val="24"/>
                <w:color w:val="000000"/>
              </w:rPr>
              <w:t>2）压缩机、冷凝器、冷风机采用均为同一品牌，与库内蒸发器分体式连接；</w:t>
            </w:r>
          </w:p>
          <w:p>
            <w:pPr>
              <w:pStyle w:val="null3"/>
              <w:jc w:val="left"/>
            </w:pPr>
            <w:r>
              <w:rPr>
                <w:sz w:val="24"/>
                <w:color w:val="000000"/>
              </w:rPr>
              <w:t>（</w:t>
            </w:r>
            <w:r>
              <w:rPr>
                <w:sz w:val="24"/>
                <w:color w:val="000000"/>
              </w:rPr>
              <w:t>3）红细胞冷库使用全封闭一体压缩机机组整机一体出厂。压缩机具备宽范围的使用工况，蒸发温度范围要求从-20℃～5℃；降温速度：空载下血细胞冷库降温到2～6℃，所需时间≤1h；</w:t>
            </w:r>
          </w:p>
          <w:p>
            <w:pPr>
              <w:pStyle w:val="null3"/>
              <w:jc w:val="left"/>
            </w:pPr>
            <w:r>
              <w:rPr>
                <w:sz w:val="24"/>
                <w:color w:val="000000"/>
              </w:rPr>
              <w:t>（</w:t>
            </w:r>
            <w:r>
              <w:rPr>
                <w:sz w:val="24"/>
                <w:color w:val="000000"/>
              </w:rPr>
              <w:t>4）每座冷库压缩机机组都与库内蒸发器分体式连接，蒸发器采用吊顶式侧出风后回风的冷风机型蒸发器，外形材料为轧花铝板无喷涂；所有接线及阀体需密闭在蒸发器内，配备冷凝水外排装置，可整体取出维修；</w:t>
            </w:r>
          </w:p>
          <w:p>
            <w:pPr>
              <w:pStyle w:val="null3"/>
              <w:jc w:val="left"/>
            </w:pPr>
            <w:r>
              <w:rPr>
                <w:sz w:val="24"/>
                <w:color w:val="000000"/>
              </w:rPr>
              <w:t>（</w:t>
            </w:r>
            <w:r>
              <w:rPr>
                <w:sz w:val="24"/>
                <w:color w:val="000000"/>
              </w:rPr>
              <w:t>5）融霜方式：采用自动电加热化霜方式，当一套设备进行化霜时，另外一套启动开始进行冷补偿，此时化霜设备风机进行反装来保证冷库内部温度均匀性；</w:t>
            </w:r>
          </w:p>
          <w:p>
            <w:pPr>
              <w:pStyle w:val="null3"/>
              <w:jc w:val="left"/>
            </w:pPr>
            <w:r>
              <w:rPr>
                <w:sz w:val="24"/>
                <w:color w:val="000000"/>
              </w:rPr>
              <w:t>（</w:t>
            </w:r>
            <w:r>
              <w:rPr>
                <w:sz w:val="24"/>
                <w:color w:val="000000"/>
              </w:rPr>
              <w:t>6）电源：电压380V/50Hz，具有过热保护和高、低电压开关保护；</w:t>
            </w:r>
          </w:p>
          <w:p>
            <w:pPr>
              <w:pStyle w:val="null3"/>
              <w:jc w:val="left"/>
            </w:pPr>
            <w:r>
              <w:rPr>
                <w:sz w:val="24"/>
                <w:color w:val="000000"/>
              </w:rPr>
              <w:t>（</w:t>
            </w:r>
            <w:r>
              <w:rPr>
                <w:sz w:val="24"/>
                <w:color w:val="000000"/>
              </w:rPr>
              <w:t>7）制冷剂：要求使用绿色环保型制冷剂；</w:t>
            </w:r>
          </w:p>
          <w:p>
            <w:pPr>
              <w:pStyle w:val="null3"/>
              <w:jc w:val="left"/>
            </w:pPr>
            <w:r>
              <w:rPr>
                <w:sz w:val="24"/>
                <w:color w:val="000000"/>
              </w:rPr>
              <w:t>（</w:t>
            </w:r>
            <w:r>
              <w:rPr>
                <w:sz w:val="24"/>
                <w:color w:val="000000"/>
              </w:rPr>
              <w:t>8）制冷机组保护装置：具有过热、过载、压缩机相序错误，压缩机过流，压缩机高、低压保护，排气温度过高，系统回液报警等等多种保护装置。并可将数据信号自动传送至PLC并中文显示在报警项中；</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8、智能化红细胞冷库自动灭菌系统：</w:t>
            </w:r>
          </w:p>
          <w:p>
            <w:pPr>
              <w:pStyle w:val="null3"/>
              <w:jc w:val="left"/>
            </w:pPr>
            <w:r>
              <w:rPr>
                <w:sz w:val="24"/>
                <w:color w:val="000000"/>
              </w:rPr>
              <w:t>（</w:t>
            </w:r>
            <w:r>
              <w:rPr>
                <w:sz w:val="24"/>
                <w:color w:val="000000"/>
              </w:rPr>
              <w:t>1）功能：代替每周人员进行冷库酒精擦拭工作，实现冷库内部杀菌功能；</w:t>
            </w:r>
          </w:p>
          <w:p>
            <w:pPr>
              <w:pStyle w:val="null3"/>
              <w:jc w:val="left"/>
            </w:pPr>
            <w:r>
              <w:rPr>
                <w:sz w:val="24"/>
                <w:color w:val="000000"/>
              </w:rPr>
              <w:t>（</w:t>
            </w:r>
            <w:r>
              <w:rPr>
                <w:sz w:val="24"/>
                <w:color w:val="000000"/>
              </w:rPr>
              <w:t>2）采用无臭氧紫外线杀菌灯，与冷风机紧密结合，无紫外线泄露；</w:t>
            </w:r>
          </w:p>
          <w:p>
            <w:pPr>
              <w:pStyle w:val="null3"/>
              <w:jc w:val="left"/>
            </w:pPr>
            <w:r>
              <w:rPr>
                <w:sz w:val="24"/>
                <w:color w:val="000000"/>
              </w:rPr>
              <w:t>（</w:t>
            </w:r>
            <w:r>
              <w:rPr>
                <w:sz w:val="24"/>
                <w:color w:val="000000"/>
              </w:rPr>
              <w:t>3）自动灭菌控制系统采用≥7寸彩色触摸显示屏，功能状态直观显示，自动灭菌系统需具有自动定时杀菌、杀菌灯寿命提示等功能；</w:t>
            </w:r>
          </w:p>
          <w:p>
            <w:pPr>
              <w:pStyle w:val="null3"/>
              <w:jc w:val="left"/>
            </w:pPr>
            <w:r>
              <w:rPr>
                <w:sz w:val="24"/>
                <w:color w:val="000000"/>
              </w:rPr>
              <w:t>（</w:t>
            </w:r>
            <w:r>
              <w:rPr>
                <w:sz w:val="24"/>
                <w:color w:val="000000"/>
              </w:rPr>
              <w:t>4）自动灭菌控制系统需具备数据查询功能，设置文件收纳仓，方便相关使用记录的存取；</w:t>
            </w:r>
          </w:p>
          <w:p>
            <w:pPr>
              <w:pStyle w:val="null3"/>
              <w:jc w:val="left"/>
            </w:pPr>
            <w:r>
              <w:rPr>
                <w:sz w:val="24"/>
                <w:color w:val="000000"/>
              </w:rPr>
              <w:t>9、风幕系统要求：</w:t>
            </w:r>
          </w:p>
          <w:p>
            <w:pPr>
              <w:pStyle w:val="null3"/>
              <w:jc w:val="left"/>
            </w:pPr>
            <w:r>
              <w:rPr>
                <w:sz w:val="24"/>
                <w:color w:val="000000"/>
              </w:rPr>
              <w:t>（</w:t>
            </w:r>
            <w:r>
              <w:rPr>
                <w:sz w:val="24"/>
                <w:color w:val="000000"/>
              </w:rPr>
              <w:t>1）功能：减少开门造成的冷热空气交换对冷库库温的影响；</w:t>
            </w:r>
          </w:p>
          <w:p>
            <w:pPr>
              <w:pStyle w:val="null3"/>
              <w:jc w:val="left"/>
            </w:pPr>
            <w:r>
              <w:rPr>
                <w:sz w:val="24"/>
                <w:color w:val="000000"/>
              </w:rPr>
              <w:t>（</w:t>
            </w:r>
            <w:r>
              <w:rPr>
                <w:sz w:val="24"/>
                <w:color w:val="000000"/>
              </w:rPr>
              <w:t>2）采用贯流式强力出风设计，出风量强劲，两边全扇叶设计，大大减少出风口盲点，出风口加宽，风量更稳定，抵御灰尘、热空气侵入冷库，形成一道隐形的屏障；</w:t>
            </w:r>
          </w:p>
          <w:p>
            <w:pPr>
              <w:pStyle w:val="null3"/>
              <w:jc w:val="left"/>
            </w:pPr>
            <w:r>
              <w:rPr>
                <w:sz w:val="24"/>
                <w:color w:val="000000"/>
              </w:rPr>
              <w:t>（</w:t>
            </w:r>
            <w:r>
              <w:rPr>
                <w:sz w:val="24"/>
                <w:color w:val="000000"/>
              </w:rPr>
              <w:t>3）低噪音设计，强档运行噪音值≤65dB、弱档运行噪音值≤60dB；</w:t>
            </w:r>
          </w:p>
          <w:p>
            <w:pPr>
              <w:pStyle w:val="null3"/>
              <w:jc w:val="left"/>
            </w:pPr>
            <w:r>
              <w:rPr>
                <w:sz w:val="24"/>
                <w:color w:val="000000"/>
              </w:rPr>
              <w:t>（</w:t>
            </w:r>
            <w:r>
              <w:rPr>
                <w:sz w:val="24"/>
                <w:color w:val="000000"/>
              </w:rPr>
              <w:t>4）为满足实际安装要求，风幕系统尺寸要求：≤900mm×250mm×250mm±10％；</w:t>
            </w:r>
          </w:p>
          <w:p>
            <w:pPr>
              <w:pStyle w:val="null3"/>
              <w:jc w:val="left"/>
            </w:pPr>
            <w:r>
              <w:rPr>
                <w:sz w:val="24"/>
                <w:color w:val="000000"/>
              </w:rPr>
              <w:t>（</w:t>
            </w:r>
            <w:r>
              <w:rPr>
                <w:sz w:val="24"/>
                <w:color w:val="000000"/>
              </w:rPr>
              <w:t>5）风幕系统额定功率：强档≤55w，弱档≤51w，输出风速：强档≥8.5m/s，弱档≥7.5m/s，额定风量：强档≥880m³/h，弱档≥810m³/h。</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生物安全柜台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1、类别：II级，A2型，单面操作；</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2、外型尺寸(W×D×H)：≤1400×900×2400mm（含支腿高度650mm）；工作区尺寸(W×D×H)：≤1300×700×700mm；</w:t>
            </w:r>
          </w:p>
        </w:tc>
      </w:tr>
      <w:tr>
        <w:tc>
          <w:tcPr>
            <w:tcW w:type="dxa" w:w="2076"/>
          </w:tcPr>
          <w:p/>
        </w:tc>
        <w:tc>
          <w:tcPr>
            <w:tcW w:type="dxa" w:w="415"/>
          </w:tcPr>
          <w:p>
            <w:pPr>
              <w:pStyle w:val="null3"/>
            </w:pPr>
            <w:r>
              <w:rPr/>
              <w:t>3</w:t>
            </w:r>
          </w:p>
        </w:tc>
        <w:tc>
          <w:tcPr>
            <w:tcW w:type="dxa" w:w="5814"/>
          </w:tcPr>
          <w:p>
            <w:pPr>
              <w:pStyle w:val="null3"/>
              <w:jc w:val="left"/>
            </w:pPr>
            <w:r>
              <w:rPr>
                <w:sz w:val="24"/>
                <w:color w:val="000000"/>
              </w:rPr>
              <w:t>3、净重：≤400kg；</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4、最大功率≤1400VA；</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5、气流模式：30%外排，70%循环；</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6、前窗工作高度约≥200mm，提供广阔的操作空间；</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7、HEPA过滤器，</w:t>
            </w:r>
            <w:r>
              <w:rPr>
                <w:sz w:val="24"/>
                <w:color w:val="000000"/>
              </w:rPr>
              <w:t>过滤效率</w:t>
            </w:r>
            <w:r>
              <w:rPr>
                <w:sz w:val="24"/>
                <w:color w:val="000000"/>
              </w:rPr>
              <w:t>99.995%@MPPS(H14)</w:t>
            </w:r>
            <w:r>
              <w:rPr>
                <w:sz w:val="24"/>
                <w:color w:val="000000"/>
              </w:rPr>
              <w:t>，带有过滤器寿命倒计时报警，过滤器压差报警；</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采用双风速传感器及双直流风机系统，带有风机连锁功能及自动风速调节功能，可实时测量并单独控制下降气流流速和流入气流流速，保证引、送风机按一定的顺序启动和停止，可维持恒定风速，避免使用过程中的人员、产品、交叉污染，保证使用安全；</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9、双系统控制，当排风风机停止运行时，下降气流风机自动停止运行，同时视觉和听觉报警器报警；</w:t>
            </w:r>
          </w:p>
        </w:tc>
      </w:tr>
      <w:tr>
        <w:tc>
          <w:tcPr>
            <w:tcW w:type="dxa" w:w="2076"/>
          </w:tcPr>
          <w:p>
            <w:pPr>
              <w:pStyle w:val="null3"/>
            </w:pPr>
            <w:r>
              <w:rPr/>
              <w:t>▲</w:t>
            </w:r>
          </w:p>
        </w:tc>
        <w:tc>
          <w:tcPr>
            <w:tcW w:type="dxa" w:w="415"/>
          </w:tcPr>
          <w:p>
            <w:pPr>
              <w:pStyle w:val="null3"/>
            </w:pPr>
            <w:r>
              <w:rPr/>
              <w:t>10</w:t>
            </w:r>
          </w:p>
        </w:tc>
        <w:tc>
          <w:tcPr>
            <w:tcW w:type="dxa" w:w="5814"/>
          </w:tcPr>
          <w:p>
            <w:pPr>
              <w:pStyle w:val="null3"/>
              <w:jc w:val="left"/>
            </w:pPr>
            <w:r>
              <w:rPr>
                <w:sz w:val="24"/>
                <w:color w:val="000000"/>
              </w:rPr>
              <w:t>10、设备具有节能模式，前窗完全关闭后，设备可选择进入节能模式，下降风机和流入风机可单独进行工作，并且可在屏幕设置流入风机和下降风机转速比；</w:t>
            </w:r>
          </w:p>
        </w:tc>
      </w:tr>
      <w:tr>
        <w:tc>
          <w:tcPr>
            <w:tcW w:type="dxa" w:w="2076"/>
          </w:tcPr>
          <w:p/>
        </w:tc>
        <w:tc>
          <w:tcPr>
            <w:tcW w:type="dxa" w:w="415"/>
          </w:tcPr>
          <w:p>
            <w:pPr>
              <w:pStyle w:val="null3"/>
            </w:pPr>
            <w:r>
              <w:rPr/>
              <w:t>11</w:t>
            </w:r>
          </w:p>
        </w:tc>
        <w:tc>
          <w:tcPr>
            <w:tcW w:type="dxa" w:w="5814"/>
          </w:tcPr>
          <w:p>
            <w:pPr>
              <w:pStyle w:val="null3"/>
              <w:jc w:val="left"/>
            </w:pPr>
            <w:r>
              <w:rPr>
                <w:sz w:val="24"/>
                <w:color w:val="000000"/>
              </w:rPr>
              <w:t>11、风速：默认设定下降风速≥0.3m/s，默认设定流入风速≥0.5m/s；</w:t>
            </w:r>
          </w:p>
        </w:tc>
      </w:tr>
      <w:tr>
        <w:tc>
          <w:tcPr>
            <w:tcW w:type="dxa" w:w="2076"/>
          </w:tcPr>
          <w:p>
            <w:pPr>
              <w:pStyle w:val="null3"/>
            </w:pPr>
            <w:r>
              <w:rPr/>
              <w:t>▲</w:t>
            </w:r>
          </w:p>
        </w:tc>
        <w:tc>
          <w:tcPr>
            <w:tcW w:type="dxa" w:w="415"/>
          </w:tcPr>
          <w:p>
            <w:pPr>
              <w:pStyle w:val="null3"/>
            </w:pPr>
            <w:r>
              <w:rPr/>
              <w:t>12</w:t>
            </w:r>
          </w:p>
        </w:tc>
        <w:tc>
          <w:tcPr>
            <w:tcW w:type="dxa" w:w="5814"/>
          </w:tcPr>
          <w:p>
            <w:pPr>
              <w:pStyle w:val="null3"/>
              <w:jc w:val="left"/>
            </w:pPr>
            <w:r>
              <w:rPr>
                <w:sz w:val="24"/>
                <w:color w:val="000000"/>
              </w:rPr>
              <w:t>12、≥5寸彩色显示屏，具有进风风速、下降风速、过滤器状态等显示，搭载智能化按键操作系统，便于实验人员的操作；</w:t>
            </w:r>
          </w:p>
        </w:tc>
      </w:tr>
      <w:tr>
        <w:tc>
          <w:tcPr>
            <w:tcW w:type="dxa" w:w="2076"/>
          </w:tcPr>
          <w:p>
            <w:pPr>
              <w:pStyle w:val="null3"/>
            </w:pPr>
            <w:r>
              <w:rPr/>
              <w:t>▲</w:t>
            </w:r>
          </w:p>
        </w:tc>
        <w:tc>
          <w:tcPr>
            <w:tcW w:type="dxa" w:w="415"/>
          </w:tcPr>
          <w:p>
            <w:pPr>
              <w:pStyle w:val="null3"/>
            </w:pPr>
            <w:r>
              <w:rPr/>
              <w:t>13</w:t>
            </w:r>
          </w:p>
        </w:tc>
        <w:tc>
          <w:tcPr>
            <w:tcW w:type="dxa" w:w="5814"/>
          </w:tcPr>
          <w:p>
            <w:pPr>
              <w:pStyle w:val="null3"/>
              <w:jc w:val="left"/>
            </w:pPr>
            <w:r>
              <w:rPr>
                <w:sz w:val="24"/>
                <w:color w:val="000000"/>
              </w:rPr>
              <w:t>13、带有用户权限管理功能，输入用户名及密码方可调整对应参数及管理账户，且可对不同等级账户的功能进行限定，防止修改设定参数；</w:t>
            </w:r>
          </w:p>
        </w:tc>
      </w:tr>
      <w:tr>
        <w:tc>
          <w:tcPr>
            <w:tcW w:type="dxa" w:w="2076"/>
          </w:tcPr>
          <w:p>
            <w:pPr>
              <w:pStyle w:val="null3"/>
            </w:pPr>
            <w:r>
              <w:rPr/>
              <w:t>▲</w:t>
            </w:r>
          </w:p>
        </w:tc>
        <w:tc>
          <w:tcPr>
            <w:tcW w:type="dxa" w:w="415"/>
          </w:tcPr>
          <w:p>
            <w:pPr>
              <w:pStyle w:val="null3"/>
            </w:pPr>
            <w:r>
              <w:rPr/>
              <w:t>14</w:t>
            </w:r>
          </w:p>
        </w:tc>
        <w:tc>
          <w:tcPr>
            <w:tcW w:type="dxa" w:w="5814"/>
          </w:tcPr>
          <w:p>
            <w:pPr>
              <w:pStyle w:val="null3"/>
              <w:jc w:val="left"/>
            </w:pPr>
            <w:r>
              <w:rPr>
                <w:sz w:val="24"/>
                <w:color w:val="000000"/>
              </w:rPr>
              <w:t>14、标配USB数据导出接口，可实现历史数据、故障数据、操作数据的导出功能，数据连续存储年限不少于8年；标配RS485数据接口，可远程监控；</w:t>
            </w:r>
          </w:p>
        </w:tc>
      </w:tr>
      <w:tr>
        <w:tc>
          <w:tcPr>
            <w:tcW w:type="dxa" w:w="2076"/>
          </w:tcPr>
          <w:p>
            <w:pPr>
              <w:pStyle w:val="null3"/>
            </w:pPr>
            <w:r>
              <w:rPr/>
              <w:t>▲</w:t>
            </w:r>
          </w:p>
        </w:tc>
        <w:tc>
          <w:tcPr>
            <w:tcW w:type="dxa" w:w="415"/>
          </w:tcPr>
          <w:p>
            <w:pPr>
              <w:pStyle w:val="null3"/>
            </w:pPr>
            <w:r>
              <w:rPr/>
              <w:t>15</w:t>
            </w:r>
          </w:p>
        </w:tc>
        <w:tc>
          <w:tcPr>
            <w:tcW w:type="dxa" w:w="5814"/>
          </w:tcPr>
          <w:p>
            <w:pPr>
              <w:pStyle w:val="null3"/>
              <w:jc w:val="left"/>
            </w:pPr>
            <w:r>
              <w:rPr>
                <w:sz w:val="24"/>
                <w:color w:val="000000"/>
              </w:rPr>
              <w:t>15、报警功能：具有前窗操作口报警，内部供、排气风机连锁报警，气流波动报警，传感器故障报警，HEPA过滤器寿命报警、紫外灯寿命报警。提供声光报警和远程报警等至少三种报警方式；</w:t>
            </w:r>
          </w:p>
        </w:tc>
      </w:tr>
      <w:tr>
        <w:tc>
          <w:tcPr>
            <w:tcW w:type="dxa" w:w="2076"/>
          </w:tcPr>
          <w:p>
            <w:pPr>
              <w:pStyle w:val="null3"/>
            </w:pPr>
            <w:r>
              <w:rPr/>
              <w:t>▲</w:t>
            </w:r>
          </w:p>
        </w:tc>
        <w:tc>
          <w:tcPr>
            <w:tcW w:type="dxa" w:w="415"/>
          </w:tcPr>
          <w:p>
            <w:pPr>
              <w:pStyle w:val="null3"/>
            </w:pPr>
            <w:r>
              <w:rPr/>
              <w:t>16</w:t>
            </w:r>
          </w:p>
        </w:tc>
        <w:tc>
          <w:tcPr>
            <w:tcW w:type="dxa" w:w="5814"/>
          </w:tcPr>
          <w:p>
            <w:pPr>
              <w:pStyle w:val="null3"/>
              <w:jc w:val="left"/>
            </w:pPr>
            <w:r>
              <w:rPr>
                <w:sz w:val="24"/>
                <w:color w:val="000000"/>
              </w:rPr>
              <w:t>16、紫外灯：波长254nm，紫外线辐射工作区内表面，辐射强度≥400mW/㎡。具有可预约功能，并在操作界面显示“预约倒计时”“灭菌倒计时”“灭菌成功”“灭菌失败”等提示信息。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立式压力蒸汽灭菌器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1、≥5寸65K电容触摸屏，即使戴橡胶手套时也可以准确操作，中文界面，操作简单方便，人机交互更加直观，同屏显示温度、压力、时间，一目了然，实时显示灭菌进程；</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2、蒸汽内循环排气，通过灭菌程序设置，可以实现无蒸汽外排；</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3、带有故障自动诊断功能，自动显示报警信息；</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4"/>
                <w:color w:val="000000"/>
              </w:rPr>
              <w:t>4、有效容积：≥50L；</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5、外箱材料：喷涂钢板；</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6、内部材料：S30408；</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7、开门方式：顶部带有多点锁紧保护机构的上掀开门方式，节省空间；</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8、具有普通灭菌、灭菌保温、溶解保温、器械灭菌四种工作模式，每种模式可以预设四种程序参数；定时范围：0～4320min，最小分度值1min；</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一键快速启动灭菌方式，只需按下运行键，直接按照上一次运行的参数开始程序，方便快捷，减少重复操作，适用于大量的批次操作；灭菌过程中，每个阶段的开始都有声音提示，触摸屏有相应的进度曲线颜色区分；</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10、预约程序启动，配合实验进程，按需灭菌；</w:t>
            </w:r>
          </w:p>
        </w:tc>
      </w:tr>
      <w:tr>
        <w:tc>
          <w:tcPr>
            <w:tcW w:type="dxa" w:w="2076"/>
          </w:tcPr>
          <w:p>
            <w:pPr>
              <w:pStyle w:val="null3"/>
            </w:pPr>
            <w:r>
              <w:rPr/>
              <w:t>▲</w:t>
            </w:r>
          </w:p>
        </w:tc>
        <w:tc>
          <w:tcPr>
            <w:tcW w:type="dxa" w:w="415"/>
          </w:tcPr>
          <w:p>
            <w:pPr>
              <w:pStyle w:val="null3"/>
            </w:pPr>
            <w:r>
              <w:rPr/>
              <w:t>11</w:t>
            </w:r>
          </w:p>
        </w:tc>
        <w:tc>
          <w:tcPr>
            <w:tcW w:type="dxa" w:w="5814"/>
          </w:tcPr>
          <w:p>
            <w:pPr>
              <w:pStyle w:val="null3"/>
              <w:jc w:val="left"/>
            </w:pPr>
            <w:r>
              <w:rPr>
                <w:sz w:val="24"/>
                <w:color w:val="000000"/>
              </w:rPr>
              <w:t>11、高海拔灭菌设置，通过更改控制器中的海拔高度数据，可满足0～3000m范围内海拔高度使用；</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12、温度传感器：PT100，精度0.1℃；</w:t>
            </w:r>
          </w:p>
        </w:tc>
      </w:tr>
      <w:tr>
        <w:tc>
          <w:tcPr>
            <w:tcW w:type="dxa" w:w="2076"/>
          </w:tcPr>
          <w:p>
            <w:pPr>
              <w:pStyle w:val="null3"/>
            </w:pPr>
            <w:r>
              <w:rPr/>
              <w:t>▲</w:t>
            </w:r>
          </w:p>
        </w:tc>
        <w:tc>
          <w:tcPr>
            <w:tcW w:type="dxa" w:w="415"/>
          </w:tcPr>
          <w:p>
            <w:pPr>
              <w:pStyle w:val="null3"/>
            </w:pPr>
            <w:r>
              <w:rPr/>
              <w:t>13</w:t>
            </w:r>
          </w:p>
        </w:tc>
        <w:tc>
          <w:tcPr>
            <w:tcW w:type="dxa" w:w="5814"/>
          </w:tcPr>
          <w:p>
            <w:pPr>
              <w:pStyle w:val="null3"/>
              <w:jc w:val="left"/>
            </w:pPr>
            <w:r>
              <w:rPr>
                <w:sz w:val="24"/>
                <w:color w:val="000000"/>
              </w:rPr>
              <w:t>13、灭菌温度：115～135℃，最小分度值0.1℃，溶解温度：60～115℃，最小分度值0.1℃，保温温度：45～60℃，最小分度值0.1℃；</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14、设计压力：≥0.241Mpa，安全阀排气压力：≥0.235Mpa；</w:t>
            </w:r>
          </w:p>
        </w:tc>
      </w:tr>
      <w:tr>
        <w:tc>
          <w:tcPr>
            <w:tcW w:type="dxa" w:w="2076"/>
          </w:tcPr>
          <w:p/>
        </w:tc>
        <w:tc>
          <w:tcPr>
            <w:tcW w:type="dxa" w:w="415"/>
          </w:tcPr>
          <w:p>
            <w:pPr>
              <w:pStyle w:val="null3"/>
            </w:pPr>
            <w:r>
              <w:rPr/>
              <w:t>15</w:t>
            </w:r>
          </w:p>
        </w:tc>
        <w:tc>
          <w:tcPr>
            <w:tcW w:type="dxa" w:w="5814"/>
          </w:tcPr>
          <w:p>
            <w:pPr>
              <w:pStyle w:val="null3"/>
              <w:jc w:val="left"/>
            </w:pPr>
            <w:r>
              <w:rPr>
                <w:sz w:val="24"/>
                <w:color w:val="000000"/>
              </w:rPr>
              <w:t>15、压力表量程：-0.1～0.5Mpa；</w:t>
            </w:r>
          </w:p>
        </w:tc>
      </w:tr>
      <w:tr>
        <w:tc>
          <w:tcPr>
            <w:tcW w:type="dxa" w:w="2076"/>
          </w:tcPr>
          <w:p/>
        </w:tc>
        <w:tc>
          <w:tcPr>
            <w:tcW w:type="dxa" w:w="415"/>
          </w:tcPr>
          <w:p>
            <w:pPr>
              <w:pStyle w:val="null3"/>
            </w:pPr>
            <w:r>
              <w:rPr/>
              <w:t>16</w:t>
            </w:r>
          </w:p>
        </w:tc>
        <w:tc>
          <w:tcPr>
            <w:tcW w:type="dxa" w:w="5814"/>
          </w:tcPr>
          <w:p>
            <w:pPr>
              <w:pStyle w:val="null3"/>
              <w:jc w:val="left"/>
            </w:pPr>
            <w:r>
              <w:rPr>
                <w:sz w:val="24"/>
                <w:color w:val="000000"/>
              </w:rPr>
              <w:t>16、压力容器类别：I类；</w:t>
            </w:r>
          </w:p>
        </w:tc>
      </w:tr>
      <w:tr>
        <w:tc>
          <w:tcPr>
            <w:tcW w:type="dxa" w:w="2076"/>
          </w:tcPr>
          <w:p/>
        </w:tc>
        <w:tc>
          <w:tcPr>
            <w:tcW w:type="dxa" w:w="415"/>
          </w:tcPr>
          <w:p>
            <w:pPr>
              <w:pStyle w:val="null3"/>
            </w:pPr>
            <w:r>
              <w:rPr/>
              <w:t>17</w:t>
            </w:r>
          </w:p>
        </w:tc>
        <w:tc>
          <w:tcPr>
            <w:tcW w:type="dxa" w:w="5814"/>
          </w:tcPr>
          <w:p>
            <w:pPr>
              <w:pStyle w:val="null3"/>
              <w:jc w:val="left"/>
            </w:pPr>
            <w:r>
              <w:rPr>
                <w:sz w:val="24"/>
                <w:color w:val="000000"/>
              </w:rPr>
              <w:t>17、制造许可级别：DI类；</w:t>
            </w:r>
          </w:p>
        </w:tc>
      </w:tr>
      <w:tr>
        <w:tc>
          <w:tcPr>
            <w:tcW w:type="dxa" w:w="2076"/>
          </w:tcPr>
          <w:p>
            <w:pPr>
              <w:pStyle w:val="null3"/>
            </w:pPr>
            <w:r>
              <w:rPr/>
              <w:t>▲</w:t>
            </w:r>
          </w:p>
        </w:tc>
        <w:tc>
          <w:tcPr>
            <w:tcW w:type="dxa" w:w="415"/>
          </w:tcPr>
          <w:p>
            <w:pPr>
              <w:pStyle w:val="null3"/>
            </w:pPr>
            <w:r>
              <w:rPr/>
              <w:t>18</w:t>
            </w:r>
          </w:p>
        </w:tc>
        <w:tc>
          <w:tcPr>
            <w:tcW w:type="dxa" w:w="5814"/>
          </w:tcPr>
          <w:p>
            <w:pPr>
              <w:pStyle w:val="null3"/>
              <w:jc w:val="left"/>
            </w:pPr>
            <w:r>
              <w:rPr>
                <w:sz w:val="24"/>
                <w:color w:val="000000"/>
              </w:rPr>
              <w:t>18、Dualcooling散热系统，实现迅速降温，灭菌结束后自动启动冷却装置，大功率轴流风机1个、罩极风机1个，标配冷凝器；</w:t>
            </w:r>
          </w:p>
        </w:tc>
      </w:tr>
      <w:tr>
        <w:tc>
          <w:tcPr>
            <w:tcW w:type="dxa" w:w="2076"/>
          </w:tcPr>
          <w:p/>
        </w:tc>
        <w:tc>
          <w:tcPr>
            <w:tcW w:type="dxa" w:w="415"/>
          </w:tcPr>
          <w:p>
            <w:pPr>
              <w:pStyle w:val="null3"/>
            </w:pPr>
            <w:r>
              <w:rPr/>
              <w:t>19</w:t>
            </w:r>
          </w:p>
        </w:tc>
        <w:tc>
          <w:tcPr>
            <w:tcW w:type="dxa" w:w="5814"/>
          </w:tcPr>
          <w:p>
            <w:pPr>
              <w:pStyle w:val="null3"/>
              <w:jc w:val="left"/>
            </w:pPr>
            <w:r>
              <w:rPr>
                <w:sz w:val="24"/>
                <w:color w:val="000000"/>
              </w:rPr>
              <w:t>19、带有冷却桶观察窗，位于机器前侧，方便观察冷却桶水位高低；</w:t>
            </w:r>
          </w:p>
        </w:tc>
      </w:tr>
      <w:tr>
        <w:tc>
          <w:tcPr>
            <w:tcW w:type="dxa" w:w="2076"/>
          </w:tcPr>
          <w:p>
            <w:pPr>
              <w:pStyle w:val="null3"/>
            </w:pPr>
            <w:r>
              <w:rPr/>
              <w:t>▲</w:t>
            </w:r>
          </w:p>
        </w:tc>
        <w:tc>
          <w:tcPr>
            <w:tcW w:type="dxa" w:w="415"/>
          </w:tcPr>
          <w:p>
            <w:pPr>
              <w:pStyle w:val="null3"/>
            </w:pPr>
            <w:r>
              <w:rPr/>
              <w:t>20</w:t>
            </w:r>
          </w:p>
        </w:tc>
        <w:tc>
          <w:tcPr>
            <w:tcW w:type="dxa" w:w="5814"/>
          </w:tcPr>
          <w:p>
            <w:pPr>
              <w:pStyle w:val="null3"/>
              <w:jc w:val="left"/>
            </w:pPr>
            <w:r>
              <w:rPr>
                <w:sz w:val="24"/>
                <w:color w:val="000000"/>
              </w:rPr>
              <w:t>20、灵活排气装置，五级可调，排气方式为下排气方式；</w:t>
            </w:r>
          </w:p>
        </w:tc>
      </w:tr>
      <w:tr>
        <w:tc>
          <w:tcPr>
            <w:tcW w:type="dxa" w:w="2076"/>
          </w:tcPr>
          <w:p/>
        </w:tc>
        <w:tc>
          <w:tcPr>
            <w:tcW w:type="dxa" w:w="415"/>
          </w:tcPr>
          <w:p>
            <w:pPr>
              <w:pStyle w:val="null3"/>
            </w:pPr>
            <w:r>
              <w:rPr/>
              <w:t>21</w:t>
            </w:r>
          </w:p>
        </w:tc>
        <w:tc>
          <w:tcPr>
            <w:tcW w:type="dxa" w:w="5814"/>
          </w:tcPr>
          <w:p>
            <w:pPr>
              <w:pStyle w:val="null3"/>
              <w:jc w:val="left"/>
            </w:pPr>
            <w:r>
              <w:rPr>
                <w:sz w:val="24"/>
                <w:color w:val="000000"/>
              </w:rPr>
              <w:t>21、多重报警机：温度异常报警、传感器异常报警、压力异常报警、水位报警、控制器异常报警、加热异常报警、门锁报警、主控板异常报警；</w:t>
            </w:r>
          </w:p>
        </w:tc>
      </w:tr>
      <w:tr>
        <w:tc>
          <w:tcPr>
            <w:tcW w:type="dxa" w:w="2076"/>
          </w:tcPr>
          <w:p/>
        </w:tc>
        <w:tc>
          <w:tcPr>
            <w:tcW w:type="dxa" w:w="415"/>
          </w:tcPr>
          <w:p>
            <w:pPr>
              <w:pStyle w:val="null3"/>
            </w:pPr>
            <w:r>
              <w:rPr/>
              <w:t>22</w:t>
            </w:r>
          </w:p>
        </w:tc>
        <w:tc>
          <w:tcPr>
            <w:tcW w:type="dxa" w:w="5814"/>
          </w:tcPr>
          <w:p>
            <w:pPr>
              <w:pStyle w:val="null3"/>
              <w:jc w:val="left"/>
            </w:pPr>
            <w:r>
              <w:rPr>
                <w:sz w:val="24"/>
                <w:color w:val="000000"/>
              </w:rPr>
              <w:t>22、多重安全防护装置：压力安全阀，机械式和电子式双过温限制器，机械式抗干烧限制器，内门锁，过压限制器，漏电保护装置，过流限制器；</w:t>
            </w:r>
          </w:p>
        </w:tc>
      </w:tr>
      <w:tr>
        <w:tc>
          <w:tcPr>
            <w:tcW w:type="dxa" w:w="2076"/>
          </w:tcPr>
          <w:p/>
        </w:tc>
        <w:tc>
          <w:tcPr>
            <w:tcW w:type="dxa" w:w="415"/>
          </w:tcPr>
          <w:p>
            <w:pPr>
              <w:pStyle w:val="null3"/>
            </w:pPr>
            <w:r>
              <w:rPr/>
              <w:t>23</w:t>
            </w:r>
          </w:p>
        </w:tc>
        <w:tc>
          <w:tcPr>
            <w:tcW w:type="dxa" w:w="5814"/>
          </w:tcPr>
          <w:p>
            <w:pPr>
              <w:pStyle w:val="null3"/>
              <w:jc w:val="left"/>
            </w:pPr>
            <w:r>
              <w:rPr>
                <w:sz w:val="24"/>
                <w:color w:val="000000"/>
              </w:rPr>
              <w:t>23、分级权限保护，避免维修人员或技术人员参数设定被误更改；</w:t>
            </w:r>
          </w:p>
        </w:tc>
      </w:tr>
      <w:tr>
        <w:tc>
          <w:tcPr>
            <w:tcW w:type="dxa" w:w="2076"/>
          </w:tcPr>
          <w:p/>
        </w:tc>
        <w:tc>
          <w:tcPr>
            <w:tcW w:type="dxa" w:w="415"/>
          </w:tcPr>
          <w:p>
            <w:pPr>
              <w:pStyle w:val="null3"/>
            </w:pPr>
            <w:r>
              <w:rPr/>
              <w:t>24</w:t>
            </w:r>
          </w:p>
        </w:tc>
        <w:tc>
          <w:tcPr>
            <w:tcW w:type="dxa" w:w="5814"/>
          </w:tcPr>
          <w:p>
            <w:pPr>
              <w:pStyle w:val="null3"/>
              <w:jc w:val="left"/>
            </w:pPr>
            <w:r>
              <w:rPr>
                <w:sz w:val="24"/>
                <w:color w:val="000000"/>
              </w:rPr>
              <w:t>24、防触电保护类型：Ⅰ类；</w:t>
            </w:r>
          </w:p>
        </w:tc>
      </w:tr>
      <w:tr>
        <w:tc>
          <w:tcPr>
            <w:tcW w:type="dxa" w:w="2076"/>
          </w:tcPr>
          <w:p>
            <w:pPr>
              <w:pStyle w:val="null3"/>
            </w:pPr>
            <w:r>
              <w:rPr/>
              <w:t>▲</w:t>
            </w:r>
          </w:p>
        </w:tc>
        <w:tc>
          <w:tcPr>
            <w:tcW w:type="dxa" w:w="415"/>
          </w:tcPr>
          <w:p>
            <w:pPr>
              <w:pStyle w:val="null3"/>
            </w:pPr>
            <w:r>
              <w:rPr/>
              <w:t>25</w:t>
            </w:r>
          </w:p>
        </w:tc>
        <w:tc>
          <w:tcPr>
            <w:tcW w:type="dxa" w:w="5814"/>
          </w:tcPr>
          <w:p>
            <w:pPr>
              <w:pStyle w:val="null3"/>
              <w:jc w:val="left"/>
            </w:pPr>
            <w:r>
              <w:rPr>
                <w:sz w:val="24"/>
                <w:color w:val="000000"/>
              </w:rPr>
              <w:t>25、压力容器符合GB/T150-2011 设计标准，封头及筒体材料选用符合GB/T 24511-2017标准的牌号S30408-2B不锈钢，厚度大于等于3mm；</w:t>
            </w:r>
          </w:p>
        </w:tc>
      </w:tr>
      <w:tr>
        <w:tc>
          <w:tcPr>
            <w:tcW w:type="dxa" w:w="2076"/>
          </w:tcPr>
          <w:p/>
        </w:tc>
        <w:tc>
          <w:tcPr>
            <w:tcW w:type="dxa" w:w="415"/>
          </w:tcPr>
          <w:p>
            <w:pPr>
              <w:pStyle w:val="null3"/>
            </w:pPr>
            <w:r>
              <w:rPr/>
              <w:t>26</w:t>
            </w:r>
          </w:p>
        </w:tc>
        <w:tc>
          <w:tcPr>
            <w:tcW w:type="dxa" w:w="5814"/>
          </w:tcPr>
          <w:p>
            <w:pPr>
              <w:pStyle w:val="null3"/>
              <w:jc w:val="left"/>
            </w:pPr>
            <w:r>
              <w:rPr>
                <w:sz w:val="24"/>
                <w:color w:val="000000"/>
              </w:rPr>
              <w:t>26、罐体内部进行物理抛光，易于清洁；</w:t>
            </w:r>
          </w:p>
        </w:tc>
      </w:tr>
      <w:tr>
        <w:tc>
          <w:tcPr>
            <w:tcW w:type="dxa" w:w="2076"/>
          </w:tcPr>
          <w:p/>
        </w:tc>
        <w:tc>
          <w:tcPr>
            <w:tcW w:type="dxa" w:w="415"/>
          </w:tcPr>
          <w:p>
            <w:pPr>
              <w:pStyle w:val="null3"/>
            </w:pPr>
            <w:r>
              <w:rPr/>
              <w:t>27</w:t>
            </w:r>
          </w:p>
        </w:tc>
        <w:tc>
          <w:tcPr>
            <w:tcW w:type="dxa" w:w="5814"/>
          </w:tcPr>
          <w:p>
            <w:pPr>
              <w:pStyle w:val="null3"/>
              <w:jc w:val="left"/>
            </w:pPr>
            <w:r>
              <w:rPr>
                <w:sz w:val="24"/>
                <w:color w:val="000000"/>
              </w:rPr>
              <w:t>27、主要电气元件90%以上部品满足RoHS标准；</w:t>
            </w:r>
          </w:p>
        </w:tc>
      </w:tr>
      <w:tr>
        <w:tc>
          <w:tcPr>
            <w:tcW w:type="dxa" w:w="2076"/>
          </w:tcPr>
          <w:p/>
        </w:tc>
        <w:tc>
          <w:tcPr>
            <w:tcW w:type="dxa" w:w="415"/>
          </w:tcPr>
          <w:p>
            <w:pPr>
              <w:pStyle w:val="null3"/>
            </w:pPr>
            <w:r>
              <w:rPr/>
              <w:t>28</w:t>
            </w:r>
          </w:p>
        </w:tc>
        <w:tc>
          <w:tcPr>
            <w:tcW w:type="dxa" w:w="5814"/>
          </w:tcPr>
          <w:p>
            <w:pPr>
              <w:pStyle w:val="null3"/>
              <w:jc w:val="left"/>
            </w:pPr>
            <w:r>
              <w:rPr>
                <w:sz w:val="24"/>
                <w:color w:val="000000"/>
              </w:rPr>
              <w:t>28、罐体标配2个G1/2的螺纹接口，可接温度或压力传感器；</w:t>
            </w:r>
          </w:p>
        </w:tc>
      </w:tr>
      <w:tr>
        <w:tc>
          <w:tcPr>
            <w:tcW w:type="dxa" w:w="2076"/>
          </w:tcPr>
          <w:p/>
        </w:tc>
        <w:tc>
          <w:tcPr>
            <w:tcW w:type="dxa" w:w="415"/>
          </w:tcPr>
          <w:p>
            <w:pPr>
              <w:pStyle w:val="null3"/>
            </w:pPr>
            <w:r>
              <w:rPr/>
              <w:t>29</w:t>
            </w:r>
          </w:p>
        </w:tc>
        <w:tc>
          <w:tcPr>
            <w:tcW w:type="dxa" w:w="5814"/>
          </w:tcPr>
          <w:p>
            <w:pPr>
              <w:pStyle w:val="null3"/>
              <w:jc w:val="left"/>
            </w:pPr>
            <w:r>
              <w:rPr>
                <w:sz w:val="24"/>
                <w:color w:val="000000"/>
              </w:rPr>
              <w:t>29、配置要求：</w:t>
            </w:r>
          </w:p>
          <w:p>
            <w:pPr>
              <w:pStyle w:val="null3"/>
              <w:jc w:val="left"/>
            </w:pPr>
            <w:r>
              <w:rPr>
                <w:sz w:val="24"/>
                <w:color w:val="000000"/>
              </w:rPr>
              <w:t>（</w:t>
            </w:r>
            <w:r>
              <w:rPr>
                <w:sz w:val="24"/>
                <w:color w:val="000000"/>
              </w:rPr>
              <w:t>1）主机1台；</w:t>
            </w:r>
          </w:p>
          <w:p>
            <w:pPr>
              <w:pStyle w:val="null3"/>
              <w:jc w:val="left"/>
            </w:pPr>
            <w:r>
              <w:rPr>
                <w:sz w:val="24"/>
                <w:color w:val="000000"/>
              </w:rPr>
              <w:t>（</w:t>
            </w:r>
            <w:r>
              <w:rPr>
                <w:sz w:val="24"/>
                <w:color w:val="000000"/>
              </w:rPr>
              <w:t>2）灭菌提篮3个；</w:t>
            </w:r>
          </w:p>
          <w:p>
            <w:pPr>
              <w:pStyle w:val="null3"/>
              <w:jc w:val="left"/>
            </w:pPr>
            <w:r>
              <w:rPr>
                <w:sz w:val="24"/>
                <w:color w:val="000000"/>
              </w:rPr>
              <w:t>（</w:t>
            </w:r>
            <w:r>
              <w:rPr>
                <w:sz w:val="24"/>
                <w:color w:val="000000"/>
              </w:rPr>
              <w:t>3）附件1套（含排水软管、前冷却桶、后排水桶、后排水桶固定件）。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留样标本保存系统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一、硬件要求</w:t>
            </w:r>
          </w:p>
          <w:p>
            <w:pPr>
              <w:pStyle w:val="null3"/>
              <w:jc w:val="left"/>
            </w:pPr>
            <w:r>
              <w:rPr>
                <w:sz w:val="24"/>
                <w:color w:val="000000"/>
              </w:rPr>
              <w:t>1、冰箱要求</w:t>
            </w:r>
          </w:p>
          <w:p>
            <w:pPr>
              <w:pStyle w:val="null3"/>
              <w:jc w:val="left"/>
            </w:pPr>
            <w:r>
              <w:rPr>
                <w:sz w:val="24"/>
                <w:color w:val="000000"/>
              </w:rPr>
              <w:t>（</w:t>
            </w:r>
            <w:r>
              <w:rPr>
                <w:sz w:val="24"/>
                <w:color w:val="000000"/>
              </w:rPr>
              <w:t>1）配备低温冰箱（含深孔板分层定位载架）1套，可满足深孔留样板保存；</w:t>
            </w:r>
          </w:p>
          <w:p>
            <w:pPr>
              <w:pStyle w:val="null3"/>
              <w:jc w:val="left"/>
            </w:pPr>
            <w:r>
              <w:rPr>
                <w:sz w:val="24"/>
                <w:color w:val="000000"/>
              </w:rPr>
              <w:t>（</w:t>
            </w:r>
            <w:r>
              <w:rPr>
                <w:sz w:val="24"/>
                <w:color w:val="000000"/>
              </w:rPr>
              <w:t>2）样本保存标本数量：每台可容纳96深孔留样板数量不低于1300套，保存方式的样本信息及位置可查可追溯；</w:t>
            </w:r>
          </w:p>
          <w:p>
            <w:pPr>
              <w:pStyle w:val="null3"/>
              <w:jc w:val="left"/>
            </w:pPr>
            <w:r>
              <w:rPr>
                <w:sz w:val="24"/>
                <w:color w:val="000000"/>
              </w:rPr>
              <w:t>（</w:t>
            </w:r>
            <w:r>
              <w:rPr>
                <w:sz w:val="24"/>
                <w:color w:val="000000"/>
              </w:rPr>
              <w:t>3）样本保存冰箱有效容积：≥1400L/台；样本保存冰箱内温度：≤-18℃</w:t>
            </w:r>
            <w:r>
              <w:rPr>
                <w:sz w:val="24"/>
                <w:color w:val="000000"/>
              </w:rPr>
              <w:t>；制冷方式：空气干燥式，免除霜</w:t>
            </w:r>
            <w:r>
              <w:rPr>
                <w:sz w:val="24"/>
                <w:color w:val="000000"/>
              </w:rPr>
              <w:t>,风冷自动化霜，除霜程序特有设置，融霜时风扇延时启动，避免除霜热气吹入柜内，影响柜内表面温度；样本保存冰箱内外采用304不锈钢；冷柜内部设计无中柱；样本保存冰箱保温采用一体成型发泡，整体环戊烷发泡，箱体发泡厚度不低于66mm；</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2、配备自动封板机1台</w:t>
            </w:r>
          </w:p>
          <w:p>
            <w:pPr>
              <w:pStyle w:val="null3"/>
              <w:jc w:val="left"/>
            </w:pPr>
            <w:r>
              <w:rPr>
                <w:sz w:val="24"/>
                <w:color w:val="000000"/>
              </w:rPr>
              <w:t>（</w:t>
            </w:r>
            <w:r>
              <w:rPr>
                <w:sz w:val="24"/>
                <w:color w:val="000000"/>
              </w:rPr>
              <w:t>1）封板过程一键式操作，无需手工干预，避免不同人员封板力度与封板时间的差异；</w:t>
            </w:r>
          </w:p>
          <w:p>
            <w:pPr>
              <w:pStyle w:val="null3"/>
              <w:jc w:val="left"/>
            </w:pPr>
            <w:r>
              <w:rPr>
                <w:sz w:val="24"/>
                <w:color w:val="000000"/>
              </w:rPr>
              <w:t>（</w:t>
            </w:r>
            <w:r>
              <w:rPr>
                <w:sz w:val="24"/>
                <w:color w:val="000000"/>
              </w:rPr>
              <w:t>2）密封时间0.5S～10S；</w:t>
            </w:r>
          </w:p>
          <w:p>
            <w:pPr>
              <w:pStyle w:val="null3"/>
              <w:jc w:val="left"/>
            </w:pPr>
            <w:r>
              <w:rPr>
                <w:sz w:val="24"/>
                <w:color w:val="000000"/>
              </w:rPr>
              <w:t>（</w:t>
            </w:r>
            <w:r>
              <w:rPr>
                <w:sz w:val="24"/>
                <w:color w:val="000000"/>
              </w:rPr>
              <w:t>3）温度准确性+/-1.0℃；</w:t>
            </w:r>
          </w:p>
          <w:p>
            <w:pPr>
              <w:pStyle w:val="null3"/>
              <w:jc w:val="left"/>
            </w:pPr>
            <w:r>
              <w:rPr>
                <w:sz w:val="24"/>
                <w:color w:val="000000"/>
              </w:rPr>
              <w:t>（</w:t>
            </w:r>
            <w:r>
              <w:rPr>
                <w:sz w:val="24"/>
                <w:color w:val="000000"/>
              </w:rPr>
              <w:t>4）温度一致性+/-1.0℃；</w:t>
            </w:r>
          </w:p>
          <w:p>
            <w:pPr>
              <w:pStyle w:val="null3"/>
              <w:jc w:val="left"/>
            </w:pPr>
            <w:r>
              <w:rPr>
                <w:sz w:val="24"/>
                <w:color w:val="000000"/>
              </w:rPr>
              <w:t>（</w:t>
            </w:r>
            <w:r>
              <w:rPr>
                <w:sz w:val="24"/>
                <w:color w:val="000000"/>
              </w:rPr>
              <w:t>5）封板温度可在100℃～190℃调节；</w:t>
            </w:r>
          </w:p>
          <w:p>
            <w:pPr>
              <w:pStyle w:val="null3"/>
              <w:jc w:val="left"/>
            </w:pPr>
            <w:r>
              <w:rPr>
                <w:sz w:val="24"/>
                <w:color w:val="000000"/>
              </w:rPr>
              <w:t>（</w:t>
            </w:r>
            <w:r>
              <w:rPr>
                <w:sz w:val="24"/>
                <w:color w:val="000000"/>
              </w:rPr>
              <w:t>6）适配的板类型：深孔存储板，标准实验板，PCR板；（7）占地空间≤尺寸（W×D×H）≤180×350×370mm；（8）电动抽屉配置安全开关,如果手或者物体阻碍了正在关闭的抽屉，抽屉马达将倒转过来,可保护使用者和仪器；</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二、软件要求</w:t>
            </w:r>
          </w:p>
          <w:p>
            <w:pPr>
              <w:pStyle w:val="null3"/>
              <w:jc w:val="left"/>
            </w:pPr>
            <w:r>
              <w:rPr>
                <w:sz w:val="24"/>
                <w:color w:val="000000"/>
              </w:rPr>
              <w:t>1、标本管理系统能自动调用血站主流加样设备生成的条码文件；</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2、标本入库管理：系统软件可实现自动分配入库位置和人工选择入库位置两种方式；</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3、标本实时查询：系统软件可实现标本实时查询，及对特殊标本进行分色管理；</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4、标本期限提醒：系统软件可实现打开后自动检索，自动显示到期标本，可以设置打包报警；</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5、标本销毁管理：标本保存到期后，销毁过程中系统软件可以自动记录处理信息（处理人，审核人，处理时间，方式，数量等）；</w:t>
            </w:r>
          </w:p>
        </w:tc>
      </w:tr>
      <w:tr>
        <w:tc>
          <w:tcPr>
            <w:tcW w:type="dxa" w:w="2076"/>
          </w:tcPr>
          <w:p/>
        </w:tc>
        <w:tc>
          <w:tcPr>
            <w:tcW w:type="dxa" w:w="415"/>
          </w:tcPr>
          <w:p>
            <w:pPr>
              <w:pStyle w:val="null3"/>
            </w:pPr>
            <w:r>
              <w:rPr/>
              <w:t>8</w:t>
            </w:r>
          </w:p>
        </w:tc>
        <w:tc>
          <w:tcPr>
            <w:tcW w:type="dxa" w:w="5814"/>
          </w:tcPr>
          <w:p>
            <w:pPr>
              <w:pStyle w:val="null3"/>
              <w:jc w:val="left"/>
            </w:pPr>
            <w:r>
              <w:rPr>
                <w:sz w:val="24"/>
                <w:color w:val="000000"/>
              </w:rPr>
              <w:t>6、标本统计分析：系统软件可以实现对保存标本多条件统计，并依据统计结果进行分析从而改进管理；</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7、标本全程追溯：系统软件可与检验科实验室质量管理系统对接；通过标本条码就可追溯到每个标本的交接信息、检测结果、OD值、质控值、操作人等检测信息，同时能够追溯到标本状态、保存位置、销毁信息等，方便与复融后标本检测结果进行比对，提供临床依据；</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8、保存过程记录：系统软件可以进行操作全过程记录，包括操作人员，操作时间，操作内容等；</w:t>
            </w:r>
          </w:p>
        </w:tc>
      </w:tr>
      <w:tr>
        <w:tc>
          <w:tcPr>
            <w:tcW w:type="dxa" w:w="2076"/>
          </w:tcPr>
          <w:p/>
        </w:tc>
        <w:tc>
          <w:tcPr>
            <w:tcW w:type="dxa" w:w="415"/>
          </w:tcPr>
          <w:p>
            <w:pPr>
              <w:pStyle w:val="null3"/>
            </w:pPr>
            <w:r>
              <w:rPr/>
              <w:t>11</w:t>
            </w:r>
          </w:p>
        </w:tc>
        <w:tc>
          <w:tcPr>
            <w:tcW w:type="dxa" w:w="5814"/>
          </w:tcPr>
          <w:p>
            <w:pPr>
              <w:pStyle w:val="null3"/>
              <w:jc w:val="left"/>
            </w:pPr>
            <w:r>
              <w:rPr>
                <w:sz w:val="24"/>
                <w:color w:val="000000"/>
              </w:rPr>
              <w:t>9、系统权限管理：系统软件符合《人体血清资源库建设技术规范》，可以控制不同用户对样品信息的读取及操作权限；</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10、系统可实现保存冰箱的温度监测，若保存冰箱温度异常可通过短信方式通知科室负责人；</w:t>
            </w:r>
          </w:p>
        </w:tc>
      </w:tr>
      <w:tr>
        <w:tc>
          <w:tcPr>
            <w:tcW w:type="dxa" w:w="2076"/>
          </w:tcPr>
          <w:p/>
        </w:tc>
        <w:tc>
          <w:tcPr>
            <w:tcW w:type="dxa" w:w="415"/>
          </w:tcPr>
          <w:p>
            <w:pPr>
              <w:pStyle w:val="null3"/>
            </w:pPr>
            <w:r>
              <w:rPr/>
              <w:t>13</w:t>
            </w:r>
          </w:p>
        </w:tc>
        <w:tc>
          <w:tcPr>
            <w:tcW w:type="dxa" w:w="5814"/>
          </w:tcPr>
          <w:p>
            <w:pPr>
              <w:pStyle w:val="null3"/>
              <w:jc w:val="left"/>
            </w:pPr>
            <w:r>
              <w:rPr>
                <w:sz w:val="24"/>
                <w:color w:val="000000"/>
              </w:rPr>
              <w:t>11、系统软件厂家需具有独立研发软件能力，软件可根据用户要求灵活修改及后期拓展；</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三、深孔板要求</w:t>
            </w:r>
          </w:p>
          <w:p>
            <w:pPr>
              <w:pStyle w:val="null3"/>
              <w:jc w:val="left"/>
            </w:pPr>
            <w:r>
              <w:rPr>
                <w:sz w:val="24"/>
                <w:color w:val="000000"/>
              </w:rPr>
              <w:t>1、系统配送不少于1300块96孔深孔留样板</w:t>
            </w:r>
          </w:p>
          <w:p>
            <w:pPr>
              <w:pStyle w:val="null3"/>
              <w:jc w:val="left"/>
            </w:pPr>
            <w:r>
              <w:rPr>
                <w:sz w:val="24"/>
                <w:color w:val="000000"/>
              </w:rPr>
              <w:t>（</w:t>
            </w:r>
            <w:r>
              <w:rPr>
                <w:sz w:val="24"/>
                <w:color w:val="000000"/>
              </w:rPr>
              <w:t>1）每孔相对独立，深孔板整体配备封板膜，可直接在加样仪上使用；</w:t>
            </w:r>
          </w:p>
          <w:p>
            <w:pPr>
              <w:pStyle w:val="null3"/>
              <w:jc w:val="left"/>
            </w:pPr>
            <w:r>
              <w:rPr>
                <w:sz w:val="24"/>
                <w:color w:val="000000"/>
              </w:rPr>
              <w:t>（</w:t>
            </w:r>
            <w:r>
              <w:rPr>
                <w:sz w:val="24"/>
                <w:color w:val="000000"/>
              </w:rPr>
              <w:t>2）深孔留样板材质为PP或PE；</w:t>
            </w:r>
          </w:p>
          <w:p>
            <w:pPr>
              <w:pStyle w:val="null3"/>
              <w:jc w:val="left"/>
            </w:pPr>
            <w:r>
              <w:rPr>
                <w:sz w:val="24"/>
                <w:color w:val="000000"/>
              </w:rPr>
              <w:t>（</w:t>
            </w:r>
            <w:r>
              <w:rPr>
                <w:sz w:val="24"/>
                <w:color w:val="000000"/>
              </w:rPr>
              <w:t>3）孔容量≧1.6ml；</w:t>
            </w:r>
          </w:p>
          <w:p>
            <w:pPr>
              <w:pStyle w:val="null3"/>
              <w:jc w:val="left"/>
            </w:pPr>
            <w:r>
              <w:rPr>
                <w:sz w:val="24"/>
                <w:color w:val="000000"/>
              </w:rPr>
              <w:t>（</w:t>
            </w:r>
            <w:r>
              <w:rPr>
                <w:sz w:val="24"/>
                <w:color w:val="000000"/>
              </w:rPr>
              <w:t>4）深孔板整体1：1配备封板膜，耐-30℃（含）以上低温冰冻；</w:t>
            </w:r>
          </w:p>
          <w:p>
            <w:pPr>
              <w:pStyle w:val="null3"/>
              <w:jc w:val="left"/>
            </w:pPr>
            <w:r>
              <w:rPr>
                <w:sz w:val="24"/>
                <w:color w:val="000000"/>
              </w:rPr>
              <w:t>（</w:t>
            </w:r>
            <w:r>
              <w:rPr>
                <w:sz w:val="24"/>
                <w:color w:val="000000"/>
              </w:rPr>
              <w:t>5）底座或者孔位底部带固定装置，能够适用于标本保存管理系统的载架，确保放置到载架后固定牢固；</w:t>
            </w:r>
          </w:p>
          <w:p>
            <w:pPr>
              <w:pStyle w:val="null3"/>
              <w:jc w:val="left"/>
            </w:pPr>
            <w:r>
              <w:rPr>
                <w:sz w:val="24"/>
                <w:color w:val="000000"/>
              </w:rPr>
              <w:t>（</w:t>
            </w:r>
            <w:r>
              <w:rPr>
                <w:sz w:val="24"/>
                <w:color w:val="000000"/>
              </w:rPr>
              <w:t>6）能在封板机上配套使用，密封后能够保证96孔每孔独立密封，不发生血清泄露。</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便携式血液成分分离机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1、中文操作界面，采集过程中可根据实际情况手动调整采集参数如泵速、AC比率等；</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2、离心机转速：5500rpm</w:t>
            </w:r>
            <w:r>
              <w:rPr>
                <w:sz w:val="24"/>
                <w:color w:val="000000"/>
              </w:rPr>
              <w:t>，采用冲浪的分离方法</w:t>
            </w:r>
            <w:r>
              <w:rPr>
                <w:sz w:val="24"/>
                <w:color w:val="000000"/>
              </w:rPr>
              <w:t>(离心杯分离)；</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3、设备功能：</w:t>
            </w:r>
          </w:p>
          <w:p>
            <w:pPr>
              <w:pStyle w:val="null3"/>
              <w:jc w:val="left"/>
            </w:pPr>
            <w:r>
              <w:rPr>
                <w:sz w:val="24"/>
                <w:color w:val="000000"/>
              </w:rPr>
              <w:t>（</w:t>
            </w:r>
            <w:r>
              <w:rPr>
                <w:sz w:val="24"/>
                <w:color w:val="000000"/>
              </w:rPr>
              <w:t>1）血小板/血浆采集；</w:t>
            </w:r>
          </w:p>
          <w:p>
            <w:pPr>
              <w:pStyle w:val="null3"/>
              <w:jc w:val="left"/>
            </w:pPr>
            <w:r>
              <w:rPr>
                <w:sz w:val="24"/>
                <w:color w:val="000000"/>
              </w:rPr>
              <w:t>（</w:t>
            </w:r>
            <w:r>
              <w:rPr>
                <w:sz w:val="24"/>
                <w:color w:val="000000"/>
              </w:rPr>
              <w:t>2）血小板/红细胞/血浆采集；</w:t>
            </w:r>
          </w:p>
          <w:p>
            <w:pPr>
              <w:pStyle w:val="null3"/>
              <w:jc w:val="left"/>
            </w:pPr>
            <w:r>
              <w:rPr>
                <w:sz w:val="24"/>
                <w:color w:val="000000"/>
              </w:rPr>
              <w:t>（</w:t>
            </w:r>
            <w:r>
              <w:rPr>
                <w:sz w:val="24"/>
                <w:color w:val="000000"/>
              </w:rPr>
              <w:t>3）红细胞单采；</w:t>
            </w:r>
          </w:p>
          <w:p>
            <w:pPr>
              <w:pStyle w:val="null3"/>
              <w:jc w:val="left"/>
            </w:pPr>
            <w:r>
              <w:rPr>
                <w:sz w:val="24"/>
                <w:color w:val="000000"/>
              </w:rPr>
              <w:t>（</w:t>
            </w:r>
            <w:r>
              <w:rPr>
                <w:sz w:val="24"/>
                <w:color w:val="000000"/>
              </w:rPr>
              <w:t>4）治疗性血浆置换；</w:t>
            </w:r>
          </w:p>
          <w:p>
            <w:pPr>
              <w:pStyle w:val="null3"/>
              <w:jc w:val="left"/>
            </w:pPr>
            <w:r>
              <w:rPr>
                <w:sz w:val="24"/>
                <w:color w:val="000000"/>
              </w:rPr>
              <w:t>（</w:t>
            </w:r>
            <w:r>
              <w:rPr>
                <w:sz w:val="24"/>
                <w:color w:val="000000"/>
              </w:rPr>
              <w:t>5）外周血造血干细胞采集；</w:t>
            </w:r>
          </w:p>
          <w:p>
            <w:pPr>
              <w:pStyle w:val="null3"/>
              <w:jc w:val="left"/>
            </w:pPr>
            <w:r>
              <w:rPr>
                <w:sz w:val="24"/>
                <w:color w:val="000000"/>
              </w:rPr>
              <w:t>（</w:t>
            </w:r>
            <w:r>
              <w:rPr>
                <w:sz w:val="24"/>
                <w:color w:val="000000"/>
              </w:rPr>
              <w:t>6）治疗性白细胞去除；</w:t>
            </w:r>
          </w:p>
          <w:p>
            <w:pPr>
              <w:pStyle w:val="null3"/>
              <w:jc w:val="left"/>
            </w:pPr>
            <w:r>
              <w:rPr>
                <w:sz w:val="24"/>
                <w:color w:val="000000"/>
              </w:rPr>
              <w:t>（</w:t>
            </w:r>
            <w:r>
              <w:rPr>
                <w:sz w:val="24"/>
                <w:color w:val="000000"/>
              </w:rPr>
              <w:t>7）白细胞（粒细胞）采集；</w:t>
            </w:r>
          </w:p>
          <w:p>
            <w:pPr>
              <w:pStyle w:val="null3"/>
              <w:jc w:val="left"/>
            </w:pPr>
            <w:r>
              <w:rPr>
                <w:sz w:val="24"/>
                <w:color w:val="000000"/>
              </w:rPr>
              <w:t>（</w:t>
            </w:r>
            <w:r>
              <w:rPr>
                <w:sz w:val="24"/>
                <w:color w:val="000000"/>
              </w:rPr>
              <w:t>8）治疗性血小板去除；</w:t>
            </w:r>
          </w:p>
          <w:p>
            <w:pPr>
              <w:pStyle w:val="null3"/>
              <w:jc w:val="left"/>
            </w:pPr>
            <w:r>
              <w:rPr>
                <w:sz w:val="24"/>
                <w:color w:val="000000"/>
              </w:rPr>
              <w:t>（</w:t>
            </w:r>
            <w:r>
              <w:rPr>
                <w:sz w:val="24"/>
                <w:color w:val="000000"/>
              </w:rPr>
              <w:t>9）治疗性红细胞去除设备功能的转化可通过更换程序卡来完成，无须另加其他硬件；</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4、单针式操作，无需盐水预充，可直接采集血液；</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5、采血静脉压袖带；全自动工作方式，可拆卸；</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6、便携式分离采集平台，重量轻≤30kg，体积小，便于开展床旁治疗和急诊抢救；高度可调整，利于根据献血员或病人情况调整机器高度；</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7、独立抗凝剂泵，全自动控制；凝剂比例调整范围：1：8～1：16；</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可接入血站内部局域网，实现多点或远程监控；采集过程中可实时监控，监测多台设备的采集运作过程以及记录全部参数，根据参数，灵活组建各种数据库；根据需要随时制作各种分类统计报表，可进行统计学分析和数据处理；</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9、具有采血、回输压力监测及报警装置；具有抗凝剂动态流速、流量监测、空气监测及报警装置；具有三级血液回输血气体监测及报警装置；漏液报警装置；</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10、耗材</w:t>
            </w:r>
          </w:p>
          <w:p>
            <w:pPr>
              <w:pStyle w:val="null3"/>
              <w:jc w:val="left"/>
            </w:pPr>
            <w:r>
              <w:rPr>
                <w:sz w:val="24"/>
                <w:color w:val="000000"/>
              </w:rPr>
              <w:t>（</w:t>
            </w:r>
            <w:r>
              <w:rPr>
                <w:sz w:val="24"/>
                <w:color w:val="000000"/>
              </w:rPr>
              <w:t>1）所有管路均为密闭式耗材：在持续振荡、22±2℃情况下，血小板能有效保存5天</w:t>
            </w:r>
            <w:r>
              <w:rPr>
                <w:sz w:val="24"/>
                <w:color w:val="000000"/>
              </w:rPr>
              <w:t>；</w:t>
            </w:r>
          </w:p>
          <w:p>
            <w:pPr>
              <w:pStyle w:val="null3"/>
              <w:jc w:val="left"/>
            </w:pPr>
            <w:r>
              <w:rPr>
                <w:sz w:val="24"/>
                <w:color w:val="000000"/>
              </w:rPr>
              <w:t>（</w:t>
            </w:r>
            <w:r>
              <w:rPr>
                <w:sz w:val="24"/>
                <w:color w:val="000000"/>
              </w:rPr>
              <w:t>2）材管路以不同颜色标记，便于安装；</w:t>
            </w:r>
          </w:p>
          <w:p>
            <w:pPr>
              <w:pStyle w:val="null3"/>
              <w:jc w:val="left"/>
            </w:pPr>
            <w:r>
              <w:rPr>
                <w:sz w:val="24"/>
                <w:color w:val="000000"/>
              </w:rPr>
              <w:t>（</w:t>
            </w:r>
            <w:r>
              <w:rPr>
                <w:sz w:val="24"/>
                <w:color w:val="000000"/>
              </w:rPr>
              <w:t>3）装配双翼侧孔17G</w:t>
            </w:r>
            <w:r>
              <w:rPr>
                <w:sz w:val="24"/>
                <w:color w:val="000000"/>
              </w:rPr>
              <w:t>穿刺针；</w:t>
            </w:r>
          </w:p>
          <w:p>
            <w:pPr>
              <w:pStyle w:val="null3"/>
              <w:jc w:val="left"/>
            </w:pPr>
            <w:r>
              <w:rPr>
                <w:sz w:val="24"/>
                <w:color w:val="000000"/>
              </w:rPr>
              <w:t>（</w:t>
            </w:r>
            <w:r>
              <w:rPr>
                <w:sz w:val="24"/>
                <w:color w:val="000000"/>
              </w:rPr>
              <w:t>4）多种规格及用途的血小板/血浆采集管路可供选择；</w:t>
            </w:r>
          </w:p>
          <w:p>
            <w:pPr>
              <w:pStyle w:val="null3"/>
              <w:jc w:val="left"/>
            </w:pPr>
            <w:r>
              <w:rPr>
                <w:sz w:val="24"/>
                <w:color w:val="000000"/>
              </w:rPr>
              <w:t>（</w:t>
            </w:r>
            <w:r>
              <w:rPr>
                <w:sz w:val="24"/>
                <w:color w:val="000000"/>
              </w:rPr>
              <w:t>5）具有血浆回输管路；</w:t>
            </w:r>
          </w:p>
          <w:p>
            <w:pPr>
              <w:pStyle w:val="null3"/>
              <w:jc w:val="left"/>
            </w:pPr>
            <w:r>
              <w:rPr>
                <w:sz w:val="24"/>
                <w:color w:val="000000"/>
              </w:rPr>
              <w:t>（</w:t>
            </w:r>
            <w:r>
              <w:rPr>
                <w:sz w:val="24"/>
                <w:color w:val="000000"/>
              </w:rPr>
              <w:t>6）耗材有效期不少于2年；</w:t>
            </w:r>
          </w:p>
          <w:p>
            <w:pPr>
              <w:pStyle w:val="null3"/>
              <w:jc w:val="left"/>
            </w:pPr>
            <w:r>
              <w:rPr>
                <w:sz w:val="24"/>
                <w:color w:val="000000"/>
              </w:rPr>
              <w:t>（</w:t>
            </w:r>
            <w:r>
              <w:rPr>
                <w:sz w:val="24"/>
                <w:color w:val="000000"/>
              </w:rPr>
              <w:t>7）有完整的耗材质量管理体系和耗材赔付专用库存，及时兑现耗材报损；</w:t>
            </w:r>
          </w:p>
        </w:tc>
      </w:tr>
      <w:tr>
        <w:tc>
          <w:tcPr>
            <w:tcW w:type="dxa" w:w="2076"/>
          </w:tcPr>
          <w:p/>
        </w:tc>
        <w:tc>
          <w:tcPr>
            <w:tcW w:type="dxa" w:w="415"/>
          </w:tcPr>
          <w:p>
            <w:pPr>
              <w:pStyle w:val="null3"/>
            </w:pPr>
            <w:r>
              <w:rPr/>
              <w:t>11</w:t>
            </w:r>
          </w:p>
        </w:tc>
        <w:tc>
          <w:tcPr>
            <w:tcW w:type="dxa" w:w="5814"/>
          </w:tcPr>
          <w:p>
            <w:pPr>
              <w:pStyle w:val="null3"/>
              <w:jc w:val="left"/>
            </w:pPr>
            <w:r>
              <w:rPr>
                <w:sz w:val="24"/>
                <w:color w:val="000000"/>
              </w:rPr>
              <w:t>11、配置要求：主机一台、血小板采集程序卡UPP、设备车架。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全血成分分离机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1、自动化、标准化制备各种血液成分，能够适用于国内使用的各种血袋，包括：顶-底血袋系统及顶-顶血袋系统；具备分离各种血液产品（包括悬浮红细胞、血浆、浓缩血小板、冷沉淀凝血因子）的软件、硬件配置；</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2、分离制备的血液制品的质量符合GB 18469-2012《全血及成分血质量要求》；能够对制备完成的所有血液及血液成分自动进行称量和计算，容量单位符合GB18469-2012《全血及成分血质量要求》的规定；</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3、血液分离工作效率要求：单机双袋系统，一台设备能够同时分离制备两袋全血；</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4、母袋血液成分分离挤压动力驱动模式：空气压缩机动力驱动；</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离心后全血分离制备血浆、悬浮红细胞要求：离心后全血母袋及红细胞保养液袋需袋口朝上并与母带平行垂直挂袋，确保在误操作下不会造成血液未完全分离结束而保养液自动添加到未分离结束的血液成分中，从而造成不必要的血液报废，造成宝贵血液资源的浪费；</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人机交互操作屏幕：全中文彩色触摸屏操作，操作屏幕布局方式为内嵌式布局，操作屏幕内嵌在机器内部且安装在整机的正前部分，方便工作人员操作；机器的操作屏尺寸≥15.5cm×19.2cm（长/宽），操作屏幕界面清晰，操作方便简单；</w:t>
            </w:r>
          </w:p>
        </w:tc>
      </w:tr>
      <w:tr>
        <w:tc>
          <w:tcPr>
            <w:tcW w:type="dxa" w:w="2076"/>
          </w:tcPr>
          <w:p>
            <w:pPr>
              <w:pStyle w:val="null3"/>
            </w:pPr>
            <w:r>
              <w:rPr/>
              <w:t>▲</w:t>
            </w:r>
          </w:p>
        </w:tc>
        <w:tc>
          <w:tcPr>
            <w:tcW w:type="dxa" w:w="415"/>
          </w:tcPr>
          <w:p>
            <w:pPr>
              <w:pStyle w:val="null3"/>
            </w:pPr>
            <w:r>
              <w:rPr/>
              <w:t>7</w:t>
            </w:r>
          </w:p>
        </w:tc>
        <w:tc>
          <w:tcPr>
            <w:tcW w:type="dxa" w:w="5814"/>
          </w:tcPr>
          <w:p>
            <w:pPr>
              <w:pStyle w:val="null3"/>
              <w:jc w:val="left"/>
            </w:pPr>
            <w:r>
              <w:rPr>
                <w:sz w:val="24"/>
                <w:color w:val="000000"/>
              </w:rPr>
              <w:t>7、人机交互指引：每个血液分离程序都具有自动提示挂袋、卡导管图文导航功能。操作挂袋、卡导管出现错误时触摸屏可自动显示并提示错误位置。确保挂袋、卡导管正确，保证血液安全；</w:t>
            </w:r>
          </w:p>
        </w:tc>
      </w:tr>
      <w:tr>
        <w:tc>
          <w:tcPr>
            <w:tcW w:type="dxa" w:w="2076"/>
          </w:tcPr>
          <w:p/>
        </w:tc>
        <w:tc>
          <w:tcPr>
            <w:tcW w:type="dxa" w:w="415"/>
          </w:tcPr>
          <w:p>
            <w:pPr>
              <w:pStyle w:val="null3"/>
            </w:pPr>
            <w:r>
              <w:rPr/>
              <w:t>8</w:t>
            </w:r>
          </w:p>
        </w:tc>
        <w:tc>
          <w:tcPr>
            <w:tcW w:type="dxa" w:w="5814"/>
          </w:tcPr>
          <w:p>
            <w:pPr>
              <w:pStyle w:val="null3"/>
              <w:jc w:val="left"/>
            </w:pPr>
            <w:r>
              <w:rPr>
                <w:sz w:val="24"/>
                <w:color w:val="000000"/>
              </w:rPr>
              <w:t>8、血液成分制备效率：使用400ml全血效率≥55袋/小时；</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血液成分分离目标血袋可插拔替换式托盘≧6组：底部可插拔替换式托盘2组，可满足未来顶底袋血袋模式；顶部为2+2组，其中2组为复合挤压式可拔插替换托盘，具备血浆空气排除、血浆回浆、定量称重的三重功能，另外备用2组平板式可拔插替换托盘，采购人可根据制备需求通过插拔方式进行自由更换；</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10、定量称重装置：内置称重装置≥8个，具备在血液成分分离过程中挂放及称重血液各成分重量的双重功能；</w:t>
            </w:r>
          </w:p>
        </w:tc>
      </w:tr>
      <w:tr>
        <w:tc>
          <w:tcPr>
            <w:tcW w:type="dxa" w:w="2076"/>
          </w:tcPr>
          <w:p/>
        </w:tc>
        <w:tc>
          <w:tcPr>
            <w:tcW w:type="dxa" w:w="415"/>
          </w:tcPr>
          <w:p>
            <w:pPr>
              <w:pStyle w:val="null3"/>
            </w:pPr>
            <w:r>
              <w:rPr/>
              <w:t>11</w:t>
            </w:r>
          </w:p>
        </w:tc>
        <w:tc>
          <w:tcPr>
            <w:tcW w:type="dxa" w:w="5814"/>
          </w:tcPr>
          <w:p>
            <w:pPr>
              <w:pStyle w:val="null3"/>
              <w:jc w:val="left"/>
            </w:pPr>
            <w:r>
              <w:rPr>
                <w:sz w:val="24"/>
                <w:color w:val="000000"/>
              </w:rPr>
              <w:t>11、血袋管路控制卡钳：血袋导管夹钳≥10个，卡钳直径≥45mm,保证卡导管操作便利，具备热合封口功能的导管夹钳≥8个，保证导管封口完整无漏液，保证血液无污染；</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12、光感控制器：设备配有光学传感器≥20组，分别在机器竖排和卡钳端口，用于监测母袋内和导管内血液成分的变化；</w:t>
            </w:r>
          </w:p>
        </w:tc>
      </w:tr>
      <w:tr>
        <w:tc>
          <w:tcPr>
            <w:tcW w:type="dxa" w:w="2076"/>
          </w:tcPr>
          <w:p/>
        </w:tc>
        <w:tc>
          <w:tcPr>
            <w:tcW w:type="dxa" w:w="415"/>
          </w:tcPr>
          <w:p>
            <w:pPr>
              <w:pStyle w:val="null3"/>
            </w:pPr>
            <w:r>
              <w:rPr/>
              <w:t>13</w:t>
            </w:r>
          </w:p>
        </w:tc>
        <w:tc>
          <w:tcPr>
            <w:tcW w:type="dxa" w:w="5814"/>
          </w:tcPr>
          <w:p>
            <w:pPr>
              <w:pStyle w:val="null3"/>
              <w:jc w:val="left"/>
            </w:pPr>
            <w:r>
              <w:rPr>
                <w:sz w:val="24"/>
                <w:color w:val="000000"/>
              </w:rPr>
              <w:t>13、自动掰塞控制：设备配备≧2组3个自动掰塞装置，可分别实现母袋及保养液袋的阻塞件的掰塞；</w:t>
            </w:r>
          </w:p>
        </w:tc>
      </w:tr>
      <w:tr>
        <w:tc>
          <w:tcPr>
            <w:tcW w:type="dxa" w:w="2076"/>
          </w:tcPr>
          <w:p>
            <w:pPr>
              <w:pStyle w:val="null3"/>
            </w:pPr>
            <w:r>
              <w:rPr/>
              <w:t>▲</w:t>
            </w:r>
          </w:p>
        </w:tc>
        <w:tc>
          <w:tcPr>
            <w:tcW w:type="dxa" w:w="415"/>
          </w:tcPr>
          <w:p>
            <w:pPr>
              <w:pStyle w:val="null3"/>
            </w:pPr>
            <w:r>
              <w:rPr/>
              <w:t>14</w:t>
            </w:r>
          </w:p>
        </w:tc>
        <w:tc>
          <w:tcPr>
            <w:tcW w:type="dxa" w:w="5814"/>
          </w:tcPr>
          <w:p>
            <w:pPr>
              <w:pStyle w:val="null3"/>
              <w:jc w:val="left"/>
            </w:pPr>
            <w:r>
              <w:rPr>
                <w:sz w:val="24"/>
                <w:color w:val="000000"/>
              </w:rPr>
              <w:t>14、母袋自动掰塞控制：设备配备≧2个集成了称重功能的可伸缩的一体化母袋自动掰塞装置，要求装置同时具备母袋称重、母袋掰塞及装置整体自动伸缩三重功能；自动伸缩功能确保母袋在保养液添加完成后进行称重时可自动将母袋推离设备的垂直贴壁表面，保证母袋垂直称重精确；</w:t>
            </w:r>
          </w:p>
        </w:tc>
      </w:tr>
      <w:tr>
        <w:tc>
          <w:tcPr>
            <w:tcW w:type="dxa" w:w="2076"/>
          </w:tcPr>
          <w:p/>
        </w:tc>
        <w:tc>
          <w:tcPr>
            <w:tcW w:type="dxa" w:w="415"/>
          </w:tcPr>
          <w:p>
            <w:pPr>
              <w:pStyle w:val="null3"/>
            </w:pPr>
            <w:r>
              <w:rPr/>
              <w:t>15</w:t>
            </w:r>
          </w:p>
        </w:tc>
        <w:tc>
          <w:tcPr>
            <w:tcW w:type="dxa" w:w="5814"/>
          </w:tcPr>
          <w:p>
            <w:pPr>
              <w:pStyle w:val="null3"/>
              <w:jc w:val="left"/>
            </w:pPr>
            <w:r>
              <w:rPr>
                <w:sz w:val="24"/>
                <w:color w:val="000000"/>
              </w:rPr>
              <w:t>15、设备主挤压分离装置：设备配备两套主挤压板水平移动前后复合挤压装置，在确保母袋及保养液袋袋口朝上垂直挂袋的基础上，在同一分离程序执行过程中，主挤压板水平向前驱可挤压全血目标袋分离血浆，水平向后驱可挤压保养液袋向红细胞袋内添加保养液；主挤压板结实耐压，其厚度要求≥30mm,主挤压板水平移动范围≥140mm；</w:t>
            </w:r>
          </w:p>
        </w:tc>
      </w:tr>
      <w:tr>
        <w:tc>
          <w:tcPr>
            <w:tcW w:type="dxa" w:w="2076"/>
          </w:tcPr>
          <w:p/>
        </w:tc>
        <w:tc>
          <w:tcPr>
            <w:tcW w:type="dxa" w:w="415"/>
          </w:tcPr>
          <w:p>
            <w:pPr>
              <w:pStyle w:val="null3"/>
            </w:pPr>
            <w:r>
              <w:rPr/>
              <w:t>16</w:t>
            </w:r>
          </w:p>
        </w:tc>
        <w:tc>
          <w:tcPr>
            <w:tcW w:type="dxa" w:w="5814"/>
          </w:tcPr>
          <w:p>
            <w:pPr>
              <w:pStyle w:val="null3"/>
              <w:jc w:val="left"/>
            </w:pPr>
            <w:r>
              <w:rPr>
                <w:sz w:val="24"/>
                <w:color w:val="000000"/>
              </w:rPr>
              <w:t>16、设备主挤压板具有控速功能，挤压速度可通过分离程序设定分段运行速度，越靠近血袋可设定挤压速度越小越平稳。减少挤压板对血袋的冲击，保证血液制品的质量；</w:t>
            </w:r>
          </w:p>
        </w:tc>
      </w:tr>
      <w:tr>
        <w:tc>
          <w:tcPr>
            <w:tcW w:type="dxa" w:w="2076"/>
          </w:tcPr>
          <w:p/>
        </w:tc>
        <w:tc>
          <w:tcPr>
            <w:tcW w:type="dxa" w:w="415"/>
          </w:tcPr>
          <w:p>
            <w:pPr>
              <w:pStyle w:val="null3"/>
            </w:pPr>
            <w:r>
              <w:rPr/>
              <w:t>17</w:t>
            </w:r>
          </w:p>
        </w:tc>
        <w:tc>
          <w:tcPr>
            <w:tcW w:type="dxa" w:w="5814"/>
          </w:tcPr>
          <w:p>
            <w:pPr>
              <w:pStyle w:val="null3"/>
              <w:jc w:val="left"/>
            </w:pPr>
            <w:r>
              <w:rPr>
                <w:sz w:val="24"/>
                <w:color w:val="000000"/>
              </w:rPr>
              <w:t>17、保养液添加要求实现距离控制、智能添加功能，满足血液不足量时保养液的定量添加；</w:t>
            </w:r>
          </w:p>
        </w:tc>
      </w:tr>
      <w:tr>
        <w:tc>
          <w:tcPr>
            <w:tcW w:type="dxa" w:w="2076"/>
          </w:tcPr>
          <w:p>
            <w:pPr>
              <w:pStyle w:val="null3"/>
            </w:pPr>
            <w:r>
              <w:rPr/>
              <w:t>▲</w:t>
            </w:r>
          </w:p>
        </w:tc>
        <w:tc>
          <w:tcPr>
            <w:tcW w:type="dxa" w:w="415"/>
          </w:tcPr>
          <w:p>
            <w:pPr>
              <w:pStyle w:val="null3"/>
            </w:pPr>
            <w:r>
              <w:rPr/>
              <w:t>18</w:t>
            </w:r>
          </w:p>
        </w:tc>
        <w:tc>
          <w:tcPr>
            <w:tcW w:type="dxa" w:w="5814"/>
          </w:tcPr>
          <w:p>
            <w:pPr>
              <w:pStyle w:val="null3"/>
              <w:jc w:val="left"/>
            </w:pPr>
            <w:r>
              <w:rPr>
                <w:sz w:val="24"/>
                <w:color w:val="000000"/>
              </w:rPr>
              <w:t>18、顶底袋红细胞收集称重装置：设备左右两边各配置一套用户可自行拔插替换的托盘式称重装置，该装置要求为嵌入式、一体化设计非线缆外接式、分体式装置，该称重装置配套有重量数字显示，用于制备顶部底端血袋系统红细胞的称重及各种血液成分重量的人工核对；</w:t>
            </w:r>
          </w:p>
        </w:tc>
      </w:tr>
      <w:tr>
        <w:tc>
          <w:tcPr>
            <w:tcW w:type="dxa" w:w="2076"/>
          </w:tcPr>
          <w:p>
            <w:pPr>
              <w:pStyle w:val="null3"/>
            </w:pPr>
            <w:r>
              <w:rPr/>
              <w:t>▲</w:t>
            </w:r>
          </w:p>
        </w:tc>
        <w:tc>
          <w:tcPr>
            <w:tcW w:type="dxa" w:w="415"/>
          </w:tcPr>
          <w:p>
            <w:pPr>
              <w:pStyle w:val="null3"/>
            </w:pPr>
            <w:r>
              <w:rPr/>
              <w:t>19</w:t>
            </w:r>
          </w:p>
        </w:tc>
        <w:tc>
          <w:tcPr>
            <w:tcW w:type="dxa" w:w="5814"/>
          </w:tcPr>
          <w:p>
            <w:pPr>
              <w:pStyle w:val="null3"/>
              <w:jc w:val="left"/>
            </w:pPr>
            <w:r>
              <w:rPr>
                <w:sz w:val="24"/>
                <w:color w:val="000000"/>
              </w:rPr>
              <w:t>19、设备部件性能自检功能：要求设备自带挤压装置、光感控制装置、流速调节装置等部件的性能自检软件工具，可通过检测软件测试各个部件的性能状态，保证设备安全稳定运行；</w:t>
            </w:r>
          </w:p>
        </w:tc>
      </w:tr>
      <w:tr>
        <w:tc>
          <w:tcPr>
            <w:tcW w:type="dxa" w:w="2076"/>
          </w:tcPr>
          <w:p/>
        </w:tc>
        <w:tc>
          <w:tcPr>
            <w:tcW w:type="dxa" w:w="415"/>
          </w:tcPr>
          <w:p>
            <w:pPr>
              <w:pStyle w:val="null3"/>
            </w:pPr>
            <w:r>
              <w:rPr/>
              <w:t>20</w:t>
            </w:r>
          </w:p>
        </w:tc>
        <w:tc>
          <w:tcPr>
            <w:tcW w:type="dxa" w:w="5814"/>
          </w:tcPr>
          <w:p>
            <w:pPr>
              <w:pStyle w:val="null3"/>
              <w:jc w:val="left"/>
            </w:pPr>
            <w:r>
              <w:rPr>
                <w:sz w:val="24"/>
                <w:color w:val="000000"/>
              </w:rPr>
              <w:t>20、报警装置：具有故障报警的声/光提示功能，设备卡钳通过不同颜色（红、绿）显示提示设备运行状态，能实时监控设备运行正常、故障和停止状态，确保血液安全；</w:t>
            </w:r>
          </w:p>
        </w:tc>
      </w:tr>
      <w:tr>
        <w:tc>
          <w:tcPr>
            <w:tcW w:type="dxa" w:w="2076"/>
          </w:tcPr>
          <w:p/>
        </w:tc>
        <w:tc>
          <w:tcPr>
            <w:tcW w:type="dxa" w:w="415"/>
          </w:tcPr>
          <w:p>
            <w:pPr>
              <w:pStyle w:val="null3"/>
            </w:pPr>
            <w:r>
              <w:rPr/>
              <w:t>21</w:t>
            </w:r>
          </w:p>
        </w:tc>
        <w:tc>
          <w:tcPr>
            <w:tcW w:type="dxa" w:w="5814"/>
          </w:tcPr>
          <w:p>
            <w:pPr>
              <w:pStyle w:val="null3"/>
              <w:jc w:val="left"/>
            </w:pPr>
            <w:r>
              <w:rPr>
                <w:sz w:val="24"/>
                <w:color w:val="000000"/>
              </w:rPr>
              <w:t>21、配备一支激光条码扫描设备，用于献血码、操作员、离心机等条码数据信息的扫描录入，系统支持≧5个血袋联袋献血码的扫描录入，适用制备手工血小板（白膜法）时血袋献血码的读取和智能比对；</w:t>
            </w:r>
          </w:p>
        </w:tc>
      </w:tr>
      <w:tr>
        <w:tc>
          <w:tcPr>
            <w:tcW w:type="dxa" w:w="2076"/>
          </w:tcPr>
          <w:p>
            <w:pPr>
              <w:pStyle w:val="null3"/>
            </w:pPr>
            <w:r>
              <w:rPr/>
              <w:t>▲</w:t>
            </w:r>
          </w:p>
        </w:tc>
        <w:tc>
          <w:tcPr>
            <w:tcW w:type="dxa" w:w="415"/>
          </w:tcPr>
          <w:p>
            <w:pPr>
              <w:pStyle w:val="null3"/>
            </w:pPr>
            <w:r>
              <w:rPr/>
              <w:t>22</w:t>
            </w:r>
          </w:p>
        </w:tc>
        <w:tc>
          <w:tcPr>
            <w:tcW w:type="dxa" w:w="5814"/>
          </w:tcPr>
          <w:p>
            <w:pPr>
              <w:pStyle w:val="null3"/>
              <w:jc w:val="left"/>
            </w:pPr>
            <w:r>
              <w:rPr>
                <w:sz w:val="24"/>
                <w:color w:val="000000"/>
              </w:rPr>
              <w:t>22、设备顶部配置血袋支架≧2套，可用于自然重力方式添加保养液；</w:t>
            </w:r>
          </w:p>
        </w:tc>
      </w:tr>
      <w:tr>
        <w:tc>
          <w:tcPr>
            <w:tcW w:type="dxa" w:w="2076"/>
          </w:tcPr>
          <w:p>
            <w:pPr>
              <w:pStyle w:val="null3"/>
            </w:pPr>
            <w:r>
              <w:rPr/>
              <w:t>▲</w:t>
            </w:r>
          </w:p>
        </w:tc>
        <w:tc>
          <w:tcPr>
            <w:tcW w:type="dxa" w:w="415"/>
          </w:tcPr>
          <w:p>
            <w:pPr>
              <w:pStyle w:val="null3"/>
            </w:pPr>
            <w:r>
              <w:rPr/>
              <w:t>23</w:t>
            </w:r>
          </w:p>
        </w:tc>
        <w:tc>
          <w:tcPr>
            <w:tcW w:type="dxa" w:w="5814"/>
          </w:tcPr>
          <w:p>
            <w:pPr>
              <w:pStyle w:val="null3"/>
              <w:jc w:val="left"/>
            </w:pPr>
            <w:r>
              <w:rPr>
                <w:sz w:val="24"/>
                <w:color w:val="000000"/>
              </w:rPr>
              <w:t>23、设备具有血液目测功能：要求设备可以根据需要定制添加血液目测对话提示框，在血液制备开始、过程、工作完成提示血液目测情况，并自动记录血袋制备过程中的目测结果，防止问题不被发现流转到下一环节，保证血液制备的安全；</w:t>
            </w:r>
          </w:p>
        </w:tc>
      </w:tr>
      <w:tr>
        <w:tc>
          <w:tcPr>
            <w:tcW w:type="dxa" w:w="2076"/>
          </w:tcPr>
          <w:p/>
        </w:tc>
        <w:tc>
          <w:tcPr>
            <w:tcW w:type="dxa" w:w="415"/>
          </w:tcPr>
          <w:p>
            <w:pPr>
              <w:pStyle w:val="null3"/>
            </w:pPr>
            <w:r>
              <w:rPr/>
              <w:t>24</w:t>
            </w:r>
          </w:p>
        </w:tc>
        <w:tc>
          <w:tcPr>
            <w:tcW w:type="dxa" w:w="5814"/>
          </w:tcPr>
          <w:p>
            <w:pPr>
              <w:pStyle w:val="null3"/>
              <w:jc w:val="left"/>
            </w:pPr>
            <w:r>
              <w:rPr>
                <w:sz w:val="24"/>
                <w:color w:val="000000"/>
              </w:rPr>
              <w:t>24、设备尺寸：要求精致紧凑，尽量节省空间，整机尺寸要求≦790（L）×530(W)×556(H)mm。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加甘油去甘油红细胞处理系统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1、设备功能：用在封闭无菌系统中对来源于全血的红细胞进行洗涤及冰冻前加甘油和解冻后去甘油处理；</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2、工作要求：</w:t>
            </w:r>
          </w:p>
          <w:p>
            <w:pPr>
              <w:pStyle w:val="null3"/>
              <w:jc w:val="left"/>
            </w:pPr>
            <w:r>
              <w:rPr>
                <w:sz w:val="24"/>
                <w:color w:val="000000"/>
              </w:rPr>
              <w:t>（</w:t>
            </w:r>
            <w:r>
              <w:rPr>
                <w:sz w:val="24"/>
                <w:color w:val="000000"/>
              </w:rPr>
              <w:t>1）去甘油化工作要求：梯度降渗扩容洗涤；</w:t>
            </w:r>
          </w:p>
          <w:p>
            <w:pPr>
              <w:pStyle w:val="null3"/>
              <w:jc w:val="left"/>
            </w:pPr>
            <w:r>
              <w:rPr>
                <w:sz w:val="24"/>
                <w:color w:val="000000"/>
              </w:rPr>
              <w:t>（</w:t>
            </w:r>
            <w:r>
              <w:rPr>
                <w:sz w:val="24"/>
                <w:color w:val="000000"/>
              </w:rPr>
              <w:t>2）新鲜红细胞洗涤要求：扩容稀释，并离心洗涤，多次重复≥3次；</w:t>
            </w:r>
          </w:p>
          <w:p>
            <w:pPr>
              <w:pStyle w:val="null3"/>
              <w:jc w:val="left"/>
            </w:pPr>
            <w:r>
              <w:rPr>
                <w:sz w:val="24"/>
                <w:color w:val="000000"/>
              </w:rPr>
              <w:t>（</w:t>
            </w:r>
            <w:r>
              <w:rPr>
                <w:sz w:val="24"/>
                <w:color w:val="000000"/>
              </w:rPr>
              <w:t>3）红细胞冰冻前甘油化要求：自动按阶段以不同速度加注定量甘油；</w:t>
            </w:r>
          </w:p>
        </w:tc>
      </w:tr>
      <w:tr>
        <w:tc>
          <w:tcPr>
            <w:tcW w:type="dxa" w:w="2076"/>
          </w:tcPr>
          <w:p/>
        </w:tc>
        <w:tc>
          <w:tcPr>
            <w:tcW w:type="dxa" w:w="415"/>
          </w:tcPr>
          <w:p>
            <w:pPr>
              <w:pStyle w:val="null3"/>
            </w:pPr>
            <w:r>
              <w:rPr/>
              <w:t>3</w:t>
            </w:r>
          </w:p>
        </w:tc>
        <w:tc>
          <w:tcPr>
            <w:tcW w:type="dxa" w:w="5814"/>
          </w:tcPr>
          <w:p>
            <w:pPr>
              <w:pStyle w:val="null3"/>
              <w:jc w:val="left"/>
            </w:pPr>
            <w:r>
              <w:rPr>
                <w:sz w:val="24"/>
                <w:color w:val="000000"/>
              </w:rPr>
              <w:t xml:space="preserve">3、显示方式：主机液晶显示。显示洗涤时的泵速、进程时间及各种洗涤液的实际用量；    </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4、洗涤程序：满足国家采血标准要求的三种规格（200/300/400ML）全自动洗涤程序；</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5、配备数据打印接口，可以自动对洗涤后产品进行实时数据打印；</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6、冰冻解冻去甘油化及洗涤后红细胞质控达到GB18469-2012《全血及成分血质量要求》标准；</w:t>
            </w:r>
          </w:p>
        </w:tc>
      </w:tr>
      <w:tr>
        <w:tc>
          <w:tcPr>
            <w:tcW w:type="dxa" w:w="2076"/>
          </w:tcPr>
          <w:p>
            <w:pPr>
              <w:pStyle w:val="null3"/>
            </w:pPr>
            <w:r>
              <w:rPr/>
              <w:t>▲</w:t>
            </w:r>
          </w:p>
        </w:tc>
        <w:tc>
          <w:tcPr>
            <w:tcW w:type="dxa" w:w="415"/>
          </w:tcPr>
          <w:p>
            <w:pPr>
              <w:pStyle w:val="null3"/>
            </w:pPr>
            <w:r>
              <w:rPr/>
              <w:t>7</w:t>
            </w:r>
          </w:p>
        </w:tc>
        <w:tc>
          <w:tcPr>
            <w:tcW w:type="dxa" w:w="5814"/>
          </w:tcPr>
          <w:p>
            <w:pPr>
              <w:pStyle w:val="null3"/>
              <w:jc w:val="left"/>
            </w:pPr>
            <w:r>
              <w:rPr>
                <w:sz w:val="24"/>
                <w:color w:val="000000"/>
              </w:rPr>
              <w:t xml:space="preserve">7、离心速度：≥5200r/min；清洗泵速度：4r/min～200r/min；转移泵速度：4r/min～200r/min；  </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8、报警及安全指标：具备故障声光报警功能，具备安全检测器；</w:t>
            </w:r>
          </w:p>
        </w:tc>
      </w:tr>
      <w:tr>
        <w:tc>
          <w:tcPr>
            <w:tcW w:type="dxa" w:w="2076"/>
          </w:tcPr>
          <w:p/>
        </w:tc>
        <w:tc>
          <w:tcPr>
            <w:tcW w:type="dxa" w:w="415"/>
          </w:tcPr>
          <w:p>
            <w:pPr>
              <w:pStyle w:val="null3"/>
            </w:pPr>
            <w:r>
              <w:rPr/>
              <w:t>9</w:t>
            </w:r>
          </w:p>
        </w:tc>
        <w:tc>
          <w:tcPr>
            <w:tcW w:type="dxa" w:w="5814"/>
          </w:tcPr>
          <w:p>
            <w:pPr>
              <w:pStyle w:val="null3"/>
              <w:jc w:val="left"/>
            </w:pPr>
            <w:r>
              <w:rPr>
                <w:sz w:val="24"/>
                <w:color w:val="000000"/>
              </w:rPr>
              <w:t>9、洗涤耗材≥2种型号，离心杯型号至少具备275ml和325ml型号，适合不同容量血液制备要求。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全自动生化分析仪（≥650测试/小时）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1、工作速度：分立式,生化恒速≥650 测试/小时（不含ISE离子电极），ISE模块可选配；</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2、系统功能：24 小时连续开机，急诊优先插入，自动预稀释，自动重测，支持1～4种试剂，双波长和多波长测试；</w:t>
            </w:r>
          </w:p>
        </w:tc>
      </w:tr>
      <w:tr>
        <w:tc>
          <w:tcPr>
            <w:tcW w:type="dxa" w:w="2076"/>
          </w:tcPr>
          <w:p/>
        </w:tc>
        <w:tc>
          <w:tcPr>
            <w:tcW w:type="dxa" w:w="415"/>
          </w:tcPr>
          <w:p>
            <w:pPr>
              <w:pStyle w:val="null3"/>
            </w:pPr>
            <w:r>
              <w:rPr/>
              <w:t>3</w:t>
            </w:r>
          </w:p>
        </w:tc>
        <w:tc>
          <w:tcPr>
            <w:tcW w:type="dxa" w:w="5814"/>
          </w:tcPr>
          <w:p>
            <w:pPr>
              <w:pStyle w:val="null3"/>
              <w:jc w:val="left"/>
            </w:pPr>
            <w:r>
              <w:rPr>
                <w:sz w:val="24"/>
                <w:color w:val="000000"/>
              </w:rPr>
              <w:t>3、测试范围：临床生化、电解质等；</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4、样本类型：血清、血浆等；</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5、测试方法：一点终点法、两点终点法、动力学法、离子选择电极法等；</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6、校准方式：两点线性校准、多点线性校准和非线性校准等，至少具备≥9种具体方法；</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7、样本盘：≥120个样本位；</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8、最小样本量：≤2.0µl，0.1ul递进；</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9、试剂盘：≥180个试剂位（不含任何形式的扩展位）；</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10、试剂量：10～350µl，0.5µl递增；</w:t>
            </w:r>
          </w:p>
        </w:tc>
      </w:tr>
      <w:tr>
        <w:tc>
          <w:tcPr>
            <w:tcW w:type="dxa" w:w="2076"/>
          </w:tcPr>
          <w:p/>
        </w:tc>
        <w:tc>
          <w:tcPr>
            <w:tcW w:type="dxa" w:w="415"/>
          </w:tcPr>
          <w:p>
            <w:pPr>
              <w:pStyle w:val="null3"/>
            </w:pPr>
            <w:r>
              <w:rPr/>
              <w:t>11</w:t>
            </w:r>
          </w:p>
        </w:tc>
        <w:tc>
          <w:tcPr>
            <w:tcW w:type="dxa" w:w="5814"/>
          </w:tcPr>
          <w:p>
            <w:pPr>
              <w:pStyle w:val="null3"/>
              <w:jc w:val="left"/>
            </w:pPr>
            <w:r>
              <w:rPr>
                <w:sz w:val="24"/>
                <w:color w:val="000000"/>
              </w:rPr>
              <w:t>11、试剂冷藏：24小时不间断冷藏,2～8℃；</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12、反应盘：圆盘式，≥150个比色杯；</w:t>
            </w:r>
          </w:p>
        </w:tc>
      </w:tr>
      <w:tr>
        <w:tc>
          <w:tcPr>
            <w:tcW w:type="dxa" w:w="2076"/>
          </w:tcPr>
          <w:p>
            <w:pPr>
              <w:pStyle w:val="null3"/>
            </w:pPr>
            <w:r>
              <w:rPr/>
              <w:t>▲</w:t>
            </w:r>
          </w:p>
        </w:tc>
        <w:tc>
          <w:tcPr>
            <w:tcW w:type="dxa" w:w="415"/>
          </w:tcPr>
          <w:p>
            <w:pPr>
              <w:pStyle w:val="null3"/>
            </w:pPr>
            <w:r>
              <w:rPr/>
              <w:t>13</w:t>
            </w:r>
          </w:p>
        </w:tc>
        <w:tc>
          <w:tcPr>
            <w:tcW w:type="dxa" w:w="5814"/>
          </w:tcPr>
          <w:p>
            <w:pPr>
              <w:pStyle w:val="null3"/>
              <w:jc w:val="left"/>
            </w:pPr>
            <w:r>
              <w:rPr>
                <w:sz w:val="24"/>
                <w:color w:val="000000"/>
              </w:rPr>
              <w:t>13、最小反应液体积：≤95µl；</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14、恒温系统：水浴系统，受热均匀（不接受其他恒温方式）；</w:t>
            </w:r>
          </w:p>
        </w:tc>
      </w:tr>
      <w:tr>
        <w:tc>
          <w:tcPr>
            <w:tcW w:type="dxa" w:w="2076"/>
          </w:tcPr>
          <w:p/>
        </w:tc>
        <w:tc>
          <w:tcPr>
            <w:tcW w:type="dxa" w:w="415"/>
          </w:tcPr>
          <w:p>
            <w:pPr>
              <w:pStyle w:val="null3"/>
            </w:pPr>
            <w:r>
              <w:rPr/>
              <w:t>15</w:t>
            </w:r>
          </w:p>
        </w:tc>
        <w:tc>
          <w:tcPr>
            <w:tcW w:type="dxa" w:w="5814"/>
          </w:tcPr>
          <w:p>
            <w:pPr>
              <w:pStyle w:val="null3"/>
              <w:jc w:val="left"/>
            </w:pPr>
            <w:r>
              <w:rPr>
                <w:sz w:val="24"/>
                <w:color w:val="000000"/>
              </w:rPr>
              <w:t>15、样本针、试剂针：具备液面感应、随量跟踪、立体防撞保护功能等；</w:t>
            </w:r>
          </w:p>
        </w:tc>
      </w:tr>
      <w:tr>
        <w:tc>
          <w:tcPr>
            <w:tcW w:type="dxa" w:w="2076"/>
          </w:tcPr>
          <w:p/>
        </w:tc>
        <w:tc>
          <w:tcPr>
            <w:tcW w:type="dxa" w:w="415"/>
          </w:tcPr>
          <w:p>
            <w:pPr>
              <w:pStyle w:val="null3"/>
            </w:pPr>
            <w:r>
              <w:rPr/>
              <w:t>16</w:t>
            </w:r>
          </w:p>
        </w:tc>
        <w:tc>
          <w:tcPr>
            <w:tcW w:type="dxa" w:w="5814"/>
          </w:tcPr>
          <w:p>
            <w:pPr>
              <w:pStyle w:val="null3"/>
              <w:jc w:val="left"/>
            </w:pPr>
            <w:r>
              <w:rPr>
                <w:sz w:val="24"/>
                <w:color w:val="000000"/>
              </w:rPr>
              <w:t>16、交叉污染率：＜0.09%；</w:t>
            </w:r>
          </w:p>
        </w:tc>
      </w:tr>
      <w:tr>
        <w:tc>
          <w:tcPr>
            <w:tcW w:type="dxa" w:w="2076"/>
          </w:tcPr>
          <w:p/>
        </w:tc>
        <w:tc>
          <w:tcPr>
            <w:tcW w:type="dxa" w:w="415"/>
          </w:tcPr>
          <w:p>
            <w:pPr>
              <w:pStyle w:val="null3"/>
            </w:pPr>
            <w:r>
              <w:rPr/>
              <w:t>17</w:t>
            </w:r>
          </w:p>
        </w:tc>
        <w:tc>
          <w:tcPr>
            <w:tcW w:type="dxa" w:w="5814"/>
          </w:tcPr>
          <w:p>
            <w:pPr>
              <w:pStyle w:val="null3"/>
              <w:jc w:val="left"/>
            </w:pPr>
            <w:r>
              <w:rPr>
                <w:sz w:val="24"/>
                <w:color w:val="000000"/>
              </w:rPr>
              <w:t>16、交叉污染率：＜0.09%；</w:t>
            </w:r>
          </w:p>
        </w:tc>
      </w:tr>
      <w:tr>
        <w:tc>
          <w:tcPr>
            <w:tcW w:type="dxa" w:w="2076"/>
          </w:tcPr>
          <w:p/>
        </w:tc>
        <w:tc>
          <w:tcPr>
            <w:tcW w:type="dxa" w:w="415"/>
          </w:tcPr>
          <w:p>
            <w:pPr>
              <w:pStyle w:val="null3"/>
            </w:pPr>
            <w:r>
              <w:rPr/>
              <w:t>18</w:t>
            </w:r>
          </w:p>
        </w:tc>
        <w:tc>
          <w:tcPr>
            <w:tcW w:type="dxa" w:w="5814"/>
          </w:tcPr>
          <w:p>
            <w:pPr>
              <w:pStyle w:val="null3"/>
              <w:jc w:val="left"/>
            </w:pPr>
            <w:r>
              <w:rPr>
                <w:sz w:val="24"/>
                <w:color w:val="000000"/>
              </w:rPr>
              <w:t>18、分光方式：光栅后分光；</w:t>
            </w:r>
          </w:p>
        </w:tc>
      </w:tr>
      <w:tr>
        <w:tc>
          <w:tcPr>
            <w:tcW w:type="dxa" w:w="2076"/>
          </w:tcPr>
          <w:p>
            <w:pPr>
              <w:pStyle w:val="null3"/>
            </w:pPr>
            <w:r>
              <w:rPr/>
              <w:t>▲</w:t>
            </w:r>
          </w:p>
        </w:tc>
        <w:tc>
          <w:tcPr>
            <w:tcW w:type="dxa" w:w="415"/>
          </w:tcPr>
          <w:p>
            <w:pPr>
              <w:pStyle w:val="null3"/>
            </w:pPr>
            <w:r>
              <w:rPr/>
              <w:t>19</w:t>
            </w:r>
          </w:p>
        </w:tc>
        <w:tc>
          <w:tcPr>
            <w:tcW w:type="dxa" w:w="5814"/>
          </w:tcPr>
          <w:p>
            <w:pPr>
              <w:pStyle w:val="null3"/>
              <w:jc w:val="left"/>
            </w:pPr>
            <w:r>
              <w:rPr>
                <w:sz w:val="24"/>
                <w:color w:val="000000"/>
              </w:rPr>
              <w:t>19、波长：≥15个波长（不含任何形式的扩增或者选配），需要具体列出波长数值，波长准确度：±1nm；</w:t>
            </w:r>
          </w:p>
        </w:tc>
      </w:tr>
      <w:tr>
        <w:tc>
          <w:tcPr>
            <w:tcW w:type="dxa" w:w="2076"/>
          </w:tcPr>
          <w:p>
            <w:pPr>
              <w:pStyle w:val="null3"/>
            </w:pPr>
            <w:r>
              <w:rPr/>
              <w:t>▲</w:t>
            </w:r>
          </w:p>
        </w:tc>
        <w:tc>
          <w:tcPr>
            <w:tcW w:type="dxa" w:w="415"/>
          </w:tcPr>
          <w:p>
            <w:pPr>
              <w:pStyle w:val="null3"/>
            </w:pPr>
            <w:r>
              <w:rPr/>
              <w:t>20</w:t>
            </w:r>
          </w:p>
        </w:tc>
        <w:tc>
          <w:tcPr>
            <w:tcW w:type="dxa" w:w="5814"/>
          </w:tcPr>
          <w:p>
            <w:pPr>
              <w:pStyle w:val="null3"/>
              <w:jc w:val="left"/>
            </w:pPr>
            <w:r>
              <w:rPr>
                <w:sz w:val="24"/>
                <w:color w:val="000000"/>
              </w:rPr>
              <w:t>20、吸光度线性范围：-0.1～3.5Abs，最低检测下限≤-0.1Abs；</w:t>
            </w:r>
          </w:p>
        </w:tc>
      </w:tr>
      <w:tr>
        <w:tc>
          <w:tcPr>
            <w:tcW w:type="dxa" w:w="2076"/>
          </w:tcPr>
          <w:p>
            <w:pPr>
              <w:pStyle w:val="null3"/>
            </w:pPr>
            <w:r>
              <w:rPr/>
              <w:t>▲</w:t>
            </w:r>
          </w:p>
        </w:tc>
        <w:tc>
          <w:tcPr>
            <w:tcW w:type="dxa" w:w="415"/>
          </w:tcPr>
          <w:p>
            <w:pPr>
              <w:pStyle w:val="null3"/>
            </w:pPr>
            <w:r>
              <w:rPr/>
              <w:t>21</w:t>
            </w:r>
          </w:p>
        </w:tc>
        <w:tc>
          <w:tcPr>
            <w:tcW w:type="dxa" w:w="5814"/>
          </w:tcPr>
          <w:p>
            <w:pPr>
              <w:pStyle w:val="null3"/>
              <w:jc w:val="left"/>
            </w:pPr>
            <w:r>
              <w:rPr>
                <w:sz w:val="24"/>
                <w:color w:val="000000"/>
              </w:rPr>
              <w:t>21、耗水量：去离子水≤35升/小时；</w:t>
            </w:r>
          </w:p>
        </w:tc>
      </w:tr>
      <w:tr>
        <w:tc>
          <w:tcPr>
            <w:tcW w:type="dxa" w:w="2076"/>
          </w:tcPr>
          <w:p>
            <w:pPr>
              <w:pStyle w:val="null3"/>
            </w:pPr>
            <w:r>
              <w:rPr/>
              <w:t>▲</w:t>
            </w:r>
          </w:p>
        </w:tc>
        <w:tc>
          <w:tcPr>
            <w:tcW w:type="dxa" w:w="415"/>
          </w:tcPr>
          <w:p>
            <w:pPr>
              <w:pStyle w:val="null3"/>
            </w:pPr>
            <w:r>
              <w:rPr/>
              <w:t>22</w:t>
            </w:r>
          </w:p>
        </w:tc>
        <w:tc>
          <w:tcPr>
            <w:tcW w:type="dxa" w:w="5814"/>
          </w:tcPr>
          <w:p>
            <w:pPr>
              <w:pStyle w:val="null3"/>
              <w:jc w:val="left"/>
            </w:pPr>
            <w:r>
              <w:rPr>
                <w:sz w:val="24"/>
                <w:color w:val="000000"/>
              </w:rPr>
              <w:t>22、系统配套性：可提供与主机同品牌的配套生化试剂≥90种。</w:t>
            </w:r>
          </w:p>
        </w:tc>
      </w:tr>
      <w:tr>
        <w:tc>
          <w:tcPr>
            <w:tcW w:type="dxa" w:w="2076"/>
          </w:tcPr>
          <w:p/>
        </w:tc>
        <w:tc>
          <w:tcPr>
            <w:tcW w:type="dxa" w:w="415"/>
          </w:tcPr>
          <w:p>
            <w:pPr>
              <w:pStyle w:val="null3"/>
            </w:pPr>
            <w:r>
              <w:rPr/>
              <w:t>23</w:t>
            </w:r>
          </w:p>
        </w:tc>
        <w:tc>
          <w:tcPr>
            <w:tcW w:type="dxa" w:w="5814"/>
          </w:tcPr>
          <w:p>
            <w:pPr>
              <w:pStyle w:val="null3"/>
              <w:jc w:val="left"/>
            </w:pPr>
            <w:r>
              <w:rPr>
                <w:sz w:val="24"/>
                <w:color w:val="000000"/>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55"/>
              <w:gridCol w:w="2580"/>
              <w:gridCol w:w="1080"/>
            </w:tblGrid>
            <w:tr>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2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名称</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生化</w:t>
                  </w:r>
                  <w:r>
                    <w:rPr>
                      <w:sz w:val="24"/>
                      <w:color w:val="000000"/>
                    </w:rPr>
                    <w:t>主机</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台</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计算机</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台</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≥19寸液晶显示器</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台</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激光打印机</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台</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装机试剂（含有</w:t>
                  </w:r>
                  <w:r>
                    <w:rPr>
                      <w:sz w:val="24"/>
                      <w:color w:val="000000"/>
                    </w:rPr>
                    <w:t>8个不同品种生化试剂）</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血浆病毒灭活箱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1、操作简单，可一键式启动；</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2、工作环境条件：温度：10℃～40℃；</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3、最大制备数量：≥40袋；</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4"/>
                <w:color w:val="000000"/>
              </w:rPr>
              <w:t>4、单柜灭活有效时间：≥30分钟</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5、控制方式：PLC自动控制及显示；</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6、柜内温度：2～8℃；</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7、噪音：≤70分贝；</w:t>
            </w:r>
          </w:p>
        </w:tc>
      </w:tr>
      <w:tr>
        <w:tc>
          <w:tcPr>
            <w:tcW w:type="dxa" w:w="2076"/>
          </w:tcPr>
          <w:p/>
        </w:tc>
        <w:tc>
          <w:tcPr>
            <w:tcW w:type="dxa" w:w="415"/>
          </w:tcPr>
          <w:p>
            <w:pPr>
              <w:pStyle w:val="null3"/>
            </w:pPr>
            <w:r>
              <w:rPr/>
              <w:t>8</w:t>
            </w:r>
          </w:p>
        </w:tc>
        <w:tc>
          <w:tcPr>
            <w:tcW w:type="dxa" w:w="5814"/>
          </w:tcPr>
          <w:p>
            <w:pPr>
              <w:pStyle w:val="null3"/>
              <w:jc w:val="left"/>
            </w:pPr>
            <w:r>
              <w:rPr>
                <w:sz w:val="24"/>
                <w:color w:val="000000"/>
              </w:rPr>
              <w:t>8、安全功能：计时、报警；</w:t>
            </w:r>
          </w:p>
        </w:tc>
      </w:tr>
      <w:tr>
        <w:tc>
          <w:tcPr>
            <w:tcW w:type="dxa" w:w="2076"/>
          </w:tcPr>
          <w:p/>
        </w:tc>
        <w:tc>
          <w:tcPr>
            <w:tcW w:type="dxa" w:w="415"/>
          </w:tcPr>
          <w:p>
            <w:pPr>
              <w:pStyle w:val="null3"/>
            </w:pPr>
            <w:r>
              <w:rPr/>
              <w:t>9</w:t>
            </w:r>
          </w:p>
        </w:tc>
        <w:tc>
          <w:tcPr>
            <w:tcW w:type="dxa" w:w="5814"/>
          </w:tcPr>
          <w:p>
            <w:pPr>
              <w:pStyle w:val="null3"/>
              <w:jc w:val="left"/>
            </w:pPr>
            <w:r>
              <w:rPr>
                <w:sz w:val="24"/>
                <w:color w:val="000000"/>
              </w:rPr>
              <w:t>9、光源：30W荧光灯；</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10、柜门关闭，灭活柜正常开机后，6组灯管启动，每层光照度可控及显示；</w:t>
            </w:r>
          </w:p>
        </w:tc>
      </w:tr>
      <w:tr>
        <w:tc>
          <w:tcPr>
            <w:tcW w:type="dxa" w:w="2076"/>
          </w:tcPr>
          <w:p/>
        </w:tc>
        <w:tc>
          <w:tcPr>
            <w:tcW w:type="dxa" w:w="415"/>
          </w:tcPr>
          <w:p>
            <w:pPr>
              <w:pStyle w:val="null3"/>
            </w:pPr>
            <w:r>
              <w:rPr/>
              <w:t>11</w:t>
            </w:r>
          </w:p>
        </w:tc>
        <w:tc>
          <w:tcPr>
            <w:tcW w:type="dxa" w:w="5814"/>
          </w:tcPr>
          <w:p>
            <w:pPr>
              <w:pStyle w:val="null3"/>
              <w:jc w:val="left"/>
            </w:pPr>
            <w:r>
              <w:rPr>
                <w:sz w:val="24"/>
                <w:color w:val="000000"/>
              </w:rPr>
              <w:t>11、每层光照度：30000～38000Lx，摆动幅度为50mm±10mm，摆动频率：60±5次/分；</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12、显示设定单元：液晶触摸屏；</w:t>
            </w:r>
          </w:p>
        </w:tc>
      </w:tr>
      <w:tr>
        <w:tc>
          <w:tcPr>
            <w:tcW w:type="dxa" w:w="2076"/>
          </w:tcPr>
          <w:p>
            <w:pPr>
              <w:pStyle w:val="null3"/>
            </w:pPr>
            <w:r>
              <w:rPr/>
              <w:t>▲</w:t>
            </w:r>
          </w:p>
        </w:tc>
        <w:tc>
          <w:tcPr>
            <w:tcW w:type="dxa" w:w="415"/>
          </w:tcPr>
          <w:p>
            <w:pPr>
              <w:pStyle w:val="null3"/>
            </w:pPr>
            <w:r>
              <w:rPr/>
              <w:t>13</w:t>
            </w:r>
          </w:p>
        </w:tc>
        <w:tc>
          <w:tcPr>
            <w:tcW w:type="dxa" w:w="5814"/>
          </w:tcPr>
          <w:p>
            <w:pPr>
              <w:pStyle w:val="null3"/>
              <w:jc w:val="left"/>
            </w:pPr>
            <w:r>
              <w:rPr>
                <w:sz w:val="24"/>
                <w:color w:val="000000"/>
              </w:rPr>
              <w:t>13、额定功率≤3500VA；</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14、电源要求AC 220V 50HZ。</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冷沉淀凝血因子制备仪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1、具备冷沉淀凝血因子制备功能；</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2、血浆融化方式：水浴；</w:t>
            </w:r>
          </w:p>
        </w:tc>
      </w:tr>
      <w:tr>
        <w:tc>
          <w:tcPr>
            <w:tcW w:type="dxa" w:w="2076"/>
          </w:tcPr>
          <w:p/>
        </w:tc>
        <w:tc>
          <w:tcPr>
            <w:tcW w:type="dxa" w:w="415"/>
          </w:tcPr>
          <w:p>
            <w:pPr>
              <w:pStyle w:val="null3"/>
            </w:pPr>
            <w:r>
              <w:rPr/>
              <w:t>3</w:t>
            </w:r>
          </w:p>
        </w:tc>
        <w:tc>
          <w:tcPr>
            <w:tcW w:type="dxa" w:w="5814"/>
          </w:tcPr>
          <w:p>
            <w:pPr>
              <w:pStyle w:val="null3"/>
              <w:jc w:val="left"/>
            </w:pPr>
            <w:r>
              <w:rPr>
                <w:sz w:val="24"/>
                <w:color w:val="000000"/>
              </w:rPr>
              <w:t>3、水浴温度：1～6℃，温控精度：±0.5℃；</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4、每个制备单元具备批次和独立称重功能；</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4"/>
                <w:color w:val="000000"/>
              </w:rPr>
              <w:t>5、设备内置公共秤，用于复核冷沉淀制备量；</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6、可制备来源于200ml、300ml、400ml全血的冷沉淀凝血因子；</w:t>
            </w:r>
          </w:p>
        </w:tc>
      </w:tr>
      <w:tr>
        <w:tc>
          <w:tcPr>
            <w:tcW w:type="dxa" w:w="2076"/>
          </w:tcPr>
          <w:p>
            <w:pPr>
              <w:pStyle w:val="null3"/>
            </w:pPr>
            <w:r>
              <w:rPr/>
              <w:t>▲</w:t>
            </w:r>
          </w:p>
        </w:tc>
        <w:tc>
          <w:tcPr>
            <w:tcW w:type="dxa" w:w="415"/>
          </w:tcPr>
          <w:p>
            <w:pPr>
              <w:pStyle w:val="null3"/>
            </w:pPr>
            <w:r>
              <w:rPr/>
              <w:t>7</w:t>
            </w:r>
          </w:p>
        </w:tc>
        <w:tc>
          <w:tcPr>
            <w:tcW w:type="dxa" w:w="5814"/>
          </w:tcPr>
          <w:p>
            <w:pPr>
              <w:pStyle w:val="null3"/>
              <w:jc w:val="left"/>
            </w:pPr>
            <w:r>
              <w:rPr>
                <w:sz w:val="24"/>
                <w:color w:val="000000"/>
              </w:rPr>
              <w:t>7、单机单次制备量≥20袋；</w:t>
            </w:r>
          </w:p>
        </w:tc>
      </w:tr>
      <w:tr>
        <w:tc>
          <w:tcPr>
            <w:tcW w:type="dxa" w:w="2076"/>
          </w:tcPr>
          <w:p/>
        </w:tc>
        <w:tc>
          <w:tcPr>
            <w:tcW w:type="dxa" w:w="415"/>
          </w:tcPr>
          <w:p>
            <w:pPr>
              <w:pStyle w:val="null3"/>
            </w:pPr>
            <w:r>
              <w:rPr/>
              <w:t>8</w:t>
            </w:r>
          </w:p>
        </w:tc>
        <w:tc>
          <w:tcPr>
            <w:tcW w:type="dxa" w:w="5814"/>
          </w:tcPr>
          <w:p>
            <w:pPr>
              <w:pStyle w:val="null3"/>
              <w:jc w:val="left"/>
            </w:pPr>
            <w:r>
              <w:rPr>
                <w:sz w:val="24"/>
                <w:color w:val="000000"/>
              </w:rPr>
              <w:t>8、具备定时开机预冷功能，预冷时间快；</w:t>
            </w:r>
          </w:p>
        </w:tc>
      </w:tr>
      <w:tr>
        <w:tc>
          <w:tcPr>
            <w:tcW w:type="dxa" w:w="2076"/>
          </w:tcPr>
          <w:p/>
        </w:tc>
        <w:tc>
          <w:tcPr>
            <w:tcW w:type="dxa" w:w="415"/>
          </w:tcPr>
          <w:p>
            <w:pPr>
              <w:pStyle w:val="null3"/>
            </w:pPr>
            <w:r>
              <w:rPr/>
              <w:t>9</w:t>
            </w:r>
          </w:p>
        </w:tc>
        <w:tc>
          <w:tcPr>
            <w:tcW w:type="dxa" w:w="5814"/>
          </w:tcPr>
          <w:p>
            <w:pPr>
              <w:pStyle w:val="null3"/>
              <w:jc w:val="left"/>
            </w:pPr>
            <w:r>
              <w:rPr>
                <w:sz w:val="24"/>
                <w:color w:val="000000"/>
              </w:rPr>
              <w:t>9、可读取并存储操作人员及血袋信息。可实现有线、无线数据传输。可与血站现有管理系统连接，高效稳定上传数据；</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10、具备旋转式蠕动泵，具备融化血浆自动引流功能和达到制备重量自动截流功能；</w:t>
            </w:r>
          </w:p>
        </w:tc>
      </w:tr>
      <w:tr>
        <w:tc>
          <w:tcPr>
            <w:tcW w:type="dxa" w:w="2076"/>
          </w:tcPr>
          <w:p/>
        </w:tc>
        <w:tc>
          <w:tcPr>
            <w:tcW w:type="dxa" w:w="415"/>
          </w:tcPr>
          <w:p>
            <w:pPr>
              <w:pStyle w:val="null3"/>
            </w:pPr>
            <w:r>
              <w:rPr/>
              <w:t>11</w:t>
            </w:r>
          </w:p>
        </w:tc>
        <w:tc>
          <w:tcPr>
            <w:tcW w:type="dxa" w:w="5814"/>
          </w:tcPr>
          <w:p>
            <w:pPr>
              <w:pStyle w:val="null3"/>
              <w:jc w:val="left"/>
            </w:pPr>
            <w:r>
              <w:rPr>
                <w:sz w:val="24"/>
                <w:color w:val="000000"/>
              </w:rPr>
              <w:t>11、具备操作提示及异常现象声光报警；</w:t>
            </w:r>
          </w:p>
        </w:tc>
      </w:tr>
      <w:tr>
        <w:tc>
          <w:tcPr>
            <w:tcW w:type="dxa" w:w="2076"/>
          </w:tcPr>
          <w:p>
            <w:pPr>
              <w:pStyle w:val="null3"/>
            </w:pPr>
            <w:r>
              <w:rPr/>
              <w:t>▲</w:t>
            </w:r>
          </w:p>
        </w:tc>
        <w:tc>
          <w:tcPr>
            <w:tcW w:type="dxa" w:w="415"/>
          </w:tcPr>
          <w:p>
            <w:pPr>
              <w:pStyle w:val="null3"/>
            </w:pPr>
            <w:r>
              <w:rPr/>
              <w:t>12</w:t>
            </w:r>
          </w:p>
        </w:tc>
        <w:tc>
          <w:tcPr>
            <w:tcW w:type="dxa" w:w="5814"/>
          </w:tcPr>
          <w:p>
            <w:pPr>
              <w:pStyle w:val="null3"/>
              <w:jc w:val="left"/>
            </w:pPr>
            <w:r>
              <w:rPr>
                <w:sz w:val="24"/>
                <w:color w:val="000000"/>
              </w:rPr>
              <w:t>12、制备水箱有效容积≥60L，水循环速度快、流量高，有利于温度的稳定；</w:t>
            </w:r>
          </w:p>
        </w:tc>
      </w:tr>
      <w:tr>
        <w:tc>
          <w:tcPr>
            <w:tcW w:type="dxa" w:w="2076"/>
          </w:tcPr>
          <w:p/>
        </w:tc>
        <w:tc>
          <w:tcPr>
            <w:tcW w:type="dxa" w:w="415"/>
          </w:tcPr>
          <w:p>
            <w:pPr>
              <w:pStyle w:val="null3"/>
            </w:pPr>
            <w:r>
              <w:rPr/>
              <w:t>13</w:t>
            </w:r>
          </w:p>
        </w:tc>
        <w:tc>
          <w:tcPr>
            <w:tcW w:type="dxa" w:w="5814"/>
          </w:tcPr>
          <w:p>
            <w:pPr>
              <w:pStyle w:val="null3"/>
              <w:jc w:val="left"/>
            </w:pPr>
            <w:r>
              <w:rPr>
                <w:sz w:val="24"/>
                <w:color w:val="000000"/>
              </w:rPr>
              <w:t>13、具备自动上水、自动补水、排水后自动关机功能；</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14、有紫外灯接口，可安装紫外灯，对设备进行消毒；</w:t>
            </w:r>
          </w:p>
        </w:tc>
      </w:tr>
      <w:tr>
        <w:tc>
          <w:tcPr>
            <w:tcW w:type="dxa" w:w="2076"/>
          </w:tcPr>
          <w:p>
            <w:pPr>
              <w:pStyle w:val="null3"/>
            </w:pPr>
            <w:r>
              <w:rPr/>
              <w:t>▲</w:t>
            </w:r>
          </w:p>
        </w:tc>
        <w:tc>
          <w:tcPr>
            <w:tcW w:type="dxa" w:w="415"/>
          </w:tcPr>
          <w:p>
            <w:pPr>
              <w:pStyle w:val="null3"/>
            </w:pPr>
            <w:r>
              <w:rPr/>
              <w:t>15</w:t>
            </w:r>
          </w:p>
        </w:tc>
        <w:tc>
          <w:tcPr>
            <w:tcW w:type="dxa" w:w="5814"/>
          </w:tcPr>
          <w:p>
            <w:pPr>
              <w:pStyle w:val="null3"/>
              <w:jc w:val="left"/>
            </w:pPr>
            <w:r>
              <w:rPr>
                <w:sz w:val="24"/>
                <w:color w:val="000000"/>
              </w:rPr>
              <w:t>15、具备可多方向随意转动的触摸式操作屏≥12寸，方便观看信息与操作；</w:t>
            </w:r>
          </w:p>
        </w:tc>
      </w:tr>
      <w:tr>
        <w:tc>
          <w:tcPr>
            <w:tcW w:type="dxa" w:w="2076"/>
          </w:tcPr>
          <w:p>
            <w:pPr>
              <w:pStyle w:val="null3"/>
            </w:pPr>
            <w:r>
              <w:rPr/>
              <w:t>▲</w:t>
            </w:r>
          </w:p>
        </w:tc>
        <w:tc>
          <w:tcPr>
            <w:tcW w:type="dxa" w:w="415"/>
          </w:tcPr>
          <w:p>
            <w:pPr>
              <w:pStyle w:val="null3"/>
            </w:pPr>
            <w:r>
              <w:rPr/>
              <w:t>16</w:t>
            </w:r>
          </w:p>
        </w:tc>
        <w:tc>
          <w:tcPr>
            <w:tcW w:type="dxa" w:w="5814"/>
          </w:tcPr>
          <w:p>
            <w:pPr>
              <w:pStyle w:val="null3"/>
              <w:jc w:val="left"/>
            </w:pPr>
            <w:r>
              <w:rPr>
                <w:sz w:val="24"/>
                <w:color w:val="000000"/>
              </w:rPr>
              <w:t>16、可双面多人操作，提升工作效率；</w:t>
            </w:r>
          </w:p>
        </w:tc>
      </w:tr>
      <w:tr>
        <w:tc>
          <w:tcPr>
            <w:tcW w:type="dxa" w:w="2076"/>
          </w:tcPr>
          <w:p/>
        </w:tc>
        <w:tc>
          <w:tcPr>
            <w:tcW w:type="dxa" w:w="415"/>
          </w:tcPr>
          <w:p>
            <w:pPr>
              <w:pStyle w:val="null3"/>
            </w:pPr>
            <w:r>
              <w:rPr/>
              <w:t>17</w:t>
            </w:r>
          </w:p>
        </w:tc>
        <w:tc>
          <w:tcPr>
            <w:tcW w:type="dxa" w:w="5814"/>
          </w:tcPr>
          <w:p>
            <w:pPr>
              <w:pStyle w:val="null3"/>
              <w:jc w:val="left"/>
            </w:pPr>
            <w:r>
              <w:rPr>
                <w:sz w:val="24"/>
                <w:color w:val="000000"/>
              </w:rPr>
              <w:t>17、水浴箱隔栏采用医用ABS材料制作，拆卸清洗方便，有效防止血袋损坏；</w:t>
            </w:r>
          </w:p>
        </w:tc>
      </w:tr>
      <w:tr>
        <w:tc>
          <w:tcPr>
            <w:tcW w:type="dxa" w:w="2076"/>
          </w:tcPr>
          <w:p/>
        </w:tc>
        <w:tc>
          <w:tcPr>
            <w:tcW w:type="dxa" w:w="415"/>
          </w:tcPr>
          <w:p>
            <w:pPr>
              <w:pStyle w:val="null3"/>
            </w:pPr>
            <w:r>
              <w:rPr/>
              <w:t>18</w:t>
            </w:r>
          </w:p>
        </w:tc>
        <w:tc>
          <w:tcPr>
            <w:tcW w:type="dxa" w:w="5814"/>
          </w:tcPr>
          <w:p>
            <w:pPr>
              <w:pStyle w:val="null3"/>
              <w:jc w:val="left"/>
            </w:pPr>
            <w:r>
              <w:rPr>
                <w:sz w:val="24"/>
                <w:color w:val="000000"/>
              </w:rPr>
              <w:t>18、操作屏集成扫描功能，不用手持扫描，降低劳动强度，提高工作效率；设备操作区内置照明灯，方便人员操作；</w:t>
            </w:r>
          </w:p>
        </w:tc>
      </w:tr>
      <w:tr>
        <w:tc>
          <w:tcPr>
            <w:tcW w:type="dxa" w:w="2076"/>
          </w:tcPr>
          <w:p/>
        </w:tc>
        <w:tc>
          <w:tcPr>
            <w:tcW w:type="dxa" w:w="415"/>
          </w:tcPr>
          <w:p>
            <w:pPr>
              <w:pStyle w:val="null3"/>
            </w:pPr>
            <w:r>
              <w:rPr/>
              <w:t>19</w:t>
            </w:r>
          </w:p>
        </w:tc>
        <w:tc>
          <w:tcPr>
            <w:tcW w:type="dxa" w:w="5814"/>
          </w:tcPr>
          <w:p>
            <w:pPr>
              <w:pStyle w:val="null3"/>
              <w:jc w:val="left"/>
            </w:pPr>
            <w:r>
              <w:rPr>
                <w:sz w:val="24"/>
                <w:color w:val="000000"/>
              </w:rPr>
              <w:t>19、电源要求：220V 50Hz；</w:t>
            </w:r>
          </w:p>
        </w:tc>
      </w:tr>
      <w:tr>
        <w:tc>
          <w:tcPr>
            <w:tcW w:type="dxa" w:w="2076"/>
          </w:tcPr>
          <w:p/>
        </w:tc>
        <w:tc>
          <w:tcPr>
            <w:tcW w:type="dxa" w:w="415"/>
          </w:tcPr>
          <w:p>
            <w:pPr>
              <w:pStyle w:val="null3"/>
            </w:pPr>
            <w:r>
              <w:rPr/>
              <w:t>20</w:t>
            </w:r>
          </w:p>
        </w:tc>
        <w:tc>
          <w:tcPr>
            <w:tcW w:type="dxa" w:w="5814"/>
          </w:tcPr>
          <w:p>
            <w:pPr>
              <w:pStyle w:val="null3"/>
              <w:jc w:val="left"/>
            </w:pPr>
            <w:r>
              <w:rPr>
                <w:sz w:val="24"/>
                <w:color w:val="000000"/>
              </w:rPr>
              <w:t>20、设备总功率：≤3000W；</w:t>
            </w:r>
          </w:p>
        </w:tc>
      </w:tr>
      <w:tr>
        <w:tc>
          <w:tcPr>
            <w:tcW w:type="dxa" w:w="2076"/>
          </w:tcPr>
          <w:p>
            <w:pPr>
              <w:pStyle w:val="null3"/>
            </w:pPr>
            <w:r>
              <w:rPr/>
              <w:t>▲</w:t>
            </w:r>
          </w:p>
        </w:tc>
        <w:tc>
          <w:tcPr>
            <w:tcW w:type="dxa" w:w="415"/>
          </w:tcPr>
          <w:p>
            <w:pPr>
              <w:pStyle w:val="null3"/>
            </w:pPr>
            <w:r>
              <w:rPr/>
              <w:t>21</w:t>
            </w:r>
          </w:p>
        </w:tc>
        <w:tc>
          <w:tcPr>
            <w:tcW w:type="dxa" w:w="5814"/>
          </w:tcPr>
          <w:p>
            <w:pPr>
              <w:pStyle w:val="null3"/>
              <w:jc w:val="left"/>
            </w:pPr>
            <w:r>
              <w:rPr>
                <w:sz w:val="24"/>
                <w:color w:val="000000"/>
              </w:rPr>
              <w:t>21、具备热合头≥4个，热合装置集成在设备上，可在本机完成热合分离，不得外接热合设备。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大容量低温离心机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1、大容量冷冻离心机，尺寸：≤81cm×91cm×116cm(W×D×H),重量≤455kg；</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2、电源及功率：AC单相220V，50/60Hz，整机功率≦3500W，无需380V电源，耗电量更低更环保；</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3、最大容量：可离心≥12个400ml/500ml、18个300ml、24个200ml的血袋；配备自动识别水平转子、吊桶、适配器；</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4"/>
                <w:color w:val="000000"/>
              </w:rPr>
              <w:t>4、温度控制系统：温度范围：-9～+40℃，0.1℃增量,温度精确度：±1℃,控温系统要求是数字式温度补偿系统；制冷系统要求是无氟制冷；</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4"/>
                <w:color w:val="000000"/>
              </w:rPr>
              <w:t>5、最大转速：≥3950转/分；</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6、最大离心力：≥5000xg；</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7、控制系统：微电脑控制，数字显示；</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8、电动脚踏开关，操作员双手提拿血袋时，只需用脚踩一下就能自动解锁门盖；</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9、高精度水平转子，能在50g以内自动修复平衡；将负载平衡对称性保持在50g以内，能有效减少离心过程中的振动与干扰，为血液样本提供一个稳定且高效的离心环境；</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10、采用双压缩机快速制冷，双回路工作原理，即使坏掉一个压缩机，另外一个压缩机也能使机器正常制冷工作，腔门开启时压缩机自动关闭，噪音＜70dbA；</w:t>
            </w:r>
          </w:p>
        </w:tc>
      </w:tr>
      <w:tr>
        <w:tc>
          <w:tcPr>
            <w:tcW w:type="dxa" w:w="2076"/>
          </w:tcPr>
          <w:p/>
        </w:tc>
        <w:tc>
          <w:tcPr>
            <w:tcW w:type="dxa" w:w="415"/>
          </w:tcPr>
          <w:p>
            <w:pPr>
              <w:pStyle w:val="null3"/>
            </w:pPr>
            <w:r>
              <w:rPr/>
              <w:t>11</w:t>
            </w:r>
          </w:p>
        </w:tc>
        <w:tc>
          <w:tcPr>
            <w:tcW w:type="dxa" w:w="5814"/>
          </w:tcPr>
          <w:p>
            <w:pPr>
              <w:pStyle w:val="null3"/>
              <w:jc w:val="left"/>
            </w:pPr>
            <w:r>
              <w:rPr>
                <w:sz w:val="24"/>
                <w:color w:val="000000"/>
              </w:rPr>
              <w:t>11、积分仪可选择‘g－sec’或‘∫ω2dt’方式设定，能控制达到相同的离心效果和计算g－sec值；</w:t>
            </w:r>
          </w:p>
        </w:tc>
      </w:tr>
      <w:tr>
        <w:tc>
          <w:tcPr>
            <w:tcW w:type="dxa" w:w="2076"/>
          </w:tcPr>
          <w:p>
            <w:pPr>
              <w:pStyle w:val="null3"/>
            </w:pPr>
            <w:r>
              <w:rPr/>
              <w:t>▲</w:t>
            </w:r>
          </w:p>
        </w:tc>
        <w:tc>
          <w:tcPr>
            <w:tcW w:type="dxa" w:w="415"/>
          </w:tcPr>
          <w:p>
            <w:pPr>
              <w:pStyle w:val="null3"/>
            </w:pPr>
            <w:r>
              <w:rPr/>
              <w:t>12</w:t>
            </w:r>
          </w:p>
        </w:tc>
        <w:tc>
          <w:tcPr>
            <w:tcW w:type="dxa" w:w="5814"/>
          </w:tcPr>
          <w:p>
            <w:pPr>
              <w:pStyle w:val="null3"/>
              <w:jc w:val="left"/>
            </w:pPr>
            <w:r>
              <w:rPr>
                <w:sz w:val="24"/>
                <w:color w:val="000000"/>
              </w:rPr>
              <w:t>12、在主机上方有≥5种工作提示灯可供用户选择，用户可远距离观察到离心机工作状态，具有声音和指示灯闪烁双重提示；</w:t>
            </w:r>
          </w:p>
        </w:tc>
      </w:tr>
      <w:tr>
        <w:tc>
          <w:tcPr>
            <w:tcW w:type="dxa" w:w="2076"/>
          </w:tcPr>
          <w:p/>
        </w:tc>
        <w:tc>
          <w:tcPr>
            <w:tcW w:type="dxa" w:w="415"/>
          </w:tcPr>
          <w:p>
            <w:pPr>
              <w:pStyle w:val="null3"/>
            </w:pPr>
            <w:r>
              <w:rPr/>
              <w:t>13</w:t>
            </w:r>
          </w:p>
        </w:tc>
        <w:tc>
          <w:tcPr>
            <w:tcW w:type="dxa" w:w="5814"/>
          </w:tcPr>
          <w:p>
            <w:pPr>
              <w:pStyle w:val="null3"/>
              <w:jc w:val="left"/>
            </w:pPr>
            <w:r>
              <w:rPr>
                <w:sz w:val="24"/>
                <w:color w:val="000000"/>
              </w:rPr>
              <w:t>13、数据追溯：LCD显示总共使用时间和使用次数的记录、报警记录；</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14、驱动系统：无碳刷免维护感应电机直接驱动、无皮带传动装置；</w:t>
            </w:r>
          </w:p>
        </w:tc>
      </w:tr>
      <w:tr>
        <w:tc>
          <w:tcPr>
            <w:tcW w:type="dxa" w:w="2076"/>
          </w:tcPr>
          <w:p>
            <w:pPr>
              <w:pStyle w:val="null3"/>
            </w:pPr>
            <w:r>
              <w:rPr/>
              <w:t>▲</w:t>
            </w:r>
          </w:p>
        </w:tc>
        <w:tc>
          <w:tcPr>
            <w:tcW w:type="dxa" w:w="415"/>
          </w:tcPr>
          <w:p>
            <w:pPr>
              <w:pStyle w:val="null3"/>
            </w:pPr>
            <w:r>
              <w:rPr/>
              <w:t>15</w:t>
            </w:r>
          </w:p>
        </w:tc>
        <w:tc>
          <w:tcPr>
            <w:tcW w:type="dxa" w:w="5814"/>
          </w:tcPr>
          <w:p>
            <w:pPr>
              <w:pStyle w:val="null3"/>
              <w:jc w:val="left"/>
            </w:pPr>
            <w:r>
              <w:rPr>
                <w:sz w:val="24"/>
                <w:color w:val="000000"/>
              </w:rPr>
              <w:t>15、储存功能：可存储≥48组程序记忆，直接设置离心力进行离心，具有程序机械保护锁功能；</w:t>
            </w:r>
          </w:p>
        </w:tc>
      </w:tr>
      <w:tr>
        <w:tc>
          <w:tcPr>
            <w:tcW w:type="dxa" w:w="2076"/>
          </w:tcPr>
          <w:p>
            <w:pPr>
              <w:pStyle w:val="null3"/>
            </w:pPr>
            <w:r>
              <w:rPr/>
              <w:t>▲</w:t>
            </w:r>
          </w:p>
        </w:tc>
        <w:tc>
          <w:tcPr>
            <w:tcW w:type="dxa" w:w="415"/>
          </w:tcPr>
          <w:p>
            <w:pPr>
              <w:pStyle w:val="null3"/>
            </w:pPr>
            <w:r>
              <w:rPr/>
              <w:t>16</w:t>
            </w:r>
          </w:p>
        </w:tc>
        <w:tc>
          <w:tcPr>
            <w:tcW w:type="dxa" w:w="5814"/>
          </w:tcPr>
          <w:p>
            <w:pPr>
              <w:pStyle w:val="null3"/>
              <w:jc w:val="left"/>
            </w:pPr>
            <w:r>
              <w:rPr>
                <w:sz w:val="24"/>
                <w:color w:val="000000"/>
              </w:rPr>
              <w:t>16、具有梯度离心功能，可分级设定离心步骤；</w:t>
            </w:r>
          </w:p>
        </w:tc>
      </w:tr>
      <w:tr>
        <w:tc>
          <w:tcPr>
            <w:tcW w:type="dxa" w:w="2076"/>
          </w:tcPr>
          <w:p/>
        </w:tc>
        <w:tc>
          <w:tcPr>
            <w:tcW w:type="dxa" w:w="415"/>
          </w:tcPr>
          <w:p>
            <w:pPr>
              <w:pStyle w:val="null3"/>
            </w:pPr>
            <w:r>
              <w:rPr/>
              <w:t>17</w:t>
            </w:r>
          </w:p>
        </w:tc>
        <w:tc>
          <w:tcPr>
            <w:tcW w:type="dxa" w:w="5814"/>
          </w:tcPr>
          <w:p>
            <w:pPr>
              <w:pStyle w:val="null3"/>
              <w:jc w:val="left"/>
            </w:pPr>
            <w:r>
              <w:rPr>
                <w:sz w:val="24"/>
                <w:color w:val="000000"/>
              </w:rPr>
              <w:t>17、启动控制系统：快慢启动（加减速率）分别有≥10档可供选择，控制电机的加速时间和减速时间，使离心分离样品的重悬浮最小化；</w:t>
            </w:r>
          </w:p>
        </w:tc>
      </w:tr>
      <w:tr>
        <w:tc>
          <w:tcPr>
            <w:tcW w:type="dxa" w:w="2076"/>
          </w:tcPr>
          <w:p/>
        </w:tc>
        <w:tc>
          <w:tcPr>
            <w:tcW w:type="dxa" w:w="415"/>
          </w:tcPr>
          <w:p>
            <w:pPr>
              <w:pStyle w:val="null3"/>
            </w:pPr>
            <w:r>
              <w:rPr/>
              <w:t>18</w:t>
            </w:r>
          </w:p>
        </w:tc>
        <w:tc>
          <w:tcPr>
            <w:tcW w:type="dxa" w:w="5814"/>
          </w:tcPr>
          <w:p>
            <w:pPr>
              <w:pStyle w:val="null3"/>
              <w:jc w:val="left"/>
            </w:pPr>
            <w:r>
              <w:rPr>
                <w:sz w:val="24"/>
                <w:color w:val="000000"/>
              </w:rPr>
              <w:t>18、离心时间控制：数字显示，有保留和时间设定功能，时间设定可选秒、分、时三种模式来进行时间设定；指示从0秒～99小时59分59秒，最小显示增量可1秒递增或连续离心；</w:t>
            </w:r>
          </w:p>
        </w:tc>
      </w:tr>
      <w:tr>
        <w:tc>
          <w:tcPr>
            <w:tcW w:type="dxa" w:w="2076"/>
          </w:tcPr>
          <w:p>
            <w:pPr>
              <w:pStyle w:val="null3"/>
            </w:pPr>
            <w:r>
              <w:rPr/>
              <w:t>▲</w:t>
            </w:r>
          </w:p>
        </w:tc>
        <w:tc>
          <w:tcPr>
            <w:tcW w:type="dxa" w:w="415"/>
          </w:tcPr>
          <w:p>
            <w:pPr>
              <w:pStyle w:val="null3"/>
            </w:pPr>
            <w:r>
              <w:rPr/>
              <w:t>19</w:t>
            </w:r>
          </w:p>
        </w:tc>
        <w:tc>
          <w:tcPr>
            <w:tcW w:type="dxa" w:w="5814"/>
          </w:tcPr>
          <w:p>
            <w:pPr>
              <w:pStyle w:val="null3"/>
              <w:jc w:val="left"/>
            </w:pPr>
            <w:r>
              <w:rPr>
                <w:sz w:val="24"/>
                <w:color w:val="000000"/>
              </w:rPr>
              <w:t>19、支持双计时模式：离心启动即开启倒计时，或达到设定参数后开启倒计时；</w:t>
            </w:r>
          </w:p>
        </w:tc>
      </w:tr>
      <w:tr>
        <w:tc>
          <w:tcPr>
            <w:tcW w:type="dxa" w:w="2076"/>
          </w:tcPr>
          <w:p>
            <w:pPr>
              <w:pStyle w:val="null3"/>
            </w:pPr>
            <w:r>
              <w:rPr/>
              <w:t>▲</w:t>
            </w:r>
          </w:p>
        </w:tc>
        <w:tc>
          <w:tcPr>
            <w:tcW w:type="dxa" w:w="415"/>
          </w:tcPr>
          <w:p>
            <w:pPr>
              <w:pStyle w:val="null3"/>
            </w:pPr>
            <w:r>
              <w:rPr/>
              <w:t>20</w:t>
            </w:r>
          </w:p>
        </w:tc>
        <w:tc>
          <w:tcPr>
            <w:tcW w:type="dxa" w:w="5814"/>
          </w:tcPr>
          <w:p>
            <w:pPr>
              <w:pStyle w:val="null3"/>
              <w:jc w:val="left"/>
            </w:pPr>
            <w:r>
              <w:rPr>
                <w:sz w:val="24"/>
                <w:color w:val="000000"/>
              </w:rPr>
              <w:t>20、操作方式：双控制面板方便操作；可选配实时监控系统，同时监控多台离心机工作情况，离心结束后，可调取每台离心机离心数据报告；</w:t>
            </w:r>
          </w:p>
        </w:tc>
      </w:tr>
      <w:tr>
        <w:tc>
          <w:tcPr>
            <w:tcW w:type="dxa" w:w="2076"/>
          </w:tcPr>
          <w:p>
            <w:pPr>
              <w:pStyle w:val="null3"/>
            </w:pPr>
            <w:r>
              <w:rPr/>
              <w:t>▲</w:t>
            </w:r>
          </w:p>
        </w:tc>
        <w:tc>
          <w:tcPr>
            <w:tcW w:type="dxa" w:w="415"/>
          </w:tcPr>
          <w:p>
            <w:pPr>
              <w:pStyle w:val="null3"/>
            </w:pPr>
            <w:r>
              <w:rPr/>
              <w:t>21</w:t>
            </w:r>
          </w:p>
        </w:tc>
        <w:tc>
          <w:tcPr>
            <w:tcW w:type="dxa" w:w="5814"/>
          </w:tcPr>
          <w:p>
            <w:pPr>
              <w:pStyle w:val="null3"/>
              <w:jc w:val="left"/>
            </w:pPr>
            <w:r>
              <w:rPr>
                <w:sz w:val="24"/>
                <w:color w:val="000000"/>
              </w:rPr>
              <w:t>21、离心机盖中央有一圆型转速测试窗口，可直接测定转速，符合GMP标准；</w:t>
            </w:r>
          </w:p>
        </w:tc>
      </w:tr>
      <w:tr>
        <w:tc>
          <w:tcPr>
            <w:tcW w:type="dxa" w:w="2076"/>
          </w:tcPr>
          <w:p>
            <w:pPr>
              <w:pStyle w:val="null3"/>
            </w:pPr>
            <w:r>
              <w:rPr/>
              <w:t>▲</w:t>
            </w:r>
          </w:p>
        </w:tc>
        <w:tc>
          <w:tcPr>
            <w:tcW w:type="dxa" w:w="415"/>
          </w:tcPr>
          <w:p>
            <w:pPr>
              <w:pStyle w:val="null3"/>
            </w:pPr>
            <w:r>
              <w:rPr/>
              <w:t>22</w:t>
            </w:r>
          </w:p>
        </w:tc>
        <w:tc>
          <w:tcPr>
            <w:tcW w:type="dxa" w:w="5814"/>
          </w:tcPr>
          <w:p>
            <w:pPr>
              <w:pStyle w:val="null3"/>
              <w:jc w:val="left"/>
            </w:pPr>
            <w:r>
              <w:rPr>
                <w:sz w:val="24"/>
                <w:color w:val="000000"/>
              </w:rPr>
              <w:t>22、吊篮中间无隔断便于放置更多血袋；内杯一体化设计呈半透明状，方便观察杯内血袋情况；内杯坚固耐用，可承受≥50KG外力和重量的挤压不变形不破裂；</w:t>
            </w:r>
          </w:p>
        </w:tc>
      </w:tr>
      <w:tr>
        <w:tc>
          <w:tcPr>
            <w:tcW w:type="dxa" w:w="2076"/>
          </w:tcPr>
          <w:p>
            <w:pPr>
              <w:pStyle w:val="null3"/>
            </w:pPr>
            <w:r>
              <w:rPr/>
              <w:t>▲</w:t>
            </w:r>
          </w:p>
        </w:tc>
        <w:tc>
          <w:tcPr>
            <w:tcW w:type="dxa" w:w="415"/>
          </w:tcPr>
          <w:p>
            <w:pPr>
              <w:pStyle w:val="null3"/>
            </w:pPr>
            <w:r>
              <w:rPr/>
              <w:t>23</w:t>
            </w:r>
          </w:p>
        </w:tc>
        <w:tc>
          <w:tcPr>
            <w:tcW w:type="dxa" w:w="5814"/>
          </w:tcPr>
          <w:p>
            <w:pPr>
              <w:pStyle w:val="null3"/>
              <w:jc w:val="left"/>
            </w:pPr>
            <w:r>
              <w:rPr>
                <w:sz w:val="24"/>
                <w:color w:val="000000"/>
              </w:rPr>
              <w:t>23、内杯中间具有隔板，即使血袋在离心过程中破裂也能防止其它血袋受到污染；内杯具有防止倾侧的设计，即使拿走一边的血袋,也不会因为失衡而翻倒；</w:t>
            </w:r>
          </w:p>
        </w:tc>
      </w:tr>
      <w:tr>
        <w:tc>
          <w:tcPr>
            <w:tcW w:type="dxa" w:w="2076"/>
          </w:tcPr>
          <w:p/>
        </w:tc>
        <w:tc>
          <w:tcPr>
            <w:tcW w:type="dxa" w:w="415"/>
          </w:tcPr>
          <w:p>
            <w:pPr>
              <w:pStyle w:val="null3"/>
            </w:pPr>
            <w:r>
              <w:rPr/>
              <w:t>24</w:t>
            </w:r>
          </w:p>
        </w:tc>
        <w:tc>
          <w:tcPr>
            <w:tcW w:type="dxa" w:w="5814"/>
          </w:tcPr>
          <w:p>
            <w:pPr>
              <w:pStyle w:val="null3"/>
              <w:jc w:val="left"/>
            </w:pPr>
            <w:r>
              <w:rPr>
                <w:sz w:val="24"/>
                <w:color w:val="000000"/>
              </w:rPr>
              <w:t>24、运转平稳，安全门锁，超速保护功能，故障自诊断功能，电动门互锁系统可实现金属顶盖的安稳上锁，同时保证轻易开、闭门盖，断电时可通过液压手动开关打开离心机门盖；</w:t>
            </w:r>
          </w:p>
        </w:tc>
      </w:tr>
      <w:tr>
        <w:tc>
          <w:tcPr>
            <w:tcW w:type="dxa" w:w="2076"/>
          </w:tcPr>
          <w:p/>
        </w:tc>
        <w:tc>
          <w:tcPr>
            <w:tcW w:type="dxa" w:w="415"/>
          </w:tcPr>
          <w:p>
            <w:pPr>
              <w:pStyle w:val="null3"/>
            </w:pPr>
            <w:r>
              <w:rPr/>
              <w:t>25</w:t>
            </w:r>
          </w:p>
        </w:tc>
        <w:tc>
          <w:tcPr>
            <w:tcW w:type="dxa" w:w="5814"/>
          </w:tcPr>
          <w:p>
            <w:pPr>
              <w:pStyle w:val="null3"/>
              <w:jc w:val="left"/>
            </w:pPr>
            <w:r>
              <w:rPr>
                <w:sz w:val="24"/>
                <w:color w:val="000000"/>
              </w:rPr>
              <w:t>25、安全保障控制系统：具有门盖打开，不平衡，超速，异常高温，马达、变频器、转速感应器和温度感应器的电路异常等检测功能；</w:t>
            </w:r>
          </w:p>
        </w:tc>
      </w:tr>
      <w:tr>
        <w:tc>
          <w:tcPr>
            <w:tcW w:type="dxa" w:w="2076"/>
          </w:tcPr>
          <w:p/>
        </w:tc>
        <w:tc>
          <w:tcPr>
            <w:tcW w:type="dxa" w:w="415"/>
          </w:tcPr>
          <w:p>
            <w:pPr>
              <w:pStyle w:val="null3"/>
            </w:pPr>
            <w:r>
              <w:rPr/>
              <w:t>26</w:t>
            </w:r>
          </w:p>
        </w:tc>
        <w:tc>
          <w:tcPr>
            <w:tcW w:type="dxa" w:w="5814"/>
          </w:tcPr>
          <w:p>
            <w:pPr>
              <w:pStyle w:val="null3"/>
              <w:jc w:val="left"/>
            </w:pPr>
            <w:r>
              <w:rPr>
                <w:sz w:val="24"/>
                <w:color w:val="000000"/>
              </w:rPr>
              <w:t>26、配置要求</w:t>
            </w:r>
          </w:p>
          <w:tbl>
            <w:tblPr>
              <w:tblInd w:type="dxa" w:w="120"/>
              <w:tblBorders>
                <w:top w:val="none" w:color="000000" w:sz="4"/>
                <w:left w:val="none" w:color="000000" w:sz="4"/>
                <w:bottom w:val="none" w:color="000000" w:sz="4"/>
                <w:right w:val="none" w:color="000000" w:sz="4"/>
                <w:insideH w:val="none"/>
                <w:insideV w:val="none"/>
              </w:tblBorders>
            </w:tblPr>
            <w:tblGrid>
              <w:gridCol w:w="855"/>
              <w:gridCol w:w="2925"/>
              <w:gridCol w:w="990"/>
            </w:tblGrid>
            <w:tr>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2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名称</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主机</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台</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大容量水平转头</w:t>
                  </w:r>
                  <w:r>
                    <w:rPr>
                      <w:sz w:val="24"/>
                      <w:color w:val="000000"/>
                    </w:rPr>
                    <w:t>(含吊桶）</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离心内衬杯</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全自动血液分析仪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1、操作系统及界面：全中文操作系统，外置≥10.4英寸彩色触摸屏操作界面；</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2、白细胞检测原理：采用激光流式原理及核酸荧光染色技术，使白细胞计数免受难溶红细胞、巨大血小板、血小板簇及细胞碎片等的干扰；</w:t>
            </w:r>
          </w:p>
        </w:tc>
      </w:tr>
      <w:tr>
        <w:tc>
          <w:tcPr>
            <w:tcW w:type="dxa" w:w="2076"/>
          </w:tcPr>
          <w:p/>
        </w:tc>
        <w:tc>
          <w:tcPr>
            <w:tcW w:type="dxa" w:w="415"/>
          </w:tcPr>
          <w:p>
            <w:pPr>
              <w:pStyle w:val="null3"/>
            </w:pPr>
            <w:r>
              <w:rPr/>
              <w:t>3</w:t>
            </w:r>
          </w:p>
        </w:tc>
        <w:tc>
          <w:tcPr>
            <w:tcW w:type="dxa" w:w="5814"/>
          </w:tcPr>
          <w:p>
            <w:pPr>
              <w:pStyle w:val="null3"/>
              <w:jc w:val="left"/>
            </w:pPr>
            <w:r>
              <w:rPr>
                <w:sz w:val="24"/>
                <w:color w:val="000000"/>
              </w:rPr>
              <w:t>3、检测速度：全血血常规五分类速度≥70T/h，体液检测≥30T/h；</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4"/>
                <w:color w:val="000000"/>
              </w:rPr>
              <w:t>4、需血量：血常规检测最低需血量≤25ul，体液检测需样量≤70ul；</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5、样本类型：支持静脉全血、末梢微量血、预稀释血液、体液；</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6、检测项目（可报告参数）：≥35项血液报告参数，≥6项体液报告参数；</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7、血小板计数：具备两种方法（阻抗法PLT-I和光学法PLT-O）进行血小板的定量计数，且PLT-O为报告参数、对应方法学均可提供相应校准品进行校准；血小板检测线最高检测线性要求可达到5000×10</w:t>
            </w:r>
            <w:r>
              <w:rPr>
                <w:sz w:val="24"/>
                <w:color w:val="000000"/>
                <w:vertAlign w:val="superscript"/>
              </w:rPr>
              <w:t>3</w:t>
            </w:r>
            <w:r>
              <w:rPr>
                <w:sz w:val="24"/>
                <w:color w:val="000000"/>
              </w:rPr>
              <w:t>/μL；</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4"/>
                <w:color w:val="000000"/>
              </w:rPr>
              <w:t>8、网织红细胞检测功能（Ret）：使用核酸荧光染色及流式细胞技术，具有全自动网织红细胞定量计数和对网织红细胞成熟度的分类；</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4"/>
                <w:color w:val="000000"/>
              </w:rPr>
              <w:t>9、体液检测：具有体液检测功能，可对红细胞和白细胞计数,并对白细胞进行分类；</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10、正确度：WBC检测范围内允许偏差不超过±4.5%，RBC检测范围内允许偏差不超过±2%，HGB检测范围内允许偏差不超过±2%，HCT检测范围内允许偏差不超过±3%，PLT检测范围内允许偏差不超过±7%；</w:t>
            </w:r>
          </w:p>
        </w:tc>
      </w:tr>
      <w:tr>
        <w:tc>
          <w:tcPr>
            <w:tcW w:type="dxa" w:w="2076"/>
          </w:tcPr>
          <w:p>
            <w:pPr>
              <w:pStyle w:val="null3"/>
            </w:pPr>
            <w:r>
              <w:rPr/>
              <w:t>▲</w:t>
            </w:r>
          </w:p>
        </w:tc>
        <w:tc>
          <w:tcPr>
            <w:tcW w:type="dxa" w:w="415"/>
          </w:tcPr>
          <w:p>
            <w:pPr>
              <w:pStyle w:val="null3"/>
            </w:pPr>
            <w:r>
              <w:rPr/>
              <w:t>11</w:t>
            </w:r>
          </w:p>
        </w:tc>
        <w:tc>
          <w:tcPr>
            <w:tcW w:type="dxa" w:w="5814"/>
          </w:tcPr>
          <w:p>
            <w:pPr>
              <w:pStyle w:val="null3"/>
              <w:jc w:val="left"/>
            </w:pPr>
            <w:r>
              <w:rPr>
                <w:sz w:val="24"/>
                <w:color w:val="000000"/>
              </w:rPr>
              <w:t>11、最低检测限要求①：机采血小板、去白细胞血小板、去白细胞悬浮红细胞等同类血液制品检测白细胞残余含量的最低检测线要求0.001×10</w:t>
            </w:r>
            <w:r>
              <w:rPr>
                <w:sz w:val="24"/>
                <w:color w:val="000000"/>
                <w:vertAlign w:val="superscript"/>
              </w:rPr>
              <w:t>3</w:t>
            </w:r>
            <w:r>
              <w:rPr>
                <w:sz w:val="24"/>
                <w:color w:val="000000"/>
              </w:rPr>
              <w:t>/μL；</w:t>
            </w:r>
          </w:p>
        </w:tc>
      </w:tr>
      <w:tr>
        <w:tc>
          <w:tcPr>
            <w:tcW w:type="dxa" w:w="2076"/>
          </w:tcPr>
          <w:p>
            <w:pPr>
              <w:pStyle w:val="null3"/>
            </w:pPr>
            <w:r>
              <w:rPr/>
              <w:t>▲</w:t>
            </w:r>
          </w:p>
        </w:tc>
        <w:tc>
          <w:tcPr>
            <w:tcW w:type="dxa" w:w="415"/>
          </w:tcPr>
          <w:p>
            <w:pPr>
              <w:pStyle w:val="null3"/>
            </w:pPr>
            <w:r>
              <w:rPr/>
              <w:t>12</w:t>
            </w:r>
          </w:p>
        </w:tc>
        <w:tc>
          <w:tcPr>
            <w:tcW w:type="dxa" w:w="5814"/>
          </w:tcPr>
          <w:p>
            <w:pPr>
              <w:pStyle w:val="null3"/>
              <w:jc w:val="left"/>
            </w:pPr>
            <w:r>
              <w:rPr>
                <w:sz w:val="24"/>
                <w:color w:val="000000"/>
              </w:rPr>
              <w:t>12、最低检测限要求②：机采血小板、去白细胞血小板等同类血液制品检测红细胞混入量的最低检测线要求0.000×10</w:t>
            </w:r>
            <w:r>
              <w:rPr>
                <w:sz w:val="24"/>
                <w:color w:val="000000"/>
                <w:vertAlign w:val="superscript"/>
              </w:rPr>
              <w:t>6</w:t>
            </w:r>
            <w:r>
              <w:rPr>
                <w:sz w:val="24"/>
                <w:color w:val="000000"/>
              </w:rPr>
              <w:t>/μL；</w:t>
            </w:r>
          </w:p>
        </w:tc>
      </w:tr>
      <w:tr>
        <w:tc>
          <w:tcPr>
            <w:tcW w:type="dxa" w:w="2076"/>
          </w:tcPr>
          <w:p/>
        </w:tc>
        <w:tc>
          <w:tcPr>
            <w:tcW w:type="dxa" w:w="415"/>
          </w:tcPr>
          <w:p>
            <w:pPr>
              <w:pStyle w:val="null3"/>
            </w:pPr>
            <w:r>
              <w:rPr/>
              <w:t>13</w:t>
            </w:r>
          </w:p>
        </w:tc>
        <w:tc>
          <w:tcPr>
            <w:tcW w:type="dxa" w:w="5814"/>
          </w:tcPr>
          <w:p>
            <w:pPr>
              <w:pStyle w:val="null3"/>
              <w:jc w:val="left"/>
            </w:pPr>
            <w:r>
              <w:rPr>
                <w:sz w:val="24"/>
                <w:color w:val="000000"/>
              </w:rPr>
              <w:t>13、血液质控品：具有原厂配套的高、中、低三个水平的质控品，质控项目覆盖所有报告参数；</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14、体液质控品：具有原厂配套的高、低两个水平的质控品，质控项目覆盖所有报告参数；</w:t>
            </w:r>
          </w:p>
        </w:tc>
      </w:tr>
      <w:tr>
        <w:tc>
          <w:tcPr>
            <w:tcW w:type="dxa" w:w="2076"/>
          </w:tcPr>
          <w:p/>
        </w:tc>
        <w:tc>
          <w:tcPr>
            <w:tcW w:type="dxa" w:w="415"/>
          </w:tcPr>
          <w:p>
            <w:pPr>
              <w:pStyle w:val="null3"/>
            </w:pPr>
            <w:r>
              <w:rPr/>
              <w:t>15</w:t>
            </w:r>
          </w:p>
        </w:tc>
        <w:tc>
          <w:tcPr>
            <w:tcW w:type="dxa" w:w="5814"/>
          </w:tcPr>
          <w:p>
            <w:pPr>
              <w:pStyle w:val="null3"/>
              <w:jc w:val="left"/>
            </w:pPr>
            <w:r>
              <w:rPr>
                <w:sz w:val="24"/>
                <w:color w:val="000000"/>
              </w:rPr>
              <w:t>15、校准品：原厂配套，一支校准品可校准项目包含RBC、WBC、HGB、PLT、HCT、MCV、RET；</w:t>
            </w:r>
          </w:p>
        </w:tc>
      </w:tr>
      <w:tr>
        <w:tc>
          <w:tcPr>
            <w:tcW w:type="dxa" w:w="2076"/>
          </w:tcPr>
          <w:p/>
        </w:tc>
        <w:tc>
          <w:tcPr>
            <w:tcW w:type="dxa" w:w="415"/>
          </w:tcPr>
          <w:p>
            <w:pPr>
              <w:pStyle w:val="null3"/>
            </w:pPr>
            <w:r>
              <w:rPr/>
              <w:t>16</w:t>
            </w:r>
          </w:p>
        </w:tc>
        <w:tc>
          <w:tcPr>
            <w:tcW w:type="dxa" w:w="5814"/>
          </w:tcPr>
          <w:p>
            <w:pPr>
              <w:pStyle w:val="null3"/>
              <w:jc w:val="left"/>
            </w:pPr>
            <w:r>
              <w:rPr>
                <w:sz w:val="24"/>
                <w:color w:val="000000"/>
              </w:rPr>
              <w:t>16、实时网络通讯系统：提供实时在线网络质控功能，并具备ISO17043等权威认证，通过室内质控实现实时的室间质评，确保实验室的结果质量达到国际质量水准；</w:t>
            </w:r>
          </w:p>
        </w:tc>
      </w:tr>
      <w:tr>
        <w:tc>
          <w:tcPr>
            <w:tcW w:type="dxa" w:w="2076"/>
          </w:tcPr>
          <w:p>
            <w:pPr>
              <w:pStyle w:val="null3"/>
            </w:pPr>
            <w:r>
              <w:rPr/>
              <w:t>▲</w:t>
            </w:r>
          </w:p>
        </w:tc>
        <w:tc>
          <w:tcPr>
            <w:tcW w:type="dxa" w:w="415"/>
          </w:tcPr>
          <w:p>
            <w:pPr>
              <w:pStyle w:val="null3"/>
            </w:pPr>
            <w:r>
              <w:rPr/>
              <w:t>17</w:t>
            </w:r>
          </w:p>
        </w:tc>
        <w:tc>
          <w:tcPr>
            <w:tcW w:type="dxa" w:w="5814"/>
          </w:tcPr>
          <w:p>
            <w:pPr>
              <w:pStyle w:val="null3"/>
              <w:jc w:val="left"/>
            </w:pPr>
            <w:r>
              <w:rPr>
                <w:sz w:val="24"/>
                <w:color w:val="000000"/>
              </w:rPr>
              <w:t>17、外形尺寸：≤450mm×660mm×450mm，重量≤53Kg。</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核酸检测系统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color w:val="000000"/>
              </w:rPr>
              <w:t>一、全自动核酸提取仪</w:t>
            </w:r>
          </w:p>
          <w:p>
            <w:pPr>
              <w:pStyle w:val="null3"/>
              <w:jc w:val="left"/>
            </w:pPr>
            <w:r>
              <w:rPr>
                <w:sz w:val="24"/>
                <w:color w:val="000000"/>
              </w:rPr>
              <w:t>1、血液核酸筛查，适用于基于磁珠法提取核酸检测方法的试验项目，全自动完成样本汇集、核酸提取、样本拆分、PCR体系构建等工作；</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2、样本类型：血清、血浆、全血；</w:t>
            </w:r>
          </w:p>
        </w:tc>
      </w:tr>
      <w:tr>
        <w:tc>
          <w:tcPr>
            <w:tcW w:type="dxa" w:w="2076"/>
          </w:tcPr>
          <w:p/>
        </w:tc>
        <w:tc>
          <w:tcPr>
            <w:tcW w:type="dxa" w:w="415"/>
          </w:tcPr>
          <w:p>
            <w:pPr>
              <w:pStyle w:val="null3"/>
            </w:pPr>
            <w:r>
              <w:rPr/>
              <w:t>3</w:t>
            </w:r>
          </w:p>
        </w:tc>
        <w:tc>
          <w:tcPr>
            <w:tcW w:type="dxa" w:w="5814"/>
          </w:tcPr>
          <w:p>
            <w:pPr>
              <w:pStyle w:val="null3"/>
              <w:jc w:val="left"/>
            </w:pPr>
            <w:r>
              <w:rPr>
                <w:sz w:val="24"/>
                <w:color w:val="000000"/>
              </w:rPr>
              <w:t>3、样本管规格：兼容各种规格原始样本管；</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4、标本位：一次性标本位≥340个，可按需求连续上载，不受限制；</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5、移液原理：空气置换原理，无系统液体管路，无样本稀释、无尾液、无漏液风险；符合核酸试验汇集要求；</w:t>
            </w:r>
          </w:p>
        </w:tc>
      </w:tr>
      <w:tr>
        <w:tc>
          <w:tcPr>
            <w:tcW w:type="dxa" w:w="2076"/>
          </w:tcPr>
          <w:p/>
        </w:tc>
        <w:tc>
          <w:tcPr>
            <w:tcW w:type="dxa" w:w="415"/>
          </w:tcPr>
          <w:p>
            <w:pPr>
              <w:pStyle w:val="null3"/>
            </w:pPr>
            <w:r>
              <w:rPr/>
              <w:t>6</w:t>
            </w:r>
          </w:p>
        </w:tc>
        <w:tc>
          <w:tcPr>
            <w:tcW w:type="dxa" w:w="5814"/>
          </w:tcPr>
          <w:p>
            <w:pPr>
              <w:pStyle w:val="null3"/>
              <w:jc w:val="left"/>
            </w:pPr>
            <w:r>
              <w:rPr>
                <w:sz w:val="24"/>
                <w:color w:val="000000"/>
              </w:rPr>
              <w:t>6、移液通道：≥独立8通道，每个加样通道可独立编程，可在Y轴和Z轴方向不等间距独立移动（X-Y-Z定位精度＜±0.2mm），并可独立进行吸放液，具备双重液面探测、凝块探测、气密性检测、加样针检测、动态定位等功能，移液通道的间距可以根据耗材的管间距或孔间距进行自动识别和调整；</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7、液面探测：压力和电容双重探测技术，可识别和记录吸、放液过程异常（空吸、漏吸、少吸、凝块堵塞）；</w:t>
            </w:r>
          </w:p>
        </w:tc>
      </w:tr>
      <w:tr>
        <w:tc>
          <w:tcPr>
            <w:tcW w:type="dxa" w:w="2076"/>
          </w:tcPr>
          <w:p/>
        </w:tc>
        <w:tc>
          <w:tcPr>
            <w:tcW w:type="dxa" w:w="415"/>
          </w:tcPr>
          <w:p>
            <w:pPr>
              <w:pStyle w:val="null3"/>
            </w:pPr>
            <w:r>
              <w:rPr/>
              <w:t>8</w:t>
            </w:r>
          </w:p>
        </w:tc>
        <w:tc>
          <w:tcPr>
            <w:tcW w:type="dxa" w:w="5814"/>
          </w:tcPr>
          <w:p>
            <w:pPr>
              <w:pStyle w:val="null3"/>
              <w:jc w:val="left"/>
            </w:pPr>
            <w:r>
              <w:rPr>
                <w:sz w:val="24"/>
                <w:color w:val="000000"/>
              </w:rPr>
              <w:t>8、移液范围：0.5～1000ul；</w:t>
            </w:r>
          </w:p>
        </w:tc>
      </w:tr>
      <w:tr>
        <w:tc>
          <w:tcPr>
            <w:tcW w:type="dxa" w:w="2076"/>
          </w:tcPr>
          <w:p/>
        </w:tc>
        <w:tc>
          <w:tcPr>
            <w:tcW w:type="dxa" w:w="415"/>
          </w:tcPr>
          <w:p>
            <w:pPr>
              <w:pStyle w:val="null3"/>
            </w:pPr>
            <w:r>
              <w:rPr/>
              <w:t>9</w:t>
            </w:r>
          </w:p>
        </w:tc>
        <w:tc>
          <w:tcPr>
            <w:tcW w:type="dxa" w:w="5814"/>
          </w:tcPr>
          <w:p>
            <w:pPr>
              <w:pStyle w:val="null3"/>
              <w:jc w:val="left"/>
            </w:pPr>
            <w:r>
              <w:rPr>
                <w:sz w:val="24"/>
                <w:color w:val="000000"/>
              </w:rPr>
              <w:t>9、移液性能：移液体积10uL，CV≤5%；移液体积50uL，CV≤2%；移液体积1000uL，CV≤1%；</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10、适配加样针：10ul带滤芯；50ul带滤芯；300ul带滤芯；1000ul带滤芯；</w:t>
            </w:r>
          </w:p>
        </w:tc>
      </w:tr>
      <w:tr>
        <w:tc>
          <w:tcPr>
            <w:tcW w:type="dxa" w:w="2076"/>
          </w:tcPr>
          <w:p/>
        </w:tc>
        <w:tc>
          <w:tcPr>
            <w:tcW w:type="dxa" w:w="415"/>
          </w:tcPr>
          <w:p>
            <w:pPr>
              <w:pStyle w:val="null3"/>
            </w:pPr>
            <w:r>
              <w:rPr/>
              <w:t>11</w:t>
            </w:r>
          </w:p>
        </w:tc>
        <w:tc>
          <w:tcPr>
            <w:tcW w:type="dxa" w:w="5814"/>
          </w:tcPr>
          <w:p>
            <w:pPr>
              <w:pStyle w:val="null3"/>
              <w:jc w:val="left"/>
            </w:pPr>
            <w:r>
              <w:rPr>
                <w:sz w:val="24"/>
                <w:color w:val="000000"/>
              </w:rPr>
              <w:t>11、加样针装卸：压缩O型圈环嵌合（CO-RE）技术自动装卸吸头；</w:t>
            </w:r>
          </w:p>
        </w:tc>
      </w:tr>
      <w:tr>
        <w:tc>
          <w:tcPr>
            <w:tcW w:type="dxa" w:w="2076"/>
          </w:tcPr>
          <w:p>
            <w:pPr>
              <w:pStyle w:val="null3"/>
            </w:pPr>
            <w:r>
              <w:rPr/>
              <w:t>▲</w:t>
            </w:r>
          </w:p>
        </w:tc>
        <w:tc>
          <w:tcPr>
            <w:tcW w:type="dxa" w:w="415"/>
          </w:tcPr>
          <w:p>
            <w:pPr>
              <w:pStyle w:val="null3"/>
            </w:pPr>
            <w:r>
              <w:rPr/>
              <w:t>12</w:t>
            </w:r>
          </w:p>
        </w:tc>
        <w:tc>
          <w:tcPr>
            <w:tcW w:type="dxa" w:w="5814"/>
          </w:tcPr>
          <w:p>
            <w:pPr>
              <w:pStyle w:val="null3"/>
              <w:jc w:val="left"/>
            </w:pPr>
            <w:r>
              <w:rPr>
                <w:sz w:val="24"/>
                <w:color w:val="000000"/>
              </w:rPr>
              <w:t>12、提取原理：涡旋式震荡混匀，下磁吸磁珠法提取，避免气溶胶产生，有效防止交叉污染；提取通量大，提取效率高，单次实验可对768人份样本进行核酸提取；</w:t>
            </w:r>
          </w:p>
        </w:tc>
      </w:tr>
      <w:tr>
        <w:tc>
          <w:tcPr>
            <w:tcW w:type="dxa" w:w="2076"/>
          </w:tcPr>
          <w:p>
            <w:pPr>
              <w:pStyle w:val="null3"/>
            </w:pPr>
            <w:r>
              <w:rPr/>
              <w:t>▲</w:t>
            </w:r>
          </w:p>
        </w:tc>
        <w:tc>
          <w:tcPr>
            <w:tcW w:type="dxa" w:w="415"/>
          </w:tcPr>
          <w:p>
            <w:pPr>
              <w:pStyle w:val="null3"/>
            </w:pPr>
            <w:r>
              <w:rPr/>
              <w:t>13</w:t>
            </w:r>
          </w:p>
        </w:tc>
        <w:tc>
          <w:tcPr>
            <w:tcW w:type="dxa" w:w="5814"/>
          </w:tcPr>
          <w:p>
            <w:pPr>
              <w:pStyle w:val="null3"/>
              <w:jc w:val="left"/>
            </w:pPr>
            <w:r>
              <w:rPr>
                <w:sz w:val="24"/>
                <w:color w:val="000000"/>
              </w:rPr>
              <w:t>13、核酸提取样本体积：用于血液核酸检测中的核酸提取样本体积大于1.0ml；</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14、检测通量：</w:t>
            </w:r>
          </w:p>
          <w:p>
            <w:pPr>
              <w:pStyle w:val="null3"/>
              <w:jc w:val="left"/>
            </w:pPr>
            <w:r>
              <w:rPr>
                <w:sz w:val="24"/>
                <w:color w:val="000000"/>
              </w:rPr>
              <w:t>（</w:t>
            </w:r>
            <w:r>
              <w:rPr>
                <w:sz w:val="24"/>
                <w:color w:val="000000"/>
              </w:rPr>
              <w:t>1）磁珠法提取768人份≤8小时（含扩增时间在内）；</w:t>
            </w:r>
          </w:p>
          <w:p>
            <w:pPr>
              <w:pStyle w:val="null3"/>
              <w:jc w:val="left"/>
            </w:pPr>
            <w:r>
              <w:rPr>
                <w:sz w:val="24"/>
                <w:color w:val="000000"/>
              </w:rPr>
              <w:t>（</w:t>
            </w:r>
            <w:r>
              <w:rPr>
                <w:sz w:val="24"/>
                <w:color w:val="000000"/>
              </w:rPr>
              <w:t>2）磁珠法提取96测试≤6小时（含扩增时间在内）；</w:t>
            </w:r>
          </w:p>
        </w:tc>
      </w:tr>
      <w:tr>
        <w:tc>
          <w:tcPr>
            <w:tcW w:type="dxa" w:w="2076"/>
          </w:tcPr>
          <w:p/>
        </w:tc>
        <w:tc>
          <w:tcPr>
            <w:tcW w:type="dxa" w:w="415"/>
          </w:tcPr>
          <w:p>
            <w:pPr>
              <w:pStyle w:val="null3"/>
            </w:pPr>
            <w:r>
              <w:rPr/>
              <w:t>15</w:t>
            </w:r>
          </w:p>
        </w:tc>
        <w:tc>
          <w:tcPr>
            <w:tcW w:type="dxa" w:w="5814"/>
          </w:tcPr>
          <w:p>
            <w:pPr>
              <w:pStyle w:val="null3"/>
              <w:jc w:val="left"/>
            </w:pPr>
            <w:r>
              <w:rPr>
                <w:sz w:val="24"/>
                <w:color w:val="000000"/>
              </w:rPr>
              <w:t>15、条码扫描：具备自动进样与条码扫描模块（支持多种条码），对试管、微孔板、试剂槽及各种载架进行条码识别；可识别不少于4种不同类型的条码；具备低质量条码报警功能和程序输入功能；</w:t>
            </w:r>
          </w:p>
        </w:tc>
      </w:tr>
      <w:tr>
        <w:tc>
          <w:tcPr>
            <w:tcW w:type="dxa" w:w="2076"/>
          </w:tcPr>
          <w:p>
            <w:pPr>
              <w:pStyle w:val="null3"/>
            </w:pPr>
            <w:r>
              <w:rPr/>
              <w:t>▲</w:t>
            </w:r>
          </w:p>
        </w:tc>
        <w:tc>
          <w:tcPr>
            <w:tcW w:type="dxa" w:w="415"/>
          </w:tcPr>
          <w:p>
            <w:pPr>
              <w:pStyle w:val="null3"/>
            </w:pPr>
            <w:r>
              <w:rPr/>
              <w:t>16</w:t>
            </w:r>
          </w:p>
        </w:tc>
        <w:tc>
          <w:tcPr>
            <w:tcW w:type="dxa" w:w="5814"/>
          </w:tcPr>
          <w:p>
            <w:pPr>
              <w:pStyle w:val="null3"/>
              <w:jc w:val="left"/>
            </w:pPr>
            <w:r>
              <w:rPr>
                <w:sz w:val="24"/>
                <w:color w:val="000000"/>
              </w:rPr>
              <w:t>16、抓板转板装置：配置CO-RE抓手（深孔板≤300g），提取过程及微板转移全自动完成；</w:t>
            </w:r>
          </w:p>
        </w:tc>
      </w:tr>
      <w:tr>
        <w:tc>
          <w:tcPr>
            <w:tcW w:type="dxa" w:w="2076"/>
          </w:tcPr>
          <w:p>
            <w:pPr>
              <w:pStyle w:val="null3"/>
            </w:pPr>
            <w:r>
              <w:rPr/>
              <w:t>▲</w:t>
            </w:r>
          </w:p>
        </w:tc>
        <w:tc>
          <w:tcPr>
            <w:tcW w:type="dxa" w:w="415"/>
          </w:tcPr>
          <w:p>
            <w:pPr>
              <w:pStyle w:val="null3"/>
            </w:pPr>
            <w:r>
              <w:rPr/>
              <w:t>17</w:t>
            </w:r>
          </w:p>
        </w:tc>
        <w:tc>
          <w:tcPr>
            <w:tcW w:type="dxa" w:w="5814"/>
          </w:tcPr>
          <w:p>
            <w:pPr>
              <w:pStyle w:val="null3"/>
              <w:jc w:val="left"/>
            </w:pPr>
            <w:r>
              <w:rPr>
                <w:sz w:val="24"/>
                <w:color w:val="000000"/>
              </w:rPr>
              <w:t>17、防污染设计：设备具有紫外线照射装置、设备内部分区、带滤芯的枪头、防漏滴功能；</w:t>
            </w:r>
          </w:p>
        </w:tc>
      </w:tr>
      <w:tr>
        <w:tc>
          <w:tcPr>
            <w:tcW w:type="dxa" w:w="2076"/>
          </w:tcPr>
          <w:p/>
        </w:tc>
        <w:tc>
          <w:tcPr>
            <w:tcW w:type="dxa" w:w="415"/>
          </w:tcPr>
          <w:p>
            <w:pPr>
              <w:pStyle w:val="null3"/>
            </w:pPr>
            <w:r>
              <w:rPr/>
              <w:t>18</w:t>
            </w:r>
          </w:p>
        </w:tc>
        <w:tc>
          <w:tcPr>
            <w:tcW w:type="dxa" w:w="5814"/>
          </w:tcPr>
          <w:p>
            <w:pPr>
              <w:pStyle w:val="null3"/>
              <w:jc w:val="left"/>
            </w:pPr>
            <w:r>
              <w:rPr>
                <w:sz w:val="24"/>
                <w:color w:val="000000"/>
              </w:rPr>
              <w:t>18、数据接口：USB和RS232，支持LIS系统；</w:t>
            </w:r>
          </w:p>
        </w:tc>
      </w:tr>
      <w:tr>
        <w:tc>
          <w:tcPr>
            <w:tcW w:type="dxa" w:w="2076"/>
          </w:tcPr>
          <w:p/>
        </w:tc>
        <w:tc>
          <w:tcPr>
            <w:tcW w:type="dxa" w:w="415"/>
          </w:tcPr>
          <w:p>
            <w:pPr>
              <w:pStyle w:val="null3"/>
            </w:pPr>
            <w:r>
              <w:rPr/>
              <w:t>19</w:t>
            </w:r>
          </w:p>
        </w:tc>
        <w:tc>
          <w:tcPr>
            <w:tcW w:type="dxa" w:w="5814"/>
          </w:tcPr>
          <w:p>
            <w:pPr>
              <w:pStyle w:val="null3"/>
              <w:jc w:val="left"/>
            </w:pPr>
            <w:r>
              <w:rPr>
                <w:sz w:val="24"/>
                <w:color w:val="000000"/>
              </w:rPr>
              <w:t>19、流程与数据管理：</w:t>
            </w:r>
          </w:p>
          <w:p>
            <w:pPr>
              <w:pStyle w:val="null3"/>
              <w:jc w:val="left"/>
            </w:pPr>
            <w:r>
              <w:rPr>
                <w:sz w:val="24"/>
                <w:color w:val="000000"/>
              </w:rPr>
              <w:t>（</w:t>
            </w:r>
            <w:r>
              <w:rPr>
                <w:sz w:val="24"/>
                <w:color w:val="000000"/>
              </w:rPr>
              <w:t>1）支持用户三级权限设置与管理；</w:t>
            </w:r>
          </w:p>
          <w:p>
            <w:pPr>
              <w:pStyle w:val="null3"/>
              <w:jc w:val="left"/>
            </w:pPr>
            <w:r>
              <w:rPr>
                <w:sz w:val="24"/>
                <w:color w:val="000000"/>
              </w:rPr>
              <w:t>（</w:t>
            </w:r>
            <w:r>
              <w:rPr>
                <w:sz w:val="24"/>
                <w:color w:val="000000"/>
              </w:rPr>
              <w:t>2）数据库自动定期备份和归档，保证数据安全；</w:t>
            </w:r>
          </w:p>
          <w:p>
            <w:pPr>
              <w:pStyle w:val="null3"/>
              <w:jc w:val="left"/>
            </w:pPr>
            <w:r>
              <w:rPr>
                <w:sz w:val="24"/>
                <w:color w:val="000000"/>
              </w:rPr>
              <w:t>（</w:t>
            </w:r>
            <w:r>
              <w:rPr>
                <w:sz w:val="24"/>
                <w:color w:val="000000"/>
              </w:rPr>
              <w:t>3）检测结果自动上传用户LIS系统；</w:t>
            </w:r>
          </w:p>
          <w:p>
            <w:pPr>
              <w:pStyle w:val="null3"/>
              <w:jc w:val="left"/>
            </w:pPr>
            <w:r>
              <w:rPr>
                <w:sz w:val="24"/>
                <w:color w:val="000000"/>
              </w:rPr>
              <w:t>（</w:t>
            </w:r>
            <w:r>
              <w:rPr>
                <w:sz w:val="24"/>
                <w:color w:val="000000"/>
              </w:rPr>
              <w:t>4）开放式结构，支持后期增加客户端其他硬件设备，满足用户不同通量的需求；</w:t>
            </w:r>
          </w:p>
          <w:p>
            <w:pPr>
              <w:pStyle w:val="null3"/>
              <w:jc w:val="left"/>
            </w:pPr>
            <w:r>
              <w:rPr>
                <w:sz w:val="24"/>
                <w:color w:val="000000"/>
              </w:rPr>
              <w:t>（</w:t>
            </w:r>
            <w:r>
              <w:rPr>
                <w:sz w:val="24"/>
                <w:color w:val="000000"/>
              </w:rPr>
              <w:t>5）配置相应的办公支撑设备；</w:t>
            </w:r>
          </w:p>
        </w:tc>
      </w:tr>
      <w:tr>
        <w:tc>
          <w:tcPr>
            <w:tcW w:type="dxa" w:w="2076"/>
          </w:tcPr>
          <w:p>
            <w:pPr>
              <w:pStyle w:val="null3"/>
            </w:pPr>
            <w:r>
              <w:rPr/>
              <w:t>▲</w:t>
            </w:r>
          </w:p>
        </w:tc>
        <w:tc>
          <w:tcPr>
            <w:tcW w:type="dxa" w:w="415"/>
          </w:tcPr>
          <w:p>
            <w:pPr>
              <w:pStyle w:val="null3"/>
            </w:pPr>
            <w:r>
              <w:rPr/>
              <w:t>20</w:t>
            </w:r>
          </w:p>
        </w:tc>
        <w:tc>
          <w:tcPr>
            <w:tcW w:type="dxa" w:w="5814"/>
          </w:tcPr>
          <w:p>
            <w:pPr>
              <w:pStyle w:val="null3"/>
              <w:jc w:val="left"/>
            </w:pPr>
            <w:r>
              <w:rPr>
                <w:sz w:val="24"/>
                <w:color w:val="000000"/>
              </w:rPr>
              <w:t>二、实时荧光定量</w:t>
            </w:r>
            <w:r>
              <w:rPr>
                <w:sz w:val="24"/>
                <w:color w:val="000000"/>
              </w:rPr>
              <w:t>PCR仪</w:t>
            </w:r>
          </w:p>
          <w:p>
            <w:pPr>
              <w:pStyle w:val="null3"/>
              <w:jc w:val="left"/>
            </w:pPr>
            <w:r>
              <w:rPr>
                <w:sz w:val="24"/>
                <w:color w:val="000000"/>
              </w:rPr>
              <w:t>1、激发光源：大功率LED光源，冷光源，免维护时间≥10万小时，LED光源灵敏度高；</w:t>
            </w:r>
          </w:p>
        </w:tc>
      </w:tr>
      <w:tr>
        <w:tc>
          <w:tcPr>
            <w:tcW w:type="dxa" w:w="2076"/>
          </w:tcPr>
          <w:p>
            <w:pPr>
              <w:pStyle w:val="null3"/>
            </w:pPr>
            <w:r>
              <w:rPr/>
              <w:t>▲</w:t>
            </w:r>
          </w:p>
        </w:tc>
        <w:tc>
          <w:tcPr>
            <w:tcW w:type="dxa" w:w="415"/>
          </w:tcPr>
          <w:p>
            <w:pPr>
              <w:pStyle w:val="null3"/>
            </w:pPr>
            <w:r>
              <w:rPr/>
              <w:t>21</w:t>
            </w:r>
          </w:p>
        </w:tc>
        <w:tc>
          <w:tcPr>
            <w:tcW w:type="dxa" w:w="5814"/>
          </w:tcPr>
          <w:p>
            <w:pPr>
              <w:pStyle w:val="null3"/>
              <w:jc w:val="left"/>
            </w:pPr>
            <w:r>
              <w:rPr>
                <w:sz w:val="24"/>
                <w:color w:val="000000"/>
              </w:rPr>
              <w:t>2、检测器：高灵敏度光电传感器，无孔间的边缘干扰影响；</w:t>
            </w:r>
          </w:p>
        </w:tc>
      </w:tr>
      <w:tr>
        <w:tc>
          <w:tcPr>
            <w:tcW w:type="dxa" w:w="2076"/>
          </w:tcPr>
          <w:p>
            <w:pPr>
              <w:pStyle w:val="null3"/>
            </w:pPr>
            <w:r>
              <w:rPr/>
              <w:t>▲</w:t>
            </w:r>
          </w:p>
        </w:tc>
        <w:tc>
          <w:tcPr>
            <w:tcW w:type="dxa" w:w="415"/>
          </w:tcPr>
          <w:p>
            <w:pPr>
              <w:pStyle w:val="null3"/>
            </w:pPr>
            <w:r>
              <w:rPr/>
              <w:t>22</w:t>
            </w:r>
          </w:p>
        </w:tc>
        <w:tc>
          <w:tcPr>
            <w:tcW w:type="dxa" w:w="5814"/>
          </w:tcPr>
          <w:p>
            <w:pPr>
              <w:pStyle w:val="null3"/>
              <w:jc w:val="left"/>
            </w:pPr>
            <w:r>
              <w:rPr>
                <w:sz w:val="24"/>
                <w:color w:val="000000"/>
              </w:rPr>
              <w:t>3、样本容量：96孔。</w:t>
            </w:r>
          </w:p>
        </w:tc>
      </w:tr>
      <w:tr>
        <w:tc>
          <w:tcPr>
            <w:tcW w:type="dxa" w:w="2076"/>
          </w:tcPr>
          <w:p/>
        </w:tc>
        <w:tc>
          <w:tcPr>
            <w:tcW w:type="dxa" w:w="415"/>
          </w:tcPr>
          <w:p>
            <w:pPr>
              <w:pStyle w:val="null3"/>
            </w:pPr>
            <w:r>
              <w:rPr/>
              <w:t>23</w:t>
            </w:r>
          </w:p>
        </w:tc>
        <w:tc>
          <w:tcPr>
            <w:tcW w:type="dxa" w:w="5814"/>
          </w:tcPr>
          <w:p>
            <w:pPr>
              <w:pStyle w:val="null3"/>
              <w:jc w:val="left"/>
            </w:pPr>
            <w:r>
              <w:rPr>
                <w:sz w:val="24"/>
                <w:color w:val="000000"/>
              </w:rPr>
              <w:t>4、荧光检测波长</w:t>
            </w:r>
          </w:p>
          <w:p>
            <w:pPr>
              <w:pStyle w:val="null3"/>
              <w:jc w:val="left"/>
            </w:pPr>
            <w:r>
              <w:rPr>
                <w:sz w:val="24"/>
                <w:color w:val="000000"/>
              </w:rPr>
              <w:t>（</w:t>
            </w:r>
            <w:r>
              <w:rPr>
                <w:sz w:val="24"/>
                <w:color w:val="000000"/>
              </w:rPr>
              <w:t>1）通道1：470nm～510nm；</w:t>
            </w:r>
          </w:p>
          <w:p>
            <w:pPr>
              <w:pStyle w:val="null3"/>
              <w:jc w:val="left"/>
            </w:pPr>
            <w:r>
              <w:rPr>
                <w:sz w:val="24"/>
                <w:color w:val="000000"/>
              </w:rPr>
              <w:t>（</w:t>
            </w:r>
            <w:r>
              <w:rPr>
                <w:sz w:val="24"/>
                <w:color w:val="000000"/>
              </w:rPr>
              <w:t>2）通道2：530nm～565nm；</w:t>
            </w:r>
          </w:p>
          <w:p>
            <w:pPr>
              <w:pStyle w:val="null3"/>
              <w:jc w:val="left"/>
            </w:pPr>
            <w:r>
              <w:rPr>
                <w:sz w:val="24"/>
                <w:color w:val="000000"/>
              </w:rPr>
              <w:t>（</w:t>
            </w:r>
            <w:r>
              <w:rPr>
                <w:sz w:val="24"/>
                <w:color w:val="000000"/>
              </w:rPr>
              <w:t>3）通道3：555nm～575nm；</w:t>
            </w:r>
          </w:p>
          <w:p>
            <w:pPr>
              <w:pStyle w:val="null3"/>
              <w:jc w:val="left"/>
            </w:pPr>
            <w:r>
              <w:rPr>
                <w:sz w:val="24"/>
                <w:color w:val="000000"/>
              </w:rPr>
              <w:t>（</w:t>
            </w:r>
            <w:r>
              <w:rPr>
                <w:sz w:val="24"/>
                <w:color w:val="000000"/>
              </w:rPr>
              <w:t>4）通道4：585nm～620nm；</w:t>
            </w:r>
          </w:p>
          <w:p>
            <w:pPr>
              <w:pStyle w:val="null3"/>
              <w:jc w:val="left"/>
            </w:pPr>
            <w:r>
              <w:rPr>
                <w:sz w:val="24"/>
                <w:color w:val="000000"/>
              </w:rPr>
              <w:t>（</w:t>
            </w:r>
            <w:r>
              <w:rPr>
                <w:sz w:val="24"/>
                <w:color w:val="000000"/>
              </w:rPr>
              <w:t>5）通道5：630nm～665nm；</w:t>
            </w:r>
          </w:p>
          <w:p>
            <w:pPr>
              <w:pStyle w:val="null3"/>
              <w:jc w:val="left"/>
            </w:pPr>
            <w:r>
              <w:rPr>
                <w:sz w:val="24"/>
                <w:color w:val="000000"/>
              </w:rPr>
              <w:t>（</w:t>
            </w:r>
            <w:r>
              <w:rPr>
                <w:sz w:val="24"/>
                <w:color w:val="000000"/>
              </w:rPr>
              <w:t>6）通道6：预留；</w:t>
            </w:r>
          </w:p>
          <w:p>
            <w:pPr>
              <w:pStyle w:val="null3"/>
              <w:jc w:val="left"/>
            </w:pPr>
            <w:r>
              <w:rPr>
                <w:sz w:val="24"/>
                <w:color w:val="000000"/>
              </w:rPr>
              <w:t>（</w:t>
            </w:r>
            <w:r>
              <w:rPr>
                <w:sz w:val="24"/>
                <w:color w:val="000000"/>
              </w:rPr>
              <w:t>7）多通道检测完全规避交叉干扰，无需任何繁杂的校正；</w:t>
            </w:r>
          </w:p>
        </w:tc>
      </w:tr>
      <w:tr>
        <w:tc>
          <w:tcPr>
            <w:tcW w:type="dxa" w:w="2076"/>
          </w:tcPr>
          <w:p/>
        </w:tc>
        <w:tc>
          <w:tcPr>
            <w:tcW w:type="dxa" w:w="415"/>
          </w:tcPr>
          <w:p>
            <w:pPr>
              <w:pStyle w:val="null3"/>
            </w:pPr>
            <w:r>
              <w:rPr/>
              <w:t>24</w:t>
            </w:r>
          </w:p>
        </w:tc>
        <w:tc>
          <w:tcPr>
            <w:tcW w:type="dxa" w:w="5814"/>
          </w:tcPr>
          <w:p>
            <w:pPr>
              <w:pStyle w:val="null3"/>
              <w:jc w:val="left"/>
            </w:pPr>
            <w:r>
              <w:rPr>
                <w:sz w:val="24"/>
                <w:color w:val="000000"/>
              </w:rPr>
              <w:t>5、可检测的荧光素及染料：FAM,SYBR，VIC, HEX, Joe, TET，TMRA，CY3，ROX, Texas Red, CY5，使用最佳滤光片组合,通道之间无干扰，仪器适用开放式试剂；</w:t>
            </w:r>
          </w:p>
        </w:tc>
      </w:tr>
      <w:tr>
        <w:tc>
          <w:tcPr>
            <w:tcW w:type="dxa" w:w="2076"/>
          </w:tcPr>
          <w:p/>
        </w:tc>
        <w:tc>
          <w:tcPr>
            <w:tcW w:type="dxa" w:w="415"/>
          </w:tcPr>
          <w:p>
            <w:pPr>
              <w:pStyle w:val="null3"/>
            </w:pPr>
            <w:r>
              <w:rPr/>
              <w:t>25</w:t>
            </w:r>
          </w:p>
        </w:tc>
        <w:tc>
          <w:tcPr>
            <w:tcW w:type="dxa" w:w="5814"/>
          </w:tcPr>
          <w:p>
            <w:pPr>
              <w:pStyle w:val="null3"/>
              <w:jc w:val="left"/>
            </w:pPr>
            <w:r>
              <w:rPr>
                <w:sz w:val="24"/>
                <w:color w:val="000000"/>
              </w:rPr>
              <w:t>6、检测方式：反应管的底部侧面激发、检测，提高光源的传输及检测效率、灵敏度；</w:t>
            </w:r>
          </w:p>
        </w:tc>
      </w:tr>
      <w:tr>
        <w:tc>
          <w:tcPr>
            <w:tcW w:type="dxa" w:w="2076"/>
          </w:tcPr>
          <w:p>
            <w:pPr>
              <w:pStyle w:val="null3"/>
            </w:pPr>
            <w:r>
              <w:rPr/>
              <w:t>▲</w:t>
            </w:r>
          </w:p>
        </w:tc>
        <w:tc>
          <w:tcPr>
            <w:tcW w:type="dxa" w:w="415"/>
          </w:tcPr>
          <w:p>
            <w:pPr>
              <w:pStyle w:val="null3"/>
            </w:pPr>
            <w:r>
              <w:rPr/>
              <w:t>26</w:t>
            </w:r>
          </w:p>
        </w:tc>
        <w:tc>
          <w:tcPr>
            <w:tcW w:type="dxa" w:w="5814"/>
          </w:tcPr>
          <w:p>
            <w:pPr>
              <w:pStyle w:val="null3"/>
              <w:jc w:val="left"/>
            </w:pPr>
            <w:r>
              <w:rPr>
                <w:sz w:val="24"/>
                <w:color w:val="000000"/>
              </w:rPr>
              <w:t>7、激发、检测光的传输模式：每一反应孔具备独立的光纤传输，独立的输入输出光纤传导对应着每一反应孔，无孔与孔间的光检测干扰；</w:t>
            </w:r>
          </w:p>
        </w:tc>
      </w:tr>
      <w:tr>
        <w:tc>
          <w:tcPr>
            <w:tcW w:type="dxa" w:w="2076"/>
          </w:tcPr>
          <w:p/>
        </w:tc>
        <w:tc>
          <w:tcPr>
            <w:tcW w:type="dxa" w:w="415"/>
          </w:tcPr>
          <w:p>
            <w:pPr>
              <w:pStyle w:val="null3"/>
            </w:pPr>
            <w:r>
              <w:rPr/>
              <w:t>27</w:t>
            </w:r>
          </w:p>
        </w:tc>
        <w:tc>
          <w:tcPr>
            <w:tcW w:type="dxa" w:w="5814"/>
          </w:tcPr>
          <w:p>
            <w:pPr>
              <w:pStyle w:val="null3"/>
              <w:jc w:val="left"/>
            </w:pPr>
            <w:r>
              <w:rPr>
                <w:sz w:val="24"/>
                <w:color w:val="000000"/>
              </w:rPr>
              <w:t>8、软件应用模式：定量/定性、熔解曲线、多管多项目分析、相对定量、等位基因、HRM、SAT实时荧光等温扩增，多项目管理设置程序管理、项目实验运行程序安全密码锁定功能,分析软件试剂封装技术功能,自动判断分析；</w:t>
            </w:r>
          </w:p>
        </w:tc>
      </w:tr>
      <w:tr>
        <w:tc>
          <w:tcPr>
            <w:tcW w:type="dxa" w:w="2076"/>
          </w:tcPr>
          <w:p>
            <w:pPr>
              <w:pStyle w:val="null3"/>
            </w:pPr>
            <w:r>
              <w:rPr/>
              <w:t>▲</w:t>
            </w:r>
          </w:p>
        </w:tc>
        <w:tc>
          <w:tcPr>
            <w:tcW w:type="dxa" w:w="415"/>
          </w:tcPr>
          <w:p>
            <w:pPr>
              <w:pStyle w:val="null3"/>
            </w:pPr>
            <w:r>
              <w:rPr/>
              <w:t>28</w:t>
            </w:r>
          </w:p>
        </w:tc>
        <w:tc>
          <w:tcPr>
            <w:tcW w:type="dxa" w:w="5814"/>
          </w:tcPr>
          <w:p>
            <w:pPr>
              <w:pStyle w:val="null3"/>
              <w:jc w:val="left"/>
            </w:pPr>
            <w:r>
              <w:rPr>
                <w:sz w:val="24"/>
                <w:color w:val="000000"/>
              </w:rPr>
              <w:t>9、模块温度范围：4℃～99℃，控温范围广，试剂可以在机器上4℃保存；</w:t>
            </w:r>
          </w:p>
        </w:tc>
      </w:tr>
      <w:tr>
        <w:tc>
          <w:tcPr>
            <w:tcW w:type="dxa" w:w="2076"/>
          </w:tcPr>
          <w:p/>
        </w:tc>
        <w:tc>
          <w:tcPr>
            <w:tcW w:type="dxa" w:w="415"/>
          </w:tcPr>
          <w:p>
            <w:pPr>
              <w:pStyle w:val="null3"/>
            </w:pPr>
            <w:r>
              <w:rPr/>
              <w:t>29</w:t>
            </w:r>
          </w:p>
        </w:tc>
        <w:tc>
          <w:tcPr>
            <w:tcW w:type="dxa" w:w="5814"/>
          </w:tcPr>
          <w:p>
            <w:pPr>
              <w:pStyle w:val="null3"/>
              <w:jc w:val="left"/>
            </w:pPr>
            <w:r>
              <w:rPr>
                <w:sz w:val="24"/>
                <w:color w:val="000000"/>
              </w:rPr>
              <w:t>10、检测动力学范围：10</w:t>
            </w:r>
            <w:r>
              <w:rPr>
                <w:sz w:val="24"/>
                <w:color w:val="000000"/>
                <w:vertAlign w:val="superscript"/>
              </w:rPr>
              <w:t>0</w:t>
            </w:r>
            <w:r>
              <w:rPr>
                <w:sz w:val="24"/>
                <w:color w:val="000000"/>
              </w:rPr>
              <w:t>～</w:t>
            </w:r>
            <w:r>
              <w:rPr>
                <w:sz w:val="24"/>
                <w:color w:val="000000"/>
              </w:rPr>
              <w:t>10</w:t>
            </w:r>
            <w:r>
              <w:rPr>
                <w:sz w:val="24"/>
                <w:color w:val="000000"/>
                <w:vertAlign w:val="superscript"/>
              </w:rPr>
              <w:t>10</w:t>
            </w:r>
            <w:r>
              <w:rPr>
                <w:sz w:val="24"/>
                <w:color w:val="000000"/>
              </w:rPr>
              <w:t>，宽广的动力学范围；</w:t>
            </w:r>
          </w:p>
        </w:tc>
      </w:tr>
      <w:tr>
        <w:tc>
          <w:tcPr>
            <w:tcW w:type="dxa" w:w="2076"/>
          </w:tcPr>
          <w:p/>
        </w:tc>
        <w:tc>
          <w:tcPr>
            <w:tcW w:type="dxa" w:w="415"/>
          </w:tcPr>
          <w:p>
            <w:pPr>
              <w:pStyle w:val="null3"/>
            </w:pPr>
            <w:r>
              <w:rPr/>
              <w:t>30</w:t>
            </w:r>
          </w:p>
        </w:tc>
        <w:tc>
          <w:tcPr>
            <w:tcW w:type="dxa" w:w="5814"/>
          </w:tcPr>
          <w:p>
            <w:pPr>
              <w:pStyle w:val="null3"/>
              <w:jc w:val="left"/>
            </w:pPr>
            <w:r>
              <w:rPr>
                <w:sz w:val="24"/>
                <w:color w:val="000000"/>
              </w:rPr>
              <w:t>11、最小检测模板：单个拷贝，在理想的实验环境，可以达到100%的扩增分析,高扩增效率；</w:t>
            </w:r>
          </w:p>
        </w:tc>
      </w:tr>
      <w:tr>
        <w:tc>
          <w:tcPr>
            <w:tcW w:type="dxa" w:w="2076"/>
          </w:tcPr>
          <w:p/>
        </w:tc>
        <w:tc>
          <w:tcPr>
            <w:tcW w:type="dxa" w:w="415"/>
          </w:tcPr>
          <w:p>
            <w:pPr>
              <w:pStyle w:val="null3"/>
            </w:pPr>
            <w:r>
              <w:rPr/>
              <w:t>31</w:t>
            </w:r>
          </w:p>
        </w:tc>
        <w:tc>
          <w:tcPr>
            <w:tcW w:type="dxa" w:w="5814"/>
          </w:tcPr>
          <w:p>
            <w:pPr>
              <w:pStyle w:val="null3"/>
              <w:jc w:val="left"/>
            </w:pPr>
            <w:r>
              <w:rPr>
                <w:sz w:val="24"/>
                <w:color w:val="000000"/>
              </w:rPr>
              <w:t>12、反应容积：15ul～100ul；</w:t>
            </w:r>
          </w:p>
        </w:tc>
      </w:tr>
      <w:tr>
        <w:tc>
          <w:tcPr>
            <w:tcW w:type="dxa" w:w="2076"/>
          </w:tcPr>
          <w:p/>
        </w:tc>
        <w:tc>
          <w:tcPr>
            <w:tcW w:type="dxa" w:w="415"/>
          </w:tcPr>
          <w:p>
            <w:pPr>
              <w:pStyle w:val="null3"/>
            </w:pPr>
            <w:r>
              <w:rPr/>
              <w:t>32</w:t>
            </w:r>
          </w:p>
        </w:tc>
        <w:tc>
          <w:tcPr>
            <w:tcW w:type="dxa" w:w="5814"/>
          </w:tcPr>
          <w:p>
            <w:pPr>
              <w:pStyle w:val="null3"/>
              <w:jc w:val="left"/>
            </w:pPr>
            <w:r>
              <w:rPr>
                <w:sz w:val="24"/>
                <w:color w:val="000000"/>
              </w:rPr>
              <w:t>13、控温模式：半导体热电模块，多种控温模式,控温稳定；</w:t>
            </w:r>
          </w:p>
        </w:tc>
      </w:tr>
      <w:tr>
        <w:tc>
          <w:tcPr>
            <w:tcW w:type="dxa" w:w="2076"/>
          </w:tcPr>
          <w:p/>
        </w:tc>
        <w:tc>
          <w:tcPr>
            <w:tcW w:type="dxa" w:w="415"/>
          </w:tcPr>
          <w:p>
            <w:pPr>
              <w:pStyle w:val="null3"/>
            </w:pPr>
            <w:r>
              <w:rPr/>
              <w:t>33</w:t>
            </w:r>
          </w:p>
        </w:tc>
        <w:tc>
          <w:tcPr>
            <w:tcW w:type="dxa" w:w="5814"/>
          </w:tcPr>
          <w:p>
            <w:pPr>
              <w:pStyle w:val="null3"/>
              <w:jc w:val="left"/>
            </w:pPr>
            <w:r>
              <w:rPr>
                <w:sz w:val="24"/>
                <w:color w:val="000000"/>
              </w:rPr>
              <w:t>14、升温速率(MAX)：≥4℃/S，快速的升降温速率；</w:t>
            </w:r>
          </w:p>
        </w:tc>
      </w:tr>
      <w:tr>
        <w:tc>
          <w:tcPr>
            <w:tcW w:type="dxa" w:w="2076"/>
          </w:tcPr>
          <w:p>
            <w:pPr>
              <w:pStyle w:val="null3"/>
            </w:pPr>
            <w:r>
              <w:rPr/>
              <w:t>▲</w:t>
            </w:r>
          </w:p>
        </w:tc>
        <w:tc>
          <w:tcPr>
            <w:tcW w:type="dxa" w:w="415"/>
          </w:tcPr>
          <w:p>
            <w:pPr>
              <w:pStyle w:val="null3"/>
            </w:pPr>
            <w:r>
              <w:rPr/>
              <w:t>34</w:t>
            </w:r>
          </w:p>
        </w:tc>
        <w:tc>
          <w:tcPr>
            <w:tcW w:type="dxa" w:w="5814"/>
          </w:tcPr>
          <w:p>
            <w:pPr>
              <w:pStyle w:val="null3"/>
              <w:jc w:val="left"/>
            </w:pPr>
            <w:r>
              <w:rPr>
                <w:sz w:val="24"/>
                <w:color w:val="000000"/>
              </w:rPr>
              <w:t>15、温控精度（HRM高分辨熔解曲线）：±0.25℃；</w:t>
            </w:r>
          </w:p>
        </w:tc>
      </w:tr>
      <w:tr>
        <w:tc>
          <w:tcPr>
            <w:tcW w:type="dxa" w:w="2076"/>
          </w:tcPr>
          <w:p>
            <w:pPr>
              <w:pStyle w:val="null3"/>
            </w:pPr>
            <w:r>
              <w:rPr/>
              <w:t>▲</w:t>
            </w:r>
          </w:p>
        </w:tc>
        <w:tc>
          <w:tcPr>
            <w:tcW w:type="dxa" w:w="415"/>
          </w:tcPr>
          <w:p>
            <w:pPr>
              <w:pStyle w:val="null3"/>
            </w:pPr>
            <w:r>
              <w:rPr/>
              <w:t>35</w:t>
            </w:r>
          </w:p>
        </w:tc>
        <w:tc>
          <w:tcPr>
            <w:tcW w:type="dxa" w:w="5814"/>
          </w:tcPr>
          <w:p>
            <w:pPr>
              <w:pStyle w:val="null3"/>
              <w:jc w:val="left"/>
            </w:pPr>
            <w:r>
              <w:rPr>
                <w:sz w:val="24"/>
                <w:color w:val="000000"/>
              </w:rPr>
              <w:t>16、样品间温度均匀性：±0.1℃，多模块的设计确保温度均匀，保证孔与孔之间温度完全一致；</w:t>
            </w:r>
          </w:p>
        </w:tc>
      </w:tr>
      <w:tr>
        <w:tc>
          <w:tcPr>
            <w:tcW w:type="dxa" w:w="2076"/>
          </w:tcPr>
          <w:p/>
        </w:tc>
        <w:tc>
          <w:tcPr>
            <w:tcW w:type="dxa" w:w="415"/>
          </w:tcPr>
          <w:p>
            <w:pPr>
              <w:pStyle w:val="null3"/>
            </w:pPr>
            <w:r>
              <w:rPr/>
              <w:t>36</w:t>
            </w:r>
          </w:p>
        </w:tc>
        <w:tc>
          <w:tcPr>
            <w:tcW w:type="dxa" w:w="5814"/>
          </w:tcPr>
          <w:p>
            <w:pPr>
              <w:pStyle w:val="null3"/>
              <w:jc w:val="left"/>
            </w:pPr>
            <w:r>
              <w:rPr>
                <w:sz w:val="24"/>
                <w:color w:val="000000"/>
              </w:rPr>
              <w:t>17、重量：≤18Kg，重量轻便于移动；</w:t>
            </w:r>
          </w:p>
        </w:tc>
      </w:tr>
      <w:tr>
        <w:tc>
          <w:tcPr>
            <w:tcW w:type="dxa" w:w="2076"/>
          </w:tcPr>
          <w:p/>
        </w:tc>
        <w:tc>
          <w:tcPr>
            <w:tcW w:type="dxa" w:w="415"/>
          </w:tcPr>
          <w:p>
            <w:pPr>
              <w:pStyle w:val="null3"/>
            </w:pPr>
            <w:r>
              <w:rPr/>
              <w:t>37</w:t>
            </w:r>
          </w:p>
        </w:tc>
        <w:tc>
          <w:tcPr>
            <w:tcW w:type="dxa" w:w="5814"/>
          </w:tcPr>
          <w:p>
            <w:pPr>
              <w:pStyle w:val="null3"/>
              <w:jc w:val="left"/>
            </w:pPr>
            <w:r>
              <w:rPr>
                <w:sz w:val="24"/>
                <w:color w:val="000000"/>
              </w:rPr>
              <w:t>18、尺寸(W×D×H)：≤386mm×534mm×258mm，体积小，采用一次成形模具合成，仪器使用寿命长；</w:t>
            </w:r>
          </w:p>
        </w:tc>
      </w:tr>
      <w:tr>
        <w:tc>
          <w:tcPr>
            <w:tcW w:type="dxa" w:w="2076"/>
          </w:tcPr>
          <w:p>
            <w:pPr>
              <w:pStyle w:val="null3"/>
            </w:pPr>
            <w:r>
              <w:rPr/>
              <w:t>▲</w:t>
            </w:r>
          </w:p>
        </w:tc>
        <w:tc>
          <w:tcPr>
            <w:tcW w:type="dxa" w:w="415"/>
          </w:tcPr>
          <w:p>
            <w:pPr>
              <w:pStyle w:val="null3"/>
            </w:pPr>
            <w:r>
              <w:rPr/>
              <w:t>38</w:t>
            </w:r>
          </w:p>
        </w:tc>
        <w:tc>
          <w:tcPr>
            <w:tcW w:type="dxa" w:w="5814"/>
          </w:tcPr>
          <w:p>
            <w:pPr>
              <w:pStyle w:val="null3"/>
              <w:jc w:val="left"/>
            </w:pPr>
            <w:r>
              <w:rPr>
                <w:sz w:val="24"/>
                <w:color w:val="000000"/>
              </w:rPr>
              <w:t>19、断电保护：有断电保护功能，在实验过程中遇到断电时,具有程序记忆功能,来电时可继续运行；</w:t>
            </w:r>
          </w:p>
        </w:tc>
      </w:tr>
      <w:tr>
        <w:tc>
          <w:tcPr>
            <w:tcW w:type="dxa" w:w="2076"/>
          </w:tcPr>
          <w:p/>
        </w:tc>
        <w:tc>
          <w:tcPr>
            <w:tcW w:type="dxa" w:w="415"/>
          </w:tcPr>
          <w:p>
            <w:pPr>
              <w:pStyle w:val="null3"/>
            </w:pPr>
            <w:r>
              <w:rPr/>
              <w:t>39</w:t>
            </w:r>
          </w:p>
        </w:tc>
        <w:tc>
          <w:tcPr>
            <w:tcW w:type="dxa" w:w="5814"/>
          </w:tcPr>
          <w:p>
            <w:pPr>
              <w:pStyle w:val="null3"/>
              <w:jc w:val="left"/>
            </w:pPr>
            <w:r>
              <w:rPr>
                <w:sz w:val="24"/>
                <w:color w:val="000000"/>
              </w:rPr>
              <w:t>20、输入电源：AC200V～240V 50HZ；</w:t>
            </w:r>
          </w:p>
        </w:tc>
      </w:tr>
      <w:tr>
        <w:tc>
          <w:tcPr>
            <w:tcW w:type="dxa" w:w="2076"/>
          </w:tcPr>
          <w:p/>
        </w:tc>
        <w:tc>
          <w:tcPr>
            <w:tcW w:type="dxa" w:w="415"/>
          </w:tcPr>
          <w:p>
            <w:pPr>
              <w:pStyle w:val="null3"/>
            </w:pPr>
            <w:r>
              <w:rPr/>
              <w:t>40</w:t>
            </w:r>
          </w:p>
        </w:tc>
        <w:tc>
          <w:tcPr>
            <w:tcW w:type="dxa" w:w="5814"/>
          </w:tcPr>
          <w:p>
            <w:pPr>
              <w:pStyle w:val="null3"/>
              <w:jc w:val="left"/>
            </w:pPr>
            <w:r>
              <w:rPr>
                <w:sz w:val="24"/>
                <w:color w:val="000000"/>
              </w:rPr>
              <w:t>21、耗能：≤850VA，耗能低，噪音小，节能环保；</w:t>
            </w:r>
          </w:p>
        </w:tc>
      </w:tr>
      <w:tr>
        <w:tc>
          <w:tcPr>
            <w:tcW w:type="dxa" w:w="2076"/>
          </w:tcPr>
          <w:p/>
        </w:tc>
        <w:tc>
          <w:tcPr>
            <w:tcW w:type="dxa" w:w="415"/>
          </w:tcPr>
          <w:p>
            <w:pPr>
              <w:pStyle w:val="null3"/>
            </w:pPr>
            <w:r>
              <w:rPr/>
              <w:t>41</w:t>
            </w:r>
          </w:p>
        </w:tc>
        <w:tc>
          <w:tcPr>
            <w:tcW w:type="dxa" w:w="5814"/>
          </w:tcPr>
          <w:p>
            <w:pPr>
              <w:pStyle w:val="null3"/>
              <w:jc w:val="left"/>
            </w:pPr>
            <w:r>
              <w:rPr>
                <w:sz w:val="24"/>
                <w:color w:val="000000"/>
              </w:rPr>
              <w:t>22、操作系统：中、英文XP/ Vista/Win 7，适合多种操作系统；</w:t>
            </w:r>
          </w:p>
        </w:tc>
      </w:tr>
      <w:tr>
        <w:tc>
          <w:tcPr>
            <w:tcW w:type="dxa" w:w="2076"/>
          </w:tcPr>
          <w:p>
            <w:pPr>
              <w:pStyle w:val="null3"/>
            </w:pPr>
            <w:r>
              <w:rPr/>
              <w:t>▲</w:t>
            </w:r>
          </w:p>
        </w:tc>
        <w:tc>
          <w:tcPr>
            <w:tcW w:type="dxa" w:w="415"/>
          </w:tcPr>
          <w:p>
            <w:pPr>
              <w:pStyle w:val="null3"/>
            </w:pPr>
            <w:r>
              <w:rPr/>
              <w:t>42</w:t>
            </w:r>
          </w:p>
        </w:tc>
        <w:tc>
          <w:tcPr>
            <w:tcW w:type="dxa" w:w="5814"/>
          </w:tcPr>
          <w:p>
            <w:pPr>
              <w:pStyle w:val="null3"/>
              <w:jc w:val="left"/>
            </w:pPr>
            <w:r>
              <w:rPr>
                <w:sz w:val="24"/>
                <w:color w:val="000000"/>
              </w:rPr>
              <w:t>23、热盖：电子自动锁控热盖，运行时热盖自动调节及锁住功能，根据不同的反应管而自动调节位置，保证反应体系不挥发，确保定量的准确性。在运行时自动锁住功能以防止实验时误操作；</w:t>
            </w:r>
          </w:p>
        </w:tc>
      </w:tr>
      <w:tr>
        <w:tc>
          <w:tcPr>
            <w:tcW w:type="dxa" w:w="2076"/>
          </w:tcPr>
          <w:p/>
        </w:tc>
        <w:tc>
          <w:tcPr>
            <w:tcW w:type="dxa" w:w="415"/>
          </w:tcPr>
          <w:p>
            <w:pPr>
              <w:pStyle w:val="null3"/>
            </w:pPr>
            <w:r>
              <w:rPr/>
              <w:t>43</w:t>
            </w:r>
          </w:p>
        </w:tc>
        <w:tc>
          <w:tcPr>
            <w:tcW w:type="dxa" w:w="5814"/>
          </w:tcPr>
          <w:p>
            <w:pPr>
              <w:pStyle w:val="null3"/>
              <w:jc w:val="left"/>
            </w:pPr>
            <w:r>
              <w:rPr>
                <w:sz w:val="24"/>
                <w:color w:val="000000"/>
              </w:rPr>
              <w:t>24、操作软件：全中文/全英文，检测分析软件升级方便，功能齐全，容错性强，模板编辑便捷，自动生成独立的打印报告单，数据可共享，配置相应的办公支撑设备。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血浆速冻箱</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1、制冷方式：采用高性能平板接触式制冷模式，有上下两个独立的速冻区域，每个速冻区域单独制冷，同一速冻区域上下平板也独立制冷，血浆袋置于上下冷板之间达到快速冷冻；</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color w:val="000000"/>
              </w:rPr>
              <w:t>2、标准容量(单次速冻，两个速冻区全部开启)：100ml 血浆袋单层叠放可放≥110袋， 双层叠放可放≥220袋；200ml血浆袋单层叠放可放≥72袋，双层叠放可放≥144袋；</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4"/>
                <w:color w:val="000000"/>
              </w:rPr>
              <w:t>3、操作冷板面积(接触血浆袋的冷冻实际面积)：分上下两层速冻区，分别独立制冷，每层长970mm±10mm，宽620mm±10mm；</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4"/>
                <w:color w:val="000000"/>
              </w:rPr>
              <w:t>4、速冻时间(中心温度降到-30℃)：100ml血袋单层速冻完成时间≤30分钟；200ml 血袋单层速冻完成时间≤40分钟；</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4"/>
                <w:color w:val="000000"/>
              </w:rPr>
              <w:t>5、冷板控制方式：双键制动设计，操作者须将两只手同时按住制动键来运行冷板，保证操作者的安全，防止夹手；</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6、存取方式：操作者在机器前、后、左、右四个方位均可取放血袋，左右两侧板为半开放，避免手臂过度深入冷冻区造成冻伤；</w:t>
            </w:r>
          </w:p>
        </w:tc>
      </w:tr>
      <w:tr>
        <w:tc>
          <w:tcPr>
            <w:tcW w:type="dxa" w:w="2076"/>
          </w:tcPr>
          <w:p/>
        </w:tc>
        <w:tc>
          <w:tcPr>
            <w:tcW w:type="dxa" w:w="415"/>
          </w:tcPr>
          <w:p>
            <w:pPr>
              <w:pStyle w:val="null3"/>
            </w:pPr>
            <w:r>
              <w:rPr/>
              <w:t>7</w:t>
            </w:r>
          </w:p>
        </w:tc>
        <w:tc>
          <w:tcPr>
            <w:tcW w:type="dxa" w:w="5814"/>
          </w:tcPr>
          <w:p>
            <w:pPr>
              <w:pStyle w:val="null3"/>
              <w:jc w:val="left"/>
            </w:pPr>
            <w:r>
              <w:rPr>
                <w:sz w:val="24"/>
                <w:color w:val="000000"/>
              </w:rPr>
              <w:t>7、断电报警：经济模式下，如果意外断电，会有“断电”提示，信息同时被记录，可以查看事件起止时间，事件列表备查；</w:t>
            </w:r>
          </w:p>
        </w:tc>
      </w:tr>
      <w:tr>
        <w:tc>
          <w:tcPr>
            <w:tcW w:type="dxa" w:w="2076"/>
          </w:tcPr>
          <w:p/>
        </w:tc>
        <w:tc>
          <w:tcPr>
            <w:tcW w:type="dxa" w:w="415"/>
          </w:tcPr>
          <w:p>
            <w:pPr>
              <w:pStyle w:val="null3"/>
            </w:pPr>
            <w:r>
              <w:rPr/>
              <w:t>8</w:t>
            </w:r>
          </w:p>
        </w:tc>
        <w:tc>
          <w:tcPr>
            <w:tcW w:type="dxa" w:w="5814"/>
          </w:tcPr>
          <w:p>
            <w:pPr>
              <w:pStyle w:val="null3"/>
              <w:jc w:val="left"/>
            </w:pPr>
            <w:r>
              <w:rPr>
                <w:sz w:val="24"/>
                <w:color w:val="000000"/>
              </w:rPr>
              <w:t>8、温度报警：经济模式下，冷板温度高于-35℃会有高温提示；</w:t>
            </w:r>
          </w:p>
        </w:tc>
      </w:tr>
      <w:tr>
        <w:tc>
          <w:tcPr>
            <w:tcW w:type="dxa" w:w="2076"/>
          </w:tcPr>
          <w:p/>
        </w:tc>
        <w:tc>
          <w:tcPr>
            <w:tcW w:type="dxa" w:w="415"/>
          </w:tcPr>
          <w:p>
            <w:pPr>
              <w:pStyle w:val="null3"/>
            </w:pPr>
            <w:r>
              <w:rPr/>
              <w:t>9</w:t>
            </w:r>
          </w:p>
        </w:tc>
        <w:tc>
          <w:tcPr>
            <w:tcW w:type="dxa" w:w="5814"/>
          </w:tcPr>
          <w:p>
            <w:pPr>
              <w:pStyle w:val="null3"/>
              <w:jc w:val="left"/>
            </w:pPr>
            <w:r>
              <w:rPr>
                <w:sz w:val="24"/>
                <w:color w:val="000000"/>
              </w:rPr>
              <w:t>9、操作报警：预冷时，若冷板温度高于-40℃就放入血袋速冻，机器不会启动冷冻程序，以确保血浆中心温度保持在-30℃以下；</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10、冷板温度：速冻时温度≤-50℃，除霜时温度≥30℃；</w:t>
            </w:r>
          </w:p>
        </w:tc>
      </w:tr>
      <w:tr>
        <w:tc>
          <w:tcPr>
            <w:tcW w:type="dxa" w:w="2076"/>
          </w:tcPr>
          <w:p/>
        </w:tc>
        <w:tc>
          <w:tcPr>
            <w:tcW w:type="dxa" w:w="415"/>
          </w:tcPr>
          <w:p>
            <w:pPr>
              <w:pStyle w:val="null3"/>
            </w:pPr>
            <w:r>
              <w:rPr/>
              <w:t>11</w:t>
            </w:r>
          </w:p>
        </w:tc>
        <w:tc>
          <w:tcPr>
            <w:tcW w:type="dxa" w:w="5814"/>
          </w:tcPr>
          <w:p>
            <w:pPr>
              <w:pStyle w:val="null3"/>
              <w:jc w:val="left"/>
            </w:pPr>
            <w:r>
              <w:rPr>
                <w:sz w:val="24"/>
                <w:color w:val="000000"/>
              </w:rPr>
              <w:t>11、箱体材质：箱体采用304不锈钢拉丝板，阻燃，坚固、高效散热；</w:t>
            </w:r>
          </w:p>
        </w:tc>
      </w:tr>
      <w:tr>
        <w:tc>
          <w:tcPr>
            <w:tcW w:type="dxa" w:w="2076"/>
          </w:tcPr>
          <w:p/>
        </w:tc>
        <w:tc>
          <w:tcPr>
            <w:tcW w:type="dxa" w:w="415"/>
          </w:tcPr>
          <w:p>
            <w:pPr>
              <w:pStyle w:val="null3"/>
            </w:pPr>
            <w:r>
              <w:rPr/>
              <w:t>12</w:t>
            </w:r>
          </w:p>
        </w:tc>
        <w:tc>
          <w:tcPr>
            <w:tcW w:type="dxa" w:w="5814"/>
          </w:tcPr>
          <w:p>
            <w:pPr>
              <w:pStyle w:val="null3"/>
              <w:jc w:val="left"/>
            </w:pPr>
            <w:r>
              <w:rPr>
                <w:sz w:val="24"/>
                <w:color w:val="000000"/>
              </w:rPr>
              <w:t>12、隔热冷冻区：高性能环保的密封圈宽度≥3cm，厚度≥5cm，确保隔热效果的良好且能进行双层速冻；</w:t>
            </w:r>
          </w:p>
        </w:tc>
      </w:tr>
      <w:tr>
        <w:tc>
          <w:tcPr>
            <w:tcW w:type="dxa" w:w="2076"/>
          </w:tcPr>
          <w:p/>
        </w:tc>
        <w:tc>
          <w:tcPr>
            <w:tcW w:type="dxa" w:w="415"/>
          </w:tcPr>
          <w:p>
            <w:pPr>
              <w:pStyle w:val="null3"/>
            </w:pPr>
            <w:r>
              <w:rPr/>
              <w:t>13</w:t>
            </w:r>
          </w:p>
        </w:tc>
        <w:tc>
          <w:tcPr>
            <w:tcW w:type="dxa" w:w="5814"/>
          </w:tcPr>
          <w:p>
            <w:pPr>
              <w:pStyle w:val="null3"/>
              <w:jc w:val="left"/>
            </w:pPr>
            <w:r>
              <w:rPr>
                <w:sz w:val="24"/>
                <w:color w:val="000000"/>
              </w:rPr>
              <w:t>13、箱体散热：速冻机主体前面板、后面板均为全筛网304不锈钢板，控制面板和压缩机分离设计；</w:t>
            </w:r>
          </w:p>
        </w:tc>
      </w:tr>
      <w:tr>
        <w:tc>
          <w:tcPr>
            <w:tcW w:type="dxa" w:w="2076"/>
          </w:tcPr>
          <w:p>
            <w:pPr>
              <w:pStyle w:val="null3"/>
            </w:pPr>
            <w:r>
              <w:rPr/>
              <w:t>▲</w:t>
            </w:r>
          </w:p>
        </w:tc>
        <w:tc>
          <w:tcPr>
            <w:tcW w:type="dxa" w:w="415"/>
          </w:tcPr>
          <w:p>
            <w:pPr>
              <w:pStyle w:val="null3"/>
            </w:pPr>
            <w:r>
              <w:rPr/>
              <w:t>14</w:t>
            </w:r>
          </w:p>
        </w:tc>
        <w:tc>
          <w:tcPr>
            <w:tcW w:type="dxa" w:w="5814"/>
          </w:tcPr>
          <w:p>
            <w:pPr>
              <w:pStyle w:val="null3"/>
              <w:jc w:val="left"/>
            </w:pPr>
            <w:r>
              <w:rPr>
                <w:sz w:val="24"/>
                <w:color w:val="000000"/>
              </w:rPr>
              <w:t>14、冷板运行方式：上层速冻区域：下冷板固定，上冷板可上下移动；下层速冻区域：上 冷板固定，下冷板可上下移动；</w:t>
            </w:r>
          </w:p>
        </w:tc>
      </w:tr>
      <w:tr>
        <w:tc>
          <w:tcPr>
            <w:tcW w:type="dxa" w:w="2076"/>
          </w:tcPr>
          <w:p>
            <w:pPr>
              <w:pStyle w:val="null3"/>
            </w:pPr>
            <w:r>
              <w:rPr/>
              <w:t>▲</w:t>
            </w:r>
          </w:p>
        </w:tc>
        <w:tc>
          <w:tcPr>
            <w:tcW w:type="dxa" w:w="415"/>
          </w:tcPr>
          <w:p>
            <w:pPr>
              <w:pStyle w:val="null3"/>
            </w:pPr>
            <w:r>
              <w:rPr/>
              <w:t>15</w:t>
            </w:r>
          </w:p>
        </w:tc>
        <w:tc>
          <w:tcPr>
            <w:tcW w:type="dxa" w:w="5814"/>
          </w:tcPr>
          <w:p>
            <w:pPr>
              <w:pStyle w:val="null3"/>
              <w:jc w:val="left"/>
            </w:pPr>
            <w:r>
              <w:rPr>
                <w:sz w:val="24"/>
                <w:color w:val="000000"/>
              </w:rPr>
              <w:t>15、除霜模式：可连续冷冻多批不需要除霜。如需除霜，机器可自动快速加热除霜，除霜时间≤8分钟；</w:t>
            </w:r>
          </w:p>
        </w:tc>
      </w:tr>
      <w:tr>
        <w:tc>
          <w:tcPr>
            <w:tcW w:type="dxa" w:w="2076"/>
          </w:tcPr>
          <w:p/>
        </w:tc>
        <w:tc>
          <w:tcPr>
            <w:tcW w:type="dxa" w:w="415"/>
          </w:tcPr>
          <w:p>
            <w:pPr>
              <w:pStyle w:val="null3"/>
            </w:pPr>
            <w:r>
              <w:rPr/>
              <w:t>16</w:t>
            </w:r>
          </w:p>
        </w:tc>
        <w:tc>
          <w:tcPr>
            <w:tcW w:type="dxa" w:w="5814"/>
          </w:tcPr>
          <w:p>
            <w:pPr>
              <w:pStyle w:val="null3"/>
              <w:jc w:val="left"/>
            </w:pPr>
            <w:r>
              <w:rPr>
                <w:sz w:val="24"/>
                <w:color w:val="000000"/>
              </w:rPr>
              <w:t>16 、压缩机制冷：R507环保制冷剂，重量≥5.5kg，制冷效率高且环保；</w:t>
            </w:r>
          </w:p>
        </w:tc>
      </w:tr>
      <w:tr>
        <w:tc>
          <w:tcPr>
            <w:tcW w:type="dxa" w:w="2076"/>
          </w:tcPr>
          <w:p/>
        </w:tc>
        <w:tc>
          <w:tcPr>
            <w:tcW w:type="dxa" w:w="415"/>
          </w:tcPr>
          <w:p>
            <w:pPr>
              <w:pStyle w:val="null3"/>
            </w:pPr>
            <w:r>
              <w:rPr/>
              <w:t>17</w:t>
            </w:r>
          </w:p>
        </w:tc>
        <w:tc>
          <w:tcPr>
            <w:tcW w:type="dxa" w:w="5814"/>
          </w:tcPr>
          <w:p>
            <w:pPr>
              <w:pStyle w:val="null3"/>
              <w:jc w:val="left"/>
            </w:pPr>
            <w:r>
              <w:rPr>
                <w:sz w:val="24"/>
                <w:color w:val="000000"/>
              </w:rPr>
              <w:t>17、风冷冷凝器耗电低；</w:t>
            </w:r>
          </w:p>
        </w:tc>
      </w:tr>
      <w:tr>
        <w:tc>
          <w:tcPr>
            <w:tcW w:type="dxa" w:w="2076"/>
          </w:tcPr>
          <w:p/>
        </w:tc>
        <w:tc>
          <w:tcPr>
            <w:tcW w:type="dxa" w:w="415"/>
          </w:tcPr>
          <w:p>
            <w:pPr>
              <w:pStyle w:val="null3"/>
            </w:pPr>
            <w:r>
              <w:rPr/>
              <w:t>18</w:t>
            </w:r>
          </w:p>
        </w:tc>
        <w:tc>
          <w:tcPr>
            <w:tcW w:type="dxa" w:w="5814"/>
          </w:tcPr>
          <w:p>
            <w:pPr>
              <w:pStyle w:val="null3"/>
              <w:jc w:val="left"/>
            </w:pPr>
            <w:r>
              <w:rPr>
                <w:sz w:val="24"/>
                <w:color w:val="000000"/>
              </w:rPr>
              <w:t>18、安装方式：分体机设计，室内无压缩机散热，噪音低；</w:t>
            </w:r>
          </w:p>
        </w:tc>
      </w:tr>
      <w:tr>
        <w:tc>
          <w:tcPr>
            <w:tcW w:type="dxa" w:w="2076"/>
          </w:tcPr>
          <w:p/>
        </w:tc>
        <w:tc>
          <w:tcPr>
            <w:tcW w:type="dxa" w:w="415"/>
          </w:tcPr>
          <w:p>
            <w:pPr>
              <w:pStyle w:val="null3"/>
            </w:pPr>
            <w:r>
              <w:rPr/>
              <w:t>19</w:t>
            </w:r>
          </w:p>
        </w:tc>
        <w:tc>
          <w:tcPr>
            <w:tcW w:type="dxa" w:w="5814"/>
          </w:tcPr>
          <w:p>
            <w:pPr>
              <w:pStyle w:val="null3"/>
              <w:jc w:val="left"/>
            </w:pPr>
            <w:r>
              <w:rPr>
                <w:sz w:val="24"/>
                <w:color w:val="000000"/>
              </w:rPr>
              <w:t>19、箱体尺寸：高1920mm±50mm，宽1470mm±50mm，深770mm±30mm；</w:t>
            </w:r>
          </w:p>
        </w:tc>
      </w:tr>
      <w:tr>
        <w:tc>
          <w:tcPr>
            <w:tcW w:type="dxa" w:w="2076"/>
          </w:tcPr>
          <w:p>
            <w:pPr>
              <w:pStyle w:val="null3"/>
            </w:pPr>
            <w:r>
              <w:rPr/>
              <w:t>▲</w:t>
            </w:r>
          </w:p>
        </w:tc>
        <w:tc>
          <w:tcPr>
            <w:tcW w:type="dxa" w:w="415"/>
          </w:tcPr>
          <w:p>
            <w:pPr>
              <w:pStyle w:val="null3"/>
            </w:pPr>
            <w:r>
              <w:rPr/>
              <w:t>20</w:t>
            </w:r>
          </w:p>
        </w:tc>
        <w:tc>
          <w:tcPr>
            <w:tcW w:type="dxa" w:w="5814"/>
          </w:tcPr>
          <w:p>
            <w:pPr>
              <w:pStyle w:val="null3"/>
              <w:jc w:val="left"/>
            </w:pPr>
            <w:r>
              <w:rPr>
                <w:sz w:val="24"/>
                <w:color w:val="000000"/>
              </w:rPr>
              <w:t>20、整机功率：≤6KW；</w:t>
            </w:r>
          </w:p>
        </w:tc>
      </w:tr>
      <w:tr>
        <w:tc>
          <w:tcPr>
            <w:tcW w:type="dxa" w:w="2076"/>
          </w:tcPr>
          <w:p>
            <w:pPr>
              <w:pStyle w:val="null3"/>
            </w:pPr>
            <w:r>
              <w:rPr/>
              <w:t>▲</w:t>
            </w:r>
          </w:p>
        </w:tc>
        <w:tc>
          <w:tcPr>
            <w:tcW w:type="dxa" w:w="415"/>
          </w:tcPr>
          <w:p>
            <w:pPr>
              <w:pStyle w:val="null3"/>
            </w:pPr>
            <w:r>
              <w:rPr/>
              <w:t>21</w:t>
            </w:r>
          </w:p>
        </w:tc>
        <w:tc>
          <w:tcPr>
            <w:tcW w:type="dxa" w:w="5814"/>
          </w:tcPr>
          <w:p>
            <w:pPr>
              <w:pStyle w:val="null3"/>
              <w:jc w:val="left"/>
            </w:pPr>
            <w:r>
              <w:rPr>
                <w:sz w:val="24"/>
                <w:color w:val="000000"/>
              </w:rPr>
              <w:t>21、冷板材质：采用特制不锈钢镜面板，不生锈，不变形；同时保证连续多次速冻无需除霜；</w:t>
            </w:r>
          </w:p>
        </w:tc>
      </w:tr>
      <w:tr>
        <w:tc>
          <w:tcPr>
            <w:tcW w:type="dxa" w:w="2076"/>
          </w:tcPr>
          <w:p/>
        </w:tc>
        <w:tc>
          <w:tcPr>
            <w:tcW w:type="dxa" w:w="415"/>
          </w:tcPr>
          <w:p>
            <w:pPr>
              <w:pStyle w:val="null3"/>
            </w:pPr>
            <w:r>
              <w:rPr/>
              <w:t>22</w:t>
            </w:r>
          </w:p>
        </w:tc>
        <w:tc>
          <w:tcPr>
            <w:tcW w:type="dxa" w:w="5814"/>
          </w:tcPr>
          <w:p>
            <w:pPr>
              <w:pStyle w:val="null3"/>
              <w:jc w:val="left"/>
            </w:pPr>
            <w:r>
              <w:rPr>
                <w:sz w:val="24"/>
                <w:color w:val="000000"/>
              </w:rPr>
              <w:t>22 、控制显示系统：采用智能过程控制器，直接接受温度传感器信号，保证精确度，串行通讯接口便于与 DMCC系统连接。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w:t>
      </w:r>
      <w:r>
        <w:rPr>
          <w:b/>
        </w:rPr>
        <w:t>：</w:t>
      </w:r>
      <w:r>
        <w:rPr>
          <w:b/>
        </w:rPr>
        <w:t>热合机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1、射频源类型：高频晶体管；</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2、封管时间：≤2秒；</w:t>
            </w:r>
          </w:p>
        </w:tc>
      </w:tr>
      <w:tr>
        <w:tc>
          <w:tcPr>
            <w:tcW w:type="dxa" w:w="2076"/>
          </w:tcPr>
          <w:p/>
        </w:tc>
        <w:tc>
          <w:tcPr>
            <w:tcW w:type="dxa" w:w="415"/>
          </w:tcPr>
          <w:p>
            <w:pPr>
              <w:pStyle w:val="null3"/>
            </w:pPr>
            <w:r>
              <w:rPr/>
              <w:t>3</w:t>
            </w:r>
          </w:p>
        </w:tc>
        <w:tc>
          <w:tcPr>
            <w:tcW w:type="dxa" w:w="5814"/>
          </w:tcPr>
          <w:p>
            <w:pPr>
              <w:pStyle w:val="null3"/>
              <w:jc w:val="left"/>
            </w:pPr>
            <w:r>
              <w:rPr>
                <w:sz w:val="24"/>
                <w:color w:val="000000"/>
              </w:rPr>
              <w:t>3、热合管路直径：2</w:t>
            </w:r>
            <w:r>
              <w:rPr>
                <w:sz w:val="24"/>
                <w:color w:val="000000"/>
              </w:rPr>
              <w:t>～</w:t>
            </w:r>
            <w:r>
              <w:rPr>
                <w:sz w:val="24"/>
                <w:color w:val="000000"/>
              </w:rPr>
              <w:t>6mm；</w:t>
            </w:r>
          </w:p>
        </w:tc>
      </w:tr>
      <w:tr>
        <w:tc>
          <w:tcPr>
            <w:tcW w:type="dxa" w:w="2076"/>
          </w:tcPr>
          <w:p/>
        </w:tc>
        <w:tc>
          <w:tcPr>
            <w:tcW w:type="dxa" w:w="415"/>
          </w:tcPr>
          <w:p>
            <w:pPr>
              <w:pStyle w:val="null3"/>
            </w:pPr>
            <w:r>
              <w:rPr/>
              <w:t>4</w:t>
            </w:r>
          </w:p>
        </w:tc>
        <w:tc>
          <w:tcPr>
            <w:tcW w:type="dxa" w:w="5814"/>
          </w:tcPr>
          <w:p>
            <w:pPr>
              <w:pStyle w:val="null3"/>
              <w:jc w:val="left"/>
            </w:pPr>
            <w:r>
              <w:rPr>
                <w:sz w:val="24"/>
                <w:color w:val="000000"/>
              </w:rPr>
              <w:t>4、工作频率：</w:t>
            </w:r>
            <w:r>
              <w:rPr>
                <w:sz w:val="24"/>
                <w:color w:val="000000"/>
              </w:rPr>
              <w:t>≤40.68MHz；</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5、封口射频（RF）功率：≥30W；</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4"/>
                <w:color w:val="000000"/>
              </w:rPr>
              <w:t>6、热合头：陶瓷包裹隔热型热合电极，避免溶血现象发生；</w:t>
            </w:r>
          </w:p>
        </w:tc>
      </w:tr>
      <w:tr>
        <w:tc>
          <w:tcPr>
            <w:tcW w:type="dxa" w:w="2076"/>
          </w:tcPr>
          <w:p>
            <w:pPr>
              <w:pStyle w:val="null3"/>
            </w:pPr>
            <w:r>
              <w:rPr/>
              <w:t>▲</w:t>
            </w:r>
          </w:p>
        </w:tc>
        <w:tc>
          <w:tcPr>
            <w:tcW w:type="dxa" w:w="415"/>
          </w:tcPr>
          <w:p>
            <w:pPr>
              <w:pStyle w:val="null3"/>
            </w:pPr>
            <w:r>
              <w:rPr/>
              <w:t>7</w:t>
            </w:r>
          </w:p>
        </w:tc>
        <w:tc>
          <w:tcPr>
            <w:tcW w:type="dxa" w:w="5814"/>
          </w:tcPr>
          <w:p>
            <w:pPr>
              <w:pStyle w:val="null3"/>
              <w:jc w:val="left"/>
            </w:pPr>
            <w:r>
              <w:rPr>
                <w:sz w:val="24"/>
                <w:color w:val="000000"/>
              </w:rPr>
              <w:t>7、热合宽度调节：可自动识别不同型材和厚度的管路调节热合功率，还可根据特殊需要人工调整热合面宽度；</w:t>
            </w:r>
          </w:p>
        </w:tc>
      </w:tr>
      <w:tr>
        <w:tc>
          <w:tcPr>
            <w:tcW w:type="dxa" w:w="2076"/>
          </w:tcPr>
          <w:p/>
        </w:tc>
        <w:tc>
          <w:tcPr>
            <w:tcW w:type="dxa" w:w="415"/>
          </w:tcPr>
          <w:p>
            <w:pPr>
              <w:pStyle w:val="null3"/>
            </w:pPr>
            <w:r>
              <w:rPr/>
              <w:t>8</w:t>
            </w:r>
          </w:p>
        </w:tc>
        <w:tc>
          <w:tcPr>
            <w:tcW w:type="dxa" w:w="5814"/>
          </w:tcPr>
          <w:p>
            <w:pPr>
              <w:pStyle w:val="null3"/>
              <w:jc w:val="left"/>
            </w:pPr>
            <w:r>
              <w:rPr>
                <w:sz w:val="24"/>
                <w:color w:val="000000"/>
              </w:rPr>
              <w:t>8、防溅保护：透明可伸缩防溅保护片，避免热合时血液溅到操作者的眼睛里，保证操作人员安全；</w:t>
            </w:r>
          </w:p>
        </w:tc>
      </w:tr>
      <w:tr>
        <w:tc>
          <w:tcPr>
            <w:tcW w:type="dxa" w:w="2076"/>
          </w:tcPr>
          <w:p/>
        </w:tc>
        <w:tc>
          <w:tcPr>
            <w:tcW w:type="dxa" w:w="415"/>
          </w:tcPr>
          <w:p>
            <w:pPr>
              <w:pStyle w:val="null3"/>
            </w:pPr>
            <w:r>
              <w:rPr/>
              <w:t>9</w:t>
            </w:r>
          </w:p>
        </w:tc>
        <w:tc>
          <w:tcPr>
            <w:tcW w:type="dxa" w:w="5814"/>
          </w:tcPr>
          <w:p>
            <w:pPr>
              <w:pStyle w:val="null3"/>
              <w:jc w:val="left"/>
            </w:pPr>
            <w:r>
              <w:rPr>
                <w:sz w:val="24"/>
                <w:color w:val="000000"/>
              </w:rPr>
              <w:t>9、清洁便利：白色安全防护盖，无需借助专用工具即可方便拆卸清洗；</w:t>
            </w:r>
          </w:p>
        </w:tc>
      </w:tr>
      <w:tr>
        <w:tc>
          <w:tcPr>
            <w:tcW w:type="dxa" w:w="2076"/>
          </w:tcPr>
          <w:p/>
        </w:tc>
        <w:tc>
          <w:tcPr>
            <w:tcW w:type="dxa" w:w="415"/>
          </w:tcPr>
          <w:p>
            <w:pPr>
              <w:pStyle w:val="null3"/>
            </w:pPr>
            <w:r>
              <w:rPr/>
              <w:t>10</w:t>
            </w:r>
          </w:p>
        </w:tc>
        <w:tc>
          <w:tcPr>
            <w:tcW w:type="dxa" w:w="5814"/>
          </w:tcPr>
          <w:p>
            <w:pPr>
              <w:pStyle w:val="null3"/>
              <w:jc w:val="left"/>
            </w:pPr>
            <w:r>
              <w:rPr>
                <w:sz w:val="24"/>
                <w:color w:val="000000"/>
              </w:rPr>
              <w:t>10、仪器型材：铝合金型材制成仪器框架结构及防护挡板，轻便、抗颠簸、抗碰撞；</w:t>
            </w:r>
          </w:p>
        </w:tc>
      </w:tr>
      <w:tr>
        <w:tc>
          <w:tcPr>
            <w:tcW w:type="dxa" w:w="2076"/>
          </w:tcPr>
          <w:p>
            <w:pPr>
              <w:pStyle w:val="null3"/>
            </w:pPr>
            <w:r>
              <w:rPr/>
              <w:t>▲</w:t>
            </w:r>
          </w:p>
        </w:tc>
        <w:tc>
          <w:tcPr>
            <w:tcW w:type="dxa" w:w="415"/>
          </w:tcPr>
          <w:p>
            <w:pPr>
              <w:pStyle w:val="null3"/>
            </w:pPr>
            <w:r>
              <w:rPr/>
              <w:t>11</w:t>
            </w:r>
          </w:p>
        </w:tc>
        <w:tc>
          <w:tcPr>
            <w:tcW w:type="dxa" w:w="5814"/>
          </w:tcPr>
          <w:p>
            <w:pPr>
              <w:pStyle w:val="null3"/>
              <w:jc w:val="left"/>
            </w:pPr>
            <w:r>
              <w:rPr>
                <w:sz w:val="24"/>
                <w:color w:val="000000"/>
              </w:rPr>
              <w:t>11、辐射防护安全性：确保高频40.65MHz工作下，水平方向的辐射强度不超过73dB，提供设备辐射曲线图，保证安全；</w:t>
            </w:r>
          </w:p>
        </w:tc>
      </w:tr>
      <w:tr>
        <w:tc>
          <w:tcPr>
            <w:tcW w:type="dxa" w:w="2076"/>
          </w:tcPr>
          <w:p>
            <w:pPr>
              <w:pStyle w:val="null3"/>
            </w:pPr>
            <w:r>
              <w:rPr/>
              <w:t>▲</w:t>
            </w:r>
          </w:p>
        </w:tc>
        <w:tc>
          <w:tcPr>
            <w:tcW w:type="dxa" w:w="415"/>
          </w:tcPr>
          <w:p>
            <w:pPr>
              <w:pStyle w:val="null3"/>
            </w:pPr>
            <w:r>
              <w:rPr/>
              <w:t>12</w:t>
            </w:r>
          </w:p>
        </w:tc>
        <w:tc>
          <w:tcPr>
            <w:tcW w:type="dxa" w:w="5814"/>
          </w:tcPr>
          <w:p>
            <w:pPr>
              <w:pStyle w:val="null3"/>
              <w:jc w:val="left"/>
            </w:pPr>
            <w:r>
              <w:rPr>
                <w:sz w:val="24"/>
                <w:color w:val="000000"/>
              </w:rPr>
              <w:t>12、散热系统：整机材料环保安全，无不良气体产生。采用导热性能优良的铝制外壳和散热片与风扇构成三重散热模式，保证机器可连续工作8小时以上；</w:t>
            </w:r>
          </w:p>
        </w:tc>
      </w:tr>
      <w:tr>
        <w:tc>
          <w:tcPr>
            <w:tcW w:type="dxa" w:w="2076"/>
          </w:tcPr>
          <w:p/>
        </w:tc>
        <w:tc>
          <w:tcPr>
            <w:tcW w:type="dxa" w:w="415"/>
          </w:tcPr>
          <w:p>
            <w:pPr>
              <w:pStyle w:val="null3"/>
            </w:pPr>
            <w:r>
              <w:rPr/>
              <w:t>13</w:t>
            </w:r>
          </w:p>
        </w:tc>
        <w:tc>
          <w:tcPr>
            <w:tcW w:type="dxa" w:w="5814"/>
          </w:tcPr>
          <w:p>
            <w:pPr>
              <w:pStyle w:val="null3"/>
              <w:jc w:val="left"/>
            </w:pPr>
            <w:r>
              <w:rPr>
                <w:sz w:val="24"/>
                <w:color w:val="000000"/>
              </w:rPr>
              <w:t>13、</w:t>
            </w:r>
            <w:r>
              <w:rPr>
                <w:sz w:val="24"/>
                <w:color w:val="000000"/>
              </w:rPr>
              <w:t>状态指示：待机状态、热合状态、调整状态三个状态分别为不同颜色；</w:t>
            </w:r>
          </w:p>
        </w:tc>
      </w:tr>
      <w:tr>
        <w:tc>
          <w:tcPr>
            <w:tcW w:type="dxa" w:w="2076"/>
          </w:tcPr>
          <w:p/>
        </w:tc>
        <w:tc>
          <w:tcPr>
            <w:tcW w:type="dxa" w:w="415"/>
          </w:tcPr>
          <w:p>
            <w:pPr>
              <w:pStyle w:val="null3"/>
            </w:pPr>
            <w:r>
              <w:rPr/>
              <w:t>14</w:t>
            </w:r>
          </w:p>
        </w:tc>
        <w:tc>
          <w:tcPr>
            <w:tcW w:type="dxa" w:w="5814"/>
          </w:tcPr>
          <w:p>
            <w:pPr>
              <w:pStyle w:val="null3"/>
              <w:jc w:val="left"/>
            </w:pPr>
            <w:r>
              <w:rPr>
                <w:sz w:val="24"/>
                <w:color w:val="000000"/>
              </w:rPr>
              <w:t>14、方便携带：顶部设有伸缩式防滑提手，人性化设计方便移动；</w:t>
            </w:r>
          </w:p>
        </w:tc>
      </w:tr>
      <w:tr>
        <w:tc>
          <w:tcPr>
            <w:tcW w:type="dxa" w:w="2076"/>
          </w:tcPr>
          <w:p/>
        </w:tc>
        <w:tc>
          <w:tcPr>
            <w:tcW w:type="dxa" w:w="415"/>
          </w:tcPr>
          <w:p>
            <w:pPr>
              <w:pStyle w:val="null3"/>
            </w:pPr>
            <w:r>
              <w:rPr/>
              <w:t>15</w:t>
            </w:r>
          </w:p>
        </w:tc>
        <w:tc>
          <w:tcPr>
            <w:tcW w:type="dxa" w:w="5814"/>
          </w:tcPr>
          <w:p>
            <w:pPr>
              <w:pStyle w:val="null3"/>
              <w:jc w:val="left"/>
            </w:pPr>
            <w:r>
              <w:rPr>
                <w:sz w:val="24"/>
                <w:color w:val="000000"/>
              </w:rPr>
              <w:t>15、尺寸：</w:t>
            </w:r>
            <w:r>
              <w:rPr>
                <w:sz w:val="24"/>
                <w:color w:val="000000"/>
              </w:rPr>
              <w:t>≤175mm（宽）×150mm（高）×300mm（长）；</w:t>
            </w:r>
          </w:p>
        </w:tc>
      </w:tr>
      <w:tr>
        <w:tc>
          <w:tcPr>
            <w:tcW w:type="dxa" w:w="2076"/>
          </w:tcPr>
          <w:p/>
        </w:tc>
        <w:tc>
          <w:tcPr>
            <w:tcW w:type="dxa" w:w="415"/>
          </w:tcPr>
          <w:p>
            <w:pPr>
              <w:pStyle w:val="null3"/>
            </w:pPr>
            <w:r>
              <w:rPr/>
              <w:t>16</w:t>
            </w:r>
          </w:p>
        </w:tc>
        <w:tc>
          <w:tcPr>
            <w:tcW w:type="dxa" w:w="5814"/>
          </w:tcPr>
          <w:p>
            <w:pPr>
              <w:pStyle w:val="null3"/>
              <w:jc w:val="left"/>
            </w:pPr>
            <w:r>
              <w:rPr>
                <w:sz w:val="24"/>
                <w:color w:val="000000"/>
              </w:rPr>
              <w:t>16、重量：</w:t>
            </w:r>
            <w:r>
              <w:rPr>
                <w:sz w:val="24"/>
                <w:color w:val="000000"/>
              </w:rPr>
              <w:t>≤7公斤；</w:t>
            </w:r>
          </w:p>
        </w:tc>
      </w:tr>
      <w:tr>
        <w:tc>
          <w:tcPr>
            <w:tcW w:type="dxa" w:w="2076"/>
          </w:tcPr>
          <w:p/>
        </w:tc>
        <w:tc>
          <w:tcPr>
            <w:tcW w:type="dxa" w:w="415"/>
          </w:tcPr>
          <w:p>
            <w:pPr>
              <w:pStyle w:val="null3"/>
            </w:pPr>
            <w:r>
              <w:rPr/>
              <w:t>17</w:t>
            </w:r>
          </w:p>
        </w:tc>
        <w:tc>
          <w:tcPr>
            <w:tcW w:type="dxa" w:w="5814"/>
          </w:tcPr>
          <w:p>
            <w:pPr>
              <w:pStyle w:val="null3"/>
              <w:jc w:val="left"/>
            </w:pPr>
            <w:r>
              <w:rPr>
                <w:sz w:val="24"/>
                <w:color w:val="000000"/>
              </w:rPr>
              <w:t>17、工作温度范围：0℃～40℃；</w:t>
            </w:r>
          </w:p>
        </w:tc>
      </w:tr>
      <w:tr>
        <w:tc>
          <w:tcPr>
            <w:tcW w:type="dxa" w:w="2076"/>
          </w:tcPr>
          <w:p/>
        </w:tc>
        <w:tc>
          <w:tcPr>
            <w:tcW w:type="dxa" w:w="415"/>
          </w:tcPr>
          <w:p>
            <w:pPr>
              <w:pStyle w:val="null3"/>
            </w:pPr>
            <w:r>
              <w:rPr/>
              <w:t>18</w:t>
            </w:r>
          </w:p>
        </w:tc>
        <w:tc>
          <w:tcPr>
            <w:tcW w:type="dxa" w:w="5814"/>
          </w:tcPr>
          <w:p>
            <w:pPr>
              <w:pStyle w:val="null3"/>
              <w:jc w:val="left"/>
            </w:pPr>
            <w:r>
              <w:rPr>
                <w:sz w:val="24"/>
                <w:color w:val="000000"/>
              </w:rPr>
              <w:t>18、消耗功率：工作：≤250W；待机：≤10W；</w:t>
            </w:r>
          </w:p>
        </w:tc>
      </w:tr>
      <w:tr>
        <w:tc>
          <w:tcPr>
            <w:tcW w:type="dxa" w:w="2076"/>
          </w:tcPr>
          <w:p/>
        </w:tc>
        <w:tc>
          <w:tcPr>
            <w:tcW w:type="dxa" w:w="415"/>
          </w:tcPr>
          <w:p>
            <w:pPr>
              <w:pStyle w:val="null3"/>
            </w:pPr>
            <w:r>
              <w:rPr/>
              <w:t>19</w:t>
            </w:r>
          </w:p>
        </w:tc>
        <w:tc>
          <w:tcPr>
            <w:tcW w:type="dxa" w:w="5814"/>
          </w:tcPr>
          <w:p>
            <w:pPr>
              <w:pStyle w:val="null3"/>
              <w:jc w:val="left"/>
            </w:pPr>
            <w:r>
              <w:rPr>
                <w:sz w:val="24"/>
                <w:color w:val="000000"/>
              </w:rPr>
              <w:t>19、电压范围：220-240VAC；</w:t>
            </w:r>
          </w:p>
        </w:tc>
      </w:tr>
      <w:tr>
        <w:tc>
          <w:tcPr>
            <w:tcW w:type="dxa" w:w="2076"/>
          </w:tcPr>
          <w:p/>
        </w:tc>
        <w:tc>
          <w:tcPr>
            <w:tcW w:type="dxa" w:w="415"/>
          </w:tcPr>
          <w:p>
            <w:pPr>
              <w:pStyle w:val="null3"/>
            </w:pPr>
            <w:r>
              <w:rPr/>
              <w:t>20</w:t>
            </w:r>
          </w:p>
        </w:tc>
        <w:tc>
          <w:tcPr>
            <w:tcW w:type="dxa" w:w="5814"/>
          </w:tcPr>
          <w:p>
            <w:pPr>
              <w:pStyle w:val="null3"/>
              <w:jc w:val="left"/>
            </w:pPr>
            <w:r>
              <w:rPr>
                <w:sz w:val="24"/>
                <w:color w:val="000000"/>
              </w:rPr>
              <w:t>20、电源保护：多重电压保护装置，内置异常电流熔断器，保证意外情况下机器安全不受损。</w:t>
            </w:r>
          </w:p>
        </w:tc>
      </w:tr>
      <w:tr>
        <w:tc>
          <w:tcPr>
            <w:tcW w:type="dxa" w:w="2076"/>
          </w:tcPr>
          <w:p>
            <w:pPr>
              <w:pStyle w:val="null3"/>
            </w:pPr>
            <w:r>
              <w:rPr/>
              <w:t>▲</w:t>
            </w:r>
          </w:p>
        </w:tc>
        <w:tc>
          <w:tcPr>
            <w:tcW w:type="dxa" w:w="415"/>
          </w:tcPr>
          <w:p>
            <w:pPr>
              <w:pStyle w:val="null3"/>
            </w:pPr>
            <w:r>
              <w:rPr/>
              <w:t>21</w:t>
            </w:r>
          </w:p>
        </w:tc>
        <w:tc>
          <w:tcPr>
            <w:tcW w:type="dxa" w:w="5814"/>
          </w:tcPr>
          <w:p>
            <w:pPr>
              <w:pStyle w:val="null3"/>
              <w:jc w:val="left"/>
            </w:pPr>
            <w:r>
              <w:rPr>
                <w:sz w:val="24"/>
                <w:color w:val="000000"/>
              </w:rPr>
              <w:t>21、具有EMC、安规等认证。</w:t>
            </w:r>
          </w:p>
        </w:tc>
      </w:tr>
      <w:tr>
        <w:tc>
          <w:tcPr>
            <w:tcW w:type="dxa" w:w="2076"/>
          </w:tcPr>
          <w:p>
            <w:pPr>
              <w:pStyle w:val="null3"/>
            </w:pPr>
            <w:r>
              <w:rPr/>
              <w:t>▲</w:t>
            </w:r>
          </w:p>
        </w:tc>
        <w:tc>
          <w:tcPr>
            <w:tcW w:type="dxa" w:w="415"/>
          </w:tcPr>
          <w:p>
            <w:pPr>
              <w:pStyle w:val="null3"/>
            </w:pPr>
            <w:r>
              <w:rPr/>
              <w:t>22</w:t>
            </w:r>
          </w:p>
        </w:tc>
        <w:tc>
          <w:tcPr>
            <w:tcW w:type="dxa" w:w="5814"/>
          </w:tcPr>
          <w:p>
            <w:pPr>
              <w:pStyle w:val="null3"/>
              <w:jc w:val="left"/>
            </w:pPr>
            <w:r>
              <w:rPr>
                <w:sz w:val="24"/>
                <w:color w:val="000000"/>
              </w:rPr>
              <w:t>22、设备具备防辐射保护，辐射强度符合国标要求，确保使用人员安全。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1.采购代理机构：本项目是指广东悦诚招标代理有限公司，负责整个采购活动的组织，依法负责编制和发布招标文件，对招标文件拥有最终的解释权，不以任何身份出任评标委员会成员。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普宁市无偿献血管理委员会办公室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采购机构代理服务收费标准：按照国家计委颁布的《招标代理服务收费管理暂行办法》计价格[2002]1980号）执行计取。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广东悦诚招标代理有限公司</w:t>
      </w:r>
      <w:r>
        <w:rPr/>
        <w:t>代收。具体操作要求详见</w:t>
      </w:r>
      <w:r>
        <w:rPr/>
        <w:t>广东悦诚招标代理有限公司</w:t>
      </w:r>
      <w:r>
        <w:rPr/>
        <w:t>有关指引，递交事宜请自行咨询</w:t>
      </w:r>
      <w:r>
        <w:rPr/>
        <w:t>广东悦诚招标代理有限公司</w:t>
      </w:r>
      <w:r>
        <w:rPr/>
        <w:t>；请各投标人在投标文件递交截止时间前按须知前附表规定的金额递交至</w:t>
      </w:r>
      <w:r>
        <w:rPr/>
        <w:t>广东悦诚招标代理有限公司</w:t>
      </w:r>
      <w:r>
        <w:rPr/>
        <w:t>，到账情况以开标时</w:t>
      </w:r>
      <w:r>
        <w:rPr/>
        <w:t>广东悦诚招标代理有限公司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广东悦诚招标代理有限公司（yeucen.com）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广东悦诚招标代理有限公司（yeucen.com）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0663-6186588</w:t>
      </w:r>
    </w:p>
    <w:p>
      <w:pPr>
        <w:pStyle w:val="null3"/>
        <w:ind w:firstLine="480"/>
      </w:pPr>
      <w:r>
        <w:rPr/>
        <w:t>传真：</w:t>
      </w:r>
      <w:r>
        <w:rPr/>
        <w:t>0663-6186588</w:t>
      </w:r>
    </w:p>
    <w:p>
      <w:pPr>
        <w:pStyle w:val="null3"/>
        <w:ind w:firstLine="480"/>
      </w:pPr>
      <w:r>
        <w:rPr/>
        <w:t>邮箱：</w:t>
      </w:r>
      <w:r>
        <w:rPr/>
        <w:t>yeucen@163.com</w:t>
      </w:r>
    </w:p>
    <w:p>
      <w:pPr>
        <w:pStyle w:val="null3"/>
        <w:ind w:firstLine="480"/>
      </w:pPr>
      <w:r>
        <w:rPr/>
        <w:t>地址：</w:t>
      </w:r>
      <w:r>
        <w:rPr/>
        <w:t>普宁市普宁大道商业街南侧林青段西起第13幢</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揭阳市中心血站普宁市血站血液采集等医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广东悦诚招标代理有限公司</w:t>
      </w:r>
      <w:r>
        <w:rPr/>
        <w:t>统一对外发布。</w:t>
      </w:r>
    </w:p>
    <w:p>
      <w:pPr>
        <w:pStyle w:val="null3"/>
        <w:ind w:firstLine="480"/>
      </w:pPr>
      <w:r>
        <w:rPr/>
        <w:t>（2）对</w:t>
      </w:r>
      <w:r>
        <w:rPr/>
        <w:t>广东悦诚招标代理有限公司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采购包1（揭阳市中心血站普宁市血站血液采集等医疗设备）：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采购包1（揭阳市中心血站普宁市血站血液采集等医疗设备）：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供应商必须有依法缴纳税收和社会保障资金的良好记录。【投标时须提供《资格承诺函》，可参照公告附件格式】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供应商必须具有良好的商业信誉和健全的财务会计制度。【投标时须提供《资格承诺函》，可参照公告附件格式】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供应商必须具有履行合同所必需的设备和专业技术能力。【投标时须提供《设备和专业技术能力情况表》，可参照公告附件格式】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tc>
      </w:tr>
      <w:tr>
        <w:tc>
          <w:tcPr>
            <w:tcW w:type="dxa" w:w="890"/>
          </w:tcPr>
          <w:p>
            <w:pPr>
              <w:pStyle w:val="null3"/>
            </w:pPr>
            <w:r>
              <w:rPr/>
              <w:t>8</w:t>
            </w:r>
          </w:p>
        </w:tc>
        <w:tc>
          <w:tcPr>
            <w:tcW w:type="dxa" w:w="3178"/>
          </w:tcPr>
          <w:p>
            <w:pPr>
              <w:pStyle w:val="null3"/>
            </w:pPr>
            <w:r>
              <w:rPr/>
              <w:t>行业资质</w:t>
            </w:r>
          </w:p>
        </w:tc>
        <w:tc>
          <w:tcPr>
            <w:tcW w:type="dxa" w:w="4238"/>
          </w:tcPr>
          <w:p>
            <w:pPr>
              <w:pStyle w:val="null3"/>
            </w:pPr>
            <w:r>
              <w:rPr/>
              <w:t>供应商须具备有效的《第二类医疗器械经营备案凭证》及《医疗器械经营许可证》，或者具备有效的《医疗器械生产许可证》且生产范围包含第二、三类医疗器械。</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采购包1（揭阳市中心血站普宁市血站血液采集等医疗设备）：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按招标文件要求提供《法定代表人/负责人资格证明书》，若有授权时须同时提供《法定代表人/负责人授权委托书》的，并附其相关人员身份证件正反面复印件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采购包1(揭阳市中心血站普宁市血站血液采集等医疗设备):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商务部分26.0分</w:t>
            </w:r>
          </w:p>
          <w:p>
            <w:pPr>
              <w:pStyle w:val="null3"/>
            </w:pPr>
            <w:r>
              <w:rPr/>
              <w:t>技术部分44.0分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(24.0分)</w:t>
            </w:r>
          </w:p>
        </w:tc>
        <w:tc>
          <w:tcPr>
            <w:tcW w:type="dxa" w:w="5076"/>
          </w:tcPr>
          <w:p>
            <w:pPr>
              <w:pStyle w:val="null3"/>
              <w:jc w:val="left"/>
            </w:pPr>
            <w:r>
              <w:rPr/>
              <w:t>满足或优于采购人需求中技术要求的标“▲” 参数（条款）的每条得0.1分，最高得24分。注：若投标人非所投产品制造商的，须提供所投产品制造 商盖章出具的技术参数响应说明书(格式自拟)作为技术响应有效佐证，否则评标委员会有权视相应技术参数响应不满足采购人需求中技术要求的参数(条款)(如所投产品制造商出具的技术参数响应说明书为英文版，须同时提供中文版)。</w:t>
            </w:r>
          </w:p>
        </w:tc>
      </w:tr>
      <w:tr>
        <w:tc>
          <w:tcPr>
            <w:tcW w:type="dxa" w:w="922"/>
            <w:gridSpan w:val="2"/>
            <w:vMerge/>
          </w:tcPr>
          <w:p/>
        </w:tc>
        <w:tc>
          <w:tcPr>
            <w:tcW w:type="dxa" w:w="2307"/>
          </w:tcPr>
          <w:p>
            <w:pPr>
              <w:pStyle w:val="null3"/>
              <w:jc w:val="left"/>
            </w:pPr>
            <w:r>
              <w:rPr/>
              <w:t>供货实施方案 (20.0分)</w:t>
            </w:r>
          </w:p>
        </w:tc>
        <w:tc>
          <w:tcPr>
            <w:tcW w:type="dxa" w:w="5076"/>
          </w:tcPr>
          <w:p>
            <w:pPr>
              <w:pStyle w:val="null3"/>
              <w:jc w:val="left"/>
            </w:pPr>
            <w:r>
              <w:rPr/>
              <w:t>根据投标人按照商务要求编制的供货实施方案进行综合评价： （一）整体供货计划和流程 （1、投标人编制的整体供货计划和流程能够完全满足采购需求相关要求和实现项目目标要求的，得4分； 2、投标人编制的整体供货计划和流程不能够完全满足采购需求相关要求和实现项目目标要求的，得2分； 3、没有编制整体供货计划和流程的不得分。） （二）项目管理和进度控制方案 （1、投标人编制的项目管理和进度控制方案能够完全满足采购需求相关要求和实现项目目标要求的，得4分； 2、投标人编制的项目管理和进度控制方案不能够完全满足采购需求相关要求和实现项目目标要求的，得2分； 3、没有编制项目管理和进度控制方案的不得分。） （三）安装调试和检查方案 （1、投标人编制的安装调试和检查方案能够完全满足采购需求相关要求和实现项目目标要求的，得4分； 2、投标人编制的安装调试和检查方案不能够完全满足采购需求相关要求和实现项目目标要求的，得2分； 3、没有编制安装调试和检查方案的不得分。） （四）技术支持情况 （1、投标人编制的技术支持情况能够完全满足采购需求相关要求和实现项目目标要求的，得4分； 2、投标人编制的技术支持情况不能够完全满足采购需求相关要求和实现项目目标要求的，得2分； 3、没有编制技术支持情况的不得分。） （五）售后保障方案 （1、投标人编制的售后保障方案能够完全满足采购需求相关要求和实现项目目标要求的，得4分； 2、投标人编制的售后保障方案不能够完全满足采购需求相关要求和实现项目目标要求的，得2分； 3、没有编制售后保障方案的不得分。）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(2.0分)</w:t>
            </w:r>
          </w:p>
        </w:tc>
        <w:tc>
          <w:tcPr>
            <w:tcW w:type="dxa" w:w="5076"/>
          </w:tcPr>
          <w:p>
            <w:pPr>
              <w:pStyle w:val="null3"/>
              <w:jc w:val="left"/>
            </w:pPr>
            <w:r>
              <w:rPr/>
              <w:t>自2020年至今投标人独立中标或签订承担过与医疗设备相关的项目经验可得2分。注：须提供相关的中标通知书或合同复印件，否则不得分。</w:t>
            </w:r>
          </w:p>
        </w:tc>
      </w:tr>
      <w:tr>
        <w:tc>
          <w:tcPr>
            <w:tcW w:type="dxa" w:w="922"/>
            <w:gridSpan w:val="2"/>
            <w:vMerge/>
          </w:tcPr>
          <w:p/>
        </w:tc>
        <w:tc>
          <w:tcPr>
            <w:tcW w:type="dxa" w:w="2307"/>
          </w:tcPr>
          <w:p>
            <w:pPr>
              <w:pStyle w:val="null3"/>
              <w:jc w:val="left"/>
            </w:pPr>
            <w:r>
              <w:rPr/>
              <w:t>质量保障措施方案 (24.0分)</w:t>
            </w:r>
          </w:p>
        </w:tc>
        <w:tc>
          <w:tcPr>
            <w:tcW w:type="dxa" w:w="5076"/>
          </w:tcPr>
          <w:p>
            <w:pPr>
              <w:pStyle w:val="null3"/>
              <w:jc w:val="left"/>
            </w:pPr>
            <w:r>
              <w:rPr/>
              <w:t>根据投标人按照商务要求编制的质量保障措施方案进行综合评价： （一）质量保障计划 （1、投标人编制的质量保障计划能够完全满足采购需求相关要求和实现项目目标要求的，得4分； 2、投标人编制的质量保障计划不能够完全满足采购需求相关要求和实现项目目标要求的，得2分； 3、没有编制质量保障计划的不得分。） （二）质量控制流程 （1、投标人编制的质量控制流程能够完全满足采购需求相关要求和实现项目目标要求的，得4分； 2、投标人编制的质量控制流程不能够完全满足采购需求相关要求和实现项目目标要求的，得2分； 3、没有编制质量控制流程的不得分。） （三）质量管理措施 （1、投标人编制的质量管理措施能够完全满足采购需求相关要求和实现项目目标要求的，得4分； 2、投标人编制的质量管理措施不能够完全满足采购需求相关要求和实现项目目标要求的，得2分； 3、没有编制质量管理措施的不得分。） （四）应急保障措施 （1、投标人编制的应急保障措施能够完全满足采购需求相关要求和实现项目目标要求的，得4分； 2、投标人编制的应急保障措施不能够完全满足采购需求相关要求和实现项目目标要求的，得2分； 3、没有编制应急保障措施的不得分。） （五）环境保护措施 （1、投标人编制的环境保护措施能够完全满足采购需求相关要求和实现项目目标要求的，得4分； 2、投标人编制的环境保护措施不能够完全满足采购需求相关要求和实现项目目标要求的，得2分； 3、没有编制环境保护措施的不得分。） （六）安全保障措施 （1、投标人编制的安全保障措施能够完全满足采购需求相关要求和实现项目目标要求的，得4分； 2、投标人编制的安全保障措施不能够完全满足采购需求相关要求和实现项目目标要求的，得2分； 3、没有编制安全保障措施的不得分。）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合同总额包括报价应包括货物及其伴随服务、运输、随机零配件、标配工具、安装、调试、培训、质保期服务、各项税费及合同实施过程中不可预见费用等。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本次招标前原制造商制造的非淘汰类全新产品整机无污染，无侵权行为、表面无划损、无任何缺陷隐患，在中国境内可依常规安全合法使用；货物为原厂商未启封全新包装，具出厂合格证，序列号、包装箱号与出厂批号一致，并可追索查阅；应附关键产品的用户手册、保修手册、有关单证资料及配备件、随机工具等，产品使用操作及安全须知等重要资料应附有中文说明。</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1.</w:t>
      </w:r>
      <w:r>
        <w:rPr>
          <w:sz w:val="27"/>
        </w:rPr>
        <w:t>合同签订之日起7个工作日内，采购人向中标人支付合同价款的20%</w:t>
      </w:r>
      <w:r>
        <w:rPr>
          <w:sz w:val="27"/>
        </w:rPr>
        <w:t>。</w:t>
      </w:r>
    </w:p>
    <w:p>
      <w:pPr>
        <w:pStyle w:val="null3"/>
        <w:spacing w:before="0" w:after="0" w:lineRule="auto" w:line="360"/>
        <w:ind w:left="0" w:right="0"/>
        <w:jc w:val="both"/>
      </w:pPr>
      <w:r>
        <w:rPr>
          <w:sz w:val="27"/>
        </w:rPr>
        <w:t>2.</w:t>
      </w:r>
      <w:r>
        <w:rPr>
          <w:sz w:val="27"/>
        </w:rPr>
        <w:t>全部设备到场完毕之日起7个工作日内，采购人向中标人支付合同价款的30%</w:t>
      </w:r>
      <w:r>
        <w:rPr>
          <w:sz w:val="27"/>
        </w:rPr>
        <w:t>。</w:t>
      </w:r>
    </w:p>
    <w:p>
      <w:pPr>
        <w:pStyle w:val="null3"/>
        <w:spacing w:before="0" w:after="0" w:lineRule="auto" w:line="360"/>
        <w:ind w:left="0" w:right="0"/>
        <w:jc w:val="both"/>
      </w:pPr>
      <w:r>
        <w:rPr>
          <w:sz w:val="27"/>
        </w:rPr>
        <w:t>3.</w:t>
      </w:r>
      <w:r>
        <w:rPr>
          <w:sz w:val="27"/>
        </w:rPr>
        <w:t>全部设备安装调试并验收合格后7个工作日内，采购人向中标人支付合同价款的45%</w:t>
      </w:r>
      <w:r>
        <w:rPr>
          <w:sz w:val="27"/>
        </w:rPr>
        <w:t>。</w:t>
      </w:r>
    </w:p>
    <w:p>
      <w:pPr>
        <w:pStyle w:val="null3"/>
        <w:spacing w:before="0" w:after="0" w:lineRule="auto" w:line="360"/>
        <w:ind w:left="0" w:right="0"/>
        <w:jc w:val="both"/>
      </w:pPr>
      <w:r>
        <w:rPr>
          <w:sz w:val="27"/>
        </w:rPr>
        <w:t xml:space="preserve">4.      </w:t>
      </w:r>
      <w:r>
        <w:rPr>
          <w:sz w:val="27"/>
        </w:rPr>
        <w:t>项目验收合格并投入使用之日起满一年后7个工作日内，向中标人一次性支付余下5%的合同价款。</w:t>
      </w:r>
    </w:p>
    <w:p>
      <w:pPr>
        <w:pStyle w:val="null3"/>
        <w:spacing w:before="0" w:after="0" w:lineRule="auto" w:line="360"/>
        <w:ind w:left="0" w:right="0"/>
        <w:jc w:val="both"/>
      </w:pPr>
      <w:r>
        <w:rPr>
          <w:sz w:val="27"/>
        </w:rPr>
        <w:t>5.</w:t>
      </w:r>
      <w:r>
        <w:rPr>
          <w:sz w:val="27"/>
        </w:rPr>
        <w:t>支付方式：采用支票、银行汇付（含电汇）等形式</w:t>
      </w:r>
      <w:r>
        <w:rPr>
          <w:sz w:val="27"/>
        </w:rPr>
        <w:t>。</w:t>
      </w:r>
    </w:p>
    <w:p>
      <w:pPr>
        <w:pStyle w:val="null3"/>
        <w:spacing w:before="0" w:after="0" w:lineRule="auto" w:line="360"/>
        <w:ind w:left="0" w:right="0"/>
        <w:jc w:val="both"/>
      </w:pPr>
      <w:r>
        <w:rPr>
          <w:sz w:val="27"/>
        </w:rPr>
        <w:t>6.</w:t>
      </w:r>
      <w:r>
        <w:rPr>
          <w:sz w:val="27"/>
        </w:rPr>
        <w:t>款项支付时，中标人须同时提供相应金额的正式发票</w:t>
      </w:r>
      <w:r>
        <w:rPr>
          <w:sz w:val="27"/>
        </w:rPr>
        <w:t>。</w:t>
      </w:r>
    </w:p>
    <w:p>
      <w:pPr>
        <w:pStyle w:val="null3"/>
        <w:spacing w:before="0" w:after="0" w:lineRule="auto" w:line="360"/>
        <w:ind w:left="0" w:right="0"/>
        <w:jc w:val="both"/>
      </w:pPr>
      <w:r>
        <w:rPr>
          <w:sz w:val="27"/>
        </w:rPr>
        <w:t xml:space="preserve">7.        </w:t>
      </w:r>
      <w:r>
        <w:rPr>
          <w:sz w:val="27"/>
        </w:rPr>
        <w:t>采购人收到服务方的正式发票及其他采购人要求的请款材料后，在合同约定的时间内向财政部门提出审核及支付申请，并协助服务方落实具体请款事项，具体合同款项支付时间最终以申请资金落实到位后经财政审批通过的时间为准。如有延误，不视为采购人违约，服务方同意不要求采购人承担违约责任、赔偿损失等。如因不可抗力、财政审批流程、资金未到位等原因导致付款延迟的，服务方同意不以此为由要求采购人承担任何责任，也不会以此为由停止履行本合同</w:t>
      </w:r>
      <w:r>
        <w:rPr>
          <w:sz w:val="27"/>
        </w:rPr>
        <w:t>。</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为本项目整体提供≥一年（整体项目验收合格之日计起）的质保期，设备材料质保期均按不低于生产厂家标准执行；在质保期内，非人为原因而出现设备材料及工程质量问题，由供应商负责其故障排除、设备材料及零配件更换等维修、维护工作，有需要时应提供上门服务，并承担因此而产生的一切费用</w:t>
      </w:r>
      <w:r>
        <w:rPr>
          <w:sz w:val="27"/>
        </w:rPr>
        <w:t>。</w:t>
      </w:r>
    </w:p>
    <w:p>
      <w:pPr>
        <w:pStyle w:val="null3"/>
        <w:spacing w:before="0" w:after="0" w:lineRule="auto" w:line="360"/>
        <w:ind w:left="0" w:right="0"/>
        <w:jc w:val="both"/>
      </w:pPr>
      <w:r>
        <w:rPr>
          <w:sz w:val="27"/>
        </w:rPr>
        <w:t>2.</w:t>
      </w:r>
      <w:r>
        <w:rPr>
          <w:sz w:val="27"/>
        </w:rPr>
        <w:t>（1）按供应商承诺进行；</w:t>
      </w:r>
    </w:p>
    <w:p>
      <w:pPr>
        <w:pStyle w:val="null3"/>
        <w:spacing w:before="0" w:after="0" w:lineRule="auto" w:line="360"/>
        <w:ind w:left="0" w:right="0"/>
        <w:jc w:val="both"/>
      </w:pPr>
      <w:r>
        <w:rPr>
          <w:sz w:val="27"/>
        </w:rPr>
        <w:t xml:space="preserve">          （2）免费送货上门；</w:t>
      </w:r>
    </w:p>
    <w:p>
      <w:pPr>
        <w:pStyle w:val="null3"/>
        <w:spacing w:before="0" w:after="0" w:lineRule="auto" w:line="360"/>
        <w:ind w:left="0" w:right="0"/>
        <w:jc w:val="both"/>
      </w:pPr>
      <w:r>
        <w:rPr>
          <w:sz w:val="27"/>
        </w:rPr>
        <w:t xml:space="preserve">         （3）免费安装调试合格；须派出有相应资格的技术工程师到现场负责设备安装调试，直至正常使用；</w:t>
      </w:r>
    </w:p>
    <w:p>
      <w:pPr>
        <w:pStyle w:val="null3"/>
        <w:spacing w:before="0" w:after="0" w:lineRule="auto" w:line="360"/>
        <w:ind w:left="0" w:right="0"/>
        <w:jc w:val="both"/>
      </w:pPr>
      <w:r>
        <w:rPr>
          <w:sz w:val="27"/>
        </w:rPr>
        <w:t xml:space="preserve">         （4）提供免费培训计划，直至操作人员正常使用。</w:t>
      </w:r>
    </w:p>
    <w:p>
      <w:pPr>
        <w:pStyle w:val="null3"/>
        <w:spacing w:before="0" w:after="0" w:lineRule="auto" w:line="360"/>
        <w:ind w:left="0" w:right="0"/>
        <w:jc w:val="both"/>
      </w:pPr>
      <w:r>
        <w:rPr>
          <w:sz w:val="27"/>
        </w:rPr>
        <w:t>3.</w:t>
      </w:r>
      <w:r>
        <w:rPr>
          <w:sz w:val="27"/>
        </w:rPr>
        <w:t>对采购人的服务通知，供应商在接报后1小时内响应，4小时内到达现场，48小时内处理完毕；若在48小时内仍未能有效解决，供应商须免费提供同级别的设备予采购人临时使用。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w:t>
      </w:r>
      <w:r>
        <w:rPr>
          <w:sz w:val="27"/>
          <w:u w:val="single"/>
        </w:rPr>
        <w:t xml:space="preserve">   </w:t>
      </w:r>
      <w:r>
        <w:rPr>
          <w:sz w:val="27"/>
        </w:rPr>
        <w:t>%的违约金。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w:t>
      </w:r>
      <w:r>
        <w:rPr>
          <w:sz w:val="27"/>
          <w:u w:val="single"/>
        </w:rPr>
        <w:t xml:space="preserve">   </w:t>
      </w:r>
      <w:r>
        <w:rPr>
          <w:sz w:val="27"/>
        </w:rPr>
        <w:t>‰的数额向甲方支付违约金；逾期半个月以上的，甲方有权终止合同，由此造成的甲方经济损失由乙方承担。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w:t>
      </w:r>
      <w:r>
        <w:rPr>
          <w:sz w:val="27"/>
          <w:u w:val="single"/>
        </w:rPr>
        <w:t xml:space="preserve">   </w:t>
      </w:r>
      <w:r>
        <w:rPr>
          <w:sz w:val="27"/>
        </w:rPr>
        <w:t>%的违约金。甲方人逾期付款，则每日按本合同总价的</w:t>
      </w:r>
      <w:r>
        <w:rPr>
          <w:sz w:val="27"/>
          <w:u w:val="single"/>
        </w:rPr>
        <w:t xml:space="preserve">   </w:t>
      </w:r>
      <w:r>
        <w:rPr>
          <w:sz w:val="27"/>
        </w:rPr>
        <w:t>‰向乙方偿付违约金。</w:t>
      </w:r>
    </w:p>
    <w:p>
      <w:pPr>
        <w:pStyle w:val="null3"/>
        <w:spacing w:before="0" w:after="0" w:lineRule="auto" w:line="360"/>
        <w:ind w:left="0" w:right="0"/>
        <w:jc w:val="both"/>
      </w:pPr>
      <w:r>
        <w:rPr>
          <w:sz w:val="27"/>
        </w:rPr>
        <w:t>4.</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本合同一式</w:t>
      </w:r>
      <w:r>
        <w:rPr>
          <w:sz w:val="27"/>
          <w:u w:val="single"/>
        </w:rPr>
        <w:t xml:space="preserve">   </w:t>
      </w:r>
      <w:r>
        <w:rPr>
          <w:sz w:val="27"/>
        </w:rPr>
        <w:t>份，双方各执</w:t>
      </w:r>
      <w:r>
        <w:rPr>
          <w:sz w:val="27"/>
          <w:u w:val="single"/>
        </w:rPr>
        <w:t xml:space="preserve">   </w:t>
      </w:r>
      <w:r>
        <w:rPr>
          <w:sz w:val="27"/>
        </w:rPr>
        <w:t>份，政府采购监管部门</w:t>
      </w:r>
      <w:r>
        <w:rPr>
          <w:sz w:val="27"/>
          <w:u w:val="single"/>
        </w:rPr>
        <w:t xml:space="preserve">   </w:t>
      </w:r>
      <w:r>
        <w:rPr>
          <w:sz w:val="27"/>
        </w:rPr>
        <w:t>份，采购代理机构</w:t>
      </w:r>
      <w:r>
        <w:rPr>
          <w:sz w:val="27"/>
          <w:u w:val="single"/>
        </w:rPr>
        <w:t xml:space="preserve">    </w:t>
      </w:r>
      <w:r>
        <w:rPr>
          <w:sz w:val="27"/>
        </w:rPr>
        <w:t>份，各份具有同等法律效力；本合同其它未尽事宜双方可另行签订补充协议明确</w:t>
      </w:r>
      <w:r>
        <w:rPr>
          <w:sz w:val="27"/>
        </w:rPr>
        <w:t>。</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445281-2025-04796</w:t>
      </w:r>
    </w:p>
    <w:p>
      <w:pPr>
        <w:pStyle w:val="null3"/>
        <w:jc w:val="center"/>
        <w:outlineLvl w:val="3"/>
      </w:pPr>
      <w:r>
        <w:rPr>
          <w:sz w:val="24"/>
          <w:b/>
        </w:rPr>
        <w:t>采购项目编号：</w:t>
      </w:r>
      <w:r>
        <w:rPr>
          <w:sz w:val="24"/>
          <w:b/>
        </w:rPr>
        <w:t>YC025HGG07006GD</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广东悦诚招标代理有限公司</w:t>
      </w:r>
    </w:p>
    <w:p>
      <w:pPr>
        <w:pStyle w:val="null3"/>
        <w:ind w:firstLine="480"/>
      </w:pPr>
      <w:r>
        <w:rPr/>
        <w:t xml:space="preserve"> 你方组织的</w:t>
      </w:r>
      <w:r>
        <w:rPr>
          <w:u w:val="single"/>
        </w:rPr>
        <w:t>“</w:t>
      </w:r>
      <w:r>
        <w:rPr>
          <w:u w:val="single"/>
        </w:rPr>
        <w:t>揭阳市中心血站普宁市血站血液采集等医疗设备采购项目</w:t>
      </w:r>
      <w:r>
        <w:rPr>
          <w:u w:val="single"/>
        </w:rPr>
        <w:t>”</w:t>
      </w:r>
      <w:r>
        <w:rPr/>
        <w:t>项目的招标[采购项目编号为：</w:t>
      </w:r>
      <w:r>
        <w:rPr>
          <w:u w:val="single"/>
        </w:rPr>
        <w:t>YC025HGG07006GD</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揭阳市中心血站普宁市血站血液采集等医疗设备采购项目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广东悦诚招标代理有限公司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揭阳市中心血站普宁市血站血液采集等医疗设备采购项目</w:t>
      </w:r>
      <w:r>
        <w:rPr/>
        <w:t>”项目采购[采购项目编号为</w:t>
      </w:r>
      <w:r>
        <w:rPr/>
        <w:t>YC025HGG07006GD</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普宁市无偿献血管理委员会办公室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广东悦诚招标代理有限公司</w:t>
      </w:r>
    </w:p>
    <w:p>
      <w:pPr>
        <w:pStyle w:val="null3"/>
        <w:ind w:firstLine="480"/>
      </w:pPr>
      <w:r>
        <w:rPr/>
        <w:t xml:space="preserve"> 如果我方在贵采购代理机构组织的</w:t>
      </w:r>
      <w:r>
        <w:rPr/>
        <w:t>揭阳市中心血站普宁市血站血液采集等医疗设备采购项目</w:t>
      </w:r>
      <w:r>
        <w:rPr/>
        <w:t>招标中获中标（采购项目编号：</w:t>
      </w:r>
      <w:r>
        <w:rPr/>
        <w:t>YC025HGG07006GD</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广东悦诚招标代理有限公司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广东悦诚招标代理有限公司</w:t>
      </w:r>
    </w:p>
    <w:p>
      <w:pPr>
        <w:pStyle w:val="null3"/>
        <w:ind w:firstLine="480"/>
      </w:pPr>
      <w:r>
        <w:rPr/>
        <w:t>我单位已登记并准备参与“</w:t>
      </w:r>
      <w:r>
        <w:rPr/>
        <w:t>揭阳市中心血站普宁市血站血液采集等医疗设备采购项目</w:t>
      </w:r>
      <w:r>
        <w:rPr/>
        <w:t>”项目（采购项目编号：</w:t>
      </w:r>
      <w:r>
        <w:rPr/>
        <w:t>YC025HGG07006GD</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